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8CB" w:rsidRDefault="00344BE8" w:rsidP="00394A94">
      <w:pPr>
        <w:spacing w:after="0" w:line="360" w:lineRule="auto"/>
        <w:jc w:val="both"/>
        <w:rPr>
          <w:rFonts w:ascii="Arial" w:hAnsi="Arial" w:cs="David"/>
          <w:bCs/>
          <w:sz w:val="40"/>
          <w:szCs w:val="40"/>
        </w:rPr>
      </w:pPr>
      <w:r>
        <w:rPr>
          <w:noProof/>
        </w:rPr>
        <mc:AlternateContent>
          <mc:Choice Requires="wpg">
            <w:drawing>
              <wp:anchor distT="0" distB="0" distL="114300" distR="114300" simplePos="0" relativeHeight="251659264" behindDoc="0" locked="0" layoutInCell="1" allowOverlap="1">
                <wp:simplePos x="0" y="0"/>
                <wp:positionH relativeFrom="margin">
                  <wp:posOffset>-632460</wp:posOffset>
                </wp:positionH>
                <wp:positionV relativeFrom="margin">
                  <wp:posOffset>-523875</wp:posOffset>
                </wp:positionV>
                <wp:extent cx="6976745" cy="32639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EA66A2" id="Group 7" o:spid="_x0000_s1026" style="position:absolute;left:0;text-align:left;margin-left:-49.8pt;margin-top:-41.25pt;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6928CB">
        <w:rPr>
          <w:rFonts w:ascii="Arial" w:hAnsi="Arial" w:cs="David"/>
          <w:bCs/>
          <w:sz w:val="40"/>
          <w:szCs w:val="40"/>
        </w:rPr>
        <w:t xml:space="preserve"> </w:t>
      </w:r>
    </w:p>
    <w:p w:rsidR="006928CB" w:rsidRDefault="006928CB" w:rsidP="00394A94">
      <w:pPr>
        <w:spacing w:after="0" w:line="360" w:lineRule="auto"/>
        <w:jc w:val="both"/>
        <w:rPr>
          <w:rFonts w:ascii="Arial" w:hAnsi="Arial" w:cs="David"/>
          <w:bCs/>
          <w:sz w:val="40"/>
          <w:szCs w:val="40"/>
        </w:rPr>
      </w:pPr>
      <w:r>
        <w:rPr>
          <w:rFonts w:ascii="Arial" w:hAnsi="Arial" w:cs="David" w:hint="cs"/>
          <w:bCs/>
          <w:sz w:val="40"/>
          <w:szCs w:val="40"/>
          <w:rtl/>
        </w:rPr>
        <w:t xml:space="preserve">המכללה לביטחון לאומי </w:t>
      </w:r>
      <w:r>
        <w:rPr>
          <w:rFonts w:ascii="Arial" w:hAnsi="Arial" w:cs="David"/>
          <w:bCs/>
          <w:sz w:val="40"/>
          <w:szCs w:val="40"/>
        </w:rPr>
        <w:t xml:space="preserve">    </w:t>
      </w:r>
    </w:p>
    <w:p w:rsidR="006928CB" w:rsidRDefault="006928CB" w:rsidP="00394A94">
      <w:pPr>
        <w:spacing w:after="0" w:line="360" w:lineRule="auto"/>
        <w:jc w:val="both"/>
        <w:rPr>
          <w:rFonts w:ascii="Arial" w:hAnsi="Arial" w:cs="David"/>
          <w:bCs/>
          <w:sz w:val="40"/>
          <w:szCs w:val="40"/>
          <w:rtl/>
        </w:rPr>
      </w:pPr>
      <w:r>
        <w:rPr>
          <w:rFonts w:ascii="Arial" w:hAnsi="Arial" w:cs="David" w:hint="cs"/>
          <w:bCs/>
          <w:sz w:val="40"/>
          <w:szCs w:val="40"/>
          <w:rtl/>
        </w:rPr>
        <w:t>מחזור מ"ו,   2019-2018</w:t>
      </w:r>
    </w:p>
    <w:p w:rsidR="006928CB" w:rsidRPr="00803E3C" w:rsidRDefault="006928CB" w:rsidP="00394A94">
      <w:pPr>
        <w:spacing w:after="0" w:line="360" w:lineRule="auto"/>
        <w:jc w:val="both"/>
        <w:rPr>
          <w:rFonts w:ascii="Arial" w:hAnsi="Arial" w:cs="David"/>
          <w:bCs/>
          <w:sz w:val="40"/>
          <w:szCs w:val="40"/>
          <w:rtl/>
        </w:rPr>
      </w:pPr>
    </w:p>
    <w:p w:rsidR="006928CB" w:rsidRDefault="006928CB" w:rsidP="00394A94">
      <w:pPr>
        <w:spacing w:after="0" w:line="360" w:lineRule="auto"/>
        <w:ind w:right="45"/>
        <w:jc w:val="both"/>
        <w:rPr>
          <w:rFonts w:ascii="Times New Roman" w:hAnsi="Times New Roman"/>
          <w:b/>
          <w:color w:val="000000"/>
          <w:sz w:val="44"/>
          <w:szCs w:val="44"/>
        </w:rPr>
      </w:pPr>
    </w:p>
    <w:p w:rsidR="006928CB" w:rsidRDefault="00364FCC" w:rsidP="00394A94">
      <w:pPr>
        <w:spacing w:after="0" w:line="360" w:lineRule="auto"/>
        <w:jc w:val="both"/>
        <w:rPr>
          <w:rFonts w:ascii="Times New Roman" w:hAnsi="Times New Roman" w:cs="David"/>
          <w:bCs/>
          <w:color w:val="000000"/>
          <w:sz w:val="52"/>
          <w:szCs w:val="52"/>
          <w:rtl/>
        </w:rPr>
      </w:pPr>
      <w:r>
        <w:rPr>
          <w:rFonts w:ascii="Times New Roman" w:hAnsi="Times New Roman" w:cs="David" w:hint="cs"/>
          <w:bCs/>
          <w:color w:val="000000"/>
          <w:sz w:val="52"/>
          <w:szCs w:val="52"/>
          <w:rtl/>
        </w:rPr>
        <w:t>עבודה במשפט ציבורי</w:t>
      </w:r>
    </w:p>
    <w:p w:rsidR="006928CB" w:rsidRDefault="006928CB" w:rsidP="00394A94">
      <w:pPr>
        <w:spacing w:after="0" w:line="360" w:lineRule="auto"/>
        <w:jc w:val="both"/>
        <w:rPr>
          <w:rFonts w:ascii="Times New Roman" w:hAnsi="Times New Roman" w:cs="David"/>
          <w:bCs/>
          <w:color w:val="000000"/>
          <w:sz w:val="48"/>
          <w:szCs w:val="48"/>
          <w:rtl/>
        </w:rPr>
      </w:pPr>
    </w:p>
    <w:p w:rsidR="005667E4" w:rsidRDefault="005667E4" w:rsidP="00394A94">
      <w:pPr>
        <w:spacing w:after="0" w:line="360" w:lineRule="auto"/>
        <w:jc w:val="both"/>
        <w:rPr>
          <w:rFonts w:ascii="Times New Roman" w:hAnsi="Times New Roman" w:cs="David"/>
          <w:bCs/>
          <w:color w:val="000000"/>
          <w:sz w:val="48"/>
          <w:szCs w:val="48"/>
          <w:rtl/>
        </w:rPr>
      </w:pPr>
    </w:p>
    <w:p w:rsidR="006928CB" w:rsidRDefault="008E4EA9" w:rsidP="00394A94">
      <w:pPr>
        <w:spacing w:after="0" w:line="360" w:lineRule="auto"/>
        <w:jc w:val="center"/>
        <w:rPr>
          <w:rFonts w:cs="David"/>
          <w:b/>
          <w:bCs/>
          <w:sz w:val="56"/>
          <w:szCs w:val="56"/>
          <w:rtl/>
        </w:rPr>
      </w:pPr>
      <w:r>
        <w:rPr>
          <w:rFonts w:cs="David" w:hint="cs"/>
          <w:b/>
          <w:bCs/>
          <w:sz w:val="56"/>
          <w:szCs w:val="56"/>
          <w:rtl/>
        </w:rPr>
        <w:t>"צבא העם" - של כולם?</w:t>
      </w:r>
    </w:p>
    <w:p w:rsidR="008E4EA9" w:rsidRDefault="008E4EA9" w:rsidP="00394A94">
      <w:pPr>
        <w:spacing w:after="0" w:line="360" w:lineRule="auto"/>
        <w:jc w:val="center"/>
        <w:rPr>
          <w:rFonts w:cs="David"/>
          <w:b/>
          <w:bCs/>
          <w:sz w:val="56"/>
          <w:szCs w:val="56"/>
          <w:rtl/>
        </w:rPr>
      </w:pPr>
      <w:r>
        <w:rPr>
          <w:rFonts w:cs="David" w:hint="cs"/>
          <w:b/>
          <w:bCs/>
          <w:sz w:val="56"/>
          <w:szCs w:val="56"/>
          <w:rtl/>
        </w:rPr>
        <w:t xml:space="preserve">סוגיות של שוויון </w:t>
      </w:r>
    </w:p>
    <w:p w:rsidR="008E4EA9" w:rsidRDefault="008E4EA9" w:rsidP="00394A94">
      <w:pPr>
        <w:spacing w:after="0" w:line="360" w:lineRule="auto"/>
        <w:jc w:val="center"/>
        <w:rPr>
          <w:rFonts w:cs="David"/>
          <w:b/>
          <w:bCs/>
          <w:sz w:val="56"/>
          <w:szCs w:val="56"/>
          <w:rtl/>
        </w:rPr>
      </w:pPr>
      <w:r>
        <w:rPr>
          <w:rFonts w:cs="David" w:hint="cs"/>
          <w:b/>
          <w:bCs/>
          <w:sz w:val="56"/>
          <w:szCs w:val="56"/>
          <w:rtl/>
        </w:rPr>
        <w:t>בשירות המשותף בצה"ל</w:t>
      </w:r>
    </w:p>
    <w:p w:rsidR="008E4EA9" w:rsidRPr="001B562D" w:rsidRDefault="008E4EA9" w:rsidP="00394A94">
      <w:pPr>
        <w:spacing w:after="0" w:line="360" w:lineRule="auto"/>
        <w:jc w:val="center"/>
        <w:rPr>
          <w:rFonts w:cs="David"/>
          <w:b/>
          <w:bCs/>
          <w:sz w:val="56"/>
          <w:szCs w:val="56"/>
          <w:rtl/>
        </w:rPr>
      </w:pPr>
    </w:p>
    <w:p w:rsidR="006928CB" w:rsidRDefault="006928CB" w:rsidP="00394A94">
      <w:pPr>
        <w:spacing w:after="0" w:line="360" w:lineRule="auto"/>
        <w:jc w:val="both"/>
        <w:rPr>
          <w:rFonts w:ascii="Times New Roman" w:hAnsi="Times New Roman" w:cs="David"/>
          <w:bCs/>
          <w:color w:val="000000"/>
          <w:sz w:val="48"/>
          <w:szCs w:val="48"/>
        </w:rPr>
      </w:pPr>
    </w:p>
    <w:p w:rsidR="006928CB" w:rsidRDefault="006928CB" w:rsidP="00394A94">
      <w:pPr>
        <w:spacing w:after="0" w:line="360" w:lineRule="auto"/>
        <w:jc w:val="both"/>
        <w:rPr>
          <w:rFonts w:ascii="Times New Roman" w:hAnsi="Times New Roman" w:cs="David"/>
          <w:bCs/>
          <w:color w:val="000000"/>
          <w:sz w:val="48"/>
          <w:szCs w:val="48"/>
        </w:rPr>
      </w:pPr>
    </w:p>
    <w:p w:rsidR="006928CB" w:rsidRDefault="006928CB" w:rsidP="00394A94">
      <w:pPr>
        <w:spacing w:after="0" w:line="360" w:lineRule="auto"/>
        <w:jc w:val="both"/>
        <w:rPr>
          <w:rFonts w:ascii="Times New Roman" w:hAnsi="Times New Roman" w:cs="David"/>
          <w:bCs/>
          <w:color w:val="000000"/>
          <w:sz w:val="48"/>
          <w:szCs w:val="48"/>
        </w:rPr>
      </w:pPr>
    </w:p>
    <w:p w:rsidR="006928CB" w:rsidRPr="00803E3C" w:rsidRDefault="006928CB" w:rsidP="00394A94">
      <w:pPr>
        <w:spacing w:after="0" w:line="360" w:lineRule="auto"/>
        <w:jc w:val="both"/>
        <w:rPr>
          <w:rFonts w:ascii="Times New Roman" w:hAnsi="Times New Roman" w:cs="David"/>
          <w:bCs/>
          <w:color w:val="000000"/>
          <w:sz w:val="44"/>
          <w:szCs w:val="44"/>
          <w:rtl/>
        </w:rPr>
      </w:pPr>
      <w:r w:rsidRPr="00803E3C">
        <w:rPr>
          <w:rFonts w:ascii="Times New Roman" w:hAnsi="Times New Roman" w:cs="David" w:hint="cs"/>
          <w:bCs/>
          <w:color w:val="000000"/>
          <w:sz w:val="44"/>
          <w:szCs w:val="44"/>
          <w:rtl/>
        </w:rPr>
        <w:t xml:space="preserve">מגיש: </w:t>
      </w:r>
      <w:r>
        <w:rPr>
          <w:rFonts w:ascii="Times New Roman" w:hAnsi="Times New Roman" w:cs="David" w:hint="cs"/>
          <w:bCs/>
          <w:color w:val="000000"/>
          <w:sz w:val="44"/>
          <w:szCs w:val="44"/>
          <w:rtl/>
        </w:rPr>
        <w:t>אל"ם גיא לוי</w:t>
      </w:r>
    </w:p>
    <w:p w:rsidR="006928CB" w:rsidRDefault="006928CB" w:rsidP="00394A94">
      <w:pPr>
        <w:spacing w:after="0" w:line="360" w:lineRule="auto"/>
        <w:jc w:val="both"/>
        <w:rPr>
          <w:rFonts w:ascii="Times New Roman" w:hAnsi="Times New Roman" w:cs="David"/>
          <w:bCs/>
          <w:color w:val="000000"/>
          <w:sz w:val="44"/>
          <w:szCs w:val="44"/>
          <w:rtl/>
        </w:rPr>
      </w:pPr>
      <w:r w:rsidRPr="00803E3C">
        <w:rPr>
          <w:rFonts w:ascii="Times New Roman" w:hAnsi="Times New Roman" w:cs="David" w:hint="cs"/>
          <w:bCs/>
          <w:color w:val="000000"/>
          <w:sz w:val="44"/>
          <w:szCs w:val="44"/>
          <w:rtl/>
        </w:rPr>
        <w:t xml:space="preserve">מנחה אקדמי: </w:t>
      </w:r>
      <w:r w:rsidR="00364FCC">
        <w:rPr>
          <w:rFonts w:ascii="Times New Roman" w:hAnsi="Times New Roman" w:cs="David" w:hint="cs"/>
          <w:bCs/>
          <w:color w:val="000000"/>
          <w:sz w:val="44"/>
          <w:szCs w:val="44"/>
          <w:rtl/>
        </w:rPr>
        <w:t>פרופ' סוזי נבות</w:t>
      </w:r>
    </w:p>
    <w:p w:rsidR="006928CB" w:rsidRDefault="006928CB" w:rsidP="00394A94">
      <w:pPr>
        <w:spacing w:after="0" w:line="360" w:lineRule="auto"/>
        <w:jc w:val="both"/>
        <w:rPr>
          <w:rFonts w:ascii="Times New Roman" w:hAnsi="Times New Roman"/>
          <w:b/>
          <w:color w:val="000000"/>
          <w:sz w:val="36"/>
          <w:szCs w:val="36"/>
        </w:rPr>
      </w:pPr>
    </w:p>
    <w:p w:rsidR="006928CB" w:rsidRPr="007C50FF" w:rsidRDefault="00344BE8" w:rsidP="00394A94">
      <w:pPr>
        <w:spacing w:after="0" w:line="360" w:lineRule="auto"/>
        <w:jc w:val="both"/>
        <w:rPr>
          <w:rFonts w:ascii="Arial" w:hAnsi="Arial" w:cs="David"/>
          <w:b/>
          <w:bCs/>
          <w:sz w:val="28"/>
          <w:szCs w:val="28"/>
          <w:rtl/>
        </w:rPr>
      </w:pPr>
      <w:r>
        <w:rPr>
          <w:noProof/>
          <w:rtl/>
        </w:rPr>
        <mc:AlternateContent>
          <mc:Choice Requires="wpg">
            <w:drawing>
              <wp:anchor distT="0" distB="0" distL="114300" distR="114300" simplePos="0" relativeHeight="251660288" behindDoc="0" locked="0" layoutInCell="1" allowOverlap="1">
                <wp:simplePos x="0" y="0"/>
                <wp:positionH relativeFrom="margin">
                  <wp:posOffset>-570865</wp:posOffset>
                </wp:positionH>
                <wp:positionV relativeFrom="margin">
                  <wp:posOffset>8533130</wp:posOffset>
                </wp:positionV>
                <wp:extent cx="6986270" cy="496570"/>
                <wp:effectExtent l="0" t="0" r="508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3"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4"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5" name="Group 9"/>
                        <wpg:cNvGrpSpPr>
                          <a:grpSpLocks/>
                        </wpg:cNvGrpSpPr>
                        <wpg:grpSpPr bwMode="auto">
                          <a:xfrm>
                            <a:off x="3105" y="0"/>
                            <a:ext cx="1729" cy="20000"/>
                            <a:chOff x="0" y="0"/>
                            <a:chExt cx="20000" cy="20000"/>
                          </a:xfrm>
                        </wpg:grpSpPr>
                        <wps:wsp>
                          <wps:cNvPr id="6"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F28320" id="Group 1" o:spid="_x0000_s1026" style="position:absolute;left:0;text-align:left;margin-left:-44.95pt;margin-top:671.9pt;width:550.1pt;height:39.1pt;z-index:251660288;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UQMwQAAANoAAAAPAAAAZHJzL2Rvd25yZXYueG1sRI9Bi8Iw&#10;FITvgv8hPMGbpo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K1ZRAz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364FCC">
        <w:rPr>
          <w:rFonts w:ascii="Times New Roman" w:hAnsi="Times New Roman" w:cs="David" w:hint="cs"/>
          <w:bCs/>
          <w:color w:val="000000"/>
          <w:sz w:val="44"/>
          <w:szCs w:val="44"/>
          <w:rtl/>
        </w:rPr>
        <w:t>פברואר</w:t>
      </w:r>
      <w:r w:rsidR="006928CB">
        <w:rPr>
          <w:rFonts w:ascii="Times New Roman" w:hAnsi="Times New Roman" w:cs="David" w:hint="cs"/>
          <w:bCs/>
          <w:color w:val="000000"/>
          <w:sz w:val="44"/>
          <w:szCs w:val="44"/>
          <w:rtl/>
        </w:rPr>
        <w:t xml:space="preserve"> 201</w:t>
      </w:r>
      <w:r w:rsidR="008E2C10">
        <w:rPr>
          <w:rFonts w:ascii="Times New Roman" w:hAnsi="Times New Roman" w:cs="David" w:hint="cs"/>
          <w:bCs/>
          <w:color w:val="000000"/>
          <w:sz w:val="44"/>
          <w:szCs w:val="44"/>
          <w:rtl/>
        </w:rPr>
        <w:t>9</w:t>
      </w:r>
    </w:p>
    <w:p w:rsidR="002A1C8C" w:rsidRDefault="002A1C8C" w:rsidP="00394A94">
      <w:pPr>
        <w:spacing w:after="0" w:line="360" w:lineRule="auto"/>
        <w:jc w:val="both"/>
        <w:rPr>
          <w:rFonts w:ascii="Arial" w:hAnsi="Arial" w:cs="David"/>
          <w:b/>
          <w:bCs/>
          <w:sz w:val="28"/>
          <w:szCs w:val="28"/>
          <w:rtl/>
        </w:rPr>
      </w:pPr>
    </w:p>
    <w:tbl>
      <w:tblPr>
        <w:bidiVisual/>
        <w:tblW w:w="8296" w:type="dxa"/>
        <w:tblInd w:w="538" w:type="dxa"/>
        <w:tblLook w:val="04A0" w:firstRow="1" w:lastRow="0" w:firstColumn="1" w:lastColumn="0" w:noHBand="0" w:noVBand="1"/>
      </w:tblPr>
      <w:tblGrid>
        <w:gridCol w:w="6526"/>
        <w:gridCol w:w="1770"/>
      </w:tblGrid>
      <w:tr w:rsidR="002A1C8C" w:rsidRPr="004814BA" w:rsidTr="00A82149">
        <w:trPr>
          <w:trHeight w:val="530"/>
        </w:trPr>
        <w:tc>
          <w:tcPr>
            <w:tcW w:w="6526" w:type="dxa"/>
            <w:shd w:val="clear" w:color="auto" w:fill="auto"/>
          </w:tcPr>
          <w:p w:rsidR="002A1C8C" w:rsidRDefault="002A1C8C" w:rsidP="00A82149">
            <w:pPr>
              <w:spacing w:before="100" w:beforeAutospacing="1" w:after="100" w:afterAutospacing="1" w:line="360" w:lineRule="auto"/>
              <w:jc w:val="both"/>
              <w:rPr>
                <w:rFonts w:ascii="Arial" w:eastAsia="Times New Roman" w:hAnsi="Arial" w:cs="David"/>
                <w:b/>
                <w:bCs/>
                <w:sz w:val="32"/>
                <w:szCs w:val="32"/>
                <w:rtl/>
                <w:lang w:val="fr-FR"/>
              </w:rPr>
            </w:pPr>
            <w:r w:rsidRPr="004814BA">
              <w:rPr>
                <w:rFonts w:ascii="Arial" w:eastAsia="Times New Roman" w:hAnsi="Arial" w:cs="David" w:hint="cs"/>
                <w:b/>
                <w:bCs/>
                <w:sz w:val="32"/>
                <w:szCs w:val="32"/>
                <w:rtl/>
                <w:lang w:val="fr-FR"/>
              </w:rPr>
              <w:t>תוכן העניינים</w:t>
            </w:r>
          </w:p>
          <w:p w:rsidR="002A1C8C" w:rsidRPr="004814BA" w:rsidRDefault="002A1C8C" w:rsidP="00A82149">
            <w:pPr>
              <w:spacing w:before="100" w:beforeAutospacing="1" w:after="100" w:afterAutospacing="1" w:line="360" w:lineRule="auto"/>
              <w:jc w:val="both"/>
              <w:rPr>
                <w:rFonts w:ascii="Arial" w:eastAsia="Times New Roman" w:hAnsi="Arial" w:cs="David"/>
                <w:b/>
                <w:bCs/>
                <w:sz w:val="32"/>
                <w:szCs w:val="32"/>
                <w:rtl/>
                <w:lang w:val="fr-FR"/>
              </w:rPr>
            </w:pPr>
          </w:p>
        </w:tc>
        <w:tc>
          <w:tcPr>
            <w:tcW w:w="1770" w:type="dxa"/>
            <w:shd w:val="clear" w:color="auto" w:fill="auto"/>
          </w:tcPr>
          <w:p w:rsidR="002A1C8C" w:rsidRPr="004814BA" w:rsidRDefault="002A1C8C" w:rsidP="00A82149">
            <w:pPr>
              <w:spacing w:before="100" w:beforeAutospacing="1" w:after="100" w:afterAutospacing="1" w:line="360" w:lineRule="auto"/>
              <w:jc w:val="both"/>
              <w:rPr>
                <w:rFonts w:ascii="Arial" w:eastAsia="Times New Roman" w:hAnsi="Arial" w:cs="David"/>
                <w:sz w:val="28"/>
                <w:szCs w:val="28"/>
                <w:rtl/>
                <w:lang w:val="fr-FR"/>
              </w:rPr>
            </w:pPr>
          </w:p>
        </w:tc>
      </w:tr>
      <w:tr w:rsidR="002A1C8C" w:rsidRPr="004814BA" w:rsidTr="00A82149">
        <w:tc>
          <w:tcPr>
            <w:tcW w:w="6526" w:type="dxa"/>
            <w:shd w:val="clear" w:color="auto" w:fill="auto"/>
          </w:tcPr>
          <w:p w:rsidR="002A1C8C" w:rsidRPr="004814BA" w:rsidRDefault="002A1C8C" w:rsidP="00A82149">
            <w:pPr>
              <w:spacing w:before="100" w:beforeAutospacing="1" w:after="100" w:afterAutospacing="1" w:line="360" w:lineRule="auto"/>
              <w:jc w:val="both"/>
              <w:rPr>
                <w:rFonts w:ascii="Arial" w:eastAsia="Times New Roman" w:hAnsi="Arial" w:cs="David"/>
                <w:sz w:val="28"/>
                <w:szCs w:val="28"/>
                <w:rtl/>
                <w:lang w:val="fr-FR"/>
              </w:rPr>
            </w:pPr>
            <w:r w:rsidRPr="00F72616">
              <w:rPr>
                <w:rFonts w:ascii="David" w:hAnsi="David" w:cs="David" w:hint="cs"/>
                <w:sz w:val="24"/>
                <w:szCs w:val="24"/>
                <w:rtl/>
              </w:rPr>
              <w:t>מבוא.</w:t>
            </w:r>
            <w:r>
              <w:rPr>
                <w:rFonts w:ascii="Arial" w:eastAsia="Times New Roman" w:hAnsi="Arial" w:cs="David" w:hint="cs"/>
                <w:sz w:val="28"/>
                <w:szCs w:val="28"/>
                <w:rtl/>
                <w:lang w:val="fr-FR"/>
              </w:rPr>
              <w:t>................................................................................</w:t>
            </w:r>
          </w:p>
          <w:p w:rsidR="002A1C8C" w:rsidRPr="004814BA" w:rsidRDefault="002A1C8C" w:rsidP="00A82149">
            <w:pPr>
              <w:spacing w:before="100" w:beforeAutospacing="1" w:after="100" w:afterAutospacing="1" w:line="360" w:lineRule="auto"/>
              <w:jc w:val="both"/>
              <w:rPr>
                <w:rFonts w:ascii="Arial" w:eastAsia="Times New Roman" w:hAnsi="Arial" w:cs="David"/>
                <w:sz w:val="28"/>
                <w:szCs w:val="28"/>
                <w:rtl/>
                <w:lang w:val="fr-FR"/>
              </w:rPr>
            </w:pPr>
          </w:p>
        </w:tc>
        <w:tc>
          <w:tcPr>
            <w:tcW w:w="1770" w:type="dxa"/>
            <w:shd w:val="clear" w:color="auto" w:fill="auto"/>
          </w:tcPr>
          <w:p w:rsidR="002A1C8C" w:rsidRPr="004814BA" w:rsidRDefault="002A1C8C" w:rsidP="00A82149">
            <w:pPr>
              <w:spacing w:before="100" w:beforeAutospacing="1" w:after="100" w:afterAutospacing="1" w:line="360" w:lineRule="auto"/>
              <w:jc w:val="both"/>
              <w:rPr>
                <w:rFonts w:ascii="Arial" w:eastAsia="Times New Roman" w:hAnsi="Arial" w:cs="David"/>
                <w:sz w:val="28"/>
                <w:szCs w:val="28"/>
                <w:rtl/>
                <w:lang w:val="fr-FR"/>
              </w:rPr>
            </w:pPr>
            <w:r>
              <w:rPr>
                <w:rFonts w:ascii="Arial" w:eastAsia="Times New Roman" w:hAnsi="Arial" w:cs="David" w:hint="cs"/>
                <w:sz w:val="28"/>
                <w:szCs w:val="28"/>
                <w:rtl/>
                <w:lang w:val="fr-FR"/>
              </w:rPr>
              <w:t>1</w:t>
            </w:r>
          </w:p>
        </w:tc>
      </w:tr>
      <w:tr w:rsidR="002A1C8C" w:rsidRPr="004814BA" w:rsidTr="00A82149">
        <w:tc>
          <w:tcPr>
            <w:tcW w:w="6526" w:type="dxa"/>
            <w:shd w:val="clear" w:color="auto" w:fill="auto"/>
          </w:tcPr>
          <w:p w:rsidR="002A1C8C" w:rsidRPr="004814BA" w:rsidRDefault="001A5CC0" w:rsidP="001A5CC0">
            <w:pPr>
              <w:spacing w:line="360" w:lineRule="auto"/>
              <w:rPr>
                <w:rFonts w:ascii="Arial" w:eastAsia="Times New Roman" w:hAnsi="Arial" w:cs="David"/>
                <w:sz w:val="28"/>
                <w:szCs w:val="28"/>
                <w:rtl/>
                <w:lang w:val="fr-FR"/>
              </w:rPr>
            </w:pPr>
            <w:r>
              <w:rPr>
                <w:rFonts w:ascii="David" w:hAnsi="David" w:cs="David" w:hint="cs"/>
                <w:sz w:val="24"/>
                <w:szCs w:val="24"/>
                <w:rtl/>
              </w:rPr>
              <w:t xml:space="preserve">פרק ראשון: </w:t>
            </w:r>
            <w:r w:rsidR="000A7FE8">
              <w:rPr>
                <w:rFonts w:ascii="David" w:hAnsi="David" w:cs="David" w:hint="cs"/>
                <w:sz w:val="24"/>
                <w:szCs w:val="24"/>
                <w:rtl/>
              </w:rPr>
              <w:t xml:space="preserve">אבחנה על הבחנה (רקע </w:t>
            </w:r>
            <w:proofErr w:type="spellStart"/>
            <w:r w:rsidR="000A7FE8">
              <w:rPr>
                <w:rFonts w:ascii="David" w:hAnsi="David" w:cs="David" w:hint="cs"/>
                <w:sz w:val="24"/>
                <w:szCs w:val="24"/>
                <w:rtl/>
              </w:rPr>
              <w:t>גניאולוגי</w:t>
            </w:r>
            <w:proofErr w:type="spellEnd"/>
            <w:r w:rsidR="000A7FE8">
              <w:rPr>
                <w:rFonts w:ascii="David" w:hAnsi="David" w:cs="David" w:hint="cs"/>
                <w:sz w:val="24"/>
                <w:szCs w:val="24"/>
                <w:rtl/>
              </w:rPr>
              <w:t>)</w:t>
            </w:r>
            <w:r w:rsidR="000A7FE8">
              <w:rPr>
                <w:rFonts w:ascii="Arial" w:eastAsia="Times New Roman" w:hAnsi="Arial" w:cs="David" w:hint="cs"/>
                <w:sz w:val="28"/>
                <w:szCs w:val="28"/>
                <w:rtl/>
                <w:lang w:val="fr-FR"/>
              </w:rPr>
              <w:t xml:space="preserve"> </w:t>
            </w:r>
            <w:r w:rsidR="002A1C8C">
              <w:rPr>
                <w:rFonts w:ascii="Arial" w:eastAsia="Times New Roman" w:hAnsi="Arial" w:cs="David" w:hint="cs"/>
                <w:sz w:val="28"/>
                <w:szCs w:val="28"/>
                <w:rtl/>
                <w:lang w:val="fr-FR"/>
              </w:rPr>
              <w:t>..............................</w:t>
            </w:r>
          </w:p>
          <w:p w:rsidR="002A1C8C" w:rsidRPr="004814BA" w:rsidRDefault="002A1C8C" w:rsidP="00A82149">
            <w:pPr>
              <w:spacing w:before="100" w:beforeAutospacing="1" w:after="100" w:afterAutospacing="1" w:line="360" w:lineRule="auto"/>
              <w:jc w:val="both"/>
              <w:rPr>
                <w:rFonts w:ascii="Arial" w:eastAsia="Times New Roman" w:hAnsi="Arial" w:cs="David"/>
                <w:sz w:val="28"/>
                <w:szCs w:val="28"/>
                <w:rtl/>
                <w:lang w:val="fr-FR"/>
              </w:rPr>
            </w:pPr>
          </w:p>
        </w:tc>
        <w:tc>
          <w:tcPr>
            <w:tcW w:w="1770" w:type="dxa"/>
            <w:shd w:val="clear" w:color="auto" w:fill="auto"/>
          </w:tcPr>
          <w:p w:rsidR="002A1C8C" w:rsidRPr="004814BA" w:rsidRDefault="006E6F48" w:rsidP="00A82149">
            <w:pPr>
              <w:spacing w:before="100" w:beforeAutospacing="1" w:after="100" w:afterAutospacing="1" w:line="360" w:lineRule="auto"/>
              <w:jc w:val="both"/>
              <w:rPr>
                <w:rFonts w:ascii="Arial" w:eastAsia="Times New Roman" w:hAnsi="Arial" w:cs="David"/>
                <w:sz w:val="28"/>
                <w:szCs w:val="28"/>
                <w:rtl/>
                <w:lang w:val="fr-FR"/>
              </w:rPr>
            </w:pPr>
            <w:r>
              <w:rPr>
                <w:rFonts w:ascii="Arial" w:eastAsia="Times New Roman" w:hAnsi="Arial" w:cs="David" w:hint="cs"/>
                <w:sz w:val="28"/>
                <w:szCs w:val="28"/>
                <w:rtl/>
                <w:lang w:val="fr-FR"/>
              </w:rPr>
              <w:t>3</w:t>
            </w:r>
          </w:p>
        </w:tc>
      </w:tr>
      <w:tr w:rsidR="002A1C8C" w:rsidRPr="004814BA" w:rsidTr="00A82149">
        <w:tc>
          <w:tcPr>
            <w:tcW w:w="6526" w:type="dxa"/>
            <w:shd w:val="clear" w:color="auto" w:fill="auto"/>
          </w:tcPr>
          <w:p w:rsidR="002A1C8C" w:rsidRPr="004814BA" w:rsidRDefault="001A5CC0" w:rsidP="001A5CC0">
            <w:pPr>
              <w:spacing w:line="360" w:lineRule="auto"/>
              <w:jc w:val="both"/>
              <w:rPr>
                <w:rFonts w:ascii="Arial" w:eastAsia="Times New Roman" w:hAnsi="Arial" w:cs="David"/>
                <w:sz w:val="28"/>
                <w:szCs w:val="28"/>
                <w:rtl/>
                <w:lang w:val="fr-FR"/>
              </w:rPr>
            </w:pPr>
            <w:r>
              <w:rPr>
                <w:rFonts w:cs="David" w:hint="cs"/>
                <w:sz w:val="24"/>
                <w:szCs w:val="24"/>
                <w:rtl/>
              </w:rPr>
              <w:t xml:space="preserve">פרק שני: </w:t>
            </w:r>
            <w:r w:rsidR="000A7FE8">
              <w:rPr>
                <w:rFonts w:cs="David" w:hint="cs"/>
                <w:sz w:val="24"/>
                <w:szCs w:val="24"/>
                <w:rtl/>
              </w:rPr>
              <w:t>מהטייסת ועד לוחמת השריון</w:t>
            </w:r>
            <w:r w:rsidR="000A7FE8">
              <w:rPr>
                <w:rFonts w:ascii="Arial" w:eastAsia="Times New Roman" w:hAnsi="Arial" w:cs="David" w:hint="cs"/>
                <w:sz w:val="28"/>
                <w:szCs w:val="28"/>
                <w:rtl/>
                <w:lang w:val="fr-FR"/>
              </w:rPr>
              <w:t xml:space="preserve"> </w:t>
            </w:r>
            <w:r w:rsidR="002A1C8C">
              <w:rPr>
                <w:rFonts w:ascii="Arial" w:eastAsia="Times New Roman" w:hAnsi="Arial" w:cs="David" w:hint="cs"/>
                <w:sz w:val="28"/>
                <w:szCs w:val="28"/>
                <w:rtl/>
                <w:lang w:val="fr-FR"/>
              </w:rPr>
              <w:t>.......................................</w:t>
            </w:r>
          </w:p>
          <w:p w:rsidR="002A1C8C" w:rsidRPr="004814BA" w:rsidRDefault="002A1C8C" w:rsidP="00A82149">
            <w:pPr>
              <w:spacing w:before="100" w:beforeAutospacing="1" w:after="100" w:afterAutospacing="1" w:line="360" w:lineRule="auto"/>
              <w:jc w:val="both"/>
              <w:rPr>
                <w:rFonts w:ascii="Arial" w:eastAsia="Times New Roman" w:hAnsi="Arial" w:cs="David"/>
                <w:sz w:val="28"/>
                <w:szCs w:val="28"/>
                <w:rtl/>
                <w:lang w:val="fr-FR"/>
              </w:rPr>
            </w:pPr>
          </w:p>
        </w:tc>
        <w:tc>
          <w:tcPr>
            <w:tcW w:w="1770" w:type="dxa"/>
            <w:shd w:val="clear" w:color="auto" w:fill="auto"/>
          </w:tcPr>
          <w:p w:rsidR="002A1C8C" w:rsidRPr="004814BA" w:rsidRDefault="006E6F48" w:rsidP="00A82149">
            <w:pPr>
              <w:spacing w:before="100" w:beforeAutospacing="1" w:after="100" w:afterAutospacing="1" w:line="360" w:lineRule="auto"/>
              <w:jc w:val="both"/>
              <w:rPr>
                <w:rFonts w:ascii="Arial" w:eastAsia="Times New Roman" w:hAnsi="Arial" w:cs="David"/>
                <w:sz w:val="28"/>
                <w:szCs w:val="28"/>
                <w:rtl/>
                <w:lang w:val="fr-FR"/>
              </w:rPr>
            </w:pPr>
            <w:r>
              <w:rPr>
                <w:rFonts w:ascii="Arial" w:eastAsia="Times New Roman" w:hAnsi="Arial" w:cs="David" w:hint="cs"/>
                <w:sz w:val="28"/>
                <w:szCs w:val="28"/>
                <w:rtl/>
                <w:lang w:val="fr-FR"/>
              </w:rPr>
              <w:t>5</w:t>
            </w:r>
          </w:p>
        </w:tc>
      </w:tr>
      <w:tr w:rsidR="002A1C8C" w:rsidRPr="004814BA" w:rsidTr="00A82149">
        <w:tc>
          <w:tcPr>
            <w:tcW w:w="6526" w:type="dxa"/>
            <w:shd w:val="clear" w:color="auto" w:fill="auto"/>
          </w:tcPr>
          <w:p w:rsidR="002A1C8C" w:rsidRPr="004814BA" w:rsidRDefault="001A5CC0" w:rsidP="001A5CC0">
            <w:pPr>
              <w:spacing w:line="360" w:lineRule="auto"/>
              <w:jc w:val="both"/>
              <w:rPr>
                <w:rFonts w:ascii="Arial" w:eastAsia="Times New Roman" w:hAnsi="Arial" w:cs="David"/>
                <w:sz w:val="28"/>
                <w:szCs w:val="28"/>
                <w:rtl/>
                <w:lang w:val="fr-FR"/>
              </w:rPr>
            </w:pPr>
            <w:r>
              <w:rPr>
                <w:rFonts w:cs="David" w:hint="cs"/>
                <w:sz w:val="24"/>
                <w:szCs w:val="24"/>
                <w:rtl/>
              </w:rPr>
              <w:t xml:space="preserve">פרק שלישי: </w:t>
            </w:r>
            <w:r w:rsidR="000A7FE8">
              <w:rPr>
                <w:rFonts w:cs="David" w:hint="cs"/>
                <w:sz w:val="24"/>
                <w:szCs w:val="24"/>
                <w:rtl/>
              </w:rPr>
              <w:t>חדרי חרדים</w:t>
            </w:r>
            <w:r w:rsidR="002A1C8C">
              <w:rPr>
                <w:rFonts w:ascii="Arial" w:eastAsia="Times New Roman" w:hAnsi="Arial" w:cs="David" w:hint="cs"/>
                <w:sz w:val="28"/>
                <w:szCs w:val="28"/>
                <w:rtl/>
                <w:lang w:val="fr-FR"/>
              </w:rPr>
              <w:t xml:space="preserve"> </w:t>
            </w:r>
            <w:r w:rsidR="000A7FE8">
              <w:rPr>
                <w:rFonts w:ascii="Arial" w:eastAsia="Times New Roman" w:hAnsi="Arial" w:cs="David" w:hint="cs"/>
                <w:sz w:val="28"/>
                <w:szCs w:val="28"/>
                <w:rtl/>
                <w:lang w:val="fr-FR"/>
              </w:rPr>
              <w:t>.....</w:t>
            </w:r>
            <w:r w:rsidR="002A1C8C">
              <w:rPr>
                <w:rFonts w:ascii="Arial" w:eastAsia="Times New Roman" w:hAnsi="Arial" w:cs="David" w:hint="cs"/>
                <w:sz w:val="28"/>
                <w:szCs w:val="28"/>
                <w:rtl/>
                <w:lang w:val="fr-FR"/>
              </w:rPr>
              <w:t>...................................................</w:t>
            </w:r>
          </w:p>
          <w:p w:rsidR="002A1C8C" w:rsidRPr="004814BA" w:rsidRDefault="002A1C8C" w:rsidP="00A82149">
            <w:pPr>
              <w:spacing w:before="100" w:beforeAutospacing="1" w:after="100" w:afterAutospacing="1" w:line="360" w:lineRule="auto"/>
              <w:jc w:val="both"/>
              <w:rPr>
                <w:rFonts w:ascii="Arial" w:eastAsia="Times New Roman" w:hAnsi="Arial" w:cs="David"/>
                <w:sz w:val="28"/>
                <w:szCs w:val="28"/>
                <w:rtl/>
                <w:lang w:val="fr-FR"/>
              </w:rPr>
            </w:pPr>
          </w:p>
        </w:tc>
        <w:tc>
          <w:tcPr>
            <w:tcW w:w="1770" w:type="dxa"/>
            <w:shd w:val="clear" w:color="auto" w:fill="auto"/>
          </w:tcPr>
          <w:p w:rsidR="002A1C8C" w:rsidRPr="004814BA" w:rsidRDefault="006E6F48" w:rsidP="00A82149">
            <w:pPr>
              <w:spacing w:before="100" w:beforeAutospacing="1" w:after="100" w:afterAutospacing="1" w:line="360" w:lineRule="auto"/>
              <w:jc w:val="both"/>
              <w:rPr>
                <w:rFonts w:ascii="Arial" w:eastAsia="Times New Roman" w:hAnsi="Arial" w:cs="David"/>
                <w:sz w:val="28"/>
                <w:szCs w:val="28"/>
                <w:rtl/>
                <w:lang w:val="fr-FR"/>
              </w:rPr>
            </w:pPr>
            <w:r>
              <w:rPr>
                <w:rFonts w:ascii="Arial" w:eastAsia="Times New Roman" w:hAnsi="Arial" w:cs="David" w:hint="cs"/>
                <w:sz w:val="28"/>
                <w:szCs w:val="28"/>
                <w:rtl/>
                <w:lang w:val="fr-FR"/>
              </w:rPr>
              <w:t>8</w:t>
            </w:r>
            <w:bookmarkStart w:id="0" w:name="_GoBack"/>
            <w:bookmarkEnd w:id="0"/>
          </w:p>
        </w:tc>
      </w:tr>
      <w:tr w:rsidR="000A7FE8" w:rsidRPr="004814BA" w:rsidTr="00A82149">
        <w:tc>
          <w:tcPr>
            <w:tcW w:w="6526" w:type="dxa"/>
            <w:shd w:val="clear" w:color="auto" w:fill="auto"/>
          </w:tcPr>
          <w:p w:rsidR="00AD5EE9" w:rsidRPr="00AD5EE9" w:rsidRDefault="001A5CC0" w:rsidP="001A5CC0">
            <w:pPr>
              <w:spacing w:line="360" w:lineRule="auto"/>
              <w:jc w:val="both"/>
              <w:rPr>
                <w:rFonts w:ascii="Arial" w:eastAsia="Times New Roman" w:hAnsi="Arial" w:cs="David"/>
                <w:sz w:val="28"/>
                <w:szCs w:val="28"/>
                <w:rtl/>
                <w:lang w:val="fr-FR"/>
              </w:rPr>
            </w:pPr>
            <w:r>
              <w:rPr>
                <w:rFonts w:cs="David" w:hint="cs"/>
                <w:sz w:val="24"/>
                <w:szCs w:val="24"/>
                <w:rtl/>
              </w:rPr>
              <w:t xml:space="preserve">פרק רביעי: </w:t>
            </w:r>
            <w:r w:rsidR="00AD5EE9">
              <w:rPr>
                <w:rFonts w:cs="David" w:hint="cs"/>
                <w:sz w:val="24"/>
                <w:szCs w:val="24"/>
                <w:rtl/>
              </w:rPr>
              <w:t xml:space="preserve">משירות נשים לשירת נשים </w:t>
            </w:r>
            <w:r w:rsidR="000A7FE8">
              <w:rPr>
                <w:rFonts w:ascii="Arial" w:eastAsia="Times New Roman" w:hAnsi="Arial" w:cs="David" w:hint="cs"/>
                <w:sz w:val="28"/>
                <w:szCs w:val="28"/>
                <w:rtl/>
                <w:lang w:val="fr-FR"/>
              </w:rPr>
              <w:t>.......................................</w:t>
            </w:r>
          </w:p>
          <w:p w:rsidR="000A7FE8" w:rsidRPr="004814BA" w:rsidRDefault="000A7FE8" w:rsidP="00AD5EE9">
            <w:pPr>
              <w:spacing w:line="360" w:lineRule="auto"/>
              <w:jc w:val="both"/>
              <w:rPr>
                <w:rFonts w:ascii="Arial" w:eastAsia="Times New Roman" w:hAnsi="Arial" w:cs="David"/>
                <w:sz w:val="28"/>
                <w:szCs w:val="28"/>
                <w:rtl/>
                <w:lang w:val="fr-FR"/>
              </w:rPr>
            </w:pPr>
          </w:p>
        </w:tc>
        <w:tc>
          <w:tcPr>
            <w:tcW w:w="1770" w:type="dxa"/>
            <w:shd w:val="clear" w:color="auto" w:fill="auto"/>
          </w:tcPr>
          <w:p w:rsidR="000A7FE8" w:rsidRPr="004814BA" w:rsidRDefault="006E6F48" w:rsidP="000A7FE8">
            <w:pPr>
              <w:tabs>
                <w:tab w:val="center" w:pos="777"/>
              </w:tabs>
              <w:spacing w:before="100" w:beforeAutospacing="1" w:after="100" w:afterAutospacing="1" w:line="360" w:lineRule="auto"/>
              <w:jc w:val="both"/>
              <w:rPr>
                <w:rFonts w:ascii="Arial" w:eastAsia="Times New Roman" w:hAnsi="Arial" w:cs="David"/>
                <w:sz w:val="28"/>
                <w:szCs w:val="28"/>
                <w:rtl/>
                <w:lang w:val="fr-FR"/>
              </w:rPr>
            </w:pPr>
            <w:r>
              <w:rPr>
                <w:rFonts w:ascii="Arial" w:eastAsia="Times New Roman" w:hAnsi="Arial" w:cs="David" w:hint="cs"/>
                <w:sz w:val="28"/>
                <w:szCs w:val="28"/>
                <w:rtl/>
                <w:lang w:val="fr-FR"/>
              </w:rPr>
              <w:t>10</w:t>
            </w:r>
            <w:r w:rsidR="000A7FE8">
              <w:rPr>
                <w:rFonts w:ascii="Arial" w:eastAsia="Times New Roman" w:hAnsi="Arial" w:cs="David"/>
                <w:sz w:val="28"/>
                <w:szCs w:val="28"/>
                <w:rtl/>
                <w:lang w:val="fr-FR"/>
              </w:rPr>
              <w:tab/>
            </w:r>
          </w:p>
        </w:tc>
      </w:tr>
      <w:tr w:rsidR="000A7FE8" w:rsidRPr="004814BA" w:rsidTr="00A82149">
        <w:tc>
          <w:tcPr>
            <w:tcW w:w="6526" w:type="dxa"/>
            <w:shd w:val="clear" w:color="auto" w:fill="auto"/>
          </w:tcPr>
          <w:p w:rsidR="000A7FE8" w:rsidRPr="00F72616" w:rsidRDefault="001A5CC0" w:rsidP="001A5CC0">
            <w:pPr>
              <w:spacing w:line="360" w:lineRule="auto"/>
              <w:jc w:val="both"/>
              <w:rPr>
                <w:rFonts w:cs="David"/>
                <w:sz w:val="24"/>
                <w:szCs w:val="24"/>
                <w:rtl/>
              </w:rPr>
            </w:pPr>
            <w:r>
              <w:rPr>
                <w:rFonts w:cs="David" w:hint="cs"/>
                <w:sz w:val="24"/>
                <w:szCs w:val="24"/>
                <w:rtl/>
              </w:rPr>
              <w:t xml:space="preserve">פרק חמישי: </w:t>
            </w:r>
            <w:r w:rsidR="00AD5EE9" w:rsidRPr="00AD5EE9">
              <w:rPr>
                <w:rFonts w:cs="David" w:hint="cs"/>
                <w:sz w:val="24"/>
                <w:szCs w:val="24"/>
                <w:rtl/>
              </w:rPr>
              <w:t xml:space="preserve">השירות </w:t>
            </w:r>
            <w:r w:rsidR="00AD5EE9">
              <w:rPr>
                <w:rFonts w:cs="David" w:hint="cs"/>
                <w:sz w:val="24"/>
                <w:szCs w:val="24"/>
                <w:rtl/>
              </w:rPr>
              <w:t xml:space="preserve">המשותף </w:t>
            </w:r>
            <w:r w:rsidR="00AD5EE9">
              <w:rPr>
                <w:rFonts w:cs="David"/>
                <w:sz w:val="24"/>
                <w:szCs w:val="24"/>
                <w:rtl/>
              </w:rPr>
              <w:t>–</w:t>
            </w:r>
            <w:r w:rsidR="00AD5EE9">
              <w:rPr>
                <w:rFonts w:cs="David" w:hint="cs"/>
                <w:sz w:val="24"/>
                <w:szCs w:val="24"/>
                <w:rtl/>
              </w:rPr>
              <w:t xml:space="preserve"> חזון או פקודה?...............................</w:t>
            </w:r>
            <w:r w:rsidR="00AD5EE9">
              <w:rPr>
                <w:rFonts w:ascii="Arial" w:eastAsia="Times New Roman" w:hAnsi="Arial" w:cs="David" w:hint="cs"/>
                <w:sz w:val="28"/>
                <w:szCs w:val="28"/>
                <w:rtl/>
                <w:lang w:val="fr-FR"/>
              </w:rPr>
              <w:t>..</w:t>
            </w:r>
          </w:p>
        </w:tc>
        <w:tc>
          <w:tcPr>
            <w:tcW w:w="1770" w:type="dxa"/>
            <w:shd w:val="clear" w:color="auto" w:fill="auto"/>
          </w:tcPr>
          <w:p w:rsidR="000A7FE8" w:rsidRDefault="006E6F48" w:rsidP="0060526B">
            <w:pPr>
              <w:tabs>
                <w:tab w:val="center" w:pos="777"/>
              </w:tabs>
              <w:spacing w:before="100" w:beforeAutospacing="1" w:after="100" w:afterAutospacing="1" w:line="360" w:lineRule="auto"/>
              <w:jc w:val="both"/>
              <w:rPr>
                <w:rFonts w:ascii="Arial" w:eastAsia="Times New Roman" w:hAnsi="Arial" w:cs="David"/>
                <w:sz w:val="28"/>
                <w:szCs w:val="28"/>
                <w:rtl/>
                <w:lang w:val="fr-FR"/>
              </w:rPr>
            </w:pPr>
            <w:r>
              <w:rPr>
                <w:rFonts w:ascii="Arial" w:eastAsia="Times New Roman" w:hAnsi="Arial" w:cs="David" w:hint="cs"/>
                <w:sz w:val="28"/>
                <w:szCs w:val="28"/>
                <w:rtl/>
                <w:lang w:val="fr-FR"/>
              </w:rPr>
              <w:t>13</w:t>
            </w:r>
            <w:r w:rsidR="0060526B">
              <w:rPr>
                <w:rFonts w:ascii="Arial" w:eastAsia="Times New Roman" w:hAnsi="Arial" w:cs="David"/>
                <w:sz w:val="28"/>
                <w:szCs w:val="28"/>
                <w:rtl/>
                <w:lang w:val="fr-FR"/>
              </w:rPr>
              <w:tab/>
            </w:r>
          </w:p>
        </w:tc>
      </w:tr>
      <w:tr w:rsidR="0060526B" w:rsidRPr="004814BA" w:rsidTr="00A82149">
        <w:tc>
          <w:tcPr>
            <w:tcW w:w="6526" w:type="dxa"/>
            <w:shd w:val="clear" w:color="auto" w:fill="auto"/>
          </w:tcPr>
          <w:p w:rsidR="0060526B" w:rsidRPr="00AD5EE9" w:rsidRDefault="0060526B" w:rsidP="000A7FE8">
            <w:pPr>
              <w:spacing w:line="360" w:lineRule="auto"/>
              <w:jc w:val="both"/>
              <w:rPr>
                <w:rFonts w:cs="David"/>
                <w:sz w:val="24"/>
                <w:szCs w:val="24"/>
                <w:rtl/>
              </w:rPr>
            </w:pPr>
          </w:p>
        </w:tc>
        <w:tc>
          <w:tcPr>
            <w:tcW w:w="1770" w:type="dxa"/>
            <w:shd w:val="clear" w:color="auto" w:fill="auto"/>
          </w:tcPr>
          <w:p w:rsidR="0060526B" w:rsidRDefault="0060526B" w:rsidP="0060526B">
            <w:pPr>
              <w:tabs>
                <w:tab w:val="center" w:pos="777"/>
              </w:tabs>
              <w:spacing w:before="100" w:beforeAutospacing="1" w:after="100" w:afterAutospacing="1" w:line="360" w:lineRule="auto"/>
              <w:jc w:val="both"/>
              <w:rPr>
                <w:rFonts w:ascii="Arial" w:eastAsia="Times New Roman" w:hAnsi="Arial" w:cs="David" w:hint="cs"/>
                <w:sz w:val="28"/>
                <w:szCs w:val="28"/>
                <w:rtl/>
                <w:lang w:val="fr-FR"/>
              </w:rPr>
            </w:pPr>
          </w:p>
        </w:tc>
      </w:tr>
      <w:tr w:rsidR="000A7FE8" w:rsidRPr="004814BA" w:rsidTr="00A82149">
        <w:tc>
          <w:tcPr>
            <w:tcW w:w="6526" w:type="dxa"/>
            <w:shd w:val="clear" w:color="auto" w:fill="auto"/>
          </w:tcPr>
          <w:p w:rsidR="000A7FE8" w:rsidRPr="00F72616" w:rsidRDefault="004B28AB" w:rsidP="000A7FE8">
            <w:pPr>
              <w:spacing w:line="360" w:lineRule="auto"/>
              <w:jc w:val="both"/>
              <w:rPr>
                <w:rFonts w:cs="David"/>
                <w:sz w:val="24"/>
                <w:szCs w:val="24"/>
                <w:rtl/>
              </w:rPr>
            </w:pPr>
            <w:r>
              <w:rPr>
                <w:rFonts w:cs="David" w:hint="cs"/>
                <w:sz w:val="24"/>
                <w:szCs w:val="24"/>
                <w:rtl/>
              </w:rPr>
              <w:t>סיכום.............................................................................................</w:t>
            </w:r>
          </w:p>
        </w:tc>
        <w:tc>
          <w:tcPr>
            <w:tcW w:w="1770" w:type="dxa"/>
            <w:shd w:val="clear" w:color="auto" w:fill="auto"/>
          </w:tcPr>
          <w:p w:rsidR="000A7FE8" w:rsidRDefault="006E6F48" w:rsidP="000A7FE8">
            <w:pPr>
              <w:tabs>
                <w:tab w:val="center" w:pos="777"/>
              </w:tabs>
              <w:spacing w:before="100" w:beforeAutospacing="1" w:after="100" w:afterAutospacing="1" w:line="360" w:lineRule="auto"/>
              <w:jc w:val="both"/>
              <w:rPr>
                <w:rFonts w:ascii="Arial" w:eastAsia="Times New Roman" w:hAnsi="Arial" w:cs="David"/>
                <w:sz w:val="28"/>
                <w:szCs w:val="28"/>
                <w:rtl/>
                <w:lang w:val="fr-FR"/>
              </w:rPr>
            </w:pPr>
            <w:r>
              <w:rPr>
                <w:rFonts w:ascii="Arial" w:eastAsia="Times New Roman" w:hAnsi="Arial" w:cs="David" w:hint="cs"/>
                <w:sz w:val="28"/>
                <w:szCs w:val="28"/>
                <w:rtl/>
                <w:lang w:val="fr-FR"/>
              </w:rPr>
              <w:t>14</w:t>
            </w:r>
          </w:p>
        </w:tc>
      </w:tr>
      <w:tr w:rsidR="000A7FE8" w:rsidRPr="004814BA" w:rsidTr="00A82149">
        <w:trPr>
          <w:trHeight w:val="671"/>
        </w:trPr>
        <w:tc>
          <w:tcPr>
            <w:tcW w:w="6526" w:type="dxa"/>
            <w:shd w:val="clear" w:color="auto" w:fill="auto"/>
          </w:tcPr>
          <w:p w:rsidR="004B28AB" w:rsidRDefault="004B28AB" w:rsidP="000A7FE8">
            <w:pPr>
              <w:spacing w:before="100" w:beforeAutospacing="1" w:after="100" w:afterAutospacing="1" w:line="360" w:lineRule="auto"/>
              <w:jc w:val="both"/>
              <w:rPr>
                <w:rFonts w:ascii="Arial" w:eastAsia="Times New Roman" w:hAnsi="Arial" w:cs="David"/>
                <w:sz w:val="24"/>
                <w:szCs w:val="24"/>
                <w:rtl/>
                <w:lang w:val="fr-FR"/>
              </w:rPr>
            </w:pPr>
          </w:p>
          <w:p w:rsidR="000A7FE8" w:rsidRPr="004814BA" w:rsidRDefault="000A7FE8" w:rsidP="000A7FE8">
            <w:pPr>
              <w:spacing w:before="100" w:beforeAutospacing="1" w:after="100" w:afterAutospacing="1" w:line="360" w:lineRule="auto"/>
              <w:jc w:val="both"/>
              <w:rPr>
                <w:rFonts w:ascii="Arial" w:eastAsia="Times New Roman" w:hAnsi="Arial" w:cs="David"/>
                <w:sz w:val="28"/>
                <w:szCs w:val="28"/>
                <w:rtl/>
                <w:lang w:val="fr-FR"/>
              </w:rPr>
            </w:pPr>
            <w:r w:rsidRPr="007955AD">
              <w:rPr>
                <w:rFonts w:ascii="Arial" w:eastAsia="Times New Roman" w:hAnsi="Arial" w:cs="David" w:hint="cs"/>
                <w:sz w:val="24"/>
                <w:szCs w:val="24"/>
                <w:rtl/>
                <w:lang w:val="fr-FR"/>
              </w:rPr>
              <w:t>רשימת מקורות</w:t>
            </w:r>
            <w:r>
              <w:rPr>
                <w:rFonts w:ascii="Arial" w:eastAsia="Times New Roman" w:hAnsi="Arial" w:cs="David" w:hint="cs"/>
                <w:sz w:val="28"/>
                <w:szCs w:val="28"/>
                <w:rtl/>
                <w:lang w:val="fr-FR"/>
              </w:rPr>
              <w:t>..................................................................</w:t>
            </w:r>
          </w:p>
          <w:p w:rsidR="000A7FE8" w:rsidRPr="004814BA" w:rsidRDefault="000A7FE8" w:rsidP="000A7FE8">
            <w:pPr>
              <w:spacing w:before="100" w:beforeAutospacing="1" w:after="100" w:afterAutospacing="1" w:line="360" w:lineRule="auto"/>
              <w:jc w:val="both"/>
              <w:rPr>
                <w:rFonts w:ascii="Arial" w:eastAsia="Times New Roman" w:hAnsi="Arial" w:cs="David"/>
                <w:sz w:val="28"/>
                <w:szCs w:val="28"/>
                <w:rtl/>
                <w:lang w:val="fr-FR"/>
              </w:rPr>
            </w:pPr>
          </w:p>
        </w:tc>
        <w:tc>
          <w:tcPr>
            <w:tcW w:w="1770" w:type="dxa"/>
            <w:shd w:val="clear" w:color="auto" w:fill="auto"/>
          </w:tcPr>
          <w:p w:rsidR="004B28AB" w:rsidRDefault="004B28AB" w:rsidP="004B28AB">
            <w:pPr>
              <w:spacing w:before="100" w:beforeAutospacing="1" w:after="100" w:afterAutospacing="1" w:line="360" w:lineRule="auto"/>
              <w:jc w:val="both"/>
              <w:rPr>
                <w:rFonts w:ascii="Arial" w:eastAsia="Times New Roman" w:hAnsi="Arial" w:cs="David"/>
                <w:sz w:val="28"/>
                <w:szCs w:val="28"/>
                <w:rtl/>
                <w:lang w:val="fr-FR"/>
              </w:rPr>
            </w:pPr>
          </w:p>
          <w:p w:rsidR="004B28AB" w:rsidRPr="004814BA" w:rsidRDefault="006E6F48" w:rsidP="004B28AB">
            <w:pPr>
              <w:spacing w:before="100" w:beforeAutospacing="1" w:after="100" w:afterAutospacing="1" w:line="360" w:lineRule="auto"/>
              <w:jc w:val="both"/>
              <w:rPr>
                <w:rFonts w:ascii="Arial" w:eastAsia="Times New Roman" w:hAnsi="Arial" w:cs="David"/>
                <w:sz w:val="28"/>
                <w:szCs w:val="28"/>
                <w:rtl/>
                <w:lang w:val="fr-FR"/>
              </w:rPr>
            </w:pPr>
            <w:r>
              <w:rPr>
                <w:rFonts w:ascii="Arial" w:eastAsia="Times New Roman" w:hAnsi="Arial" w:cs="David" w:hint="cs"/>
                <w:sz w:val="28"/>
                <w:szCs w:val="28"/>
                <w:rtl/>
                <w:lang w:val="fr-FR"/>
              </w:rPr>
              <w:t>17</w:t>
            </w:r>
          </w:p>
        </w:tc>
      </w:tr>
    </w:tbl>
    <w:p w:rsidR="002A1C8C" w:rsidRDefault="002A1C8C" w:rsidP="00394A94">
      <w:pPr>
        <w:spacing w:after="0" w:line="360" w:lineRule="auto"/>
        <w:jc w:val="both"/>
        <w:rPr>
          <w:rFonts w:ascii="Arial" w:hAnsi="Arial" w:cs="David"/>
          <w:b/>
          <w:bCs/>
          <w:sz w:val="28"/>
          <w:szCs w:val="28"/>
          <w:rtl/>
        </w:rPr>
      </w:pPr>
    </w:p>
    <w:p w:rsidR="002A1C8C" w:rsidRDefault="002A1C8C" w:rsidP="00394A94">
      <w:pPr>
        <w:spacing w:after="0" w:line="360" w:lineRule="auto"/>
        <w:jc w:val="both"/>
        <w:rPr>
          <w:rFonts w:ascii="Arial" w:hAnsi="Arial" w:cs="David"/>
          <w:b/>
          <w:bCs/>
          <w:sz w:val="28"/>
          <w:szCs w:val="28"/>
          <w:rtl/>
        </w:rPr>
      </w:pPr>
    </w:p>
    <w:p w:rsidR="002A1C8C" w:rsidRDefault="002A1C8C" w:rsidP="00394A94">
      <w:pPr>
        <w:spacing w:after="0" w:line="360" w:lineRule="auto"/>
        <w:jc w:val="both"/>
        <w:rPr>
          <w:rFonts w:ascii="Arial" w:hAnsi="Arial" w:cs="David"/>
          <w:b/>
          <w:bCs/>
          <w:sz w:val="28"/>
          <w:szCs w:val="28"/>
          <w:rtl/>
        </w:rPr>
      </w:pPr>
    </w:p>
    <w:p w:rsidR="002A1C8C" w:rsidRDefault="002A1C8C" w:rsidP="00394A94">
      <w:pPr>
        <w:spacing w:after="0" w:line="360" w:lineRule="auto"/>
        <w:jc w:val="both"/>
        <w:rPr>
          <w:rFonts w:ascii="Arial" w:hAnsi="Arial" w:cs="David"/>
          <w:b/>
          <w:bCs/>
          <w:sz w:val="28"/>
          <w:szCs w:val="28"/>
          <w:rtl/>
        </w:rPr>
      </w:pPr>
    </w:p>
    <w:p w:rsidR="009E1702" w:rsidRDefault="009E1702" w:rsidP="00394A94">
      <w:pPr>
        <w:spacing w:after="0" w:line="360" w:lineRule="auto"/>
        <w:jc w:val="both"/>
        <w:rPr>
          <w:rFonts w:ascii="Arial" w:hAnsi="Arial" w:cs="David"/>
          <w:b/>
          <w:bCs/>
          <w:sz w:val="28"/>
          <w:szCs w:val="28"/>
          <w:rtl/>
        </w:rPr>
        <w:sectPr w:rsidR="009E1702" w:rsidSect="009D354F">
          <w:footerReference w:type="default" r:id="rId8"/>
          <w:pgSz w:w="11906" w:h="16838"/>
          <w:pgMar w:top="1440" w:right="1800" w:bottom="1440" w:left="1800" w:header="708" w:footer="708" w:gutter="0"/>
          <w:cols w:space="708"/>
          <w:bidi/>
          <w:rtlGutter/>
          <w:docGrid w:linePitch="360"/>
        </w:sectPr>
      </w:pPr>
    </w:p>
    <w:p w:rsidR="00E16048" w:rsidRPr="001A5CC0" w:rsidRDefault="00E16048" w:rsidP="00307531">
      <w:pPr>
        <w:spacing w:after="0" w:line="360" w:lineRule="auto"/>
        <w:jc w:val="both"/>
        <w:rPr>
          <w:rFonts w:ascii="Arial" w:hAnsi="Arial" w:cs="David"/>
          <w:b/>
          <w:bCs/>
          <w:sz w:val="32"/>
          <w:szCs w:val="32"/>
          <w:rtl/>
        </w:rPr>
      </w:pPr>
      <w:r w:rsidRPr="001A5CC0">
        <w:rPr>
          <w:rFonts w:ascii="Arial" w:hAnsi="Arial" w:cs="David" w:hint="cs"/>
          <w:b/>
          <w:bCs/>
          <w:sz w:val="32"/>
          <w:szCs w:val="32"/>
          <w:rtl/>
        </w:rPr>
        <w:lastRenderedPageBreak/>
        <w:t>מבוא</w:t>
      </w:r>
    </w:p>
    <w:p w:rsidR="00307531" w:rsidRPr="00307531" w:rsidRDefault="00307531" w:rsidP="00307531">
      <w:pPr>
        <w:spacing w:after="0" w:line="360" w:lineRule="auto"/>
        <w:jc w:val="both"/>
        <w:rPr>
          <w:rFonts w:ascii="Arial" w:hAnsi="Arial" w:cs="David"/>
          <w:b/>
          <w:bCs/>
          <w:sz w:val="28"/>
          <w:szCs w:val="28"/>
          <w:rtl/>
        </w:rPr>
      </w:pPr>
    </w:p>
    <w:p w:rsidR="00834AB2" w:rsidRDefault="00834AB2" w:rsidP="00307531">
      <w:pPr>
        <w:spacing w:line="360" w:lineRule="auto"/>
        <w:rPr>
          <w:rFonts w:ascii="David" w:hAnsi="David" w:cs="David"/>
          <w:sz w:val="24"/>
          <w:szCs w:val="24"/>
          <w:rtl/>
        </w:rPr>
      </w:pPr>
      <w:r>
        <w:rPr>
          <w:rFonts w:ascii="David" w:hAnsi="David" w:cs="David" w:hint="cs"/>
          <w:sz w:val="24"/>
          <w:szCs w:val="24"/>
          <w:rtl/>
        </w:rPr>
        <w:t>בפקודת יום</w:t>
      </w:r>
      <w:r w:rsidR="00307531">
        <w:rPr>
          <w:rStyle w:val="ac"/>
          <w:rFonts w:ascii="David" w:hAnsi="David" w:cs="David"/>
          <w:sz w:val="24"/>
          <w:szCs w:val="24"/>
          <w:rtl/>
        </w:rPr>
        <w:footnoteReference w:id="1"/>
      </w:r>
      <w:r>
        <w:rPr>
          <w:rFonts w:ascii="David" w:hAnsi="David" w:cs="David" w:hint="cs"/>
          <w:sz w:val="24"/>
          <w:szCs w:val="24"/>
          <w:rtl/>
        </w:rPr>
        <w:t>,</w:t>
      </w:r>
      <w:r w:rsidR="00307531">
        <w:rPr>
          <w:rFonts w:ascii="David" w:hAnsi="David" w:cs="David" w:hint="cs"/>
          <w:sz w:val="24"/>
          <w:szCs w:val="24"/>
          <w:rtl/>
        </w:rPr>
        <w:t xml:space="preserve"> </w:t>
      </w:r>
      <w:r>
        <w:rPr>
          <w:rFonts w:ascii="David" w:hAnsi="David" w:cs="David" w:hint="cs"/>
          <w:sz w:val="24"/>
          <w:szCs w:val="24"/>
          <w:rtl/>
        </w:rPr>
        <w:t>עם כניסתו לתפקיד כתב הרמטכ"ל</w:t>
      </w:r>
      <w:r w:rsidR="00307531">
        <w:rPr>
          <w:rFonts w:ascii="David" w:hAnsi="David" w:cs="David" w:hint="cs"/>
          <w:sz w:val="24"/>
          <w:szCs w:val="24"/>
          <w:rtl/>
        </w:rPr>
        <w:t xml:space="preserve"> </w:t>
      </w:r>
      <w:r>
        <w:rPr>
          <w:rFonts w:ascii="David" w:hAnsi="David" w:cs="David" w:hint="cs"/>
          <w:sz w:val="24"/>
          <w:szCs w:val="24"/>
          <w:rtl/>
        </w:rPr>
        <w:t xml:space="preserve"> לכלל מפקדי וחיילי צה"ל:</w:t>
      </w:r>
    </w:p>
    <w:p w:rsidR="00307531" w:rsidRPr="00307531" w:rsidRDefault="00834AB2" w:rsidP="00307531">
      <w:pPr>
        <w:spacing w:line="360" w:lineRule="auto"/>
        <w:rPr>
          <w:rFonts w:ascii="David" w:hAnsi="David" w:cs="David"/>
          <w:sz w:val="24"/>
          <w:szCs w:val="24"/>
          <w:rtl/>
        </w:rPr>
      </w:pPr>
      <w:r>
        <w:rPr>
          <w:rFonts w:ascii="David" w:hAnsi="David" w:cs="David" w:hint="cs"/>
          <w:sz w:val="24"/>
          <w:szCs w:val="24"/>
          <w:rtl/>
        </w:rPr>
        <w:t>"</w:t>
      </w:r>
      <w:r w:rsidR="00307531" w:rsidRPr="00307531">
        <w:rPr>
          <w:rFonts w:ascii="David" w:hAnsi="David" w:cs="David" w:hint="cs"/>
          <w:sz w:val="24"/>
          <w:szCs w:val="24"/>
          <w:rtl/>
        </w:rPr>
        <w:t>צה</w:t>
      </w:r>
      <w:r w:rsidR="00307531" w:rsidRPr="00307531">
        <w:rPr>
          <w:rFonts w:ascii="David" w:hAnsi="David" w:cs="David"/>
          <w:sz w:val="24"/>
          <w:szCs w:val="24"/>
          <w:rtl/>
        </w:rPr>
        <w:t>"</w:t>
      </w:r>
      <w:r w:rsidR="00307531" w:rsidRPr="00307531">
        <w:rPr>
          <w:rFonts w:ascii="David" w:hAnsi="David" w:cs="David" w:hint="cs"/>
          <w:sz w:val="24"/>
          <w:szCs w:val="24"/>
          <w:rtl/>
        </w:rPr>
        <w:t>ל</w:t>
      </w:r>
      <w:r w:rsidR="00307531" w:rsidRPr="00307531">
        <w:rPr>
          <w:rFonts w:ascii="David" w:hAnsi="David" w:cs="David"/>
          <w:sz w:val="24"/>
          <w:szCs w:val="24"/>
          <w:rtl/>
        </w:rPr>
        <w:t xml:space="preserve"> </w:t>
      </w:r>
      <w:r w:rsidR="00307531" w:rsidRPr="00307531">
        <w:rPr>
          <w:rFonts w:ascii="David" w:hAnsi="David" w:cs="David" w:hint="cs"/>
          <w:sz w:val="24"/>
          <w:szCs w:val="24"/>
          <w:rtl/>
        </w:rPr>
        <w:t>הוא</w:t>
      </w:r>
      <w:r w:rsidR="00307531" w:rsidRPr="00307531">
        <w:rPr>
          <w:rFonts w:ascii="David" w:hAnsi="David" w:cs="David"/>
          <w:sz w:val="24"/>
          <w:szCs w:val="24"/>
          <w:rtl/>
        </w:rPr>
        <w:t xml:space="preserve"> </w:t>
      </w:r>
      <w:r w:rsidR="00307531" w:rsidRPr="00307531">
        <w:rPr>
          <w:rFonts w:ascii="David" w:hAnsi="David" w:cs="David" w:hint="cs"/>
          <w:b/>
          <w:bCs/>
          <w:sz w:val="24"/>
          <w:szCs w:val="24"/>
          <w:rtl/>
        </w:rPr>
        <w:t>צבא</w:t>
      </w:r>
      <w:r w:rsidR="00307531" w:rsidRPr="00307531">
        <w:rPr>
          <w:rFonts w:ascii="David" w:hAnsi="David" w:cs="David"/>
          <w:b/>
          <w:bCs/>
          <w:sz w:val="24"/>
          <w:szCs w:val="24"/>
          <w:rtl/>
        </w:rPr>
        <w:t xml:space="preserve"> </w:t>
      </w:r>
      <w:r w:rsidR="00307531" w:rsidRPr="00307531">
        <w:rPr>
          <w:rFonts w:ascii="David" w:hAnsi="David" w:cs="David" w:hint="cs"/>
          <w:b/>
          <w:bCs/>
          <w:sz w:val="24"/>
          <w:szCs w:val="24"/>
          <w:rtl/>
        </w:rPr>
        <w:t>העם</w:t>
      </w:r>
      <w:r w:rsidR="00307531" w:rsidRPr="00307531">
        <w:rPr>
          <w:rFonts w:ascii="David" w:hAnsi="David" w:cs="David"/>
          <w:sz w:val="24"/>
          <w:szCs w:val="24"/>
          <w:rtl/>
        </w:rPr>
        <w:t>,</w:t>
      </w:r>
      <w:r w:rsidR="00307531">
        <w:rPr>
          <w:rFonts w:ascii="David" w:hAnsi="David" w:cs="David" w:hint="cs"/>
          <w:sz w:val="24"/>
          <w:szCs w:val="24"/>
          <w:rtl/>
        </w:rPr>
        <w:t xml:space="preserve"> </w:t>
      </w:r>
      <w:r w:rsidR="00307531" w:rsidRPr="00307531">
        <w:rPr>
          <w:rFonts w:ascii="David" w:hAnsi="David" w:cs="David" w:hint="cs"/>
          <w:sz w:val="24"/>
          <w:szCs w:val="24"/>
          <w:rtl/>
        </w:rPr>
        <w:t>להגנת</w:t>
      </w:r>
      <w:r w:rsidR="00307531" w:rsidRPr="00307531">
        <w:rPr>
          <w:rFonts w:ascii="David" w:hAnsi="David" w:cs="David"/>
          <w:sz w:val="24"/>
          <w:szCs w:val="24"/>
          <w:rtl/>
        </w:rPr>
        <w:t xml:space="preserve"> </w:t>
      </w:r>
      <w:r w:rsidR="00307531" w:rsidRPr="00307531">
        <w:rPr>
          <w:rFonts w:ascii="David" w:hAnsi="David" w:cs="David" w:hint="cs"/>
          <w:sz w:val="24"/>
          <w:szCs w:val="24"/>
          <w:rtl/>
        </w:rPr>
        <w:t>העם</w:t>
      </w:r>
      <w:r w:rsidR="00307531" w:rsidRPr="00307531">
        <w:rPr>
          <w:rFonts w:ascii="David" w:hAnsi="David" w:cs="David"/>
          <w:sz w:val="24"/>
          <w:szCs w:val="24"/>
          <w:rtl/>
        </w:rPr>
        <w:t>,</w:t>
      </w:r>
      <w:r w:rsidR="00307531">
        <w:rPr>
          <w:rFonts w:ascii="David" w:hAnsi="David" w:cs="David" w:hint="cs"/>
          <w:sz w:val="24"/>
          <w:szCs w:val="24"/>
          <w:rtl/>
        </w:rPr>
        <w:t xml:space="preserve"> </w:t>
      </w:r>
      <w:r w:rsidR="00307531" w:rsidRPr="00307531">
        <w:rPr>
          <w:rFonts w:ascii="David" w:hAnsi="David" w:cs="David" w:hint="cs"/>
          <w:b/>
          <w:bCs/>
          <w:sz w:val="24"/>
          <w:szCs w:val="24"/>
          <w:rtl/>
        </w:rPr>
        <w:t>המכבד</w:t>
      </w:r>
      <w:r w:rsidR="00307531" w:rsidRPr="00307531">
        <w:rPr>
          <w:rFonts w:ascii="David" w:hAnsi="David" w:cs="David"/>
          <w:b/>
          <w:bCs/>
          <w:sz w:val="24"/>
          <w:szCs w:val="24"/>
          <w:rtl/>
        </w:rPr>
        <w:t xml:space="preserve"> </w:t>
      </w:r>
      <w:r w:rsidR="00307531" w:rsidRPr="00307531">
        <w:rPr>
          <w:rFonts w:ascii="David" w:hAnsi="David" w:cs="David" w:hint="cs"/>
          <w:b/>
          <w:bCs/>
          <w:sz w:val="24"/>
          <w:szCs w:val="24"/>
          <w:rtl/>
        </w:rPr>
        <w:t>את</w:t>
      </w:r>
      <w:r w:rsidR="00307531" w:rsidRPr="00307531">
        <w:rPr>
          <w:rFonts w:ascii="David" w:hAnsi="David" w:cs="David"/>
          <w:b/>
          <w:bCs/>
          <w:sz w:val="24"/>
          <w:szCs w:val="24"/>
          <w:rtl/>
        </w:rPr>
        <w:t xml:space="preserve"> </w:t>
      </w:r>
      <w:r w:rsidR="00307531" w:rsidRPr="00307531">
        <w:rPr>
          <w:rFonts w:ascii="David" w:hAnsi="David" w:cs="David" w:hint="cs"/>
          <w:b/>
          <w:bCs/>
          <w:sz w:val="24"/>
          <w:szCs w:val="24"/>
          <w:rtl/>
        </w:rPr>
        <w:t>חייליו</w:t>
      </w:r>
      <w:r w:rsidR="00307531" w:rsidRPr="00307531">
        <w:rPr>
          <w:rFonts w:ascii="David" w:hAnsi="David" w:cs="David"/>
          <w:b/>
          <w:bCs/>
          <w:sz w:val="24"/>
          <w:szCs w:val="24"/>
          <w:rtl/>
        </w:rPr>
        <w:t xml:space="preserve"> – </w:t>
      </w:r>
      <w:r w:rsidR="00307531" w:rsidRPr="00307531">
        <w:rPr>
          <w:rFonts w:ascii="David" w:hAnsi="David" w:cs="David" w:hint="cs"/>
          <w:b/>
          <w:bCs/>
          <w:sz w:val="24"/>
          <w:szCs w:val="24"/>
          <w:rtl/>
        </w:rPr>
        <w:t>מכל</w:t>
      </w:r>
      <w:r w:rsidR="00307531" w:rsidRPr="00307531">
        <w:rPr>
          <w:rFonts w:ascii="David" w:hAnsi="David" w:cs="David"/>
          <w:b/>
          <w:bCs/>
          <w:sz w:val="24"/>
          <w:szCs w:val="24"/>
          <w:rtl/>
        </w:rPr>
        <w:t xml:space="preserve"> </w:t>
      </w:r>
      <w:r w:rsidR="00307531" w:rsidRPr="00307531">
        <w:rPr>
          <w:rFonts w:ascii="David" w:hAnsi="David" w:cs="David" w:hint="cs"/>
          <w:b/>
          <w:bCs/>
          <w:sz w:val="24"/>
          <w:szCs w:val="24"/>
          <w:rtl/>
        </w:rPr>
        <w:t>חלקי</w:t>
      </w:r>
      <w:r w:rsidR="00307531" w:rsidRPr="00307531">
        <w:rPr>
          <w:rFonts w:ascii="David" w:hAnsi="David" w:cs="David"/>
          <w:b/>
          <w:bCs/>
          <w:sz w:val="24"/>
          <w:szCs w:val="24"/>
          <w:rtl/>
        </w:rPr>
        <w:t xml:space="preserve"> </w:t>
      </w:r>
      <w:r w:rsidR="00307531" w:rsidRPr="00307531">
        <w:rPr>
          <w:rFonts w:ascii="David" w:hAnsi="David" w:cs="David" w:hint="cs"/>
          <w:b/>
          <w:bCs/>
          <w:sz w:val="24"/>
          <w:szCs w:val="24"/>
          <w:rtl/>
        </w:rPr>
        <w:t>העם</w:t>
      </w:r>
      <w:r w:rsidR="00307531" w:rsidRPr="00307531">
        <w:rPr>
          <w:rFonts w:ascii="David" w:hAnsi="David" w:cs="David"/>
          <w:sz w:val="24"/>
          <w:szCs w:val="24"/>
          <w:rtl/>
        </w:rPr>
        <w:t>,</w:t>
      </w:r>
    </w:p>
    <w:p w:rsidR="00307531" w:rsidRPr="00307531" w:rsidRDefault="00307531" w:rsidP="00307531">
      <w:pPr>
        <w:spacing w:line="360" w:lineRule="auto"/>
        <w:rPr>
          <w:rFonts w:ascii="David" w:hAnsi="David" w:cs="David"/>
          <w:sz w:val="24"/>
          <w:szCs w:val="24"/>
          <w:rtl/>
        </w:rPr>
      </w:pPr>
      <w:r>
        <w:rPr>
          <w:rFonts w:ascii="David" w:hAnsi="David" w:cs="David" w:hint="cs"/>
          <w:sz w:val="24"/>
          <w:szCs w:val="24"/>
          <w:rtl/>
        </w:rPr>
        <w:t xml:space="preserve">            </w:t>
      </w:r>
      <w:r w:rsidRPr="00307531">
        <w:rPr>
          <w:rFonts w:ascii="David" w:hAnsi="David" w:cs="David" w:hint="cs"/>
          <w:sz w:val="24"/>
          <w:szCs w:val="24"/>
          <w:rtl/>
        </w:rPr>
        <w:t>מתחזק</w:t>
      </w:r>
      <w:r w:rsidRPr="00307531">
        <w:rPr>
          <w:rFonts w:ascii="David" w:hAnsi="David" w:cs="David"/>
          <w:sz w:val="24"/>
          <w:szCs w:val="24"/>
          <w:rtl/>
        </w:rPr>
        <w:t xml:space="preserve"> </w:t>
      </w:r>
      <w:r w:rsidRPr="00307531">
        <w:rPr>
          <w:rFonts w:ascii="David" w:hAnsi="David" w:cs="David" w:hint="cs"/>
          <w:sz w:val="24"/>
          <w:szCs w:val="24"/>
          <w:rtl/>
        </w:rPr>
        <w:t>מגיבוי</w:t>
      </w:r>
      <w:r w:rsidRPr="00307531">
        <w:rPr>
          <w:rFonts w:ascii="David" w:hAnsi="David" w:cs="David"/>
          <w:sz w:val="24"/>
          <w:szCs w:val="24"/>
          <w:rtl/>
        </w:rPr>
        <w:t xml:space="preserve"> </w:t>
      </w:r>
      <w:r w:rsidRPr="00307531">
        <w:rPr>
          <w:rFonts w:ascii="David" w:hAnsi="David" w:cs="David" w:hint="cs"/>
          <w:sz w:val="24"/>
          <w:szCs w:val="24"/>
          <w:rtl/>
        </w:rPr>
        <w:t>העם</w:t>
      </w:r>
      <w:r w:rsidRPr="00307531">
        <w:rPr>
          <w:rFonts w:ascii="David" w:hAnsi="David" w:cs="David"/>
          <w:sz w:val="24"/>
          <w:szCs w:val="24"/>
          <w:rtl/>
        </w:rPr>
        <w:t>,</w:t>
      </w:r>
      <w:r>
        <w:rPr>
          <w:rFonts w:ascii="David" w:hAnsi="David" w:cs="David" w:hint="cs"/>
          <w:sz w:val="24"/>
          <w:szCs w:val="24"/>
          <w:rtl/>
        </w:rPr>
        <w:t xml:space="preserve"> </w:t>
      </w:r>
      <w:r w:rsidRPr="00307531">
        <w:rPr>
          <w:rFonts w:ascii="David" w:hAnsi="David" w:cs="David" w:hint="cs"/>
          <w:sz w:val="24"/>
          <w:szCs w:val="24"/>
          <w:rtl/>
        </w:rPr>
        <w:t>ּומגלם</w:t>
      </w:r>
      <w:r w:rsidRPr="00307531">
        <w:rPr>
          <w:rFonts w:ascii="David" w:hAnsi="David" w:cs="David"/>
          <w:sz w:val="24"/>
          <w:szCs w:val="24"/>
          <w:rtl/>
        </w:rPr>
        <w:t xml:space="preserve"> </w:t>
      </w:r>
      <w:r w:rsidRPr="00307531">
        <w:rPr>
          <w:rFonts w:ascii="David" w:hAnsi="David" w:cs="David" w:hint="cs"/>
          <w:sz w:val="24"/>
          <w:szCs w:val="24"/>
          <w:rtl/>
        </w:rPr>
        <w:t>את</w:t>
      </w:r>
      <w:r w:rsidRPr="00307531">
        <w:rPr>
          <w:rFonts w:ascii="David" w:hAnsi="David" w:cs="David"/>
          <w:sz w:val="24"/>
          <w:szCs w:val="24"/>
          <w:rtl/>
        </w:rPr>
        <w:t xml:space="preserve"> </w:t>
      </w:r>
      <w:r w:rsidRPr="00307531">
        <w:rPr>
          <w:rFonts w:ascii="David" w:hAnsi="David" w:cs="David" w:hint="cs"/>
          <w:sz w:val="24"/>
          <w:szCs w:val="24"/>
          <w:rtl/>
        </w:rPr>
        <w:t>הטוב</w:t>
      </w:r>
      <w:r w:rsidRPr="00307531">
        <w:rPr>
          <w:rFonts w:ascii="David" w:hAnsi="David" w:cs="David"/>
          <w:sz w:val="24"/>
          <w:szCs w:val="24"/>
          <w:rtl/>
        </w:rPr>
        <w:t xml:space="preserve"> </w:t>
      </w:r>
      <w:r w:rsidRPr="00307531">
        <w:rPr>
          <w:rFonts w:ascii="David" w:hAnsi="David" w:cs="David" w:hint="cs"/>
          <w:sz w:val="24"/>
          <w:szCs w:val="24"/>
          <w:rtl/>
        </w:rPr>
        <w:t>שבעם</w:t>
      </w:r>
      <w:r w:rsidRPr="00307531">
        <w:rPr>
          <w:rFonts w:ascii="David" w:hAnsi="David" w:cs="David"/>
          <w:sz w:val="24"/>
          <w:szCs w:val="24"/>
          <w:rtl/>
        </w:rPr>
        <w:t>.</w:t>
      </w:r>
    </w:p>
    <w:p w:rsidR="00307531" w:rsidRPr="00307531" w:rsidRDefault="00307531" w:rsidP="00307531">
      <w:pPr>
        <w:spacing w:line="360" w:lineRule="auto"/>
        <w:rPr>
          <w:rFonts w:ascii="David" w:hAnsi="David" w:cs="David"/>
          <w:sz w:val="24"/>
          <w:szCs w:val="24"/>
          <w:rtl/>
        </w:rPr>
      </w:pPr>
      <w:r>
        <w:rPr>
          <w:rFonts w:ascii="David" w:hAnsi="David" w:cs="David" w:hint="cs"/>
          <w:sz w:val="24"/>
          <w:szCs w:val="24"/>
          <w:rtl/>
        </w:rPr>
        <w:t xml:space="preserve">                    </w:t>
      </w:r>
      <w:r w:rsidRPr="00307531">
        <w:rPr>
          <w:rFonts w:ascii="David" w:hAnsi="David" w:cs="David" w:hint="cs"/>
          <w:sz w:val="24"/>
          <w:szCs w:val="24"/>
          <w:rtl/>
        </w:rPr>
        <w:t>זהו</w:t>
      </w:r>
      <w:r w:rsidRPr="00307531">
        <w:rPr>
          <w:rFonts w:ascii="David" w:hAnsi="David" w:cs="David"/>
          <w:sz w:val="24"/>
          <w:szCs w:val="24"/>
          <w:rtl/>
        </w:rPr>
        <w:t xml:space="preserve"> </w:t>
      </w:r>
      <w:r w:rsidRPr="00307531">
        <w:rPr>
          <w:rFonts w:ascii="David" w:hAnsi="David" w:cs="David" w:hint="cs"/>
          <w:sz w:val="24"/>
          <w:szCs w:val="24"/>
          <w:rtl/>
        </w:rPr>
        <w:t>ארגון</w:t>
      </w:r>
      <w:r w:rsidRPr="00307531">
        <w:rPr>
          <w:rFonts w:ascii="David" w:hAnsi="David" w:cs="David"/>
          <w:sz w:val="24"/>
          <w:szCs w:val="24"/>
          <w:rtl/>
        </w:rPr>
        <w:t xml:space="preserve"> </w:t>
      </w:r>
      <w:r w:rsidRPr="00307531">
        <w:rPr>
          <w:rFonts w:ascii="David" w:hAnsi="David" w:cs="David" w:hint="cs"/>
          <w:sz w:val="24"/>
          <w:szCs w:val="24"/>
          <w:rtl/>
        </w:rPr>
        <w:t>לוחם</w:t>
      </w:r>
      <w:r w:rsidRPr="00307531">
        <w:rPr>
          <w:rFonts w:ascii="David" w:hAnsi="David" w:cs="David"/>
          <w:sz w:val="24"/>
          <w:szCs w:val="24"/>
          <w:rtl/>
        </w:rPr>
        <w:t xml:space="preserve">, </w:t>
      </w:r>
      <w:r w:rsidRPr="00307531">
        <w:rPr>
          <w:rFonts w:ascii="David" w:hAnsi="David" w:cs="David" w:hint="cs"/>
          <w:sz w:val="24"/>
          <w:szCs w:val="24"/>
          <w:rtl/>
        </w:rPr>
        <w:t>מקצועי</w:t>
      </w:r>
      <w:r w:rsidRPr="00307531">
        <w:rPr>
          <w:rFonts w:ascii="David" w:hAnsi="David" w:cs="David"/>
          <w:sz w:val="24"/>
          <w:szCs w:val="24"/>
          <w:rtl/>
        </w:rPr>
        <w:t xml:space="preserve"> ּ</w:t>
      </w:r>
      <w:r w:rsidRPr="00307531">
        <w:rPr>
          <w:rFonts w:ascii="David" w:hAnsi="David" w:cs="David" w:hint="cs"/>
          <w:sz w:val="24"/>
          <w:szCs w:val="24"/>
          <w:rtl/>
        </w:rPr>
        <w:t>וממלכתי</w:t>
      </w:r>
      <w:r w:rsidRPr="00307531">
        <w:rPr>
          <w:rFonts w:ascii="David" w:hAnsi="David" w:cs="David"/>
          <w:sz w:val="24"/>
          <w:szCs w:val="24"/>
          <w:rtl/>
        </w:rPr>
        <w:t>,</w:t>
      </w:r>
    </w:p>
    <w:p w:rsidR="00307531" w:rsidRPr="00307531" w:rsidRDefault="00307531" w:rsidP="00307531">
      <w:pPr>
        <w:spacing w:line="360" w:lineRule="auto"/>
        <w:rPr>
          <w:rFonts w:ascii="David" w:hAnsi="David" w:cs="David"/>
          <w:sz w:val="24"/>
          <w:szCs w:val="24"/>
          <w:rtl/>
        </w:rPr>
      </w:pPr>
      <w:r>
        <w:rPr>
          <w:rFonts w:ascii="David" w:hAnsi="David" w:cs="David" w:hint="cs"/>
          <w:sz w:val="24"/>
          <w:szCs w:val="24"/>
          <w:rtl/>
        </w:rPr>
        <w:t xml:space="preserve">                          </w:t>
      </w:r>
      <w:r w:rsidRPr="00307531">
        <w:rPr>
          <w:rFonts w:ascii="David" w:hAnsi="David" w:cs="David" w:hint="cs"/>
          <w:b/>
          <w:bCs/>
          <w:sz w:val="24"/>
          <w:szCs w:val="24"/>
          <w:rtl/>
        </w:rPr>
        <w:t>המונהג</w:t>
      </w:r>
      <w:r w:rsidRPr="00307531">
        <w:rPr>
          <w:rFonts w:ascii="David" w:hAnsi="David" w:cs="David"/>
          <w:b/>
          <w:bCs/>
          <w:sz w:val="24"/>
          <w:szCs w:val="24"/>
          <w:rtl/>
        </w:rPr>
        <w:t xml:space="preserve"> </w:t>
      </w:r>
      <w:r w:rsidRPr="00307531">
        <w:rPr>
          <w:rFonts w:ascii="David" w:hAnsi="David" w:cs="David" w:hint="cs"/>
          <w:b/>
          <w:bCs/>
          <w:sz w:val="24"/>
          <w:szCs w:val="24"/>
          <w:rtl/>
        </w:rPr>
        <w:t>על</w:t>
      </w:r>
      <w:r w:rsidRPr="00307531">
        <w:rPr>
          <w:rFonts w:ascii="David" w:hAnsi="David" w:cs="David"/>
          <w:b/>
          <w:bCs/>
          <w:sz w:val="24"/>
          <w:szCs w:val="24"/>
          <w:rtl/>
        </w:rPr>
        <w:t xml:space="preserve"> </w:t>
      </w:r>
      <w:r w:rsidRPr="00307531">
        <w:rPr>
          <w:rFonts w:ascii="David" w:hAnsi="David" w:cs="David" w:hint="cs"/>
          <w:b/>
          <w:bCs/>
          <w:sz w:val="24"/>
          <w:szCs w:val="24"/>
          <w:rtl/>
        </w:rPr>
        <w:t>ידי</w:t>
      </w:r>
      <w:r w:rsidRPr="00307531">
        <w:rPr>
          <w:rFonts w:ascii="David" w:hAnsi="David" w:cs="David"/>
          <w:b/>
          <w:bCs/>
          <w:sz w:val="24"/>
          <w:szCs w:val="24"/>
          <w:rtl/>
        </w:rPr>
        <w:t xml:space="preserve"> </w:t>
      </w:r>
      <w:r w:rsidRPr="00307531">
        <w:rPr>
          <w:rFonts w:ascii="David" w:hAnsi="David" w:cs="David" w:hint="cs"/>
          <w:b/>
          <w:bCs/>
          <w:sz w:val="24"/>
          <w:szCs w:val="24"/>
          <w:rtl/>
        </w:rPr>
        <w:t>מפקדיו</w:t>
      </w:r>
      <w:r w:rsidRPr="00307531">
        <w:rPr>
          <w:rFonts w:ascii="David" w:hAnsi="David" w:cs="David"/>
          <w:sz w:val="24"/>
          <w:szCs w:val="24"/>
          <w:rtl/>
        </w:rPr>
        <w:t>,</w:t>
      </w:r>
      <w:r>
        <w:rPr>
          <w:rFonts w:ascii="David" w:hAnsi="David" w:cs="David" w:hint="cs"/>
          <w:sz w:val="24"/>
          <w:szCs w:val="24"/>
          <w:rtl/>
        </w:rPr>
        <w:t xml:space="preserve"> </w:t>
      </w:r>
      <w:r w:rsidRPr="00307531">
        <w:rPr>
          <w:rFonts w:ascii="David" w:hAnsi="David" w:cs="David" w:hint="cs"/>
          <w:sz w:val="24"/>
          <w:szCs w:val="24"/>
          <w:rtl/>
        </w:rPr>
        <w:t>נכון</w:t>
      </w:r>
      <w:r w:rsidRPr="00307531">
        <w:rPr>
          <w:rFonts w:ascii="David" w:hAnsi="David" w:cs="David"/>
          <w:sz w:val="24"/>
          <w:szCs w:val="24"/>
          <w:rtl/>
        </w:rPr>
        <w:t xml:space="preserve"> </w:t>
      </w:r>
      <w:r w:rsidRPr="00307531">
        <w:rPr>
          <w:rFonts w:ascii="David" w:hAnsi="David" w:cs="David" w:hint="cs"/>
          <w:sz w:val="24"/>
          <w:szCs w:val="24"/>
          <w:rtl/>
        </w:rPr>
        <w:t>לכל</w:t>
      </w:r>
      <w:r w:rsidRPr="00307531">
        <w:rPr>
          <w:rFonts w:ascii="David" w:hAnsi="David" w:cs="David"/>
          <w:sz w:val="24"/>
          <w:szCs w:val="24"/>
          <w:rtl/>
        </w:rPr>
        <w:t xml:space="preserve"> </w:t>
      </w:r>
      <w:r w:rsidRPr="00307531">
        <w:rPr>
          <w:rFonts w:ascii="David" w:hAnsi="David" w:cs="David" w:hint="cs"/>
          <w:sz w:val="24"/>
          <w:szCs w:val="24"/>
          <w:rtl/>
        </w:rPr>
        <w:t>משימה</w:t>
      </w:r>
      <w:r w:rsidRPr="00307531">
        <w:rPr>
          <w:rFonts w:ascii="David" w:hAnsi="David" w:cs="David"/>
          <w:sz w:val="24"/>
          <w:szCs w:val="24"/>
          <w:rtl/>
        </w:rPr>
        <w:t>,</w:t>
      </w:r>
    </w:p>
    <w:p w:rsidR="00307531" w:rsidRPr="00307531" w:rsidRDefault="00307531" w:rsidP="00307531">
      <w:pPr>
        <w:spacing w:line="360" w:lineRule="auto"/>
        <w:rPr>
          <w:rFonts w:ascii="David" w:hAnsi="David" w:cs="David"/>
          <w:sz w:val="24"/>
          <w:szCs w:val="24"/>
          <w:rtl/>
        </w:rPr>
      </w:pPr>
      <w:r w:rsidRPr="00307531">
        <w:rPr>
          <w:rFonts w:ascii="David" w:hAnsi="David" w:cs="David" w:hint="cs"/>
          <w:sz w:val="24"/>
          <w:szCs w:val="24"/>
          <w:rtl/>
        </w:rPr>
        <w:t>ּ</w:t>
      </w:r>
      <w:r>
        <w:rPr>
          <w:rFonts w:ascii="David" w:hAnsi="David" w:cs="David" w:hint="cs"/>
          <w:sz w:val="24"/>
          <w:szCs w:val="24"/>
          <w:rtl/>
        </w:rPr>
        <w:t xml:space="preserve">                                </w:t>
      </w:r>
      <w:r w:rsidRPr="00307531">
        <w:rPr>
          <w:rFonts w:ascii="David" w:hAnsi="David" w:cs="David" w:hint="cs"/>
          <w:b/>
          <w:bCs/>
          <w:sz w:val="24"/>
          <w:szCs w:val="24"/>
          <w:rtl/>
        </w:rPr>
        <w:t>ופועל</w:t>
      </w:r>
      <w:r w:rsidRPr="00307531">
        <w:rPr>
          <w:rFonts w:ascii="David" w:hAnsi="David" w:cs="David"/>
          <w:b/>
          <w:bCs/>
          <w:sz w:val="24"/>
          <w:szCs w:val="24"/>
          <w:rtl/>
        </w:rPr>
        <w:t xml:space="preserve"> </w:t>
      </w:r>
      <w:r w:rsidRPr="00307531">
        <w:rPr>
          <w:rFonts w:ascii="David" w:hAnsi="David" w:cs="David" w:hint="cs"/>
          <w:b/>
          <w:bCs/>
          <w:sz w:val="24"/>
          <w:szCs w:val="24"/>
          <w:rtl/>
        </w:rPr>
        <w:t>ע</w:t>
      </w:r>
      <w:r w:rsidRPr="00307531">
        <w:rPr>
          <w:rFonts w:ascii="David" w:hAnsi="David" w:cs="David"/>
          <w:b/>
          <w:bCs/>
          <w:sz w:val="24"/>
          <w:szCs w:val="24"/>
          <w:rtl/>
        </w:rPr>
        <w:t>"</w:t>
      </w:r>
      <w:r w:rsidRPr="00307531">
        <w:rPr>
          <w:rFonts w:ascii="David" w:hAnsi="David" w:cs="David" w:hint="cs"/>
          <w:b/>
          <w:bCs/>
          <w:sz w:val="24"/>
          <w:szCs w:val="24"/>
          <w:rtl/>
        </w:rPr>
        <w:t>פ</w:t>
      </w:r>
      <w:r w:rsidRPr="00307531">
        <w:rPr>
          <w:rFonts w:ascii="David" w:hAnsi="David" w:cs="David"/>
          <w:b/>
          <w:bCs/>
          <w:sz w:val="24"/>
          <w:szCs w:val="24"/>
          <w:rtl/>
        </w:rPr>
        <w:t xml:space="preserve"> </w:t>
      </w:r>
      <w:r w:rsidRPr="00307531">
        <w:rPr>
          <w:rFonts w:ascii="David" w:hAnsi="David" w:cs="David" w:hint="cs"/>
          <w:b/>
          <w:bCs/>
          <w:sz w:val="24"/>
          <w:szCs w:val="24"/>
          <w:rtl/>
        </w:rPr>
        <w:t>חוק</w:t>
      </w:r>
      <w:r w:rsidRPr="00307531">
        <w:rPr>
          <w:rFonts w:ascii="David" w:hAnsi="David" w:cs="David"/>
          <w:sz w:val="24"/>
          <w:szCs w:val="24"/>
          <w:rtl/>
        </w:rPr>
        <w:t xml:space="preserve">, </w:t>
      </w:r>
      <w:r w:rsidRPr="00307531">
        <w:rPr>
          <w:rFonts w:ascii="David" w:hAnsi="David" w:cs="David" w:hint="cs"/>
          <w:sz w:val="24"/>
          <w:szCs w:val="24"/>
          <w:rtl/>
        </w:rPr>
        <w:t>בהתאם</w:t>
      </w:r>
      <w:r w:rsidRPr="00307531">
        <w:rPr>
          <w:rFonts w:ascii="David" w:hAnsi="David" w:cs="David"/>
          <w:sz w:val="24"/>
          <w:szCs w:val="24"/>
          <w:rtl/>
        </w:rPr>
        <w:t xml:space="preserve"> </w:t>
      </w:r>
      <w:r w:rsidRPr="00307531">
        <w:rPr>
          <w:rFonts w:ascii="David" w:hAnsi="David" w:cs="David" w:hint="cs"/>
          <w:sz w:val="24"/>
          <w:szCs w:val="24"/>
          <w:rtl/>
        </w:rPr>
        <w:t>החלטות</w:t>
      </w:r>
      <w:r w:rsidRPr="00307531">
        <w:rPr>
          <w:rFonts w:ascii="David" w:hAnsi="David" w:cs="David"/>
          <w:sz w:val="24"/>
          <w:szCs w:val="24"/>
          <w:rtl/>
        </w:rPr>
        <w:t xml:space="preserve"> </w:t>
      </w:r>
      <w:r w:rsidRPr="00307531">
        <w:rPr>
          <w:rFonts w:ascii="David" w:hAnsi="David" w:cs="David" w:hint="cs"/>
          <w:sz w:val="24"/>
          <w:szCs w:val="24"/>
          <w:rtl/>
        </w:rPr>
        <w:t>ממשלת</w:t>
      </w:r>
      <w:r w:rsidRPr="00307531">
        <w:rPr>
          <w:rFonts w:ascii="David" w:hAnsi="David" w:cs="David"/>
          <w:sz w:val="24"/>
          <w:szCs w:val="24"/>
          <w:rtl/>
        </w:rPr>
        <w:t xml:space="preserve"> </w:t>
      </w:r>
      <w:r w:rsidRPr="00307531">
        <w:rPr>
          <w:rFonts w:ascii="David" w:hAnsi="David" w:cs="David" w:hint="cs"/>
          <w:sz w:val="24"/>
          <w:szCs w:val="24"/>
          <w:rtl/>
        </w:rPr>
        <w:t>ישראל</w:t>
      </w:r>
      <w:r w:rsidRPr="00307531">
        <w:rPr>
          <w:rFonts w:ascii="David" w:hAnsi="David" w:cs="David"/>
          <w:sz w:val="24"/>
          <w:szCs w:val="24"/>
          <w:rtl/>
        </w:rPr>
        <w:t>,</w:t>
      </w:r>
    </w:p>
    <w:p w:rsidR="00307531" w:rsidRDefault="00307531" w:rsidP="00037FC0">
      <w:pPr>
        <w:spacing w:line="360" w:lineRule="auto"/>
        <w:rPr>
          <w:rFonts w:ascii="David" w:hAnsi="David" w:cs="David"/>
          <w:sz w:val="24"/>
          <w:szCs w:val="24"/>
          <w:rtl/>
        </w:rPr>
      </w:pPr>
      <w:r w:rsidRPr="00307531">
        <w:rPr>
          <w:rFonts w:ascii="David" w:hAnsi="David" w:cs="David" w:hint="cs"/>
          <w:sz w:val="24"/>
          <w:szCs w:val="24"/>
          <w:rtl/>
        </w:rPr>
        <w:t>ּ</w:t>
      </w:r>
      <w:r>
        <w:rPr>
          <w:rFonts w:ascii="David" w:hAnsi="David" w:cs="David" w:hint="cs"/>
          <w:sz w:val="24"/>
          <w:szCs w:val="24"/>
          <w:rtl/>
        </w:rPr>
        <w:t xml:space="preserve">                                            </w:t>
      </w:r>
      <w:r w:rsidRPr="00307531">
        <w:rPr>
          <w:rFonts w:ascii="David" w:hAnsi="David" w:cs="David" w:hint="cs"/>
          <w:b/>
          <w:bCs/>
          <w:sz w:val="24"/>
          <w:szCs w:val="24"/>
          <w:rtl/>
        </w:rPr>
        <w:t>וברוח</w:t>
      </w:r>
      <w:r w:rsidRPr="00307531">
        <w:rPr>
          <w:rFonts w:ascii="David" w:hAnsi="David" w:cs="David"/>
          <w:b/>
          <w:bCs/>
          <w:sz w:val="24"/>
          <w:szCs w:val="24"/>
          <w:rtl/>
        </w:rPr>
        <w:t xml:space="preserve"> </w:t>
      </w:r>
      <w:r w:rsidRPr="00307531">
        <w:rPr>
          <w:rFonts w:ascii="David" w:hAnsi="David" w:cs="David" w:hint="cs"/>
          <w:b/>
          <w:bCs/>
          <w:sz w:val="24"/>
          <w:szCs w:val="24"/>
          <w:rtl/>
        </w:rPr>
        <w:t>ערכי</w:t>
      </w:r>
      <w:r w:rsidRPr="00307531">
        <w:rPr>
          <w:rFonts w:ascii="David" w:hAnsi="David" w:cs="David"/>
          <w:b/>
          <w:bCs/>
          <w:sz w:val="24"/>
          <w:szCs w:val="24"/>
          <w:rtl/>
        </w:rPr>
        <w:t xml:space="preserve"> </w:t>
      </w:r>
      <w:r w:rsidRPr="00307531">
        <w:rPr>
          <w:rFonts w:ascii="David" w:hAnsi="David" w:cs="David" w:hint="cs"/>
          <w:b/>
          <w:bCs/>
          <w:sz w:val="24"/>
          <w:szCs w:val="24"/>
          <w:rtl/>
        </w:rPr>
        <w:t>העם</w:t>
      </w:r>
      <w:r w:rsidRPr="00307531">
        <w:rPr>
          <w:rFonts w:ascii="David" w:hAnsi="David" w:cs="David"/>
          <w:b/>
          <w:bCs/>
          <w:sz w:val="24"/>
          <w:szCs w:val="24"/>
          <w:rtl/>
        </w:rPr>
        <w:t xml:space="preserve"> </w:t>
      </w:r>
      <w:r w:rsidRPr="00307531">
        <w:rPr>
          <w:rFonts w:ascii="David" w:hAnsi="David" w:cs="David" w:hint="cs"/>
          <w:b/>
          <w:bCs/>
          <w:sz w:val="24"/>
          <w:szCs w:val="24"/>
          <w:rtl/>
        </w:rPr>
        <w:t>היהודי</w:t>
      </w:r>
      <w:r>
        <w:rPr>
          <w:rFonts w:ascii="David" w:hAnsi="David" w:cs="David" w:hint="cs"/>
          <w:sz w:val="24"/>
          <w:szCs w:val="24"/>
          <w:rtl/>
        </w:rPr>
        <w:t>..."</w:t>
      </w:r>
      <w:r w:rsidR="001A5CC0">
        <w:rPr>
          <w:rFonts w:ascii="David" w:hAnsi="David" w:cs="David" w:hint="cs"/>
          <w:sz w:val="24"/>
          <w:szCs w:val="24"/>
          <w:rtl/>
        </w:rPr>
        <w:t xml:space="preserve">    (ההדגשות שלי </w:t>
      </w:r>
      <w:r w:rsidR="001A5CC0">
        <w:rPr>
          <w:rFonts w:ascii="David" w:hAnsi="David" w:cs="David"/>
          <w:sz w:val="24"/>
          <w:szCs w:val="24"/>
          <w:rtl/>
        </w:rPr>
        <w:t>–</w:t>
      </w:r>
      <w:r w:rsidR="001A5CC0">
        <w:rPr>
          <w:rFonts w:ascii="David" w:hAnsi="David" w:cs="David" w:hint="cs"/>
          <w:sz w:val="24"/>
          <w:szCs w:val="24"/>
          <w:rtl/>
        </w:rPr>
        <w:t xml:space="preserve"> ג.ל.)</w:t>
      </w:r>
    </w:p>
    <w:p w:rsidR="005F664C" w:rsidRDefault="00307531" w:rsidP="005F664C">
      <w:pPr>
        <w:spacing w:line="360" w:lineRule="auto"/>
        <w:jc w:val="both"/>
        <w:rPr>
          <w:rFonts w:ascii="David" w:hAnsi="David" w:cs="David"/>
          <w:sz w:val="24"/>
          <w:szCs w:val="24"/>
          <w:rtl/>
        </w:rPr>
      </w:pPr>
      <w:r>
        <w:rPr>
          <w:rFonts w:ascii="David" w:hAnsi="David" w:cs="David" w:hint="cs"/>
          <w:sz w:val="24"/>
          <w:szCs w:val="24"/>
          <w:rtl/>
        </w:rPr>
        <w:t>נדמה</w:t>
      </w:r>
      <w:r w:rsidR="00037FC0">
        <w:rPr>
          <w:rFonts w:ascii="David" w:hAnsi="David" w:cs="David" w:hint="cs"/>
          <w:sz w:val="24"/>
          <w:szCs w:val="24"/>
          <w:rtl/>
        </w:rPr>
        <w:t>,</w:t>
      </w:r>
      <w:r>
        <w:rPr>
          <w:rFonts w:ascii="David" w:hAnsi="David" w:cs="David" w:hint="cs"/>
          <w:sz w:val="24"/>
          <w:szCs w:val="24"/>
          <w:rtl/>
        </w:rPr>
        <w:t xml:space="preserve"> כי בצה"</w:t>
      </w:r>
      <w:r w:rsidR="00037FC0">
        <w:rPr>
          <w:rFonts w:ascii="David" w:hAnsi="David" w:cs="David" w:hint="cs"/>
          <w:sz w:val="24"/>
          <w:szCs w:val="24"/>
          <w:rtl/>
        </w:rPr>
        <w:t xml:space="preserve">ל של 2019, </w:t>
      </w:r>
      <w:r w:rsidR="005F664C">
        <w:rPr>
          <w:rFonts w:ascii="David" w:hAnsi="David" w:cs="David" w:hint="cs"/>
          <w:sz w:val="24"/>
          <w:szCs w:val="24"/>
          <w:rtl/>
        </w:rPr>
        <w:t xml:space="preserve">מקבלים דבריו של הרמטכ"ל, משנה תוקף ואין זה מקרה כי הוא פרסם </w:t>
      </w:r>
      <w:r>
        <w:rPr>
          <w:rFonts w:ascii="David" w:hAnsi="David" w:cs="David" w:hint="cs"/>
          <w:sz w:val="24"/>
          <w:szCs w:val="24"/>
          <w:rtl/>
        </w:rPr>
        <w:t xml:space="preserve">אותם </w:t>
      </w:r>
      <w:r w:rsidR="00037FC0">
        <w:rPr>
          <w:rFonts w:ascii="David" w:hAnsi="David" w:cs="David" w:hint="cs"/>
          <w:sz w:val="24"/>
          <w:szCs w:val="24"/>
          <w:rtl/>
        </w:rPr>
        <w:t>ב</w:t>
      </w:r>
      <w:r>
        <w:rPr>
          <w:rFonts w:ascii="David" w:hAnsi="David" w:cs="David" w:hint="cs"/>
          <w:sz w:val="24"/>
          <w:szCs w:val="24"/>
          <w:rtl/>
        </w:rPr>
        <w:t xml:space="preserve">פקודת היום, עם כניסתו לתפקיד. </w:t>
      </w:r>
      <w:r w:rsidR="005F664C">
        <w:rPr>
          <w:rFonts w:ascii="David" w:hAnsi="David" w:cs="David" w:hint="cs"/>
          <w:sz w:val="24"/>
          <w:szCs w:val="24"/>
          <w:rtl/>
        </w:rPr>
        <w:t xml:space="preserve">מראשית הקמתו, </w:t>
      </w:r>
      <w:r>
        <w:rPr>
          <w:rFonts w:ascii="David" w:hAnsi="David" w:cs="David" w:hint="cs"/>
          <w:sz w:val="24"/>
          <w:szCs w:val="24"/>
          <w:rtl/>
        </w:rPr>
        <w:t xml:space="preserve">צה"ל הוגדר ונחשב </w:t>
      </w:r>
      <w:r w:rsidR="005F664C">
        <w:rPr>
          <w:rFonts w:ascii="David" w:hAnsi="David" w:cs="David" w:hint="cs"/>
          <w:b/>
          <w:bCs/>
          <w:sz w:val="24"/>
          <w:szCs w:val="24"/>
          <w:rtl/>
        </w:rPr>
        <w:t>כצ</w:t>
      </w:r>
      <w:r w:rsidRPr="00037FC0">
        <w:rPr>
          <w:rFonts w:ascii="David" w:hAnsi="David" w:cs="David" w:hint="cs"/>
          <w:b/>
          <w:bCs/>
          <w:sz w:val="24"/>
          <w:szCs w:val="24"/>
          <w:rtl/>
        </w:rPr>
        <w:t>בא העם</w:t>
      </w:r>
      <w:r>
        <w:rPr>
          <w:rFonts w:ascii="David" w:hAnsi="David" w:cs="David" w:hint="cs"/>
          <w:sz w:val="24"/>
          <w:szCs w:val="24"/>
          <w:rtl/>
        </w:rPr>
        <w:t>. יחד עם זאת</w:t>
      </w:r>
      <w:r w:rsidR="00037FC0">
        <w:rPr>
          <w:rFonts w:ascii="David" w:hAnsi="David" w:cs="David" w:hint="cs"/>
          <w:sz w:val="24"/>
          <w:szCs w:val="24"/>
          <w:rtl/>
        </w:rPr>
        <w:t>,</w:t>
      </w:r>
      <w:r>
        <w:rPr>
          <w:rFonts w:ascii="David" w:hAnsi="David" w:cs="David" w:hint="cs"/>
          <w:sz w:val="24"/>
          <w:szCs w:val="24"/>
          <w:rtl/>
        </w:rPr>
        <w:t xml:space="preserve"> במשך שנות קיומו חלו תמורות רבות בסוגיות כבוד האדם ובעיקר בכל הנוגע לשוויון באשר לשירות בצה"ל. בעוד </w:t>
      </w:r>
      <w:r w:rsidR="005F664C">
        <w:rPr>
          <w:rFonts w:ascii="David" w:hAnsi="David" w:cs="David" w:hint="cs"/>
          <w:sz w:val="24"/>
          <w:szCs w:val="24"/>
          <w:rtl/>
        </w:rPr>
        <w:t>ש</w:t>
      </w:r>
      <w:r>
        <w:rPr>
          <w:rFonts w:ascii="David" w:hAnsi="David" w:cs="David" w:hint="cs"/>
          <w:sz w:val="24"/>
          <w:szCs w:val="24"/>
          <w:rtl/>
        </w:rPr>
        <w:t xml:space="preserve">סוגיות אתיות, מוסריות </w:t>
      </w:r>
      <w:r w:rsidR="00037FC0">
        <w:rPr>
          <w:rFonts w:ascii="David" w:hAnsi="David" w:cs="David" w:hint="cs"/>
          <w:sz w:val="24"/>
          <w:szCs w:val="24"/>
          <w:rtl/>
        </w:rPr>
        <w:t>ומשפטיות גם יחד, עוצבו</w:t>
      </w:r>
      <w:r w:rsidR="005F664C">
        <w:rPr>
          <w:rFonts w:ascii="David" w:hAnsi="David" w:cs="David" w:hint="cs"/>
          <w:sz w:val="24"/>
          <w:szCs w:val="24"/>
          <w:rtl/>
        </w:rPr>
        <w:t xml:space="preserve"> במשך השנים ומוכלות בתפיסה ש</w:t>
      </w:r>
      <w:r w:rsidR="00037FC0">
        <w:rPr>
          <w:rFonts w:ascii="David" w:hAnsi="David" w:cs="David" w:hint="cs"/>
          <w:sz w:val="24"/>
          <w:szCs w:val="24"/>
          <w:rtl/>
        </w:rPr>
        <w:t xml:space="preserve">מדגיש הרמטכ"ל, התפתח מתח בין מגדרים ונוצרו מתחים הקשורים לשירות משותף בצה"ל עם הגעתו לשנות השבעים לישראל, שנות השבעים להקמתו. </w:t>
      </w:r>
    </w:p>
    <w:p w:rsidR="005F664C" w:rsidRDefault="00B32806" w:rsidP="00B32806">
      <w:pPr>
        <w:spacing w:line="360" w:lineRule="auto"/>
        <w:jc w:val="both"/>
        <w:rPr>
          <w:rFonts w:ascii="David" w:hAnsi="David" w:cs="David"/>
          <w:sz w:val="24"/>
          <w:szCs w:val="24"/>
          <w:rtl/>
        </w:rPr>
      </w:pPr>
      <w:r>
        <w:rPr>
          <w:rFonts w:ascii="Arial" w:hAnsi="Arial" w:cs="David" w:hint="cs"/>
          <w:noProof/>
          <w:sz w:val="24"/>
          <w:szCs w:val="24"/>
          <w:rtl/>
        </w:rPr>
        <mc:AlternateContent>
          <mc:Choice Requires="wps">
            <w:drawing>
              <wp:anchor distT="0" distB="0" distL="114300" distR="114300" simplePos="0" relativeHeight="251662336" behindDoc="1" locked="0" layoutInCell="1" allowOverlap="1" wp14:anchorId="7C72EF37" wp14:editId="60500544">
                <wp:simplePos x="0" y="0"/>
                <wp:positionH relativeFrom="margin">
                  <wp:posOffset>273050</wp:posOffset>
                </wp:positionH>
                <wp:positionV relativeFrom="paragraph">
                  <wp:posOffset>1677339</wp:posOffset>
                </wp:positionV>
                <wp:extent cx="5001260" cy="1235075"/>
                <wp:effectExtent l="0" t="0" r="27940" b="22225"/>
                <wp:wrapNone/>
                <wp:docPr id="1" name="תיבת טקסט 1"/>
                <wp:cNvGraphicFramePr/>
                <a:graphic xmlns:a="http://schemas.openxmlformats.org/drawingml/2006/main">
                  <a:graphicData uri="http://schemas.microsoft.com/office/word/2010/wordprocessingShape">
                    <wps:wsp>
                      <wps:cNvSpPr txBox="1"/>
                      <wps:spPr>
                        <a:xfrm>
                          <a:off x="0" y="0"/>
                          <a:ext cx="5001260" cy="1235075"/>
                        </a:xfrm>
                        <a:prstGeom prst="rect">
                          <a:avLst/>
                        </a:prstGeom>
                        <a:solidFill>
                          <a:schemeClr val="lt1"/>
                        </a:solidFill>
                        <a:ln w="6350">
                          <a:solidFill>
                            <a:prstClr val="black"/>
                          </a:solidFill>
                        </a:ln>
                      </wps:spPr>
                      <wps:txbx>
                        <w:txbxContent>
                          <w:p w:rsidR="00B32806" w:rsidRDefault="00B32806" w:rsidP="00B3280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2EF37" id="_x0000_t202" coordsize="21600,21600" o:spt="202" path="m,l,21600r21600,l21600,xe">
                <v:stroke joinstyle="miter"/>
                <v:path gradientshapeok="t" o:connecttype="rect"/>
              </v:shapetype>
              <v:shape id="תיבת טקסט 1" o:spid="_x0000_s1026" type="#_x0000_t202" style="position:absolute;left:0;text-align:left;margin-left:21.5pt;margin-top:132.05pt;width:393.8pt;height:97.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" fillcolor="white [3201]" strokeweight=".5pt">
                <v:textbox>
                  <w:txbxContent>
                    <w:p w:rsidR="00B32806" w:rsidRDefault="00B32806" w:rsidP="00B32806"/>
                  </w:txbxContent>
                </v:textbox>
                <w10:wrap anchorx="margin"/>
              </v:shape>
            </w:pict>
          </mc:Fallback>
        </mc:AlternateContent>
      </w:r>
      <w:r w:rsidR="005F664C">
        <w:rPr>
          <w:rFonts w:ascii="David" w:hAnsi="David" w:cs="David" w:hint="cs"/>
          <w:sz w:val="24"/>
          <w:szCs w:val="24"/>
          <w:rtl/>
        </w:rPr>
        <w:t>בבחינת השירות המשותף בצה"ל, עולות סוגיות משפטיות, נורמטיביות ואתיות</w:t>
      </w:r>
      <w:r>
        <w:rPr>
          <w:rFonts w:ascii="David" w:hAnsi="David" w:cs="David" w:hint="cs"/>
          <w:sz w:val="24"/>
          <w:szCs w:val="24"/>
          <w:rtl/>
        </w:rPr>
        <w:t>, הקשורות באופי</w:t>
      </w:r>
      <w:r w:rsidR="006619E6">
        <w:rPr>
          <w:rFonts w:ascii="David" w:hAnsi="David" w:cs="David" w:hint="cs"/>
          <w:sz w:val="24"/>
          <w:szCs w:val="24"/>
          <w:rtl/>
        </w:rPr>
        <w:t>י</w:t>
      </w:r>
      <w:r>
        <w:rPr>
          <w:rFonts w:ascii="David" w:hAnsi="David" w:cs="David" w:hint="cs"/>
          <w:sz w:val="24"/>
          <w:szCs w:val="24"/>
          <w:rtl/>
        </w:rPr>
        <w:t>ה של מדינת ישראל ובביטחונה הלאומי של ישראל (במובנו הרחב ביותר)</w:t>
      </w:r>
      <w:r w:rsidR="005F664C">
        <w:rPr>
          <w:rFonts w:ascii="David" w:hAnsi="David" w:cs="David" w:hint="cs"/>
          <w:sz w:val="24"/>
          <w:szCs w:val="24"/>
          <w:rtl/>
        </w:rPr>
        <w:t>. חיילי וחיילות  צה"ל מחויבים לגיוס על פי חוק שירות הביטחון</w:t>
      </w:r>
      <w:r w:rsidR="005F664C">
        <w:rPr>
          <w:rStyle w:val="ac"/>
          <w:rFonts w:ascii="David" w:hAnsi="David" w:cs="David"/>
          <w:sz w:val="24"/>
          <w:szCs w:val="24"/>
          <w:rtl/>
        </w:rPr>
        <w:footnoteReference w:id="2"/>
      </w:r>
      <w:r w:rsidR="005F664C">
        <w:rPr>
          <w:rFonts w:ascii="David" w:hAnsi="David" w:cs="David" w:hint="cs"/>
          <w:sz w:val="24"/>
          <w:szCs w:val="24"/>
          <w:rtl/>
        </w:rPr>
        <w:t>. חוק זה מגדיר את הנורמות לגיוס לצה"ל ולשירותי הביטחון הנוספים ומבה</w:t>
      </w:r>
      <w:r>
        <w:rPr>
          <w:rFonts w:ascii="David" w:hAnsi="David" w:cs="David" w:hint="cs"/>
          <w:sz w:val="24"/>
          <w:szCs w:val="24"/>
          <w:rtl/>
        </w:rPr>
        <w:t>יר את הכללים ואת ההוראות המחייבים</w:t>
      </w:r>
      <w:r w:rsidR="005F664C">
        <w:rPr>
          <w:rFonts w:ascii="David" w:hAnsi="David" w:cs="David" w:hint="cs"/>
          <w:sz w:val="24"/>
          <w:szCs w:val="24"/>
          <w:rtl/>
        </w:rPr>
        <w:t xml:space="preserve"> לצורך גיוסם של אזרחי ישראל לשירות סדיר ומילואים. </w:t>
      </w:r>
      <w:r>
        <w:rPr>
          <w:rFonts w:ascii="David" w:hAnsi="David" w:cs="David" w:hint="cs"/>
          <w:sz w:val="24"/>
          <w:szCs w:val="24"/>
          <w:rtl/>
        </w:rPr>
        <w:t>בנוס</w:t>
      </w:r>
      <w:r w:rsidR="005F664C">
        <w:rPr>
          <w:rFonts w:ascii="David" w:hAnsi="David" w:cs="David" w:hint="cs"/>
          <w:sz w:val="24"/>
          <w:szCs w:val="24"/>
          <w:rtl/>
        </w:rPr>
        <w:t xml:space="preserve">ף, בשנים האחרונות התרחב העיסוק בסוגיות של כבוד האדם וחירותו ועל רקע חוק זה מתקיים עיסוק ציבורי מצד אחד אך גם משפטי מן הצד השני המשפיעים על עיצוב דמותה של ישראל ובתוך כך עיצוב דמותו של צה"ל במדינה יהודית ודמוקרטית. </w:t>
      </w:r>
    </w:p>
    <w:p w:rsidR="00B32806" w:rsidRPr="00E17095" w:rsidRDefault="00B32806" w:rsidP="00B32806">
      <w:pPr>
        <w:spacing w:after="0" w:line="360" w:lineRule="auto"/>
        <w:ind w:left="720"/>
        <w:jc w:val="both"/>
        <w:rPr>
          <w:rFonts w:ascii="Arial" w:hAnsi="Arial" w:cs="David"/>
          <w:sz w:val="24"/>
          <w:szCs w:val="24"/>
          <w:rtl/>
        </w:rPr>
      </w:pPr>
      <w:r w:rsidRPr="00E17095">
        <w:rPr>
          <w:rFonts w:ascii="Arial" w:hAnsi="Arial" w:cs="David" w:hint="cs"/>
          <w:sz w:val="24"/>
          <w:szCs w:val="24"/>
          <w:rtl/>
        </w:rPr>
        <w:t xml:space="preserve">מתוך חוק </w:t>
      </w:r>
      <w:r w:rsidR="008F34D6">
        <w:rPr>
          <w:rFonts w:ascii="Arial" w:hAnsi="Arial" w:cs="David" w:hint="cs"/>
          <w:sz w:val="24"/>
          <w:szCs w:val="24"/>
          <w:rtl/>
        </w:rPr>
        <w:t xml:space="preserve">יסוד </w:t>
      </w:r>
      <w:r w:rsidRPr="00E17095">
        <w:rPr>
          <w:rFonts w:ascii="Arial" w:hAnsi="Arial" w:cs="David" w:hint="cs"/>
          <w:sz w:val="24"/>
          <w:szCs w:val="24"/>
          <w:rtl/>
        </w:rPr>
        <w:t>כבוד האדם וחירותו</w:t>
      </w:r>
      <w:r w:rsidRPr="00E17095">
        <w:rPr>
          <w:rStyle w:val="ac"/>
          <w:rFonts w:ascii="Arial" w:hAnsi="Arial" w:cs="David"/>
          <w:sz w:val="24"/>
          <w:szCs w:val="24"/>
          <w:rtl/>
        </w:rPr>
        <w:footnoteReference w:id="3"/>
      </w:r>
    </w:p>
    <w:p w:rsidR="00B32806" w:rsidRPr="00E17095" w:rsidRDefault="00B32806" w:rsidP="00B32806">
      <w:pPr>
        <w:pStyle w:val="p00"/>
        <w:bidi/>
        <w:spacing w:before="72" w:beforeAutospacing="0" w:after="0" w:afterAutospacing="0"/>
        <w:ind w:left="720" w:right="1134"/>
        <w:rPr>
          <w:color w:val="000000"/>
          <w:sz w:val="18"/>
          <w:szCs w:val="18"/>
        </w:rPr>
      </w:pPr>
      <w:r w:rsidRPr="00E17095">
        <w:rPr>
          <w:rStyle w:val="big-number"/>
          <w:rFonts w:ascii="Time New Roman" w:hAnsi="Time New Roman"/>
          <w:b/>
          <w:bCs/>
          <w:color w:val="008000"/>
          <w:sz w:val="25"/>
          <w:rtl/>
        </w:rPr>
        <w:t xml:space="preserve">סייג לגבי כוחות </w:t>
      </w:r>
      <w:r w:rsidR="008F34D6" w:rsidRPr="00E17095">
        <w:rPr>
          <w:rStyle w:val="big-number"/>
          <w:rFonts w:ascii="Time New Roman" w:hAnsi="Time New Roman" w:hint="cs"/>
          <w:b/>
          <w:bCs/>
          <w:color w:val="008000"/>
          <w:sz w:val="25"/>
          <w:rtl/>
        </w:rPr>
        <w:t>הביטחו</w:t>
      </w:r>
      <w:r w:rsidR="008F34D6" w:rsidRPr="00E17095">
        <w:rPr>
          <w:rStyle w:val="big-number"/>
          <w:rFonts w:ascii="Time New Roman" w:hAnsi="Time New Roman" w:hint="eastAsia"/>
          <w:b/>
          <w:bCs/>
          <w:color w:val="008000"/>
          <w:sz w:val="25"/>
          <w:rtl/>
        </w:rPr>
        <w:t>ן</w:t>
      </w:r>
    </w:p>
    <w:p w:rsidR="00B32806" w:rsidRPr="00E17095" w:rsidRDefault="00B32806" w:rsidP="00B32806">
      <w:pPr>
        <w:pStyle w:val="p00"/>
        <w:bidi/>
        <w:spacing w:before="72" w:beforeAutospacing="0" w:after="0" w:afterAutospacing="0"/>
        <w:ind w:left="720" w:right="1134"/>
        <w:jc w:val="both"/>
        <w:rPr>
          <w:color w:val="000000"/>
          <w:sz w:val="18"/>
          <w:szCs w:val="18"/>
          <w:rtl/>
        </w:rPr>
      </w:pPr>
      <w:r w:rsidRPr="00E17095">
        <w:rPr>
          <w:rStyle w:val="big-number"/>
          <w:rFonts w:ascii="Miriam" w:hAnsi="Miriam" w:cs="Miriam"/>
          <w:color w:val="000000"/>
          <w:sz w:val="28"/>
          <w:szCs w:val="28"/>
          <w:rtl/>
        </w:rPr>
        <w:t>9.    </w:t>
      </w:r>
      <w:r w:rsidRPr="00E17095">
        <w:rPr>
          <w:rStyle w:val="default"/>
          <w:rFonts w:ascii="FrankRuehl" w:hAnsi="FrankRuehl" w:cs="FrankRuehl"/>
          <w:color w:val="000000"/>
          <w:rtl/>
        </w:rPr>
        <w:t xml:space="preserve">אין מגבילים זכויות שלפי חוק-יסוד זה של המשרתים בצבא-הגנה לישראל, במשטרת ישראל, בשירות בתי הסוהר ובארגוני </w:t>
      </w:r>
      <w:r w:rsidR="008F34D6" w:rsidRPr="00E17095">
        <w:rPr>
          <w:rStyle w:val="default"/>
          <w:rFonts w:ascii="FrankRuehl" w:hAnsi="FrankRuehl" w:cs="FrankRuehl" w:hint="cs"/>
          <w:color w:val="000000"/>
          <w:rtl/>
        </w:rPr>
        <w:t>הביטחו</w:t>
      </w:r>
      <w:r w:rsidR="008F34D6" w:rsidRPr="00E17095">
        <w:rPr>
          <w:rStyle w:val="default"/>
          <w:rFonts w:ascii="FrankRuehl" w:hAnsi="FrankRuehl" w:cs="FrankRuehl" w:hint="eastAsia"/>
          <w:color w:val="000000"/>
          <w:rtl/>
        </w:rPr>
        <w:t>ן</w:t>
      </w:r>
      <w:r w:rsidRPr="00E17095">
        <w:rPr>
          <w:rStyle w:val="default"/>
          <w:rFonts w:ascii="FrankRuehl" w:hAnsi="FrankRuehl" w:cs="FrankRuehl"/>
          <w:color w:val="000000"/>
          <w:rtl/>
        </w:rPr>
        <w:t xml:space="preserve"> האחרים של המדינה, ואין מתנים על זכויות אלה, אלא לפי חוק ובמידה שאינה עולה על הנדרש ממהותו ומאופיו של השירות.</w:t>
      </w:r>
    </w:p>
    <w:p w:rsidR="00B32806" w:rsidRDefault="00B32806" w:rsidP="00B32806">
      <w:pPr>
        <w:spacing w:line="360" w:lineRule="auto"/>
        <w:jc w:val="right"/>
        <w:rPr>
          <w:rFonts w:ascii="David" w:hAnsi="David" w:cs="David" w:hint="cs"/>
          <w:sz w:val="24"/>
          <w:szCs w:val="24"/>
          <w:rtl/>
        </w:rPr>
      </w:pPr>
    </w:p>
    <w:p w:rsidR="001A5CC0" w:rsidRDefault="00037FC0" w:rsidP="008F34D6">
      <w:pPr>
        <w:spacing w:line="360" w:lineRule="auto"/>
        <w:jc w:val="both"/>
        <w:rPr>
          <w:rFonts w:ascii="David" w:hAnsi="David" w:cs="David"/>
          <w:sz w:val="24"/>
          <w:szCs w:val="24"/>
          <w:rtl/>
        </w:rPr>
      </w:pPr>
      <w:r>
        <w:rPr>
          <w:rFonts w:ascii="David" w:hAnsi="David" w:cs="David" w:hint="cs"/>
          <w:sz w:val="24"/>
          <w:szCs w:val="24"/>
          <w:rtl/>
        </w:rPr>
        <w:lastRenderedPageBreak/>
        <w:t xml:space="preserve">עבודה זו, עוסקת בניתוח (תמציתי ככלל), של התפתחות שוויון ההזדמנויות לנשים בצה"ל, במקביל להתפתחות העיסוק בחוק לגיוס בני הישיבות, (המצביע על השוויון בין אוכלוסיות המדינה בגיוס לצה"ל), ומצביעה על מתח הולך ומתרחב באשר לשירות המשותף יחד, דתיים עם חילוניים, נשים וגברים גם יחד, </w:t>
      </w:r>
      <w:r w:rsidR="00B32806">
        <w:rPr>
          <w:rFonts w:ascii="David" w:hAnsi="David" w:cs="David" w:hint="cs"/>
          <w:sz w:val="24"/>
          <w:szCs w:val="24"/>
          <w:rtl/>
        </w:rPr>
        <w:t>כפי</w:t>
      </w:r>
      <w:r>
        <w:rPr>
          <w:rFonts w:ascii="David" w:hAnsi="David" w:cs="David" w:hint="cs"/>
          <w:sz w:val="24"/>
          <w:szCs w:val="24"/>
          <w:rtl/>
        </w:rPr>
        <w:t xml:space="preserve"> שנדרש מצה"ל וכפי שעולה מדברי הרמטכ"ל. </w:t>
      </w:r>
      <w:r w:rsidR="00B32806">
        <w:rPr>
          <w:rFonts w:ascii="David" w:hAnsi="David" w:cs="David" w:hint="cs"/>
          <w:sz w:val="24"/>
          <w:szCs w:val="24"/>
          <w:rtl/>
        </w:rPr>
        <w:t>ב</w:t>
      </w:r>
      <w:r>
        <w:rPr>
          <w:rFonts w:ascii="David" w:hAnsi="David" w:cs="David" w:hint="cs"/>
          <w:sz w:val="24"/>
          <w:szCs w:val="24"/>
          <w:rtl/>
        </w:rPr>
        <w:t>עבודה, י</w:t>
      </w:r>
      <w:r w:rsidR="00B32806">
        <w:rPr>
          <w:rFonts w:ascii="David" w:hAnsi="David" w:cs="David" w:hint="cs"/>
          <w:sz w:val="24"/>
          <w:szCs w:val="24"/>
          <w:rtl/>
        </w:rPr>
        <w:t>י</w:t>
      </w:r>
      <w:r>
        <w:rPr>
          <w:rFonts w:ascii="David" w:hAnsi="David" w:cs="David" w:hint="cs"/>
          <w:sz w:val="24"/>
          <w:szCs w:val="24"/>
          <w:rtl/>
        </w:rPr>
        <w:t xml:space="preserve">בחנו סוגיות של שוויון וכיצד מגולמות </w:t>
      </w:r>
      <w:r w:rsidRPr="00037FC0">
        <w:rPr>
          <w:rFonts w:ascii="David" w:hAnsi="David" w:cs="David" w:hint="cs"/>
          <w:b/>
          <w:bCs/>
          <w:sz w:val="24"/>
          <w:szCs w:val="24"/>
          <w:rtl/>
        </w:rPr>
        <w:t>בפקודת השירות המשותף</w:t>
      </w:r>
      <w:r>
        <w:rPr>
          <w:rFonts w:ascii="David" w:hAnsi="David" w:cs="David" w:hint="cs"/>
          <w:b/>
          <w:bCs/>
          <w:sz w:val="24"/>
          <w:szCs w:val="24"/>
          <w:rtl/>
        </w:rPr>
        <w:t xml:space="preserve"> של צה"ל </w:t>
      </w:r>
      <w:r w:rsidRPr="00E17095">
        <w:rPr>
          <w:rFonts w:ascii="David" w:hAnsi="David" w:cs="David" w:hint="cs"/>
          <w:sz w:val="24"/>
          <w:szCs w:val="24"/>
          <w:rtl/>
        </w:rPr>
        <w:t>ובעצם השירות בו הלכה למעשה.</w:t>
      </w:r>
      <w:r>
        <w:rPr>
          <w:rFonts w:ascii="David" w:hAnsi="David" w:cs="David" w:hint="cs"/>
          <w:sz w:val="24"/>
          <w:szCs w:val="24"/>
          <w:rtl/>
        </w:rPr>
        <w:t xml:space="preserve"> </w:t>
      </w:r>
    </w:p>
    <w:p w:rsidR="006619E6" w:rsidRDefault="006619E6" w:rsidP="001A5CC0">
      <w:pPr>
        <w:spacing w:line="360" w:lineRule="auto"/>
        <w:jc w:val="right"/>
        <w:rPr>
          <w:rFonts w:ascii="David" w:hAnsi="David" w:cs="David"/>
          <w:sz w:val="24"/>
          <w:szCs w:val="24"/>
          <w:rtl/>
        </w:rPr>
      </w:pPr>
    </w:p>
    <w:p w:rsidR="006619E6" w:rsidRDefault="006619E6" w:rsidP="001A5CC0">
      <w:pPr>
        <w:spacing w:line="360" w:lineRule="auto"/>
        <w:jc w:val="right"/>
        <w:rPr>
          <w:rFonts w:ascii="David" w:hAnsi="David" w:cs="David"/>
          <w:sz w:val="24"/>
          <w:szCs w:val="24"/>
          <w:rtl/>
        </w:rPr>
      </w:pPr>
    </w:p>
    <w:p w:rsidR="006619E6" w:rsidRDefault="006619E6" w:rsidP="001A5CC0">
      <w:pPr>
        <w:spacing w:line="360" w:lineRule="auto"/>
        <w:jc w:val="right"/>
        <w:rPr>
          <w:rFonts w:ascii="David" w:hAnsi="David" w:cs="David"/>
          <w:sz w:val="24"/>
          <w:szCs w:val="24"/>
          <w:rtl/>
        </w:rPr>
      </w:pPr>
    </w:p>
    <w:p w:rsidR="006619E6" w:rsidRDefault="006619E6" w:rsidP="001A5CC0">
      <w:pPr>
        <w:spacing w:line="360" w:lineRule="auto"/>
        <w:jc w:val="right"/>
        <w:rPr>
          <w:rFonts w:ascii="David" w:hAnsi="David" w:cs="David"/>
          <w:sz w:val="24"/>
          <w:szCs w:val="24"/>
          <w:rtl/>
        </w:rPr>
      </w:pPr>
    </w:p>
    <w:p w:rsidR="001A5CC0" w:rsidRDefault="001A5CC0" w:rsidP="00E17095">
      <w:pPr>
        <w:spacing w:line="360" w:lineRule="auto"/>
        <w:jc w:val="both"/>
        <w:rPr>
          <w:rFonts w:ascii="David" w:hAnsi="David" w:cs="David"/>
          <w:sz w:val="24"/>
          <w:szCs w:val="24"/>
          <w:rtl/>
        </w:rPr>
      </w:pPr>
    </w:p>
    <w:p w:rsidR="001A5CC0" w:rsidRDefault="001A5CC0" w:rsidP="00E17095">
      <w:pPr>
        <w:spacing w:line="360" w:lineRule="auto"/>
        <w:jc w:val="both"/>
        <w:rPr>
          <w:rFonts w:ascii="David" w:hAnsi="David" w:cs="David"/>
          <w:sz w:val="24"/>
          <w:szCs w:val="24"/>
          <w:rtl/>
        </w:rPr>
      </w:pPr>
    </w:p>
    <w:p w:rsidR="001A5CC0" w:rsidRDefault="001A5CC0" w:rsidP="00E17095">
      <w:pPr>
        <w:spacing w:line="360" w:lineRule="auto"/>
        <w:jc w:val="both"/>
        <w:rPr>
          <w:rFonts w:ascii="David" w:hAnsi="David" w:cs="David"/>
          <w:sz w:val="24"/>
          <w:szCs w:val="24"/>
          <w:rtl/>
        </w:rPr>
      </w:pPr>
    </w:p>
    <w:p w:rsidR="006619E6" w:rsidRDefault="006619E6" w:rsidP="00E17095">
      <w:pPr>
        <w:spacing w:line="360" w:lineRule="auto"/>
        <w:jc w:val="both"/>
        <w:rPr>
          <w:rFonts w:ascii="David" w:hAnsi="David" w:cs="David"/>
          <w:sz w:val="24"/>
          <w:szCs w:val="24"/>
          <w:rtl/>
        </w:rPr>
      </w:pPr>
    </w:p>
    <w:p w:rsidR="006619E6" w:rsidRDefault="006619E6" w:rsidP="00E17095">
      <w:pPr>
        <w:spacing w:line="360" w:lineRule="auto"/>
        <w:jc w:val="both"/>
        <w:rPr>
          <w:rFonts w:ascii="David" w:hAnsi="David" w:cs="David"/>
          <w:sz w:val="24"/>
          <w:szCs w:val="24"/>
          <w:rtl/>
        </w:rPr>
      </w:pPr>
    </w:p>
    <w:p w:rsidR="006619E6" w:rsidRDefault="006619E6" w:rsidP="00E17095">
      <w:pPr>
        <w:spacing w:line="360" w:lineRule="auto"/>
        <w:jc w:val="both"/>
        <w:rPr>
          <w:rFonts w:ascii="David" w:hAnsi="David" w:cs="David"/>
          <w:sz w:val="24"/>
          <w:szCs w:val="24"/>
          <w:rtl/>
        </w:rPr>
      </w:pPr>
    </w:p>
    <w:p w:rsidR="001A5CC0" w:rsidRPr="00E17095" w:rsidRDefault="001A5CC0" w:rsidP="00E17095">
      <w:pPr>
        <w:spacing w:line="360" w:lineRule="auto"/>
        <w:jc w:val="both"/>
        <w:rPr>
          <w:rFonts w:ascii="David" w:hAnsi="David" w:cs="David"/>
          <w:sz w:val="24"/>
          <w:szCs w:val="24"/>
          <w:rtl/>
        </w:rPr>
      </w:pPr>
    </w:p>
    <w:p w:rsidR="001A5CC0" w:rsidRDefault="001A5CC0" w:rsidP="00394A94">
      <w:pPr>
        <w:spacing w:line="360" w:lineRule="auto"/>
        <w:jc w:val="both"/>
        <w:rPr>
          <w:rFonts w:ascii="David" w:hAnsi="David" w:cs="David"/>
          <w:b/>
          <w:bCs/>
          <w:sz w:val="24"/>
          <w:szCs w:val="24"/>
          <w:rtl/>
        </w:rPr>
      </w:pPr>
    </w:p>
    <w:p w:rsidR="006619E6" w:rsidRDefault="006619E6" w:rsidP="00394A94">
      <w:pPr>
        <w:spacing w:line="360" w:lineRule="auto"/>
        <w:jc w:val="both"/>
        <w:rPr>
          <w:rFonts w:ascii="David" w:hAnsi="David" w:cs="David"/>
          <w:b/>
          <w:bCs/>
          <w:sz w:val="24"/>
          <w:szCs w:val="24"/>
          <w:rtl/>
        </w:rPr>
      </w:pPr>
    </w:p>
    <w:p w:rsidR="006619E6" w:rsidRDefault="006619E6" w:rsidP="00394A94">
      <w:pPr>
        <w:spacing w:line="360" w:lineRule="auto"/>
        <w:jc w:val="both"/>
        <w:rPr>
          <w:rFonts w:ascii="David" w:hAnsi="David" w:cs="David"/>
          <w:b/>
          <w:bCs/>
          <w:sz w:val="24"/>
          <w:szCs w:val="24"/>
          <w:rtl/>
        </w:rPr>
      </w:pPr>
    </w:p>
    <w:p w:rsidR="006619E6" w:rsidRDefault="006619E6" w:rsidP="00394A94">
      <w:pPr>
        <w:spacing w:line="360" w:lineRule="auto"/>
        <w:jc w:val="both"/>
        <w:rPr>
          <w:rFonts w:ascii="David" w:hAnsi="David" w:cs="David"/>
          <w:b/>
          <w:bCs/>
          <w:sz w:val="24"/>
          <w:szCs w:val="24"/>
          <w:rtl/>
        </w:rPr>
      </w:pPr>
    </w:p>
    <w:p w:rsidR="006619E6" w:rsidRDefault="006619E6" w:rsidP="00394A94">
      <w:pPr>
        <w:spacing w:line="360" w:lineRule="auto"/>
        <w:jc w:val="both"/>
        <w:rPr>
          <w:rFonts w:ascii="David" w:hAnsi="David" w:cs="David"/>
          <w:b/>
          <w:bCs/>
          <w:sz w:val="24"/>
          <w:szCs w:val="24"/>
          <w:rtl/>
        </w:rPr>
      </w:pPr>
    </w:p>
    <w:p w:rsidR="008F34D6" w:rsidRDefault="008F34D6" w:rsidP="00394A94">
      <w:pPr>
        <w:spacing w:line="360" w:lineRule="auto"/>
        <w:jc w:val="both"/>
        <w:rPr>
          <w:rFonts w:ascii="David" w:hAnsi="David" w:cs="David"/>
          <w:b/>
          <w:bCs/>
          <w:sz w:val="24"/>
          <w:szCs w:val="24"/>
          <w:rtl/>
        </w:rPr>
      </w:pPr>
    </w:p>
    <w:p w:rsidR="008F34D6" w:rsidRDefault="008F34D6" w:rsidP="00394A94">
      <w:pPr>
        <w:spacing w:line="360" w:lineRule="auto"/>
        <w:jc w:val="both"/>
        <w:rPr>
          <w:rFonts w:ascii="David" w:hAnsi="David" w:cs="David"/>
          <w:b/>
          <w:bCs/>
          <w:sz w:val="24"/>
          <w:szCs w:val="24"/>
          <w:rtl/>
        </w:rPr>
      </w:pPr>
    </w:p>
    <w:p w:rsidR="006619E6" w:rsidRDefault="006619E6" w:rsidP="00394A94">
      <w:pPr>
        <w:spacing w:line="360" w:lineRule="auto"/>
        <w:jc w:val="both"/>
        <w:rPr>
          <w:rFonts w:ascii="David" w:hAnsi="David" w:cs="David"/>
          <w:b/>
          <w:bCs/>
          <w:sz w:val="24"/>
          <w:szCs w:val="24"/>
          <w:rtl/>
        </w:rPr>
      </w:pPr>
    </w:p>
    <w:p w:rsidR="008F34D6" w:rsidRDefault="008F34D6" w:rsidP="00394A94">
      <w:pPr>
        <w:spacing w:line="360" w:lineRule="auto"/>
        <w:jc w:val="both"/>
        <w:rPr>
          <w:rFonts w:ascii="David" w:hAnsi="David" w:cs="David"/>
          <w:b/>
          <w:bCs/>
          <w:sz w:val="24"/>
          <w:szCs w:val="24"/>
          <w:rtl/>
        </w:rPr>
      </w:pPr>
    </w:p>
    <w:p w:rsidR="008F34D6" w:rsidRDefault="008F34D6" w:rsidP="00394A94">
      <w:pPr>
        <w:spacing w:line="360" w:lineRule="auto"/>
        <w:jc w:val="both"/>
        <w:rPr>
          <w:rFonts w:ascii="David" w:hAnsi="David" w:cs="David"/>
          <w:b/>
          <w:bCs/>
          <w:sz w:val="24"/>
          <w:szCs w:val="24"/>
          <w:rtl/>
        </w:rPr>
      </w:pPr>
    </w:p>
    <w:p w:rsidR="008F34D6" w:rsidRDefault="008F34D6" w:rsidP="00394A94">
      <w:pPr>
        <w:spacing w:line="360" w:lineRule="auto"/>
        <w:jc w:val="both"/>
        <w:rPr>
          <w:rFonts w:ascii="David" w:hAnsi="David" w:cs="David"/>
          <w:b/>
          <w:bCs/>
          <w:sz w:val="24"/>
          <w:szCs w:val="24"/>
          <w:rtl/>
        </w:rPr>
      </w:pPr>
    </w:p>
    <w:p w:rsidR="008F34D6" w:rsidRDefault="008F34D6" w:rsidP="00394A94">
      <w:pPr>
        <w:spacing w:line="360" w:lineRule="auto"/>
        <w:jc w:val="both"/>
        <w:rPr>
          <w:rFonts w:ascii="David" w:hAnsi="David" w:cs="David"/>
          <w:b/>
          <w:bCs/>
          <w:sz w:val="24"/>
          <w:szCs w:val="24"/>
          <w:rtl/>
        </w:rPr>
      </w:pPr>
    </w:p>
    <w:p w:rsidR="00364FCC" w:rsidRPr="001A5CC0" w:rsidRDefault="001A5CC0" w:rsidP="00394A94">
      <w:pPr>
        <w:spacing w:line="360" w:lineRule="auto"/>
        <w:jc w:val="both"/>
        <w:rPr>
          <w:rFonts w:ascii="David" w:hAnsi="David" w:cs="David"/>
          <w:b/>
          <w:bCs/>
          <w:sz w:val="32"/>
          <w:szCs w:val="32"/>
          <w:rtl/>
        </w:rPr>
      </w:pPr>
      <w:r w:rsidRPr="001A5CC0">
        <w:rPr>
          <w:rFonts w:ascii="David" w:hAnsi="David" w:cs="David" w:hint="cs"/>
          <w:b/>
          <w:bCs/>
          <w:sz w:val="32"/>
          <w:szCs w:val="32"/>
          <w:rtl/>
        </w:rPr>
        <w:lastRenderedPageBreak/>
        <w:t xml:space="preserve">פרק ראשון: </w:t>
      </w:r>
      <w:r w:rsidR="00E156C4" w:rsidRPr="001A5CC0">
        <w:rPr>
          <w:rFonts w:ascii="David" w:hAnsi="David" w:cs="David" w:hint="cs"/>
          <w:b/>
          <w:bCs/>
          <w:sz w:val="32"/>
          <w:szCs w:val="32"/>
          <w:rtl/>
        </w:rPr>
        <w:t xml:space="preserve">אבחנה על הבחנה  </w:t>
      </w:r>
      <w:r w:rsidR="008E4EA9" w:rsidRPr="001A5CC0">
        <w:rPr>
          <w:rFonts w:ascii="David" w:hAnsi="David" w:cs="David" w:hint="cs"/>
          <w:b/>
          <w:bCs/>
          <w:sz w:val="32"/>
          <w:szCs w:val="32"/>
          <w:rtl/>
        </w:rPr>
        <w:t>(</w:t>
      </w:r>
      <w:r w:rsidR="00E156C4" w:rsidRPr="001A5CC0">
        <w:rPr>
          <w:rFonts w:ascii="David" w:hAnsi="David" w:cs="David" w:hint="cs"/>
          <w:b/>
          <w:bCs/>
          <w:sz w:val="32"/>
          <w:szCs w:val="32"/>
          <w:rtl/>
        </w:rPr>
        <w:t xml:space="preserve">רקע </w:t>
      </w:r>
      <w:proofErr w:type="spellStart"/>
      <w:r w:rsidR="008E4EA9" w:rsidRPr="001A5CC0">
        <w:rPr>
          <w:rFonts w:ascii="David" w:hAnsi="David" w:cs="David" w:hint="cs"/>
          <w:b/>
          <w:bCs/>
          <w:sz w:val="32"/>
          <w:szCs w:val="32"/>
          <w:rtl/>
        </w:rPr>
        <w:t>גנ</w:t>
      </w:r>
      <w:r w:rsidR="00E156C4" w:rsidRPr="001A5CC0">
        <w:rPr>
          <w:rFonts w:ascii="David" w:hAnsi="David" w:cs="David" w:hint="cs"/>
          <w:b/>
          <w:bCs/>
          <w:sz w:val="32"/>
          <w:szCs w:val="32"/>
          <w:rtl/>
        </w:rPr>
        <w:t>אולוגי</w:t>
      </w:r>
      <w:proofErr w:type="spellEnd"/>
      <w:r w:rsidR="00C54035" w:rsidRPr="001A5CC0">
        <w:rPr>
          <w:rFonts w:ascii="David" w:hAnsi="David" w:cs="David" w:hint="cs"/>
          <w:b/>
          <w:bCs/>
          <w:sz w:val="32"/>
          <w:szCs w:val="32"/>
          <w:rtl/>
        </w:rPr>
        <w:t>)</w:t>
      </w:r>
    </w:p>
    <w:p w:rsidR="00B40DB7" w:rsidRDefault="00565388" w:rsidP="00394A94">
      <w:pPr>
        <w:pStyle w:val="NormalWeb"/>
        <w:shd w:val="clear" w:color="auto" w:fill="FFFFFF"/>
        <w:bidi/>
        <w:spacing w:before="120" w:beforeAutospacing="0" w:after="120" w:afterAutospacing="0" w:line="360" w:lineRule="auto"/>
        <w:ind w:left="720"/>
        <w:rPr>
          <w:rFonts w:ascii="David" w:hAnsi="David" w:cs="David"/>
          <w:color w:val="222222"/>
          <w:sz w:val="22"/>
          <w:szCs w:val="22"/>
          <w:rtl/>
        </w:rPr>
      </w:pPr>
      <w:r w:rsidRPr="00565388">
        <w:rPr>
          <w:rFonts w:ascii="David" w:hAnsi="David" w:cs="David"/>
          <w:color w:val="222222"/>
          <w:sz w:val="22"/>
          <w:szCs w:val="22"/>
        </w:rPr>
        <w:t>"</w:t>
      </w:r>
      <w:r w:rsidRPr="00565388">
        <w:rPr>
          <w:rFonts w:ascii="David" w:hAnsi="David" w:cs="David"/>
          <w:color w:val="222222"/>
          <w:sz w:val="22"/>
          <w:szCs w:val="22"/>
          <w:rtl/>
        </w:rPr>
        <w:t xml:space="preserve">מבן עשרים שנה ומעלה, כל-יוצא צבא בישראל-תפקדו אותם </w:t>
      </w:r>
      <w:proofErr w:type="spellStart"/>
      <w:r w:rsidRPr="00565388">
        <w:rPr>
          <w:rFonts w:ascii="David" w:hAnsi="David" w:cs="David"/>
          <w:color w:val="222222"/>
          <w:sz w:val="22"/>
          <w:szCs w:val="22"/>
          <w:rtl/>
        </w:rPr>
        <w:t>לצבאותם</w:t>
      </w:r>
      <w:proofErr w:type="spellEnd"/>
      <w:r w:rsidRPr="00565388">
        <w:rPr>
          <w:rFonts w:ascii="David" w:hAnsi="David" w:cs="David"/>
          <w:color w:val="222222"/>
          <w:sz w:val="22"/>
          <w:szCs w:val="22"/>
          <w:rtl/>
        </w:rPr>
        <w:t xml:space="preserve">, אתה ואהרון" </w:t>
      </w:r>
    </w:p>
    <w:p w:rsidR="00B40DB7" w:rsidRPr="00565388" w:rsidRDefault="00565388" w:rsidP="009D4BAF">
      <w:pPr>
        <w:pStyle w:val="NormalWeb"/>
        <w:shd w:val="clear" w:color="auto" w:fill="FFFFFF"/>
        <w:bidi/>
        <w:spacing w:before="120" w:beforeAutospacing="0" w:after="120" w:afterAutospacing="0" w:line="360" w:lineRule="auto"/>
        <w:ind w:left="720"/>
        <w:jc w:val="right"/>
        <w:rPr>
          <w:rFonts w:ascii="David" w:hAnsi="David" w:cs="David"/>
          <w:color w:val="222222"/>
          <w:sz w:val="22"/>
          <w:szCs w:val="22"/>
        </w:rPr>
      </w:pPr>
      <w:r w:rsidRPr="00565388">
        <w:rPr>
          <w:rFonts w:ascii="David" w:hAnsi="David" w:cs="David"/>
          <w:color w:val="222222"/>
          <w:sz w:val="22"/>
          <w:szCs w:val="22"/>
          <w:rtl/>
        </w:rPr>
        <w:t>(במדבר, א', ג').</w:t>
      </w:r>
    </w:p>
    <w:p w:rsidR="00E16048" w:rsidRDefault="00565388" w:rsidP="008F34D6">
      <w:pPr>
        <w:spacing w:line="360" w:lineRule="auto"/>
        <w:jc w:val="both"/>
        <w:rPr>
          <w:rFonts w:ascii="David" w:hAnsi="David" w:cs="David"/>
          <w:sz w:val="24"/>
          <w:szCs w:val="24"/>
          <w:rtl/>
        </w:rPr>
      </w:pPr>
      <w:r>
        <w:rPr>
          <w:rFonts w:ascii="David" w:hAnsi="David" w:cs="David" w:hint="cs"/>
          <w:sz w:val="24"/>
          <w:szCs w:val="24"/>
          <w:rtl/>
        </w:rPr>
        <w:t xml:space="preserve">הביטוי "יוצא צבא", נלקח מספר </w:t>
      </w:r>
      <w:r w:rsidR="006619E6">
        <w:rPr>
          <w:rFonts w:ascii="David" w:hAnsi="David" w:cs="David" w:hint="cs"/>
          <w:sz w:val="24"/>
          <w:szCs w:val="24"/>
          <w:rtl/>
        </w:rPr>
        <w:t>"</w:t>
      </w:r>
      <w:r>
        <w:rPr>
          <w:rFonts w:ascii="David" w:hAnsi="David" w:cs="David" w:hint="cs"/>
          <w:sz w:val="24"/>
          <w:szCs w:val="24"/>
          <w:rtl/>
        </w:rPr>
        <w:t>במדבר</w:t>
      </w:r>
      <w:r w:rsidR="006619E6">
        <w:rPr>
          <w:rFonts w:ascii="David" w:hAnsi="David" w:cs="David" w:hint="cs"/>
          <w:sz w:val="24"/>
          <w:szCs w:val="24"/>
          <w:rtl/>
        </w:rPr>
        <w:t>"</w:t>
      </w:r>
      <w:r>
        <w:rPr>
          <w:rFonts w:ascii="David" w:hAnsi="David" w:cs="David" w:hint="cs"/>
          <w:sz w:val="24"/>
          <w:szCs w:val="24"/>
          <w:rtl/>
        </w:rPr>
        <w:t xml:space="preserve"> ומתייחס לכל מי שניתן לקרוא לו לגיוס לצה"ל. חוק שירות הביטחון</w:t>
      </w:r>
      <w:r w:rsidR="00FE51D6">
        <w:rPr>
          <w:rFonts w:ascii="David" w:hAnsi="David" w:cs="David" w:hint="cs"/>
          <w:sz w:val="24"/>
          <w:szCs w:val="24"/>
          <w:rtl/>
        </w:rPr>
        <w:t>,</w:t>
      </w:r>
      <w:r>
        <w:rPr>
          <w:rFonts w:ascii="David" w:hAnsi="David" w:cs="David" w:hint="cs"/>
          <w:sz w:val="24"/>
          <w:szCs w:val="24"/>
          <w:rtl/>
        </w:rPr>
        <w:t xml:space="preserve"> מגדיר הלכה למעשה את הכללים והנורמות המחייבים בישראל לגיוס </w:t>
      </w:r>
      <w:r w:rsidR="001B7E08">
        <w:rPr>
          <w:rFonts w:ascii="David" w:hAnsi="David" w:cs="David" w:hint="cs"/>
          <w:sz w:val="24"/>
          <w:szCs w:val="24"/>
          <w:rtl/>
        </w:rPr>
        <w:t xml:space="preserve">לצה"ל. על פי חוק זה נקבע מי יגויס, מתי, לאיזה משך ועוד, הגדרות הנוגעות </w:t>
      </w:r>
      <w:r>
        <w:rPr>
          <w:rFonts w:ascii="David" w:hAnsi="David" w:cs="David" w:hint="cs"/>
          <w:sz w:val="24"/>
          <w:szCs w:val="24"/>
          <w:rtl/>
        </w:rPr>
        <w:t xml:space="preserve">לשירות הביטחון במדינת ישראל. מבט מעמיק על חוק זה מצביע על שינויים ותיקונים רבים מאד שנעשו ברבות השנים בנוסח החוק. שינויים </w:t>
      </w:r>
      <w:r w:rsidR="006619E6">
        <w:rPr>
          <w:rFonts w:ascii="David" w:hAnsi="David" w:cs="David" w:hint="cs"/>
          <w:sz w:val="24"/>
          <w:szCs w:val="24"/>
          <w:rtl/>
        </w:rPr>
        <w:t>אלה</w:t>
      </w:r>
      <w:r>
        <w:rPr>
          <w:rFonts w:ascii="David" w:hAnsi="David" w:cs="David" w:hint="cs"/>
          <w:sz w:val="24"/>
          <w:szCs w:val="24"/>
          <w:rtl/>
        </w:rPr>
        <w:t xml:space="preserve"> הם סמל נוכח למתחים ולאתגרים שמלווים את מדי</w:t>
      </w:r>
      <w:r w:rsidR="00B40DB7">
        <w:rPr>
          <w:rFonts w:ascii="David" w:hAnsi="David" w:cs="David" w:hint="cs"/>
          <w:sz w:val="24"/>
          <w:szCs w:val="24"/>
          <w:rtl/>
        </w:rPr>
        <w:t>נ</w:t>
      </w:r>
      <w:r>
        <w:rPr>
          <w:rFonts w:ascii="David" w:hAnsi="David" w:cs="David" w:hint="cs"/>
          <w:sz w:val="24"/>
          <w:szCs w:val="24"/>
          <w:rtl/>
        </w:rPr>
        <w:t>ת ישראל בכלל</w:t>
      </w:r>
      <w:r w:rsidR="00E16048">
        <w:rPr>
          <w:rFonts w:ascii="David" w:hAnsi="David" w:cs="David" w:hint="cs"/>
          <w:sz w:val="24"/>
          <w:szCs w:val="24"/>
          <w:rtl/>
        </w:rPr>
        <w:t>,</w:t>
      </w:r>
      <w:r>
        <w:rPr>
          <w:rFonts w:ascii="David" w:hAnsi="David" w:cs="David" w:hint="cs"/>
          <w:sz w:val="24"/>
          <w:szCs w:val="24"/>
          <w:rtl/>
        </w:rPr>
        <w:t xml:space="preserve"> ואת צה"ל בפרט</w:t>
      </w:r>
      <w:r w:rsidR="00E16048">
        <w:rPr>
          <w:rFonts w:ascii="David" w:hAnsi="David" w:cs="David" w:hint="cs"/>
          <w:sz w:val="24"/>
          <w:szCs w:val="24"/>
          <w:rtl/>
        </w:rPr>
        <w:t>,</w:t>
      </w:r>
      <w:r w:rsidR="00FE51D6">
        <w:rPr>
          <w:rFonts w:ascii="David" w:hAnsi="David" w:cs="David" w:hint="cs"/>
          <w:sz w:val="24"/>
          <w:szCs w:val="24"/>
          <w:rtl/>
        </w:rPr>
        <w:t xml:space="preserve"> אשר מראשית הקמתו הוכר</w:t>
      </w:r>
      <w:r>
        <w:rPr>
          <w:rFonts w:ascii="David" w:hAnsi="David" w:cs="David" w:hint="cs"/>
          <w:sz w:val="24"/>
          <w:szCs w:val="24"/>
          <w:rtl/>
        </w:rPr>
        <w:t xml:space="preserve"> כ"צבא העם" </w:t>
      </w:r>
      <w:r>
        <w:rPr>
          <w:rFonts w:ascii="David" w:hAnsi="David" w:cs="David"/>
          <w:sz w:val="24"/>
          <w:szCs w:val="24"/>
          <w:rtl/>
        </w:rPr>
        <w:t>–</w:t>
      </w:r>
      <w:r>
        <w:rPr>
          <w:rFonts w:ascii="David" w:hAnsi="David" w:cs="David" w:hint="cs"/>
          <w:sz w:val="24"/>
          <w:szCs w:val="24"/>
          <w:rtl/>
        </w:rPr>
        <w:t xml:space="preserve"> צבא של כולם. כולם </w:t>
      </w:r>
      <w:r w:rsidR="00B40DB7">
        <w:rPr>
          <w:rFonts w:ascii="David" w:hAnsi="David" w:cs="David" w:hint="cs"/>
          <w:sz w:val="24"/>
          <w:szCs w:val="24"/>
          <w:rtl/>
        </w:rPr>
        <w:t>מחויבים</w:t>
      </w:r>
      <w:r>
        <w:rPr>
          <w:rFonts w:ascii="David" w:hAnsi="David" w:cs="David" w:hint="cs"/>
          <w:sz w:val="24"/>
          <w:szCs w:val="24"/>
          <w:rtl/>
        </w:rPr>
        <w:t xml:space="preserve"> לשרת בו והוא </w:t>
      </w:r>
      <w:r w:rsidR="00B40DB7">
        <w:rPr>
          <w:rFonts w:ascii="David" w:hAnsi="David" w:cs="David" w:hint="cs"/>
          <w:sz w:val="24"/>
          <w:szCs w:val="24"/>
          <w:rtl/>
        </w:rPr>
        <w:t>מחויב</w:t>
      </w:r>
      <w:r w:rsidR="00617F84">
        <w:rPr>
          <w:rFonts w:ascii="David" w:hAnsi="David" w:cs="David" w:hint="cs"/>
          <w:sz w:val="24"/>
          <w:szCs w:val="24"/>
          <w:rtl/>
        </w:rPr>
        <w:t xml:space="preserve"> לאפשר את שירותם. באופן עקרוני ופשטני, מדו</w:t>
      </w:r>
      <w:r w:rsidR="00E16048">
        <w:rPr>
          <w:rFonts w:ascii="David" w:hAnsi="David" w:cs="David" w:hint="cs"/>
          <w:sz w:val="24"/>
          <w:szCs w:val="24"/>
          <w:rtl/>
        </w:rPr>
        <w:t xml:space="preserve">בר באמירה בסיסית, ברורה ומתבקשת, </w:t>
      </w:r>
      <w:r w:rsidR="000E1297">
        <w:rPr>
          <w:rFonts w:ascii="David" w:hAnsi="David" w:cs="David" w:hint="cs"/>
          <w:sz w:val="24"/>
          <w:szCs w:val="24"/>
          <w:rtl/>
        </w:rPr>
        <w:t>אך האם אלו הם פני הדברים באמת</w:t>
      </w:r>
      <w:r w:rsidR="00E16048">
        <w:rPr>
          <w:rFonts w:ascii="David" w:hAnsi="David" w:cs="David" w:hint="cs"/>
          <w:sz w:val="24"/>
          <w:szCs w:val="24"/>
          <w:rtl/>
        </w:rPr>
        <w:t>?</w:t>
      </w:r>
      <w:r w:rsidR="00617F84">
        <w:rPr>
          <w:rFonts w:ascii="David" w:hAnsi="David" w:cs="David" w:hint="cs"/>
          <w:sz w:val="24"/>
          <w:szCs w:val="24"/>
          <w:rtl/>
        </w:rPr>
        <w:t xml:space="preserve"> </w:t>
      </w:r>
    </w:p>
    <w:p w:rsidR="00617F84" w:rsidRDefault="00617F84" w:rsidP="00394A94">
      <w:pPr>
        <w:spacing w:line="360" w:lineRule="auto"/>
        <w:jc w:val="both"/>
        <w:rPr>
          <w:rFonts w:ascii="David" w:hAnsi="David" w:cs="David"/>
          <w:sz w:val="24"/>
          <w:szCs w:val="24"/>
          <w:rtl/>
        </w:rPr>
      </w:pPr>
      <w:r>
        <w:rPr>
          <w:rFonts w:ascii="David" w:hAnsi="David" w:cs="David" w:hint="cs"/>
          <w:sz w:val="24"/>
          <w:szCs w:val="24"/>
          <w:rtl/>
        </w:rPr>
        <w:t xml:space="preserve">ניתוח של תהליכים חברתיים, </w:t>
      </w:r>
      <w:r w:rsidR="00B40DB7">
        <w:rPr>
          <w:rFonts w:ascii="David" w:hAnsi="David" w:cs="David" w:hint="cs"/>
          <w:sz w:val="24"/>
          <w:szCs w:val="24"/>
          <w:rtl/>
        </w:rPr>
        <w:t>ביטחוניי</w:t>
      </w:r>
      <w:r w:rsidR="00B40DB7">
        <w:rPr>
          <w:rFonts w:ascii="David" w:hAnsi="David" w:cs="David" w:hint="eastAsia"/>
          <w:sz w:val="24"/>
          <w:szCs w:val="24"/>
          <w:rtl/>
        </w:rPr>
        <w:t>ם</w:t>
      </w:r>
      <w:r>
        <w:rPr>
          <w:rFonts w:ascii="David" w:hAnsi="David" w:cs="David" w:hint="cs"/>
          <w:sz w:val="24"/>
          <w:szCs w:val="24"/>
          <w:rtl/>
        </w:rPr>
        <w:t xml:space="preserve"> ואף </w:t>
      </w:r>
      <w:r w:rsidR="00B40DB7">
        <w:rPr>
          <w:rFonts w:ascii="David" w:hAnsi="David" w:cs="David" w:hint="cs"/>
          <w:sz w:val="24"/>
          <w:szCs w:val="24"/>
          <w:rtl/>
        </w:rPr>
        <w:t>פוליטיי</w:t>
      </w:r>
      <w:r w:rsidR="00B40DB7">
        <w:rPr>
          <w:rFonts w:ascii="David" w:hAnsi="David" w:cs="David" w:hint="eastAsia"/>
          <w:sz w:val="24"/>
          <w:szCs w:val="24"/>
          <w:rtl/>
        </w:rPr>
        <w:t>ם</w:t>
      </w:r>
      <w:r>
        <w:rPr>
          <w:rFonts w:ascii="David" w:hAnsi="David" w:cs="David" w:hint="cs"/>
          <w:sz w:val="24"/>
          <w:szCs w:val="24"/>
          <w:rtl/>
        </w:rPr>
        <w:t xml:space="preserve"> </w:t>
      </w:r>
      <w:r w:rsidR="00B40DB7">
        <w:rPr>
          <w:rFonts w:ascii="David" w:hAnsi="David" w:cs="David" w:hint="cs"/>
          <w:sz w:val="24"/>
          <w:szCs w:val="24"/>
          <w:rtl/>
        </w:rPr>
        <w:t>בהיסטורי</w:t>
      </w:r>
      <w:r w:rsidR="00B40DB7">
        <w:rPr>
          <w:rFonts w:ascii="David" w:hAnsi="David" w:cs="David" w:hint="eastAsia"/>
          <w:sz w:val="24"/>
          <w:szCs w:val="24"/>
          <w:rtl/>
        </w:rPr>
        <w:t>ה</w:t>
      </w:r>
      <w:r>
        <w:rPr>
          <w:rFonts w:ascii="David" w:hAnsi="David" w:cs="David" w:hint="cs"/>
          <w:sz w:val="24"/>
          <w:szCs w:val="24"/>
          <w:rtl/>
        </w:rPr>
        <w:t xml:space="preserve"> הקצרה של מדינת ישראל</w:t>
      </w:r>
      <w:r w:rsidR="00B40DB7">
        <w:rPr>
          <w:rFonts w:ascii="David" w:hAnsi="David" w:cs="David" w:hint="cs"/>
          <w:sz w:val="24"/>
          <w:szCs w:val="24"/>
          <w:rtl/>
        </w:rPr>
        <w:t>,</w:t>
      </w:r>
      <w:r>
        <w:rPr>
          <w:rFonts w:ascii="David" w:hAnsi="David" w:cs="David" w:hint="cs"/>
          <w:sz w:val="24"/>
          <w:szCs w:val="24"/>
          <w:rtl/>
        </w:rPr>
        <w:t xml:space="preserve"> מצביע על מורכבות מתפתחת ומשתנה של יכולת לממש את השוויון בגיוס לצה"ל ובשירות בו</w:t>
      </w:r>
      <w:r w:rsidR="00B40DB7">
        <w:rPr>
          <w:rFonts w:ascii="David" w:hAnsi="David" w:cs="David" w:hint="cs"/>
          <w:sz w:val="24"/>
          <w:szCs w:val="24"/>
          <w:rtl/>
        </w:rPr>
        <w:t>,</w:t>
      </w:r>
      <w:r w:rsidR="00C54035">
        <w:rPr>
          <w:rFonts w:ascii="David" w:hAnsi="David" w:cs="David" w:hint="cs"/>
          <w:sz w:val="24"/>
          <w:szCs w:val="24"/>
          <w:rtl/>
        </w:rPr>
        <w:t xml:space="preserve"> ומהווה הסבר לתיקונים לשינויים הרבים בחוק שירות הביטחון</w:t>
      </w:r>
      <w:r w:rsidR="00E16048">
        <w:rPr>
          <w:rFonts w:ascii="David" w:hAnsi="David" w:cs="David" w:hint="cs"/>
          <w:sz w:val="24"/>
          <w:szCs w:val="24"/>
          <w:rtl/>
        </w:rPr>
        <w:t>,</w:t>
      </w:r>
      <w:r>
        <w:rPr>
          <w:rFonts w:ascii="David" w:hAnsi="David" w:cs="David" w:hint="cs"/>
          <w:sz w:val="24"/>
          <w:szCs w:val="24"/>
          <w:rtl/>
        </w:rPr>
        <w:t xml:space="preserve"> כמו גם לדיונים הציבוריים הסוערים</w:t>
      </w:r>
      <w:r w:rsidR="00C54035">
        <w:rPr>
          <w:rFonts w:ascii="David" w:hAnsi="David" w:cs="David" w:hint="cs"/>
          <w:sz w:val="24"/>
          <w:szCs w:val="24"/>
          <w:rtl/>
        </w:rPr>
        <w:t>,</w:t>
      </w:r>
      <w:r>
        <w:rPr>
          <w:rFonts w:ascii="David" w:hAnsi="David" w:cs="David" w:hint="cs"/>
          <w:sz w:val="24"/>
          <w:szCs w:val="24"/>
          <w:rtl/>
        </w:rPr>
        <w:t xml:space="preserve"> חדשות לבקרים</w:t>
      </w:r>
      <w:r w:rsidR="00E16048">
        <w:rPr>
          <w:rFonts w:ascii="David" w:hAnsi="David" w:cs="David" w:hint="cs"/>
          <w:sz w:val="24"/>
          <w:szCs w:val="24"/>
          <w:rtl/>
        </w:rPr>
        <w:t xml:space="preserve">, </w:t>
      </w:r>
      <w:r>
        <w:rPr>
          <w:rFonts w:ascii="David" w:hAnsi="David" w:cs="David" w:hint="cs"/>
          <w:sz w:val="24"/>
          <w:szCs w:val="24"/>
          <w:rtl/>
        </w:rPr>
        <w:t xml:space="preserve">בענייני גיוס </w:t>
      </w:r>
      <w:r w:rsidR="00B40DB7">
        <w:rPr>
          <w:rFonts w:ascii="David" w:hAnsi="David" w:cs="David" w:hint="cs"/>
          <w:sz w:val="24"/>
          <w:szCs w:val="24"/>
          <w:rtl/>
        </w:rPr>
        <w:t xml:space="preserve">אוכלוסיות שונות </w:t>
      </w:r>
      <w:r>
        <w:rPr>
          <w:rFonts w:ascii="David" w:hAnsi="David" w:cs="David" w:hint="cs"/>
          <w:sz w:val="24"/>
          <w:szCs w:val="24"/>
          <w:rtl/>
        </w:rPr>
        <w:t>ושירות</w:t>
      </w:r>
      <w:r w:rsidR="00B40DB7">
        <w:rPr>
          <w:rFonts w:ascii="David" w:hAnsi="David" w:cs="David" w:hint="cs"/>
          <w:sz w:val="24"/>
          <w:szCs w:val="24"/>
          <w:rtl/>
        </w:rPr>
        <w:t>ם</w:t>
      </w:r>
      <w:r>
        <w:rPr>
          <w:rFonts w:ascii="David" w:hAnsi="David" w:cs="David" w:hint="cs"/>
          <w:sz w:val="24"/>
          <w:szCs w:val="24"/>
          <w:rtl/>
        </w:rPr>
        <w:t xml:space="preserve"> בצה"ל.</w:t>
      </w:r>
    </w:p>
    <w:p w:rsidR="003E1B65" w:rsidRDefault="00617F84" w:rsidP="00A8309C">
      <w:pPr>
        <w:spacing w:line="360" w:lineRule="auto"/>
        <w:jc w:val="both"/>
        <w:rPr>
          <w:rFonts w:ascii="David" w:hAnsi="David" w:cs="David"/>
          <w:sz w:val="24"/>
          <w:szCs w:val="24"/>
          <w:rtl/>
        </w:rPr>
      </w:pPr>
      <w:r>
        <w:rPr>
          <w:rFonts w:ascii="David" w:hAnsi="David" w:cs="David" w:hint="cs"/>
          <w:sz w:val="24"/>
          <w:szCs w:val="24"/>
          <w:rtl/>
        </w:rPr>
        <w:t>כ</w:t>
      </w:r>
      <w:r w:rsidR="00B40DB7">
        <w:rPr>
          <w:rFonts w:ascii="David" w:hAnsi="David" w:cs="David" w:hint="cs"/>
          <w:sz w:val="24"/>
          <w:szCs w:val="24"/>
          <w:rtl/>
        </w:rPr>
        <w:t>ש</w:t>
      </w:r>
      <w:r>
        <w:rPr>
          <w:rFonts w:ascii="David" w:hAnsi="David" w:cs="David" w:hint="cs"/>
          <w:sz w:val="24"/>
          <w:szCs w:val="24"/>
          <w:rtl/>
        </w:rPr>
        <w:t xml:space="preserve">מנסים </w:t>
      </w:r>
      <w:r w:rsidR="006619E6">
        <w:rPr>
          <w:rFonts w:ascii="David" w:hAnsi="David" w:cs="David" w:hint="cs"/>
          <w:sz w:val="24"/>
          <w:szCs w:val="24"/>
          <w:rtl/>
        </w:rPr>
        <w:t>לבחון מהם מקורותיו של העיסוק</w:t>
      </w:r>
      <w:r w:rsidR="003F1589">
        <w:rPr>
          <w:rFonts w:ascii="David" w:hAnsi="David" w:cs="David" w:hint="cs"/>
          <w:sz w:val="24"/>
          <w:szCs w:val="24"/>
          <w:rtl/>
        </w:rPr>
        <w:t xml:space="preserve"> בסוגיית השוויון,</w:t>
      </w:r>
      <w:r w:rsidR="000E1297">
        <w:rPr>
          <w:rFonts w:ascii="David" w:hAnsi="David" w:cs="David" w:hint="cs"/>
          <w:sz w:val="24"/>
          <w:szCs w:val="24"/>
          <w:rtl/>
        </w:rPr>
        <w:t xml:space="preserve"> ראוי</w:t>
      </w:r>
      <w:r w:rsidR="00B40DB7">
        <w:rPr>
          <w:rFonts w:ascii="David" w:hAnsi="David" w:cs="David" w:hint="cs"/>
          <w:sz w:val="24"/>
          <w:szCs w:val="24"/>
          <w:rtl/>
        </w:rPr>
        <w:t xml:space="preserve"> לשוב</w:t>
      </w:r>
      <w:r>
        <w:rPr>
          <w:rFonts w:ascii="David" w:hAnsi="David" w:cs="David" w:hint="cs"/>
          <w:sz w:val="24"/>
          <w:szCs w:val="24"/>
          <w:rtl/>
        </w:rPr>
        <w:t xml:space="preserve"> ל</w:t>
      </w:r>
      <w:r w:rsidR="00B40DB7">
        <w:rPr>
          <w:rFonts w:ascii="David" w:hAnsi="David" w:cs="David" w:hint="cs"/>
          <w:sz w:val="24"/>
          <w:szCs w:val="24"/>
          <w:rtl/>
        </w:rPr>
        <w:t xml:space="preserve">ימי </w:t>
      </w:r>
      <w:r>
        <w:rPr>
          <w:rFonts w:ascii="David" w:hAnsi="David" w:cs="David" w:hint="cs"/>
          <w:sz w:val="24"/>
          <w:szCs w:val="24"/>
          <w:rtl/>
        </w:rPr>
        <w:t xml:space="preserve">הקמת המדינה. </w:t>
      </w:r>
      <w:r w:rsidR="00B40DB7">
        <w:rPr>
          <w:rFonts w:ascii="David" w:hAnsi="David" w:cs="David" w:hint="cs"/>
          <w:sz w:val="24"/>
          <w:szCs w:val="24"/>
          <w:rtl/>
        </w:rPr>
        <w:t xml:space="preserve">קריאת </w:t>
      </w:r>
      <w:r w:rsidR="00312626">
        <w:rPr>
          <w:rFonts w:ascii="David" w:hAnsi="David" w:cs="David" w:hint="cs"/>
          <w:sz w:val="24"/>
          <w:szCs w:val="24"/>
          <w:rtl/>
        </w:rPr>
        <w:t xml:space="preserve">נוסח חוק </w:t>
      </w:r>
      <w:r w:rsidR="00B40DB7">
        <w:rPr>
          <w:rFonts w:ascii="David" w:hAnsi="David" w:cs="David" w:hint="cs"/>
          <w:sz w:val="24"/>
          <w:szCs w:val="24"/>
          <w:rtl/>
        </w:rPr>
        <w:t>שירות</w:t>
      </w:r>
      <w:r w:rsidR="00312626">
        <w:rPr>
          <w:rFonts w:ascii="David" w:hAnsi="David" w:cs="David" w:hint="cs"/>
          <w:sz w:val="24"/>
          <w:szCs w:val="24"/>
          <w:rtl/>
        </w:rPr>
        <w:t xml:space="preserve"> הביטחון מ</w:t>
      </w:r>
      <w:r w:rsidR="000E1297">
        <w:rPr>
          <w:rFonts w:ascii="David" w:hAnsi="David" w:cs="David" w:hint="cs"/>
          <w:sz w:val="24"/>
          <w:szCs w:val="24"/>
          <w:rtl/>
        </w:rPr>
        <w:t xml:space="preserve">שנת </w:t>
      </w:r>
      <w:r w:rsidR="00312626">
        <w:rPr>
          <w:rFonts w:ascii="David" w:hAnsi="David" w:cs="David" w:hint="cs"/>
          <w:sz w:val="24"/>
          <w:szCs w:val="24"/>
          <w:rtl/>
        </w:rPr>
        <w:t xml:space="preserve">1949 מבליטה שני נושאים מרכזיים: האחד, </w:t>
      </w:r>
      <w:r w:rsidR="000E1297">
        <w:rPr>
          <w:rFonts w:ascii="David" w:hAnsi="David" w:cs="David" w:hint="cs"/>
          <w:sz w:val="24"/>
          <w:szCs w:val="24"/>
          <w:rtl/>
        </w:rPr>
        <w:t xml:space="preserve">הגדרת </w:t>
      </w:r>
      <w:r w:rsidR="00312626">
        <w:rPr>
          <w:rFonts w:ascii="David" w:hAnsi="David" w:cs="David" w:hint="cs"/>
          <w:sz w:val="24"/>
          <w:szCs w:val="24"/>
          <w:rtl/>
        </w:rPr>
        <w:t>גיוס חובה לגברים</w:t>
      </w:r>
      <w:r w:rsidR="000E1297">
        <w:rPr>
          <w:rFonts w:ascii="David" w:hAnsi="David" w:cs="David" w:hint="cs"/>
          <w:sz w:val="24"/>
          <w:szCs w:val="24"/>
          <w:rtl/>
        </w:rPr>
        <w:t xml:space="preserve"> (24 חודשים) ולנשים (12 חודשים). כלומר, כולם יתגייסו לצה"ל וישרתו את מדינת ישראל</w:t>
      </w:r>
      <w:r w:rsidR="00FE51D6">
        <w:rPr>
          <w:rFonts w:ascii="David" w:hAnsi="David" w:cs="David" w:hint="cs"/>
          <w:sz w:val="24"/>
          <w:szCs w:val="24"/>
          <w:rtl/>
        </w:rPr>
        <w:t>,</w:t>
      </w:r>
      <w:r w:rsidR="000E1297">
        <w:rPr>
          <w:rFonts w:ascii="David" w:hAnsi="David" w:cs="David" w:hint="cs"/>
          <w:sz w:val="24"/>
          <w:szCs w:val="24"/>
          <w:rtl/>
        </w:rPr>
        <w:t xml:space="preserve"> אולם</w:t>
      </w:r>
      <w:r w:rsidR="00A8309C">
        <w:rPr>
          <w:rFonts w:ascii="David" w:hAnsi="David" w:cs="David" w:hint="cs"/>
          <w:sz w:val="24"/>
          <w:szCs w:val="24"/>
          <w:rtl/>
        </w:rPr>
        <w:t>,</w:t>
      </w:r>
      <w:r w:rsidR="000E1297">
        <w:rPr>
          <w:rFonts w:ascii="David" w:hAnsi="David" w:cs="David" w:hint="cs"/>
          <w:sz w:val="24"/>
          <w:szCs w:val="24"/>
          <w:rtl/>
        </w:rPr>
        <w:t xml:space="preserve"> עצם הקצבת הזמן השונה מצביעה על תפיסה מבחינה ביחס לשירות. </w:t>
      </w:r>
      <w:r w:rsidR="00312626">
        <w:rPr>
          <w:rFonts w:ascii="David" w:hAnsi="David" w:cs="David" w:hint="cs"/>
          <w:sz w:val="24"/>
          <w:szCs w:val="24"/>
          <w:rtl/>
        </w:rPr>
        <w:t xml:space="preserve">השני, </w:t>
      </w:r>
      <w:r w:rsidR="000E1297">
        <w:rPr>
          <w:rFonts w:ascii="David" w:hAnsi="David" w:cs="David" w:hint="cs"/>
          <w:sz w:val="24"/>
          <w:szCs w:val="24"/>
          <w:rtl/>
        </w:rPr>
        <w:t xml:space="preserve"> והוא </w:t>
      </w:r>
      <w:r w:rsidR="00312626">
        <w:rPr>
          <w:rFonts w:ascii="David" w:hAnsi="David" w:cs="David" w:hint="cs"/>
          <w:sz w:val="24"/>
          <w:szCs w:val="24"/>
          <w:rtl/>
        </w:rPr>
        <w:t xml:space="preserve">המשמעותי לענייננו, </w:t>
      </w:r>
      <w:r w:rsidR="000E1297">
        <w:rPr>
          <w:rFonts w:ascii="David" w:hAnsi="David" w:cs="David" w:hint="cs"/>
          <w:sz w:val="24"/>
          <w:szCs w:val="24"/>
          <w:rtl/>
        </w:rPr>
        <w:t xml:space="preserve">בא לידי ביטוי במתן </w:t>
      </w:r>
      <w:r w:rsidR="00312626">
        <w:rPr>
          <w:rFonts w:ascii="David" w:hAnsi="David" w:cs="David" w:hint="cs"/>
          <w:sz w:val="24"/>
          <w:szCs w:val="24"/>
          <w:rtl/>
        </w:rPr>
        <w:t>הלגיטימציה ל</w:t>
      </w:r>
      <w:r w:rsidR="003E1B65">
        <w:rPr>
          <w:rFonts w:ascii="David" w:hAnsi="David" w:cs="David" w:hint="cs"/>
          <w:sz w:val="24"/>
          <w:szCs w:val="24"/>
          <w:rtl/>
        </w:rPr>
        <w:t xml:space="preserve">שונות </w:t>
      </w:r>
      <w:r w:rsidR="00A8309C">
        <w:rPr>
          <w:rFonts w:ascii="David" w:hAnsi="David" w:cs="David" w:hint="cs"/>
          <w:sz w:val="24"/>
          <w:szCs w:val="24"/>
          <w:rtl/>
        </w:rPr>
        <w:t>וה</w:t>
      </w:r>
      <w:r w:rsidR="003E1B65">
        <w:rPr>
          <w:rFonts w:ascii="David" w:hAnsi="David" w:cs="David" w:hint="cs"/>
          <w:sz w:val="24"/>
          <w:szCs w:val="24"/>
          <w:rtl/>
        </w:rPr>
        <w:t>בחנה של אוכלוסיות שונות</w:t>
      </w:r>
      <w:r w:rsidR="00312626">
        <w:rPr>
          <w:rFonts w:ascii="David" w:hAnsi="David" w:cs="David" w:hint="cs"/>
          <w:sz w:val="24"/>
          <w:szCs w:val="24"/>
          <w:rtl/>
        </w:rPr>
        <w:t xml:space="preserve"> </w:t>
      </w:r>
      <w:r w:rsidR="003E1B65">
        <w:rPr>
          <w:rFonts w:ascii="David" w:hAnsi="David" w:cs="David" w:hint="cs"/>
          <w:sz w:val="24"/>
          <w:szCs w:val="24"/>
          <w:rtl/>
        </w:rPr>
        <w:t>ו</w:t>
      </w:r>
      <w:r w:rsidR="00312626">
        <w:rPr>
          <w:rFonts w:ascii="David" w:hAnsi="David" w:cs="David" w:hint="cs"/>
          <w:sz w:val="24"/>
          <w:szCs w:val="24"/>
          <w:rtl/>
        </w:rPr>
        <w:t>בתוך כך, פטור לנשים</w:t>
      </w:r>
      <w:r w:rsidR="003E1B65">
        <w:rPr>
          <w:rFonts w:ascii="David" w:hAnsi="David" w:cs="David" w:hint="cs"/>
          <w:sz w:val="24"/>
          <w:szCs w:val="24"/>
          <w:rtl/>
        </w:rPr>
        <w:t xml:space="preserve"> מטעמי דת, כפי שמתואר בחוק</w:t>
      </w:r>
      <w:r w:rsidR="003E1B65">
        <w:rPr>
          <w:rStyle w:val="ac"/>
          <w:rFonts w:ascii="David" w:hAnsi="David" w:cs="David"/>
          <w:sz w:val="24"/>
          <w:szCs w:val="24"/>
          <w:rtl/>
        </w:rPr>
        <w:footnoteReference w:id="4"/>
      </w:r>
      <w:r w:rsidR="003E1B65">
        <w:rPr>
          <w:rFonts w:ascii="David" w:hAnsi="David" w:cs="David" w:hint="cs"/>
          <w:sz w:val="24"/>
          <w:szCs w:val="24"/>
          <w:rtl/>
        </w:rPr>
        <w:t>:</w:t>
      </w:r>
    </w:p>
    <w:p w:rsidR="00565388" w:rsidRPr="00565388" w:rsidRDefault="003E1B65" w:rsidP="00394A94">
      <w:pPr>
        <w:spacing w:line="360" w:lineRule="auto"/>
        <w:ind w:left="720"/>
        <w:jc w:val="both"/>
        <w:rPr>
          <w:rFonts w:ascii="David" w:hAnsi="David" w:cs="David"/>
          <w:sz w:val="24"/>
          <w:szCs w:val="24"/>
          <w:rtl/>
        </w:rPr>
      </w:pPr>
      <w:r>
        <w:rPr>
          <w:rFonts w:hint="cs"/>
          <w:rtl/>
        </w:rPr>
        <w:t xml:space="preserve">" </w:t>
      </w:r>
      <w:r>
        <w:rPr>
          <w:rtl/>
        </w:rPr>
        <w:t>יוצא</w:t>
      </w:r>
      <w:r>
        <w:rPr>
          <w:rtl/>
        </w:rPr>
        <w:softHyphen/>
      </w:r>
      <w:r>
        <w:rPr>
          <w:rFonts w:hint="cs"/>
          <w:rtl/>
        </w:rPr>
        <w:t>-</w:t>
      </w:r>
      <w:r>
        <w:rPr>
          <w:rtl/>
        </w:rPr>
        <w:t>צבא</w:t>
      </w:r>
      <w:r>
        <w:t xml:space="preserve">, </w:t>
      </w:r>
      <w:r>
        <w:rPr>
          <w:rFonts w:hint="cs"/>
          <w:rtl/>
        </w:rPr>
        <w:t xml:space="preserve"> </w:t>
      </w:r>
      <w:proofErr w:type="spellStart"/>
      <w:r>
        <w:rPr>
          <w:rtl/>
        </w:rPr>
        <w:t>אשה</w:t>
      </w:r>
      <w:proofErr w:type="spellEnd"/>
      <w:r>
        <w:t xml:space="preserve">, </w:t>
      </w:r>
      <w:r>
        <w:rPr>
          <w:rFonts w:hint="cs"/>
          <w:rtl/>
        </w:rPr>
        <w:t xml:space="preserve"> </w:t>
      </w:r>
      <w:r>
        <w:rPr>
          <w:rtl/>
        </w:rPr>
        <w:t>שהצהירה כי טעמים שבמצפון או טעמים שבהכרה דתית מונעים אותה מלשרת בשירות בטחון</w:t>
      </w:r>
      <w:r>
        <w:t xml:space="preserve">, </w:t>
      </w:r>
      <w:r>
        <w:rPr>
          <w:rFonts w:hint="cs"/>
          <w:rtl/>
        </w:rPr>
        <w:t xml:space="preserve"> </w:t>
      </w:r>
      <w:r>
        <w:rPr>
          <w:rtl/>
        </w:rPr>
        <w:t>תהיה פטורה מחובת שירות בטחון</w:t>
      </w:r>
      <w:r>
        <w:t xml:space="preserve">, </w:t>
      </w:r>
      <w:r>
        <w:rPr>
          <w:rFonts w:hint="cs"/>
          <w:rtl/>
        </w:rPr>
        <w:t xml:space="preserve"> </w:t>
      </w:r>
      <w:r>
        <w:rPr>
          <w:rtl/>
        </w:rPr>
        <w:t>באופן שייקבע בתקנות</w:t>
      </w:r>
      <w:r>
        <w:t xml:space="preserve">". </w:t>
      </w:r>
      <w:r w:rsidR="00312626">
        <w:rPr>
          <w:rFonts w:ascii="David" w:hAnsi="David" w:cs="David" w:hint="cs"/>
          <w:sz w:val="24"/>
          <w:szCs w:val="24"/>
          <w:rtl/>
        </w:rPr>
        <w:t xml:space="preserve"> </w:t>
      </w:r>
      <w:r w:rsidR="00565388">
        <w:rPr>
          <w:rFonts w:ascii="David" w:hAnsi="David" w:cs="David" w:hint="cs"/>
          <w:sz w:val="24"/>
          <w:szCs w:val="24"/>
          <w:rtl/>
        </w:rPr>
        <w:t xml:space="preserve"> </w:t>
      </w:r>
    </w:p>
    <w:p w:rsidR="0008429C" w:rsidRDefault="003E1B65" w:rsidP="00394A94">
      <w:pPr>
        <w:spacing w:line="360" w:lineRule="auto"/>
        <w:jc w:val="both"/>
        <w:rPr>
          <w:rFonts w:ascii="David" w:hAnsi="David" w:cs="David"/>
          <w:sz w:val="24"/>
          <w:szCs w:val="24"/>
          <w:rtl/>
        </w:rPr>
      </w:pPr>
      <w:r>
        <w:rPr>
          <w:rFonts w:ascii="David" w:hAnsi="David" w:cs="David" w:hint="cs"/>
          <w:sz w:val="24"/>
          <w:szCs w:val="24"/>
          <w:rtl/>
        </w:rPr>
        <w:t>שני נושאים אלו מצויים בווריאציות שונות</w:t>
      </w:r>
      <w:r w:rsidR="006619E6">
        <w:rPr>
          <w:rFonts w:ascii="David" w:hAnsi="David" w:cs="David" w:hint="cs"/>
          <w:sz w:val="24"/>
          <w:szCs w:val="24"/>
          <w:rtl/>
        </w:rPr>
        <w:t>,</w:t>
      </w:r>
      <w:r>
        <w:rPr>
          <w:rFonts w:ascii="David" w:hAnsi="David" w:cs="David" w:hint="cs"/>
          <w:sz w:val="24"/>
          <w:szCs w:val="24"/>
          <w:rtl/>
        </w:rPr>
        <w:t xml:space="preserve"> מאז ועד היום</w:t>
      </w:r>
      <w:r w:rsidR="006619E6">
        <w:rPr>
          <w:rFonts w:ascii="David" w:hAnsi="David" w:cs="David" w:hint="cs"/>
          <w:sz w:val="24"/>
          <w:szCs w:val="24"/>
          <w:rtl/>
        </w:rPr>
        <w:t>,</w:t>
      </w:r>
      <w:r>
        <w:rPr>
          <w:rFonts w:ascii="David" w:hAnsi="David" w:cs="David" w:hint="cs"/>
          <w:sz w:val="24"/>
          <w:szCs w:val="24"/>
          <w:rtl/>
        </w:rPr>
        <w:t xml:space="preserve"> בלב </w:t>
      </w:r>
      <w:r w:rsidR="00424957">
        <w:rPr>
          <w:rFonts w:ascii="David" w:hAnsi="David" w:cs="David" w:hint="cs"/>
          <w:sz w:val="24"/>
          <w:szCs w:val="24"/>
          <w:rtl/>
        </w:rPr>
        <w:t>הוויכו</w:t>
      </w:r>
      <w:r w:rsidR="00424957">
        <w:rPr>
          <w:rFonts w:ascii="David" w:hAnsi="David" w:cs="David" w:hint="eastAsia"/>
          <w:sz w:val="24"/>
          <w:szCs w:val="24"/>
          <w:rtl/>
        </w:rPr>
        <w:t>ח</w:t>
      </w:r>
      <w:r w:rsidR="00424957">
        <w:rPr>
          <w:rFonts w:ascii="David" w:hAnsi="David" w:cs="David" w:hint="cs"/>
          <w:sz w:val="24"/>
          <w:szCs w:val="24"/>
          <w:rtl/>
        </w:rPr>
        <w:t xml:space="preserve"> והקונפליקט בחברה בישראל.</w:t>
      </w:r>
    </w:p>
    <w:p w:rsidR="0008429C" w:rsidRDefault="006619E6" w:rsidP="00C54035">
      <w:pPr>
        <w:spacing w:line="360" w:lineRule="auto"/>
        <w:jc w:val="both"/>
        <w:rPr>
          <w:rFonts w:ascii="David" w:hAnsi="David" w:cs="David"/>
          <w:sz w:val="24"/>
          <w:szCs w:val="24"/>
          <w:highlight w:val="yellow"/>
          <w:rtl/>
        </w:rPr>
      </w:pPr>
      <w:r>
        <w:rPr>
          <w:rFonts w:ascii="David" w:hAnsi="David" w:cs="David" w:hint="cs"/>
          <w:sz w:val="24"/>
          <w:szCs w:val="24"/>
          <w:rtl/>
        </w:rPr>
        <w:t>מיום</w:t>
      </w:r>
      <w:r w:rsidR="00424957">
        <w:rPr>
          <w:rFonts w:ascii="David" w:hAnsi="David" w:cs="David" w:hint="cs"/>
          <w:sz w:val="24"/>
          <w:szCs w:val="24"/>
          <w:rtl/>
        </w:rPr>
        <w:t xml:space="preserve"> הקמת</w:t>
      </w:r>
      <w:r>
        <w:rPr>
          <w:rFonts w:ascii="David" w:hAnsi="David" w:cs="David" w:hint="cs"/>
          <w:sz w:val="24"/>
          <w:szCs w:val="24"/>
          <w:rtl/>
        </w:rPr>
        <w:t>ה</w:t>
      </w:r>
      <w:r w:rsidR="00424957">
        <w:rPr>
          <w:rFonts w:ascii="David" w:hAnsi="David" w:cs="David" w:hint="cs"/>
          <w:sz w:val="24"/>
          <w:szCs w:val="24"/>
          <w:rtl/>
        </w:rPr>
        <w:t xml:space="preserve"> </w:t>
      </w:r>
      <w:r>
        <w:rPr>
          <w:rFonts w:ascii="David" w:hAnsi="David" w:cs="David" w:hint="cs"/>
          <w:sz w:val="24"/>
          <w:szCs w:val="24"/>
          <w:rtl/>
        </w:rPr>
        <w:t xml:space="preserve">של </w:t>
      </w:r>
      <w:r w:rsidR="00424957">
        <w:rPr>
          <w:rFonts w:ascii="David" w:hAnsi="David" w:cs="David" w:hint="cs"/>
          <w:sz w:val="24"/>
          <w:szCs w:val="24"/>
          <w:rtl/>
        </w:rPr>
        <w:t>מדינת ישראל</w:t>
      </w:r>
      <w:r>
        <w:rPr>
          <w:rFonts w:ascii="David" w:hAnsi="David" w:cs="David" w:hint="cs"/>
          <w:sz w:val="24"/>
          <w:szCs w:val="24"/>
          <w:rtl/>
        </w:rPr>
        <w:t>,</w:t>
      </w:r>
      <w:r w:rsidR="00424957">
        <w:rPr>
          <w:rFonts w:ascii="David" w:hAnsi="David" w:cs="David" w:hint="cs"/>
          <w:sz w:val="24"/>
          <w:szCs w:val="24"/>
          <w:rtl/>
        </w:rPr>
        <w:t xml:space="preserve"> עוסקים חוקים רבים בסוגיית שוויון מעמד האישה. אולם</w:t>
      </w:r>
      <w:r w:rsidR="00AE0650">
        <w:rPr>
          <w:rFonts w:ascii="David" w:hAnsi="David" w:cs="David" w:hint="cs"/>
          <w:sz w:val="24"/>
          <w:szCs w:val="24"/>
          <w:rtl/>
        </w:rPr>
        <w:t>,</w:t>
      </w:r>
      <w:r w:rsidR="00424957">
        <w:rPr>
          <w:rFonts w:ascii="David" w:hAnsi="David" w:cs="David" w:hint="cs"/>
          <w:sz w:val="24"/>
          <w:szCs w:val="24"/>
          <w:rtl/>
        </w:rPr>
        <w:t xml:space="preserve"> </w:t>
      </w:r>
      <w:r w:rsidR="00AE0650">
        <w:rPr>
          <w:rFonts w:ascii="David" w:hAnsi="David" w:cs="David" w:hint="cs"/>
          <w:sz w:val="24"/>
          <w:szCs w:val="24"/>
          <w:rtl/>
        </w:rPr>
        <w:t>ב</w:t>
      </w:r>
      <w:r w:rsidR="00424957">
        <w:rPr>
          <w:rFonts w:ascii="David" w:hAnsi="David" w:cs="David" w:hint="cs"/>
          <w:sz w:val="24"/>
          <w:szCs w:val="24"/>
          <w:rtl/>
        </w:rPr>
        <w:t>משך שנים</w:t>
      </w:r>
      <w:r w:rsidR="00C54035">
        <w:rPr>
          <w:rFonts w:ascii="David" w:hAnsi="David" w:cs="David" w:hint="cs"/>
          <w:sz w:val="24"/>
          <w:szCs w:val="24"/>
          <w:rtl/>
        </w:rPr>
        <w:t xml:space="preserve"> (</w:t>
      </w:r>
      <w:r w:rsidR="00424957">
        <w:rPr>
          <w:rFonts w:ascii="David" w:hAnsi="David" w:cs="David" w:hint="cs"/>
          <w:sz w:val="24"/>
          <w:szCs w:val="24"/>
          <w:rtl/>
        </w:rPr>
        <w:t>כמעט מאז קום המדינה ועד שנות השמונים המתקדמות</w:t>
      </w:r>
      <w:r w:rsidR="00C54035">
        <w:rPr>
          <w:rFonts w:ascii="David" w:hAnsi="David" w:cs="David" w:hint="cs"/>
          <w:sz w:val="24"/>
          <w:szCs w:val="24"/>
          <w:rtl/>
        </w:rPr>
        <w:t>),</w:t>
      </w:r>
      <w:r w:rsidR="00424957">
        <w:rPr>
          <w:rFonts w:ascii="David" w:hAnsi="David" w:cs="David" w:hint="cs"/>
          <w:sz w:val="24"/>
          <w:szCs w:val="24"/>
          <w:rtl/>
        </w:rPr>
        <w:t xml:space="preserve"> לא היה עיסוק משמעותי והתערבות משפטית באשר לצביונו של צה"ל</w:t>
      </w:r>
      <w:r w:rsidR="00C54035">
        <w:rPr>
          <w:rFonts w:ascii="David" w:hAnsi="David" w:cs="David" w:hint="cs"/>
          <w:sz w:val="24"/>
          <w:szCs w:val="24"/>
          <w:rtl/>
        </w:rPr>
        <w:t xml:space="preserve"> וחלוקת התפקידים בו. עם זאת, קיימת </w:t>
      </w:r>
      <w:r w:rsidR="00424957">
        <w:rPr>
          <w:rFonts w:ascii="David" w:hAnsi="David" w:cs="David" w:hint="cs"/>
          <w:sz w:val="24"/>
          <w:szCs w:val="24"/>
          <w:rtl/>
        </w:rPr>
        <w:t>התייחסות לשוויון בצה"ל במספר מקורות ה</w:t>
      </w:r>
      <w:r w:rsidR="00C54035">
        <w:rPr>
          <w:rFonts w:ascii="David" w:hAnsi="David" w:cs="David" w:hint="cs"/>
          <w:sz w:val="24"/>
          <w:szCs w:val="24"/>
          <w:rtl/>
        </w:rPr>
        <w:t>מצביעים</w:t>
      </w:r>
      <w:r w:rsidR="00424957">
        <w:rPr>
          <w:rFonts w:ascii="David" w:hAnsi="David" w:cs="David" w:hint="cs"/>
          <w:sz w:val="24"/>
          <w:szCs w:val="24"/>
          <w:rtl/>
        </w:rPr>
        <w:t xml:space="preserve"> על </w:t>
      </w:r>
      <w:r w:rsidR="00C54035">
        <w:rPr>
          <w:rFonts w:ascii="David" w:hAnsi="David" w:cs="David" w:hint="cs"/>
          <w:sz w:val="24"/>
          <w:szCs w:val="24"/>
          <w:rtl/>
        </w:rPr>
        <w:t>הנורמות והערכים המצופים בנושא זה</w:t>
      </w:r>
      <w:r w:rsidR="00424957">
        <w:rPr>
          <w:rFonts w:ascii="David" w:hAnsi="David" w:cs="David" w:hint="cs"/>
          <w:sz w:val="24"/>
          <w:szCs w:val="24"/>
          <w:rtl/>
        </w:rPr>
        <w:t xml:space="preserve">. </w:t>
      </w:r>
      <w:r w:rsidR="00C54035">
        <w:rPr>
          <w:rFonts w:ascii="David" w:hAnsi="David" w:cs="David" w:hint="cs"/>
          <w:sz w:val="24"/>
          <w:szCs w:val="24"/>
          <w:rtl/>
        </w:rPr>
        <w:t xml:space="preserve">כך, </w:t>
      </w:r>
      <w:r w:rsidR="00424957">
        <w:rPr>
          <w:rFonts w:ascii="David" w:hAnsi="David" w:cs="David" w:hint="cs"/>
          <w:sz w:val="24"/>
          <w:szCs w:val="24"/>
          <w:rtl/>
        </w:rPr>
        <w:t xml:space="preserve">סעיף 9 בחוק יסוד כבוד </w:t>
      </w:r>
      <w:r w:rsidR="00406829">
        <w:rPr>
          <w:rFonts w:ascii="David" w:hAnsi="David" w:cs="David" w:hint="cs"/>
          <w:sz w:val="24"/>
          <w:szCs w:val="24"/>
          <w:rtl/>
        </w:rPr>
        <w:t>האדם וחירותו שהוזכר לעיל, מ</w:t>
      </w:r>
      <w:r w:rsidR="00C62356">
        <w:rPr>
          <w:rFonts w:ascii="David" w:hAnsi="David" w:cs="David" w:hint="cs"/>
          <w:sz w:val="24"/>
          <w:szCs w:val="24"/>
          <w:rtl/>
        </w:rPr>
        <w:t xml:space="preserve">תייחס למניעת </w:t>
      </w:r>
      <w:r w:rsidR="00406829">
        <w:rPr>
          <w:rFonts w:ascii="David" w:hAnsi="David" w:cs="David" w:hint="cs"/>
          <w:sz w:val="24"/>
          <w:szCs w:val="24"/>
          <w:rtl/>
        </w:rPr>
        <w:t>הגבלת</w:t>
      </w:r>
      <w:r w:rsidR="00AE0650">
        <w:rPr>
          <w:rFonts w:ascii="David" w:hAnsi="David" w:cs="David" w:hint="cs"/>
          <w:sz w:val="24"/>
          <w:szCs w:val="24"/>
          <w:rtl/>
        </w:rPr>
        <w:t xml:space="preserve"> זכויות של מתגייסים ומשרתים, אלא</w:t>
      </w:r>
      <w:r w:rsidR="00406829">
        <w:rPr>
          <w:rFonts w:ascii="David" w:hAnsi="David" w:cs="David" w:hint="cs"/>
          <w:sz w:val="24"/>
          <w:szCs w:val="24"/>
          <w:rtl/>
        </w:rPr>
        <w:t xml:space="preserve"> מכוח חוק ו</w:t>
      </w:r>
      <w:r w:rsidR="00C54035">
        <w:rPr>
          <w:rFonts w:ascii="David" w:hAnsi="David" w:cs="David" w:hint="cs"/>
          <w:sz w:val="24"/>
          <w:szCs w:val="24"/>
          <w:rtl/>
        </w:rPr>
        <w:t xml:space="preserve">גם אז, </w:t>
      </w:r>
      <w:r w:rsidR="00406829">
        <w:rPr>
          <w:rFonts w:ascii="David" w:hAnsi="David" w:cs="David" w:hint="cs"/>
          <w:sz w:val="24"/>
          <w:szCs w:val="24"/>
          <w:rtl/>
        </w:rPr>
        <w:t>באופן מידתי. החוק הרלוונטי והקובע לנושא זה</w:t>
      </w:r>
      <w:r w:rsidR="00C54035">
        <w:rPr>
          <w:rFonts w:ascii="David" w:hAnsi="David" w:cs="David" w:hint="cs"/>
          <w:sz w:val="24"/>
          <w:szCs w:val="24"/>
          <w:rtl/>
        </w:rPr>
        <w:t>,</w:t>
      </w:r>
      <w:r w:rsidR="00406829">
        <w:rPr>
          <w:rFonts w:ascii="David" w:hAnsi="David" w:cs="David" w:hint="cs"/>
          <w:sz w:val="24"/>
          <w:szCs w:val="24"/>
          <w:rtl/>
        </w:rPr>
        <w:t xml:space="preserve"> הינו כאמור</w:t>
      </w:r>
      <w:r w:rsidR="00C54035">
        <w:rPr>
          <w:rFonts w:ascii="David" w:hAnsi="David" w:cs="David" w:hint="cs"/>
          <w:sz w:val="24"/>
          <w:szCs w:val="24"/>
          <w:rtl/>
        </w:rPr>
        <w:t>,</w:t>
      </w:r>
      <w:r w:rsidR="00406829">
        <w:rPr>
          <w:rFonts w:ascii="David" w:hAnsi="David" w:cs="David" w:hint="cs"/>
          <w:sz w:val="24"/>
          <w:szCs w:val="24"/>
          <w:rtl/>
        </w:rPr>
        <w:t xml:space="preserve"> חוק שירות הביטחון בנוסחו המעודכן מ</w:t>
      </w:r>
      <w:r w:rsidR="00C54035">
        <w:rPr>
          <w:rFonts w:ascii="David" w:hAnsi="David" w:cs="David" w:hint="cs"/>
          <w:sz w:val="24"/>
          <w:szCs w:val="24"/>
          <w:rtl/>
        </w:rPr>
        <w:t>שנת</w:t>
      </w:r>
      <w:r w:rsidR="00406829">
        <w:rPr>
          <w:rFonts w:ascii="David" w:hAnsi="David" w:cs="David" w:hint="cs"/>
          <w:sz w:val="24"/>
          <w:szCs w:val="24"/>
          <w:rtl/>
        </w:rPr>
        <w:t xml:space="preserve"> 1986</w:t>
      </w:r>
      <w:r w:rsidR="00406829" w:rsidRPr="00406829">
        <w:rPr>
          <w:rFonts w:ascii="David" w:hAnsi="David" w:cs="David" w:hint="cs"/>
          <w:sz w:val="24"/>
          <w:szCs w:val="24"/>
          <w:rtl/>
        </w:rPr>
        <w:t xml:space="preserve">. </w:t>
      </w:r>
      <w:r w:rsidR="00C54035">
        <w:rPr>
          <w:rFonts w:ascii="David" w:hAnsi="David" w:cs="David" w:hint="cs"/>
          <w:sz w:val="24"/>
          <w:szCs w:val="24"/>
          <w:rtl/>
        </w:rPr>
        <w:t>עיון מעמיק ב</w:t>
      </w:r>
      <w:r w:rsidR="00406829">
        <w:rPr>
          <w:rFonts w:ascii="David" w:hAnsi="David" w:cs="David" w:hint="cs"/>
          <w:sz w:val="24"/>
          <w:szCs w:val="24"/>
          <w:rtl/>
        </w:rPr>
        <w:t xml:space="preserve">חוק </w:t>
      </w:r>
      <w:r w:rsidR="00110857">
        <w:rPr>
          <w:rFonts w:ascii="David" w:hAnsi="David" w:cs="David" w:hint="cs"/>
          <w:sz w:val="24"/>
          <w:szCs w:val="24"/>
          <w:rtl/>
        </w:rPr>
        <w:t>מגל</w:t>
      </w:r>
      <w:r w:rsidR="00C54035">
        <w:rPr>
          <w:rFonts w:ascii="David" w:hAnsi="David" w:cs="David" w:hint="cs"/>
          <w:sz w:val="24"/>
          <w:szCs w:val="24"/>
          <w:rtl/>
        </w:rPr>
        <w:t>ה</w:t>
      </w:r>
      <w:r w:rsidR="00110857">
        <w:rPr>
          <w:rFonts w:ascii="David" w:hAnsi="David" w:cs="David" w:hint="cs"/>
          <w:sz w:val="24"/>
          <w:szCs w:val="24"/>
          <w:rtl/>
        </w:rPr>
        <w:t xml:space="preserve"> </w:t>
      </w:r>
      <w:r w:rsidR="00C54035">
        <w:rPr>
          <w:rFonts w:ascii="David" w:hAnsi="David" w:cs="David" w:hint="cs"/>
          <w:sz w:val="24"/>
          <w:szCs w:val="24"/>
          <w:rtl/>
        </w:rPr>
        <w:t xml:space="preserve">כי קיימים בו </w:t>
      </w:r>
      <w:r w:rsidR="00110857">
        <w:rPr>
          <w:rFonts w:ascii="David" w:hAnsi="David" w:cs="David" w:hint="cs"/>
          <w:sz w:val="24"/>
          <w:szCs w:val="24"/>
          <w:rtl/>
        </w:rPr>
        <w:t xml:space="preserve">שינויים </w:t>
      </w:r>
      <w:r w:rsidR="00C54035">
        <w:rPr>
          <w:rFonts w:ascii="David" w:hAnsi="David" w:cs="David" w:hint="cs"/>
          <w:sz w:val="24"/>
          <w:szCs w:val="24"/>
          <w:rtl/>
        </w:rPr>
        <w:lastRenderedPageBreak/>
        <w:t xml:space="preserve">ותיקונים </w:t>
      </w:r>
      <w:r w:rsidR="00110857">
        <w:rPr>
          <w:rFonts w:ascii="David" w:hAnsi="David" w:cs="David" w:hint="cs"/>
          <w:sz w:val="24"/>
          <w:szCs w:val="24"/>
          <w:rtl/>
        </w:rPr>
        <w:t>משמעותיים</w:t>
      </w:r>
      <w:r w:rsidR="00C54035">
        <w:rPr>
          <w:rFonts w:ascii="David" w:hAnsi="David" w:cs="David" w:hint="cs"/>
          <w:sz w:val="24"/>
          <w:szCs w:val="24"/>
          <w:rtl/>
        </w:rPr>
        <w:t xml:space="preserve"> מאז שונה</w:t>
      </w:r>
      <w:r w:rsidR="00AE0650">
        <w:rPr>
          <w:rFonts w:ascii="David" w:hAnsi="David" w:cs="David" w:hint="cs"/>
          <w:sz w:val="24"/>
          <w:szCs w:val="24"/>
          <w:rtl/>
        </w:rPr>
        <w:t xml:space="preserve"> ותוקף ב</w:t>
      </w:r>
      <w:r w:rsidR="00110857">
        <w:rPr>
          <w:rFonts w:ascii="David" w:hAnsi="David" w:cs="David" w:hint="cs"/>
          <w:sz w:val="24"/>
          <w:szCs w:val="24"/>
          <w:rtl/>
        </w:rPr>
        <w:t>שנת 1986</w:t>
      </w:r>
      <w:r w:rsidR="00C54035">
        <w:rPr>
          <w:rFonts w:ascii="David" w:hAnsi="David" w:cs="David" w:hint="cs"/>
          <w:sz w:val="24"/>
          <w:szCs w:val="24"/>
          <w:rtl/>
        </w:rPr>
        <w:t xml:space="preserve">. </w:t>
      </w:r>
      <w:r w:rsidR="00110857">
        <w:rPr>
          <w:rFonts w:ascii="David" w:hAnsi="David" w:cs="David" w:hint="cs"/>
          <w:sz w:val="24"/>
          <w:szCs w:val="24"/>
          <w:rtl/>
        </w:rPr>
        <w:t xml:space="preserve"> תיקונים אלו</w:t>
      </w:r>
      <w:r w:rsidR="00AE0650">
        <w:rPr>
          <w:rFonts w:ascii="David" w:hAnsi="David" w:cs="David" w:hint="cs"/>
          <w:sz w:val="24"/>
          <w:szCs w:val="24"/>
          <w:rtl/>
        </w:rPr>
        <w:t>,</w:t>
      </w:r>
      <w:r w:rsidR="00110857">
        <w:rPr>
          <w:rFonts w:ascii="David" w:hAnsi="David" w:cs="David" w:hint="cs"/>
          <w:sz w:val="24"/>
          <w:szCs w:val="24"/>
          <w:rtl/>
        </w:rPr>
        <w:t xml:space="preserve"> מצביעים על ההתפתחויות שחלו בנושאי השוויון בשירות</w:t>
      </w:r>
      <w:r w:rsidR="00C54035">
        <w:rPr>
          <w:rFonts w:ascii="David" w:hAnsi="David" w:cs="David" w:hint="cs"/>
          <w:sz w:val="24"/>
          <w:szCs w:val="24"/>
          <w:rtl/>
        </w:rPr>
        <w:t>,</w:t>
      </w:r>
      <w:r w:rsidR="00110857">
        <w:rPr>
          <w:rFonts w:ascii="David" w:hAnsi="David" w:cs="David" w:hint="cs"/>
          <w:sz w:val="24"/>
          <w:szCs w:val="24"/>
          <w:rtl/>
        </w:rPr>
        <w:t xml:space="preserve"> בשנים האחרונות ומצויים בלב המתחים שיוצגו בעבודה זאת.</w:t>
      </w:r>
    </w:p>
    <w:p w:rsidR="00695B42" w:rsidRDefault="00AE0650" w:rsidP="008F34D6">
      <w:pPr>
        <w:spacing w:line="360" w:lineRule="auto"/>
        <w:jc w:val="both"/>
        <w:rPr>
          <w:rFonts w:ascii="David" w:hAnsi="David" w:cs="David"/>
          <w:sz w:val="24"/>
          <w:szCs w:val="24"/>
          <w:rtl/>
        </w:rPr>
      </w:pPr>
      <w:r>
        <w:rPr>
          <w:rFonts w:ascii="David" w:hAnsi="David" w:cs="David" w:hint="cs"/>
          <w:sz w:val="24"/>
          <w:szCs w:val="24"/>
          <w:rtl/>
        </w:rPr>
        <w:t>אם מ</w:t>
      </w:r>
      <w:r w:rsidR="008F34D6">
        <w:rPr>
          <w:rFonts w:ascii="David" w:hAnsi="David" w:cs="David" w:hint="cs"/>
          <w:sz w:val="24"/>
          <w:szCs w:val="24"/>
          <w:rtl/>
        </w:rPr>
        <w:t>ניחים בצד</w:t>
      </w:r>
      <w:r>
        <w:rPr>
          <w:rFonts w:ascii="David" w:hAnsi="David" w:cs="David" w:hint="cs"/>
          <w:sz w:val="24"/>
          <w:szCs w:val="24"/>
          <w:rtl/>
        </w:rPr>
        <w:t>, לצורך הדיון</w:t>
      </w:r>
      <w:r w:rsidR="003E1B65">
        <w:rPr>
          <w:rFonts w:ascii="David" w:hAnsi="David" w:cs="David" w:hint="cs"/>
          <w:sz w:val="24"/>
          <w:szCs w:val="24"/>
          <w:rtl/>
        </w:rPr>
        <w:t xml:space="preserve"> (כפי שעשו גם חוקי המדינה עד כה)</w:t>
      </w:r>
      <w:r>
        <w:rPr>
          <w:rFonts w:ascii="David" w:hAnsi="David" w:cs="David" w:hint="cs"/>
          <w:sz w:val="24"/>
          <w:szCs w:val="24"/>
          <w:rtl/>
        </w:rPr>
        <w:t>,</w:t>
      </w:r>
      <w:r w:rsidR="003E1B65">
        <w:rPr>
          <w:rFonts w:ascii="David" w:hAnsi="David" w:cs="David" w:hint="cs"/>
          <w:sz w:val="24"/>
          <w:szCs w:val="24"/>
          <w:rtl/>
        </w:rPr>
        <w:t xml:space="preserve"> את סוג</w:t>
      </w:r>
      <w:r w:rsidR="00C54035">
        <w:rPr>
          <w:rFonts w:ascii="David" w:hAnsi="David" w:cs="David" w:hint="cs"/>
          <w:sz w:val="24"/>
          <w:szCs w:val="24"/>
          <w:rtl/>
        </w:rPr>
        <w:t>י</w:t>
      </w:r>
      <w:r w:rsidR="003E1B65">
        <w:rPr>
          <w:rFonts w:ascii="David" w:hAnsi="David" w:cs="David" w:hint="cs"/>
          <w:sz w:val="24"/>
          <w:szCs w:val="24"/>
          <w:rtl/>
        </w:rPr>
        <w:t xml:space="preserve">ית שירות בני המיעוטים והשוויון </w:t>
      </w:r>
      <w:r w:rsidR="003535B9">
        <w:rPr>
          <w:rFonts w:ascii="David" w:hAnsi="David" w:cs="David" w:hint="cs"/>
          <w:sz w:val="24"/>
          <w:szCs w:val="24"/>
          <w:rtl/>
        </w:rPr>
        <w:t>למול אוכלוסיות אלו</w:t>
      </w:r>
      <w:r w:rsidR="005F26B8">
        <w:rPr>
          <w:rFonts w:ascii="David" w:hAnsi="David" w:cs="David" w:hint="cs"/>
          <w:sz w:val="24"/>
          <w:szCs w:val="24"/>
          <w:rtl/>
        </w:rPr>
        <w:t xml:space="preserve"> בצה"ל</w:t>
      </w:r>
      <w:r>
        <w:rPr>
          <w:rFonts w:ascii="David" w:hAnsi="David" w:cs="David" w:hint="cs"/>
          <w:sz w:val="24"/>
          <w:szCs w:val="24"/>
          <w:rtl/>
        </w:rPr>
        <w:t xml:space="preserve"> </w:t>
      </w:r>
      <w:r w:rsidR="003535B9">
        <w:rPr>
          <w:rFonts w:ascii="David" w:hAnsi="David" w:cs="David" w:hint="cs"/>
          <w:sz w:val="24"/>
          <w:szCs w:val="24"/>
          <w:rtl/>
        </w:rPr>
        <w:t xml:space="preserve">ומתמקדים בשוויון, </w:t>
      </w:r>
      <w:r w:rsidR="00FE1768">
        <w:rPr>
          <w:rFonts w:ascii="David" w:hAnsi="David" w:cs="David" w:hint="cs"/>
          <w:sz w:val="24"/>
          <w:szCs w:val="24"/>
          <w:rtl/>
        </w:rPr>
        <w:t>ב</w:t>
      </w:r>
      <w:r w:rsidR="003535B9">
        <w:rPr>
          <w:rFonts w:ascii="David" w:hAnsi="David" w:cs="David" w:hint="cs"/>
          <w:sz w:val="24"/>
          <w:szCs w:val="24"/>
          <w:rtl/>
        </w:rPr>
        <w:t xml:space="preserve">כבוד האדם, </w:t>
      </w:r>
      <w:r w:rsidR="00FE1768">
        <w:rPr>
          <w:rFonts w:ascii="David" w:hAnsi="David" w:cs="David" w:hint="cs"/>
          <w:sz w:val="24"/>
          <w:szCs w:val="24"/>
          <w:rtl/>
        </w:rPr>
        <w:t>ב</w:t>
      </w:r>
      <w:r w:rsidR="003535B9">
        <w:rPr>
          <w:rFonts w:ascii="David" w:hAnsi="David" w:cs="David" w:hint="cs"/>
          <w:sz w:val="24"/>
          <w:szCs w:val="24"/>
          <w:rtl/>
        </w:rPr>
        <w:t>ערכים ו</w:t>
      </w:r>
      <w:r w:rsidR="00FE1768">
        <w:rPr>
          <w:rFonts w:ascii="David" w:hAnsi="David" w:cs="David" w:hint="cs"/>
          <w:sz w:val="24"/>
          <w:szCs w:val="24"/>
          <w:rtl/>
        </w:rPr>
        <w:t>ב</w:t>
      </w:r>
      <w:r w:rsidR="003535B9">
        <w:rPr>
          <w:rFonts w:ascii="David" w:hAnsi="David" w:cs="David" w:hint="cs"/>
          <w:sz w:val="24"/>
          <w:szCs w:val="24"/>
          <w:rtl/>
        </w:rPr>
        <w:t xml:space="preserve">נורמות רק בקרב הציבור היהודי, </w:t>
      </w:r>
      <w:r w:rsidR="003E1B65">
        <w:rPr>
          <w:rFonts w:ascii="David" w:hAnsi="David" w:cs="David" w:hint="cs"/>
          <w:sz w:val="24"/>
          <w:szCs w:val="24"/>
          <w:rtl/>
        </w:rPr>
        <w:t xml:space="preserve">ניתן </w:t>
      </w:r>
      <w:r w:rsidR="005F26B8">
        <w:rPr>
          <w:rFonts w:ascii="David" w:hAnsi="David" w:cs="David" w:hint="cs"/>
          <w:sz w:val="24"/>
          <w:szCs w:val="24"/>
          <w:rtl/>
        </w:rPr>
        <w:t>להתמקד בשלושה</w:t>
      </w:r>
      <w:r w:rsidR="003E1B65">
        <w:rPr>
          <w:rFonts w:ascii="David" w:hAnsi="David" w:cs="David" w:hint="cs"/>
          <w:sz w:val="24"/>
          <w:szCs w:val="24"/>
          <w:rtl/>
        </w:rPr>
        <w:t xml:space="preserve"> קונפליקטים </w:t>
      </w:r>
      <w:r w:rsidR="00C54035">
        <w:rPr>
          <w:rFonts w:ascii="David" w:hAnsi="David" w:cs="David" w:hint="cs"/>
          <w:sz w:val="24"/>
          <w:szCs w:val="24"/>
          <w:rtl/>
        </w:rPr>
        <w:t xml:space="preserve">אשר </w:t>
      </w:r>
      <w:r w:rsidR="003E1B65">
        <w:rPr>
          <w:rFonts w:ascii="David" w:hAnsi="David" w:cs="David" w:hint="cs"/>
          <w:sz w:val="24"/>
          <w:szCs w:val="24"/>
          <w:rtl/>
        </w:rPr>
        <w:t xml:space="preserve">הולכים ומתפתחים לאורך </w:t>
      </w:r>
      <w:r w:rsidR="005F26B8">
        <w:rPr>
          <w:rFonts w:ascii="David" w:hAnsi="David" w:cs="David" w:hint="cs"/>
          <w:sz w:val="24"/>
          <w:szCs w:val="24"/>
          <w:rtl/>
        </w:rPr>
        <w:t>ההיסטורי</w:t>
      </w:r>
      <w:r w:rsidR="005F26B8">
        <w:rPr>
          <w:rFonts w:ascii="David" w:hAnsi="David" w:cs="David" w:hint="eastAsia"/>
          <w:sz w:val="24"/>
          <w:szCs w:val="24"/>
          <w:rtl/>
        </w:rPr>
        <w:t>ה</w:t>
      </w:r>
      <w:r w:rsidR="00C54035">
        <w:rPr>
          <w:rFonts w:ascii="David" w:hAnsi="David" w:cs="David" w:hint="cs"/>
          <w:sz w:val="24"/>
          <w:szCs w:val="24"/>
          <w:rtl/>
        </w:rPr>
        <w:t>:</w:t>
      </w:r>
      <w:r w:rsidR="003E1B65">
        <w:rPr>
          <w:rFonts w:ascii="David" w:hAnsi="David" w:cs="David" w:hint="cs"/>
          <w:sz w:val="24"/>
          <w:szCs w:val="24"/>
          <w:rtl/>
        </w:rPr>
        <w:t xml:space="preserve"> הראשון, שוויון </w:t>
      </w:r>
      <w:r w:rsidR="005F26B8">
        <w:rPr>
          <w:rFonts w:ascii="David" w:hAnsi="David" w:cs="David" w:hint="cs"/>
          <w:sz w:val="24"/>
          <w:szCs w:val="24"/>
          <w:rtl/>
        </w:rPr>
        <w:t xml:space="preserve">בהקשרי מעמד </w:t>
      </w:r>
      <w:r w:rsidR="00394A94">
        <w:rPr>
          <w:rFonts w:ascii="David" w:hAnsi="David" w:cs="David" w:hint="cs"/>
          <w:sz w:val="24"/>
          <w:szCs w:val="24"/>
          <w:rtl/>
        </w:rPr>
        <w:t>האיש</w:t>
      </w:r>
      <w:r w:rsidR="00394A94">
        <w:rPr>
          <w:rFonts w:ascii="David" w:hAnsi="David" w:cs="David" w:hint="eastAsia"/>
          <w:sz w:val="24"/>
          <w:szCs w:val="24"/>
          <w:rtl/>
        </w:rPr>
        <w:t>ה</w:t>
      </w:r>
      <w:r w:rsidR="005F26B8">
        <w:rPr>
          <w:rFonts w:ascii="David" w:hAnsi="David" w:cs="David" w:hint="cs"/>
          <w:sz w:val="24"/>
          <w:szCs w:val="24"/>
          <w:rtl/>
        </w:rPr>
        <w:t xml:space="preserve"> בצה"ל. השני, שוויון בנטל למול אוכלוסיות שונות ובדגש </w:t>
      </w:r>
      <w:r w:rsidR="00394A94">
        <w:rPr>
          <w:rFonts w:ascii="David" w:hAnsi="David" w:cs="David" w:hint="cs"/>
          <w:sz w:val="24"/>
          <w:szCs w:val="24"/>
          <w:rtl/>
        </w:rPr>
        <w:t>על ה</w:t>
      </w:r>
      <w:r w:rsidR="005F26B8">
        <w:rPr>
          <w:rFonts w:ascii="David" w:hAnsi="David" w:cs="David" w:hint="cs"/>
          <w:sz w:val="24"/>
          <w:szCs w:val="24"/>
          <w:rtl/>
        </w:rPr>
        <w:t>חרדים</w:t>
      </w:r>
      <w:r w:rsidR="00C54035">
        <w:rPr>
          <w:rFonts w:ascii="David" w:hAnsi="David" w:cs="David" w:hint="cs"/>
          <w:sz w:val="24"/>
          <w:szCs w:val="24"/>
          <w:rtl/>
        </w:rPr>
        <w:t xml:space="preserve"> </w:t>
      </w:r>
      <w:r w:rsidR="008F34D6">
        <w:rPr>
          <w:rFonts w:ascii="David" w:hAnsi="David" w:cs="David" w:hint="cs"/>
          <w:sz w:val="24"/>
          <w:szCs w:val="24"/>
          <w:rtl/>
        </w:rPr>
        <w:t xml:space="preserve"> הלומדים בישיבות</w:t>
      </w:r>
      <w:r w:rsidR="005F26B8">
        <w:rPr>
          <w:rFonts w:ascii="David" w:hAnsi="David" w:cs="David" w:hint="cs"/>
          <w:sz w:val="24"/>
          <w:szCs w:val="24"/>
          <w:rtl/>
        </w:rPr>
        <w:t xml:space="preserve"> והסדרת גיוסם לצה"ל</w:t>
      </w:r>
      <w:r w:rsidR="00DB7BF1">
        <w:rPr>
          <w:rFonts w:ascii="David" w:hAnsi="David" w:cs="David" w:hint="cs"/>
          <w:sz w:val="24"/>
          <w:szCs w:val="24"/>
          <w:rtl/>
        </w:rPr>
        <w:t>,</w:t>
      </w:r>
      <w:r w:rsidR="005F26B8">
        <w:rPr>
          <w:rFonts w:ascii="David" w:hAnsi="David" w:cs="David" w:hint="cs"/>
          <w:sz w:val="24"/>
          <w:szCs w:val="24"/>
          <w:rtl/>
        </w:rPr>
        <w:t xml:space="preserve"> והשל</w:t>
      </w:r>
      <w:r w:rsidR="00394A94">
        <w:rPr>
          <w:rFonts w:ascii="David" w:hAnsi="David" w:cs="David" w:hint="cs"/>
          <w:sz w:val="24"/>
          <w:szCs w:val="24"/>
          <w:rtl/>
        </w:rPr>
        <w:t>י</w:t>
      </w:r>
      <w:r w:rsidR="005F26B8">
        <w:rPr>
          <w:rFonts w:ascii="David" w:hAnsi="David" w:cs="David" w:hint="cs"/>
          <w:sz w:val="24"/>
          <w:szCs w:val="24"/>
          <w:rtl/>
        </w:rPr>
        <w:t>שי, הנובע משניהם, היכולת לשירות משותף ללא אפליה וללא פגיעה בכבוד המשרתים</w:t>
      </w:r>
      <w:r>
        <w:rPr>
          <w:rFonts w:ascii="David" w:hAnsi="David" w:cs="David" w:hint="cs"/>
          <w:sz w:val="24"/>
          <w:szCs w:val="24"/>
          <w:rtl/>
        </w:rPr>
        <w:t xml:space="preserve"> מרגע שהצטרפו לצה"ל,</w:t>
      </w:r>
      <w:r w:rsidR="00695B42">
        <w:rPr>
          <w:rFonts w:ascii="David" w:hAnsi="David" w:cs="David" w:hint="cs"/>
          <w:sz w:val="24"/>
          <w:szCs w:val="24"/>
          <w:rtl/>
        </w:rPr>
        <w:t xml:space="preserve"> תוך כדי תפקידם. שתי הסוגיות הראשונות</w:t>
      </w:r>
      <w:r>
        <w:rPr>
          <w:rFonts w:ascii="David" w:hAnsi="David" w:cs="David" w:hint="cs"/>
          <w:sz w:val="24"/>
          <w:szCs w:val="24"/>
          <w:rtl/>
        </w:rPr>
        <w:t>,</w:t>
      </w:r>
      <w:r w:rsidR="00695B42">
        <w:rPr>
          <w:rFonts w:ascii="David" w:hAnsi="David" w:cs="David" w:hint="cs"/>
          <w:sz w:val="24"/>
          <w:szCs w:val="24"/>
          <w:rtl/>
        </w:rPr>
        <w:t xml:space="preserve"> מקורן בהגדרות המדינה והצבא באשר לזכויות או לחובות המגדר בפני החוק לשירות בצה"ל. הסוגיה השלישית</w:t>
      </w:r>
      <w:r w:rsidR="00394A94">
        <w:rPr>
          <w:rFonts w:ascii="David" w:hAnsi="David" w:cs="David" w:hint="cs"/>
          <w:sz w:val="24"/>
          <w:szCs w:val="24"/>
          <w:rtl/>
        </w:rPr>
        <w:t>,</w:t>
      </w:r>
      <w:r w:rsidR="00695B42">
        <w:rPr>
          <w:rFonts w:ascii="David" w:hAnsi="David" w:cs="David" w:hint="cs"/>
          <w:sz w:val="24"/>
          <w:szCs w:val="24"/>
          <w:rtl/>
        </w:rPr>
        <w:t xml:space="preserve"> נובעת משתיהן ועוסקת ביכולת של כלל המשרתים מ</w:t>
      </w:r>
      <w:r w:rsidR="00FE1768">
        <w:rPr>
          <w:rFonts w:ascii="David" w:hAnsi="David" w:cs="David" w:hint="cs"/>
          <w:sz w:val="24"/>
          <w:szCs w:val="24"/>
          <w:rtl/>
        </w:rPr>
        <w:t>עת</w:t>
      </w:r>
      <w:r w:rsidR="00695B42">
        <w:rPr>
          <w:rFonts w:ascii="David" w:hAnsi="David" w:cs="David" w:hint="cs"/>
          <w:sz w:val="24"/>
          <w:szCs w:val="24"/>
          <w:rtl/>
        </w:rPr>
        <w:t xml:space="preserve"> גיוסם והצטרפותם לצה"ל לפעול בו באופן שווה. (שוויון ביום יום, בפרקטיקה</w:t>
      </w:r>
      <w:r w:rsidR="00DB7BF1">
        <w:rPr>
          <w:rFonts w:ascii="David" w:hAnsi="David" w:cs="David" w:hint="cs"/>
          <w:sz w:val="24"/>
          <w:szCs w:val="24"/>
          <w:rtl/>
        </w:rPr>
        <w:t>, ברמת הפרט והמסגרת היחידתית</w:t>
      </w:r>
      <w:r w:rsidR="00695B42">
        <w:rPr>
          <w:rFonts w:ascii="David" w:hAnsi="David" w:cs="David" w:hint="cs"/>
          <w:sz w:val="24"/>
          <w:szCs w:val="24"/>
          <w:rtl/>
        </w:rPr>
        <w:t>).</w:t>
      </w:r>
    </w:p>
    <w:p w:rsidR="00695B42" w:rsidRDefault="00AE0650" w:rsidP="00AE0650">
      <w:pPr>
        <w:spacing w:line="360" w:lineRule="auto"/>
        <w:jc w:val="both"/>
        <w:rPr>
          <w:rFonts w:ascii="David" w:hAnsi="David" w:cs="David"/>
          <w:sz w:val="24"/>
          <w:szCs w:val="24"/>
          <w:rtl/>
        </w:rPr>
      </w:pPr>
      <w:r>
        <w:rPr>
          <w:rFonts w:ascii="David" w:hAnsi="David" w:cs="David" w:hint="cs"/>
          <w:sz w:val="24"/>
          <w:szCs w:val="24"/>
          <w:rtl/>
        </w:rPr>
        <w:t>על מנת</w:t>
      </w:r>
      <w:r w:rsidR="00695B42">
        <w:rPr>
          <w:rFonts w:ascii="David" w:hAnsi="David" w:cs="David" w:hint="cs"/>
          <w:sz w:val="24"/>
          <w:szCs w:val="24"/>
          <w:rtl/>
        </w:rPr>
        <w:t xml:space="preserve"> להשלים את המבט </w:t>
      </w:r>
      <w:proofErr w:type="spellStart"/>
      <w:r w:rsidR="00695B42">
        <w:rPr>
          <w:rFonts w:ascii="David" w:hAnsi="David" w:cs="David" w:hint="cs"/>
          <w:sz w:val="24"/>
          <w:szCs w:val="24"/>
          <w:rtl/>
        </w:rPr>
        <w:t>הגנ</w:t>
      </w:r>
      <w:r>
        <w:rPr>
          <w:rFonts w:ascii="David" w:hAnsi="David" w:cs="David" w:hint="cs"/>
          <w:sz w:val="24"/>
          <w:szCs w:val="24"/>
          <w:rtl/>
        </w:rPr>
        <w:t>אולוגי</w:t>
      </w:r>
      <w:proofErr w:type="spellEnd"/>
      <w:r>
        <w:rPr>
          <w:rFonts w:ascii="David" w:hAnsi="David" w:cs="David" w:hint="cs"/>
          <w:sz w:val="24"/>
          <w:szCs w:val="24"/>
          <w:rtl/>
        </w:rPr>
        <w:t xml:space="preserve"> על התפתחותה של כל סוגיה, </w:t>
      </w:r>
      <w:r w:rsidR="00394A94">
        <w:rPr>
          <w:rFonts w:ascii="David" w:hAnsi="David" w:cs="David" w:hint="cs"/>
          <w:sz w:val="24"/>
          <w:szCs w:val="24"/>
          <w:rtl/>
        </w:rPr>
        <w:t>ראוי להתמקד בקצרה בהתפתחויות ו</w:t>
      </w:r>
      <w:r w:rsidR="00695B42">
        <w:rPr>
          <w:rFonts w:ascii="David" w:hAnsi="David" w:cs="David" w:hint="cs"/>
          <w:sz w:val="24"/>
          <w:szCs w:val="24"/>
          <w:rtl/>
        </w:rPr>
        <w:t xml:space="preserve">אירועים מכוננים </w:t>
      </w:r>
      <w:r w:rsidR="00394A94">
        <w:rPr>
          <w:rFonts w:ascii="David" w:hAnsi="David" w:cs="David" w:hint="cs"/>
          <w:sz w:val="24"/>
          <w:szCs w:val="24"/>
          <w:rtl/>
        </w:rPr>
        <w:t>ב</w:t>
      </w:r>
      <w:r w:rsidR="008F34D6">
        <w:rPr>
          <w:rFonts w:ascii="David" w:hAnsi="David" w:cs="David" w:hint="cs"/>
          <w:sz w:val="24"/>
          <w:szCs w:val="24"/>
          <w:rtl/>
        </w:rPr>
        <w:t>יחס ל</w:t>
      </w:r>
      <w:r w:rsidR="00394A94">
        <w:rPr>
          <w:rFonts w:ascii="David" w:hAnsi="David" w:cs="David" w:hint="cs"/>
          <w:sz w:val="24"/>
          <w:szCs w:val="24"/>
          <w:rtl/>
        </w:rPr>
        <w:t xml:space="preserve">כל אחת מהן כחלק </w:t>
      </w:r>
      <w:r>
        <w:rPr>
          <w:rFonts w:ascii="David" w:hAnsi="David" w:cs="David" w:hint="cs"/>
          <w:sz w:val="24"/>
          <w:szCs w:val="24"/>
          <w:rtl/>
        </w:rPr>
        <w:t>מ</w:t>
      </w:r>
      <w:r w:rsidR="00394A94">
        <w:rPr>
          <w:rFonts w:ascii="David" w:hAnsi="David" w:cs="David" w:hint="cs"/>
          <w:sz w:val="24"/>
          <w:szCs w:val="24"/>
          <w:rtl/>
        </w:rPr>
        <w:t xml:space="preserve">בחינת התהליך </w:t>
      </w:r>
      <w:r>
        <w:rPr>
          <w:rFonts w:ascii="David" w:hAnsi="David" w:cs="David" w:hint="cs"/>
          <w:sz w:val="24"/>
          <w:szCs w:val="24"/>
          <w:rtl/>
        </w:rPr>
        <w:t>וגיבוש תובנות ומסקנות,</w:t>
      </w:r>
      <w:r w:rsidR="00394A94">
        <w:rPr>
          <w:rFonts w:ascii="David" w:hAnsi="David" w:cs="David" w:hint="cs"/>
          <w:sz w:val="24"/>
          <w:szCs w:val="24"/>
          <w:rtl/>
        </w:rPr>
        <w:t xml:space="preserve"> באשר למצב המצוי אל מול הרצוי כיום.</w:t>
      </w:r>
    </w:p>
    <w:p w:rsidR="00AE0650" w:rsidRDefault="00AE0650" w:rsidP="00AE0650">
      <w:pPr>
        <w:spacing w:line="360" w:lineRule="auto"/>
        <w:jc w:val="both"/>
        <w:rPr>
          <w:rFonts w:ascii="David" w:hAnsi="David" w:cs="David"/>
          <w:sz w:val="24"/>
          <w:szCs w:val="24"/>
          <w:rtl/>
        </w:rPr>
      </w:pPr>
    </w:p>
    <w:p w:rsidR="00804D2E" w:rsidRDefault="00804D2E" w:rsidP="00AE0650">
      <w:pPr>
        <w:spacing w:line="360" w:lineRule="auto"/>
        <w:jc w:val="both"/>
        <w:rPr>
          <w:rFonts w:ascii="David" w:hAnsi="David" w:cs="David"/>
          <w:sz w:val="24"/>
          <w:szCs w:val="24"/>
          <w:rtl/>
        </w:rPr>
      </w:pPr>
    </w:p>
    <w:p w:rsidR="00804D2E" w:rsidRDefault="00804D2E" w:rsidP="00AE0650">
      <w:pPr>
        <w:spacing w:line="360" w:lineRule="auto"/>
        <w:jc w:val="both"/>
        <w:rPr>
          <w:rFonts w:ascii="David" w:hAnsi="David" w:cs="David"/>
          <w:sz w:val="24"/>
          <w:szCs w:val="24"/>
          <w:rtl/>
        </w:rPr>
      </w:pPr>
    </w:p>
    <w:p w:rsidR="00804D2E" w:rsidRDefault="00804D2E" w:rsidP="00AE0650">
      <w:pPr>
        <w:spacing w:line="360" w:lineRule="auto"/>
        <w:jc w:val="both"/>
        <w:rPr>
          <w:rFonts w:ascii="David" w:hAnsi="David" w:cs="David"/>
          <w:sz w:val="24"/>
          <w:szCs w:val="24"/>
          <w:rtl/>
        </w:rPr>
      </w:pPr>
    </w:p>
    <w:p w:rsidR="00804D2E" w:rsidRDefault="00804D2E" w:rsidP="00AE0650">
      <w:pPr>
        <w:spacing w:line="360" w:lineRule="auto"/>
        <w:jc w:val="both"/>
        <w:rPr>
          <w:rFonts w:ascii="David" w:hAnsi="David" w:cs="David"/>
          <w:sz w:val="24"/>
          <w:szCs w:val="24"/>
          <w:rtl/>
        </w:rPr>
      </w:pPr>
    </w:p>
    <w:p w:rsidR="00804D2E" w:rsidRDefault="00804D2E" w:rsidP="00AE0650">
      <w:pPr>
        <w:spacing w:line="360" w:lineRule="auto"/>
        <w:jc w:val="both"/>
        <w:rPr>
          <w:rFonts w:ascii="David" w:hAnsi="David" w:cs="David"/>
          <w:sz w:val="24"/>
          <w:szCs w:val="24"/>
          <w:rtl/>
        </w:rPr>
      </w:pPr>
    </w:p>
    <w:p w:rsidR="00804D2E" w:rsidRDefault="00804D2E" w:rsidP="00AE0650">
      <w:pPr>
        <w:spacing w:line="360" w:lineRule="auto"/>
        <w:jc w:val="both"/>
        <w:rPr>
          <w:rFonts w:ascii="David" w:hAnsi="David" w:cs="David"/>
          <w:sz w:val="24"/>
          <w:szCs w:val="24"/>
          <w:rtl/>
        </w:rPr>
      </w:pPr>
    </w:p>
    <w:p w:rsidR="00804D2E" w:rsidRDefault="00804D2E" w:rsidP="00AE0650">
      <w:pPr>
        <w:spacing w:line="360" w:lineRule="auto"/>
        <w:jc w:val="both"/>
        <w:rPr>
          <w:rFonts w:ascii="David" w:hAnsi="David" w:cs="David"/>
          <w:sz w:val="24"/>
          <w:szCs w:val="24"/>
          <w:rtl/>
        </w:rPr>
      </w:pPr>
    </w:p>
    <w:p w:rsidR="00804D2E" w:rsidRDefault="00804D2E" w:rsidP="00AE0650">
      <w:pPr>
        <w:spacing w:line="360" w:lineRule="auto"/>
        <w:jc w:val="both"/>
        <w:rPr>
          <w:rFonts w:ascii="David" w:hAnsi="David" w:cs="David"/>
          <w:sz w:val="24"/>
          <w:szCs w:val="24"/>
          <w:rtl/>
        </w:rPr>
      </w:pPr>
    </w:p>
    <w:p w:rsidR="00804D2E" w:rsidRDefault="00804D2E" w:rsidP="00AE0650">
      <w:pPr>
        <w:spacing w:line="360" w:lineRule="auto"/>
        <w:jc w:val="both"/>
        <w:rPr>
          <w:rFonts w:ascii="David" w:hAnsi="David" w:cs="David"/>
          <w:sz w:val="24"/>
          <w:szCs w:val="24"/>
          <w:rtl/>
        </w:rPr>
      </w:pPr>
    </w:p>
    <w:p w:rsidR="00804D2E" w:rsidRDefault="00804D2E" w:rsidP="00AE0650">
      <w:pPr>
        <w:spacing w:line="360" w:lineRule="auto"/>
        <w:jc w:val="both"/>
        <w:rPr>
          <w:rFonts w:ascii="David" w:hAnsi="David" w:cs="David"/>
          <w:sz w:val="24"/>
          <w:szCs w:val="24"/>
          <w:rtl/>
        </w:rPr>
      </w:pPr>
    </w:p>
    <w:p w:rsidR="00804D2E" w:rsidRDefault="00804D2E" w:rsidP="00AE0650">
      <w:pPr>
        <w:spacing w:line="360" w:lineRule="auto"/>
        <w:jc w:val="both"/>
        <w:rPr>
          <w:rFonts w:ascii="David" w:hAnsi="David" w:cs="David"/>
          <w:sz w:val="24"/>
          <w:szCs w:val="24"/>
          <w:rtl/>
        </w:rPr>
      </w:pPr>
    </w:p>
    <w:p w:rsidR="00804D2E" w:rsidRDefault="00804D2E" w:rsidP="00AE0650">
      <w:pPr>
        <w:spacing w:line="360" w:lineRule="auto"/>
        <w:jc w:val="both"/>
        <w:rPr>
          <w:rFonts w:ascii="David" w:hAnsi="David" w:cs="David"/>
          <w:sz w:val="24"/>
          <w:szCs w:val="24"/>
          <w:rtl/>
        </w:rPr>
      </w:pPr>
    </w:p>
    <w:p w:rsidR="00804D2E" w:rsidRDefault="00804D2E" w:rsidP="00AE0650">
      <w:pPr>
        <w:spacing w:line="360" w:lineRule="auto"/>
        <w:jc w:val="both"/>
        <w:rPr>
          <w:rFonts w:ascii="David" w:hAnsi="David" w:cs="David"/>
          <w:sz w:val="24"/>
          <w:szCs w:val="24"/>
          <w:rtl/>
        </w:rPr>
      </w:pPr>
    </w:p>
    <w:p w:rsidR="00804D2E" w:rsidRDefault="00804D2E" w:rsidP="00AE0650">
      <w:pPr>
        <w:spacing w:line="360" w:lineRule="auto"/>
        <w:jc w:val="both"/>
        <w:rPr>
          <w:rFonts w:ascii="David" w:hAnsi="David" w:cs="David"/>
          <w:sz w:val="24"/>
          <w:szCs w:val="24"/>
          <w:rtl/>
        </w:rPr>
      </w:pPr>
    </w:p>
    <w:p w:rsidR="00695B42" w:rsidRPr="00FE1768" w:rsidRDefault="00FE1768" w:rsidP="00394A94">
      <w:pPr>
        <w:spacing w:line="360" w:lineRule="auto"/>
        <w:jc w:val="both"/>
        <w:rPr>
          <w:rFonts w:ascii="David" w:hAnsi="David" w:cs="David"/>
          <w:b/>
          <w:bCs/>
          <w:sz w:val="32"/>
          <w:szCs w:val="32"/>
          <w:rtl/>
        </w:rPr>
      </w:pPr>
      <w:r w:rsidRPr="00FE1768">
        <w:rPr>
          <w:rFonts w:ascii="David" w:hAnsi="David" w:cs="David" w:hint="cs"/>
          <w:b/>
          <w:bCs/>
          <w:sz w:val="32"/>
          <w:szCs w:val="32"/>
          <w:rtl/>
        </w:rPr>
        <w:lastRenderedPageBreak/>
        <w:t xml:space="preserve">פרק שני: </w:t>
      </w:r>
      <w:r w:rsidR="0029111D" w:rsidRPr="00FE1768">
        <w:rPr>
          <w:rFonts w:ascii="David" w:hAnsi="David" w:cs="David" w:hint="cs"/>
          <w:b/>
          <w:bCs/>
          <w:sz w:val="32"/>
          <w:szCs w:val="32"/>
          <w:rtl/>
        </w:rPr>
        <w:t>מהטייסת ועד ללוחמת השריון</w:t>
      </w:r>
    </w:p>
    <w:p w:rsidR="0083418B" w:rsidRDefault="0029111D" w:rsidP="008F34D6">
      <w:pPr>
        <w:spacing w:line="360" w:lineRule="auto"/>
        <w:jc w:val="both"/>
        <w:rPr>
          <w:rFonts w:ascii="David" w:hAnsi="David" w:cs="David"/>
          <w:sz w:val="24"/>
          <w:szCs w:val="24"/>
          <w:rtl/>
        </w:rPr>
      </w:pPr>
      <w:r>
        <w:rPr>
          <w:rFonts w:ascii="David" w:hAnsi="David" w:cs="David" w:hint="cs"/>
          <w:sz w:val="24"/>
          <w:szCs w:val="24"/>
          <w:rtl/>
        </w:rPr>
        <w:t>בהיסטורי</w:t>
      </w:r>
      <w:r>
        <w:rPr>
          <w:rFonts w:ascii="David" w:hAnsi="David" w:cs="David" w:hint="eastAsia"/>
          <w:sz w:val="24"/>
          <w:szCs w:val="24"/>
          <w:rtl/>
        </w:rPr>
        <w:t>ה</w:t>
      </w:r>
      <w:r>
        <w:rPr>
          <w:rFonts w:ascii="David" w:hAnsi="David" w:cs="David" w:hint="cs"/>
          <w:sz w:val="24"/>
          <w:szCs w:val="24"/>
          <w:rtl/>
        </w:rPr>
        <w:t xml:space="preserve"> של העם היהודי טרם הקמת המ</w:t>
      </w:r>
      <w:r w:rsidR="00AE0650">
        <w:rPr>
          <w:rFonts w:ascii="David" w:hAnsi="David" w:cs="David" w:hint="cs"/>
          <w:sz w:val="24"/>
          <w:szCs w:val="24"/>
          <w:rtl/>
        </w:rPr>
        <w:t xml:space="preserve">דינה, קיימות </w:t>
      </w:r>
      <w:r>
        <w:rPr>
          <w:rFonts w:ascii="David" w:hAnsi="David" w:cs="David" w:hint="cs"/>
          <w:sz w:val="24"/>
          <w:szCs w:val="24"/>
          <w:rtl/>
        </w:rPr>
        <w:t xml:space="preserve">דוגמאות </w:t>
      </w:r>
      <w:r w:rsidR="00AE0650">
        <w:rPr>
          <w:rFonts w:ascii="David" w:hAnsi="David" w:cs="David" w:hint="cs"/>
          <w:sz w:val="24"/>
          <w:szCs w:val="24"/>
          <w:rtl/>
        </w:rPr>
        <w:t>לא מעטות לנשים לוחמות -</w:t>
      </w:r>
      <w:r>
        <w:rPr>
          <w:rFonts w:ascii="David" w:hAnsi="David" w:cs="David" w:hint="cs"/>
          <w:sz w:val="24"/>
          <w:szCs w:val="24"/>
          <w:rtl/>
        </w:rPr>
        <w:t xml:space="preserve"> כחלק ממאבקי העם בגולה וגם במאבק על הבית</w:t>
      </w:r>
      <w:r w:rsidR="00047AFD">
        <w:rPr>
          <w:rFonts w:ascii="David" w:hAnsi="David" w:cs="David" w:hint="cs"/>
          <w:sz w:val="24"/>
          <w:szCs w:val="24"/>
          <w:rtl/>
        </w:rPr>
        <w:t>,</w:t>
      </w:r>
      <w:r>
        <w:rPr>
          <w:rFonts w:ascii="David" w:hAnsi="David" w:cs="David" w:hint="cs"/>
          <w:sz w:val="24"/>
          <w:szCs w:val="24"/>
          <w:rtl/>
        </w:rPr>
        <w:t xml:space="preserve"> בימיו המוקדמים של הישוב היהודי בארץ ישראל. חלק לא קטן מלוחמות אלו</w:t>
      </w:r>
      <w:r w:rsidR="00047AFD">
        <w:rPr>
          <w:rFonts w:ascii="David" w:hAnsi="David" w:cs="David" w:hint="cs"/>
          <w:sz w:val="24"/>
          <w:szCs w:val="24"/>
          <w:rtl/>
        </w:rPr>
        <w:t>,</w:t>
      </w:r>
      <w:r>
        <w:rPr>
          <w:rFonts w:ascii="David" w:hAnsi="David" w:cs="David" w:hint="cs"/>
          <w:sz w:val="24"/>
          <w:szCs w:val="24"/>
          <w:rtl/>
        </w:rPr>
        <w:t xml:space="preserve"> הפכו למיתוסים בסיפור של עם ישראל כולו.</w:t>
      </w:r>
      <w:r w:rsidR="00FE1768">
        <w:rPr>
          <w:rFonts w:ascii="David" w:hAnsi="David" w:cs="David" w:hint="cs"/>
          <w:sz w:val="24"/>
          <w:szCs w:val="24"/>
          <w:rtl/>
        </w:rPr>
        <w:t xml:space="preserve"> </w:t>
      </w:r>
      <w:r w:rsidR="00277B15">
        <w:rPr>
          <w:rFonts w:ascii="David" w:hAnsi="David" w:cs="David" w:hint="cs"/>
          <w:sz w:val="24"/>
          <w:szCs w:val="24"/>
          <w:rtl/>
        </w:rPr>
        <w:t xml:space="preserve">לשם ההדגמה, </w:t>
      </w:r>
      <w:r>
        <w:rPr>
          <w:rFonts w:ascii="David" w:hAnsi="David" w:cs="David" w:hint="cs"/>
          <w:sz w:val="24"/>
          <w:szCs w:val="24"/>
          <w:rtl/>
        </w:rPr>
        <w:t xml:space="preserve"> ניתן להזכיר את חנה סנש, צנחנית מהיישוב היהודי שצנחה במסגרת הצבא הבריטי בהונגריה במלחמת העולם </w:t>
      </w:r>
      <w:r w:rsidR="00047AFD">
        <w:rPr>
          <w:rFonts w:ascii="David" w:hAnsi="David" w:cs="David" w:hint="cs"/>
          <w:sz w:val="24"/>
          <w:szCs w:val="24"/>
          <w:rtl/>
        </w:rPr>
        <w:t>השניי</w:t>
      </w:r>
      <w:r w:rsidR="00047AFD">
        <w:rPr>
          <w:rFonts w:ascii="David" w:hAnsi="David" w:cs="David" w:hint="eastAsia"/>
          <w:sz w:val="24"/>
          <w:szCs w:val="24"/>
          <w:rtl/>
        </w:rPr>
        <w:t>ה</w:t>
      </w:r>
      <w:r w:rsidR="00D833A2">
        <w:rPr>
          <w:rFonts w:ascii="David" w:hAnsi="David" w:cs="David" w:hint="cs"/>
          <w:sz w:val="24"/>
          <w:szCs w:val="24"/>
          <w:rtl/>
        </w:rPr>
        <w:t xml:space="preserve">. כמו </w:t>
      </w:r>
      <w:r>
        <w:rPr>
          <w:rFonts w:ascii="David" w:hAnsi="David" w:cs="David" w:hint="cs"/>
          <w:sz w:val="24"/>
          <w:szCs w:val="24"/>
          <w:rtl/>
        </w:rPr>
        <w:t>כן,</w:t>
      </w:r>
      <w:r w:rsidR="00EE7FF7">
        <w:rPr>
          <w:rFonts w:ascii="David" w:hAnsi="David" w:cs="David" w:hint="cs"/>
          <w:sz w:val="24"/>
          <w:szCs w:val="24"/>
          <w:rtl/>
        </w:rPr>
        <w:t xml:space="preserve"> ניתן</w:t>
      </w:r>
      <w:r>
        <w:rPr>
          <w:rFonts w:ascii="David" w:hAnsi="David" w:cs="David" w:hint="cs"/>
          <w:sz w:val="24"/>
          <w:szCs w:val="24"/>
          <w:rtl/>
        </w:rPr>
        <w:t xml:space="preserve"> </w:t>
      </w:r>
      <w:r w:rsidR="00EE7FF7">
        <w:rPr>
          <w:rFonts w:ascii="David" w:hAnsi="David" w:cs="David" w:hint="cs"/>
          <w:sz w:val="24"/>
          <w:szCs w:val="24"/>
          <w:rtl/>
        </w:rPr>
        <w:t>ו</w:t>
      </w:r>
      <w:r w:rsidR="00C62356">
        <w:rPr>
          <w:rFonts w:ascii="David" w:hAnsi="David" w:cs="David" w:hint="cs"/>
          <w:sz w:val="24"/>
          <w:szCs w:val="24"/>
          <w:rtl/>
        </w:rPr>
        <w:t>ראוי</w:t>
      </w:r>
      <w:r w:rsidR="00D833A2">
        <w:rPr>
          <w:rFonts w:ascii="David" w:hAnsi="David" w:cs="David" w:hint="cs"/>
          <w:sz w:val="24"/>
          <w:szCs w:val="24"/>
          <w:rtl/>
        </w:rPr>
        <w:t xml:space="preserve"> לציין </w:t>
      </w:r>
      <w:r>
        <w:rPr>
          <w:rFonts w:ascii="David" w:hAnsi="David" w:cs="David" w:hint="cs"/>
          <w:sz w:val="24"/>
          <w:szCs w:val="24"/>
          <w:rtl/>
        </w:rPr>
        <w:t>את  מניה שוחט ואסתר בקר</w:t>
      </w:r>
      <w:r w:rsidR="00277B15">
        <w:rPr>
          <w:rFonts w:ascii="David" w:hAnsi="David" w:cs="David" w:hint="cs"/>
          <w:sz w:val="24"/>
          <w:szCs w:val="24"/>
          <w:rtl/>
        </w:rPr>
        <w:t>,</w:t>
      </w:r>
      <w:r>
        <w:rPr>
          <w:rFonts w:ascii="David" w:hAnsi="David" w:cs="David" w:hint="cs"/>
          <w:sz w:val="24"/>
          <w:szCs w:val="24"/>
          <w:rtl/>
        </w:rPr>
        <w:t xml:space="preserve"> שהיו חברות בלתי נפרדות מארגון </w:t>
      </w:r>
      <w:r w:rsidR="00FE1768">
        <w:rPr>
          <w:rFonts w:ascii="David" w:hAnsi="David" w:cs="David" w:hint="cs"/>
          <w:sz w:val="24"/>
          <w:szCs w:val="24"/>
          <w:rtl/>
        </w:rPr>
        <w:t>"</w:t>
      </w:r>
      <w:r>
        <w:rPr>
          <w:rFonts w:ascii="David" w:hAnsi="David" w:cs="David" w:hint="cs"/>
          <w:sz w:val="24"/>
          <w:szCs w:val="24"/>
          <w:rtl/>
        </w:rPr>
        <w:t>השומר</w:t>
      </w:r>
      <w:r w:rsidR="00FE1768">
        <w:rPr>
          <w:rFonts w:ascii="David" w:hAnsi="David" w:cs="David" w:hint="cs"/>
          <w:sz w:val="24"/>
          <w:szCs w:val="24"/>
          <w:rtl/>
        </w:rPr>
        <w:t>"</w:t>
      </w:r>
      <w:r>
        <w:rPr>
          <w:rFonts w:ascii="David" w:hAnsi="David" w:cs="David" w:hint="cs"/>
          <w:sz w:val="24"/>
          <w:szCs w:val="24"/>
          <w:rtl/>
        </w:rPr>
        <w:t xml:space="preserve"> ורבים הסיפורים על עוז רוחן ועל </w:t>
      </w:r>
      <w:r w:rsidR="00277B15">
        <w:rPr>
          <w:rFonts w:ascii="David" w:hAnsi="David" w:cs="David" w:hint="cs"/>
          <w:sz w:val="24"/>
          <w:szCs w:val="24"/>
          <w:rtl/>
        </w:rPr>
        <w:t>פועלן. יחד עם זאת, מאז הקמתה של מדינת ישראל ולא</w:t>
      </w:r>
      <w:r w:rsidR="00047AFD">
        <w:rPr>
          <w:rFonts w:ascii="David" w:hAnsi="David" w:cs="David" w:hint="cs"/>
          <w:sz w:val="24"/>
          <w:szCs w:val="24"/>
          <w:rtl/>
        </w:rPr>
        <w:t xml:space="preserve">ורך רוב שנותיה המוקדמות, התקיימה הפרדה והגדרה ברורה בין </w:t>
      </w:r>
      <w:r w:rsidR="00DB7BF1">
        <w:rPr>
          <w:rFonts w:ascii="David" w:hAnsi="David" w:cs="David" w:hint="cs"/>
          <w:sz w:val="24"/>
          <w:szCs w:val="24"/>
          <w:rtl/>
        </w:rPr>
        <w:t>ה</w:t>
      </w:r>
      <w:r w:rsidR="00047AFD">
        <w:rPr>
          <w:rFonts w:ascii="David" w:hAnsi="David" w:cs="David" w:hint="cs"/>
          <w:sz w:val="24"/>
          <w:szCs w:val="24"/>
          <w:rtl/>
        </w:rPr>
        <w:t>תפקידים אותם יכולות לבצע נשים</w:t>
      </w:r>
      <w:r w:rsidR="00DB7BF1">
        <w:rPr>
          <w:rFonts w:ascii="David" w:hAnsi="David" w:cs="David" w:hint="cs"/>
          <w:sz w:val="24"/>
          <w:szCs w:val="24"/>
          <w:rtl/>
        </w:rPr>
        <w:t>,</w:t>
      </w:r>
      <w:r w:rsidR="00047AFD">
        <w:rPr>
          <w:rFonts w:ascii="David" w:hAnsi="David" w:cs="David" w:hint="cs"/>
          <w:sz w:val="24"/>
          <w:szCs w:val="24"/>
          <w:rtl/>
        </w:rPr>
        <w:t xml:space="preserve"> לבין התפקידים הקרביים אליהם </w:t>
      </w:r>
      <w:r w:rsidR="00EE7FF7">
        <w:rPr>
          <w:rFonts w:ascii="David" w:hAnsi="David" w:cs="David" w:hint="cs"/>
          <w:sz w:val="24"/>
          <w:szCs w:val="24"/>
          <w:rtl/>
        </w:rPr>
        <w:t>גויסו</w:t>
      </w:r>
      <w:r w:rsidR="00047AFD">
        <w:rPr>
          <w:rFonts w:ascii="David" w:hAnsi="David" w:cs="David" w:hint="cs"/>
          <w:sz w:val="24"/>
          <w:szCs w:val="24"/>
          <w:rtl/>
        </w:rPr>
        <w:t xml:space="preserve"> אך ורק גברים. למרות טענות ומאבקים לאורך השנים סביב סוגיות שונות, את השינוי המהותי באשר לשילוב נשים במקצועות לחימה בצה"ל</w:t>
      </w:r>
      <w:r w:rsidR="00EE7FF7">
        <w:rPr>
          <w:rFonts w:ascii="David" w:hAnsi="David" w:cs="David" w:hint="cs"/>
          <w:sz w:val="24"/>
          <w:szCs w:val="24"/>
          <w:rtl/>
        </w:rPr>
        <w:t>,</w:t>
      </w:r>
      <w:r w:rsidR="00047AFD">
        <w:rPr>
          <w:rFonts w:ascii="David" w:hAnsi="David" w:cs="David" w:hint="cs"/>
          <w:sz w:val="24"/>
          <w:szCs w:val="24"/>
          <w:rtl/>
        </w:rPr>
        <w:t xml:space="preserve"> הובילה החלטת בג"ץ בעניינה של אליס מילר</w:t>
      </w:r>
      <w:r w:rsidR="00DB7BF1">
        <w:rPr>
          <w:rStyle w:val="ac"/>
          <w:rFonts w:ascii="David" w:hAnsi="David" w:cs="David"/>
          <w:sz w:val="24"/>
          <w:szCs w:val="24"/>
          <w:rtl/>
        </w:rPr>
        <w:footnoteReference w:id="5"/>
      </w:r>
      <w:r w:rsidR="00047AFD">
        <w:rPr>
          <w:rFonts w:ascii="David" w:hAnsi="David" w:cs="David" w:hint="cs"/>
          <w:sz w:val="24"/>
          <w:szCs w:val="24"/>
          <w:rtl/>
        </w:rPr>
        <w:t xml:space="preserve">. </w:t>
      </w:r>
      <w:r w:rsidR="004E12D0">
        <w:rPr>
          <w:rFonts w:ascii="David" w:hAnsi="David" w:cs="David" w:hint="cs"/>
          <w:sz w:val="24"/>
          <w:szCs w:val="24"/>
          <w:rtl/>
        </w:rPr>
        <w:t xml:space="preserve">למול </w:t>
      </w:r>
      <w:r w:rsidR="00F10CC4">
        <w:rPr>
          <w:rFonts w:ascii="David" w:hAnsi="David" w:cs="David" w:hint="cs"/>
          <w:sz w:val="24"/>
          <w:szCs w:val="24"/>
          <w:rtl/>
        </w:rPr>
        <w:t>עתירתה של אליס מילר ל</w:t>
      </w:r>
      <w:r w:rsidR="00FE1768">
        <w:rPr>
          <w:rFonts w:ascii="David" w:hAnsi="David" w:cs="David" w:hint="cs"/>
          <w:sz w:val="24"/>
          <w:szCs w:val="24"/>
          <w:rtl/>
        </w:rPr>
        <w:t>התנדב לקורס טי</w:t>
      </w:r>
      <w:r w:rsidR="004E12D0">
        <w:rPr>
          <w:rFonts w:ascii="David" w:hAnsi="David" w:cs="David" w:hint="cs"/>
          <w:sz w:val="24"/>
          <w:szCs w:val="24"/>
          <w:rtl/>
        </w:rPr>
        <w:t xml:space="preserve">ס והטענה כי בקשתה נפסלה משיקולים של </w:t>
      </w:r>
      <w:r w:rsidR="00F10CC4">
        <w:rPr>
          <w:rFonts w:ascii="David" w:hAnsi="David" w:cs="David" w:hint="cs"/>
          <w:sz w:val="24"/>
          <w:szCs w:val="24"/>
          <w:rtl/>
        </w:rPr>
        <w:t>אפליה</w:t>
      </w:r>
      <w:r w:rsidR="00EE7FF7">
        <w:rPr>
          <w:rFonts w:ascii="David" w:hAnsi="David" w:cs="David" w:hint="cs"/>
          <w:sz w:val="24"/>
          <w:szCs w:val="24"/>
          <w:rtl/>
        </w:rPr>
        <w:t xml:space="preserve">, </w:t>
      </w:r>
      <w:r w:rsidR="004E12D0">
        <w:rPr>
          <w:rFonts w:ascii="David" w:hAnsi="David" w:cs="David" w:hint="cs"/>
          <w:sz w:val="24"/>
          <w:szCs w:val="24"/>
          <w:rtl/>
        </w:rPr>
        <w:t>ס</w:t>
      </w:r>
      <w:r w:rsidR="00EE7FF7">
        <w:rPr>
          <w:rFonts w:ascii="David" w:hAnsi="David" w:cs="David" w:hint="cs"/>
          <w:sz w:val="24"/>
          <w:szCs w:val="24"/>
          <w:rtl/>
        </w:rPr>
        <w:t>י</w:t>
      </w:r>
      <w:r w:rsidR="004E12D0">
        <w:rPr>
          <w:rFonts w:ascii="David" w:hAnsi="David" w:cs="David" w:hint="cs"/>
          <w:sz w:val="24"/>
          <w:szCs w:val="24"/>
          <w:rtl/>
        </w:rPr>
        <w:t xml:space="preserve">מן בית המשפט הגבוה לצדק את היסודות לשינוי מהותי בשילובן של נשים לשירות במקצועות השונים, לרבות מקצועות לחימה בצה"ל. ברוב </w:t>
      </w:r>
      <w:r w:rsidR="0083418B">
        <w:rPr>
          <w:rFonts w:ascii="David" w:hAnsi="David" w:cs="David" w:hint="cs"/>
          <w:sz w:val="24"/>
          <w:szCs w:val="24"/>
          <w:rtl/>
        </w:rPr>
        <w:t xml:space="preserve">של שלושה שופטים מול </w:t>
      </w:r>
      <w:r w:rsidR="004270FE">
        <w:rPr>
          <w:rFonts w:ascii="David" w:hAnsi="David" w:cs="David" w:hint="cs"/>
          <w:sz w:val="24"/>
          <w:szCs w:val="24"/>
          <w:rtl/>
        </w:rPr>
        <w:t>שניים</w:t>
      </w:r>
      <w:r w:rsidR="004E12D0">
        <w:rPr>
          <w:rFonts w:ascii="David" w:hAnsi="David" w:cs="David" w:hint="cs"/>
          <w:sz w:val="24"/>
          <w:szCs w:val="24"/>
          <w:rtl/>
        </w:rPr>
        <w:t xml:space="preserve">, </w:t>
      </w:r>
      <w:r w:rsidR="00F10CC4">
        <w:rPr>
          <w:rFonts w:ascii="David" w:hAnsi="David" w:cs="David" w:hint="cs"/>
          <w:sz w:val="24"/>
          <w:szCs w:val="24"/>
          <w:rtl/>
        </w:rPr>
        <w:t>מבהירה החלטת בג"ץ כי למרות מדיניות אי ההתערבות בהחלטות צה"ל בענייני ביטחון ולמרות חשיבותו של הביטחון כערך עליון ומוביל, החלטה גורפת למניעת</w:t>
      </w:r>
      <w:r w:rsidR="00FE1768">
        <w:rPr>
          <w:rFonts w:ascii="David" w:hAnsi="David" w:cs="David" w:hint="cs"/>
          <w:sz w:val="24"/>
          <w:szCs w:val="24"/>
          <w:rtl/>
        </w:rPr>
        <w:t xml:space="preserve"> גיוס נשים לתפקידים כגון קורס טיס, אינ</w:t>
      </w:r>
      <w:r w:rsidR="00F10CC4">
        <w:rPr>
          <w:rFonts w:ascii="David" w:hAnsi="David" w:cs="David" w:hint="cs"/>
          <w:sz w:val="24"/>
          <w:szCs w:val="24"/>
          <w:rtl/>
        </w:rPr>
        <w:t>ה עולה בקנה אחד עם חוק יסוד כבוד האדם וחירותו. ההחלטה מבליטה את ההכרח בע</w:t>
      </w:r>
      <w:r w:rsidR="00FE1768">
        <w:rPr>
          <w:rFonts w:ascii="David" w:hAnsi="David" w:cs="David" w:hint="cs"/>
          <w:sz w:val="24"/>
          <w:szCs w:val="24"/>
          <w:rtl/>
        </w:rPr>
        <w:t>י</w:t>
      </w:r>
      <w:r w:rsidR="00F10CC4">
        <w:rPr>
          <w:rFonts w:ascii="David" w:hAnsi="David" w:cs="David" w:hint="cs"/>
          <w:sz w:val="24"/>
          <w:szCs w:val="24"/>
          <w:rtl/>
        </w:rPr>
        <w:t>קרון ה</w:t>
      </w:r>
      <w:r w:rsidR="00FE1768">
        <w:rPr>
          <w:rFonts w:ascii="David" w:hAnsi="David" w:cs="David" w:hint="cs"/>
          <w:sz w:val="24"/>
          <w:szCs w:val="24"/>
          <w:rtl/>
        </w:rPr>
        <w:t>מידתיות וגורסת כי טענת צה"ל אינ</w:t>
      </w:r>
      <w:r w:rsidR="00F10CC4">
        <w:rPr>
          <w:rFonts w:ascii="David" w:hAnsi="David" w:cs="David" w:hint="cs"/>
          <w:sz w:val="24"/>
          <w:szCs w:val="24"/>
          <w:rtl/>
        </w:rPr>
        <w:t>ה מידתית ומפלה באופן ש</w:t>
      </w:r>
      <w:r w:rsidR="00EE7FF7">
        <w:rPr>
          <w:rFonts w:ascii="David" w:hAnsi="David" w:cs="David" w:hint="cs"/>
          <w:sz w:val="24"/>
          <w:szCs w:val="24"/>
          <w:rtl/>
        </w:rPr>
        <w:t>אינו רלוונטי ואיננו</w:t>
      </w:r>
      <w:r w:rsidR="00F10CC4">
        <w:rPr>
          <w:rFonts w:ascii="David" w:hAnsi="David" w:cs="David" w:hint="cs"/>
          <w:sz w:val="24"/>
          <w:szCs w:val="24"/>
          <w:rtl/>
        </w:rPr>
        <w:t xml:space="preserve"> ענייני. </w:t>
      </w:r>
      <w:r w:rsidR="00D833A2">
        <w:rPr>
          <w:rFonts w:ascii="David" w:hAnsi="David" w:cs="David" w:hint="cs"/>
          <w:sz w:val="24"/>
          <w:szCs w:val="24"/>
          <w:rtl/>
        </w:rPr>
        <w:t>בפסק דין מכונן</w:t>
      </w:r>
      <w:r w:rsidR="00EE7FF7">
        <w:rPr>
          <w:rFonts w:ascii="David" w:hAnsi="David" w:cs="David" w:hint="cs"/>
          <w:sz w:val="24"/>
          <w:szCs w:val="24"/>
          <w:rtl/>
        </w:rPr>
        <w:t>,</w:t>
      </w:r>
      <w:r w:rsidR="00D833A2">
        <w:rPr>
          <w:rFonts w:ascii="David" w:hAnsi="David" w:cs="David" w:hint="cs"/>
          <w:sz w:val="24"/>
          <w:szCs w:val="24"/>
          <w:rtl/>
        </w:rPr>
        <w:t xml:space="preserve"> הנע בין רבדים פילוסופיים עמוקים</w:t>
      </w:r>
      <w:r w:rsidR="00EE7FF7">
        <w:rPr>
          <w:rFonts w:ascii="David" w:hAnsi="David" w:cs="David" w:hint="cs"/>
          <w:sz w:val="24"/>
          <w:szCs w:val="24"/>
          <w:rtl/>
        </w:rPr>
        <w:t>,</w:t>
      </w:r>
      <w:r w:rsidR="00D833A2">
        <w:rPr>
          <w:rFonts w:ascii="David" w:hAnsi="David" w:cs="David" w:hint="cs"/>
          <w:sz w:val="24"/>
          <w:szCs w:val="24"/>
          <w:rtl/>
        </w:rPr>
        <w:t xml:space="preserve"> לבין פרקטיקה של לוגיסטיקה במימוש תנאי השירות הנדרשים לציר</w:t>
      </w:r>
      <w:r w:rsidR="00EE7FF7">
        <w:rPr>
          <w:rFonts w:ascii="David" w:hAnsi="David" w:cs="David" w:hint="cs"/>
          <w:sz w:val="24"/>
          <w:szCs w:val="24"/>
          <w:rtl/>
        </w:rPr>
        <w:t>ו</w:t>
      </w:r>
      <w:r w:rsidR="00FE1768">
        <w:rPr>
          <w:rFonts w:ascii="David" w:hAnsi="David" w:cs="David" w:hint="cs"/>
          <w:sz w:val="24"/>
          <w:szCs w:val="24"/>
          <w:rtl/>
        </w:rPr>
        <w:t>ף נשים לקורס טי</w:t>
      </w:r>
      <w:r w:rsidR="00D833A2">
        <w:rPr>
          <w:rFonts w:ascii="David" w:hAnsi="David" w:cs="David" w:hint="cs"/>
          <w:sz w:val="24"/>
          <w:szCs w:val="24"/>
          <w:rtl/>
        </w:rPr>
        <w:t>ס, מ</w:t>
      </w:r>
      <w:r w:rsidR="00EE7FF7">
        <w:rPr>
          <w:rFonts w:ascii="David" w:hAnsi="David" w:cs="David" w:hint="cs"/>
          <w:sz w:val="24"/>
          <w:szCs w:val="24"/>
          <w:rtl/>
        </w:rPr>
        <w:t>בהירים</w:t>
      </w:r>
      <w:r w:rsidR="00D833A2">
        <w:rPr>
          <w:rFonts w:ascii="David" w:hAnsi="David" w:cs="David" w:hint="cs"/>
          <w:sz w:val="24"/>
          <w:szCs w:val="24"/>
          <w:rtl/>
        </w:rPr>
        <w:t xml:space="preserve"> השופטים בצורה ברורה את ההבדל שבין אפליה להבחנה. שתי טענות מרכזיות מובילות לקבלת העתירה, להתערבות ב</w:t>
      </w:r>
      <w:r w:rsidR="00EE7FF7">
        <w:rPr>
          <w:rFonts w:ascii="David" w:hAnsi="David" w:cs="David" w:hint="cs"/>
          <w:sz w:val="24"/>
          <w:szCs w:val="24"/>
          <w:rtl/>
        </w:rPr>
        <w:t>החלטת צה"ל ולחי</w:t>
      </w:r>
      <w:r w:rsidR="00FE1768">
        <w:rPr>
          <w:rFonts w:ascii="David" w:hAnsi="David" w:cs="David" w:hint="cs"/>
          <w:sz w:val="24"/>
          <w:szCs w:val="24"/>
          <w:rtl/>
        </w:rPr>
        <w:t>וב מיצוי קורס ט</w:t>
      </w:r>
      <w:r w:rsidR="00D833A2">
        <w:rPr>
          <w:rFonts w:ascii="David" w:hAnsi="David" w:cs="David" w:hint="cs"/>
          <w:sz w:val="24"/>
          <w:szCs w:val="24"/>
          <w:rtl/>
        </w:rPr>
        <w:t>יס לנשים (כפיילוט):</w:t>
      </w:r>
      <w:r w:rsidR="006D47AE">
        <w:rPr>
          <w:rFonts w:ascii="David" w:hAnsi="David" w:cs="David" w:hint="cs"/>
          <w:sz w:val="24"/>
          <w:szCs w:val="24"/>
          <w:rtl/>
        </w:rPr>
        <w:t xml:space="preserve"> האחת, כי קיימת הבחנה רלוונטית המתבקשת למול שוני </w:t>
      </w:r>
      <w:r w:rsidR="00FE1768">
        <w:rPr>
          <w:rFonts w:ascii="David" w:hAnsi="David" w:cs="David" w:hint="cs"/>
          <w:sz w:val="24"/>
          <w:szCs w:val="24"/>
          <w:rtl/>
        </w:rPr>
        <w:t>בין גברים לנשים ומתוך סוגיות בהן</w:t>
      </w:r>
      <w:r w:rsidR="006D47AE">
        <w:rPr>
          <w:rFonts w:ascii="David" w:hAnsi="David" w:cs="David" w:hint="cs"/>
          <w:sz w:val="24"/>
          <w:szCs w:val="24"/>
          <w:rtl/>
        </w:rPr>
        <w:t xml:space="preserve"> ביטחון המדינה הינו ערך גבוה מערך השוויון. אולם</w:t>
      </w:r>
      <w:r w:rsidR="00DB7BF1">
        <w:rPr>
          <w:rFonts w:ascii="David" w:hAnsi="David" w:cs="David" w:hint="cs"/>
          <w:sz w:val="24"/>
          <w:szCs w:val="24"/>
          <w:rtl/>
        </w:rPr>
        <w:t>,</w:t>
      </w:r>
      <w:r w:rsidR="006D47AE">
        <w:rPr>
          <w:rFonts w:ascii="David" w:hAnsi="David" w:cs="David" w:hint="cs"/>
          <w:sz w:val="24"/>
          <w:szCs w:val="24"/>
          <w:rtl/>
        </w:rPr>
        <w:t xml:space="preserve"> הבחנה זו איננה </w:t>
      </w:r>
      <w:r w:rsidR="00DB7BF1">
        <w:rPr>
          <w:rFonts w:ascii="David" w:hAnsi="David" w:cs="David" w:hint="cs"/>
          <w:sz w:val="24"/>
          <w:szCs w:val="24"/>
          <w:rtl/>
        </w:rPr>
        <w:t>יכולה להיות גורפת ולא עניינית, או</w:t>
      </w:r>
      <w:r w:rsidR="00FE1768">
        <w:rPr>
          <w:rFonts w:ascii="David" w:hAnsi="David" w:cs="David" w:hint="cs"/>
          <w:sz w:val="24"/>
          <w:szCs w:val="24"/>
          <w:rtl/>
        </w:rPr>
        <w:t xml:space="preserve"> אז היא אי</w:t>
      </w:r>
      <w:r w:rsidR="006D47AE">
        <w:rPr>
          <w:rFonts w:ascii="David" w:hAnsi="David" w:cs="David" w:hint="cs"/>
          <w:sz w:val="24"/>
          <w:szCs w:val="24"/>
          <w:rtl/>
        </w:rPr>
        <w:t>נה רלוונטית. השני</w:t>
      </w:r>
      <w:r w:rsidR="00DB7BF1">
        <w:rPr>
          <w:rFonts w:ascii="David" w:hAnsi="David" w:cs="David" w:hint="cs"/>
          <w:sz w:val="24"/>
          <w:szCs w:val="24"/>
          <w:rtl/>
        </w:rPr>
        <w:t xml:space="preserve">יה, </w:t>
      </w:r>
      <w:r w:rsidR="00EE7FF7">
        <w:rPr>
          <w:rFonts w:ascii="David" w:hAnsi="David" w:cs="David" w:hint="cs"/>
          <w:sz w:val="24"/>
          <w:szCs w:val="24"/>
          <w:rtl/>
        </w:rPr>
        <w:t>מבליטה כי</w:t>
      </w:r>
      <w:r w:rsidR="00DB7BF1">
        <w:rPr>
          <w:rFonts w:ascii="David" w:hAnsi="David" w:cs="David" w:hint="cs"/>
          <w:sz w:val="24"/>
          <w:szCs w:val="24"/>
          <w:rtl/>
        </w:rPr>
        <w:t xml:space="preserve"> על מנת לפגוע בחוק יסוד, גם</w:t>
      </w:r>
      <w:r w:rsidR="006D47AE">
        <w:rPr>
          <w:rFonts w:ascii="David" w:hAnsi="David" w:cs="David" w:hint="cs"/>
          <w:sz w:val="24"/>
          <w:szCs w:val="24"/>
          <w:rtl/>
        </w:rPr>
        <w:t xml:space="preserve"> אל מול פסקת ההגבלה</w:t>
      </w:r>
      <w:r w:rsidR="006D47AE">
        <w:rPr>
          <w:rStyle w:val="ac"/>
          <w:rFonts w:ascii="David" w:hAnsi="David" w:cs="David"/>
          <w:sz w:val="24"/>
          <w:szCs w:val="24"/>
          <w:rtl/>
        </w:rPr>
        <w:footnoteReference w:id="6"/>
      </w:r>
      <w:r w:rsidR="006D47AE">
        <w:rPr>
          <w:rFonts w:ascii="David" w:hAnsi="David" w:cs="David" w:hint="cs"/>
          <w:sz w:val="24"/>
          <w:szCs w:val="24"/>
          <w:rtl/>
        </w:rPr>
        <w:t>, נדרש לעשות כל שאפשר על מנת ל</w:t>
      </w:r>
      <w:r w:rsidR="00EE7FF7">
        <w:rPr>
          <w:rFonts w:ascii="David" w:hAnsi="David" w:cs="David" w:hint="cs"/>
          <w:sz w:val="24"/>
          <w:szCs w:val="24"/>
          <w:rtl/>
        </w:rPr>
        <w:t>הימנע מפגיעה בכבוד האדם וחירותו</w:t>
      </w:r>
      <w:r w:rsidR="006D47AE">
        <w:rPr>
          <w:rFonts w:ascii="David" w:hAnsi="David" w:cs="David" w:hint="cs"/>
          <w:sz w:val="24"/>
          <w:szCs w:val="24"/>
          <w:rtl/>
        </w:rPr>
        <w:t xml:space="preserve"> </w:t>
      </w:r>
      <w:r w:rsidR="00EE7FF7">
        <w:rPr>
          <w:rFonts w:ascii="David" w:hAnsi="David" w:cs="David" w:hint="cs"/>
          <w:sz w:val="24"/>
          <w:szCs w:val="24"/>
          <w:rtl/>
        </w:rPr>
        <w:t>ובאופן מתפרש מכך</w:t>
      </w:r>
      <w:r w:rsidR="006D47AE">
        <w:rPr>
          <w:rFonts w:ascii="David" w:hAnsi="David" w:cs="David" w:hint="cs"/>
          <w:sz w:val="24"/>
          <w:szCs w:val="24"/>
          <w:rtl/>
        </w:rPr>
        <w:t xml:space="preserve">, </w:t>
      </w:r>
      <w:r w:rsidR="00EE7FF7">
        <w:rPr>
          <w:rFonts w:ascii="David" w:hAnsi="David" w:cs="David" w:hint="cs"/>
          <w:sz w:val="24"/>
          <w:szCs w:val="24"/>
          <w:rtl/>
        </w:rPr>
        <w:t xml:space="preserve">לעשות מאמץ עליון לעמוד על הזכות לשוויון. </w:t>
      </w:r>
      <w:r w:rsidR="006D47AE">
        <w:rPr>
          <w:rFonts w:ascii="David" w:hAnsi="David" w:cs="David" w:hint="cs"/>
          <w:sz w:val="24"/>
          <w:szCs w:val="24"/>
          <w:rtl/>
        </w:rPr>
        <w:t>לטענת שופטי הרוב, עמדת צה"ל איננה ממצה כלל זה</w:t>
      </w:r>
      <w:r w:rsidR="00DB7BF1">
        <w:rPr>
          <w:rFonts w:ascii="David" w:hAnsi="David" w:cs="David" w:hint="cs"/>
          <w:sz w:val="24"/>
          <w:szCs w:val="24"/>
          <w:rtl/>
        </w:rPr>
        <w:t xml:space="preserve"> ואינה מקיימת </w:t>
      </w:r>
      <w:r w:rsidR="006D47AE">
        <w:rPr>
          <w:rFonts w:ascii="David" w:hAnsi="David" w:cs="David" w:hint="cs"/>
          <w:sz w:val="24"/>
          <w:szCs w:val="24"/>
          <w:rtl/>
        </w:rPr>
        <w:t>מאמץ ל</w:t>
      </w:r>
      <w:r w:rsidR="008F34D6">
        <w:rPr>
          <w:rFonts w:ascii="David" w:hAnsi="David" w:cs="David" w:hint="cs"/>
          <w:sz w:val="24"/>
          <w:szCs w:val="24"/>
          <w:rtl/>
        </w:rPr>
        <w:t xml:space="preserve">מימוש תהליך שווה. בתוך פסק הדין </w:t>
      </w:r>
      <w:r w:rsidR="006D47AE">
        <w:rPr>
          <w:rFonts w:ascii="David" w:hAnsi="David" w:cs="David" w:hint="cs"/>
          <w:sz w:val="24"/>
          <w:szCs w:val="24"/>
          <w:rtl/>
        </w:rPr>
        <w:t xml:space="preserve">, ממצה התייחסותה של השופטת </w:t>
      </w:r>
      <w:r w:rsidR="00216097" w:rsidRPr="00216097">
        <w:rPr>
          <w:rFonts w:ascii="David" w:hAnsi="David" w:cs="David"/>
          <w:sz w:val="24"/>
          <w:szCs w:val="24"/>
          <w:rtl/>
        </w:rPr>
        <w:t xml:space="preserve">ט' </w:t>
      </w:r>
      <w:proofErr w:type="spellStart"/>
      <w:r w:rsidR="00216097" w:rsidRPr="00216097">
        <w:rPr>
          <w:rFonts w:ascii="David" w:hAnsi="David" w:cs="David"/>
          <w:sz w:val="24"/>
          <w:szCs w:val="24"/>
          <w:rtl/>
        </w:rPr>
        <w:t>שטרסברג</w:t>
      </w:r>
      <w:proofErr w:type="spellEnd"/>
      <w:r w:rsidR="00216097" w:rsidRPr="00216097">
        <w:rPr>
          <w:rFonts w:ascii="David" w:hAnsi="David" w:cs="David"/>
          <w:sz w:val="24"/>
          <w:szCs w:val="24"/>
          <w:rtl/>
        </w:rPr>
        <w:t>-כהן</w:t>
      </w:r>
      <w:r w:rsidR="00216097">
        <w:rPr>
          <w:rFonts w:ascii="David" w:hAnsi="David" w:cs="David" w:hint="cs"/>
          <w:sz w:val="24"/>
          <w:szCs w:val="24"/>
          <w:rtl/>
        </w:rPr>
        <w:t xml:space="preserve">, (המציגה עמדה מאוזנת בין </w:t>
      </w:r>
      <w:r w:rsidR="008F34D6">
        <w:rPr>
          <w:rFonts w:ascii="David" w:hAnsi="David" w:cs="David" w:hint="cs"/>
          <w:sz w:val="24"/>
          <w:szCs w:val="24"/>
          <w:rtl/>
        </w:rPr>
        <w:t>שופטי הרוב והמיעוט,</w:t>
      </w:r>
      <w:r w:rsidR="00216097">
        <w:rPr>
          <w:rFonts w:ascii="David" w:hAnsi="David" w:cs="David" w:hint="cs"/>
          <w:sz w:val="24"/>
          <w:szCs w:val="24"/>
          <w:rtl/>
        </w:rPr>
        <w:t xml:space="preserve"> ובכך בעיניי י</w:t>
      </w:r>
      <w:r w:rsidR="00DA5B90">
        <w:rPr>
          <w:rFonts w:ascii="David" w:hAnsi="David" w:cs="David" w:hint="cs"/>
          <w:sz w:val="24"/>
          <w:szCs w:val="24"/>
          <w:rtl/>
        </w:rPr>
        <w:t>י</w:t>
      </w:r>
      <w:r w:rsidR="00216097">
        <w:rPr>
          <w:rFonts w:ascii="David" w:hAnsi="David" w:cs="David" w:hint="cs"/>
          <w:sz w:val="24"/>
          <w:szCs w:val="24"/>
          <w:rtl/>
        </w:rPr>
        <w:t>חודה), את ההחלטה המכו</w:t>
      </w:r>
      <w:r w:rsidR="00FE1768">
        <w:rPr>
          <w:rFonts w:ascii="David" w:hAnsi="David" w:cs="David" w:hint="cs"/>
          <w:sz w:val="24"/>
          <w:szCs w:val="24"/>
          <w:rtl/>
        </w:rPr>
        <w:t>ננת ואת השפעתה על תהליכים בצה"ל</w:t>
      </w:r>
      <w:r w:rsidR="00FE1768">
        <w:rPr>
          <w:rStyle w:val="ac"/>
          <w:rFonts w:ascii="David" w:hAnsi="David" w:cs="David"/>
          <w:sz w:val="24"/>
          <w:szCs w:val="24"/>
          <w:rtl/>
        </w:rPr>
        <w:footnoteReference w:id="7"/>
      </w:r>
      <w:r w:rsidR="00FE1768">
        <w:rPr>
          <w:rFonts w:ascii="David" w:hAnsi="David" w:cs="David" w:hint="cs"/>
          <w:sz w:val="24"/>
          <w:szCs w:val="24"/>
          <w:rtl/>
        </w:rPr>
        <w:t xml:space="preserve"> </w:t>
      </w:r>
      <w:r w:rsidR="00216097">
        <w:rPr>
          <w:rFonts w:ascii="David" w:hAnsi="David" w:cs="David" w:hint="cs"/>
          <w:sz w:val="24"/>
          <w:szCs w:val="24"/>
          <w:rtl/>
        </w:rPr>
        <w:t>ביום שאחרי אליס מילר:</w:t>
      </w:r>
    </w:p>
    <w:p w:rsidR="0083418B" w:rsidRPr="00FE1768" w:rsidRDefault="0083418B" w:rsidP="0083418B">
      <w:pPr>
        <w:tabs>
          <w:tab w:val="left" w:pos="288"/>
          <w:tab w:val="left" w:pos="720"/>
          <w:tab w:val="left" w:pos="1296"/>
        </w:tabs>
        <w:autoSpaceDE w:val="0"/>
        <w:autoSpaceDN w:val="0"/>
        <w:adjustRightInd w:val="0"/>
        <w:spacing w:after="80" w:line="260" w:lineRule="exact"/>
        <w:ind w:firstLine="283"/>
        <w:jc w:val="both"/>
        <w:rPr>
          <w:rtl/>
        </w:rPr>
      </w:pPr>
      <w:r>
        <w:rPr>
          <w:rFonts w:cs="FrankRuehl"/>
        </w:rPr>
        <w:t>.2</w:t>
      </w:r>
      <w:r w:rsidR="00216097">
        <w:rPr>
          <w:rFonts w:cs="FrankRuehl"/>
        </w:rPr>
        <w:t>"</w:t>
      </w:r>
      <w:r w:rsidRPr="00FE1768">
        <w:rPr>
          <w:rtl/>
        </w:rPr>
        <w:t xml:space="preserve">אין בחוק הוראה הפוגעת ישירות בשוויון בין חיילים וחיילות לעניין מהות התפקידים שניתן לשבצם בהם, אולם מתוך ההבחנה שיצר החוק בתנאי השירות צמח </w:t>
      </w:r>
      <w:r w:rsidRPr="00FE1768">
        <w:rPr>
          <w:rtl/>
        </w:rPr>
        <w:softHyphen/>
        <w:t xml:space="preserve">כעניין של מדיניות – אי-שוויון, שהוא, לענייננו, אי-קבלת נשים לקורס טיס. לדעתי, אין להנציח את ההבחנה שיצר החוק על-ידי הפליה הנבנית על </w:t>
      </w:r>
      <w:proofErr w:type="spellStart"/>
      <w:r w:rsidRPr="00FE1768">
        <w:rPr>
          <w:rtl/>
        </w:rPr>
        <w:t>אושיותיו</w:t>
      </w:r>
      <w:proofErr w:type="spellEnd"/>
      <w:r w:rsidR="00FE1768">
        <w:rPr>
          <w:rFonts w:hint="cs"/>
          <w:rtl/>
        </w:rPr>
        <w:t>(</w:t>
      </w:r>
      <w:r w:rsidRPr="00FE1768">
        <w:rPr>
          <w:rtl/>
        </w:rPr>
        <w:t>.</w:t>
      </w:r>
      <w:r w:rsidR="00216097" w:rsidRPr="00FE1768">
        <w:rPr>
          <w:rFonts w:hint="cs"/>
          <w:rtl/>
        </w:rPr>
        <w:t>..</w:t>
      </w:r>
      <w:r w:rsidR="00FE1768">
        <w:rPr>
          <w:rFonts w:hint="cs"/>
          <w:rtl/>
        </w:rPr>
        <w:t>)</w:t>
      </w:r>
    </w:p>
    <w:p w:rsidR="006D346E" w:rsidRPr="00FE1768" w:rsidRDefault="00216097" w:rsidP="00D833A2">
      <w:pPr>
        <w:tabs>
          <w:tab w:val="left" w:pos="288"/>
          <w:tab w:val="left" w:pos="720"/>
          <w:tab w:val="left" w:pos="1296"/>
        </w:tabs>
        <w:autoSpaceDE w:val="0"/>
        <w:autoSpaceDN w:val="0"/>
        <w:adjustRightInd w:val="0"/>
        <w:spacing w:after="80" w:line="260" w:lineRule="exact"/>
        <w:ind w:firstLine="283"/>
        <w:jc w:val="both"/>
        <w:rPr>
          <w:rtl/>
        </w:rPr>
      </w:pPr>
      <w:r w:rsidRPr="00FE1768">
        <w:rPr>
          <w:rFonts w:hint="cs"/>
          <w:rtl/>
        </w:rPr>
        <w:lastRenderedPageBreak/>
        <w:t>...</w:t>
      </w:r>
      <w:r w:rsidR="006D346E" w:rsidRPr="00FE1768">
        <w:rPr>
          <w:rtl/>
        </w:rPr>
        <w:t>תהיינה הסיבות ההיסטוריות הפסיכולוגיות והסוציולוגיות לתפיסה שמאחורי ההבחנה שיצר החוק אשר תהיינה, יש לקבל את ההבחנה שיצר החוק כנתון שאיננו עומד למבחן לפנינו, שכן החוק עצמו איננו מותקף כבלתי חוקתי. הוראותיו, יוצרות ההבחנה האמורה, הן נקודת מוצא עובדתית נתונה, שכפועל יוצא ממנה גובשה מדיניות שלא לגייס נשים לטיס. נגד מדיניות זו יוצאת חוצץ העותר בטענת הפליה ופגיעה בעקרון השוויון. לעומתה מתמקדים המשיבים בטענה כי</w:t>
      </w:r>
      <w:r w:rsidR="006D346E" w:rsidRPr="00FE1768">
        <w:t xml:space="preserve"> </w:t>
      </w:r>
      <w:r w:rsidR="006D346E" w:rsidRPr="00FE1768">
        <w:rPr>
          <w:rtl/>
        </w:rPr>
        <w:t>החוק יצר הבחנה בין גברים לנשים בעניין תנאי השירות, כי הבחנה זו יוצרת שונות ביניהם, כי השונות היא רלוואנטית לעניין שיבוצן של נשים לטיס וכי כאשר השונות היא רלוואנטית אין הפליה פסולה בין שווים אלא הבחנה כשרה בין שונים</w:t>
      </w:r>
      <w:r w:rsidR="006D346E" w:rsidRPr="00FE1768">
        <w:t>.</w:t>
      </w:r>
    </w:p>
    <w:p w:rsidR="006D346E" w:rsidRPr="00FE1768" w:rsidRDefault="006D346E" w:rsidP="006D346E">
      <w:pPr>
        <w:tabs>
          <w:tab w:val="left" w:pos="288"/>
          <w:tab w:val="left" w:pos="720"/>
          <w:tab w:val="left" w:pos="1296"/>
        </w:tabs>
        <w:autoSpaceDE w:val="0"/>
        <w:autoSpaceDN w:val="0"/>
        <w:adjustRightInd w:val="0"/>
        <w:spacing w:after="80" w:line="260" w:lineRule="exact"/>
        <w:ind w:firstLine="283"/>
        <w:jc w:val="both"/>
        <w:rPr>
          <w:rtl/>
        </w:rPr>
      </w:pPr>
      <w:r w:rsidRPr="00FE1768">
        <w:t>6</w:t>
      </w:r>
      <w:r w:rsidRPr="00FE1768">
        <w:rPr>
          <w:rtl/>
        </w:rPr>
        <w:t>אם ייקבע – לדוגמה – שלתפקיד מסוים אין מקבלים שחומי עור או כחולי עיניים כאשר לצבע העור או צבע העיניים אין קשר לתפקיד, יהיה ברור בעליל שמדובר בשונות בלתי רלוואנטית היוצרת הפליה פסולה. כך לגבי כל הבחנה שרירותית על רקע שונות בשל גזע, דת, מין וכיוצא בזה, כשהבחנה זו היא שרירותית ובלתי עניינית. אם, לעומת זאת, תפקיד מסוים דורש אנשים גבוהים או אנשים בעלי השכלה אקדמית או אנשים בעלי רמת בריאות גבוהה, לא תהא זו הפליה פסולה אם לא יתקבלו לאותם תפקידים אנשים נמוכים, אנשים ללא השכלה או אנשים בעלי רמת בריאות ירודה. אם הדרך לתפקיד מסוים הייתה חסומה בפני נשים והיא תיפתח בפניהן בין בפסיקה בין בחקיקה גם אם ניסיונן נופל מאלה של גברים וכישוריהן נופלים מאלה של הגברים המתמודדים על אותו תפקיד, תהיה בכך משום העדפה מתקנת.</w:t>
      </w:r>
    </w:p>
    <w:p w:rsidR="006D346E" w:rsidRPr="00FE1768" w:rsidRDefault="006D346E" w:rsidP="006D346E">
      <w:pPr>
        <w:tabs>
          <w:tab w:val="left" w:pos="288"/>
          <w:tab w:val="left" w:pos="720"/>
          <w:tab w:val="left" w:pos="1296"/>
        </w:tabs>
        <w:autoSpaceDE w:val="0"/>
        <w:autoSpaceDN w:val="0"/>
        <w:adjustRightInd w:val="0"/>
        <w:spacing w:after="80" w:line="260" w:lineRule="exact"/>
        <w:ind w:firstLine="283"/>
        <w:jc w:val="both"/>
        <w:rPr>
          <w:rtl/>
        </w:rPr>
      </w:pPr>
      <w:r w:rsidRPr="00FE1768">
        <w:rPr>
          <w:rtl/>
        </w:rPr>
        <w:t>בהתנגשות בין ערך השוויון לבין ערך בטחון המדינה כפועל יוצא מצורכי הצבא, ניתן לראות את ביטחון המדינה כערך עדיף ובעל מעמד גבוה ממעמדו של ערך השוויון, על-אף חשיבותו של האחרון. אלא שביטחון המדינה איננו מילת קסם, ועדיפותו אינה קמה בכל מקרה ובכל נסיבות שהן ואינה שווה בכל רמה של ביטחון ושל פגיעה בו. נוסחת האיזון בין ערכים מתנגשים שאינם שווי מעמד איננה אחידה והיא נעה מן הקל אל הכבד בהתאם למעמד הערכים וליחס ביניהם. יש שדי בכך שקיימת אפשרות סבירה לפגיעה ממשית בערך העדיף, ויש שנדרשות ודאות קרובה וסכנה של ממש לפגיעה.</w:t>
      </w:r>
    </w:p>
    <w:p w:rsidR="006D346E" w:rsidRPr="00FE1768" w:rsidRDefault="006D346E" w:rsidP="006D346E">
      <w:pPr>
        <w:tabs>
          <w:tab w:val="left" w:pos="288"/>
          <w:tab w:val="left" w:pos="720"/>
          <w:tab w:val="left" w:pos="1296"/>
        </w:tabs>
        <w:autoSpaceDE w:val="0"/>
        <w:autoSpaceDN w:val="0"/>
        <w:adjustRightInd w:val="0"/>
        <w:spacing w:after="80" w:line="260" w:lineRule="exact"/>
        <w:ind w:firstLine="283"/>
        <w:jc w:val="both"/>
        <w:rPr>
          <w:rtl/>
        </w:rPr>
      </w:pPr>
      <w:r w:rsidRPr="00FE1768">
        <w:rPr>
          <w:rtl/>
        </w:rPr>
        <w:t>בענייננו גובר הערך הגבוה (צורכי הצבא והביטחון) על הערך הנמוך יותר (השוויון), רק אם קיימת ודאות קרובה לפגיעה ממשית ולנזק ממשי לביטחון המדינה. מדיניות חיל האוויר בנושא גיוס נשים לטיס אינה עומדת במבחנים אלה. היא גם אינה עומדת בנוסחת איזון מקלה יותר, שהיא אפשרות סבירה לפגיעה ממשית</w:t>
      </w:r>
      <w:r w:rsidR="0075675B">
        <w:rPr>
          <w:rFonts w:hint="cs"/>
          <w:rtl/>
        </w:rPr>
        <w:t>(</w:t>
      </w:r>
      <w:r w:rsidR="00216097" w:rsidRPr="00FE1768">
        <w:rPr>
          <w:rFonts w:hint="cs"/>
          <w:rtl/>
        </w:rPr>
        <w:t>...</w:t>
      </w:r>
      <w:r w:rsidR="0075675B">
        <w:rPr>
          <w:rFonts w:hint="cs"/>
          <w:rtl/>
        </w:rPr>
        <w:t>)</w:t>
      </w:r>
      <w:r w:rsidR="00216097" w:rsidRPr="00FE1768">
        <w:rPr>
          <w:rFonts w:hint="cs"/>
          <w:rtl/>
        </w:rPr>
        <w:t>"</w:t>
      </w:r>
    </w:p>
    <w:p w:rsidR="00047AFD" w:rsidRDefault="00F10CC4" w:rsidP="0083418B">
      <w:pPr>
        <w:spacing w:line="360" w:lineRule="auto"/>
        <w:jc w:val="both"/>
        <w:rPr>
          <w:rFonts w:ascii="David" w:hAnsi="David" w:cs="David"/>
          <w:sz w:val="24"/>
          <w:szCs w:val="24"/>
          <w:rtl/>
        </w:rPr>
      </w:pPr>
      <w:r>
        <w:rPr>
          <w:rFonts w:ascii="David" w:hAnsi="David" w:cs="David" w:hint="cs"/>
          <w:sz w:val="24"/>
          <w:szCs w:val="24"/>
          <w:rtl/>
        </w:rPr>
        <w:t xml:space="preserve">  </w:t>
      </w:r>
    </w:p>
    <w:p w:rsidR="006F6E0D" w:rsidRDefault="00216097" w:rsidP="006F6E0D">
      <w:pPr>
        <w:spacing w:line="360" w:lineRule="auto"/>
        <w:jc w:val="both"/>
        <w:rPr>
          <w:rFonts w:ascii="David" w:hAnsi="David" w:cs="David"/>
          <w:sz w:val="24"/>
          <w:szCs w:val="24"/>
          <w:rtl/>
        </w:rPr>
      </w:pPr>
      <w:r>
        <w:rPr>
          <w:rFonts w:ascii="David" w:hAnsi="David" w:cs="David" w:hint="cs"/>
          <w:sz w:val="24"/>
          <w:szCs w:val="24"/>
          <w:rtl/>
        </w:rPr>
        <w:t xml:space="preserve">בג"ץ אליס מילר השפיע מהותית על </w:t>
      </w:r>
      <w:r w:rsidR="0075675B">
        <w:rPr>
          <w:rFonts w:ascii="David" w:hAnsi="David" w:cs="David" w:hint="cs"/>
          <w:sz w:val="24"/>
          <w:szCs w:val="24"/>
          <w:rtl/>
        </w:rPr>
        <w:t xml:space="preserve">שילובן של נשים בצה"ל ופתח </w:t>
      </w:r>
      <w:r>
        <w:rPr>
          <w:rFonts w:ascii="David" w:hAnsi="David" w:cs="David" w:hint="cs"/>
          <w:sz w:val="24"/>
          <w:szCs w:val="24"/>
          <w:rtl/>
        </w:rPr>
        <w:t>את הדלת לשינוי עמוק הן בדעת הקהל בישראל, הן לדרישתן של יותר ויותר נשים להתגייס לתפקידים שלא היו פתוחים ומקובלים לפניו ובעיקר</w:t>
      </w:r>
      <w:r w:rsidR="006F6E0D">
        <w:rPr>
          <w:rFonts w:ascii="David" w:hAnsi="David" w:cs="David" w:hint="cs"/>
          <w:sz w:val="24"/>
          <w:szCs w:val="24"/>
          <w:rtl/>
        </w:rPr>
        <w:t>,</w:t>
      </w:r>
      <w:r>
        <w:rPr>
          <w:rFonts w:ascii="David" w:hAnsi="David" w:cs="David" w:hint="cs"/>
          <w:sz w:val="24"/>
          <w:szCs w:val="24"/>
          <w:rtl/>
        </w:rPr>
        <w:t xml:space="preserve"> תרם לשינוי תפיסתי וארגוני בצה"ל. כיום</w:t>
      </w:r>
      <w:r w:rsidR="00206615">
        <w:rPr>
          <w:rFonts w:ascii="David" w:hAnsi="David" w:cs="David" w:hint="cs"/>
          <w:sz w:val="24"/>
          <w:szCs w:val="24"/>
          <w:rtl/>
        </w:rPr>
        <w:t>,</w:t>
      </w:r>
      <w:r>
        <w:rPr>
          <w:rFonts w:ascii="David" w:hAnsi="David" w:cs="David" w:hint="cs"/>
          <w:sz w:val="24"/>
          <w:szCs w:val="24"/>
          <w:rtl/>
        </w:rPr>
        <w:t xml:space="preserve"> ישנם גדודי לוחמים מעורבים, </w:t>
      </w:r>
      <w:r w:rsidR="006F6E0D">
        <w:rPr>
          <w:rFonts w:ascii="David" w:hAnsi="David" w:cs="David" w:hint="cs"/>
          <w:sz w:val="24"/>
          <w:szCs w:val="24"/>
          <w:rtl/>
        </w:rPr>
        <w:t xml:space="preserve">מתקיים </w:t>
      </w:r>
      <w:r>
        <w:rPr>
          <w:rFonts w:ascii="David" w:hAnsi="David" w:cs="David" w:hint="cs"/>
          <w:sz w:val="24"/>
          <w:szCs w:val="24"/>
          <w:rtl/>
        </w:rPr>
        <w:t>שילוב</w:t>
      </w:r>
      <w:r w:rsidR="0075675B">
        <w:rPr>
          <w:rFonts w:ascii="David" w:hAnsi="David" w:cs="David" w:hint="cs"/>
          <w:sz w:val="24"/>
          <w:szCs w:val="24"/>
          <w:rtl/>
        </w:rPr>
        <w:t xml:space="preserve"> נשים באופן שיטתי ורציף בקורס ט</w:t>
      </w:r>
      <w:r>
        <w:rPr>
          <w:rFonts w:ascii="David" w:hAnsi="David" w:cs="David" w:hint="cs"/>
          <w:sz w:val="24"/>
          <w:szCs w:val="24"/>
          <w:rtl/>
        </w:rPr>
        <w:t xml:space="preserve">יס וכן </w:t>
      </w:r>
      <w:r w:rsidR="006F6E0D">
        <w:rPr>
          <w:rFonts w:ascii="David" w:hAnsi="David" w:cs="David" w:hint="cs"/>
          <w:sz w:val="24"/>
          <w:szCs w:val="24"/>
          <w:rtl/>
        </w:rPr>
        <w:t xml:space="preserve">נפתחו לנשים </w:t>
      </w:r>
      <w:r>
        <w:rPr>
          <w:rFonts w:ascii="David" w:hAnsi="David" w:cs="David" w:hint="cs"/>
          <w:sz w:val="24"/>
          <w:szCs w:val="24"/>
          <w:rtl/>
        </w:rPr>
        <w:t>תפקידים נוספים, מגוונים ומעניינים</w:t>
      </w:r>
      <w:r w:rsidR="0008429C">
        <w:rPr>
          <w:rFonts w:ascii="David" w:hAnsi="David" w:cs="David" w:hint="cs"/>
          <w:sz w:val="24"/>
          <w:szCs w:val="24"/>
          <w:rtl/>
        </w:rPr>
        <w:t>,</w:t>
      </w:r>
      <w:r w:rsidR="006F6E0D">
        <w:rPr>
          <w:rFonts w:ascii="David" w:hAnsi="David" w:cs="David" w:hint="cs"/>
          <w:sz w:val="24"/>
          <w:szCs w:val="24"/>
          <w:rtl/>
        </w:rPr>
        <w:t xml:space="preserve"> המאפשרים להן</w:t>
      </w:r>
      <w:r>
        <w:rPr>
          <w:rFonts w:ascii="David" w:hAnsi="David" w:cs="David" w:hint="cs"/>
          <w:sz w:val="24"/>
          <w:szCs w:val="24"/>
          <w:rtl/>
        </w:rPr>
        <w:t xml:space="preserve"> </w:t>
      </w:r>
      <w:r w:rsidR="0008429C">
        <w:rPr>
          <w:rFonts w:ascii="David" w:hAnsi="David" w:cs="David" w:hint="cs"/>
          <w:sz w:val="24"/>
          <w:szCs w:val="24"/>
          <w:rtl/>
        </w:rPr>
        <w:t>לממש את נכונותן האישית והערכית ולתרום מיכולותיהן וכישוריהן לצה"ל</w:t>
      </w:r>
      <w:r>
        <w:rPr>
          <w:rFonts w:ascii="David" w:hAnsi="David" w:cs="David" w:hint="cs"/>
          <w:sz w:val="24"/>
          <w:szCs w:val="24"/>
          <w:rtl/>
        </w:rPr>
        <w:t>.</w:t>
      </w:r>
      <w:r w:rsidR="00EB3339">
        <w:rPr>
          <w:rFonts w:ascii="David" w:hAnsi="David" w:cs="David" w:hint="cs"/>
          <w:sz w:val="24"/>
          <w:szCs w:val="24"/>
          <w:rtl/>
        </w:rPr>
        <w:t xml:space="preserve"> </w:t>
      </w:r>
      <w:r w:rsidR="006F6E0D" w:rsidRPr="00EB2B66">
        <w:rPr>
          <w:rFonts w:ascii="David" w:hAnsi="David" w:cs="David" w:hint="cs"/>
          <w:sz w:val="24"/>
          <w:szCs w:val="24"/>
          <w:rtl/>
        </w:rPr>
        <w:t xml:space="preserve">למעשה, ניתן לקבוע כי </w:t>
      </w:r>
      <w:r w:rsidR="00EB3339" w:rsidRPr="00EB2B66">
        <w:rPr>
          <w:rFonts w:ascii="David" w:hAnsi="David" w:cs="David" w:hint="cs"/>
          <w:sz w:val="24"/>
          <w:szCs w:val="24"/>
          <w:rtl/>
        </w:rPr>
        <w:t xml:space="preserve">לאור בג"ץ מילר </w:t>
      </w:r>
      <w:r w:rsidR="006F6E0D" w:rsidRPr="00EB2B66">
        <w:rPr>
          <w:rFonts w:ascii="David" w:hAnsi="David" w:cs="David" w:hint="cs"/>
          <w:sz w:val="24"/>
          <w:szCs w:val="24"/>
          <w:rtl/>
        </w:rPr>
        <w:t xml:space="preserve">וההתפתחויות </w:t>
      </w:r>
      <w:r w:rsidR="004270FE">
        <w:rPr>
          <w:rFonts w:ascii="David" w:hAnsi="David" w:cs="David" w:hint="cs"/>
          <w:sz w:val="24"/>
          <w:szCs w:val="24"/>
          <w:rtl/>
        </w:rPr>
        <w:t xml:space="preserve">שבאו </w:t>
      </w:r>
      <w:r w:rsidR="006F6E0D" w:rsidRPr="00EB2B66">
        <w:rPr>
          <w:rFonts w:ascii="David" w:hAnsi="David" w:cs="David" w:hint="cs"/>
          <w:sz w:val="24"/>
          <w:szCs w:val="24"/>
          <w:rtl/>
        </w:rPr>
        <w:t xml:space="preserve">בעקבותיו, </w:t>
      </w:r>
      <w:r w:rsidR="00EB3339" w:rsidRPr="00EB2B66">
        <w:rPr>
          <w:rFonts w:ascii="David" w:hAnsi="David" w:cs="David" w:hint="cs"/>
          <w:sz w:val="24"/>
          <w:szCs w:val="24"/>
          <w:rtl/>
        </w:rPr>
        <w:t xml:space="preserve">הוכנס </w:t>
      </w:r>
      <w:r w:rsidR="00622CBD" w:rsidRPr="00EB2B66">
        <w:rPr>
          <w:rFonts w:ascii="David" w:hAnsi="David" w:cs="David" w:hint="cs"/>
          <w:sz w:val="24"/>
          <w:szCs w:val="24"/>
          <w:rtl/>
        </w:rPr>
        <w:t>ה</w:t>
      </w:r>
      <w:r w:rsidR="00EB3339" w:rsidRPr="00EB2B66">
        <w:rPr>
          <w:rFonts w:ascii="David" w:hAnsi="David" w:cs="David" w:hint="cs"/>
          <w:sz w:val="24"/>
          <w:szCs w:val="24"/>
          <w:rtl/>
        </w:rPr>
        <w:t xml:space="preserve">תיקון </w:t>
      </w:r>
      <w:r w:rsidR="006F6E0D" w:rsidRPr="00EB2B66">
        <w:rPr>
          <w:rFonts w:ascii="David" w:hAnsi="David" w:cs="David" w:hint="cs"/>
          <w:sz w:val="24"/>
          <w:szCs w:val="24"/>
          <w:rtl/>
        </w:rPr>
        <w:t xml:space="preserve">(מס' 11) </w:t>
      </w:r>
      <w:r w:rsidR="00EB3339" w:rsidRPr="00EB2B66">
        <w:rPr>
          <w:rFonts w:ascii="David" w:hAnsi="David" w:cs="David" w:hint="cs"/>
          <w:sz w:val="24"/>
          <w:szCs w:val="24"/>
          <w:rtl/>
        </w:rPr>
        <w:t>לחוק</w:t>
      </w:r>
      <w:r w:rsidR="006F6E0D" w:rsidRPr="00EB2B66">
        <w:rPr>
          <w:rFonts w:ascii="David" w:hAnsi="David" w:cs="David" w:hint="cs"/>
          <w:sz w:val="24"/>
          <w:szCs w:val="24"/>
          <w:rtl/>
        </w:rPr>
        <w:t xml:space="preserve"> שירות בטחון </w:t>
      </w:r>
      <w:r w:rsidR="00EB3339" w:rsidRPr="00EB2B66">
        <w:rPr>
          <w:rFonts w:ascii="David" w:hAnsi="David" w:cs="David" w:hint="cs"/>
          <w:sz w:val="24"/>
          <w:szCs w:val="24"/>
          <w:rtl/>
        </w:rPr>
        <w:t xml:space="preserve"> בשנת 2000</w:t>
      </w:r>
      <w:r w:rsidR="006F6E0D">
        <w:rPr>
          <w:rFonts w:ascii="David" w:hAnsi="David" w:cs="David" w:hint="cs"/>
          <w:sz w:val="24"/>
          <w:szCs w:val="24"/>
          <w:rtl/>
        </w:rPr>
        <w:t xml:space="preserve"> </w:t>
      </w:r>
      <w:r w:rsidR="004270FE">
        <w:rPr>
          <w:rFonts w:ascii="David" w:hAnsi="David" w:cs="David" w:hint="cs"/>
          <w:sz w:val="24"/>
          <w:szCs w:val="24"/>
          <w:rtl/>
        </w:rPr>
        <w:t>(</w:t>
      </w:r>
      <w:r w:rsidR="00EB2B66">
        <w:rPr>
          <w:rFonts w:ascii="David" w:hAnsi="David" w:cs="David" w:hint="cs"/>
          <w:sz w:val="24"/>
          <w:szCs w:val="24"/>
          <w:rtl/>
        </w:rPr>
        <w:t>ב 2014 נוספו תיקונים נוספים אשר נבעו מהתפתחויות נוספות עליהם יורחב בהמשך</w:t>
      </w:r>
      <w:r w:rsidR="004270FE">
        <w:rPr>
          <w:rFonts w:ascii="David" w:hAnsi="David" w:cs="David" w:hint="cs"/>
          <w:sz w:val="24"/>
          <w:szCs w:val="24"/>
          <w:rtl/>
        </w:rPr>
        <w:t>)</w:t>
      </w:r>
      <w:r w:rsidR="00EB2B66">
        <w:rPr>
          <w:rFonts w:ascii="David" w:hAnsi="David" w:cs="David" w:hint="cs"/>
          <w:sz w:val="24"/>
          <w:szCs w:val="24"/>
          <w:rtl/>
        </w:rPr>
        <w:t xml:space="preserve">. </w:t>
      </w:r>
      <w:r w:rsidR="006F6E0D">
        <w:rPr>
          <w:rFonts w:ascii="David" w:hAnsi="David" w:cs="David" w:hint="cs"/>
          <w:sz w:val="24"/>
          <w:szCs w:val="24"/>
          <w:rtl/>
        </w:rPr>
        <w:t>את מהות השינוי ניתן לראות בסעיף 16 בחוק:</w:t>
      </w:r>
    </w:p>
    <w:p w:rsidR="00622CBD" w:rsidRPr="00206615" w:rsidRDefault="00622CBD" w:rsidP="006F6E0D">
      <w:pPr>
        <w:spacing w:line="360" w:lineRule="auto"/>
        <w:ind w:left="720"/>
        <w:jc w:val="both"/>
        <w:rPr>
          <w:rFonts w:ascii="David" w:hAnsi="David" w:cs="David"/>
          <w:color w:val="000000"/>
        </w:rPr>
      </w:pPr>
      <w:r w:rsidRPr="00206615">
        <w:rPr>
          <w:rStyle w:val="big-number"/>
          <w:rFonts w:ascii="David" w:hAnsi="David" w:cs="David"/>
          <w:b/>
          <w:bCs/>
          <w:color w:val="008000"/>
          <w:sz w:val="28"/>
          <w:szCs w:val="28"/>
          <w:rtl/>
        </w:rPr>
        <w:t>שוויון בשירות (תיקון מס' 11)  תש"ס-2000</w:t>
      </w:r>
    </w:p>
    <w:p w:rsidR="00622CBD" w:rsidRPr="00206615" w:rsidRDefault="00622CBD" w:rsidP="00622CBD">
      <w:pPr>
        <w:pStyle w:val="p00"/>
        <w:bidi/>
        <w:spacing w:before="72" w:beforeAutospacing="0" w:after="0" w:afterAutospacing="0"/>
        <w:ind w:left="720" w:right="1134"/>
        <w:jc w:val="both"/>
        <w:rPr>
          <w:color w:val="000000"/>
          <w:sz w:val="20"/>
          <w:szCs w:val="20"/>
          <w:rtl/>
        </w:rPr>
      </w:pPr>
      <w:r w:rsidRPr="00206615">
        <w:rPr>
          <w:rStyle w:val="big-number"/>
          <w:rFonts w:ascii="Miriam" w:hAnsi="Miriam" w:cs="Miriam"/>
          <w:color w:val="000000"/>
          <w:sz w:val="32"/>
          <w:szCs w:val="32"/>
          <w:rtl/>
        </w:rPr>
        <w:t>16</w:t>
      </w:r>
      <w:r w:rsidRPr="00206615">
        <w:rPr>
          <w:rStyle w:val="big-number"/>
          <w:rFonts w:ascii="FrankRuehl" w:hAnsi="FrankRuehl" w:cs="FrankRuehl"/>
          <w:color w:val="000000"/>
          <w:sz w:val="26"/>
          <w:szCs w:val="26"/>
          <w:rtl/>
        </w:rPr>
        <w:t>א</w:t>
      </w:r>
      <w:r w:rsidRPr="00206615">
        <w:rPr>
          <w:rStyle w:val="big-number"/>
          <w:rFonts w:ascii="Miriam" w:hAnsi="Miriam" w:cs="Miriam"/>
          <w:color w:val="000000"/>
          <w:sz w:val="32"/>
          <w:szCs w:val="32"/>
          <w:rtl/>
        </w:rPr>
        <w:t>. </w:t>
      </w:r>
      <w:r w:rsidRPr="00206615">
        <w:rPr>
          <w:rStyle w:val="default"/>
          <w:rFonts w:ascii="FrankRuehl" w:hAnsi="FrankRuehl" w:cs="FrankRuehl"/>
          <w:color w:val="000000"/>
          <w:sz w:val="26"/>
          <w:szCs w:val="26"/>
          <w:rtl/>
        </w:rPr>
        <w:t xml:space="preserve">(א)  לכל יוצא צבא </w:t>
      </w:r>
      <w:proofErr w:type="spellStart"/>
      <w:r w:rsidRPr="00206615">
        <w:rPr>
          <w:rStyle w:val="default"/>
          <w:rFonts w:ascii="FrankRuehl" w:hAnsi="FrankRuehl" w:cs="FrankRuehl"/>
          <w:color w:val="000000"/>
          <w:sz w:val="26"/>
          <w:szCs w:val="26"/>
          <w:rtl/>
        </w:rPr>
        <w:t>אשה</w:t>
      </w:r>
      <w:proofErr w:type="spellEnd"/>
      <w:r w:rsidRPr="00206615">
        <w:rPr>
          <w:rStyle w:val="default"/>
          <w:rFonts w:ascii="FrankRuehl" w:hAnsi="FrankRuehl" w:cs="FrankRuehl"/>
          <w:color w:val="000000"/>
          <w:sz w:val="26"/>
          <w:szCs w:val="26"/>
          <w:rtl/>
        </w:rPr>
        <w:t xml:space="preserve"> זכות שווה לזכותו של יוצא צבא גבר, למלא תפקיד כלשהו בשירות הצבאי.</w:t>
      </w:r>
    </w:p>
    <w:p w:rsidR="00622CBD" w:rsidRPr="00206615" w:rsidRDefault="00622CBD" w:rsidP="00622CBD">
      <w:pPr>
        <w:pStyle w:val="p00"/>
        <w:bidi/>
        <w:spacing w:before="72" w:beforeAutospacing="0" w:after="0" w:afterAutospacing="0"/>
        <w:ind w:left="720" w:right="1134"/>
        <w:jc w:val="both"/>
        <w:rPr>
          <w:color w:val="000000"/>
          <w:sz w:val="20"/>
          <w:szCs w:val="20"/>
          <w:rtl/>
        </w:rPr>
      </w:pPr>
      <w:r w:rsidRPr="00206615">
        <w:rPr>
          <w:rFonts w:ascii="FrankRuehl" w:hAnsi="FrankRuehl" w:cs="FrankRuehl"/>
          <w:color w:val="000000"/>
          <w:sz w:val="26"/>
          <w:szCs w:val="26"/>
          <w:rtl/>
        </w:rPr>
        <w:t>           </w:t>
      </w:r>
      <w:r w:rsidRPr="00206615">
        <w:rPr>
          <w:rStyle w:val="default"/>
          <w:rFonts w:ascii="FrankRuehl" w:hAnsi="FrankRuehl" w:cs="FrankRuehl"/>
          <w:color w:val="000000"/>
          <w:sz w:val="26"/>
          <w:szCs w:val="26"/>
          <w:rtl/>
        </w:rPr>
        <w:t xml:space="preserve">(ב)  לא יראו פגיעה בזכותה של יוצא צבא </w:t>
      </w:r>
      <w:proofErr w:type="spellStart"/>
      <w:r w:rsidRPr="00206615">
        <w:rPr>
          <w:rStyle w:val="default"/>
          <w:rFonts w:ascii="FrankRuehl" w:hAnsi="FrankRuehl" w:cs="FrankRuehl"/>
          <w:color w:val="000000"/>
          <w:sz w:val="26"/>
          <w:szCs w:val="26"/>
          <w:rtl/>
        </w:rPr>
        <w:t>אשה</w:t>
      </w:r>
      <w:proofErr w:type="spellEnd"/>
      <w:r w:rsidRPr="00206615">
        <w:rPr>
          <w:rStyle w:val="default"/>
          <w:rFonts w:ascii="FrankRuehl" w:hAnsi="FrankRuehl" w:cs="FrankRuehl"/>
          <w:color w:val="000000"/>
          <w:sz w:val="26"/>
          <w:szCs w:val="26"/>
          <w:rtl/>
        </w:rPr>
        <w:t xml:space="preserve"> למלא תפקיד כלשהו, אם הדבר מתחייב ממהותו ומאופיו של התפקיד.</w:t>
      </w:r>
    </w:p>
    <w:p w:rsidR="00622CBD" w:rsidRPr="00206615" w:rsidRDefault="00622CBD" w:rsidP="00622CBD">
      <w:pPr>
        <w:pStyle w:val="p00"/>
        <w:bidi/>
        <w:spacing w:before="72" w:beforeAutospacing="0" w:after="0" w:afterAutospacing="0"/>
        <w:ind w:left="720" w:right="1134"/>
        <w:jc w:val="both"/>
        <w:rPr>
          <w:color w:val="000000"/>
          <w:sz w:val="20"/>
          <w:szCs w:val="20"/>
          <w:rtl/>
        </w:rPr>
      </w:pPr>
      <w:r w:rsidRPr="00206615">
        <w:rPr>
          <w:rFonts w:ascii="FrankRuehl" w:hAnsi="FrankRuehl" w:cs="FrankRuehl"/>
          <w:color w:val="000000"/>
          <w:sz w:val="26"/>
          <w:szCs w:val="26"/>
          <w:rtl/>
        </w:rPr>
        <w:t>           </w:t>
      </w:r>
      <w:r w:rsidRPr="00206615">
        <w:rPr>
          <w:rStyle w:val="default"/>
          <w:rFonts w:ascii="FrankRuehl" w:hAnsi="FrankRuehl" w:cs="FrankRuehl"/>
          <w:color w:val="000000"/>
          <w:sz w:val="26"/>
          <w:szCs w:val="26"/>
          <w:rtl/>
        </w:rPr>
        <w:t xml:space="preserve">(ג)   דין יוצא צבא </w:t>
      </w:r>
      <w:proofErr w:type="spellStart"/>
      <w:r w:rsidRPr="00206615">
        <w:rPr>
          <w:rStyle w:val="default"/>
          <w:rFonts w:ascii="FrankRuehl" w:hAnsi="FrankRuehl" w:cs="FrankRuehl"/>
          <w:color w:val="000000"/>
          <w:sz w:val="26"/>
          <w:szCs w:val="26"/>
          <w:rtl/>
        </w:rPr>
        <w:t>אשה</w:t>
      </w:r>
      <w:proofErr w:type="spellEnd"/>
      <w:r w:rsidRPr="00206615">
        <w:rPr>
          <w:rStyle w:val="default"/>
          <w:rFonts w:ascii="FrankRuehl" w:hAnsi="FrankRuehl" w:cs="FrankRuehl"/>
          <w:color w:val="000000"/>
          <w:sz w:val="26"/>
          <w:szCs w:val="26"/>
          <w:rtl/>
        </w:rPr>
        <w:t>, המשרתת על פי התנדבותה, באחד התפקידים שקבע שר הביטחון באישור ועדת החוץ והביטחון של הכנסת, כדין יוצא צבא גבר.</w:t>
      </w:r>
    </w:p>
    <w:p w:rsidR="00EB2B66" w:rsidRPr="00206615" w:rsidRDefault="00EB2B66" w:rsidP="00622CBD">
      <w:pPr>
        <w:pStyle w:val="p00"/>
        <w:bidi/>
        <w:spacing w:before="72" w:beforeAutospacing="0" w:after="0" w:afterAutospacing="0"/>
        <w:ind w:left="720" w:right="1134"/>
        <w:rPr>
          <w:rFonts w:ascii="Time New Roman" w:hAnsi="Time New Roman"/>
          <w:b/>
          <w:bCs/>
          <w:color w:val="008000"/>
          <w:sz w:val="27"/>
          <w:szCs w:val="27"/>
          <w:rtl/>
        </w:rPr>
      </w:pPr>
    </w:p>
    <w:p w:rsidR="00622CBD" w:rsidRPr="00206615" w:rsidRDefault="00622CBD" w:rsidP="00622CBD">
      <w:pPr>
        <w:pStyle w:val="p00"/>
        <w:bidi/>
        <w:spacing w:before="72" w:beforeAutospacing="0" w:after="0" w:afterAutospacing="0"/>
        <w:ind w:left="720" w:right="1134"/>
        <w:rPr>
          <w:rFonts w:ascii="David" w:hAnsi="David" w:cs="David"/>
          <w:color w:val="000000"/>
          <w:sz w:val="22"/>
          <w:szCs w:val="22"/>
          <w:rtl/>
        </w:rPr>
      </w:pPr>
      <w:r w:rsidRPr="00206615">
        <w:rPr>
          <w:rFonts w:ascii="David" w:hAnsi="David" w:cs="David"/>
          <w:b/>
          <w:bCs/>
          <w:color w:val="008000"/>
          <w:sz w:val="29"/>
          <w:szCs w:val="28"/>
          <w:rtl/>
        </w:rPr>
        <w:lastRenderedPageBreak/>
        <w:t>(תיקון מס' 19) תשע"ד-2014</w:t>
      </w:r>
    </w:p>
    <w:p w:rsidR="00622CBD" w:rsidRDefault="00622CBD" w:rsidP="00622CBD">
      <w:pPr>
        <w:pStyle w:val="p00"/>
        <w:bidi/>
        <w:spacing w:before="72" w:beforeAutospacing="0" w:after="0" w:afterAutospacing="0"/>
        <w:ind w:left="720" w:right="1134"/>
        <w:jc w:val="both"/>
        <w:rPr>
          <w:color w:val="000000"/>
          <w:sz w:val="20"/>
          <w:szCs w:val="20"/>
          <w:rtl/>
        </w:rPr>
      </w:pPr>
      <w:r w:rsidRPr="00206615">
        <w:rPr>
          <w:rFonts w:ascii="FrankRuehl" w:hAnsi="FrankRuehl" w:cs="FrankRuehl"/>
          <w:color w:val="000000"/>
          <w:sz w:val="26"/>
          <w:szCs w:val="26"/>
          <w:rtl/>
        </w:rPr>
        <w:t>           </w:t>
      </w:r>
      <w:r w:rsidRPr="00206615">
        <w:rPr>
          <w:rStyle w:val="default"/>
          <w:rFonts w:ascii="FrankRuehl" w:hAnsi="FrankRuehl" w:cs="FrankRuehl"/>
          <w:color w:val="000000"/>
          <w:sz w:val="26"/>
          <w:szCs w:val="26"/>
          <w:rtl/>
        </w:rPr>
        <w:t>(ד)  שר הביטחון, באישור ועדת החוץ והביטחון של הכנסת, רשאי לקבוע הליכי אבחון אחידים למיועדת לשירות ביטחון ולמיועד לשירות ביטחון, וכן הליכי מיון ושיבוץ בתפקידים ובמקצועות בשירות סדיר שיבטיחו שוויון הזדמנויות.</w:t>
      </w:r>
    </w:p>
    <w:p w:rsidR="00622CBD" w:rsidRDefault="00622CBD" w:rsidP="0008429C">
      <w:pPr>
        <w:spacing w:line="360" w:lineRule="auto"/>
        <w:jc w:val="both"/>
        <w:rPr>
          <w:rFonts w:ascii="David" w:hAnsi="David" w:cs="David"/>
          <w:sz w:val="24"/>
          <w:szCs w:val="24"/>
          <w:rtl/>
        </w:rPr>
      </w:pPr>
    </w:p>
    <w:p w:rsidR="00216097" w:rsidRDefault="00216097" w:rsidP="00F6592C">
      <w:pPr>
        <w:spacing w:line="360" w:lineRule="auto"/>
        <w:jc w:val="both"/>
        <w:rPr>
          <w:rFonts w:ascii="David" w:hAnsi="David" w:cs="David"/>
          <w:sz w:val="24"/>
          <w:szCs w:val="24"/>
          <w:rtl/>
        </w:rPr>
      </w:pPr>
      <w:r>
        <w:rPr>
          <w:rFonts w:ascii="David" w:hAnsi="David" w:cs="David" w:hint="cs"/>
          <w:sz w:val="24"/>
          <w:szCs w:val="24"/>
          <w:rtl/>
        </w:rPr>
        <w:t xml:space="preserve"> עם זאת, זהו עדיין איננו סוף </w:t>
      </w:r>
      <w:r w:rsidR="004270FE">
        <w:rPr>
          <w:rFonts w:ascii="David" w:hAnsi="David" w:cs="David" w:hint="cs"/>
          <w:sz w:val="24"/>
          <w:szCs w:val="24"/>
          <w:rtl/>
        </w:rPr>
        <w:t>ה</w:t>
      </w:r>
      <w:r>
        <w:rPr>
          <w:rFonts w:ascii="David" w:hAnsi="David" w:cs="David" w:hint="cs"/>
          <w:sz w:val="24"/>
          <w:szCs w:val="24"/>
          <w:rtl/>
        </w:rPr>
        <w:t>פסוק. הביקורת באשר לגיוס הנשים עדיין קיימת וככל שמ</w:t>
      </w:r>
      <w:r w:rsidR="004270FE">
        <w:rPr>
          <w:rFonts w:ascii="David" w:hAnsi="David" w:cs="David" w:hint="cs"/>
          <w:sz w:val="24"/>
          <w:szCs w:val="24"/>
          <w:rtl/>
        </w:rPr>
        <w:t>תרחבים</w:t>
      </w:r>
      <w:r>
        <w:rPr>
          <w:rFonts w:ascii="David" w:hAnsi="David" w:cs="David" w:hint="cs"/>
          <w:sz w:val="24"/>
          <w:szCs w:val="24"/>
          <w:rtl/>
        </w:rPr>
        <w:t xml:space="preserve"> התפקידים הנידונים לשירות נשים, שב ומתגלע הויכוח הציבורי</w:t>
      </w:r>
      <w:r w:rsidR="004270FE">
        <w:rPr>
          <w:rFonts w:ascii="David" w:hAnsi="David" w:cs="David" w:hint="cs"/>
          <w:sz w:val="24"/>
          <w:szCs w:val="24"/>
          <w:rtl/>
        </w:rPr>
        <w:t>. לאחרונה אנו עדים</w:t>
      </w:r>
      <w:r w:rsidR="0008429C">
        <w:rPr>
          <w:rFonts w:ascii="David" w:hAnsi="David" w:cs="David" w:hint="cs"/>
          <w:sz w:val="24"/>
          <w:szCs w:val="24"/>
          <w:rtl/>
        </w:rPr>
        <w:t xml:space="preserve"> </w:t>
      </w:r>
      <w:r w:rsidR="004270FE">
        <w:rPr>
          <w:rFonts w:ascii="David" w:hAnsi="David" w:cs="David" w:hint="cs"/>
          <w:sz w:val="24"/>
          <w:szCs w:val="24"/>
          <w:rtl/>
        </w:rPr>
        <w:t>לו</w:t>
      </w:r>
      <w:r w:rsidR="0008429C">
        <w:rPr>
          <w:rFonts w:ascii="David" w:hAnsi="David" w:cs="David" w:hint="cs"/>
          <w:sz w:val="24"/>
          <w:szCs w:val="24"/>
          <w:rtl/>
        </w:rPr>
        <w:t>ויכוח שכזה</w:t>
      </w:r>
      <w:r w:rsidR="004270FE">
        <w:rPr>
          <w:rFonts w:ascii="David" w:hAnsi="David" w:cs="David" w:hint="cs"/>
          <w:sz w:val="24"/>
          <w:szCs w:val="24"/>
          <w:rtl/>
        </w:rPr>
        <w:t xml:space="preserve">, סביב גיוס </w:t>
      </w:r>
      <w:r w:rsidR="0008429C">
        <w:rPr>
          <w:rFonts w:ascii="David" w:hAnsi="David" w:cs="David" w:hint="cs"/>
          <w:sz w:val="24"/>
          <w:szCs w:val="24"/>
          <w:rtl/>
        </w:rPr>
        <w:t xml:space="preserve">נשים </w:t>
      </w:r>
      <w:r w:rsidR="00EB2B66">
        <w:rPr>
          <w:rFonts w:ascii="David" w:hAnsi="David" w:cs="David" w:hint="cs"/>
          <w:sz w:val="24"/>
          <w:szCs w:val="24"/>
          <w:rtl/>
        </w:rPr>
        <w:t>לשריון</w:t>
      </w:r>
      <w:r w:rsidR="0008429C">
        <w:rPr>
          <w:rFonts w:ascii="David" w:hAnsi="David" w:cs="David" w:hint="cs"/>
          <w:sz w:val="24"/>
          <w:szCs w:val="24"/>
          <w:rtl/>
        </w:rPr>
        <w:t xml:space="preserve"> </w:t>
      </w:r>
      <w:r w:rsidR="004270FE">
        <w:rPr>
          <w:rFonts w:ascii="David" w:hAnsi="David" w:cs="David" w:hint="cs"/>
          <w:sz w:val="24"/>
          <w:szCs w:val="24"/>
          <w:rtl/>
        </w:rPr>
        <w:t xml:space="preserve">(החלטה בעניין טרם התקבלה סופית), </w:t>
      </w:r>
      <w:r w:rsidR="0008429C">
        <w:rPr>
          <w:rFonts w:ascii="David" w:hAnsi="David" w:cs="David" w:hint="cs"/>
          <w:sz w:val="24"/>
          <w:szCs w:val="24"/>
          <w:rtl/>
        </w:rPr>
        <w:t>ונ</w:t>
      </w:r>
      <w:r w:rsidR="00F6592C">
        <w:rPr>
          <w:rFonts w:ascii="David" w:hAnsi="David" w:cs="David" w:hint="cs"/>
          <w:sz w:val="24"/>
          <w:szCs w:val="24"/>
          <w:rtl/>
        </w:rPr>
        <w:t>ראה</w:t>
      </w:r>
      <w:r w:rsidR="004270FE">
        <w:rPr>
          <w:rFonts w:ascii="David" w:hAnsi="David" w:cs="David" w:hint="cs"/>
          <w:sz w:val="24"/>
          <w:szCs w:val="24"/>
          <w:rtl/>
        </w:rPr>
        <w:t>,</w:t>
      </w:r>
      <w:r w:rsidR="0008429C">
        <w:rPr>
          <w:rFonts w:ascii="David" w:hAnsi="David" w:cs="David" w:hint="cs"/>
          <w:sz w:val="24"/>
          <w:szCs w:val="24"/>
          <w:rtl/>
        </w:rPr>
        <w:t xml:space="preserve"> כי עצם הוויכו</w:t>
      </w:r>
      <w:r w:rsidR="0008429C">
        <w:rPr>
          <w:rFonts w:ascii="David" w:hAnsi="David" w:cs="David" w:hint="eastAsia"/>
          <w:sz w:val="24"/>
          <w:szCs w:val="24"/>
          <w:rtl/>
        </w:rPr>
        <w:t>ח</w:t>
      </w:r>
      <w:r w:rsidR="0008429C">
        <w:rPr>
          <w:rFonts w:ascii="David" w:hAnsi="David" w:cs="David" w:hint="cs"/>
          <w:sz w:val="24"/>
          <w:szCs w:val="24"/>
          <w:rtl/>
        </w:rPr>
        <w:t xml:space="preserve"> ילווה את צה"ל ואת החברה בישראל גם שנים קדימה.</w:t>
      </w:r>
      <w:r>
        <w:rPr>
          <w:rFonts w:ascii="David" w:hAnsi="David" w:cs="David" w:hint="cs"/>
          <w:sz w:val="24"/>
          <w:szCs w:val="24"/>
          <w:rtl/>
        </w:rPr>
        <w:t xml:space="preserve"> </w:t>
      </w:r>
    </w:p>
    <w:p w:rsidR="009D4BAF" w:rsidRDefault="0071422A" w:rsidP="0075675B">
      <w:pPr>
        <w:spacing w:line="360" w:lineRule="auto"/>
        <w:jc w:val="both"/>
        <w:rPr>
          <w:rFonts w:ascii="David" w:hAnsi="David" w:cs="David"/>
          <w:sz w:val="24"/>
          <w:szCs w:val="24"/>
          <w:rtl/>
        </w:rPr>
      </w:pPr>
      <w:r>
        <w:rPr>
          <w:rFonts w:ascii="David" w:hAnsi="David" w:cs="David" w:hint="cs"/>
          <w:sz w:val="24"/>
          <w:szCs w:val="24"/>
          <w:rtl/>
        </w:rPr>
        <w:t>בג"צ אליס מילר, יותר משפ</w:t>
      </w:r>
      <w:r w:rsidR="00DA5B90">
        <w:rPr>
          <w:rFonts w:ascii="David" w:hAnsi="David" w:cs="David" w:hint="cs"/>
          <w:sz w:val="24"/>
          <w:szCs w:val="24"/>
          <w:rtl/>
        </w:rPr>
        <w:t>תר סוגיה שנידונה בעתירה, פתח צוהר</w:t>
      </w:r>
      <w:r>
        <w:rPr>
          <w:rFonts w:ascii="David" w:hAnsi="David" w:cs="David" w:hint="cs"/>
          <w:sz w:val="24"/>
          <w:szCs w:val="24"/>
          <w:rtl/>
        </w:rPr>
        <w:t xml:space="preserve"> לפרשנות חוק כבוד האדם וחירותו לסוגית </w:t>
      </w:r>
      <w:r w:rsidR="004270FE">
        <w:rPr>
          <w:rFonts w:ascii="David" w:hAnsi="David" w:cs="David" w:hint="cs"/>
          <w:sz w:val="24"/>
          <w:szCs w:val="24"/>
          <w:rtl/>
        </w:rPr>
        <w:t>השוויון בצה"ל ובמערכת הביטחון. בכך למעשה, הבהיר כי אין טאבו בהקשר לאי מעורבות בנושא זה</w:t>
      </w:r>
      <w:r>
        <w:rPr>
          <w:rFonts w:ascii="David" w:hAnsi="David" w:cs="David" w:hint="cs"/>
          <w:sz w:val="24"/>
          <w:szCs w:val="24"/>
          <w:rtl/>
        </w:rPr>
        <w:t xml:space="preserve"> והתווה כיוון לשינוי עמוק בצה"ל</w:t>
      </w:r>
      <w:r w:rsidR="00EB2B66">
        <w:rPr>
          <w:rFonts w:ascii="David" w:hAnsi="David" w:cs="David" w:hint="cs"/>
          <w:sz w:val="24"/>
          <w:szCs w:val="24"/>
          <w:rtl/>
        </w:rPr>
        <w:t>,</w:t>
      </w:r>
      <w:r>
        <w:rPr>
          <w:rFonts w:ascii="David" w:hAnsi="David" w:cs="David" w:hint="cs"/>
          <w:sz w:val="24"/>
          <w:szCs w:val="24"/>
          <w:rtl/>
        </w:rPr>
        <w:t xml:space="preserve"> בכל הקשור לחשיבה על שוויון</w:t>
      </w:r>
      <w:r w:rsidR="004270FE">
        <w:rPr>
          <w:rFonts w:ascii="David" w:hAnsi="David" w:cs="David" w:hint="cs"/>
          <w:sz w:val="24"/>
          <w:szCs w:val="24"/>
          <w:rtl/>
        </w:rPr>
        <w:t xml:space="preserve"> ה</w:t>
      </w:r>
      <w:r w:rsidR="0075675B">
        <w:rPr>
          <w:rFonts w:ascii="David" w:hAnsi="David" w:cs="David" w:hint="cs"/>
          <w:sz w:val="24"/>
          <w:szCs w:val="24"/>
          <w:rtl/>
        </w:rPr>
        <w:t xml:space="preserve">זדמנויות ופתיחת תפקידים לנשים. ניכר כי </w:t>
      </w:r>
      <w:r w:rsidR="004270FE">
        <w:rPr>
          <w:rFonts w:ascii="David" w:hAnsi="David" w:cs="David" w:hint="cs"/>
          <w:sz w:val="24"/>
          <w:szCs w:val="24"/>
          <w:rtl/>
        </w:rPr>
        <w:t xml:space="preserve">פסיקת בג"ץ </w:t>
      </w:r>
      <w:r>
        <w:rPr>
          <w:rFonts w:ascii="David" w:hAnsi="David" w:cs="David" w:hint="cs"/>
          <w:sz w:val="24"/>
          <w:szCs w:val="24"/>
          <w:rtl/>
        </w:rPr>
        <w:t>השפיע</w:t>
      </w:r>
      <w:r w:rsidR="004270FE">
        <w:rPr>
          <w:rFonts w:ascii="David" w:hAnsi="David" w:cs="David" w:hint="cs"/>
          <w:sz w:val="24"/>
          <w:szCs w:val="24"/>
          <w:rtl/>
        </w:rPr>
        <w:t>ה</w:t>
      </w:r>
      <w:r>
        <w:rPr>
          <w:rFonts w:ascii="David" w:hAnsi="David" w:cs="David" w:hint="cs"/>
          <w:sz w:val="24"/>
          <w:szCs w:val="24"/>
          <w:rtl/>
        </w:rPr>
        <w:t xml:space="preserve"> על תרבות צה"ל ועל תהליכים </w:t>
      </w:r>
      <w:r w:rsidR="004270FE">
        <w:rPr>
          <w:rFonts w:ascii="David" w:hAnsi="David" w:cs="David" w:hint="cs"/>
          <w:sz w:val="24"/>
          <w:szCs w:val="24"/>
          <w:rtl/>
        </w:rPr>
        <w:t>לעיצוב</w:t>
      </w:r>
      <w:r>
        <w:rPr>
          <w:rFonts w:ascii="David" w:hAnsi="David" w:cs="David" w:hint="cs"/>
          <w:sz w:val="24"/>
          <w:szCs w:val="24"/>
          <w:rtl/>
        </w:rPr>
        <w:t xml:space="preserve"> כבוד ונורמו</w:t>
      </w:r>
      <w:r w:rsidR="004270FE">
        <w:rPr>
          <w:rFonts w:ascii="David" w:hAnsi="David" w:cs="David" w:hint="cs"/>
          <w:sz w:val="24"/>
          <w:szCs w:val="24"/>
          <w:rtl/>
        </w:rPr>
        <w:t>ת באשר לנשים בכלל</w:t>
      </w:r>
      <w:r>
        <w:rPr>
          <w:rFonts w:ascii="David" w:hAnsi="David" w:cs="David" w:hint="cs"/>
          <w:sz w:val="24"/>
          <w:szCs w:val="24"/>
          <w:rtl/>
        </w:rPr>
        <w:t xml:space="preserve">. </w:t>
      </w:r>
      <w:r w:rsidR="00924330">
        <w:rPr>
          <w:rFonts w:ascii="David" w:hAnsi="David" w:cs="David" w:hint="cs"/>
          <w:sz w:val="24"/>
          <w:szCs w:val="24"/>
          <w:rtl/>
        </w:rPr>
        <w:t>עם זאת</w:t>
      </w:r>
      <w:r w:rsidR="00EB2B66">
        <w:rPr>
          <w:rFonts w:ascii="David" w:hAnsi="David" w:cs="David" w:hint="cs"/>
          <w:sz w:val="24"/>
          <w:szCs w:val="24"/>
          <w:rtl/>
        </w:rPr>
        <w:t>,</w:t>
      </w:r>
      <w:r w:rsidR="0075675B">
        <w:rPr>
          <w:rFonts w:ascii="David" w:hAnsi="David" w:cs="David" w:hint="cs"/>
          <w:sz w:val="24"/>
          <w:szCs w:val="24"/>
          <w:rtl/>
        </w:rPr>
        <w:t xml:space="preserve"> סוגיית השוויון אינ</w:t>
      </w:r>
      <w:r>
        <w:rPr>
          <w:rFonts w:ascii="David" w:hAnsi="David" w:cs="David" w:hint="cs"/>
          <w:sz w:val="24"/>
          <w:szCs w:val="24"/>
          <w:rtl/>
        </w:rPr>
        <w:t>ה מסתיימת רק בתפקידים בתוך צה"ל ובג"ץ נדרש להכריע בסוגי</w:t>
      </w:r>
      <w:r w:rsidR="00924330">
        <w:rPr>
          <w:rFonts w:ascii="David" w:hAnsi="David" w:cs="David" w:hint="cs"/>
          <w:sz w:val="24"/>
          <w:szCs w:val="24"/>
          <w:rtl/>
        </w:rPr>
        <w:t>ה נוספת של שוויון, בפרספקטיבה לאומית והפעם,</w:t>
      </w:r>
      <w:r>
        <w:rPr>
          <w:rFonts w:ascii="David" w:hAnsi="David" w:cs="David" w:hint="cs"/>
          <w:sz w:val="24"/>
          <w:szCs w:val="24"/>
          <w:rtl/>
        </w:rPr>
        <w:t xml:space="preserve"> מהזווית של שוויון בנטל.</w:t>
      </w:r>
    </w:p>
    <w:p w:rsidR="00804D2E" w:rsidRDefault="00804D2E" w:rsidP="0075675B">
      <w:pPr>
        <w:spacing w:line="360" w:lineRule="auto"/>
        <w:jc w:val="both"/>
        <w:rPr>
          <w:rFonts w:ascii="David" w:hAnsi="David" w:cs="David"/>
          <w:sz w:val="24"/>
          <w:szCs w:val="24"/>
          <w:rtl/>
        </w:rPr>
      </w:pPr>
    </w:p>
    <w:p w:rsidR="00804D2E" w:rsidRDefault="00804D2E" w:rsidP="0075675B">
      <w:pPr>
        <w:spacing w:line="360" w:lineRule="auto"/>
        <w:jc w:val="both"/>
        <w:rPr>
          <w:rFonts w:ascii="David" w:hAnsi="David" w:cs="David"/>
          <w:sz w:val="24"/>
          <w:szCs w:val="24"/>
          <w:rtl/>
        </w:rPr>
      </w:pPr>
    </w:p>
    <w:p w:rsidR="00804D2E" w:rsidRDefault="00804D2E" w:rsidP="0075675B">
      <w:pPr>
        <w:spacing w:line="360" w:lineRule="auto"/>
        <w:jc w:val="both"/>
        <w:rPr>
          <w:rFonts w:ascii="David" w:hAnsi="David" w:cs="David"/>
          <w:sz w:val="24"/>
          <w:szCs w:val="24"/>
          <w:rtl/>
        </w:rPr>
      </w:pPr>
    </w:p>
    <w:p w:rsidR="00804D2E" w:rsidRDefault="00804D2E" w:rsidP="0075675B">
      <w:pPr>
        <w:spacing w:line="360" w:lineRule="auto"/>
        <w:jc w:val="both"/>
        <w:rPr>
          <w:rFonts w:ascii="David" w:hAnsi="David" w:cs="David"/>
          <w:sz w:val="24"/>
          <w:szCs w:val="24"/>
          <w:rtl/>
        </w:rPr>
      </w:pPr>
    </w:p>
    <w:p w:rsidR="00804D2E" w:rsidRDefault="00804D2E" w:rsidP="0075675B">
      <w:pPr>
        <w:spacing w:line="360" w:lineRule="auto"/>
        <w:jc w:val="both"/>
        <w:rPr>
          <w:rFonts w:ascii="David" w:hAnsi="David" w:cs="David"/>
          <w:sz w:val="24"/>
          <w:szCs w:val="24"/>
          <w:rtl/>
        </w:rPr>
      </w:pPr>
    </w:p>
    <w:p w:rsidR="00804D2E" w:rsidRDefault="00804D2E" w:rsidP="0075675B">
      <w:pPr>
        <w:spacing w:line="360" w:lineRule="auto"/>
        <w:jc w:val="both"/>
        <w:rPr>
          <w:rFonts w:ascii="David" w:hAnsi="David" w:cs="David"/>
          <w:sz w:val="24"/>
          <w:szCs w:val="24"/>
          <w:rtl/>
        </w:rPr>
      </w:pPr>
    </w:p>
    <w:p w:rsidR="00804D2E" w:rsidRDefault="00804D2E" w:rsidP="0075675B">
      <w:pPr>
        <w:spacing w:line="360" w:lineRule="auto"/>
        <w:jc w:val="both"/>
        <w:rPr>
          <w:rFonts w:ascii="David" w:hAnsi="David" w:cs="David"/>
          <w:sz w:val="24"/>
          <w:szCs w:val="24"/>
          <w:rtl/>
        </w:rPr>
      </w:pPr>
    </w:p>
    <w:p w:rsidR="00804D2E" w:rsidRDefault="00804D2E" w:rsidP="0075675B">
      <w:pPr>
        <w:spacing w:line="360" w:lineRule="auto"/>
        <w:jc w:val="both"/>
        <w:rPr>
          <w:rFonts w:ascii="David" w:hAnsi="David" w:cs="David"/>
          <w:sz w:val="24"/>
          <w:szCs w:val="24"/>
          <w:rtl/>
        </w:rPr>
      </w:pPr>
    </w:p>
    <w:p w:rsidR="00804D2E" w:rsidRDefault="00804D2E" w:rsidP="0075675B">
      <w:pPr>
        <w:spacing w:line="360" w:lineRule="auto"/>
        <w:jc w:val="both"/>
        <w:rPr>
          <w:rFonts w:ascii="David" w:hAnsi="David" w:cs="David"/>
          <w:sz w:val="24"/>
          <w:szCs w:val="24"/>
          <w:rtl/>
        </w:rPr>
      </w:pPr>
    </w:p>
    <w:p w:rsidR="00804D2E" w:rsidRDefault="00804D2E" w:rsidP="0075675B">
      <w:pPr>
        <w:spacing w:line="360" w:lineRule="auto"/>
        <w:jc w:val="both"/>
        <w:rPr>
          <w:rFonts w:ascii="David" w:hAnsi="David" w:cs="David"/>
          <w:sz w:val="24"/>
          <w:szCs w:val="24"/>
          <w:rtl/>
        </w:rPr>
      </w:pPr>
    </w:p>
    <w:p w:rsidR="00804D2E" w:rsidRDefault="00804D2E" w:rsidP="0075675B">
      <w:pPr>
        <w:spacing w:line="360" w:lineRule="auto"/>
        <w:jc w:val="both"/>
        <w:rPr>
          <w:rFonts w:ascii="David" w:hAnsi="David" w:cs="David"/>
          <w:sz w:val="24"/>
          <w:szCs w:val="24"/>
          <w:rtl/>
        </w:rPr>
      </w:pPr>
    </w:p>
    <w:p w:rsidR="00804D2E" w:rsidRDefault="00804D2E" w:rsidP="0075675B">
      <w:pPr>
        <w:spacing w:line="360" w:lineRule="auto"/>
        <w:jc w:val="both"/>
        <w:rPr>
          <w:rFonts w:ascii="David" w:hAnsi="David" w:cs="David"/>
          <w:sz w:val="24"/>
          <w:szCs w:val="24"/>
          <w:rtl/>
        </w:rPr>
      </w:pPr>
    </w:p>
    <w:p w:rsidR="00F6592C" w:rsidRDefault="00F6592C" w:rsidP="0075675B">
      <w:pPr>
        <w:spacing w:line="360" w:lineRule="auto"/>
        <w:jc w:val="both"/>
        <w:rPr>
          <w:rFonts w:ascii="David" w:hAnsi="David" w:cs="David"/>
          <w:sz w:val="24"/>
          <w:szCs w:val="24"/>
          <w:rtl/>
        </w:rPr>
      </w:pPr>
    </w:p>
    <w:p w:rsidR="00F6592C" w:rsidRDefault="00F6592C" w:rsidP="0075675B">
      <w:pPr>
        <w:spacing w:line="360" w:lineRule="auto"/>
        <w:jc w:val="both"/>
        <w:rPr>
          <w:rFonts w:ascii="David" w:hAnsi="David" w:cs="David"/>
          <w:sz w:val="24"/>
          <w:szCs w:val="24"/>
          <w:rtl/>
        </w:rPr>
      </w:pPr>
    </w:p>
    <w:p w:rsidR="00F6592C" w:rsidRPr="0075675B" w:rsidRDefault="00F6592C" w:rsidP="0075675B">
      <w:pPr>
        <w:spacing w:line="360" w:lineRule="auto"/>
        <w:jc w:val="both"/>
        <w:rPr>
          <w:rFonts w:ascii="David" w:hAnsi="David" w:cs="David"/>
          <w:sz w:val="24"/>
          <w:szCs w:val="24"/>
          <w:rtl/>
        </w:rPr>
      </w:pPr>
    </w:p>
    <w:p w:rsidR="009D4BAF" w:rsidRPr="0075675B" w:rsidRDefault="0075675B" w:rsidP="009D4BAF">
      <w:pPr>
        <w:spacing w:line="360" w:lineRule="auto"/>
        <w:jc w:val="both"/>
        <w:rPr>
          <w:rFonts w:ascii="David" w:hAnsi="David" w:cs="David"/>
          <w:b/>
          <w:bCs/>
          <w:sz w:val="32"/>
          <w:szCs w:val="32"/>
          <w:rtl/>
        </w:rPr>
      </w:pPr>
      <w:r w:rsidRPr="0075675B">
        <w:rPr>
          <w:rFonts w:ascii="David" w:hAnsi="David" w:cs="David" w:hint="cs"/>
          <w:b/>
          <w:bCs/>
          <w:sz w:val="32"/>
          <w:szCs w:val="32"/>
          <w:rtl/>
        </w:rPr>
        <w:lastRenderedPageBreak/>
        <w:t xml:space="preserve">פרק שלישי: </w:t>
      </w:r>
      <w:r w:rsidR="0008429C" w:rsidRPr="0075675B">
        <w:rPr>
          <w:rFonts w:ascii="David" w:hAnsi="David" w:cs="David" w:hint="cs"/>
          <w:b/>
          <w:bCs/>
          <w:sz w:val="32"/>
          <w:szCs w:val="32"/>
          <w:rtl/>
        </w:rPr>
        <w:t>חדרי חרדים</w:t>
      </w:r>
    </w:p>
    <w:p w:rsidR="00EF70AC" w:rsidRPr="009D4BAF" w:rsidRDefault="00B400F7" w:rsidP="0075675B">
      <w:pPr>
        <w:spacing w:line="360" w:lineRule="auto"/>
        <w:jc w:val="both"/>
        <w:rPr>
          <w:rFonts w:ascii="David" w:hAnsi="David" w:cs="David"/>
          <w:b/>
          <w:bCs/>
          <w:sz w:val="24"/>
          <w:szCs w:val="24"/>
          <w:rtl/>
        </w:rPr>
      </w:pPr>
      <w:r>
        <w:rPr>
          <w:rFonts w:ascii="David" w:hAnsi="David" w:cs="David" w:hint="cs"/>
          <w:sz w:val="24"/>
          <w:szCs w:val="24"/>
          <w:rtl/>
        </w:rPr>
        <w:t xml:space="preserve">בפברואר 2012 נדרש בג"ץ להכרעה נוספת בסוגיית </w:t>
      </w:r>
      <w:r w:rsidR="0075675B">
        <w:rPr>
          <w:rFonts w:ascii="David" w:hAnsi="David" w:cs="David" w:hint="cs"/>
          <w:sz w:val="24"/>
          <w:szCs w:val="24"/>
          <w:rtl/>
        </w:rPr>
        <w:t>ה</w:t>
      </w:r>
      <w:r>
        <w:rPr>
          <w:rFonts w:ascii="David" w:hAnsi="David" w:cs="David" w:hint="cs"/>
          <w:sz w:val="24"/>
          <w:szCs w:val="24"/>
          <w:rtl/>
        </w:rPr>
        <w:t>שוויון בשירות. לאחר מעל ע</w:t>
      </w:r>
      <w:r w:rsidR="00F6592C">
        <w:rPr>
          <w:rFonts w:ascii="David" w:hAnsi="David" w:cs="David" w:hint="cs"/>
          <w:sz w:val="24"/>
          <w:szCs w:val="24"/>
          <w:rtl/>
        </w:rPr>
        <w:t>שור בו התנהל מאבק ציבורי כבד בנוגע לנושא ה</w:t>
      </w:r>
      <w:r w:rsidR="00EF70AC">
        <w:rPr>
          <w:rFonts w:ascii="David" w:hAnsi="David" w:cs="David" w:hint="cs"/>
          <w:sz w:val="24"/>
          <w:szCs w:val="24"/>
          <w:rtl/>
        </w:rPr>
        <w:t xml:space="preserve">שוויון בנטל וגיוס בני ישיבות לצה"ל ונחקק </w:t>
      </w:r>
      <w:r w:rsidR="00F6592C">
        <w:rPr>
          <w:rFonts w:ascii="David" w:hAnsi="David" w:cs="David" w:hint="cs"/>
          <w:sz w:val="24"/>
          <w:szCs w:val="24"/>
          <w:rtl/>
        </w:rPr>
        <w:t>"</w:t>
      </w:r>
      <w:r w:rsidR="00EF70AC">
        <w:rPr>
          <w:rFonts w:ascii="David" w:hAnsi="David" w:cs="David" w:hint="cs"/>
          <w:sz w:val="24"/>
          <w:szCs w:val="24"/>
          <w:rtl/>
        </w:rPr>
        <w:t>חוק טל</w:t>
      </w:r>
      <w:r w:rsidR="00F6592C">
        <w:rPr>
          <w:rFonts w:ascii="David" w:hAnsi="David" w:cs="David" w:hint="cs"/>
          <w:sz w:val="24"/>
          <w:szCs w:val="24"/>
          <w:rtl/>
        </w:rPr>
        <w:t>"</w:t>
      </w:r>
      <w:r w:rsidR="00924330">
        <w:rPr>
          <w:rStyle w:val="ac"/>
          <w:rFonts w:ascii="David" w:hAnsi="David" w:cs="David"/>
          <w:sz w:val="24"/>
          <w:szCs w:val="24"/>
          <w:rtl/>
        </w:rPr>
        <w:footnoteReference w:id="8"/>
      </w:r>
      <w:r w:rsidR="00EF70AC">
        <w:rPr>
          <w:rFonts w:ascii="David" w:hAnsi="David" w:cs="David" w:hint="cs"/>
          <w:sz w:val="24"/>
          <w:szCs w:val="24"/>
          <w:rtl/>
        </w:rPr>
        <w:t xml:space="preserve"> שלא מומש ולא הביא </w:t>
      </w:r>
      <w:r w:rsidR="00EB2B66">
        <w:rPr>
          <w:rFonts w:ascii="David" w:hAnsi="David" w:cs="David" w:hint="cs"/>
          <w:sz w:val="24"/>
          <w:szCs w:val="24"/>
          <w:rtl/>
        </w:rPr>
        <w:t>לפתרון</w:t>
      </w:r>
      <w:r w:rsidR="00F6592C">
        <w:rPr>
          <w:rFonts w:ascii="David" w:hAnsi="David" w:cs="David" w:hint="cs"/>
          <w:sz w:val="24"/>
          <w:szCs w:val="24"/>
          <w:rtl/>
        </w:rPr>
        <w:t xml:space="preserve"> גיוס בני הישיבות, החליט</w:t>
      </w:r>
      <w:r w:rsidR="00EF70AC">
        <w:rPr>
          <w:rFonts w:ascii="David" w:hAnsi="David" w:cs="David" w:hint="cs"/>
          <w:sz w:val="24"/>
          <w:szCs w:val="24"/>
          <w:rtl/>
        </w:rPr>
        <w:t xml:space="preserve"> בג"ץ כי חו</w:t>
      </w:r>
      <w:r w:rsidR="0075675B">
        <w:rPr>
          <w:rFonts w:ascii="David" w:hAnsi="David" w:cs="David" w:hint="cs"/>
          <w:sz w:val="24"/>
          <w:szCs w:val="24"/>
          <w:rtl/>
        </w:rPr>
        <w:t>ק טל איננו חוקתי. החלטה זו</w:t>
      </w:r>
      <w:r w:rsidR="00EF70AC">
        <w:rPr>
          <w:rFonts w:ascii="David" w:hAnsi="David" w:cs="David" w:hint="cs"/>
          <w:sz w:val="24"/>
          <w:szCs w:val="24"/>
          <w:rtl/>
        </w:rPr>
        <w:t xml:space="preserve"> גררה תגובות סוערות באשר לגבולות הגזרה בין </w:t>
      </w:r>
      <w:r w:rsidR="00EB2B66">
        <w:rPr>
          <w:rFonts w:ascii="David" w:hAnsi="David" w:cs="David" w:hint="cs"/>
          <w:sz w:val="24"/>
          <w:szCs w:val="24"/>
          <w:rtl/>
        </w:rPr>
        <w:t xml:space="preserve">הרשות </w:t>
      </w:r>
      <w:r w:rsidR="00EF70AC">
        <w:rPr>
          <w:rFonts w:ascii="David" w:hAnsi="David" w:cs="David" w:hint="cs"/>
          <w:sz w:val="24"/>
          <w:szCs w:val="24"/>
          <w:rtl/>
        </w:rPr>
        <w:t>המחוקק</w:t>
      </w:r>
      <w:r w:rsidR="00EB2B66">
        <w:rPr>
          <w:rFonts w:ascii="David" w:hAnsi="David" w:cs="David" w:hint="cs"/>
          <w:sz w:val="24"/>
          <w:szCs w:val="24"/>
          <w:rtl/>
        </w:rPr>
        <w:t>ת</w:t>
      </w:r>
      <w:r w:rsidR="00EF70AC">
        <w:rPr>
          <w:rFonts w:ascii="David" w:hAnsi="David" w:cs="David" w:hint="cs"/>
          <w:sz w:val="24"/>
          <w:szCs w:val="24"/>
          <w:rtl/>
        </w:rPr>
        <w:t xml:space="preserve"> לבין בית המשפט העליון בשיבתו כבית המשפט </w:t>
      </w:r>
      <w:r w:rsidR="0075675B">
        <w:rPr>
          <w:rFonts w:ascii="David" w:hAnsi="David" w:cs="David" w:hint="cs"/>
          <w:sz w:val="24"/>
          <w:szCs w:val="24"/>
          <w:rtl/>
        </w:rPr>
        <w:t xml:space="preserve">הגבוה לצדק. יש לציין בהקשר </w:t>
      </w:r>
      <w:r w:rsidR="00EB2B66">
        <w:rPr>
          <w:rFonts w:ascii="David" w:hAnsi="David" w:cs="David" w:hint="cs"/>
          <w:sz w:val="24"/>
          <w:szCs w:val="24"/>
          <w:rtl/>
        </w:rPr>
        <w:t xml:space="preserve">פסק דין זה, </w:t>
      </w:r>
      <w:r w:rsidR="00EF70AC">
        <w:rPr>
          <w:rFonts w:ascii="David" w:hAnsi="David" w:cs="David" w:hint="cs"/>
          <w:sz w:val="24"/>
          <w:szCs w:val="24"/>
          <w:rtl/>
        </w:rPr>
        <w:t xml:space="preserve">כי גם בתוך בית המשפט </w:t>
      </w:r>
      <w:r w:rsidR="00EB2B66">
        <w:rPr>
          <w:rFonts w:ascii="David" w:hAnsi="David" w:cs="David" w:hint="cs"/>
          <w:sz w:val="24"/>
          <w:szCs w:val="24"/>
          <w:rtl/>
        </w:rPr>
        <w:t xml:space="preserve">, בין תשעת שופטיו, </w:t>
      </w:r>
      <w:r w:rsidR="00EF70AC">
        <w:rPr>
          <w:rFonts w:ascii="David" w:hAnsi="David" w:cs="David" w:hint="cs"/>
          <w:sz w:val="24"/>
          <w:szCs w:val="24"/>
          <w:rtl/>
        </w:rPr>
        <w:t>התקיים ויכוח באשר לסמכויו</w:t>
      </w:r>
      <w:r w:rsidR="0075675B">
        <w:rPr>
          <w:rFonts w:ascii="David" w:hAnsi="David" w:cs="David" w:hint="cs"/>
          <w:sz w:val="24"/>
          <w:szCs w:val="24"/>
          <w:rtl/>
        </w:rPr>
        <w:t xml:space="preserve">תיו ולמעורבותו בהחלטה שכזו. </w:t>
      </w:r>
      <w:r w:rsidR="00EF70AC">
        <w:rPr>
          <w:rFonts w:ascii="David" w:hAnsi="David" w:cs="David" w:hint="cs"/>
          <w:sz w:val="24"/>
          <w:szCs w:val="24"/>
          <w:rtl/>
        </w:rPr>
        <w:t>עם זאת, טענתה של הנשיאה בייניש</w:t>
      </w:r>
      <w:r w:rsidR="000A3F5B">
        <w:rPr>
          <w:rFonts w:ascii="David" w:hAnsi="David" w:cs="David" w:hint="cs"/>
          <w:sz w:val="24"/>
          <w:szCs w:val="24"/>
          <w:rtl/>
        </w:rPr>
        <w:t xml:space="preserve"> (אשר הובילה רוב של שישה מול שלושה) </w:t>
      </w:r>
      <w:r w:rsidR="00EF70AC">
        <w:rPr>
          <w:rFonts w:ascii="David" w:hAnsi="David" w:cs="David" w:hint="cs"/>
          <w:sz w:val="24"/>
          <w:szCs w:val="24"/>
          <w:rtl/>
        </w:rPr>
        <w:t xml:space="preserve"> הי</w:t>
      </w:r>
      <w:r w:rsidR="000A3F5B">
        <w:rPr>
          <w:rFonts w:ascii="David" w:hAnsi="David" w:cs="David" w:hint="cs"/>
          <w:sz w:val="24"/>
          <w:szCs w:val="24"/>
          <w:rtl/>
        </w:rPr>
        <w:t>י</w:t>
      </w:r>
      <w:r w:rsidR="00EF70AC">
        <w:rPr>
          <w:rFonts w:ascii="David" w:hAnsi="David" w:cs="David" w:hint="cs"/>
          <w:sz w:val="24"/>
          <w:szCs w:val="24"/>
          <w:rtl/>
        </w:rPr>
        <w:t xml:space="preserve">תה </w:t>
      </w:r>
      <w:r w:rsidR="000A3F5B">
        <w:rPr>
          <w:rFonts w:ascii="David" w:hAnsi="David" w:cs="David" w:hint="cs"/>
          <w:sz w:val="24"/>
          <w:szCs w:val="24"/>
          <w:rtl/>
        </w:rPr>
        <w:t xml:space="preserve">ביקורתית, </w:t>
      </w:r>
      <w:r w:rsidR="00EF70AC">
        <w:rPr>
          <w:rFonts w:ascii="David" w:hAnsi="David" w:cs="David" w:hint="cs"/>
          <w:sz w:val="24"/>
          <w:szCs w:val="24"/>
          <w:rtl/>
        </w:rPr>
        <w:t>חדה וברורה והמשיכה קו של אקטיביזם שיפוטי שאינו מאפשר לדחות עוד מצב בו מתקיימת אפליה</w:t>
      </w:r>
      <w:r w:rsidR="00EB2B66">
        <w:rPr>
          <w:rFonts w:ascii="David" w:hAnsi="David" w:cs="David" w:hint="cs"/>
          <w:sz w:val="24"/>
          <w:szCs w:val="24"/>
          <w:rtl/>
        </w:rPr>
        <w:t xml:space="preserve">, תוך טענה, כי </w:t>
      </w:r>
      <w:r w:rsidR="000A3F5B">
        <w:rPr>
          <w:rFonts w:ascii="David" w:hAnsi="David" w:cs="David" w:hint="cs"/>
          <w:sz w:val="24"/>
          <w:szCs w:val="24"/>
          <w:rtl/>
        </w:rPr>
        <w:t>מבחן התוצאה הינו מביך (גיוס של מאות בודדות מתוך עשרות אלפי בני ישיבות)</w:t>
      </w:r>
      <w:r w:rsidR="0075675B">
        <w:rPr>
          <w:rFonts w:ascii="David" w:hAnsi="David" w:cs="David" w:hint="cs"/>
          <w:sz w:val="24"/>
          <w:szCs w:val="24"/>
          <w:rtl/>
        </w:rPr>
        <w:t xml:space="preserve">. </w:t>
      </w:r>
      <w:r w:rsidR="00EF70AC">
        <w:rPr>
          <w:rFonts w:ascii="David" w:hAnsi="David" w:cs="David" w:hint="cs"/>
          <w:sz w:val="24"/>
          <w:szCs w:val="24"/>
          <w:rtl/>
        </w:rPr>
        <w:t>בפרשנות של "חוק כבוד האדם וחירותו", נטען כי הזכות לשוויון נפגעת בעצם קיומו של חוק טל אשר אינו מקיים באופן מידתי את פיסקת ההגבלה. כפי שניתן להתרשם מדבריה של הנשיאה בייניש בפסק הדין:</w:t>
      </w:r>
    </w:p>
    <w:p w:rsidR="00EF70AC" w:rsidRDefault="00EF70AC" w:rsidP="007F0B08">
      <w:pPr>
        <w:pStyle w:val="NormalWeb"/>
        <w:spacing w:before="0" w:beforeAutospacing="0" w:after="0" w:afterAutospacing="0" w:line="360" w:lineRule="auto"/>
        <w:jc w:val="right"/>
        <w:textAlignment w:val="baseline"/>
        <w:rPr>
          <w:rFonts w:ascii="Arial" w:hAnsi="Arial" w:cs="Arial"/>
          <w:color w:val="000000"/>
          <w:sz w:val="21"/>
          <w:szCs w:val="21"/>
          <w:rtl/>
        </w:rPr>
      </w:pPr>
      <w:r>
        <w:rPr>
          <w:rFonts w:ascii="David" w:hAnsi="David" w:cs="David" w:hint="cs"/>
          <w:rtl/>
        </w:rPr>
        <w:t>"</w:t>
      </w:r>
      <w:r w:rsidRPr="00EF70AC">
        <w:rPr>
          <w:rFonts w:ascii="Arial" w:hAnsi="Arial" w:cs="Arial"/>
          <w:color w:val="000000"/>
          <w:sz w:val="21"/>
          <w:szCs w:val="21"/>
          <w:rtl/>
        </w:rPr>
        <w:t xml:space="preserve"> </w:t>
      </w:r>
      <w:r>
        <w:rPr>
          <w:rFonts w:ascii="Arial" w:hAnsi="Arial" w:cs="Arial"/>
          <w:color w:val="000000"/>
          <w:sz w:val="21"/>
          <w:szCs w:val="21"/>
          <w:rtl/>
        </w:rPr>
        <w:t>הזמן הוכיח שהחוק לא הגשים את התכליות שביסודו, ובפועל, עיגן החוק, רובו ככולו, את הסדר דחיית השירות שהיה קיים</w:t>
      </w:r>
      <w:r w:rsidR="000A3F5B">
        <w:rPr>
          <w:rFonts w:ascii="Arial" w:hAnsi="Arial" w:cs="Arial" w:hint="cs"/>
          <w:color w:val="000000"/>
          <w:sz w:val="21"/>
          <w:szCs w:val="21"/>
          <w:rtl/>
        </w:rPr>
        <w:t xml:space="preserve"> טרם חקיקתו...</w:t>
      </w:r>
    </w:p>
    <w:p w:rsidR="00EF70AC" w:rsidRDefault="0075675B" w:rsidP="007F0B08">
      <w:pPr>
        <w:pStyle w:val="NormalWeb"/>
        <w:bidi/>
        <w:spacing w:before="0" w:beforeAutospacing="0" w:after="0" w:afterAutospacing="0" w:line="360" w:lineRule="auto"/>
        <w:jc w:val="both"/>
        <w:textAlignment w:val="baseline"/>
        <w:rPr>
          <w:rFonts w:ascii="David" w:hAnsi="David" w:cs="David"/>
          <w:rtl/>
        </w:rPr>
      </w:pPr>
      <w:r>
        <w:rPr>
          <w:rFonts w:ascii="Arial" w:hAnsi="Arial" w:cs="Arial" w:hint="cs"/>
          <w:color w:val="000000"/>
          <w:sz w:val="21"/>
          <w:szCs w:val="21"/>
          <w:rtl/>
        </w:rPr>
        <w:t>(</w:t>
      </w:r>
      <w:r w:rsidR="000A3F5B">
        <w:rPr>
          <w:rFonts w:ascii="Arial" w:hAnsi="Arial" w:cs="Arial" w:hint="cs"/>
          <w:color w:val="000000"/>
          <w:sz w:val="21"/>
          <w:szCs w:val="21"/>
          <w:rtl/>
        </w:rPr>
        <w:t>...</w:t>
      </w:r>
      <w:r>
        <w:rPr>
          <w:rFonts w:ascii="Arial" w:hAnsi="Arial" w:cs="Arial" w:hint="cs"/>
          <w:color w:val="000000"/>
          <w:sz w:val="21"/>
          <w:szCs w:val="21"/>
          <w:rtl/>
        </w:rPr>
        <w:t>)</w:t>
      </w:r>
      <w:r w:rsidR="000A3F5B" w:rsidRPr="000A3F5B">
        <w:rPr>
          <w:rFonts w:ascii="Arial" w:hAnsi="Arial" w:cs="Arial"/>
          <w:color w:val="000000"/>
          <w:sz w:val="21"/>
          <w:szCs w:val="21"/>
          <w:rtl/>
        </w:rPr>
        <w:t xml:space="preserve"> </w:t>
      </w:r>
      <w:r w:rsidR="000A3F5B">
        <w:rPr>
          <w:rFonts w:ascii="Arial" w:hAnsi="Arial" w:cs="Arial"/>
          <w:color w:val="000000"/>
          <w:sz w:val="21"/>
          <w:szCs w:val="21"/>
          <w:rtl/>
        </w:rPr>
        <w:t>אקדים את המאוחר ואציין כבר בפתח הדברים כי לגישתי חוק דחיית שירות לתלמידי ישיבות שתורתם אומנותם, התשס"ב-2002 (להלן: חוק דחיית השירות או החוק) - שנמצא בעבר כי הוא פוגע בזכות לשוויון כחלק מן הזכות לכבוד האדם - אינו מקיים את תנאי המידתיות שבפסקת ההגבלה, ולפיכך אינו חוקתי</w:t>
      </w:r>
      <w:r w:rsidR="000A3F5B">
        <w:rPr>
          <w:rFonts w:ascii="Arial" w:hAnsi="Arial" w:cs="Arial" w:hint="cs"/>
          <w:color w:val="000000"/>
          <w:sz w:val="21"/>
          <w:szCs w:val="21"/>
          <w:rtl/>
        </w:rPr>
        <w:t>"</w:t>
      </w:r>
      <w:r>
        <w:rPr>
          <w:rFonts w:ascii="David" w:hAnsi="David" w:cs="David" w:hint="cs"/>
          <w:rtl/>
        </w:rPr>
        <w:t>.</w:t>
      </w:r>
    </w:p>
    <w:p w:rsidR="000A3F5B" w:rsidRDefault="000A3F5B" w:rsidP="007F0B08">
      <w:pPr>
        <w:pStyle w:val="NormalWeb"/>
        <w:bidi/>
        <w:spacing w:before="0" w:beforeAutospacing="0" w:after="0" w:afterAutospacing="0" w:line="360" w:lineRule="auto"/>
        <w:jc w:val="both"/>
        <w:textAlignment w:val="baseline"/>
        <w:rPr>
          <w:rFonts w:ascii="David" w:hAnsi="David" w:cs="David"/>
          <w:rtl/>
        </w:rPr>
      </w:pPr>
      <w:r>
        <w:rPr>
          <w:rFonts w:ascii="David" w:hAnsi="David" w:cs="David" w:hint="cs"/>
          <w:rtl/>
        </w:rPr>
        <w:t xml:space="preserve"> </w:t>
      </w:r>
    </w:p>
    <w:p w:rsidR="000A3F5B" w:rsidRDefault="000A3F5B" w:rsidP="00F6592C">
      <w:pPr>
        <w:pStyle w:val="NormalWeb"/>
        <w:bidi/>
        <w:spacing w:before="0" w:beforeAutospacing="0" w:after="0" w:afterAutospacing="0" w:line="360" w:lineRule="auto"/>
        <w:jc w:val="both"/>
        <w:textAlignment w:val="baseline"/>
        <w:rPr>
          <w:rFonts w:ascii="David" w:hAnsi="David" w:cs="David"/>
          <w:rtl/>
        </w:rPr>
      </w:pPr>
      <w:r>
        <w:rPr>
          <w:rFonts w:ascii="David" w:hAnsi="David" w:cs="David" w:hint="cs"/>
          <w:rtl/>
        </w:rPr>
        <w:t xml:space="preserve">בית המשפט הגבוה לצדק מבהיר כי הזכות לשוויון היא חלק בלתי נפרד מחוק כבוד האדם וחירותו ועל המדינה להביא למימוש השוויון בנטל ולאור כך לגיוסם של בני הישיבות. </w:t>
      </w:r>
      <w:r w:rsidR="007F0B08">
        <w:rPr>
          <w:rFonts w:ascii="David" w:hAnsi="David" w:cs="David" w:hint="cs"/>
          <w:rtl/>
        </w:rPr>
        <w:t xml:space="preserve">חשוב לציין כי החלטה זו פותחת שורת דיונים והצעות חוק </w:t>
      </w:r>
      <w:r w:rsidR="00F6592C">
        <w:rPr>
          <w:rFonts w:ascii="David" w:hAnsi="David" w:cs="David" w:hint="cs"/>
          <w:rtl/>
        </w:rPr>
        <w:t>שלא הבשילו</w:t>
      </w:r>
      <w:r w:rsidR="007F0B08">
        <w:rPr>
          <w:rFonts w:ascii="David" w:hAnsi="David" w:cs="David" w:hint="cs"/>
          <w:rtl/>
        </w:rPr>
        <w:t xml:space="preserve"> לכ</w:t>
      </w:r>
      <w:r w:rsidR="00924330">
        <w:rPr>
          <w:rFonts w:ascii="David" w:hAnsi="David" w:cs="David" w:hint="cs"/>
          <w:rtl/>
        </w:rPr>
        <w:t xml:space="preserve">די חוק גיוס עד עצם היום הזה. </w:t>
      </w:r>
      <w:r w:rsidR="007F0B08">
        <w:rPr>
          <w:rFonts w:ascii="David" w:hAnsi="David" w:cs="David" w:hint="cs"/>
          <w:rtl/>
        </w:rPr>
        <w:t xml:space="preserve">עם זאת, </w:t>
      </w:r>
      <w:r>
        <w:rPr>
          <w:rFonts w:ascii="David" w:hAnsi="David" w:cs="David" w:hint="cs"/>
          <w:rtl/>
        </w:rPr>
        <w:t>החלטה דרמטית זו</w:t>
      </w:r>
      <w:r w:rsidR="007F0B08">
        <w:rPr>
          <w:rFonts w:ascii="David" w:hAnsi="David" w:cs="David" w:hint="cs"/>
          <w:rtl/>
        </w:rPr>
        <w:t>,</w:t>
      </w:r>
      <w:r w:rsidR="0075675B">
        <w:rPr>
          <w:rFonts w:ascii="David" w:hAnsi="David" w:cs="David" w:hint="cs"/>
          <w:rtl/>
        </w:rPr>
        <w:t xml:space="preserve"> פותחת</w:t>
      </w:r>
      <w:r>
        <w:rPr>
          <w:rFonts w:ascii="David" w:hAnsi="David" w:cs="David" w:hint="cs"/>
          <w:rtl/>
        </w:rPr>
        <w:t xml:space="preserve"> </w:t>
      </w:r>
      <w:r w:rsidR="007F0B08">
        <w:rPr>
          <w:rFonts w:ascii="David" w:hAnsi="David" w:cs="David" w:hint="cs"/>
          <w:rtl/>
        </w:rPr>
        <w:t>חלון לתקופה</w:t>
      </w:r>
      <w:r>
        <w:rPr>
          <w:rFonts w:ascii="David" w:hAnsi="David" w:cs="David" w:hint="cs"/>
          <w:rtl/>
        </w:rPr>
        <w:t xml:space="preserve"> בה צה"ל ורשויות המדינה </w:t>
      </w:r>
      <w:r w:rsidR="00F6592C">
        <w:rPr>
          <w:rFonts w:ascii="David" w:hAnsi="David" w:cs="David" w:hint="cs"/>
          <w:rtl/>
        </w:rPr>
        <w:t>קידמו</w:t>
      </w:r>
      <w:r>
        <w:rPr>
          <w:rFonts w:ascii="David" w:hAnsi="David" w:cs="David" w:hint="cs"/>
          <w:rtl/>
        </w:rPr>
        <w:t xml:space="preserve"> תהליכים של גיוס חרדים</w:t>
      </w:r>
      <w:r w:rsidR="00FF76D2">
        <w:rPr>
          <w:rFonts w:ascii="David" w:hAnsi="David" w:cs="David" w:hint="cs"/>
          <w:rtl/>
        </w:rPr>
        <w:t xml:space="preserve"> משמעותיים</w:t>
      </w:r>
      <w:r w:rsidR="00852DCE">
        <w:rPr>
          <w:rFonts w:ascii="David" w:hAnsi="David" w:cs="David" w:hint="cs"/>
          <w:rtl/>
        </w:rPr>
        <w:t xml:space="preserve"> הרבה </w:t>
      </w:r>
      <w:r w:rsidR="007F0B08">
        <w:rPr>
          <w:rFonts w:ascii="David" w:hAnsi="David" w:cs="David" w:hint="cs"/>
          <w:rtl/>
        </w:rPr>
        <w:t>יותר מ</w:t>
      </w:r>
      <w:r w:rsidR="0075675B">
        <w:rPr>
          <w:rFonts w:ascii="David" w:hAnsi="David" w:cs="David" w:hint="cs"/>
          <w:rtl/>
        </w:rPr>
        <w:t>אלו שנעשו ב</w:t>
      </w:r>
      <w:r w:rsidR="007F0B08">
        <w:rPr>
          <w:rFonts w:ascii="David" w:hAnsi="David" w:cs="David" w:hint="cs"/>
          <w:rtl/>
        </w:rPr>
        <w:t xml:space="preserve">עשור הקודם. </w:t>
      </w:r>
      <w:r w:rsidR="00852DCE">
        <w:rPr>
          <w:rFonts w:ascii="David" w:hAnsi="David" w:cs="David" w:hint="cs"/>
          <w:rtl/>
        </w:rPr>
        <w:t xml:space="preserve">באופן מנוהל, </w:t>
      </w:r>
      <w:r w:rsidR="00F6592C">
        <w:rPr>
          <w:rFonts w:ascii="David" w:hAnsi="David" w:cs="David" w:hint="cs"/>
          <w:rtl/>
        </w:rPr>
        <w:t>נפתחו</w:t>
      </w:r>
      <w:r w:rsidR="007F0B08">
        <w:rPr>
          <w:rFonts w:ascii="David" w:hAnsi="David" w:cs="David" w:hint="cs"/>
          <w:rtl/>
        </w:rPr>
        <w:t xml:space="preserve"> מסלולים המיועדים לחרדים, נפתח גיוס של גדוד נח"ל חרדי ובשלבים מתקדמים בשנים האחרונות, השיא בגיוס של </w:t>
      </w:r>
      <w:r w:rsidR="00FF76D2">
        <w:rPr>
          <w:rFonts w:ascii="David" w:hAnsi="David" w:cs="David" w:hint="cs"/>
          <w:rtl/>
        </w:rPr>
        <w:t>פלוגת חרדים (כמעט) בכל מחזור גיוס, ל</w:t>
      </w:r>
      <w:r w:rsidR="007F0B08">
        <w:rPr>
          <w:rFonts w:ascii="David" w:hAnsi="David" w:cs="David" w:hint="cs"/>
          <w:rtl/>
        </w:rPr>
        <w:t xml:space="preserve">כל אחת מחטיבות </w:t>
      </w:r>
      <w:proofErr w:type="spellStart"/>
      <w:r w:rsidR="007F0B08">
        <w:rPr>
          <w:rFonts w:ascii="David" w:hAnsi="David" w:cs="David" w:hint="cs"/>
          <w:rtl/>
        </w:rPr>
        <w:t>החי"ר</w:t>
      </w:r>
      <w:proofErr w:type="spellEnd"/>
      <w:r w:rsidR="007F0B08">
        <w:rPr>
          <w:rFonts w:ascii="David" w:hAnsi="David" w:cs="David" w:hint="cs"/>
          <w:rtl/>
        </w:rPr>
        <w:t xml:space="preserve"> של צה"ל. ע</w:t>
      </w:r>
      <w:r w:rsidR="0075675B">
        <w:rPr>
          <w:rFonts w:ascii="David" w:hAnsi="David" w:cs="David" w:hint="cs"/>
          <w:rtl/>
        </w:rPr>
        <w:t xml:space="preserve">ל פניו, למרות שטרם נחקק חוק על ידי </w:t>
      </w:r>
      <w:r w:rsidR="00F6592C">
        <w:rPr>
          <w:rFonts w:ascii="David" w:hAnsi="David" w:cs="David" w:hint="cs"/>
          <w:rtl/>
        </w:rPr>
        <w:t>הרשות המחוקקת</w:t>
      </w:r>
      <w:r w:rsidR="007F0B08">
        <w:rPr>
          <w:rFonts w:ascii="David" w:hAnsi="David" w:cs="David" w:hint="cs"/>
          <w:rtl/>
        </w:rPr>
        <w:t>, המסדיר את גיוסם הגורף של בני הישיבות לצה"ל, רוח פסיקת בג"ץ והכיוון המסדיר את השוויון בנטל מוביל</w:t>
      </w:r>
      <w:r w:rsidR="0075675B">
        <w:rPr>
          <w:rFonts w:ascii="David" w:hAnsi="David" w:cs="David" w:hint="cs"/>
          <w:rtl/>
        </w:rPr>
        <w:t>ים</w:t>
      </w:r>
      <w:r w:rsidR="007F0B08">
        <w:rPr>
          <w:rFonts w:ascii="David" w:hAnsi="David" w:cs="David" w:hint="cs"/>
          <w:rtl/>
        </w:rPr>
        <w:t xml:space="preserve"> לקיומם של תהליכים שיטתיים ורחבים יותר למימוש גיוס בני הישיבות לצה"ל.</w:t>
      </w:r>
    </w:p>
    <w:p w:rsidR="00FF76D2" w:rsidRDefault="00A6442A" w:rsidP="00FF76D2">
      <w:pPr>
        <w:pStyle w:val="NormalWeb"/>
        <w:bidi/>
        <w:spacing w:before="0" w:beforeAutospacing="0" w:after="0" w:afterAutospacing="0" w:line="360" w:lineRule="auto"/>
        <w:jc w:val="both"/>
        <w:textAlignment w:val="baseline"/>
        <w:rPr>
          <w:rFonts w:ascii="David" w:hAnsi="David" w:cs="David"/>
          <w:rtl/>
        </w:rPr>
      </w:pPr>
      <w:r>
        <w:rPr>
          <w:rFonts w:ascii="David" w:hAnsi="David" w:cs="David" w:hint="cs"/>
          <w:rtl/>
        </w:rPr>
        <w:t>מבט המלווה תהליכים אלו, מצביע על כך ששינוי המארג המגדרי</w:t>
      </w:r>
      <w:r w:rsidR="0075675B">
        <w:rPr>
          <w:rFonts w:ascii="David" w:hAnsi="David" w:cs="David" w:hint="cs"/>
          <w:rtl/>
        </w:rPr>
        <w:t xml:space="preserve"> (גיוס חרדים ופתיחת מסגרות מגדריות)</w:t>
      </w:r>
      <w:r>
        <w:rPr>
          <w:rFonts w:ascii="David" w:hAnsi="David" w:cs="David" w:hint="cs"/>
          <w:rtl/>
        </w:rPr>
        <w:t xml:space="preserve"> בצה"ל טומן בחובו שינויים נוספים, תשתיתיים, ארגוניים ואולי אף תרבותיים. בפועל, מתוך ההחלטה לגייס בנ</w:t>
      </w:r>
      <w:r w:rsidR="0075675B">
        <w:rPr>
          <w:rFonts w:ascii="David" w:hAnsi="David" w:cs="David" w:hint="cs"/>
          <w:rtl/>
        </w:rPr>
        <w:t>י ישיבות לצה"ל ומתוקף</w:t>
      </w:r>
      <w:r>
        <w:rPr>
          <w:rFonts w:ascii="David" w:hAnsi="David" w:cs="David" w:hint="cs"/>
          <w:rtl/>
        </w:rPr>
        <w:t xml:space="preserve"> </w:t>
      </w:r>
      <w:r>
        <w:rPr>
          <w:rFonts w:ascii="David" w:hAnsi="David" w:cs="David"/>
          <w:rtl/>
        </w:rPr>
        <w:t>–</w:t>
      </w:r>
      <w:r>
        <w:rPr>
          <w:rFonts w:ascii="David" w:hAnsi="David" w:cs="David" w:hint="cs"/>
          <w:rtl/>
        </w:rPr>
        <w:t xml:space="preserve"> כבוד האדם וחירותו, נדרש צה"ל לממש את כבודו של החייל הדתי ולאפשר לו את קיום אורח חייו בכבוד גם במסגרות צה"ל. </w:t>
      </w:r>
      <w:r w:rsidR="00FF76D2">
        <w:rPr>
          <w:rFonts w:ascii="David" w:hAnsi="David" w:cs="David" w:hint="cs"/>
          <w:rtl/>
        </w:rPr>
        <w:t>כפועל יוצא</w:t>
      </w:r>
      <w:r w:rsidR="00852DCE">
        <w:rPr>
          <w:rFonts w:ascii="David" w:hAnsi="David" w:cs="David" w:hint="cs"/>
          <w:rtl/>
        </w:rPr>
        <w:t>,</w:t>
      </w:r>
      <w:r w:rsidR="00804D2E">
        <w:rPr>
          <w:rFonts w:ascii="David" w:hAnsi="David" w:cs="David" w:hint="cs"/>
          <w:rtl/>
        </w:rPr>
        <w:t xml:space="preserve"> מקיים צה"ל תהליך של שינוי</w:t>
      </w:r>
      <w:r>
        <w:rPr>
          <w:rFonts w:ascii="David" w:hAnsi="David" w:cs="David" w:hint="cs"/>
          <w:rtl/>
        </w:rPr>
        <w:t xml:space="preserve"> פניהן של יחידות הקולטות </w:t>
      </w:r>
      <w:r w:rsidR="00852DCE">
        <w:rPr>
          <w:rFonts w:ascii="David" w:hAnsi="David" w:cs="David" w:hint="cs"/>
          <w:rtl/>
        </w:rPr>
        <w:t>אוכלוסיי</w:t>
      </w:r>
      <w:r w:rsidR="00852DCE">
        <w:rPr>
          <w:rFonts w:ascii="David" w:hAnsi="David" w:cs="David" w:hint="eastAsia"/>
          <w:rtl/>
        </w:rPr>
        <w:t>ה</w:t>
      </w:r>
      <w:r>
        <w:rPr>
          <w:rFonts w:ascii="David" w:hAnsi="David" w:cs="David" w:hint="cs"/>
          <w:rtl/>
        </w:rPr>
        <w:t xml:space="preserve"> חרדית, מותאמות תשתיות המאפשרו</w:t>
      </w:r>
      <w:r w:rsidR="00FF76D2">
        <w:rPr>
          <w:rFonts w:ascii="David" w:hAnsi="David" w:cs="David" w:hint="cs"/>
          <w:rtl/>
        </w:rPr>
        <w:t xml:space="preserve">ת שירות מגדרי וכן, באופן </w:t>
      </w:r>
      <w:r w:rsidR="00F6592C">
        <w:rPr>
          <w:rFonts w:ascii="David" w:hAnsi="David" w:cs="David" w:hint="cs"/>
          <w:rtl/>
        </w:rPr>
        <w:t xml:space="preserve">שחלקו </w:t>
      </w:r>
      <w:r w:rsidR="00FF76D2">
        <w:rPr>
          <w:rFonts w:ascii="David" w:hAnsi="David" w:cs="David" w:hint="cs"/>
          <w:rtl/>
        </w:rPr>
        <w:t>מתוכנן</w:t>
      </w:r>
      <w:r>
        <w:rPr>
          <w:rFonts w:ascii="David" w:hAnsi="David" w:cs="David" w:hint="cs"/>
          <w:rtl/>
        </w:rPr>
        <w:t xml:space="preserve"> אך גם באופן שאינו מתוכנן ביסודו, משתנים </w:t>
      </w:r>
      <w:r>
        <w:rPr>
          <w:rFonts w:ascii="David" w:hAnsi="David" w:cs="David" w:hint="cs"/>
          <w:rtl/>
        </w:rPr>
        <w:lastRenderedPageBreak/>
        <w:t>סדרים אש</w:t>
      </w:r>
      <w:r w:rsidR="00852DCE">
        <w:rPr>
          <w:rFonts w:ascii="David" w:hAnsi="David" w:cs="David" w:hint="cs"/>
          <w:rtl/>
        </w:rPr>
        <w:t xml:space="preserve">ר היו נהוגים משחר הקמתו של צה"ל. זאת, כחלק מתהליך שייעודו </w:t>
      </w:r>
      <w:r>
        <w:rPr>
          <w:rFonts w:ascii="David" w:hAnsi="David" w:cs="David" w:hint="cs"/>
          <w:rtl/>
        </w:rPr>
        <w:t>לאפשר את מימושו של חוק גיוס</w:t>
      </w:r>
      <w:r w:rsidR="00852DCE">
        <w:rPr>
          <w:rFonts w:ascii="David" w:hAnsi="David" w:cs="David" w:hint="cs"/>
          <w:rtl/>
        </w:rPr>
        <w:t>,</w:t>
      </w:r>
      <w:r>
        <w:rPr>
          <w:rFonts w:ascii="David" w:hAnsi="David" w:cs="David" w:hint="cs"/>
          <w:rtl/>
        </w:rPr>
        <w:t xml:space="preserve"> כזה או אחר</w:t>
      </w:r>
      <w:r w:rsidR="00852DCE">
        <w:rPr>
          <w:rFonts w:ascii="David" w:hAnsi="David" w:cs="David" w:hint="cs"/>
          <w:rtl/>
        </w:rPr>
        <w:t>, שייחק</w:t>
      </w:r>
      <w:r w:rsidR="00852DCE">
        <w:rPr>
          <w:rFonts w:ascii="David" w:hAnsi="David" w:cs="David" w:hint="eastAsia"/>
          <w:rtl/>
        </w:rPr>
        <w:t>ק</w:t>
      </w:r>
      <w:r w:rsidR="00FF76D2">
        <w:rPr>
          <w:rFonts w:ascii="David" w:hAnsi="David" w:cs="David" w:hint="cs"/>
          <w:rtl/>
        </w:rPr>
        <w:t>,</w:t>
      </w:r>
      <w:r>
        <w:rPr>
          <w:rFonts w:ascii="David" w:hAnsi="David" w:cs="David" w:hint="cs"/>
          <w:rtl/>
        </w:rPr>
        <w:t xml:space="preserve"> ומתוך הבנה שכדי להצליח להביא את בני הישיבות באופן מאורגן ומגובה עם ראשי הקהילות ונציגי המגזרים השונים, יש להביא לידי ביטוי את ההתחייבות למימוש א</w:t>
      </w:r>
      <w:r w:rsidR="00FF76D2">
        <w:rPr>
          <w:rFonts w:ascii="David" w:hAnsi="David" w:cs="David" w:hint="cs"/>
          <w:rtl/>
        </w:rPr>
        <w:t xml:space="preserve">ורח חיים דתי, </w:t>
      </w:r>
      <w:r w:rsidR="00852DCE">
        <w:rPr>
          <w:rFonts w:ascii="David" w:hAnsi="David" w:cs="David" w:hint="cs"/>
          <w:rtl/>
        </w:rPr>
        <w:t>המספק את כלל</w:t>
      </w:r>
      <w:r>
        <w:rPr>
          <w:rFonts w:ascii="David" w:hAnsi="David" w:cs="David" w:hint="cs"/>
          <w:rtl/>
        </w:rPr>
        <w:t xml:space="preserve"> המתגייסים. </w:t>
      </w:r>
    </w:p>
    <w:p w:rsidR="00A6442A" w:rsidRPr="00852DCE" w:rsidRDefault="00A6442A" w:rsidP="00804D2E">
      <w:pPr>
        <w:pStyle w:val="NormalWeb"/>
        <w:bidi/>
        <w:spacing w:before="0" w:beforeAutospacing="0" w:after="0" w:afterAutospacing="0" w:line="360" w:lineRule="auto"/>
        <w:jc w:val="both"/>
        <w:textAlignment w:val="baseline"/>
        <w:rPr>
          <w:rFonts w:ascii="David" w:hAnsi="David" w:cs="David"/>
          <w:b/>
          <w:bCs/>
          <w:rtl/>
        </w:rPr>
      </w:pPr>
      <w:r w:rsidRPr="00FF76D2">
        <w:rPr>
          <w:rFonts w:ascii="David" w:hAnsi="David" w:cs="David" w:hint="cs"/>
          <w:b/>
          <w:bCs/>
          <w:rtl/>
        </w:rPr>
        <w:t>המסקנה הראשונה</w:t>
      </w:r>
      <w:r w:rsidR="00804D2E">
        <w:rPr>
          <w:rFonts w:ascii="David" w:hAnsi="David" w:cs="David" w:hint="cs"/>
          <w:b/>
          <w:bCs/>
          <w:rtl/>
        </w:rPr>
        <w:t>,</w:t>
      </w:r>
      <w:r w:rsidRPr="00FF76D2">
        <w:rPr>
          <w:rFonts w:ascii="David" w:hAnsi="David" w:cs="David" w:hint="cs"/>
          <w:b/>
          <w:bCs/>
          <w:rtl/>
        </w:rPr>
        <w:t xml:space="preserve"> </w:t>
      </w:r>
      <w:r w:rsidRPr="00FF76D2">
        <w:rPr>
          <w:rFonts w:ascii="David" w:hAnsi="David" w:cs="David" w:hint="cs"/>
          <w:rtl/>
        </w:rPr>
        <w:t>הנובעת מתיאור שתי המגמות שנידונו עד</w:t>
      </w:r>
      <w:r w:rsidRPr="00FF76D2">
        <w:rPr>
          <w:rFonts w:ascii="David" w:hAnsi="David" w:cs="David" w:hint="cs"/>
          <w:b/>
          <w:bCs/>
          <w:rtl/>
        </w:rPr>
        <w:t xml:space="preserve"> </w:t>
      </w:r>
      <w:r w:rsidRPr="00FF76D2">
        <w:rPr>
          <w:rFonts w:ascii="David" w:hAnsi="David" w:cs="David" w:hint="cs"/>
          <w:rtl/>
        </w:rPr>
        <w:t>כה היא: כי</w:t>
      </w:r>
      <w:r w:rsidRPr="00FF76D2">
        <w:rPr>
          <w:rFonts w:ascii="David" w:hAnsi="David" w:cs="David" w:hint="cs"/>
          <w:b/>
          <w:bCs/>
          <w:rtl/>
        </w:rPr>
        <w:t xml:space="preserve"> </w:t>
      </w:r>
      <w:r w:rsidR="00804D2E">
        <w:rPr>
          <w:rFonts w:ascii="David" w:hAnsi="David" w:cs="David" w:hint="cs"/>
          <w:b/>
          <w:bCs/>
          <w:rtl/>
        </w:rPr>
        <w:t xml:space="preserve">בשעה </w:t>
      </w:r>
      <w:r w:rsidR="002D2864" w:rsidRPr="00FF76D2">
        <w:rPr>
          <w:rFonts w:ascii="David" w:hAnsi="David" w:cs="David" w:hint="cs"/>
          <w:b/>
          <w:bCs/>
          <w:rtl/>
        </w:rPr>
        <w:t>שצה"ל מגדיל את גיוסן של נשים ומרחיב את מגוון התפקידים למימוש זכותן ויכולתן לתרום ולשרת את מדינת ישראל, הדבר עשוי לעמוד במתח עם הרחבת גיוסם של החרדים ודרישתם להפרדה, להימנעות משירות משותף וליצירת מסגרות מגדריות</w:t>
      </w:r>
      <w:r w:rsidR="00852DCE" w:rsidRPr="00FF76D2">
        <w:rPr>
          <w:rFonts w:ascii="David" w:hAnsi="David" w:cs="David" w:hint="cs"/>
          <w:b/>
          <w:bCs/>
          <w:rtl/>
        </w:rPr>
        <w:t>,</w:t>
      </w:r>
      <w:r w:rsidR="002D2864">
        <w:rPr>
          <w:rFonts w:ascii="David" w:hAnsi="David" w:cs="David" w:hint="cs"/>
          <w:rtl/>
        </w:rPr>
        <w:t xml:space="preserve"> </w:t>
      </w:r>
      <w:r w:rsidR="002D2864" w:rsidRPr="00FF76D2">
        <w:rPr>
          <w:rFonts w:ascii="David" w:hAnsi="David" w:cs="David" w:hint="cs"/>
          <w:rtl/>
        </w:rPr>
        <w:t>החל מרמת הגדוד וכלה ברמת הצוות והמחלקה.</w:t>
      </w:r>
      <w:r w:rsidR="002D2864" w:rsidRPr="00852DCE">
        <w:rPr>
          <w:rFonts w:ascii="David" w:hAnsi="David" w:cs="David" w:hint="cs"/>
          <w:b/>
          <w:bCs/>
          <w:rtl/>
        </w:rPr>
        <w:t xml:space="preserve"> מתח זה עומד בליבו של צביון צה"ל כצבא העם המאפשר לכולם לשרת בו ומתיימר לקיים את הדרישה לשרת "ללא הבדל דת גזע ומין..."</w:t>
      </w:r>
      <w:r w:rsidR="002D2864">
        <w:rPr>
          <w:rFonts w:ascii="David" w:hAnsi="David" w:cs="David" w:hint="cs"/>
          <w:rtl/>
        </w:rPr>
        <w:t xml:space="preserve">. לשון אחר, </w:t>
      </w:r>
      <w:r w:rsidR="002D2864" w:rsidRPr="00852DCE">
        <w:rPr>
          <w:rFonts w:ascii="David" w:hAnsi="David" w:cs="David" w:hint="cs"/>
          <w:b/>
          <w:bCs/>
          <w:rtl/>
        </w:rPr>
        <w:t>צה"ל של 2020 עלול להימצא במציאות שבה יש יותר שוויון לנשים בצה"ל, יש יותר שוויון בנטל למו</w:t>
      </w:r>
      <w:r w:rsidR="00852DCE" w:rsidRPr="00852DCE">
        <w:rPr>
          <w:rFonts w:ascii="David" w:hAnsi="David" w:cs="David" w:hint="cs"/>
          <w:b/>
          <w:bCs/>
          <w:rtl/>
        </w:rPr>
        <w:t>ל</w:t>
      </w:r>
      <w:r w:rsidR="002D2864" w:rsidRPr="00852DCE">
        <w:rPr>
          <w:rFonts w:ascii="David" w:hAnsi="David" w:cs="David" w:hint="cs"/>
          <w:b/>
          <w:bCs/>
          <w:rtl/>
        </w:rPr>
        <w:t xml:space="preserve"> </w:t>
      </w:r>
      <w:r w:rsidR="00852DCE" w:rsidRPr="00852DCE">
        <w:rPr>
          <w:rFonts w:ascii="David" w:hAnsi="David" w:cs="David" w:hint="cs"/>
          <w:b/>
          <w:bCs/>
          <w:rtl/>
        </w:rPr>
        <w:t>אוכלוסיי</w:t>
      </w:r>
      <w:r w:rsidR="00852DCE" w:rsidRPr="00852DCE">
        <w:rPr>
          <w:rFonts w:ascii="David" w:hAnsi="David" w:cs="David" w:hint="eastAsia"/>
          <w:b/>
          <w:bCs/>
          <w:rtl/>
        </w:rPr>
        <w:t>ת</w:t>
      </w:r>
      <w:r w:rsidR="002D2864" w:rsidRPr="00852DCE">
        <w:rPr>
          <w:rFonts w:ascii="David" w:hAnsi="David" w:cs="David" w:hint="cs"/>
          <w:b/>
          <w:bCs/>
          <w:rtl/>
        </w:rPr>
        <w:t xml:space="preserve"> בני הישיבות (ואף מגדרים ומגזרים נוספים,</w:t>
      </w:r>
      <w:r w:rsidR="00FF76D2">
        <w:rPr>
          <w:rFonts w:ascii="David" w:hAnsi="David" w:cs="David" w:hint="cs"/>
          <w:b/>
          <w:bCs/>
          <w:rtl/>
        </w:rPr>
        <w:t xml:space="preserve"> רק</w:t>
      </w:r>
      <w:r w:rsidR="002D2864" w:rsidRPr="00852DCE">
        <w:rPr>
          <w:rFonts w:ascii="David" w:hAnsi="David" w:cs="David" w:hint="cs"/>
          <w:b/>
          <w:bCs/>
          <w:rtl/>
        </w:rPr>
        <w:t xml:space="preserve"> בכמויות פחות משמעותיות), אך אותו צה"ל</w:t>
      </w:r>
      <w:r w:rsidR="00FF76D2">
        <w:rPr>
          <w:rFonts w:ascii="David" w:hAnsi="David" w:cs="David" w:hint="cs"/>
          <w:b/>
          <w:bCs/>
          <w:rtl/>
        </w:rPr>
        <w:t>,</w:t>
      </w:r>
      <w:r w:rsidR="002D2864" w:rsidRPr="00852DCE">
        <w:rPr>
          <w:rFonts w:ascii="David" w:hAnsi="David" w:cs="David" w:hint="cs"/>
          <w:b/>
          <w:bCs/>
          <w:rtl/>
        </w:rPr>
        <w:t xml:space="preserve"> מתקשה לקיים שוו</w:t>
      </w:r>
      <w:r w:rsidR="00F6592C">
        <w:rPr>
          <w:rFonts w:ascii="David" w:hAnsi="David" w:cs="David" w:hint="cs"/>
          <w:b/>
          <w:bCs/>
          <w:rtl/>
        </w:rPr>
        <w:t>יון בשירות עצמו, לא אל מול מגדר</w:t>
      </w:r>
      <w:r w:rsidR="002D2864" w:rsidRPr="00852DCE">
        <w:rPr>
          <w:rFonts w:ascii="David" w:hAnsi="David" w:cs="David" w:hint="cs"/>
          <w:b/>
          <w:bCs/>
          <w:rtl/>
        </w:rPr>
        <w:t>, אלא בין מגדר למגדר ולמעלה מכך בין אדם לחברו.</w:t>
      </w:r>
    </w:p>
    <w:p w:rsidR="007F0B08" w:rsidRPr="000A3F5B" w:rsidRDefault="007F0B08" w:rsidP="007F0B08">
      <w:pPr>
        <w:pStyle w:val="NormalWeb"/>
        <w:bidi/>
        <w:spacing w:before="0" w:beforeAutospacing="0" w:after="0" w:afterAutospacing="0"/>
        <w:jc w:val="both"/>
        <w:textAlignment w:val="baseline"/>
        <w:rPr>
          <w:rFonts w:ascii="David" w:hAnsi="David" w:cs="David"/>
          <w:rtl/>
        </w:rPr>
      </w:pPr>
    </w:p>
    <w:p w:rsidR="00EF70AC" w:rsidRDefault="00EF70AC" w:rsidP="00EF70AC">
      <w:pPr>
        <w:spacing w:line="360" w:lineRule="auto"/>
        <w:jc w:val="both"/>
        <w:rPr>
          <w:rFonts w:ascii="David" w:hAnsi="David" w:cs="David"/>
          <w:sz w:val="24"/>
          <w:szCs w:val="24"/>
          <w:rtl/>
        </w:rPr>
      </w:pPr>
    </w:p>
    <w:p w:rsidR="00804D2E" w:rsidRDefault="00804D2E" w:rsidP="00EF70AC">
      <w:pPr>
        <w:spacing w:line="360" w:lineRule="auto"/>
        <w:jc w:val="both"/>
        <w:rPr>
          <w:rFonts w:ascii="David" w:hAnsi="David" w:cs="David"/>
          <w:b/>
          <w:bCs/>
          <w:sz w:val="32"/>
          <w:szCs w:val="32"/>
          <w:rtl/>
        </w:rPr>
      </w:pPr>
    </w:p>
    <w:p w:rsidR="00804D2E" w:rsidRDefault="00804D2E" w:rsidP="00EF70AC">
      <w:pPr>
        <w:spacing w:line="360" w:lineRule="auto"/>
        <w:jc w:val="both"/>
        <w:rPr>
          <w:rFonts w:ascii="David" w:hAnsi="David" w:cs="David"/>
          <w:b/>
          <w:bCs/>
          <w:sz w:val="32"/>
          <w:szCs w:val="32"/>
          <w:rtl/>
        </w:rPr>
      </w:pPr>
    </w:p>
    <w:p w:rsidR="00804D2E" w:rsidRDefault="00804D2E" w:rsidP="00EF70AC">
      <w:pPr>
        <w:spacing w:line="360" w:lineRule="auto"/>
        <w:jc w:val="both"/>
        <w:rPr>
          <w:rFonts w:ascii="David" w:hAnsi="David" w:cs="David"/>
          <w:b/>
          <w:bCs/>
          <w:sz w:val="32"/>
          <w:szCs w:val="32"/>
          <w:rtl/>
        </w:rPr>
      </w:pPr>
    </w:p>
    <w:p w:rsidR="00804D2E" w:rsidRDefault="00804D2E" w:rsidP="00EF70AC">
      <w:pPr>
        <w:spacing w:line="360" w:lineRule="auto"/>
        <w:jc w:val="both"/>
        <w:rPr>
          <w:rFonts w:ascii="David" w:hAnsi="David" w:cs="David"/>
          <w:b/>
          <w:bCs/>
          <w:sz w:val="32"/>
          <w:szCs w:val="32"/>
          <w:rtl/>
        </w:rPr>
      </w:pPr>
    </w:p>
    <w:p w:rsidR="00804D2E" w:rsidRDefault="00804D2E" w:rsidP="00EF70AC">
      <w:pPr>
        <w:spacing w:line="360" w:lineRule="auto"/>
        <w:jc w:val="both"/>
        <w:rPr>
          <w:rFonts w:ascii="David" w:hAnsi="David" w:cs="David"/>
          <w:b/>
          <w:bCs/>
          <w:sz w:val="32"/>
          <w:szCs w:val="32"/>
          <w:rtl/>
        </w:rPr>
      </w:pPr>
    </w:p>
    <w:p w:rsidR="00804D2E" w:rsidRDefault="00804D2E" w:rsidP="00EF70AC">
      <w:pPr>
        <w:spacing w:line="360" w:lineRule="auto"/>
        <w:jc w:val="both"/>
        <w:rPr>
          <w:rFonts w:ascii="David" w:hAnsi="David" w:cs="David"/>
          <w:b/>
          <w:bCs/>
          <w:sz w:val="32"/>
          <w:szCs w:val="32"/>
          <w:rtl/>
        </w:rPr>
      </w:pPr>
    </w:p>
    <w:p w:rsidR="00804D2E" w:rsidRDefault="00804D2E" w:rsidP="00EF70AC">
      <w:pPr>
        <w:spacing w:line="360" w:lineRule="auto"/>
        <w:jc w:val="both"/>
        <w:rPr>
          <w:rFonts w:ascii="David" w:hAnsi="David" w:cs="David"/>
          <w:b/>
          <w:bCs/>
          <w:sz w:val="32"/>
          <w:szCs w:val="32"/>
          <w:rtl/>
        </w:rPr>
      </w:pPr>
    </w:p>
    <w:p w:rsidR="00804D2E" w:rsidRDefault="00804D2E" w:rsidP="00EF70AC">
      <w:pPr>
        <w:spacing w:line="360" w:lineRule="auto"/>
        <w:jc w:val="both"/>
        <w:rPr>
          <w:rFonts w:ascii="David" w:hAnsi="David" w:cs="David"/>
          <w:b/>
          <w:bCs/>
          <w:sz w:val="32"/>
          <w:szCs w:val="32"/>
          <w:rtl/>
        </w:rPr>
      </w:pPr>
    </w:p>
    <w:p w:rsidR="00804D2E" w:rsidRDefault="00804D2E" w:rsidP="00EF70AC">
      <w:pPr>
        <w:spacing w:line="360" w:lineRule="auto"/>
        <w:jc w:val="both"/>
        <w:rPr>
          <w:rFonts w:ascii="David" w:hAnsi="David" w:cs="David"/>
          <w:b/>
          <w:bCs/>
          <w:sz w:val="32"/>
          <w:szCs w:val="32"/>
          <w:rtl/>
        </w:rPr>
      </w:pPr>
    </w:p>
    <w:p w:rsidR="00804D2E" w:rsidRDefault="00804D2E" w:rsidP="00EF70AC">
      <w:pPr>
        <w:spacing w:line="360" w:lineRule="auto"/>
        <w:jc w:val="both"/>
        <w:rPr>
          <w:rFonts w:ascii="David" w:hAnsi="David" w:cs="David"/>
          <w:b/>
          <w:bCs/>
          <w:sz w:val="32"/>
          <w:szCs w:val="32"/>
          <w:rtl/>
        </w:rPr>
      </w:pPr>
    </w:p>
    <w:p w:rsidR="00804D2E" w:rsidRDefault="00804D2E" w:rsidP="00EF70AC">
      <w:pPr>
        <w:spacing w:line="360" w:lineRule="auto"/>
        <w:jc w:val="both"/>
        <w:rPr>
          <w:rFonts w:ascii="David" w:hAnsi="David" w:cs="David"/>
          <w:b/>
          <w:bCs/>
          <w:sz w:val="32"/>
          <w:szCs w:val="32"/>
          <w:rtl/>
        </w:rPr>
      </w:pPr>
    </w:p>
    <w:p w:rsidR="00804D2E" w:rsidRDefault="00804D2E" w:rsidP="00EF70AC">
      <w:pPr>
        <w:spacing w:line="360" w:lineRule="auto"/>
        <w:jc w:val="both"/>
        <w:rPr>
          <w:rFonts w:ascii="David" w:hAnsi="David" w:cs="David"/>
          <w:b/>
          <w:bCs/>
          <w:sz w:val="32"/>
          <w:szCs w:val="32"/>
          <w:rtl/>
        </w:rPr>
      </w:pPr>
    </w:p>
    <w:p w:rsidR="00804D2E" w:rsidRDefault="00804D2E" w:rsidP="00EF70AC">
      <w:pPr>
        <w:spacing w:line="360" w:lineRule="auto"/>
        <w:jc w:val="both"/>
        <w:rPr>
          <w:rFonts w:ascii="David" w:hAnsi="David" w:cs="David"/>
          <w:b/>
          <w:bCs/>
          <w:sz w:val="32"/>
          <w:szCs w:val="32"/>
          <w:rtl/>
        </w:rPr>
      </w:pPr>
    </w:p>
    <w:p w:rsidR="00EF70AC" w:rsidRPr="00804D2E" w:rsidRDefault="00804D2E" w:rsidP="00EF70AC">
      <w:pPr>
        <w:spacing w:line="360" w:lineRule="auto"/>
        <w:jc w:val="both"/>
        <w:rPr>
          <w:rFonts w:ascii="David" w:hAnsi="David" w:cs="David"/>
          <w:b/>
          <w:bCs/>
          <w:sz w:val="32"/>
          <w:szCs w:val="32"/>
          <w:rtl/>
        </w:rPr>
      </w:pPr>
      <w:r w:rsidRPr="00804D2E">
        <w:rPr>
          <w:rFonts w:ascii="David" w:hAnsi="David" w:cs="David" w:hint="cs"/>
          <w:b/>
          <w:bCs/>
          <w:sz w:val="32"/>
          <w:szCs w:val="32"/>
          <w:rtl/>
        </w:rPr>
        <w:lastRenderedPageBreak/>
        <w:t xml:space="preserve">פרק רביעי: </w:t>
      </w:r>
      <w:r w:rsidR="002D2864" w:rsidRPr="00804D2E">
        <w:rPr>
          <w:rFonts w:ascii="David" w:hAnsi="David" w:cs="David" w:hint="cs"/>
          <w:b/>
          <w:bCs/>
          <w:sz w:val="32"/>
          <w:szCs w:val="32"/>
          <w:rtl/>
        </w:rPr>
        <w:t>משירות נשים לשירת נשים</w:t>
      </w:r>
    </w:p>
    <w:p w:rsidR="00EF70AC" w:rsidRDefault="002D2864" w:rsidP="00852DCE">
      <w:pPr>
        <w:spacing w:line="360" w:lineRule="auto"/>
        <w:jc w:val="both"/>
        <w:rPr>
          <w:rFonts w:ascii="David" w:hAnsi="David" w:cs="David"/>
          <w:sz w:val="24"/>
          <w:szCs w:val="24"/>
          <w:rtl/>
        </w:rPr>
      </w:pPr>
      <w:r>
        <w:rPr>
          <w:rFonts w:ascii="David" w:hAnsi="David" w:cs="David" w:hint="cs"/>
          <w:sz w:val="24"/>
          <w:szCs w:val="24"/>
          <w:rtl/>
        </w:rPr>
        <w:t xml:space="preserve">השאלה </w:t>
      </w:r>
      <w:r w:rsidR="00FF5BF4">
        <w:rPr>
          <w:rFonts w:ascii="David" w:hAnsi="David" w:cs="David" w:hint="cs"/>
          <w:sz w:val="24"/>
          <w:szCs w:val="24"/>
          <w:rtl/>
        </w:rPr>
        <w:t xml:space="preserve">הנשאלת היא, </w:t>
      </w:r>
      <w:r w:rsidR="00852DCE">
        <w:rPr>
          <w:rFonts w:ascii="David" w:hAnsi="David" w:cs="David" w:hint="cs"/>
          <w:sz w:val="24"/>
          <w:szCs w:val="24"/>
          <w:rtl/>
        </w:rPr>
        <w:t>כיצד י</w:t>
      </w:r>
      <w:r w:rsidR="00804D2E">
        <w:rPr>
          <w:rFonts w:ascii="David" w:hAnsi="David" w:cs="David" w:hint="cs"/>
          <w:sz w:val="24"/>
          <w:szCs w:val="24"/>
          <w:rtl/>
        </w:rPr>
        <w:t>י</w:t>
      </w:r>
      <w:r>
        <w:rPr>
          <w:rFonts w:ascii="David" w:hAnsi="David" w:cs="David" w:hint="cs"/>
          <w:sz w:val="24"/>
          <w:szCs w:val="24"/>
          <w:rtl/>
        </w:rPr>
        <w:t>ראה צה"ל כ</w:t>
      </w:r>
      <w:r w:rsidR="00852DCE">
        <w:rPr>
          <w:rFonts w:ascii="David" w:hAnsi="David" w:cs="David" w:hint="cs"/>
          <w:sz w:val="24"/>
          <w:szCs w:val="24"/>
          <w:rtl/>
        </w:rPr>
        <w:t>"</w:t>
      </w:r>
      <w:r>
        <w:rPr>
          <w:rFonts w:ascii="David" w:hAnsi="David" w:cs="David" w:hint="cs"/>
          <w:sz w:val="24"/>
          <w:szCs w:val="24"/>
          <w:rtl/>
        </w:rPr>
        <w:t>צבא העם</w:t>
      </w:r>
      <w:r w:rsidR="00852DCE">
        <w:rPr>
          <w:rFonts w:ascii="David" w:hAnsi="David" w:cs="David" w:hint="cs"/>
          <w:sz w:val="24"/>
          <w:szCs w:val="24"/>
          <w:rtl/>
        </w:rPr>
        <w:t>"</w:t>
      </w:r>
      <w:r w:rsidR="00FF5BF4">
        <w:rPr>
          <w:rFonts w:ascii="David" w:hAnsi="David" w:cs="David" w:hint="cs"/>
          <w:sz w:val="24"/>
          <w:szCs w:val="24"/>
          <w:rtl/>
        </w:rPr>
        <w:t>,</w:t>
      </w:r>
      <w:r>
        <w:rPr>
          <w:rFonts w:ascii="David" w:hAnsi="David" w:cs="David" w:hint="cs"/>
          <w:sz w:val="24"/>
          <w:szCs w:val="24"/>
          <w:rtl/>
        </w:rPr>
        <w:t xml:space="preserve"> </w:t>
      </w:r>
      <w:r w:rsidR="00852DCE">
        <w:rPr>
          <w:rFonts w:ascii="David" w:hAnsi="David" w:cs="David" w:hint="cs"/>
          <w:sz w:val="24"/>
          <w:szCs w:val="24"/>
          <w:rtl/>
        </w:rPr>
        <w:t xml:space="preserve">זה, </w:t>
      </w:r>
      <w:r>
        <w:rPr>
          <w:rFonts w:ascii="David" w:hAnsi="David" w:cs="David" w:hint="cs"/>
          <w:sz w:val="24"/>
          <w:szCs w:val="24"/>
          <w:rtl/>
        </w:rPr>
        <w:t>המקבץ מועמדים לשירות ביטחון מכלל קצוות הארץ (ואף מחוצה לו), חיילים ממעמד סוציואקונומי שונה, חיילים בעלי מנהגים ולעיתים תרבויות שונות, מגישות חינוך ו</w:t>
      </w:r>
      <w:r w:rsidR="00FF5BF4">
        <w:rPr>
          <w:rFonts w:ascii="David" w:hAnsi="David" w:cs="David" w:hint="cs"/>
          <w:sz w:val="24"/>
          <w:szCs w:val="24"/>
          <w:rtl/>
        </w:rPr>
        <w:t>אסכולות פוליטיות שונות</w:t>
      </w:r>
      <w:r>
        <w:rPr>
          <w:rFonts w:ascii="David" w:hAnsi="David" w:cs="David" w:hint="cs"/>
          <w:sz w:val="24"/>
          <w:szCs w:val="24"/>
          <w:rtl/>
        </w:rPr>
        <w:t xml:space="preserve"> ומצליח</w:t>
      </w:r>
      <w:r w:rsidR="00FF5BF4">
        <w:rPr>
          <w:rFonts w:ascii="David" w:hAnsi="David" w:cs="David" w:hint="cs"/>
          <w:sz w:val="24"/>
          <w:szCs w:val="24"/>
          <w:rtl/>
        </w:rPr>
        <w:t>,</w:t>
      </w:r>
      <w:r>
        <w:rPr>
          <w:rFonts w:ascii="David" w:hAnsi="David" w:cs="David" w:hint="cs"/>
          <w:sz w:val="24"/>
          <w:szCs w:val="24"/>
          <w:rtl/>
        </w:rPr>
        <w:t xml:space="preserve"> </w:t>
      </w:r>
      <w:r w:rsidR="00852DCE">
        <w:rPr>
          <w:rFonts w:ascii="David" w:hAnsi="David" w:cs="David" w:hint="cs"/>
          <w:sz w:val="24"/>
          <w:szCs w:val="24"/>
          <w:rtl/>
        </w:rPr>
        <w:t>כבר שבעים שנים</w:t>
      </w:r>
      <w:r w:rsidR="00FF76D2">
        <w:rPr>
          <w:rFonts w:ascii="David" w:hAnsi="David" w:cs="David" w:hint="cs"/>
          <w:sz w:val="24"/>
          <w:szCs w:val="24"/>
          <w:rtl/>
        </w:rPr>
        <w:t>,</w:t>
      </w:r>
      <w:r w:rsidR="00852DCE">
        <w:rPr>
          <w:rFonts w:ascii="David" w:hAnsi="David" w:cs="David" w:hint="cs"/>
          <w:sz w:val="24"/>
          <w:szCs w:val="24"/>
          <w:rtl/>
        </w:rPr>
        <w:t xml:space="preserve"> </w:t>
      </w:r>
      <w:r>
        <w:rPr>
          <w:rFonts w:ascii="David" w:hAnsi="David" w:cs="David" w:hint="cs"/>
          <w:sz w:val="24"/>
          <w:szCs w:val="24"/>
          <w:rtl/>
        </w:rPr>
        <w:t>"להכניס אותם תחת אותה אלונקה"</w:t>
      </w:r>
      <w:r w:rsidR="00852DCE">
        <w:rPr>
          <w:rFonts w:ascii="David" w:hAnsi="David" w:cs="David" w:hint="cs"/>
          <w:sz w:val="24"/>
          <w:szCs w:val="24"/>
          <w:rtl/>
        </w:rPr>
        <w:t xml:space="preserve">? כיצד יצליח </w:t>
      </w:r>
      <w:r>
        <w:rPr>
          <w:rFonts w:ascii="David" w:hAnsi="David" w:cs="David" w:hint="cs"/>
          <w:sz w:val="24"/>
          <w:szCs w:val="24"/>
          <w:rtl/>
        </w:rPr>
        <w:t>להתמודד עם מגמה זו של "ניגוד עני</w:t>
      </w:r>
      <w:r w:rsidR="00FF5BF4">
        <w:rPr>
          <w:rFonts w:ascii="David" w:hAnsi="David" w:cs="David" w:hint="cs"/>
          <w:sz w:val="24"/>
          <w:szCs w:val="24"/>
          <w:rtl/>
        </w:rPr>
        <w:t>י</w:t>
      </w:r>
      <w:r>
        <w:rPr>
          <w:rFonts w:ascii="David" w:hAnsi="David" w:cs="David" w:hint="cs"/>
          <w:sz w:val="24"/>
          <w:szCs w:val="24"/>
          <w:rtl/>
        </w:rPr>
        <w:t>נים"</w:t>
      </w:r>
      <w:r w:rsidR="00FF5BF4">
        <w:rPr>
          <w:rFonts w:ascii="David" w:hAnsi="David" w:cs="David" w:hint="cs"/>
          <w:sz w:val="24"/>
          <w:szCs w:val="24"/>
          <w:rtl/>
        </w:rPr>
        <w:t xml:space="preserve"> שורשי,</w:t>
      </w:r>
      <w:r>
        <w:rPr>
          <w:rFonts w:ascii="David" w:hAnsi="David" w:cs="David" w:hint="cs"/>
          <w:sz w:val="24"/>
          <w:szCs w:val="24"/>
          <w:rtl/>
        </w:rPr>
        <w:t xml:space="preserve"> </w:t>
      </w:r>
      <w:r w:rsidR="00852DCE">
        <w:rPr>
          <w:rFonts w:ascii="David" w:hAnsi="David" w:cs="David" w:hint="cs"/>
          <w:sz w:val="24"/>
          <w:szCs w:val="24"/>
          <w:rtl/>
        </w:rPr>
        <w:t>המסתמנת</w:t>
      </w:r>
      <w:r>
        <w:rPr>
          <w:rFonts w:ascii="David" w:hAnsi="David" w:cs="David" w:hint="cs"/>
          <w:sz w:val="24"/>
          <w:szCs w:val="24"/>
          <w:rtl/>
        </w:rPr>
        <w:t xml:space="preserve"> במתח שבין שתי </w:t>
      </w:r>
      <w:r w:rsidR="00FF5BF4">
        <w:rPr>
          <w:rFonts w:ascii="David" w:hAnsi="David" w:cs="David" w:hint="cs"/>
          <w:sz w:val="24"/>
          <w:szCs w:val="24"/>
          <w:rtl/>
        </w:rPr>
        <w:t>ה</w:t>
      </w:r>
      <w:r>
        <w:rPr>
          <w:rFonts w:ascii="David" w:hAnsi="David" w:cs="David" w:hint="cs"/>
          <w:sz w:val="24"/>
          <w:szCs w:val="24"/>
          <w:rtl/>
        </w:rPr>
        <w:t>מגמות הנ"ל?</w:t>
      </w:r>
      <w:r w:rsidR="00FF5BF4">
        <w:rPr>
          <w:rFonts w:ascii="David" w:hAnsi="David" w:cs="David" w:hint="cs"/>
          <w:sz w:val="24"/>
          <w:szCs w:val="24"/>
          <w:rtl/>
        </w:rPr>
        <w:t xml:space="preserve"> </w:t>
      </w:r>
    </w:p>
    <w:p w:rsidR="00FF5BF4" w:rsidRDefault="00852DCE" w:rsidP="00EF70AC">
      <w:pPr>
        <w:spacing w:line="360" w:lineRule="auto"/>
        <w:jc w:val="both"/>
        <w:rPr>
          <w:rFonts w:ascii="David" w:hAnsi="David" w:cs="David"/>
          <w:sz w:val="24"/>
          <w:szCs w:val="24"/>
          <w:rtl/>
        </w:rPr>
      </w:pPr>
      <w:r>
        <w:rPr>
          <w:rFonts w:ascii="David" w:hAnsi="David" w:cs="David" w:hint="cs"/>
          <w:sz w:val="24"/>
          <w:szCs w:val="24"/>
          <w:rtl/>
        </w:rPr>
        <w:t>ו</w:t>
      </w:r>
      <w:r w:rsidR="00FF5BF4">
        <w:rPr>
          <w:rFonts w:ascii="David" w:hAnsi="David" w:cs="David" w:hint="cs"/>
          <w:sz w:val="24"/>
          <w:szCs w:val="24"/>
          <w:rtl/>
        </w:rPr>
        <w:t>אולי נכון היה להקדים ולשאול האם קיים מתח שכזה? האם, למרות מחלוקת וחילוקי דעות פוליטיים שליוו את צה"ל במשך הדורות, הכוללים מהלך של התנתקות ופינוי מאחזים, מלחמות וכיבושים וכן, ויכוחים פוליטיים סוערים על סוגיות עמוקות</w:t>
      </w:r>
      <w:r w:rsidR="00C45A0A">
        <w:rPr>
          <w:rFonts w:ascii="David" w:hAnsi="David" w:cs="David" w:hint="cs"/>
          <w:sz w:val="24"/>
          <w:szCs w:val="24"/>
          <w:rtl/>
        </w:rPr>
        <w:t>,</w:t>
      </w:r>
      <w:r w:rsidR="00FF5BF4">
        <w:rPr>
          <w:rFonts w:ascii="David" w:hAnsi="David" w:cs="David" w:hint="cs"/>
          <w:sz w:val="24"/>
          <w:szCs w:val="24"/>
          <w:rtl/>
        </w:rPr>
        <w:t xml:space="preserve"> </w:t>
      </w:r>
      <w:r w:rsidR="00FF5BF4" w:rsidRPr="00FF76D2">
        <w:rPr>
          <w:rFonts w:ascii="David" w:hAnsi="David" w:cs="David" w:hint="cs"/>
          <w:b/>
          <w:bCs/>
          <w:sz w:val="24"/>
          <w:szCs w:val="24"/>
          <w:rtl/>
        </w:rPr>
        <w:t>לא יצליח צה"ל</w:t>
      </w:r>
      <w:r w:rsidR="00FF5BF4">
        <w:rPr>
          <w:rFonts w:ascii="David" w:hAnsi="David" w:cs="David" w:hint="cs"/>
          <w:sz w:val="24"/>
          <w:szCs w:val="24"/>
          <w:rtl/>
        </w:rPr>
        <w:t xml:space="preserve"> להמשיך ולפרק חומות ומחסומים, </w:t>
      </w:r>
      <w:r w:rsidR="00FF5BF4" w:rsidRPr="00FF76D2">
        <w:rPr>
          <w:rFonts w:ascii="David" w:hAnsi="David" w:cs="David" w:hint="cs"/>
          <w:b/>
          <w:bCs/>
          <w:sz w:val="24"/>
          <w:szCs w:val="24"/>
          <w:rtl/>
        </w:rPr>
        <w:t>להוות צבא אחד של עם אחד</w:t>
      </w:r>
      <w:r w:rsidR="00FF5BF4">
        <w:rPr>
          <w:rFonts w:ascii="David" w:hAnsi="David" w:cs="David" w:hint="cs"/>
          <w:sz w:val="24"/>
          <w:szCs w:val="24"/>
          <w:rtl/>
        </w:rPr>
        <w:t xml:space="preserve"> שכוחו בריסון, </w:t>
      </w:r>
      <w:r w:rsidR="00804D2E">
        <w:rPr>
          <w:rFonts w:ascii="David" w:hAnsi="David" w:cs="David" w:hint="cs"/>
          <w:sz w:val="24"/>
          <w:szCs w:val="24"/>
          <w:rtl/>
        </w:rPr>
        <w:t>ב</w:t>
      </w:r>
      <w:r w:rsidR="00FF5BF4">
        <w:rPr>
          <w:rFonts w:ascii="David" w:hAnsi="David" w:cs="David" w:hint="cs"/>
          <w:sz w:val="24"/>
          <w:szCs w:val="24"/>
          <w:rtl/>
        </w:rPr>
        <w:t>מיתון ו</w:t>
      </w:r>
      <w:r w:rsidR="00804D2E">
        <w:rPr>
          <w:rFonts w:ascii="David" w:hAnsi="David" w:cs="David" w:hint="cs"/>
          <w:sz w:val="24"/>
          <w:szCs w:val="24"/>
          <w:rtl/>
        </w:rPr>
        <w:t>ב</w:t>
      </w:r>
      <w:r w:rsidR="00FF5BF4">
        <w:rPr>
          <w:rFonts w:ascii="David" w:hAnsi="David" w:cs="David" w:hint="cs"/>
          <w:sz w:val="24"/>
          <w:szCs w:val="24"/>
          <w:rtl/>
        </w:rPr>
        <w:t>קירוב הלבבות מעצם המשימה המשותפת החשובה והעליונה מכל: השמירה על הבית, השמירה על יכולת קיומו של העם היהודי בארצו, וכן, לעיתים גם השמירה על מדינת ישראל כמדינה דמוקרטית?</w:t>
      </w:r>
    </w:p>
    <w:p w:rsidR="00C05B82" w:rsidRDefault="00FF5BF4" w:rsidP="00FD3E8F">
      <w:pPr>
        <w:spacing w:line="360" w:lineRule="auto"/>
        <w:jc w:val="both"/>
        <w:rPr>
          <w:rFonts w:ascii="David" w:hAnsi="David" w:cs="David"/>
          <w:sz w:val="24"/>
          <w:szCs w:val="24"/>
          <w:rtl/>
        </w:rPr>
      </w:pPr>
      <w:r>
        <w:rPr>
          <w:rFonts w:ascii="David" w:hAnsi="David" w:cs="David" w:hint="cs"/>
          <w:sz w:val="24"/>
          <w:szCs w:val="24"/>
          <w:rtl/>
        </w:rPr>
        <w:t>זוהי שאלה שתשובה עליה יכולה להינתן רק בפרספקטיבה של ז</w:t>
      </w:r>
      <w:r w:rsidR="00804D2E">
        <w:rPr>
          <w:rFonts w:ascii="David" w:hAnsi="David" w:cs="David" w:hint="cs"/>
          <w:sz w:val="24"/>
          <w:szCs w:val="24"/>
          <w:rtl/>
        </w:rPr>
        <w:t>מן, רק בדיעבד. תשובה בדיעבד אינ</w:t>
      </w:r>
      <w:r>
        <w:rPr>
          <w:rFonts w:ascii="David" w:hAnsi="David" w:cs="David" w:hint="cs"/>
          <w:sz w:val="24"/>
          <w:szCs w:val="24"/>
          <w:rtl/>
        </w:rPr>
        <w:t>ה תשובה מספקת</w:t>
      </w:r>
      <w:r w:rsidR="001655DA">
        <w:rPr>
          <w:rFonts w:ascii="David" w:hAnsi="David" w:cs="David" w:hint="cs"/>
          <w:sz w:val="24"/>
          <w:szCs w:val="24"/>
          <w:rtl/>
        </w:rPr>
        <w:t>, מן הסתם</w:t>
      </w:r>
      <w:r w:rsidR="00206615">
        <w:rPr>
          <w:rFonts w:ascii="David" w:hAnsi="David" w:cs="David" w:hint="cs"/>
          <w:sz w:val="24"/>
          <w:szCs w:val="24"/>
          <w:rtl/>
        </w:rPr>
        <w:t>,</w:t>
      </w:r>
      <w:r w:rsidR="001655DA">
        <w:rPr>
          <w:rFonts w:ascii="David" w:hAnsi="David" w:cs="David" w:hint="cs"/>
          <w:sz w:val="24"/>
          <w:szCs w:val="24"/>
          <w:rtl/>
        </w:rPr>
        <w:t xml:space="preserve"> היא תינת</w:t>
      </w:r>
      <w:r w:rsidR="001655DA">
        <w:rPr>
          <w:rFonts w:ascii="David" w:hAnsi="David" w:cs="David" w:hint="eastAsia"/>
          <w:sz w:val="24"/>
          <w:szCs w:val="24"/>
          <w:rtl/>
        </w:rPr>
        <w:t>ן</w:t>
      </w:r>
      <w:r w:rsidR="00804D2E">
        <w:rPr>
          <w:rFonts w:ascii="David" w:hAnsi="David" w:cs="David" w:hint="cs"/>
          <w:sz w:val="24"/>
          <w:szCs w:val="24"/>
          <w:rtl/>
        </w:rPr>
        <w:t xml:space="preserve"> מאוחר מידי</w:t>
      </w:r>
      <w:r w:rsidR="001655DA">
        <w:rPr>
          <w:rFonts w:ascii="David" w:hAnsi="David" w:cs="David" w:hint="cs"/>
          <w:sz w:val="24"/>
          <w:szCs w:val="24"/>
          <w:rtl/>
        </w:rPr>
        <w:t>.</w:t>
      </w:r>
    </w:p>
    <w:p w:rsidR="006072D0" w:rsidRDefault="00804D2E" w:rsidP="00F6592C">
      <w:pPr>
        <w:spacing w:line="360" w:lineRule="auto"/>
        <w:jc w:val="both"/>
        <w:rPr>
          <w:rFonts w:ascii="David" w:hAnsi="David" w:cs="David"/>
          <w:sz w:val="24"/>
          <w:szCs w:val="24"/>
          <w:rtl/>
        </w:rPr>
      </w:pPr>
      <w:r>
        <w:rPr>
          <w:rFonts w:ascii="David" w:hAnsi="David" w:cs="David" w:hint="cs"/>
          <w:sz w:val="24"/>
          <w:szCs w:val="24"/>
          <w:rtl/>
        </w:rPr>
        <w:t>בניתוח של</w:t>
      </w:r>
      <w:r w:rsidR="00FF5BF4">
        <w:rPr>
          <w:rFonts w:ascii="David" w:hAnsi="David" w:cs="David" w:hint="cs"/>
          <w:sz w:val="24"/>
          <w:szCs w:val="24"/>
          <w:rtl/>
        </w:rPr>
        <w:t xml:space="preserve"> </w:t>
      </w:r>
      <w:r>
        <w:rPr>
          <w:rFonts w:ascii="David" w:hAnsi="David" w:cs="David" w:hint="cs"/>
          <w:sz w:val="24"/>
          <w:szCs w:val="24"/>
          <w:rtl/>
        </w:rPr>
        <w:t>מגמות עכשוויות</w:t>
      </w:r>
      <w:r w:rsidR="005F372D">
        <w:rPr>
          <w:rFonts w:ascii="David" w:hAnsi="David" w:cs="David" w:hint="cs"/>
          <w:sz w:val="24"/>
          <w:szCs w:val="24"/>
          <w:rtl/>
        </w:rPr>
        <w:t>, ישנם לא מעט אירו</w:t>
      </w:r>
      <w:r w:rsidR="008D4004">
        <w:rPr>
          <w:rFonts w:ascii="David" w:hAnsi="David" w:cs="David" w:hint="cs"/>
          <w:sz w:val="24"/>
          <w:szCs w:val="24"/>
          <w:rtl/>
        </w:rPr>
        <w:t xml:space="preserve">עים והחלטות המערערים </w:t>
      </w:r>
      <w:r w:rsidR="005F372D">
        <w:rPr>
          <w:rFonts w:ascii="David" w:hAnsi="David" w:cs="David" w:hint="cs"/>
          <w:sz w:val="24"/>
          <w:szCs w:val="24"/>
          <w:rtl/>
        </w:rPr>
        <w:t xml:space="preserve">את יכולת השירות המשותף. כמה מאירועים אלו זכו להד תקשורתי ואף כתבה בעניין זה ששודרה בערוץ </w:t>
      </w:r>
      <w:r w:rsidR="00F6592C">
        <w:rPr>
          <w:rFonts w:ascii="David" w:hAnsi="David" w:cs="David" w:hint="cs"/>
          <w:sz w:val="24"/>
          <w:szCs w:val="24"/>
          <w:rtl/>
        </w:rPr>
        <w:t>1</w:t>
      </w:r>
      <w:r w:rsidR="005F372D">
        <w:rPr>
          <w:rFonts w:ascii="David" w:hAnsi="David" w:cs="David" w:hint="cs"/>
          <w:sz w:val="24"/>
          <w:szCs w:val="24"/>
          <w:rtl/>
        </w:rPr>
        <w:t>2</w:t>
      </w:r>
      <w:r w:rsidR="005F372D">
        <w:rPr>
          <w:rStyle w:val="ac"/>
          <w:rFonts w:ascii="David" w:hAnsi="David" w:cs="David"/>
          <w:sz w:val="24"/>
          <w:szCs w:val="24"/>
          <w:rtl/>
        </w:rPr>
        <w:footnoteReference w:id="9"/>
      </w:r>
      <w:r w:rsidR="00565FD5">
        <w:rPr>
          <w:rFonts w:ascii="David" w:hAnsi="David" w:cs="David" w:hint="cs"/>
          <w:sz w:val="24"/>
          <w:szCs w:val="24"/>
          <w:rtl/>
        </w:rPr>
        <w:t>,</w:t>
      </w:r>
      <w:r w:rsidR="005F372D">
        <w:rPr>
          <w:rFonts w:ascii="David" w:hAnsi="David" w:cs="David" w:hint="cs"/>
          <w:sz w:val="24"/>
          <w:szCs w:val="24"/>
          <w:rtl/>
        </w:rPr>
        <w:t xml:space="preserve"> הצביעה על </w:t>
      </w:r>
      <w:r w:rsidR="00C45A0A">
        <w:rPr>
          <w:rFonts w:ascii="David" w:hAnsi="David" w:cs="David" w:hint="cs"/>
          <w:sz w:val="24"/>
          <w:szCs w:val="24"/>
          <w:rtl/>
        </w:rPr>
        <w:t>מגמה בעייתית ורמזה לכך שמדובר בבעיה לאומית.</w:t>
      </w:r>
      <w:r w:rsidR="006A1CA3">
        <w:rPr>
          <w:rFonts w:ascii="David" w:hAnsi="David" w:cs="David" w:hint="cs"/>
          <w:sz w:val="24"/>
          <w:szCs w:val="24"/>
          <w:rtl/>
        </w:rPr>
        <w:t xml:space="preserve"> האירועים </w:t>
      </w:r>
      <w:r w:rsidR="001655DA">
        <w:rPr>
          <w:rFonts w:ascii="David" w:hAnsi="David" w:cs="David" w:hint="cs"/>
          <w:sz w:val="24"/>
          <w:szCs w:val="24"/>
          <w:rtl/>
        </w:rPr>
        <w:t xml:space="preserve">האחרונים המדווחים, </w:t>
      </w:r>
      <w:r w:rsidR="006A1CA3">
        <w:rPr>
          <w:rFonts w:ascii="David" w:hAnsi="David" w:cs="David" w:hint="cs"/>
          <w:sz w:val="24"/>
          <w:szCs w:val="24"/>
          <w:rtl/>
        </w:rPr>
        <w:t xml:space="preserve">בהם </w:t>
      </w:r>
      <w:r w:rsidR="001655DA">
        <w:rPr>
          <w:rFonts w:ascii="David" w:hAnsi="David" w:cs="David" w:hint="cs"/>
          <w:sz w:val="24"/>
          <w:szCs w:val="24"/>
          <w:rtl/>
        </w:rPr>
        <w:t>חיילים דתיים הפנו את גבם למדריכות,</w:t>
      </w:r>
      <w:r w:rsidR="006A1CA3">
        <w:rPr>
          <w:rFonts w:ascii="David" w:hAnsi="David" w:cs="David" w:hint="cs"/>
          <w:sz w:val="24"/>
          <w:szCs w:val="24"/>
          <w:rtl/>
        </w:rPr>
        <w:t xml:space="preserve"> הינם חלק מסימון </w:t>
      </w:r>
      <w:r>
        <w:rPr>
          <w:rFonts w:ascii="David" w:hAnsi="David" w:cs="David" w:hint="cs"/>
          <w:sz w:val="24"/>
          <w:szCs w:val="24"/>
          <w:rtl/>
        </w:rPr>
        <w:t>"</w:t>
      </w:r>
      <w:r w:rsidR="006A1CA3">
        <w:rPr>
          <w:rFonts w:ascii="David" w:hAnsi="David" w:cs="David" w:hint="cs"/>
          <w:sz w:val="24"/>
          <w:szCs w:val="24"/>
          <w:rtl/>
        </w:rPr>
        <w:t>גבולות הגזרה</w:t>
      </w:r>
      <w:r>
        <w:rPr>
          <w:rFonts w:ascii="David" w:hAnsi="David" w:cs="David" w:hint="cs"/>
          <w:sz w:val="24"/>
          <w:szCs w:val="24"/>
          <w:rtl/>
        </w:rPr>
        <w:t>"</w:t>
      </w:r>
      <w:r w:rsidR="006A1CA3">
        <w:rPr>
          <w:rFonts w:ascii="David" w:hAnsi="David" w:cs="David" w:hint="cs"/>
          <w:sz w:val="24"/>
          <w:szCs w:val="24"/>
          <w:rtl/>
        </w:rPr>
        <w:t xml:space="preserve"> של הבעיה </w:t>
      </w:r>
      <w:r w:rsidR="00206615">
        <w:rPr>
          <w:rFonts w:ascii="David" w:hAnsi="David" w:cs="David" w:hint="cs"/>
          <w:sz w:val="24"/>
          <w:szCs w:val="24"/>
          <w:rtl/>
        </w:rPr>
        <w:t>ו</w:t>
      </w:r>
      <w:r w:rsidR="006A1CA3">
        <w:rPr>
          <w:rFonts w:ascii="David" w:hAnsi="David" w:cs="David" w:hint="cs"/>
          <w:sz w:val="24"/>
          <w:szCs w:val="24"/>
          <w:rtl/>
        </w:rPr>
        <w:t>אינם היחידים. אחד האירועים</w:t>
      </w:r>
      <w:r w:rsidR="001655DA">
        <w:rPr>
          <w:rFonts w:ascii="David" w:hAnsi="David" w:cs="David" w:hint="cs"/>
          <w:sz w:val="24"/>
          <w:szCs w:val="24"/>
          <w:rtl/>
        </w:rPr>
        <w:t xml:space="preserve"> הבולטים, </w:t>
      </w:r>
      <w:r w:rsidR="006A1CA3">
        <w:rPr>
          <w:rFonts w:ascii="David" w:hAnsi="David" w:cs="David" w:hint="cs"/>
          <w:sz w:val="24"/>
          <w:szCs w:val="24"/>
          <w:rtl/>
        </w:rPr>
        <w:t xml:space="preserve"> אשר דרכו ניתן לעמוד </w:t>
      </w:r>
      <w:r w:rsidR="001655DA">
        <w:rPr>
          <w:rFonts w:ascii="David" w:hAnsi="David" w:cs="David" w:hint="cs"/>
          <w:sz w:val="24"/>
          <w:szCs w:val="24"/>
          <w:rtl/>
        </w:rPr>
        <w:t xml:space="preserve">על הבעיה המתפתחת ועל מורכבות הפתרון, </w:t>
      </w:r>
      <w:r w:rsidR="00565FD5">
        <w:rPr>
          <w:rFonts w:ascii="David" w:hAnsi="David" w:cs="David" w:hint="cs"/>
          <w:sz w:val="24"/>
          <w:szCs w:val="24"/>
          <w:rtl/>
        </w:rPr>
        <w:t>הינו</w:t>
      </w:r>
      <w:r w:rsidR="006A1CA3">
        <w:rPr>
          <w:rFonts w:ascii="David" w:hAnsi="David" w:cs="David" w:hint="cs"/>
          <w:sz w:val="24"/>
          <w:szCs w:val="24"/>
          <w:rtl/>
        </w:rPr>
        <w:t xml:space="preserve"> אירוע "שירת נשים" בבה"ד 1, אשר בעקבותיו הודח</w:t>
      </w:r>
      <w:r w:rsidR="008D4004">
        <w:rPr>
          <w:rFonts w:ascii="David" w:hAnsi="David" w:cs="David" w:hint="cs"/>
          <w:sz w:val="24"/>
          <w:szCs w:val="24"/>
          <w:rtl/>
        </w:rPr>
        <w:t xml:space="preserve">ו צוערים </w:t>
      </w:r>
      <w:r w:rsidR="006A1CA3">
        <w:rPr>
          <w:rFonts w:ascii="David" w:hAnsi="David" w:cs="David" w:hint="cs"/>
          <w:sz w:val="24"/>
          <w:szCs w:val="24"/>
          <w:rtl/>
        </w:rPr>
        <w:t>מקורס הקצינים.</w:t>
      </w:r>
      <w:r w:rsidR="00206615">
        <w:rPr>
          <w:rFonts w:ascii="David" w:hAnsi="David" w:cs="David" w:hint="cs"/>
          <w:sz w:val="24"/>
          <w:szCs w:val="24"/>
          <w:rtl/>
        </w:rPr>
        <w:t xml:space="preserve"> במהלך אירוע זה (</w:t>
      </w:r>
      <w:r w:rsidR="008D4004">
        <w:rPr>
          <w:rFonts w:ascii="David" w:hAnsi="David" w:cs="David" w:hint="cs"/>
          <w:sz w:val="24"/>
          <w:szCs w:val="24"/>
          <w:rtl/>
        </w:rPr>
        <w:t>2011</w:t>
      </w:r>
      <w:r w:rsidR="00206615">
        <w:rPr>
          <w:rFonts w:ascii="David" w:hAnsi="David" w:cs="David" w:hint="cs"/>
          <w:sz w:val="24"/>
          <w:szCs w:val="24"/>
          <w:rtl/>
        </w:rPr>
        <w:t>)</w:t>
      </w:r>
      <w:r w:rsidR="008D4004">
        <w:rPr>
          <w:rFonts w:ascii="David" w:hAnsi="David" w:cs="David" w:hint="cs"/>
          <w:sz w:val="24"/>
          <w:szCs w:val="24"/>
          <w:rtl/>
        </w:rPr>
        <w:t>, עזבה קבוצת צוערים</w:t>
      </w:r>
      <w:r w:rsidR="001655DA">
        <w:rPr>
          <w:rFonts w:ascii="David" w:hAnsi="David" w:cs="David" w:hint="cs"/>
          <w:sz w:val="24"/>
          <w:szCs w:val="24"/>
          <w:rtl/>
        </w:rPr>
        <w:t xml:space="preserve"> </w:t>
      </w:r>
      <w:r w:rsidR="008D4004">
        <w:rPr>
          <w:rFonts w:ascii="David" w:hAnsi="David" w:cs="David" w:hint="cs"/>
          <w:sz w:val="24"/>
          <w:szCs w:val="24"/>
          <w:rtl/>
        </w:rPr>
        <w:t>דתיים אירוע של מורשת קרב לציון מבצע "עופרת יצוקה"</w:t>
      </w:r>
      <w:r w:rsidR="00C05B82">
        <w:rPr>
          <w:rFonts w:ascii="David" w:hAnsi="David" w:cs="David" w:hint="cs"/>
          <w:sz w:val="24"/>
          <w:szCs w:val="24"/>
          <w:rtl/>
        </w:rPr>
        <w:t>,</w:t>
      </w:r>
      <w:r w:rsidR="008D4004">
        <w:rPr>
          <w:rFonts w:ascii="David" w:hAnsi="David" w:cs="David" w:hint="cs"/>
          <w:sz w:val="24"/>
          <w:szCs w:val="24"/>
          <w:rtl/>
        </w:rPr>
        <w:t xml:space="preserve"> בעקבות שירה של נשים בלהקה צבאית שהופיעה בערב זה. מפקד הגדוד</w:t>
      </w:r>
      <w:r>
        <w:rPr>
          <w:rFonts w:ascii="David" w:hAnsi="David" w:cs="David" w:hint="cs"/>
          <w:sz w:val="24"/>
          <w:szCs w:val="24"/>
          <w:rtl/>
        </w:rPr>
        <w:t>,</w:t>
      </w:r>
      <w:r w:rsidR="008D4004">
        <w:rPr>
          <w:rFonts w:ascii="David" w:hAnsi="David" w:cs="David" w:hint="cs"/>
          <w:sz w:val="24"/>
          <w:szCs w:val="24"/>
          <w:rtl/>
        </w:rPr>
        <w:t xml:space="preserve"> ששהה בערב</w:t>
      </w:r>
      <w:r>
        <w:rPr>
          <w:rFonts w:ascii="David" w:hAnsi="David" w:cs="David" w:hint="cs"/>
          <w:sz w:val="24"/>
          <w:szCs w:val="24"/>
          <w:rtl/>
        </w:rPr>
        <w:t>,</w:t>
      </w:r>
      <w:r w:rsidR="008D4004">
        <w:rPr>
          <w:rFonts w:ascii="David" w:hAnsi="David" w:cs="David" w:hint="cs"/>
          <w:sz w:val="24"/>
          <w:szCs w:val="24"/>
          <w:rtl/>
        </w:rPr>
        <w:t xml:space="preserve"> הנחה על חזרת</w:t>
      </w:r>
      <w:r w:rsidR="00C43801">
        <w:rPr>
          <w:rFonts w:ascii="David" w:hAnsi="David" w:cs="David" w:hint="cs"/>
          <w:sz w:val="24"/>
          <w:szCs w:val="24"/>
          <w:rtl/>
        </w:rPr>
        <w:t xml:space="preserve">ם לאולם. </w:t>
      </w:r>
      <w:r w:rsidR="008D4004">
        <w:rPr>
          <w:rFonts w:ascii="David" w:hAnsi="David" w:cs="David" w:hint="cs"/>
          <w:sz w:val="24"/>
          <w:szCs w:val="24"/>
          <w:rtl/>
        </w:rPr>
        <w:t>לאור אי חזרתם</w:t>
      </w:r>
      <w:r w:rsidR="00C43801">
        <w:rPr>
          <w:rFonts w:ascii="David" w:hAnsi="David" w:cs="David" w:hint="cs"/>
          <w:sz w:val="24"/>
          <w:szCs w:val="24"/>
          <w:rtl/>
        </w:rPr>
        <w:t>,</w:t>
      </w:r>
      <w:r w:rsidR="008D4004">
        <w:rPr>
          <w:rFonts w:ascii="David" w:hAnsi="David" w:cs="David" w:hint="cs"/>
          <w:sz w:val="24"/>
          <w:szCs w:val="24"/>
          <w:rtl/>
        </w:rPr>
        <w:t xml:space="preserve"> הודחו </w:t>
      </w:r>
      <w:r w:rsidR="00FD3E8F">
        <w:rPr>
          <w:rFonts w:ascii="David" w:hAnsi="David" w:cs="David" w:hint="cs"/>
          <w:sz w:val="24"/>
          <w:szCs w:val="24"/>
          <w:rtl/>
        </w:rPr>
        <w:t>ארבעה</w:t>
      </w:r>
      <w:r w:rsidR="008D4004">
        <w:rPr>
          <w:rFonts w:ascii="David" w:hAnsi="David" w:cs="David" w:hint="cs"/>
          <w:sz w:val="24"/>
          <w:szCs w:val="24"/>
          <w:rtl/>
        </w:rPr>
        <w:t xml:space="preserve"> צוערים מקורס הקצינים. צוער אחד מתוכם, יואל גליקמן, </w:t>
      </w:r>
      <w:r w:rsidR="00565FD5">
        <w:rPr>
          <w:rFonts w:ascii="David" w:hAnsi="David" w:cs="David" w:hint="cs"/>
          <w:sz w:val="24"/>
          <w:szCs w:val="24"/>
          <w:rtl/>
        </w:rPr>
        <w:t xml:space="preserve">אף </w:t>
      </w:r>
      <w:r w:rsidR="008D4004">
        <w:rPr>
          <w:rFonts w:ascii="David" w:hAnsi="David" w:cs="David" w:hint="cs"/>
          <w:sz w:val="24"/>
          <w:szCs w:val="24"/>
          <w:rtl/>
        </w:rPr>
        <w:t xml:space="preserve">עתר לבג"ץ </w:t>
      </w:r>
      <w:r w:rsidR="00565FD5">
        <w:rPr>
          <w:rFonts w:ascii="David" w:hAnsi="David" w:cs="David" w:hint="cs"/>
          <w:sz w:val="24"/>
          <w:szCs w:val="24"/>
          <w:rtl/>
        </w:rPr>
        <w:t xml:space="preserve">בבקשה </w:t>
      </w:r>
      <w:r w:rsidR="00F6592C">
        <w:rPr>
          <w:rFonts w:ascii="David" w:hAnsi="David" w:cs="David" w:hint="cs"/>
          <w:sz w:val="24"/>
          <w:szCs w:val="24"/>
          <w:rtl/>
        </w:rPr>
        <w:t xml:space="preserve">כנגד </w:t>
      </w:r>
      <w:r w:rsidR="00C43801">
        <w:rPr>
          <w:rFonts w:ascii="David" w:hAnsi="David" w:cs="David" w:hint="cs"/>
          <w:sz w:val="24"/>
          <w:szCs w:val="24"/>
          <w:rtl/>
        </w:rPr>
        <w:t xml:space="preserve">הדחתו בטענה כי עצם האירוע ועצם פקודת המג"ד אינם עולים בקנה אחד עם פקודת השילוב הראוי ופוגעים באמונתו, בערכיו ובאורח חייו. </w:t>
      </w:r>
      <w:r w:rsidR="00C43801" w:rsidRPr="009E1702">
        <w:rPr>
          <w:rFonts w:ascii="David" w:hAnsi="David" w:cs="David" w:hint="cs"/>
          <w:sz w:val="24"/>
          <w:szCs w:val="24"/>
          <w:rtl/>
        </w:rPr>
        <w:t xml:space="preserve">אירוע זה </w:t>
      </w:r>
      <w:r w:rsidR="00565FD5" w:rsidRPr="009E1702">
        <w:rPr>
          <w:rFonts w:ascii="David" w:hAnsi="David" w:cs="David" w:hint="cs"/>
          <w:sz w:val="24"/>
          <w:szCs w:val="24"/>
          <w:rtl/>
        </w:rPr>
        <w:t>יכול היה להוות</w:t>
      </w:r>
      <w:r w:rsidR="00C43801" w:rsidRPr="009E1702">
        <w:rPr>
          <w:rFonts w:ascii="David" w:hAnsi="David" w:cs="David" w:hint="cs"/>
          <w:sz w:val="24"/>
          <w:szCs w:val="24"/>
          <w:rtl/>
        </w:rPr>
        <w:t xml:space="preserve"> הזדמנות לבחון את ההוראות הפיקודיות בצה"ל מחד גיסא ואת י</w:t>
      </w:r>
      <w:r w:rsidR="00F6592C">
        <w:rPr>
          <w:rFonts w:ascii="David" w:hAnsi="David" w:cs="David" w:hint="cs"/>
          <w:sz w:val="24"/>
          <w:szCs w:val="24"/>
          <w:rtl/>
        </w:rPr>
        <w:t>חסו של בג"ץ לסוגיה מאידך גיסא. באופן המצער לעניין עבודה זו</w:t>
      </w:r>
      <w:r w:rsidR="00C43801" w:rsidRPr="009E1702">
        <w:rPr>
          <w:rFonts w:ascii="David" w:hAnsi="David" w:cs="David" w:hint="cs"/>
          <w:sz w:val="24"/>
          <w:szCs w:val="24"/>
          <w:rtl/>
        </w:rPr>
        <w:t xml:space="preserve">, </w:t>
      </w:r>
      <w:r w:rsidR="009E1702" w:rsidRPr="009E1702">
        <w:rPr>
          <w:rFonts w:ascii="David" w:hAnsi="David" w:cs="David" w:hint="cs"/>
          <w:sz w:val="24"/>
          <w:szCs w:val="24"/>
          <w:rtl/>
        </w:rPr>
        <w:t xml:space="preserve">עתירה זו נבחנה באופן ממוקד אל מול סוגיית סירוב הפקודה, ונימוקי בית המשפט, הבאים לידי ביטוי בדברי </w:t>
      </w:r>
      <w:r w:rsidR="00C43801" w:rsidRPr="009E1702">
        <w:rPr>
          <w:rFonts w:ascii="David" w:hAnsi="David" w:cs="David" w:hint="cs"/>
          <w:sz w:val="24"/>
          <w:szCs w:val="24"/>
          <w:rtl/>
        </w:rPr>
        <w:t>הנשיאה בייניש</w:t>
      </w:r>
      <w:r w:rsidR="00565FD5" w:rsidRPr="009E1702">
        <w:rPr>
          <w:rStyle w:val="ac"/>
          <w:rFonts w:ascii="David" w:hAnsi="David" w:cs="David"/>
          <w:sz w:val="24"/>
          <w:szCs w:val="24"/>
          <w:rtl/>
        </w:rPr>
        <w:footnoteReference w:id="10"/>
      </w:r>
      <w:r w:rsidR="00C43801" w:rsidRPr="009E1702">
        <w:rPr>
          <w:rFonts w:ascii="David" w:hAnsi="David" w:cs="David" w:hint="cs"/>
          <w:sz w:val="24"/>
          <w:szCs w:val="24"/>
          <w:rtl/>
        </w:rPr>
        <w:t xml:space="preserve"> </w:t>
      </w:r>
      <w:r w:rsidR="009E1702" w:rsidRPr="009E1702">
        <w:rPr>
          <w:rFonts w:ascii="David" w:hAnsi="David" w:cs="David" w:hint="cs"/>
          <w:sz w:val="24"/>
          <w:szCs w:val="24"/>
          <w:rtl/>
        </w:rPr>
        <w:t xml:space="preserve">נוטים </w:t>
      </w:r>
      <w:r w:rsidR="00C43801" w:rsidRPr="009E1702">
        <w:rPr>
          <w:rFonts w:ascii="David" w:hAnsi="David" w:cs="David" w:hint="cs"/>
          <w:sz w:val="24"/>
          <w:szCs w:val="24"/>
          <w:rtl/>
        </w:rPr>
        <w:t xml:space="preserve">להתייחס לאירוע באופן קונקרטי ולא להרחיבו לפרשנות אל מול חוק </w:t>
      </w:r>
      <w:r w:rsidR="00F6592C">
        <w:rPr>
          <w:rFonts w:ascii="David" w:hAnsi="David" w:cs="David" w:hint="cs"/>
          <w:sz w:val="24"/>
          <w:szCs w:val="24"/>
          <w:rtl/>
        </w:rPr>
        <w:t xml:space="preserve">יסוד </w:t>
      </w:r>
      <w:r w:rsidR="00C43801" w:rsidRPr="009E1702">
        <w:rPr>
          <w:rFonts w:ascii="David" w:hAnsi="David" w:cs="David" w:hint="cs"/>
          <w:sz w:val="24"/>
          <w:szCs w:val="24"/>
          <w:rtl/>
        </w:rPr>
        <w:t xml:space="preserve">כבוד האדם וחירותו כפי שסיפקו פסקי </w:t>
      </w:r>
      <w:r w:rsidR="00565FD5" w:rsidRPr="009E1702">
        <w:rPr>
          <w:rFonts w:ascii="David" w:hAnsi="David" w:cs="David" w:hint="cs"/>
          <w:sz w:val="24"/>
          <w:szCs w:val="24"/>
          <w:rtl/>
        </w:rPr>
        <w:t>הדין</w:t>
      </w:r>
      <w:r w:rsidR="00C43801" w:rsidRPr="009E1702">
        <w:rPr>
          <w:rFonts w:ascii="David" w:hAnsi="David" w:cs="David" w:hint="cs"/>
          <w:sz w:val="24"/>
          <w:szCs w:val="24"/>
          <w:rtl/>
        </w:rPr>
        <w:t xml:space="preserve"> שתוארו לעיל.</w:t>
      </w:r>
      <w:r w:rsidR="00C43801">
        <w:rPr>
          <w:rFonts w:ascii="David" w:hAnsi="David" w:cs="David" w:hint="cs"/>
          <w:sz w:val="24"/>
          <w:szCs w:val="24"/>
          <w:rtl/>
        </w:rPr>
        <w:t xml:space="preserve"> בסיכומו של דבר דחה בג"ץ את עתירתו של הצוער גליקמן תוך מיקוד באירוע סירוב הפקודה. באש</w:t>
      </w:r>
      <w:r>
        <w:rPr>
          <w:rFonts w:ascii="David" w:hAnsi="David" w:cs="David" w:hint="cs"/>
          <w:sz w:val="24"/>
          <w:szCs w:val="24"/>
          <w:rtl/>
        </w:rPr>
        <w:t>ר לסוגיית השירות המשותף הותיר</w:t>
      </w:r>
      <w:r w:rsidR="00206615">
        <w:rPr>
          <w:rFonts w:ascii="David" w:hAnsi="David" w:cs="David" w:hint="cs"/>
          <w:sz w:val="24"/>
          <w:szCs w:val="24"/>
          <w:rtl/>
        </w:rPr>
        <w:t xml:space="preserve"> בג"ץ את ההחלטה לגורמי צה"ל </w:t>
      </w:r>
      <w:r w:rsidR="00C43801">
        <w:rPr>
          <w:rFonts w:ascii="David" w:hAnsi="David" w:cs="David" w:hint="cs"/>
          <w:sz w:val="24"/>
          <w:szCs w:val="24"/>
          <w:rtl/>
        </w:rPr>
        <w:t xml:space="preserve">תוך </w:t>
      </w:r>
      <w:r w:rsidR="00206615">
        <w:rPr>
          <w:rFonts w:ascii="David" w:hAnsi="David" w:cs="David" w:hint="cs"/>
          <w:sz w:val="24"/>
          <w:szCs w:val="24"/>
          <w:rtl/>
        </w:rPr>
        <w:t>התייחסות ל</w:t>
      </w:r>
      <w:r w:rsidR="00C05B82">
        <w:rPr>
          <w:rFonts w:ascii="David" w:hAnsi="David" w:cs="David" w:hint="cs"/>
          <w:sz w:val="24"/>
          <w:szCs w:val="24"/>
          <w:rtl/>
        </w:rPr>
        <w:t>ציפייתו להפצת</w:t>
      </w:r>
      <w:r w:rsidR="00206615">
        <w:rPr>
          <w:rFonts w:ascii="David" w:hAnsi="David" w:cs="David" w:hint="cs"/>
          <w:sz w:val="24"/>
          <w:szCs w:val="24"/>
          <w:rtl/>
        </w:rPr>
        <w:t xml:space="preserve"> </w:t>
      </w:r>
      <w:r w:rsidR="00206615" w:rsidRPr="00206615">
        <w:rPr>
          <w:rFonts w:ascii="David" w:hAnsi="David" w:cs="David" w:hint="cs"/>
          <w:b/>
          <w:bCs/>
          <w:sz w:val="24"/>
          <w:szCs w:val="24"/>
          <w:rtl/>
        </w:rPr>
        <w:t>פקודת השירות המשותף</w:t>
      </w:r>
      <w:r>
        <w:rPr>
          <w:rFonts w:ascii="David" w:hAnsi="David" w:cs="David" w:hint="cs"/>
          <w:sz w:val="24"/>
          <w:szCs w:val="24"/>
          <w:rtl/>
        </w:rPr>
        <w:t xml:space="preserve">, </w:t>
      </w:r>
      <w:r w:rsidR="00206615">
        <w:rPr>
          <w:rFonts w:ascii="David" w:hAnsi="David" w:cs="David" w:hint="cs"/>
          <w:sz w:val="24"/>
          <w:szCs w:val="24"/>
          <w:rtl/>
        </w:rPr>
        <w:t>שנמצאה אז בתהליך עבודת מטה וכוונה להסדיר את הנורמה גם</w:t>
      </w:r>
      <w:r w:rsidR="00C43801">
        <w:rPr>
          <w:rFonts w:ascii="David" w:hAnsi="David" w:cs="David" w:hint="cs"/>
          <w:sz w:val="24"/>
          <w:szCs w:val="24"/>
          <w:rtl/>
        </w:rPr>
        <w:t xml:space="preserve"> </w:t>
      </w:r>
      <w:r w:rsidR="00206615">
        <w:rPr>
          <w:rFonts w:ascii="David" w:hAnsi="David" w:cs="David" w:hint="cs"/>
          <w:sz w:val="24"/>
          <w:szCs w:val="24"/>
          <w:rtl/>
        </w:rPr>
        <w:t>ב</w:t>
      </w:r>
      <w:r w:rsidR="00C43801">
        <w:rPr>
          <w:rFonts w:ascii="David" w:hAnsi="David" w:cs="David" w:hint="cs"/>
          <w:sz w:val="24"/>
          <w:szCs w:val="24"/>
          <w:rtl/>
        </w:rPr>
        <w:t>אירועים מסוג זה</w:t>
      </w:r>
      <w:r w:rsidR="00C05B82">
        <w:rPr>
          <w:rFonts w:ascii="David" w:hAnsi="David" w:cs="David" w:hint="cs"/>
          <w:sz w:val="24"/>
          <w:szCs w:val="24"/>
          <w:rtl/>
        </w:rPr>
        <w:t xml:space="preserve"> (</w:t>
      </w:r>
      <w:r w:rsidR="00206615">
        <w:rPr>
          <w:rFonts w:ascii="David" w:hAnsi="David" w:cs="David" w:hint="cs"/>
          <w:sz w:val="24"/>
          <w:szCs w:val="24"/>
          <w:rtl/>
        </w:rPr>
        <w:t>התייחסות לפקודה זו תפורט בהמשך</w:t>
      </w:r>
      <w:r w:rsidR="00C05B82">
        <w:rPr>
          <w:rFonts w:ascii="David" w:hAnsi="David" w:cs="David" w:hint="cs"/>
          <w:sz w:val="24"/>
          <w:szCs w:val="24"/>
          <w:rtl/>
        </w:rPr>
        <w:t>)</w:t>
      </w:r>
      <w:r w:rsidR="00206615">
        <w:rPr>
          <w:rFonts w:ascii="David" w:hAnsi="David" w:cs="David" w:hint="cs"/>
          <w:sz w:val="24"/>
          <w:szCs w:val="24"/>
          <w:rtl/>
        </w:rPr>
        <w:t xml:space="preserve">. </w:t>
      </w:r>
    </w:p>
    <w:p w:rsidR="006058AB" w:rsidRDefault="00804D2E" w:rsidP="00962628">
      <w:pPr>
        <w:spacing w:line="360" w:lineRule="auto"/>
        <w:jc w:val="both"/>
        <w:rPr>
          <w:rFonts w:ascii="David" w:hAnsi="David" w:cs="David"/>
          <w:sz w:val="24"/>
          <w:szCs w:val="24"/>
          <w:rtl/>
        </w:rPr>
      </w:pPr>
      <w:r>
        <w:rPr>
          <w:rFonts w:ascii="David" w:hAnsi="David" w:cs="David" w:hint="cs"/>
          <w:sz w:val="24"/>
          <w:szCs w:val="24"/>
          <w:rtl/>
        </w:rPr>
        <w:lastRenderedPageBreak/>
        <w:t>בנוסף</w:t>
      </w:r>
      <w:r w:rsidR="00206615">
        <w:rPr>
          <w:rFonts w:ascii="David" w:hAnsi="David" w:cs="David" w:hint="cs"/>
          <w:sz w:val="24"/>
          <w:szCs w:val="24"/>
          <w:rtl/>
        </w:rPr>
        <w:t xml:space="preserve">, </w:t>
      </w:r>
      <w:r w:rsidR="006072D0">
        <w:rPr>
          <w:rFonts w:ascii="David" w:hAnsi="David" w:cs="David" w:hint="cs"/>
          <w:sz w:val="24"/>
          <w:szCs w:val="24"/>
          <w:rtl/>
        </w:rPr>
        <w:t xml:space="preserve">מעבר </w:t>
      </w:r>
      <w:r w:rsidR="00565FD5">
        <w:rPr>
          <w:rFonts w:ascii="David" w:hAnsi="David" w:cs="David" w:hint="cs"/>
          <w:sz w:val="24"/>
          <w:szCs w:val="24"/>
          <w:rtl/>
        </w:rPr>
        <w:t>למישור המשפטי</w:t>
      </w:r>
      <w:r w:rsidR="006072D0">
        <w:rPr>
          <w:rFonts w:ascii="David" w:hAnsi="David" w:cs="David" w:hint="cs"/>
          <w:sz w:val="24"/>
          <w:szCs w:val="24"/>
          <w:rtl/>
        </w:rPr>
        <w:t>, עורר אירוע זה דיון נורמטיבי עמוק וסוער בתוך צה"ל ומחוצה לו</w:t>
      </w:r>
      <w:r w:rsidR="00FD3E8F">
        <w:rPr>
          <w:rFonts w:ascii="David" w:hAnsi="David" w:cs="David" w:hint="cs"/>
          <w:sz w:val="24"/>
          <w:szCs w:val="24"/>
          <w:rtl/>
        </w:rPr>
        <w:t>,</w:t>
      </w:r>
      <w:r w:rsidR="006072D0">
        <w:rPr>
          <w:rFonts w:ascii="David" w:hAnsi="David" w:cs="David" w:hint="cs"/>
          <w:sz w:val="24"/>
          <w:szCs w:val="24"/>
          <w:rtl/>
        </w:rPr>
        <w:t xml:space="preserve"> באשר לצביון צה"ל ולסט הנורמות המתבקש</w:t>
      </w:r>
      <w:r w:rsidR="007F4C76">
        <w:rPr>
          <w:rFonts w:ascii="David" w:hAnsi="David" w:cs="David" w:hint="cs"/>
          <w:sz w:val="24"/>
          <w:szCs w:val="24"/>
          <w:rtl/>
        </w:rPr>
        <w:t xml:space="preserve">ות מחיילים ובעיקר ממפקדים בצה"ל, </w:t>
      </w:r>
      <w:r w:rsidR="006072D0">
        <w:rPr>
          <w:rFonts w:ascii="David" w:hAnsi="David" w:cs="David" w:hint="cs"/>
          <w:sz w:val="24"/>
          <w:szCs w:val="24"/>
          <w:rtl/>
        </w:rPr>
        <w:t>בעידן של מתח גובר על רקע דתי</w:t>
      </w:r>
      <w:r w:rsidR="00FD3E8F">
        <w:rPr>
          <w:rFonts w:ascii="David" w:hAnsi="David" w:cs="David" w:hint="cs"/>
          <w:sz w:val="24"/>
          <w:szCs w:val="24"/>
          <w:rtl/>
        </w:rPr>
        <w:t xml:space="preserve"> והצורך לשמור על צה"ל של כולם. שלוש </w:t>
      </w:r>
      <w:r w:rsidR="006072D0">
        <w:rPr>
          <w:rFonts w:ascii="David" w:hAnsi="David" w:cs="David" w:hint="cs"/>
          <w:sz w:val="24"/>
          <w:szCs w:val="24"/>
          <w:rtl/>
        </w:rPr>
        <w:t xml:space="preserve"> </w:t>
      </w:r>
      <w:r w:rsidR="00FD3E8F">
        <w:rPr>
          <w:rFonts w:ascii="David" w:hAnsi="David" w:cs="David" w:hint="cs"/>
          <w:color w:val="222222"/>
          <w:sz w:val="24"/>
          <w:szCs w:val="24"/>
          <w:shd w:val="clear" w:color="auto" w:fill="FFFFFF"/>
          <w:rtl/>
        </w:rPr>
        <w:t>אסכולות התפתחו במהלך דיון</w:t>
      </w:r>
      <w:r w:rsidR="00FD3E8F">
        <w:rPr>
          <w:rFonts w:ascii="David" w:hAnsi="David" w:cs="David" w:hint="cs"/>
          <w:sz w:val="24"/>
          <w:szCs w:val="24"/>
          <w:rtl/>
        </w:rPr>
        <w:t xml:space="preserve"> זה: הראשונה, </w:t>
      </w:r>
      <w:r w:rsidR="00962628">
        <w:rPr>
          <w:rFonts w:ascii="David" w:hAnsi="David" w:cs="David" w:hint="cs"/>
          <w:sz w:val="24"/>
          <w:szCs w:val="24"/>
          <w:rtl/>
        </w:rPr>
        <w:t xml:space="preserve">היא של </w:t>
      </w:r>
      <w:r w:rsidR="00FD3E8F">
        <w:rPr>
          <w:rFonts w:ascii="David" w:hAnsi="David" w:cs="David" w:hint="cs"/>
          <w:sz w:val="24"/>
          <w:szCs w:val="24"/>
          <w:rtl/>
        </w:rPr>
        <w:t xml:space="preserve">הטוענים </w:t>
      </w:r>
      <w:proofErr w:type="spellStart"/>
      <w:r w:rsidR="00FD3E8F">
        <w:rPr>
          <w:rFonts w:ascii="David" w:hAnsi="David" w:cs="David" w:hint="cs"/>
          <w:sz w:val="24"/>
          <w:szCs w:val="24"/>
          <w:rtl/>
        </w:rPr>
        <w:t>להדתה</w:t>
      </w:r>
      <w:proofErr w:type="spellEnd"/>
      <w:r w:rsidR="00FD3E8F">
        <w:rPr>
          <w:rFonts w:ascii="David" w:hAnsi="David" w:cs="David" w:hint="cs"/>
          <w:sz w:val="24"/>
          <w:szCs w:val="24"/>
          <w:rtl/>
        </w:rPr>
        <w:t xml:space="preserve"> ומתנגדים לשינוי הסטאטוס קוו בצה"ל. השני</w:t>
      </w:r>
      <w:r w:rsidR="00447074">
        <w:rPr>
          <w:rFonts w:ascii="David" w:hAnsi="David" w:cs="David" w:hint="cs"/>
          <w:sz w:val="24"/>
          <w:szCs w:val="24"/>
          <w:rtl/>
        </w:rPr>
        <w:t>י</w:t>
      </w:r>
      <w:r w:rsidR="00FD3E8F">
        <w:rPr>
          <w:rFonts w:ascii="David" w:hAnsi="David" w:cs="David" w:hint="cs"/>
          <w:sz w:val="24"/>
          <w:szCs w:val="24"/>
          <w:rtl/>
        </w:rPr>
        <w:t xml:space="preserve">ה, </w:t>
      </w:r>
      <w:r w:rsidR="00962628">
        <w:rPr>
          <w:rFonts w:ascii="David" w:hAnsi="David" w:cs="David" w:hint="cs"/>
          <w:sz w:val="24"/>
          <w:szCs w:val="24"/>
          <w:rtl/>
        </w:rPr>
        <w:t>היא של המגזר הדתי</w:t>
      </w:r>
      <w:r w:rsidR="00C05B82">
        <w:rPr>
          <w:rFonts w:ascii="David" w:hAnsi="David" w:cs="David" w:hint="cs"/>
          <w:sz w:val="24"/>
          <w:szCs w:val="24"/>
          <w:rtl/>
        </w:rPr>
        <w:t xml:space="preserve"> (על כלל הזרמים השונים)</w:t>
      </w:r>
      <w:r w:rsidR="00FD3E8F">
        <w:rPr>
          <w:rFonts w:ascii="David" w:hAnsi="David" w:cs="David" w:hint="cs"/>
          <w:sz w:val="24"/>
          <w:szCs w:val="24"/>
          <w:rtl/>
        </w:rPr>
        <w:t xml:space="preserve">, </w:t>
      </w:r>
      <w:r w:rsidR="00962628">
        <w:rPr>
          <w:rFonts w:ascii="David" w:hAnsi="David" w:cs="David" w:hint="cs"/>
          <w:sz w:val="24"/>
          <w:szCs w:val="24"/>
          <w:rtl/>
        </w:rPr>
        <w:t>הטוען כי על מנת לאפשר את שירותם</w:t>
      </w:r>
      <w:r w:rsidR="00FD3E8F">
        <w:rPr>
          <w:rFonts w:ascii="David" w:hAnsi="David" w:cs="David" w:hint="cs"/>
          <w:sz w:val="24"/>
          <w:szCs w:val="24"/>
          <w:rtl/>
        </w:rPr>
        <w:t xml:space="preserve"> בצה"ל יש לכבד </w:t>
      </w:r>
      <w:r w:rsidR="007F4C76">
        <w:rPr>
          <w:rFonts w:ascii="David" w:hAnsi="David" w:cs="David" w:hint="cs"/>
          <w:sz w:val="24"/>
          <w:szCs w:val="24"/>
          <w:rtl/>
        </w:rPr>
        <w:t>את ערכיהם ו</w:t>
      </w:r>
      <w:r>
        <w:rPr>
          <w:rFonts w:ascii="David" w:hAnsi="David" w:cs="David" w:hint="cs"/>
          <w:sz w:val="24"/>
          <w:szCs w:val="24"/>
          <w:rtl/>
        </w:rPr>
        <w:t>אמונתם והשלישית, בתווך,</w:t>
      </w:r>
      <w:r w:rsidR="00FD3E8F">
        <w:rPr>
          <w:rFonts w:ascii="David" w:hAnsi="David" w:cs="David" w:hint="cs"/>
          <w:sz w:val="24"/>
          <w:szCs w:val="24"/>
          <w:rtl/>
        </w:rPr>
        <w:t xml:space="preserve"> הדוגלת בכבוד</w:t>
      </w:r>
      <w:r w:rsidR="007F4C76">
        <w:rPr>
          <w:rFonts w:ascii="David" w:hAnsi="David" w:cs="David" w:hint="cs"/>
          <w:sz w:val="24"/>
          <w:szCs w:val="24"/>
          <w:rtl/>
        </w:rPr>
        <w:t xml:space="preserve"> הדדי ובהתפשרות לצורך שירות מכבד ומשותף</w:t>
      </w:r>
      <w:r w:rsidR="00FD3E8F">
        <w:rPr>
          <w:rFonts w:ascii="David" w:hAnsi="David" w:cs="David" w:hint="cs"/>
          <w:sz w:val="24"/>
          <w:szCs w:val="24"/>
          <w:rtl/>
        </w:rPr>
        <w:t xml:space="preserve">. </w:t>
      </w:r>
      <w:r w:rsidR="007F4C76">
        <w:rPr>
          <w:rFonts w:ascii="David" w:hAnsi="David" w:cs="David" w:hint="cs"/>
          <w:sz w:val="24"/>
          <w:szCs w:val="24"/>
          <w:rtl/>
        </w:rPr>
        <w:t xml:space="preserve">הראשונים, טענו כי מדובר באירוע לא מידתי, בהתנהגות לא הולמת, </w:t>
      </w:r>
      <w:r w:rsidR="00C05B82">
        <w:rPr>
          <w:rFonts w:ascii="David" w:hAnsi="David" w:cs="David" w:hint="cs"/>
          <w:sz w:val="24"/>
          <w:szCs w:val="24"/>
          <w:rtl/>
        </w:rPr>
        <w:t xml:space="preserve">לא </w:t>
      </w:r>
      <w:r w:rsidR="007F4C76">
        <w:rPr>
          <w:rFonts w:ascii="David" w:hAnsi="David" w:cs="David" w:hint="cs"/>
          <w:sz w:val="24"/>
          <w:szCs w:val="24"/>
          <w:rtl/>
        </w:rPr>
        <w:t>מכבדת ולא מוסרית, הפוגעת בציבור הנשים כולו ובזמרות באופן</w:t>
      </w:r>
      <w:r>
        <w:rPr>
          <w:rFonts w:ascii="David" w:hAnsi="David" w:cs="David" w:hint="cs"/>
          <w:sz w:val="24"/>
          <w:szCs w:val="24"/>
          <w:rtl/>
        </w:rPr>
        <w:t xml:space="preserve"> אישי ופרטי ואין להכילה</w:t>
      </w:r>
      <w:r w:rsidR="007F4C76">
        <w:rPr>
          <w:rFonts w:ascii="David" w:hAnsi="David" w:cs="David" w:hint="cs"/>
          <w:sz w:val="24"/>
          <w:szCs w:val="24"/>
          <w:rtl/>
        </w:rPr>
        <w:t xml:space="preserve"> בצה"ל. יתרה מכך</w:t>
      </w:r>
      <w:r w:rsidR="00C05B82">
        <w:rPr>
          <w:rFonts w:ascii="David" w:hAnsi="David" w:cs="David" w:hint="cs"/>
          <w:sz w:val="24"/>
          <w:szCs w:val="24"/>
          <w:rtl/>
        </w:rPr>
        <w:t>,</w:t>
      </w:r>
      <w:r w:rsidR="006058AB">
        <w:rPr>
          <w:rFonts w:ascii="David" w:hAnsi="David" w:cs="David" w:hint="cs"/>
          <w:sz w:val="24"/>
          <w:szCs w:val="24"/>
          <w:rtl/>
        </w:rPr>
        <w:t xml:space="preserve"> הם טענו</w:t>
      </w:r>
      <w:r w:rsidR="007F4C76">
        <w:rPr>
          <w:rFonts w:ascii="David" w:hAnsi="David" w:cs="David" w:hint="cs"/>
          <w:sz w:val="24"/>
          <w:szCs w:val="24"/>
          <w:rtl/>
        </w:rPr>
        <w:t xml:space="preserve"> כי לא יתכן כי צה"ל יקבל מצב </w:t>
      </w:r>
      <w:r w:rsidR="007F4C76" w:rsidRPr="009E1702">
        <w:rPr>
          <w:rFonts w:ascii="David" w:hAnsi="David" w:cs="David" w:hint="cs"/>
          <w:sz w:val="24"/>
          <w:szCs w:val="24"/>
          <w:rtl/>
        </w:rPr>
        <w:t xml:space="preserve">בו </w:t>
      </w:r>
      <w:r w:rsidR="009E1702" w:rsidRPr="009E1702">
        <w:rPr>
          <w:rFonts w:ascii="David" w:hAnsi="David" w:cs="David" w:hint="cs"/>
          <w:sz w:val="24"/>
          <w:szCs w:val="24"/>
          <w:rtl/>
        </w:rPr>
        <w:t>גורמים חיצוניים לו</w:t>
      </w:r>
      <w:r w:rsidR="006058AB">
        <w:rPr>
          <w:rFonts w:ascii="David" w:hAnsi="David" w:cs="David" w:hint="cs"/>
          <w:sz w:val="24"/>
          <w:szCs w:val="24"/>
          <w:rtl/>
        </w:rPr>
        <w:t xml:space="preserve"> הם</w:t>
      </w:r>
      <w:r w:rsidR="007F4C76" w:rsidRPr="009E1702">
        <w:rPr>
          <w:rFonts w:ascii="David" w:hAnsi="David" w:cs="David" w:hint="cs"/>
          <w:sz w:val="24"/>
          <w:szCs w:val="24"/>
          <w:rtl/>
        </w:rPr>
        <w:t xml:space="preserve"> שקובעים את גבולות המותר והאסור </w:t>
      </w:r>
      <w:r w:rsidR="009E1702">
        <w:rPr>
          <w:rFonts w:ascii="David" w:hAnsi="David" w:cs="David" w:hint="cs"/>
          <w:sz w:val="24"/>
          <w:szCs w:val="24"/>
          <w:rtl/>
        </w:rPr>
        <w:t>ופוגעים</w:t>
      </w:r>
      <w:r w:rsidR="007F4C76">
        <w:rPr>
          <w:rFonts w:ascii="David" w:hAnsi="David" w:cs="David" w:hint="cs"/>
          <w:sz w:val="24"/>
          <w:szCs w:val="24"/>
          <w:rtl/>
        </w:rPr>
        <w:t xml:space="preserve"> </w:t>
      </w:r>
      <w:r w:rsidR="009E1702">
        <w:rPr>
          <w:rFonts w:ascii="David" w:hAnsi="David" w:cs="David" w:hint="cs"/>
          <w:sz w:val="24"/>
          <w:szCs w:val="24"/>
          <w:rtl/>
        </w:rPr>
        <w:t>ב</w:t>
      </w:r>
      <w:r w:rsidR="007F4C76">
        <w:rPr>
          <w:rFonts w:ascii="David" w:hAnsi="David" w:cs="David" w:hint="cs"/>
          <w:sz w:val="24"/>
          <w:szCs w:val="24"/>
          <w:rtl/>
        </w:rPr>
        <w:t xml:space="preserve">יסודות השוויון והדמוקרטיה אליהם מחויב צה"ל. בנוסף, היו מאסכולה זו כאלו שהצביעו על </w:t>
      </w:r>
      <w:r w:rsidR="00AE4AD0">
        <w:rPr>
          <w:rFonts w:ascii="David" w:hAnsi="David" w:cs="David" w:hint="cs"/>
          <w:sz w:val="24"/>
          <w:szCs w:val="24"/>
          <w:rtl/>
        </w:rPr>
        <w:t xml:space="preserve">כך שצה"ל מחמיר יותר ויותר בשנים האחרונות בסוגיות דתיות באופן שמפלה לרעה חילונים ובדגש </w:t>
      </w:r>
      <w:r w:rsidR="006058AB">
        <w:rPr>
          <w:rFonts w:ascii="David" w:hAnsi="David" w:cs="David" w:hint="cs"/>
          <w:sz w:val="24"/>
          <w:szCs w:val="24"/>
          <w:rtl/>
        </w:rPr>
        <w:t xml:space="preserve">על </w:t>
      </w:r>
      <w:r w:rsidR="00AE4AD0">
        <w:rPr>
          <w:rFonts w:ascii="David" w:hAnsi="David" w:cs="David" w:hint="cs"/>
          <w:sz w:val="24"/>
          <w:szCs w:val="24"/>
          <w:rtl/>
        </w:rPr>
        <w:t>נשים</w:t>
      </w:r>
      <w:r w:rsidR="00C05B82">
        <w:rPr>
          <w:rFonts w:ascii="David" w:hAnsi="David" w:cs="David" w:hint="cs"/>
          <w:sz w:val="24"/>
          <w:szCs w:val="24"/>
          <w:rtl/>
        </w:rPr>
        <w:t>,</w:t>
      </w:r>
      <w:r w:rsidR="00AE4AD0">
        <w:rPr>
          <w:rFonts w:ascii="David" w:hAnsi="David" w:cs="David" w:hint="cs"/>
          <w:sz w:val="24"/>
          <w:szCs w:val="24"/>
          <w:rtl/>
        </w:rPr>
        <w:t xml:space="preserve"> וכי מגמה זו הינה תולדה של שילוב וקידום </w:t>
      </w:r>
      <w:r w:rsidR="006058AB">
        <w:rPr>
          <w:rFonts w:ascii="David" w:hAnsi="David" w:cs="David" w:hint="cs"/>
          <w:sz w:val="24"/>
          <w:szCs w:val="24"/>
          <w:rtl/>
        </w:rPr>
        <w:t xml:space="preserve">של </w:t>
      </w:r>
      <w:r w:rsidR="00AE4AD0">
        <w:rPr>
          <w:rFonts w:ascii="David" w:hAnsi="David" w:cs="David" w:hint="cs"/>
          <w:sz w:val="24"/>
          <w:szCs w:val="24"/>
          <w:rtl/>
        </w:rPr>
        <w:t xml:space="preserve">יותר ויותר מפקדים מהמגזר הדתי. לעומתם, ביקשו </w:t>
      </w:r>
      <w:r w:rsidR="009E1702">
        <w:rPr>
          <w:rFonts w:ascii="David" w:hAnsi="David" w:cs="David" w:hint="cs"/>
          <w:sz w:val="24"/>
          <w:szCs w:val="24"/>
          <w:rtl/>
        </w:rPr>
        <w:t>נציגים רבים במגזר הדתי,</w:t>
      </w:r>
      <w:r w:rsidR="00AE4AD0">
        <w:rPr>
          <w:rFonts w:ascii="David" w:hAnsi="David" w:cs="David" w:hint="cs"/>
          <w:sz w:val="24"/>
          <w:szCs w:val="24"/>
          <w:rtl/>
        </w:rPr>
        <w:t xml:space="preserve"> להסביר כי אין מדובר באירוע של ניסיון לאפליה</w:t>
      </w:r>
      <w:r w:rsidR="00C05B82">
        <w:rPr>
          <w:rFonts w:ascii="David" w:hAnsi="David" w:cs="David" w:hint="cs"/>
          <w:sz w:val="24"/>
          <w:szCs w:val="24"/>
          <w:rtl/>
        </w:rPr>
        <w:t>, לפגיעה במעמ</w:t>
      </w:r>
      <w:r w:rsidR="00447074">
        <w:rPr>
          <w:rFonts w:ascii="David" w:hAnsi="David" w:cs="David" w:hint="cs"/>
          <w:sz w:val="24"/>
          <w:szCs w:val="24"/>
          <w:rtl/>
        </w:rPr>
        <w:t>ד</w:t>
      </w:r>
      <w:r w:rsidR="00C05B82">
        <w:rPr>
          <w:rFonts w:ascii="David" w:hAnsi="David" w:cs="David" w:hint="cs"/>
          <w:sz w:val="24"/>
          <w:szCs w:val="24"/>
          <w:rtl/>
        </w:rPr>
        <w:t>ן של נשים ובוודאי שלא</w:t>
      </w:r>
      <w:r w:rsidR="00AE4AD0">
        <w:rPr>
          <w:rFonts w:ascii="David" w:hAnsi="David" w:cs="David" w:hint="cs"/>
          <w:sz w:val="24"/>
          <w:szCs w:val="24"/>
          <w:rtl/>
        </w:rPr>
        <w:t xml:space="preserve"> לפגיעה</w:t>
      </w:r>
      <w:r w:rsidR="00C05B82">
        <w:rPr>
          <w:rFonts w:ascii="David" w:hAnsi="David" w:cs="David" w:hint="cs"/>
          <w:sz w:val="24"/>
          <w:szCs w:val="24"/>
          <w:rtl/>
        </w:rPr>
        <w:t xml:space="preserve"> אישית בזמרות באירוע</w:t>
      </w:r>
      <w:r w:rsidR="00AE4AD0">
        <w:rPr>
          <w:rFonts w:ascii="David" w:hAnsi="David" w:cs="David" w:hint="cs"/>
          <w:sz w:val="24"/>
          <w:szCs w:val="24"/>
          <w:rtl/>
        </w:rPr>
        <w:t>, כי אם הכרח הלכתי</w:t>
      </w:r>
      <w:r w:rsidR="00C05B82">
        <w:rPr>
          <w:rFonts w:ascii="David" w:hAnsi="David" w:cs="David" w:hint="cs"/>
          <w:sz w:val="24"/>
          <w:szCs w:val="24"/>
          <w:rtl/>
        </w:rPr>
        <w:t>,</w:t>
      </w:r>
      <w:r w:rsidR="00AE4AD0">
        <w:rPr>
          <w:rFonts w:ascii="David" w:hAnsi="David" w:cs="David" w:hint="cs"/>
          <w:sz w:val="24"/>
          <w:szCs w:val="24"/>
          <w:rtl/>
        </w:rPr>
        <w:t xml:space="preserve"> מתוך ערכיהם ואמונתם הע</w:t>
      </w:r>
      <w:r w:rsidR="006058AB">
        <w:rPr>
          <w:rFonts w:ascii="David" w:hAnsi="David" w:cs="David" w:hint="cs"/>
          <w:sz w:val="24"/>
          <w:szCs w:val="24"/>
          <w:rtl/>
        </w:rPr>
        <w:t>מוקה של ציבור שלם,</w:t>
      </w:r>
      <w:r w:rsidR="00AE4AD0">
        <w:rPr>
          <w:rFonts w:ascii="David" w:hAnsi="David" w:cs="David" w:hint="cs"/>
          <w:sz w:val="24"/>
          <w:szCs w:val="24"/>
          <w:rtl/>
        </w:rPr>
        <w:t xml:space="preserve"> אשר נדרש ו</w:t>
      </w:r>
      <w:r w:rsidR="00A27479">
        <w:rPr>
          <w:rFonts w:ascii="David" w:hAnsi="David" w:cs="David" w:hint="cs"/>
          <w:sz w:val="24"/>
          <w:szCs w:val="24"/>
          <w:rtl/>
        </w:rPr>
        <w:t>נכון לתרום לצה"ל</w:t>
      </w:r>
      <w:r w:rsidR="00C05B82">
        <w:rPr>
          <w:rFonts w:ascii="David" w:hAnsi="David" w:cs="David" w:hint="cs"/>
          <w:sz w:val="24"/>
          <w:szCs w:val="24"/>
          <w:rtl/>
        </w:rPr>
        <w:t>,</w:t>
      </w:r>
      <w:r w:rsidR="00A27479">
        <w:rPr>
          <w:rFonts w:ascii="David" w:hAnsi="David" w:cs="David" w:hint="cs"/>
          <w:sz w:val="24"/>
          <w:szCs w:val="24"/>
          <w:rtl/>
        </w:rPr>
        <w:t xml:space="preserve"> אך בה בעת מחוי</w:t>
      </w:r>
      <w:r w:rsidR="006058AB">
        <w:rPr>
          <w:rFonts w:ascii="David" w:hAnsi="David" w:cs="David" w:hint="cs"/>
          <w:sz w:val="24"/>
          <w:szCs w:val="24"/>
          <w:rtl/>
        </w:rPr>
        <w:t>ב לסט ערכים שמרניים המהווה את</w:t>
      </w:r>
      <w:r w:rsidR="00C05B82">
        <w:rPr>
          <w:rFonts w:ascii="David" w:hAnsi="David" w:cs="David" w:hint="cs"/>
          <w:sz w:val="24"/>
          <w:szCs w:val="24"/>
          <w:rtl/>
        </w:rPr>
        <w:t xml:space="preserve"> לחם חוקם</w:t>
      </w:r>
      <w:r w:rsidR="00AE4AD0">
        <w:rPr>
          <w:rFonts w:ascii="David" w:hAnsi="David" w:cs="David" w:hint="cs"/>
          <w:sz w:val="24"/>
          <w:szCs w:val="24"/>
          <w:rtl/>
        </w:rPr>
        <w:t>. טענת הציבור הדתי הייתה כי צה"ל ומ</w:t>
      </w:r>
      <w:r w:rsidR="00A27479">
        <w:rPr>
          <w:rFonts w:ascii="David" w:hAnsi="David" w:cs="David" w:hint="cs"/>
          <w:sz w:val="24"/>
          <w:szCs w:val="24"/>
          <w:rtl/>
        </w:rPr>
        <w:t>פ</w:t>
      </w:r>
      <w:r w:rsidR="00AE4AD0">
        <w:rPr>
          <w:rFonts w:ascii="David" w:hAnsi="David" w:cs="David" w:hint="cs"/>
          <w:sz w:val="24"/>
          <w:szCs w:val="24"/>
          <w:rtl/>
        </w:rPr>
        <w:t>קדיו לא משכילים לכבד את ערכיהם השונים והמחייבים מבחינתם של הצוערים והחיילים הדתיים. לשיטתם, כפי שיש לגדר מגורי בנות ולהשגיח בכבודן של נשים בצה"ל, כך יש לכ</w:t>
      </w:r>
      <w:r w:rsidR="006058AB">
        <w:rPr>
          <w:rFonts w:ascii="David" w:hAnsi="David" w:cs="David" w:hint="cs"/>
          <w:sz w:val="24"/>
          <w:szCs w:val="24"/>
          <w:rtl/>
        </w:rPr>
        <w:t>בד את דרישתם לצניעות ולמניעת "הי</w:t>
      </w:r>
      <w:r w:rsidR="00C05B82">
        <w:rPr>
          <w:rFonts w:ascii="David" w:hAnsi="David" w:cs="David" w:hint="cs"/>
          <w:sz w:val="24"/>
          <w:szCs w:val="24"/>
          <w:rtl/>
        </w:rPr>
        <w:t>דרדרות</w:t>
      </w:r>
      <w:r w:rsidR="00AE4AD0">
        <w:rPr>
          <w:rFonts w:ascii="David" w:hAnsi="David" w:cs="David" w:hint="cs"/>
          <w:sz w:val="24"/>
          <w:szCs w:val="24"/>
          <w:rtl/>
        </w:rPr>
        <w:t>" הנוער הדתי המחו</w:t>
      </w:r>
      <w:r w:rsidR="00FF2495">
        <w:rPr>
          <w:rFonts w:ascii="David" w:hAnsi="David" w:cs="David" w:hint="cs"/>
          <w:sz w:val="24"/>
          <w:szCs w:val="24"/>
          <w:rtl/>
        </w:rPr>
        <w:t>יב להצטרף לצה"ל.</w:t>
      </w:r>
      <w:r w:rsidR="00AE4AD0">
        <w:rPr>
          <w:rFonts w:ascii="David" w:hAnsi="David" w:cs="David" w:hint="cs"/>
          <w:sz w:val="24"/>
          <w:szCs w:val="24"/>
          <w:rtl/>
        </w:rPr>
        <w:t xml:space="preserve"> </w:t>
      </w:r>
    </w:p>
    <w:p w:rsidR="00FF2495" w:rsidRDefault="00AE4AD0" w:rsidP="00962628">
      <w:pPr>
        <w:spacing w:line="360" w:lineRule="auto"/>
        <w:jc w:val="both"/>
        <w:rPr>
          <w:rFonts w:ascii="David" w:hAnsi="David" w:cs="David"/>
          <w:sz w:val="24"/>
          <w:szCs w:val="24"/>
          <w:rtl/>
        </w:rPr>
      </w:pPr>
      <w:r>
        <w:rPr>
          <w:rFonts w:ascii="David" w:hAnsi="David" w:cs="David" w:hint="cs"/>
          <w:sz w:val="24"/>
          <w:szCs w:val="24"/>
          <w:rtl/>
        </w:rPr>
        <w:t>דיון זה</w:t>
      </w:r>
      <w:r w:rsidR="00FF2495">
        <w:rPr>
          <w:rFonts w:ascii="David" w:hAnsi="David" w:cs="David" w:hint="cs"/>
          <w:sz w:val="24"/>
          <w:szCs w:val="24"/>
          <w:rtl/>
        </w:rPr>
        <w:t>,</w:t>
      </w:r>
      <w:r>
        <w:rPr>
          <w:rFonts w:ascii="David" w:hAnsi="David" w:cs="David" w:hint="cs"/>
          <w:sz w:val="24"/>
          <w:szCs w:val="24"/>
          <w:rtl/>
        </w:rPr>
        <w:t xml:space="preserve"> מגלם בתוכו את המתח שתואר בין המגמות שנות</w:t>
      </w:r>
      <w:r w:rsidR="00FF2495">
        <w:rPr>
          <w:rFonts w:ascii="David" w:hAnsi="David" w:cs="David" w:hint="cs"/>
          <w:sz w:val="24"/>
          <w:szCs w:val="24"/>
          <w:rtl/>
        </w:rPr>
        <w:t>ח</w:t>
      </w:r>
      <w:r>
        <w:rPr>
          <w:rFonts w:ascii="David" w:hAnsi="David" w:cs="David" w:hint="cs"/>
          <w:sz w:val="24"/>
          <w:szCs w:val="24"/>
          <w:rtl/>
        </w:rPr>
        <w:t xml:space="preserve">ו </w:t>
      </w:r>
      <w:r w:rsidR="006058AB">
        <w:rPr>
          <w:rFonts w:ascii="David" w:hAnsi="David" w:cs="David" w:hint="cs"/>
          <w:sz w:val="24"/>
          <w:szCs w:val="24"/>
          <w:rtl/>
        </w:rPr>
        <w:t>קודם לכן. בעיני</w:t>
      </w:r>
      <w:r w:rsidR="00FF2495">
        <w:rPr>
          <w:rFonts w:ascii="David" w:hAnsi="David" w:cs="David" w:hint="cs"/>
          <w:sz w:val="24"/>
          <w:szCs w:val="24"/>
          <w:rtl/>
        </w:rPr>
        <w:t xml:space="preserve"> מי שאינם מקבלים את עמדת ה</w:t>
      </w:r>
      <w:r w:rsidR="00962628">
        <w:rPr>
          <w:rFonts w:ascii="David" w:hAnsi="David" w:cs="David" w:hint="cs"/>
          <w:sz w:val="24"/>
          <w:szCs w:val="24"/>
          <w:rtl/>
        </w:rPr>
        <w:t>מגזר הדתי</w:t>
      </w:r>
      <w:r w:rsidR="00FF2495">
        <w:rPr>
          <w:rFonts w:ascii="David" w:hAnsi="David" w:cs="David" w:hint="cs"/>
          <w:sz w:val="24"/>
          <w:szCs w:val="24"/>
          <w:rtl/>
        </w:rPr>
        <w:t xml:space="preserve"> ("הקבוצה הראשונה"),</w:t>
      </w:r>
      <w:r>
        <w:rPr>
          <w:rFonts w:ascii="David" w:hAnsi="David" w:cs="David" w:hint="cs"/>
          <w:sz w:val="24"/>
          <w:szCs w:val="24"/>
          <w:rtl/>
        </w:rPr>
        <w:t xml:space="preserve"> צה"ל התקדם שנות אור ביחסו לנשים, יש טייסות, יש לוחמות ולפתע יש איום על הצורך בזמרות? מן הצד השני, ציבור שלם </w:t>
      </w:r>
      <w:r w:rsidR="00FF2495">
        <w:rPr>
          <w:rFonts w:ascii="David" w:hAnsi="David" w:cs="David" w:hint="cs"/>
          <w:sz w:val="24"/>
          <w:szCs w:val="24"/>
          <w:rtl/>
        </w:rPr>
        <w:t xml:space="preserve">של </w:t>
      </w:r>
      <w:r w:rsidR="009E1702">
        <w:rPr>
          <w:rFonts w:ascii="David" w:hAnsi="David" w:cs="David" w:hint="cs"/>
          <w:sz w:val="24"/>
          <w:szCs w:val="24"/>
          <w:rtl/>
        </w:rPr>
        <w:t>מאמינים,</w:t>
      </w:r>
      <w:r w:rsidR="00FF2495">
        <w:rPr>
          <w:rFonts w:ascii="David" w:hAnsi="David" w:cs="David" w:hint="cs"/>
          <w:sz w:val="24"/>
          <w:szCs w:val="24"/>
          <w:rtl/>
        </w:rPr>
        <w:t xml:space="preserve"> טוען</w:t>
      </w:r>
      <w:r w:rsidR="006D6196">
        <w:rPr>
          <w:rFonts w:ascii="David" w:hAnsi="David" w:cs="David" w:hint="cs"/>
          <w:sz w:val="24"/>
          <w:szCs w:val="24"/>
          <w:rtl/>
        </w:rPr>
        <w:t xml:space="preserve"> כי צה"ל דורש גיוס לכולם, מקיים מסגרות מגדריות, מקפיד על חוקי השבת והלכות שונות ומגוונות כדי לאפשר לחייל הדתי להיות שווה בין שווים</w:t>
      </w:r>
      <w:r w:rsidR="00FF2495">
        <w:rPr>
          <w:rFonts w:ascii="David" w:hAnsi="David" w:cs="David" w:hint="cs"/>
          <w:sz w:val="24"/>
          <w:szCs w:val="24"/>
          <w:rtl/>
        </w:rPr>
        <w:t>,</w:t>
      </w:r>
      <w:r w:rsidR="006D6196">
        <w:rPr>
          <w:rFonts w:ascii="David" w:hAnsi="David" w:cs="David" w:hint="cs"/>
          <w:sz w:val="24"/>
          <w:szCs w:val="24"/>
          <w:rtl/>
        </w:rPr>
        <w:t xml:space="preserve"> </w:t>
      </w:r>
      <w:r w:rsidR="00447074">
        <w:rPr>
          <w:rFonts w:ascii="David" w:hAnsi="David" w:cs="David" w:hint="cs"/>
          <w:sz w:val="24"/>
          <w:szCs w:val="24"/>
          <w:rtl/>
        </w:rPr>
        <w:t>אז מדוע איננו מכבד סוגיות אלמנט</w:t>
      </w:r>
      <w:r w:rsidR="006D6196">
        <w:rPr>
          <w:rFonts w:ascii="David" w:hAnsi="David" w:cs="David" w:hint="cs"/>
          <w:sz w:val="24"/>
          <w:szCs w:val="24"/>
          <w:rtl/>
        </w:rPr>
        <w:t xml:space="preserve">ריות </w:t>
      </w:r>
      <w:r w:rsidR="00FF2495">
        <w:rPr>
          <w:rFonts w:ascii="David" w:hAnsi="David" w:cs="David" w:hint="cs"/>
          <w:sz w:val="24"/>
          <w:szCs w:val="24"/>
          <w:rtl/>
        </w:rPr>
        <w:t>ש</w:t>
      </w:r>
      <w:r w:rsidR="006D6196">
        <w:rPr>
          <w:rFonts w:ascii="David" w:hAnsi="David" w:cs="David" w:hint="cs"/>
          <w:sz w:val="24"/>
          <w:szCs w:val="24"/>
          <w:rtl/>
        </w:rPr>
        <w:t xml:space="preserve">ל צניעות נדרשת? </w:t>
      </w:r>
      <w:r w:rsidR="00FF2495">
        <w:rPr>
          <w:rFonts w:ascii="David" w:hAnsi="David" w:cs="David" w:hint="cs"/>
          <w:sz w:val="24"/>
          <w:szCs w:val="24"/>
          <w:rtl/>
        </w:rPr>
        <w:t>מעמדה אובייקטיבית, זוהי אכן</w:t>
      </w:r>
      <w:r w:rsidR="006D6196">
        <w:rPr>
          <w:rFonts w:ascii="David" w:hAnsi="David" w:cs="David" w:hint="cs"/>
          <w:sz w:val="24"/>
          <w:szCs w:val="24"/>
          <w:rtl/>
        </w:rPr>
        <w:t xml:space="preserve"> דילמה מורכבת. כיצד נפרש את השוויון במאבק זה, איזה כבוד </w:t>
      </w:r>
      <w:r w:rsidR="00962628">
        <w:rPr>
          <w:rFonts w:ascii="David" w:hAnsi="David" w:cs="David" w:hint="cs"/>
          <w:sz w:val="24"/>
          <w:szCs w:val="24"/>
          <w:rtl/>
        </w:rPr>
        <w:t>"</w:t>
      </w:r>
      <w:r w:rsidR="006D6196">
        <w:rPr>
          <w:rFonts w:ascii="David" w:hAnsi="David" w:cs="David" w:hint="cs"/>
          <w:sz w:val="24"/>
          <w:szCs w:val="24"/>
          <w:rtl/>
        </w:rPr>
        <w:t>מתכתב</w:t>
      </w:r>
      <w:r w:rsidR="00962628">
        <w:rPr>
          <w:rFonts w:ascii="David" w:hAnsi="David" w:cs="David" w:hint="cs"/>
          <w:sz w:val="24"/>
          <w:szCs w:val="24"/>
          <w:rtl/>
        </w:rPr>
        <w:t>"</w:t>
      </w:r>
      <w:r w:rsidR="006D6196">
        <w:rPr>
          <w:rFonts w:ascii="David" w:hAnsi="David" w:cs="David" w:hint="cs"/>
          <w:sz w:val="24"/>
          <w:szCs w:val="24"/>
          <w:rtl/>
        </w:rPr>
        <w:t xml:space="preserve"> יותר עם כבוד האדם וחירותו</w:t>
      </w:r>
      <w:r w:rsidR="00FF2495">
        <w:rPr>
          <w:rFonts w:ascii="David" w:hAnsi="David" w:cs="David" w:hint="cs"/>
          <w:sz w:val="24"/>
          <w:szCs w:val="24"/>
          <w:rtl/>
        </w:rPr>
        <w:t>?</w:t>
      </w:r>
      <w:r w:rsidR="006D6196">
        <w:rPr>
          <w:rFonts w:ascii="David" w:hAnsi="David" w:cs="David" w:hint="cs"/>
          <w:sz w:val="24"/>
          <w:szCs w:val="24"/>
          <w:rtl/>
        </w:rPr>
        <w:t xml:space="preserve"> והאם ראוי שתתקבל בצה"ל גישה אחת בהעדפה על משנתה? </w:t>
      </w:r>
    </w:p>
    <w:p w:rsidR="00FD3E8F" w:rsidRDefault="006D6196" w:rsidP="00FF2495">
      <w:pPr>
        <w:spacing w:line="360" w:lineRule="auto"/>
        <w:jc w:val="both"/>
        <w:rPr>
          <w:rFonts w:ascii="David" w:hAnsi="David" w:cs="David"/>
          <w:sz w:val="24"/>
          <w:szCs w:val="24"/>
          <w:rtl/>
        </w:rPr>
      </w:pPr>
      <w:r>
        <w:rPr>
          <w:rFonts w:ascii="David" w:hAnsi="David" w:cs="David" w:hint="cs"/>
          <w:sz w:val="24"/>
          <w:szCs w:val="24"/>
          <w:rtl/>
        </w:rPr>
        <w:t>ניכר כי עמדת צה"ל (</w:t>
      </w:r>
      <w:r w:rsidR="00FF2495">
        <w:rPr>
          <w:rFonts w:ascii="David" w:hAnsi="David" w:cs="David" w:hint="cs"/>
          <w:sz w:val="24"/>
          <w:szCs w:val="24"/>
          <w:rtl/>
        </w:rPr>
        <w:t>הרשמית</w:t>
      </w:r>
      <w:r>
        <w:rPr>
          <w:rFonts w:ascii="David" w:hAnsi="David" w:cs="David" w:hint="cs"/>
          <w:sz w:val="24"/>
          <w:szCs w:val="24"/>
          <w:rtl/>
        </w:rPr>
        <w:t xml:space="preserve"> לפחות), באירוע שירת הנשים, כמו גם התהליכים שהתרחשו אחריה, עיצבה את האסכולה השלישית </w:t>
      </w:r>
      <w:r>
        <w:rPr>
          <w:rFonts w:ascii="David" w:hAnsi="David" w:cs="David"/>
          <w:sz w:val="24"/>
          <w:szCs w:val="24"/>
          <w:rtl/>
        </w:rPr>
        <w:t>–</w:t>
      </w:r>
      <w:r w:rsidR="00FF2495">
        <w:rPr>
          <w:rFonts w:ascii="David" w:hAnsi="David" w:cs="David" w:hint="cs"/>
          <w:sz w:val="24"/>
          <w:szCs w:val="24"/>
          <w:rtl/>
        </w:rPr>
        <w:t xml:space="preserve"> אסכולת "האמצע". </w:t>
      </w:r>
      <w:r>
        <w:rPr>
          <w:rFonts w:ascii="David" w:hAnsi="David" w:cs="David" w:hint="cs"/>
          <w:sz w:val="24"/>
          <w:szCs w:val="24"/>
          <w:rtl/>
        </w:rPr>
        <w:t>אמירתו</w:t>
      </w:r>
      <w:r w:rsidR="00FF2495">
        <w:rPr>
          <w:rFonts w:ascii="David" w:hAnsi="David" w:cs="David" w:hint="cs"/>
          <w:sz w:val="24"/>
          <w:szCs w:val="24"/>
          <w:rtl/>
        </w:rPr>
        <w:t xml:space="preserve"> הזכורה</w:t>
      </w:r>
      <w:r>
        <w:rPr>
          <w:rFonts w:ascii="David" w:hAnsi="David" w:cs="David" w:hint="cs"/>
          <w:sz w:val="24"/>
          <w:szCs w:val="24"/>
          <w:rtl/>
        </w:rPr>
        <w:t xml:space="preserve"> של הרמטכ"ל בעת אירוע זה, רא"ל בנ</w:t>
      </w:r>
      <w:r w:rsidR="00FF2495">
        <w:rPr>
          <w:rFonts w:ascii="David" w:hAnsi="David" w:cs="David" w:hint="cs"/>
          <w:sz w:val="24"/>
          <w:szCs w:val="24"/>
          <w:rtl/>
        </w:rPr>
        <w:t xml:space="preserve">י גנץ לרב הצבאי הראשי: "ידי לא </w:t>
      </w:r>
      <w:r w:rsidR="006058AB">
        <w:rPr>
          <w:rFonts w:ascii="David" w:hAnsi="David" w:cs="David" w:hint="cs"/>
          <w:sz w:val="24"/>
          <w:szCs w:val="24"/>
          <w:rtl/>
        </w:rPr>
        <w:t>תמוש מידך וידך לא תמוש מידי!!</w:t>
      </w:r>
      <w:r w:rsidR="00FF2495">
        <w:rPr>
          <w:rFonts w:ascii="David" w:hAnsi="David" w:cs="David" w:hint="cs"/>
          <w:sz w:val="24"/>
          <w:szCs w:val="24"/>
          <w:rtl/>
        </w:rPr>
        <w:t>"  ממחישה עמדה זאת היטב.</w:t>
      </w:r>
      <w:r>
        <w:rPr>
          <w:rFonts w:ascii="David" w:hAnsi="David" w:cs="David" w:hint="cs"/>
          <w:sz w:val="24"/>
          <w:szCs w:val="24"/>
          <w:rtl/>
        </w:rPr>
        <w:t xml:space="preserve"> במילים אחרות, צה"ל הוא של כולנו יחד וחובה עלינו להגיע לעמק השווה</w:t>
      </w:r>
      <w:r w:rsidR="00A27479">
        <w:rPr>
          <w:rFonts w:ascii="David" w:hAnsi="David" w:cs="David" w:hint="cs"/>
          <w:sz w:val="24"/>
          <w:szCs w:val="24"/>
          <w:rtl/>
        </w:rPr>
        <w:t>,</w:t>
      </w:r>
      <w:r>
        <w:rPr>
          <w:rFonts w:ascii="David" w:hAnsi="David" w:cs="David" w:hint="cs"/>
          <w:sz w:val="24"/>
          <w:szCs w:val="24"/>
          <w:rtl/>
        </w:rPr>
        <w:t xml:space="preserve"> שיאפשר לזמרות לשיר ולדתיים להישאר בקהל</w:t>
      </w:r>
      <w:r w:rsidR="00FF2495">
        <w:rPr>
          <w:rFonts w:ascii="David" w:hAnsi="David" w:cs="David" w:hint="cs"/>
          <w:sz w:val="24"/>
          <w:szCs w:val="24"/>
          <w:rtl/>
        </w:rPr>
        <w:t>,</w:t>
      </w:r>
      <w:r>
        <w:rPr>
          <w:rFonts w:ascii="David" w:hAnsi="David" w:cs="David" w:hint="cs"/>
          <w:sz w:val="24"/>
          <w:szCs w:val="24"/>
          <w:rtl/>
        </w:rPr>
        <w:t xml:space="preserve"> מצד אחד ולשרת בכבוד</w:t>
      </w:r>
      <w:r w:rsidR="00FF2495">
        <w:rPr>
          <w:rFonts w:ascii="David" w:hAnsi="David" w:cs="David" w:hint="cs"/>
          <w:sz w:val="24"/>
          <w:szCs w:val="24"/>
          <w:rtl/>
        </w:rPr>
        <w:t>,</w:t>
      </w:r>
      <w:r>
        <w:rPr>
          <w:rFonts w:ascii="David" w:hAnsi="David" w:cs="David" w:hint="cs"/>
          <w:sz w:val="24"/>
          <w:szCs w:val="24"/>
          <w:rtl/>
        </w:rPr>
        <w:t xml:space="preserve"> מן הצד השני. גישה זו ה</w:t>
      </w:r>
      <w:r w:rsidR="00962628">
        <w:rPr>
          <w:rFonts w:ascii="David" w:hAnsi="David" w:cs="David" w:hint="cs"/>
          <w:sz w:val="24"/>
          <w:szCs w:val="24"/>
          <w:rtl/>
        </w:rPr>
        <w:t>י</w:t>
      </w:r>
      <w:r>
        <w:rPr>
          <w:rFonts w:ascii="David" w:hAnsi="David" w:cs="David" w:hint="cs"/>
          <w:sz w:val="24"/>
          <w:szCs w:val="24"/>
          <w:rtl/>
        </w:rPr>
        <w:t>יתה הבסיס ל</w:t>
      </w:r>
      <w:r w:rsidR="00A27479">
        <w:rPr>
          <w:rFonts w:ascii="David" w:hAnsi="David" w:cs="David" w:hint="cs"/>
          <w:sz w:val="24"/>
          <w:szCs w:val="24"/>
          <w:rtl/>
        </w:rPr>
        <w:t>שינוי</w:t>
      </w:r>
      <w:r>
        <w:rPr>
          <w:rFonts w:ascii="David" w:hAnsi="David" w:cs="David" w:hint="cs"/>
          <w:sz w:val="24"/>
          <w:szCs w:val="24"/>
          <w:rtl/>
        </w:rPr>
        <w:t xml:space="preserve"> של פקודת השילוב הראוי</w:t>
      </w:r>
      <w:r w:rsidR="00447074">
        <w:rPr>
          <w:rStyle w:val="ac"/>
          <w:rFonts w:ascii="David" w:hAnsi="David" w:cs="David"/>
          <w:sz w:val="24"/>
          <w:szCs w:val="24"/>
          <w:rtl/>
        </w:rPr>
        <w:footnoteReference w:id="11"/>
      </w:r>
      <w:r>
        <w:rPr>
          <w:rFonts w:ascii="David" w:hAnsi="David" w:cs="David" w:hint="cs"/>
          <w:sz w:val="24"/>
          <w:szCs w:val="24"/>
          <w:rtl/>
        </w:rPr>
        <w:t xml:space="preserve"> ולכתיבת</w:t>
      </w:r>
      <w:r w:rsidR="00A27479">
        <w:rPr>
          <w:rFonts w:ascii="David" w:hAnsi="David" w:cs="David" w:hint="cs"/>
          <w:sz w:val="24"/>
          <w:szCs w:val="24"/>
          <w:rtl/>
        </w:rPr>
        <w:t>ה</w:t>
      </w:r>
      <w:r>
        <w:rPr>
          <w:rFonts w:ascii="David" w:hAnsi="David" w:cs="David" w:hint="cs"/>
          <w:sz w:val="24"/>
          <w:szCs w:val="24"/>
          <w:rtl/>
        </w:rPr>
        <w:t xml:space="preserve"> והפצת</w:t>
      </w:r>
      <w:r w:rsidR="00A27479">
        <w:rPr>
          <w:rFonts w:ascii="David" w:hAnsi="David" w:cs="David" w:hint="cs"/>
          <w:sz w:val="24"/>
          <w:szCs w:val="24"/>
          <w:rtl/>
        </w:rPr>
        <w:t>ה של</w:t>
      </w:r>
      <w:r>
        <w:rPr>
          <w:rFonts w:ascii="David" w:hAnsi="David" w:cs="David" w:hint="cs"/>
          <w:sz w:val="24"/>
          <w:szCs w:val="24"/>
          <w:rtl/>
        </w:rPr>
        <w:t xml:space="preserve"> פקודת </w:t>
      </w:r>
      <w:r w:rsidR="00A27479">
        <w:rPr>
          <w:rFonts w:ascii="David" w:hAnsi="David" w:cs="David" w:hint="cs"/>
          <w:sz w:val="24"/>
          <w:szCs w:val="24"/>
          <w:rtl/>
        </w:rPr>
        <w:t xml:space="preserve">השירות </w:t>
      </w:r>
      <w:r>
        <w:rPr>
          <w:rFonts w:ascii="David" w:hAnsi="David" w:cs="David" w:hint="cs"/>
          <w:sz w:val="24"/>
          <w:szCs w:val="24"/>
          <w:rtl/>
        </w:rPr>
        <w:t>המש</w:t>
      </w:r>
      <w:r w:rsidR="00FF2495">
        <w:rPr>
          <w:rFonts w:ascii="David" w:hAnsi="David" w:cs="David" w:hint="cs"/>
          <w:sz w:val="24"/>
          <w:szCs w:val="24"/>
          <w:rtl/>
        </w:rPr>
        <w:t xml:space="preserve">ותף. יתרה מכך, גישה זו </w:t>
      </w:r>
      <w:r>
        <w:rPr>
          <w:rFonts w:ascii="David" w:hAnsi="David" w:cs="David" w:hint="cs"/>
          <w:sz w:val="24"/>
          <w:szCs w:val="24"/>
          <w:rtl/>
        </w:rPr>
        <w:t xml:space="preserve">גם גולמה בתיקון </w:t>
      </w:r>
      <w:r w:rsidR="00A27479">
        <w:rPr>
          <w:rFonts w:ascii="David" w:hAnsi="David" w:cs="David" w:hint="cs"/>
          <w:sz w:val="24"/>
          <w:szCs w:val="24"/>
          <w:rtl/>
        </w:rPr>
        <w:t xml:space="preserve">משנת 2014 </w:t>
      </w:r>
      <w:r>
        <w:rPr>
          <w:rFonts w:ascii="David" w:hAnsi="David" w:cs="David" w:hint="cs"/>
          <w:sz w:val="24"/>
          <w:szCs w:val="24"/>
          <w:rtl/>
        </w:rPr>
        <w:t>לחוק שירות הביטחון כפי שבאה לידי ביטוי בסעיף 26:</w:t>
      </w:r>
    </w:p>
    <w:p w:rsidR="00A27479" w:rsidRPr="00A27479" w:rsidRDefault="00A27479" w:rsidP="00A27479">
      <w:pPr>
        <w:pStyle w:val="p00"/>
        <w:bidi/>
        <w:spacing w:before="72" w:beforeAutospacing="0" w:after="0" w:afterAutospacing="0"/>
        <w:ind w:left="720" w:right="1134"/>
        <w:rPr>
          <w:color w:val="000000"/>
          <w:sz w:val="20"/>
          <w:szCs w:val="20"/>
        </w:rPr>
      </w:pPr>
      <w:r w:rsidRPr="00A27479">
        <w:rPr>
          <w:rStyle w:val="big-number"/>
          <w:rFonts w:ascii="Time New Roman" w:hAnsi="Time New Roman"/>
          <w:b/>
          <w:bCs/>
          <w:color w:val="008000"/>
          <w:sz w:val="27"/>
          <w:szCs w:val="27"/>
          <w:rtl/>
        </w:rPr>
        <w:lastRenderedPageBreak/>
        <w:t>מניעת פגיעה במעמדה של יוצא צבא אישה (תיקון מס' 19) תשע"ד-2014</w:t>
      </w:r>
    </w:p>
    <w:p w:rsidR="00A27479" w:rsidRPr="00A27479" w:rsidRDefault="00A27479" w:rsidP="00A27479">
      <w:pPr>
        <w:pStyle w:val="p00"/>
        <w:bidi/>
        <w:spacing w:before="72" w:beforeAutospacing="0" w:after="0" w:afterAutospacing="0"/>
        <w:ind w:left="720" w:right="1134"/>
        <w:jc w:val="both"/>
        <w:rPr>
          <w:color w:val="000000"/>
          <w:sz w:val="20"/>
          <w:szCs w:val="20"/>
          <w:rtl/>
        </w:rPr>
      </w:pPr>
      <w:r w:rsidRPr="00A27479">
        <w:rPr>
          <w:rStyle w:val="big-number"/>
          <w:rFonts w:ascii="Miriam" w:hAnsi="Miriam" w:cs="Miriam"/>
          <w:color w:val="000000"/>
          <w:sz w:val="32"/>
          <w:szCs w:val="32"/>
          <w:rtl/>
        </w:rPr>
        <w:t>26</w:t>
      </w:r>
      <w:r w:rsidRPr="00A27479">
        <w:rPr>
          <w:rStyle w:val="default"/>
          <w:rFonts w:ascii="FrankRuehl" w:hAnsi="FrankRuehl" w:cs="FrankRuehl"/>
          <w:color w:val="000000"/>
          <w:sz w:val="26"/>
          <w:szCs w:val="26"/>
          <w:rtl/>
        </w:rPr>
        <w:t>כה. לא ייפגע מעמדה ושילובה של יוצא צבא אישה בשירות ביטחון בשל שירותם של בוגרי ישיבות ומוסדות חינוך חרדיים בשירות ביטחון לפי פרק זה.</w:t>
      </w:r>
    </w:p>
    <w:p w:rsidR="00A27479" w:rsidRPr="00A27479" w:rsidRDefault="00A27479" w:rsidP="00A27479">
      <w:pPr>
        <w:pStyle w:val="p00"/>
        <w:bidi/>
        <w:spacing w:before="72" w:beforeAutospacing="0" w:after="0" w:afterAutospacing="0"/>
        <w:ind w:left="720" w:right="1134"/>
        <w:rPr>
          <w:color w:val="000000"/>
          <w:sz w:val="20"/>
          <w:szCs w:val="20"/>
          <w:rtl/>
        </w:rPr>
      </w:pPr>
      <w:bookmarkStart w:id="1" w:name="Rov215"/>
      <w:bookmarkStart w:id="2" w:name="Seif94"/>
      <w:bookmarkEnd w:id="1"/>
      <w:bookmarkEnd w:id="2"/>
      <w:r w:rsidRPr="00A27479">
        <w:rPr>
          <w:rStyle w:val="big-number"/>
          <w:rFonts w:ascii="Time New Roman" w:hAnsi="Time New Roman"/>
          <w:b/>
          <w:bCs/>
          <w:color w:val="008000"/>
          <w:sz w:val="27"/>
          <w:szCs w:val="27"/>
          <w:rtl/>
        </w:rPr>
        <w:t>שמירה על אורח חיים (תיקון מס' 19) תשע"ד-2014</w:t>
      </w:r>
    </w:p>
    <w:p w:rsidR="00A27479" w:rsidRDefault="00A27479" w:rsidP="00A27479">
      <w:pPr>
        <w:pStyle w:val="p00"/>
        <w:bidi/>
        <w:spacing w:before="72" w:beforeAutospacing="0" w:after="0" w:afterAutospacing="0"/>
        <w:ind w:left="720" w:right="1134"/>
        <w:jc w:val="both"/>
        <w:rPr>
          <w:color w:val="000000"/>
          <w:sz w:val="20"/>
          <w:szCs w:val="20"/>
          <w:rtl/>
        </w:rPr>
      </w:pPr>
      <w:r w:rsidRPr="00A27479">
        <w:rPr>
          <w:rStyle w:val="big-number"/>
          <w:rFonts w:ascii="Miriam" w:hAnsi="Miriam" w:cs="Miriam"/>
          <w:color w:val="000000"/>
          <w:sz w:val="32"/>
          <w:szCs w:val="32"/>
          <w:rtl/>
        </w:rPr>
        <w:t>26</w:t>
      </w:r>
      <w:r w:rsidRPr="00A27479">
        <w:rPr>
          <w:rStyle w:val="default"/>
          <w:rFonts w:ascii="FrankRuehl" w:hAnsi="FrankRuehl" w:cs="FrankRuehl"/>
          <w:color w:val="000000"/>
          <w:sz w:val="26"/>
          <w:szCs w:val="26"/>
          <w:rtl/>
        </w:rPr>
        <w:t>כו.  צבא הגנה לישראל יפעל לאפשר שמירה על אורח חייו של מי שהתגייס לשירות סדיר לפי פרק זה.</w:t>
      </w:r>
    </w:p>
    <w:p w:rsidR="0031164E" w:rsidRPr="00A27479" w:rsidRDefault="001655DA" w:rsidP="00A27479">
      <w:pPr>
        <w:spacing w:line="360" w:lineRule="auto"/>
        <w:jc w:val="both"/>
        <w:rPr>
          <w:rFonts w:ascii="David" w:hAnsi="David" w:cs="David"/>
          <w:sz w:val="24"/>
          <w:szCs w:val="24"/>
          <w:rtl/>
        </w:rPr>
      </w:pPr>
      <w:r>
        <w:rPr>
          <w:rFonts w:ascii="David" w:hAnsi="David" w:cs="David" w:hint="cs"/>
          <w:sz w:val="24"/>
          <w:szCs w:val="24"/>
          <w:rtl/>
        </w:rPr>
        <w:t xml:space="preserve"> </w:t>
      </w:r>
      <w:r w:rsidR="00C45A0A">
        <w:rPr>
          <w:rFonts w:ascii="David" w:hAnsi="David" w:cs="David" w:hint="cs"/>
          <w:sz w:val="24"/>
          <w:szCs w:val="24"/>
          <w:rtl/>
        </w:rPr>
        <w:t xml:space="preserve"> </w:t>
      </w:r>
    </w:p>
    <w:p w:rsidR="00E156C4" w:rsidRDefault="00E156C4" w:rsidP="00394A94">
      <w:pPr>
        <w:spacing w:line="360" w:lineRule="auto"/>
        <w:jc w:val="both"/>
        <w:rPr>
          <w:rFonts w:ascii="Arial" w:hAnsi="Arial" w:cs="Arial"/>
          <w:color w:val="222222"/>
          <w:sz w:val="21"/>
          <w:szCs w:val="21"/>
          <w:shd w:val="clear" w:color="auto" w:fill="FFFFFF"/>
          <w:rtl/>
        </w:rPr>
      </w:pPr>
    </w:p>
    <w:p w:rsidR="006058AB" w:rsidRDefault="006058AB" w:rsidP="00394A94">
      <w:pPr>
        <w:spacing w:line="360" w:lineRule="auto"/>
        <w:jc w:val="both"/>
        <w:rPr>
          <w:rFonts w:ascii="Arial" w:hAnsi="Arial" w:cs="Arial"/>
          <w:color w:val="222222"/>
          <w:sz w:val="21"/>
          <w:szCs w:val="21"/>
          <w:shd w:val="clear" w:color="auto" w:fill="FFFFFF"/>
          <w:rtl/>
        </w:rPr>
      </w:pPr>
    </w:p>
    <w:p w:rsidR="006058AB" w:rsidRDefault="006058AB" w:rsidP="00394A94">
      <w:pPr>
        <w:spacing w:line="360" w:lineRule="auto"/>
        <w:jc w:val="both"/>
        <w:rPr>
          <w:rFonts w:ascii="Arial" w:hAnsi="Arial" w:cs="Arial"/>
          <w:color w:val="222222"/>
          <w:sz w:val="21"/>
          <w:szCs w:val="21"/>
          <w:shd w:val="clear" w:color="auto" w:fill="FFFFFF"/>
          <w:rtl/>
        </w:rPr>
      </w:pPr>
    </w:p>
    <w:p w:rsidR="006058AB" w:rsidRDefault="006058AB" w:rsidP="00394A94">
      <w:pPr>
        <w:spacing w:line="360" w:lineRule="auto"/>
        <w:jc w:val="both"/>
        <w:rPr>
          <w:rFonts w:ascii="Arial" w:hAnsi="Arial" w:cs="Arial"/>
          <w:color w:val="222222"/>
          <w:sz w:val="21"/>
          <w:szCs w:val="21"/>
          <w:shd w:val="clear" w:color="auto" w:fill="FFFFFF"/>
          <w:rtl/>
        </w:rPr>
      </w:pPr>
    </w:p>
    <w:p w:rsidR="006058AB" w:rsidRDefault="006058AB" w:rsidP="00394A94">
      <w:pPr>
        <w:spacing w:line="360" w:lineRule="auto"/>
        <w:jc w:val="both"/>
        <w:rPr>
          <w:rFonts w:ascii="Arial" w:hAnsi="Arial" w:cs="Arial"/>
          <w:color w:val="222222"/>
          <w:sz w:val="21"/>
          <w:szCs w:val="21"/>
          <w:shd w:val="clear" w:color="auto" w:fill="FFFFFF"/>
          <w:rtl/>
        </w:rPr>
      </w:pPr>
    </w:p>
    <w:p w:rsidR="006058AB" w:rsidRDefault="006058AB" w:rsidP="00394A94">
      <w:pPr>
        <w:spacing w:line="360" w:lineRule="auto"/>
        <w:jc w:val="both"/>
        <w:rPr>
          <w:rFonts w:ascii="Arial" w:hAnsi="Arial" w:cs="Arial"/>
          <w:color w:val="222222"/>
          <w:sz w:val="21"/>
          <w:szCs w:val="21"/>
          <w:shd w:val="clear" w:color="auto" w:fill="FFFFFF"/>
          <w:rtl/>
        </w:rPr>
      </w:pPr>
    </w:p>
    <w:p w:rsidR="006058AB" w:rsidRDefault="006058AB" w:rsidP="00394A94">
      <w:pPr>
        <w:spacing w:line="360" w:lineRule="auto"/>
        <w:jc w:val="both"/>
        <w:rPr>
          <w:rFonts w:ascii="Arial" w:hAnsi="Arial" w:cs="Arial"/>
          <w:color w:val="222222"/>
          <w:sz w:val="21"/>
          <w:szCs w:val="21"/>
          <w:shd w:val="clear" w:color="auto" w:fill="FFFFFF"/>
          <w:rtl/>
        </w:rPr>
      </w:pPr>
    </w:p>
    <w:p w:rsidR="006058AB" w:rsidRDefault="006058AB" w:rsidP="00394A94">
      <w:pPr>
        <w:spacing w:line="360" w:lineRule="auto"/>
        <w:jc w:val="both"/>
        <w:rPr>
          <w:rFonts w:ascii="Arial" w:hAnsi="Arial" w:cs="Arial"/>
          <w:color w:val="222222"/>
          <w:sz w:val="21"/>
          <w:szCs w:val="21"/>
          <w:shd w:val="clear" w:color="auto" w:fill="FFFFFF"/>
          <w:rtl/>
        </w:rPr>
      </w:pPr>
    </w:p>
    <w:p w:rsidR="006058AB" w:rsidRDefault="006058AB" w:rsidP="00394A94">
      <w:pPr>
        <w:spacing w:line="360" w:lineRule="auto"/>
        <w:jc w:val="both"/>
        <w:rPr>
          <w:rFonts w:ascii="Arial" w:hAnsi="Arial" w:cs="Arial"/>
          <w:color w:val="222222"/>
          <w:sz w:val="21"/>
          <w:szCs w:val="21"/>
          <w:shd w:val="clear" w:color="auto" w:fill="FFFFFF"/>
          <w:rtl/>
        </w:rPr>
      </w:pPr>
    </w:p>
    <w:p w:rsidR="006058AB" w:rsidRDefault="006058AB" w:rsidP="00394A94">
      <w:pPr>
        <w:spacing w:line="360" w:lineRule="auto"/>
        <w:jc w:val="both"/>
        <w:rPr>
          <w:rFonts w:ascii="Arial" w:hAnsi="Arial" w:cs="Arial"/>
          <w:color w:val="222222"/>
          <w:sz w:val="21"/>
          <w:szCs w:val="21"/>
          <w:shd w:val="clear" w:color="auto" w:fill="FFFFFF"/>
          <w:rtl/>
        </w:rPr>
      </w:pPr>
    </w:p>
    <w:p w:rsidR="006058AB" w:rsidRDefault="006058AB" w:rsidP="00394A94">
      <w:pPr>
        <w:spacing w:line="360" w:lineRule="auto"/>
        <w:jc w:val="both"/>
        <w:rPr>
          <w:rFonts w:ascii="Arial" w:hAnsi="Arial" w:cs="Arial"/>
          <w:color w:val="222222"/>
          <w:sz w:val="21"/>
          <w:szCs w:val="21"/>
          <w:shd w:val="clear" w:color="auto" w:fill="FFFFFF"/>
          <w:rtl/>
        </w:rPr>
      </w:pPr>
    </w:p>
    <w:p w:rsidR="006058AB" w:rsidRDefault="006058AB" w:rsidP="00394A94">
      <w:pPr>
        <w:spacing w:line="360" w:lineRule="auto"/>
        <w:jc w:val="both"/>
        <w:rPr>
          <w:rFonts w:ascii="Arial" w:hAnsi="Arial" w:cs="Arial"/>
          <w:color w:val="222222"/>
          <w:sz w:val="21"/>
          <w:szCs w:val="21"/>
          <w:shd w:val="clear" w:color="auto" w:fill="FFFFFF"/>
          <w:rtl/>
        </w:rPr>
      </w:pPr>
    </w:p>
    <w:p w:rsidR="006058AB" w:rsidRDefault="006058AB" w:rsidP="00394A94">
      <w:pPr>
        <w:spacing w:line="360" w:lineRule="auto"/>
        <w:jc w:val="both"/>
        <w:rPr>
          <w:rFonts w:ascii="Arial" w:hAnsi="Arial" w:cs="Arial"/>
          <w:color w:val="222222"/>
          <w:sz w:val="21"/>
          <w:szCs w:val="21"/>
          <w:shd w:val="clear" w:color="auto" w:fill="FFFFFF"/>
          <w:rtl/>
        </w:rPr>
      </w:pPr>
    </w:p>
    <w:p w:rsidR="006058AB" w:rsidRDefault="006058AB" w:rsidP="00394A94">
      <w:pPr>
        <w:spacing w:line="360" w:lineRule="auto"/>
        <w:jc w:val="both"/>
        <w:rPr>
          <w:rFonts w:ascii="Arial" w:hAnsi="Arial" w:cs="Arial"/>
          <w:color w:val="222222"/>
          <w:sz w:val="21"/>
          <w:szCs w:val="21"/>
          <w:shd w:val="clear" w:color="auto" w:fill="FFFFFF"/>
          <w:rtl/>
        </w:rPr>
      </w:pPr>
    </w:p>
    <w:p w:rsidR="006058AB" w:rsidRDefault="006058AB" w:rsidP="00394A94">
      <w:pPr>
        <w:spacing w:line="360" w:lineRule="auto"/>
        <w:jc w:val="both"/>
        <w:rPr>
          <w:rFonts w:ascii="Arial" w:hAnsi="Arial" w:cs="Arial"/>
          <w:color w:val="222222"/>
          <w:sz w:val="21"/>
          <w:szCs w:val="21"/>
          <w:shd w:val="clear" w:color="auto" w:fill="FFFFFF"/>
          <w:rtl/>
        </w:rPr>
      </w:pPr>
    </w:p>
    <w:p w:rsidR="006058AB" w:rsidRDefault="006058AB" w:rsidP="00394A94">
      <w:pPr>
        <w:spacing w:line="360" w:lineRule="auto"/>
        <w:jc w:val="both"/>
        <w:rPr>
          <w:rFonts w:ascii="Arial" w:hAnsi="Arial" w:cs="Arial"/>
          <w:color w:val="222222"/>
          <w:sz w:val="21"/>
          <w:szCs w:val="21"/>
          <w:shd w:val="clear" w:color="auto" w:fill="FFFFFF"/>
          <w:rtl/>
        </w:rPr>
      </w:pPr>
    </w:p>
    <w:p w:rsidR="00962628" w:rsidRDefault="00962628" w:rsidP="00394A94">
      <w:pPr>
        <w:spacing w:line="360" w:lineRule="auto"/>
        <w:jc w:val="both"/>
        <w:rPr>
          <w:rFonts w:ascii="Arial" w:hAnsi="Arial" w:cs="Arial"/>
          <w:color w:val="222222"/>
          <w:sz w:val="21"/>
          <w:szCs w:val="21"/>
          <w:shd w:val="clear" w:color="auto" w:fill="FFFFFF"/>
          <w:rtl/>
        </w:rPr>
      </w:pPr>
    </w:p>
    <w:p w:rsidR="00962628" w:rsidRDefault="00962628" w:rsidP="00394A94">
      <w:pPr>
        <w:spacing w:line="360" w:lineRule="auto"/>
        <w:jc w:val="both"/>
        <w:rPr>
          <w:rFonts w:ascii="Arial" w:hAnsi="Arial" w:cs="Arial"/>
          <w:color w:val="222222"/>
          <w:sz w:val="21"/>
          <w:szCs w:val="21"/>
          <w:shd w:val="clear" w:color="auto" w:fill="FFFFFF"/>
          <w:rtl/>
        </w:rPr>
      </w:pPr>
    </w:p>
    <w:p w:rsidR="00962628" w:rsidRDefault="00962628" w:rsidP="00394A94">
      <w:pPr>
        <w:spacing w:line="360" w:lineRule="auto"/>
        <w:jc w:val="both"/>
        <w:rPr>
          <w:rFonts w:ascii="Arial" w:hAnsi="Arial" w:cs="Arial"/>
          <w:color w:val="222222"/>
          <w:sz w:val="21"/>
          <w:szCs w:val="21"/>
          <w:shd w:val="clear" w:color="auto" w:fill="FFFFFF"/>
          <w:rtl/>
        </w:rPr>
      </w:pPr>
    </w:p>
    <w:p w:rsidR="00962628" w:rsidRDefault="00962628" w:rsidP="00394A94">
      <w:pPr>
        <w:spacing w:line="360" w:lineRule="auto"/>
        <w:jc w:val="both"/>
        <w:rPr>
          <w:rFonts w:ascii="Arial" w:hAnsi="Arial" w:cs="Arial"/>
          <w:color w:val="222222"/>
          <w:sz w:val="21"/>
          <w:szCs w:val="21"/>
          <w:shd w:val="clear" w:color="auto" w:fill="FFFFFF"/>
          <w:rtl/>
        </w:rPr>
      </w:pPr>
    </w:p>
    <w:p w:rsidR="006058AB" w:rsidRDefault="006058AB" w:rsidP="00394A94">
      <w:pPr>
        <w:spacing w:line="360" w:lineRule="auto"/>
        <w:jc w:val="both"/>
        <w:rPr>
          <w:rFonts w:ascii="Arial" w:hAnsi="Arial" w:cs="Arial"/>
          <w:color w:val="222222"/>
          <w:sz w:val="21"/>
          <w:szCs w:val="21"/>
          <w:shd w:val="clear" w:color="auto" w:fill="FFFFFF"/>
          <w:rtl/>
        </w:rPr>
      </w:pPr>
    </w:p>
    <w:p w:rsidR="00E156C4" w:rsidRPr="006058AB" w:rsidRDefault="006058AB" w:rsidP="00394A94">
      <w:pPr>
        <w:spacing w:line="360" w:lineRule="auto"/>
        <w:jc w:val="both"/>
        <w:rPr>
          <w:rFonts w:ascii="David" w:hAnsi="David" w:cs="David"/>
          <w:b/>
          <w:bCs/>
          <w:color w:val="222222"/>
          <w:sz w:val="32"/>
          <w:szCs w:val="32"/>
          <w:shd w:val="clear" w:color="auto" w:fill="FFFFFF"/>
          <w:rtl/>
        </w:rPr>
      </w:pPr>
      <w:r w:rsidRPr="006058AB">
        <w:rPr>
          <w:rFonts w:ascii="David" w:hAnsi="David" w:cs="David" w:hint="cs"/>
          <w:b/>
          <w:bCs/>
          <w:color w:val="222222"/>
          <w:sz w:val="32"/>
          <w:szCs w:val="32"/>
          <w:shd w:val="clear" w:color="auto" w:fill="FFFFFF"/>
          <w:rtl/>
        </w:rPr>
        <w:lastRenderedPageBreak/>
        <w:t xml:space="preserve">פרק חמישי: </w:t>
      </w:r>
      <w:r w:rsidR="00E156C4" w:rsidRPr="006058AB">
        <w:rPr>
          <w:rFonts w:ascii="David" w:hAnsi="David" w:cs="David" w:hint="cs"/>
          <w:b/>
          <w:bCs/>
          <w:color w:val="222222"/>
          <w:sz w:val="32"/>
          <w:szCs w:val="32"/>
          <w:shd w:val="clear" w:color="auto" w:fill="FFFFFF"/>
          <w:rtl/>
        </w:rPr>
        <w:t xml:space="preserve">השירות המשותף </w:t>
      </w:r>
      <w:r w:rsidR="00E156C4" w:rsidRPr="006058AB">
        <w:rPr>
          <w:rFonts w:ascii="David" w:hAnsi="David" w:cs="David"/>
          <w:b/>
          <w:bCs/>
          <w:color w:val="222222"/>
          <w:sz w:val="32"/>
          <w:szCs w:val="32"/>
          <w:shd w:val="clear" w:color="auto" w:fill="FFFFFF"/>
          <w:rtl/>
        </w:rPr>
        <w:t>–</w:t>
      </w:r>
      <w:r w:rsidR="00E156C4" w:rsidRPr="006058AB">
        <w:rPr>
          <w:rFonts w:ascii="David" w:hAnsi="David" w:cs="David" w:hint="cs"/>
          <w:b/>
          <w:bCs/>
          <w:color w:val="222222"/>
          <w:sz w:val="32"/>
          <w:szCs w:val="32"/>
          <w:shd w:val="clear" w:color="auto" w:fill="FFFFFF"/>
          <w:rtl/>
        </w:rPr>
        <w:t xml:space="preserve"> חזון</w:t>
      </w:r>
      <w:r w:rsidR="00792F4F" w:rsidRPr="006058AB">
        <w:rPr>
          <w:rFonts w:ascii="David" w:hAnsi="David" w:cs="David" w:hint="cs"/>
          <w:b/>
          <w:bCs/>
          <w:color w:val="222222"/>
          <w:sz w:val="32"/>
          <w:szCs w:val="32"/>
          <w:shd w:val="clear" w:color="auto" w:fill="FFFFFF"/>
          <w:rtl/>
        </w:rPr>
        <w:t xml:space="preserve"> או </w:t>
      </w:r>
      <w:r w:rsidR="00E156C4" w:rsidRPr="006058AB">
        <w:rPr>
          <w:rFonts w:ascii="David" w:hAnsi="David" w:cs="David" w:hint="cs"/>
          <w:b/>
          <w:bCs/>
          <w:color w:val="222222"/>
          <w:sz w:val="32"/>
          <w:szCs w:val="32"/>
          <w:shd w:val="clear" w:color="auto" w:fill="FFFFFF"/>
          <w:rtl/>
        </w:rPr>
        <w:t>פקודה</w:t>
      </w:r>
    </w:p>
    <w:p w:rsidR="00DF684A" w:rsidRDefault="00F064A7" w:rsidP="006058AB">
      <w:pPr>
        <w:spacing w:line="360" w:lineRule="auto"/>
        <w:jc w:val="both"/>
        <w:rPr>
          <w:rFonts w:ascii="David" w:hAnsi="David" w:cs="David"/>
          <w:color w:val="222222"/>
          <w:sz w:val="24"/>
          <w:szCs w:val="24"/>
          <w:shd w:val="clear" w:color="auto" w:fill="FFFFFF"/>
          <w:rtl/>
        </w:rPr>
      </w:pPr>
      <w:r>
        <w:rPr>
          <w:rFonts w:ascii="David" w:hAnsi="David" w:cs="David" w:hint="cs"/>
          <w:color w:val="222222"/>
          <w:sz w:val="24"/>
          <w:szCs w:val="24"/>
          <w:shd w:val="clear" w:color="auto" w:fill="FFFFFF"/>
          <w:rtl/>
        </w:rPr>
        <w:t>יש הטוענים</w:t>
      </w:r>
      <w:r w:rsidR="00155A27">
        <w:rPr>
          <w:rFonts w:ascii="David" w:hAnsi="David" w:cs="David" w:hint="cs"/>
          <w:color w:val="222222"/>
          <w:sz w:val="24"/>
          <w:szCs w:val="24"/>
          <w:shd w:val="clear" w:color="auto" w:fill="FFFFFF"/>
          <w:rtl/>
        </w:rPr>
        <w:t>,</w:t>
      </w:r>
      <w:r>
        <w:rPr>
          <w:rFonts w:ascii="David" w:hAnsi="David" w:cs="David" w:hint="cs"/>
          <w:color w:val="222222"/>
          <w:sz w:val="24"/>
          <w:szCs w:val="24"/>
          <w:shd w:val="clear" w:color="auto" w:fill="FFFFFF"/>
          <w:rtl/>
        </w:rPr>
        <w:t xml:space="preserve"> כי פקודת השילוב הראוי (</w:t>
      </w:r>
      <w:r w:rsidR="00142C1F">
        <w:rPr>
          <w:rFonts w:ascii="David" w:hAnsi="David" w:cs="David" w:hint="cs"/>
          <w:color w:val="222222"/>
          <w:sz w:val="24"/>
          <w:szCs w:val="24"/>
          <w:shd w:val="clear" w:color="auto" w:fill="FFFFFF"/>
          <w:rtl/>
        </w:rPr>
        <w:t>שהיית</w:t>
      </w:r>
      <w:r w:rsidR="00142C1F">
        <w:rPr>
          <w:rFonts w:ascii="David" w:hAnsi="David" w:cs="David" w:hint="eastAsia"/>
          <w:color w:val="222222"/>
          <w:sz w:val="24"/>
          <w:szCs w:val="24"/>
          <w:shd w:val="clear" w:color="auto" w:fill="FFFFFF"/>
          <w:rtl/>
        </w:rPr>
        <w:t>ה</w:t>
      </w:r>
      <w:r>
        <w:rPr>
          <w:rFonts w:ascii="David" w:hAnsi="David" w:cs="David" w:hint="cs"/>
          <w:color w:val="222222"/>
          <w:sz w:val="24"/>
          <w:szCs w:val="24"/>
          <w:shd w:val="clear" w:color="auto" w:fill="FFFFFF"/>
          <w:rtl/>
        </w:rPr>
        <w:t xml:space="preserve"> בתוקף בצה"ל בשנים האחרונות)</w:t>
      </w:r>
      <w:r w:rsidR="00155A27">
        <w:rPr>
          <w:rFonts w:ascii="David" w:hAnsi="David" w:cs="David" w:hint="cs"/>
          <w:color w:val="222222"/>
          <w:sz w:val="24"/>
          <w:szCs w:val="24"/>
          <w:shd w:val="clear" w:color="auto" w:fill="FFFFFF"/>
          <w:rtl/>
        </w:rPr>
        <w:t>,</w:t>
      </w:r>
      <w:r>
        <w:rPr>
          <w:rFonts w:ascii="David" w:hAnsi="David" w:cs="David" w:hint="cs"/>
          <w:color w:val="222222"/>
          <w:sz w:val="24"/>
          <w:szCs w:val="24"/>
          <w:shd w:val="clear" w:color="auto" w:fill="FFFFFF"/>
          <w:rtl/>
        </w:rPr>
        <w:t xml:space="preserve"> נולדה מתוך הצורך לשלב את שירות המגזר הדתי בכלל ובני הישיבות בפרט </w:t>
      </w:r>
      <w:r w:rsidR="00142C1F">
        <w:rPr>
          <w:rFonts w:ascii="David" w:hAnsi="David" w:cs="David" w:hint="cs"/>
          <w:color w:val="222222"/>
          <w:sz w:val="24"/>
          <w:szCs w:val="24"/>
          <w:shd w:val="clear" w:color="auto" w:fill="FFFFFF"/>
          <w:rtl/>
        </w:rPr>
        <w:t>והביאה</w:t>
      </w:r>
      <w:r w:rsidR="00155A27">
        <w:rPr>
          <w:rFonts w:ascii="David" w:hAnsi="David" w:cs="David" w:hint="cs"/>
          <w:color w:val="222222"/>
          <w:sz w:val="24"/>
          <w:szCs w:val="24"/>
          <w:shd w:val="clear" w:color="auto" w:fill="FFFFFF"/>
          <w:rtl/>
        </w:rPr>
        <w:t xml:space="preserve"> למצב בו נוצר חוסר איזון בצה"ל, </w:t>
      </w:r>
      <w:r>
        <w:rPr>
          <w:rFonts w:ascii="David" w:hAnsi="David" w:cs="David" w:hint="cs"/>
          <w:color w:val="222222"/>
          <w:sz w:val="24"/>
          <w:szCs w:val="24"/>
          <w:shd w:val="clear" w:color="auto" w:fill="FFFFFF"/>
          <w:rtl/>
        </w:rPr>
        <w:t xml:space="preserve">את מי נדרש לשלב </w:t>
      </w:r>
      <w:r w:rsidRPr="00155A27">
        <w:rPr>
          <w:rFonts w:ascii="David" w:hAnsi="David" w:cs="David" w:hint="cs"/>
          <w:b/>
          <w:bCs/>
          <w:color w:val="222222"/>
          <w:sz w:val="24"/>
          <w:szCs w:val="24"/>
          <w:shd w:val="clear" w:color="auto" w:fill="FFFFFF"/>
          <w:rtl/>
        </w:rPr>
        <w:t xml:space="preserve">ומהו הראוי </w:t>
      </w:r>
      <w:r>
        <w:rPr>
          <w:rFonts w:ascii="David" w:hAnsi="David" w:cs="David" w:hint="cs"/>
          <w:color w:val="222222"/>
          <w:sz w:val="24"/>
          <w:szCs w:val="24"/>
          <w:shd w:val="clear" w:color="auto" w:fill="FFFFFF"/>
          <w:rtl/>
        </w:rPr>
        <w:t xml:space="preserve">המסתתר בשמה של הפקודה? מתוך אותה קבוצה (ראשונה) שתוארה כמתנגדת להדתה ולשינוי הסטאטוס קוו בצה"ל, </w:t>
      </w:r>
      <w:r w:rsidR="00155A27">
        <w:rPr>
          <w:rFonts w:ascii="David" w:hAnsi="David" w:cs="David" w:hint="cs"/>
          <w:color w:val="222222"/>
          <w:sz w:val="24"/>
          <w:szCs w:val="24"/>
          <w:shd w:val="clear" w:color="auto" w:fill="FFFFFF"/>
          <w:rtl/>
        </w:rPr>
        <w:t xml:space="preserve">חלק </w:t>
      </w:r>
      <w:r>
        <w:rPr>
          <w:rFonts w:ascii="David" w:hAnsi="David" w:cs="David" w:hint="cs"/>
          <w:color w:val="222222"/>
          <w:sz w:val="24"/>
          <w:szCs w:val="24"/>
          <w:shd w:val="clear" w:color="auto" w:fill="FFFFFF"/>
          <w:rtl/>
        </w:rPr>
        <w:t>טוענים</w:t>
      </w:r>
      <w:r w:rsidR="00155A27">
        <w:rPr>
          <w:rFonts w:ascii="David" w:hAnsi="David" w:cs="David" w:hint="cs"/>
          <w:color w:val="222222"/>
          <w:sz w:val="24"/>
          <w:szCs w:val="24"/>
          <w:shd w:val="clear" w:color="auto" w:fill="FFFFFF"/>
          <w:rtl/>
        </w:rPr>
        <w:t>,</w:t>
      </w:r>
      <w:r>
        <w:rPr>
          <w:rFonts w:ascii="David" w:hAnsi="David" w:cs="David" w:hint="cs"/>
          <w:color w:val="222222"/>
          <w:sz w:val="24"/>
          <w:szCs w:val="24"/>
          <w:shd w:val="clear" w:color="auto" w:fill="FFFFFF"/>
          <w:rtl/>
        </w:rPr>
        <w:t xml:space="preserve"> כי הבעיה </w:t>
      </w:r>
      <w:r w:rsidR="006058AB">
        <w:rPr>
          <w:rFonts w:ascii="David" w:hAnsi="David" w:cs="David" w:hint="cs"/>
          <w:color w:val="222222"/>
          <w:sz w:val="24"/>
          <w:szCs w:val="24"/>
          <w:shd w:val="clear" w:color="auto" w:fill="FFFFFF"/>
          <w:rtl/>
        </w:rPr>
        <w:t>ב</w:t>
      </w:r>
      <w:r>
        <w:rPr>
          <w:rFonts w:ascii="David" w:hAnsi="David" w:cs="David" w:hint="cs"/>
          <w:color w:val="222222"/>
          <w:sz w:val="24"/>
          <w:szCs w:val="24"/>
          <w:shd w:val="clear" w:color="auto" w:fill="FFFFFF"/>
          <w:rtl/>
        </w:rPr>
        <w:t xml:space="preserve">מימוש </w:t>
      </w:r>
      <w:r w:rsidR="006058AB">
        <w:rPr>
          <w:rFonts w:ascii="David" w:hAnsi="David" w:cs="David" w:hint="cs"/>
          <w:color w:val="222222"/>
          <w:sz w:val="24"/>
          <w:szCs w:val="24"/>
          <w:shd w:val="clear" w:color="auto" w:fill="FFFFFF"/>
          <w:rtl/>
        </w:rPr>
        <w:t xml:space="preserve">של </w:t>
      </w:r>
      <w:r>
        <w:rPr>
          <w:rFonts w:ascii="David" w:hAnsi="David" w:cs="David" w:hint="cs"/>
          <w:color w:val="222222"/>
          <w:sz w:val="24"/>
          <w:szCs w:val="24"/>
          <w:shd w:val="clear" w:color="auto" w:fill="FFFFFF"/>
          <w:rtl/>
        </w:rPr>
        <w:t xml:space="preserve">שירות משותף איננה עם אוכלוסיית החרדים, בשל העובדה כי </w:t>
      </w:r>
      <w:r w:rsidR="002A1C8C">
        <w:rPr>
          <w:rFonts w:ascii="David" w:hAnsi="David" w:cs="David" w:hint="cs"/>
          <w:color w:val="222222"/>
          <w:sz w:val="24"/>
          <w:szCs w:val="24"/>
          <w:shd w:val="clear" w:color="auto" w:fill="FFFFFF"/>
          <w:rtl/>
        </w:rPr>
        <w:t>הם מצויים במסגרות מגדריות, מופרדות,</w:t>
      </w:r>
      <w:r>
        <w:rPr>
          <w:rFonts w:ascii="David" w:hAnsi="David" w:cs="David" w:hint="cs"/>
          <w:color w:val="222222"/>
          <w:sz w:val="24"/>
          <w:szCs w:val="24"/>
          <w:shd w:val="clear" w:color="auto" w:fill="FFFFFF"/>
          <w:rtl/>
        </w:rPr>
        <w:t xml:space="preserve"> ועל</w:t>
      </w:r>
      <w:r w:rsidR="00FF2495">
        <w:rPr>
          <w:rFonts w:ascii="David" w:hAnsi="David" w:cs="David" w:hint="cs"/>
          <w:color w:val="222222"/>
          <w:sz w:val="24"/>
          <w:szCs w:val="24"/>
          <w:shd w:val="clear" w:color="auto" w:fill="FFFFFF"/>
          <w:rtl/>
        </w:rPr>
        <w:t xml:space="preserve"> כן,</w:t>
      </w:r>
      <w:r>
        <w:rPr>
          <w:rFonts w:ascii="David" w:hAnsi="David" w:cs="David" w:hint="cs"/>
          <w:color w:val="222222"/>
          <w:sz w:val="24"/>
          <w:szCs w:val="24"/>
          <w:shd w:val="clear" w:color="auto" w:fill="FFFFFF"/>
          <w:rtl/>
        </w:rPr>
        <w:t xml:space="preserve"> הבעיה נותרת בין הדתיים הלאומיים לבין החילוניים ובעיקר למול </w:t>
      </w:r>
      <w:r w:rsidR="00142C1F">
        <w:rPr>
          <w:rFonts w:ascii="David" w:hAnsi="David" w:cs="David" w:hint="cs"/>
          <w:color w:val="222222"/>
          <w:sz w:val="24"/>
          <w:szCs w:val="24"/>
          <w:shd w:val="clear" w:color="auto" w:fill="FFFFFF"/>
          <w:rtl/>
        </w:rPr>
        <w:t>נשים</w:t>
      </w:r>
      <w:r w:rsidR="00FF2495">
        <w:rPr>
          <w:rFonts w:ascii="David" w:hAnsi="David" w:cs="David" w:hint="cs"/>
          <w:color w:val="222222"/>
          <w:sz w:val="24"/>
          <w:szCs w:val="24"/>
          <w:shd w:val="clear" w:color="auto" w:fill="FFFFFF"/>
          <w:rtl/>
        </w:rPr>
        <w:t>,</w:t>
      </w:r>
      <w:r w:rsidR="00142C1F">
        <w:rPr>
          <w:rFonts w:ascii="David" w:hAnsi="David" w:cs="David" w:hint="cs"/>
          <w:color w:val="222222"/>
          <w:sz w:val="24"/>
          <w:szCs w:val="24"/>
          <w:shd w:val="clear" w:color="auto" w:fill="FFFFFF"/>
          <w:rtl/>
        </w:rPr>
        <w:t xml:space="preserve"> במקצועות ההד</w:t>
      </w:r>
      <w:r w:rsidR="006058AB">
        <w:rPr>
          <w:rFonts w:ascii="David" w:hAnsi="David" w:cs="David" w:hint="cs"/>
          <w:color w:val="222222"/>
          <w:sz w:val="24"/>
          <w:szCs w:val="24"/>
          <w:shd w:val="clear" w:color="auto" w:fill="FFFFFF"/>
          <w:rtl/>
        </w:rPr>
        <w:t>רכה ותומכות הלחימה. טענה זו אינ</w:t>
      </w:r>
      <w:r w:rsidR="00142C1F">
        <w:rPr>
          <w:rFonts w:ascii="David" w:hAnsi="David" w:cs="David" w:hint="cs"/>
          <w:color w:val="222222"/>
          <w:sz w:val="24"/>
          <w:szCs w:val="24"/>
          <w:shd w:val="clear" w:color="auto" w:fill="FFFFFF"/>
          <w:rtl/>
        </w:rPr>
        <w:t xml:space="preserve">ה עולה בקנה אחד עם </w:t>
      </w:r>
      <w:r w:rsidR="00155A27">
        <w:rPr>
          <w:rFonts w:ascii="David" w:hAnsi="David" w:cs="David" w:hint="cs"/>
          <w:color w:val="222222"/>
          <w:sz w:val="24"/>
          <w:szCs w:val="24"/>
          <w:shd w:val="clear" w:color="auto" w:fill="FFFFFF"/>
          <w:rtl/>
        </w:rPr>
        <w:t xml:space="preserve">המציאות משני טעמים מרכזיים: </w:t>
      </w:r>
      <w:r w:rsidR="00142C1F">
        <w:rPr>
          <w:rFonts w:ascii="David" w:hAnsi="David" w:cs="David" w:hint="cs"/>
          <w:color w:val="222222"/>
          <w:sz w:val="24"/>
          <w:szCs w:val="24"/>
          <w:shd w:val="clear" w:color="auto" w:fill="FFFFFF"/>
          <w:rtl/>
        </w:rPr>
        <w:t>האחד, המסגרות המגדריות בחלק ניכר מיחידות צה"ל אינן מפרידות חרדים בלבד ואת החרדים מ</w:t>
      </w:r>
      <w:r w:rsidR="00155A27">
        <w:rPr>
          <w:rFonts w:ascii="David" w:hAnsi="David" w:cs="David" w:hint="cs"/>
          <w:color w:val="222222"/>
          <w:sz w:val="24"/>
          <w:szCs w:val="24"/>
          <w:shd w:val="clear" w:color="auto" w:fill="FFFFFF"/>
          <w:rtl/>
        </w:rPr>
        <w:t>'</w:t>
      </w:r>
      <w:r w:rsidR="00142C1F">
        <w:rPr>
          <w:rFonts w:ascii="David" w:hAnsi="David" w:cs="David" w:hint="cs"/>
          <w:color w:val="222222"/>
          <w:sz w:val="24"/>
          <w:szCs w:val="24"/>
          <w:shd w:val="clear" w:color="auto" w:fill="FFFFFF"/>
          <w:rtl/>
        </w:rPr>
        <w:t>שאר העולם</w:t>
      </w:r>
      <w:r w:rsidR="00155A27">
        <w:rPr>
          <w:rFonts w:ascii="David" w:hAnsi="David" w:cs="David" w:hint="cs"/>
          <w:color w:val="222222"/>
          <w:sz w:val="24"/>
          <w:szCs w:val="24"/>
          <w:shd w:val="clear" w:color="auto" w:fill="FFFFFF"/>
          <w:rtl/>
        </w:rPr>
        <w:t>'</w:t>
      </w:r>
      <w:r w:rsidR="00142C1F">
        <w:rPr>
          <w:rFonts w:ascii="David" w:hAnsi="David" w:cs="David" w:hint="cs"/>
          <w:color w:val="222222"/>
          <w:sz w:val="24"/>
          <w:szCs w:val="24"/>
          <w:shd w:val="clear" w:color="auto" w:fill="FFFFFF"/>
          <w:rtl/>
        </w:rPr>
        <w:t>. מדובר במסגרות מעורבות</w:t>
      </w:r>
      <w:r w:rsidR="006058AB">
        <w:rPr>
          <w:rFonts w:ascii="David" w:hAnsi="David" w:cs="David" w:hint="cs"/>
          <w:color w:val="222222"/>
          <w:sz w:val="24"/>
          <w:szCs w:val="24"/>
          <w:shd w:val="clear" w:color="auto" w:fill="FFFFFF"/>
          <w:rtl/>
        </w:rPr>
        <w:t>,</w:t>
      </w:r>
      <w:r w:rsidR="00142C1F">
        <w:rPr>
          <w:rFonts w:ascii="David" w:hAnsi="David" w:cs="David" w:hint="cs"/>
          <w:color w:val="222222"/>
          <w:sz w:val="24"/>
          <w:szCs w:val="24"/>
          <w:shd w:val="clear" w:color="auto" w:fill="FFFFFF"/>
          <w:rtl/>
        </w:rPr>
        <w:t xml:space="preserve"> אשר לוקחות חלק בפעילויות שוטפות ב</w:t>
      </w:r>
      <w:r w:rsidR="00FF2495">
        <w:rPr>
          <w:rFonts w:ascii="David" w:hAnsi="David" w:cs="David" w:hint="cs"/>
          <w:color w:val="222222"/>
          <w:sz w:val="24"/>
          <w:szCs w:val="24"/>
          <w:shd w:val="clear" w:color="auto" w:fill="FFFFFF"/>
          <w:rtl/>
        </w:rPr>
        <w:t>יחידה מעורבת ברמה שמעליהן (צוות בפלוגה או פלוגה בגדוד לא אחת)</w:t>
      </w:r>
      <w:r w:rsidR="00142C1F">
        <w:rPr>
          <w:rFonts w:ascii="David" w:hAnsi="David" w:cs="David" w:hint="cs"/>
          <w:color w:val="222222"/>
          <w:sz w:val="24"/>
          <w:szCs w:val="24"/>
          <w:shd w:val="clear" w:color="auto" w:fill="FFFFFF"/>
          <w:rtl/>
        </w:rPr>
        <w:t>. השני,  מעצם קיומ</w:t>
      </w:r>
      <w:r w:rsidR="00FF2495">
        <w:rPr>
          <w:rFonts w:ascii="David" w:hAnsi="David" w:cs="David" w:hint="cs"/>
          <w:color w:val="222222"/>
          <w:sz w:val="24"/>
          <w:szCs w:val="24"/>
          <w:shd w:val="clear" w:color="auto" w:fill="FFFFFF"/>
          <w:rtl/>
        </w:rPr>
        <w:t>ן של מסגרות מגדריות לציבור מסוי</w:t>
      </w:r>
      <w:r w:rsidR="00142C1F">
        <w:rPr>
          <w:rFonts w:ascii="David" w:hAnsi="David" w:cs="David" w:hint="cs"/>
          <w:color w:val="222222"/>
          <w:sz w:val="24"/>
          <w:szCs w:val="24"/>
          <w:shd w:val="clear" w:color="auto" w:fill="FFFFFF"/>
          <w:rtl/>
        </w:rPr>
        <w:t>ם, נוצרת הלגיטימציה לדרישה של מי שתורתו ואמונתו קרובות</w:t>
      </w:r>
      <w:r w:rsidR="00FF2495">
        <w:rPr>
          <w:rFonts w:ascii="David" w:hAnsi="David" w:cs="David" w:hint="cs"/>
          <w:color w:val="222222"/>
          <w:sz w:val="24"/>
          <w:szCs w:val="24"/>
          <w:shd w:val="clear" w:color="auto" w:fill="FFFFFF"/>
          <w:rtl/>
        </w:rPr>
        <w:t xml:space="preserve"> עד מאד, </w:t>
      </w:r>
      <w:r w:rsidR="00142C1F">
        <w:rPr>
          <w:rFonts w:ascii="David" w:hAnsi="David" w:cs="David" w:hint="cs"/>
          <w:color w:val="222222"/>
          <w:sz w:val="24"/>
          <w:szCs w:val="24"/>
          <w:shd w:val="clear" w:color="auto" w:fill="FFFFFF"/>
          <w:rtl/>
        </w:rPr>
        <w:t xml:space="preserve"> לבקש את </w:t>
      </w:r>
      <w:r w:rsidR="00447074">
        <w:rPr>
          <w:rFonts w:ascii="David" w:hAnsi="David" w:cs="David" w:hint="cs"/>
          <w:color w:val="222222"/>
          <w:sz w:val="24"/>
          <w:szCs w:val="24"/>
          <w:shd w:val="clear" w:color="auto" w:fill="FFFFFF"/>
          <w:rtl/>
        </w:rPr>
        <w:t>אותם תנאים. כ</w:t>
      </w:r>
      <w:r w:rsidR="00DF684A">
        <w:rPr>
          <w:rFonts w:ascii="David" w:hAnsi="David" w:cs="David" w:hint="cs"/>
          <w:color w:val="222222"/>
          <w:sz w:val="24"/>
          <w:szCs w:val="24"/>
          <w:shd w:val="clear" w:color="auto" w:fill="FFFFFF"/>
          <w:rtl/>
        </w:rPr>
        <w:t>ש</w:t>
      </w:r>
      <w:r w:rsidR="00447074">
        <w:rPr>
          <w:rFonts w:ascii="David" w:hAnsi="David" w:cs="David" w:hint="cs"/>
          <w:color w:val="222222"/>
          <w:sz w:val="24"/>
          <w:szCs w:val="24"/>
          <w:shd w:val="clear" w:color="auto" w:fill="FFFFFF"/>
          <w:rtl/>
        </w:rPr>
        <w:t xml:space="preserve">לא כך </w:t>
      </w:r>
      <w:r w:rsidR="006058AB">
        <w:rPr>
          <w:rFonts w:ascii="David" w:hAnsi="David" w:cs="David" w:hint="cs"/>
          <w:color w:val="222222"/>
          <w:sz w:val="24"/>
          <w:szCs w:val="24"/>
          <w:shd w:val="clear" w:color="auto" w:fill="FFFFFF"/>
          <w:rtl/>
        </w:rPr>
        <w:t xml:space="preserve">הם </w:t>
      </w:r>
      <w:r w:rsidR="00447074">
        <w:rPr>
          <w:rFonts w:ascii="David" w:hAnsi="David" w:cs="David" w:hint="cs"/>
          <w:color w:val="222222"/>
          <w:sz w:val="24"/>
          <w:szCs w:val="24"/>
          <w:shd w:val="clear" w:color="auto" w:fill="FFFFFF"/>
          <w:rtl/>
        </w:rPr>
        <w:t xml:space="preserve">פני הדברים, </w:t>
      </w:r>
      <w:r w:rsidR="00DF684A">
        <w:rPr>
          <w:rFonts w:ascii="David" w:hAnsi="David" w:cs="David" w:hint="cs"/>
          <w:color w:val="222222"/>
          <w:sz w:val="24"/>
          <w:szCs w:val="24"/>
          <w:shd w:val="clear" w:color="auto" w:fill="FFFFFF"/>
          <w:rtl/>
        </w:rPr>
        <w:t>יש יסוד</w:t>
      </w:r>
      <w:r w:rsidR="00142C1F">
        <w:rPr>
          <w:rFonts w:ascii="David" w:hAnsi="David" w:cs="David" w:hint="cs"/>
          <w:color w:val="222222"/>
          <w:sz w:val="24"/>
          <w:szCs w:val="24"/>
          <w:shd w:val="clear" w:color="auto" w:fill="FFFFFF"/>
          <w:rtl/>
        </w:rPr>
        <w:t xml:space="preserve"> לטענה בדבר אפ</w:t>
      </w:r>
      <w:r w:rsidR="00FF2495">
        <w:rPr>
          <w:rFonts w:ascii="David" w:hAnsi="David" w:cs="David" w:hint="cs"/>
          <w:color w:val="222222"/>
          <w:sz w:val="24"/>
          <w:szCs w:val="24"/>
          <w:shd w:val="clear" w:color="auto" w:fill="FFFFFF"/>
          <w:rtl/>
        </w:rPr>
        <w:t>ל</w:t>
      </w:r>
      <w:r w:rsidR="00142C1F">
        <w:rPr>
          <w:rFonts w:ascii="David" w:hAnsi="David" w:cs="David" w:hint="cs"/>
          <w:color w:val="222222"/>
          <w:sz w:val="24"/>
          <w:szCs w:val="24"/>
          <w:shd w:val="clear" w:color="auto" w:fill="FFFFFF"/>
          <w:rtl/>
        </w:rPr>
        <w:t>יה בין מגזרית</w:t>
      </w:r>
      <w:r w:rsidR="00447074">
        <w:rPr>
          <w:rFonts w:ascii="David" w:hAnsi="David" w:cs="David" w:hint="cs"/>
          <w:color w:val="222222"/>
          <w:sz w:val="24"/>
          <w:szCs w:val="24"/>
          <w:shd w:val="clear" w:color="auto" w:fill="FFFFFF"/>
          <w:rtl/>
        </w:rPr>
        <w:t>,</w:t>
      </w:r>
      <w:r w:rsidR="00142C1F">
        <w:rPr>
          <w:rFonts w:ascii="David" w:hAnsi="David" w:cs="David" w:hint="cs"/>
          <w:color w:val="222222"/>
          <w:sz w:val="24"/>
          <w:szCs w:val="24"/>
          <w:shd w:val="clear" w:color="auto" w:fill="FFFFFF"/>
          <w:rtl/>
        </w:rPr>
        <w:t xml:space="preserve"> בין דתיים לחרדים ולדיון מסוג זה אין סוף. היכן </w:t>
      </w:r>
      <w:r w:rsidR="006058AB">
        <w:rPr>
          <w:rFonts w:ascii="David" w:hAnsi="David" w:cs="David" w:hint="cs"/>
          <w:color w:val="222222"/>
          <w:sz w:val="24"/>
          <w:szCs w:val="24"/>
          <w:shd w:val="clear" w:color="auto" w:fill="FFFFFF"/>
          <w:rtl/>
        </w:rPr>
        <w:t>יעבור</w:t>
      </w:r>
      <w:r w:rsidR="00142C1F">
        <w:rPr>
          <w:rFonts w:ascii="David" w:hAnsi="David" w:cs="David" w:hint="cs"/>
          <w:color w:val="222222"/>
          <w:sz w:val="24"/>
          <w:szCs w:val="24"/>
          <w:shd w:val="clear" w:color="auto" w:fill="FFFFFF"/>
          <w:rtl/>
        </w:rPr>
        <w:t xml:space="preserve"> הקו?</w:t>
      </w:r>
    </w:p>
    <w:p w:rsidR="00447074" w:rsidRDefault="00447074" w:rsidP="00D87EE3">
      <w:pPr>
        <w:spacing w:line="360" w:lineRule="auto"/>
        <w:jc w:val="both"/>
        <w:rPr>
          <w:rFonts w:ascii="David" w:hAnsi="David" w:cs="David"/>
          <w:color w:val="222222"/>
          <w:sz w:val="24"/>
          <w:szCs w:val="24"/>
          <w:shd w:val="clear" w:color="auto" w:fill="FFFFFF"/>
          <w:rtl/>
        </w:rPr>
      </w:pPr>
      <w:r>
        <w:rPr>
          <w:rFonts w:ascii="David" w:hAnsi="David" w:cs="David" w:hint="cs"/>
          <w:color w:val="222222"/>
          <w:sz w:val="24"/>
          <w:szCs w:val="24"/>
          <w:shd w:val="clear" w:color="auto" w:fill="FFFFFF"/>
          <w:rtl/>
        </w:rPr>
        <w:t>פקודת השירות המשותף</w:t>
      </w:r>
      <w:r>
        <w:rPr>
          <w:rStyle w:val="ac"/>
          <w:rFonts w:ascii="David" w:hAnsi="David" w:cs="David"/>
          <w:color w:val="222222"/>
          <w:sz w:val="24"/>
          <w:szCs w:val="24"/>
          <w:shd w:val="clear" w:color="auto" w:fill="FFFFFF"/>
          <w:rtl/>
        </w:rPr>
        <w:footnoteReference w:id="12"/>
      </w:r>
      <w:r w:rsidR="00D065A6">
        <w:rPr>
          <w:rFonts w:ascii="David" w:hAnsi="David" w:cs="David" w:hint="cs"/>
          <w:color w:val="222222"/>
          <w:sz w:val="24"/>
          <w:szCs w:val="24"/>
          <w:shd w:val="clear" w:color="auto" w:fill="FFFFFF"/>
          <w:rtl/>
        </w:rPr>
        <w:t xml:space="preserve"> שנכתבה בצה"</w:t>
      </w:r>
      <w:r w:rsidR="00D87EE3">
        <w:rPr>
          <w:rFonts w:ascii="David" w:hAnsi="David" w:cs="David" w:hint="cs"/>
          <w:color w:val="222222"/>
          <w:sz w:val="24"/>
          <w:szCs w:val="24"/>
          <w:shd w:val="clear" w:color="auto" w:fill="FFFFFF"/>
          <w:rtl/>
        </w:rPr>
        <w:t xml:space="preserve">ל קובעת את הקו ומנסה </w:t>
      </w:r>
      <w:r w:rsidR="00D065A6">
        <w:rPr>
          <w:rFonts w:ascii="David" w:hAnsi="David" w:cs="David" w:hint="cs"/>
          <w:color w:val="222222"/>
          <w:sz w:val="24"/>
          <w:szCs w:val="24"/>
          <w:shd w:val="clear" w:color="auto" w:fill="FFFFFF"/>
          <w:rtl/>
        </w:rPr>
        <w:t>להסדיר את המתח שמתואר בעבודה עד כה על פי</w:t>
      </w:r>
      <w:r w:rsidR="00AB27BF">
        <w:rPr>
          <w:rFonts w:ascii="David" w:hAnsi="David" w:cs="David" w:hint="cs"/>
          <w:color w:val="222222"/>
          <w:sz w:val="24"/>
          <w:szCs w:val="24"/>
          <w:shd w:val="clear" w:color="auto" w:fill="FFFFFF"/>
          <w:rtl/>
        </w:rPr>
        <w:t xml:space="preserve"> גישת ה"אמצע", גישה</w:t>
      </w:r>
      <w:r w:rsidR="00D065A6">
        <w:rPr>
          <w:rFonts w:ascii="David" w:hAnsi="David" w:cs="David" w:hint="cs"/>
          <w:color w:val="222222"/>
          <w:sz w:val="24"/>
          <w:szCs w:val="24"/>
          <w:shd w:val="clear" w:color="auto" w:fill="FFFFFF"/>
          <w:rtl/>
        </w:rPr>
        <w:t xml:space="preserve"> </w:t>
      </w:r>
      <w:r w:rsidR="00AB27BF">
        <w:rPr>
          <w:rFonts w:ascii="David" w:hAnsi="David" w:cs="David" w:hint="cs"/>
          <w:color w:val="222222"/>
          <w:sz w:val="24"/>
          <w:szCs w:val="24"/>
          <w:shd w:val="clear" w:color="auto" w:fill="FFFFFF"/>
          <w:rtl/>
        </w:rPr>
        <w:t xml:space="preserve">של כבוד </w:t>
      </w:r>
      <w:r w:rsidR="00D065A6">
        <w:rPr>
          <w:rFonts w:ascii="David" w:hAnsi="David" w:cs="David" w:hint="cs"/>
          <w:color w:val="222222"/>
          <w:sz w:val="24"/>
          <w:szCs w:val="24"/>
          <w:shd w:val="clear" w:color="auto" w:fill="FFFFFF"/>
          <w:rtl/>
        </w:rPr>
        <w:t>הדדי שיאפשר לכולם לשרת בצה"</w:t>
      </w:r>
      <w:r w:rsidR="00D87EE3">
        <w:rPr>
          <w:rFonts w:ascii="David" w:hAnsi="David" w:cs="David" w:hint="cs"/>
          <w:color w:val="222222"/>
          <w:sz w:val="24"/>
          <w:szCs w:val="24"/>
          <w:shd w:val="clear" w:color="auto" w:fill="FFFFFF"/>
          <w:rtl/>
        </w:rPr>
        <w:t xml:space="preserve">ל. </w:t>
      </w:r>
      <w:r w:rsidR="00155A27">
        <w:rPr>
          <w:rFonts w:ascii="David" w:hAnsi="David" w:cs="David" w:hint="cs"/>
          <w:color w:val="222222"/>
          <w:sz w:val="24"/>
          <w:szCs w:val="24"/>
          <w:shd w:val="clear" w:color="auto" w:fill="FFFFFF"/>
          <w:rtl/>
        </w:rPr>
        <w:t xml:space="preserve">במסמך </w:t>
      </w:r>
      <w:r w:rsidR="001C7155">
        <w:rPr>
          <w:rFonts w:ascii="David" w:hAnsi="David" w:cs="David" w:hint="cs"/>
          <w:color w:val="222222"/>
          <w:sz w:val="24"/>
          <w:szCs w:val="24"/>
          <w:shd w:val="clear" w:color="auto" w:fill="FFFFFF"/>
          <w:rtl/>
        </w:rPr>
        <w:t xml:space="preserve">שהינו, </w:t>
      </w:r>
      <w:r w:rsidR="00155A27">
        <w:rPr>
          <w:rFonts w:ascii="David" w:hAnsi="David" w:cs="David" w:hint="cs"/>
          <w:color w:val="222222"/>
          <w:sz w:val="24"/>
          <w:szCs w:val="24"/>
          <w:shd w:val="clear" w:color="auto" w:fill="FFFFFF"/>
          <w:rtl/>
        </w:rPr>
        <w:t>במידה רבה מאד</w:t>
      </w:r>
      <w:r w:rsidR="001C7155">
        <w:rPr>
          <w:rFonts w:ascii="David" w:hAnsi="David" w:cs="David" w:hint="cs"/>
          <w:color w:val="222222"/>
          <w:sz w:val="24"/>
          <w:szCs w:val="24"/>
          <w:shd w:val="clear" w:color="auto" w:fill="FFFFFF"/>
          <w:rtl/>
        </w:rPr>
        <w:t>,</w:t>
      </w:r>
      <w:r w:rsidR="00155A27">
        <w:rPr>
          <w:rFonts w:ascii="David" w:hAnsi="David" w:cs="David" w:hint="cs"/>
          <w:color w:val="222222"/>
          <w:sz w:val="24"/>
          <w:szCs w:val="24"/>
          <w:shd w:val="clear" w:color="auto" w:fill="FFFFFF"/>
          <w:rtl/>
        </w:rPr>
        <w:t xml:space="preserve"> ענייני וממוקד, מתיימרת הפקודה לשקף בצורה מכבדת ומידתית, תוך רצון לאפשר </w:t>
      </w:r>
      <w:r w:rsidR="001C7155">
        <w:rPr>
          <w:rFonts w:ascii="David" w:hAnsi="David" w:cs="David" w:hint="cs"/>
          <w:color w:val="222222"/>
          <w:sz w:val="24"/>
          <w:szCs w:val="24"/>
          <w:shd w:val="clear" w:color="auto" w:fill="FFFFFF"/>
          <w:rtl/>
        </w:rPr>
        <w:t>הוגנות</w:t>
      </w:r>
      <w:r w:rsidR="00155A27">
        <w:rPr>
          <w:rFonts w:ascii="David" w:hAnsi="David" w:cs="David" w:hint="cs"/>
          <w:color w:val="222222"/>
          <w:sz w:val="24"/>
          <w:szCs w:val="24"/>
          <w:shd w:val="clear" w:color="auto" w:fill="FFFFFF"/>
          <w:rtl/>
        </w:rPr>
        <w:t xml:space="preserve"> לכל הצדדים</w:t>
      </w:r>
      <w:r w:rsidR="001C7155">
        <w:rPr>
          <w:rFonts w:ascii="David" w:hAnsi="David" w:cs="David" w:hint="cs"/>
          <w:color w:val="222222"/>
          <w:sz w:val="24"/>
          <w:szCs w:val="24"/>
          <w:shd w:val="clear" w:color="auto" w:fill="FFFFFF"/>
          <w:rtl/>
        </w:rPr>
        <w:t xml:space="preserve">, מה המותר והאסור על מנת להימנע מחיכוכים מיותרים ויחד עם זאת להגדיר קווים ברורים לשירות משותף. </w:t>
      </w:r>
      <w:r w:rsidR="00AB27BF">
        <w:rPr>
          <w:rFonts w:ascii="David" w:hAnsi="David" w:cs="David" w:hint="cs"/>
          <w:color w:val="222222"/>
          <w:sz w:val="24"/>
          <w:szCs w:val="24"/>
          <w:shd w:val="clear" w:color="auto" w:fill="FFFFFF"/>
          <w:rtl/>
        </w:rPr>
        <w:t xml:space="preserve">מיד בסיום פרק ההגדרות </w:t>
      </w:r>
      <w:r w:rsidR="00D065A6">
        <w:rPr>
          <w:rFonts w:ascii="David" w:hAnsi="David" w:cs="David" w:hint="cs"/>
          <w:color w:val="222222"/>
          <w:sz w:val="24"/>
          <w:szCs w:val="24"/>
          <w:shd w:val="clear" w:color="auto" w:fill="FFFFFF"/>
          <w:rtl/>
        </w:rPr>
        <w:t>הפקודה נפתחת במילים:</w:t>
      </w:r>
    </w:p>
    <w:p w:rsidR="00D065A6" w:rsidRPr="00D065A6" w:rsidRDefault="00D065A6" w:rsidP="002A1C8C">
      <w:pPr>
        <w:spacing w:line="360" w:lineRule="auto"/>
        <w:ind w:left="720"/>
        <w:jc w:val="both"/>
        <w:rPr>
          <w:rFonts w:ascii="David" w:hAnsi="David" w:cs="David"/>
          <w:color w:val="222222"/>
          <w:sz w:val="24"/>
          <w:szCs w:val="24"/>
          <w:shd w:val="clear" w:color="auto" w:fill="FFFFFF"/>
          <w:rtl/>
        </w:rPr>
      </w:pPr>
      <w:r>
        <w:t>"</w:t>
      </w:r>
      <w:r>
        <w:rPr>
          <w:rtl/>
        </w:rPr>
        <w:t>מדיניות השירות המשותף נועדה למלא את יִיעודו המבצעי של צה"ל ולשמור על לכידות המסגרת הצבאית. מדיניות השירות המשותף מושתתת על היותו של צה"ל צבאה של מדינה יהודית ודמוקרטית, ועל תפיסת צבא העם, לפיה משרתים בצה"ל חיילים בני כל המינים</w:t>
      </w:r>
      <w:r>
        <w:t xml:space="preserve">, </w:t>
      </w:r>
      <w:r w:rsidR="001224E6">
        <w:rPr>
          <w:rFonts w:hint="cs"/>
          <w:rtl/>
        </w:rPr>
        <w:t xml:space="preserve"> </w:t>
      </w:r>
      <w:r>
        <w:rPr>
          <w:rtl/>
        </w:rPr>
        <w:t xml:space="preserve">הדתות והעדות ותרומתם של כולם, גברים כנשים, חיונית להצלחתו של הצבא במילוי משימותיו. המדיניות קמה מתוך תפיסה ממלכתית, שוויונית וסובלנית, המעוגנת בעֶרכי כְבוד האדם </w:t>
      </w:r>
      <w:proofErr w:type="spellStart"/>
      <w:r>
        <w:rPr>
          <w:rtl/>
        </w:rPr>
        <w:t>וב"רוח</w:t>
      </w:r>
      <w:proofErr w:type="spellEnd"/>
      <w:r>
        <w:rPr>
          <w:rtl/>
        </w:rPr>
        <w:t xml:space="preserve"> צה"ל</w:t>
      </w:r>
      <w:r>
        <w:t>".</w:t>
      </w:r>
    </w:p>
    <w:p w:rsidR="00D87EE3" w:rsidRDefault="00D87EE3" w:rsidP="00C15D08">
      <w:pPr>
        <w:spacing w:line="360" w:lineRule="auto"/>
        <w:jc w:val="both"/>
        <w:rPr>
          <w:rFonts w:ascii="David" w:hAnsi="David" w:cs="David"/>
          <w:color w:val="222222"/>
          <w:sz w:val="24"/>
          <w:szCs w:val="24"/>
          <w:shd w:val="clear" w:color="auto" w:fill="FFFFFF"/>
          <w:rtl/>
        </w:rPr>
      </w:pPr>
      <w:r>
        <w:rPr>
          <w:rFonts w:ascii="David" w:hAnsi="David" w:cs="David" w:hint="cs"/>
          <w:color w:val="222222"/>
          <w:sz w:val="24"/>
          <w:szCs w:val="24"/>
          <w:shd w:val="clear" w:color="auto" w:fill="FFFFFF"/>
          <w:rtl/>
        </w:rPr>
        <w:t xml:space="preserve">הפקודה היא ללא ספק </w:t>
      </w:r>
      <w:r w:rsidR="00C15D08">
        <w:rPr>
          <w:rFonts w:ascii="David" w:hAnsi="David" w:cs="David" w:hint="cs"/>
          <w:color w:val="222222"/>
          <w:sz w:val="24"/>
          <w:szCs w:val="24"/>
          <w:shd w:val="clear" w:color="auto" w:fill="FFFFFF"/>
          <w:rtl/>
        </w:rPr>
        <w:t>תוצר פרקטי של</w:t>
      </w:r>
      <w:r>
        <w:rPr>
          <w:rFonts w:ascii="David" w:hAnsi="David" w:cs="David" w:hint="cs"/>
          <w:color w:val="222222"/>
          <w:sz w:val="24"/>
          <w:szCs w:val="24"/>
          <w:shd w:val="clear" w:color="auto" w:fill="FFFFFF"/>
          <w:rtl/>
        </w:rPr>
        <w:t xml:space="preserve"> ניסיון מהאירועים שתוארו ועוד </w:t>
      </w:r>
      <w:r w:rsidR="006058AB">
        <w:rPr>
          <w:rFonts w:ascii="David" w:hAnsi="David" w:cs="David" w:hint="cs"/>
          <w:color w:val="222222"/>
          <w:sz w:val="24"/>
          <w:szCs w:val="24"/>
          <w:shd w:val="clear" w:color="auto" w:fill="FFFFFF"/>
          <w:rtl/>
        </w:rPr>
        <w:t>רבים אחרים, פחות מוכרים, בשילוב ה</w:t>
      </w:r>
      <w:r>
        <w:rPr>
          <w:rFonts w:ascii="David" w:hAnsi="David" w:cs="David" w:hint="cs"/>
          <w:color w:val="222222"/>
          <w:sz w:val="24"/>
          <w:szCs w:val="24"/>
          <w:shd w:val="clear" w:color="auto" w:fill="FFFFFF"/>
          <w:rtl/>
        </w:rPr>
        <w:t>הבנה כי ישנו שינוי במציאות הדמוגרפית, התרבותית ואולי אף החברתית בחברה</w:t>
      </w:r>
      <w:r w:rsidR="006058AB">
        <w:rPr>
          <w:rFonts w:ascii="David" w:hAnsi="David" w:cs="David" w:hint="cs"/>
          <w:color w:val="222222"/>
          <w:sz w:val="24"/>
          <w:szCs w:val="24"/>
          <w:shd w:val="clear" w:color="auto" w:fill="FFFFFF"/>
          <w:rtl/>
        </w:rPr>
        <w:t xml:space="preserve"> בישראל כולה. שינוי, המאתגר את חזון ה</w:t>
      </w:r>
      <w:r>
        <w:rPr>
          <w:rFonts w:ascii="David" w:hAnsi="David" w:cs="David" w:hint="cs"/>
          <w:color w:val="222222"/>
          <w:sz w:val="24"/>
          <w:szCs w:val="24"/>
          <w:shd w:val="clear" w:color="auto" w:fill="FFFFFF"/>
          <w:rtl/>
        </w:rPr>
        <w:t xml:space="preserve">סולידריות, </w:t>
      </w:r>
      <w:r w:rsidR="006058AB">
        <w:rPr>
          <w:rFonts w:ascii="David" w:hAnsi="David" w:cs="David" w:hint="cs"/>
          <w:color w:val="222222"/>
          <w:sz w:val="24"/>
          <w:szCs w:val="24"/>
          <w:shd w:val="clear" w:color="auto" w:fill="FFFFFF"/>
          <w:rtl/>
        </w:rPr>
        <w:t>ה</w:t>
      </w:r>
      <w:r>
        <w:rPr>
          <w:rFonts w:ascii="David" w:hAnsi="David" w:cs="David" w:hint="cs"/>
          <w:color w:val="222222"/>
          <w:sz w:val="24"/>
          <w:szCs w:val="24"/>
          <w:shd w:val="clear" w:color="auto" w:fill="FFFFFF"/>
          <w:rtl/>
        </w:rPr>
        <w:t>שוויון ו</w:t>
      </w:r>
      <w:r w:rsidR="006058AB">
        <w:rPr>
          <w:rFonts w:ascii="David" w:hAnsi="David" w:cs="David" w:hint="cs"/>
          <w:color w:val="222222"/>
          <w:sz w:val="24"/>
          <w:szCs w:val="24"/>
          <w:shd w:val="clear" w:color="auto" w:fill="FFFFFF"/>
          <w:rtl/>
        </w:rPr>
        <w:t>ה</w:t>
      </w:r>
      <w:r>
        <w:rPr>
          <w:rFonts w:ascii="David" w:hAnsi="David" w:cs="David" w:hint="cs"/>
          <w:color w:val="222222"/>
          <w:sz w:val="24"/>
          <w:szCs w:val="24"/>
          <w:shd w:val="clear" w:color="auto" w:fill="FFFFFF"/>
          <w:rtl/>
        </w:rPr>
        <w:t xml:space="preserve">כבוד </w:t>
      </w:r>
      <w:r w:rsidR="006058AB">
        <w:rPr>
          <w:rFonts w:ascii="David" w:hAnsi="David" w:cs="David" w:hint="cs"/>
          <w:color w:val="222222"/>
          <w:sz w:val="24"/>
          <w:szCs w:val="24"/>
          <w:shd w:val="clear" w:color="auto" w:fill="FFFFFF"/>
          <w:rtl/>
        </w:rPr>
        <w:t>ה</w:t>
      </w:r>
      <w:r>
        <w:rPr>
          <w:rFonts w:ascii="David" w:hAnsi="David" w:cs="David" w:hint="cs"/>
          <w:color w:val="222222"/>
          <w:sz w:val="24"/>
          <w:szCs w:val="24"/>
          <w:shd w:val="clear" w:color="auto" w:fill="FFFFFF"/>
          <w:rtl/>
        </w:rPr>
        <w:t>הדדי בסדר עדיפות גבוה יותר מאינטרסים ואמונות של כל מגזר כשלעצמו. חזון</w:t>
      </w:r>
      <w:r w:rsidR="001C7155">
        <w:rPr>
          <w:rFonts w:ascii="David" w:hAnsi="David" w:cs="David" w:hint="cs"/>
          <w:color w:val="222222"/>
          <w:sz w:val="24"/>
          <w:szCs w:val="24"/>
          <w:shd w:val="clear" w:color="auto" w:fill="FFFFFF"/>
          <w:rtl/>
        </w:rPr>
        <w:t>,</w:t>
      </w:r>
      <w:r>
        <w:rPr>
          <w:rFonts w:ascii="David" w:hAnsi="David" w:cs="David" w:hint="cs"/>
          <w:color w:val="222222"/>
          <w:sz w:val="24"/>
          <w:szCs w:val="24"/>
          <w:shd w:val="clear" w:color="auto" w:fill="FFFFFF"/>
          <w:rtl/>
        </w:rPr>
        <w:t xml:space="preserve"> שבראשית הקמת</w:t>
      </w:r>
      <w:r w:rsidR="001C7155">
        <w:rPr>
          <w:rFonts w:ascii="David" w:hAnsi="David" w:cs="David" w:hint="cs"/>
          <w:color w:val="222222"/>
          <w:sz w:val="24"/>
          <w:szCs w:val="24"/>
          <w:shd w:val="clear" w:color="auto" w:fill="FFFFFF"/>
          <w:rtl/>
        </w:rPr>
        <w:t xml:space="preserve">ה של מדינת ישראל היה נראה ברור - </w:t>
      </w:r>
      <w:r>
        <w:rPr>
          <w:rFonts w:ascii="David" w:hAnsi="David" w:cs="David" w:hint="cs"/>
          <w:color w:val="222222"/>
          <w:sz w:val="24"/>
          <w:szCs w:val="24"/>
          <w:shd w:val="clear" w:color="auto" w:fill="FFFFFF"/>
          <w:rtl/>
        </w:rPr>
        <w:t xml:space="preserve">עצם האיום על קיום העם היהודי הביא לפשרות והסדרות המונעות מכך שערך הביטחון מוביל על פני ערכים אחרים. </w:t>
      </w:r>
      <w:r w:rsidR="006058AB">
        <w:rPr>
          <w:rFonts w:ascii="David" w:hAnsi="David" w:cs="David" w:hint="cs"/>
          <w:color w:val="222222"/>
          <w:sz w:val="24"/>
          <w:szCs w:val="24"/>
          <w:shd w:val="clear" w:color="auto" w:fill="FFFFFF"/>
          <w:rtl/>
        </w:rPr>
        <w:t xml:space="preserve">פשרות אלו, בשילוב </w:t>
      </w:r>
      <w:r w:rsidR="00D74D87">
        <w:rPr>
          <w:rFonts w:ascii="David" w:hAnsi="David" w:cs="David" w:hint="cs"/>
          <w:color w:val="222222"/>
          <w:sz w:val="24"/>
          <w:szCs w:val="24"/>
          <w:shd w:val="clear" w:color="auto" w:fill="FFFFFF"/>
          <w:rtl/>
        </w:rPr>
        <w:t>שינויים רחבים יותר הובילו למציאות לא שוויונית ושאינה מתאימה למדינת ישראל במאפייניה הנוכחיים. בהקשר של שוויון, החזון המסתמן כיום</w:t>
      </w:r>
      <w:r w:rsidR="00C15D08">
        <w:rPr>
          <w:rFonts w:ascii="David" w:hAnsi="David" w:cs="David" w:hint="cs"/>
          <w:color w:val="222222"/>
          <w:sz w:val="24"/>
          <w:szCs w:val="24"/>
          <w:shd w:val="clear" w:color="auto" w:fill="FFFFFF"/>
          <w:rtl/>
        </w:rPr>
        <w:t>,</w:t>
      </w:r>
      <w:r w:rsidR="00D74D87">
        <w:rPr>
          <w:rFonts w:ascii="David" w:hAnsi="David" w:cs="David" w:hint="cs"/>
          <w:color w:val="222222"/>
          <w:sz w:val="24"/>
          <w:szCs w:val="24"/>
          <w:shd w:val="clear" w:color="auto" w:fill="FFFFFF"/>
          <w:rtl/>
        </w:rPr>
        <w:t xml:space="preserve"> הוא </w:t>
      </w:r>
      <w:r w:rsidR="00D74D87" w:rsidRPr="00C15D08">
        <w:rPr>
          <w:rFonts w:ascii="David" w:hAnsi="David" w:cs="David" w:hint="cs"/>
          <w:b/>
          <w:bCs/>
          <w:color w:val="222222"/>
          <w:sz w:val="24"/>
          <w:szCs w:val="24"/>
          <w:shd w:val="clear" w:color="auto" w:fill="FFFFFF"/>
          <w:rtl/>
        </w:rPr>
        <w:t>אמונה משותפת בצדקת הדרך</w:t>
      </w:r>
      <w:r w:rsidR="00C15D08">
        <w:rPr>
          <w:rFonts w:ascii="David" w:hAnsi="David" w:cs="David" w:hint="cs"/>
          <w:b/>
          <w:bCs/>
          <w:color w:val="222222"/>
          <w:sz w:val="24"/>
          <w:szCs w:val="24"/>
          <w:shd w:val="clear" w:color="auto" w:fill="FFFFFF"/>
          <w:rtl/>
        </w:rPr>
        <w:t>,</w:t>
      </w:r>
      <w:r w:rsidR="00D74D87" w:rsidRPr="00C15D08">
        <w:rPr>
          <w:rFonts w:ascii="David" w:hAnsi="David" w:cs="David" w:hint="cs"/>
          <w:b/>
          <w:bCs/>
          <w:color w:val="222222"/>
          <w:sz w:val="24"/>
          <w:szCs w:val="24"/>
          <w:shd w:val="clear" w:color="auto" w:fill="FFFFFF"/>
          <w:rtl/>
        </w:rPr>
        <w:t xml:space="preserve"> לניצחון של צה"ל בכל עימות אך</w:t>
      </w:r>
      <w:r w:rsidR="006058AB">
        <w:rPr>
          <w:rFonts w:ascii="David" w:hAnsi="David" w:cs="David" w:hint="cs"/>
          <w:b/>
          <w:bCs/>
          <w:color w:val="222222"/>
          <w:sz w:val="24"/>
          <w:szCs w:val="24"/>
          <w:shd w:val="clear" w:color="auto" w:fill="FFFFFF"/>
          <w:rtl/>
        </w:rPr>
        <w:t xml:space="preserve"> </w:t>
      </w:r>
      <w:r w:rsidR="00D74D87" w:rsidRPr="00C15D08">
        <w:rPr>
          <w:rFonts w:ascii="David" w:hAnsi="David" w:cs="David" w:hint="cs"/>
          <w:b/>
          <w:bCs/>
          <w:color w:val="222222"/>
          <w:sz w:val="24"/>
          <w:szCs w:val="24"/>
          <w:shd w:val="clear" w:color="auto" w:fill="FFFFFF"/>
          <w:rtl/>
        </w:rPr>
        <w:t>תוך הסכמה והשלמה שהדרך היא דרך משותפת.</w:t>
      </w:r>
      <w:r w:rsidR="00D74D87">
        <w:rPr>
          <w:rFonts w:ascii="David" w:hAnsi="David" w:cs="David" w:hint="cs"/>
          <w:color w:val="222222"/>
          <w:sz w:val="24"/>
          <w:szCs w:val="24"/>
          <w:shd w:val="clear" w:color="auto" w:fill="FFFFFF"/>
          <w:rtl/>
        </w:rPr>
        <w:t xml:space="preserve"> </w:t>
      </w:r>
      <w:r w:rsidR="00C15D08">
        <w:rPr>
          <w:rFonts w:ascii="David" w:hAnsi="David" w:cs="David" w:hint="cs"/>
          <w:color w:val="222222"/>
          <w:sz w:val="24"/>
          <w:szCs w:val="24"/>
          <w:shd w:val="clear" w:color="auto" w:fill="FFFFFF"/>
          <w:rtl/>
        </w:rPr>
        <w:t>וזאת, תוך הכרה</w:t>
      </w:r>
      <w:r w:rsidR="00D74D87">
        <w:rPr>
          <w:rFonts w:ascii="David" w:hAnsi="David" w:cs="David" w:hint="cs"/>
          <w:color w:val="222222"/>
          <w:sz w:val="24"/>
          <w:szCs w:val="24"/>
          <w:shd w:val="clear" w:color="auto" w:fill="FFFFFF"/>
          <w:rtl/>
        </w:rPr>
        <w:t xml:space="preserve"> כי עימותים יש לצה"ל כלפי יריבים </w:t>
      </w:r>
      <w:r w:rsidR="001C7155">
        <w:rPr>
          <w:rFonts w:ascii="David" w:hAnsi="David" w:cs="David" w:hint="cs"/>
          <w:color w:val="222222"/>
          <w:sz w:val="24"/>
          <w:szCs w:val="24"/>
          <w:shd w:val="clear" w:color="auto" w:fill="FFFFFF"/>
          <w:rtl/>
        </w:rPr>
        <w:t>ואויבים</w:t>
      </w:r>
      <w:r w:rsidR="00D74D87">
        <w:rPr>
          <w:rFonts w:ascii="David" w:hAnsi="David" w:cs="David" w:hint="cs"/>
          <w:color w:val="222222"/>
          <w:sz w:val="24"/>
          <w:szCs w:val="24"/>
          <w:shd w:val="clear" w:color="auto" w:fill="FFFFFF"/>
          <w:rtl/>
        </w:rPr>
        <w:t xml:space="preserve"> </w:t>
      </w:r>
      <w:r w:rsidR="00D74D87">
        <w:rPr>
          <w:rFonts w:ascii="David" w:hAnsi="David" w:cs="David" w:hint="cs"/>
          <w:color w:val="222222"/>
          <w:sz w:val="24"/>
          <w:szCs w:val="24"/>
          <w:shd w:val="clear" w:color="auto" w:fill="FFFFFF"/>
          <w:rtl/>
        </w:rPr>
        <w:lastRenderedPageBreak/>
        <w:t xml:space="preserve">ואסור שיהיו לו עימותים בתוך הבית.  </w:t>
      </w:r>
      <w:r w:rsidRPr="009E1702">
        <w:rPr>
          <w:rFonts w:ascii="David" w:hAnsi="David" w:cs="David" w:hint="cs"/>
          <w:color w:val="222222"/>
          <w:sz w:val="24"/>
          <w:szCs w:val="24"/>
          <w:shd w:val="clear" w:color="auto" w:fill="FFFFFF"/>
          <w:rtl/>
        </w:rPr>
        <w:t xml:space="preserve">פקודת השירות המשותף, מצמצמת </w:t>
      </w:r>
      <w:r w:rsidR="00C15D08" w:rsidRPr="009E1702">
        <w:rPr>
          <w:rFonts w:ascii="David" w:hAnsi="David" w:cs="David" w:hint="cs"/>
          <w:color w:val="222222"/>
          <w:sz w:val="24"/>
          <w:szCs w:val="24"/>
          <w:shd w:val="clear" w:color="auto" w:fill="FFFFFF"/>
          <w:rtl/>
        </w:rPr>
        <w:t xml:space="preserve">לכאורה, </w:t>
      </w:r>
      <w:r w:rsidRPr="009E1702">
        <w:rPr>
          <w:rFonts w:ascii="David" w:hAnsi="David" w:cs="David" w:hint="cs"/>
          <w:color w:val="222222"/>
          <w:sz w:val="24"/>
          <w:szCs w:val="24"/>
          <w:shd w:val="clear" w:color="auto" w:fill="FFFFFF"/>
          <w:rtl/>
        </w:rPr>
        <w:t>חזון זה</w:t>
      </w:r>
      <w:r w:rsidR="00C15D08" w:rsidRPr="009E1702">
        <w:rPr>
          <w:rFonts w:ascii="David" w:hAnsi="David" w:cs="David" w:hint="cs"/>
          <w:color w:val="222222"/>
          <w:sz w:val="24"/>
          <w:szCs w:val="24"/>
          <w:shd w:val="clear" w:color="auto" w:fill="FFFFFF"/>
          <w:rtl/>
        </w:rPr>
        <w:t>,</w:t>
      </w:r>
      <w:r w:rsidRPr="009E1702">
        <w:rPr>
          <w:rFonts w:ascii="David" w:hAnsi="David" w:cs="David" w:hint="cs"/>
          <w:color w:val="222222"/>
          <w:sz w:val="24"/>
          <w:szCs w:val="24"/>
          <w:shd w:val="clear" w:color="auto" w:fill="FFFFFF"/>
          <w:rtl/>
        </w:rPr>
        <w:t xml:space="preserve"> למרחבים של מותר ואסור ומתיימרת לצמצם את המחלוקות ואת הפרשנות של כל מגזר על פי השקפתו.</w:t>
      </w:r>
      <w:r>
        <w:rPr>
          <w:rFonts w:ascii="David" w:hAnsi="David" w:cs="David" w:hint="cs"/>
          <w:color w:val="222222"/>
          <w:sz w:val="24"/>
          <w:szCs w:val="24"/>
          <w:shd w:val="clear" w:color="auto" w:fill="FFFFFF"/>
          <w:rtl/>
        </w:rPr>
        <w:t xml:space="preserve"> </w:t>
      </w:r>
    </w:p>
    <w:p w:rsidR="00897E21" w:rsidRDefault="00897E21" w:rsidP="00394A94">
      <w:pPr>
        <w:spacing w:line="360" w:lineRule="auto"/>
        <w:jc w:val="both"/>
        <w:rPr>
          <w:rFonts w:ascii="David" w:hAnsi="David" w:cs="David"/>
          <w:color w:val="222222"/>
          <w:sz w:val="24"/>
          <w:szCs w:val="24"/>
          <w:shd w:val="clear" w:color="auto" w:fill="FFFFFF"/>
          <w:rtl/>
        </w:rPr>
      </w:pPr>
    </w:p>
    <w:p w:rsidR="00185F54" w:rsidRPr="006058AB" w:rsidRDefault="006058AB" w:rsidP="006058AB">
      <w:pPr>
        <w:spacing w:line="360" w:lineRule="auto"/>
        <w:jc w:val="both"/>
        <w:rPr>
          <w:rFonts w:ascii="David" w:hAnsi="David" w:cs="David"/>
          <w:b/>
          <w:bCs/>
          <w:color w:val="222222"/>
          <w:sz w:val="32"/>
          <w:szCs w:val="32"/>
          <w:shd w:val="clear" w:color="auto" w:fill="FFFFFF"/>
          <w:rtl/>
        </w:rPr>
      </w:pPr>
      <w:r>
        <w:rPr>
          <w:rFonts w:ascii="David" w:hAnsi="David" w:cs="David" w:hint="cs"/>
          <w:b/>
          <w:bCs/>
          <w:color w:val="222222"/>
          <w:sz w:val="32"/>
          <w:szCs w:val="32"/>
          <w:shd w:val="clear" w:color="auto" w:fill="FFFFFF"/>
          <w:rtl/>
        </w:rPr>
        <w:t xml:space="preserve">סיכום - </w:t>
      </w:r>
      <w:r w:rsidR="002241F7" w:rsidRPr="006058AB">
        <w:rPr>
          <w:rFonts w:ascii="David" w:hAnsi="David" w:cs="David" w:hint="cs"/>
          <w:b/>
          <w:bCs/>
          <w:color w:val="222222"/>
          <w:sz w:val="32"/>
          <w:szCs w:val="32"/>
          <w:shd w:val="clear" w:color="auto" w:fill="FFFFFF"/>
          <w:rtl/>
        </w:rPr>
        <w:t>הילכו שניים יחדיו בלתי אם נועדו</w:t>
      </w:r>
      <w:r w:rsidR="00B308A6" w:rsidRPr="006058AB">
        <w:rPr>
          <w:rFonts w:ascii="David" w:hAnsi="David" w:cs="David" w:hint="cs"/>
          <w:b/>
          <w:bCs/>
          <w:color w:val="222222"/>
          <w:sz w:val="32"/>
          <w:szCs w:val="32"/>
          <w:shd w:val="clear" w:color="auto" w:fill="FFFFFF"/>
          <w:rtl/>
        </w:rPr>
        <w:t>?</w:t>
      </w:r>
      <w:r w:rsidR="00D74D87" w:rsidRPr="006058AB">
        <w:rPr>
          <w:rStyle w:val="ac"/>
          <w:rFonts w:ascii="David" w:hAnsi="David" w:cs="David"/>
          <w:b/>
          <w:bCs/>
          <w:color w:val="222222"/>
          <w:sz w:val="32"/>
          <w:szCs w:val="32"/>
          <w:shd w:val="clear" w:color="auto" w:fill="FFFFFF"/>
          <w:rtl/>
        </w:rPr>
        <w:footnoteReference w:id="13"/>
      </w:r>
      <w:r w:rsidR="002241F7" w:rsidRPr="006058AB">
        <w:rPr>
          <w:rFonts w:ascii="David" w:hAnsi="David" w:cs="David" w:hint="cs"/>
          <w:b/>
          <w:bCs/>
          <w:color w:val="222222"/>
          <w:sz w:val="32"/>
          <w:szCs w:val="32"/>
          <w:shd w:val="clear" w:color="auto" w:fill="FFFFFF"/>
        </w:rPr>
        <w:t xml:space="preserve"> </w:t>
      </w:r>
    </w:p>
    <w:p w:rsidR="006058AB" w:rsidRDefault="00185F54" w:rsidP="009D4BAF">
      <w:pPr>
        <w:pStyle w:val="af1"/>
        <w:spacing w:line="360" w:lineRule="auto"/>
        <w:ind w:left="0"/>
        <w:jc w:val="both"/>
        <w:rPr>
          <w:rFonts w:ascii="David" w:hAnsi="David" w:cs="David"/>
          <w:color w:val="222222"/>
          <w:sz w:val="24"/>
          <w:szCs w:val="24"/>
          <w:shd w:val="clear" w:color="auto" w:fill="FFFFFF"/>
          <w:rtl/>
        </w:rPr>
      </w:pPr>
      <w:r>
        <w:rPr>
          <w:rFonts w:ascii="David" w:hAnsi="David" w:cs="David" w:hint="cs"/>
          <w:color w:val="222222"/>
          <w:sz w:val="24"/>
          <w:szCs w:val="24"/>
          <w:shd w:val="clear" w:color="auto" w:fill="FFFFFF"/>
          <w:rtl/>
        </w:rPr>
        <w:t>יתכן והשירו</w:t>
      </w:r>
      <w:r w:rsidR="00B308A6">
        <w:rPr>
          <w:rFonts w:ascii="David" w:hAnsi="David" w:cs="David" w:hint="cs"/>
          <w:color w:val="222222"/>
          <w:sz w:val="24"/>
          <w:szCs w:val="24"/>
          <w:shd w:val="clear" w:color="auto" w:fill="FFFFFF"/>
          <w:rtl/>
        </w:rPr>
        <w:t>ת המשותף</w:t>
      </w:r>
      <w:r w:rsidR="006058AB">
        <w:rPr>
          <w:rFonts w:ascii="David" w:hAnsi="David" w:cs="David" w:hint="cs"/>
          <w:color w:val="222222"/>
          <w:sz w:val="24"/>
          <w:szCs w:val="24"/>
          <w:shd w:val="clear" w:color="auto" w:fill="FFFFFF"/>
          <w:rtl/>
        </w:rPr>
        <w:t>,</w:t>
      </w:r>
      <w:r w:rsidR="00B308A6">
        <w:rPr>
          <w:rFonts w:ascii="David" w:hAnsi="David" w:cs="David" w:hint="cs"/>
          <w:color w:val="222222"/>
          <w:sz w:val="24"/>
          <w:szCs w:val="24"/>
          <w:shd w:val="clear" w:color="auto" w:fill="FFFFFF"/>
          <w:rtl/>
        </w:rPr>
        <w:t xml:space="preserve"> שידע צה"ל בעת הקמתו</w:t>
      </w:r>
      <w:r>
        <w:rPr>
          <w:rFonts w:ascii="David" w:hAnsi="David" w:cs="David" w:hint="cs"/>
          <w:color w:val="222222"/>
          <w:sz w:val="24"/>
          <w:szCs w:val="24"/>
          <w:shd w:val="clear" w:color="auto" w:fill="FFFFFF"/>
          <w:rtl/>
        </w:rPr>
        <w:t xml:space="preserve"> יכול</w:t>
      </w:r>
      <w:r w:rsidR="00B308A6">
        <w:rPr>
          <w:rFonts w:ascii="David" w:hAnsi="David" w:cs="David" w:hint="cs"/>
          <w:color w:val="222222"/>
          <w:sz w:val="24"/>
          <w:szCs w:val="24"/>
          <w:shd w:val="clear" w:color="auto" w:fill="FFFFFF"/>
          <w:rtl/>
        </w:rPr>
        <w:t xml:space="preserve"> היה</w:t>
      </w:r>
      <w:r>
        <w:rPr>
          <w:rFonts w:ascii="David" w:hAnsi="David" w:cs="David" w:hint="cs"/>
          <w:color w:val="222222"/>
          <w:sz w:val="24"/>
          <w:szCs w:val="24"/>
          <w:shd w:val="clear" w:color="auto" w:fill="FFFFFF"/>
          <w:rtl/>
        </w:rPr>
        <w:t xml:space="preserve"> להימשך לעד</w:t>
      </w:r>
      <w:r w:rsidR="00B308A6">
        <w:rPr>
          <w:rFonts w:ascii="David" w:hAnsi="David" w:cs="David" w:hint="cs"/>
          <w:color w:val="222222"/>
          <w:sz w:val="24"/>
          <w:szCs w:val="24"/>
          <w:shd w:val="clear" w:color="auto" w:fill="FFFFFF"/>
          <w:rtl/>
        </w:rPr>
        <w:t xml:space="preserve">, אלמלא התרחשו שלושה שינויים </w:t>
      </w:r>
      <w:r w:rsidR="001C7155">
        <w:rPr>
          <w:rFonts w:ascii="David" w:hAnsi="David" w:cs="David" w:hint="cs"/>
          <w:color w:val="222222"/>
          <w:sz w:val="24"/>
          <w:szCs w:val="24"/>
          <w:shd w:val="clear" w:color="auto" w:fill="FFFFFF"/>
          <w:rtl/>
        </w:rPr>
        <w:t>מרכזיים. הראשון וככל הנראה המשמ</w:t>
      </w:r>
      <w:r w:rsidR="00B308A6">
        <w:rPr>
          <w:rFonts w:ascii="David" w:hAnsi="David" w:cs="David" w:hint="cs"/>
          <w:color w:val="222222"/>
          <w:sz w:val="24"/>
          <w:szCs w:val="24"/>
          <w:shd w:val="clear" w:color="auto" w:fill="FFFFFF"/>
          <w:rtl/>
        </w:rPr>
        <w:t>עותי שבהם</w:t>
      </w:r>
      <w:r w:rsidR="001C7155">
        <w:rPr>
          <w:rFonts w:ascii="David" w:hAnsi="David" w:cs="David" w:hint="cs"/>
          <w:color w:val="222222"/>
          <w:sz w:val="24"/>
          <w:szCs w:val="24"/>
          <w:shd w:val="clear" w:color="auto" w:fill="FFFFFF"/>
          <w:rtl/>
        </w:rPr>
        <w:t>,</w:t>
      </w:r>
      <w:r w:rsidR="00B308A6">
        <w:rPr>
          <w:rFonts w:ascii="David" w:hAnsi="David" w:cs="David" w:hint="cs"/>
          <w:color w:val="222222"/>
          <w:sz w:val="24"/>
          <w:szCs w:val="24"/>
          <w:shd w:val="clear" w:color="auto" w:fill="FFFFFF"/>
          <w:rtl/>
        </w:rPr>
        <w:t xml:space="preserve"> הינו </w:t>
      </w:r>
      <w:r>
        <w:rPr>
          <w:rFonts w:ascii="David" w:hAnsi="David" w:cs="David" w:hint="cs"/>
          <w:color w:val="222222"/>
          <w:sz w:val="24"/>
          <w:szCs w:val="24"/>
          <w:shd w:val="clear" w:color="auto" w:fill="FFFFFF"/>
          <w:rtl/>
        </w:rPr>
        <w:t>מצב</w:t>
      </w:r>
      <w:r w:rsidR="00B308A6">
        <w:rPr>
          <w:rFonts w:ascii="David" w:hAnsi="David" w:cs="David" w:hint="cs"/>
          <w:color w:val="222222"/>
          <w:sz w:val="24"/>
          <w:szCs w:val="24"/>
          <w:shd w:val="clear" w:color="auto" w:fill="FFFFFF"/>
          <w:rtl/>
        </w:rPr>
        <w:t xml:space="preserve">ה הביטחוני של ישראל. במשך השנים האחרונות, התחזקה ישראל משמעותית אל מול </w:t>
      </w:r>
      <w:r w:rsidR="001C7155">
        <w:rPr>
          <w:rFonts w:ascii="David" w:hAnsi="David" w:cs="David" w:hint="cs"/>
          <w:color w:val="222222"/>
          <w:sz w:val="24"/>
          <w:szCs w:val="24"/>
          <w:shd w:val="clear" w:color="auto" w:fill="FFFFFF"/>
          <w:rtl/>
        </w:rPr>
        <w:t>היחלשותן של מדינות אויב</w:t>
      </w:r>
      <w:r w:rsidR="00B308A6">
        <w:rPr>
          <w:rFonts w:ascii="David" w:hAnsi="David" w:cs="David" w:hint="cs"/>
          <w:color w:val="222222"/>
          <w:sz w:val="24"/>
          <w:szCs w:val="24"/>
          <w:shd w:val="clear" w:color="auto" w:fill="FFFFFF"/>
          <w:rtl/>
        </w:rPr>
        <w:t xml:space="preserve"> מסביבה. ממצב של מדינה שמצויה תחת איום קיומי, ניכר כי שאלת האיום הקיומי איננה</w:t>
      </w:r>
      <w:r w:rsidR="001C7155">
        <w:rPr>
          <w:rFonts w:ascii="David" w:hAnsi="David" w:cs="David" w:hint="cs"/>
          <w:color w:val="222222"/>
          <w:sz w:val="24"/>
          <w:szCs w:val="24"/>
          <w:shd w:val="clear" w:color="auto" w:fill="FFFFFF"/>
          <w:rtl/>
        </w:rPr>
        <w:t xml:space="preserve"> קיימת עוד במישור הביטחוני</w:t>
      </w:r>
      <w:r w:rsidR="006058AB">
        <w:rPr>
          <w:rFonts w:ascii="David" w:hAnsi="David" w:cs="David" w:hint="cs"/>
          <w:color w:val="222222"/>
          <w:sz w:val="24"/>
          <w:szCs w:val="24"/>
          <w:shd w:val="clear" w:color="auto" w:fill="FFFFFF"/>
          <w:rtl/>
        </w:rPr>
        <w:t xml:space="preserve">. </w:t>
      </w:r>
      <w:r w:rsidR="00B308A6">
        <w:rPr>
          <w:rFonts w:ascii="David" w:hAnsi="David" w:cs="David" w:hint="cs"/>
          <w:color w:val="222222"/>
          <w:sz w:val="24"/>
          <w:szCs w:val="24"/>
          <w:shd w:val="clear" w:color="auto" w:fill="FFFFFF"/>
          <w:rtl/>
        </w:rPr>
        <w:t>עם זאת</w:t>
      </w:r>
      <w:r w:rsidR="001C7155">
        <w:rPr>
          <w:rFonts w:ascii="David" w:hAnsi="David" w:cs="David" w:hint="cs"/>
          <w:color w:val="222222"/>
          <w:sz w:val="24"/>
          <w:szCs w:val="24"/>
          <w:shd w:val="clear" w:color="auto" w:fill="FFFFFF"/>
          <w:rtl/>
        </w:rPr>
        <w:t>,</w:t>
      </w:r>
      <w:r w:rsidR="00B308A6">
        <w:rPr>
          <w:rFonts w:ascii="David" w:hAnsi="David" w:cs="David" w:hint="cs"/>
          <w:color w:val="222222"/>
          <w:sz w:val="24"/>
          <w:szCs w:val="24"/>
          <w:shd w:val="clear" w:color="auto" w:fill="FFFFFF"/>
          <w:rtl/>
        </w:rPr>
        <w:t xml:space="preserve"> החברה בישראל התפתחה וממצב בו יש חרדת קודש לקיום המדינה, </w:t>
      </w:r>
      <w:r w:rsidR="001C7155">
        <w:rPr>
          <w:rFonts w:ascii="David" w:hAnsi="David" w:cs="David" w:hint="cs"/>
          <w:color w:val="222222"/>
          <w:sz w:val="24"/>
          <w:szCs w:val="24"/>
          <w:shd w:val="clear" w:color="auto" w:fill="FFFFFF"/>
          <w:rtl/>
        </w:rPr>
        <w:t>ישנו חשש כי ה</w:t>
      </w:r>
      <w:r w:rsidR="00B308A6">
        <w:rPr>
          <w:rFonts w:ascii="David" w:hAnsi="David" w:cs="David" w:hint="cs"/>
          <w:color w:val="222222"/>
          <w:sz w:val="24"/>
          <w:szCs w:val="24"/>
          <w:shd w:val="clear" w:color="auto" w:fill="FFFFFF"/>
          <w:rtl/>
        </w:rPr>
        <w:t xml:space="preserve">חרדה כיום הינה לאיכות הקיום, </w:t>
      </w:r>
      <w:r w:rsidR="001C7155">
        <w:rPr>
          <w:rFonts w:ascii="David" w:hAnsi="David" w:cs="David" w:hint="cs"/>
          <w:color w:val="222222"/>
          <w:sz w:val="24"/>
          <w:szCs w:val="24"/>
          <w:shd w:val="clear" w:color="auto" w:fill="FFFFFF"/>
          <w:rtl/>
        </w:rPr>
        <w:t xml:space="preserve">לאורח החיים, </w:t>
      </w:r>
      <w:r w:rsidR="00962628">
        <w:rPr>
          <w:rFonts w:ascii="David" w:hAnsi="David" w:cs="David" w:hint="cs"/>
          <w:color w:val="222222"/>
          <w:sz w:val="24"/>
          <w:szCs w:val="24"/>
          <w:shd w:val="clear" w:color="auto" w:fill="FFFFFF"/>
          <w:rtl/>
        </w:rPr>
        <w:t>להתאמת הקיום איש איש לאמונותיו ו</w:t>
      </w:r>
      <w:r w:rsidR="00B308A6">
        <w:rPr>
          <w:rFonts w:ascii="David" w:hAnsi="David" w:cs="David" w:hint="cs"/>
          <w:color w:val="222222"/>
          <w:sz w:val="24"/>
          <w:szCs w:val="24"/>
          <w:shd w:val="clear" w:color="auto" w:fill="FFFFFF"/>
          <w:rtl/>
        </w:rPr>
        <w:t xml:space="preserve">שאיפותיו. </w:t>
      </w:r>
      <w:r w:rsidR="00C15D08">
        <w:rPr>
          <w:rFonts w:ascii="David" w:hAnsi="David" w:cs="David" w:hint="cs"/>
          <w:color w:val="222222"/>
          <w:sz w:val="24"/>
          <w:szCs w:val="24"/>
          <w:shd w:val="clear" w:color="auto" w:fill="FFFFFF"/>
          <w:rtl/>
        </w:rPr>
        <w:t>ואולי לא יהיה מוגזם לומר כי צה"ל ומדינת ישראל מצויים ב</w:t>
      </w:r>
      <w:r w:rsidR="006058AB">
        <w:rPr>
          <w:rFonts w:ascii="David" w:hAnsi="David" w:cs="David" w:hint="cs"/>
          <w:color w:val="222222"/>
          <w:sz w:val="24"/>
          <w:szCs w:val="24"/>
          <w:shd w:val="clear" w:color="auto" w:fill="FFFFFF"/>
          <w:rtl/>
        </w:rPr>
        <w:t>מצב בו מתקיימת</w:t>
      </w:r>
      <w:r w:rsidR="00C15D08">
        <w:rPr>
          <w:rFonts w:ascii="David" w:hAnsi="David" w:cs="David" w:hint="cs"/>
          <w:color w:val="222222"/>
          <w:sz w:val="24"/>
          <w:szCs w:val="24"/>
          <w:shd w:val="clear" w:color="auto" w:fill="FFFFFF"/>
          <w:rtl/>
        </w:rPr>
        <w:t xml:space="preserve"> </w:t>
      </w:r>
      <w:r w:rsidR="00B308A6">
        <w:rPr>
          <w:rFonts w:ascii="David" w:hAnsi="David" w:cs="David" w:hint="cs"/>
          <w:color w:val="222222"/>
          <w:sz w:val="24"/>
          <w:szCs w:val="24"/>
          <w:shd w:val="clear" w:color="auto" w:fill="FFFFFF"/>
          <w:rtl/>
        </w:rPr>
        <w:t xml:space="preserve">חרדה לקודש ולא </w:t>
      </w:r>
      <w:r w:rsidR="00C15D08">
        <w:rPr>
          <w:rFonts w:ascii="David" w:hAnsi="David" w:cs="David" w:hint="cs"/>
          <w:color w:val="222222"/>
          <w:sz w:val="24"/>
          <w:szCs w:val="24"/>
          <w:shd w:val="clear" w:color="auto" w:fill="FFFFFF"/>
          <w:rtl/>
        </w:rPr>
        <w:t xml:space="preserve">חרדת קודש </w:t>
      </w:r>
      <w:r w:rsidR="00B308A6">
        <w:rPr>
          <w:rFonts w:ascii="David" w:hAnsi="David" w:cs="David" w:hint="cs"/>
          <w:color w:val="222222"/>
          <w:sz w:val="24"/>
          <w:szCs w:val="24"/>
          <w:shd w:val="clear" w:color="auto" w:fill="FFFFFF"/>
          <w:rtl/>
        </w:rPr>
        <w:t xml:space="preserve">לקיום של כולנו יחד כאומה. </w:t>
      </w:r>
    </w:p>
    <w:p w:rsidR="005D2D6A" w:rsidRDefault="00B308A6" w:rsidP="005D2D6A">
      <w:pPr>
        <w:pStyle w:val="af1"/>
        <w:spacing w:line="360" w:lineRule="auto"/>
        <w:ind w:left="0"/>
        <w:jc w:val="both"/>
        <w:rPr>
          <w:rFonts w:ascii="David" w:hAnsi="David" w:cs="David"/>
          <w:color w:val="222222"/>
          <w:sz w:val="24"/>
          <w:szCs w:val="24"/>
          <w:shd w:val="clear" w:color="auto" w:fill="FFFFFF"/>
          <w:rtl/>
        </w:rPr>
      </w:pPr>
      <w:r>
        <w:rPr>
          <w:rFonts w:ascii="David" w:hAnsi="David" w:cs="David" w:hint="cs"/>
          <w:color w:val="222222"/>
          <w:sz w:val="24"/>
          <w:szCs w:val="24"/>
          <w:shd w:val="clear" w:color="auto" w:fill="FFFFFF"/>
          <w:rtl/>
        </w:rPr>
        <w:t>במקביל</w:t>
      </w:r>
      <w:r w:rsidR="00C15D08">
        <w:rPr>
          <w:rFonts w:ascii="David" w:hAnsi="David" w:cs="David" w:hint="cs"/>
          <w:color w:val="222222"/>
          <w:sz w:val="24"/>
          <w:szCs w:val="24"/>
          <w:shd w:val="clear" w:color="auto" w:fill="FFFFFF"/>
          <w:rtl/>
        </w:rPr>
        <w:t>,</w:t>
      </w:r>
      <w:r>
        <w:rPr>
          <w:rFonts w:ascii="David" w:hAnsi="David" w:cs="David" w:hint="cs"/>
          <w:color w:val="222222"/>
          <w:sz w:val="24"/>
          <w:szCs w:val="24"/>
          <w:shd w:val="clear" w:color="auto" w:fill="FFFFFF"/>
          <w:rtl/>
        </w:rPr>
        <w:t xml:space="preserve"> </w:t>
      </w:r>
      <w:r w:rsidR="001C7155">
        <w:rPr>
          <w:rFonts w:ascii="David" w:hAnsi="David" w:cs="David" w:hint="cs"/>
          <w:color w:val="222222"/>
          <w:sz w:val="24"/>
          <w:szCs w:val="24"/>
          <w:shd w:val="clear" w:color="auto" w:fill="FFFFFF"/>
          <w:rtl/>
        </w:rPr>
        <w:t>כפי שניתן לראות מה</w:t>
      </w:r>
      <w:r>
        <w:rPr>
          <w:rFonts w:ascii="David" w:hAnsi="David" w:cs="David" w:hint="cs"/>
          <w:color w:val="222222"/>
          <w:sz w:val="24"/>
          <w:szCs w:val="24"/>
          <w:shd w:val="clear" w:color="auto" w:fill="FFFFFF"/>
          <w:rtl/>
        </w:rPr>
        <w:t>מתואר עד כה, התפתח בסיס חוקתי בישראל המחויב לרוח</w:t>
      </w:r>
      <w:r w:rsidR="001C7155">
        <w:rPr>
          <w:rFonts w:ascii="David" w:hAnsi="David" w:cs="David" w:hint="cs"/>
          <w:color w:val="222222"/>
          <w:sz w:val="24"/>
          <w:szCs w:val="24"/>
          <w:shd w:val="clear" w:color="auto" w:fill="FFFFFF"/>
          <w:rtl/>
        </w:rPr>
        <w:t>ה</w:t>
      </w:r>
      <w:r>
        <w:rPr>
          <w:rFonts w:ascii="David" w:hAnsi="David" w:cs="David" w:hint="cs"/>
          <w:color w:val="222222"/>
          <w:sz w:val="24"/>
          <w:szCs w:val="24"/>
          <w:shd w:val="clear" w:color="auto" w:fill="FFFFFF"/>
          <w:rtl/>
        </w:rPr>
        <w:t xml:space="preserve"> ולערכיה של המדינה כפי שבאו לידי ביטוי במגילת העצמאות. בהינתן מצב של היעדר איום קיומי, הדרישה החוקתית והערכית לשוויון גברה ולא ניתן יותר</w:t>
      </w:r>
      <w:r w:rsidR="001C7155">
        <w:rPr>
          <w:rFonts w:ascii="David" w:hAnsi="David" w:cs="David" w:hint="cs"/>
          <w:color w:val="222222"/>
          <w:sz w:val="24"/>
          <w:szCs w:val="24"/>
          <w:shd w:val="clear" w:color="auto" w:fill="FFFFFF"/>
          <w:rtl/>
        </w:rPr>
        <w:t xml:space="preserve"> בנקל,</w:t>
      </w:r>
      <w:r>
        <w:rPr>
          <w:rFonts w:ascii="David" w:hAnsi="David" w:cs="David" w:hint="cs"/>
          <w:color w:val="222222"/>
          <w:sz w:val="24"/>
          <w:szCs w:val="24"/>
          <w:shd w:val="clear" w:color="auto" w:fill="FFFFFF"/>
          <w:rtl/>
        </w:rPr>
        <w:t xml:space="preserve"> להסביר כי ערך הביטחון מצדיק מהלכים והבחנות הפוגעות בשוויון בישראל בכלל ובצה"ל בפרט. </w:t>
      </w:r>
      <w:r w:rsidR="00C15D08">
        <w:rPr>
          <w:rFonts w:ascii="David" w:hAnsi="David" w:cs="David" w:hint="cs"/>
          <w:color w:val="222222"/>
          <w:sz w:val="24"/>
          <w:szCs w:val="24"/>
          <w:shd w:val="clear" w:color="auto" w:fill="FFFFFF"/>
          <w:rtl/>
        </w:rPr>
        <w:t>שינוי זה,</w:t>
      </w:r>
      <w:r>
        <w:rPr>
          <w:rFonts w:ascii="David" w:hAnsi="David" w:cs="David" w:hint="cs"/>
          <w:color w:val="222222"/>
          <w:sz w:val="24"/>
          <w:szCs w:val="24"/>
          <w:shd w:val="clear" w:color="auto" w:fill="FFFFFF"/>
          <w:rtl/>
        </w:rPr>
        <w:t xml:space="preserve"> </w:t>
      </w:r>
      <w:r w:rsidR="00C15D08">
        <w:rPr>
          <w:rFonts w:ascii="David" w:hAnsi="David" w:cs="David" w:hint="cs"/>
          <w:b/>
          <w:bCs/>
          <w:color w:val="222222"/>
          <w:sz w:val="24"/>
          <w:szCs w:val="24"/>
          <w:shd w:val="clear" w:color="auto" w:fill="FFFFFF"/>
          <w:rtl/>
        </w:rPr>
        <w:t>הוביל</w:t>
      </w:r>
      <w:r w:rsidRPr="00C15D08">
        <w:rPr>
          <w:rFonts w:ascii="David" w:hAnsi="David" w:cs="David" w:hint="cs"/>
          <w:b/>
          <w:bCs/>
          <w:color w:val="222222"/>
          <w:sz w:val="24"/>
          <w:szCs w:val="24"/>
          <w:shd w:val="clear" w:color="auto" w:fill="FFFFFF"/>
          <w:rtl/>
        </w:rPr>
        <w:t xml:space="preserve"> בשנים האחרונות</w:t>
      </w:r>
      <w:r w:rsidR="001E0896" w:rsidRPr="00C15D08">
        <w:rPr>
          <w:rFonts w:ascii="David" w:hAnsi="David" w:cs="David" w:hint="cs"/>
          <w:b/>
          <w:bCs/>
          <w:color w:val="222222"/>
          <w:sz w:val="24"/>
          <w:szCs w:val="24"/>
          <w:shd w:val="clear" w:color="auto" w:fill="FFFFFF"/>
          <w:rtl/>
        </w:rPr>
        <w:t xml:space="preserve"> לדרישה הולכת וגוברת של שוויון בין המינים ולשוויון בנטל</w:t>
      </w:r>
      <w:r w:rsidR="001E0896">
        <w:rPr>
          <w:rFonts w:ascii="David" w:hAnsi="David" w:cs="David" w:hint="cs"/>
          <w:color w:val="222222"/>
          <w:sz w:val="24"/>
          <w:szCs w:val="24"/>
          <w:shd w:val="clear" w:color="auto" w:fill="FFFFFF"/>
          <w:rtl/>
        </w:rPr>
        <w:t xml:space="preserve">. </w:t>
      </w:r>
      <w:r w:rsidR="001E0896" w:rsidRPr="001C7155">
        <w:rPr>
          <w:rFonts w:ascii="David" w:hAnsi="David" w:cs="David" w:hint="cs"/>
          <w:b/>
          <w:bCs/>
          <w:color w:val="222222"/>
          <w:sz w:val="24"/>
          <w:szCs w:val="24"/>
          <w:shd w:val="clear" w:color="auto" w:fill="FFFFFF"/>
          <w:rtl/>
        </w:rPr>
        <w:t>על פניו, שתי מגמות חשובות וחיוביות כשלעצמן</w:t>
      </w:r>
      <w:r w:rsidR="001E0896">
        <w:rPr>
          <w:rFonts w:ascii="David" w:hAnsi="David" w:cs="David" w:hint="cs"/>
          <w:color w:val="222222"/>
          <w:sz w:val="24"/>
          <w:szCs w:val="24"/>
          <w:shd w:val="clear" w:color="auto" w:fill="FFFFFF"/>
          <w:rtl/>
        </w:rPr>
        <w:t xml:space="preserve">. </w:t>
      </w:r>
      <w:r w:rsidR="005D2D6A">
        <w:rPr>
          <w:rFonts w:ascii="David" w:hAnsi="David" w:cs="David" w:hint="cs"/>
          <w:color w:val="222222"/>
          <w:sz w:val="24"/>
          <w:szCs w:val="24"/>
          <w:shd w:val="clear" w:color="auto" w:fill="FFFFFF"/>
          <w:rtl/>
        </w:rPr>
        <w:t>ו</w:t>
      </w:r>
      <w:r w:rsidR="00C15D08">
        <w:rPr>
          <w:rFonts w:ascii="David" w:hAnsi="David" w:cs="David" w:hint="cs"/>
          <w:color w:val="222222"/>
          <w:sz w:val="24"/>
          <w:szCs w:val="24"/>
          <w:shd w:val="clear" w:color="auto" w:fill="FFFFFF"/>
          <w:rtl/>
        </w:rPr>
        <w:t xml:space="preserve">אולם, </w:t>
      </w:r>
      <w:r w:rsidR="001E0896">
        <w:rPr>
          <w:rFonts w:ascii="David" w:hAnsi="David" w:cs="David" w:hint="cs"/>
          <w:color w:val="222222"/>
          <w:sz w:val="24"/>
          <w:szCs w:val="24"/>
          <w:shd w:val="clear" w:color="auto" w:fill="FFFFFF"/>
          <w:rtl/>
        </w:rPr>
        <w:t xml:space="preserve">המתח אשר התפתח בין שתי </w:t>
      </w:r>
      <w:r w:rsidR="005D2D6A">
        <w:rPr>
          <w:rFonts w:ascii="David" w:hAnsi="David" w:cs="David" w:hint="cs"/>
          <w:color w:val="222222"/>
          <w:sz w:val="24"/>
          <w:szCs w:val="24"/>
          <w:shd w:val="clear" w:color="auto" w:fill="FFFFFF"/>
          <w:rtl/>
        </w:rPr>
        <w:t>המגמות הל</w:t>
      </w:r>
      <w:r w:rsidR="001E0896">
        <w:rPr>
          <w:rFonts w:ascii="David" w:hAnsi="David" w:cs="David" w:hint="cs"/>
          <w:color w:val="222222"/>
          <w:sz w:val="24"/>
          <w:szCs w:val="24"/>
          <w:shd w:val="clear" w:color="auto" w:fill="FFFFFF"/>
          <w:rtl/>
        </w:rPr>
        <w:t xml:space="preserve">לו מייצר חיכוך הולך וגובר המאיים על </w:t>
      </w:r>
      <w:r w:rsidR="001C7155">
        <w:rPr>
          <w:rFonts w:ascii="David" w:hAnsi="David" w:cs="David" w:hint="cs"/>
          <w:color w:val="222222"/>
          <w:sz w:val="24"/>
          <w:szCs w:val="24"/>
          <w:shd w:val="clear" w:color="auto" w:fill="FFFFFF"/>
          <w:rtl/>
        </w:rPr>
        <w:t>השוויון</w:t>
      </w:r>
      <w:r w:rsidR="001E0896">
        <w:rPr>
          <w:rFonts w:ascii="David" w:hAnsi="David" w:cs="David" w:hint="cs"/>
          <w:color w:val="222222"/>
          <w:sz w:val="24"/>
          <w:szCs w:val="24"/>
          <w:shd w:val="clear" w:color="auto" w:fill="FFFFFF"/>
          <w:rtl/>
        </w:rPr>
        <w:t xml:space="preserve"> </w:t>
      </w:r>
      <w:r w:rsidR="001C7155">
        <w:rPr>
          <w:rFonts w:ascii="David" w:hAnsi="David" w:cs="David" w:hint="cs"/>
          <w:color w:val="222222"/>
          <w:sz w:val="24"/>
          <w:szCs w:val="24"/>
          <w:shd w:val="clear" w:color="auto" w:fill="FFFFFF"/>
          <w:rtl/>
        </w:rPr>
        <w:t xml:space="preserve">כערך </w:t>
      </w:r>
      <w:r w:rsidR="001E0896">
        <w:rPr>
          <w:rFonts w:ascii="David" w:hAnsi="David" w:cs="David" w:hint="cs"/>
          <w:color w:val="222222"/>
          <w:sz w:val="24"/>
          <w:szCs w:val="24"/>
          <w:shd w:val="clear" w:color="auto" w:fill="FFFFFF"/>
          <w:rtl/>
        </w:rPr>
        <w:t>ועל כבוד האדם</w:t>
      </w:r>
      <w:r w:rsidR="001C7155">
        <w:rPr>
          <w:rFonts w:ascii="David" w:hAnsi="David" w:cs="David" w:hint="cs"/>
          <w:color w:val="222222"/>
          <w:sz w:val="24"/>
          <w:szCs w:val="24"/>
          <w:shd w:val="clear" w:color="auto" w:fill="FFFFFF"/>
          <w:rtl/>
        </w:rPr>
        <w:t>,</w:t>
      </w:r>
      <w:r w:rsidR="001E0896">
        <w:rPr>
          <w:rFonts w:ascii="David" w:hAnsi="David" w:cs="David" w:hint="cs"/>
          <w:color w:val="222222"/>
          <w:sz w:val="24"/>
          <w:szCs w:val="24"/>
          <w:shd w:val="clear" w:color="auto" w:fill="FFFFFF"/>
          <w:rtl/>
        </w:rPr>
        <w:t xml:space="preserve"> ומחייב את צה"ל למענה מכבד המאפשר שירות משותף.</w:t>
      </w:r>
      <w:r w:rsidR="00C15D08">
        <w:rPr>
          <w:rFonts w:ascii="David" w:hAnsi="David" w:cs="David" w:hint="cs"/>
          <w:color w:val="222222"/>
          <w:sz w:val="24"/>
          <w:szCs w:val="24"/>
          <w:shd w:val="clear" w:color="auto" w:fill="FFFFFF"/>
          <w:rtl/>
        </w:rPr>
        <w:t xml:space="preserve"> זהו השינוי השלישי ובו נדרש צה"ל לעסוק רבות בעת הזאת.</w:t>
      </w:r>
      <w:r w:rsidR="001E0896">
        <w:rPr>
          <w:rFonts w:ascii="David" w:hAnsi="David" w:cs="David" w:hint="cs"/>
          <w:color w:val="222222"/>
          <w:sz w:val="24"/>
          <w:szCs w:val="24"/>
          <w:shd w:val="clear" w:color="auto" w:fill="FFFFFF"/>
          <w:rtl/>
        </w:rPr>
        <w:t xml:space="preserve"> בתנ"ך</w:t>
      </w:r>
      <w:r w:rsidR="00BB4B8E">
        <w:rPr>
          <w:rFonts w:ascii="David" w:hAnsi="David" w:cs="David" w:hint="cs"/>
          <w:color w:val="222222"/>
          <w:sz w:val="24"/>
          <w:szCs w:val="24"/>
          <w:shd w:val="clear" w:color="auto" w:fill="FFFFFF"/>
          <w:rtl/>
        </w:rPr>
        <w:t>,</w:t>
      </w:r>
      <w:r w:rsidR="001E0896">
        <w:rPr>
          <w:rFonts w:ascii="David" w:hAnsi="David" w:cs="David" w:hint="cs"/>
          <w:color w:val="222222"/>
          <w:sz w:val="24"/>
          <w:szCs w:val="24"/>
          <w:shd w:val="clear" w:color="auto" w:fill="FFFFFF"/>
          <w:rtl/>
        </w:rPr>
        <w:t xml:space="preserve"> בספר עמוס (ג', ג')</w:t>
      </w:r>
      <w:r w:rsidR="00BB4B8E">
        <w:rPr>
          <w:rFonts w:ascii="David" w:hAnsi="David" w:cs="David" w:hint="cs"/>
          <w:color w:val="222222"/>
          <w:sz w:val="24"/>
          <w:szCs w:val="24"/>
          <w:shd w:val="clear" w:color="auto" w:fill="FFFFFF"/>
          <w:rtl/>
        </w:rPr>
        <w:t xml:space="preserve"> נכתב</w:t>
      </w:r>
      <w:r w:rsidR="001E0896">
        <w:rPr>
          <w:rFonts w:ascii="David" w:hAnsi="David" w:cs="David" w:hint="cs"/>
          <w:color w:val="222222"/>
          <w:sz w:val="24"/>
          <w:szCs w:val="24"/>
          <w:shd w:val="clear" w:color="auto" w:fill="FFFFFF"/>
          <w:rtl/>
        </w:rPr>
        <w:t>: "</w:t>
      </w:r>
      <w:r w:rsidR="005315FE">
        <w:rPr>
          <w:rFonts w:ascii="David" w:hAnsi="David" w:cs="David" w:hint="cs"/>
          <w:color w:val="222222"/>
          <w:sz w:val="24"/>
          <w:szCs w:val="24"/>
          <w:shd w:val="clear" w:color="auto" w:fill="FFFFFF"/>
          <w:rtl/>
        </w:rPr>
        <w:t xml:space="preserve">הילכו שניים יחדיו, </w:t>
      </w:r>
      <w:r w:rsidR="001E0896">
        <w:rPr>
          <w:rFonts w:ascii="David" w:hAnsi="David" w:cs="David" w:hint="cs"/>
          <w:color w:val="222222"/>
          <w:sz w:val="24"/>
          <w:szCs w:val="24"/>
          <w:shd w:val="clear" w:color="auto" w:fill="FFFFFF"/>
          <w:rtl/>
        </w:rPr>
        <w:t>בלתי אם נועדו?"</w:t>
      </w:r>
      <w:r w:rsidR="005315FE">
        <w:rPr>
          <w:rFonts w:ascii="David" w:hAnsi="David" w:cs="David" w:hint="cs"/>
          <w:color w:val="222222"/>
          <w:sz w:val="24"/>
          <w:szCs w:val="24"/>
          <w:shd w:val="clear" w:color="auto" w:fill="FFFFFF"/>
          <w:rtl/>
        </w:rPr>
        <w:t xml:space="preserve">. ניתן לפרש פסוק זה בשתי משמעויות שונות במעט. האחת, האם יכול להיות ששני אנשים (גופים, זרמים וכו') ילכו יחדיו, </w:t>
      </w:r>
      <w:r w:rsidR="005D2D6A">
        <w:rPr>
          <w:rFonts w:ascii="David" w:hAnsi="David" w:cs="David" w:hint="cs"/>
          <w:color w:val="222222"/>
          <w:sz w:val="24"/>
          <w:szCs w:val="24"/>
          <w:shd w:val="clear" w:color="auto" w:fill="FFFFFF"/>
          <w:rtl/>
        </w:rPr>
        <w:t>בוודאי</w:t>
      </w:r>
      <w:r w:rsidR="005315FE">
        <w:rPr>
          <w:rFonts w:ascii="David" w:hAnsi="David" w:cs="David" w:hint="cs"/>
          <w:color w:val="222222"/>
          <w:sz w:val="24"/>
          <w:szCs w:val="24"/>
          <w:shd w:val="clear" w:color="auto" w:fill="FFFFFF"/>
          <w:rtl/>
        </w:rPr>
        <w:t xml:space="preserve"> אם מדובר בהיסטוריה משותפת כל כך ארוכה</w:t>
      </w:r>
      <w:r w:rsidR="00BB4B8E">
        <w:rPr>
          <w:rFonts w:ascii="David" w:hAnsi="David" w:cs="David" w:hint="cs"/>
          <w:color w:val="222222"/>
          <w:sz w:val="24"/>
          <w:szCs w:val="24"/>
          <w:shd w:val="clear" w:color="auto" w:fill="FFFFFF"/>
          <w:rtl/>
        </w:rPr>
        <w:t>,</w:t>
      </w:r>
      <w:r w:rsidR="005D2D6A">
        <w:rPr>
          <w:rFonts w:ascii="David" w:hAnsi="David" w:cs="David" w:hint="cs"/>
          <w:color w:val="222222"/>
          <w:sz w:val="24"/>
          <w:szCs w:val="24"/>
          <w:shd w:val="clear" w:color="auto" w:fill="FFFFFF"/>
          <w:rtl/>
        </w:rPr>
        <w:t xml:space="preserve"> אם</w:t>
      </w:r>
      <w:r w:rsidR="005315FE">
        <w:rPr>
          <w:rFonts w:ascii="David" w:hAnsi="David" w:cs="David" w:hint="cs"/>
          <w:color w:val="222222"/>
          <w:sz w:val="24"/>
          <w:szCs w:val="24"/>
          <w:shd w:val="clear" w:color="auto" w:fill="FFFFFF"/>
          <w:rtl/>
        </w:rPr>
        <w:t xml:space="preserve"> לא נועדו לשותפות, לשוויון, לשילוב זרועות? </w:t>
      </w:r>
      <w:r w:rsidR="00C15D08">
        <w:rPr>
          <w:rFonts w:ascii="David" w:hAnsi="David" w:cs="David" w:hint="cs"/>
          <w:color w:val="222222"/>
          <w:sz w:val="24"/>
          <w:szCs w:val="24"/>
          <w:shd w:val="clear" w:color="auto" w:fill="FFFFFF"/>
          <w:rtl/>
        </w:rPr>
        <w:t xml:space="preserve">זוהי </w:t>
      </w:r>
      <w:r w:rsidR="005315FE">
        <w:rPr>
          <w:rFonts w:ascii="David" w:hAnsi="David" w:cs="David" w:hint="cs"/>
          <w:color w:val="222222"/>
          <w:sz w:val="24"/>
          <w:szCs w:val="24"/>
          <w:shd w:val="clear" w:color="auto" w:fill="FFFFFF"/>
          <w:rtl/>
        </w:rPr>
        <w:t>פרשנות רוחנית משהו</w:t>
      </w:r>
      <w:r w:rsidR="00C15D08">
        <w:rPr>
          <w:rFonts w:ascii="David" w:hAnsi="David" w:cs="David" w:hint="cs"/>
          <w:color w:val="222222"/>
          <w:sz w:val="24"/>
          <w:szCs w:val="24"/>
          <w:shd w:val="clear" w:color="auto" w:fill="FFFFFF"/>
          <w:rtl/>
        </w:rPr>
        <w:t xml:space="preserve">, </w:t>
      </w:r>
      <w:r w:rsidR="005315FE">
        <w:rPr>
          <w:rFonts w:ascii="David" w:hAnsi="David" w:cs="David" w:hint="cs"/>
          <w:color w:val="222222"/>
          <w:sz w:val="24"/>
          <w:szCs w:val="24"/>
          <w:shd w:val="clear" w:color="auto" w:fill="FFFFFF"/>
          <w:rtl/>
        </w:rPr>
        <w:t xml:space="preserve">המניחה כי לשניים </w:t>
      </w:r>
      <w:r w:rsidR="00C15D08">
        <w:rPr>
          <w:rFonts w:ascii="David" w:hAnsi="David" w:cs="David" w:hint="cs"/>
          <w:color w:val="222222"/>
          <w:sz w:val="24"/>
          <w:szCs w:val="24"/>
          <w:shd w:val="clear" w:color="auto" w:fill="FFFFFF"/>
          <w:rtl/>
        </w:rPr>
        <w:t>הללו</w:t>
      </w:r>
      <w:r w:rsidR="005315FE">
        <w:rPr>
          <w:rFonts w:ascii="David" w:hAnsi="David" w:cs="David" w:hint="cs"/>
          <w:color w:val="222222"/>
          <w:sz w:val="24"/>
          <w:szCs w:val="24"/>
          <w:shd w:val="clear" w:color="auto" w:fill="FFFFFF"/>
          <w:rtl/>
        </w:rPr>
        <w:t xml:space="preserve"> יש גורל משותף ואם הם הולכים יחד הם בהחלט נועדו אחד לשני (</w:t>
      </w:r>
      <w:r w:rsidR="00C15D08">
        <w:rPr>
          <w:rFonts w:ascii="David" w:hAnsi="David" w:cs="David" w:hint="cs"/>
          <w:color w:val="222222"/>
          <w:sz w:val="24"/>
          <w:szCs w:val="24"/>
          <w:shd w:val="clear" w:color="auto" w:fill="FFFFFF"/>
          <w:rtl/>
        </w:rPr>
        <w:t xml:space="preserve">או </w:t>
      </w:r>
      <w:proofErr w:type="spellStart"/>
      <w:r w:rsidR="005315FE">
        <w:rPr>
          <w:rFonts w:ascii="David" w:hAnsi="David" w:cs="David" w:hint="cs"/>
          <w:color w:val="222222"/>
          <w:sz w:val="24"/>
          <w:szCs w:val="24"/>
          <w:shd w:val="clear" w:color="auto" w:fill="FFFFFF"/>
          <w:rtl/>
        </w:rPr>
        <w:t>לשניה</w:t>
      </w:r>
      <w:proofErr w:type="spellEnd"/>
      <w:r w:rsidR="005315FE">
        <w:rPr>
          <w:rFonts w:ascii="David" w:hAnsi="David" w:cs="David" w:hint="cs"/>
          <w:color w:val="222222"/>
          <w:sz w:val="24"/>
          <w:szCs w:val="24"/>
          <w:shd w:val="clear" w:color="auto" w:fill="FFFFFF"/>
          <w:rtl/>
        </w:rPr>
        <w:t>...). הפרשנות השנייה גורסת, כי לא יכו</w:t>
      </w:r>
      <w:r w:rsidR="00BB4B8E">
        <w:rPr>
          <w:rFonts w:ascii="David" w:hAnsi="David" w:cs="David" w:hint="cs"/>
          <w:color w:val="222222"/>
          <w:sz w:val="24"/>
          <w:szCs w:val="24"/>
          <w:shd w:val="clear" w:color="auto" w:fill="FFFFFF"/>
          <w:rtl/>
        </w:rPr>
        <w:t xml:space="preserve">ל להיות ששניים ילכו יחד אלא אם </w:t>
      </w:r>
      <w:r w:rsidR="005D2D6A">
        <w:rPr>
          <w:rFonts w:ascii="David" w:hAnsi="David" w:cs="David" w:hint="cs"/>
          <w:color w:val="222222"/>
          <w:sz w:val="24"/>
          <w:szCs w:val="24"/>
          <w:shd w:val="clear" w:color="auto" w:fill="FFFFFF"/>
          <w:rtl/>
        </w:rPr>
        <w:t>ייוועדו:</w:t>
      </w:r>
      <w:r w:rsidR="005315FE">
        <w:rPr>
          <w:rFonts w:ascii="David" w:hAnsi="David" w:cs="David" w:hint="cs"/>
          <w:color w:val="222222"/>
          <w:sz w:val="24"/>
          <w:szCs w:val="24"/>
          <w:shd w:val="clear" w:color="auto" w:fill="FFFFFF"/>
          <w:rtl/>
        </w:rPr>
        <w:t xml:space="preserve"> יקיימו תהליך של הבנות ותיאום ואז ילכו יחד.  </w:t>
      </w:r>
    </w:p>
    <w:p w:rsidR="009D4BAF" w:rsidRPr="009D4BAF" w:rsidRDefault="005315FE" w:rsidP="005D2D6A">
      <w:pPr>
        <w:pStyle w:val="af1"/>
        <w:spacing w:line="360" w:lineRule="auto"/>
        <w:ind w:left="0"/>
        <w:jc w:val="both"/>
        <w:rPr>
          <w:rFonts w:ascii="David" w:hAnsi="David" w:cs="David"/>
          <w:color w:val="222222"/>
          <w:sz w:val="24"/>
          <w:szCs w:val="24"/>
          <w:shd w:val="clear" w:color="auto" w:fill="FFFFFF"/>
          <w:rtl/>
        </w:rPr>
      </w:pPr>
      <w:r>
        <w:rPr>
          <w:rFonts w:ascii="David" w:hAnsi="David" w:cs="David" w:hint="cs"/>
          <w:color w:val="222222"/>
          <w:sz w:val="24"/>
          <w:szCs w:val="24"/>
          <w:shd w:val="clear" w:color="auto" w:fill="FFFFFF"/>
          <w:rtl/>
        </w:rPr>
        <w:t>משפט זה על שתי הפרשנויות שלו, מתאים מאד למציאות בה נמצא צה"ל. מצד אחד עם ישראל נועד זה לזה וזה לזאת. יש לנו גורל</w:t>
      </w:r>
      <w:r w:rsidR="005D2D6A">
        <w:rPr>
          <w:rFonts w:ascii="David" w:hAnsi="David" w:cs="David" w:hint="cs"/>
          <w:color w:val="222222"/>
          <w:sz w:val="24"/>
          <w:szCs w:val="24"/>
          <w:shd w:val="clear" w:color="auto" w:fill="FFFFFF"/>
          <w:rtl/>
        </w:rPr>
        <w:t xml:space="preserve"> משותף ולכן עלינו ללכת יחד. </w:t>
      </w:r>
      <w:r>
        <w:rPr>
          <w:rFonts w:ascii="David" w:hAnsi="David" w:cs="David" w:hint="cs"/>
          <w:color w:val="222222"/>
          <w:sz w:val="24"/>
          <w:szCs w:val="24"/>
          <w:shd w:val="clear" w:color="auto" w:fill="FFFFFF"/>
          <w:rtl/>
        </w:rPr>
        <w:t>עם זאת</w:t>
      </w:r>
      <w:r w:rsidR="005D2D6A">
        <w:rPr>
          <w:rFonts w:ascii="David" w:hAnsi="David" w:cs="David" w:hint="cs"/>
          <w:color w:val="222222"/>
          <w:sz w:val="24"/>
          <w:szCs w:val="24"/>
          <w:shd w:val="clear" w:color="auto" w:fill="FFFFFF"/>
          <w:rtl/>
        </w:rPr>
        <w:t>, יש</w:t>
      </w:r>
      <w:r>
        <w:rPr>
          <w:rFonts w:ascii="David" w:hAnsi="David" w:cs="David" w:hint="cs"/>
          <w:color w:val="222222"/>
          <w:sz w:val="24"/>
          <w:szCs w:val="24"/>
          <w:shd w:val="clear" w:color="auto" w:fill="FFFFFF"/>
          <w:rtl/>
        </w:rPr>
        <w:t xml:space="preserve"> לקיים דיאלוג של שותפ</w:t>
      </w:r>
      <w:r w:rsidR="007E2C49">
        <w:rPr>
          <w:rFonts w:ascii="David" w:hAnsi="David" w:cs="David" w:hint="cs"/>
          <w:color w:val="222222"/>
          <w:sz w:val="24"/>
          <w:szCs w:val="24"/>
          <w:shd w:val="clear" w:color="auto" w:fill="FFFFFF"/>
          <w:rtl/>
        </w:rPr>
        <w:t xml:space="preserve">ות ושל הבנה כי לא נוכל ללכת יחד, </w:t>
      </w:r>
      <w:r>
        <w:rPr>
          <w:rFonts w:ascii="David" w:hAnsi="David" w:cs="David" w:hint="cs"/>
          <w:color w:val="222222"/>
          <w:sz w:val="24"/>
          <w:szCs w:val="24"/>
          <w:shd w:val="clear" w:color="auto" w:fill="FFFFFF"/>
          <w:rtl/>
        </w:rPr>
        <w:t>אם לא נשלים האחד עם צרכיו של השני ו</w:t>
      </w:r>
      <w:r w:rsidR="00F611E5">
        <w:rPr>
          <w:rFonts w:ascii="David" w:hAnsi="David" w:cs="David" w:hint="cs"/>
          <w:color w:val="222222"/>
          <w:sz w:val="24"/>
          <w:szCs w:val="24"/>
          <w:shd w:val="clear" w:color="auto" w:fill="FFFFFF"/>
          <w:rtl/>
        </w:rPr>
        <w:t>נתגבר על מחלוקות ועל הבדלים.</w:t>
      </w:r>
      <w:r w:rsidR="007E2C49">
        <w:rPr>
          <w:rFonts w:ascii="David" w:hAnsi="David" w:cs="David" w:hint="cs"/>
          <w:color w:val="222222"/>
          <w:sz w:val="24"/>
          <w:szCs w:val="24"/>
          <w:shd w:val="clear" w:color="auto" w:fill="FFFFFF"/>
          <w:rtl/>
        </w:rPr>
        <w:t xml:space="preserve"> </w:t>
      </w:r>
      <w:r w:rsidR="00BB4B8E">
        <w:rPr>
          <w:rFonts w:ascii="David" w:hAnsi="David" w:cs="David" w:hint="cs"/>
          <w:color w:val="222222"/>
          <w:sz w:val="24"/>
          <w:szCs w:val="24"/>
          <w:shd w:val="clear" w:color="auto" w:fill="FFFFFF"/>
          <w:rtl/>
        </w:rPr>
        <w:t xml:space="preserve">בתוך כך, </w:t>
      </w:r>
      <w:r w:rsidR="001E0896">
        <w:rPr>
          <w:rFonts w:ascii="David" w:hAnsi="David" w:cs="David" w:hint="cs"/>
          <w:color w:val="222222"/>
          <w:sz w:val="24"/>
          <w:szCs w:val="24"/>
          <w:shd w:val="clear" w:color="auto" w:fill="FFFFFF"/>
          <w:rtl/>
        </w:rPr>
        <w:t xml:space="preserve">צה"ל הוא אמנם צבא של מדינה דמוקרטית אך איננו </w:t>
      </w:r>
      <w:r w:rsidR="007E2C49">
        <w:rPr>
          <w:rFonts w:ascii="David" w:hAnsi="David" w:cs="David" w:hint="cs"/>
          <w:color w:val="222222"/>
          <w:sz w:val="24"/>
          <w:szCs w:val="24"/>
          <w:shd w:val="clear" w:color="auto" w:fill="FFFFFF"/>
          <w:rtl/>
        </w:rPr>
        <w:t xml:space="preserve">גוף דמוקרטי, </w:t>
      </w:r>
      <w:r w:rsidR="001E0896">
        <w:rPr>
          <w:rFonts w:ascii="David" w:hAnsi="David" w:cs="David" w:hint="cs"/>
          <w:color w:val="222222"/>
          <w:sz w:val="24"/>
          <w:szCs w:val="24"/>
          <w:shd w:val="clear" w:color="auto" w:fill="FFFFFF"/>
          <w:rtl/>
        </w:rPr>
        <w:t>אשר על כן</w:t>
      </w:r>
      <w:r w:rsidR="007E2C49">
        <w:rPr>
          <w:rFonts w:ascii="David" w:hAnsi="David" w:cs="David" w:hint="cs"/>
          <w:color w:val="222222"/>
          <w:sz w:val="24"/>
          <w:szCs w:val="24"/>
          <w:shd w:val="clear" w:color="auto" w:fill="FFFFFF"/>
          <w:rtl/>
        </w:rPr>
        <w:t>,</w:t>
      </w:r>
      <w:r w:rsidR="001E0896">
        <w:rPr>
          <w:rFonts w:ascii="David" w:hAnsi="David" w:cs="David" w:hint="cs"/>
          <w:color w:val="222222"/>
          <w:sz w:val="24"/>
          <w:szCs w:val="24"/>
          <w:shd w:val="clear" w:color="auto" w:fill="FFFFFF"/>
          <w:rtl/>
        </w:rPr>
        <w:t xml:space="preserve"> ראוי ונכון שהנורמות והערכים</w:t>
      </w:r>
      <w:r w:rsidR="005D2D6A">
        <w:rPr>
          <w:rFonts w:ascii="David" w:hAnsi="David" w:cs="David" w:hint="cs"/>
          <w:color w:val="222222"/>
          <w:sz w:val="24"/>
          <w:szCs w:val="24"/>
          <w:shd w:val="clear" w:color="auto" w:fill="FFFFFF"/>
          <w:rtl/>
        </w:rPr>
        <w:t>,</w:t>
      </w:r>
      <w:r w:rsidR="001E0896">
        <w:rPr>
          <w:rFonts w:ascii="David" w:hAnsi="David" w:cs="David" w:hint="cs"/>
          <w:color w:val="222222"/>
          <w:sz w:val="24"/>
          <w:szCs w:val="24"/>
          <w:shd w:val="clear" w:color="auto" w:fill="FFFFFF"/>
          <w:rtl/>
        </w:rPr>
        <w:t xml:space="preserve"> שיובילו </w:t>
      </w:r>
      <w:r w:rsidR="007E2C49">
        <w:rPr>
          <w:rFonts w:ascii="David" w:hAnsi="David" w:cs="David" w:hint="cs"/>
          <w:color w:val="222222"/>
          <w:sz w:val="24"/>
          <w:szCs w:val="24"/>
          <w:shd w:val="clear" w:color="auto" w:fill="FFFFFF"/>
          <w:rtl/>
        </w:rPr>
        <w:t>את צה"ל</w:t>
      </w:r>
      <w:r w:rsidR="005D2D6A">
        <w:rPr>
          <w:rFonts w:ascii="David" w:hAnsi="David" w:cs="David" w:hint="cs"/>
          <w:color w:val="222222"/>
          <w:sz w:val="24"/>
          <w:szCs w:val="24"/>
          <w:shd w:val="clear" w:color="auto" w:fill="FFFFFF"/>
          <w:rtl/>
        </w:rPr>
        <w:t>,</w:t>
      </w:r>
      <w:r w:rsidR="007E2C49">
        <w:rPr>
          <w:rFonts w:ascii="David" w:hAnsi="David" w:cs="David" w:hint="cs"/>
          <w:color w:val="222222"/>
          <w:sz w:val="24"/>
          <w:szCs w:val="24"/>
          <w:shd w:val="clear" w:color="auto" w:fill="FFFFFF"/>
          <w:rtl/>
        </w:rPr>
        <w:t xml:space="preserve"> יהיו מאוזנים</w:t>
      </w:r>
      <w:r w:rsidR="001E0896">
        <w:rPr>
          <w:rFonts w:ascii="David" w:hAnsi="David" w:cs="David" w:hint="cs"/>
          <w:color w:val="222222"/>
          <w:sz w:val="24"/>
          <w:szCs w:val="24"/>
          <w:shd w:val="clear" w:color="auto" w:fill="FFFFFF"/>
          <w:rtl/>
        </w:rPr>
        <w:t xml:space="preserve"> </w:t>
      </w:r>
      <w:r w:rsidR="007E2C49">
        <w:rPr>
          <w:rFonts w:ascii="David" w:hAnsi="David" w:cs="David" w:hint="cs"/>
          <w:color w:val="222222"/>
          <w:sz w:val="24"/>
          <w:szCs w:val="24"/>
          <w:shd w:val="clear" w:color="auto" w:fill="FFFFFF"/>
          <w:rtl/>
        </w:rPr>
        <w:t>ומעוגנים בהוראות ובפקודות</w:t>
      </w:r>
      <w:r w:rsidR="001E0896">
        <w:rPr>
          <w:rFonts w:ascii="David" w:hAnsi="David" w:cs="David" w:hint="cs"/>
          <w:color w:val="222222"/>
          <w:sz w:val="24"/>
          <w:szCs w:val="24"/>
          <w:shd w:val="clear" w:color="auto" w:fill="FFFFFF"/>
          <w:rtl/>
        </w:rPr>
        <w:t>.</w:t>
      </w:r>
      <w:r w:rsidR="00F12ACB">
        <w:rPr>
          <w:rFonts w:ascii="David" w:hAnsi="David" w:cs="David" w:hint="cs"/>
          <w:color w:val="222222"/>
          <w:sz w:val="24"/>
          <w:szCs w:val="24"/>
          <w:shd w:val="clear" w:color="auto" w:fill="FFFFFF"/>
          <w:rtl/>
        </w:rPr>
        <w:t xml:space="preserve"> אין מקום לש</w:t>
      </w:r>
      <w:r w:rsidR="00BB4B8E">
        <w:rPr>
          <w:rFonts w:ascii="David" w:hAnsi="David" w:cs="David" w:hint="cs"/>
          <w:color w:val="222222"/>
          <w:sz w:val="24"/>
          <w:szCs w:val="24"/>
          <w:shd w:val="clear" w:color="auto" w:fill="FFFFFF"/>
          <w:rtl/>
        </w:rPr>
        <w:t>לטון רוב, ל</w:t>
      </w:r>
      <w:r w:rsidR="00F12ACB">
        <w:rPr>
          <w:rFonts w:ascii="David" w:hAnsi="David" w:cs="David" w:hint="cs"/>
          <w:color w:val="222222"/>
          <w:sz w:val="24"/>
          <w:szCs w:val="24"/>
          <w:shd w:val="clear" w:color="auto" w:fill="FFFFFF"/>
          <w:rtl/>
        </w:rPr>
        <w:t xml:space="preserve">מצב בו החזק שולט  ומתקיים </w:t>
      </w:r>
      <w:proofErr w:type="spellStart"/>
      <w:r w:rsidR="00BB4B8E">
        <w:rPr>
          <w:rFonts w:ascii="David" w:hAnsi="David" w:cs="David" w:hint="cs"/>
          <w:color w:val="222222"/>
          <w:sz w:val="24"/>
          <w:szCs w:val="24"/>
          <w:shd w:val="clear" w:color="auto" w:fill="FFFFFF"/>
          <w:rtl/>
        </w:rPr>
        <w:t>תעדוף</w:t>
      </w:r>
      <w:proofErr w:type="spellEnd"/>
      <w:r w:rsidR="00BB4B8E">
        <w:rPr>
          <w:rFonts w:ascii="David" w:hAnsi="David" w:cs="David" w:hint="cs"/>
          <w:color w:val="222222"/>
          <w:sz w:val="24"/>
          <w:szCs w:val="24"/>
          <w:shd w:val="clear" w:color="auto" w:fill="FFFFFF"/>
          <w:rtl/>
        </w:rPr>
        <w:t xml:space="preserve"> לצד שמתמקם כחזק יותר</w:t>
      </w:r>
      <w:r w:rsidR="007E2C49">
        <w:rPr>
          <w:rFonts w:ascii="David" w:hAnsi="David" w:cs="David" w:hint="cs"/>
          <w:color w:val="222222"/>
          <w:sz w:val="24"/>
          <w:szCs w:val="24"/>
          <w:shd w:val="clear" w:color="auto" w:fill="FFFFFF"/>
          <w:rtl/>
        </w:rPr>
        <w:t>,</w:t>
      </w:r>
      <w:r w:rsidR="00BB4B8E">
        <w:rPr>
          <w:rFonts w:ascii="David" w:hAnsi="David" w:cs="David" w:hint="cs"/>
          <w:color w:val="222222"/>
          <w:sz w:val="24"/>
          <w:szCs w:val="24"/>
          <w:shd w:val="clear" w:color="auto" w:fill="FFFFFF"/>
          <w:rtl/>
        </w:rPr>
        <w:t xml:space="preserve"> ובייחוד אם </w:t>
      </w:r>
      <w:r w:rsidR="005D2D6A">
        <w:rPr>
          <w:rFonts w:ascii="David" w:hAnsi="David" w:cs="David" w:hint="cs"/>
          <w:color w:val="222222"/>
          <w:sz w:val="24"/>
          <w:szCs w:val="24"/>
          <w:shd w:val="clear" w:color="auto" w:fill="FFFFFF"/>
          <w:rtl/>
        </w:rPr>
        <w:t xml:space="preserve">הוא </w:t>
      </w:r>
      <w:r w:rsidR="00BB4B8E">
        <w:rPr>
          <w:rFonts w:ascii="David" w:hAnsi="David" w:cs="David" w:hint="cs"/>
          <w:color w:val="222222"/>
          <w:sz w:val="24"/>
          <w:szCs w:val="24"/>
          <w:shd w:val="clear" w:color="auto" w:fill="FFFFFF"/>
          <w:rtl/>
        </w:rPr>
        <w:t xml:space="preserve">מתמקם באופן כוחני ומאיים יותר על ערכי צה"ל, על ייעודו ועל </w:t>
      </w:r>
      <w:r w:rsidR="00BB4B8E">
        <w:rPr>
          <w:rFonts w:ascii="David" w:hAnsi="David" w:cs="David" w:hint="cs"/>
          <w:color w:val="222222"/>
          <w:sz w:val="24"/>
          <w:szCs w:val="24"/>
          <w:shd w:val="clear" w:color="auto" w:fill="FFFFFF"/>
          <w:rtl/>
        </w:rPr>
        <w:lastRenderedPageBreak/>
        <w:t>החלטות מפקדיו.</w:t>
      </w:r>
      <w:r w:rsidR="005D2D6A">
        <w:rPr>
          <w:rFonts w:ascii="David" w:hAnsi="David" w:cs="David" w:hint="cs"/>
          <w:color w:val="222222"/>
          <w:sz w:val="24"/>
          <w:szCs w:val="24"/>
          <w:shd w:val="clear" w:color="auto" w:fill="FFFFFF"/>
          <w:rtl/>
        </w:rPr>
        <w:t xml:space="preserve"> לאור זאת</w:t>
      </w:r>
      <w:r w:rsidR="00BB4B8E">
        <w:rPr>
          <w:rFonts w:ascii="David" w:hAnsi="David" w:cs="David" w:hint="cs"/>
          <w:color w:val="222222"/>
          <w:sz w:val="24"/>
          <w:szCs w:val="24"/>
          <w:shd w:val="clear" w:color="auto" w:fill="FFFFFF"/>
          <w:rtl/>
        </w:rPr>
        <w:t>,</w:t>
      </w:r>
      <w:r w:rsidR="001E0896">
        <w:rPr>
          <w:rFonts w:ascii="David" w:hAnsi="David" w:cs="David" w:hint="cs"/>
          <w:color w:val="222222"/>
          <w:sz w:val="24"/>
          <w:szCs w:val="24"/>
          <w:shd w:val="clear" w:color="auto" w:fill="FFFFFF"/>
          <w:rtl/>
        </w:rPr>
        <w:t xml:space="preserve"> נכתבה פקודת השירות המשותף</w:t>
      </w:r>
      <w:r w:rsidR="00F611E5">
        <w:rPr>
          <w:rFonts w:ascii="David" w:hAnsi="David" w:cs="David" w:hint="cs"/>
          <w:color w:val="222222"/>
          <w:sz w:val="24"/>
          <w:szCs w:val="24"/>
          <w:shd w:val="clear" w:color="auto" w:fill="FFFFFF"/>
          <w:rtl/>
        </w:rPr>
        <w:t>,</w:t>
      </w:r>
      <w:r w:rsidR="00BB4B8E">
        <w:rPr>
          <w:rFonts w:ascii="David" w:hAnsi="David" w:cs="David" w:hint="cs"/>
          <w:color w:val="222222"/>
          <w:sz w:val="24"/>
          <w:szCs w:val="24"/>
          <w:shd w:val="clear" w:color="auto" w:fill="FFFFFF"/>
          <w:rtl/>
        </w:rPr>
        <w:t xml:space="preserve"> אשר נשענת על ייעודו של צה"ל, על מורשתו ו</w:t>
      </w:r>
      <w:r w:rsidR="00F12ACB">
        <w:rPr>
          <w:rFonts w:ascii="David" w:hAnsi="David" w:cs="David" w:hint="cs"/>
          <w:color w:val="222222"/>
          <w:sz w:val="24"/>
          <w:szCs w:val="24"/>
          <w:shd w:val="clear" w:color="auto" w:fill="FFFFFF"/>
          <w:rtl/>
        </w:rPr>
        <w:t>על האתוס שלו כ"צבא העם" ו</w:t>
      </w:r>
      <w:r w:rsidR="00BB4B8E">
        <w:rPr>
          <w:rFonts w:ascii="David" w:hAnsi="David" w:cs="David" w:hint="cs"/>
          <w:color w:val="222222"/>
          <w:sz w:val="24"/>
          <w:szCs w:val="24"/>
          <w:shd w:val="clear" w:color="auto" w:fill="FFFFFF"/>
          <w:rtl/>
        </w:rPr>
        <w:t xml:space="preserve">מושפעת מרוח צה"ל וערכיו. </w:t>
      </w:r>
    </w:p>
    <w:p w:rsidR="00B45902" w:rsidRDefault="00D22F43" w:rsidP="00B45902">
      <w:pPr>
        <w:spacing w:line="360" w:lineRule="auto"/>
        <w:jc w:val="both"/>
        <w:rPr>
          <w:rFonts w:ascii="David" w:hAnsi="David" w:cs="David"/>
          <w:b/>
          <w:bCs/>
          <w:sz w:val="24"/>
          <w:szCs w:val="24"/>
          <w:rtl/>
        </w:rPr>
      </w:pPr>
      <w:r w:rsidRPr="00F12ACB">
        <w:rPr>
          <w:rFonts w:ascii="David" w:hAnsi="David" w:cs="David" w:hint="cs"/>
          <w:b/>
          <w:bCs/>
          <w:color w:val="222222"/>
          <w:sz w:val="24"/>
          <w:szCs w:val="24"/>
          <w:shd w:val="clear" w:color="auto" w:fill="FFFFFF"/>
          <w:rtl/>
        </w:rPr>
        <w:t>באופן ממוקד לשירות המשותף</w:t>
      </w:r>
      <w:r w:rsidR="007E2C49">
        <w:rPr>
          <w:rFonts w:ascii="David" w:hAnsi="David" w:cs="David" w:hint="cs"/>
          <w:b/>
          <w:bCs/>
          <w:color w:val="222222"/>
          <w:sz w:val="24"/>
          <w:szCs w:val="24"/>
          <w:shd w:val="clear" w:color="auto" w:fill="FFFFFF"/>
          <w:rtl/>
        </w:rPr>
        <w:t xml:space="preserve"> ולמימוש ערך השוויון בשורותיו</w:t>
      </w:r>
      <w:r w:rsidRPr="00F12ACB">
        <w:rPr>
          <w:rFonts w:ascii="David" w:hAnsi="David" w:cs="David" w:hint="cs"/>
          <w:b/>
          <w:bCs/>
          <w:color w:val="222222"/>
          <w:sz w:val="24"/>
          <w:szCs w:val="24"/>
          <w:shd w:val="clear" w:color="auto" w:fill="FFFFFF"/>
          <w:rtl/>
        </w:rPr>
        <w:t xml:space="preserve"> </w:t>
      </w:r>
      <w:r w:rsidRPr="00F12ACB">
        <w:rPr>
          <w:rFonts w:ascii="David" w:hAnsi="David" w:cs="David"/>
          <w:b/>
          <w:bCs/>
          <w:color w:val="222222"/>
          <w:sz w:val="24"/>
          <w:szCs w:val="24"/>
          <w:shd w:val="clear" w:color="auto" w:fill="FFFFFF"/>
          <w:rtl/>
        </w:rPr>
        <w:t>–</w:t>
      </w:r>
      <w:r w:rsidRPr="00F12ACB">
        <w:rPr>
          <w:rFonts w:ascii="David" w:hAnsi="David" w:cs="David" w:hint="cs"/>
          <w:b/>
          <w:bCs/>
          <w:color w:val="222222"/>
          <w:sz w:val="24"/>
          <w:szCs w:val="24"/>
          <w:shd w:val="clear" w:color="auto" w:fill="FFFFFF"/>
          <w:rtl/>
        </w:rPr>
        <w:t xml:space="preserve"> צה"ל ימשיך לעמוד באתגר זה בעתיד הנראה לעין</w:t>
      </w:r>
      <w:r>
        <w:rPr>
          <w:rFonts w:ascii="David" w:hAnsi="David" w:cs="David" w:hint="cs"/>
          <w:color w:val="222222"/>
          <w:sz w:val="24"/>
          <w:szCs w:val="24"/>
          <w:shd w:val="clear" w:color="auto" w:fill="FFFFFF"/>
          <w:rtl/>
        </w:rPr>
        <w:t>. פקודת השירות המשותף מציבה למעשה את גבולות הגזרה של הכבוד ההדדי ואת ההכרעה שהשירות י</w:t>
      </w:r>
      <w:r w:rsidR="00F12ACB">
        <w:rPr>
          <w:rFonts w:ascii="David" w:hAnsi="David" w:cs="David" w:hint="cs"/>
          <w:color w:val="222222"/>
          <w:sz w:val="24"/>
          <w:szCs w:val="24"/>
          <w:shd w:val="clear" w:color="auto" w:fill="FFFFFF"/>
          <w:rtl/>
        </w:rPr>
        <w:t>י</w:t>
      </w:r>
      <w:r>
        <w:rPr>
          <w:rFonts w:ascii="David" w:hAnsi="David" w:cs="David" w:hint="cs"/>
          <w:color w:val="222222"/>
          <w:sz w:val="24"/>
          <w:szCs w:val="24"/>
          <w:shd w:val="clear" w:color="auto" w:fill="FFFFFF"/>
          <w:rtl/>
        </w:rPr>
        <w:t xml:space="preserve">שאר משותף ועל כל הצדדים להבין זאת ולנהוג בהתאם. </w:t>
      </w:r>
      <w:r w:rsidR="005D2D6A">
        <w:rPr>
          <w:rFonts w:ascii="David" w:hAnsi="David" w:cs="David" w:hint="cs"/>
          <w:color w:val="222222"/>
          <w:sz w:val="24"/>
          <w:szCs w:val="24"/>
          <w:shd w:val="clear" w:color="auto" w:fill="FFFFFF"/>
          <w:rtl/>
        </w:rPr>
        <w:t>ואולם, פקודה זו אי</w:t>
      </w:r>
      <w:r>
        <w:rPr>
          <w:rFonts w:ascii="David" w:hAnsi="David" w:cs="David" w:hint="cs"/>
          <w:color w:val="222222"/>
          <w:sz w:val="24"/>
          <w:szCs w:val="24"/>
          <w:shd w:val="clear" w:color="auto" w:fill="FFFFFF"/>
          <w:rtl/>
        </w:rPr>
        <w:t xml:space="preserve">נה </w:t>
      </w:r>
      <w:r w:rsidR="005D2D6A">
        <w:rPr>
          <w:rFonts w:ascii="David" w:hAnsi="David" w:cs="David" w:hint="cs"/>
          <w:color w:val="222222"/>
          <w:sz w:val="24"/>
          <w:szCs w:val="24"/>
          <w:shd w:val="clear" w:color="auto" w:fill="FFFFFF"/>
          <w:rtl/>
        </w:rPr>
        <w:t xml:space="preserve">מהווה </w:t>
      </w:r>
      <w:r>
        <w:rPr>
          <w:rFonts w:ascii="David" w:hAnsi="David" w:cs="David" w:hint="cs"/>
          <w:color w:val="222222"/>
          <w:sz w:val="24"/>
          <w:szCs w:val="24"/>
          <w:shd w:val="clear" w:color="auto" w:fill="FFFFFF"/>
          <w:rtl/>
        </w:rPr>
        <w:t xml:space="preserve">נוסחת קסם </w:t>
      </w:r>
      <w:r w:rsidR="005D2D6A">
        <w:rPr>
          <w:rFonts w:ascii="David" w:hAnsi="David" w:cs="David" w:hint="cs"/>
          <w:color w:val="222222"/>
          <w:sz w:val="24"/>
          <w:szCs w:val="24"/>
          <w:shd w:val="clear" w:color="auto" w:fill="FFFFFF"/>
          <w:rtl/>
        </w:rPr>
        <w:t>לפתרון</w:t>
      </w:r>
      <w:r>
        <w:rPr>
          <w:rFonts w:ascii="David" w:hAnsi="David" w:cs="David" w:hint="cs"/>
          <w:color w:val="222222"/>
          <w:sz w:val="24"/>
          <w:szCs w:val="24"/>
          <w:shd w:val="clear" w:color="auto" w:fill="FFFFFF"/>
          <w:rtl/>
        </w:rPr>
        <w:t xml:space="preserve"> אירועים שבשגרה וחוסר שביעות רצון מהתנהגות שכל "צד" מפרש </w:t>
      </w:r>
      <w:r w:rsidR="00F12ACB">
        <w:rPr>
          <w:rFonts w:ascii="David" w:hAnsi="David" w:cs="David" w:hint="cs"/>
          <w:color w:val="222222"/>
          <w:sz w:val="24"/>
          <w:szCs w:val="24"/>
          <w:shd w:val="clear" w:color="auto" w:fill="FFFFFF"/>
          <w:rtl/>
        </w:rPr>
        <w:t>כלגיטימית מצ</w:t>
      </w:r>
      <w:r w:rsidR="005D2D6A">
        <w:rPr>
          <w:rFonts w:ascii="David" w:hAnsi="David" w:cs="David" w:hint="cs"/>
          <w:color w:val="222222"/>
          <w:sz w:val="24"/>
          <w:szCs w:val="24"/>
          <w:shd w:val="clear" w:color="auto" w:fill="FFFFFF"/>
          <w:rtl/>
        </w:rPr>
        <w:t>דו ולא לגיטימית עבור ה</w:t>
      </w:r>
      <w:r>
        <w:rPr>
          <w:rFonts w:ascii="David" w:hAnsi="David" w:cs="David" w:hint="cs"/>
          <w:color w:val="222222"/>
          <w:sz w:val="24"/>
          <w:szCs w:val="24"/>
          <w:shd w:val="clear" w:color="auto" w:fill="FFFFFF"/>
          <w:rtl/>
        </w:rPr>
        <w:t>צד האחר</w:t>
      </w:r>
      <w:r w:rsidR="00F12ACB">
        <w:rPr>
          <w:rFonts w:ascii="David" w:hAnsi="David" w:cs="David" w:hint="cs"/>
          <w:color w:val="222222"/>
          <w:sz w:val="24"/>
          <w:szCs w:val="24"/>
          <w:shd w:val="clear" w:color="auto" w:fill="FFFFFF"/>
          <w:rtl/>
        </w:rPr>
        <w:t>. כדי לממש את חזון השירות המשותף, באופן רחב ועמוק יותר ממה שפקודה כזו או אחרת יכולה לשרת, ת</w:t>
      </w:r>
      <w:r w:rsidR="002A1C8C">
        <w:rPr>
          <w:rFonts w:ascii="David" w:hAnsi="David" w:cs="David" w:hint="cs"/>
          <w:color w:val="222222"/>
          <w:sz w:val="24"/>
          <w:szCs w:val="24"/>
          <w:shd w:val="clear" w:color="auto" w:fill="FFFFFF"/>
          <w:rtl/>
        </w:rPr>
        <w:t>י</w:t>
      </w:r>
      <w:r w:rsidR="00F12ACB">
        <w:rPr>
          <w:rFonts w:ascii="David" w:hAnsi="David" w:cs="David" w:hint="cs"/>
          <w:color w:val="222222"/>
          <w:sz w:val="24"/>
          <w:szCs w:val="24"/>
          <w:shd w:val="clear" w:color="auto" w:fill="FFFFFF"/>
          <w:rtl/>
        </w:rPr>
        <w:t>דרש ההנהגה בישראל ו</w:t>
      </w:r>
      <w:r w:rsidR="005D2D6A">
        <w:rPr>
          <w:rFonts w:ascii="David" w:hAnsi="David" w:cs="David" w:hint="cs"/>
          <w:color w:val="222222"/>
          <w:sz w:val="24"/>
          <w:szCs w:val="24"/>
          <w:shd w:val="clear" w:color="auto" w:fill="FFFFFF"/>
          <w:rtl/>
        </w:rPr>
        <w:t>י</w:t>
      </w:r>
      <w:r w:rsidR="00F12ACB">
        <w:rPr>
          <w:rFonts w:ascii="David" w:hAnsi="David" w:cs="David" w:hint="cs"/>
          <w:color w:val="222222"/>
          <w:sz w:val="24"/>
          <w:szCs w:val="24"/>
          <w:shd w:val="clear" w:color="auto" w:fill="FFFFFF"/>
          <w:rtl/>
        </w:rPr>
        <w:t>ידרשו בעיקר מפקדי צה"ל ל</w:t>
      </w:r>
      <w:r>
        <w:rPr>
          <w:rFonts w:ascii="David" w:hAnsi="David" w:cs="David" w:hint="cs"/>
          <w:color w:val="222222"/>
          <w:sz w:val="24"/>
          <w:szCs w:val="24"/>
          <w:shd w:val="clear" w:color="auto" w:fill="FFFFFF"/>
          <w:rtl/>
        </w:rPr>
        <w:t xml:space="preserve">חכמת הפיקוד </w:t>
      </w:r>
      <w:r w:rsidR="00F12ACB">
        <w:rPr>
          <w:rFonts w:ascii="David" w:hAnsi="David" w:cs="David" w:hint="cs"/>
          <w:color w:val="222222"/>
          <w:sz w:val="24"/>
          <w:szCs w:val="24"/>
          <w:shd w:val="clear" w:color="auto" w:fill="FFFFFF"/>
          <w:rtl/>
        </w:rPr>
        <w:t>ול</w:t>
      </w:r>
      <w:r>
        <w:rPr>
          <w:rFonts w:ascii="David" w:hAnsi="David" w:cs="David" w:hint="cs"/>
          <w:color w:val="222222"/>
          <w:sz w:val="24"/>
          <w:szCs w:val="24"/>
          <w:shd w:val="clear" w:color="auto" w:fill="FFFFFF"/>
          <w:rtl/>
        </w:rPr>
        <w:t>מנהיגות הנדרשת</w:t>
      </w:r>
      <w:r w:rsidR="00F12ACB">
        <w:rPr>
          <w:rFonts w:ascii="David" w:hAnsi="David" w:cs="David" w:hint="cs"/>
          <w:color w:val="222222"/>
          <w:sz w:val="24"/>
          <w:szCs w:val="24"/>
          <w:shd w:val="clear" w:color="auto" w:fill="FFFFFF"/>
          <w:rtl/>
        </w:rPr>
        <w:t xml:space="preserve">, לקביעת הנורמות </w:t>
      </w:r>
      <w:r w:rsidR="007E2C49">
        <w:rPr>
          <w:rFonts w:ascii="David" w:hAnsi="David" w:cs="David" w:hint="cs"/>
          <w:color w:val="222222"/>
          <w:sz w:val="24"/>
          <w:szCs w:val="24"/>
          <w:shd w:val="clear" w:color="auto" w:fill="FFFFFF"/>
          <w:rtl/>
        </w:rPr>
        <w:t xml:space="preserve">הן </w:t>
      </w:r>
      <w:r w:rsidR="00F12ACB">
        <w:rPr>
          <w:rFonts w:ascii="David" w:hAnsi="David" w:cs="David" w:hint="cs"/>
          <w:color w:val="222222"/>
          <w:sz w:val="24"/>
          <w:szCs w:val="24"/>
          <w:shd w:val="clear" w:color="auto" w:fill="FFFFFF"/>
          <w:rtl/>
        </w:rPr>
        <w:t>כארגון ו</w:t>
      </w:r>
      <w:r w:rsidR="007E2C49">
        <w:rPr>
          <w:rFonts w:ascii="David" w:hAnsi="David" w:cs="David" w:hint="cs"/>
          <w:color w:val="222222"/>
          <w:sz w:val="24"/>
          <w:szCs w:val="24"/>
          <w:shd w:val="clear" w:color="auto" w:fill="FFFFFF"/>
          <w:rtl/>
        </w:rPr>
        <w:t xml:space="preserve">הן בכל יחידה ויחידה. ראוי לו, </w:t>
      </w:r>
      <w:r>
        <w:rPr>
          <w:rFonts w:ascii="David" w:hAnsi="David" w:cs="David" w:hint="cs"/>
          <w:color w:val="222222"/>
          <w:sz w:val="24"/>
          <w:szCs w:val="24"/>
          <w:shd w:val="clear" w:color="auto" w:fill="FFFFFF"/>
          <w:rtl/>
        </w:rPr>
        <w:t>לצה"ל</w:t>
      </w:r>
      <w:r w:rsidR="007E2C49">
        <w:rPr>
          <w:rFonts w:ascii="David" w:hAnsi="David" w:cs="David" w:hint="cs"/>
          <w:color w:val="222222"/>
          <w:sz w:val="24"/>
          <w:szCs w:val="24"/>
          <w:shd w:val="clear" w:color="auto" w:fill="FFFFFF"/>
          <w:rtl/>
        </w:rPr>
        <w:t>,</w:t>
      </w:r>
      <w:r>
        <w:rPr>
          <w:rFonts w:ascii="David" w:hAnsi="David" w:cs="David" w:hint="cs"/>
          <w:color w:val="222222"/>
          <w:sz w:val="24"/>
          <w:szCs w:val="24"/>
          <w:shd w:val="clear" w:color="auto" w:fill="FFFFFF"/>
          <w:rtl/>
        </w:rPr>
        <w:t xml:space="preserve"> כי באירועים מכוננים </w:t>
      </w:r>
      <w:r>
        <w:rPr>
          <w:rFonts w:ascii="David" w:hAnsi="David" w:cs="David"/>
          <w:color w:val="222222"/>
          <w:sz w:val="24"/>
          <w:szCs w:val="24"/>
          <w:shd w:val="clear" w:color="auto" w:fill="FFFFFF"/>
          <w:rtl/>
        </w:rPr>
        <w:t>–</w:t>
      </w:r>
      <w:r>
        <w:rPr>
          <w:rFonts w:ascii="David" w:hAnsi="David" w:cs="David" w:hint="cs"/>
          <w:color w:val="222222"/>
          <w:sz w:val="24"/>
          <w:szCs w:val="24"/>
          <w:shd w:val="clear" w:color="auto" w:fill="FFFFFF"/>
          <w:rtl/>
        </w:rPr>
        <w:t xml:space="preserve"> היוצאים ממקום השגרה שבין פרטים לכדי תרבות מתהווה</w:t>
      </w:r>
      <w:r w:rsidR="00F12ACB">
        <w:rPr>
          <w:rFonts w:ascii="David" w:hAnsi="David" w:cs="David" w:hint="cs"/>
          <w:color w:val="222222"/>
          <w:sz w:val="24"/>
          <w:szCs w:val="24"/>
          <w:shd w:val="clear" w:color="auto" w:fill="FFFFFF"/>
          <w:rtl/>
        </w:rPr>
        <w:t>,</w:t>
      </w:r>
      <w:r>
        <w:rPr>
          <w:rFonts w:ascii="David" w:hAnsi="David" w:cs="David" w:hint="cs"/>
          <w:color w:val="222222"/>
          <w:sz w:val="24"/>
          <w:szCs w:val="24"/>
          <w:shd w:val="clear" w:color="auto" w:fill="FFFFFF"/>
          <w:rtl/>
        </w:rPr>
        <w:t xml:space="preserve"> המסמל</w:t>
      </w:r>
      <w:r w:rsidR="00F12ACB">
        <w:rPr>
          <w:rFonts w:ascii="David" w:hAnsi="David" w:cs="David" w:hint="cs"/>
          <w:color w:val="222222"/>
          <w:sz w:val="24"/>
          <w:szCs w:val="24"/>
          <w:shd w:val="clear" w:color="auto" w:fill="FFFFFF"/>
          <w:rtl/>
        </w:rPr>
        <w:t>ת את גבולות הנורמה של המחר, י</w:t>
      </w:r>
      <w:r>
        <w:rPr>
          <w:rFonts w:ascii="David" w:hAnsi="David" w:cs="David" w:hint="cs"/>
          <w:color w:val="222222"/>
          <w:sz w:val="24"/>
          <w:szCs w:val="24"/>
          <w:shd w:val="clear" w:color="auto" w:fill="FFFFFF"/>
          <w:rtl/>
        </w:rPr>
        <w:t>שכיל להוביל מהלך שבו שוויון ושותפות הם לחם חוקנו</w:t>
      </w:r>
      <w:r w:rsidR="00F12ACB">
        <w:rPr>
          <w:rFonts w:ascii="David" w:hAnsi="David" w:cs="David" w:hint="cs"/>
          <w:color w:val="222222"/>
          <w:sz w:val="24"/>
          <w:szCs w:val="24"/>
          <w:shd w:val="clear" w:color="auto" w:fill="FFFFFF"/>
          <w:rtl/>
        </w:rPr>
        <w:t xml:space="preserve">. הפרשנות לתיקון חוק שירות הביטחון משנת 2000 שבא בעקבות בג"ץ אליס מילר, והתיקון בשנת 2014 בעקבות העיסוק בחוק גיוס (החרדים) שטרם הסתיים, חייבים לבוא לידי ביטוי בנורמות השירות ובהבנה עמוקה של חיילי </w:t>
      </w:r>
      <w:r w:rsidR="00FA4E38">
        <w:rPr>
          <w:rFonts w:ascii="David" w:hAnsi="David" w:cs="David" w:hint="cs"/>
          <w:color w:val="222222"/>
          <w:sz w:val="24"/>
          <w:szCs w:val="24"/>
          <w:shd w:val="clear" w:color="auto" w:fill="FFFFFF"/>
          <w:rtl/>
        </w:rPr>
        <w:t>ו</w:t>
      </w:r>
      <w:r w:rsidR="00F12ACB">
        <w:rPr>
          <w:rFonts w:ascii="David" w:hAnsi="David" w:cs="David" w:hint="cs"/>
          <w:color w:val="222222"/>
          <w:sz w:val="24"/>
          <w:szCs w:val="24"/>
          <w:shd w:val="clear" w:color="auto" w:fill="FFFFFF"/>
          <w:rtl/>
        </w:rPr>
        <w:t xml:space="preserve">בעיקר מפקדי צה"ל כי אי הסכמה על ערכים משותפים, על שוויון ועל הערכה הדדית מהווים איום על ביטחונה הלאומי של ישראל. </w:t>
      </w:r>
      <w:r w:rsidR="00FA4E38">
        <w:rPr>
          <w:rFonts w:ascii="David" w:hAnsi="David" w:cs="David" w:hint="cs"/>
          <w:color w:val="222222"/>
          <w:sz w:val="24"/>
          <w:szCs w:val="24"/>
          <w:shd w:val="clear" w:color="auto" w:fill="FFFFFF"/>
          <w:rtl/>
        </w:rPr>
        <w:t>במציאות הביטחונית של ישראל 2019, לא מן הנמנע כי</w:t>
      </w:r>
      <w:r w:rsidR="00F12ACB">
        <w:rPr>
          <w:rFonts w:ascii="David" w:hAnsi="David" w:cs="David" w:hint="cs"/>
          <w:color w:val="222222"/>
          <w:sz w:val="24"/>
          <w:szCs w:val="24"/>
          <w:shd w:val="clear" w:color="auto" w:fill="FFFFFF"/>
          <w:rtl/>
        </w:rPr>
        <w:t xml:space="preserve"> </w:t>
      </w:r>
      <w:r w:rsidR="00FA4E38">
        <w:rPr>
          <w:rFonts w:ascii="David" w:hAnsi="David" w:cs="David" w:hint="cs"/>
          <w:color w:val="222222"/>
          <w:sz w:val="24"/>
          <w:szCs w:val="24"/>
          <w:shd w:val="clear" w:color="auto" w:fill="FFFFFF"/>
          <w:rtl/>
        </w:rPr>
        <w:t>משהו בדמות איום קיומי,</w:t>
      </w:r>
      <w:r w:rsidR="00F12ACB">
        <w:rPr>
          <w:rFonts w:ascii="David" w:hAnsi="David" w:cs="David" w:hint="cs"/>
          <w:color w:val="222222"/>
          <w:sz w:val="24"/>
          <w:szCs w:val="24"/>
          <w:shd w:val="clear" w:color="auto" w:fill="FFFFFF"/>
          <w:rtl/>
        </w:rPr>
        <w:t xml:space="preserve"> מצוי בפלגנות </w:t>
      </w:r>
      <w:r w:rsidR="00FA4E38">
        <w:rPr>
          <w:rFonts w:ascii="David" w:hAnsi="David" w:cs="David" w:hint="cs"/>
          <w:color w:val="222222"/>
          <w:sz w:val="24"/>
          <w:szCs w:val="24"/>
          <w:shd w:val="clear" w:color="auto" w:fill="FFFFFF"/>
          <w:rtl/>
        </w:rPr>
        <w:t>בעם ומציאת אויבים</w:t>
      </w:r>
      <w:r w:rsidR="00F12ACB">
        <w:rPr>
          <w:rFonts w:ascii="David" w:hAnsi="David" w:cs="David" w:hint="cs"/>
          <w:color w:val="222222"/>
          <w:sz w:val="24"/>
          <w:szCs w:val="24"/>
          <w:shd w:val="clear" w:color="auto" w:fill="FFFFFF"/>
          <w:rtl/>
        </w:rPr>
        <w:t xml:space="preserve"> מבפנים.</w:t>
      </w:r>
      <w:r w:rsidR="00B45902">
        <w:rPr>
          <w:rFonts w:ascii="David" w:hAnsi="David" w:cs="David" w:hint="cs"/>
          <w:b/>
          <w:bCs/>
          <w:sz w:val="24"/>
          <w:szCs w:val="24"/>
          <w:rtl/>
        </w:rPr>
        <w:t xml:space="preserve"> </w:t>
      </w:r>
    </w:p>
    <w:p w:rsidR="009D4BAF" w:rsidRDefault="009D4BAF" w:rsidP="00B45902">
      <w:pPr>
        <w:spacing w:line="360" w:lineRule="auto"/>
        <w:jc w:val="both"/>
        <w:rPr>
          <w:rFonts w:ascii="David" w:hAnsi="David" w:cs="David"/>
          <w:b/>
          <w:bCs/>
          <w:sz w:val="24"/>
          <w:szCs w:val="24"/>
          <w:rtl/>
        </w:rPr>
      </w:pPr>
      <w:r w:rsidRPr="009E1702">
        <w:rPr>
          <w:rFonts w:ascii="David" w:hAnsi="David" w:cs="David" w:hint="cs"/>
          <w:color w:val="222222"/>
          <w:sz w:val="24"/>
          <w:szCs w:val="24"/>
          <w:shd w:val="clear" w:color="auto" w:fill="FFFFFF"/>
          <w:rtl/>
        </w:rPr>
        <w:t>לעניין הנידון בעבודה זו, כדאי ללמוד על ההכרח בכבוד הדדי אף בפרספקטיבה ובפרשנות מצדו הדתי של המתרס. גם במבט הלכתי, ידוע ומקובל לפרש את המדרש והגמרא כמצביעים על חשיבותן של מצוות שבין אדם לחברו.</w:t>
      </w:r>
      <w:r>
        <w:rPr>
          <w:rFonts w:ascii="David" w:hAnsi="David" w:cs="David" w:hint="cs"/>
          <w:color w:val="222222"/>
          <w:sz w:val="24"/>
          <w:szCs w:val="24"/>
          <w:shd w:val="clear" w:color="auto" w:fill="FFFFFF"/>
          <w:rtl/>
        </w:rPr>
        <w:t xml:space="preserve"> שתי דוגמאות לעניין זה: הראשונה, מתוך המשנה ושם נכתב: </w:t>
      </w:r>
      <w:r w:rsidRPr="003C3D50">
        <w:rPr>
          <w:rFonts w:ascii="David" w:hAnsi="David" w:cs="David"/>
          <w:color w:val="222222"/>
          <w:sz w:val="24"/>
          <w:szCs w:val="24"/>
          <w:shd w:val="clear" w:color="auto" w:fill="FFFFFF"/>
          <w:rtl/>
        </w:rPr>
        <w:t>"</w:t>
      </w:r>
      <w:r w:rsidRPr="003C3D50">
        <w:rPr>
          <w:rFonts w:ascii="David" w:hAnsi="David" w:cs="David" w:hint="cs"/>
          <w:color w:val="222222"/>
          <w:sz w:val="24"/>
          <w:szCs w:val="24"/>
          <w:shd w:val="clear" w:color="auto" w:fill="FFFFFF"/>
          <w:rtl/>
        </w:rPr>
        <w:t>עברות</w:t>
      </w:r>
      <w:r w:rsidRPr="003C3D50">
        <w:rPr>
          <w:rFonts w:ascii="David" w:hAnsi="David" w:cs="David"/>
          <w:color w:val="222222"/>
          <w:sz w:val="24"/>
          <w:szCs w:val="24"/>
          <w:shd w:val="clear" w:color="auto" w:fill="FFFFFF"/>
          <w:rtl/>
        </w:rPr>
        <w:t xml:space="preserve"> </w:t>
      </w:r>
      <w:r w:rsidRPr="003C3D50">
        <w:rPr>
          <w:rFonts w:ascii="David" w:hAnsi="David" w:cs="David" w:hint="cs"/>
          <w:color w:val="222222"/>
          <w:sz w:val="24"/>
          <w:szCs w:val="24"/>
          <w:shd w:val="clear" w:color="auto" w:fill="FFFFFF"/>
          <w:rtl/>
        </w:rPr>
        <w:t>שבין</w:t>
      </w:r>
      <w:r w:rsidRPr="003C3D50">
        <w:rPr>
          <w:rFonts w:ascii="David" w:hAnsi="David" w:cs="David"/>
          <w:color w:val="222222"/>
          <w:sz w:val="24"/>
          <w:szCs w:val="24"/>
          <w:shd w:val="clear" w:color="auto" w:fill="FFFFFF"/>
          <w:rtl/>
        </w:rPr>
        <w:t xml:space="preserve"> </w:t>
      </w:r>
      <w:r w:rsidRPr="003C3D50">
        <w:rPr>
          <w:rFonts w:ascii="David" w:hAnsi="David" w:cs="David" w:hint="cs"/>
          <w:color w:val="222222"/>
          <w:sz w:val="24"/>
          <w:szCs w:val="24"/>
          <w:shd w:val="clear" w:color="auto" w:fill="FFFFFF"/>
          <w:rtl/>
        </w:rPr>
        <w:t>אדם</w:t>
      </w:r>
      <w:r w:rsidRPr="003C3D50">
        <w:rPr>
          <w:rFonts w:ascii="David" w:hAnsi="David" w:cs="David"/>
          <w:color w:val="222222"/>
          <w:sz w:val="24"/>
          <w:szCs w:val="24"/>
          <w:shd w:val="clear" w:color="auto" w:fill="FFFFFF"/>
          <w:rtl/>
        </w:rPr>
        <w:t xml:space="preserve"> </w:t>
      </w:r>
      <w:r w:rsidRPr="003C3D50">
        <w:rPr>
          <w:rFonts w:ascii="David" w:hAnsi="David" w:cs="David" w:hint="cs"/>
          <w:color w:val="222222"/>
          <w:sz w:val="24"/>
          <w:szCs w:val="24"/>
          <w:shd w:val="clear" w:color="auto" w:fill="FFFFFF"/>
          <w:rtl/>
        </w:rPr>
        <w:t>למקום</w:t>
      </w:r>
      <w:r w:rsidRPr="003C3D50">
        <w:rPr>
          <w:rFonts w:ascii="David" w:hAnsi="David" w:cs="David"/>
          <w:color w:val="222222"/>
          <w:sz w:val="24"/>
          <w:szCs w:val="24"/>
          <w:shd w:val="clear" w:color="auto" w:fill="FFFFFF"/>
          <w:rtl/>
        </w:rPr>
        <w:t xml:space="preserve"> - </w:t>
      </w:r>
      <w:r w:rsidRPr="003C3D50">
        <w:rPr>
          <w:rFonts w:ascii="David" w:hAnsi="David" w:cs="David" w:hint="cs"/>
          <w:color w:val="222222"/>
          <w:sz w:val="24"/>
          <w:szCs w:val="24"/>
          <w:shd w:val="clear" w:color="auto" w:fill="FFFFFF"/>
          <w:rtl/>
        </w:rPr>
        <w:t>יום</w:t>
      </w:r>
      <w:r w:rsidRPr="003C3D50">
        <w:rPr>
          <w:rFonts w:ascii="David" w:hAnsi="David" w:cs="David"/>
          <w:color w:val="222222"/>
          <w:sz w:val="24"/>
          <w:szCs w:val="24"/>
          <w:shd w:val="clear" w:color="auto" w:fill="FFFFFF"/>
          <w:rtl/>
        </w:rPr>
        <w:t xml:space="preserve"> </w:t>
      </w:r>
      <w:r w:rsidRPr="003C3D50">
        <w:rPr>
          <w:rFonts w:ascii="David" w:hAnsi="David" w:cs="David" w:hint="cs"/>
          <w:color w:val="222222"/>
          <w:sz w:val="24"/>
          <w:szCs w:val="24"/>
          <w:shd w:val="clear" w:color="auto" w:fill="FFFFFF"/>
          <w:rtl/>
        </w:rPr>
        <w:t>הכפורים</w:t>
      </w:r>
      <w:r w:rsidRPr="003C3D50">
        <w:rPr>
          <w:rFonts w:ascii="David" w:hAnsi="David" w:cs="David"/>
          <w:color w:val="222222"/>
          <w:sz w:val="24"/>
          <w:szCs w:val="24"/>
          <w:shd w:val="clear" w:color="auto" w:fill="FFFFFF"/>
          <w:rtl/>
        </w:rPr>
        <w:t xml:space="preserve"> </w:t>
      </w:r>
      <w:r w:rsidRPr="003C3D50">
        <w:rPr>
          <w:rFonts w:ascii="David" w:hAnsi="David" w:cs="David" w:hint="cs"/>
          <w:color w:val="222222"/>
          <w:sz w:val="24"/>
          <w:szCs w:val="24"/>
          <w:shd w:val="clear" w:color="auto" w:fill="FFFFFF"/>
          <w:rtl/>
        </w:rPr>
        <w:t>מכפר</w:t>
      </w:r>
      <w:r w:rsidRPr="003C3D50">
        <w:rPr>
          <w:rFonts w:ascii="David" w:hAnsi="David" w:cs="David"/>
          <w:color w:val="222222"/>
          <w:sz w:val="24"/>
          <w:szCs w:val="24"/>
          <w:shd w:val="clear" w:color="auto" w:fill="FFFFFF"/>
          <w:rtl/>
        </w:rPr>
        <w:t xml:space="preserve">. </w:t>
      </w:r>
      <w:r w:rsidRPr="003C3D50">
        <w:rPr>
          <w:rFonts w:ascii="David" w:hAnsi="David" w:cs="David" w:hint="cs"/>
          <w:color w:val="222222"/>
          <w:sz w:val="24"/>
          <w:szCs w:val="24"/>
          <w:shd w:val="clear" w:color="auto" w:fill="FFFFFF"/>
          <w:rtl/>
        </w:rPr>
        <w:t>עברות</w:t>
      </w:r>
      <w:r w:rsidRPr="003C3D50">
        <w:rPr>
          <w:rFonts w:ascii="David" w:hAnsi="David" w:cs="David"/>
          <w:color w:val="222222"/>
          <w:sz w:val="24"/>
          <w:szCs w:val="24"/>
          <w:shd w:val="clear" w:color="auto" w:fill="FFFFFF"/>
          <w:rtl/>
        </w:rPr>
        <w:t xml:space="preserve"> </w:t>
      </w:r>
      <w:r w:rsidRPr="003C3D50">
        <w:rPr>
          <w:rFonts w:ascii="David" w:hAnsi="David" w:cs="David" w:hint="cs"/>
          <w:color w:val="222222"/>
          <w:sz w:val="24"/>
          <w:szCs w:val="24"/>
          <w:shd w:val="clear" w:color="auto" w:fill="FFFFFF"/>
          <w:rtl/>
        </w:rPr>
        <w:t>שבין</w:t>
      </w:r>
      <w:r w:rsidRPr="003C3D50">
        <w:rPr>
          <w:rFonts w:ascii="David" w:hAnsi="David" w:cs="David"/>
          <w:color w:val="222222"/>
          <w:sz w:val="24"/>
          <w:szCs w:val="24"/>
          <w:shd w:val="clear" w:color="auto" w:fill="FFFFFF"/>
          <w:rtl/>
        </w:rPr>
        <w:t xml:space="preserve"> </w:t>
      </w:r>
      <w:r w:rsidRPr="003C3D50">
        <w:rPr>
          <w:rFonts w:ascii="David" w:hAnsi="David" w:cs="David" w:hint="cs"/>
          <w:color w:val="222222"/>
          <w:sz w:val="24"/>
          <w:szCs w:val="24"/>
          <w:shd w:val="clear" w:color="auto" w:fill="FFFFFF"/>
          <w:rtl/>
        </w:rPr>
        <w:t>אדם</w:t>
      </w:r>
      <w:r w:rsidRPr="003C3D50">
        <w:rPr>
          <w:rFonts w:ascii="David" w:hAnsi="David" w:cs="David"/>
          <w:color w:val="222222"/>
          <w:sz w:val="24"/>
          <w:szCs w:val="24"/>
          <w:shd w:val="clear" w:color="auto" w:fill="FFFFFF"/>
          <w:rtl/>
        </w:rPr>
        <w:t xml:space="preserve"> </w:t>
      </w:r>
      <w:r w:rsidRPr="003C3D50">
        <w:rPr>
          <w:rFonts w:ascii="David" w:hAnsi="David" w:cs="David" w:hint="cs"/>
          <w:color w:val="222222"/>
          <w:sz w:val="24"/>
          <w:szCs w:val="24"/>
          <w:shd w:val="clear" w:color="auto" w:fill="FFFFFF"/>
          <w:rtl/>
        </w:rPr>
        <w:t>לחברו</w:t>
      </w:r>
      <w:r w:rsidRPr="003C3D50">
        <w:rPr>
          <w:rFonts w:ascii="David" w:hAnsi="David" w:cs="David"/>
          <w:color w:val="222222"/>
          <w:sz w:val="24"/>
          <w:szCs w:val="24"/>
          <w:shd w:val="clear" w:color="auto" w:fill="FFFFFF"/>
          <w:rtl/>
        </w:rPr>
        <w:t xml:space="preserve"> - </w:t>
      </w:r>
      <w:r w:rsidRPr="003C3D50">
        <w:rPr>
          <w:rFonts w:ascii="David" w:hAnsi="David" w:cs="David" w:hint="cs"/>
          <w:color w:val="222222"/>
          <w:sz w:val="24"/>
          <w:szCs w:val="24"/>
          <w:shd w:val="clear" w:color="auto" w:fill="FFFFFF"/>
          <w:rtl/>
        </w:rPr>
        <w:t>אין</w:t>
      </w:r>
      <w:r w:rsidRPr="003C3D50">
        <w:rPr>
          <w:rFonts w:ascii="David" w:hAnsi="David" w:cs="David"/>
          <w:color w:val="222222"/>
          <w:sz w:val="24"/>
          <w:szCs w:val="24"/>
          <w:shd w:val="clear" w:color="auto" w:fill="FFFFFF"/>
          <w:rtl/>
        </w:rPr>
        <w:t xml:space="preserve"> </w:t>
      </w:r>
      <w:r w:rsidRPr="003C3D50">
        <w:rPr>
          <w:rFonts w:ascii="David" w:hAnsi="David" w:cs="David" w:hint="cs"/>
          <w:color w:val="222222"/>
          <w:sz w:val="24"/>
          <w:szCs w:val="24"/>
          <w:shd w:val="clear" w:color="auto" w:fill="FFFFFF"/>
          <w:rtl/>
        </w:rPr>
        <w:t>יום</w:t>
      </w:r>
      <w:r w:rsidRPr="003C3D50">
        <w:rPr>
          <w:rFonts w:ascii="David" w:hAnsi="David" w:cs="David"/>
          <w:color w:val="222222"/>
          <w:sz w:val="24"/>
          <w:szCs w:val="24"/>
          <w:shd w:val="clear" w:color="auto" w:fill="FFFFFF"/>
          <w:rtl/>
        </w:rPr>
        <w:t xml:space="preserve"> </w:t>
      </w:r>
      <w:r w:rsidRPr="003C3D50">
        <w:rPr>
          <w:rFonts w:ascii="David" w:hAnsi="David" w:cs="David" w:hint="cs"/>
          <w:color w:val="222222"/>
          <w:sz w:val="24"/>
          <w:szCs w:val="24"/>
          <w:shd w:val="clear" w:color="auto" w:fill="FFFFFF"/>
          <w:rtl/>
        </w:rPr>
        <w:t>הכפורים</w:t>
      </w:r>
      <w:r w:rsidRPr="003C3D50">
        <w:rPr>
          <w:rFonts w:ascii="David" w:hAnsi="David" w:cs="David"/>
          <w:color w:val="222222"/>
          <w:sz w:val="24"/>
          <w:szCs w:val="24"/>
          <w:shd w:val="clear" w:color="auto" w:fill="FFFFFF"/>
          <w:rtl/>
        </w:rPr>
        <w:t xml:space="preserve"> </w:t>
      </w:r>
      <w:r w:rsidRPr="003C3D50">
        <w:rPr>
          <w:rFonts w:ascii="David" w:hAnsi="David" w:cs="David" w:hint="cs"/>
          <w:color w:val="222222"/>
          <w:sz w:val="24"/>
          <w:szCs w:val="24"/>
          <w:shd w:val="clear" w:color="auto" w:fill="FFFFFF"/>
          <w:rtl/>
        </w:rPr>
        <w:t>מכפר</w:t>
      </w:r>
      <w:r w:rsidRPr="003C3D50">
        <w:rPr>
          <w:rFonts w:ascii="David" w:hAnsi="David" w:cs="David"/>
          <w:color w:val="222222"/>
          <w:sz w:val="24"/>
          <w:szCs w:val="24"/>
          <w:shd w:val="clear" w:color="auto" w:fill="FFFFFF"/>
          <w:rtl/>
        </w:rPr>
        <w:t xml:space="preserve"> - </w:t>
      </w:r>
      <w:r w:rsidRPr="003C3D50">
        <w:rPr>
          <w:rFonts w:ascii="David" w:hAnsi="David" w:cs="David" w:hint="cs"/>
          <w:color w:val="222222"/>
          <w:sz w:val="24"/>
          <w:szCs w:val="24"/>
          <w:shd w:val="clear" w:color="auto" w:fill="FFFFFF"/>
          <w:rtl/>
        </w:rPr>
        <w:t>עד</w:t>
      </w:r>
      <w:r w:rsidRPr="003C3D50">
        <w:rPr>
          <w:rFonts w:ascii="David" w:hAnsi="David" w:cs="David"/>
          <w:color w:val="222222"/>
          <w:sz w:val="24"/>
          <w:szCs w:val="24"/>
          <w:shd w:val="clear" w:color="auto" w:fill="FFFFFF"/>
          <w:rtl/>
        </w:rPr>
        <w:t xml:space="preserve"> </w:t>
      </w:r>
      <w:r w:rsidRPr="003C3D50">
        <w:rPr>
          <w:rFonts w:ascii="David" w:hAnsi="David" w:cs="David" w:hint="cs"/>
          <w:color w:val="222222"/>
          <w:sz w:val="24"/>
          <w:szCs w:val="24"/>
          <w:shd w:val="clear" w:color="auto" w:fill="FFFFFF"/>
          <w:rtl/>
        </w:rPr>
        <w:t>שירצה</w:t>
      </w:r>
      <w:r w:rsidRPr="003C3D50">
        <w:rPr>
          <w:rFonts w:ascii="David" w:hAnsi="David" w:cs="David"/>
          <w:color w:val="222222"/>
          <w:sz w:val="24"/>
          <w:szCs w:val="24"/>
          <w:shd w:val="clear" w:color="auto" w:fill="FFFFFF"/>
          <w:rtl/>
        </w:rPr>
        <w:t xml:space="preserve"> </w:t>
      </w:r>
      <w:r w:rsidRPr="003C3D50">
        <w:rPr>
          <w:rFonts w:ascii="David" w:hAnsi="David" w:cs="David" w:hint="cs"/>
          <w:color w:val="222222"/>
          <w:sz w:val="24"/>
          <w:szCs w:val="24"/>
          <w:shd w:val="clear" w:color="auto" w:fill="FFFFFF"/>
          <w:rtl/>
        </w:rPr>
        <w:t>את</w:t>
      </w:r>
      <w:r w:rsidRPr="003C3D50">
        <w:rPr>
          <w:rFonts w:ascii="David" w:hAnsi="David" w:cs="David"/>
          <w:color w:val="222222"/>
          <w:sz w:val="24"/>
          <w:szCs w:val="24"/>
          <w:shd w:val="clear" w:color="auto" w:fill="FFFFFF"/>
          <w:rtl/>
        </w:rPr>
        <w:t xml:space="preserve"> </w:t>
      </w:r>
      <w:r w:rsidRPr="003C3D50">
        <w:rPr>
          <w:rFonts w:ascii="David" w:hAnsi="David" w:cs="David" w:hint="cs"/>
          <w:color w:val="222222"/>
          <w:sz w:val="24"/>
          <w:szCs w:val="24"/>
          <w:shd w:val="clear" w:color="auto" w:fill="FFFFFF"/>
          <w:rtl/>
        </w:rPr>
        <w:t>חברו</w:t>
      </w:r>
      <w:r w:rsidRPr="003C3D50">
        <w:rPr>
          <w:rFonts w:ascii="David" w:hAnsi="David" w:cs="David"/>
          <w:color w:val="222222"/>
          <w:sz w:val="24"/>
          <w:szCs w:val="24"/>
          <w:shd w:val="clear" w:color="auto" w:fill="FFFFFF"/>
          <w:rtl/>
        </w:rPr>
        <w:t>"</w:t>
      </w:r>
      <w:r>
        <w:rPr>
          <w:rStyle w:val="ac"/>
          <w:rFonts w:ascii="David" w:hAnsi="David" w:cs="David"/>
          <w:color w:val="222222"/>
          <w:sz w:val="24"/>
          <w:szCs w:val="24"/>
          <w:shd w:val="clear" w:color="auto" w:fill="FFFFFF"/>
          <w:rtl/>
        </w:rPr>
        <w:footnoteReference w:id="14"/>
      </w:r>
      <w:r>
        <w:rPr>
          <w:rFonts w:ascii="David" w:hAnsi="David" w:cs="David" w:hint="cs"/>
          <w:color w:val="222222"/>
          <w:sz w:val="24"/>
          <w:szCs w:val="24"/>
          <w:shd w:val="clear" w:color="auto" w:fill="FFFFFF"/>
          <w:rtl/>
        </w:rPr>
        <w:t xml:space="preserve">.  ובמסכת פאה </w:t>
      </w:r>
      <w:r>
        <w:rPr>
          <w:rFonts w:ascii="David" w:hAnsi="David" w:cs="David"/>
          <w:color w:val="222222"/>
          <w:sz w:val="24"/>
          <w:szCs w:val="24"/>
          <w:shd w:val="clear" w:color="auto" w:fill="FFFFFF"/>
          <w:rtl/>
        </w:rPr>
        <w:t>–</w:t>
      </w:r>
      <w:r>
        <w:rPr>
          <w:rFonts w:ascii="David" w:hAnsi="David" w:cs="David" w:hint="cs"/>
          <w:color w:val="222222"/>
          <w:sz w:val="24"/>
          <w:szCs w:val="24"/>
          <w:shd w:val="clear" w:color="auto" w:fill="FFFFFF"/>
          <w:rtl/>
        </w:rPr>
        <w:t xml:space="preserve"> "</w:t>
      </w:r>
      <w:r w:rsidRPr="00700EAE">
        <w:rPr>
          <w:rFonts w:ascii="David" w:hAnsi="David" w:cs="David" w:hint="cs"/>
          <w:color w:val="222222"/>
          <w:sz w:val="24"/>
          <w:szCs w:val="24"/>
          <w:shd w:val="clear" w:color="auto" w:fill="FFFFFF"/>
          <w:rtl/>
        </w:rPr>
        <w:t>כי</w:t>
      </w:r>
      <w:r w:rsidRPr="00700EAE">
        <w:rPr>
          <w:rFonts w:ascii="David" w:hAnsi="David" w:cs="David"/>
          <w:color w:val="222222"/>
          <w:sz w:val="24"/>
          <w:szCs w:val="24"/>
          <w:shd w:val="clear" w:color="auto" w:fill="FFFFFF"/>
          <w:rtl/>
        </w:rPr>
        <w:t xml:space="preserve"> </w:t>
      </w:r>
      <w:r w:rsidRPr="00700EAE">
        <w:rPr>
          <w:rFonts w:ascii="David" w:hAnsi="David" w:cs="David" w:hint="cs"/>
          <w:color w:val="222222"/>
          <w:sz w:val="24"/>
          <w:szCs w:val="24"/>
          <w:shd w:val="clear" w:color="auto" w:fill="FFFFFF"/>
          <w:rtl/>
        </w:rPr>
        <w:t>הקדוש</w:t>
      </w:r>
      <w:r w:rsidRPr="00700EAE">
        <w:rPr>
          <w:rFonts w:ascii="David" w:hAnsi="David" w:cs="David"/>
          <w:color w:val="222222"/>
          <w:sz w:val="24"/>
          <w:szCs w:val="24"/>
          <w:shd w:val="clear" w:color="auto" w:fill="FFFFFF"/>
          <w:rtl/>
        </w:rPr>
        <w:t xml:space="preserve"> </w:t>
      </w:r>
      <w:r w:rsidRPr="00700EAE">
        <w:rPr>
          <w:rFonts w:ascii="David" w:hAnsi="David" w:cs="David" w:hint="cs"/>
          <w:color w:val="222222"/>
          <w:sz w:val="24"/>
          <w:szCs w:val="24"/>
          <w:shd w:val="clear" w:color="auto" w:fill="FFFFFF"/>
          <w:rtl/>
        </w:rPr>
        <w:t>ברוך</w:t>
      </w:r>
      <w:r w:rsidRPr="00700EAE">
        <w:rPr>
          <w:rFonts w:ascii="David" w:hAnsi="David" w:cs="David"/>
          <w:color w:val="222222"/>
          <w:sz w:val="24"/>
          <w:szCs w:val="24"/>
          <w:shd w:val="clear" w:color="auto" w:fill="FFFFFF"/>
          <w:rtl/>
        </w:rPr>
        <w:t xml:space="preserve"> </w:t>
      </w:r>
      <w:r w:rsidRPr="00700EAE">
        <w:rPr>
          <w:rFonts w:ascii="David" w:hAnsi="David" w:cs="David" w:hint="cs"/>
          <w:color w:val="222222"/>
          <w:sz w:val="24"/>
          <w:szCs w:val="24"/>
          <w:shd w:val="clear" w:color="auto" w:fill="FFFFFF"/>
          <w:rtl/>
        </w:rPr>
        <w:t>הוא</w:t>
      </w:r>
      <w:r w:rsidRPr="00700EAE">
        <w:rPr>
          <w:rFonts w:ascii="David" w:hAnsi="David" w:cs="David"/>
          <w:color w:val="222222"/>
          <w:sz w:val="24"/>
          <w:szCs w:val="24"/>
          <w:shd w:val="clear" w:color="auto" w:fill="FFFFFF"/>
          <w:rtl/>
        </w:rPr>
        <w:t xml:space="preserve"> </w:t>
      </w:r>
      <w:r w:rsidRPr="00700EAE">
        <w:rPr>
          <w:rFonts w:ascii="David" w:hAnsi="David" w:cs="David" w:hint="cs"/>
          <w:color w:val="222222"/>
          <w:sz w:val="24"/>
          <w:szCs w:val="24"/>
          <w:shd w:val="clear" w:color="auto" w:fill="FFFFFF"/>
          <w:rtl/>
        </w:rPr>
        <w:t>חפץ</w:t>
      </w:r>
      <w:r w:rsidRPr="00700EAE">
        <w:rPr>
          <w:rFonts w:ascii="David" w:hAnsi="David" w:cs="David"/>
          <w:color w:val="222222"/>
          <w:sz w:val="24"/>
          <w:szCs w:val="24"/>
          <w:shd w:val="clear" w:color="auto" w:fill="FFFFFF"/>
          <w:rtl/>
        </w:rPr>
        <w:t xml:space="preserve"> </w:t>
      </w:r>
      <w:r w:rsidRPr="00700EAE">
        <w:rPr>
          <w:rFonts w:ascii="David" w:hAnsi="David" w:cs="David" w:hint="cs"/>
          <w:color w:val="222222"/>
          <w:sz w:val="24"/>
          <w:szCs w:val="24"/>
          <w:shd w:val="clear" w:color="auto" w:fill="FFFFFF"/>
          <w:rtl/>
        </w:rPr>
        <w:t>יותר</w:t>
      </w:r>
      <w:r w:rsidRPr="00700EAE">
        <w:rPr>
          <w:rFonts w:ascii="David" w:hAnsi="David" w:cs="David"/>
          <w:color w:val="222222"/>
          <w:sz w:val="24"/>
          <w:szCs w:val="24"/>
          <w:shd w:val="clear" w:color="auto" w:fill="FFFFFF"/>
          <w:rtl/>
        </w:rPr>
        <w:t xml:space="preserve"> </w:t>
      </w:r>
      <w:r w:rsidRPr="00700EAE">
        <w:rPr>
          <w:rFonts w:ascii="David" w:hAnsi="David" w:cs="David" w:hint="cs"/>
          <w:color w:val="222222"/>
          <w:sz w:val="24"/>
          <w:szCs w:val="24"/>
          <w:shd w:val="clear" w:color="auto" w:fill="FFFFFF"/>
          <w:rtl/>
        </w:rPr>
        <w:t>במצוות</w:t>
      </w:r>
      <w:r w:rsidRPr="00700EAE">
        <w:rPr>
          <w:rFonts w:ascii="David" w:hAnsi="David" w:cs="David"/>
          <w:color w:val="222222"/>
          <w:sz w:val="24"/>
          <w:szCs w:val="24"/>
          <w:shd w:val="clear" w:color="auto" w:fill="FFFFFF"/>
          <w:rtl/>
        </w:rPr>
        <w:t xml:space="preserve"> </w:t>
      </w:r>
      <w:r w:rsidRPr="00700EAE">
        <w:rPr>
          <w:rFonts w:ascii="David" w:hAnsi="David" w:cs="David" w:hint="cs"/>
          <w:color w:val="222222"/>
          <w:sz w:val="24"/>
          <w:szCs w:val="24"/>
          <w:shd w:val="clear" w:color="auto" w:fill="FFFFFF"/>
          <w:rtl/>
        </w:rPr>
        <w:t>שיעשה</w:t>
      </w:r>
      <w:r w:rsidRPr="00700EAE">
        <w:rPr>
          <w:rFonts w:ascii="David" w:hAnsi="David" w:cs="David"/>
          <w:color w:val="222222"/>
          <w:sz w:val="24"/>
          <w:szCs w:val="24"/>
          <w:shd w:val="clear" w:color="auto" w:fill="FFFFFF"/>
          <w:rtl/>
        </w:rPr>
        <w:t xml:space="preserve"> </w:t>
      </w:r>
      <w:r w:rsidRPr="00700EAE">
        <w:rPr>
          <w:rFonts w:ascii="David" w:hAnsi="David" w:cs="David" w:hint="cs"/>
          <w:color w:val="222222"/>
          <w:sz w:val="24"/>
          <w:szCs w:val="24"/>
          <w:shd w:val="clear" w:color="auto" w:fill="FFFFFF"/>
          <w:rtl/>
        </w:rPr>
        <w:t>בהם</w:t>
      </w:r>
      <w:r w:rsidRPr="00700EAE">
        <w:rPr>
          <w:rFonts w:ascii="David" w:hAnsi="David" w:cs="David"/>
          <w:color w:val="222222"/>
          <w:sz w:val="24"/>
          <w:szCs w:val="24"/>
          <w:shd w:val="clear" w:color="auto" w:fill="FFFFFF"/>
          <w:rtl/>
        </w:rPr>
        <w:t xml:space="preserve"> </w:t>
      </w:r>
      <w:r w:rsidRPr="00700EAE">
        <w:rPr>
          <w:rFonts w:ascii="David" w:hAnsi="David" w:cs="David" w:hint="cs"/>
          <w:color w:val="222222"/>
          <w:sz w:val="24"/>
          <w:szCs w:val="24"/>
          <w:shd w:val="clear" w:color="auto" w:fill="FFFFFF"/>
          <w:rtl/>
        </w:rPr>
        <w:t>גם</w:t>
      </w:r>
      <w:r w:rsidRPr="00700EAE">
        <w:rPr>
          <w:rFonts w:ascii="David" w:hAnsi="David" w:cs="David"/>
          <w:color w:val="222222"/>
          <w:sz w:val="24"/>
          <w:szCs w:val="24"/>
          <w:shd w:val="clear" w:color="auto" w:fill="FFFFFF"/>
          <w:rtl/>
        </w:rPr>
        <w:t xml:space="preserve"> </w:t>
      </w:r>
      <w:r w:rsidRPr="00700EAE">
        <w:rPr>
          <w:rFonts w:ascii="David" w:hAnsi="David" w:cs="David" w:hint="cs"/>
          <w:color w:val="222222"/>
          <w:sz w:val="24"/>
          <w:szCs w:val="24"/>
          <w:shd w:val="clear" w:color="auto" w:fill="FFFFFF"/>
          <w:rtl/>
        </w:rPr>
        <w:t>רצון</w:t>
      </w:r>
      <w:r w:rsidRPr="00700EAE">
        <w:rPr>
          <w:rFonts w:ascii="David" w:hAnsi="David" w:cs="David"/>
          <w:color w:val="222222"/>
          <w:sz w:val="24"/>
          <w:szCs w:val="24"/>
          <w:shd w:val="clear" w:color="auto" w:fill="FFFFFF"/>
          <w:rtl/>
        </w:rPr>
        <w:t xml:space="preserve"> </w:t>
      </w:r>
      <w:r w:rsidRPr="00700EAE">
        <w:rPr>
          <w:rFonts w:ascii="David" w:hAnsi="David" w:cs="David" w:hint="cs"/>
          <w:color w:val="222222"/>
          <w:sz w:val="24"/>
          <w:szCs w:val="24"/>
          <w:shd w:val="clear" w:color="auto" w:fill="FFFFFF"/>
          <w:rtl/>
        </w:rPr>
        <w:t>הבריות</w:t>
      </w:r>
      <w:r w:rsidRPr="00700EAE">
        <w:rPr>
          <w:rFonts w:ascii="David" w:hAnsi="David" w:cs="David"/>
          <w:color w:val="222222"/>
          <w:sz w:val="24"/>
          <w:szCs w:val="24"/>
          <w:shd w:val="clear" w:color="auto" w:fill="FFFFFF"/>
          <w:rtl/>
        </w:rPr>
        <w:t xml:space="preserve">, </w:t>
      </w:r>
      <w:proofErr w:type="spellStart"/>
      <w:r w:rsidRPr="00700EAE">
        <w:rPr>
          <w:rFonts w:ascii="David" w:hAnsi="David" w:cs="David" w:hint="cs"/>
          <w:color w:val="222222"/>
          <w:sz w:val="24"/>
          <w:szCs w:val="24"/>
          <w:shd w:val="clear" w:color="auto" w:fill="FFFFFF"/>
          <w:rtl/>
        </w:rPr>
        <w:t>מבמצוות</w:t>
      </w:r>
      <w:proofErr w:type="spellEnd"/>
      <w:r w:rsidRPr="00700EAE">
        <w:rPr>
          <w:rFonts w:ascii="David" w:hAnsi="David" w:cs="David"/>
          <w:color w:val="222222"/>
          <w:sz w:val="24"/>
          <w:szCs w:val="24"/>
          <w:shd w:val="clear" w:color="auto" w:fill="FFFFFF"/>
          <w:rtl/>
        </w:rPr>
        <w:t xml:space="preserve"> </w:t>
      </w:r>
      <w:r w:rsidRPr="00700EAE">
        <w:rPr>
          <w:rFonts w:ascii="David" w:hAnsi="David" w:cs="David" w:hint="cs"/>
          <w:color w:val="222222"/>
          <w:sz w:val="24"/>
          <w:szCs w:val="24"/>
          <w:shd w:val="clear" w:color="auto" w:fill="FFFFFF"/>
          <w:rtl/>
        </w:rPr>
        <w:t>שבין</w:t>
      </w:r>
      <w:r w:rsidRPr="00700EAE">
        <w:rPr>
          <w:rFonts w:ascii="David" w:hAnsi="David" w:cs="David"/>
          <w:color w:val="222222"/>
          <w:sz w:val="24"/>
          <w:szCs w:val="24"/>
          <w:shd w:val="clear" w:color="auto" w:fill="FFFFFF"/>
          <w:rtl/>
        </w:rPr>
        <w:t xml:space="preserve"> </w:t>
      </w:r>
      <w:r w:rsidRPr="00700EAE">
        <w:rPr>
          <w:rFonts w:ascii="David" w:hAnsi="David" w:cs="David" w:hint="cs"/>
          <w:color w:val="222222"/>
          <w:sz w:val="24"/>
          <w:szCs w:val="24"/>
          <w:shd w:val="clear" w:color="auto" w:fill="FFFFFF"/>
          <w:rtl/>
        </w:rPr>
        <w:t>אדם</w:t>
      </w:r>
      <w:r w:rsidRPr="00700EAE">
        <w:rPr>
          <w:rFonts w:ascii="David" w:hAnsi="David" w:cs="David"/>
          <w:color w:val="222222"/>
          <w:sz w:val="24"/>
          <w:szCs w:val="24"/>
          <w:shd w:val="clear" w:color="auto" w:fill="FFFFFF"/>
          <w:rtl/>
        </w:rPr>
        <w:t xml:space="preserve"> </w:t>
      </w:r>
      <w:proofErr w:type="spellStart"/>
      <w:r w:rsidRPr="00700EAE">
        <w:rPr>
          <w:rFonts w:ascii="David" w:hAnsi="David" w:cs="David" w:hint="cs"/>
          <w:color w:val="222222"/>
          <w:sz w:val="24"/>
          <w:szCs w:val="24"/>
          <w:shd w:val="clear" w:color="auto" w:fill="FFFFFF"/>
          <w:rtl/>
        </w:rPr>
        <w:t>לקונו</w:t>
      </w:r>
      <w:proofErr w:type="spellEnd"/>
      <w:r w:rsidR="005D2D6A">
        <w:rPr>
          <w:rFonts w:ascii="David" w:hAnsi="David" w:cs="David" w:hint="cs"/>
          <w:color w:val="222222"/>
          <w:sz w:val="24"/>
          <w:szCs w:val="24"/>
          <w:shd w:val="clear" w:color="auto" w:fill="FFFFFF"/>
          <w:rtl/>
        </w:rPr>
        <w:t>(</w:t>
      </w:r>
      <w:r>
        <w:rPr>
          <w:rFonts w:ascii="David" w:hAnsi="David" w:cs="David" w:hint="cs"/>
          <w:color w:val="222222"/>
          <w:sz w:val="24"/>
          <w:szCs w:val="24"/>
          <w:shd w:val="clear" w:color="auto" w:fill="FFFFFF"/>
          <w:rtl/>
        </w:rPr>
        <w:t>...</w:t>
      </w:r>
      <w:r w:rsidR="005D2D6A">
        <w:rPr>
          <w:rFonts w:ascii="David" w:hAnsi="David" w:cs="David" w:hint="cs"/>
          <w:color w:val="222222"/>
          <w:sz w:val="24"/>
          <w:szCs w:val="24"/>
          <w:shd w:val="clear" w:color="auto" w:fill="FFFFFF"/>
          <w:rtl/>
        </w:rPr>
        <w:t>)</w:t>
      </w:r>
      <w:r>
        <w:rPr>
          <w:rFonts w:ascii="David" w:hAnsi="David" w:cs="David" w:hint="cs"/>
          <w:color w:val="222222"/>
          <w:sz w:val="24"/>
          <w:szCs w:val="24"/>
          <w:shd w:val="clear" w:color="auto" w:fill="FFFFFF"/>
          <w:rtl/>
        </w:rPr>
        <w:t>"</w:t>
      </w:r>
      <w:r>
        <w:rPr>
          <w:rStyle w:val="ac"/>
          <w:rFonts w:ascii="David" w:hAnsi="David" w:cs="David"/>
          <w:color w:val="222222"/>
          <w:sz w:val="24"/>
          <w:szCs w:val="24"/>
          <w:shd w:val="clear" w:color="auto" w:fill="FFFFFF"/>
          <w:rtl/>
        </w:rPr>
        <w:footnoteReference w:id="15"/>
      </w:r>
      <w:r>
        <w:rPr>
          <w:rFonts w:ascii="David" w:hAnsi="David" w:cs="David" w:hint="cs"/>
          <w:color w:val="222222"/>
          <w:sz w:val="24"/>
          <w:szCs w:val="24"/>
          <w:shd w:val="clear" w:color="auto" w:fill="FFFFFF"/>
          <w:rtl/>
        </w:rPr>
        <w:t>. לצורך הדוגמה השנייה, אפשר לבחון את יחסם של רבני המגזר הדתי באשר לאיסור לחיצת יד לאשה. ונשאלת השאלה</w:t>
      </w:r>
      <w:r w:rsidR="005D2D6A">
        <w:rPr>
          <w:rFonts w:ascii="David" w:hAnsi="David" w:cs="David" w:hint="cs"/>
          <w:color w:val="222222"/>
          <w:sz w:val="24"/>
          <w:szCs w:val="24"/>
          <w:shd w:val="clear" w:color="auto" w:fill="FFFFFF"/>
          <w:rtl/>
        </w:rPr>
        <w:t>:</w:t>
      </w:r>
      <w:r>
        <w:rPr>
          <w:rFonts w:ascii="David" w:hAnsi="David" w:cs="David" w:hint="cs"/>
          <w:color w:val="222222"/>
          <w:sz w:val="24"/>
          <w:szCs w:val="24"/>
          <w:shd w:val="clear" w:color="auto" w:fill="FFFFFF"/>
          <w:rtl/>
        </w:rPr>
        <w:t xml:space="preserve"> מה</w:t>
      </w:r>
      <w:r w:rsidR="005D2D6A">
        <w:rPr>
          <w:rFonts w:ascii="David" w:hAnsi="David" w:cs="David" w:hint="cs"/>
          <w:color w:val="222222"/>
          <w:sz w:val="24"/>
          <w:szCs w:val="24"/>
          <w:shd w:val="clear" w:color="auto" w:fill="FFFFFF"/>
          <w:rtl/>
        </w:rPr>
        <w:t>ו</w:t>
      </w:r>
      <w:r>
        <w:rPr>
          <w:rFonts w:ascii="David" w:hAnsi="David" w:cs="David" w:hint="cs"/>
          <w:color w:val="222222"/>
          <w:sz w:val="24"/>
          <w:szCs w:val="24"/>
          <w:shd w:val="clear" w:color="auto" w:fill="FFFFFF"/>
          <w:rtl/>
        </w:rPr>
        <w:t xml:space="preserve"> הדבר הנכון לעשותו בהינתן אישה שמושיטה אליך ידה מבלי כוונה? תשובתו של הרב אברהם וסרמן</w:t>
      </w:r>
      <w:r>
        <w:rPr>
          <w:rStyle w:val="ac"/>
          <w:rFonts w:ascii="David" w:hAnsi="David" w:cs="David"/>
          <w:color w:val="222222"/>
          <w:sz w:val="24"/>
          <w:szCs w:val="24"/>
          <w:shd w:val="clear" w:color="auto" w:fill="FFFFFF"/>
          <w:rtl/>
        </w:rPr>
        <w:footnoteReference w:id="16"/>
      </w:r>
      <w:r>
        <w:rPr>
          <w:rFonts w:ascii="David" w:hAnsi="David" w:cs="David" w:hint="cs"/>
          <w:color w:val="222222"/>
          <w:sz w:val="24"/>
          <w:szCs w:val="24"/>
          <w:shd w:val="clear" w:color="auto" w:fill="FFFFFF"/>
          <w:rtl/>
        </w:rPr>
        <w:t>: "</w:t>
      </w:r>
      <w:r w:rsidRPr="009D4BAF">
        <w:rPr>
          <w:rFonts w:ascii="David" w:hAnsi="David" w:cs="David" w:hint="cs"/>
          <w:color w:val="222222"/>
          <w:sz w:val="24"/>
          <w:szCs w:val="24"/>
          <w:shd w:val="clear" w:color="auto" w:fill="FFFFFF"/>
          <w:rtl/>
        </w:rPr>
        <w:t>ולמרות</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שמקצת</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נשים</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יודעות</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מאיסור</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זה</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ואינן</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מושיטות</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ידיהן</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לאיש</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רובן</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אינן</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יודעות</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שהדבר</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אסור</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ונותנות</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יד</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לפי</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תומן</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ואין</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לך</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ביוש</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גדול</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יותר</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מזה</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וגדול</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כבוד</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הבריות</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שדוחה</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לא</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תעשה</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שבתורה</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גם</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הרב</w:t>
      </w:r>
      <w:r w:rsidRPr="009D4BAF">
        <w:rPr>
          <w:rFonts w:ascii="David" w:hAnsi="David" w:cs="David"/>
          <w:color w:val="222222"/>
          <w:sz w:val="24"/>
          <w:szCs w:val="24"/>
          <w:shd w:val="clear" w:color="auto" w:fill="FFFFFF"/>
          <w:rtl/>
        </w:rPr>
        <w:t xml:space="preserve"> </w:t>
      </w:r>
      <w:proofErr w:type="spellStart"/>
      <w:r w:rsidRPr="009D4BAF">
        <w:rPr>
          <w:rFonts w:ascii="David" w:hAnsi="David" w:cs="David" w:hint="cs"/>
          <w:color w:val="222222"/>
          <w:sz w:val="24"/>
          <w:szCs w:val="24"/>
          <w:shd w:val="clear" w:color="auto" w:fill="FFFFFF"/>
          <w:rtl/>
        </w:rPr>
        <w:t>אונטרמן</w:t>
      </w:r>
      <w:proofErr w:type="spellEnd"/>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שהיה</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הרב</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הראשי</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לישראל</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לחץ</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יד</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לאישה</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שהושיטה</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לו</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ידה</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לשלום</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ואמר</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שאינו</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מקל</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בנגיעה</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אלא</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מחמיר</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בכבוד</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הבריות</w:t>
      </w:r>
      <w:r w:rsidRPr="009D4BAF">
        <w:rPr>
          <w:rFonts w:ascii="David" w:hAnsi="David" w:cs="David"/>
          <w:color w:val="222222"/>
          <w:sz w:val="24"/>
          <w:szCs w:val="24"/>
          <w:shd w:val="clear" w:color="auto" w:fill="FFFFFF"/>
          <w:rtl/>
        </w:rPr>
        <w:t>!</w:t>
      </w:r>
      <w:r>
        <w:rPr>
          <w:rFonts w:ascii="David" w:hAnsi="David" w:cs="David" w:hint="cs"/>
          <w:color w:val="222222"/>
          <w:sz w:val="24"/>
          <w:szCs w:val="24"/>
          <w:shd w:val="clear" w:color="auto" w:fill="FFFFFF"/>
          <w:rtl/>
        </w:rPr>
        <w:t>"  אם נאמץ פרשנות מכבדת שכזו לכל אירוע שתואר עד כה, נצליח לממש את חזון השירות המשותף.</w:t>
      </w:r>
    </w:p>
    <w:p w:rsidR="003535B9" w:rsidRDefault="00B45902" w:rsidP="00897E21">
      <w:pPr>
        <w:spacing w:line="360" w:lineRule="auto"/>
        <w:jc w:val="both"/>
        <w:rPr>
          <w:rFonts w:ascii="David" w:hAnsi="David" w:cs="David"/>
          <w:b/>
          <w:bCs/>
          <w:sz w:val="24"/>
          <w:szCs w:val="24"/>
          <w:rtl/>
        </w:rPr>
      </w:pPr>
      <w:r>
        <w:rPr>
          <w:rFonts w:ascii="David" w:hAnsi="David" w:cs="David" w:hint="cs"/>
          <w:b/>
          <w:bCs/>
          <w:sz w:val="24"/>
          <w:szCs w:val="24"/>
          <w:rtl/>
        </w:rPr>
        <w:t>בצה"</w:t>
      </w:r>
      <w:r w:rsidR="009D4BAF">
        <w:rPr>
          <w:rFonts w:ascii="David" w:hAnsi="David" w:cs="David" w:hint="cs"/>
          <w:b/>
          <w:bCs/>
          <w:sz w:val="24"/>
          <w:szCs w:val="24"/>
          <w:rtl/>
        </w:rPr>
        <w:t>ל,</w:t>
      </w:r>
      <w:r w:rsidR="003535B9">
        <w:rPr>
          <w:rFonts w:ascii="David" w:hAnsi="David" w:cs="David" w:hint="cs"/>
          <w:b/>
          <w:bCs/>
          <w:sz w:val="24"/>
          <w:szCs w:val="24"/>
          <w:rtl/>
        </w:rPr>
        <w:t xml:space="preserve"> יש למתוח את הקו אליו רוצים להגיע (הרף) ואת הקו אליו לא מוכנים להגיע (הסף)</w:t>
      </w:r>
      <w:r w:rsidR="005D2D6A">
        <w:rPr>
          <w:rFonts w:ascii="David" w:hAnsi="David" w:cs="David" w:hint="cs"/>
          <w:b/>
          <w:bCs/>
          <w:sz w:val="24"/>
          <w:szCs w:val="24"/>
          <w:rtl/>
        </w:rPr>
        <w:t xml:space="preserve"> ולהשפיע על הצבא</w:t>
      </w:r>
      <w:r w:rsidR="00D75C81">
        <w:rPr>
          <w:rFonts w:ascii="David" w:hAnsi="David" w:cs="David" w:hint="cs"/>
          <w:b/>
          <w:bCs/>
          <w:sz w:val="24"/>
          <w:szCs w:val="24"/>
          <w:rtl/>
        </w:rPr>
        <w:t xml:space="preserve"> בשיח פנימי, בשיח בין מדרגי ולהבהיר כי צה"ל התקדם בסוגיות ערכיות והגיע לרמה גבוהה ולכך ביטויים משפטיים (</w:t>
      </w:r>
      <w:r>
        <w:rPr>
          <w:rFonts w:ascii="David" w:hAnsi="David" w:cs="David" w:hint="cs"/>
          <w:b/>
          <w:bCs/>
          <w:sz w:val="24"/>
          <w:szCs w:val="24"/>
          <w:rtl/>
        </w:rPr>
        <w:t xml:space="preserve">בג"ץ אליס מילר המדובר, </w:t>
      </w:r>
      <w:r w:rsidR="00897E21">
        <w:rPr>
          <w:rFonts w:ascii="David" w:hAnsi="David" w:cs="David" w:hint="cs"/>
          <w:b/>
          <w:bCs/>
          <w:sz w:val="24"/>
          <w:szCs w:val="24"/>
          <w:rtl/>
        </w:rPr>
        <w:t xml:space="preserve">בג"ץ רמי עמרם, פסק דין </w:t>
      </w:r>
      <w:proofErr w:type="spellStart"/>
      <w:r w:rsidR="00D75C81">
        <w:rPr>
          <w:rFonts w:ascii="David" w:hAnsi="David" w:cs="David" w:hint="cs"/>
          <w:b/>
          <w:bCs/>
          <w:sz w:val="24"/>
          <w:szCs w:val="24"/>
          <w:rtl/>
        </w:rPr>
        <w:t>צ'יקו</w:t>
      </w:r>
      <w:proofErr w:type="spellEnd"/>
      <w:r w:rsidR="00D75C81">
        <w:rPr>
          <w:rFonts w:ascii="David" w:hAnsi="David" w:cs="David" w:hint="cs"/>
          <w:b/>
          <w:bCs/>
          <w:sz w:val="24"/>
          <w:szCs w:val="24"/>
          <w:rtl/>
        </w:rPr>
        <w:t xml:space="preserve"> תמיר, </w:t>
      </w:r>
      <w:r>
        <w:rPr>
          <w:rFonts w:ascii="David" w:hAnsi="David" w:cs="David" w:hint="cs"/>
          <w:b/>
          <w:bCs/>
          <w:sz w:val="24"/>
          <w:szCs w:val="24"/>
          <w:rtl/>
        </w:rPr>
        <w:t xml:space="preserve">פסק דין </w:t>
      </w:r>
      <w:proofErr w:type="spellStart"/>
      <w:r>
        <w:rPr>
          <w:rFonts w:ascii="David" w:hAnsi="David" w:cs="David" w:hint="cs"/>
          <w:b/>
          <w:bCs/>
          <w:sz w:val="24"/>
          <w:szCs w:val="24"/>
          <w:rtl/>
        </w:rPr>
        <w:t>אלאור</w:t>
      </w:r>
      <w:proofErr w:type="spellEnd"/>
      <w:r>
        <w:rPr>
          <w:rFonts w:ascii="David" w:hAnsi="David" w:cs="David" w:hint="cs"/>
          <w:b/>
          <w:bCs/>
          <w:sz w:val="24"/>
          <w:szCs w:val="24"/>
          <w:rtl/>
        </w:rPr>
        <w:t xml:space="preserve"> עזריה, </w:t>
      </w:r>
      <w:r w:rsidR="00D75C81">
        <w:rPr>
          <w:rFonts w:ascii="David" w:hAnsi="David" w:cs="David" w:hint="cs"/>
          <w:b/>
          <w:bCs/>
          <w:sz w:val="24"/>
          <w:szCs w:val="24"/>
          <w:rtl/>
        </w:rPr>
        <w:t>הליכים בדיני לחימה ובדין הבין לאומי ועוד</w:t>
      </w:r>
      <w:r>
        <w:rPr>
          <w:rFonts w:ascii="David" w:hAnsi="David" w:cs="David" w:hint="cs"/>
          <w:b/>
          <w:bCs/>
          <w:sz w:val="24"/>
          <w:szCs w:val="24"/>
          <w:rtl/>
        </w:rPr>
        <w:t xml:space="preserve"> פסקי דין </w:t>
      </w:r>
      <w:r>
        <w:rPr>
          <w:rFonts w:ascii="David" w:hAnsi="David" w:cs="David" w:hint="cs"/>
          <w:b/>
          <w:bCs/>
          <w:sz w:val="24"/>
          <w:szCs w:val="24"/>
          <w:rtl/>
        </w:rPr>
        <w:lastRenderedPageBreak/>
        <w:t>רבים ומלמדים).</w:t>
      </w:r>
      <w:r w:rsidR="00FE51CE">
        <w:rPr>
          <w:rFonts w:ascii="David" w:hAnsi="David" w:cs="David" w:hint="cs"/>
          <w:b/>
          <w:bCs/>
          <w:sz w:val="24"/>
          <w:szCs w:val="24"/>
          <w:rtl/>
        </w:rPr>
        <w:t xml:space="preserve"> צה"ל התקדם גם בסוגי</w:t>
      </w:r>
      <w:r w:rsidR="00D75C81">
        <w:rPr>
          <w:rFonts w:ascii="David" w:hAnsi="David" w:cs="David" w:hint="cs"/>
          <w:b/>
          <w:bCs/>
          <w:sz w:val="24"/>
          <w:szCs w:val="24"/>
          <w:rtl/>
        </w:rPr>
        <w:t>ת שוויו</w:t>
      </w:r>
      <w:r w:rsidR="00FE51CE">
        <w:rPr>
          <w:rFonts w:ascii="David" w:hAnsi="David" w:cs="David" w:hint="cs"/>
          <w:b/>
          <w:bCs/>
          <w:sz w:val="24"/>
          <w:szCs w:val="24"/>
          <w:rtl/>
        </w:rPr>
        <w:t>ן לנשים בשורותיו</w:t>
      </w:r>
      <w:r w:rsidR="00D75C81">
        <w:rPr>
          <w:rFonts w:ascii="David" w:hAnsi="David" w:cs="David" w:hint="cs"/>
          <w:b/>
          <w:bCs/>
          <w:sz w:val="24"/>
          <w:szCs w:val="24"/>
          <w:rtl/>
        </w:rPr>
        <w:t xml:space="preserve"> וגם בסוגיות </w:t>
      </w:r>
      <w:r w:rsidR="00FE51CE">
        <w:rPr>
          <w:rFonts w:ascii="David" w:hAnsi="David" w:cs="David" w:hint="cs"/>
          <w:b/>
          <w:bCs/>
          <w:sz w:val="24"/>
          <w:szCs w:val="24"/>
          <w:rtl/>
        </w:rPr>
        <w:t xml:space="preserve">של </w:t>
      </w:r>
      <w:r w:rsidR="00D75C81">
        <w:rPr>
          <w:rFonts w:ascii="David" w:hAnsi="David" w:cs="David" w:hint="cs"/>
          <w:b/>
          <w:bCs/>
          <w:sz w:val="24"/>
          <w:szCs w:val="24"/>
          <w:rtl/>
        </w:rPr>
        <w:t xml:space="preserve">גיוס חרדים </w:t>
      </w:r>
      <w:r w:rsidR="00FE51CE">
        <w:rPr>
          <w:rFonts w:ascii="David" w:hAnsi="David" w:cs="David" w:hint="cs"/>
          <w:b/>
          <w:bCs/>
          <w:sz w:val="24"/>
          <w:szCs w:val="24"/>
          <w:rtl/>
        </w:rPr>
        <w:t>ל</w:t>
      </w:r>
      <w:r w:rsidR="005D2D6A">
        <w:rPr>
          <w:rFonts w:ascii="David" w:hAnsi="David" w:cs="David" w:hint="cs"/>
          <w:b/>
          <w:bCs/>
          <w:sz w:val="24"/>
          <w:szCs w:val="24"/>
          <w:rtl/>
        </w:rPr>
        <w:t>ש</w:t>
      </w:r>
      <w:r w:rsidR="00FE51CE">
        <w:rPr>
          <w:rFonts w:ascii="David" w:hAnsi="David" w:cs="David" w:hint="cs"/>
          <w:b/>
          <w:bCs/>
          <w:sz w:val="24"/>
          <w:szCs w:val="24"/>
          <w:rtl/>
        </w:rPr>
        <w:t xml:space="preserve">ורותיו, </w:t>
      </w:r>
      <w:r w:rsidR="00D75C81">
        <w:rPr>
          <w:rFonts w:ascii="David" w:hAnsi="David" w:cs="David" w:hint="cs"/>
          <w:b/>
          <w:bCs/>
          <w:sz w:val="24"/>
          <w:szCs w:val="24"/>
          <w:rtl/>
        </w:rPr>
        <w:t>ועוסק</w:t>
      </w:r>
      <w:r w:rsidR="00FE51CE">
        <w:rPr>
          <w:rFonts w:ascii="David" w:hAnsi="David" w:cs="David" w:hint="cs"/>
          <w:b/>
          <w:bCs/>
          <w:sz w:val="24"/>
          <w:szCs w:val="24"/>
          <w:rtl/>
        </w:rPr>
        <w:t>,</w:t>
      </w:r>
      <w:r w:rsidR="00D75C81">
        <w:rPr>
          <w:rFonts w:ascii="David" w:hAnsi="David" w:cs="David" w:hint="cs"/>
          <w:b/>
          <w:bCs/>
          <w:sz w:val="24"/>
          <w:szCs w:val="24"/>
          <w:rtl/>
        </w:rPr>
        <w:t xml:space="preserve"> (למרות שאין זה חלק מעבודה זו) גם בממ</w:t>
      </w:r>
      <w:r>
        <w:rPr>
          <w:rFonts w:ascii="David" w:hAnsi="David" w:cs="David" w:hint="cs"/>
          <w:b/>
          <w:bCs/>
          <w:sz w:val="24"/>
          <w:szCs w:val="24"/>
          <w:rtl/>
        </w:rPr>
        <w:t>שק עם בני מיעוטים ברי גיוס. על צה"ל לקיים כל מאמץ וכל תהליך, על מנת, ששינויים במציאות הדמוגרפית, בשיח החברתי, בהחלטות המישור הביטחוני, המשפטי ואולי אף הפוליטי, לא י</w:t>
      </w:r>
      <w:r w:rsidR="00FE51CE">
        <w:rPr>
          <w:rFonts w:ascii="David" w:hAnsi="David" w:cs="David" w:hint="cs"/>
          <w:b/>
          <w:bCs/>
          <w:sz w:val="24"/>
          <w:szCs w:val="24"/>
          <w:rtl/>
        </w:rPr>
        <w:t>פגעו ויש</w:t>
      </w:r>
      <w:r>
        <w:rPr>
          <w:rFonts w:ascii="David" w:hAnsi="David" w:cs="David" w:hint="cs"/>
          <w:b/>
          <w:bCs/>
          <w:sz w:val="24"/>
          <w:szCs w:val="24"/>
          <w:rtl/>
        </w:rPr>
        <w:t>נו את הסטאטוס קוו</w:t>
      </w:r>
      <w:r w:rsidR="00D75C81">
        <w:rPr>
          <w:rFonts w:ascii="David" w:hAnsi="David" w:cs="David" w:hint="cs"/>
          <w:b/>
          <w:bCs/>
          <w:sz w:val="24"/>
          <w:szCs w:val="24"/>
          <w:rtl/>
        </w:rPr>
        <w:t xml:space="preserve"> </w:t>
      </w:r>
      <w:r>
        <w:rPr>
          <w:rFonts w:ascii="David" w:hAnsi="David" w:cs="David" w:hint="cs"/>
          <w:b/>
          <w:bCs/>
          <w:sz w:val="24"/>
          <w:szCs w:val="24"/>
          <w:rtl/>
        </w:rPr>
        <w:t xml:space="preserve">של </w:t>
      </w:r>
      <w:r w:rsidR="00D75C81">
        <w:rPr>
          <w:rFonts w:ascii="David" w:hAnsi="David" w:cs="David" w:hint="cs"/>
          <w:b/>
          <w:bCs/>
          <w:sz w:val="24"/>
          <w:szCs w:val="24"/>
          <w:rtl/>
        </w:rPr>
        <w:t>השירות המשותף</w:t>
      </w:r>
      <w:r>
        <w:rPr>
          <w:rFonts w:ascii="David" w:hAnsi="David" w:cs="David" w:hint="cs"/>
          <w:b/>
          <w:bCs/>
          <w:sz w:val="24"/>
          <w:szCs w:val="24"/>
          <w:rtl/>
        </w:rPr>
        <w:t xml:space="preserve"> בצה"ל מאז הקמתו ואת ה</w:t>
      </w:r>
      <w:r w:rsidR="00D75C81">
        <w:rPr>
          <w:rFonts w:ascii="David" w:hAnsi="David" w:cs="David" w:hint="cs"/>
          <w:b/>
          <w:bCs/>
          <w:sz w:val="24"/>
          <w:szCs w:val="24"/>
          <w:rtl/>
        </w:rPr>
        <w:t>יכולת</w:t>
      </w:r>
      <w:r>
        <w:rPr>
          <w:rFonts w:ascii="David" w:hAnsi="David" w:cs="David" w:hint="cs"/>
          <w:b/>
          <w:bCs/>
          <w:sz w:val="24"/>
          <w:szCs w:val="24"/>
          <w:rtl/>
        </w:rPr>
        <w:t xml:space="preserve"> שלנו לשמר צבא עם צביון של כולם. כי </w:t>
      </w:r>
      <w:r w:rsidR="00D75C81">
        <w:rPr>
          <w:rFonts w:ascii="David" w:hAnsi="David" w:cs="David" w:hint="cs"/>
          <w:b/>
          <w:bCs/>
          <w:sz w:val="24"/>
          <w:szCs w:val="24"/>
          <w:rtl/>
        </w:rPr>
        <w:t xml:space="preserve">בישראל, גם זו של 2019 החזקה והמפותחת, צה"ל שאינו צבא </w:t>
      </w:r>
      <w:r w:rsidR="005D2D6A">
        <w:rPr>
          <w:rFonts w:ascii="David" w:hAnsi="David" w:cs="David" w:hint="cs"/>
          <w:b/>
          <w:bCs/>
          <w:sz w:val="24"/>
          <w:szCs w:val="24"/>
          <w:rtl/>
        </w:rPr>
        <w:t>העם יתקשה מאד להיות צבא מנצח.</w:t>
      </w:r>
    </w:p>
    <w:p w:rsidR="00BB4B8E" w:rsidRDefault="00BB4B8E" w:rsidP="00BB4B8E">
      <w:pPr>
        <w:pStyle w:val="af1"/>
        <w:spacing w:line="360" w:lineRule="auto"/>
        <w:ind w:left="0"/>
        <w:jc w:val="both"/>
        <w:rPr>
          <w:rFonts w:ascii="David" w:hAnsi="David" w:cs="David"/>
          <w:b/>
          <w:bCs/>
          <w:sz w:val="24"/>
          <w:szCs w:val="24"/>
          <w:rtl/>
        </w:rPr>
      </w:pPr>
    </w:p>
    <w:p w:rsidR="000A7FE8" w:rsidRDefault="000A7FE8" w:rsidP="00BB4B8E">
      <w:pPr>
        <w:pStyle w:val="af1"/>
        <w:spacing w:line="360" w:lineRule="auto"/>
        <w:ind w:left="0"/>
        <w:jc w:val="both"/>
        <w:rPr>
          <w:rFonts w:ascii="David" w:hAnsi="David" w:cs="David"/>
          <w:b/>
          <w:bCs/>
          <w:sz w:val="24"/>
          <w:szCs w:val="24"/>
          <w:rtl/>
        </w:rPr>
      </w:pPr>
    </w:p>
    <w:p w:rsidR="000A7FE8" w:rsidRDefault="000A7FE8" w:rsidP="00BB4B8E">
      <w:pPr>
        <w:pStyle w:val="af1"/>
        <w:spacing w:line="360" w:lineRule="auto"/>
        <w:ind w:left="0"/>
        <w:jc w:val="both"/>
        <w:rPr>
          <w:rFonts w:ascii="David" w:hAnsi="David" w:cs="David"/>
          <w:b/>
          <w:bCs/>
          <w:sz w:val="24"/>
          <w:szCs w:val="24"/>
          <w:rtl/>
        </w:rPr>
      </w:pPr>
    </w:p>
    <w:p w:rsidR="000A7FE8" w:rsidRDefault="000A7FE8" w:rsidP="00BB4B8E">
      <w:pPr>
        <w:pStyle w:val="af1"/>
        <w:spacing w:line="360" w:lineRule="auto"/>
        <w:ind w:left="0"/>
        <w:jc w:val="both"/>
        <w:rPr>
          <w:rFonts w:ascii="David" w:hAnsi="David" w:cs="David"/>
          <w:b/>
          <w:bCs/>
          <w:sz w:val="24"/>
          <w:szCs w:val="24"/>
          <w:rtl/>
        </w:rPr>
      </w:pPr>
    </w:p>
    <w:p w:rsidR="000A7FE8" w:rsidRDefault="000A7FE8" w:rsidP="00BB4B8E">
      <w:pPr>
        <w:pStyle w:val="af1"/>
        <w:spacing w:line="360" w:lineRule="auto"/>
        <w:ind w:left="0"/>
        <w:jc w:val="both"/>
        <w:rPr>
          <w:rFonts w:ascii="David" w:hAnsi="David" w:cs="David"/>
          <w:b/>
          <w:bCs/>
          <w:sz w:val="24"/>
          <w:szCs w:val="24"/>
          <w:rtl/>
        </w:rPr>
      </w:pPr>
    </w:p>
    <w:p w:rsidR="000A7FE8" w:rsidRDefault="000A7FE8" w:rsidP="00BB4B8E">
      <w:pPr>
        <w:pStyle w:val="af1"/>
        <w:spacing w:line="360" w:lineRule="auto"/>
        <w:ind w:left="0"/>
        <w:jc w:val="both"/>
        <w:rPr>
          <w:rFonts w:ascii="David" w:hAnsi="David" w:cs="David"/>
          <w:b/>
          <w:bCs/>
          <w:sz w:val="24"/>
          <w:szCs w:val="24"/>
          <w:rtl/>
        </w:rPr>
      </w:pPr>
    </w:p>
    <w:p w:rsidR="000A7FE8" w:rsidRDefault="000A7FE8" w:rsidP="00BB4B8E">
      <w:pPr>
        <w:pStyle w:val="af1"/>
        <w:spacing w:line="360" w:lineRule="auto"/>
        <w:ind w:left="0"/>
        <w:jc w:val="both"/>
        <w:rPr>
          <w:rFonts w:ascii="David" w:hAnsi="David" w:cs="David"/>
          <w:b/>
          <w:bCs/>
          <w:sz w:val="24"/>
          <w:szCs w:val="24"/>
          <w:rtl/>
        </w:rPr>
      </w:pPr>
    </w:p>
    <w:p w:rsidR="000A7FE8" w:rsidRDefault="000A7FE8" w:rsidP="00BB4B8E">
      <w:pPr>
        <w:pStyle w:val="af1"/>
        <w:spacing w:line="360" w:lineRule="auto"/>
        <w:ind w:left="0"/>
        <w:jc w:val="both"/>
        <w:rPr>
          <w:rFonts w:ascii="David" w:hAnsi="David" w:cs="David"/>
          <w:b/>
          <w:bCs/>
          <w:sz w:val="24"/>
          <w:szCs w:val="24"/>
          <w:rtl/>
        </w:rPr>
      </w:pPr>
    </w:p>
    <w:p w:rsidR="005D2D6A" w:rsidRDefault="005D2D6A" w:rsidP="00BB4B8E">
      <w:pPr>
        <w:pStyle w:val="af1"/>
        <w:spacing w:line="360" w:lineRule="auto"/>
        <w:ind w:left="0"/>
        <w:jc w:val="both"/>
        <w:rPr>
          <w:rFonts w:ascii="David" w:hAnsi="David" w:cs="David"/>
          <w:b/>
          <w:bCs/>
          <w:sz w:val="24"/>
          <w:szCs w:val="24"/>
          <w:rtl/>
        </w:rPr>
      </w:pPr>
    </w:p>
    <w:p w:rsidR="005D2D6A" w:rsidRDefault="005D2D6A" w:rsidP="00BB4B8E">
      <w:pPr>
        <w:pStyle w:val="af1"/>
        <w:spacing w:line="360" w:lineRule="auto"/>
        <w:ind w:left="0"/>
        <w:jc w:val="both"/>
        <w:rPr>
          <w:rFonts w:ascii="David" w:hAnsi="David" w:cs="David"/>
          <w:b/>
          <w:bCs/>
          <w:sz w:val="24"/>
          <w:szCs w:val="24"/>
          <w:rtl/>
        </w:rPr>
      </w:pPr>
    </w:p>
    <w:p w:rsidR="005D2D6A" w:rsidRDefault="005D2D6A" w:rsidP="00BB4B8E">
      <w:pPr>
        <w:pStyle w:val="af1"/>
        <w:spacing w:line="360" w:lineRule="auto"/>
        <w:ind w:left="0"/>
        <w:jc w:val="both"/>
        <w:rPr>
          <w:rFonts w:ascii="David" w:hAnsi="David" w:cs="David"/>
          <w:b/>
          <w:bCs/>
          <w:sz w:val="24"/>
          <w:szCs w:val="24"/>
          <w:rtl/>
        </w:rPr>
      </w:pPr>
    </w:p>
    <w:p w:rsidR="005D2D6A" w:rsidRDefault="005D2D6A" w:rsidP="00BB4B8E">
      <w:pPr>
        <w:pStyle w:val="af1"/>
        <w:spacing w:line="360" w:lineRule="auto"/>
        <w:ind w:left="0"/>
        <w:jc w:val="both"/>
        <w:rPr>
          <w:rFonts w:ascii="David" w:hAnsi="David" w:cs="David"/>
          <w:b/>
          <w:bCs/>
          <w:sz w:val="24"/>
          <w:szCs w:val="24"/>
          <w:rtl/>
        </w:rPr>
      </w:pPr>
    </w:p>
    <w:p w:rsidR="005D2D6A" w:rsidRDefault="005D2D6A" w:rsidP="00BB4B8E">
      <w:pPr>
        <w:pStyle w:val="af1"/>
        <w:spacing w:line="360" w:lineRule="auto"/>
        <w:ind w:left="0"/>
        <w:jc w:val="both"/>
        <w:rPr>
          <w:rFonts w:ascii="David" w:hAnsi="David" w:cs="David"/>
          <w:b/>
          <w:bCs/>
          <w:sz w:val="24"/>
          <w:szCs w:val="24"/>
          <w:rtl/>
        </w:rPr>
      </w:pPr>
    </w:p>
    <w:p w:rsidR="005D2D6A" w:rsidRDefault="005D2D6A" w:rsidP="00BB4B8E">
      <w:pPr>
        <w:pStyle w:val="af1"/>
        <w:spacing w:line="360" w:lineRule="auto"/>
        <w:ind w:left="0"/>
        <w:jc w:val="both"/>
        <w:rPr>
          <w:rFonts w:ascii="David" w:hAnsi="David" w:cs="David"/>
          <w:b/>
          <w:bCs/>
          <w:sz w:val="24"/>
          <w:szCs w:val="24"/>
          <w:rtl/>
        </w:rPr>
      </w:pPr>
    </w:p>
    <w:p w:rsidR="005D2D6A" w:rsidRDefault="005D2D6A" w:rsidP="00BB4B8E">
      <w:pPr>
        <w:pStyle w:val="af1"/>
        <w:spacing w:line="360" w:lineRule="auto"/>
        <w:ind w:left="0"/>
        <w:jc w:val="both"/>
        <w:rPr>
          <w:rFonts w:ascii="David" w:hAnsi="David" w:cs="David"/>
          <w:b/>
          <w:bCs/>
          <w:sz w:val="24"/>
          <w:szCs w:val="24"/>
          <w:rtl/>
        </w:rPr>
      </w:pPr>
    </w:p>
    <w:p w:rsidR="005D2D6A" w:rsidRDefault="005D2D6A" w:rsidP="00BB4B8E">
      <w:pPr>
        <w:pStyle w:val="af1"/>
        <w:spacing w:line="360" w:lineRule="auto"/>
        <w:ind w:left="0"/>
        <w:jc w:val="both"/>
        <w:rPr>
          <w:rFonts w:ascii="David" w:hAnsi="David" w:cs="David"/>
          <w:b/>
          <w:bCs/>
          <w:sz w:val="24"/>
          <w:szCs w:val="24"/>
          <w:rtl/>
        </w:rPr>
      </w:pPr>
    </w:p>
    <w:p w:rsidR="005D2D6A" w:rsidRDefault="005D2D6A" w:rsidP="00BB4B8E">
      <w:pPr>
        <w:pStyle w:val="af1"/>
        <w:spacing w:line="360" w:lineRule="auto"/>
        <w:ind w:left="0"/>
        <w:jc w:val="both"/>
        <w:rPr>
          <w:rFonts w:ascii="David" w:hAnsi="David" w:cs="David"/>
          <w:b/>
          <w:bCs/>
          <w:sz w:val="24"/>
          <w:szCs w:val="24"/>
          <w:rtl/>
        </w:rPr>
      </w:pPr>
    </w:p>
    <w:p w:rsidR="005D2D6A" w:rsidRDefault="005D2D6A" w:rsidP="00BB4B8E">
      <w:pPr>
        <w:pStyle w:val="af1"/>
        <w:spacing w:line="360" w:lineRule="auto"/>
        <w:ind w:left="0"/>
        <w:jc w:val="both"/>
        <w:rPr>
          <w:rFonts w:ascii="David" w:hAnsi="David" w:cs="David"/>
          <w:b/>
          <w:bCs/>
          <w:sz w:val="24"/>
          <w:szCs w:val="24"/>
          <w:rtl/>
        </w:rPr>
      </w:pPr>
    </w:p>
    <w:p w:rsidR="005D2D6A" w:rsidRDefault="005D2D6A" w:rsidP="00BB4B8E">
      <w:pPr>
        <w:pStyle w:val="af1"/>
        <w:spacing w:line="360" w:lineRule="auto"/>
        <w:ind w:left="0"/>
        <w:jc w:val="both"/>
        <w:rPr>
          <w:rFonts w:ascii="David" w:hAnsi="David" w:cs="David"/>
          <w:b/>
          <w:bCs/>
          <w:sz w:val="24"/>
          <w:szCs w:val="24"/>
          <w:rtl/>
        </w:rPr>
      </w:pPr>
    </w:p>
    <w:p w:rsidR="005D2D6A" w:rsidRDefault="005D2D6A" w:rsidP="00BB4B8E">
      <w:pPr>
        <w:pStyle w:val="af1"/>
        <w:spacing w:line="360" w:lineRule="auto"/>
        <w:ind w:left="0"/>
        <w:jc w:val="both"/>
        <w:rPr>
          <w:rFonts w:ascii="David" w:hAnsi="David" w:cs="David"/>
          <w:b/>
          <w:bCs/>
          <w:sz w:val="24"/>
          <w:szCs w:val="24"/>
          <w:rtl/>
        </w:rPr>
      </w:pPr>
    </w:p>
    <w:p w:rsidR="005D2D6A" w:rsidRDefault="005D2D6A" w:rsidP="00BB4B8E">
      <w:pPr>
        <w:pStyle w:val="af1"/>
        <w:spacing w:line="360" w:lineRule="auto"/>
        <w:ind w:left="0"/>
        <w:jc w:val="both"/>
        <w:rPr>
          <w:rFonts w:ascii="David" w:hAnsi="David" w:cs="David"/>
          <w:b/>
          <w:bCs/>
          <w:sz w:val="24"/>
          <w:szCs w:val="24"/>
          <w:rtl/>
        </w:rPr>
      </w:pPr>
    </w:p>
    <w:p w:rsidR="005D2D6A" w:rsidRDefault="005D2D6A" w:rsidP="00BB4B8E">
      <w:pPr>
        <w:pStyle w:val="af1"/>
        <w:spacing w:line="360" w:lineRule="auto"/>
        <w:ind w:left="0"/>
        <w:jc w:val="both"/>
        <w:rPr>
          <w:rFonts w:ascii="David" w:hAnsi="David" w:cs="David"/>
          <w:b/>
          <w:bCs/>
          <w:sz w:val="24"/>
          <w:szCs w:val="24"/>
          <w:rtl/>
        </w:rPr>
      </w:pPr>
    </w:p>
    <w:p w:rsidR="005D2D6A" w:rsidRDefault="005D2D6A" w:rsidP="00BB4B8E">
      <w:pPr>
        <w:pStyle w:val="af1"/>
        <w:spacing w:line="360" w:lineRule="auto"/>
        <w:ind w:left="0"/>
        <w:jc w:val="both"/>
        <w:rPr>
          <w:rFonts w:ascii="David" w:hAnsi="David" w:cs="David"/>
          <w:b/>
          <w:bCs/>
          <w:sz w:val="24"/>
          <w:szCs w:val="24"/>
          <w:rtl/>
        </w:rPr>
      </w:pPr>
    </w:p>
    <w:p w:rsidR="005D2D6A" w:rsidRDefault="005D2D6A" w:rsidP="00BB4B8E">
      <w:pPr>
        <w:pStyle w:val="af1"/>
        <w:spacing w:line="360" w:lineRule="auto"/>
        <w:ind w:left="0"/>
        <w:jc w:val="both"/>
        <w:rPr>
          <w:rFonts w:ascii="David" w:hAnsi="David" w:cs="David"/>
          <w:b/>
          <w:bCs/>
          <w:sz w:val="24"/>
          <w:szCs w:val="24"/>
          <w:rtl/>
        </w:rPr>
      </w:pPr>
    </w:p>
    <w:p w:rsidR="005D2D6A" w:rsidRDefault="005D2D6A" w:rsidP="00BB4B8E">
      <w:pPr>
        <w:pStyle w:val="af1"/>
        <w:spacing w:line="360" w:lineRule="auto"/>
        <w:ind w:left="0"/>
        <w:jc w:val="both"/>
        <w:rPr>
          <w:rFonts w:ascii="David" w:hAnsi="David" w:cs="David"/>
          <w:b/>
          <w:bCs/>
          <w:sz w:val="24"/>
          <w:szCs w:val="24"/>
          <w:rtl/>
        </w:rPr>
      </w:pPr>
    </w:p>
    <w:p w:rsidR="005D2D6A" w:rsidRDefault="005D2D6A" w:rsidP="00BB4B8E">
      <w:pPr>
        <w:pStyle w:val="af1"/>
        <w:spacing w:line="360" w:lineRule="auto"/>
        <w:ind w:left="0"/>
        <w:jc w:val="both"/>
        <w:rPr>
          <w:rFonts w:ascii="David" w:hAnsi="David" w:cs="David"/>
          <w:b/>
          <w:bCs/>
          <w:sz w:val="24"/>
          <w:szCs w:val="24"/>
          <w:rtl/>
        </w:rPr>
      </w:pPr>
    </w:p>
    <w:p w:rsidR="005D2D6A" w:rsidRDefault="005D2D6A" w:rsidP="00BB4B8E">
      <w:pPr>
        <w:pStyle w:val="af1"/>
        <w:spacing w:line="360" w:lineRule="auto"/>
        <w:ind w:left="0"/>
        <w:jc w:val="both"/>
        <w:rPr>
          <w:rFonts w:ascii="David" w:hAnsi="David" w:cs="David"/>
          <w:b/>
          <w:bCs/>
          <w:sz w:val="24"/>
          <w:szCs w:val="24"/>
          <w:rtl/>
        </w:rPr>
      </w:pPr>
    </w:p>
    <w:p w:rsidR="005D2D6A" w:rsidRDefault="005D2D6A" w:rsidP="00BB4B8E">
      <w:pPr>
        <w:pStyle w:val="af1"/>
        <w:spacing w:line="360" w:lineRule="auto"/>
        <w:ind w:left="0"/>
        <w:jc w:val="both"/>
        <w:rPr>
          <w:rFonts w:ascii="David" w:hAnsi="David" w:cs="David"/>
          <w:b/>
          <w:bCs/>
          <w:sz w:val="24"/>
          <w:szCs w:val="24"/>
          <w:rtl/>
        </w:rPr>
      </w:pPr>
    </w:p>
    <w:p w:rsidR="005D2D6A" w:rsidRDefault="005D2D6A" w:rsidP="00BB4B8E">
      <w:pPr>
        <w:pStyle w:val="af1"/>
        <w:spacing w:line="360" w:lineRule="auto"/>
        <w:ind w:left="0"/>
        <w:jc w:val="both"/>
        <w:rPr>
          <w:rFonts w:ascii="David" w:hAnsi="David" w:cs="David"/>
          <w:b/>
          <w:bCs/>
          <w:sz w:val="24"/>
          <w:szCs w:val="24"/>
          <w:rtl/>
        </w:rPr>
      </w:pPr>
    </w:p>
    <w:p w:rsidR="005D2D6A" w:rsidRDefault="005D2D6A" w:rsidP="00BB4B8E">
      <w:pPr>
        <w:pStyle w:val="af1"/>
        <w:spacing w:line="360" w:lineRule="auto"/>
        <w:ind w:left="0"/>
        <w:jc w:val="both"/>
        <w:rPr>
          <w:rFonts w:ascii="David" w:hAnsi="David" w:cs="David"/>
          <w:b/>
          <w:bCs/>
          <w:sz w:val="24"/>
          <w:szCs w:val="24"/>
          <w:rtl/>
        </w:rPr>
      </w:pPr>
    </w:p>
    <w:p w:rsidR="005D2D6A" w:rsidRDefault="005D2D6A" w:rsidP="00BB4B8E">
      <w:pPr>
        <w:pStyle w:val="af1"/>
        <w:spacing w:line="360" w:lineRule="auto"/>
        <w:ind w:left="0"/>
        <w:jc w:val="both"/>
        <w:rPr>
          <w:rFonts w:ascii="David" w:hAnsi="David" w:cs="David"/>
          <w:b/>
          <w:bCs/>
          <w:sz w:val="24"/>
          <w:szCs w:val="24"/>
          <w:rtl/>
        </w:rPr>
      </w:pPr>
    </w:p>
    <w:p w:rsidR="000A7FE8" w:rsidRPr="005D2D6A" w:rsidRDefault="000A7FE8" w:rsidP="000A7FE8">
      <w:pPr>
        <w:pStyle w:val="af1"/>
        <w:spacing w:line="360" w:lineRule="auto"/>
        <w:ind w:left="0"/>
        <w:jc w:val="both"/>
        <w:rPr>
          <w:rFonts w:ascii="David" w:hAnsi="David" w:cs="David"/>
          <w:b/>
          <w:bCs/>
          <w:sz w:val="32"/>
          <w:szCs w:val="32"/>
          <w:rtl/>
        </w:rPr>
      </w:pPr>
      <w:r w:rsidRPr="005D2D6A">
        <w:rPr>
          <w:rFonts w:ascii="David" w:hAnsi="David" w:cs="David" w:hint="cs"/>
          <w:b/>
          <w:bCs/>
          <w:sz w:val="32"/>
          <w:szCs w:val="32"/>
          <w:rtl/>
        </w:rPr>
        <w:lastRenderedPageBreak/>
        <w:t>רשימת מקורות:</w:t>
      </w:r>
    </w:p>
    <w:p w:rsidR="000A7FE8" w:rsidRDefault="000A7FE8" w:rsidP="000A7FE8">
      <w:pPr>
        <w:pStyle w:val="af1"/>
        <w:numPr>
          <w:ilvl w:val="0"/>
          <w:numId w:val="7"/>
        </w:numPr>
        <w:spacing w:line="360" w:lineRule="auto"/>
        <w:jc w:val="both"/>
        <w:rPr>
          <w:rFonts w:ascii="David" w:hAnsi="David" w:cs="David"/>
          <w:b/>
          <w:bCs/>
          <w:sz w:val="24"/>
          <w:szCs w:val="24"/>
        </w:rPr>
      </w:pPr>
      <w:r>
        <w:rPr>
          <w:rFonts w:ascii="David" w:hAnsi="David" w:cs="David" w:hint="cs"/>
          <w:b/>
          <w:bCs/>
          <w:sz w:val="24"/>
          <w:szCs w:val="24"/>
          <w:rtl/>
        </w:rPr>
        <w:t>ספרים:</w:t>
      </w:r>
    </w:p>
    <w:p w:rsidR="005D2D6A" w:rsidRDefault="005D2D6A" w:rsidP="005D2D6A">
      <w:pPr>
        <w:pStyle w:val="af1"/>
        <w:spacing w:line="360" w:lineRule="auto"/>
        <w:ind w:left="360"/>
        <w:jc w:val="both"/>
        <w:rPr>
          <w:rFonts w:ascii="David" w:hAnsi="David" w:cs="David"/>
          <w:sz w:val="24"/>
          <w:szCs w:val="24"/>
        </w:rPr>
      </w:pPr>
      <w:r>
        <w:rPr>
          <w:rFonts w:ascii="David" w:hAnsi="David" w:cs="David" w:hint="cs"/>
          <w:sz w:val="24"/>
          <w:szCs w:val="24"/>
          <w:rtl/>
        </w:rPr>
        <w:t>ג'רבי איריס</w:t>
      </w:r>
      <w:r w:rsidRPr="00D8552E">
        <w:rPr>
          <w:rFonts w:ascii="David" w:hAnsi="David" w:cs="David" w:hint="cs"/>
          <w:sz w:val="24"/>
          <w:szCs w:val="24"/>
          <w:rtl/>
        </w:rPr>
        <w:t xml:space="preserve"> (1996),</w:t>
      </w:r>
      <w:r>
        <w:rPr>
          <w:rFonts w:ascii="David" w:hAnsi="David" w:cs="David" w:hint="cs"/>
          <w:b/>
          <w:bCs/>
          <w:sz w:val="24"/>
          <w:szCs w:val="24"/>
          <w:rtl/>
        </w:rPr>
        <w:t xml:space="preserve"> המחיר הכפול </w:t>
      </w:r>
      <w:r>
        <w:rPr>
          <w:rFonts w:ascii="David" w:hAnsi="David" w:cs="David"/>
          <w:b/>
          <w:bCs/>
          <w:sz w:val="24"/>
          <w:szCs w:val="24"/>
          <w:rtl/>
        </w:rPr>
        <w:t>–</w:t>
      </w:r>
      <w:r>
        <w:rPr>
          <w:rFonts w:ascii="David" w:hAnsi="David" w:cs="David" w:hint="cs"/>
          <w:b/>
          <w:bCs/>
          <w:sz w:val="24"/>
          <w:szCs w:val="24"/>
          <w:rtl/>
        </w:rPr>
        <w:t xml:space="preserve"> מעמד </w:t>
      </w:r>
      <w:proofErr w:type="spellStart"/>
      <w:r>
        <w:rPr>
          <w:rFonts w:ascii="David" w:hAnsi="David" w:cs="David" w:hint="cs"/>
          <w:b/>
          <w:bCs/>
          <w:sz w:val="24"/>
          <w:szCs w:val="24"/>
          <w:rtl/>
        </w:rPr>
        <w:t>האשה</w:t>
      </w:r>
      <w:proofErr w:type="spellEnd"/>
      <w:r>
        <w:rPr>
          <w:rFonts w:ascii="David" w:hAnsi="David" w:cs="David" w:hint="cs"/>
          <w:b/>
          <w:bCs/>
          <w:sz w:val="24"/>
          <w:szCs w:val="24"/>
          <w:rtl/>
        </w:rPr>
        <w:t xml:space="preserve"> בחברה הישראלית ושירות הנשים בצה"ל, </w:t>
      </w:r>
      <w:r>
        <w:rPr>
          <w:rFonts w:ascii="David" w:hAnsi="David" w:cs="David" w:hint="cs"/>
          <w:sz w:val="24"/>
          <w:szCs w:val="24"/>
          <w:rtl/>
        </w:rPr>
        <w:t>רמות, אוניברסיטת תל אביב.</w:t>
      </w:r>
    </w:p>
    <w:p w:rsidR="005D2D6A" w:rsidRDefault="005D2D6A" w:rsidP="005D2D6A">
      <w:pPr>
        <w:pStyle w:val="af1"/>
        <w:spacing w:line="360" w:lineRule="auto"/>
        <w:ind w:left="360"/>
        <w:jc w:val="both"/>
        <w:rPr>
          <w:rFonts w:ascii="David" w:hAnsi="David" w:cs="David"/>
          <w:sz w:val="24"/>
          <w:szCs w:val="24"/>
          <w:rtl/>
        </w:rPr>
      </w:pPr>
    </w:p>
    <w:p w:rsidR="005D2D6A" w:rsidRDefault="005D2D6A" w:rsidP="005D2D6A">
      <w:pPr>
        <w:pStyle w:val="af1"/>
        <w:spacing w:line="360" w:lineRule="auto"/>
        <w:ind w:left="360"/>
        <w:jc w:val="both"/>
        <w:rPr>
          <w:rFonts w:ascii="David" w:hAnsi="David" w:cs="David"/>
          <w:sz w:val="24"/>
          <w:szCs w:val="24"/>
          <w:rtl/>
        </w:rPr>
      </w:pPr>
      <w:r>
        <w:rPr>
          <w:rFonts w:ascii="David" w:hAnsi="David" w:cs="David" w:hint="cs"/>
          <w:sz w:val="24"/>
          <w:szCs w:val="24"/>
          <w:rtl/>
        </w:rPr>
        <w:t xml:space="preserve">דרומי אודי (המכון הישראלי לדמוקרטיה, תשס"א), </w:t>
      </w:r>
      <w:r>
        <w:rPr>
          <w:rFonts w:ascii="David" w:hAnsi="David" w:cs="David" w:hint="cs"/>
          <w:b/>
          <w:bCs/>
          <w:sz w:val="24"/>
          <w:szCs w:val="24"/>
          <w:rtl/>
        </w:rPr>
        <w:t xml:space="preserve">נשים בצה"ל, </w:t>
      </w:r>
      <w:r>
        <w:rPr>
          <w:rFonts w:ascii="David" w:hAnsi="David" w:cs="David" w:hint="cs"/>
          <w:sz w:val="24"/>
          <w:szCs w:val="24"/>
          <w:rtl/>
        </w:rPr>
        <w:t xml:space="preserve">העיר העתיקה </w:t>
      </w:r>
      <w:r w:rsidRPr="00D8552E">
        <w:rPr>
          <w:rFonts w:ascii="David" w:hAnsi="David" w:cs="David" w:hint="cs"/>
          <w:sz w:val="24"/>
          <w:szCs w:val="24"/>
          <w:rtl/>
        </w:rPr>
        <w:t>ירושלים</w:t>
      </w:r>
      <w:r>
        <w:rPr>
          <w:rFonts w:ascii="David" w:hAnsi="David" w:cs="David" w:hint="cs"/>
          <w:sz w:val="24"/>
          <w:szCs w:val="24"/>
          <w:rtl/>
        </w:rPr>
        <w:t>.</w:t>
      </w:r>
    </w:p>
    <w:p w:rsidR="005D2D6A" w:rsidRDefault="005D2D6A" w:rsidP="005D2D6A">
      <w:pPr>
        <w:pStyle w:val="af1"/>
        <w:spacing w:line="360" w:lineRule="auto"/>
        <w:ind w:left="360"/>
        <w:jc w:val="both"/>
        <w:rPr>
          <w:rFonts w:ascii="David" w:hAnsi="David" w:cs="David"/>
          <w:sz w:val="24"/>
          <w:szCs w:val="24"/>
          <w:rtl/>
        </w:rPr>
      </w:pPr>
    </w:p>
    <w:p w:rsidR="00D8552E" w:rsidRDefault="00D8552E" w:rsidP="000A7FE8">
      <w:pPr>
        <w:pStyle w:val="af1"/>
        <w:spacing w:line="360" w:lineRule="auto"/>
        <w:ind w:left="360"/>
        <w:jc w:val="both"/>
        <w:rPr>
          <w:rFonts w:ascii="David" w:hAnsi="David" w:cs="David"/>
          <w:sz w:val="24"/>
          <w:szCs w:val="24"/>
          <w:rtl/>
        </w:rPr>
      </w:pPr>
      <w:r>
        <w:rPr>
          <w:rFonts w:ascii="David" w:hAnsi="David" w:cs="David" w:hint="cs"/>
          <w:sz w:val="24"/>
          <w:szCs w:val="24"/>
          <w:rtl/>
        </w:rPr>
        <w:t>ששון לוי</w:t>
      </w:r>
      <w:r w:rsidR="005D2D6A">
        <w:rPr>
          <w:rFonts w:ascii="David" w:hAnsi="David" w:cs="David" w:hint="cs"/>
          <w:sz w:val="24"/>
          <w:szCs w:val="24"/>
          <w:rtl/>
        </w:rPr>
        <w:t xml:space="preserve"> אורנה</w:t>
      </w:r>
      <w:r w:rsidR="004B3BC9">
        <w:rPr>
          <w:rFonts w:ascii="David" w:hAnsi="David" w:cs="David" w:hint="cs"/>
          <w:sz w:val="24"/>
          <w:szCs w:val="24"/>
          <w:rtl/>
        </w:rPr>
        <w:t xml:space="preserve"> (2006)</w:t>
      </w:r>
      <w:r>
        <w:rPr>
          <w:rFonts w:ascii="David" w:hAnsi="David" w:cs="David" w:hint="cs"/>
          <w:sz w:val="24"/>
          <w:szCs w:val="24"/>
          <w:rtl/>
        </w:rPr>
        <w:t xml:space="preserve">, </w:t>
      </w:r>
      <w:r>
        <w:rPr>
          <w:rFonts w:ascii="David" w:hAnsi="David" w:cs="David" w:hint="cs"/>
          <w:b/>
          <w:bCs/>
          <w:sz w:val="24"/>
          <w:szCs w:val="24"/>
          <w:rtl/>
        </w:rPr>
        <w:t xml:space="preserve">זהויות במדים </w:t>
      </w:r>
      <w:r>
        <w:rPr>
          <w:rFonts w:ascii="David" w:hAnsi="David" w:cs="David"/>
          <w:b/>
          <w:bCs/>
          <w:sz w:val="24"/>
          <w:szCs w:val="24"/>
          <w:rtl/>
        </w:rPr>
        <w:t>–</w:t>
      </w:r>
      <w:r>
        <w:rPr>
          <w:rFonts w:ascii="David" w:hAnsi="David" w:cs="David" w:hint="cs"/>
          <w:b/>
          <w:bCs/>
          <w:sz w:val="24"/>
          <w:szCs w:val="24"/>
          <w:rtl/>
        </w:rPr>
        <w:t xml:space="preserve"> גבריות ונשיות בצבא הישראלי, </w:t>
      </w:r>
      <w:r w:rsidRPr="00D8552E">
        <w:rPr>
          <w:rFonts w:ascii="David" w:hAnsi="David" w:cs="David" w:hint="cs"/>
          <w:sz w:val="24"/>
          <w:szCs w:val="24"/>
          <w:rtl/>
        </w:rPr>
        <w:t>הקיבוץ המאוחד, תל אביב.</w:t>
      </w:r>
    </w:p>
    <w:p w:rsidR="00D8552E" w:rsidRPr="00D8552E" w:rsidRDefault="00D8552E" w:rsidP="000A7FE8">
      <w:pPr>
        <w:pStyle w:val="af1"/>
        <w:spacing w:line="360" w:lineRule="auto"/>
        <w:ind w:left="360"/>
        <w:jc w:val="both"/>
        <w:rPr>
          <w:rFonts w:ascii="David" w:hAnsi="David" w:cs="David"/>
          <w:b/>
          <w:bCs/>
          <w:sz w:val="24"/>
          <w:szCs w:val="24"/>
          <w:rtl/>
        </w:rPr>
      </w:pPr>
    </w:p>
    <w:p w:rsidR="00D8552E" w:rsidRPr="00696E26" w:rsidRDefault="00D8552E" w:rsidP="00696E26">
      <w:pPr>
        <w:spacing w:line="360" w:lineRule="auto"/>
        <w:jc w:val="both"/>
        <w:rPr>
          <w:rFonts w:ascii="David" w:hAnsi="David" w:cs="David"/>
          <w:b/>
          <w:bCs/>
          <w:sz w:val="24"/>
          <w:szCs w:val="24"/>
        </w:rPr>
      </w:pPr>
    </w:p>
    <w:p w:rsidR="000A7FE8" w:rsidRDefault="000A7FE8" w:rsidP="000A7FE8">
      <w:pPr>
        <w:pStyle w:val="af1"/>
        <w:numPr>
          <w:ilvl w:val="0"/>
          <w:numId w:val="7"/>
        </w:numPr>
        <w:spacing w:line="360" w:lineRule="auto"/>
        <w:jc w:val="both"/>
        <w:rPr>
          <w:rFonts w:ascii="David" w:hAnsi="David" w:cs="David"/>
          <w:b/>
          <w:bCs/>
          <w:sz w:val="24"/>
          <w:szCs w:val="24"/>
        </w:rPr>
      </w:pPr>
      <w:r>
        <w:rPr>
          <w:rFonts w:ascii="David" w:hAnsi="David" w:cs="David" w:hint="cs"/>
          <w:b/>
          <w:bCs/>
          <w:sz w:val="24"/>
          <w:szCs w:val="24"/>
          <w:rtl/>
        </w:rPr>
        <w:t>מאמרים:</w:t>
      </w:r>
    </w:p>
    <w:p w:rsidR="004B3BC9" w:rsidRPr="004B3BC9" w:rsidRDefault="004B3BC9" w:rsidP="004B3BC9">
      <w:pPr>
        <w:pStyle w:val="af1"/>
        <w:spacing w:line="360" w:lineRule="auto"/>
        <w:ind w:left="360"/>
        <w:jc w:val="both"/>
        <w:rPr>
          <w:rFonts w:cs="David"/>
          <w:sz w:val="24"/>
          <w:szCs w:val="24"/>
        </w:rPr>
      </w:pPr>
      <w:r>
        <w:rPr>
          <w:rFonts w:ascii="David" w:hAnsi="David" w:cs="David" w:hint="cs"/>
          <w:sz w:val="24"/>
          <w:szCs w:val="24"/>
          <w:rtl/>
        </w:rPr>
        <w:t>אפשטיין יורם, חלד יובל</w:t>
      </w:r>
      <w:r w:rsidR="00696E26">
        <w:rPr>
          <w:rFonts w:ascii="David" w:hAnsi="David" w:cs="David" w:hint="cs"/>
          <w:sz w:val="24"/>
          <w:szCs w:val="24"/>
          <w:rtl/>
        </w:rPr>
        <w:t xml:space="preserve"> (2015)</w:t>
      </w:r>
      <w:r>
        <w:rPr>
          <w:rFonts w:cs="David" w:hint="cs"/>
          <w:sz w:val="24"/>
          <w:szCs w:val="24"/>
          <w:rtl/>
        </w:rPr>
        <w:t xml:space="preserve">, שילוב נשים במקצועות לחימה - ההיבט הפיזיולוגי, </w:t>
      </w:r>
      <w:r w:rsidRPr="00D709EB">
        <w:rPr>
          <w:rFonts w:cs="David" w:hint="cs"/>
          <w:b/>
          <w:bCs/>
          <w:sz w:val="24"/>
          <w:szCs w:val="24"/>
          <w:rtl/>
        </w:rPr>
        <w:t>מערכות</w:t>
      </w:r>
      <w:r>
        <w:rPr>
          <w:rFonts w:cs="David" w:hint="cs"/>
          <w:b/>
          <w:bCs/>
          <w:sz w:val="24"/>
          <w:szCs w:val="24"/>
          <w:rtl/>
        </w:rPr>
        <w:t xml:space="preserve">, </w:t>
      </w:r>
      <w:r>
        <w:rPr>
          <w:rFonts w:cs="David" w:hint="cs"/>
          <w:sz w:val="24"/>
          <w:szCs w:val="24"/>
          <w:rtl/>
        </w:rPr>
        <w:t>גיליון 460, עמ' 44-49.</w:t>
      </w:r>
    </w:p>
    <w:p w:rsidR="004B3BC9" w:rsidRPr="00696E26" w:rsidRDefault="004B3BC9" w:rsidP="00D709EB">
      <w:pPr>
        <w:pStyle w:val="af1"/>
        <w:spacing w:line="360" w:lineRule="auto"/>
        <w:ind w:left="360"/>
        <w:jc w:val="both"/>
        <w:rPr>
          <w:rFonts w:ascii="David" w:hAnsi="David" w:cs="David"/>
          <w:sz w:val="24"/>
          <w:szCs w:val="24"/>
          <w:rtl/>
        </w:rPr>
      </w:pPr>
    </w:p>
    <w:p w:rsidR="004B3BC9" w:rsidRPr="00D709EB" w:rsidRDefault="004B3BC9" w:rsidP="004B3BC9">
      <w:pPr>
        <w:pStyle w:val="af1"/>
        <w:spacing w:line="360" w:lineRule="auto"/>
        <w:ind w:left="360"/>
        <w:jc w:val="both"/>
        <w:rPr>
          <w:rFonts w:cs="David"/>
          <w:sz w:val="24"/>
          <w:szCs w:val="24"/>
          <w:rtl/>
        </w:rPr>
      </w:pPr>
      <w:proofErr w:type="spellStart"/>
      <w:r>
        <w:rPr>
          <w:rFonts w:cs="David" w:hint="cs"/>
          <w:sz w:val="24"/>
          <w:szCs w:val="24"/>
          <w:rtl/>
        </w:rPr>
        <w:t>זפרן</w:t>
      </w:r>
      <w:proofErr w:type="spellEnd"/>
      <w:r>
        <w:rPr>
          <w:rFonts w:cs="David" w:hint="cs"/>
          <w:sz w:val="24"/>
          <w:szCs w:val="24"/>
          <w:rtl/>
        </w:rPr>
        <w:t xml:space="preserve"> ענת</w:t>
      </w:r>
      <w:r>
        <w:rPr>
          <w:rFonts w:cs="David" w:hint="cs"/>
          <w:sz w:val="24"/>
          <w:szCs w:val="24"/>
          <w:rtl/>
        </w:rPr>
        <w:t xml:space="preserve">, </w:t>
      </w:r>
      <w:proofErr w:type="spellStart"/>
      <w:r w:rsidRPr="00530C18">
        <w:rPr>
          <w:rFonts w:cs="David" w:hint="cs"/>
          <w:b/>
          <w:bCs/>
          <w:sz w:val="24"/>
          <w:szCs w:val="24"/>
          <w:rtl/>
        </w:rPr>
        <w:t>רטוריקות</w:t>
      </w:r>
      <w:proofErr w:type="spellEnd"/>
      <w:r w:rsidRPr="00530C18">
        <w:rPr>
          <w:rFonts w:cs="David" w:hint="cs"/>
          <w:b/>
          <w:bCs/>
          <w:sz w:val="24"/>
          <w:szCs w:val="24"/>
          <w:rtl/>
        </w:rPr>
        <w:t xml:space="preserve"> דואליות </w:t>
      </w:r>
      <w:proofErr w:type="spellStart"/>
      <w:r w:rsidRPr="00530C18">
        <w:rPr>
          <w:rFonts w:cs="David" w:hint="cs"/>
          <w:b/>
          <w:bCs/>
          <w:sz w:val="24"/>
          <w:szCs w:val="24"/>
          <w:rtl/>
        </w:rPr>
        <w:t>ופרקטיקות</w:t>
      </w:r>
      <w:proofErr w:type="spellEnd"/>
      <w:r w:rsidRPr="00530C18">
        <w:rPr>
          <w:rFonts w:cs="David" w:hint="cs"/>
          <w:b/>
          <w:bCs/>
          <w:sz w:val="24"/>
          <w:szCs w:val="24"/>
          <w:rtl/>
        </w:rPr>
        <w:t xml:space="preserve"> בשילוב נשים בתפקידי לחימה בצה"ל: מבט מקרוב על פלוגות "הקרקל"</w:t>
      </w:r>
      <w:r>
        <w:rPr>
          <w:rFonts w:cs="David" w:hint="cs"/>
          <w:sz w:val="24"/>
          <w:szCs w:val="24"/>
          <w:rtl/>
        </w:rPr>
        <w:t xml:space="preserve">, ענף פיתוח מערכות מיון, </w:t>
      </w:r>
      <w:proofErr w:type="spellStart"/>
      <w:r>
        <w:rPr>
          <w:rFonts w:cs="David" w:hint="cs"/>
          <w:sz w:val="24"/>
          <w:szCs w:val="24"/>
          <w:rtl/>
        </w:rPr>
        <w:t>ממד"ה</w:t>
      </w:r>
      <w:proofErr w:type="spellEnd"/>
      <w:r>
        <w:rPr>
          <w:rFonts w:cs="David" w:hint="cs"/>
          <w:sz w:val="24"/>
          <w:szCs w:val="24"/>
          <w:rtl/>
        </w:rPr>
        <w:t>.</w:t>
      </w:r>
    </w:p>
    <w:p w:rsidR="00696E26" w:rsidRDefault="00696E26" w:rsidP="00D709EB">
      <w:pPr>
        <w:pStyle w:val="af1"/>
        <w:spacing w:line="360" w:lineRule="auto"/>
        <w:ind w:left="360"/>
        <w:jc w:val="both"/>
        <w:rPr>
          <w:rFonts w:ascii="David" w:hAnsi="David" w:cs="David"/>
          <w:sz w:val="24"/>
          <w:szCs w:val="24"/>
          <w:rtl/>
        </w:rPr>
      </w:pPr>
    </w:p>
    <w:p w:rsidR="00696E26" w:rsidRDefault="00696E26" w:rsidP="00696E26">
      <w:pPr>
        <w:pStyle w:val="af1"/>
        <w:spacing w:line="360" w:lineRule="auto"/>
        <w:ind w:left="360"/>
        <w:jc w:val="both"/>
        <w:rPr>
          <w:rFonts w:ascii="David" w:hAnsi="David" w:cs="David"/>
          <w:sz w:val="24"/>
          <w:szCs w:val="24"/>
          <w:rtl/>
        </w:rPr>
      </w:pPr>
      <w:r>
        <w:rPr>
          <w:rFonts w:ascii="David" w:hAnsi="David" w:cs="David" w:hint="cs"/>
          <w:sz w:val="24"/>
          <w:szCs w:val="24"/>
          <w:rtl/>
        </w:rPr>
        <w:t>שגיא רז</w:t>
      </w:r>
      <w:r>
        <w:rPr>
          <w:rFonts w:ascii="David" w:hAnsi="David" w:cs="David" w:hint="cs"/>
          <w:sz w:val="24"/>
          <w:szCs w:val="24"/>
          <w:rtl/>
        </w:rPr>
        <w:t xml:space="preserve"> (2011), מוכנות צה"ל למלחמה בהיבט שילוב נשים בתפקידי לחימה,</w:t>
      </w:r>
      <w:r w:rsidRPr="00D709EB">
        <w:rPr>
          <w:rFonts w:ascii="David" w:hAnsi="David" w:cs="David" w:hint="cs"/>
          <w:sz w:val="24"/>
          <w:szCs w:val="24"/>
          <w:rtl/>
        </w:rPr>
        <w:t xml:space="preserve"> </w:t>
      </w:r>
      <w:r w:rsidRPr="00D8552E">
        <w:rPr>
          <w:rFonts w:ascii="David" w:hAnsi="David" w:cs="David" w:hint="cs"/>
          <w:b/>
          <w:bCs/>
          <w:sz w:val="24"/>
          <w:szCs w:val="24"/>
          <w:rtl/>
        </w:rPr>
        <w:t>נשים</w:t>
      </w:r>
      <w:r>
        <w:rPr>
          <w:rFonts w:ascii="David" w:hAnsi="David" w:cs="David" w:hint="cs"/>
          <w:b/>
          <w:bCs/>
          <w:sz w:val="24"/>
          <w:szCs w:val="24"/>
          <w:rtl/>
        </w:rPr>
        <w:t xml:space="preserve"> וביטחון לאומי, מרכז בגין סאדאת למחקרים אסטרטגיים, </w:t>
      </w:r>
      <w:r>
        <w:rPr>
          <w:rFonts w:ascii="David" w:hAnsi="David" w:cs="David" w:hint="cs"/>
          <w:sz w:val="24"/>
          <w:szCs w:val="24"/>
          <w:rtl/>
        </w:rPr>
        <w:t>דיונים בביטחון לאומי 26, עמ' 19 - 28.</w:t>
      </w:r>
    </w:p>
    <w:p w:rsidR="00696E26" w:rsidRDefault="00696E26" w:rsidP="00696E26">
      <w:pPr>
        <w:pStyle w:val="af1"/>
        <w:spacing w:line="360" w:lineRule="auto"/>
        <w:ind w:left="360"/>
        <w:jc w:val="both"/>
        <w:rPr>
          <w:rFonts w:cs="David"/>
          <w:sz w:val="24"/>
          <w:szCs w:val="24"/>
        </w:rPr>
      </w:pPr>
    </w:p>
    <w:p w:rsidR="00D709EB" w:rsidRDefault="00696E26" w:rsidP="00D709EB">
      <w:pPr>
        <w:pStyle w:val="af1"/>
        <w:spacing w:line="360" w:lineRule="auto"/>
        <w:ind w:left="360"/>
        <w:jc w:val="both"/>
        <w:rPr>
          <w:rFonts w:ascii="David" w:hAnsi="David" w:cs="David"/>
          <w:sz w:val="24"/>
          <w:szCs w:val="24"/>
          <w:rtl/>
        </w:rPr>
      </w:pPr>
      <w:r>
        <w:rPr>
          <w:rFonts w:ascii="David" w:hAnsi="David" w:cs="David" w:hint="cs"/>
          <w:sz w:val="24"/>
          <w:szCs w:val="24"/>
          <w:rtl/>
        </w:rPr>
        <w:t>שמיר איתן</w:t>
      </w:r>
      <w:r w:rsidR="00D8552E" w:rsidRPr="00D8552E">
        <w:rPr>
          <w:rFonts w:ascii="David" w:hAnsi="David" w:cs="David" w:hint="cs"/>
          <w:sz w:val="24"/>
          <w:szCs w:val="24"/>
          <w:rtl/>
        </w:rPr>
        <w:t xml:space="preserve"> (2011), נשים ביחידות לוחמות: מגמות בצבאות מערביים, </w:t>
      </w:r>
      <w:r w:rsidR="00D8552E" w:rsidRPr="00D8552E">
        <w:rPr>
          <w:rFonts w:ascii="David" w:hAnsi="David" w:cs="David" w:hint="cs"/>
          <w:b/>
          <w:bCs/>
          <w:sz w:val="24"/>
          <w:szCs w:val="24"/>
          <w:rtl/>
        </w:rPr>
        <w:t>נשים</w:t>
      </w:r>
      <w:r w:rsidR="00D8552E">
        <w:rPr>
          <w:rFonts w:ascii="David" w:hAnsi="David" w:cs="David" w:hint="cs"/>
          <w:b/>
          <w:bCs/>
          <w:sz w:val="24"/>
          <w:szCs w:val="24"/>
          <w:rtl/>
        </w:rPr>
        <w:t xml:space="preserve"> וביטחון לאומי, מרכז בגין סאדאת למחקרים אסטרטגיים, </w:t>
      </w:r>
      <w:r w:rsidR="00D709EB">
        <w:rPr>
          <w:rFonts w:ascii="David" w:hAnsi="David" w:cs="David" w:hint="cs"/>
          <w:sz w:val="24"/>
          <w:szCs w:val="24"/>
          <w:rtl/>
        </w:rPr>
        <w:t xml:space="preserve">דיונים בביטחון לאומי 26, עמ' 11 </w:t>
      </w:r>
      <w:r w:rsidR="00D709EB">
        <w:rPr>
          <w:rFonts w:ascii="David" w:hAnsi="David" w:cs="David"/>
          <w:sz w:val="24"/>
          <w:szCs w:val="24"/>
          <w:rtl/>
        </w:rPr>
        <w:t>–</w:t>
      </w:r>
      <w:r w:rsidR="00D709EB">
        <w:rPr>
          <w:rFonts w:ascii="David" w:hAnsi="David" w:cs="David" w:hint="cs"/>
          <w:sz w:val="24"/>
          <w:szCs w:val="24"/>
          <w:rtl/>
        </w:rPr>
        <w:t xml:space="preserve"> 18.</w:t>
      </w:r>
    </w:p>
    <w:p w:rsidR="000A7FE8" w:rsidRPr="00696E26" w:rsidRDefault="000A7FE8" w:rsidP="00696E26">
      <w:pPr>
        <w:spacing w:line="360" w:lineRule="auto"/>
        <w:jc w:val="both"/>
        <w:rPr>
          <w:rFonts w:ascii="David" w:hAnsi="David" w:cs="David"/>
          <w:sz w:val="24"/>
          <w:szCs w:val="24"/>
        </w:rPr>
      </w:pPr>
    </w:p>
    <w:p w:rsidR="00530C18" w:rsidRDefault="00530C18" w:rsidP="000A7FE8">
      <w:pPr>
        <w:pStyle w:val="af1"/>
        <w:numPr>
          <w:ilvl w:val="0"/>
          <w:numId w:val="7"/>
        </w:numPr>
        <w:spacing w:line="360" w:lineRule="auto"/>
        <w:jc w:val="both"/>
        <w:rPr>
          <w:rFonts w:ascii="David" w:hAnsi="David" w:cs="David"/>
          <w:b/>
          <w:bCs/>
          <w:sz w:val="24"/>
          <w:szCs w:val="24"/>
        </w:rPr>
      </w:pPr>
      <w:r>
        <w:rPr>
          <w:rFonts w:ascii="David" w:hAnsi="David" w:cs="David" w:hint="cs"/>
          <w:b/>
          <w:bCs/>
          <w:sz w:val="24"/>
          <w:szCs w:val="24"/>
          <w:rtl/>
        </w:rPr>
        <w:t>מסמכים:</w:t>
      </w:r>
    </w:p>
    <w:p w:rsidR="00696E26" w:rsidRDefault="00696E26" w:rsidP="00696E26">
      <w:pPr>
        <w:pStyle w:val="af1"/>
        <w:spacing w:line="360" w:lineRule="auto"/>
        <w:ind w:left="360"/>
        <w:jc w:val="both"/>
        <w:rPr>
          <w:rFonts w:ascii="David" w:hAnsi="David" w:cs="David"/>
          <w:sz w:val="24"/>
          <w:szCs w:val="24"/>
          <w:rtl/>
        </w:rPr>
      </w:pPr>
      <w:proofErr w:type="spellStart"/>
      <w:r>
        <w:rPr>
          <w:rFonts w:ascii="David" w:hAnsi="David" w:cs="David" w:hint="cs"/>
          <w:sz w:val="24"/>
          <w:szCs w:val="24"/>
          <w:rtl/>
        </w:rPr>
        <w:t>בוצ'צקי</w:t>
      </w:r>
      <w:proofErr w:type="spellEnd"/>
      <w:r>
        <w:rPr>
          <w:rFonts w:ascii="David" w:hAnsi="David" w:cs="David" w:hint="cs"/>
          <w:sz w:val="24"/>
          <w:szCs w:val="24"/>
          <w:rtl/>
        </w:rPr>
        <w:t xml:space="preserve"> </w:t>
      </w:r>
      <w:r>
        <w:rPr>
          <w:rFonts w:ascii="David" w:hAnsi="David" w:cs="David" w:hint="cs"/>
          <w:sz w:val="24"/>
          <w:szCs w:val="24"/>
          <w:rtl/>
        </w:rPr>
        <w:t xml:space="preserve">אירנה </w:t>
      </w:r>
      <w:r>
        <w:rPr>
          <w:rFonts w:ascii="David" w:hAnsi="David" w:cs="David" w:hint="cs"/>
          <w:sz w:val="24"/>
          <w:szCs w:val="24"/>
          <w:rtl/>
        </w:rPr>
        <w:t xml:space="preserve">(2018), </w:t>
      </w:r>
      <w:r w:rsidRPr="00530C18">
        <w:rPr>
          <w:rFonts w:ascii="David" w:hAnsi="David" w:cs="David" w:hint="cs"/>
          <w:b/>
          <w:bCs/>
          <w:sz w:val="24"/>
          <w:szCs w:val="24"/>
          <w:rtl/>
        </w:rPr>
        <w:t>גיוס נשים לצה"ל בראי הסטאטוס קוו</w:t>
      </w:r>
      <w:r>
        <w:rPr>
          <w:rFonts w:ascii="David" w:hAnsi="David" w:cs="David" w:hint="cs"/>
          <w:sz w:val="24"/>
          <w:szCs w:val="24"/>
          <w:rtl/>
        </w:rPr>
        <w:t>, הסנגוריה הצבאית.</w:t>
      </w:r>
    </w:p>
    <w:p w:rsidR="00F16430" w:rsidRDefault="00F16430" w:rsidP="00530C18">
      <w:pPr>
        <w:pStyle w:val="af1"/>
        <w:spacing w:line="360" w:lineRule="auto"/>
        <w:ind w:left="360"/>
        <w:jc w:val="both"/>
        <w:rPr>
          <w:rFonts w:ascii="David" w:hAnsi="David" w:cs="David"/>
          <w:sz w:val="24"/>
          <w:szCs w:val="24"/>
          <w:rtl/>
        </w:rPr>
      </w:pPr>
    </w:p>
    <w:p w:rsidR="00530C18" w:rsidRDefault="00696E26" w:rsidP="00696E26">
      <w:pPr>
        <w:pStyle w:val="af1"/>
        <w:spacing w:line="360" w:lineRule="auto"/>
        <w:ind w:left="360"/>
        <w:jc w:val="both"/>
        <w:rPr>
          <w:rFonts w:ascii="David" w:hAnsi="David" w:cs="David"/>
          <w:sz w:val="24"/>
          <w:szCs w:val="24"/>
          <w:rtl/>
        </w:rPr>
      </w:pPr>
      <w:proofErr w:type="spellStart"/>
      <w:r>
        <w:rPr>
          <w:rFonts w:ascii="David" w:hAnsi="David" w:cs="David" w:hint="cs"/>
          <w:sz w:val="24"/>
          <w:szCs w:val="24"/>
          <w:rtl/>
        </w:rPr>
        <w:t>חליוה</w:t>
      </w:r>
      <w:proofErr w:type="spellEnd"/>
      <w:r>
        <w:rPr>
          <w:rFonts w:ascii="David" w:hAnsi="David" w:cs="David" w:hint="cs"/>
          <w:sz w:val="24"/>
          <w:szCs w:val="24"/>
          <w:rtl/>
        </w:rPr>
        <w:t xml:space="preserve"> אהרון </w:t>
      </w:r>
      <w:r w:rsidR="00530C18">
        <w:rPr>
          <w:rFonts w:ascii="David" w:hAnsi="David" w:cs="David" w:hint="cs"/>
          <w:sz w:val="24"/>
          <w:szCs w:val="24"/>
          <w:rtl/>
        </w:rPr>
        <w:t xml:space="preserve">(2005), </w:t>
      </w:r>
      <w:r w:rsidR="00530C18" w:rsidRPr="00530C18">
        <w:rPr>
          <w:rFonts w:ascii="David" w:hAnsi="David" w:cs="David" w:hint="cs"/>
          <w:b/>
          <w:bCs/>
          <w:sz w:val="24"/>
          <w:szCs w:val="24"/>
          <w:rtl/>
        </w:rPr>
        <w:t xml:space="preserve">מימוש פוטנציאל הנשים בצה"ל </w:t>
      </w:r>
      <w:r w:rsidR="00530C18" w:rsidRPr="00530C18">
        <w:rPr>
          <w:rFonts w:ascii="David" w:hAnsi="David" w:cs="David"/>
          <w:b/>
          <w:bCs/>
          <w:sz w:val="24"/>
          <w:szCs w:val="24"/>
          <w:rtl/>
        </w:rPr>
        <w:t>–</w:t>
      </w:r>
      <w:r w:rsidR="00530C18" w:rsidRPr="00530C18">
        <w:rPr>
          <w:rFonts w:ascii="David" w:hAnsi="David" w:cs="David" w:hint="cs"/>
          <w:b/>
          <w:bCs/>
          <w:sz w:val="24"/>
          <w:szCs w:val="24"/>
          <w:rtl/>
        </w:rPr>
        <w:t xml:space="preserve"> האמנם?</w:t>
      </w:r>
      <w:r w:rsidR="00530C18">
        <w:rPr>
          <w:rFonts w:ascii="David" w:hAnsi="David" w:cs="David" w:hint="cs"/>
          <w:sz w:val="24"/>
          <w:szCs w:val="24"/>
          <w:rtl/>
        </w:rPr>
        <w:t xml:space="preserve">, עבודה שנתית, </w:t>
      </w:r>
      <w:proofErr w:type="spellStart"/>
      <w:r w:rsidR="00530C18">
        <w:rPr>
          <w:rFonts w:ascii="David" w:hAnsi="David" w:cs="David" w:hint="cs"/>
          <w:sz w:val="24"/>
          <w:szCs w:val="24"/>
          <w:rtl/>
        </w:rPr>
        <w:t>מב"ל</w:t>
      </w:r>
      <w:proofErr w:type="spellEnd"/>
      <w:r w:rsidR="00530C18">
        <w:rPr>
          <w:rFonts w:ascii="David" w:hAnsi="David" w:cs="David" w:hint="cs"/>
          <w:sz w:val="24"/>
          <w:szCs w:val="24"/>
          <w:rtl/>
        </w:rPr>
        <w:t xml:space="preserve"> מחזור ל"ב.</w:t>
      </w:r>
    </w:p>
    <w:p w:rsidR="00696E26" w:rsidRDefault="00696E26" w:rsidP="00696E26">
      <w:pPr>
        <w:pStyle w:val="af1"/>
        <w:spacing w:line="360" w:lineRule="auto"/>
        <w:ind w:left="360"/>
        <w:jc w:val="both"/>
        <w:rPr>
          <w:rFonts w:ascii="David" w:hAnsi="David" w:cs="David"/>
          <w:sz w:val="24"/>
          <w:szCs w:val="24"/>
          <w:rtl/>
        </w:rPr>
      </w:pPr>
      <w:r>
        <w:rPr>
          <w:rFonts w:ascii="David" w:hAnsi="David" w:cs="David" w:hint="cs"/>
          <w:sz w:val="24"/>
          <w:szCs w:val="24"/>
          <w:rtl/>
        </w:rPr>
        <w:t xml:space="preserve">כוכבי </w:t>
      </w:r>
      <w:r w:rsidRPr="00530C18">
        <w:rPr>
          <w:rFonts w:ascii="David" w:hAnsi="David" w:cs="David" w:hint="cs"/>
          <w:sz w:val="24"/>
          <w:szCs w:val="24"/>
          <w:rtl/>
        </w:rPr>
        <w:t>אביב (2019),</w:t>
      </w:r>
      <w:r>
        <w:rPr>
          <w:rFonts w:ascii="David" w:hAnsi="David" w:cs="David" w:hint="cs"/>
          <w:b/>
          <w:bCs/>
          <w:sz w:val="24"/>
          <w:szCs w:val="24"/>
          <w:rtl/>
        </w:rPr>
        <w:t xml:space="preserve"> פקודת יום, ראש המטה הכללי, </w:t>
      </w:r>
      <w:r w:rsidRPr="00530C18">
        <w:rPr>
          <w:rFonts w:ascii="David" w:hAnsi="David" w:cs="David" w:hint="cs"/>
          <w:sz w:val="24"/>
          <w:szCs w:val="24"/>
          <w:rtl/>
        </w:rPr>
        <w:t>לשכת הרמטכ"ל.</w:t>
      </w:r>
    </w:p>
    <w:p w:rsidR="00F16430" w:rsidRDefault="00F16430" w:rsidP="00530C18">
      <w:pPr>
        <w:pStyle w:val="af1"/>
        <w:spacing w:line="360" w:lineRule="auto"/>
        <w:ind w:left="360"/>
        <w:jc w:val="both"/>
        <w:rPr>
          <w:rFonts w:ascii="David" w:hAnsi="David" w:cs="David"/>
          <w:sz w:val="24"/>
          <w:szCs w:val="24"/>
          <w:rtl/>
        </w:rPr>
      </w:pPr>
    </w:p>
    <w:p w:rsidR="00F16430" w:rsidRDefault="00F16430" w:rsidP="00530C18">
      <w:pPr>
        <w:pStyle w:val="af1"/>
        <w:spacing w:line="360" w:lineRule="auto"/>
        <w:ind w:left="360"/>
        <w:jc w:val="both"/>
        <w:rPr>
          <w:rFonts w:ascii="David" w:hAnsi="David" w:cs="David"/>
          <w:sz w:val="24"/>
          <w:szCs w:val="24"/>
          <w:rtl/>
        </w:rPr>
      </w:pPr>
    </w:p>
    <w:p w:rsidR="00530C18" w:rsidRDefault="00530C18" w:rsidP="00530C18">
      <w:pPr>
        <w:pStyle w:val="af1"/>
        <w:spacing w:line="360" w:lineRule="auto"/>
        <w:ind w:left="360"/>
        <w:jc w:val="both"/>
        <w:rPr>
          <w:rFonts w:ascii="David" w:hAnsi="David" w:cs="David"/>
          <w:sz w:val="24"/>
          <w:szCs w:val="24"/>
          <w:rtl/>
        </w:rPr>
      </w:pPr>
      <w:proofErr w:type="spellStart"/>
      <w:r>
        <w:rPr>
          <w:rFonts w:ascii="David" w:hAnsi="David" w:cs="David" w:hint="cs"/>
          <w:sz w:val="24"/>
          <w:szCs w:val="24"/>
          <w:rtl/>
        </w:rPr>
        <w:t>פ"מ</w:t>
      </w:r>
      <w:proofErr w:type="spellEnd"/>
      <w:r>
        <w:rPr>
          <w:rFonts w:ascii="David" w:hAnsi="David" w:cs="David" w:hint="cs"/>
          <w:sz w:val="24"/>
          <w:szCs w:val="24"/>
          <w:rtl/>
        </w:rPr>
        <w:t xml:space="preserve"> 33.0207, </w:t>
      </w:r>
      <w:r w:rsidR="00A86EEC">
        <w:rPr>
          <w:rFonts w:ascii="David" w:hAnsi="David" w:cs="David" w:hint="cs"/>
          <w:b/>
          <w:bCs/>
          <w:sz w:val="24"/>
          <w:szCs w:val="24"/>
          <w:rtl/>
        </w:rPr>
        <w:t xml:space="preserve">פקודת השירות המשותף, </w:t>
      </w:r>
      <w:r w:rsidR="00A86EEC">
        <w:rPr>
          <w:rFonts w:ascii="David" w:hAnsi="David" w:cs="David" w:hint="cs"/>
          <w:sz w:val="24"/>
          <w:szCs w:val="24"/>
          <w:rtl/>
        </w:rPr>
        <w:t>2017, פקודות מטכ"ל.</w:t>
      </w:r>
    </w:p>
    <w:p w:rsidR="00F16430" w:rsidRDefault="00F16430" w:rsidP="00530C18">
      <w:pPr>
        <w:pStyle w:val="af1"/>
        <w:spacing w:line="360" w:lineRule="auto"/>
        <w:ind w:left="360"/>
        <w:jc w:val="both"/>
        <w:rPr>
          <w:rFonts w:ascii="David" w:hAnsi="David" w:cs="David"/>
          <w:b/>
          <w:bCs/>
          <w:sz w:val="24"/>
          <w:szCs w:val="24"/>
          <w:rtl/>
        </w:rPr>
      </w:pPr>
    </w:p>
    <w:p w:rsidR="00B26642" w:rsidRDefault="00B26642" w:rsidP="00530C18">
      <w:pPr>
        <w:pStyle w:val="af1"/>
        <w:spacing w:line="360" w:lineRule="auto"/>
        <w:ind w:left="360"/>
        <w:jc w:val="both"/>
        <w:rPr>
          <w:rFonts w:ascii="David" w:hAnsi="David" w:cs="David"/>
          <w:sz w:val="24"/>
          <w:szCs w:val="24"/>
          <w:rtl/>
        </w:rPr>
      </w:pPr>
      <w:r w:rsidRPr="00B26642">
        <w:rPr>
          <w:rFonts w:ascii="David" w:hAnsi="David" w:cs="David" w:hint="cs"/>
          <w:b/>
          <w:bCs/>
          <w:sz w:val="24"/>
          <w:szCs w:val="24"/>
          <w:rtl/>
        </w:rPr>
        <w:t>שירות נשים בצה"ל, דו"ח מבקר המדינה</w:t>
      </w:r>
      <w:r>
        <w:rPr>
          <w:rFonts w:ascii="David" w:hAnsi="David" w:cs="David" w:hint="cs"/>
          <w:sz w:val="24"/>
          <w:szCs w:val="24"/>
          <w:rtl/>
        </w:rPr>
        <w:t>, דוח שנתי 53 א, פרסום שני (2005).</w:t>
      </w:r>
    </w:p>
    <w:p w:rsidR="00F16430" w:rsidRDefault="00F16430" w:rsidP="00530C18">
      <w:pPr>
        <w:pStyle w:val="af1"/>
        <w:spacing w:line="360" w:lineRule="auto"/>
        <w:ind w:left="360"/>
        <w:jc w:val="both"/>
        <w:rPr>
          <w:rFonts w:ascii="David" w:hAnsi="David" w:cs="David"/>
          <w:sz w:val="24"/>
          <w:szCs w:val="24"/>
          <w:rtl/>
        </w:rPr>
      </w:pPr>
    </w:p>
    <w:p w:rsidR="00B26642" w:rsidRDefault="00B26642" w:rsidP="00530C18">
      <w:pPr>
        <w:pStyle w:val="af1"/>
        <w:spacing w:line="360" w:lineRule="auto"/>
        <w:ind w:left="360"/>
        <w:jc w:val="both"/>
        <w:rPr>
          <w:rFonts w:ascii="David" w:hAnsi="David" w:cs="David"/>
          <w:sz w:val="24"/>
          <w:szCs w:val="24"/>
          <w:rtl/>
        </w:rPr>
      </w:pPr>
      <w:r w:rsidRPr="00F16430">
        <w:rPr>
          <w:rFonts w:ascii="David" w:hAnsi="David" w:cs="David" w:hint="cs"/>
          <w:sz w:val="24"/>
          <w:szCs w:val="24"/>
          <w:rtl/>
        </w:rPr>
        <w:lastRenderedPageBreak/>
        <w:t xml:space="preserve">המכון הישראלי לדמוקרטיה, </w:t>
      </w:r>
      <w:r w:rsidRPr="00F16430">
        <w:rPr>
          <w:rFonts w:ascii="David" w:hAnsi="David" w:cs="David" w:hint="cs"/>
          <w:b/>
          <w:bCs/>
          <w:sz w:val="24"/>
          <w:szCs w:val="24"/>
          <w:rtl/>
        </w:rPr>
        <w:t>תיקון לחוק שיווי זכויות האישה</w:t>
      </w:r>
      <w:r w:rsidRPr="00F16430">
        <w:rPr>
          <w:rFonts w:ascii="David" w:hAnsi="David" w:cs="David" w:hint="cs"/>
          <w:sz w:val="24"/>
          <w:szCs w:val="24"/>
          <w:rtl/>
        </w:rPr>
        <w:t>, 2000,</w:t>
      </w:r>
      <w:r w:rsidR="00F16430">
        <w:rPr>
          <w:rFonts w:ascii="David" w:hAnsi="David" w:cs="David" w:hint="cs"/>
          <w:sz w:val="24"/>
          <w:szCs w:val="24"/>
          <w:rtl/>
        </w:rPr>
        <w:t xml:space="preserve"> פרלמנט, גיליון 28.</w:t>
      </w:r>
    </w:p>
    <w:p w:rsidR="00F16430" w:rsidRPr="00F16430" w:rsidRDefault="00F16430" w:rsidP="00530C18">
      <w:pPr>
        <w:pStyle w:val="af1"/>
        <w:spacing w:line="360" w:lineRule="auto"/>
        <w:ind w:left="360"/>
        <w:jc w:val="both"/>
        <w:rPr>
          <w:rFonts w:ascii="David" w:hAnsi="David" w:cs="David"/>
          <w:sz w:val="24"/>
          <w:szCs w:val="24"/>
          <w:rtl/>
        </w:rPr>
      </w:pPr>
    </w:p>
    <w:p w:rsidR="00A86EEC" w:rsidRPr="00A86EEC" w:rsidRDefault="00A86EEC" w:rsidP="00530C18">
      <w:pPr>
        <w:pStyle w:val="af1"/>
        <w:spacing w:line="360" w:lineRule="auto"/>
        <w:ind w:left="360"/>
        <w:jc w:val="both"/>
        <w:rPr>
          <w:rFonts w:ascii="David" w:hAnsi="David" w:cs="David"/>
          <w:sz w:val="24"/>
          <w:szCs w:val="24"/>
        </w:rPr>
      </w:pPr>
    </w:p>
    <w:p w:rsidR="00530C18" w:rsidRDefault="00530C18" w:rsidP="000A7FE8">
      <w:pPr>
        <w:pStyle w:val="af1"/>
        <w:numPr>
          <w:ilvl w:val="0"/>
          <w:numId w:val="7"/>
        </w:numPr>
        <w:spacing w:line="360" w:lineRule="auto"/>
        <w:jc w:val="both"/>
        <w:rPr>
          <w:rFonts w:ascii="David" w:hAnsi="David" w:cs="David"/>
          <w:b/>
          <w:bCs/>
          <w:sz w:val="24"/>
          <w:szCs w:val="24"/>
        </w:rPr>
      </w:pPr>
      <w:r>
        <w:rPr>
          <w:rFonts w:ascii="David" w:hAnsi="David" w:cs="David" w:hint="cs"/>
          <w:b/>
          <w:bCs/>
          <w:sz w:val="24"/>
          <w:szCs w:val="24"/>
          <w:rtl/>
        </w:rPr>
        <w:t>חקיקה:</w:t>
      </w:r>
    </w:p>
    <w:p w:rsidR="00696E26" w:rsidRPr="00696E26" w:rsidRDefault="00696E26" w:rsidP="00696E26">
      <w:pPr>
        <w:pStyle w:val="af1"/>
        <w:spacing w:line="360" w:lineRule="auto"/>
        <w:ind w:left="360"/>
        <w:rPr>
          <w:rFonts w:ascii="David" w:hAnsi="David" w:cs="David"/>
          <w:b/>
          <w:bCs/>
          <w:sz w:val="24"/>
          <w:szCs w:val="24"/>
          <w:rtl/>
        </w:rPr>
      </w:pPr>
      <w:r w:rsidRPr="00696E26">
        <w:rPr>
          <w:rFonts w:ascii="David" w:hAnsi="David" w:cs="David" w:hint="cs"/>
          <w:b/>
          <w:bCs/>
          <w:sz w:val="24"/>
          <w:szCs w:val="24"/>
          <w:rtl/>
        </w:rPr>
        <w:t>חוק</w:t>
      </w:r>
      <w:r w:rsidRPr="00696E26">
        <w:rPr>
          <w:rFonts w:ascii="David" w:hAnsi="David" w:cs="David"/>
          <w:b/>
          <w:bCs/>
          <w:sz w:val="24"/>
          <w:szCs w:val="24"/>
          <w:rtl/>
        </w:rPr>
        <w:t>-</w:t>
      </w:r>
      <w:r w:rsidRPr="00696E26">
        <w:rPr>
          <w:rFonts w:ascii="David" w:hAnsi="David" w:cs="David" w:hint="cs"/>
          <w:b/>
          <w:bCs/>
          <w:sz w:val="24"/>
          <w:szCs w:val="24"/>
          <w:rtl/>
        </w:rPr>
        <w:t>יסוד</w:t>
      </w:r>
      <w:r w:rsidRPr="00696E26">
        <w:rPr>
          <w:rFonts w:ascii="David" w:hAnsi="David" w:cs="David"/>
          <w:b/>
          <w:bCs/>
          <w:sz w:val="24"/>
          <w:szCs w:val="24"/>
          <w:rtl/>
        </w:rPr>
        <w:t xml:space="preserve">: </w:t>
      </w:r>
      <w:r w:rsidRPr="00696E26">
        <w:rPr>
          <w:rFonts w:ascii="David" w:hAnsi="David" w:cs="David" w:hint="cs"/>
          <w:b/>
          <w:bCs/>
          <w:sz w:val="24"/>
          <w:szCs w:val="24"/>
          <w:rtl/>
        </w:rPr>
        <w:t>כבוד</w:t>
      </w:r>
      <w:r w:rsidRPr="00696E26">
        <w:rPr>
          <w:rFonts w:ascii="David" w:hAnsi="David" w:cs="David"/>
          <w:b/>
          <w:bCs/>
          <w:sz w:val="24"/>
          <w:szCs w:val="24"/>
          <w:rtl/>
        </w:rPr>
        <w:t xml:space="preserve"> </w:t>
      </w:r>
      <w:r w:rsidRPr="00696E26">
        <w:rPr>
          <w:rFonts w:ascii="David" w:hAnsi="David" w:cs="David" w:hint="cs"/>
          <w:b/>
          <w:bCs/>
          <w:sz w:val="24"/>
          <w:szCs w:val="24"/>
          <w:rtl/>
        </w:rPr>
        <w:t>האדם</w:t>
      </w:r>
      <w:r w:rsidRPr="00696E26">
        <w:rPr>
          <w:rFonts w:ascii="David" w:hAnsi="David" w:cs="David"/>
          <w:b/>
          <w:bCs/>
          <w:sz w:val="24"/>
          <w:szCs w:val="24"/>
          <w:rtl/>
        </w:rPr>
        <w:t xml:space="preserve"> </w:t>
      </w:r>
      <w:r w:rsidRPr="00696E26">
        <w:rPr>
          <w:rFonts w:ascii="David" w:hAnsi="David" w:cs="David" w:hint="cs"/>
          <w:b/>
          <w:bCs/>
          <w:sz w:val="24"/>
          <w:szCs w:val="24"/>
          <w:rtl/>
        </w:rPr>
        <w:t>וחירותו</w:t>
      </w:r>
      <w:r>
        <w:rPr>
          <w:rFonts w:ascii="David" w:hAnsi="David" w:cs="David" w:hint="cs"/>
          <w:b/>
          <w:bCs/>
          <w:sz w:val="24"/>
          <w:szCs w:val="24"/>
          <w:rtl/>
        </w:rPr>
        <w:t xml:space="preserve">, תשנ"ב </w:t>
      </w:r>
      <w:r>
        <w:rPr>
          <w:rFonts w:ascii="David" w:hAnsi="David" w:cs="David"/>
          <w:b/>
          <w:bCs/>
          <w:sz w:val="24"/>
          <w:szCs w:val="24"/>
          <w:rtl/>
        </w:rPr>
        <w:t>–</w:t>
      </w:r>
      <w:r>
        <w:rPr>
          <w:rFonts w:ascii="David" w:hAnsi="David" w:cs="David" w:hint="cs"/>
          <w:b/>
          <w:bCs/>
          <w:sz w:val="24"/>
          <w:szCs w:val="24"/>
          <w:rtl/>
        </w:rPr>
        <w:t xml:space="preserve"> 1992.</w:t>
      </w:r>
    </w:p>
    <w:p w:rsidR="00696E26" w:rsidRPr="00696E26" w:rsidRDefault="00696E26" w:rsidP="00696E26">
      <w:pPr>
        <w:pStyle w:val="af1"/>
        <w:spacing w:line="360" w:lineRule="auto"/>
        <w:ind w:left="360"/>
        <w:rPr>
          <w:rFonts w:ascii="David" w:hAnsi="David" w:cs="David"/>
          <w:b/>
          <w:bCs/>
          <w:sz w:val="24"/>
          <w:szCs w:val="24"/>
          <w:rtl/>
        </w:rPr>
      </w:pPr>
      <w:r>
        <w:rPr>
          <w:rFonts w:ascii="David" w:hAnsi="David" w:cs="David" w:hint="cs"/>
          <w:b/>
          <w:bCs/>
          <w:sz w:val="24"/>
          <w:szCs w:val="24"/>
          <w:rtl/>
        </w:rPr>
        <w:t xml:space="preserve">חוק-יסוד: הצבא, תשל"ב </w:t>
      </w:r>
      <w:r>
        <w:rPr>
          <w:rFonts w:ascii="David" w:hAnsi="David" w:cs="David"/>
          <w:b/>
          <w:bCs/>
          <w:sz w:val="24"/>
          <w:szCs w:val="24"/>
          <w:rtl/>
        </w:rPr>
        <w:t>–</w:t>
      </w:r>
      <w:r>
        <w:rPr>
          <w:rFonts w:ascii="David" w:hAnsi="David" w:cs="David" w:hint="cs"/>
          <w:b/>
          <w:bCs/>
          <w:sz w:val="24"/>
          <w:szCs w:val="24"/>
          <w:rtl/>
        </w:rPr>
        <w:t xml:space="preserve"> 1976.</w:t>
      </w:r>
    </w:p>
    <w:p w:rsidR="00530C18" w:rsidRDefault="00530C18" w:rsidP="00530C18">
      <w:pPr>
        <w:pStyle w:val="af1"/>
        <w:spacing w:line="360" w:lineRule="auto"/>
        <w:ind w:left="360"/>
        <w:jc w:val="both"/>
        <w:rPr>
          <w:rFonts w:ascii="David" w:hAnsi="David" w:cs="David"/>
          <w:b/>
          <w:bCs/>
          <w:sz w:val="24"/>
          <w:szCs w:val="24"/>
          <w:rtl/>
        </w:rPr>
      </w:pPr>
      <w:r>
        <w:rPr>
          <w:rFonts w:ascii="David" w:hAnsi="David" w:cs="David" w:hint="cs"/>
          <w:b/>
          <w:bCs/>
          <w:sz w:val="24"/>
          <w:szCs w:val="24"/>
          <w:rtl/>
        </w:rPr>
        <w:t xml:space="preserve">חוק שירות בטחון (נוסח משולב), תשמ"ו </w:t>
      </w:r>
      <w:r>
        <w:rPr>
          <w:rFonts w:ascii="David" w:hAnsi="David" w:cs="David"/>
          <w:b/>
          <w:bCs/>
          <w:sz w:val="24"/>
          <w:szCs w:val="24"/>
          <w:rtl/>
        </w:rPr>
        <w:t>–</w:t>
      </w:r>
      <w:r>
        <w:rPr>
          <w:rFonts w:ascii="David" w:hAnsi="David" w:cs="David" w:hint="cs"/>
          <w:b/>
          <w:bCs/>
          <w:sz w:val="24"/>
          <w:szCs w:val="24"/>
          <w:rtl/>
        </w:rPr>
        <w:t xml:space="preserve"> 1986.</w:t>
      </w:r>
    </w:p>
    <w:p w:rsidR="00530C18" w:rsidRDefault="00530C18" w:rsidP="00530C18">
      <w:pPr>
        <w:pStyle w:val="af1"/>
        <w:spacing w:line="360" w:lineRule="auto"/>
        <w:ind w:left="360"/>
        <w:jc w:val="both"/>
        <w:rPr>
          <w:rFonts w:ascii="David" w:hAnsi="David" w:cs="David"/>
          <w:b/>
          <w:bCs/>
          <w:sz w:val="24"/>
          <w:szCs w:val="24"/>
          <w:rtl/>
        </w:rPr>
      </w:pPr>
      <w:r>
        <w:rPr>
          <w:rFonts w:ascii="David" w:hAnsi="David" w:cs="David" w:hint="cs"/>
          <w:b/>
          <w:bCs/>
          <w:sz w:val="24"/>
          <w:szCs w:val="24"/>
          <w:rtl/>
        </w:rPr>
        <w:t xml:space="preserve">חוק </w:t>
      </w:r>
      <w:r w:rsidR="00A86EEC">
        <w:rPr>
          <w:rFonts w:ascii="David" w:hAnsi="David" w:cs="David" w:hint="cs"/>
          <w:b/>
          <w:bCs/>
          <w:sz w:val="24"/>
          <w:szCs w:val="24"/>
          <w:rtl/>
        </w:rPr>
        <w:t xml:space="preserve">שוויון הזדמנויות בעבודה, תשמ"ח </w:t>
      </w:r>
      <w:r w:rsidR="00A86EEC">
        <w:rPr>
          <w:rFonts w:ascii="David" w:hAnsi="David" w:cs="David"/>
          <w:b/>
          <w:bCs/>
          <w:sz w:val="24"/>
          <w:szCs w:val="24"/>
          <w:rtl/>
        </w:rPr>
        <w:t>–</w:t>
      </w:r>
      <w:r w:rsidR="00A86EEC">
        <w:rPr>
          <w:rFonts w:ascii="David" w:hAnsi="David" w:cs="David" w:hint="cs"/>
          <w:b/>
          <w:bCs/>
          <w:sz w:val="24"/>
          <w:szCs w:val="24"/>
          <w:rtl/>
        </w:rPr>
        <w:t xml:space="preserve"> 1988.</w:t>
      </w:r>
    </w:p>
    <w:p w:rsidR="00A86EEC" w:rsidRDefault="00A86EEC" w:rsidP="00530C18">
      <w:pPr>
        <w:pStyle w:val="af1"/>
        <w:spacing w:line="360" w:lineRule="auto"/>
        <w:ind w:left="360"/>
        <w:jc w:val="both"/>
        <w:rPr>
          <w:rFonts w:ascii="David" w:hAnsi="David" w:cs="David"/>
          <w:b/>
          <w:bCs/>
          <w:sz w:val="24"/>
          <w:szCs w:val="24"/>
          <w:rtl/>
        </w:rPr>
      </w:pPr>
      <w:r>
        <w:rPr>
          <w:rFonts w:ascii="David" w:hAnsi="David" w:cs="David" w:hint="cs"/>
          <w:b/>
          <w:bCs/>
          <w:sz w:val="24"/>
          <w:szCs w:val="24"/>
          <w:rtl/>
        </w:rPr>
        <w:t xml:space="preserve">חוק </w:t>
      </w:r>
      <w:r w:rsidR="00A82149">
        <w:rPr>
          <w:rFonts w:ascii="David" w:hAnsi="David" w:cs="David" w:hint="cs"/>
          <w:b/>
          <w:bCs/>
          <w:sz w:val="24"/>
          <w:szCs w:val="24"/>
          <w:rtl/>
        </w:rPr>
        <w:t xml:space="preserve">שיווי זכויות </w:t>
      </w:r>
      <w:proofErr w:type="spellStart"/>
      <w:r w:rsidR="00A82149">
        <w:rPr>
          <w:rFonts w:ascii="David" w:hAnsi="David" w:cs="David" w:hint="cs"/>
          <w:b/>
          <w:bCs/>
          <w:sz w:val="24"/>
          <w:szCs w:val="24"/>
          <w:rtl/>
        </w:rPr>
        <w:t>האשה</w:t>
      </w:r>
      <w:proofErr w:type="spellEnd"/>
      <w:r>
        <w:rPr>
          <w:rFonts w:ascii="David" w:hAnsi="David" w:cs="David" w:hint="cs"/>
          <w:b/>
          <w:bCs/>
          <w:sz w:val="24"/>
          <w:szCs w:val="24"/>
          <w:rtl/>
        </w:rPr>
        <w:t xml:space="preserve">, תשי"א </w:t>
      </w:r>
      <w:r>
        <w:rPr>
          <w:rFonts w:ascii="David" w:hAnsi="David" w:cs="David"/>
          <w:b/>
          <w:bCs/>
          <w:sz w:val="24"/>
          <w:szCs w:val="24"/>
          <w:rtl/>
        </w:rPr>
        <w:t>–</w:t>
      </w:r>
      <w:r>
        <w:rPr>
          <w:rFonts w:ascii="David" w:hAnsi="David" w:cs="David" w:hint="cs"/>
          <w:b/>
          <w:bCs/>
          <w:sz w:val="24"/>
          <w:szCs w:val="24"/>
          <w:rtl/>
        </w:rPr>
        <w:t xml:space="preserve"> 1951.</w:t>
      </w:r>
    </w:p>
    <w:p w:rsidR="00696E26" w:rsidRDefault="00696E26" w:rsidP="00530C18">
      <w:pPr>
        <w:pStyle w:val="af1"/>
        <w:spacing w:line="360" w:lineRule="auto"/>
        <w:ind w:left="360"/>
        <w:jc w:val="both"/>
        <w:rPr>
          <w:rFonts w:ascii="David" w:hAnsi="David" w:cs="David"/>
          <w:b/>
          <w:bCs/>
          <w:sz w:val="24"/>
          <w:szCs w:val="24"/>
          <w:rtl/>
        </w:rPr>
      </w:pPr>
    </w:p>
    <w:p w:rsidR="00A82149" w:rsidRDefault="00A82149" w:rsidP="00530C18">
      <w:pPr>
        <w:pStyle w:val="af1"/>
        <w:spacing w:line="360" w:lineRule="auto"/>
        <w:ind w:left="360"/>
        <w:jc w:val="both"/>
        <w:rPr>
          <w:rFonts w:ascii="David" w:hAnsi="David" w:cs="David"/>
          <w:b/>
          <w:bCs/>
          <w:sz w:val="24"/>
          <w:szCs w:val="24"/>
          <w:rtl/>
        </w:rPr>
      </w:pPr>
    </w:p>
    <w:p w:rsidR="00A86EEC" w:rsidRDefault="00A86EEC" w:rsidP="00530C18">
      <w:pPr>
        <w:pStyle w:val="af1"/>
        <w:spacing w:line="360" w:lineRule="auto"/>
        <w:ind w:left="360"/>
        <w:jc w:val="both"/>
        <w:rPr>
          <w:rFonts w:ascii="David" w:hAnsi="David" w:cs="David"/>
          <w:b/>
          <w:bCs/>
          <w:sz w:val="24"/>
          <w:szCs w:val="24"/>
        </w:rPr>
      </w:pPr>
    </w:p>
    <w:p w:rsidR="000A7FE8" w:rsidRDefault="000A7FE8" w:rsidP="00A86EEC">
      <w:pPr>
        <w:pStyle w:val="af1"/>
        <w:numPr>
          <w:ilvl w:val="0"/>
          <w:numId w:val="7"/>
        </w:numPr>
        <w:spacing w:line="360" w:lineRule="auto"/>
        <w:jc w:val="both"/>
        <w:rPr>
          <w:rFonts w:ascii="David" w:hAnsi="David" w:cs="David"/>
          <w:b/>
          <w:bCs/>
          <w:sz w:val="24"/>
          <w:szCs w:val="24"/>
        </w:rPr>
      </w:pPr>
      <w:r>
        <w:rPr>
          <w:rFonts w:ascii="David" w:hAnsi="David" w:cs="David" w:hint="cs"/>
          <w:b/>
          <w:bCs/>
          <w:sz w:val="24"/>
          <w:szCs w:val="24"/>
          <w:rtl/>
        </w:rPr>
        <w:t>פסקי דין:</w:t>
      </w:r>
    </w:p>
    <w:p w:rsidR="00A86EEC" w:rsidRDefault="00A86EEC" w:rsidP="00A86EEC">
      <w:pPr>
        <w:pStyle w:val="af1"/>
        <w:spacing w:line="360" w:lineRule="auto"/>
        <w:ind w:left="360"/>
        <w:jc w:val="both"/>
        <w:rPr>
          <w:rFonts w:ascii="David" w:hAnsi="David" w:cs="David"/>
          <w:b/>
          <w:bCs/>
          <w:sz w:val="24"/>
          <w:szCs w:val="24"/>
          <w:rtl/>
        </w:rPr>
      </w:pPr>
      <w:r w:rsidRPr="00A82149">
        <w:rPr>
          <w:rFonts w:ascii="David" w:hAnsi="David" w:cs="David" w:hint="cs"/>
          <w:sz w:val="24"/>
          <w:szCs w:val="24"/>
          <w:rtl/>
        </w:rPr>
        <w:t>בג"ץ 1877/14,</w:t>
      </w:r>
      <w:r>
        <w:rPr>
          <w:rFonts w:ascii="David" w:hAnsi="David" w:cs="David" w:hint="cs"/>
          <w:b/>
          <w:bCs/>
          <w:sz w:val="24"/>
          <w:szCs w:val="24"/>
          <w:rtl/>
        </w:rPr>
        <w:t xml:space="preserve"> התנועה לאיכות השלטון נ' הכנסת;</w:t>
      </w:r>
      <w:r>
        <w:rPr>
          <w:rFonts w:ascii="David" w:hAnsi="David" w:cs="David" w:hint="cs"/>
          <w:b/>
          <w:bCs/>
          <w:sz w:val="24"/>
          <w:szCs w:val="24"/>
        </w:rPr>
        <w:t xml:space="preserve"> </w:t>
      </w:r>
      <w:r>
        <w:rPr>
          <w:rFonts w:ascii="David" w:hAnsi="David" w:cs="David" w:hint="cs"/>
          <w:b/>
          <w:bCs/>
          <w:sz w:val="24"/>
          <w:szCs w:val="24"/>
          <w:rtl/>
        </w:rPr>
        <w:t xml:space="preserve"> ממשלת ישראל; שר הביטחון; צה"ל;</w:t>
      </w:r>
      <w:r w:rsidR="00A82149">
        <w:rPr>
          <w:rFonts w:ascii="David" w:hAnsi="David" w:cs="David" w:hint="cs"/>
          <w:b/>
          <w:bCs/>
          <w:sz w:val="24"/>
          <w:szCs w:val="24"/>
          <w:rtl/>
        </w:rPr>
        <w:t xml:space="preserve"> המדפיס הממשלתי, </w:t>
      </w:r>
      <w:r w:rsidR="00A82149" w:rsidRPr="00A82149">
        <w:rPr>
          <w:rFonts w:ascii="David" w:hAnsi="David" w:cs="David" w:hint="cs"/>
          <w:sz w:val="24"/>
          <w:szCs w:val="24"/>
          <w:rtl/>
        </w:rPr>
        <w:t>(2017).</w:t>
      </w:r>
    </w:p>
    <w:p w:rsidR="00A82149" w:rsidRDefault="00A82149" w:rsidP="00A86EEC">
      <w:pPr>
        <w:pStyle w:val="af1"/>
        <w:spacing w:line="360" w:lineRule="auto"/>
        <w:ind w:left="360"/>
        <w:jc w:val="both"/>
        <w:rPr>
          <w:rFonts w:ascii="David" w:hAnsi="David" w:cs="David"/>
          <w:sz w:val="24"/>
          <w:szCs w:val="24"/>
          <w:rtl/>
        </w:rPr>
      </w:pPr>
      <w:r w:rsidRPr="00A82149">
        <w:rPr>
          <w:rFonts w:ascii="David" w:hAnsi="David" w:cs="David" w:hint="cs"/>
          <w:sz w:val="24"/>
          <w:szCs w:val="24"/>
          <w:rtl/>
        </w:rPr>
        <w:t xml:space="preserve">בג"ץ 4541/94, </w:t>
      </w:r>
      <w:r>
        <w:rPr>
          <w:rFonts w:ascii="David" w:hAnsi="David" w:cs="David" w:hint="cs"/>
          <w:b/>
          <w:bCs/>
          <w:sz w:val="24"/>
          <w:szCs w:val="24"/>
          <w:rtl/>
        </w:rPr>
        <w:t xml:space="preserve">אליס מילר נ' שר הביטחון; ראש המטה הכללי, צה"ל; ראש אכ"א, צה"ל; קצינת חן ראשית, צה"ל, </w:t>
      </w:r>
      <w:r>
        <w:rPr>
          <w:rFonts w:ascii="David" w:hAnsi="David" w:cs="David" w:hint="cs"/>
          <w:sz w:val="24"/>
          <w:szCs w:val="24"/>
          <w:rtl/>
        </w:rPr>
        <w:t>(1995).</w:t>
      </w:r>
    </w:p>
    <w:p w:rsidR="00A82149" w:rsidRDefault="00A82149" w:rsidP="00A86EEC">
      <w:pPr>
        <w:pStyle w:val="af1"/>
        <w:spacing w:line="360" w:lineRule="auto"/>
        <w:ind w:left="360"/>
        <w:jc w:val="both"/>
        <w:rPr>
          <w:rFonts w:ascii="David" w:hAnsi="David" w:cs="David"/>
          <w:b/>
          <w:bCs/>
          <w:sz w:val="24"/>
          <w:szCs w:val="24"/>
          <w:rtl/>
        </w:rPr>
      </w:pPr>
      <w:r>
        <w:rPr>
          <w:rFonts w:ascii="David" w:hAnsi="David" w:cs="David" w:hint="cs"/>
          <w:sz w:val="24"/>
          <w:szCs w:val="24"/>
          <w:rtl/>
        </w:rPr>
        <w:t xml:space="preserve">בג"ץ 6556/11, </w:t>
      </w:r>
      <w:r>
        <w:rPr>
          <w:rFonts w:ascii="David" w:hAnsi="David" w:cs="David" w:hint="cs"/>
          <w:b/>
          <w:bCs/>
          <w:sz w:val="24"/>
          <w:szCs w:val="24"/>
          <w:rtl/>
        </w:rPr>
        <w:t xml:space="preserve">יואל גליקמן נ' אלוף סמי תורג'מן, צה"ל; אל"מ ערן ניב, צה"ל; סא"ל עוזי </w:t>
      </w:r>
      <w:proofErr w:type="spellStart"/>
      <w:r>
        <w:rPr>
          <w:rFonts w:ascii="David" w:hAnsi="David" w:cs="David" w:hint="cs"/>
          <w:b/>
          <w:bCs/>
          <w:sz w:val="24"/>
          <w:szCs w:val="24"/>
          <w:rtl/>
        </w:rPr>
        <w:t>קליגר</w:t>
      </w:r>
      <w:proofErr w:type="spellEnd"/>
      <w:r>
        <w:rPr>
          <w:rFonts w:ascii="David" w:hAnsi="David" w:cs="David" w:hint="cs"/>
          <w:b/>
          <w:bCs/>
          <w:sz w:val="24"/>
          <w:szCs w:val="24"/>
          <w:rtl/>
        </w:rPr>
        <w:t xml:space="preserve">, צה"ל; תא"ל רפי פרץ, צה"ל, </w:t>
      </w:r>
      <w:r w:rsidRPr="00A82149">
        <w:rPr>
          <w:rFonts w:ascii="David" w:hAnsi="David" w:cs="David" w:hint="cs"/>
          <w:sz w:val="24"/>
          <w:szCs w:val="24"/>
          <w:rtl/>
        </w:rPr>
        <w:t>(2011)</w:t>
      </w:r>
      <w:r>
        <w:rPr>
          <w:rFonts w:ascii="David" w:hAnsi="David" w:cs="David" w:hint="cs"/>
          <w:b/>
          <w:bCs/>
          <w:sz w:val="24"/>
          <w:szCs w:val="24"/>
          <w:rtl/>
        </w:rPr>
        <w:t xml:space="preserve">. </w:t>
      </w:r>
    </w:p>
    <w:p w:rsidR="000A7FE8" w:rsidRDefault="00A82149" w:rsidP="00A82149">
      <w:pPr>
        <w:pStyle w:val="af1"/>
        <w:spacing w:line="360" w:lineRule="auto"/>
        <w:ind w:left="360"/>
        <w:jc w:val="both"/>
        <w:rPr>
          <w:rFonts w:ascii="David" w:hAnsi="David" w:cs="David"/>
          <w:sz w:val="24"/>
          <w:szCs w:val="24"/>
          <w:rtl/>
        </w:rPr>
      </w:pPr>
      <w:r w:rsidRPr="00A82149">
        <w:rPr>
          <w:rFonts w:ascii="David" w:hAnsi="David" w:cs="David" w:hint="cs"/>
          <w:sz w:val="24"/>
          <w:szCs w:val="24"/>
          <w:rtl/>
        </w:rPr>
        <w:t xml:space="preserve">בג"ץ 2383/04, </w:t>
      </w:r>
      <w:r w:rsidRPr="00A82149">
        <w:rPr>
          <w:rFonts w:ascii="David" w:hAnsi="David" w:cs="David" w:hint="cs"/>
          <w:b/>
          <w:bCs/>
          <w:sz w:val="24"/>
          <w:szCs w:val="24"/>
          <w:rtl/>
        </w:rPr>
        <w:t xml:space="preserve">ליאורה מילוא; דניאל שבתאי מילוא נ' שר הביטחון; ועדת פטור מטעמי מצפון; ועדת ערר, </w:t>
      </w:r>
      <w:r>
        <w:rPr>
          <w:rFonts w:ascii="David" w:hAnsi="David" w:cs="David" w:hint="cs"/>
          <w:sz w:val="24"/>
          <w:szCs w:val="24"/>
          <w:rtl/>
        </w:rPr>
        <w:t>(2004).</w:t>
      </w:r>
    </w:p>
    <w:p w:rsidR="00A82149" w:rsidRPr="00A82149" w:rsidRDefault="00A82149" w:rsidP="00A82149">
      <w:pPr>
        <w:pStyle w:val="af1"/>
        <w:spacing w:line="360" w:lineRule="auto"/>
        <w:ind w:left="360"/>
        <w:jc w:val="both"/>
        <w:rPr>
          <w:rFonts w:ascii="David" w:hAnsi="David" w:cs="David"/>
          <w:sz w:val="24"/>
          <w:szCs w:val="24"/>
        </w:rPr>
      </w:pPr>
    </w:p>
    <w:p w:rsidR="000A7FE8" w:rsidRDefault="000A7FE8" w:rsidP="000A7FE8">
      <w:pPr>
        <w:pStyle w:val="af1"/>
        <w:numPr>
          <w:ilvl w:val="0"/>
          <w:numId w:val="7"/>
        </w:numPr>
        <w:spacing w:line="360" w:lineRule="auto"/>
        <w:jc w:val="both"/>
        <w:rPr>
          <w:rFonts w:ascii="David" w:hAnsi="David" w:cs="David"/>
          <w:b/>
          <w:bCs/>
          <w:sz w:val="24"/>
          <w:szCs w:val="24"/>
        </w:rPr>
      </w:pPr>
      <w:r>
        <w:rPr>
          <w:rFonts w:ascii="David" w:hAnsi="David" w:cs="David" w:hint="cs"/>
          <w:b/>
          <w:bCs/>
          <w:sz w:val="24"/>
          <w:szCs w:val="24"/>
          <w:rtl/>
        </w:rPr>
        <w:t>אינטרנט:</w:t>
      </w:r>
    </w:p>
    <w:p w:rsidR="00EA58A8" w:rsidRDefault="00EA58A8" w:rsidP="006C1139">
      <w:pPr>
        <w:pStyle w:val="af1"/>
        <w:spacing w:line="360" w:lineRule="auto"/>
        <w:ind w:left="360"/>
        <w:jc w:val="both"/>
        <w:rPr>
          <w:rFonts w:cs="David"/>
          <w:sz w:val="24"/>
          <w:szCs w:val="24"/>
          <w:rtl/>
        </w:rPr>
      </w:pPr>
      <w:r>
        <w:rPr>
          <w:rFonts w:ascii="David" w:hAnsi="David" w:cs="David" w:hint="cs"/>
          <w:sz w:val="24"/>
          <w:szCs w:val="24"/>
          <w:rtl/>
        </w:rPr>
        <w:t xml:space="preserve">לוי יונית </w:t>
      </w:r>
      <w:r>
        <w:rPr>
          <w:rFonts w:ascii="David" w:hAnsi="David" w:cs="David"/>
          <w:sz w:val="24"/>
          <w:szCs w:val="24"/>
          <w:rtl/>
        </w:rPr>
        <w:t>–</w:t>
      </w:r>
      <w:r>
        <w:rPr>
          <w:rFonts w:ascii="David" w:hAnsi="David" w:cs="David" w:hint="cs"/>
          <w:sz w:val="24"/>
          <w:szCs w:val="24"/>
          <w:rtl/>
        </w:rPr>
        <w:t xml:space="preserve"> כתבת תחקיר (2019), הקרב על צבא העם (שני פרקים, כולל ראיון עם ראש אכ"א),</w:t>
      </w:r>
      <w:r w:rsidRPr="00EA58A8">
        <w:rPr>
          <w:rFonts w:ascii="David" w:hAnsi="David" w:cs="David" w:hint="cs"/>
          <w:b/>
          <w:bCs/>
          <w:sz w:val="24"/>
          <w:szCs w:val="24"/>
          <w:rtl/>
        </w:rPr>
        <w:t xml:space="preserve"> החדשות </w:t>
      </w:r>
      <w:proofErr w:type="spellStart"/>
      <w:r w:rsidRPr="00EA58A8">
        <w:rPr>
          <w:rFonts w:cs="David"/>
          <w:b/>
          <w:bCs/>
          <w:sz w:val="24"/>
          <w:szCs w:val="24"/>
        </w:rPr>
        <w:t>mako</w:t>
      </w:r>
      <w:proofErr w:type="spellEnd"/>
      <w:r w:rsidRPr="00EA58A8">
        <w:rPr>
          <w:rFonts w:cs="David" w:hint="cs"/>
          <w:b/>
          <w:bCs/>
          <w:sz w:val="24"/>
          <w:szCs w:val="24"/>
          <w:rtl/>
        </w:rPr>
        <w:t>,</w:t>
      </w:r>
      <w:r>
        <w:rPr>
          <w:rFonts w:cs="David" w:hint="cs"/>
          <w:sz w:val="24"/>
          <w:szCs w:val="24"/>
          <w:rtl/>
        </w:rPr>
        <w:t xml:space="preserve"> </w:t>
      </w:r>
      <w:hyperlink r:id="rId9" w:history="1">
        <w:r w:rsidRPr="00FA4872">
          <w:rPr>
            <w:rStyle w:val="Hyperlink"/>
            <w:rFonts w:cs="David"/>
            <w:sz w:val="24"/>
            <w:szCs w:val="24"/>
          </w:rPr>
          <w:t>https://www.ynet.co.il/articles/0,7340,L-4119315,00.html</w:t>
        </w:r>
      </w:hyperlink>
    </w:p>
    <w:p w:rsidR="00EA58A8" w:rsidRPr="00EA58A8" w:rsidRDefault="00EA58A8" w:rsidP="006C1139">
      <w:pPr>
        <w:pStyle w:val="af1"/>
        <w:spacing w:line="360" w:lineRule="auto"/>
        <w:ind w:left="360"/>
        <w:jc w:val="both"/>
        <w:rPr>
          <w:rFonts w:cs="David"/>
          <w:sz w:val="24"/>
          <w:szCs w:val="24"/>
          <w:rtl/>
        </w:rPr>
      </w:pPr>
    </w:p>
    <w:p w:rsidR="00F16430" w:rsidRDefault="00F16430" w:rsidP="006C1139">
      <w:pPr>
        <w:pStyle w:val="af1"/>
        <w:spacing w:line="360" w:lineRule="auto"/>
        <w:ind w:left="360"/>
        <w:jc w:val="both"/>
        <w:rPr>
          <w:rFonts w:cs="David"/>
          <w:b/>
          <w:bCs/>
          <w:sz w:val="24"/>
          <w:szCs w:val="24"/>
          <w:rtl/>
        </w:rPr>
      </w:pPr>
      <w:r w:rsidRPr="006C1139">
        <w:rPr>
          <w:rFonts w:ascii="David" w:hAnsi="David" w:cs="David" w:hint="cs"/>
          <w:sz w:val="24"/>
          <w:szCs w:val="24"/>
          <w:rtl/>
        </w:rPr>
        <w:t>חדשות מדיני ביטחוני (2018), טיוטת חוק הגיוס החדש: הטלת סנקציות כלכליות על ישיבות שלא יעמדו ביעדים,</w:t>
      </w:r>
      <w:r>
        <w:rPr>
          <w:rFonts w:ascii="David" w:hAnsi="David" w:cs="David" w:hint="cs"/>
          <w:b/>
          <w:bCs/>
          <w:sz w:val="24"/>
          <w:szCs w:val="24"/>
          <w:rtl/>
        </w:rPr>
        <w:t xml:space="preserve"> </w:t>
      </w:r>
      <w:r w:rsidRPr="006C1139">
        <w:rPr>
          <w:rFonts w:ascii="David" w:hAnsi="David" w:cs="David" w:hint="cs"/>
          <w:b/>
          <w:bCs/>
          <w:sz w:val="24"/>
          <w:szCs w:val="24"/>
          <w:rtl/>
        </w:rPr>
        <w:t>הארץ</w:t>
      </w:r>
      <w:r w:rsidRPr="006C1139">
        <w:rPr>
          <w:rFonts w:ascii="David" w:hAnsi="David" w:cs="David" w:hint="cs"/>
          <w:sz w:val="24"/>
          <w:szCs w:val="24"/>
          <w:rtl/>
        </w:rPr>
        <w:t xml:space="preserve">   </w:t>
      </w:r>
      <w:hyperlink r:id="rId10" w:history="1">
        <w:r w:rsidR="006C1139" w:rsidRPr="00FA4872">
          <w:rPr>
            <w:rStyle w:val="Hyperlink"/>
            <w:rFonts w:cs="David"/>
            <w:sz w:val="24"/>
            <w:szCs w:val="24"/>
          </w:rPr>
          <w:t>https://www.haaretz.co.il/news/politics/1.6170773</w:t>
        </w:r>
      </w:hyperlink>
    </w:p>
    <w:p w:rsidR="006C1139" w:rsidRDefault="006C1139" w:rsidP="006C1139">
      <w:pPr>
        <w:pStyle w:val="af1"/>
        <w:spacing w:line="360" w:lineRule="auto"/>
        <w:ind w:left="360"/>
        <w:jc w:val="both"/>
        <w:rPr>
          <w:rFonts w:cs="David"/>
          <w:b/>
          <w:bCs/>
          <w:sz w:val="24"/>
          <w:szCs w:val="24"/>
          <w:rtl/>
        </w:rPr>
      </w:pPr>
    </w:p>
    <w:p w:rsidR="006C1139" w:rsidRPr="006C1139" w:rsidRDefault="006C1139" w:rsidP="006C1139">
      <w:pPr>
        <w:pStyle w:val="af1"/>
        <w:spacing w:line="360" w:lineRule="auto"/>
        <w:ind w:left="360"/>
        <w:jc w:val="both"/>
        <w:rPr>
          <w:rFonts w:cs="David"/>
          <w:sz w:val="24"/>
          <w:szCs w:val="24"/>
          <w:rtl/>
        </w:rPr>
      </w:pPr>
      <w:r w:rsidRPr="006C1139">
        <w:rPr>
          <w:rFonts w:cs="David" w:hint="cs"/>
          <w:sz w:val="24"/>
          <w:szCs w:val="24"/>
          <w:rtl/>
        </w:rPr>
        <w:t>גליקמן אביעד</w:t>
      </w:r>
      <w:r>
        <w:rPr>
          <w:rFonts w:cs="David" w:hint="cs"/>
          <w:sz w:val="24"/>
          <w:szCs w:val="24"/>
          <w:rtl/>
        </w:rPr>
        <w:t xml:space="preserve"> (2012), </w:t>
      </w:r>
      <w:r w:rsidRPr="006C1139">
        <w:rPr>
          <w:rFonts w:cs="David" w:hint="cs"/>
          <w:sz w:val="24"/>
          <w:szCs w:val="24"/>
          <w:rtl/>
        </w:rPr>
        <w:t>בג</w:t>
      </w:r>
      <w:r w:rsidRPr="006C1139">
        <w:rPr>
          <w:rFonts w:cs="David"/>
          <w:sz w:val="24"/>
          <w:szCs w:val="24"/>
          <w:rtl/>
        </w:rPr>
        <w:t>"</w:t>
      </w:r>
      <w:r w:rsidRPr="006C1139">
        <w:rPr>
          <w:rFonts w:cs="David" w:hint="cs"/>
          <w:sz w:val="24"/>
          <w:szCs w:val="24"/>
          <w:rtl/>
        </w:rPr>
        <w:t>ץ</w:t>
      </w:r>
      <w:r w:rsidRPr="006C1139">
        <w:rPr>
          <w:rFonts w:cs="David"/>
          <w:sz w:val="24"/>
          <w:szCs w:val="24"/>
          <w:rtl/>
        </w:rPr>
        <w:t xml:space="preserve"> </w:t>
      </w:r>
      <w:r w:rsidRPr="006C1139">
        <w:rPr>
          <w:rFonts w:cs="David" w:hint="cs"/>
          <w:sz w:val="24"/>
          <w:szCs w:val="24"/>
          <w:rtl/>
        </w:rPr>
        <w:t>ביטל</w:t>
      </w:r>
      <w:r w:rsidRPr="006C1139">
        <w:rPr>
          <w:rFonts w:cs="David"/>
          <w:sz w:val="24"/>
          <w:szCs w:val="24"/>
          <w:rtl/>
        </w:rPr>
        <w:t xml:space="preserve"> </w:t>
      </w:r>
      <w:r w:rsidRPr="006C1139">
        <w:rPr>
          <w:rFonts w:cs="David" w:hint="cs"/>
          <w:sz w:val="24"/>
          <w:szCs w:val="24"/>
          <w:rtl/>
        </w:rPr>
        <w:t>את</w:t>
      </w:r>
      <w:r w:rsidRPr="006C1139">
        <w:rPr>
          <w:rFonts w:cs="David"/>
          <w:sz w:val="24"/>
          <w:szCs w:val="24"/>
          <w:rtl/>
        </w:rPr>
        <w:t xml:space="preserve"> </w:t>
      </w:r>
      <w:r w:rsidRPr="006C1139">
        <w:rPr>
          <w:rFonts w:cs="David" w:hint="cs"/>
          <w:sz w:val="24"/>
          <w:szCs w:val="24"/>
          <w:rtl/>
        </w:rPr>
        <w:t>חוק</w:t>
      </w:r>
      <w:r w:rsidRPr="006C1139">
        <w:rPr>
          <w:rFonts w:cs="David"/>
          <w:sz w:val="24"/>
          <w:szCs w:val="24"/>
          <w:rtl/>
        </w:rPr>
        <w:t xml:space="preserve"> </w:t>
      </w:r>
      <w:r w:rsidRPr="006C1139">
        <w:rPr>
          <w:rFonts w:cs="David" w:hint="cs"/>
          <w:sz w:val="24"/>
          <w:szCs w:val="24"/>
          <w:rtl/>
        </w:rPr>
        <w:t>טל</w:t>
      </w:r>
      <w:r w:rsidRPr="006C1139">
        <w:rPr>
          <w:rFonts w:cs="David"/>
          <w:sz w:val="24"/>
          <w:szCs w:val="24"/>
          <w:rtl/>
        </w:rPr>
        <w:t xml:space="preserve">: </w:t>
      </w:r>
      <w:r w:rsidRPr="006C1139">
        <w:rPr>
          <w:rFonts w:cs="David" w:hint="cs"/>
          <w:sz w:val="24"/>
          <w:szCs w:val="24"/>
          <w:rtl/>
        </w:rPr>
        <w:t>לא</w:t>
      </w:r>
      <w:r w:rsidRPr="006C1139">
        <w:rPr>
          <w:rFonts w:cs="David"/>
          <w:sz w:val="24"/>
          <w:szCs w:val="24"/>
          <w:rtl/>
        </w:rPr>
        <w:t xml:space="preserve"> </w:t>
      </w:r>
      <w:r w:rsidRPr="006C1139">
        <w:rPr>
          <w:rFonts w:cs="David" w:hint="cs"/>
          <w:sz w:val="24"/>
          <w:szCs w:val="24"/>
          <w:rtl/>
        </w:rPr>
        <w:t>חוקתי</w:t>
      </w:r>
      <w:r w:rsidRPr="006C1139">
        <w:rPr>
          <w:rFonts w:cs="David"/>
          <w:sz w:val="24"/>
          <w:szCs w:val="24"/>
          <w:rtl/>
        </w:rPr>
        <w:t xml:space="preserve">, </w:t>
      </w:r>
      <w:r w:rsidRPr="006C1139">
        <w:rPr>
          <w:rFonts w:cs="David" w:hint="cs"/>
          <w:sz w:val="24"/>
          <w:szCs w:val="24"/>
          <w:rtl/>
        </w:rPr>
        <w:t>יפוג</w:t>
      </w:r>
      <w:r w:rsidRPr="006C1139">
        <w:rPr>
          <w:rFonts w:cs="David"/>
          <w:sz w:val="24"/>
          <w:szCs w:val="24"/>
          <w:rtl/>
        </w:rPr>
        <w:t xml:space="preserve"> </w:t>
      </w:r>
      <w:r w:rsidRPr="006C1139">
        <w:rPr>
          <w:rFonts w:cs="David" w:hint="cs"/>
          <w:sz w:val="24"/>
          <w:szCs w:val="24"/>
          <w:rtl/>
        </w:rPr>
        <w:t xml:space="preserve">באוגוסט, </w:t>
      </w:r>
      <w:proofErr w:type="spellStart"/>
      <w:r w:rsidR="00EA58A8">
        <w:rPr>
          <w:rFonts w:cs="David"/>
          <w:b/>
          <w:bCs/>
          <w:sz w:val="24"/>
          <w:szCs w:val="24"/>
        </w:rPr>
        <w:t>ynet</w:t>
      </w:r>
      <w:proofErr w:type="spellEnd"/>
      <w:r>
        <w:rPr>
          <w:rFonts w:cs="David" w:hint="cs"/>
          <w:b/>
          <w:bCs/>
          <w:sz w:val="24"/>
          <w:szCs w:val="24"/>
          <w:rtl/>
        </w:rPr>
        <w:t xml:space="preserve">, </w:t>
      </w:r>
      <w:hyperlink r:id="rId11" w:history="1">
        <w:r w:rsidRPr="00FA4872">
          <w:rPr>
            <w:rStyle w:val="Hyperlink"/>
            <w:rFonts w:cs="David"/>
            <w:sz w:val="24"/>
            <w:szCs w:val="24"/>
          </w:rPr>
          <w:t>https://www.ynet.co.il/articles/0,7340,L-4192911,00.html</w:t>
        </w:r>
      </w:hyperlink>
    </w:p>
    <w:p w:rsidR="006C1139" w:rsidRDefault="006C1139" w:rsidP="006C1139">
      <w:pPr>
        <w:pStyle w:val="af1"/>
        <w:spacing w:line="360" w:lineRule="auto"/>
        <w:ind w:left="360"/>
        <w:jc w:val="both"/>
        <w:rPr>
          <w:rFonts w:cs="David"/>
          <w:sz w:val="24"/>
          <w:szCs w:val="24"/>
          <w:rtl/>
        </w:rPr>
      </w:pPr>
      <w:r>
        <w:rPr>
          <w:rFonts w:cs="David" w:hint="cs"/>
          <w:sz w:val="24"/>
          <w:szCs w:val="24"/>
          <w:rtl/>
        </w:rPr>
        <w:t xml:space="preserve">גליקמן אביעד (2011), </w:t>
      </w:r>
      <w:r w:rsidRPr="006C1139">
        <w:rPr>
          <w:rFonts w:cs="David" w:hint="cs"/>
          <w:sz w:val="24"/>
          <w:szCs w:val="24"/>
          <w:rtl/>
        </w:rPr>
        <w:t>בג</w:t>
      </w:r>
      <w:r w:rsidRPr="006C1139">
        <w:rPr>
          <w:rFonts w:cs="David"/>
          <w:sz w:val="24"/>
          <w:szCs w:val="24"/>
          <w:rtl/>
        </w:rPr>
        <w:t>"</w:t>
      </w:r>
      <w:r w:rsidRPr="006C1139">
        <w:rPr>
          <w:rFonts w:cs="David" w:hint="cs"/>
          <w:sz w:val="24"/>
          <w:szCs w:val="24"/>
          <w:rtl/>
        </w:rPr>
        <w:t>ץ</w:t>
      </w:r>
      <w:r w:rsidRPr="006C1139">
        <w:rPr>
          <w:rFonts w:cs="David"/>
          <w:sz w:val="24"/>
          <w:szCs w:val="24"/>
          <w:rtl/>
        </w:rPr>
        <w:t xml:space="preserve"> </w:t>
      </w:r>
      <w:r w:rsidRPr="006C1139">
        <w:rPr>
          <w:rFonts w:cs="David" w:hint="cs"/>
          <w:sz w:val="24"/>
          <w:szCs w:val="24"/>
          <w:rtl/>
        </w:rPr>
        <w:t>לצוער</w:t>
      </w:r>
      <w:r w:rsidRPr="006C1139">
        <w:rPr>
          <w:rFonts w:cs="David"/>
          <w:sz w:val="24"/>
          <w:szCs w:val="24"/>
          <w:rtl/>
        </w:rPr>
        <w:t xml:space="preserve"> </w:t>
      </w:r>
      <w:r w:rsidRPr="006C1139">
        <w:rPr>
          <w:rFonts w:cs="David" w:hint="cs"/>
          <w:sz w:val="24"/>
          <w:szCs w:val="24"/>
          <w:rtl/>
        </w:rPr>
        <w:t>שהודח</w:t>
      </w:r>
      <w:r w:rsidRPr="006C1139">
        <w:rPr>
          <w:rFonts w:cs="David"/>
          <w:sz w:val="24"/>
          <w:szCs w:val="24"/>
          <w:rtl/>
        </w:rPr>
        <w:t xml:space="preserve"> </w:t>
      </w:r>
      <w:r w:rsidRPr="006C1139">
        <w:rPr>
          <w:rFonts w:cs="David" w:hint="cs"/>
          <w:sz w:val="24"/>
          <w:szCs w:val="24"/>
          <w:rtl/>
        </w:rPr>
        <w:t>בשל</w:t>
      </w:r>
      <w:r w:rsidRPr="006C1139">
        <w:rPr>
          <w:rFonts w:cs="David"/>
          <w:sz w:val="24"/>
          <w:szCs w:val="24"/>
          <w:rtl/>
        </w:rPr>
        <w:t xml:space="preserve"> </w:t>
      </w:r>
      <w:r w:rsidRPr="006C1139">
        <w:rPr>
          <w:rFonts w:cs="David" w:hint="cs"/>
          <w:sz w:val="24"/>
          <w:szCs w:val="24"/>
          <w:rtl/>
        </w:rPr>
        <w:t>שירת</w:t>
      </w:r>
      <w:r w:rsidRPr="006C1139">
        <w:rPr>
          <w:rFonts w:cs="David"/>
          <w:sz w:val="24"/>
          <w:szCs w:val="24"/>
          <w:rtl/>
        </w:rPr>
        <w:t xml:space="preserve"> </w:t>
      </w:r>
      <w:r w:rsidRPr="006C1139">
        <w:rPr>
          <w:rFonts w:cs="David" w:hint="cs"/>
          <w:sz w:val="24"/>
          <w:szCs w:val="24"/>
          <w:rtl/>
        </w:rPr>
        <w:t>נשים</w:t>
      </w:r>
      <w:r w:rsidRPr="006C1139">
        <w:rPr>
          <w:rFonts w:cs="David"/>
          <w:sz w:val="24"/>
          <w:szCs w:val="24"/>
          <w:rtl/>
        </w:rPr>
        <w:t xml:space="preserve">: </w:t>
      </w:r>
      <w:r w:rsidRPr="006C1139">
        <w:rPr>
          <w:rFonts w:cs="David" w:hint="cs"/>
          <w:sz w:val="24"/>
          <w:szCs w:val="24"/>
          <w:rtl/>
        </w:rPr>
        <w:t>לא</w:t>
      </w:r>
      <w:r w:rsidRPr="006C1139">
        <w:rPr>
          <w:rFonts w:cs="David"/>
          <w:sz w:val="24"/>
          <w:szCs w:val="24"/>
          <w:rtl/>
        </w:rPr>
        <w:t xml:space="preserve"> </w:t>
      </w:r>
      <w:r w:rsidRPr="006C1139">
        <w:rPr>
          <w:rFonts w:cs="David" w:hint="cs"/>
          <w:sz w:val="24"/>
          <w:szCs w:val="24"/>
          <w:rtl/>
        </w:rPr>
        <w:t>מתערבים</w:t>
      </w:r>
      <w:r>
        <w:rPr>
          <w:rFonts w:cs="David" w:hint="cs"/>
          <w:sz w:val="24"/>
          <w:szCs w:val="24"/>
          <w:rtl/>
        </w:rPr>
        <w:t xml:space="preserve">, </w:t>
      </w:r>
      <w:proofErr w:type="spellStart"/>
      <w:r w:rsidRPr="006C1139">
        <w:rPr>
          <w:rFonts w:cs="David"/>
          <w:b/>
          <w:bCs/>
          <w:sz w:val="24"/>
          <w:szCs w:val="24"/>
        </w:rPr>
        <w:t>ynet</w:t>
      </w:r>
      <w:proofErr w:type="spellEnd"/>
      <w:r>
        <w:rPr>
          <w:rFonts w:cs="David" w:hint="cs"/>
          <w:sz w:val="24"/>
          <w:szCs w:val="24"/>
          <w:rtl/>
        </w:rPr>
        <w:t xml:space="preserve">, </w:t>
      </w:r>
      <w:hyperlink r:id="rId12" w:history="1">
        <w:r w:rsidRPr="00FA4872">
          <w:rPr>
            <w:rStyle w:val="Hyperlink"/>
            <w:rFonts w:cs="David"/>
            <w:sz w:val="24"/>
            <w:szCs w:val="24"/>
          </w:rPr>
          <w:t>https://www.ynet.co.il/articles/0,7340,L-4131742,00.html</w:t>
        </w:r>
      </w:hyperlink>
    </w:p>
    <w:p w:rsidR="006C1139" w:rsidRDefault="00EA58A8" w:rsidP="006C1139">
      <w:pPr>
        <w:pStyle w:val="af1"/>
        <w:spacing w:line="360" w:lineRule="auto"/>
        <w:ind w:left="360"/>
        <w:jc w:val="both"/>
        <w:rPr>
          <w:rFonts w:cs="David"/>
          <w:sz w:val="24"/>
          <w:szCs w:val="24"/>
          <w:rtl/>
        </w:rPr>
      </w:pPr>
      <w:r>
        <w:rPr>
          <w:rFonts w:cs="David" w:hint="cs"/>
          <w:sz w:val="24"/>
          <w:szCs w:val="24"/>
          <w:rtl/>
        </w:rPr>
        <w:t xml:space="preserve">נחשוני קובי (2011), הודחו ארבעה מהצוערים שיצאו בעת שירת נשים, </w:t>
      </w:r>
      <w:proofErr w:type="spellStart"/>
      <w:r w:rsidRPr="00EA58A8">
        <w:rPr>
          <w:rFonts w:cs="David"/>
          <w:b/>
          <w:bCs/>
          <w:sz w:val="24"/>
          <w:szCs w:val="24"/>
        </w:rPr>
        <w:t>ynet</w:t>
      </w:r>
      <w:proofErr w:type="spellEnd"/>
      <w:r w:rsidRPr="00EA58A8">
        <w:rPr>
          <w:rFonts w:cs="David" w:hint="cs"/>
          <w:b/>
          <w:bCs/>
          <w:sz w:val="24"/>
          <w:szCs w:val="24"/>
          <w:rtl/>
        </w:rPr>
        <w:t xml:space="preserve">, </w:t>
      </w:r>
      <w:hyperlink r:id="rId13" w:history="1">
        <w:r w:rsidRPr="00FA4872">
          <w:rPr>
            <w:rStyle w:val="Hyperlink"/>
            <w:rFonts w:cs="David"/>
            <w:sz w:val="24"/>
            <w:szCs w:val="24"/>
          </w:rPr>
          <w:t>https://www.ynet.co.il/articles/0,7340,L-4119654,00.html</w:t>
        </w:r>
      </w:hyperlink>
    </w:p>
    <w:p w:rsidR="00EA58A8" w:rsidRDefault="00EA58A8" w:rsidP="006C1139">
      <w:pPr>
        <w:pStyle w:val="af1"/>
        <w:spacing w:line="360" w:lineRule="auto"/>
        <w:ind w:left="360"/>
        <w:jc w:val="both"/>
        <w:rPr>
          <w:rFonts w:cs="David"/>
          <w:sz w:val="24"/>
          <w:szCs w:val="24"/>
          <w:rtl/>
        </w:rPr>
      </w:pPr>
      <w:r>
        <w:rPr>
          <w:rFonts w:cs="David" w:hint="cs"/>
          <w:sz w:val="24"/>
          <w:szCs w:val="24"/>
          <w:rtl/>
        </w:rPr>
        <w:lastRenderedPageBreak/>
        <w:t>מלמד אריאנה (2011), בצה"ל שרים כל הדרך לפיצוץ,</w:t>
      </w:r>
      <w:r w:rsidRPr="00EA58A8">
        <w:rPr>
          <w:rFonts w:cs="David" w:hint="cs"/>
          <w:b/>
          <w:bCs/>
          <w:sz w:val="24"/>
          <w:szCs w:val="24"/>
          <w:rtl/>
        </w:rPr>
        <w:t xml:space="preserve"> </w:t>
      </w:r>
      <w:proofErr w:type="spellStart"/>
      <w:r w:rsidRPr="00EA58A8">
        <w:rPr>
          <w:rFonts w:cs="David"/>
          <w:b/>
          <w:bCs/>
          <w:sz w:val="24"/>
          <w:szCs w:val="24"/>
        </w:rPr>
        <w:t>ynet</w:t>
      </w:r>
      <w:proofErr w:type="spellEnd"/>
      <w:r w:rsidRPr="00EA58A8">
        <w:rPr>
          <w:rFonts w:cs="David" w:hint="cs"/>
          <w:b/>
          <w:bCs/>
          <w:sz w:val="24"/>
          <w:szCs w:val="24"/>
          <w:rtl/>
        </w:rPr>
        <w:t>,</w:t>
      </w:r>
      <w:r>
        <w:rPr>
          <w:rFonts w:cs="David" w:hint="cs"/>
          <w:sz w:val="24"/>
          <w:szCs w:val="24"/>
          <w:rtl/>
        </w:rPr>
        <w:t xml:space="preserve"> </w:t>
      </w:r>
      <w:hyperlink r:id="rId14" w:history="1">
        <w:r w:rsidRPr="00FA4872">
          <w:rPr>
            <w:rStyle w:val="Hyperlink"/>
            <w:rFonts w:cs="David"/>
            <w:sz w:val="24"/>
            <w:szCs w:val="24"/>
          </w:rPr>
          <w:t>https://www.ynet.co.il/articles/0,7340,L-4119315,00.html</w:t>
        </w:r>
      </w:hyperlink>
    </w:p>
    <w:p w:rsidR="00EA58A8" w:rsidRDefault="00EA58A8" w:rsidP="006C1139">
      <w:pPr>
        <w:pStyle w:val="af1"/>
        <w:spacing w:line="360" w:lineRule="auto"/>
        <w:ind w:left="360"/>
        <w:jc w:val="both"/>
        <w:rPr>
          <w:rFonts w:cs="David"/>
          <w:b/>
          <w:bCs/>
          <w:sz w:val="24"/>
          <w:szCs w:val="24"/>
          <w:rtl/>
        </w:rPr>
      </w:pPr>
      <w:r>
        <w:rPr>
          <w:rFonts w:cs="David" w:hint="cs"/>
          <w:sz w:val="24"/>
          <w:szCs w:val="24"/>
          <w:rtl/>
        </w:rPr>
        <w:t xml:space="preserve">הכהן יצחק (2011), שירת נשים? הצבא הכריז מלחמה על הדת, </w:t>
      </w:r>
      <w:proofErr w:type="spellStart"/>
      <w:r w:rsidRPr="00EA58A8">
        <w:rPr>
          <w:rFonts w:cs="David"/>
          <w:b/>
          <w:bCs/>
          <w:sz w:val="24"/>
          <w:szCs w:val="24"/>
        </w:rPr>
        <w:t>ynet</w:t>
      </w:r>
      <w:proofErr w:type="spellEnd"/>
      <w:r w:rsidRPr="00EA58A8">
        <w:rPr>
          <w:rFonts w:cs="David" w:hint="cs"/>
          <w:b/>
          <w:bCs/>
          <w:sz w:val="24"/>
          <w:szCs w:val="24"/>
          <w:rtl/>
        </w:rPr>
        <w:t xml:space="preserve">, </w:t>
      </w:r>
      <w:hyperlink r:id="rId15" w:history="1">
        <w:r w:rsidRPr="00FA4872">
          <w:rPr>
            <w:rStyle w:val="Hyperlink"/>
            <w:rFonts w:cs="David"/>
            <w:b/>
            <w:bCs/>
            <w:sz w:val="24"/>
            <w:szCs w:val="24"/>
          </w:rPr>
          <w:t>https://www.ynet.co.il/articles</w:t>
        </w:r>
      </w:hyperlink>
    </w:p>
    <w:p w:rsidR="00EA58A8" w:rsidRDefault="00D91280" w:rsidP="006C1139">
      <w:pPr>
        <w:pStyle w:val="af1"/>
        <w:spacing w:line="360" w:lineRule="auto"/>
        <w:ind w:left="360"/>
        <w:jc w:val="both"/>
        <w:rPr>
          <w:rFonts w:cs="David"/>
          <w:sz w:val="24"/>
          <w:szCs w:val="24"/>
          <w:rtl/>
        </w:rPr>
      </w:pPr>
      <w:r>
        <w:rPr>
          <w:rFonts w:cs="David" w:hint="cs"/>
          <w:sz w:val="24"/>
          <w:szCs w:val="24"/>
          <w:rtl/>
        </w:rPr>
        <w:t xml:space="preserve">מגוון שו"ת (שאלות ותשובות המופנות לרבנים)  </w:t>
      </w:r>
      <w:hyperlink r:id="rId16" w:history="1">
        <w:r w:rsidRPr="00FA4872">
          <w:rPr>
            <w:rStyle w:val="Hyperlink"/>
            <w:rFonts w:cs="David"/>
            <w:sz w:val="24"/>
            <w:szCs w:val="24"/>
          </w:rPr>
          <w:t>https://www.yeshiva.org.il/midrash/7951</w:t>
        </w:r>
      </w:hyperlink>
    </w:p>
    <w:p w:rsidR="00D91280" w:rsidRPr="00D91280" w:rsidRDefault="00D91280" w:rsidP="006C1139">
      <w:pPr>
        <w:pStyle w:val="af1"/>
        <w:spacing w:line="360" w:lineRule="auto"/>
        <w:ind w:left="360"/>
        <w:jc w:val="both"/>
        <w:rPr>
          <w:rFonts w:cs="David" w:hint="cs"/>
          <w:sz w:val="24"/>
          <w:szCs w:val="24"/>
          <w:rtl/>
        </w:rPr>
      </w:pPr>
    </w:p>
    <w:sectPr w:rsidR="00D91280" w:rsidRPr="00D91280" w:rsidSect="000A7FE8">
      <w:footerReference w:type="default" r:id="rId17"/>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CC6" w:rsidRDefault="00576CC6" w:rsidP="00793DD6">
      <w:pPr>
        <w:spacing w:after="0" w:line="240" w:lineRule="auto"/>
      </w:pPr>
      <w:r>
        <w:separator/>
      </w:r>
    </w:p>
  </w:endnote>
  <w:endnote w:type="continuationSeparator" w:id="0">
    <w:p w:rsidR="00576CC6" w:rsidRDefault="00576CC6" w:rsidP="00793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Arial TUR">
    <w:charset w:val="00"/>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Time New Roman">
    <w:panose1 w:val="00000000000000000000"/>
    <w:charset w:val="00"/>
    <w:family w:val="roman"/>
    <w:notTrueType/>
    <w:pitch w:val="default"/>
  </w:font>
  <w:font w:name="Miriam">
    <w:panose1 w:val="020B05020501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149" w:rsidRDefault="00A82149" w:rsidP="000A7FE8">
    <w:pPr>
      <w:pStyle w:val="af"/>
      <w:jc w:val="right"/>
      <w:rPr>
        <w:rtl/>
        <w:cs/>
      </w:rPr>
    </w:pPr>
  </w:p>
  <w:p w:rsidR="00A82149" w:rsidRDefault="00A82149">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58163094"/>
      <w:docPartObj>
        <w:docPartGallery w:val="Page Numbers (Bottom of Page)"/>
        <w:docPartUnique/>
      </w:docPartObj>
    </w:sdtPr>
    <w:sdtEndPr/>
    <w:sdtContent>
      <w:p w:rsidR="00A82149" w:rsidRDefault="00A82149">
        <w:pPr>
          <w:pStyle w:val="af"/>
          <w:jc w:val="right"/>
          <w:rPr>
            <w:rtl/>
            <w:cs/>
          </w:rPr>
        </w:pPr>
        <w:r>
          <w:fldChar w:fldCharType="begin"/>
        </w:r>
        <w:r>
          <w:rPr>
            <w:rtl/>
            <w:cs/>
          </w:rPr>
          <w:instrText>PAGE   \* MERGEFORMAT</w:instrText>
        </w:r>
        <w:r>
          <w:fldChar w:fldCharType="separate"/>
        </w:r>
        <w:r w:rsidR="006E6F48" w:rsidRPr="006E6F48">
          <w:rPr>
            <w:noProof/>
            <w:rtl/>
            <w:lang w:val="he-IL"/>
          </w:rPr>
          <w:t>19</w:t>
        </w:r>
        <w:r>
          <w:fldChar w:fldCharType="end"/>
        </w:r>
      </w:p>
    </w:sdtContent>
  </w:sdt>
  <w:p w:rsidR="00A82149" w:rsidRDefault="00A8214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CC6" w:rsidRDefault="00576CC6" w:rsidP="00793DD6">
      <w:pPr>
        <w:spacing w:after="0" w:line="240" w:lineRule="auto"/>
      </w:pPr>
      <w:r>
        <w:separator/>
      </w:r>
    </w:p>
  </w:footnote>
  <w:footnote w:type="continuationSeparator" w:id="0">
    <w:p w:rsidR="00576CC6" w:rsidRDefault="00576CC6" w:rsidP="00793DD6">
      <w:pPr>
        <w:spacing w:after="0" w:line="240" w:lineRule="auto"/>
      </w:pPr>
      <w:r>
        <w:continuationSeparator/>
      </w:r>
    </w:p>
  </w:footnote>
  <w:footnote w:id="1">
    <w:p w:rsidR="00A82149" w:rsidRDefault="00A82149">
      <w:pPr>
        <w:pStyle w:val="aa"/>
      </w:pPr>
      <w:r>
        <w:rPr>
          <w:rStyle w:val="ac"/>
        </w:rPr>
        <w:footnoteRef/>
      </w:r>
      <w:r>
        <w:rPr>
          <w:rtl/>
        </w:rPr>
        <w:t xml:space="preserve"> </w:t>
      </w:r>
      <w:r>
        <w:rPr>
          <w:rFonts w:hint="cs"/>
          <w:rtl/>
        </w:rPr>
        <w:t>פקודת יום, הרמטכ"ל, רא"ל אביב כוכבי, 15/1/2019</w:t>
      </w:r>
    </w:p>
  </w:footnote>
  <w:footnote w:id="2">
    <w:p w:rsidR="005F664C" w:rsidRPr="00E16048" w:rsidRDefault="005F664C" w:rsidP="005F664C">
      <w:pPr>
        <w:pStyle w:val="aa"/>
        <w:rPr>
          <w:rtl/>
        </w:rPr>
      </w:pPr>
      <w:r>
        <w:rPr>
          <w:rStyle w:val="ac"/>
        </w:rPr>
        <w:footnoteRef/>
      </w:r>
      <w:r>
        <w:rPr>
          <w:rFonts w:hint="cs"/>
          <w:rtl/>
        </w:rPr>
        <w:t xml:space="preserve"> </w:t>
      </w:r>
      <w:r w:rsidRPr="00565388">
        <w:rPr>
          <w:rFonts w:cs="Arial"/>
          <w:rtl/>
        </w:rPr>
        <w:t>חוק שירות ביטחון [נוסח משולב], התשמ"ו-1986 הוא החוק המסדיר את ההוראות בדבר גיוס לצה"ל. החוק הוא ממשיך דרכם של חוק שירות ביטחון, התש"ט-1949 ושל חוק שירות ביטחון [נוסח משולב], התשי"ט-1959.</w:t>
      </w:r>
    </w:p>
  </w:footnote>
  <w:footnote w:id="3">
    <w:p w:rsidR="00B32806" w:rsidRDefault="00B32806" w:rsidP="00B32806">
      <w:pPr>
        <w:pStyle w:val="aa"/>
        <w:rPr>
          <w:rtl/>
        </w:rPr>
      </w:pPr>
      <w:r>
        <w:rPr>
          <w:rStyle w:val="ac"/>
        </w:rPr>
        <w:footnoteRef/>
      </w:r>
      <w:r>
        <w:rPr>
          <w:rtl/>
        </w:rPr>
        <w:t xml:space="preserve"> </w:t>
      </w:r>
      <w:r>
        <w:rPr>
          <w:rFonts w:cs="Arial"/>
          <w:rtl/>
        </w:rPr>
        <w:t>פורסם ס"ח תשנ"ב מס' 1391 מיום 25.3.1992 עמ' 150 (</w:t>
      </w:r>
      <w:proofErr w:type="spellStart"/>
      <w:r>
        <w:rPr>
          <w:rFonts w:cs="Arial"/>
          <w:rtl/>
        </w:rPr>
        <w:t>ה"ח</w:t>
      </w:r>
      <w:proofErr w:type="spellEnd"/>
      <w:r>
        <w:rPr>
          <w:rFonts w:cs="Arial"/>
          <w:rtl/>
        </w:rPr>
        <w:t xml:space="preserve"> תשנ"ב מס' 2086 עמ' 60).</w:t>
      </w:r>
    </w:p>
    <w:p w:rsidR="00B32806" w:rsidRDefault="00B32806" w:rsidP="00B32806">
      <w:pPr>
        <w:pStyle w:val="aa"/>
        <w:rPr>
          <w:rFonts w:hint="cs"/>
        </w:rPr>
      </w:pPr>
    </w:p>
  </w:footnote>
  <w:footnote w:id="4">
    <w:p w:rsidR="00A82149" w:rsidRDefault="00A82149" w:rsidP="003E1B65">
      <w:pPr>
        <w:pStyle w:val="aa"/>
      </w:pPr>
      <w:r>
        <w:rPr>
          <w:rStyle w:val="ac"/>
        </w:rPr>
        <w:footnoteRef/>
      </w:r>
      <w:r>
        <w:rPr>
          <w:rFonts w:hint="cs"/>
          <w:rtl/>
        </w:rPr>
        <w:t xml:space="preserve"> </w:t>
      </w:r>
      <w:r>
        <w:rPr>
          <w:rtl/>
        </w:rPr>
        <w:t>חוק שירות ביטחון, התש"ט-1949( אתר הכנסת</w:t>
      </w:r>
      <w:r>
        <w:t>(;</w:t>
      </w:r>
    </w:p>
  </w:footnote>
  <w:footnote w:id="5">
    <w:p w:rsidR="00A82149" w:rsidRDefault="00A82149" w:rsidP="008F34D6">
      <w:pPr>
        <w:pStyle w:val="aa"/>
        <w:rPr>
          <w:rtl/>
        </w:rPr>
      </w:pPr>
      <w:r>
        <w:rPr>
          <w:rStyle w:val="ac"/>
        </w:rPr>
        <w:footnoteRef/>
      </w:r>
      <w:r>
        <w:rPr>
          <w:rtl/>
        </w:rPr>
        <w:t xml:space="preserve"> </w:t>
      </w:r>
      <w:r>
        <w:rPr>
          <w:rFonts w:cs="Arial"/>
          <w:rtl/>
        </w:rPr>
        <w:t>בג"צ מס' 4541/94</w:t>
      </w:r>
      <w:r>
        <w:rPr>
          <w:rFonts w:cs="Arial" w:hint="cs"/>
          <w:rtl/>
        </w:rPr>
        <w:t xml:space="preserve">, </w:t>
      </w:r>
      <w:r w:rsidRPr="008F34D6">
        <w:rPr>
          <w:rFonts w:cs="Arial"/>
          <w:b/>
          <w:bCs/>
          <w:rtl/>
        </w:rPr>
        <w:t>אליס מילר</w:t>
      </w:r>
      <w:r w:rsidRPr="008F34D6">
        <w:rPr>
          <w:rFonts w:cs="Arial" w:hint="cs"/>
          <w:b/>
          <w:bCs/>
          <w:rtl/>
        </w:rPr>
        <w:t xml:space="preserve"> </w:t>
      </w:r>
      <w:r w:rsidRPr="008F34D6">
        <w:rPr>
          <w:rFonts w:cs="Arial"/>
          <w:b/>
          <w:bCs/>
          <w:rtl/>
        </w:rPr>
        <w:t>נגד</w:t>
      </w:r>
      <w:r w:rsidRPr="008F34D6">
        <w:rPr>
          <w:rFonts w:cs="Arial" w:hint="cs"/>
          <w:b/>
          <w:bCs/>
          <w:rtl/>
        </w:rPr>
        <w:t xml:space="preserve"> </w:t>
      </w:r>
      <w:r w:rsidRPr="008F34D6">
        <w:rPr>
          <w:rFonts w:cs="Arial"/>
          <w:b/>
          <w:bCs/>
          <w:rtl/>
        </w:rPr>
        <w:t>שר הביטחון</w:t>
      </w:r>
      <w:r w:rsidR="008F34D6">
        <w:rPr>
          <w:rFonts w:cs="Arial" w:hint="cs"/>
          <w:rtl/>
        </w:rPr>
        <w:t xml:space="preserve"> ואח' </w:t>
      </w:r>
      <w:r>
        <w:rPr>
          <w:rFonts w:cs="Arial"/>
          <w:rtl/>
        </w:rPr>
        <w:t xml:space="preserve"> [8.11.95]</w:t>
      </w:r>
      <w:r>
        <w:rPr>
          <w:rFonts w:hint="cs"/>
          <w:rtl/>
        </w:rPr>
        <w:t xml:space="preserve"> </w:t>
      </w:r>
      <w:r>
        <w:rPr>
          <w:rFonts w:cs="Arial"/>
          <w:rtl/>
        </w:rPr>
        <w:t xml:space="preserve">לפני השופטים א' מצא, י' קדמי, ט' </w:t>
      </w:r>
      <w:proofErr w:type="spellStart"/>
      <w:r>
        <w:rPr>
          <w:rFonts w:cs="Arial"/>
          <w:rtl/>
        </w:rPr>
        <w:t>שטרסברג</w:t>
      </w:r>
      <w:proofErr w:type="spellEnd"/>
      <w:r>
        <w:rPr>
          <w:rFonts w:cs="Arial"/>
          <w:rtl/>
        </w:rPr>
        <w:t xml:space="preserve">-כהן, צ' א' טל, ד' </w:t>
      </w:r>
      <w:proofErr w:type="spellStart"/>
      <w:r>
        <w:rPr>
          <w:rFonts w:cs="Arial"/>
          <w:rtl/>
        </w:rPr>
        <w:t>דורנר</w:t>
      </w:r>
      <w:proofErr w:type="spellEnd"/>
      <w:r>
        <w:rPr>
          <w:rFonts w:hint="cs"/>
          <w:rtl/>
        </w:rPr>
        <w:t>.</w:t>
      </w:r>
    </w:p>
  </w:footnote>
  <w:footnote w:id="6">
    <w:p w:rsidR="00A82149" w:rsidRPr="006D47AE" w:rsidRDefault="00A82149" w:rsidP="006D47AE">
      <w:pPr>
        <w:pStyle w:val="aa"/>
      </w:pPr>
      <w:r>
        <w:rPr>
          <w:rStyle w:val="ac"/>
        </w:rPr>
        <w:footnoteRef/>
      </w:r>
      <w:r>
        <w:rPr>
          <w:rtl/>
        </w:rPr>
        <w:t xml:space="preserve"> </w:t>
      </w:r>
      <w:r w:rsidRPr="006D47AE">
        <w:rPr>
          <w:rFonts w:cs="Arial"/>
          <w:rtl/>
        </w:rPr>
        <w:t xml:space="preserve">סעיף 8 לחוק היסוד </w:t>
      </w:r>
      <w:r>
        <w:rPr>
          <w:rFonts w:cs="Arial" w:hint="cs"/>
          <w:rtl/>
        </w:rPr>
        <w:t xml:space="preserve">"כבוד האדם וחירותו" </w:t>
      </w:r>
      <w:r w:rsidRPr="006D47AE">
        <w:rPr>
          <w:rFonts w:cs="Arial"/>
          <w:rtl/>
        </w:rPr>
        <w:t xml:space="preserve">קובע: "אין פוגעים בזכויות שלפי חוק-יסוד זה אלא בחוק ההולם את ערכיה של מדינת ישראל, שנועד לתכלית ראויה, ובמידה שאינה עולה על הנדרש או לפי חוק כאמור מכוח הסמכה מפורשת בו". סעיף זה, המכונה "פסקת ההגבלה", קובע את התנאים שבהם ניתן להגביל בחקיקה </w:t>
      </w:r>
      <w:r>
        <w:rPr>
          <w:rFonts w:cs="Arial"/>
          <w:rtl/>
        </w:rPr>
        <w:t>זכות המעוגנת בחוק ביסוד</w:t>
      </w:r>
      <w:r>
        <w:rPr>
          <w:rFonts w:cs="Arial" w:hint="cs"/>
          <w:rtl/>
        </w:rPr>
        <w:t>.</w:t>
      </w:r>
    </w:p>
  </w:footnote>
  <w:footnote w:id="7">
    <w:p w:rsidR="00FE1768" w:rsidRDefault="00FE1768">
      <w:pPr>
        <w:pStyle w:val="aa"/>
        <w:rPr>
          <w:rtl/>
        </w:rPr>
      </w:pPr>
      <w:r>
        <w:rPr>
          <w:rStyle w:val="ac"/>
        </w:rPr>
        <w:footnoteRef/>
      </w:r>
      <w:r>
        <w:rPr>
          <w:rtl/>
        </w:rPr>
        <w:t xml:space="preserve"> </w:t>
      </w:r>
      <w:r w:rsidR="008F34D6">
        <w:rPr>
          <w:rFonts w:hint="cs"/>
          <w:rtl/>
        </w:rPr>
        <w:t>בג"ץ מילר</w:t>
      </w:r>
    </w:p>
  </w:footnote>
  <w:footnote w:id="8">
    <w:p w:rsidR="00A82149" w:rsidRDefault="00A82149">
      <w:pPr>
        <w:pStyle w:val="aa"/>
        <w:rPr>
          <w:rtl/>
        </w:rPr>
      </w:pPr>
      <w:r>
        <w:rPr>
          <w:rStyle w:val="ac"/>
        </w:rPr>
        <w:footnoteRef/>
      </w:r>
      <w:r>
        <w:rPr>
          <w:rtl/>
        </w:rPr>
        <w:t xml:space="preserve"> </w:t>
      </w:r>
      <w:r w:rsidRPr="00924330">
        <w:rPr>
          <w:rFonts w:cs="Arial" w:hint="cs"/>
          <w:rtl/>
        </w:rPr>
        <w:t>חוק</w:t>
      </w:r>
      <w:r w:rsidRPr="00924330">
        <w:rPr>
          <w:rFonts w:cs="Arial"/>
          <w:rtl/>
        </w:rPr>
        <w:t xml:space="preserve"> </w:t>
      </w:r>
      <w:r w:rsidRPr="00924330">
        <w:rPr>
          <w:rFonts w:cs="Arial" w:hint="cs"/>
          <w:rtl/>
        </w:rPr>
        <w:t>טל</w:t>
      </w:r>
      <w:r w:rsidRPr="00924330">
        <w:rPr>
          <w:rFonts w:cs="Arial"/>
          <w:rtl/>
        </w:rPr>
        <w:t xml:space="preserve">, </w:t>
      </w:r>
      <w:r w:rsidRPr="00924330">
        <w:rPr>
          <w:rFonts w:cs="Arial" w:hint="cs"/>
          <w:rtl/>
        </w:rPr>
        <w:t>שנחקק</w:t>
      </w:r>
      <w:r w:rsidRPr="00924330">
        <w:rPr>
          <w:rFonts w:cs="Arial"/>
          <w:rtl/>
        </w:rPr>
        <w:t xml:space="preserve"> </w:t>
      </w:r>
      <w:r w:rsidRPr="00924330">
        <w:rPr>
          <w:rFonts w:cs="Arial" w:hint="cs"/>
          <w:rtl/>
        </w:rPr>
        <w:t>ב</w:t>
      </w:r>
      <w:r w:rsidRPr="00924330">
        <w:rPr>
          <w:rFonts w:cs="Arial"/>
          <w:rtl/>
        </w:rPr>
        <w:t xml:space="preserve">-2002 </w:t>
      </w:r>
      <w:r w:rsidRPr="00924330">
        <w:rPr>
          <w:rFonts w:cs="Arial" w:hint="cs"/>
          <w:rtl/>
        </w:rPr>
        <w:t>בעקבות</w:t>
      </w:r>
      <w:r w:rsidRPr="00924330">
        <w:rPr>
          <w:rFonts w:cs="Arial"/>
          <w:rtl/>
        </w:rPr>
        <w:t xml:space="preserve"> </w:t>
      </w:r>
      <w:r w:rsidRPr="00924330">
        <w:rPr>
          <w:rFonts w:cs="Arial" w:hint="cs"/>
          <w:rtl/>
        </w:rPr>
        <w:t>פעילותה</w:t>
      </w:r>
      <w:r w:rsidRPr="00924330">
        <w:rPr>
          <w:rFonts w:cs="Arial"/>
          <w:rtl/>
        </w:rPr>
        <w:t xml:space="preserve"> </w:t>
      </w:r>
      <w:r w:rsidRPr="00924330">
        <w:rPr>
          <w:rFonts w:cs="Arial" w:hint="cs"/>
          <w:rtl/>
        </w:rPr>
        <w:t>של</w:t>
      </w:r>
      <w:r w:rsidRPr="00924330">
        <w:rPr>
          <w:rFonts w:cs="Arial"/>
          <w:rtl/>
        </w:rPr>
        <w:t xml:space="preserve"> </w:t>
      </w:r>
      <w:r w:rsidRPr="00924330">
        <w:rPr>
          <w:rFonts w:cs="Arial" w:hint="cs"/>
          <w:rtl/>
        </w:rPr>
        <w:t>ועדת</w:t>
      </w:r>
      <w:r w:rsidRPr="00924330">
        <w:rPr>
          <w:rFonts w:cs="Arial"/>
          <w:rtl/>
        </w:rPr>
        <w:t xml:space="preserve"> </w:t>
      </w:r>
      <w:r w:rsidRPr="00924330">
        <w:rPr>
          <w:rFonts w:cs="Arial" w:hint="cs"/>
          <w:rtl/>
        </w:rPr>
        <w:t>טל</w:t>
      </w:r>
      <w:r w:rsidRPr="00924330">
        <w:rPr>
          <w:rFonts w:cs="Arial"/>
          <w:rtl/>
        </w:rPr>
        <w:t xml:space="preserve"> </w:t>
      </w:r>
      <w:r w:rsidRPr="00924330">
        <w:rPr>
          <w:rFonts w:cs="Arial" w:hint="cs"/>
          <w:rtl/>
        </w:rPr>
        <w:t>בראשותו</w:t>
      </w:r>
      <w:r w:rsidRPr="00924330">
        <w:rPr>
          <w:rFonts w:cs="Arial"/>
          <w:rtl/>
        </w:rPr>
        <w:t xml:space="preserve"> </w:t>
      </w:r>
      <w:r w:rsidRPr="00924330">
        <w:rPr>
          <w:rFonts w:cs="Arial" w:hint="cs"/>
          <w:rtl/>
        </w:rPr>
        <w:t>של</w:t>
      </w:r>
      <w:r w:rsidRPr="00924330">
        <w:rPr>
          <w:rFonts w:cs="Arial"/>
          <w:rtl/>
        </w:rPr>
        <w:t xml:space="preserve"> </w:t>
      </w:r>
      <w:r w:rsidRPr="00924330">
        <w:rPr>
          <w:rFonts w:cs="Arial" w:hint="cs"/>
          <w:rtl/>
        </w:rPr>
        <w:t>השופט</w:t>
      </w:r>
      <w:r w:rsidRPr="00924330">
        <w:rPr>
          <w:rFonts w:cs="Arial"/>
          <w:rtl/>
        </w:rPr>
        <w:t xml:space="preserve"> </w:t>
      </w:r>
      <w:r w:rsidRPr="00924330">
        <w:rPr>
          <w:rFonts w:cs="Arial" w:hint="cs"/>
          <w:rtl/>
        </w:rPr>
        <w:t>בדימוס</w:t>
      </w:r>
      <w:r w:rsidRPr="00924330">
        <w:rPr>
          <w:rFonts w:cs="Arial"/>
          <w:rtl/>
        </w:rPr>
        <w:t xml:space="preserve"> </w:t>
      </w:r>
      <w:r w:rsidRPr="00924330">
        <w:rPr>
          <w:rFonts w:cs="Arial" w:hint="cs"/>
          <w:rtl/>
        </w:rPr>
        <w:t>צבי</w:t>
      </w:r>
      <w:r w:rsidRPr="00924330">
        <w:rPr>
          <w:rFonts w:cs="Arial"/>
          <w:rtl/>
        </w:rPr>
        <w:t xml:space="preserve"> </w:t>
      </w:r>
      <w:r w:rsidRPr="00924330">
        <w:rPr>
          <w:rFonts w:cs="Arial" w:hint="cs"/>
          <w:rtl/>
        </w:rPr>
        <w:t>טל</w:t>
      </w:r>
      <w:r w:rsidRPr="00924330">
        <w:rPr>
          <w:rFonts w:cs="Arial"/>
          <w:rtl/>
        </w:rPr>
        <w:t xml:space="preserve">, </w:t>
      </w:r>
      <w:r w:rsidRPr="00924330">
        <w:rPr>
          <w:rFonts w:cs="Arial" w:hint="cs"/>
          <w:rtl/>
        </w:rPr>
        <w:t>ניסה</w:t>
      </w:r>
      <w:r w:rsidRPr="00924330">
        <w:rPr>
          <w:rFonts w:cs="Arial"/>
          <w:rtl/>
        </w:rPr>
        <w:t xml:space="preserve"> </w:t>
      </w:r>
      <w:r w:rsidRPr="00924330">
        <w:rPr>
          <w:rFonts w:cs="Arial" w:hint="cs"/>
          <w:rtl/>
        </w:rPr>
        <w:t>להסדיר</w:t>
      </w:r>
      <w:r w:rsidRPr="00924330">
        <w:rPr>
          <w:rFonts w:cs="Arial"/>
          <w:rtl/>
        </w:rPr>
        <w:t xml:space="preserve"> </w:t>
      </w:r>
      <w:r w:rsidRPr="00924330">
        <w:rPr>
          <w:rFonts w:cs="Arial" w:hint="cs"/>
          <w:rtl/>
        </w:rPr>
        <w:t>את</w:t>
      </w:r>
      <w:r w:rsidRPr="00924330">
        <w:rPr>
          <w:rFonts w:cs="Arial"/>
          <w:rtl/>
        </w:rPr>
        <w:t xml:space="preserve"> </w:t>
      </w:r>
      <w:r w:rsidRPr="00924330">
        <w:rPr>
          <w:rFonts w:cs="Arial" w:hint="cs"/>
          <w:rtl/>
        </w:rPr>
        <w:t>גיוס</w:t>
      </w:r>
      <w:r w:rsidRPr="00924330">
        <w:rPr>
          <w:rFonts w:cs="Arial"/>
          <w:rtl/>
        </w:rPr>
        <w:t xml:space="preserve"> </w:t>
      </w:r>
      <w:r w:rsidRPr="00924330">
        <w:rPr>
          <w:rFonts w:cs="Arial" w:hint="cs"/>
          <w:rtl/>
        </w:rPr>
        <w:t>החרדים</w:t>
      </w:r>
      <w:r w:rsidRPr="00924330">
        <w:rPr>
          <w:rFonts w:cs="Arial"/>
          <w:rtl/>
        </w:rPr>
        <w:t xml:space="preserve"> </w:t>
      </w:r>
      <w:r w:rsidRPr="00924330">
        <w:rPr>
          <w:rFonts w:cs="Arial" w:hint="cs"/>
          <w:rtl/>
        </w:rPr>
        <w:t>לצה</w:t>
      </w:r>
      <w:r w:rsidRPr="00924330">
        <w:rPr>
          <w:rFonts w:cs="Arial"/>
          <w:rtl/>
        </w:rPr>
        <w:t>"</w:t>
      </w:r>
      <w:r w:rsidRPr="00924330">
        <w:rPr>
          <w:rFonts w:cs="Arial" w:hint="cs"/>
          <w:rtl/>
        </w:rPr>
        <w:t>ל</w:t>
      </w:r>
      <w:r w:rsidRPr="00924330">
        <w:rPr>
          <w:rFonts w:cs="Arial"/>
          <w:rtl/>
        </w:rPr>
        <w:t xml:space="preserve">. </w:t>
      </w:r>
      <w:r w:rsidRPr="00924330">
        <w:rPr>
          <w:rFonts w:cs="Arial" w:hint="cs"/>
          <w:rtl/>
        </w:rPr>
        <w:t>החוק</w:t>
      </w:r>
      <w:r w:rsidRPr="00924330">
        <w:rPr>
          <w:rFonts w:cs="Arial"/>
          <w:rtl/>
        </w:rPr>
        <w:t xml:space="preserve"> </w:t>
      </w:r>
      <w:r w:rsidRPr="00924330">
        <w:rPr>
          <w:rFonts w:cs="Arial" w:hint="cs"/>
          <w:rtl/>
        </w:rPr>
        <w:t>ביקש</w:t>
      </w:r>
      <w:r w:rsidRPr="00924330">
        <w:rPr>
          <w:rFonts w:cs="Arial"/>
          <w:rtl/>
        </w:rPr>
        <w:t xml:space="preserve"> </w:t>
      </w:r>
      <w:r w:rsidRPr="00924330">
        <w:rPr>
          <w:rFonts w:cs="Arial" w:hint="cs"/>
          <w:rtl/>
        </w:rPr>
        <w:t>ליצור</w:t>
      </w:r>
      <w:r w:rsidRPr="00924330">
        <w:rPr>
          <w:rFonts w:cs="Arial"/>
          <w:rtl/>
        </w:rPr>
        <w:t xml:space="preserve"> </w:t>
      </w:r>
      <w:r w:rsidRPr="00924330">
        <w:rPr>
          <w:rFonts w:cs="Arial" w:hint="cs"/>
          <w:rtl/>
        </w:rPr>
        <w:t>תחליף</w:t>
      </w:r>
      <w:r w:rsidRPr="00924330">
        <w:rPr>
          <w:rFonts w:cs="Arial"/>
          <w:rtl/>
        </w:rPr>
        <w:t xml:space="preserve"> </w:t>
      </w:r>
      <w:r w:rsidRPr="00924330">
        <w:rPr>
          <w:rFonts w:cs="Arial" w:hint="cs"/>
          <w:rtl/>
        </w:rPr>
        <w:t>להסדר</w:t>
      </w:r>
      <w:r w:rsidRPr="00924330">
        <w:rPr>
          <w:rFonts w:cs="Arial"/>
          <w:rtl/>
        </w:rPr>
        <w:t xml:space="preserve"> </w:t>
      </w:r>
      <w:r w:rsidRPr="00924330">
        <w:rPr>
          <w:rFonts w:cs="Arial" w:hint="cs"/>
          <w:rtl/>
        </w:rPr>
        <w:t>הקרוי</w:t>
      </w:r>
      <w:r w:rsidRPr="00924330">
        <w:rPr>
          <w:rFonts w:cs="Arial"/>
          <w:rtl/>
        </w:rPr>
        <w:t xml:space="preserve"> </w:t>
      </w:r>
      <w:r w:rsidRPr="00924330">
        <w:rPr>
          <w:rFonts w:cs="Arial" w:hint="cs"/>
          <w:rtl/>
        </w:rPr>
        <w:t>הסדר</w:t>
      </w:r>
      <w:r w:rsidRPr="00924330">
        <w:rPr>
          <w:rFonts w:cs="Arial"/>
          <w:rtl/>
        </w:rPr>
        <w:t xml:space="preserve"> </w:t>
      </w:r>
      <w:r w:rsidRPr="00924330">
        <w:rPr>
          <w:rFonts w:cs="Arial" w:hint="cs"/>
          <w:rtl/>
        </w:rPr>
        <w:t>תורתו</w:t>
      </w:r>
      <w:r w:rsidRPr="00924330">
        <w:rPr>
          <w:rFonts w:cs="Arial"/>
          <w:rtl/>
        </w:rPr>
        <w:t>-</w:t>
      </w:r>
      <w:r w:rsidRPr="00924330">
        <w:rPr>
          <w:rFonts w:cs="Arial" w:hint="cs"/>
          <w:rtl/>
        </w:rPr>
        <w:t>אומנותו</w:t>
      </w:r>
      <w:r w:rsidRPr="00924330">
        <w:rPr>
          <w:rFonts w:cs="Arial"/>
          <w:rtl/>
        </w:rPr>
        <w:t xml:space="preserve">, </w:t>
      </w:r>
      <w:r w:rsidRPr="00924330">
        <w:rPr>
          <w:rFonts w:cs="Arial" w:hint="cs"/>
          <w:rtl/>
        </w:rPr>
        <w:t>לפיו</w:t>
      </w:r>
      <w:r w:rsidRPr="00924330">
        <w:rPr>
          <w:rFonts w:cs="Arial"/>
          <w:rtl/>
        </w:rPr>
        <w:t xml:space="preserve"> </w:t>
      </w:r>
      <w:r w:rsidRPr="00924330">
        <w:rPr>
          <w:rFonts w:cs="Arial" w:hint="cs"/>
          <w:rtl/>
        </w:rPr>
        <w:t>אדם</w:t>
      </w:r>
      <w:r w:rsidRPr="00924330">
        <w:rPr>
          <w:rFonts w:cs="Arial"/>
          <w:rtl/>
        </w:rPr>
        <w:t xml:space="preserve"> </w:t>
      </w:r>
      <w:r w:rsidRPr="00924330">
        <w:rPr>
          <w:rFonts w:cs="Arial" w:hint="cs"/>
          <w:rtl/>
        </w:rPr>
        <w:t>העוסק</w:t>
      </w:r>
      <w:r w:rsidRPr="00924330">
        <w:rPr>
          <w:rFonts w:cs="Arial"/>
          <w:rtl/>
        </w:rPr>
        <w:t xml:space="preserve"> </w:t>
      </w:r>
      <w:r w:rsidRPr="00924330">
        <w:rPr>
          <w:rFonts w:cs="Arial" w:hint="cs"/>
          <w:rtl/>
        </w:rPr>
        <w:t>באופן</w:t>
      </w:r>
      <w:r w:rsidRPr="00924330">
        <w:rPr>
          <w:rFonts w:cs="Arial"/>
          <w:rtl/>
        </w:rPr>
        <w:t xml:space="preserve"> </w:t>
      </w:r>
      <w:r w:rsidRPr="00924330">
        <w:rPr>
          <w:rFonts w:cs="Arial" w:hint="cs"/>
          <w:rtl/>
        </w:rPr>
        <w:t>בלעדי</w:t>
      </w:r>
      <w:r w:rsidRPr="00924330">
        <w:rPr>
          <w:rFonts w:cs="Arial"/>
          <w:rtl/>
        </w:rPr>
        <w:t xml:space="preserve"> </w:t>
      </w:r>
      <w:r w:rsidRPr="00924330">
        <w:rPr>
          <w:rFonts w:cs="Arial" w:hint="cs"/>
          <w:rtl/>
        </w:rPr>
        <w:t>בלימוד</w:t>
      </w:r>
      <w:r w:rsidRPr="00924330">
        <w:rPr>
          <w:rFonts w:cs="Arial"/>
          <w:rtl/>
        </w:rPr>
        <w:t xml:space="preserve"> </w:t>
      </w:r>
      <w:r w:rsidRPr="00924330">
        <w:rPr>
          <w:rFonts w:cs="Arial" w:hint="cs"/>
          <w:rtl/>
        </w:rPr>
        <w:t>תורה</w:t>
      </w:r>
      <w:r w:rsidRPr="00924330">
        <w:rPr>
          <w:rFonts w:cs="Arial"/>
          <w:rtl/>
        </w:rPr>
        <w:t xml:space="preserve">, </w:t>
      </w:r>
      <w:r w:rsidRPr="00924330">
        <w:rPr>
          <w:rFonts w:cs="Arial" w:hint="cs"/>
          <w:rtl/>
        </w:rPr>
        <w:t>יכול</w:t>
      </w:r>
      <w:r w:rsidRPr="00924330">
        <w:rPr>
          <w:rFonts w:cs="Arial"/>
          <w:rtl/>
        </w:rPr>
        <w:t xml:space="preserve"> </w:t>
      </w:r>
      <w:r w:rsidRPr="00924330">
        <w:rPr>
          <w:rFonts w:cs="Arial" w:hint="cs"/>
          <w:rtl/>
        </w:rPr>
        <w:t>לדחות</w:t>
      </w:r>
      <w:r w:rsidRPr="00924330">
        <w:rPr>
          <w:rFonts w:cs="Arial"/>
          <w:rtl/>
        </w:rPr>
        <w:t xml:space="preserve"> </w:t>
      </w:r>
      <w:r w:rsidRPr="00924330">
        <w:rPr>
          <w:rFonts w:cs="Arial" w:hint="cs"/>
          <w:rtl/>
        </w:rPr>
        <w:t>את</w:t>
      </w:r>
      <w:r w:rsidRPr="00924330">
        <w:rPr>
          <w:rFonts w:cs="Arial"/>
          <w:rtl/>
        </w:rPr>
        <w:t xml:space="preserve"> </w:t>
      </w:r>
      <w:r w:rsidRPr="00924330">
        <w:rPr>
          <w:rFonts w:cs="Arial" w:hint="cs"/>
          <w:rtl/>
        </w:rPr>
        <w:t>שירותו</w:t>
      </w:r>
      <w:r w:rsidRPr="00924330">
        <w:rPr>
          <w:rFonts w:cs="Arial"/>
          <w:rtl/>
        </w:rPr>
        <w:t xml:space="preserve"> </w:t>
      </w:r>
      <w:r w:rsidRPr="00924330">
        <w:rPr>
          <w:rFonts w:cs="Arial" w:hint="cs"/>
          <w:rtl/>
        </w:rPr>
        <w:t>הצבאי</w:t>
      </w:r>
      <w:r w:rsidRPr="00924330">
        <w:rPr>
          <w:rFonts w:cs="Arial"/>
          <w:rtl/>
        </w:rPr>
        <w:t xml:space="preserve"> </w:t>
      </w:r>
      <w:r w:rsidRPr="00924330">
        <w:rPr>
          <w:rFonts w:cs="Arial" w:hint="cs"/>
          <w:rtl/>
        </w:rPr>
        <w:t>מדי</w:t>
      </w:r>
      <w:r w:rsidRPr="00924330">
        <w:rPr>
          <w:rFonts w:cs="Arial"/>
          <w:rtl/>
        </w:rPr>
        <w:t xml:space="preserve"> </w:t>
      </w:r>
      <w:r w:rsidRPr="00924330">
        <w:rPr>
          <w:rFonts w:cs="Arial" w:hint="cs"/>
          <w:rtl/>
        </w:rPr>
        <w:t>חצי</w:t>
      </w:r>
      <w:r w:rsidRPr="00924330">
        <w:rPr>
          <w:rFonts w:cs="Arial"/>
          <w:rtl/>
        </w:rPr>
        <w:t xml:space="preserve"> </w:t>
      </w:r>
      <w:r w:rsidRPr="00924330">
        <w:rPr>
          <w:rFonts w:cs="Arial" w:hint="cs"/>
          <w:rtl/>
        </w:rPr>
        <w:t>שנה</w:t>
      </w:r>
      <w:r w:rsidRPr="00924330">
        <w:rPr>
          <w:rFonts w:cs="Arial"/>
          <w:rtl/>
        </w:rPr>
        <w:t xml:space="preserve">, </w:t>
      </w:r>
      <w:r w:rsidRPr="00924330">
        <w:rPr>
          <w:rFonts w:cs="Arial" w:hint="cs"/>
          <w:rtl/>
        </w:rPr>
        <w:t>עד</w:t>
      </w:r>
      <w:r w:rsidRPr="00924330">
        <w:rPr>
          <w:rFonts w:cs="Arial"/>
          <w:rtl/>
        </w:rPr>
        <w:t xml:space="preserve"> </w:t>
      </w:r>
      <w:r w:rsidRPr="00924330">
        <w:rPr>
          <w:rFonts w:cs="Arial" w:hint="cs"/>
          <w:rtl/>
        </w:rPr>
        <w:t>גיל</w:t>
      </w:r>
      <w:r w:rsidRPr="00924330">
        <w:rPr>
          <w:rFonts w:cs="Arial"/>
          <w:rtl/>
        </w:rPr>
        <w:t xml:space="preserve"> </w:t>
      </w:r>
      <w:r w:rsidRPr="00924330">
        <w:rPr>
          <w:rFonts w:cs="Arial" w:hint="cs"/>
          <w:rtl/>
        </w:rPr>
        <w:t>הפטור</w:t>
      </w:r>
      <w:r w:rsidRPr="00924330">
        <w:rPr>
          <w:rFonts w:cs="Arial"/>
          <w:rtl/>
        </w:rPr>
        <w:t xml:space="preserve"> </w:t>
      </w:r>
      <w:r w:rsidRPr="00924330">
        <w:rPr>
          <w:rFonts w:cs="Arial" w:hint="cs"/>
          <w:rtl/>
        </w:rPr>
        <w:t>משירות</w:t>
      </w:r>
      <w:r w:rsidRPr="00924330">
        <w:rPr>
          <w:rFonts w:cs="Arial"/>
          <w:rtl/>
        </w:rPr>
        <w:t xml:space="preserve"> </w:t>
      </w:r>
      <w:r w:rsidRPr="00924330">
        <w:rPr>
          <w:rFonts w:cs="Arial" w:hint="cs"/>
          <w:rtl/>
        </w:rPr>
        <w:t>צבא</w:t>
      </w:r>
      <w:r w:rsidRPr="00924330">
        <w:rPr>
          <w:rFonts w:cs="Arial"/>
          <w:rtl/>
        </w:rPr>
        <w:t xml:space="preserve">. </w:t>
      </w:r>
      <w:r w:rsidRPr="00924330">
        <w:rPr>
          <w:rFonts w:cs="Arial" w:hint="cs"/>
          <w:rtl/>
        </w:rPr>
        <w:t>עד</w:t>
      </w:r>
      <w:r w:rsidRPr="00924330">
        <w:rPr>
          <w:rFonts w:cs="Arial"/>
          <w:rtl/>
        </w:rPr>
        <w:t xml:space="preserve"> </w:t>
      </w:r>
      <w:r w:rsidRPr="00924330">
        <w:rPr>
          <w:rFonts w:cs="Arial" w:hint="cs"/>
          <w:rtl/>
        </w:rPr>
        <w:t>שנת</w:t>
      </w:r>
      <w:r w:rsidRPr="00924330">
        <w:rPr>
          <w:rFonts w:cs="Arial"/>
          <w:rtl/>
        </w:rPr>
        <w:t xml:space="preserve"> 77' </w:t>
      </w:r>
      <w:r w:rsidRPr="00924330">
        <w:rPr>
          <w:rFonts w:cs="Arial" w:hint="cs"/>
          <w:rtl/>
        </w:rPr>
        <w:t>נכללו</w:t>
      </w:r>
      <w:r w:rsidRPr="00924330">
        <w:rPr>
          <w:rFonts w:cs="Arial"/>
          <w:rtl/>
        </w:rPr>
        <w:t xml:space="preserve"> </w:t>
      </w:r>
      <w:r w:rsidRPr="00924330">
        <w:rPr>
          <w:rFonts w:cs="Arial" w:hint="cs"/>
          <w:rtl/>
        </w:rPr>
        <w:t>בהסדר</w:t>
      </w:r>
      <w:r w:rsidRPr="00924330">
        <w:rPr>
          <w:rFonts w:cs="Arial"/>
          <w:rtl/>
        </w:rPr>
        <w:t xml:space="preserve"> </w:t>
      </w:r>
      <w:r w:rsidRPr="00924330">
        <w:rPr>
          <w:rFonts w:cs="Arial" w:hint="cs"/>
          <w:rtl/>
        </w:rPr>
        <w:t>זה</w:t>
      </w:r>
      <w:r w:rsidRPr="00924330">
        <w:rPr>
          <w:rFonts w:cs="Arial"/>
          <w:rtl/>
        </w:rPr>
        <w:t xml:space="preserve"> 800 </w:t>
      </w:r>
      <w:r w:rsidRPr="00924330">
        <w:rPr>
          <w:rFonts w:cs="Arial" w:hint="cs"/>
          <w:rtl/>
        </w:rPr>
        <w:t>אברכים</w:t>
      </w:r>
      <w:r w:rsidRPr="00924330">
        <w:rPr>
          <w:rFonts w:cs="Arial"/>
          <w:rtl/>
        </w:rPr>
        <w:t xml:space="preserve"> </w:t>
      </w:r>
      <w:r w:rsidRPr="00924330">
        <w:rPr>
          <w:rFonts w:cs="Arial" w:hint="cs"/>
          <w:rtl/>
        </w:rPr>
        <w:t>בלבד</w:t>
      </w:r>
      <w:r w:rsidRPr="00924330">
        <w:rPr>
          <w:rFonts w:cs="Arial"/>
          <w:rtl/>
        </w:rPr>
        <w:t xml:space="preserve">. </w:t>
      </w:r>
      <w:r w:rsidRPr="00924330">
        <w:rPr>
          <w:rFonts w:cs="Arial" w:hint="cs"/>
          <w:rtl/>
        </w:rPr>
        <w:t>בשנת</w:t>
      </w:r>
      <w:r w:rsidRPr="00924330">
        <w:rPr>
          <w:rFonts w:cs="Arial"/>
          <w:rtl/>
        </w:rPr>
        <w:t xml:space="preserve"> 2005 </w:t>
      </w:r>
      <w:r w:rsidRPr="00924330">
        <w:rPr>
          <w:rFonts w:cs="Arial" w:hint="cs"/>
          <w:rtl/>
        </w:rPr>
        <w:t>כבר</w:t>
      </w:r>
      <w:r w:rsidRPr="00924330">
        <w:rPr>
          <w:rFonts w:cs="Arial"/>
          <w:rtl/>
        </w:rPr>
        <w:t xml:space="preserve"> </w:t>
      </w:r>
      <w:r w:rsidRPr="00924330">
        <w:rPr>
          <w:rFonts w:cs="Arial" w:hint="cs"/>
          <w:rtl/>
        </w:rPr>
        <w:t>נכללו</w:t>
      </w:r>
      <w:r w:rsidRPr="00924330">
        <w:rPr>
          <w:rFonts w:cs="Arial"/>
          <w:rtl/>
        </w:rPr>
        <w:t xml:space="preserve"> </w:t>
      </w:r>
      <w:r w:rsidRPr="00924330">
        <w:rPr>
          <w:rFonts w:cs="Arial" w:hint="cs"/>
          <w:rtl/>
        </w:rPr>
        <w:t>בו</w:t>
      </w:r>
      <w:r w:rsidRPr="00924330">
        <w:rPr>
          <w:rFonts w:cs="Arial"/>
          <w:rtl/>
        </w:rPr>
        <w:t xml:space="preserve"> 40 </w:t>
      </w:r>
      <w:r w:rsidRPr="00924330">
        <w:rPr>
          <w:rFonts w:cs="Arial" w:hint="cs"/>
          <w:rtl/>
        </w:rPr>
        <w:t>אלף</w:t>
      </w:r>
      <w:r w:rsidRPr="00924330">
        <w:rPr>
          <w:rFonts w:cs="Arial"/>
          <w:rtl/>
        </w:rPr>
        <w:t xml:space="preserve"> </w:t>
      </w:r>
      <w:r w:rsidRPr="00924330">
        <w:rPr>
          <w:rFonts w:cs="Arial" w:hint="cs"/>
          <w:rtl/>
        </w:rPr>
        <w:t>איש</w:t>
      </w:r>
      <w:r w:rsidRPr="00924330">
        <w:rPr>
          <w:rFonts w:cs="Arial"/>
          <w:rtl/>
        </w:rPr>
        <w:t>.</w:t>
      </w:r>
      <w:r>
        <w:rPr>
          <w:rFonts w:hint="cs"/>
          <w:rtl/>
        </w:rPr>
        <w:t xml:space="preserve"> (הארץ)</w:t>
      </w:r>
    </w:p>
  </w:footnote>
  <w:footnote w:id="9">
    <w:p w:rsidR="00A82149" w:rsidRDefault="00A82149">
      <w:pPr>
        <w:pStyle w:val="aa"/>
      </w:pPr>
      <w:r>
        <w:rPr>
          <w:rStyle w:val="ac"/>
        </w:rPr>
        <w:footnoteRef/>
      </w:r>
      <w:r>
        <w:rPr>
          <w:rtl/>
        </w:rPr>
        <w:t xml:space="preserve"> </w:t>
      </w:r>
      <w:r>
        <w:rPr>
          <w:rFonts w:hint="cs"/>
          <w:rtl/>
        </w:rPr>
        <w:t>יונית לוי, "צבא העם", חדשות 2 , פברואר 2019</w:t>
      </w:r>
    </w:p>
  </w:footnote>
  <w:footnote w:id="10">
    <w:p w:rsidR="00A82149" w:rsidRDefault="00A82149" w:rsidP="00962628">
      <w:pPr>
        <w:pStyle w:val="aa"/>
        <w:rPr>
          <w:rtl/>
        </w:rPr>
      </w:pPr>
      <w:r>
        <w:rPr>
          <w:rStyle w:val="ac"/>
        </w:rPr>
        <w:footnoteRef/>
      </w:r>
      <w:r>
        <w:rPr>
          <w:rtl/>
        </w:rPr>
        <w:t xml:space="preserve"> </w:t>
      </w:r>
      <w:r>
        <w:rPr>
          <w:rFonts w:cs="Arial"/>
          <w:rtl/>
        </w:rPr>
        <w:t xml:space="preserve">בג"ץ  6556/11 </w:t>
      </w:r>
      <w:r w:rsidRPr="00962628">
        <w:rPr>
          <w:rFonts w:cs="Arial"/>
          <w:u w:val="single"/>
          <w:rtl/>
        </w:rPr>
        <w:t>יואל גליקמן</w:t>
      </w:r>
      <w:r w:rsidRPr="00962628">
        <w:rPr>
          <w:rFonts w:cs="Arial" w:hint="cs"/>
          <w:u w:val="single"/>
          <w:rtl/>
        </w:rPr>
        <w:t xml:space="preserve">   </w:t>
      </w:r>
      <w:r w:rsidRPr="00962628">
        <w:rPr>
          <w:rFonts w:cs="Arial"/>
          <w:u w:val="single"/>
          <w:rtl/>
        </w:rPr>
        <w:t>נ  ג  ד</w:t>
      </w:r>
      <w:r w:rsidRPr="00962628">
        <w:rPr>
          <w:rFonts w:cs="Arial" w:hint="cs"/>
          <w:u w:val="single"/>
          <w:rtl/>
        </w:rPr>
        <w:t xml:space="preserve"> </w:t>
      </w:r>
      <w:r w:rsidRPr="00962628">
        <w:rPr>
          <w:rFonts w:cs="Arial"/>
          <w:u w:val="single"/>
          <w:rtl/>
        </w:rPr>
        <w:t>מפקד זרוע היבשה</w:t>
      </w:r>
      <w:r w:rsidR="00962628" w:rsidRPr="00962628">
        <w:rPr>
          <w:rFonts w:cs="Arial" w:hint="cs"/>
          <w:u w:val="single"/>
          <w:rtl/>
        </w:rPr>
        <w:t xml:space="preserve"> ואח' (2011)</w:t>
      </w:r>
    </w:p>
  </w:footnote>
  <w:footnote w:id="11">
    <w:p w:rsidR="00A82149" w:rsidRPr="008A5C91" w:rsidRDefault="00A82149" w:rsidP="008A5C91">
      <w:pPr>
        <w:rPr>
          <w:sz w:val="20"/>
          <w:szCs w:val="20"/>
          <w:rtl/>
        </w:rPr>
      </w:pPr>
      <w:r>
        <w:rPr>
          <w:rStyle w:val="ac"/>
        </w:rPr>
        <w:footnoteRef/>
      </w:r>
      <w:r>
        <w:rPr>
          <w:rtl/>
        </w:rPr>
        <w:t xml:space="preserve"> </w:t>
      </w:r>
      <w:r w:rsidRPr="008A5C91">
        <w:rPr>
          <w:rFonts w:cs="Arial" w:hint="cs"/>
          <w:sz w:val="20"/>
          <w:szCs w:val="20"/>
          <w:rtl/>
        </w:rPr>
        <w:t>הפקודה</w:t>
      </w:r>
      <w:r w:rsidRPr="008A5C91">
        <w:rPr>
          <w:rFonts w:cs="Arial"/>
          <w:sz w:val="20"/>
          <w:szCs w:val="20"/>
          <w:rtl/>
        </w:rPr>
        <w:t xml:space="preserve"> </w:t>
      </w:r>
      <w:r w:rsidRPr="008A5C91">
        <w:rPr>
          <w:rFonts w:cs="Arial" w:hint="cs"/>
          <w:sz w:val="20"/>
          <w:szCs w:val="20"/>
          <w:rtl/>
        </w:rPr>
        <w:t>משנת</w:t>
      </w:r>
      <w:r w:rsidRPr="008A5C91">
        <w:rPr>
          <w:rFonts w:cs="Arial"/>
          <w:sz w:val="20"/>
          <w:szCs w:val="20"/>
          <w:rtl/>
        </w:rPr>
        <w:t xml:space="preserve"> 2002 </w:t>
      </w:r>
      <w:r w:rsidRPr="008A5C91">
        <w:rPr>
          <w:rFonts w:cs="Arial" w:hint="cs"/>
          <w:sz w:val="20"/>
          <w:szCs w:val="20"/>
          <w:rtl/>
        </w:rPr>
        <w:t>מבוססת</w:t>
      </w:r>
      <w:r w:rsidRPr="008A5C91">
        <w:rPr>
          <w:rFonts w:cs="Arial"/>
          <w:sz w:val="20"/>
          <w:szCs w:val="20"/>
          <w:rtl/>
        </w:rPr>
        <w:t xml:space="preserve"> </w:t>
      </w:r>
      <w:r w:rsidRPr="008A5C91">
        <w:rPr>
          <w:rFonts w:cs="Arial" w:hint="cs"/>
          <w:sz w:val="20"/>
          <w:szCs w:val="20"/>
          <w:rtl/>
        </w:rPr>
        <w:t>על</w:t>
      </w:r>
      <w:r w:rsidRPr="008A5C91">
        <w:rPr>
          <w:rFonts w:cs="Arial"/>
          <w:sz w:val="20"/>
          <w:szCs w:val="20"/>
          <w:rtl/>
        </w:rPr>
        <w:t xml:space="preserve"> </w:t>
      </w:r>
      <w:r w:rsidRPr="008A5C91">
        <w:rPr>
          <w:rFonts w:cs="Arial" w:hint="cs"/>
          <w:sz w:val="20"/>
          <w:szCs w:val="20"/>
          <w:rtl/>
        </w:rPr>
        <w:t>מסמך</w:t>
      </w:r>
      <w:r w:rsidRPr="008A5C91">
        <w:rPr>
          <w:rFonts w:cs="Arial"/>
          <w:sz w:val="20"/>
          <w:szCs w:val="20"/>
          <w:rtl/>
        </w:rPr>
        <w:t xml:space="preserve"> </w:t>
      </w:r>
      <w:r w:rsidRPr="008A5C91">
        <w:rPr>
          <w:rFonts w:cs="Arial" w:hint="cs"/>
          <w:sz w:val="20"/>
          <w:szCs w:val="20"/>
          <w:rtl/>
        </w:rPr>
        <w:t>עקרונות</w:t>
      </w:r>
      <w:r w:rsidRPr="008A5C91">
        <w:rPr>
          <w:rFonts w:cs="Arial"/>
          <w:sz w:val="20"/>
          <w:szCs w:val="20"/>
          <w:rtl/>
        </w:rPr>
        <w:t xml:space="preserve"> </w:t>
      </w:r>
      <w:r w:rsidRPr="008A5C91">
        <w:rPr>
          <w:rFonts w:cs="Arial" w:hint="cs"/>
          <w:sz w:val="20"/>
          <w:szCs w:val="20"/>
          <w:rtl/>
        </w:rPr>
        <w:t>שגובש</w:t>
      </w:r>
      <w:r w:rsidRPr="008A5C91">
        <w:rPr>
          <w:rFonts w:cs="Arial"/>
          <w:sz w:val="20"/>
          <w:szCs w:val="20"/>
          <w:rtl/>
        </w:rPr>
        <w:t xml:space="preserve"> </w:t>
      </w:r>
      <w:r w:rsidRPr="008A5C91">
        <w:rPr>
          <w:rFonts w:cs="Arial" w:hint="cs"/>
          <w:sz w:val="20"/>
          <w:szCs w:val="20"/>
          <w:rtl/>
        </w:rPr>
        <w:t>בוועדה</w:t>
      </w:r>
      <w:r w:rsidRPr="008A5C91">
        <w:rPr>
          <w:rFonts w:cs="Arial"/>
          <w:sz w:val="20"/>
          <w:szCs w:val="20"/>
          <w:rtl/>
        </w:rPr>
        <w:t xml:space="preserve"> </w:t>
      </w:r>
      <w:r w:rsidRPr="008A5C91">
        <w:rPr>
          <w:rFonts w:cs="Arial" w:hint="cs"/>
          <w:sz w:val="20"/>
          <w:szCs w:val="20"/>
          <w:rtl/>
        </w:rPr>
        <w:t>מטכ</w:t>
      </w:r>
      <w:r w:rsidRPr="008A5C91">
        <w:rPr>
          <w:rFonts w:cs="Arial"/>
          <w:sz w:val="20"/>
          <w:szCs w:val="20"/>
          <w:rtl/>
        </w:rPr>
        <w:t>"</w:t>
      </w:r>
      <w:r w:rsidRPr="008A5C91">
        <w:rPr>
          <w:rFonts w:cs="Arial" w:hint="cs"/>
          <w:sz w:val="20"/>
          <w:szCs w:val="20"/>
          <w:rtl/>
        </w:rPr>
        <w:t>לית</w:t>
      </w:r>
      <w:r w:rsidRPr="008A5C91">
        <w:rPr>
          <w:rFonts w:cs="Arial"/>
          <w:sz w:val="20"/>
          <w:szCs w:val="20"/>
          <w:rtl/>
        </w:rPr>
        <w:t xml:space="preserve"> </w:t>
      </w:r>
      <w:r w:rsidRPr="008A5C91">
        <w:rPr>
          <w:rFonts w:cs="Arial" w:hint="cs"/>
          <w:sz w:val="20"/>
          <w:szCs w:val="20"/>
          <w:rtl/>
        </w:rPr>
        <w:t>בראשות</w:t>
      </w:r>
      <w:r w:rsidRPr="008A5C91">
        <w:rPr>
          <w:rFonts w:cs="Arial"/>
          <w:sz w:val="20"/>
          <w:szCs w:val="20"/>
          <w:rtl/>
        </w:rPr>
        <w:t xml:space="preserve"> </w:t>
      </w:r>
      <w:r w:rsidRPr="008A5C91">
        <w:rPr>
          <w:rFonts w:cs="Arial" w:hint="cs"/>
          <w:sz w:val="20"/>
          <w:szCs w:val="20"/>
          <w:rtl/>
        </w:rPr>
        <w:t>מפקד</w:t>
      </w:r>
      <w:r w:rsidRPr="008A5C91">
        <w:rPr>
          <w:rFonts w:cs="Arial"/>
          <w:sz w:val="20"/>
          <w:szCs w:val="20"/>
          <w:rtl/>
        </w:rPr>
        <w:t xml:space="preserve"> </w:t>
      </w:r>
      <w:r w:rsidRPr="008A5C91">
        <w:rPr>
          <w:rFonts w:cs="Arial" w:hint="cs"/>
          <w:sz w:val="20"/>
          <w:szCs w:val="20"/>
          <w:rtl/>
        </w:rPr>
        <w:t>זרוע</w:t>
      </w:r>
      <w:r w:rsidRPr="008A5C91">
        <w:rPr>
          <w:rFonts w:cs="Arial"/>
          <w:sz w:val="20"/>
          <w:szCs w:val="20"/>
          <w:rtl/>
        </w:rPr>
        <w:t xml:space="preserve"> </w:t>
      </w:r>
      <w:r w:rsidRPr="008A5C91">
        <w:rPr>
          <w:rFonts w:cs="Arial" w:hint="cs"/>
          <w:sz w:val="20"/>
          <w:szCs w:val="20"/>
          <w:rtl/>
        </w:rPr>
        <w:t>היבשה</w:t>
      </w:r>
      <w:r w:rsidRPr="008A5C91">
        <w:rPr>
          <w:rFonts w:cs="Arial"/>
          <w:sz w:val="20"/>
          <w:szCs w:val="20"/>
          <w:rtl/>
        </w:rPr>
        <w:t>.</w:t>
      </w:r>
    </w:p>
    <w:p w:rsidR="00A82149" w:rsidRPr="008A5C91" w:rsidRDefault="00A82149">
      <w:pPr>
        <w:pStyle w:val="aa"/>
        <w:rPr>
          <w:rtl/>
        </w:rPr>
      </w:pPr>
    </w:p>
  </w:footnote>
  <w:footnote w:id="12">
    <w:p w:rsidR="00A82149" w:rsidRDefault="00A82149" w:rsidP="00D065A6">
      <w:pPr>
        <w:pStyle w:val="aa"/>
      </w:pPr>
      <w:r>
        <w:rPr>
          <w:rStyle w:val="ac"/>
        </w:rPr>
        <w:footnoteRef/>
      </w:r>
      <w:r>
        <w:rPr>
          <w:rFonts w:hint="cs"/>
          <w:rtl/>
        </w:rPr>
        <w:t xml:space="preserve"> פ.מ.</w:t>
      </w:r>
      <w:r>
        <w:rPr>
          <w:rtl/>
        </w:rPr>
        <w:t xml:space="preserve"> </w:t>
      </w:r>
      <w:proofErr w:type="gramStart"/>
      <w:r>
        <w:t xml:space="preserve">33.0207 </w:t>
      </w:r>
      <w:r>
        <w:rPr>
          <w:rtl/>
        </w:rPr>
        <w:t xml:space="preserve"> </w:t>
      </w:r>
      <w:r>
        <w:rPr>
          <w:rFonts w:hint="cs"/>
          <w:rtl/>
        </w:rPr>
        <w:t>-</w:t>
      </w:r>
      <w:proofErr w:type="gramEnd"/>
      <w:r>
        <w:rPr>
          <w:rFonts w:hint="cs"/>
          <w:rtl/>
        </w:rPr>
        <w:t xml:space="preserve"> </w:t>
      </w:r>
      <w:r>
        <w:rPr>
          <w:rtl/>
        </w:rPr>
        <w:t>השירות המשותף</w:t>
      </w:r>
      <w:r>
        <w:rPr>
          <w:rFonts w:hint="cs"/>
          <w:rtl/>
        </w:rPr>
        <w:t>,</w:t>
      </w:r>
      <w:r>
        <w:rPr>
          <w:rtl/>
        </w:rPr>
        <w:t xml:space="preserve"> </w:t>
      </w:r>
      <w:r>
        <w:rPr>
          <w:rFonts w:hint="cs"/>
          <w:rtl/>
        </w:rPr>
        <w:t>פ</w:t>
      </w:r>
      <w:r>
        <w:rPr>
          <w:rtl/>
        </w:rPr>
        <w:t>קודות מטכ"ל</w:t>
      </w:r>
      <w:r>
        <w:rPr>
          <w:rFonts w:hint="cs"/>
          <w:rtl/>
        </w:rPr>
        <w:t>,</w:t>
      </w:r>
      <w:r>
        <w:rPr>
          <w:rtl/>
        </w:rPr>
        <w:t xml:space="preserve"> הפקודה עודכנה בדצמבר </w:t>
      </w:r>
      <w:r>
        <w:rPr>
          <w:rFonts w:hint="cs"/>
          <w:rtl/>
        </w:rPr>
        <w:t>17.</w:t>
      </w:r>
    </w:p>
  </w:footnote>
  <w:footnote w:id="13">
    <w:p w:rsidR="00A82149" w:rsidRDefault="00A82149">
      <w:pPr>
        <w:pStyle w:val="aa"/>
        <w:rPr>
          <w:rtl/>
        </w:rPr>
      </w:pPr>
      <w:r>
        <w:rPr>
          <w:rStyle w:val="ac"/>
        </w:rPr>
        <w:footnoteRef/>
      </w:r>
      <w:r>
        <w:rPr>
          <w:rtl/>
        </w:rPr>
        <w:t xml:space="preserve"> </w:t>
      </w:r>
      <w:r>
        <w:rPr>
          <w:rFonts w:hint="cs"/>
          <w:rtl/>
        </w:rPr>
        <w:t>תנ"ך - עמוס פרק ג' פסוק ג'.</w:t>
      </w:r>
    </w:p>
  </w:footnote>
  <w:footnote w:id="14">
    <w:p w:rsidR="00A82149" w:rsidRPr="00700EAE" w:rsidRDefault="00A82149" w:rsidP="009D4BAF">
      <w:pPr>
        <w:pStyle w:val="aa"/>
        <w:rPr>
          <w:rFonts w:asciiTheme="minorBidi" w:hAnsiTheme="minorBidi"/>
          <w:rtl/>
        </w:rPr>
      </w:pPr>
      <w:r>
        <w:rPr>
          <w:rStyle w:val="ac"/>
        </w:rPr>
        <w:footnoteRef/>
      </w:r>
      <w:r>
        <w:rPr>
          <w:rtl/>
        </w:rPr>
        <w:t xml:space="preserve"> </w:t>
      </w:r>
      <w:r w:rsidRPr="00700EAE">
        <w:rPr>
          <w:rFonts w:asciiTheme="minorBidi" w:hAnsiTheme="minorBidi"/>
          <w:color w:val="222222"/>
          <w:shd w:val="clear" w:color="auto" w:fill="FFFFFF"/>
          <w:rtl/>
        </w:rPr>
        <w:t>משנה, מסכת יומא, פרק ח', משנה ט'.</w:t>
      </w:r>
    </w:p>
  </w:footnote>
  <w:footnote w:id="15">
    <w:p w:rsidR="00A82149" w:rsidRDefault="00A82149" w:rsidP="009D4BAF">
      <w:pPr>
        <w:pStyle w:val="aa"/>
        <w:rPr>
          <w:rtl/>
        </w:rPr>
      </w:pPr>
      <w:r>
        <w:rPr>
          <w:rStyle w:val="ac"/>
        </w:rPr>
        <w:footnoteRef/>
      </w:r>
      <w:r>
        <w:rPr>
          <w:rtl/>
        </w:rPr>
        <w:t xml:space="preserve"> </w:t>
      </w:r>
      <w:r w:rsidRPr="00700EAE">
        <w:rPr>
          <w:rFonts w:cs="Arial" w:hint="cs"/>
          <w:rtl/>
        </w:rPr>
        <w:t>פירוש</w:t>
      </w:r>
      <w:r w:rsidRPr="00700EAE">
        <w:rPr>
          <w:rFonts w:cs="Arial"/>
          <w:rtl/>
        </w:rPr>
        <w:t xml:space="preserve"> </w:t>
      </w:r>
      <w:proofErr w:type="spellStart"/>
      <w:r w:rsidRPr="00700EAE">
        <w:rPr>
          <w:rFonts w:cs="Arial" w:hint="cs"/>
          <w:rtl/>
        </w:rPr>
        <w:t>הרא</w:t>
      </w:r>
      <w:r>
        <w:rPr>
          <w:rFonts w:cs="Arial" w:hint="cs"/>
          <w:rtl/>
        </w:rPr>
        <w:t>"</w:t>
      </w:r>
      <w:r w:rsidRPr="00700EAE">
        <w:rPr>
          <w:rFonts w:cs="Arial" w:hint="cs"/>
          <w:rtl/>
        </w:rPr>
        <w:t>ש</w:t>
      </w:r>
      <w:proofErr w:type="spellEnd"/>
      <w:r w:rsidRPr="00700EAE">
        <w:rPr>
          <w:rFonts w:cs="Arial"/>
          <w:rtl/>
        </w:rPr>
        <w:t xml:space="preserve"> </w:t>
      </w:r>
      <w:r w:rsidRPr="00700EAE">
        <w:rPr>
          <w:rFonts w:cs="Arial" w:hint="cs"/>
          <w:rtl/>
        </w:rPr>
        <w:t>למסכת</w:t>
      </w:r>
      <w:r w:rsidRPr="00700EAE">
        <w:rPr>
          <w:rFonts w:cs="Arial"/>
          <w:rtl/>
        </w:rPr>
        <w:t xml:space="preserve"> </w:t>
      </w:r>
      <w:r w:rsidRPr="00700EAE">
        <w:rPr>
          <w:rFonts w:cs="Arial" w:hint="cs"/>
          <w:rtl/>
        </w:rPr>
        <w:t>פאה</w:t>
      </w:r>
      <w:r w:rsidRPr="00700EAE">
        <w:rPr>
          <w:rFonts w:cs="Arial"/>
          <w:rtl/>
        </w:rPr>
        <w:t xml:space="preserve"> </w:t>
      </w:r>
      <w:r w:rsidRPr="00700EAE">
        <w:rPr>
          <w:rFonts w:cs="Arial" w:hint="cs"/>
          <w:rtl/>
        </w:rPr>
        <w:t>פרק</w:t>
      </w:r>
      <w:r w:rsidRPr="00700EAE">
        <w:rPr>
          <w:rFonts w:cs="Arial"/>
          <w:rtl/>
        </w:rPr>
        <w:t xml:space="preserve"> </w:t>
      </w:r>
      <w:r w:rsidRPr="00700EAE">
        <w:rPr>
          <w:rFonts w:cs="Arial" w:hint="cs"/>
          <w:rtl/>
        </w:rPr>
        <w:t>א</w:t>
      </w:r>
      <w:r>
        <w:rPr>
          <w:rFonts w:cs="Arial" w:hint="cs"/>
          <w:rtl/>
        </w:rPr>
        <w:t>'</w:t>
      </w:r>
      <w:r w:rsidRPr="00700EAE">
        <w:rPr>
          <w:rFonts w:cs="Arial"/>
          <w:rtl/>
        </w:rPr>
        <w:t xml:space="preserve"> </w:t>
      </w:r>
      <w:r w:rsidRPr="00700EAE">
        <w:rPr>
          <w:rFonts w:cs="Arial" w:hint="cs"/>
          <w:rtl/>
        </w:rPr>
        <w:t>משנה</w:t>
      </w:r>
      <w:r w:rsidRPr="00700EAE">
        <w:rPr>
          <w:rFonts w:cs="Arial"/>
          <w:rtl/>
        </w:rPr>
        <w:t xml:space="preserve"> </w:t>
      </w:r>
      <w:r w:rsidRPr="00700EAE">
        <w:rPr>
          <w:rFonts w:cs="Arial" w:hint="cs"/>
          <w:rtl/>
        </w:rPr>
        <w:t>א</w:t>
      </w:r>
      <w:r>
        <w:rPr>
          <w:rFonts w:cs="Arial" w:hint="cs"/>
          <w:rtl/>
        </w:rPr>
        <w:t>'</w:t>
      </w:r>
      <w:r>
        <w:rPr>
          <w:rFonts w:hint="cs"/>
          <w:rtl/>
        </w:rPr>
        <w:t>.</w:t>
      </w:r>
    </w:p>
  </w:footnote>
  <w:footnote w:id="16">
    <w:p w:rsidR="00A82149" w:rsidRDefault="00A82149" w:rsidP="009D4BAF">
      <w:pPr>
        <w:pStyle w:val="aa"/>
      </w:pPr>
      <w:r>
        <w:rPr>
          <w:rStyle w:val="ac"/>
        </w:rPr>
        <w:footnoteRef/>
      </w:r>
      <w:r>
        <w:rPr>
          <w:rFonts w:hint="cs"/>
          <w:rtl/>
        </w:rPr>
        <w:t xml:space="preserve"> אתר "ישיבה", ערוץ 7 (סיוון תשס"ח)</w:t>
      </w:r>
      <w:r>
        <w:rPr>
          <w:rtl/>
        </w:rPr>
        <w:t xml:space="preserve"> </w:t>
      </w:r>
      <w:r>
        <w:rPr>
          <w:rFonts w:hint="cs"/>
          <w:rtl/>
        </w:rPr>
        <w:t>.</w:t>
      </w:r>
      <w:r w:rsidRPr="006A33C0">
        <w:rPr>
          <w:u w:val="single"/>
        </w:rPr>
        <w:t>www.yeshiva.org.il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11B9"/>
    <w:multiLevelType w:val="hybridMultilevel"/>
    <w:tmpl w:val="B344B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54073"/>
    <w:multiLevelType w:val="multilevel"/>
    <w:tmpl w:val="74DA4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EB7828"/>
    <w:multiLevelType w:val="hybridMultilevel"/>
    <w:tmpl w:val="11206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A21D97"/>
    <w:multiLevelType w:val="hybridMultilevel"/>
    <w:tmpl w:val="2BCA5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B113722"/>
    <w:multiLevelType w:val="hybridMultilevel"/>
    <w:tmpl w:val="3A1A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1258E"/>
    <w:multiLevelType w:val="hybridMultilevel"/>
    <w:tmpl w:val="4AEEE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003A36"/>
    <w:multiLevelType w:val="hybridMultilevel"/>
    <w:tmpl w:val="93ACC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78C"/>
    <w:rsid w:val="000141B7"/>
    <w:rsid w:val="00022102"/>
    <w:rsid w:val="00034A53"/>
    <w:rsid w:val="00037FC0"/>
    <w:rsid w:val="00044BE2"/>
    <w:rsid w:val="00047299"/>
    <w:rsid w:val="00047AFD"/>
    <w:rsid w:val="00056954"/>
    <w:rsid w:val="00072DD3"/>
    <w:rsid w:val="00073C38"/>
    <w:rsid w:val="0008429C"/>
    <w:rsid w:val="000A2BFB"/>
    <w:rsid w:val="000A3F5B"/>
    <w:rsid w:val="000A47F9"/>
    <w:rsid w:val="000A5BA8"/>
    <w:rsid w:val="000A7FE8"/>
    <w:rsid w:val="000C55DE"/>
    <w:rsid w:val="000D2F8B"/>
    <w:rsid w:val="000D532C"/>
    <w:rsid w:val="000D640A"/>
    <w:rsid w:val="000E1297"/>
    <w:rsid w:val="000E29ED"/>
    <w:rsid w:val="000E51ED"/>
    <w:rsid w:val="000F5115"/>
    <w:rsid w:val="000F6751"/>
    <w:rsid w:val="00110857"/>
    <w:rsid w:val="0011138F"/>
    <w:rsid w:val="00112AC1"/>
    <w:rsid w:val="00117DA6"/>
    <w:rsid w:val="00120653"/>
    <w:rsid w:val="001224E6"/>
    <w:rsid w:val="00123B02"/>
    <w:rsid w:val="00142C1F"/>
    <w:rsid w:val="00153D15"/>
    <w:rsid w:val="00155A27"/>
    <w:rsid w:val="00160822"/>
    <w:rsid w:val="001655DA"/>
    <w:rsid w:val="0017095D"/>
    <w:rsid w:val="00181B00"/>
    <w:rsid w:val="00185F54"/>
    <w:rsid w:val="001874DC"/>
    <w:rsid w:val="00190771"/>
    <w:rsid w:val="001A2353"/>
    <w:rsid w:val="001A5CC0"/>
    <w:rsid w:val="001B7E08"/>
    <w:rsid w:val="001C7155"/>
    <w:rsid w:val="001D5E62"/>
    <w:rsid w:val="001E0896"/>
    <w:rsid w:val="001F4EB5"/>
    <w:rsid w:val="00206615"/>
    <w:rsid w:val="00216097"/>
    <w:rsid w:val="002241F7"/>
    <w:rsid w:val="00225A94"/>
    <w:rsid w:val="00240C73"/>
    <w:rsid w:val="00247F8E"/>
    <w:rsid w:val="00253D57"/>
    <w:rsid w:val="0026739E"/>
    <w:rsid w:val="00277B15"/>
    <w:rsid w:val="0029111D"/>
    <w:rsid w:val="002928CF"/>
    <w:rsid w:val="002A1C8C"/>
    <w:rsid w:val="002A1D50"/>
    <w:rsid w:val="002A67D4"/>
    <w:rsid w:val="002D2864"/>
    <w:rsid w:val="002D6802"/>
    <w:rsid w:val="002D680F"/>
    <w:rsid w:val="00300DA1"/>
    <w:rsid w:val="00307531"/>
    <w:rsid w:val="0031164E"/>
    <w:rsid w:val="00312626"/>
    <w:rsid w:val="003247FC"/>
    <w:rsid w:val="00344457"/>
    <w:rsid w:val="00344BE8"/>
    <w:rsid w:val="00352EDE"/>
    <w:rsid w:val="003535B9"/>
    <w:rsid w:val="00362551"/>
    <w:rsid w:val="00363E3F"/>
    <w:rsid w:val="00364FCC"/>
    <w:rsid w:val="00367D66"/>
    <w:rsid w:val="0037517A"/>
    <w:rsid w:val="00393A38"/>
    <w:rsid w:val="00394493"/>
    <w:rsid w:val="00394A94"/>
    <w:rsid w:val="00395C7D"/>
    <w:rsid w:val="00397B46"/>
    <w:rsid w:val="003A238D"/>
    <w:rsid w:val="003A689C"/>
    <w:rsid w:val="003B3A6D"/>
    <w:rsid w:val="003C38F4"/>
    <w:rsid w:val="003C3D50"/>
    <w:rsid w:val="003C41FF"/>
    <w:rsid w:val="003D6B8E"/>
    <w:rsid w:val="003E14D4"/>
    <w:rsid w:val="003E1B65"/>
    <w:rsid w:val="003F127D"/>
    <w:rsid w:val="003F1589"/>
    <w:rsid w:val="003F5FEA"/>
    <w:rsid w:val="00400475"/>
    <w:rsid w:val="00406829"/>
    <w:rsid w:val="004070C3"/>
    <w:rsid w:val="00422302"/>
    <w:rsid w:val="00424957"/>
    <w:rsid w:val="004270FE"/>
    <w:rsid w:val="00427D26"/>
    <w:rsid w:val="00444CC4"/>
    <w:rsid w:val="00445F8E"/>
    <w:rsid w:val="00447074"/>
    <w:rsid w:val="00452E9B"/>
    <w:rsid w:val="0045608A"/>
    <w:rsid w:val="00457B08"/>
    <w:rsid w:val="00465BA9"/>
    <w:rsid w:val="00467338"/>
    <w:rsid w:val="004773AB"/>
    <w:rsid w:val="00484A3C"/>
    <w:rsid w:val="004A16F0"/>
    <w:rsid w:val="004A7D6E"/>
    <w:rsid w:val="004B04BE"/>
    <w:rsid w:val="004B28AB"/>
    <w:rsid w:val="004B3BC9"/>
    <w:rsid w:val="004C60B1"/>
    <w:rsid w:val="004D01E9"/>
    <w:rsid w:val="004D052D"/>
    <w:rsid w:val="004D2D66"/>
    <w:rsid w:val="004E11C3"/>
    <w:rsid w:val="004E12D0"/>
    <w:rsid w:val="004E4733"/>
    <w:rsid w:val="00500988"/>
    <w:rsid w:val="00506CE6"/>
    <w:rsid w:val="0051059E"/>
    <w:rsid w:val="005221C1"/>
    <w:rsid w:val="00522BE2"/>
    <w:rsid w:val="00530C18"/>
    <w:rsid w:val="005315FE"/>
    <w:rsid w:val="00540CE5"/>
    <w:rsid w:val="00550E42"/>
    <w:rsid w:val="005524A0"/>
    <w:rsid w:val="00563768"/>
    <w:rsid w:val="00565388"/>
    <w:rsid w:val="00565DC1"/>
    <w:rsid w:val="00565FD5"/>
    <w:rsid w:val="005667E4"/>
    <w:rsid w:val="00570256"/>
    <w:rsid w:val="00576CC6"/>
    <w:rsid w:val="005865EC"/>
    <w:rsid w:val="00591D63"/>
    <w:rsid w:val="005B7DF1"/>
    <w:rsid w:val="005D2D6A"/>
    <w:rsid w:val="005E0BA1"/>
    <w:rsid w:val="005E1ED6"/>
    <w:rsid w:val="005E671E"/>
    <w:rsid w:val="005F26B8"/>
    <w:rsid w:val="005F372D"/>
    <w:rsid w:val="005F664C"/>
    <w:rsid w:val="005F788F"/>
    <w:rsid w:val="0060526B"/>
    <w:rsid w:val="006058AB"/>
    <w:rsid w:val="006072D0"/>
    <w:rsid w:val="0061378C"/>
    <w:rsid w:val="00617F84"/>
    <w:rsid w:val="00622CBD"/>
    <w:rsid w:val="006258C6"/>
    <w:rsid w:val="00637FC8"/>
    <w:rsid w:val="00644103"/>
    <w:rsid w:val="006619E6"/>
    <w:rsid w:val="00662780"/>
    <w:rsid w:val="0068238F"/>
    <w:rsid w:val="00684DBA"/>
    <w:rsid w:val="006928CB"/>
    <w:rsid w:val="00695B42"/>
    <w:rsid w:val="00696E26"/>
    <w:rsid w:val="006A1CA3"/>
    <w:rsid w:val="006A33C0"/>
    <w:rsid w:val="006A3645"/>
    <w:rsid w:val="006B17A5"/>
    <w:rsid w:val="006B5B17"/>
    <w:rsid w:val="006C0C21"/>
    <w:rsid w:val="006C1139"/>
    <w:rsid w:val="006C1FC0"/>
    <w:rsid w:val="006C42C8"/>
    <w:rsid w:val="006D346E"/>
    <w:rsid w:val="006D47AE"/>
    <w:rsid w:val="006D6196"/>
    <w:rsid w:val="006E6F48"/>
    <w:rsid w:val="006F0D25"/>
    <w:rsid w:val="006F6E0D"/>
    <w:rsid w:val="00700EAE"/>
    <w:rsid w:val="00703E75"/>
    <w:rsid w:val="0070659C"/>
    <w:rsid w:val="0071422A"/>
    <w:rsid w:val="007233C8"/>
    <w:rsid w:val="00731FED"/>
    <w:rsid w:val="00742E91"/>
    <w:rsid w:val="007516D2"/>
    <w:rsid w:val="0075675B"/>
    <w:rsid w:val="00763E6C"/>
    <w:rsid w:val="00772274"/>
    <w:rsid w:val="007739EE"/>
    <w:rsid w:val="00792F4F"/>
    <w:rsid w:val="007934A7"/>
    <w:rsid w:val="00793DD6"/>
    <w:rsid w:val="007A209A"/>
    <w:rsid w:val="007A3603"/>
    <w:rsid w:val="007B25BF"/>
    <w:rsid w:val="007B5AB8"/>
    <w:rsid w:val="007D3260"/>
    <w:rsid w:val="007E2C49"/>
    <w:rsid w:val="007E4CA4"/>
    <w:rsid w:val="007F0B08"/>
    <w:rsid w:val="007F4C76"/>
    <w:rsid w:val="00804D2E"/>
    <w:rsid w:val="00811721"/>
    <w:rsid w:val="00826A27"/>
    <w:rsid w:val="00827DB5"/>
    <w:rsid w:val="008310C8"/>
    <w:rsid w:val="0083418B"/>
    <w:rsid w:val="00834AB2"/>
    <w:rsid w:val="00837F4A"/>
    <w:rsid w:val="008475DF"/>
    <w:rsid w:val="008515DA"/>
    <w:rsid w:val="00852DCE"/>
    <w:rsid w:val="00855188"/>
    <w:rsid w:val="00862C5D"/>
    <w:rsid w:val="00865B32"/>
    <w:rsid w:val="00883400"/>
    <w:rsid w:val="008939DB"/>
    <w:rsid w:val="00897E21"/>
    <w:rsid w:val="008A51AC"/>
    <w:rsid w:val="008A5C91"/>
    <w:rsid w:val="008B381F"/>
    <w:rsid w:val="008B71A6"/>
    <w:rsid w:val="008C7D1C"/>
    <w:rsid w:val="008D4004"/>
    <w:rsid w:val="008D73C6"/>
    <w:rsid w:val="008D787D"/>
    <w:rsid w:val="008E2C10"/>
    <w:rsid w:val="008E4EA9"/>
    <w:rsid w:val="008F34D6"/>
    <w:rsid w:val="009013B2"/>
    <w:rsid w:val="0091582E"/>
    <w:rsid w:val="009164BC"/>
    <w:rsid w:val="0091691E"/>
    <w:rsid w:val="00921124"/>
    <w:rsid w:val="00924330"/>
    <w:rsid w:val="0092670F"/>
    <w:rsid w:val="0093789E"/>
    <w:rsid w:val="00942820"/>
    <w:rsid w:val="009554EF"/>
    <w:rsid w:val="0096136C"/>
    <w:rsid w:val="00962628"/>
    <w:rsid w:val="00963C7B"/>
    <w:rsid w:val="00971099"/>
    <w:rsid w:val="009B469F"/>
    <w:rsid w:val="009D354F"/>
    <w:rsid w:val="009D4997"/>
    <w:rsid w:val="009D4BAF"/>
    <w:rsid w:val="009E1702"/>
    <w:rsid w:val="009E6C76"/>
    <w:rsid w:val="00A0275A"/>
    <w:rsid w:val="00A11A38"/>
    <w:rsid w:val="00A132A2"/>
    <w:rsid w:val="00A178A3"/>
    <w:rsid w:val="00A26AB9"/>
    <w:rsid w:val="00A27479"/>
    <w:rsid w:val="00A33B65"/>
    <w:rsid w:val="00A370C2"/>
    <w:rsid w:val="00A45E17"/>
    <w:rsid w:val="00A50525"/>
    <w:rsid w:val="00A53E4F"/>
    <w:rsid w:val="00A56919"/>
    <w:rsid w:val="00A6442A"/>
    <w:rsid w:val="00A67461"/>
    <w:rsid w:val="00A74FA7"/>
    <w:rsid w:val="00A802BA"/>
    <w:rsid w:val="00A8033E"/>
    <w:rsid w:val="00A82149"/>
    <w:rsid w:val="00A8309C"/>
    <w:rsid w:val="00A86EEC"/>
    <w:rsid w:val="00AA032E"/>
    <w:rsid w:val="00AA7C43"/>
    <w:rsid w:val="00AB27BF"/>
    <w:rsid w:val="00AB439F"/>
    <w:rsid w:val="00AC020E"/>
    <w:rsid w:val="00AC34EA"/>
    <w:rsid w:val="00AC4753"/>
    <w:rsid w:val="00AC4E9C"/>
    <w:rsid w:val="00AC6E4D"/>
    <w:rsid w:val="00AD1246"/>
    <w:rsid w:val="00AD2BC6"/>
    <w:rsid w:val="00AD345B"/>
    <w:rsid w:val="00AD5EE9"/>
    <w:rsid w:val="00AE0650"/>
    <w:rsid w:val="00AE1350"/>
    <w:rsid w:val="00AE330D"/>
    <w:rsid w:val="00AE4AD0"/>
    <w:rsid w:val="00AF586B"/>
    <w:rsid w:val="00B0252C"/>
    <w:rsid w:val="00B05872"/>
    <w:rsid w:val="00B11552"/>
    <w:rsid w:val="00B11CD5"/>
    <w:rsid w:val="00B14059"/>
    <w:rsid w:val="00B16330"/>
    <w:rsid w:val="00B20CE5"/>
    <w:rsid w:val="00B263B5"/>
    <w:rsid w:val="00B26642"/>
    <w:rsid w:val="00B308A6"/>
    <w:rsid w:val="00B32806"/>
    <w:rsid w:val="00B33F3B"/>
    <w:rsid w:val="00B400F7"/>
    <w:rsid w:val="00B40DB7"/>
    <w:rsid w:val="00B45902"/>
    <w:rsid w:val="00B472EB"/>
    <w:rsid w:val="00B53650"/>
    <w:rsid w:val="00B81EE4"/>
    <w:rsid w:val="00B84E4E"/>
    <w:rsid w:val="00B8542F"/>
    <w:rsid w:val="00B960C0"/>
    <w:rsid w:val="00B96F2B"/>
    <w:rsid w:val="00BA69EB"/>
    <w:rsid w:val="00BB4B8E"/>
    <w:rsid w:val="00BC621B"/>
    <w:rsid w:val="00BD6BB0"/>
    <w:rsid w:val="00BE73D6"/>
    <w:rsid w:val="00BF5D70"/>
    <w:rsid w:val="00C05067"/>
    <w:rsid w:val="00C05B82"/>
    <w:rsid w:val="00C15D08"/>
    <w:rsid w:val="00C17E19"/>
    <w:rsid w:val="00C205D7"/>
    <w:rsid w:val="00C22259"/>
    <w:rsid w:val="00C306E6"/>
    <w:rsid w:val="00C42B36"/>
    <w:rsid w:val="00C43801"/>
    <w:rsid w:val="00C43B8D"/>
    <w:rsid w:val="00C45A0A"/>
    <w:rsid w:val="00C54035"/>
    <w:rsid w:val="00C5497C"/>
    <w:rsid w:val="00C62356"/>
    <w:rsid w:val="00C63646"/>
    <w:rsid w:val="00C80587"/>
    <w:rsid w:val="00C86E47"/>
    <w:rsid w:val="00CA0F33"/>
    <w:rsid w:val="00CB08EE"/>
    <w:rsid w:val="00CC1549"/>
    <w:rsid w:val="00CD098D"/>
    <w:rsid w:val="00CD4C95"/>
    <w:rsid w:val="00CE40CC"/>
    <w:rsid w:val="00CE6C7B"/>
    <w:rsid w:val="00CF3916"/>
    <w:rsid w:val="00D04D90"/>
    <w:rsid w:val="00D065A6"/>
    <w:rsid w:val="00D214EF"/>
    <w:rsid w:val="00D22F43"/>
    <w:rsid w:val="00D26C94"/>
    <w:rsid w:val="00D27890"/>
    <w:rsid w:val="00D6521F"/>
    <w:rsid w:val="00D709EB"/>
    <w:rsid w:val="00D73FE9"/>
    <w:rsid w:val="00D74D87"/>
    <w:rsid w:val="00D74FAD"/>
    <w:rsid w:val="00D75C81"/>
    <w:rsid w:val="00D77407"/>
    <w:rsid w:val="00D833A2"/>
    <w:rsid w:val="00D8552E"/>
    <w:rsid w:val="00D87EE3"/>
    <w:rsid w:val="00D91280"/>
    <w:rsid w:val="00D96094"/>
    <w:rsid w:val="00DA454D"/>
    <w:rsid w:val="00DA4944"/>
    <w:rsid w:val="00DA5B90"/>
    <w:rsid w:val="00DB7BF1"/>
    <w:rsid w:val="00DC4770"/>
    <w:rsid w:val="00DC6546"/>
    <w:rsid w:val="00DD2790"/>
    <w:rsid w:val="00DD4680"/>
    <w:rsid w:val="00DF291D"/>
    <w:rsid w:val="00DF517C"/>
    <w:rsid w:val="00DF5D76"/>
    <w:rsid w:val="00DF684A"/>
    <w:rsid w:val="00E01BB9"/>
    <w:rsid w:val="00E156C4"/>
    <w:rsid w:val="00E16048"/>
    <w:rsid w:val="00E16ADD"/>
    <w:rsid w:val="00E17095"/>
    <w:rsid w:val="00E248FA"/>
    <w:rsid w:val="00E26C4D"/>
    <w:rsid w:val="00E33577"/>
    <w:rsid w:val="00E335B3"/>
    <w:rsid w:val="00E34941"/>
    <w:rsid w:val="00E37128"/>
    <w:rsid w:val="00E657E8"/>
    <w:rsid w:val="00E71388"/>
    <w:rsid w:val="00E952AD"/>
    <w:rsid w:val="00EA3643"/>
    <w:rsid w:val="00EA58A8"/>
    <w:rsid w:val="00EA64FE"/>
    <w:rsid w:val="00EB06A7"/>
    <w:rsid w:val="00EB10C6"/>
    <w:rsid w:val="00EB2B66"/>
    <w:rsid w:val="00EB3339"/>
    <w:rsid w:val="00EB7482"/>
    <w:rsid w:val="00EC52B1"/>
    <w:rsid w:val="00EE7FF7"/>
    <w:rsid w:val="00EF5F4B"/>
    <w:rsid w:val="00EF70AC"/>
    <w:rsid w:val="00F064A7"/>
    <w:rsid w:val="00F10CC4"/>
    <w:rsid w:val="00F12ACB"/>
    <w:rsid w:val="00F16430"/>
    <w:rsid w:val="00F17427"/>
    <w:rsid w:val="00F2296E"/>
    <w:rsid w:val="00F2375B"/>
    <w:rsid w:val="00F34C99"/>
    <w:rsid w:val="00F42AF6"/>
    <w:rsid w:val="00F44755"/>
    <w:rsid w:val="00F519EC"/>
    <w:rsid w:val="00F611E5"/>
    <w:rsid w:val="00F64BA4"/>
    <w:rsid w:val="00F6592C"/>
    <w:rsid w:val="00F66488"/>
    <w:rsid w:val="00F708F7"/>
    <w:rsid w:val="00F73A65"/>
    <w:rsid w:val="00F828C1"/>
    <w:rsid w:val="00F94636"/>
    <w:rsid w:val="00F9612C"/>
    <w:rsid w:val="00FA4E38"/>
    <w:rsid w:val="00FA72D6"/>
    <w:rsid w:val="00FC7B11"/>
    <w:rsid w:val="00FD3E8F"/>
    <w:rsid w:val="00FE0A12"/>
    <w:rsid w:val="00FE1768"/>
    <w:rsid w:val="00FE17F4"/>
    <w:rsid w:val="00FE2D58"/>
    <w:rsid w:val="00FE51CE"/>
    <w:rsid w:val="00FE51D6"/>
    <w:rsid w:val="00FE68DF"/>
    <w:rsid w:val="00FF0718"/>
    <w:rsid w:val="00FF2495"/>
    <w:rsid w:val="00FF5BF4"/>
    <w:rsid w:val="00FF698A"/>
    <w:rsid w:val="00FF76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B4482"/>
  <w15:docId w15:val="{5117D6A0-C36C-4A0E-A52F-129FF115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475"/>
    <w:pPr>
      <w:bidi/>
    </w:pPr>
  </w:style>
  <w:style w:type="paragraph" w:styleId="1">
    <w:name w:val="heading 1"/>
    <w:basedOn w:val="a"/>
    <w:next w:val="a"/>
    <w:link w:val="10"/>
    <w:uiPriority w:val="9"/>
    <w:qFormat/>
    <w:rsid w:val="003116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827DB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3116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31164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33577"/>
    <w:rPr>
      <w:sz w:val="16"/>
      <w:szCs w:val="16"/>
    </w:rPr>
  </w:style>
  <w:style w:type="paragraph" w:styleId="a4">
    <w:name w:val="annotation text"/>
    <w:basedOn w:val="a"/>
    <w:link w:val="a5"/>
    <w:uiPriority w:val="99"/>
    <w:semiHidden/>
    <w:unhideWhenUsed/>
    <w:rsid w:val="00E33577"/>
    <w:pPr>
      <w:spacing w:line="240" w:lineRule="auto"/>
    </w:pPr>
    <w:rPr>
      <w:sz w:val="20"/>
      <w:szCs w:val="20"/>
    </w:rPr>
  </w:style>
  <w:style w:type="character" w:customStyle="1" w:styleId="a5">
    <w:name w:val="טקסט הערה תו"/>
    <w:basedOn w:val="a0"/>
    <w:link w:val="a4"/>
    <w:uiPriority w:val="99"/>
    <w:semiHidden/>
    <w:rsid w:val="00E33577"/>
    <w:rPr>
      <w:sz w:val="20"/>
      <w:szCs w:val="20"/>
    </w:rPr>
  </w:style>
  <w:style w:type="paragraph" w:styleId="a6">
    <w:name w:val="annotation subject"/>
    <w:basedOn w:val="a4"/>
    <w:next w:val="a4"/>
    <w:link w:val="a7"/>
    <w:uiPriority w:val="99"/>
    <w:semiHidden/>
    <w:unhideWhenUsed/>
    <w:rsid w:val="00E33577"/>
    <w:rPr>
      <w:b/>
      <w:bCs/>
    </w:rPr>
  </w:style>
  <w:style w:type="character" w:customStyle="1" w:styleId="a7">
    <w:name w:val="נושא הערה תו"/>
    <w:basedOn w:val="a5"/>
    <w:link w:val="a6"/>
    <w:uiPriority w:val="99"/>
    <w:semiHidden/>
    <w:rsid w:val="00E33577"/>
    <w:rPr>
      <w:b/>
      <w:bCs/>
      <w:sz w:val="20"/>
      <w:szCs w:val="20"/>
    </w:rPr>
  </w:style>
  <w:style w:type="paragraph" w:styleId="a8">
    <w:name w:val="Balloon Text"/>
    <w:basedOn w:val="a"/>
    <w:link w:val="a9"/>
    <w:uiPriority w:val="99"/>
    <w:semiHidden/>
    <w:unhideWhenUsed/>
    <w:rsid w:val="00E33577"/>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E33577"/>
    <w:rPr>
      <w:rFonts w:ascii="Tahoma" w:hAnsi="Tahoma" w:cs="Tahoma"/>
      <w:sz w:val="18"/>
      <w:szCs w:val="18"/>
    </w:rPr>
  </w:style>
  <w:style w:type="paragraph" w:styleId="aa">
    <w:name w:val="footnote text"/>
    <w:basedOn w:val="a"/>
    <w:link w:val="ab"/>
    <w:uiPriority w:val="99"/>
    <w:unhideWhenUsed/>
    <w:rsid w:val="00793DD6"/>
    <w:pPr>
      <w:spacing w:after="0" w:line="240" w:lineRule="auto"/>
    </w:pPr>
    <w:rPr>
      <w:sz w:val="20"/>
      <w:szCs w:val="20"/>
    </w:rPr>
  </w:style>
  <w:style w:type="character" w:customStyle="1" w:styleId="ab">
    <w:name w:val="טקסט הערת שוליים תו"/>
    <w:basedOn w:val="a0"/>
    <w:link w:val="aa"/>
    <w:uiPriority w:val="99"/>
    <w:rsid w:val="00793DD6"/>
    <w:rPr>
      <w:sz w:val="20"/>
      <w:szCs w:val="20"/>
    </w:rPr>
  </w:style>
  <w:style w:type="character" w:styleId="ac">
    <w:name w:val="footnote reference"/>
    <w:basedOn w:val="a0"/>
    <w:uiPriority w:val="99"/>
    <w:semiHidden/>
    <w:unhideWhenUsed/>
    <w:rsid w:val="00793DD6"/>
    <w:rPr>
      <w:vertAlign w:val="superscript"/>
    </w:rPr>
  </w:style>
  <w:style w:type="paragraph" w:styleId="ad">
    <w:name w:val="header"/>
    <w:basedOn w:val="a"/>
    <w:link w:val="ae"/>
    <w:uiPriority w:val="99"/>
    <w:unhideWhenUsed/>
    <w:rsid w:val="001874DC"/>
    <w:pPr>
      <w:tabs>
        <w:tab w:val="center" w:pos="4153"/>
        <w:tab w:val="right" w:pos="8306"/>
      </w:tabs>
      <w:spacing w:after="0" w:line="240" w:lineRule="auto"/>
    </w:pPr>
  </w:style>
  <w:style w:type="character" w:customStyle="1" w:styleId="ae">
    <w:name w:val="כותרת עליונה תו"/>
    <w:basedOn w:val="a0"/>
    <w:link w:val="ad"/>
    <w:uiPriority w:val="99"/>
    <w:rsid w:val="001874DC"/>
  </w:style>
  <w:style w:type="paragraph" w:styleId="af">
    <w:name w:val="footer"/>
    <w:basedOn w:val="a"/>
    <w:link w:val="af0"/>
    <w:uiPriority w:val="99"/>
    <w:unhideWhenUsed/>
    <w:rsid w:val="001874DC"/>
    <w:pPr>
      <w:tabs>
        <w:tab w:val="center" w:pos="4153"/>
        <w:tab w:val="right" w:pos="8306"/>
      </w:tabs>
      <w:spacing w:after="0" w:line="240" w:lineRule="auto"/>
    </w:pPr>
  </w:style>
  <w:style w:type="character" w:customStyle="1" w:styleId="af0">
    <w:name w:val="כותרת תחתונה תו"/>
    <w:basedOn w:val="a0"/>
    <w:link w:val="af"/>
    <w:uiPriority w:val="99"/>
    <w:rsid w:val="001874DC"/>
  </w:style>
  <w:style w:type="paragraph" w:styleId="af1">
    <w:name w:val="List Paragraph"/>
    <w:basedOn w:val="a"/>
    <w:uiPriority w:val="34"/>
    <w:qFormat/>
    <w:rsid w:val="0068238F"/>
    <w:pPr>
      <w:ind w:left="720"/>
      <w:contextualSpacing/>
    </w:pPr>
  </w:style>
  <w:style w:type="character" w:styleId="Hyperlink">
    <w:name w:val="Hyperlink"/>
    <w:basedOn w:val="a0"/>
    <w:uiPriority w:val="99"/>
    <w:unhideWhenUsed/>
    <w:rsid w:val="00DA454D"/>
    <w:rPr>
      <w:color w:val="0000FF"/>
      <w:u w:val="single"/>
    </w:rPr>
  </w:style>
  <w:style w:type="character" w:customStyle="1" w:styleId="artheaderfooterauthor">
    <w:name w:val="art_header_footer_author"/>
    <w:basedOn w:val="a0"/>
    <w:rsid w:val="00364FCC"/>
  </w:style>
  <w:style w:type="paragraph" w:customStyle="1" w:styleId="p00">
    <w:name w:val="p00"/>
    <w:basedOn w:val="a"/>
    <w:rsid w:val="00F4475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g-number">
    <w:name w:val="big-number"/>
    <w:basedOn w:val="a0"/>
    <w:rsid w:val="00F44755"/>
  </w:style>
  <w:style w:type="character" w:customStyle="1" w:styleId="default">
    <w:name w:val="default"/>
    <w:basedOn w:val="a0"/>
    <w:rsid w:val="00F44755"/>
  </w:style>
  <w:style w:type="paragraph" w:customStyle="1" w:styleId="p11">
    <w:name w:val="p11"/>
    <w:basedOn w:val="a"/>
    <w:rsid w:val="0057025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0"/>
    <w:link w:val="2"/>
    <w:uiPriority w:val="9"/>
    <w:rsid w:val="00827DB5"/>
    <w:rPr>
      <w:rFonts w:ascii="Times New Roman" w:eastAsia="Times New Roman" w:hAnsi="Times New Roman" w:cs="Times New Roman"/>
      <w:b/>
      <w:bCs/>
      <w:sz w:val="36"/>
      <w:szCs w:val="36"/>
    </w:rPr>
  </w:style>
  <w:style w:type="paragraph" w:styleId="NormalWeb">
    <w:name w:val="Normal (Web)"/>
    <w:basedOn w:val="a"/>
    <w:uiPriority w:val="99"/>
    <w:unhideWhenUsed/>
    <w:rsid w:val="00827DB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OT1">
    <w:name w:val="KOT1"/>
    <w:basedOn w:val="a"/>
    <w:rsid w:val="00427D26"/>
    <w:pPr>
      <w:keepNext/>
      <w:spacing w:after="360" w:line="400" w:lineRule="exact"/>
      <w:jc w:val="center"/>
    </w:pPr>
    <w:rPr>
      <w:rFonts w:ascii="Times New Roman" w:eastAsia="Times New Roman" w:hAnsi="Times New Roman" w:cs="David"/>
      <w:b/>
      <w:bCs/>
      <w:sz w:val="36"/>
      <w:szCs w:val="36"/>
      <w:lang w:eastAsia="he-IL"/>
    </w:rPr>
  </w:style>
  <w:style w:type="paragraph" w:customStyle="1" w:styleId="Ruller4">
    <w:name w:val="Ruller4"/>
    <w:basedOn w:val="a"/>
    <w:rsid w:val="00123B02"/>
    <w:pPr>
      <w:tabs>
        <w:tab w:val="left" w:pos="800"/>
      </w:tabs>
      <w:overflowPunct w:val="0"/>
      <w:autoSpaceDE w:val="0"/>
      <w:autoSpaceDN w:val="0"/>
      <w:adjustRightInd w:val="0"/>
      <w:spacing w:after="0" w:line="360" w:lineRule="auto"/>
      <w:jc w:val="both"/>
    </w:pPr>
    <w:rPr>
      <w:rFonts w:ascii="Arial TUR" w:eastAsia="Times New Roman" w:hAnsi="Arial TUR" w:cs="FrankRuehl"/>
      <w:spacing w:val="10"/>
      <w:szCs w:val="28"/>
    </w:rPr>
  </w:style>
  <w:style w:type="paragraph" w:customStyle="1" w:styleId="big-header">
    <w:name w:val="big-header"/>
    <w:basedOn w:val="a"/>
    <w:rsid w:val="0031164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כותרת 1 תו"/>
    <w:basedOn w:val="a0"/>
    <w:link w:val="1"/>
    <w:uiPriority w:val="9"/>
    <w:rsid w:val="0031164E"/>
    <w:rPr>
      <w:rFonts w:asciiTheme="majorHAnsi" w:eastAsiaTheme="majorEastAsia" w:hAnsiTheme="majorHAnsi" w:cstheme="majorBidi"/>
      <w:color w:val="2E74B5" w:themeColor="accent1" w:themeShade="BF"/>
      <w:sz w:val="32"/>
      <w:szCs w:val="32"/>
    </w:rPr>
  </w:style>
  <w:style w:type="character" w:customStyle="1" w:styleId="30">
    <w:name w:val="כותרת 3 תו"/>
    <w:basedOn w:val="a0"/>
    <w:link w:val="3"/>
    <w:uiPriority w:val="9"/>
    <w:semiHidden/>
    <w:rsid w:val="0031164E"/>
    <w:rPr>
      <w:rFonts w:asciiTheme="majorHAnsi" w:eastAsiaTheme="majorEastAsia" w:hAnsiTheme="majorHAnsi" w:cstheme="majorBidi"/>
      <w:color w:val="1F4D78" w:themeColor="accent1" w:themeShade="7F"/>
      <w:sz w:val="24"/>
      <w:szCs w:val="24"/>
    </w:rPr>
  </w:style>
  <w:style w:type="character" w:customStyle="1" w:styleId="40">
    <w:name w:val="כותרת 4 תו"/>
    <w:basedOn w:val="a0"/>
    <w:link w:val="4"/>
    <w:uiPriority w:val="9"/>
    <w:semiHidden/>
    <w:rsid w:val="0031164E"/>
    <w:rPr>
      <w:rFonts w:asciiTheme="majorHAnsi" w:eastAsiaTheme="majorEastAsia" w:hAnsiTheme="majorHAnsi" w:cstheme="majorBidi"/>
      <w:i/>
      <w:iCs/>
      <w:color w:val="2E74B5" w:themeColor="accent1" w:themeShade="BF"/>
    </w:rPr>
  </w:style>
  <w:style w:type="character" w:customStyle="1" w:styleId="t-crumb">
    <w:name w:val="t-crumb"/>
    <w:basedOn w:val="a0"/>
    <w:rsid w:val="0031164E"/>
  </w:style>
  <w:style w:type="paragraph" w:customStyle="1" w:styleId="t-delta">
    <w:name w:val="t-delta"/>
    <w:basedOn w:val="a"/>
    <w:rsid w:val="0031164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2">
    <w:name w:val="endnote text"/>
    <w:basedOn w:val="a"/>
    <w:link w:val="af3"/>
    <w:uiPriority w:val="99"/>
    <w:semiHidden/>
    <w:unhideWhenUsed/>
    <w:rsid w:val="00F064A7"/>
    <w:pPr>
      <w:spacing w:after="0" w:line="240" w:lineRule="auto"/>
    </w:pPr>
    <w:rPr>
      <w:sz w:val="20"/>
      <w:szCs w:val="20"/>
    </w:rPr>
  </w:style>
  <w:style w:type="character" w:customStyle="1" w:styleId="af3">
    <w:name w:val="טקסט הערת סיום תו"/>
    <w:basedOn w:val="a0"/>
    <w:link w:val="af2"/>
    <w:uiPriority w:val="99"/>
    <w:semiHidden/>
    <w:rsid w:val="00F064A7"/>
    <w:rPr>
      <w:sz w:val="20"/>
      <w:szCs w:val="20"/>
    </w:rPr>
  </w:style>
  <w:style w:type="character" w:styleId="af4">
    <w:name w:val="endnote reference"/>
    <w:basedOn w:val="a0"/>
    <w:uiPriority w:val="99"/>
    <w:semiHidden/>
    <w:unhideWhenUsed/>
    <w:rsid w:val="00F064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9065">
      <w:bodyDiv w:val="1"/>
      <w:marLeft w:val="0"/>
      <w:marRight w:val="0"/>
      <w:marTop w:val="0"/>
      <w:marBottom w:val="0"/>
      <w:divBdr>
        <w:top w:val="none" w:sz="0" w:space="0" w:color="auto"/>
        <w:left w:val="none" w:sz="0" w:space="0" w:color="auto"/>
        <w:bottom w:val="none" w:sz="0" w:space="0" w:color="auto"/>
        <w:right w:val="none" w:sz="0" w:space="0" w:color="auto"/>
      </w:divBdr>
      <w:divsChild>
        <w:div w:id="1361009197">
          <w:marLeft w:val="0"/>
          <w:marRight w:val="0"/>
          <w:marTop w:val="0"/>
          <w:marBottom w:val="0"/>
          <w:divBdr>
            <w:top w:val="none" w:sz="0" w:space="0" w:color="auto"/>
            <w:left w:val="none" w:sz="0" w:space="0" w:color="auto"/>
            <w:bottom w:val="none" w:sz="0" w:space="0" w:color="auto"/>
            <w:right w:val="none" w:sz="0" w:space="0" w:color="auto"/>
          </w:divBdr>
        </w:div>
      </w:divsChild>
    </w:div>
    <w:div w:id="75439362">
      <w:bodyDiv w:val="1"/>
      <w:marLeft w:val="0"/>
      <w:marRight w:val="0"/>
      <w:marTop w:val="0"/>
      <w:marBottom w:val="0"/>
      <w:divBdr>
        <w:top w:val="none" w:sz="0" w:space="0" w:color="auto"/>
        <w:left w:val="none" w:sz="0" w:space="0" w:color="auto"/>
        <w:bottom w:val="none" w:sz="0" w:space="0" w:color="auto"/>
        <w:right w:val="none" w:sz="0" w:space="0" w:color="auto"/>
      </w:divBdr>
      <w:divsChild>
        <w:div w:id="502016443">
          <w:marLeft w:val="0"/>
          <w:marRight w:val="0"/>
          <w:marTop w:val="0"/>
          <w:marBottom w:val="0"/>
          <w:divBdr>
            <w:top w:val="none" w:sz="0" w:space="0" w:color="auto"/>
            <w:left w:val="none" w:sz="0" w:space="0" w:color="auto"/>
            <w:bottom w:val="none" w:sz="0" w:space="0" w:color="auto"/>
            <w:right w:val="none" w:sz="0" w:space="0" w:color="auto"/>
          </w:divBdr>
        </w:div>
      </w:divsChild>
    </w:div>
    <w:div w:id="91439105">
      <w:bodyDiv w:val="1"/>
      <w:marLeft w:val="0"/>
      <w:marRight w:val="0"/>
      <w:marTop w:val="0"/>
      <w:marBottom w:val="0"/>
      <w:divBdr>
        <w:top w:val="none" w:sz="0" w:space="0" w:color="auto"/>
        <w:left w:val="none" w:sz="0" w:space="0" w:color="auto"/>
        <w:bottom w:val="none" w:sz="0" w:space="0" w:color="auto"/>
        <w:right w:val="none" w:sz="0" w:space="0" w:color="auto"/>
      </w:divBdr>
    </w:div>
    <w:div w:id="125316398">
      <w:bodyDiv w:val="1"/>
      <w:marLeft w:val="0"/>
      <w:marRight w:val="0"/>
      <w:marTop w:val="0"/>
      <w:marBottom w:val="0"/>
      <w:divBdr>
        <w:top w:val="none" w:sz="0" w:space="0" w:color="auto"/>
        <w:left w:val="none" w:sz="0" w:space="0" w:color="auto"/>
        <w:bottom w:val="none" w:sz="0" w:space="0" w:color="auto"/>
        <w:right w:val="none" w:sz="0" w:space="0" w:color="auto"/>
      </w:divBdr>
      <w:divsChild>
        <w:div w:id="1988392575">
          <w:marLeft w:val="0"/>
          <w:marRight w:val="0"/>
          <w:marTop w:val="0"/>
          <w:marBottom w:val="330"/>
          <w:divBdr>
            <w:top w:val="single" w:sz="6" w:space="11" w:color="E5E5E5"/>
            <w:left w:val="single" w:sz="2" w:space="0" w:color="E5E5E5"/>
            <w:bottom w:val="single" w:sz="6" w:space="11" w:color="E5E5E5"/>
            <w:right w:val="single" w:sz="2" w:space="0" w:color="E5E5E5"/>
          </w:divBdr>
        </w:div>
      </w:divsChild>
    </w:div>
    <w:div w:id="142435386">
      <w:bodyDiv w:val="1"/>
      <w:marLeft w:val="0"/>
      <w:marRight w:val="0"/>
      <w:marTop w:val="0"/>
      <w:marBottom w:val="0"/>
      <w:divBdr>
        <w:top w:val="none" w:sz="0" w:space="0" w:color="auto"/>
        <w:left w:val="none" w:sz="0" w:space="0" w:color="auto"/>
        <w:bottom w:val="none" w:sz="0" w:space="0" w:color="auto"/>
        <w:right w:val="none" w:sz="0" w:space="0" w:color="auto"/>
      </w:divBdr>
    </w:div>
    <w:div w:id="174155262">
      <w:bodyDiv w:val="1"/>
      <w:marLeft w:val="0"/>
      <w:marRight w:val="0"/>
      <w:marTop w:val="0"/>
      <w:marBottom w:val="0"/>
      <w:divBdr>
        <w:top w:val="none" w:sz="0" w:space="0" w:color="auto"/>
        <w:left w:val="none" w:sz="0" w:space="0" w:color="auto"/>
        <w:bottom w:val="none" w:sz="0" w:space="0" w:color="auto"/>
        <w:right w:val="none" w:sz="0" w:space="0" w:color="auto"/>
      </w:divBdr>
      <w:divsChild>
        <w:div w:id="772897294">
          <w:marLeft w:val="0"/>
          <w:marRight w:val="0"/>
          <w:marTop w:val="210"/>
          <w:marBottom w:val="0"/>
          <w:divBdr>
            <w:top w:val="none" w:sz="0" w:space="0" w:color="auto"/>
            <w:left w:val="none" w:sz="0" w:space="0" w:color="auto"/>
            <w:bottom w:val="none" w:sz="0" w:space="0" w:color="auto"/>
            <w:right w:val="none" w:sz="0" w:space="0" w:color="auto"/>
          </w:divBdr>
        </w:div>
      </w:divsChild>
    </w:div>
    <w:div w:id="264849175">
      <w:bodyDiv w:val="1"/>
      <w:marLeft w:val="0"/>
      <w:marRight w:val="0"/>
      <w:marTop w:val="0"/>
      <w:marBottom w:val="0"/>
      <w:divBdr>
        <w:top w:val="none" w:sz="0" w:space="0" w:color="auto"/>
        <w:left w:val="none" w:sz="0" w:space="0" w:color="auto"/>
        <w:bottom w:val="none" w:sz="0" w:space="0" w:color="auto"/>
        <w:right w:val="none" w:sz="0" w:space="0" w:color="auto"/>
      </w:divBdr>
    </w:div>
    <w:div w:id="288970998">
      <w:bodyDiv w:val="1"/>
      <w:marLeft w:val="0"/>
      <w:marRight w:val="0"/>
      <w:marTop w:val="0"/>
      <w:marBottom w:val="0"/>
      <w:divBdr>
        <w:top w:val="none" w:sz="0" w:space="0" w:color="auto"/>
        <w:left w:val="none" w:sz="0" w:space="0" w:color="auto"/>
        <w:bottom w:val="none" w:sz="0" w:space="0" w:color="auto"/>
        <w:right w:val="none" w:sz="0" w:space="0" w:color="auto"/>
      </w:divBdr>
    </w:div>
    <w:div w:id="468714581">
      <w:bodyDiv w:val="1"/>
      <w:marLeft w:val="0"/>
      <w:marRight w:val="0"/>
      <w:marTop w:val="0"/>
      <w:marBottom w:val="0"/>
      <w:divBdr>
        <w:top w:val="none" w:sz="0" w:space="0" w:color="auto"/>
        <w:left w:val="none" w:sz="0" w:space="0" w:color="auto"/>
        <w:bottom w:val="none" w:sz="0" w:space="0" w:color="auto"/>
        <w:right w:val="none" w:sz="0" w:space="0" w:color="auto"/>
      </w:divBdr>
    </w:div>
    <w:div w:id="493182812">
      <w:bodyDiv w:val="1"/>
      <w:marLeft w:val="0"/>
      <w:marRight w:val="0"/>
      <w:marTop w:val="0"/>
      <w:marBottom w:val="0"/>
      <w:divBdr>
        <w:top w:val="none" w:sz="0" w:space="0" w:color="auto"/>
        <w:left w:val="none" w:sz="0" w:space="0" w:color="auto"/>
        <w:bottom w:val="none" w:sz="0" w:space="0" w:color="auto"/>
        <w:right w:val="none" w:sz="0" w:space="0" w:color="auto"/>
      </w:divBdr>
    </w:div>
    <w:div w:id="645816324">
      <w:bodyDiv w:val="1"/>
      <w:marLeft w:val="0"/>
      <w:marRight w:val="0"/>
      <w:marTop w:val="0"/>
      <w:marBottom w:val="0"/>
      <w:divBdr>
        <w:top w:val="none" w:sz="0" w:space="0" w:color="auto"/>
        <w:left w:val="none" w:sz="0" w:space="0" w:color="auto"/>
        <w:bottom w:val="none" w:sz="0" w:space="0" w:color="auto"/>
        <w:right w:val="none" w:sz="0" w:space="0" w:color="auto"/>
      </w:divBdr>
    </w:div>
    <w:div w:id="691613997">
      <w:bodyDiv w:val="1"/>
      <w:marLeft w:val="0"/>
      <w:marRight w:val="0"/>
      <w:marTop w:val="0"/>
      <w:marBottom w:val="0"/>
      <w:divBdr>
        <w:top w:val="none" w:sz="0" w:space="0" w:color="auto"/>
        <w:left w:val="none" w:sz="0" w:space="0" w:color="auto"/>
        <w:bottom w:val="none" w:sz="0" w:space="0" w:color="auto"/>
        <w:right w:val="none" w:sz="0" w:space="0" w:color="auto"/>
      </w:divBdr>
      <w:divsChild>
        <w:div w:id="162626877">
          <w:marLeft w:val="0"/>
          <w:marRight w:val="0"/>
          <w:marTop w:val="0"/>
          <w:marBottom w:val="0"/>
          <w:divBdr>
            <w:top w:val="none" w:sz="0" w:space="0" w:color="auto"/>
            <w:left w:val="none" w:sz="0" w:space="0" w:color="auto"/>
            <w:bottom w:val="none" w:sz="0" w:space="0" w:color="auto"/>
            <w:right w:val="none" w:sz="0" w:space="0" w:color="auto"/>
          </w:divBdr>
          <w:divsChild>
            <w:div w:id="1601910548">
              <w:marLeft w:val="0"/>
              <w:marRight w:val="0"/>
              <w:marTop w:val="0"/>
              <w:marBottom w:val="0"/>
              <w:divBdr>
                <w:top w:val="none" w:sz="0" w:space="0" w:color="auto"/>
                <w:left w:val="none" w:sz="0" w:space="0" w:color="auto"/>
                <w:bottom w:val="none" w:sz="0" w:space="0" w:color="auto"/>
                <w:right w:val="none" w:sz="0" w:space="0" w:color="auto"/>
              </w:divBdr>
              <w:divsChild>
                <w:div w:id="935750325">
                  <w:marLeft w:val="0"/>
                  <w:marRight w:val="0"/>
                  <w:marTop w:val="0"/>
                  <w:marBottom w:val="0"/>
                  <w:divBdr>
                    <w:top w:val="none" w:sz="0" w:space="0" w:color="auto"/>
                    <w:left w:val="none" w:sz="0" w:space="0" w:color="auto"/>
                    <w:bottom w:val="none" w:sz="0" w:space="0" w:color="auto"/>
                    <w:right w:val="none" w:sz="0" w:space="0" w:color="auto"/>
                  </w:divBdr>
                  <w:divsChild>
                    <w:div w:id="519587105">
                      <w:marLeft w:val="0"/>
                      <w:marRight w:val="0"/>
                      <w:marTop w:val="0"/>
                      <w:marBottom w:val="0"/>
                      <w:divBdr>
                        <w:top w:val="none" w:sz="0" w:space="0" w:color="auto"/>
                        <w:left w:val="none" w:sz="0" w:space="0" w:color="auto"/>
                        <w:bottom w:val="none" w:sz="0" w:space="0" w:color="auto"/>
                        <w:right w:val="none" w:sz="0" w:space="0" w:color="auto"/>
                      </w:divBdr>
                      <w:divsChild>
                        <w:div w:id="377314848">
                          <w:marLeft w:val="0"/>
                          <w:marRight w:val="0"/>
                          <w:marTop w:val="450"/>
                          <w:marBottom w:val="450"/>
                          <w:divBdr>
                            <w:top w:val="none" w:sz="0" w:space="0" w:color="auto"/>
                            <w:left w:val="none" w:sz="0" w:space="0" w:color="auto"/>
                            <w:bottom w:val="none" w:sz="0" w:space="0" w:color="auto"/>
                            <w:right w:val="none" w:sz="0" w:space="0" w:color="auto"/>
                          </w:divBdr>
                          <w:divsChild>
                            <w:div w:id="974216799">
                              <w:marLeft w:val="0"/>
                              <w:marRight w:val="0"/>
                              <w:marTop w:val="0"/>
                              <w:marBottom w:val="0"/>
                              <w:divBdr>
                                <w:top w:val="none" w:sz="0" w:space="0" w:color="auto"/>
                                <w:left w:val="none" w:sz="0" w:space="0" w:color="auto"/>
                                <w:bottom w:val="none" w:sz="0" w:space="0" w:color="auto"/>
                                <w:right w:val="none" w:sz="0" w:space="0" w:color="auto"/>
                              </w:divBdr>
                              <w:divsChild>
                                <w:div w:id="183322303">
                                  <w:marLeft w:val="0"/>
                                  <w:marRight w:val="0"/>
                                  <w:marTop w:val="0"/>
                                  <w:marBottom w:val="0"/>
                                  <w:divBdr>
                                    <w:top w:val="none" w:sz="0" w:space="0" w:color="auto"/>
                                    <w:left w:val="none" w:sz="0" w:space="0" w:color="auto"/>
                                    <w:bottom w:val="none" w:sz="0" w:space="0" w:color="auto"/>
                                    <w:right w:val="none" w:sz="0" w:space="0" w:color="auto"/>
                                  </w:divBdr>
                                  <w:divsChild>
                                    <w:div w:id="874317820">
                                      <w:marLeft w:val="0"/>
                                      <w:marRight w:val="0"/>
                                      <w:marTop w:val="0"/>
                                      <w:marBottom w:val="0"/>
                                      <w:divBdr>
                                        <w:top w:val="none" w:sz="0" w:space="0" w:color="auto"/>
                                        <w:left w:val="none" w:sz="0" w:space="0" w:color="auto"/>
                                        <w:bottom w:val="none" w:sz="0" w:space="0" w:color="auto"/>
                                        <w:right w:val="none" w:sz="0" w:space="0" w:color="auto"/>
                                      </w:divBdr>
                                    </w:div>
                                    <w:div w:id="1134181270">
                                      <w:marLeft w:val="0"/>
                                      <w:marRight w:val="0"/>
                                      <w:marTop w:val="0"/>
                                      <w:marBottom w:val="0"/>
                                      <w:divBdr>
                                        <w:top w:val="none" w:sz="0" w:space="0" w:color="auto"/>
                                        <w:left w:val="none" w:sz="0" w:space="0" w:color="auto"/>
                                        <w:bottom w:val="none" w:sz="0" w:space="0" w:color="auto"/>
                                        <w:right w:val="none" w:sz="0" w:space="0" w:color="auto"/>
                                      </w:divBdr>
                                      <w:divsChild>
                                        <w:div w:id="14359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548679">
                      <w:marLeft w:val="0"/>
                      <w:marRight w:val="0"/>
                      <w:marTop w:val="0"/>
                      <w:marBottom w:val="0"/>
                      <w:divBdr>
                        <w:top w:val="none" w:sz="0" w:space="0" w:color="auto"/>
                        <w:left w:val="none" w:sz="0" w:space="0" w:color="auto"/>
                        <w:bottom w:val="none" w:sz="0" w:space="0" w:color="auto"/>
                        <w:right w:val="none" w:sz="0" w:space="0" w:color="auto"/>
                      </w:divBdr>
                      <w:divsChild>
                        <w:div w:id="290944292">
                          <w:marLeft w:val="0"/>
                          <w:marRight w:val="0"/>
                          <w:marTop w:val="0"/>
                          <w:marBottom w:val="0"/>
                          <w:divBdr>
                            <w:top w:val="none" w:sz="0" w:space="0" w:color="auto"/>
                            <w:left w:val="none" w:sz="0" w:space="0" w:color="auto"/>
                            <w:bottom w:val="none" w:sz="0" w:space="0" w:color="auto"/>
                            <w:right w:val="none" w:sz="0" w:space="0" w:color="auto"/>
                          </w:divBdr>
                          <w:divsChild>
                            <w:div w:id="1099566892">
                              <w:marLeft w:val="0"/>
                              <w:marRight w:val="0"/>
                              <w:marTop w:val="0"/>
                              <w:marBottom w:val="0"/>
                              <w:divBdr>
                                <w:top w:val="none" w:sz="0" w:space="0" w:color="auto"/>
                                <w:left w:val="none" w:sz="0" w:space="0" w:color="auto"/>
                                <w:bottom w:val="none" w:sz="0" w:space="0" w:color="auto"/>
                                <w:right w:val="none" w:sz="0" w:space="0" w:color="auto"/>
                              </w:divBdr>
                              <w:divsChild>
                                <w:div w:id="114952523">
                                  <w:marLeft w:val="0"/>
                                  <w:marRight w:val="0"/>
                                  <w:marTop w:val="0"/>
                                  <w:marBottom w:val="0"/>
                                  <w:divBdr>
                                    <w:top w:val="none" w:sz="0" w:space="0" w:color="auto"/>
                                    <w:left w:val="none" w:sz="0" w:space="0" w:color="auto"/>
                                    <w:bottom w:val="none" w:sz="0" w:space="0" w:color="auto"/>
                                    <w:right w:val="none" w:sz="0" w:space="0" w:color="auto"/>
                                  </w:divBdr>
                                  <w:divsChild>
                                    <w:div w:id="243342732">
                                      <w:marLeft w:val="0"/>
                                      <w:marRight w:val="0"/>
                                      <w:marTop w:val="0"/>
                                      <w:marBottom w:val="0"/>
                                      <w:divBdr>
                                        <w:top w:val="none" w:sz="0" w:space="0" w:color="auto"/>
                                        <w:left w:val="none" w:sz="0" w:space="0" w:color="auto"/>
                                        <w:bottom w:val="none" w:sz="0" w:space="0" w:color="auto"/>
                                        <w:right w:val="none" w:sz="0" w:space="0" w:color="auto"/>
                                      </w:divBdr>
                                      <w:divsChild>
                                        <w:div w:id="331376740">
                                          <w:marLeft w:val="0"/>
                                          <w:marRight w:val="0"/>
                                          <w:marTop w:val="0"/>
                                          <w:marBottom w:val="0"/>
                                          <w:divBdr>
                                            <w:top w:val="none" w:sz="0" w:space="0" w:color="auto"/>
                                            <w:left w:val="none" w:sz="0" w:space="0" w:color="auto"/>
                                            <w:bottom w:val="none" w:sz="0" w:space="0" w:color="auto"/>
                                            <w:right w:val="none" w:sz="0" w:space="0" w:color="auto"/>
                                          </w:divBdr>
                                        </w:div>
                                        <w:div w:id="2074303782">
                                          <w:marLeft w:val="0"/>
                                          <w:marRight w:val="0"/>
                                          <w:marTop w:val="0"/>
                                          <w:marBottom w:val="0"/>
                                          <w:divBdr>
                                            <w:top w:val="none" w:sz="0" w:space="0" w:color="auto"/>
                                            <w:left w:val="none" w:sz="0" w:space="0" w:color="auto"/>
                                            <w:bottom w:val="none" w:sz="0" w:space="0" w:color="auto"/>
                                            <w:right w:val="none" w:sz="0" w:space="0" w:color="auto"/>
                                          </w:divBdr>
                                        </w:div>
                                      </w:divsChild>
                                    </w:div>
                                    <w:div w:id="1709791429">
                                      <w:marLeft w:val="0"/>
                                      <w:marRight w:val="0"/>
                                      <w:marTop w:val="0"/>
                                      <w:marBottom w:val="0"/>
                                      <w:divBdr>
                                        <w:top w:val="none" w:sz="0" w:space="0" w:color="auto"/>
                                        <w:left w:val="none" w:sz="0" w:space="0" w:color="auto"/>
                                        <w:bottom w:val="none" w:sz="0" w:space="0" w:color="auto"/>
                                        <w:right w:val="none" w:sz="0" w:space="0" w:color="auto"/>
                                      </w:divBdr>
                                    </w:div>
                                  </w:divsChild>
                                </w:div>
                                <w:div w:id="131599002">
                                  <w:marLeft w:val="0"/>
                                  <w:marRight w:val="0"/>
                                  <w:marTop w:val="0"/>
                                  <w:marBottom w:val="0"/>
                                  <w:divBdr>
                                    <w:top w:val="none" w:sz="0" w:space="0" w:color="auto"/>
                                    <w:left w:val="none" w:sz="0" w:space="0" w:color="auto"/>
                                    <w:bottom w:val="none" w:sz="0" w:space="0" w:color="auto"/>
                                    <w:right w:val="none" w:sz="0" w:space="0" w:color="auto"/>
                                  </w:divBdr>
                                  <w:divsChild>
                                    <w:div w:id="298343310">
                                      <w:marLeft w:val="0"/>
                                      <w:marRight w:val="0"/>
                                      <w:marTop w:val="0"/>
                                      <w:marBottom w:val="0"/>
                                      <w:divBdr>
                                        <w:top w:val="none" w:sz="0" w:space="0" w:color="auto"/>
                                        <w:left w:val="none" w:sz="0" w:space="0" w:color="auto"/>
                                        <w:bottom w:val="none" w:sz="0" w:space="0" w:color="auto"/>
                                        <w:right w:val="none" w:sz="0" w:space="0" w:color="auto"/>
                                      </w:divBdr>
                                    </w:div>
                                    <w:div w:id="685254759">
                                      <w:marLeft w:val="0"/>
                                      <w:marRight w:val="0"/>
                                      <w:marTop w:val="0"/>
                                      <w:marBottom w:val="0"/>
                                      <w:divBdr>
                                        <w:top w:val="none" w:sz="0" w:space="0" w:color="auto"/>
                                        <w:left w:val="none" w:sz="0" w:space="0" w:color="auto"/>
                                        <w:bottom w:val="none" w:sz="0" w:space="0" w:color="auto"/>
                                        <w:right w:val="none" w:sz="0" w:space="0" w:color="auto"/>
                                      </w:divBdr>
                                      <w:divsChild>
                                        <w:div w:id="264576887">
                                          <w:marLeft w:val="0"/>
                                          <w:marRight w:val="0"/>
                                          <w:marTop w:val="0"/>
                                          <w:marBottom w:val="0"/>
                                          <w:divBdr>
                                            <w:top w:val="none" w:sz="0" w:space="0" w:color="auto"/>
                                            <w:left w:val="none" w:sz="0" w:space="0" w:color="auto"/>
                                            <w:bottom w:val="none" w:sz="0" w:space="0" w:color="auto"/>
                                            <w:right w:val="none" w:sz="0" w:space="0" w:color="auto"/>
                                          </w:divBdr>
                                        </w:div>
                                        <w:div w:id="19419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65581">
                                  <w:marLeft w:val="0"/>
                                  <w:marRight w:val="0"/>
                                  <w:marTop w:val="0"/>
                                  <w:marBottom w:val="0"/>
                                  <w:divBdr>
                                    <w:top w:val="none" w:sz="0" w:space="0" w:color="auto"/>
                                    <w:left w:val="none" w:sz="0" w:space="0" w:color="auto"/>
                                    <w:bottom w:val="none" w:sz="0" w:space="0" w:color="auto"/>
                                    <w:right w:val="none" w:sz="0" w:space="0" w:color="auto"/>
                                  </w:divBdr>
                                  <w:divsChild>
                                    <w:div w:id="1046183136">
                                      <w:marLeft w:val="0"/>
                                      <w:marRight w:val="0"/>
                                      <w:marTop w:val="0"/>
                                      <w:marBottom w:val="0"/>
                                      <w:divBdr>
                                        <w:top w:val="none" w:sz="0" w:space="0" w:color="auto"/>
                                        <w:left w:val="none" w:sz="0" w:space="0" w:color="auto"/>
                                        <w:bottom w:val="none" w:sz="0" w:space="0" w:color="auto"/>
                                        <w:right w:val="none" w:sz="0" w:space="0" w:color="auto"/>
                                      </w:divBdr>
                                    </w:div>
                                    <w:div w:id="1103261711">
                                      <w:marLeft w:val="0"/>
                                      <w:marRight w:val="0"/>
                                      <w:marTop w:val="0"/>
                                      <w:marBottom w:val="0"/>
                                      <w:divBdr>
                                        <w:top w:val="none" w:sz="0" w:space="0" w:color="auto"/>
                                        <w:left w:val="none" w:sz="0" w:space="0" w:color="auto"/>
                                        <w:bottom w:val="none" w:sz="0" w:space="0" w:color="auto"/>
                                        <w:right w:val="none" w:sz="0" w:space="0" w:color="auto"/>
                                      </w:divBdr>
                                      <w:divsChild>
                                        <w:div w:id="822350040">
                                          <w:marLeft w:val="0"/>
                                          <w:marRight w:val="0"/>
                                          <w:marTop w:val="0"/>
                                          <w:marBottom w:val="0"/>
                                          <w:divBdr>
                                            <w:top w:val="none" w:sz="0" w:space="0" w:color="auto"/>
                                            <w:left w:val="none" w:sz="0" w:space="0" w:color="auto"/>
                                            <w:bottom w:val="none" w:sz="0" w:space="0" w:color="auto"/>
                                            <w:right w:val="none" w:sz="0" w:space="0" w:color="auto"/>
                                          </w:divBdr>
                                        </w:div>
                                        <w:div w:id="10900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8354">
                                  <w:marLeft w:val="0"/>
                                  <w:marRight w:val="0"/>
                                  <w:marTop w:val="0"/>
                                  <w:marBottom w:val="0"/>
                                  <w:divBdr>
                                    <w:top w:val="none" w:sz="0" w:space="0" w:color="auto"/>
                                    <w:left w:val="none" w:sz="0" w:space="0" w:color="auto"/>
                                    <w:bottom w:val="none" w:sz="0" w:space="0" w:color="auto"/>
                                    <w:right w:val="none" w:sz="0" w:space="0" w:color="auto"/>
                                  </w:divBdr>
                                  <w:divsChild>
                                    <w:div w:id="1356955601">
                                      <w:marLeft w:val="0"/>
                                      <w:marRight w:val="0"/>
                                      <w:marTop w:val="0"/>
                                      <w:marBottom w:val="0"/>
                                      <w:divBdr>
                                        <w:top w:val="none" w:sz="0" w:space="0" w:color="auto"/>
                                        <w:left w:val="none" w:sz="0" w:space="0" w:color="auto"/>
                                        <w:bottom w:val="none" w:sz="0" w:space="0" w:color="auto"/>
                                        <w:right w:val="none" w:sz="0" w:space="0" w:color="auto"/>
                                      </w:divBdr>
                                    </w:div>
                                    <w:div w:id="1798835158">
                                      <w:marLeft w:val="0"/>
                                      <w:marRight w:val="0"/>
                                      <w:marTop w:val="0"/>
                                      <w:marBottom w:val="0"/>
                                      <w:divBdr>
                                        <w:top w:val="none" w:sz="0" w:space="0" w:color="auto"/>
                                        <w:left w:val="none" w:sz="0" w:space="0" w:color="auto"/>
                                        <w:bottom w:val="none" w:sz="0" w:space="0" w:color="auto"/>
                                        <w:right w:val="none" w:sz="0" w:space="0" w:color="auto"/>
                                      </w:divBdr>
                                      <w:divsChild>
                                        <w:div w:id="676343637">
                                          <w:marLeft w:val="0"/>
                                          <w:marRight w:val="0"/>
                                          <w:marTop w:val="0"/>
                                          <w:marBottom w:val="0"/>
                                          <w:divBdr>
                                            <w:top w:val="none" w:sz="0" w:space="0" w:color="auto"/>
                                            <w:left w:val="none" w:sz="0" w:space="0" w:color="auto"/>
                                            <w:bottom w:val="none" w:sz="0" w:space="0" w:color="auto"/>
                                            <w:right w:val="none" w:sz="0" w:space="0" w:color="auto"/>
                                          </w:divBdr>
                                        </w:div>
                                        <w:div w:id="202069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04261">
                                  <w:marLeft w:val="0"/>
                                  <w:marRight w:val="0"/>
                                  <w:marTop w:val="0"/>
                                  <w:marBottom w:val="0"/>
                                  <w:divBdr>
                                    <w:top w:val="none" w:sz="0" w:space="0" w:color="auto"/>
                                    <w:left w:val="none" w:sz="0" w:space="0" w:color="auto"/>
                                    <w:bottom w:val="none" w:sz="0" w:space="0" w:color="auto"/>
                                    <w:right w:val="none" w:sz="0" w:space="0" w:color="auto"/>
                                  </w:divBdr>
                                  <w:divsChild>
                                    <w:div w:id="666596473">
                                      <w:marLeft w:val="0"/>
                                      <w:marRight w:val="0"/>
                                      <w:marTop w:val="0"/>
                                      <w:marBottom w:val="0"/>
                                      <w:divBdr>
                                        <w:top w:val="none" w:sz="0" w:space="0" w:color="auto"/>
                                        <w:left w:val="none" w:sz="0" w:space="0" w:color="auto"/>
                                        <w:bottom w:val="none" w:sz="0" w:space="0" w:color="auto"/>
                                        <w:right w:val="none" w:sz="0" w:space="0" w:color="auto"/>
                                      </w:divBdr>
                                    </w:div>
                                    <w:div w:id="1477336404">
                                      <w:marLeft w:val="0"/>
                                      <w:marRight w:val="0"/>
                                      <w:marTop w:val="0"/>
                                      <w:marBottom w:val="0"/>
                                      <w:divBdr>
                                        <w:top w:val="none" w:sz="0" w:space="0" w:color="auto"/>
                                        <w:left w:val="none" w:sz="0" w:space="0" w:color="auto"/>
                                        <w:bottom w:val="none" w:sz="0" w:space="0" w:color="auto"/>
                                        <w:right w:val="none" w:sz="0" w:space="0" w:color="auto"/>
                                      </w:divBdr>
                                      <w:divsChild>
                                        <w:div w:id="1195462377">
                                          <w:marLeft w:val="0"/>
                                          <w:marRight w:val="0"/>
                                          <w:marTop w:val="0"/>
                                          <w:marBottom w:val="0"/>
                                          <w:divBdr>
                                            <w:top w:val="none" w:sz="0" w:space="0" w:color="auto"/>
                                            <w:left w:val="none" w:sz="0" w:space="0" w:color="auto"/>
                                            <w:bottom w:val="none" w:sz="0" w:space="0" w:color="auto"/>
                                            <w:right w:val="none" w:sz="0" w:space="0" w:color="auto"/>
                                          </w:divBdr>
                                        </w:div>
                                        <w:div w:id="158356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81103">
                                  <w:marLeft w:val="0"/>
                                  <w:marRight w:val="0"/>
                                  <w:marTop w:val="0"/>
                                  <w:marBottom w:val="0"/>
                                  <w:divBdr>
                                    <w:top w:val="none" w:sz="0" w:space="0" w:color="auto"/>
                                    <w:left w:val="none" w:sz="0" w:space="0" w:color="auto"/>
                                    <w:bottom w:val="none" w:sz="0" w:space="0" w:color="auto"/>
                                    <w:right w:val="none" w:sz="0" w:space="0" w:color="auto"/>
                                  </w:divBdr>
                                  <w:divsChild>
                                    <w:div w:id="94834316">
                                      <w:marLeft w:val="0"/>
                                      <w:marRight w:val="0"/>
                                      <w:marTop w:val="0"/>
                                      <w:marBottom w:val="0"/>
                                      <w:divBdr>
                                        <w:top w:val="none" w:sz="0" w:space="0" w:color="auto"/>
                                        <w:left w:val="none" w:sz="0" w:space="0" w:color="auto"/>
                                        <w:bottom w:val="none" w:sz="0" w:space="0" w:color="auto"/>
                                        <w:right w:val="none" w:sz="0" w:space="0" w:color="auto"/>
                                      </w:divBdr>
                                    </w:div>
                                    <w:div w:id="1815951064">
                                      <w:marLeft w:val="0"/>
                                      <w:marRight w:val="0"/>
                                      <w:marTop w:val="0"/>
                                      <w:marBottom w:val="0"/>
                                      <w:divBdr>
                                        <w:top w:val="none" w:sz="0" w:space="0" w:color="auto"/>
                                        <w:left w:val="none" w:sz="0" w:space="0" w:color="auto"/>
                                        <w:bottom w:val="none" w:sz="0" w:space="0" w:color="auto"/>
                                        <w:right w:val="none" w:sz="0" w:space="0" w:color="auto"/>
                                      </w:divBdr>
                                      <w:divsChild>
                                        <w:div w:id="722484733">
                                          <w:marLeft w:val="0"/>
                                          <w:marRight w:val="0"/>
                                          <w:marTop w:val="0"/>
                                          <w:marBottom w:val="0"/>
                                          <w:divBdr>
                                            <w:top w:val="none" w:sz="0" w:space="0" w:color="auto"/>
                                            <w:left w:val="none" w:sz="0" w:space="0" w:color="auto"/>
                                            <w:bottom w:val="none" w:sz="0" w:space="0" w:color="auto"/>
                                            <w:right w:val="none" w:sz="0" w:space="0" w:color="auto"/>
                                          </w:divBdr>
                                        </w:div>
                                        <w:div w:id="8023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37833">
                                  <w:marLeft w:val="0"/>
                                  <w:marRight w:val="0"/>
                                  <w:marTop w:val="0"/>
                                  <w:marBottom w:val="0"/>
                                  <w:divBdr>
                                    <w:top w:val="none" w:sz="0" w:space="0" w:color="auto"/>
                                    <w:left w:val="none" w:sz="0" w:space="0" w:color="auto"/>
                                    <w:bottom w:val="none" w:sz="0" w:space="0" w:color="auto"/>
                                    <w:right w:val="none" w:sz="0" w:space="0" w:color="auto"/>
                                  </w:divBdr>
                                  <w:divsChild>
                                    <w:div w:id="1345089978">
                                      <w:marLeft w:val="0"/>
                                      <w:marRight w:val="0"/>
                                      <w:marTop w:val="0"/>
                                      <w:marBottom w:val="0"/>
                                      <w:divBdr>
                                        <w:top w:val="none" w:sz="0" w:space="0" w:color="auto"/>
                                        <w:left w:val="none" w:sz="0" w:space="0" w:color="auto"/>
                                        <w:bottom w:val="single" w:sz="6" w:space="0" w:color="09A5D9"/>
                                        <w:right w:val="none" w:sz="0" w:space="0" w:color="auto"/>
                                      </w:divBdr>
                                    </w:div>
                                  </w:divsChild>
                                </w:div>
                                <w:div w:id="516962010">
                                  <w:marLeft w:val="0"/>
                                  <w:marRight w:val="0"/>
                                  <w:marTop w:val="0"/>
                                  <w:marBottom w:val="0"/>
                                  <w:divBdr>
                                    <w:top w:val="none" w:sz="0" w:space="0" w:color="auto"/>
                                    <w:left w:val="none" w:sz="0" w:space="0" w:color="auto"/>
                                    <w:bottom w:val="none" w:sz="0" w:space="0" w:color="auto"/>
                                    <w:right w:val="none" w:sz="0" w:space="0" w:color="auto"/>
                                  </w:divBdr>
                                  <w:divsChild>
                                    <w:div w:id="1145125649">
                                      <w:marLeft w:val="0"/>
                                      <w:marRight w:val="0"/>
                                      <w:marTop w:val="0"/>
                                      <w:marBottom w:val="0"/>
                                      <w:divBdr>
                                        <w:top w:val="none" w:sz="0" w:space="0" w:color="auto"/>
                                        <w:left w:val="none" w:sz="0" w:space="0" w:color="auto"/>
                                        <w:bottom w:val="none" w:sz="0" w:space="0" w:color="auto"/>
                                        <w:right w:val="none" w:sz="0" w:space="0" w:color="auto"/>
                                      </w:divBdr>
                                    </w:div>
                                    <w:div w:id="1172336355">
                                      <w:marLeft w:val="0"/>
                                      <w:marRight w:val="0"/>
                                      <w:marTop w:val="0"/>
                                      <w:marBottom w:val="0"/>
                                      <w:divBdr>
                                        <w:top w:val="none" w:sz="0" w:space="0" w:color="auto"/>
                                        <w:left w:val="none" w:sz="0" w:space="0" w:color="auto"/>
                                        <w:bottom w:val="none" w:sz="0" w:space="0" w:color="auto"/>
                                        <w:right w:val="none" w:sz="0" w:space="0" w:color="auto"/>
                                      </w:divBdr>
                                      <w:divsChild>
                                        <w:div w:id="452331325">
                                          <w:marLeft w:val="0"/>
                                          <w:marRight w:val="0"/>
                                          <w:marTop w:val="0"/>
                                          <w:marBottom w:val="0"/>
                                          <w:divBdr>
                                            <w:top w:val="none" w:sz="0" w:space="0" w:color="auto"/>
                                            <w:left w:val="none" w:sz="0" w:space="0" w:color="auto"/>
                                            <w:bottom w:val="none" w:sz="0" w:space="0" w:color="auto"/>
                                            <w:right w:val="none" w:sz="0" w:space="0" w:color="auto"/>
                                          </w:divBdr>
                                        </w:div>
                                        <w:div w:id="63283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51472">
                                  <w:marLeft w:val="0"/>
                                  <w:marRight w:val="0"/>
                                  <w:marTop w:val="0"/>
                                  <w:marBottom w:val="0"/>
                                  <w:divBdr>
                                    <w:top w:val="none" w:sz="0" w:space="0" w:color="auto"/>
                                    <w:left w:val="none" w:sz="0" w:space="0" w:color="auto"/>
                                    <w:bottom w:val="none" w:sz="0" w:space="0" w:color="auto"/>
                                    <w:right w:val="none" w:sz="0" w:space="0" w:color="auto"/>
                                  </w:divBdr>
                                  <w:divsChild>
                                    <w:div w:id="828594624">
                                      <w:marLeft w:val="0"/>
                                      <w:marRight w:val="0"/>
                                      <w:marTop w:val="0"/>
                                      <w:marBottom w:val="0"/>
                                      <w:divBdr>
                                        <w:top w:val="none" w:sz="0" w:space="0" w:color="auto"/>
                                        <w:left w:val="none" w:sz="0" w:space="0" w:color="auto"/>
                                        <w:bottom w:val="none" w:sz="0" w:space="0" w:color="auto"/>
                                        <w:right w:val="none" w:sz="0" w:space="0" w:color="auto"/>
                                      </w:divBdr>
                                    </w:div>
                                  </w:divsChild>
                                </w:div>
                                <w:div w:id="865600469">
                                  <w:marLeft w:val="0"/>
                                  <w:marRight w:val="0"/>
                                  <w:marTop w:val="0"/>
                                  <w:marBottom w:val="0"/>
                                  <w:divBdr>
                                    <w:top w:val="none" w:sz="0" w:space="0" w:color="auto"/>
                                    <w:left w:val="none" w:sz="0" w:space="0" w:color="auto"/>
                                    <w:bottom w:val="none" w:sz="0" w:space="0" w:color="auto"/>
                                    <w:right w:val="none" w:sz="0" w:space="0" w:color="auto"/>
                                  </w:divBdr>
                                  <w:divsChild>
                                    <w:div w:id="760445903">
                                      <w:marLeft w:val="0"/>
                                      <w:marRight w:val="0"/>
                                      <w:marTop w:val="0"/>
                                      <w:marBottom w:val="0"/>
                                      <w:divBdr>
                                        <w:top w:val="none" w:sz="0" w:space="0" w:color="auto"/>
                                        <w:left w:val="none" w:sz="0" w:space="0" w:color="auto"/>
                                        <w:bottom w:val="none" w:sz="0" w:space="0" w:color="auto"/>
                                        <w:right w:val="none" w:sz="0" w:space="0" w:color="auto"/>
                                      </w:divBdr>
                                    </w:div>
                                    <w:div w:id="1391152205">
                                      <w:marLeft w:val="0"/>
                                      <w:marRight w:val="0"/>
                                      <w:marTop w:val="0"/>
                                      <w:marBottom w:val="0"/>
                                      <w:divBdr>
                                        <w:top w:val="none" w:sz="0" w:space="0" w:color="auto"/>
                                        <w:left w:val="none" w:sz="0" w:space="0" w:color="auto"/>
                                        <w:bottom w:val="none" w:sz="0" w:space="0" w:color="auto"/>
                                        <w:right w:val="none" w:sz="0" w:space="0" w:color="auto"/>
                                      </w:divBdr>
                                      <w:divsChild>
                                        <w:div w:id="463475258">
                                          <w:marLeft w:val="0"/>
                                          <w:marRight w:val="0"/>
                                          <w:marTop w:val="0"/>
                                          <w:marBottom w:val="0"/>
                                          <w:divBdr>
                                            <w:top w:val="none" w:sz="0" w:space="0" w:color="auto"/>
                                            <w:left w:val="none" w:sz="0" w:space="0" w:color="auto"/>
                                            <w:bottom w:val="none" w:sz="0" w:space="0" w:color="auto"/>
                                            <w:right w:val="none" w:sz="0" w:space="0" w:color="auto"/>
                                          </w:divBdr>
                                        </w:div>
                                        <w:div w:id="155551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96275">
                                  <w:marLeft w:val="0"/>
                                  <w:marRight w:val="0"/>
                                  <w:marTop w:val="0"/>
                                  <w:marBottom w:val="0"/>
                                  <w:divBdr>
                                    <w:top w:val="none" w:sz="0" w:space="0" w:color="auto"/>
                                    <w:left w:val="none" w:sz="0" w:space="0" w:color="auto"/>
                                    <w:bottom w:val="none" w:sz="0" w:space="0" w:color="auto"/>
                                    <w:right w:val="none" w:sz="0" w:space="0" w:color="auto"/>
                                  </w:divBdr>
                                  <w:divsChild>
                                    <w:div w:id="1729185908">
                                      <w:marLeft w:val="0"/>
                                      <w:marRight w:val="0"/>
                                      <w:marTop w:val="0"/>
                                      <w:marBottom w:val="0"/>
                                      <w:divBdr>
                                        <w:top w:val="none" w:sz="0" w:space="0" w:color="auto"/>
                                        <w:left w:val="none" w:sz="0" w:space="0" w:color="auto"/>
                                        <w:bottom w:val="none" w:sz="0" w:space="0" w:color="auto"/>
                                        <w:right w:val="none" w:sz="0" w:space="0" w:color="auto"/>
                                      </w:divBdr>
                                      <w:divsChild>
                                        <w:div w:id="579370232">
                                          <w:marLeft w:val="0"/>
                                          <w:marRight w:val="0"/>
                                          <w:marTop w:val="0"/>
                                          <w:marBottom w:val="0"/>
                                          <w:divBdr>
                                            <w:top w:val="none" w:sz="0" w:space="0" w:color="auto"/>
                                            <w:left w:val="none" w:sz="0" w:space="0" w:color="auto"/>
                                            <w:bottom w:val="none" w:sz="0" w:space="0" w:color="auto"/>
                                            <w:right w:val="none" w:sz="0" w:space="0" w:color="auto"/>
                                          </w:divBdr>
                                          <w:divsChild>
                                            <w:div w:id="1588608399">
                                              <w:marLeft w:val="0"/>
                                              <w:marRight w:val="0"/>
                                              <w:marTop w:val="0"/>
                                              <w:marBottom w:val="0"/>
                                              <w:divBdr>
                                                <w:top w:val="none" w:sz="0" w:space="0" w:color="auto"/>
                                                <w:left w:val="none" w:sz="0" w:space="0" w:color="auto"/>
                                                <w:bottom w:val="none" w:sz="0" w:space="0" w:color="auto"/>
                                                <w:right w:val="none" w:sz="0" w:space="0" w:color="auto"/>
                                              </w:divBdr>
                                              <w:divsChild>
                                                <w:div w:id="9796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171356">
                                  <w:marLeft w:val="0"/>
                                  <w:marRight w:val="0"/>
                                  <w:marTop w:val="0"/>
                                  <w:marBottom w:val="0"/>
                                  <w:divBdr>
                                    <w:top w:val="none" w:sz="0" w:space="0" w:color="auto"/>
                                    <w:left w:val="none" w:sz="0" w:space="0" w:color="auto"/>
                                    <w:bottom w:val="none" w:sz="0" w:space="0" w:color="auto"/>
                                    <w:right w:val="none" w:sz="0" w:space="0" w:color="auto"/>
                                  </w:divBdr>
                                  <w:divsChild>
                                    <w:div w:id="572394915">
                                      <w:marLeft w:val="0"/>
                                      <w:marRight w:val="0"/>
                                      <w:marTop w:val="0"/>
                                      <w:marBottom w:val="0"/>
                                      <w:divBdr>
                                        <w:top w:val="none" w:sz="0" w:space="0" w:color="auto"/>
                                        <w:left w:val="none" w:sz="0" w:space="0" w:color="auto"/>
                                        <w:bottom w:val="none" w:sz="0" w:space="0" w:color="auto"/>
                                        <w:right w:val="none" w:sz="0" w:space="0" w:color="auto"/>
                                      </w:divBdr>
                                    </w:div>
                                    <w:div w:id="1907647840">
                                      <w:marLeft w:val="0"/>
                                      <w:marRight w:val="0"/>
                                      <w:marTop w:val="0"/>
                                      <w:marBottom w:val="0"/>
                                      <w:divBdr>
                                        <w:top w:val="none" w:sz="0" w:space="0" w:color="auto"/>
                                        <w:left w:val="none" w:sz="0" w:space="0" w:color="auto"/>
                                        <w:bottom w:val="none" w:sz="0" w:space="0" w:color="auto"/>
                                        <w:right w:val="none" w:sz="0" w:space="0" w:color="auto"/>
                                      </w:divBdr>
                                      <w:divsChild>
                                        <w:div w:id="723023329">
                                          <w:marLeft w:val="0"/>
                                          <w:marRight w:val="0"/>
                                          <w:marTop w:val="0"/>
                                          <w:marBottom w:val="0"/>
                                          <w:divBdr>
                                            <w:top w:val="none" w:sz="0" w:space="0" w:color="auto"/>
                                            <w:left w:val="none" w:sz="0" w:space="0" w:color="auto"/>
                                            <w:bottom w:val="none" w:sz="0" w:space="0" w:color="auto"/>
                                            <w:right w:val="none" w:sz="0" w:space="0" w:color="auto"/>
                                          </w:divBdr>
                                        </w:div>
                                        <w:div w:id="100088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1688">
                                  <w:marLeft w:val="0"/>
                                  <w:marRight w:val="0"/>
                                  <w:marTop w:val="0"/>
                                  <w:marBottom w:val="0"/>
                                  <w:divBdr>
                                    <w:top w:val="none" w:sz="0" w:space="0" w:color="auto"/>
                                    <w:left w:val="none" w:sz="0" w:space="0" w:color="auto"/>
                                    <w:bottom w:val="none" w:sz="0" w:space="0" w:color="auto"/>
                                    <w:right w:val="none" w:sz="0" w:space="0" w:color="auto"/>
                                  </w:divBdr>
                                  <w:divsChild>
                                    <w:div w:id="527255351">
                                      <w:marLeft w:val="0"/>
                                      <w:marRight w:val="0"/>
                                      <w:marTop w:val="0"/>
                                      <w:marBottom w:val="0"/>
                                      <w:divBdr>
                                        <w:top w:val="none" w:sz="0" w:space="0" w:color="auto"/>
                                        <w:left w:val="none" w:sz="0" w:space="0" w:color="auto"/>
                                        <w:bottom w:val="none" w:sz="0" w:space="0" w:color="auto"/>
                                        <w:right w:val="none" w:sz="0" w:space="0" w:color="auto"/>
                                      </w:divBdr>
                                    </w:div>
                                    <w:div w:id="1926649927">
                                      <w:marLeft w:val="0"/>
                                      <w:marRight w:val="0"/>
                                      <w:marTop w:val="0"/>
                                      <w:marBottom w:val="0"/>
                                      <w:divBdr>
                                        <w:top w:val="none" w:sz="0" w:space="0" w:color="auto"/>
                                        <w:left w:val="none" w:sz="0" w:space="0" w:color="auto"/>
                                        <w:bottom w:val="none" w:sz="0" w:space="0" w:color="auto"/>
                                        <w:right w:val="none" w:sz="0" w:space="0" w:color="auto"/>
                                      </w:divBdr>
                                      <w:divsChild>
                                        <w:div w:id="909317033">
                                          <w:marLeft w:val="0"/>
                                          <w:marRight w:val="0"/>
                                          <w:marTop w:val="0"/>
                                          <w:marBottom w:val="0"/>
                                          <w:divBdr>
                                            <w:top w:val="none" w:sz="0" w:space="0" w:color="auto"/>
                                            <w:left w:val="none" w:sz="0" w:space="0" w:color="auto"/>
                                            <w:bottom w:val="none" w:sz="0" w:space="0" w:color="auto"/>
                                            <w:right w:val="none" w:sz="0" w:space="0" w:color="auto"/>
                                          </w:divBdr>
                                        </w:div>
                                        <w:div w:id="13211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83339">
                                  <w:marLeft w:val="0"/>
                                  <w:marRight w:val="0"/>
                                  <w:marTop w:val="0"/>
                                  <w:marBottom w:val="0"/>
                                  <w:divBdr>
                                    <w:top w:val="none" w:sz="0" w:space="0" w:color="auto"/>
                                    <w:left w:val="none" w:sz="0" w:space="0" w:color="auto"/>
                                    <w:bottom w:val="none" w:sz="0" w:space="0" w:color="auto"/>
                                    <w:right w:val="none" w:sz="0" w:space="0" w:color="auto"/>
                                  </w:divBdr>
                                </w:div>
                                <w:div w:id="1102921414">
                                  <w:marLeft w:val="0"/>
                                  <w:marRight w:val="0"/>
                                  <w:marTop w:val="0"/>
                                  <w:marBottom w:val="0"/>
                                  <w:divBdr>
                                    <w:top w:val="none" w:sz="0" w:space="0" w:color="auto"/>
                                    <w:left w:val="none" w:sz="0" w:space="0" w:color="auto"/>
                                    <w:bottom w:val="none" w:sz="0" w:space="0" w:color="auto"/>
                                    <w:right w:val="none" w:sz="0" w:space="0" w:color="auto"/>
                                  </w:divBdr>
                                  <w:divsChild>
                                    <w:div w:id="653722969">
                                      <w:marLeft w:val="0"/>
                                      <w:marRight w:val="0"/>
                                      <w:marTop w:val="0"/>
                                      <w:marBottom w:val="0"/>
                                      <w:divBdr>
                                        <w:top w:val="none" w:sz="0" w:space="0" w:color="auto"/>
                                        <w:left w:val="none" w:sz="0" w:space="0" w:color="auto"/>
                                        <w:bottom w:val="none" w:sz="0" w:space="0" w:color="auto"/>
                                        <w:right w:val="none" w:sz="0" w:space="0" w:color="auto"/>
                                      </w:divBdr>
                                    </w:div>
                                  </w:divsChild>
                                </w:div>
                                <w:div w:id="1144933800">
                                  <w:marLeft w:val="0"/>
                                  <w:marRight w:val="0"/>
                                  <w:marTop w:val="0"/>
                                  <w:marBottom w:val="0"/>
                                  <w:divBdr>
                                    <w:top w:val="none" w:sz="0" w:space="0" w:color="auto"/>
                                    <w:left w:val="none" w:sz="0" w:space="0" w:color="auto"/>
                                    <w:bottom w:val="none" w:sz="0" w:space="0" w:color="auto"/>
                                    <w:right w:val="none" w:sz="0" w:space="0" w:color="auto"/>
                                  </w:divBdr>
                                  <w:divsChild>
                                    <w:div w:id="1737781541">
                                      <w:marLeft w:val="0"/>
                                      <w:marRight w:val="0"/>
                                      <w:marTop w:val="0"/>
                                      <w:marBottom w:val="0"/>
                                      <w:divBdr>
                                        <w:top w:val="none" w:sz="0" w:space="0" w:color="auto"/>
                                        <w:left w:val="none" w:sz="0" w:space="0" w:color="auto"/>
                                        <w:bottom w:val="none" w:sz="0" w:space="0" w:color="auto"/>
                                        <w:right w:val="none" w:sz="0" w:space="0" w:color="auto"/>
                                      </w:divBdr>
                                      <w:divsChild>
                                        <w:div w:id="1851874156">
                                          <w:marLeft w:val="0"/>
                                          <w:marRight w:val="0"/>
                                          <w:marTop w:val="0"/>
                                          <w:marBottom w:val="0"/>
                                          <w:divBdr>
                                            <w:top w:val="none" w:sz="0" w:space="0" w:color="auto"/>
                                            <w:left w:val="none" w:sz="0" w:space="0" w:color="auto"/>
                                            <w:bottom w:val="none" w:sz="0" w:space="0" w:color="auto"/>
                                            <w:right w:val="none" w:sz="0" w:space="0" w:color="auto"/>
                                          </w:divBdr>
                                          <w:divsChild>
                                            <w:div w:id="702831051">
                                              <w:marLeft w:val="0"/>
                                              <w:marRight w:val="0"/>
                                              <w:marTop w:val="0"/>
                                              <w:marBottom w:val="0"/>
                                              <w:divBdr>
                                                <w:top w:val="none" w:sz="0" w:space="0" w:color="auto"/>
                                                <w:left w:val="none" w:sz="0" w:space="0" w:color="auto"/>
                                                <w:bottom w:val="none" w:sz="0" w:space="0" w:color="auto"/>
                                                <w:right w:val="none" w:sz="0" w:space="0" w:color="auto"/>
                                              </w:divBdr>
                                              <w:divsChild>
                                                <w:div w:id="1383553351">
                                                  <w:marLeft w:val="0"/>
                                                  <w:marRight w:val="0"/>
                                                  <w:marTop w:val="0"/>
                                                  <w:marBottom w:val="0"/>
                                                  <w:divBdr>
                                                    <w:top w:val="none" w:sz="0" w:space="0" w:color="auto"/>
                                                    <w:left w:val="none" w:sz="0" w:space="0" w:color="auto"/>
                                                    <w:bottom w:val="none" w:sz="0" w:space="0" w:color="auto"/>
                                                    <w:right w:val="none" w:sz="0" w:space="0" w:color="auto"/>
                                                  </w:divBdr>
                                                  <w:divsChild>
                                                    <w:div w:id="1874922005">
                                                      <w:marLeft w:val="0"/>
                                                      <w:marRight w:val="0"/>
                                                      <w:marTop w:val="0"/>
                                                      <w:marBottom w:val="0"/>
                                                      <w:divBdr>
                                                        <w:top w:val="none" w:sz="0" w:space="0" w:color="auto"/>
                                                        <w:left w:val="none" w:sz="0" w:space="0" w:color="auto"/>
                                                        <w:bottom w:val="none" w:sz="0" w:space="0" w:color="auto"/>
                                                        <w:right w:val="none" w:sz="0" w:space="0" w:color="auto"/>
                                                      </w:divBdr>
                                                      <w:divsChild>
                                                        <w:div w:id="1011958217">
                                                          <w:marLeft w:val="0"/>
                                                          <w:marRight w:val="0"/>
                                                          <w:marTop w:val="0"/>
                                                          <w:marBottom w:val="0"/>
                                                          <w:divBdr>
                                                            <w:top w:val="none" w:sz="0" w:space="0" w:color="auto"/>
                                                            <w:left w:val="none" w:sz="0" w:space="0" w:color="auto"/>
                                                            <w:bottom w:val="none" w:sz="0" w:space="0" w:color="auto"/>
                                                            <w:right w:val="none" w:sz="0" w:space="0" w:color="auto"/>
                                                          </w:divBdr>
                                                        </w:div>
                                                        <w:div w:id="15219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834714">
                                  <w:marLeft w:val="0"/>
                                  <w:marRight w:val="0"/>
                                  <w:marTop w:val="0"/>
                                  <w:marBottom w:val="0"/>
                                  <w:divBdr>
                                    <w:top w:val="none" w:sz="0" w:space="0" w:color="auto"/>
                                    <w:left w:val="none" w:sz="0" w:space="0" w:color="auto"/>
                                    <w:bottom w:val="none" w:sz="0" w:space="0" w:color="auto"/>
                                    <w:right w:val="none" w:sz="0" w:space="0" w:color="auto"/>
                                  </w:divBdr>
                                  <w:divsChild>
                                    <w:div w:id="682512201">
                                      <w:marLeft w:val="0"/>
                                      <w:marRight w:val="0"/>
                                      <w:marTop w:val="0"/>
                                      <w:marBottom w:val="0"/>
                                      <w:divBdr>
                                        <w:top w:val="none" w:sz="0" w:space="0" w:color="auto"/>
                                        <w:left w:val="none" w:sz="0" w:space="0" w:color="auto"/>
                                        <w:bottom w:val="none" w:sz="0" w:space="0" w:color="auto"/>
                                        <w:right w:val="none" w:sz="0" w:space="0" w:color="auto"/>
                                      </w:divBdr>
                                      <w:divsChild>
                                        <w:div w:id="1614822623">
                                          <w:marLeft w:val="0"/>
                                          <w:marRight w:val="0"/>
                                          <w:marTop w:val="0"/>
                                          <w:marBottom w:val="0"/>
                                          <w:divBdr>
                                            <w:top w:val="none" w:sz="0" w:space="0" w:color="auto"/>
                                            <w:left w:val="none" w:sz="0" w:space="0" w:color="auto"/>
                                            <w:bottom w:val="none" w:sz="0" w:space="0" w:color="auto"/>
                                            <w:right w:val="none" w:sz="0" w:space="0" w:color="auto"/>
                                          </w:divBdr>
                                        </w:div>
                                        <w:div w:id="1666279399">
                                          <w:marLeft w:val="0"/>
                                          <w:marRight w:val="0"/>
                                          <w:marTop w:val="0"/>
                                          <w:marBottom w:val="0"/>
                                          <w:divBdr>
                                            <w:top w:val="none" w:sz="0" w:space="0" w:color="auto"/>
                                            <w:left w:val="none" w:sz="0" w:space="0" w:color="auto"/>
                                            <w:bottom w:val="none" w:sz="0" w:space="0" w:color="auto"/>
                                            <w:right w:val="none" w:sz="0" w:space="0" w:color="auto"/>
                                          </w:divBdr>
                                        </w:div>
                                      </w:divsChild>
                                    </w:div>
                                    <w:div w:id="807671638">
                                      <w:marLeft w:val="0"/>
                                      <w:marRight w:val="0"/>
                                      <w:marTop w:val="0"/>
                                      <w:marBottom w:val="0"/>
                                      <w:divBdr>
                                        <w:top w:val="none" w:sz="0" w:space="0" w:color="auto"/>
                                        <w:left w:val="none" w:sz="0" w:space="0" w:color="auto"/>
                                        <w:bottom w:val="none" w:sz="0" w:space="0" w:color="auto"/>
                                        <w:right w:val="none" w:sz="0" w:space="0" w:color="auto"/>
                                      </w:divBdr>
                                    </w:div>
                                  </w:divsChild>
                                </w:div>
                                <w:div w:id="1174417732">
                                  <w:marLeft w:val="0"/>
                                  <w:marRight w:val="0"/>
                                  <w:marTop w:val="0"/>
                                  <w:marBottom w:val="0"/>
                                  <w:divBdr>
                                    <w:top w:val="none" w:sz="0" w:space="0" w:color="auto"/>
                                    <w:left w:val="none" w:sz="0" w:space="0" w:color="auto"/>
                                    <w:bottom w:val="none" w:sz="0" w:space="0" w:color="auto"/>
                                    <w:right w:val="none" w:sz="0" w:space="0" w:color="auto"/>
                                  </w:divBdr>
                                  <w:divsChild>
                                    <w:div w:id="198517767">
                                      <w:marLeft w:val="0"/>
                                      <w:marRight w:val="0"/>
                                      <w:marTop w:val="0"/>
                                      <w:marBottom w:val="0"/>
                                      <w:divBdr>
                                        <w:top w:val="none" w:sz="0" w:space="0" w:color="auto"/>
                                        <w:left w:val="none" w:sz="0" w:space="0" w:color="auto"/>
                                        <w:bottom w:val="none" w:sz="0" w:space="0" w:color="auto"/>
                                        <w:right w:val="none" w:sz="0" w:space="0" w:color="auto"/>
                                      </w:divBdr>
                                      <w:divsChild>
                                        <w:div w:id="958225794">
                                          <w:marLeft w:val="0"/>
                                          <w:marRight w:val="0"/>
                                          <w:marTop w:val="0"/>
                                          <w:marBottom w:val="0"/>
                                          <w:divBdr>
                                            <w:top w:val="none" w:sz="0" w:space="0" w:color="auto"/>
                                            <w:left w:val="none" w:sz="0" w:space="0" w:color="auto"/>
                                            <w:bottom w:val="none" w:sz="0" w:space="0" w:color="auto"/>
                                            <w:right w:val="none" w:sz="0" w:space="0" w:color="auto"/>
                                          </w:divBdr>
                                        </w:div>
                                        <w:div w:id="1947343010">
                                          <w:marLeft w:val="0"/>
                                          <w:marRight w:val="0"/>
                                          <w:marTop w:val="0"/>
                                          <w:marBottom w:val="0"/>
                                          <w:divBdr>
                                            <w:top w:val="none" w:sz="0" w:space="0" w:color="auto"/>
                                            <w:left w:val="none" w:sz="0" w:space="0" w:color="auto"/>
                                            <w:bottom w:val="none" w:sz="0" w:space="0" w:color="auto"/>
                                            <w:right w:val="none" w:sz="0" w:space="0" w:color="auto"/>
                                          </w:divBdr>
                                        </w:div>
                                      </w:divsChild>
                                    </w:div>
                                    <w:div w:id="311251038">
                                      <w:marLeft w:val="0"/>
                                      <w:marRight w:val="0"/>
                                      <w:marTop w:val="0"/>
                                      <w:marBottom w:val="0"/>
                                      <w:divBdr>
                                        <w:top w:val="none" w:sz="0" w:space="0" w:color="auto"/>
                                        <w:left w:val="none" w:sz="0" w:space="0" w:color="auto"/>
                                        <w:bottom w:val="none" w:sz="0" w:space="0" w:color="auto"/>
                                        <w:right w:val="none" w:sz="0" w:space="0" w:color="auto"/>
                                      </w:divBdr>
                                    </w:div>
                                  </w:divsChild>
                                </w:div>
                                <w:div w:id="1260943445">
                                  <w:marLeft w:val="0"/>
                                  <w:marRight w:val="0"/>
                                  <w:marTop w:val="0"/>
                                  <w:marBottom w:val="0"/>
                                  <w:divBdr>
                                    <w:top w:val="none" w:sz="0" w:space="0" w:color="auto"/>
                                    <w:left w:val="none" w:sz="0" w:space="0" w:color="auto"/>
                                    <w:bottom w:val="none" w:sz="0" w:space="0" w:color="auto"/>
                                    <w:right w:val="none" w:sz="0" w:space="0" w:color="auto"/>
                                  </w:divBdr>
                                  <w:divsChild>
                                    <w:div w:id="1361273287">
                                      <w:marLeft w:val="0"/>
                                      <w:marRight w:val="0"/>
                                      <w:marTop w:val="0"/>
                                      <w:marBottom w:val="0"/>
                                      <w:divBdr>
                                        <w:top w:val="none" w:sz="0" w:space="0" w:color="auto"/>
                                        <w:left w:val="none" w:sz="0" w:space="0" w:color="auto"/>
                                        <w:bottom w:val="none" w:sz="0" w:space="0" w:color="auto"/>
                                        <w:right w:val="none" w:sz="0" w:space="0" w:color="auto"/>
                                      </w:divBdr>
                                    </w:div>
                                    <w:div w:id="2063169119">
                                      <w:marLeft w:val="0"/>
                                      <w:marRight w:val="0"/>
                                      <w:marTop w:val="0"/>
                                      <w:marBottom w:val="0"/>
                                      <w:divBdr>
                                        <w:top w:val="none" w:sz="0" w:space="0" w:color="auto"/>
                                        <w:left w:val="none" w:sz="0" w:space="0" w:color="auto"/>
                                        <w:bottom w:val="none" w:sz="0" w:space="0" w:color="auto"/>
                                        <w:right w:val="none" w:sz="0" w:space="0" w:color="auto"/>
                                      </w:divBdr>
                                      <w:divsChild>
                                        <w:div w:id="188881631">
                                          <w:marLeft w:val="0"/>
                                          <w:marRight w:val="0"/>
                                          <w:marTop w:val="0"/>
                                          <w:marBottom w:val="0"/>
                                          <w:divBdr>
                                            <w:top w:val="none" w:sz="0" w:space="0" w:color="auto"/>
                                            <w:left w:val="none" w:sz="0" w:space="0" w:color="auto"/>
                                            <w:bottom w:val="none" w:sz="0" w:space="0" w:color="auto"/>
                                            <w:right w:val="none" w:sz="0" w:space="0" w:color="auto"/>
                                          </w:divBdr>
                                        </w:div>
                                        <w:div w:id="108136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32739">
                                  <w:marLeft w:val="0"/>
                                  <w:marRight w:val="0"/>
                                  <w:marTop w:val="0"/>
                                  <w:marBottom w:val="0"/>
                                  <w:divBdr>
                                    <w:top w:val="none" w:sz="0" w:space="0" w:color="auto"/>
                                    <w:left w:val="none" w:sz="0" w:space="0" w:color="auto"/>
                                    <w:bottom w:val="none" w:sz="0" w:space="0" w:color="auto"/>
                                    <w:right w:val="none" w:sz="0" w:space="0" w:color="auto"/>
                                  </w:divBdr>
                                  <w:divsChild>
                                    <w:div w:id="825512175">
                                      <w:marLeft w:val="0"/>
                                      <w:marRight w:val="0"/>
                                      <w:marTop w:val="0"/>
                                      <w:marBottom w:val="0"/>
                                      <w:divBdr>
                                        <w:top w:val="none" w:sz="0" w:space="0" w:color="auto"/>
                                        <w:left w:val="none" w:sz="0" w:space="0" w:color="auto"/>
                                        <w:bottom w:val="none" w:sz="0" w:space="0" w:color="auto"/>
                                        <w:right w:val="none" w:sz="0" w:space="0" w:color="auto"/>
                                      </w:divBdr>
                                    </w:div>
                                    <w:div w:id="2019772430">
                                      <w:marLeft w:val="0"/>
                                      <w:marRight w:val="0"/>
                                      <w:marTop w:val="0"/>
                                      <w:marBottom w:val="0"/>
                                      <w:divBdr>
                                        <w:top w:val="none" w:sz="0" w:space="0" w:color="auto"/>
                                        <w:left w:val="none" w:sz="0" w:space="0" w:color="auto"/>
                                        <w:bottom w:val="none" w:sz="0" w:space="0" w:color="auto"/>
                                        <w:right w:val="none" w:sz="0" w:space="0" w:color="auto"/>
                                      </w:divBdr>
                                      <w:divsChild>
                                        <w:div w:id="300423173">
                                          <w:marLeft w:val="0"/>
                                          <w:marRight w:val="0"/>
                                          <w:marTop w:val="0"/>
                                          <w:marBottom w:val="0"/>
                                          <w:divBdr>
                                            <w:top w:val="none" w:sz="0" w:space="0" w:color="auto"/>
                                            <w:left w:val="none" w:sz="0" w:space="0" w:color="auto"/>
                                            <w:bottom w:val="none" w:sz="0" w:space="0" w:color="auto"/>
                                            <w:right w:val="none" w:sz="0" w:space="0" w:color="auto"/>
                                          </w:divBdr>
                                        </w:div>
                                        <w:div w:id="212508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24316">
                                  <w:marLeft w:val="0"/>
                                  <w:marRight w:val="0"/>
                                  <w:marTop w:val="0"/>
                                  <w:marBottom w:val="0"/>
                                  <w:divBdr>
                                    <w:top w:val="none" w:sz="0" w:space="0" w:color="auto"/>
                                    <w:left w:val="none" w:sz="0" w:space="0" w:color="auto"/>
                                    <w:bottom w:val="none" w:sz="0" w:space="0" w:color="auto"/>
                                    <w:right w:val="none" w:sz="0" w:space="0" w:color="auto"/>
                                  </w:divBdr>
                                  <w:divsChild>
                                    <w:div w:id="1703508242">
                                      <w:marLeft w:val="0"/>
                                      <w:marRight w:val="0"/>
                                      <w:marTop w:val="0"/>
                                      <w:marBottom w:val="0"/>
                                      <w:divBdr>
                                        <w:top w:val="none" w:sz="0" w:space="0" w:color="auto"/>
                                        <w:left w:val="none" w:sz="0" w:space="0" w:color="auto"/>
                                        <w:bottom w:val="none" w:sz="0" w:space="0" w:color="auto"/>
                                        <w:right w:val="none" w:sz="0" w:space="0" w:color="auto"/>
                                      </w:divBdr>
                                    </w:div>
                                    <w:div w:id="1971157897">
                                      <w:marLeft w:val="0"/>
                                      <w:marRight w:val="0"/>
                                      <w:marTop w:val="0"/>
                                      <w:marBottom w:val="0"/>
                                      <w:divBdr>
                                        <w:top w:val="none" w:sz="0" w:space="0" w:color="auto"/>
                                        <w:left w:val="none" w:sz="0" w:space="0" w:color="auto"/>
                                        <w:bottom w:val="none" w:sz="0" w:space="0" w:color="auto"/>
                                        <w:right w:val="none" w:sz="0" w:space="0" w:color="auto"/>
                                      </w:divBdr>
                                      <w:divsChild>
                                        <w:div w:id="85271681">
                                          <w:marLeft w:val="0"/>
                                          <w:marRight w:val="0"/>
                                          <w:marTop w:val="0"/>
                                          <w:marBottom w:val="0"/>
                                          <w:divBdr>
                                            <w:top w:val="none" w:sz="0" w:space="0" w:color="auto"/>
                                            <w:left w:val="none" w:sz="0" w:space="0" w:color="auto"/>
                                            <w:bottom w:val="none" w:sz="0" w:space="0" w:color="auto"/>
                                            <w:right w:val="none" w:sz="0" w:space="0" w:color="auto"/>
                                          </w:divBdr>
                                        </w:div>
                                        <w:div w:id="126742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1819">
                                  <w:marLeft w:val="0"/>
                                  <w:marRight w:val="0"/>
                                  <w:marTop w:val="0"/>
                                  <w:marBottom w:val="0"/>
                                  <w:divBdr>
                                    <w:top w:val="none" w:sz="0" w:space="0" w:color="auto"/>
                                    <w:left w:val="none" w:sz="0" w:space="0" w:color="auto"/>
                                    <w:bottom w:val="none" w:sz="0" w:space="0" w:color="auto"/>
                                    <w:right w:val="none" w:sz="0" w:space="0" w:color="auto"/>
                                  </w:divBdr>
                                  <w:divsChild>
                                    <w:div w:id="451019199">
                                      <w:marLeft w:val="0"/>
                                      <w:marRight w:val="0"/>
                                      <w:marTop w:val="0"/>
                                      <w:marBottom w:val="0"/>
                                      <w:divBdr>
                                        <w:top w:val="none" w:sz="0" w:space="0" w:color="auto"/>
                                        <w:left w:val="none" w:sz="0" w:space="0" w:color="auto"/>
                                        <w:bottom w:val="none" w:sz="0" w:space="0" w:color="auto"/>
                                        <w:right w:val="none" w:sz="0" w:space="0" w:color="auto"/>
                                      </w:divBdr>
                                    </w:div>
                                    <w:div w:id="815411766">
                                      <w:marLeft w:val="0"/>
                                      <w:marRight w:val="0"/>
                                      <w:marTop w:val="0"/>
                                      <w:marBottom w:val="0"/>
                                      <w:divBdr>
                                        <w:top w:val="none" w:sz="0" w:space="0" w:color="auto"/>
                                        <w:left w:val="none" w:sz="0" w:space="0" w:color="auto"/>
                                        <w:bottom w:val="none" w:sz="0" w:space="0" w:color="auto"/>
                                        <w:right w:val="none" w:sz="0" w:space="0" w:color="auto"/>
                                      </w:divBdr>
                                      <w:divsChild>
                                        <w:div w:id="174197775">
                                          <w:marLeft w:val="0"/>
                                          <w:marRight w:val="0"/>
                                          <w:marTop w:val="0"/>
                                          <w:marBottom w:val="0"/>
                                          <w:divBdr>
                                            <w:top w:val="none" w:sz="0" w:space="0" w:color="auto"/>
                                            <w:left w:val="none" w:sz="0" w:space="0" w:color="auto"/>
                                            <w:bottom w:val="none" w:sz="0" w:space="0" w:color="auto"/>
                                            <w:right w:val="none" w:sz="0" w:space="0" w:color="auto"/>
                                          </w:divBdr>
                                        </w:div>
                                        <w:div w:id="195933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234892">
                                  <w:marLeft w:val="0"/>
                                  <w:marRight w:val="0"/>
                                  <w:marTop w:val="0"/>
                                  <w:marBottom w:val="0"/>
                                  <w:divBdr>
                                    <w:top w:val="none" w:sz="0" w:space="0" w:color="auto"/>
                                    <w:left w:val="none" w:sz="0" w:space="0" w:color="auto"/>
                                    <w:bottom w:val="none" w:sz="0" w:space="0" w:color="auto"/>
                                    <w:right w:val="none" w:sz="0" w:space="0" w:color="auto"/>
                                  </w:divBdr>
                                  <w:divsChild>
                                    <w:div w:id="54597094">
                                      <w:marLeft w:val="0"/>
                                      <w:marRight w:val="0"/>
                                      <w:marTop w:val="0"/>
                                      <w:marBottom w:val="0"/>
                                      <w:divBdr>
                                        <w:top w:val="none" w:sz="0" w:space="0" w:color="auto"/>
                                        <w:left w:val="none" w:sz="0" w:space="0" w:color="auto"/>
                                        <w:bottom w:val="none" w:sz="0" w:space="0" w:color="auto"/>
                                        <w:right w:val="none" w:sz="0" w:space="0" w:color="auto"/>
                                      </w:divBdr>
                                    </w:div>
                                    <w:div w:id="669723393">
                                      <w:marLeft w:val="0"/>
                                      <w:marRight w:val="0"/>
                                      <w:marTop w:val="0"/>
                                      <w:marBottom w:val="0"/>
                                      <w:divBdr>
                                        <w:top w:val="none" w:sz="0" w:space="0" w:color="auto"/>
                                        <w:left w:val="none" w:sz="0" w:space="0" w:color="auto"/>
                                        <w:bottom w:val="none" w:sz="0" w:space="0" w:color="auto"/>
                                        <w:right w:val="none" w:sz="0" w:space="0" w:color="auto"/>
                                      </w:divBdr>
                                      <w:divsChild>
                                        <w:div w:id="932322845">
                                          <w:marLeft w:val="0"/>
                                          <w:marRight w:val="0"/>
                                          <w:marTop w:val="0"/>
                                          <w:marBottom w:val="0"/>
                                          <w:divBdr>
                                            <w:top w:val="none" w:sz="0" w:space="0" w:color="auto"/>
                                            <w:left w:val="none" w:sz="0" w:space="0" w:color="auto"/>
                                            <w:bottom w:val="none" w:sz="0" w:space="0" w:color="auto"/>
                                            <w:right w:val="none" w:sz="0" w:space="0" w:color="auto"/>
                                          </w:divBdr>
                                        </w:div>
                                        <w:div w:id="138182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9547">
                                  <w:marLeft w:val="0"/>
                                  <w:marRight w:val="0"/>
                                  <w:marTop w:val="0"/>
                                  <w:marBottom w:val="0"/>
                                  <w:divBdr>
                                    <w:top w:val="none" w:sz="0" w:space="0" w:color="auto"/>
                                    <w:left w:val="none" w:sz="0" w:space="0" w:color="auto"/>
                                    <w:bottom w:val="none" w:sz="0" w:space="0" w:color="auto"/>
                                    <w:right w:val="none" w:sz="0" w:space="0" w:color="auto"/>
                                  </w:divBdr>
                                  <w:divsChild>
                                    <w:div w:id="573588306">
                                      <w:marLeft w:val="0"/>
                                      <w:marRight w:val="0"/>
                                      <w:marTop w:val="0"/>
                                      <w:marBottom w:val="0"/>
                                      <w:divBdr>
                                        <w:top w:val="none" w:sz="0" w:space="0" w:color="auto"/>
                                        <w:left w:val="none" w:sz="0" w:space="0" w:color="auto"/>
                                        <w:bottom w:val="none" w:sz="0" w:space="0" w:color="auto"/>
                                        <w:right w:val="none" w:sz="0" w:space="0" w:color="auto"/>
                                      </w:divBdr>
                                    </w:div>
                                    <w:div w:id="1903516724">
                                      <w:marLeft w:val="0"/>
                                      <w:marRight w:val="0"/>
                                      <w:marTop w:val="0"/>
                                      <w:marBottom w:val="0"/>
                                      <w:divBdr>
                                        <w:top w:val="none" w:sz="0" w:space="0" w:color="auto"/>
                                        <w:left w:val="none" w:sz="0" w:space="0" w:color="auto"/>
                                        <w:bottom w:val="none" w:sz="0" w:space="0" w:color="auto"/>
                                        <w:right w:val="none" w:sz="0" w:space="0" w:color="auto"/>
                                      </w:divBdr>
                                      <w:divsChild>
                                        <w:div w:id="760179756">
                                          <w:marLeft w:val="0"/>
                                          <w:marRight w:val="0"/>
                                          <w:marTop w:val="0"/>
                                          <w:marBottom w:val="0"/>
                                          <w:divBdr>
                                            <w:top w:val="none" w:sz="0" w:space="0" w:color="auto"/>
                                            <w:left w:val="none" w:sz="0" w:space="0" w:color="auto"/>
                                            <w:bottom w:val="none" w:sz="0" w:space="0" w:color="auto"/>
                                            <w:right w:val="none" w:sz="0" w:space="0" w:color="auto"/>
                                          </w:divBdr>
                                        </w:div>
                                        <w:div w:id="92788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35158">
                                  <w:marLeft w:val="0"/>
                                  <w:marRight w:val="0"/>
                                  <w:marTop w:val="0"/>
                                  <w:marBottom w:val="0"/>
                                  <w:divBdr>
                                    <w:top w:val="none" w:sz="0" w:space="0" w:color="auto"/>
                                    <w:left w:val="none" w:sz="0" w:space="0" w:color="auto"/>
                                    <w:bottom w:val="none" w:sz="0" w:space="0" w:color="auto"/>
                                    <w:right w:val="none" w:sz="0" w:space="0" w:color="auto"/>
                                  </w:divBdr>
                                  <w:divsChild>
                                    <w:div w:id="102190081">
                                      <w:marLeft w:val="0"/>
                                      <w:marRight w:val="0"/>
                                      <w:marTop w:val="0"/>
                                      <w:marBottom w:val="0"/>
                                      <w:divBdr>
                                        <w:top w:val="none" w:sz="0" w:space="0" w:color="auto"/>
                                        <w:left w:val="none" w:sz="0" w:space="0" w:color="auto"/>
                                        <w:bottom w:val="none" w:sz="0" w:space="0" w:color="auto"/>
                                        <w:right w:val="none" w:sz="0" w:space="0" w:color="auto"/>
                                      </w:divBdr>
                                      <w:divsChild>
                                        <w:div w:id="572357541">
                                          <w:marLeft w:val="0"/>
                                          <w:marRight w:val="0"/>
                                          <w:marTop w:val="0"/>
                                          <w:marBottom w:val="0"/>
                                          <w:divBdr>
                                            <w:top w:val="none" w:sz="0" w:space="0" w:color="auto"/>
                                            <w:left w:val="none" w:sz="0" w:space="0" w:color="auto"/>
                                            <w:bottom w:val="none" w:sz="0" w:space="0" w:color="auto"/>
                                            <w:right w:val="none" w:sz="0" w:space="0" w:color="auto"/>
                                          </w:divBdr>
                                        </w:div>
                                      </w:divsChild>
                                    </w:div>
                                    <w:div w:id="688724991">
                                      <w:marLeft w:val="0"/>
                                      <w:marRight w:val="0"/>
                                      <w:marTop w:val="0"/>
                                      <w:marBottom w:val="0"/>
                                      <w:divBdr>
                                        <w:top w:val="none" w:sz="0" w:space="0" w:color="auto"/>
                                        <w:left w:val="none" w:sz="0" w:space="0" w:color="auto"/>
                                        <w:bottom w:val="none" w:sz="0" w:space="0" w:color="auto"/>
                                        <w:right w:val="none" w:sz="0" w:space="0" w:color="auto"/>
                                      </w:divBdr>
                                      <w:divsChild>
                                        <w:div w:id="1197113317">
                                          <w:marLeft w:val="0"/>
                                          <w:marRight w:val="0"/>
                                          <w:marTop w:val="0"/>
                                          <w:marBottom w:val="0"/>
                                          <w:divBdr>
                                            <w:top w:val="none" w:sz="0" w:space="0" w:color="auto"/>
                                            <w:left w:val="none" w:sz="0" w:space="0" w:color="auto"/>
                                            <w:bottom w:val="none" w:sz="0" w:space="0" w:color="auto"/>
                                            <w:right w:val="none" w:sz="0" w:space="0" w:color="auto"/>
                                          </w:divBdr>
                                        </w:div>
                                      </w:divsChild>
                                    </w:div>
                                    <w:div w:id="1408502904">
                                      <w:marLeft w:val="0"/>
                                      <w:marRight w:val="0"/>
                                      <w:marTop w:val="0"/>
                                      <w:marBottom w:val="0"/>
                                      <w:divBdr>
                                        <w:top w:val="none" w:sz="0" w:space="0" w:color="auto"/>
                                        <w:left w:val="none" w:sz="0" w:space="0" w:color="auto"/>
                                        <w:bottom w:val="none" w:sz="0" w:space="0" w:color="auto"/>
                                        <w:right w:val="none" w:sz="0" w:space="0" w:color="auto"/>
                                      </w:divBdr>
                                      <w:divsChild>
                                        <w:div w:id="1559366642">
                                          <w:marLeft w:val="0"/>
                                          <w:marRight w:val="0"/>
                                          <w:marTop w:val="0"/>
                                          <w:marBottom w:val="0"/>
                                          <w:divBdr>
                                            <w:top w:val="none" w:sz="0" w:space="0" w:color="auto"/>
                                            <w:left w:val="none" w:sz="0" w:space="0" w:color="auto"/>
                                            <w:bottom w:val="none" w:sz="0" w:space="0" w:color="auto"/>
                                            <w:right w:val="none" w:sz="0" w:space="0" w:color="auto"/>
                                          </w:divBdr>
                                        </w:div>
                                      </w:divsChild>
                                    </w:div>
                                    <w:div w:id="1921326821">
                                      <w:marLeft w:val="0"/>
                                      <w:marRight w:val="0"/>
                                      <w:marTop w:val="0"/>
                                      <w:marBottom w:val="0"/>
                                      <w:divBdr>
                                        <w:top w:val="none" w:sz="0" w:space="0" w:color="auto"/>
                                        <w:left w:val="none" w:sz="0" w:space="0" w:color="auto"/>
                                        <w:bottom w:val="none" w:sz="0" w:space="0" w:color="auto"/>
                                        <w:right w:val="none" w:sz="0" w:space="0" w:color="auto"/>
                                      </w:divBdr>
                                      <w:divsChild>
                                        <w:div w:id="18963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298597">
                                  <w:marLeft w:val="0"/>
                                  <w:marRight w:val="0"/>
                                  <w:marTop w:val="0"/>
                                  <w:marBottom w:val="0"/>
                                  <w:divBdr>
                                    <w:top w:val="none" w:sz="0" w:space="0" w:color="auto"/>
                                    <w:left w:val="none" w:sz="0" w:space="0" w:color="auto"/>
                                    <w:bottom w:val="none" w:sz="0" w:space="0" w:color="auto"/>
                                    <w:right w:val="none" w:sz="0" w:space="0" w:color="auto"/>
                                  </w:divBdr>
                                  <w:divsChild>
                                    <w:div w:id="1227912827">
                                      <w:marLeft w:val="0"/>
                                      <w:marRight w:val="0"/>
                                      <w:marTop w:val="0"/>
                                      <w:marBottom w:val="0"/>
                                      <w:divBdr>
                                        <w:top w:val="none" w:sz="0" w:space="0" w:color="auto"/>
                                        <w:left w:val="none" w:sz="0" w:space="0" w:color="auto"/>
                                        <w:bottom w:val="none" w:sz="0" w:space="0" w:color="auto"/>
                                        <w:right w:val="none" w:sz="0" w:space="0" w:color="auto"/>
                                      </w:divBdr>
                                    </w:div>
                                    <w:div w:id="1264729308">
                                      <w:marLeft w:val="0"/>
                                      <w:marRight w:val="0"/>
                                      <w:marTop w:val="0"/>
                                      <w:marBottom w:val="0"/>
                                      <w:divBdr>
                                        <w:top w:val="none" w:sz="0" w:space="0" w:color="auto"/>
                                        <w:left w:val="none" w:sz="0" w:space="0" w:color="auto"/>
                                        <w:bottom w:val="none" w:sz="0" w:space="0" w:color="auto"/>
                                        <w:right w:val="none" w:sz="0" w:space="0" w:color="auto"/>
                                      </w:divBdr>
                                      <w:divsChild>
                                        <w:div w:id="51851551">
                                          <w:marLeft w:val="0"/>
                                          <w:marRight w:val="0"/>
                                          <w:marTop w:val="0"/>
                                          <w:marBottom w:val="0"/>
                                          <w:divBdr>
                                            <w:top w:val="none" w:sz="0" w:space="0" w:color="auto"/>
                                            <w:left w:val="none" w:sz="0" w:space="0" w:color="auto"/>
                                            <w:bottom w:val="none" w:sz="0" w:space="0" w:color="auto"/>
                                            <w:right w:val="none" w:sz="0" w:space="0" w:color="auto"/>
                                          </w:divBdr>
                                        </w:div>
                                        <w:div w:id="3171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26952">
                                  <w:marLeft w:val="0"/>
                                  <w:marRight w:val="0"/>
                                  <w:marTop w:val="0"/>
                                  <w:marBottom w:val="0"/>
                                  <w:divBdr>
                                    <w:top w:val="none" w:sz="0" w:space="0" w:color="auto"/>
                                    <w:left w:val="none" w:sz="0" w:space="0" w:color="auto"/>
                                    <w:bottom w:val="none" w:sz="0" w:space="0" w:color="auto"/>
                                    <w:right w:val="none" w:sz="0" w:space="0" w:color="auto"/>
                                  </w:divBdr>
                                  <w:divsChild>
                                    <w:div w:id="385035947">
                                      <w:marLeft w:val="0"/>
                                      <w:marRight w:val="0"/>
                                      <w:marTop w:val="0"/>
                                      <w:marBottom w:val="0"/>
                                      <w:divBdr>
                                        <w:top w:val="none" w:sz="0" w:space="0" w:color="auto"/>
                                        <w:left w:val="none" w:sz="0" w:space="0" w:color="auto"/>
                                        <w:bottom w:val="none" w:sz="0" w:space="0" w:color="auto"/>
                                        <w:right w:val="none" w:sz="0" w:space="0" w:color="auto"/>
                                      </w:divBdr>
                                    </w:div>
                                    <w:div w:id="1997687819">
                                      <w:marLeft w:val="0"/>
                                      <w:marRight w:val="0"/>
                                      <w:marTop w:val="0"/>
                                      <w:marBottom w:val="0"/>
                                      <w:divBdr>
                                        <w:top w:val="none" w:sz="0" w:space="0" w:color="auto"/>
                                        <w:left w:val="none" w:sz="0" w:space="0" w:color="auto"/>
                                        <w:bottom w:val="none" w:sz="0" w:space="0" w:color="auto"/>
                                        <w:right w:val="none" w:sz="0" w:space="0" w:color="auto"/>
                                      </w:divBdr>
                                      <w:divsChild>
                                        <w:div w:id="1647857522">
                                          <w:marLeft w:val="0"/>
                                          <w:marRight w:val="0"/>
                                          <w:marTop w:val="0"/>
                                          <w:marBottom w:val="0"/>
                                          <w:divBdr>
                                            <w:top w:val="none" w:sz="0" w:space="0" w:color="auto"/>
                                            <w:left w:val="none" w:sz="0" w:space="0" w:color="auto"/>
                                            <w:bottom w:val="none" w:sz="0" w:space="0" w:color="auto"/>
                                            <w:right w:val="none" w:sz="0" w:space="0" w:color="auto"/>
                                          </w:divBdr>
                                        </w:div>
                                        <w:div w:id="210410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8597">
                                  <w:marLeft w:val="0"/>
                                  <w:marRight w:val="0"/>
                                  <w:marTop w:val="0"/>
                                  <w:marBottom w:val="0"/>
                                  <w:divBdr>
                                    <w:top w:val="none" w:sz="0" w:space="0" w:color="auto"/>
                                    <w:left w:val="none" w:sz="0" w:space="0" w:color="auto"/>
                                    <w:bottom w:val="none" w:sz="0" w:space="0" w:color="auto"/>
                                    <w:right w:val="none" w:sz="0" w:space="0" w:color="auto"/>
                                  </w:divBdr>
                                  <w:divsChild>
                                    <w:div w:id="1218009701">
                                      <w:marLeft w:val="0"/>
                                      <w:marRight w:val="0"/>
                                      <w:marTop w:val="0"/>
                                      <w:marBottom w:val="0"/>
                                      <w:divBdr>
                                        <w:top w:val="none" w:sz="0" w:space="0" w:color="auto"/>
                                        <w:left w:val="none" w:sz="0" w:space="0" w:color="auto"/>
                                        <w:bottom w:val="none" w:sz="0" w:space="0" w:color="auto"/>
                                        <w:right w:val="none" w:sz="0" w:space="0" w:color="auto"/>
                                      </w:divBdr>
                                      <w:divsChild>
                                        <w:div w:id="187916874">
                                          <w:marLeft w:val="0"/>
                                          <w:marRight w:val="0"/>
                                          <w:marTop w:val="0"/>
                                          <w:marBottom w:val="0"/>
                                          <w:divBdr>
                                            <w:top w:val="none" w:sz="0" w:space="0" w:color="auto"/>
                                            <w:left w:val="none" w:sz="0" w:space="0" w:color="auto"/>
                                            <w:bottom w:val="none" w:sz="0" w:space="0" w:color="auto"/>
                                            <w:right w:val="none" w:sz="0" w:space="0" w:color="auto"/>
                                          </w:divBdr>
                                        </w:div>
                                        <w:div w:id="1460800136">
                                          <w:marLeft w:val="0"/>
                                          <w:marRight w:val="0"/>
                                          <w:marTop w:val="0"/>
                                          <w:marBottom w:val="0"/>
                                          <w:divBdr>
                                            <w:top w:val="none" w:sz="0" w:space="0" w:color="auto"/>
                                            <w:left w:val="none" w:sz="0" w:space="0" w:color="auto"/>
                                            <w:bottom w:val="none" w:sz="0" w:space="0" w:color="auto"/>
                                            <w:right w:val="none" w:sz="0" w:space="0" w:color="auto"/>
                                          </w:divBdr>
                                        </w:div>
                                      </w:divsChild>
                                    </w:div>
                                    <w:div w:id="1592003747">
                                      <w:marLeft w:val="0"/>
                                      <w:marRight w:val="0"/>
                                      <w:marTop w:val="0"/>
                                      <w:marBottom w:val="0"/>
                                      <w:divBdr>
                                        <w:top w:val="none" w:sz="0" w:space="0" w:color="auto"/>
                                        <w:left w:val="none" w:sz="0" w:space="0" w:color="auto"/>
                                        <w:bottom w:val="none" w:sz="0" w:space="0" w:color="auto"/>
                                        <w:right w:val="none" w:sz="0" w:space="0" w:color="auto"/>
                                      </w:divBdr>
                                    </w:div>
                                  </w:divsChild>
                                </w:div>
                                <w:div w:id="2106922631">
                                  <w:marLeft w:val="0"/>
                                  <w:marRight w:val="0"/>
                                  <w:marTop w:val="0"/>
                                  <w:marBottom w:val="0"/>
                                  <w:divBdr>
                                    <w:top w:val="none" w:sz="0" w:space="0" w:color="auto"/>
                                    <w:left w:val="none" w:sz="0" w:space="0" w:color="auto"/>
                                    <w:bottom w:val="none" w:sz="0" w:space="0" w:color="auto"/>
                                    <w:right w:val="none" w:sz="0" w:space="0" w:color="auto"/>
                                  </w:divBdr>
                                  <w:divsChild>
                                    <w:div w:id="503204394">
                                      <w:marLeft w:val="0"/>
                                      <w:marRight w:val="0"/>
                                      <w:marTop w:val="0"/>
                                      <w:marBottom w:val="0"/>
                                      <w:divBdr>
                                        <w:top w:val="none" w:sz="0" w:space="0" w:color="auto"/>
                                        <w:left w:val="none" w:sz="0" w:space="0" w:color="auto"/>
                                        <w:bottom w:val="none" w:sz="0" w:space="0" w:color="auto"/>
                                        <w:right w:val="none" w:sz="0" w:space="0" w:color="auto"/>
                                      </w:divBdr>
                                    </w:div>
                                    <w:div w:id="981350324">
                                      <w:marLeft w:val="0"/>
                                      <w:marRight w:val="0"/>
                                      <w:marTop w:val="0"/>
                                      <w:marBottom w:val="0"/>
                                      <w:divBdr>
                                        <w:top w:val="none" w:sz="0" w:space="0" w:color="auto"/>
                                        <w:left w:val="none" w:sz="0" w:space="0" w:color="auto"/>
                                        <w:bottom w:val="none" w:sz="0" w:space="0" w:color="auto"/>
                                        <w:right w:val="none" w:sz="0" w:space="0" w:color="auto"/>
                                      </w:divBdr>
                                      <w:divsChild>
                                        <w:div w:id="856235362">
                                          <w:marLeft w:val="0"/>
                                          <w:marRight w:val="0"/>
                                          <w:marTop w:val="0"/>
                                          <w:marBottom w:val="0"/>
                                          <w:divBdr>
                                            <w:top w:val="none" w:sz="0" w:space="0" w:color="auto"/>
                                            <w:left w:val="none" w:sz="0" w:space="0" w:color="auto"/>
                                            <w:bottom w:val="none" w:sz="0" w:space="0" w:color="auto"/>
                                            <w:right w:val="none" w:sz="0" w:space="0" w:color="auto"/>
                                          </w:divBdr>
                                        </w:div>
                                        <w:div w:id="151036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119233">
                          <w:marLeft w:val="0"/>
                          <w:marRight w:val="0"/>
                          <w:marTop w:val="0"/>
                          <w:marBottom w:val="0"/>
                          <w:divBdr>
                            <w:top w:val="none" w:sz="0" w:space="0" w:color="auto"/>
                            <w:left w:val="none" w:sz="0" w:space="0" w:color="auto"/>
                            <w:bottom w:val="none" w:sz="0" w:space="0" w:color="auto"/>
                            <w:right w:val="none" w:sz="0" w:space="0" w:color="auto"/>
                          </w:divBdr>
                          <w:divsChild>
                            <w:div w:id="157037830">
                              <w:marLeft w:val="0"/>
                              <w:marRight w:val="0"/>
                              <w:marTop w:val="0"/>
                              <w:marBottom w:val="0"/>
                              <w:divBdr>
                                <w:top w:val="single" w:sz="36" w:space="0" w:color="09A5D9"/>
                                <w:left w:val="none" w:sz="0" w:space="0" w:color="auto"/>
                                <w:bottom w:val="none" w:sz="0" w:space="0" w:color="auto"/>
                                <w:right w:val="none" w:sz="0" w:space="0" w:color="auto"/>
                              </w:divBdr>
                            </w:div>
                          </w:divsChild>
                        </w:div>
                      </w:divsChild>
                    </w:div>
                    <w:div w:id="1431513579">
                      <w:marLeft w:val="0"/>
                      <w:marRight w:val="0"/>
                      <w:marTop w:val="0"/>
                      <w:marBottom w:val="0"/>
                      <w:divBdr>
                        <w:top w:val="single" w:sz="6" w:space="0" w:color="CCCCCC"/>
                        <w:left w:val="none" w:sz="0" w:space="0" w:color="auto"/>
                        <w:bottom w:val="single" w:sz="6" w:space="0" w:color="CCCCCC"/>
                        <w:right w:val="none" w:sz="0" w:space="0" w:color="auto"/>
                      </w:divBdr>
                      <w:divsChild>
                        <w:div w:id="397241436">
                          <w:marLeft w:val="0"/>
                          <w:marRight w:val="0"/>
                          <w:marTop w:val="0"/>
                          <w:marBottom w:val="0"/>
                          <w:divBdr>
                            <w:top w:val="none" w:sz="0" w:space="0" w:color="auto"/>
                            <w:left w:val="none" w:sz="0" w:space="0" w:color="auto"/>
                            <w:bottom w:val="none" w:sz="0" w:space="0" w:color="auto"/>
                            <w:right w:val="none" w:sz="0" w:space="0" w:color="auto"/>
                          </w:divBdr>
                          <w:divsChild>
                            <w:div w:id="507915194">
                              <w:marLeft w:val="0"/>
                              <w:marRight w:val="0"/>
                              <w:marTop w:val="0"/>
                              <w:marBottom w:val="0"/>
                              <w:divBdr>
                                <w:top w:val="none" w:sz="0" w:space="0" w:color="auto"/>
                                <w:left w:val="none" w:sz="0" w:space="0" w:color="auto"/>
                                <w:bottom w:val="none" w:sz="0" w:space="0" w:color="auto"/>
                                <w:right w:val="none" w:sz="0" w:space="0" w:color="auto"/>
                              </w:divBdr>
                            </w:div>
                          </w:divsChild>
                        </w:div>
                        <w:div w:id="1378161624">
                          <w:marLeft w:val="0"/>
                          <w:marRight w:val="0"/>
                          <w:marTop w:val="0"/>
                          <w:marBottom w:val="0"/>
                          <w:divBdr>
                            <w:top w:val="none" w:sz="0" w:space="0" w:color="auto"/>
                            <w:left w:val="none" w:sz="0" w:space="0" w:color="auto"/>
                            <w:bottom w:val="none" w:sz="0" w:space="0" w:color="auto"/>
                            <w:right w:val="none" w:sz="0" w:space="0" w:color="auto"/>
                          </w:divBdr>
                          <w:divsChild>
                            <w:div w:id="6142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12925">
                  <w:marLeft w:val="0"/>
                  <w:marRight w:val="0"/>
                  <w:marTop w:val="0"/>
                  <w:marBottom w:val="0"/>
                  <w:divBdr>
                    <w:top w:val="none" w:sz="0" w:space="0" w:color="auto"/>
                    <w:left w:val="none" w:sz="0" w:space="0" w:color="auto"/>
                    <w:bottom w:val="none" w:sz="0" w:space="0" w:color="auto"/>
                    <w:right w:val="none" w:sz="0" w:space="0" w:color="auto"/>
                  </w:divBdr>
                  <w:divsChild>
                    <w:div w:id="398136510">
                      <w:marLeft w:val="0"/>
                      <w:marRight w:val="0"/>
                      <w:marTop w:val="0"/>
                      <w:marBottom w:val="0"/>
                      <w:divBdr>
                        <w:top w:val="none" w:sz="0" w:space="0" w:color="auto"/>
                        <w:left w:val="none" w:sz="0" w:space="0" w:color="auto"/>
                        <w:bottom w:val="none" w:sz="0" w:space="0" w:color="auto"/>
                        <w:right w:val="none" w:sz="0" w:space="0" w:color="auto"/>
                      </w:divBdr>
                    </w:div>
                    <w:div w:id="478183320">
                      <w:marLeft w:val="0"/>
                      <w:marRight w:val="0"/>
                      <w:marTop w:val="0"/>
                      <w:marBottom w:val="0"/>
                      <w:divBdr>
                        <w:top w:val="none" w:sz="0" w:space="0" w:color="auto"/>
                        <w:left w:val="none" w:sz="0" w:space="0" w:color="auto"/>
                        <w:bottom w:val="none" w:sz="0" w:space="0" w:color="auto"/>
                        <w:right w:val="none" w:sz="0" w:space="0" w:color="auto"/>
                      </w:divBdr>
                      <w:divsChild>
                        <w:div w:id="1849098414">
                          <w:marLeft w:val="0"/>
                          <w:marRight w:val="0"/>
                          <w:marTop w:val="0"/>
                          <w:marBottom w:val="0"/>
                          <w:divBdr>
                            <w:top w:val="none" w:sz="0" w:space="0" w:color="auto"/>
                            <w:left w:val="none" w:sz="0" w:space="0" w:color="auto"/>
                            <w:bottom w:val="none" w:sz="0" w:space="0" w:color="auto"/>
                            <w:right w:val="none" w:sz="0" w:space="0" w:color="auto"/>
                          </w:divBdr>
                          <w:divsChild>
                            <w:div w:id="87391374">
                              <w:marLeft w:val="0"/>
                              <w:marRight w:val="0"/>
                              <w:marTop w:val="0"/>
                              <w:marBottom w:val="0"/>
                              <w:divBdr>
                                <w:top w:val="none" w:sz="0" w:space="0" w:color="auto"/>
                                <w:left w:val="none" w:sz="0" w:space="0" w:color="auto"/>
                                <w:bottom w:val="none" w:sz="0" w:space="0" w:color="auto"/>
                                <w:right w:val="none" w:sz="0" w:space="0" w:color="auto"/>
                              </w:divBdr>
                              <w:divsChild>
                                <w:div w:id="1443840478">
                                  <w:marLeft w:val="0"/>
                                  <w:marRight w:val="0"/>
                                  <w:marTop w:val="0"/>
                                  <w:marBottom w:val="0"/>
                                  <w:divBdr>
                                    <w:top w:val="none" w:sz="0" w:space="0" w:color="auto"/>
                                    <w:left w:val="none" w:sz="0" w:space="0" w:color="auto"/>
                                    <w:bottom w:val="none" w:sz="0" w:space="0" w:color="auto"/>
                                    <w:right w:val="none" w:sz="0" w:space="0" w:color="auto"/>
                                  </w:divBdr>
                                </w:div>
                              </w:divsChild>
                            </w:div>
                            <w:div w:id="896549555">
                              <w:marLeft w:val="0"/>
                              <w:marRight w:val="0"/>
                              <w:marTop w:val="0"/>
                              <w:marBottom w:val="0"/>
                              <w:divBdr>
                                <w:top w:val="none" w:sz="0" w:space="0" w:color="auto"/>
                                <w:left w:val="none" w:sz="0" w:space="0" w:color="auto"/>
                                <w:bottom w:val="none" w:sz="0" w:space="0" w:color="auto"/>
                                <w:right w:val="none" w:sz="0" w:space="0" w:color="auto"/>
                              </w:divBdr>
                              <w:divsChild>
                                <w:div w:id="1994293088">
                                  <w:marLeft w:val="0"/>
                                  <w:marRight w:val="0"/>
                                  <w:marTop w:val="0"/>
                                  <w:marBottom w:val="0"/>
                                  <w:divBdr>
                                    <w:top w:val="none" w:sz="0" w:space="0" w:color="auto"/>
                                    <w:left w:val="none" w:sz="0" w:space="0" w:color="auto"/>
                                    <w:bottom w:val="none" w:sz="0" w:space="0" w:color="auto"/>
                                    <w:right w:val="none" w:sz="0" w:space="0" w:color="auto"/>
                                  </w:divBdr>
                                </w:div>
                              </w:divsChild>
                            </w:div>
                            <w:div w:id="1109861228">
                              <w:marLeft w:val="0"/>
                              <w:marRight w:val="0"/>
                              <w:marTop w:val="0"/>
                              <w:marBottom w:val="0"/>
                              <w:divBdr>
                                <w:top w:val="none" w:sz="0" w:space="0" w:color="auto"/>
                                <w:left w:val="none" w:sz="0" w:space="0" w:color="auto"/>
                                <w:bottom w:val="none" w:sz="0" w:space="0" w:color="auto"/>
                                <w:right w:val="none" w:sz="0" w:space="0" w:color="auto"/>
                              </w:divBdr>
                              <w:divsChild>
                                <w:div w:id="2037920646">
                                  <w:marLeft w:val="0"/>
                                  <w:marRight w:val="0"/>
                                  <w:marTop w:val="0"/>
                                  <w:marBottom w:val="0"/>
                                  <w:divBdr>
                                    <w:top w:val="none" w:sz="0" w:space="0" w:color="auto"/>
                                    <w:left w:val="none" w:sz="0" w:space="0" w:color="auto"/>
                                    <w:bottom w:val="none" w:sz="0" w:space="0" w:color="auto"/>
                                    <w:right w:val="none" w:sz="0" w:space="0" w:color="auto"/>
                                  </w:divBdr>
                                </w:div>
                              </w:divsChild>
                            </w:div>
                            <w:div w:id="1254778086">
                              <w:marLeft w:val="0"/>
                              <w:marRight w:val="0"/>
                              <w:marTop w:val="0"/>
                              <w:marBottom w:val="0"/>
                              <w:divBdr>
                                <w:top w:val="none" w:sz="0" w:space="0" w:color="auto"/>
                                <w:left w:val="none" w:sz="0" w:space="0" w:color="auto"/>
                                <w:bottom w:val="none" w:sz="0" w:space="0" w:color="auto"/>
                                <w:right w:val="none" w:sz="0" w:space="0" w:color="auto"/>
                              </w:divBdr>
                              <w:divsChild>
                                <w:div w:id="22657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79593">
                      <w:marLeft w:val="0"/>
                      <w:marRight w:val="0"/>
                      <w:marTop w:val="0"/>
                      <w:marBottom w:val="0"/>
                      <w:divBdr>
                        <w:top w:val="none" w:sz="0" w:space="0" w:color="auto"/>
                        <w:left w:val="none" w:sz="0" w:space="0" w:color="auto"/>
                        <w:bottom w:val="none" w:sz="0" w:space="0" w:color="auto"/>
                        <w:right w:val="none" w:sz="0" w:space="0" w:color="auto"/>
                      </w:divBdr>
                      <w:divsChild>
                        <w:div w:id="1328628932">
                          <w:marLeft w:val="0"/>
                          <w:marRight w:val="0"/>
                          <w:marTop w:val="0"/>
                          <w:marBottom w:val="0"/>
                          <w:divBdr>
                            <w:top w:val="none" w:sz="0" w:space="0" w:color="auto"/>
                            <w:left w:val="none" w:sz="0" w:space="0" w:color="auto"/>
                            <w:bottom w:val="none" w:sz="0" w:space="0" w:color="auto"/>
                            <w:right w:val="none" w:sz="0" w:space="0" w:color="auto"/>
                          </w:divBdr>
                        </w:div>
                      </w:divsChild>
                    </w:div>
                    <w:div w:id="941649610">
                      <w:marLeft w:val="0"/>
                      <w:marRight w:val="0"/>
                      <w:marTop w:val="0"/>
                      <w:marBottom w:val="0"/>
                      <w:divBdr>
                        <w:top w:val="none" w:sz="0" w:space="0" w:color="auto"/>
                        <w:left w:val="none" w:sz="0" w:space="0" w:color="auto"/>
                        <w:bottom w:val="none" w:sz="0" w:space="0" w:color="auto"/>
                        <w:right w:val="none" w:sz="0" w:space="0" w:color="auto"/>
                      </w:divBdr>
                      <w:divsChild>
                        <w:div w:id="901721698">
                          <w:marLeft w:val="0"/>
                          <w:marRight w:val="0"/>
                          <w:marTop w:val="0"/>
                          <w:marBottom w:val="0"/>
                          <w:divBdr>
                            <w:top w:val="none" w:sz="0" w:space="0" w:color="auto"/>
                            <w:left w:val="none" w:sz="0" w:space="0" w:color="auto"/>
                            <w:bottom w:val="none" w:sz="0" w:space="0" w:color="auto"/>
                            <w:right w:val="none" w:sz="0" w:space="0" w:color="auto"/>
                          </w:divBdr>
                        </w:div>
                        <w:div w:id="1018853025">
                          <w:marLeft w:val="0"/>
                          <w:marRight w:val="0"/>
                          <w:marTop w:val="0"/>
                          <w:marBottom w:val="0"/>
                          <w:divBdr>
                            <w:top w:val="none" w:sz="0" w:space="0" w:color="auto"/>
                            <w:left w:val="none" w:sz="0" w:space="0" w:color="auto"/>
                            <w:bottom w:val="none" w:sz="0" w:space="0" w:color="auto"/>
                            <w:right w:val="none" w:sz="0" w:space="0" w:color="auto"/>
                          </w:divBdr>
                          <w:divsChild>
                            <w:div w:id="1275094618">
                              <w:marLeft w:val="0"/>
                              <w:marRight w:val="0"/>
                              <w:marTop w:val="0"/>
                              <w:marBottom w:val="0"/>
                              <w:divBdr>
                                <w:top w:val="none" w:sz="0" w:space="0" w:color="auto"/>
                                <w:left w:val="none" w:sz="0" w:space="0" w:color="auto"/>
                                <w:bottom w:val="none" w:sz="0" w:space="0" w:color="auto"/>
                                <w:right w:val="none" w:sz="0" w:space="0" w:color="auto"/>
                              </w:divBdr>
                              <w:divsChild>
                                <w:div w:id="415596381">
                                  <w:marLeft w:val="0"/>
                                  <w:marRight w:val="0"/>
                                  <w:marTop w:val="0"/>
                                  <w:marBottom w:val="0"/>
                                  <w:divBdr>
                                    <w:top w:val="none" w:sz="0" w:space="0" w:color="auto"/>
                                    <w:left w:val="none" w:sz="0" w:space="0" w:color="auto"/>
                                    <w:bottom w:val="none" w:sz="0" w:space="0" w:color="auto"/>
                                    <w:right w:val="none" w:sz="0" w:space="0" w:color="auto"/>
                                  </w:divBdr>
                                  <w:divsChild>
                                    <w:div w:id="1793744439">
                                      <w:marLeft w:val="0"/>
                                      <w:marRight w:val="0"/>
                                      <w:marTop w:val="0"/>
                                      <w:marBottom w:val="0"/>
                                      <w:divBdr>
                                        <w:top w:val="none" w:sz="0" w:space="0" w:color="auto"/>
                                        <w:left w:val="none" w:sz="0" w:space="0" w:color="auto"/>
                                        <w:bottom w:val="none" w:sz="0" w:space="0" w:color="auto"/>
                                        <w:right w:val="none" w:sz="0" w:space="0" w:color="auto"/>
                                      </w:divBdr>
                                      <w:divsChild>
                                        <w:div w:id="4198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839015">
                          <w:marLeft w:val="0"/>
                          <w:marRight w:val="0"/>
                          <w:marTop w:val="0"/>
                          <w:marBottom w:val="0"/>
                          <w:divBdr>
                            <w:top w:val="none" w:sz="0" w:space="0" w:color="auto"/>
                            <w:left w:val="none" w:sz="0" w:space="0" w:color="auto"/>
                            <w:bottom w:val="none" w:sz="0" w:space="0" w:color="auto"/>
                            <w:right w:val="none" w:sz="0" w:space="0" w:color="auto"/>
                          </w:divBdr>
                          <w:divsChild>
                            <w:div w:id="1046757100">
                              <w:marLeft w:val="0"/>
                              <w:marRight w:val="0"/>
                              <w:marTop w:val="0"/>
                              <w:marBottom w:val="0"/>
                              <w:divBdr>
                                <w:top w:val="none" w:sz="0" w:space="0" w:color="auto"/>
                                <w:left w:val="none" w:sz="0" w:space="0" w:color="auto"/>
                                <w:bottom w:val="none" w:sz="0" w:space="0" w:color="auto"/>
                                <w:right w:val="none" w:sz="0" w:space="0" w:color="auto"/>
                              </w:divBdr>
                              <w:divsChild>
                                <w:div w:id="1971669632">
                                  <w:marLeft w:val="0"/>
                                  <w:marRight w:val="0"/>
                                  <w:marTop w:val="0"/>
                                  <w:marBottom w:val="0"/>
                                  <w:divBdr>
                                    <w:top w:val="none" w:sz="0" w:space="0" w:color="auto"/>
                                    <w:left w:val="none" w:sz="0" w:space="0" w:color="auto"/>
                                    <w:bottom w:val="none" w:sz="0" w:space="0" w:color="auto"/>
                                    <w:right w:val="none" w:sz="0" w:space="0" w:color="auto"/>
                                  </w:divBdr>
                                  <w:divsChild>
                                    <w:div w:id="595555136">
                                      <w:marLeft w:val="0"/>
                                      <w:marRight w:val="0"/>
                                      <w:marTop w:val="0"/>
                                      <w:marBottom w:val="0"/>
                                      <w:divBdr>
                                        <w:top w:val="none" w:sz="0" w:space="0" w:color="auto"/>
                                        <w:left w:val="none" w:sz="0" w:space="0" w:color="auto"/>
                                        <w:bottom w:val="none" w:sz="0" w:space="0" w:color="auto"/>
                                        <w:right w:val="none" w:sz="0" w:space="0" w:color="auto"/>
                                      </w:divBdr>
                                      <w:divsChild>
                                        <w:div w:id="120324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023625">
                      <w:marLeft w:val="0"/>
                      <w:marRight w:val="0"/>
                      <w:marTop w:val="0"/>
                      <w:marBottom w:val="0"/>
                      <w:divBdr>
                        <w:top w:val="none" w:sz="0" w:space="0" w:color="auto"/>
                        <w:left w:val="none" w:sz="0" w:space="0" w:color="auto"/>
                        <w:bottom w:val="none" w:sz="0" w:space="0" w:color="auto"/>
                        <w:right w:val="none" w:sz="0" w:space="0" w:color="auto"/>
                      </w:divBdr>
                      <w:divsChild>
                        <w:div w:id="41558530">
                          <w:marLeft w:val="0"/>
                          <w:marRight w:val="0"/>
                          <w:marTop w:val="0"/>
                          <w:marBottom w:val="0"/>
                          <w:divBdr>
                            <w:top w:val="none" w:sz="0" w:space="0" w:color="auto"/>
                            <w:left w:val="none" w:sz="0" w:space="0" w:color="auto"/>
                            <w:bottom w:val="none" w:sz="0" w:space="0" w:color="auto"/>
                            <w:right w:val="none" w:sz="0" w:space="0" w:color="auto"/>
                          </w:divBdr>
                          <w:divsChild>
                            <w:div w:id="1448696408">
                              <w:marLeft w:val="0"/>
                              <w:marRight w:val="0"/>
                              <w:marTop w:val="0"/>
                              <w:marBottom w:val="0"/>
                              <w:divBdr>
                                <w:top w:val="none" w:sz="0" w:space="0" w:color="auto"/>
                                <w:left w:val="none" w:sz="0" w:space="0" w:color="auto"/>
                                <w:bottom w:val="none" w:sz="0" w:space="0" w:color="auto"/>
                                <w:right w:val="none" w:sz="0" w:space="0" w:color="auto"/>
                              </w:divBdr>
                            </w:div>
                          </w:divsChild>
                        </w:div>
                        <w:div w:id="789516104">
                          <w:marLeft w:val="0"/>
                          <w:marRight w:val="0"/>
                          <w:marTop w:val="0"/>
                          <w:marBottom w:val="0"/>
                          <w:divBdr>
                            <w:top w:val="none" w:sz="0" w:space="0" w:color="auto"/>
                            <w:left w:val="none" w:sz="0" w:space="0" w:color="auto"/>
                            <w:bottom w:val="none" w:sz="0" w:space="0" w:color="auto"/>
                            <w:right w:val="none" w:sz="0" w:space="0" w:color="auto"/>
                          </w:divBdr>
                          <w:divsChild>
                            <w:div w:id="1120949966">
                              <w:marLeft w:val="0"/>
                              <w:marRight w:val="0"/>
                              <w:marTop w:val="0"/>
                              <w:marBottom w:val="0"/>
                              <w:divBdr>
                                <w:top w:val="none" w:sz="0" w:space="0" w:color="auto"/>
                                <w:left w:val="none" w:sz="0" w:space="0" w:color="auto"/>
                                <w:bottom w:val="none" w:sz="0" w:space="0" w:color="auto"/>
                                <w:right w:val="none" w:sz="0" w:space="0" w:color="auto"/>
                              </w:divBdr>
                              <w:divsChild>
                                <w:div w:id="6203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74518">
                          <w:marLeft w:val="0"/>
                          <w:marRight w:val="0"/>
                          <w:marTop w:val="0"/>
                          <w:marBottom w:val="0"/>
                          <w:divBdr>
                            <w:top w:val="none" w:sz="0" w:space="0" w:color="auto"/>
                            <w:left w:val="none" w:sz="0" w:space="0" w:color="auto"/>
                            <w:bottom w:val="none" w:sz="0" w:space="0" w:color="auto"/>
                            <w:right w:val="none" w:sz="0" w:space="0" w:color="auto"/>
                          </w:divBdr>
                          <w:divsChild>
                            <w:div w:id="1305236531">
                              <w:marLeft w:val="0"/>
                              <w:marRight w:val="0"/>
                              <w:marTop w:val="0"/>
                              <w:marBottom w:val="0"/>
                              <w:divBdr>
                                <w:top w:val="none" w:sz="0" w:space="0" w:color="auto"/>
                                <w:left w:val="none" w:sz="0" w:space="0" w:color="auto"/>
                                <w:bottom w:val="none" w:sz="0" w:space="0" w:color="auto"/>
                                <w:right w:val="none" w:sz="0" w:space="0" w:color="auto"/>
                              </w:divBdr>
                            </w:div>
                          </w:divsChild>
                        </w:div>
                        <w:div w:id="1144616547">
                          <w:marLeft w:val="0"/>
                          <w:marRight w:val="0"/>
                          <w:marTop w:val="0"/>
                          <w:marBottom w:val="0"/>
                          <w:divBdr>
                            <w:top w:val="none" w:sz="0" w:space="0" w:color="auto"/>
                            <w:left w:val="none" w:sz="0" w:space="0" w:color="auto"/>
                            <w:bottom w:val="none" w:sz="0" w:space="0" w:color="auto"/>
                            <w:right w:val="none" w:sz="0" w:space="0" w:color="auto"/>
                          </w:divBdr>
                        </w:div>
                      </w:divsChild>
                    </w:div>
                    <w:div w:id="1765878477">
                      <w:marLeft w:val="0"/>
                      <w:marRight w:val="0"/>
                      <w:marTop w:val="0"/>
                      <w:marBottom w:val="0"/>
                      <w:divBdr>
                        <w:top w:val="none" w:sz="0" w:space="0" w:color="auto"/>
                        <w:left w:val="none" w:sz="0" w:space="0" w:color="auto"/>
                        <w:bottom w:val="none" w:sz="0" w:space="0" w:color="auto"/>
                        <w:right w:val="none" w:sz="0" w:space="0" w:color="auto"/>
                      </w:divBdr>
                      <w:divsChild>
                        <w:div w:id="391273594">
                          <w:marLeft w:val="0"/>
                          <w:marRight w:val="0"/>
                          <w:marTop w:val="0"/>
                          <w:marBottom w:val="0"/>
                          <w:divBdr>
                            <w:top w:val="none" w:sz="0" w:space="0" w:color="auto"/>
                            <w:left w:val="none" w:sz="0" w:space="0" w:color="auto"/>
                            <w:bottom w:val="none" w:sz="0" w:space="0" w:color="auto"/>
                            <w:right w:val="none" w:sz="0" w:space="0" w:color="auto"/>
                          </w:divBdr>
                          <w:divsChild>
                            <w:div w:id="1304579665">
                              <w:marLeft w:val="0"/>
                              <w:marRight w:val="0"/>
                              <w:marTop w:val="0"/>
                              <w:marBottom w:val="0"/>
                              <w:divBdr>
                                <w:top w:val="none" w:sz="0" w:space="0" w:color="auto"/>
                                <w:left w:val="none" w:sz="0" w:space="0" w:color="auto"/>
                                <w:bottom w:val="none" w:sz="0" w:space="0" w:color="auto"/>
                                <w:right w:val="none" w:sz="0" w:space="0" w:color="auto"/>
                              </w:divBdr>
                            </w:div>
                          </w:divsChild>
                        </w:div>
                        <w:div w:id="687755542">
                          <w:marLeft w:val="0"/>
                          <w:marRight w:val="0"/>
                          <w:marTop w:val="0"/>
                          <w:marBottom w:val="0"/>
                          <w:divBdr>
                            <w:top w:val="none" w:sz="0" w:space="0" w:color="auto"/>
                            <w:left w:val="none" w:sz="0" w:space="0" w:color="auto"/>
                            <w:bottom w:val="none" w:sz="0" w:space="0" w:color="auto"/>
                            <w:right w:val="none" w:sz="0" w:space="0" w:color="auto"/>
                          </w:divBdr>
                          <w:divsChild>
                            <w:div w:id="902302391">
                              <w:marLeft w:val="0"/>
                              <w:marRight w:val="0"/>
                              <w:marTop w:val="0"/>
                              <w:marBottom w:val="0"/>
                              <w:divBdr>
                                <w:top w:val="none" w:sz="0" w:space="0" w:color="auto"/>
                                <w:left w:val="none" w:sz="0" w:space="0" w:color="auto"/>
                                <w:bottom w:val="none" w:sz="0" w:space="0" w:color="auto"/>
                                <w:right w:val="none" w:sz="0" w:space="0" w:color="auto"/>
                              </w:divBdr>
                              <w:divsChild>
                                <w:div w:id="436020071">
                                  <w:marLeft w:val="0"/>
                                  <w:marRight w:val="0"/>
                                  <w:marTop w:val="0"/>
                                  <w:marBottom w:val="0"/>
                                  <w:divBdr>
                                    <w:top w:val="none" w:sz="0" w:space="0" w:color="auto"/>
                                    <w:left w:val="none" w:sz="0" w:space="0" w:color="auto"/>
                                    <w:bottom w:val="none" w:sz="0" w:space="0" w:color="auto"/>
                                    <w:right w:val="none" w:sz="0" w:space="0" w:color="auto"/>
                                  </w:divBdr>
                                </w:div>
                                <w:div w:id="10564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16471">
                      <w:marLeft w:val="0"/>
                      <w:marRight w:val="0"/>
                      <w:marTop w:val="0"/>
                      <w:marBottom w:val="0"/>
                      <w:divBdr>
                        <w:top w:val="none" w:sz="0" w:space="0" w:color="auto"/>
                        <w:left w:val="none" w:sz="0" w:space="0" w:color="auto"/>
                        <w:bottom w:val="none" w:sz="0" w:space="0" w:color="auto"/>
                        <w:right w:val="none" w:sz="0" w:space="0" w:color="auto"/>
                      </w:divBdr>
                      <w:divsChild>
                        <w:div w:id="820736342">
                          <w:marLeft w:val="0"/>
                          <w:marRight w:val="0"/>
                          <w:marTop w:val="0"/>
                          <w:marBottom w:val="0"/>
                          <w:divBdr>
                            <w:top w:val="none" w:sz="0" w:space="0" w:color="auto"/>
                            <w:left w:val="none" w:sz="0" w:space="0" w:color="auto"/>
                            <w:bottom w:val="none" w:sz="0" w:space="0" w:color="auto"/>
                            <w:right w:val="none" w:sz="0" w:space="0" w:color="auto"/>
                          </w:divBdr>
                        </w:div>
                        <w:div w:id="1507095199">
                          <w:marLeft w:val="0"/>
                          <w:marRight w:val="0"/>
                          <w:marTop w:val="0"/>
                          <w:marBottom w:val="0"/>
                          <w:divBdr>
                            <w:top w:val="none" w:sz="0" w:space="0" w:color="auto"/>
                            <w:left w:val="none" w:sz="0" w:space="0" w:color="auto"/>
                            <w:bottom w:val="none" w:sz="0" w:space="0" w:color="auto"/>
                            <w:right w:val="none" w:sz="0" w:space="0" w:color="auto"/>
                          </w:divBdr>
                          <w:divsChild>
                            <w:div w:id="1897549715">
                              <w:marLeft w:val="0"/>
                              <w:marRight w:val="0"/>
                              <w:marTop w:val="0"/>
                              <w:marBottom w:val="0"/>
                              <w:divBdr>
                                <w:top w:val="none" w:sz="0" w:space="0" w:color="auto"/>
                                <w:left w:val="none" w:sz="0" w:space="0" w:color="auto"/>
                                <w:bottom w:val="none" w:sz="0" w:space="0" w:color="auto"/>
                                <w:right w:val="none" w:sz="0" w:space="0" w:color="auto"/>
                              </w:divBdr>
                            </w:div>
                          </w:divsChild>
                        </w:div>
                        <w:div w:id="1808207682">
                          <w:marLeft w:val="0"/>
                          <w:marRight w:val="0"/>
                          <w:marTop w:val="0"/>
                          <w:marBottom w:val="0"/>
                          <w:divBdr>
                            <w:top w:val="none" w:sz="0" w:space="0" w:color="auto"/>
                            <w:left w:val="none" w:sz="0" w:space="0" w:color="auto"/>
                            <w:bottom w:val="none" w:sz="0" w:space="0" w:color="auto"/>
                            <w:right w:val="none" w:sz="0" w:space="0" w:color="auto"/>
                          </w:divBdr>
                          <w:divsChild>
                            <w:div w:id="594091453">
                              <w:marLeft w:val="0"/>
                              <w:marRight w:val="0"/>
                              <w:marTop w:val="0"/>
                              <w:marBottom w:val="0"/>
                              <w:divBdr>
                                <w:top w:val="none" w:sz="0" w:space="0" w:color="auto"/>
                                <w:left w:val="none" w:sz="0" w:space="0" w:color="auto"/>
                                <w:bottom w:val="none" w:sz="0" w:space="0" w:color="auto"/>
                                <w:right w:val="none" w:sz="0" w:space="0" w:color="auto"/>
                              </w:divBdr>
                            </w:div>
                          </w:divsChild>
                        </w:div>
                        <w:div w:id="1895701362">
                          <w:marLeft w:val="0"/>
                          <w:marRight w:val="0"/>
                          <w:marTop w:val="0"/>
                          <w:marBottom w:val="0"/>
                          <w:divBdr>
                            <w:top w:val="none" w:sz="0" w:space="0" w:color="auto"/>
                            <w:left w:val="none" w:sz="0" w:space="0" w:color="auto"/>
                            <w:bottom w:val="none" w:sz="0" w:space="0" w:color="auto"/>
                            <w:right w:val="none" w:sz="0" w:space="0" w:color="auto"/>
                          </w:divBdr>
                          <w:divsChild>
                            <w:div w:id="1418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248503">
          <w:marLeft w:val="0"/>
          <w:marRight w:val="0"/>
          <w:marTop w:val="0"/>
          <w:marBottom w:val="0"/>
          <w:divBdr>
            <w:top w:val="none" w:sz="0" w:space="0" w:color="auto"/>
            <w:left w:val="none" w:sz="0" w:space="0" w:color="auto"/>
            <w:bottom w:val="none" w:sz="0" w:space="0" w:color="auto"/>
            <w:right w:val="none" w:sz="0" w:space="0" w:color="auto"/>
          </w:divBdr>
          <w:divsChild>
            <w:div w:id="994380122">
              <w:marLeft w:val="0"/>
              <w:marRight w:val="0"/>
              <w:marTop w:val="0"/>
              <w:marBottom w:val="0"/>
              <w:divBdr>
                <w:top w:val="none" w:sz="0" w:space="0" w:color="auto"/>
                <w:left w:val="none" w:sz="0" w:space="0" w:color="auto"/>
                <w:bottom w:val="none" w:sz="0" w:space="0" w:color="auto"/>
                <w:right w:val="none" w:sz="0" w:space="0" w:color="auto"/>
              </w:divBdr>
              <w:divsChild>
                <w:div w:id="391075359">
                  <w:marLeft w:val="0"/>
                  <w:marRight w:val="0"/>
                  <w:marTop w:val="0"/>
                  <w:marBottom w:val="0"/>
                  <w:divBdr>
                    <w:top w:val="none" w:sz="0" w:space="0" w:color="auto"/>
                    <w:left w:val="none" w:sz="0" w:space="0" w:color="auto"/>
                    <w:bottom w:val="none" w:sz="0" w:space="0" w:color="auto"/>
                    <w:right w:val="none" w:sz="0" w:space="0" w:color="auto"/>
                  </w:divBdr>
                  <w:divsChild>
                    <w:div w:id="520708945">
                      <w:marLeft w:val="0"/>
                      <w:marRight w:val="0"/>
                      <w:marTop w:val="0"/>
                      <w:marBottom w:val="0"/>
                      <w:divBdr>
                        <w:top w:val="none" w:sz="0" w:space="0" w:color="auto"/>
                        <w:left w:val="none" w:sz="0" w:space="0" w:color="auto"/>
                        <w:bottom w:val="none" w:sz="0" w:space="0" w:color="auto"/>
                        <w:right w:val="none" w:sz="0" w:space="0" w:color="auto"/>
                      </w:divBdr>
                    </w:div>
                    <w:div w:id="1371220078">
                      <w:marLeft w:val="0"/>
                      <w:marRight w:val="0"/>
                      <w:marTop w:val="0"/>
                      <w:marBottom w:val="0"/>
                      <w:divBdr>
                        <w:top w:val="none" w:sz="0" w:space="0" w:color="auto"/>
                        <w:left w:val="none" w:sz="0" w:space="0" w:color="auto"/>
                        <w:bottom w:val="none" w:sz="0" w:space="0" w:color="auto"/>
                        <w:right w:val="none" w:sz="0" w:space="0" w:color="auto"/>
                      </w:divBdr>
                    </w:div>
                    <w:div w:id="1375154944">
                      <w:marLeft w:val="0"/>
                      <w:marRight w:val="0"/>
                      <w:marTop w:val="0"/>
                      <w:marBottom w:val="0"/>
                      <w:divBdr>
                        <w:top w:val="none" w:sz="0" w:space="0" w:color="auto"/>
                        <w:left w:val="none" w:sz="0" w:space="0" w:color="auto"/>
                        <w:bottom w:val="none" w:sz="0" w:space="0" w:color="auto"/>
                        <w:right w:val="none" w:sz="0" w:space="0" w:color="auto"/>
                      </w:divBdr>
                    </w:div>
                    <w:div w:id="1781681091">
                      <w:marLeft w:val="0"/>
                      <w:marRight w:val="0"/>
                      <w:marTop w:val="0"/>
                      <w:marBottom w:val="0"/>
                      <w:divBdr>
                        <w:top w:val="none" w:sz="0" w:space="0" w:color="auto"/>
                        <w:left w:val="none" w:sz="0" w:space="0" w:color="auto"/>
                        <w:bottom w:val="none" w:sz="0" w:space="0" w:color="auto"/>
                        <w:right w:val="none" w:sz="0" w:space="0" w:color="auto"/>
                      </w:divBdr>
                    </w:div>
                    <w:div w:id="2066944993">
                      <w:marLeft w:val="0"/>
                      <w:marRight w:val="0"/>
                      <w:marTop w:val="0"/>
                      <w:marBottom w:val="0"/>
                      <w:divBdr>
                        <w:top w:val="none" w:sz="0" w:space="0" w:color="auto"/>
                        <w:left w:val="none" w:sz="0" w:space="0" w:color="auto"/>
                        <w:bottom w:val="none" w:sz="0" w:space="0" w:color="auto"/>
                        <w:right w:val="none" w:sz="0" w:space="0" w:color="auto"/>
                      </w:divBdr>
                    </w:div>
                  </w:divsChild>
                </w:div>
                <w:div w:id="553198980">
                  <w:marLeft w:val="0"/>
                  <w:marRight w:val="0"/>
                  <w:marTop w:val="0"/>
                  <w:marBottom w:val="0"/>
                  <w:divBdr>
                    <w:top w:val="single" w:sz="6" w:space="0" w:color="09A5D9"/>
                    <w:left w:val="none" w:sz="0" w:space="0" w:color="auto"/>
                    <w:bottom w:val="none" w:sz="0" w:space="0" w:color="auto"/>
                    <w:right w:val="none" w:sz="0" w:space="0" w:color="auto"/>
                  </w:divBdr>
                </w:div>
                <w:div w:id="7099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3908">
          <w:marLeft w:val="0"/>
          <w:marRight w:val="0"/>
          <w:marTop w:val="0"/>
          <w:marBottom w:val="0"/>
          <w:divBdr>
            <w:top w:val="none" w:sz="0" w:space="0" w:color="auto"/>
            <w:left w:val="none" w:sz="0" w:space="0" w:color="auto"/>
            <w:bottom w:val="none" w:sz="0" w:space="0" w:color="auto"/>
            <w:right w:val="none" w:sz="0" w:space="0" w:color="auto"/>
          </w:divBdr>
          <w:divsChild>
            <w:div w:id="1857502755">
              <w:marLeft w:val="0"/>
              <w:marRight w:val="0"/>
              <w:marTop w:val="0"/>
              <w:marBottom w:val="0"/>
              <w:divBdr>
                <w:top w:val="none" w:sz="0" w:space="0" w:color="auto"/>
                <w:left w:val="none" w:sz="0" w:space="0" w:color="auto"/>
                <w:bottom w:val="none" w:sz="0" w:space="0" w:color="auto"/>
                <w:right w:val="none" w:sz="0" w:space="0" w:color="auto"/>
              </w:divBdr>
              <w:divsChild>
                <w:div w:id="687606749">
                  <w:marLeft w:val="0"/>
                  <w:marRight w:val="0"/>
                  <w:marTop w:val="0"/>
                  <w:marBottom w:val="0"/>
                  <w:divBdr>
                    <w:top w:val="none" w:sz="0" w:space="0" w:color="auto"/>
                    <w:left w:val="none" w:sz="0" w:space="0" w:color="auto"/>
                    <w:bottom w:val="none" w:sz="0" w:space="0" w:color="auto"/>
                    <w:right w:val="none" w:sz="0" w:space="0" w:color="auto"/>
                  </w:divBdr>
                </w:div>
                <w:div w:id="1136490297">
                  <w:marLeft w:val="0"/>
                  <w:marRight w:val="0"/>
                  <w:marTop w:val="0"/>
                  <w:marBottom w:val="0"/>
                  <w:divBdr>
                    <w:top w:val="none" w:sz="0" w:space="0" w:color="auto"/>
                    <w:left w:val="none" w:sz="0" w:space="0" w:color="auto"/>
                    <w:bottom w:val="none" w:sz="0" w:space="0" w:color="auto"/>
                    <w:right w:val="none" w:sz="0" w:space="0" w:color="auto"/>
                  </w:divBdr>
                </w:div>
                <w:div w:id="1773207734">
                  <w:marLeft w:val="0"/>
                  <w:marRight w:val="0"/>
                  <w:marTop w:val="0"/>
                  <w:marBottom w:val="0"/>
                  <w:divBdr>
                    <w:top w:val="none" w:sz="0" w:space="0" w:color="auto"/>
                    <w:left w:val="none" w:sz="0" w:space="0" w:color="auto"/>
                    <w:bottom w:val="none" w:sz="0" w:space="0" w:color="auto"/>
                    <w:right w:val="none" w:sz="0" w:space="0" w:color="auto"/>
                  </w:divBdr>
                  <w:divsChild>
                    <w:div w:id="3568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107975">
      <w:bodyDiv w:val="1"/>
      <w:marLeft w:val="0"/>
      <w:marRight w:val="0"/>
      <w:marTop w:val="0"/>
      <w:marBottom w:val="0"/>
      <w:divBdr>
        <w:top w:val="none" w:sz="0" w:space="0" w:color="auto"/>
        <w:left w:val="none" w:sz="0" w:space="0" w:color="auto"/>
        <w:bottom w:val="none" w:sz="0" w:space="0" w:color="auto"/>
        <w:right w:val="none" w:sz="0" w:space="0" w:color="auto"/>
      </w:divBdr>
    </w:div>
    <w:div w:id="862741876">
      <w:bodyDiv w:val="1"/>
      <w:marLeft w:val="0"/>
      <w:marRight w:val="0"/>
      <w:marTop w:val="0"/>
      <w:marBottom w:val="0"/>
      <w:divBdr>
        <w:top w:val="none" w:sz="0" w:space="0" w:color="auto"/>
        <w:left w:val="none" w:sz="0" w:space="0" w:color="auto"/>
        <w:bottom w:val="none" w:sz="0" w:space="0" w:color="auto"/>
        <w:right w:val="none" w:sz="0" w:space="0" w:color="auto"/>
      </w:divBdr>
    </w:div>
    <w:div w:id="898052191">
      <w:bodyDiv w:val="1"/>
      <w:marLeft w:val="0"/>
      <w:marRight w:val="0"/>
      <w:marTop w:val="0"/>
      <w:marBottom w:val="0"/>
      <w:divBdr>
        <w:top w:val="none" w:sz="0" w:space="0" w:color="auto"/>
        <w:left w:val="none" w:sz="0" w:space="0" w:color="auto"/>
        <w:bottom w:val="none" w:sz="0" w:space="0" w:color="auto"/>
        <w:right w:val="none" w:sz="0" w:space="0" w:color="auto"/>
      </w:divBdr>
    </w:div>
    <w:div w:id="917448930">
      <w:bodyDiv w:val="1"/>
      <w:marLeft w:val="0"/>
      <w:marRight w:val="0"/>
      <w:marTop w:val="0"/>
      <w:marBottom w:val="0"/>
      <w:divBdr>
        <w:top w:val="none" w:sz="0" w:space="0" w:color="auto"/>
        <w:left w:val="none" w:sz="0" w:space="0" w:color="auto"/>
        <w:bottom w:val="none" w:sz="0" w:space="0" w:color="auto"/>
        <w:right w:val="none" w:sz="0" w:space="0" w:color="auto"/>
      </w:divBdr>
    </w:div>
    <w:div w:id="945578723">
      <w:bodyDiv w:val="1"/>
      <w:marLeft w:val="0"/>
      <w:marRight w:val="0"/>
      <w:marTop w:val="0"/>
      <w:marBottom w:val="0"/>
      <w:divBdr>
        <w:top w:val="none" w:sz="0" w:space="0" w:color="auto"/>
        <w:left w:val="none" w:sz="0" w:space="0" w:color="auto"/>
        <w:bottom w:val="none" w:sz="0" w:space="0" w:color="auto"/>
        <w:right w:val="none" w:sz="0" w:space="0" w:color="auto"/>
      </w:divBdr>
    </w:div>
    <w:div w:id="968435969">
      <w:bodyDiv w:val="1"/>
      <w:marLeft w:val="0"/>
      <w:marRight w:val="0"/>
      <w:marTop w:val="0"/>
      <w:marBottom w:val="0"/>
      <w:divBdr>
        <w:top w:val="none" w:sz="0" w:space="0" w:color="auto"/>
        <w:left w:val="none" w:sz="0" w:space="0" w:color="auto"/>
        <w:bottom w:val="none" w:sz="0" w:space="0" w:color="auto"/>
        <w:right w:val="none" w:sz="0" w:space="0" w:color="auto"/>
      </w:divBdr>
      <w:divsChild>
        <w:div w:id="249697706">
          <w:marLeft w:val="0"/>
          <w:marRight w:val="0"/>
          <w:marTop w:val="0"/>
          <w:marBottom w:val="330"/>
          <w:divBdr>
            <w:top w:val="single" w:sz="6" w:space="11" w:color="E5E5E5"/>
            <w:left w:val="single" w:sz="2" w:space="0" w:color="E5E5E5"/>
            <w:bottom w:val="single" w:sz="6" w:space="11" w:color="E5E5E5"/>
            <w:right w:val="single" w:sz="2" w:space="0" w:color="E5E5E5"/>
          </w:divBdr>
        </w:div>
      </w:divsChild>
    </w:div>
    <w:div w:id="980575035">
      <w:bodyDiv w:val="1"/>
      <w:marLeft w:val="0"/>
      <w:marRight w:val="0"/>
      <w:marTop w:val="0"/>
      <w:marBottom w:val="0"/>
      <w:divBdr>
        <w:top w:val="none" w:sz="0" w:space="0" w:color="auto"/>
        <w:left w:val="none" w:sz="0" w:space="0" w:color="auto"/>
        <w:bottom w:val="none" w:sz="0" w:space="0" w:color="auto"/>
        <w:right w:val="none" w:sz="0" w:space="0" w:color="auto"/>
      </w:divBdr>
      <w:divsChild>
        <w:div w:id="1265649617">
          <w:marLeft w:val="0"/>
          <w:marRight w:val="0"/>
          <w:marTop w:val="0"/>
          <w:marBottom w:val="0"/>
          <w:divBdr>
            <w:top w:val="single" w:sz="6" w:space="0" w:color="CCCCCC"/>
            <w:left w:val="none" w:sz="0" w:space="0" w:color="auto"/>
            <w:bottom w:val="single" w:sz="6" w:space="0" w:color="CCCCCC"/>
            <w:right w:val="none" w:sz="0" w:space="0" w:color="auto"/>
          </w:divBdr>
          <w:divsChild>
            <w:div w:id="12064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82472">
      <w:bodyDiv w:val="1"/>
      <w:marLeft w:val="0"/>
      <w:marRight w:val="0"/>
      <w:marTop w:val="0"/>
      <w:marBottom w:val="0"/>
      <w:divBdr>
        <w:top w:val="none" w:sz="0" w:space="0" w:color="auto"/>
        <w:left w:val="none" w:sz="0" w:space="0" w:color="auto"/>
        <w:bottom w:val="none" w:sz="0" w:space="0" w:color="auto"/>
        <w:right w:val="none" w:sz="0" w:space="0" w:color="auto"/>
      </w:divBdr>
    </w:div>
    <w:div w:id="1143890726">
      <w:bodyDiv w:val="1"/>
      <w:marLeft w:val="0"/>
      <w:marRight w:val="0"/>
      <w:marTop w:val="0"/>
      <w:marBottom w:val="0"/>
      <w:divBdr>
        <w:top w:val="none" w:sz="0" w:space="0" w:color="auto"/>
        <w:left w:val="none" w:sz="0" w:space="0" w:color="auto"/>
        <w:bottom w:val="none" w:sz="0" w:space="0" w:color="auto"/>
        <w:right w:val="none" w:sz="0" w:space="0" w:color="auto"/>
      </w:divBdr>
    </w:div>
    <w:div w:id="1166478812">
      <w:bodyDiv w:val="1"/>
      <w:marLeft w:val="0"/>
      <w:marRight w:val="0"/>
      <w:marTop w:val="0"/>
      <w:marBottom w:val="0"/>
      <w:divBdr>
        <w:top w:val="none" w:sz="0" w:space="0" w:color="auto"/>
        <w:left w:val="none" w:sz="0" w:space="0" w:color="auto"/>
        <w:bottom w:val="none" w:sz="0" w:space="0" w:color="auto"/>
        <w:right w:val="none" w:sz="0" w:space="0" w:color="auto"/>
      </w:divBdr>
      <w:divsChild>
        <w:div w:id="1893081546">
          <w:marLeft w:val="0"/>
          <w:marRight w:val="0"/>
          <w:marTop w:val="0"/>
          <w:marBottom w:val="0"/>
          <w:divBdr>
            <w:top w:val="none" w:sz="0" w:space="0" w:color="auto"/>
            <w:left w:val="none" w:sz="0" w:space="0" w:color="auto"/>
            <w:bottom w:val="none" w:sz="0" w:space="0" w:color="auto"/>
            <w:right w:val="none" w:sz="0" w:space="0" w:color="auto"/>
          </w:divBdr>
          <w:divsChild>
            <w:div w:id="212614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4891">
      <w:bodyDiv w:val="1"/>
      <w:marLeft w:val="0"/>
      <w:marRight w:val="0"/>
      <w:marTop w:val="0"/>
      <w:marBottom w:val="0"/>
      <w:divBdr>
        <w:top w:val="none" w:sz="0" w:space="0" w:color="auto"/>
        <w:left w:val="none" w:sz="0" w:space="0" w:color="auto"/>
        <w:bottom w:val="none" w:sz="0" w:space="0" w:color="auto"/>
        <w:right w:val="none" w:sz="0" w:space="0" w:color="auto"/>
      </w:divBdr>
    </w:div>
    <w:div w:id="1227687662">
      <w:bodyDiv w:val="1"/>
      <w:marLeft w:val="0"/>
      <w:marRight w:val="0"/>
      <w:marTop w:val="0"/>
      <w:marBottom w:val="0"/>
      <w:divBdr>
        <w:top w:val="none" w:sz="0" w:space="0" w:color="auto"/>
        <w:left w:val="none" w:sz="0" w:space="0" w:color="auto"/>
        <w:bottom w:val="none" w:sz="0" w:space="0" w:color="auto"/>
        <w:right w:val="none" w:sz="0" w:space="0" w:color="auto"/>
      </w:divBdr>
    </w:div>
    <w:div w:id="1236473864">
      <w:bodyDiv w:val="1"/>
      <w:marLeft w:val="0"/>
      <w:marRight w:val="0"/>
      <w:marTop w:val="0"/>
      <w:marBottom w:val="0"/>
      <w:divBdr>
        <w:top w:val="none" w:sz="0" w:space="0" w:color="auto"/>
        <w:left w:val="none" w:sz="0" w:space="0" w:color="auto"/>
        <w:bottom w:val="none" w:sz="0" w:space="0" w:color="auto"/>
        <w:right w:val="none" w:sz="0" w:space="0" w:color="auto"/>
      </w:divBdr>
    </w:div>
    <w:div w:id="1293365110">
      <w:bodyDiv w:val="1"/>
      <w:marLeft w:val="0"/>
      <w:marRight w:val="0"/>
      <w:marTop w:val="0"/>
      <w:marBottom w:val="0"/>
      <w:divBdr>
        <w:top w:val="none" w:sz="0" w:space="0" w:color="auto"/>
        <w:left w:val="none" w:sz="0" w:space="0" w:color="auto"/>
        <w:bottom w:val="none" w:sz="0" w:space="0" w:color="auto"/>
        <w:right w:val="none" w:sz="0" w:space="0" w:color="auto"/>
      </w:divBdr>
    </w:div>
    <w:div w:id="1360355336">
      <w:bodyDiv w:val="1"/>
      <w:marLeft w:val="0"/>
      <w:marRight w:val="0"/>
      <w:marTop w:val="0"/>
      <w:marBottom w:val="0"/>
      <w:divBdr>
        <w:top w:val="none" w:sz="0" w:space="0" w:color="auto"/>
        <w:left w:val="none" w:sz="0" w:space="0" w:color="auto"/>
        <w:bottom w:val="none" w:sz="0" w:space="0" w:color="auto"/>
        <w:right w:val="none" w:sz="0" w:space="0" w:color="auto"/>
      </w:divBdr>
      <w:divsChild>
        <w:div w:id="1613004507">
          <w:marLeft w:val="0"/>
          <w:marRight w:val="0"/>
          <w:marTop w:val="0"/>
          <w:marBottom w:val="0"/>
          <w:divBdr>
            <w:top w:val="none" w:sz="0" w:space="0" w:color="auto"/>
            <w:left w:val="none" w:sz="0" w:space="0" w:color="auto"/>
            <w:bottom w:val="none" w:sz="0" w:space="0" w:color="auto"/>
            <w:right w:val="none" w:sz="0" w:space="0" w:color="auto"/>
          </w:divBdr>
        </w:div>
      </w:divsChild>
    </w:div>
    <w:div w:id="1381897958">
      <w:bodyDiv w:val="1"/>
      <w:marLeft w:val="0"/>
      <w:marRight w:val="0"/>
      <w:marTop w:val="0"/>
      <w:marBottom w:val="0"/>
      <w:divBdr>
        <w:top w:val="none" w:sz="0" w:space="0" w:color="auto"/>
        <w:left w:val="none" w:sz="0" w:space="0" w:color="auto"/>
        <w:bottom w:val="none" w:sz="0" w:space="0" w:color="auto"/>
        <w:right w:val="none" w:sz="0" w:space="0" w:color="auto"/>
      </w:divBdr>
      <w:divsChild>
        <w:div w:id="1528175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105143">
              <w:marLeft w:val="0"/>
              <w:marRight w:val="0"/>
              <w:marTop w:val="0"/>
              <w:marBottom w:val="0"/>
              <w:divBdr>
                <w:top w:val="dotted" w:sz="6" w:space="0" w:color="CCCCCC"/>
                <w:left w:val="none" w:sz="0" w:space="0" w:color="auto"/>
                <w:bottom w:val="none" w:sz="0" w:space="0" w:color="auto"/>
                <w:right w:val="none" w:sz="0" w:space="0" w:color="auto"/>
              </w:divBdr>
            </w:div>
          </w:divsChild>
        </w:div>
      </w:divsChild>
    </w:div>
    <w:div w:id="1518082431">
      <w:bodyDiv w:val="1"/>
      <w:marLeft w:val="0"/>
      <w:marRight w:val="0"/>
      <w:marTop w:val="0"/>
      <w:marBottom w:val="0"/>
      <w:divBdr>
        <w:top w:val="none" w:sz="0" w:space="0" w:color="auto"/>
        <w:left w:val="none" w:sz="0" w:space="0" w:color="auto"/>
        <w:bottom w:val="none" w:sz="0" w:space="0" w:color="auto"/>
        <w:right w:val="none" w:sz="0" w:space="0" w:color="auto"/>
      </w:divBdr>
      <w:divsChild>
        <w:div w:id="1826513502">
          <w:marLeft w:val="0"/>
          <w:marRight w:val="0"/>
          <w:marTop w:val="210"/>
          <w:marBottom w:val="0"/>
          <w:divBdr>
            <w:top w:val="none" w:sz="0" w:space="0" w:color="auto"/>
            <w:left w:val="none" w:sz="0" w:space="0" w:color="auto"/>
            <w:bottom w:val="none" w:sz="0" w:space="0" w:color="auto"/>
            <w:right w:val="none" w:sz="0" w:space="0" w:color="auto"/>
          </w:divBdr>
        </w:div>
      </w:divsChild>
    </w:div>
    <w:div w:id="1548226269">
      <w:bodyDiv w:val="1"/>
      <w:marLeft w:val="0"/>
      <w:marRight w:val="0"/>
      <w:marTop w:val="0"/>
      <w:marBottom w:val="0"/>
      <w:divBdr>
        <w:top w:val="none" w:sz="0" w:space="0" w:color="auto"/>
        <w:left w:val="none" w:sz="0" w:space="0" w:color="auto"/>
        <w:bottom w:val="none" w:sz="0" w:space="0" w:color="auto"/>
        <w:right w:val="none" w:sz="0" w:space="0" w:color="auto"/>
      </w:divBdr>
    </w:div>
    <w:div w:id="1642229026">
      <w:bodyDiv w:val="1"/>
      <w:marLeft w:val="0"/>
      <w:marRight w:val="0"/>
      <w:marTop w:val="0"/>
      <w:marBottom w:val="0"/>
      <w:divBdr>
        <w:top w:val="none" w:sz="0" w:space="0" w:color="auto"/>
        <w:left w:val="none" w:sz="0" w:space="0" w:color="auto"/>
        <w:bottom w:val="none" w:sz="0" w:space="0" w:color="auto"/>
        <w:right w:val="none" w:sz="0" w:space="0" w:color="auto"/>
      </w:divBdr>
      <w:divsChild>
        <w:div w:id="768039201">
          <w:marLeft w:val="0"/>
          <w:marRight w:val="0"/>
          <w:marTop w:val="210"/>
          <w:marBottom w:val="0"/>
          <w:divBdr>
            <w:top w:val="none" w:sz="0" w:space="0" w:color="auto"/>
            <w:left w:val="none" w:sz="0" w:space="0" w:color="auto"/>
            <w:bottom w:val="none" w:sz="0" w:space="0" w:color="auto"/>
            <w:right w:val="none" w:sz="0" w:space="0" w:color="auto"/>
          </w:divBdr>
        </w:div>
      </w:divsChild>
    </w:div>
    <w:div w:id="1679699771">
      <w:bodyDiv w:val="1"/>
      <w:marLeft w:val="0"/>
      <w:marRight w:val="0"/>
      <w:marTop w:val="0"/>
      <w:marBottom w:val="0"/>
      <w:divBdr>
        <w:top w:val="none" w:sz="0" w:space="0" w:color="auto"/>
        <w:left w:val="none" w:sz="0" w:space="0" w:color="auto"/>
        <w:bottom w:val="none" w:sz="0" w:space="0" w:color="auto"/>
        <w:right w:val="none" w:sz="0" w:space="0" w:color="auto"/>
      </w:divBdr>
      <w:divsChild>
        <w:div w:id="1996493871">
          <w:marLeft w:val="0"/>
          <w:marRight w:val="0"/>
          <w:marTop w:val="210"/>
          <w:marBottom w:val="0"/>
          <w:divBdr>
            <w:top w:val="none" w:sz="0" w:space="0" w:color="auto"/>
            <w:left w:val="none" w:sz="0" w:space="0" w:color="auto"/>
            <w:bottom w:val="none" w:sz="0" w:space="0" w:color="auto"/>
            <w:right w:val="none" w:sz="0" w:space="0" w:color="auto"/>
          </w:divBdr>
        </w:div>
      </w:divsChild>
    </w:div>
    <w:div w:id="1679960446">
      <w:bodyDiv w:val="1"/>
      <w:marLeft w:val="0"/>
      <w:marRight w:val="0"/>
      <w:marTop w:val="0"/>
      <w:marBottom w:val="0"/>
      <w:divBdr>
        <w:top w:val="none" w:sz="0" w:space="0" w:color="auto"/>
        <w:left w:val="none" w:sz="0" w:space="0" w:color="auto"/>
        <w:bottom w:val="none" w:sz="0" w:space="0" w:color="auto"/>
        <w:right w:val="none" w:sz="0" w:space="0" w:color="auto"/>
      </w:divBdr>
      <w:divsChild>
        <w:div w:id="2000620961">
          <w:marLeft w:val="0"/>
          <w:marRight w:val="0"/>
          <w:marTop w:val="0"/>
          <w:marBottom w:val="330"/>
          <w:divBdr>
            <w:top w:val="single" w:sz="6" w:space="11" w:color="E5E5E5"/>
            <w:left w:val="single" w:sz="2" w:space="0" w:color="E5E5E5"/>
            <w:bottom w:val="single" w:sz="6" w:space="11" w:color="E5E5E5"/>
            <w:right w:val="single" w:sz="2" w:space="0" w:color="E5E5E5"/>
          </w:divBdr>
        </w:div>
      </w:divsChild>
    </w:div>
    <w:div w:id="1774937779">
      <w:bodyDiv w:val="1"/>
      <w:marLeft w:val="0"/>
      <w:marRight w:val="0"/>
      <w:marTop w:val="0"/>
      <w:marBottom w:val="0"/>
      <w:divBdr>
        <w:top w:val="none" w:sz="0" w:space="0" w:color="auto"/>
        <w:left w:val="none" w:sz="0" w:space="0" w:color="auto"/>
        <w:bottom w:val="none" w:sz="0" w:space="0" w:color="auto"/>
        <w:right w:val="none" w:sz="0" w:space="0" w:color="auto"/>
      </w:divBdr>
    </w:div>
    <w:div w:id="1916695068">
      <w:bodyDiv w:val="1"/>
      <w:marLeft w:val="0"/>
      <w:marRight w:val="0"/>
      <w:marTop w:val="0"/>
      <w:marBottom w:val="0"/>
      <w:divBdr>
        <w:top w:val="none" w:sz="0" w:space="0" w:color="auto"/>
        <w:left w:val="none" w:sz="0" w:space="0" w:color="auto"/>
        <w:bottom w:val="none" w:sz="0" w:space="0" w:color="auto"/>
        <w:right w:val="none" w:sz="0" w:space="0" w:color="auto"/>
      </w:divBdr>
      <w:divsChild>
        <w:div w:id="1723360029">
          <w:marLeft w:val="0"/>
          <w:marRight w:val="0"/>
          <w:marTop w:val="210"/>
          <w:marBottom w:val="0"/>
          <w:divBdr>
            <w:top w:val="none" w:sz="0" w:space="0" w:color="auto"/>
            <w:left w:val="none" w:sz="0" w:space="0" w:color="auto"/>
            <w:bottom w:val="none" w:sz="0" w:space="0" w:color="auto"/>
            <w:right w:val="none" w:sz="0" w:space="0" w:color="auto"/>
          </w:divBdr>
        </w:div>
      </w:divsChild>
    </w:div>
    <w:div w:id="1938902420">
      <w:bodyDiv w:val="1"/>
      <w:marLeft w:val="0"/>
      <w:marRight w:val="0"/>
      <w:marTop w:val="0"/>
      <w:marBottom w:val="0"/>
      <w:divBdr>
        <w:top w:val="none" w:sz="0" w:space="0" w:color="auto"/>
        <w:left w:val="none" w:sz="0" w:space="0" w:color="auto"/>
        <w:bottom w:val="none" w:sz="0" w:space="0" w:color="auto"/>
        <w:right w:val="none" w:sz="0" w:space="0" w:color="auto"/>
      </w:divBdr>
    </w:div>
    <w:div w:id="2109693396">
      <w:bodyDiv w:val="1"/>
      <w:marLeft w:val="0"/>
      <w:marRight w:val="0"/>
      <w:marTop w:val="0"/>
      <w:marBottom w:val="0"/>
      <w:divBdr>
        <w:top w:val="none" w:sz="0" w:space="0" w:color="auto"/>
        <w:left w:val="none" w:sz="0" w:space="0" w:color="auto"/>
        <w:bottom w:val="none" w:sz="0" w:space="0" w:color="auto"/>
        <w:right w:val="none" w:sz="0" w:space="0" w:color="auto"/>
      </w:divBdr>
      <w:divsChild>
        <w:div w:id="1955864625">
          <w:marLeft w:val="0"/>
          <w:marRight w:val="0"/>
          <w:marTop w:val="210"/>
          <w:marBottom w:val="0"/>
          <w:divBdr>
            <w:top w:val="none" w:sz="0" w:space="0" w:color="auto"/>
            <w:left w:val="none" w:sz="0" w:space="0" w:color="auto"/>
            <w:bottom w:val="none" w:sz="0" w:space="0" w:color="auto"/>
            <w:right w:val="none" w:sz="0" w:space="0" w:color="auto"/>
          </w:divBdr>
        </w:div>
      </w:divsChild>
    </w:div>
    <w:div w:id="2129276683">
      <w:bodyDiv w:val="1"/>
      <w:marLeft w:val="0"/>
      <w:marRight w:val="0"/>
      <w:marTop w:val="0"/>
      <w:marBottom w:val="0"/>
      <w:divBdr>
        <w:top w:val="none" w:sz="0" w:space="0" w:color="auto"/>
        <w:left w:val="none" w:sz="0" w:space="0" w:color="auto"/>
        <w:bottom w:val="none" w:sz="0" w:space="0" w:color="auto"/>
        <w:right w:val="none" w:sz="0" w:space="0" w:color="auto"/>
      </w:divBdr>
    </w:div>
    <w:div w:id="213917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ynet.co.il/articles/0,7340,L-4119654,00.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net.co.il/articles/0,7340,L-4131742,00.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yeshiva.org.il/midrash/79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net.co.il/articles/0,7340,L-4192911,00.html" TargetMode="External"/><Relationship Id="rId5" Type="http://schemas.openxmlformats.org/officeDocument/2006/relationships/webSettings" Target="webSettings.xml"/><Relationship Id="rId15" Type="http://schemas.openxmlformats.org/officeDocument/2006/relationships/hyperlink" Target="https://www.ynet.co.il/articles" TargetMode="External"/><Relationship Id="rId10" Type="http://schemas.openxmlformats.org/officeDocument/2006/relationships/hyperlink" Target="https://www.haaretz.co.il/news/politics/1.617077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net.co.il/articles/0,7340,L-4119315,00.html" TargetMode="External"/><Relationship Id="rId14" Type="http://schemas.openxmlformats.org/officeDocument/2006/relationships/hyperlink" Target="https://www.ynet.co.il/articles/0,7340,L-4119315,00.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06E51-45CC-4A85-88D7-2CA6C3AE0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7757</TotalTime>
  <Pages>21</Pages>
  <Words>5780</Words>
  <Characters>28900</Characters>
  <Application>Microsoft Office Word</Application>
  <DocSecurity>0</DocSecurity>
  <Lines>240</Lines>
  <Paragraphs>69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u26645</cp:lastModifiedBy>
  <cp:revision>22</cp:revision>
  <dcterms:created xsi:type="dcterms:W3CDTF">2019-02-06T11:40:00Z</dcterms:created>
  <dcterms:modified xsi:type="dcterms:W3CDTF">2019-02-26T14:48:00Z</dcterms:modified>
</cp:coreProperties>
</file>