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CA" w:rsidRPr="001232CA" w:rsidRDefault="001232CA" w:rsidP="001232CA">
      <w:pPr>
        <w:spacing w:line="360" w:lineRule="auto"/>
        <w:jc w:val="center"/>
        <w:rPr>
          <w:rFonts w:ascii="David" w:hAnsi="David" w:cs="David"/>
          <w:b/>
          <w:bCs/>
          <w:color w:val="7030A0"/>
          <w:sz w:val="28"/>
          <w:szCs w:val="28"/>
          <w:u w:val="single"/>
          <w:rtl/>
        </w:rPr>
      </w:pPr>
      <w:r w:rsidRPr="001232CA">
        <w:rPr>
          <w:rFonts w:ascii="David" w:hAnsi="David" w:cs="David"/>
          <w:b/>
          <w:bCs/>
          <w:color w:val="7030A0"/>
          <w:sz w:val="28"/>
          <w:szCs w:val="28"/>
          <w:u w:val="single"/>
          <w:rtl/>
        </w:rPr>
        <w:t>לו"ז לביקור במשרד החוץ</w:t>
      </w:r>
    </w:p>
    <w:p w:rsidR="001232CA" w:rsidRPr="001232CA" w:rsidRDefault="001232CA" w:rsidP="001232CA">
      <w:pPr>
        <w:spacing w:line="360" w:lineRule="auto"/>
        <w:jc w:val="center"/>
        <w:rPr>
          <w:rFonts w:ascii="David" w:hAnsi="David" w:cs="David"/>
          <w:color w:val="002060"/>
          <w:sz w:val="24"/>
          <w:szCs w:val="24"/>
          <w:u w:val="single"/>
          <w:rtl/>
        </w:rPr>
      </w:pPr>
      <w:r w:rsidRPr="001232CA">
        <w:rPr>
          <w:rFonts w:ascii="David" w:hAnsi="David" w:cs="David"/>
          <w:color w:val="002060"/>
          <w:sz w:val="24"/>
          <w:szCs w:val="24"/>
          <w:u w:val="single"/>
          <w:rtl/>
        </w:rPr>
        <w:t>אולם דיונים חדר מצב</w:t>
      </w:r>
    </w:p>
    <w:p w:rsidR="001232CA" w:rsidRPr="001232CA" w:rsidRDefault="001232CA" w:rsidP="001232CA">
      <w:pPr>
        <w:spacing w:line="36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1232CA" w:rsidRPr="001232CA" w:rsidRDefault="001232CA" w:rsidP="001232CA">
      <w:p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09:00-10:00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– מר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אלון אושפיז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,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ראש המערך המדיני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br/>
        <w:t xml:space="preserve">                  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>
        <w:rPr>
          <w:rFonts w:ascii="David" w:hAnsi="David" w:cs="David"/>
          <w:color w:val="002060"/>
          <w:sz w:val="24"/>
          <w:szCs w:val="24"/>
          <w:rtl/>
        </w:rPr>
        <w:t xml:space="preserve">"התמודדות </w:t>
      </w:r>
      <w:proofErr w:type="spellStart"/>
      <w:r>
        <w:rPr>
          <w:rFonts w:ascii="David" w:hAnsi="David" w:cs="David"/>
          <w:color w:val="002060"/>
          <w:sz w:val="24"/>
          <w:szCs w:val="24"/>
          <w:rtl/>
        </w:rPr>
        <w:t>משה"ח</w:t>
      </w:r>
      <w:proofErr w:type="spellEnd"/>
      <w:r>
        <w:rPr>
          <w:rFonts w:ascii="David" w:hAnsi="David" w:cs="David"/>
          <w:color w:val="002060"/>
          <w:sz w:val="24"/>
          <w:szCs w:val="24"/>
          <w:rtl/>
        </w:rPr>
        <w:t xml:space="preserve"> (כחלק </w:t>
      </w:r>
      <w:proofErr w:type="spellStart"/>
      <w:r>
        <w:rPr>
          <w:rFonts w:ascii="David" w:hAnsi="David" w:cs="David"/>
          <w:color w:val="002060"/>
          <w:sz w:val="24"/>
          <w:szCs w:val="24"/>
          <w:rtl/>
        </w:rPr>
        <w:t>מהמע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>'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הישראלית) עם </w:t>
      </w:r>
      <w:r>
        <w:rPr>
          <w:rFonts w:ascii="David" w:hAnsi="David" w:cs="David"/>
          <w:color w:val="002060"/>
          <w:sz w:val="24"/>
          <w:szCs w:val="24"/>
          <w:rtl/>
        </w:rPr>
        <w:t xml:space="preserve">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האתגרים וההזדמנויות בזירה הבינ"ל"</w:t>
      </w:r>
      <w:r w:rsidRPr="001232CA">
        <w:rPr>
          <w:rFonts w:ascii="David" w:hAnsi="David" w:cs="David"/>
          <w:color w:val="002060"/>
          <w:sz w:val="24"/>
          <w:szCs w:val="24"/>
          <w:rtl/>
        </w:rPr>
        <w:br/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10:00-10:15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– חלוקה לקבוצות ומעבר לחדרי דיון</w:t>
      </w:r>
    </w:p>
    <w:p w:rsidR="001232CA" w:rsidRPr="001232CA" w:rsidRDefault="001232CA" w:rsidP="001232CA">
      <w:p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10:</w:t>
      </w:r>
      <w:r w:rsidRPr="001232CA">
        <w:rPr>
          <w:rFonts w:ascii="David" w:hAnsi="David" w:cs="David" w:hint="cs"/>
          <w:b/>
          <w:bCs/>
          <w:color w:val="002060"/>
          <w:sz w:val="24"/>
          <w:szCs w:val="24"/>
          <w:rtl/>
        </w:rPr>
        <w:t>15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-11:30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– עבודה בקבוצות –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הכרות עם מגוון תחומי הפעילות של משרד החוץ</w:t>
      </w:r>
    </w:p>
    <w:p w:rsidR="001232CA" w:rsidRPr="001232CA" w:rsidRDefault="001232CA" w:rsidP="001232CA">
      <w:p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               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(ר' קבוצות שאישרו: דנה בנבנישתי, עינת </w:t>
      </w:r>
      <w:proofErr w:type="spellStart"/>
      <w:r w:rsidRPr="001232CA">
        <w:rPr>
          <w:rFonts w:ascii="David" w:hAnsi="David" w:cs="David"/>
          <w:color w:val="002060"/>
          <w:sz w:val="24"/>
          <w:szCs w:val="24"/>
          <w:rtl/>
        </w:rPr>
        <w:t>קרנץ-נייגר</w:t>
      </w:r>
      <w:proofErr w:type="spellEnd"/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, </w:t>
      </w:r>
      <w:proofErr w:type="spellStart"/>
      <w:r w:rsidRPr="001232CA">
        <w:rPr>
          <w:rFonts w:ascii="David" w:hAnsi="David" w:cs="David"/>
          <w:color w:val="002060"/>
          <w:sz w:val="24"/>
          <w:szCs w:val="24"/>
          <w:rtl/>
        </w:rPr>
        <w:t>די.ג'י</w:t>
      </w:r>
      <w:proofErr w:type="spellEnd"/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., יובל פוקס, אמיר </w:t>
      </w:r>
      <w:proofErr w:type="spellStart"/>
      <w:r w:rsidRPr="001232CA">
        <w:rPr>
          <w:rFonts w:ascii="David" w:hAnsi="David" w:cs="David"/>
          <w:color w:val="002060"/>
          <w:sz w:val="24"/>
          <w:szCs w:val="24"/>
          <w:rtl/>
        </w:rPr>
        <w:t>ויסברוד</w:t>
      </w:r>
      <w:proofErr w:type="spellEnd"/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, 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</w:t>
      </w:r>
      <w:r>
        <w:rPr>
          <w:rFonts w:ascii="David" w:hAnsi="David" w:cs="David"/>
          <w:color w:val="002060"/>
          <w:sz w:val="24"/>
          <w:szCs w:val="24"/>
          <w:rtl/>
        </w:rPr>
        <w:br/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                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אייל </w:t>
      </w:r>
      <w:proofErr w:type="spellStart"/>
      <w:r w:rsidRPr="001232CA">
        <w:rPr>
          <w:rFonts w:ascii="David" w:hAnsi="David" w:cs="David"/>
          <w:color w:val="002060"/>
          <w:sz w:val="24"/>
          <w:szCs w:val="24"/>
          <w:rtl/>
        </w:rPr>
        <w:t>סיסו</w:t>
      </w:r>
      <w:proofErr w:type="spellEnd"/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, עדו מועד, ישראל </w:t>
      </w:r>
      <w:proofErr w:type="spellStart"/>
      <w:r w:rsidRPr="001232CA">
        <w:rPr>
          <w:rFonts w:ascii="David" w:hAnsi="David" w:cs="David"/>
          <w:color w:val="002060"/>
          <w:sz w:val="24"/>
          <w:szCs w:val="24"/>
          <w:rtl/>
        </w:rPr>
        <w:t>טיקוצ'ינסקי</w:t>
      </w:r>
      <w:proofErr w:type="spellEnd"/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– סה"כ 8)</w:t>
      </w:r>
    </w:p>
    <w:p w:rsidR="001232CA" w:rsidRPr="001232CA" w:rsidRDefault="001232CA" w:rsidP="001232CA">
      <w:p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11:30-12:15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–</w:t>
      </w:r>
      <w:r>
        <w:rPr>
          <w:rFonts w:ascii="David" w:hAnsi="David" w:cs="David"/>
          <w:color w:val="002060"/>
          <w:sz w:val="24"/>
          <w:szCs w:val="24"/>
          <w:rtl/>
        </w:rPr>
        <w:t xml:space="preserve"> ארוחת צהר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ים</w:t>
      </w:r>
    </w:p>
    <w:p w:rsidR="001232CA" w:rsidRPr="001232CA" w:rsidRDefault="001232CA" w:rsidP="001232CA">
      <w:p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12:15-13:00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– קיר הנופלים + סקירה על עבודת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משרד החוץ בחירום</w:t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(חלוקה לשתי קבוצות)</w:t>
      </w:r>
    </w:p>
    <w:p w:rsidR="001232CA" w:rsidRPr="001232CA" w:rsidRDefault="001232CA" w:rsidP="001232CA">
      <w:pPr>
        <w:spacing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13:00-14: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2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0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– הצגה במליאה של העבודה בקבוצות</w:t>
      </w:r>
    </w:p>
    <w:p w:rsidR="001232CA" w:rsidRPr="001232CA" w:rsidRDefault="001232CA" w:rsidP="001232CA">
      <w:pPr>
        <w:spacing w:after="0"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14: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3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0-15:30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– מר טל בקר, היועץ המשפטי </w:t>
      </w:r>
    </w:p>
    <w:p w:rsidR="001232CA" w:rsidRDefault="001232CA" w:rsidP="001232CA">
      <w:pPr>
        <w:spacing w:after="0" w:line="480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               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"ניהול מו"מ דיפלומטי: היבטים משפטיים ביחסים עם הפלסטינים"</w:t>
      </w:r>
      <w:r w:rsidRPr="001232CA">
        <w:rPr>
          <w:rFonts w:ascii="David" w:hAnsi="David" w:cs="David"/>
          <w:color w:val="002060"/>
          <w:sz w:val="24"/>
          <w:szCs w:val="24"/>
          <w:rtl/>
        </w:rPr>
        <w:br/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>15:</w:t>
      </w:r>
      <w:r w:rsidRPr="001232CA">
        <w:rPr>
          <w:rFonts w:ascii="David" w:hAnsi="David" w:cs="David" w:hint="cs"/>
          <w:b/>
          <w:bCs/>
          <w:color w:val="002060"/>
          <w:sz w:val="24"/>
          <w:szCs w:val="24"/>
          <w:rtl/>
        </w:rPr>
        <w:t>3</w:t>
      </w:r>
      <w:r w:rsidRPr="001232CA">
        <w:rPr>
          <w:rFonts w:ascii="David" w:hAnsi="David" w:cs="David"/>
          <w:b/>
          <w:bCs/>
          <w:color w:val="002060"/>
          <w:sz w:val="24"/>
          <w:szCs w:val="24"/>
          <w:rtl/>
        </w:rPr>
        <w:t xml:space="preserve">0-16:30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– מר יובל רותם, מנכ"ל משרד החוץ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br/>
      </w: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               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"תרומת </w:t>
      </w:r>
      <w:proofErr w:type="spellStart"/>
      <w:r w:rsidRPr="001232CA">
        <w:rPr>
          <w:rFonts w:ascii="David" w:hAnsi="David" w:cs="David"/>
          <w:color w:val="002060"/>
          <w:sz w:val="24"/>
          <w:szCs w:val="24"/>
          <w:rtl/>
        </w:rPr>
        <w:t>משה"ח</w:t>
      </w:r>
      <w:proofErr w:type="spellEnd"/>
      <w:r w:rsidRPr="001232CA">
        <w:rPr>
          <w:rFonts w:ascii="David" w:hAnsi="David" w:cs="David"/>
          <w:color w:val="002060"/>
          <w:sz w:val="24"/>
          <w:szCs w:val="24"/>
          <w:rtl/>
        </w:rPr>
        <w:t xml:space="preserve"> לביטחון הלאומי על רקע עו</w:t>
      </w:r>
      <w:r>
        <w:rPr>
          <w:rFonts w:ascii="David" w:hAnsi="David" w:cs="David"/>
          <w:color w:val="002060"/>
          <w:sz w:val="24"/>
          <w:szCs w:val="24"/>
          <w:rtl/>
        </w:rPr>
        <w:t>לם המדינאות והדיפלומטיה המשתנה"</w:t>
      </w:r>
    </w:p>
    <w:p w:rsidR="001232CA" w:rsidRDefault="001232CA" w:rsidP="001232CA">
      <w:pPr>
        <w:spacing w:after="0" w:line="48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1232CA" w:rsidRPr="001232CA" w:rsidRDefault="001232CA" w:rsidP="001232CA">
      <w:pPr>
        <w:pStyle w:val="a5"/>
        <w:numPr>
          <w:ilvl w:val="0"/>
          <w:numId w:val="1"/>
        </w:numPr>
        <w:spacing w:after="0" w:line="480" w:lineRule="auto"/>
        <w:rPr>
          <w:rFonts w:ascii="David" w:hAnsi="David" w:cs="David"/>
          <w:color w:val="002060"/>
          <w:sz w:val="24"/>
          <w:szCs w:val="24"/>
          <w:rtl/>
        </w:rPr>
      </w:pPr>
      <w:r w:rsidRPr="001232CA">
        <w:rPr>
          <w:rFonts w:ascii="David" w:hAnsi="David" w:cs="David" w:hint="cs"/>
          <w:color w:val="002060"/>
          <w:sz w:val="24"/>
          <w:szCs w:val="24"/>
          <w:rtl/>
        </w:rPr>
        <w:t>הוזמן כיבוד משודרג (כריכים קטנים, מאפים, פלטות ירקות ושתיה חמה/קרה)</w:t>
      </w:r>
    </w:p>
    <w:p w:rsidR="001232CA" w:rsidRPr="001232CA" w:rsidRDefault="001232CA" w:rsidP="001232CA">
      <w:pPr>
        <w:pStyle w:val="a5"/>
        <w:numPr>
          <w:ilvl w:val="0"/>
          <w:numId w:val="1"/>
        </w:numPr>
        <w:spacing w:after="0" w:line="480" w:lineRule="auto"/>
        <w:rPr>
          <w:rFonts w:ascii="David" w:hAnsi="David" w:cs="David" w:hint="cs"/>
          <w:color w:val="002060"/>
          <w:sz w:val="24"/>
          <w:szCs w:val="24"/>
          <w:rtl/>
        </w:rPr>
      </w:pPr>
      <w:r w:rsidRPr="001232CA">
        <w:rPr>
          <w:rFonts w:ascii="David" w:hAnsi="David" w:cs="David" w:hint="cs"/>
          <w:color w:val="002060"/>
          <w:sz w:val="24"/>
          <w:szCs w:val="24"/>
          <w:rtl/>
        </w:rPr>
        <w:t xml:space="preserve">חניה בחניון הלאום </w:t>
      </w:r>
      <w:r w:rsidRPr="001232CA">
        <w:rPr>
          <w:rFonts w:ascii="David" w:hAnsi="David" w:cs="David"/>
          <w:color w:val="002060"/>
          <w:sz w:val="24"/>
          <w:szCs w:val="24"/>
          <w:rtl/>
        </w:rPr>
        <w:t>–</w:t>
      </w:r>
      <w:r w:rsidRPr="001232CA">
        <w:rPr>
          <w:rFonts w:ascii="David" w:hAnsi="David" w:cs="David" w:hint="cs"/>
          <w:color w:val="002060"/>
          <w:sz w:val="24"/>
          <w:szCs w:val="24"/>
          <w:rtl/>
        </w:rPr>
        <w:t xml:space="preserve"> תועבר רשימה מסודרת של כל החניכים למח' המשק</w:t>
      </w:r>
    </w:p>
    <w:p w:rsidR="001232CA" w:rsidRDefault="001232CA" w:rsidP="001232CA">
      <w:pPr>
        <w:pStyle w:val="a5"/>
        <w:numPr>
          <w:ilvl w:val="0"/>
          <w:numId w:val="1"/>
        </w:numPr>
        <w:spacing w:after="0" w:line="480" w:lineRule="auto"/>
        <w:rPr>
          <w:rFonts w:ascii="David" w:hAnsi="David" w:cs="David"/>
          <w:color w:val="002060"/>
          <w:sz w:val="24"/>
          <w:szCs w:val="24"/>
        </w:rPr>
      </w:pPr>
      <w:r w:rsidRPr="001232CA">
        <w:rPr>
          <w:rFonts w:ascii="David" w:hAnsi="David" w:cs="David" w:hint="cs"/>
          <w:color w:val="002060"/>
          <w:sz w:val="24"/>
          <w:szCs w:val="24"/>
          <w:rtl/>
        </w:rPr>
        <w:t>הוזמנה ארוחת צהרים לשעה 11:30</w:t>
      </w:r>
    </w:p>
    <w:p w:rsidR="001232CA" w:rsidRDefault="001232CA" w:rsidP="001232CA">
      <w:pPr>
        <w:pStyle w:val="a5"/>
        <w:numPr>
          <w:ilvl w:val="0"/>
          <w:numId w:val="1"/>
        </w:numPr>
        <w:spacing w:after="0" w:line="480" w:lineRule="auto"/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ביום א' אשלח מייל תזכורת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לר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' הקבוצות שיעבירו את נושא הדיון + אולם </w:t>
      </w:r>
    </w:p>
    <w:p w:rsidR="001232CA" w:rsidRDefault="001232CA" w:rsidP="001232CA">
      <w:pPr>
        <w:spacing w:after="0" w:line="480" w:lineRule="auto"/>
        <w:rPr>
          <w:rFonts w:ascii="David" w:hAnsi="David" w:cs="David"/>
          <w:color w:val="002060"/>
          <w:sz w:val="24"/>
          <w:szCs w:val="24"/>
          <w:rtl/>
        </w:rPr>
      </w:pPr>
    </w:p>
    <w:p w:rsidR="001232CA" w:rsidRDefault="001232CA" w:rsidP="001232CA">
      <w:pPr>
        <w:spacing w:after="0" w:line="480" w:lineRule="auto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עד כאן.</w:t>
      </w:r>
    </w:p>
    <w:p w:rsidR="001232CA" w:rsidRDefault="001232CA" w:rsidP="001232CA">
      <w:pPr>
        <w:spacing w:after="0" w:line="480" w:lineRule="auto"/>
        <w:rPr>
          <w:rFonts w:ascii="David" w:hAnsi="David" w:cs="David" w:hint="cs"/>
          <w:color w:val="002060"/>
          <w:sz w:val="24"/>
          <w:szCs w:val="24"/>
          <w:rtl/>
        </w:rPr>
      </w:pPr>
    </w:p>
    <w:p w:rsidR="001232CA" w:rsidRDefault="001232CA" w:rsidP="001232CA">
      <w:pPr>
        <w:spacing w:after="0" w:line="480" w:lineRule="auto"/>
        <w:jc w:val="center"/>
        <w:rPr>
          <w:rFonts w:ascii="David" w:hAnsi="David" w:cs="David"/>
          <w:color w:val="002060"/>
          <w:sz w:val="24"/>
          <w:szCs w:val="24"/>
          <w:rtl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 xml:space="preserve">                                                                                                                                        ב </w:t>
      </w:r>
      <w:proofErr w:type="spellStart"/>
      <w:r>
        <w:rPr>
          <w:rFonts w:ascii="David" w:hAnsi="David" w:cs="David" w:hint="cs"/>
          <w:color w:val="002060"/>
          <w:sz w:val="24"/>
          <w:szCs w:val="24"/>
          <w:rtl/>
        </w:rPr>
        <w:t>ב</w:t>
      </w:r>
      <w:proofErr w:type="spellEnd"/>
      <w:r>
        <w:rPr>
          <w:rFonts w:ascii="David" w:hAnsi="David" w:cs="David" w:hint="cs"/>
          <w:color w:val="002060"/>
          <w:sz w:val="24"/>
          <w:szCs w:val="24"/>
          <w:rtl/>
        </w:rPr>
        <w:t xml:space="preserve"> ר כ ה ,</w:t>
      </w:r>
    </w:p>
    <w:p w:rsidR="001232CA" w:rsidRPr="001232CA" w:rsidRDefault="001232CA" w:rsidP="001232CA">
      <w:pPr>
        <w:spacing w:after="0" w:line="480" w:lineRule="auto"/>
        <w:jc w:val="right"/>
        <w:rPr>
          <w:rFonts w:ascii="David" w:hAnsi="David" w:cs="David"/>
          <w:color w:val="002060"/>
          <w:sz w:val="24"/>
          <w:szCs w:val="24"/>
        </w:rPr>
      </w:pPr>
      <w:r>
        <w:rPr>
          <w:rFonts w:ascii="David" w:hAnsi="David" w:cs="David" w:hint="cs"/>
          <w:color w:val="002060"/>
          <w:sz w:val="24"/>
          <w:szCs w:val="24"/>
          <w:rtl/>
        </w:rPr>
        <w:t>שרון ברפי-מיכאלי</w:t>
      </w:r>
    </w:p>
    <w:p w:rsidR="0017471B" w:rsidRPr="001232CA" w:rsidRDefault="0017471B">
      <w:pPr>
        <w:rPr>
          <w:rFonts w:ascii="David" w:hAnsi="David" w:cs="David"/>
          <w:sz w:val="24"/>
          <w:szCs w:val="24"/>
        </w:rPr>
      </w:pPr>
    </w:p>
    <w:sectPr w:rsidR="0017471B" w:rsidRPr="001232CA" w:rsidSect="001232CA">
      <w:footerReference w:type="default" r:id="rId7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30" w:rsidRDefault="005C7730" w:rsidP="001232CA">
      <w:pPr>
        <w:spacing w:after="0" w:line="240" w:lineRule="auto"/>
      </w:pPr>
      <w:r>
        <w:separator/>
      </w:r>
    </w:p>
  </w:endnote>
  <w:endnote w:type="continuationSeparator" w:id="0">
    <w:p w:rsidR="005C7730" w:rsidRDefault="005C7730" w:rsidP="0012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madeus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7E" w:rsidRDefault="005C7730" w:rsidP="001232CA">
    <w:pPr>
      <w:pStyle w:val="a3"/>
      <w:jc w:val="center"/>
    </w:pPr>
    <w:r w:rsidRPr="00620A7E">
      <w:rPr>
        <w:rFonts w:cs="Amadeus"/>
        <w:noProof/>
        <w:sz w:val="24"/>
        <w:szCs w:val="24"/>
      </w:rPr>
      <w:drawing>
        <wp:inline distT="0" distB="0" distL="0" distR="0" wp14:anchorId="1B1E6BDD" wp14:editId="791CAC1D">
          <wp:extent cx="476250" cy="4762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0A7E">
      <w:rPr>
        <w:rFonts w:cs="Amadeus" w:hint="cs"/>
        <w:sz w:val="24"/>
        <w:szCs w:val="24"/>
        <w:rtl/>
      </w:rPr>
      <w:t xml:space="preserve">                ביקור חניכי מחזור מ"</w:t>
    </w:r>
    <w:r w:rsidR="001232CA">
      <w:rPr>
        <w:rFonts w:cs="Amadeus" w:hint="cs"/>
        <w:sz w:val="24"/>
        <w:szCs w:val="24"/>
        <w:rtl/>
      </w:rPr>
      <w:t>ה</w:t>
    </w:r>
    <w:r w:rsidRPr="00620A7E">
      <w:rPr>
        <w:rFonts w:cs="Amadeus" w:hint="cs"/>
        <w:sz w:val="24"/>
        <w:szCs w:val="24"/>
        <w:rtl/>
      </w:rPr>
      <w:t>, המכללה לב</w:t>
    </w:r>
    <w:r>
      <w:rPr>
        <w:rFonts w:cs="Amadeus" w:hint="cs"/>
        <w:sz w:val="24"/>
        <w:szCs w:val="24"/>
        <w:rtl/>
      </w:rPr>
      <w:t>י</w:t>
    </w:r>
    <w:r w:rsidRPr="00620A7E">
      <w:rPr>
        <w:rFonts w:cs="Amadeus" w:hint="cs"/>
        <w:sz w:val="24"/>
        <w:szCs w:val="24"/>
        <w:rtl/>
      </w:rPr>
      <w:t>טחון לאומי</w:t>
    </w:r>
    <w:r>
      <w:rPr>
        <w:rFonts w:hint="cs"/>
        <w:rtl/>
      </w:rPr>
      <w:t xml:space="preserve">                    </w:t>
    </w:r>
    <w:r>
      <w:rPr>
        <w:noProof/>
      </w:rPr>
      <w:drawing>
        <wp:inline distT="0" distB="0" distL="0" distR="0" wp14:anchorId="5C03C287" wp14:editId="174AA7C3">
          <wp:extent cx="423333" cy="393700"/>
          <wp:effectExtent l="0" t="0" r="0" b="635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mel foreign affai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739" cy="40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30" w:rsidRDefault="005C7730" w:rsidP="001232CA">
      <w:pPr>
        <w:spacing w:after="0" w:line="240" w:lineRule="auto"/>
      </w:pPr>
      <w:r>
        <w:separator/>
      </w:r>
    </w:p>
  </w:footnote>
  <w:footnote w:type="continuationSeparator" w:id="0">
    <w:p w:rsidR="005C7730" w:rsidRDefault="005C7730" w:rsidP="00123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80F"/>
    <w:multiLevelType w:val="hybridMultilevel"/>
    <w:tmpl w:val="3DD6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CA"/>
    <w:rsid w:val="001232CA"/>
    <w:rsid w:val="0017471B"/>
    <w:rsid w:val="005C7730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F92C"/>
  <w15:chartTrackingRefBased/>
  <w15:docId w15:val="{D73B4C3C-06BD-4907-AF69-6B9AA4E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CA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1232CA"/>
  </w:style>
  <w:style w:type="paragraph" w:styleId="a5">
    <w:name w:val="List Paragraph"/>
    <w:basedOn w:val="a"/>
    <w:uiPriority w:val="34"/>
    <w:qFormat/>
    <w:rsid w:val="001232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3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2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Barfy-michaeli Sharon</dc:creator>
  <cp:keywords/>
  <dc:description/>
  <cp:lastModifiedBy>Barfy-michaeli Sharon</cp:lastModifiedBy>
  <cp:revision>1</cp:revision>
  <dcterms:created xsi:type="dcterms:W3CDTF">2017-12-07T09:45:00Z</dcterms:created>
  <dcterms:modified xsi:type="dcterms:W3CDTF">2017-12-07T10:04:00Z</dcterms:modified>
</cp:coreProperties>
</file>