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A2" w:rsidRPr="00AB6786" w:rsidRDefault="002F6834" w:rsidP="00B169A2">
      <w:pPr>
        <w:bidi w:val="0"/>
        <w:jc w:val="center"/>
        <w:rPr>
          <w:rFonts w:cs="Tahoma-Bold"/>
          <w:b/>
          <w:bCs/>
          <w:sz w:val="26"/>
          <w:szCs w:val="26"/>
          <w:rtl/>
        </w:rPr>
      </w:pPr>
      <w:r w:rsidRPr="00B301A0">
        <w:rPr>
          <w:rFonts w:cs="Arial"/>
          <w:noProof/>
          <w:rtl/>
        </w:rPr>
        <w:drawing>
          <wp:anchor distT="0" distB="0" distL="114300" distR="114300" simplePos="0" relativeHeight="251661312" behindDoc="1" locked="0" layoutInCell="1" allowOverlap="1">
            <wp:simplePos x="0" y="0"/>
            <wp:positionH relativeFrom="column">
              <wp:posOffset>5345743</wp:posOffset>
            </wp:positionH>
            <wp:positionV relativeFrom="page">
              <wp:posOffset>285115</wp:posOffset>
            </wp:positionV>
            <wp:extent cx="1507515" cy="11873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7515" cy="118735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Pr>
          <w:rFonts w:cs="Arial"/>
          <w:noProof/>
          <w:rtl/>
        </w:rPr>
        <w:drawing>
          <wp:anchor distT="0" distB="0" distL="114300" distR="114300" simplePos="0" relativeHeight="251660288" behindDoc="1" locked="0" layoutInCell="1" allowOverlap="1">
            <wp:simplePos x="0" y="0"/>
            <wp:positionH relativeFrom="column">
              <wp:posOffset>-460612</wp:posOffset>
            </wp:positionH>
            <wp:positionV relativeFrom="page">
              <wp:posOffset>0</wp:posOffset>
            </wp:positionV>
            <wp:extent cx="7561580" cy="106934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45218\Desktop\משוב עמיתים- הנחיות פעולה.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flipH="1">
                      <a:off x="0" y="0"/>
                      <a:ext cx="756158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69A2" w:rsidRPr="00B169A2">
        <w:t xml:space="preserve"> </w:t>
      </w:r>
      <w:r w:rsidR="00B169A2" w:rsidRPr="00B169A2">
        <w:rPr>
          <w:rFonts w:cs="Tahoma-Bold"/>
          <w:b/>
          <w:bCs/>
          <w:sz w:val="26"/>
          <w:szCs w:val="26"/>
        </w:rPr>
        <w:t>Peer Feedback and 'Supplies for the Journey</w:t>
      </w:r>
      <w:r w:rsidR="00B169A2" w:rsidRPr="00B169A2">
        <w:rPr>
          <w:rFonts w:cs="Tahoma-Bold"/>
          <w:b/>
          <w:bCs/>
          <w:sz w:val="26"/>
          <w:szCs w:val="26"/>
          <w:rtl/>
        </w:rPr>
        <w:t>'</w:t>
      </w:r>
    </w:p>
    <w:p w:rsidR="006A39F3" w:rsidRPr="006A39F3" w:rsidRDefault="006A39F3" w:rsidP="006A39F3">
      <w:pPr>
        <w:bidi w:val="0"/>
        <w:ind w:left="426" w:right="401"/>
        <w:rPr>
          <w:rFonts w:cs="David"/>
          <w:sz w:val="24"/>
          <w:szCs w:val="24"/>
        </w:rPr>
      </w:pPr>
      <w:r w:rsidRPr="006A39F3">
        <w:rPr>
          <w:rFonts w:cs="David"/>
          <w:sz w:val="24"/>
          <w:szCs w:val="24"/>
        </w:rPr>
        <w:t>Hello</w:t>
      </w:r>
      <w:r w:rsidRPr="006A39F3">
        <w:rPr>
          <w:rFonts w:cs="David"/>
          <w:sz w:val="24"/>
          <w:szCs w:val="24"/>
          <w:rtl/>
        </w:rPr>
        <w:t>,</w:t>
      </w:r>
    </w:p>
    <w:p w:rsidR="006A39F3" w:rsidRPr="006A39F3" w:rsidRDefault="006A39F3" w:rsidP="006A39F3">
      <w:pPr>
        <w:bidi w:val="0"/>
        <w:ind w:left="426" w:right="401"/>
        <w:rPr>
          <w:rFonts w:cs="David"/>
          <w:sz w:val="24"/>
          <w:szCs w:val="24"/>
        </w:rPr>
      </w:pPr>
      <w:r w:rsidRPr="006A39F3">
        <w:rPr>
          <w:rFonts w:cs="David"/>
          <w:sz w:val="24"/>
          <w:szCs w:val="24"/>
        </w:rPr>
        <w:t xml:space="preserve">Study teams will soon </w:t>
      </w:r>
      <w:r w:rsidR="007B7375" w:rsidRPr="006A39F3">
        <w:rPr>
          <w:rFonts w:cs="David"/>
          <w:sz w:val="24"/>
          <w:szCs w:val="24"/>
        </w:rPr>
        <w:t>address</w:t>
      </w:r>
      <w:r w:rsidRPr="006A39F3">
        <w:rPr>
          <w:rFonts w:cs="David"/>
          <w:sz w:val="24"/>
          <w:szCs w:val="24"/>
        </w:rPr>
        <w:t xml:space="preserve"> peer feedback</w:t>
      </w:r>
      <w:r w:rsidRPr="006A39F3">
        <w:rPr>
          <w:rFonts w:cs="David"/>
          <w:sz w:val="24"/>
          <w:szCs w:val="24"/>
          <w:rtl/>
        </w:rPr>
        <w:t>.</w:t>
      </w:r>
    </w:p>
    <w:p w:rsidR="006A39F3" w:rsidRPr="006A39F3" w:rsidRDefault="006A39F3" w:rsidP="006A39F3">
      <w:pPr>
        <w:bidi w:val="0"/>
        <w:ind w:left="426" w:right="401"/>
        <w:rPr>
          <w:rFonts w:cs="David"/>
          <w:sz w:val="24"/>
          <w:szCs w:val="24"/>
        </w:rPr>
      </w:pPr>
      <w:r w:rsidRPr="006A39F3">
        <w:rPr>
          <w:rFonts w:cs="David"/>
          <w:sz w:val="24"/>
          <w:szCs w:val="24"/>
        </w:rPr>
        <w:t>The purpose of the feedback to evaluate the development process and the journey that you underwent during the year at the INDC with your teammates. Those who have experienced and accompanied you in so many events and opportunities throughout the year</w:t>
      </w:r>
      <w:r w:rsidRPr="006A39F3">
        <w:rPr>
          <w:rFonts w:cs="David"/>
          <w:sz w:val="24"/>
          <w:szCs w:val="24"/>
          <w:rtl/>
        </w:rPr>
        <w:t>.</w:t>
      </w:r>
    </w:p>
    <w:p w:rsidR="006A39F3" w:rsidRPr="00AB6786" w:rsidRDefault="006A39F3" w:rsidP="006A39F3">
      <w:pPr>
        <w:bidi w:val="0"/>
        <w:ind w:left="426" w:right="401"/>
        <w:rPr>
          <w:rFonts w:cs="David"/>
          <w:sz w:val="24"/>
          <w:szCs w:val="24"/>
          <w:rtl/>
        </w:rPr>
      </w:pPr>
      <w:r w:rsidRPr="006A39F3">
        <w:rPr>
          <w:rFonts w:cs="David"/>
          <w:sz w:val="24"/>
          <w:szCs w:val="24"/>
        </w:rPr>
        <w:t>The feedback will be made intimately - in pairs, and will allow for candor, discourse and deep insights</w:t>
      </w:r>
      <w:r w:rsidRPr="006A39F3">
        <w:rPr>
          <w:rFonts w:cs="David"/>
          <w:sz w:val="24"/>
          <w:szCs w:val="24"/>
          <w:rtl/>
        </w:rPr>
        <w:t>.</w:t>
      </w:r>
    </w:p>
    <w:p w:rsidR="007B7375" w:rsidRPr="00AB6786" w:rsidRDefault="007B7375" w:rsidP="007B7375">
      <w:pPr>
        <w:bidi w:val="0"/>
        <w:ind w:left="426" w:right="709"/>
        <w:rPr>
          <w:rFonts w:cs="David-Bold"/>
          <w:b/>
          <w:bCs/>
          <w:sz w:val="24"/>
          <w:szCs w:val="24"/>
        </w:rPr>
      </w:pPr>
      <w:r w:rsidRPr="007B7375">
        <w:rPr>
          <w:rFonts w:cs="David-Bold"/>
          <w:b/>
          <w:bCs/>
          <w:sz w:val="24"/>
          <w:szCs w:val="24"/>
        </w:rPr>
        <w:t>Conveying the feedback</w:t>
      </w:r>
      <w:r>
        <w:rPr>
          <w:rFonts w:cs="David-Bold"/>
          <w:b/>
          <w:bCs/>
          <w:sz w:val="24"/>
          <w:szCs w:val="24"/>
        </w:rPr>
        <w:t xml:space="preserve"> </w:t>
      </w:r>
      <w:r w:rsidRPr="007B7375">
        <w:rPr>
          <w:rFonts w:cs="David-Bold" w:hint="cs"/>
          <w:b/>
          <w:bCs/>
          <w:sz w:val="24"/>
          <w:szCs w:val="24"/>
          <w:rtl/>
        </w:rPr>
        <w:t>-</w:t>
      </w:r>
    </w:p>
    <w:p w:rsidR="007B7375" w:rsidRDefault="007B7375" w:rsidP="007B7375">
      <w:pPr>
        <w:pStyle w:val="ListParagraph"/>
        <w:numPr>
          <w:ilvl w:val="0"/>
          <w:numId w:val="4"/>
        </w:numPr>
        <w:autoSpaceDE w:val="0"/>
        <w:autoSpaceDN w:val="0"/>
        <w:bidi w:val="0"/>
        <w:adjustRightInd w:val="0"/>
        <w:spacing w:after="0" w:line="240" w:lineRule="auto"/>
        <w:ind w:left="851" w:right="709"/>
        <w:rPr>
          <w:rFonts w:cs="David"/>
          <w:sz w:val="24"/>
          <w:szCs w:val="24"/>
        </w:rPr>
      </w:pPr>
      <w:r w:rsidRPr="007B7375">
        <w:rPr>
          <w:rFonts w:cs="David"/>
          <w:b/>
          <w:bCs/>
          <w:sz w:val="24"/>
          <w:szCs w:val="24"/>
        </w:rPr>
        <w:t>Prepare for the feedback -</w:t>
      </w:r>
      <w:r w:rsidRPr="007B7375">
        <w:rPr>
          <w:rFonts w:cs="David"/>
          <w:sz w:val="24"/>
          <w:szCs w:val="24"/>
        </w:rPr>
        <w:t xml:space="preserve"> what do you want to tell your colleague? If there are complex things - how do you convey in a way that would influence your colleague and lead them to change</w:t>
      </w:r>
      <w:r w:rsidRPr="007B7375">
        <w:rPr>
          <w:rFonts w:cs="David"/>
          <w:sz w:val="24"/>
          <w:szCs w:val="24"/>
          <w:rtl/>
        </w:rPr>
        <w:t>?</w:t>
      </w:r>
    </w:p>
    <w:p w:rsidR="007B7375" w:rsidRPr="002F6834" w:rsidRDefault="007B7375" w:rsidP="007B7375">
      <w:pPr>
        <w:pStyle w:val="ListParagraph"/>
        <w:numPr>
          <w:ilvl w:val="0"/>
          <w:numId w:val="4"/>
        </w:numPr>
        <w:autoSpaceDE w:val="0"/>
        <w:autoSpaceDN w:val="0"/>
        <w:bidi w:val="0"/>
        <w:adjustRightInd w:val="0"/>
        <w:spacing w:after="0" w:line="240" w:lineRule="auto"/>
        <w:ind w:left="851" w:right="709"/>
        <w:rPr>
          <w:rFonts w:cs="David"/>
          <w:sz w:val="24"/>
          <w:szCs w:val="24"/>
        </w:rPr>
      </w:pPr>
      <w:r w:rsidRPr="007B7375">
        <w:rPr>
          <w:rFonts w:cs="David"/>
          <w:b/>
          <w:bCs/>
          <w:sz w:val="24"/>
          <w:szCs w:val="24"/>
        </w:rPr>
        <w:t>Have a 15 minutes long feedback conversation</w:t>
      </w:r>
      <w:r w:rsidRPr="007B7375">
        <w:rPr>
          <w:rFonts w:cs="David"/>
          <w:sz w:val="24"/>
          <w:szCs w:val="24"/>
        </w:rPr>
        <w:t xml:space="preserve"> according to the principles of feedback conveyance</w:t>
      </w:r>
      <w:r w:rsidRPr="007B7375">
        <w:rPr>
          <w:rFonts w:cs="David"/>
          <w:sz w:val="24"/>
          <w:szCs w:val="24"/>
          <w:rtl/>
        </w:rPr>
        <w:t xml:space="preserve"> -</w:t>
      </w:r>
    </w:p>
    <w:p w:rsidR="002909CC" w:rsidRDefault="002909CC" w:rsidP="002F6834">
      <w:pPr>
        <w:pStyle w:val="ListParagraph"/>
        <w:numPr>
          <w:ilvl w:val="0"/>
          <w:numId w:val="2"/>
        </w:numPr>
        <w:ind w:left="1819" w:right="709"/>
        <w:rPr>
          <w:rFonts w:cs="David-Bold"/>
          <w:b/>
          <w:bCs/>
        </w:rPr>
      </w:pPr>
    </w:p>
    <w:p w:rsidR="0046103D" w:rsidRPr="0046103D" w:rsidRDefault="0046103D" w:rsidP="002909CC">
      <w:pPr>
        <w:pStyle w:val="ListParagraph"/>
        <w:numPr>
          <w:ilvl w:val="0"/>
          <w:numId w:val="10"/>
        </w:numPr>
        <w:autoSpaceDE w:val="0"/>
        <w:autoSpaceDN w:val="0"/>
        <w:bidi w:val="0"/>
        <w:adjustRightInd w:val="0"/>
        <w:spacing w:after="0" w:line="240" w:lineRule="auto"/>
        <w:ind w:right="709"/>
        <w:rPr>
          <w:rFonts w:cs="David"/>
        </w:rPr>
      </w:pPr>
      <w:r w:rsidRPr="0046103D">
        <w:rPr>
          <w:rFonts w:cs="David"/>
        </w:rPr>
        <w:t xml:space="preserve">Make your feedback a </w:t>
      </w:r>
      <w:r w:rsidRPr="002909CC">
        <w:rPr>
          <w:rFonts w:cs="David"/>
          <w:b/>
          <w:bCs/>
        </w:rPr>
        <w:t>dialogue and conversation</w:t>
      </w:r>
      <w:r w:rsidRPr="0046103D">
        <w:rPr>
          <w:rFonts w:cs="David"/>
        </w:rPr>
        <w:t xml:space="preserve"> rather than a monologue</w:t>
      </w:r>
      <w:r w:rsidRPr="0046103D">
        <w:rPr>
          <w:rFonts w:cs="David"/>
          <w:rtl/>
        </w:rPr>
        <w:t>.</w:t>
      </w:r>
    </w:p>
    <w:p w:rsidR="0046103D" w:rsidRPr="0046103D" w:rsidRDefault="0046103D" w:rsidP="002909CC">
      <w:pPr>
        <w:pStyle w:val="ListParagraph"/>
        <w:numPr>
          <w:ilvl w:val="0"/>
          <w:numId w:val="10"/>
        </w:numPr>
        <w:autoSpaceDE w:val="0"/>
        <w:autoSpaceDN w:val="0"/>
        <w:bidi w:val="0"/>
        <w:adjustRightInd w:val="0"/>
        <w:spacing w:after="0" w:line="240" w:lineRule="auto"/>
        <w:ind w:right="709"/>
        <w:rPr>
          <w:rFonts w:cs="David"/>
        </w:rPr>
      </w:pPr>
      <w:r w:rsidRPr="0046103D">
        <w:rPr>
          <w:rFonts w:cs="David"/>
        </w:rPr>
        <w:t xml:space="preserve">What is your </w:t>
      </w:r>
      <w:r w:rsidRPr="002909CC">
        <w:rPr>
          <w:rFonts w:cs="David"/>
          <w:b/>
          <w:bCs/>
        </w:rPr>
        <w:t>unique point of view</w:t>
      </w:r>
      <w:r w:rsidRPr="0046103D">
        <w:rPr>
          <w:rFonts w:cs="David"/>
        </w:rPr>
        <w:t>? What will your colleague not learn from anyone else</w:t>
      </w:r>
      <w:r w:rsidRPr="0046103D">
        <w:rPr>
          <w:rFonts w:cs="David"/>
          <w:rtl/>
        </w:rPr>
        <w:t>?</w:t>
      </w:r>
    </w:p>
    <w:p w:rsidR="0046103D" w:rsidRPr="0046103D" w:rsidRDefault="0046103D" w:rsidP="002909CC">
      <w:pPr>
        <w:pStyle w:val="ListParagraph"/>
        <w:numPr>
          <w:ilvl w:val="0"/>
          <w:numId w:val="10"/>
        </w:numPr>
        <w:autoSpaceDE w:val="0"/>
        <w:autoSpaceDN w:val="0"/>
        <w:bidi w:val="0"/>
        <w:adjustRightInd w:val="0"/>
        <w:spacing w:after="0" w:line="240" w:lineRule="auto"/>
        <w:ind w:right="709"/>
        <w:rPr>
          <w:rFonts w:cs="David"/>
        </w:rPr>
      </w:pPr>
      <w:r w:rsidRPr="0046103D">
        <w:rPr>
          <w:rFonts w:cs="David"/>
        </w:rPr>
        <w:t xml:space="preserve">Give </w:t>
      </w:r>
      <w:r w:rsidRPr="002909CC">
        <w:rPr>
          <w:rFonts w:cs="David"/>
          <w:b/>
          <w:bCs/>
        </w:rPr>
        <w:t>examples and descriptions</w:t>
      </w:r>
      <w:r w:rsidRPr="0046103D">
        <w:rPr>
          <w:rFonts w:cs="David"/>
        </w:rPr>
        <w:t xml:space="preserve"> that would illustrate the main issues. Focus on a few messages you would like to convey</w:t>
      </w:r>
      <w:r w:rsidRPr="0046103D">
        <w:rPr>
          <w:rFonts w:cs="David"/>
          <w:rtl/>
        </w:rPr>
        <w:t>.</w:t>
      </w:r>
    </w:p>
    <w:p w:rsidR="0046103D" w:rsidRPr="0046103D" w:rsidRDefault="0046103D" w:rsidP="002909CC">
      <w:pPr>
        <w:pStyle w:val="ListParagraph"/>
        <w:numPr>
          <w:ilvl w:val="0"/>
          <w:numId w:val="10"/>
        </w:numPr>
        <w:autoSpaceDE w:val="0"/>
        <w:autoSpaceDN w:val="0"/>
        <w:bidi w:val="0"/>
        <w:adjustRightInd w:val="0"/>
        <w:spacing w:after="0" w:line="240" w:lineRule="auto"/>
        <w:ind w:right="709"/>
        <w:rPr>
          <w:rFonts w:cs="David"/>
        </w:rPr>
      </w:pPr>
      <w:r w:rsidRPr="0046103D">
        <w:rPr>
          <w:rFonts w:cs="David"/>
        </w:rPr>
        <w:t xml:space="preserve">Communicate a </w:t>
      </w:r>
      <w:r w:rsidRPr="002909CC">
        <w:rPr>
          <w:rFonts w:cs="David"/>
          <w:b/>
          <w:bCs/>
        </w:rPr>
        <w:t>true, courageous, and encouraging</w:t>
      </w:r>
      <w:r w:rsidRPr="0046103D">
        <w:rPr>
          <w:rFonts w:cs="David"/>
        </w:rPr>
        <w:t xml:space="preserve"> </w:t>
      </w:r>
      <w:r w:rsidRPr="002909CC">
        <w:rPr>
          <w:rFonts w:cs="David"/>
          <w:b/>
          <w:bCs/>
        </w:rPr>
        <w:t>message</w:t>
      </w:r>
      <w:r w:rsidRPr="0046103D">
        <w:rPr>
          <w:rFonts w:cs="David"/>
        </w:rPr>
        <w:t xml:space="preserve"> while showing </w:t>
      </w:r>
      <w:r w:rsidRPr="002909CC">
        <w:rPr>
          <w:rFonts w:cs="David"/>
          <w:b/>
          <w:bCs/>
        </w:rPr>
        <w:t>sensitivity and curiosity</w:t>
      </w:r>
      <w:r w:rsidRPr="0046103D">
        <w:rPr>
          <w:rFonts w:cs="David"/>
        </w:rPr>
        <w:t xml:space="preserve"> to your colleague's worldview</w:t>
      </w:r>
      <w:r w:rsidRPr="0046103D">
        <w:rPr>
          <w:rFonts w:cs="David"/>
          <w:rtl/>
        </w:rPr>
        <w:t>.</w:t>
      </w:r>
    </w:p>
    <w:p w:rsidR="0046103D" w:rsidRPr="0046103D" w:rsidRDefault="0046103D" w:rsidP="002909CC">
      <w:pPr>
        <w:pStyle w:val="ListParagraph"/>
        <w:numPr>
          <w:ilvl w:val="0"/>
          <w:numId w:val="10"/>
        </w:numPr>
        <w:autoSpaceDE w:val="0"/>
        <w:autoSpaceDN w:val="0"/>
        <w:bidi w:val="0"/>
        <w:adjustRightInd w:val="0"/>
        <w:spacing w:after="0" w:line="240" w:lineRule="auto"/>
        <w:ind w:right="709"/>
        <w:rPr>
          <w:rFonts w:cs="David"/>
        </w:rPr>
      </w:pPr>
      <w:r w:rsidRPr="002909CC">
        <w:rPr>
          <w:rFonts w:cs="David"/>
          <w:b/>
          <w:bCs/>
        </w:rPr>
        <w:t>Describe the strengths</w:t>
      </w:r>
      <w:r w:rsidRPr="0046103D">
        <w:rPr>
          <w:rFonts w:cs="David"/>
        </w:rPr>
        <w:t xml:space="preserve"> of your colleague </w:t>
      </w:r>
      <w:r w:rsidRPr="0046103D">
        <w:rPr>
          <w:rFonts w:ascii="Segoe UI Symbol" w:hAnsi="Segoe UI Symbol" w:cs="Segoe UI Symbol"/>
        </w:rPr>
        <w:t>☺</w:t>
      </w:r>
      <w:r w:rsidRPr="0046103D">
        <w:rPr>
          <w:rFonts w:cs="David"/>
        </w:rPr>
        <w:t>, not just what needs to be improved</w:t>
      </w:r>
      <w:r w:rsidRPr="0046103D">
        <w:rPr>
          <w:rFonts w:cs="David"/>
          <w:rtl/>
        </w:rPr>
        <w:t>.</w:t>
      </w:r>
    </w:p>
    <w:p w:rsidR="0046103D" w:rsidRPr="0046103D" w:rsidRDefault="0046103D" w:rsidP="002909CC">
      <w:pPr>
        <w:pStyle w:val="ListParagraph"/>
        <w:numPr>
          <w:ilvl w:val="0"/>
          <w:numId w:val="10"/>
        </w:numPr>
        <w:autoSpaceDE w:val="0"/>
        <w:autoSpaceDN w:val="0"/>
        <w:bidi w:val="0"/>
        <w:adjustRightInd w:val="0"/>
        <w:spacing w:after="0" w:line="240" w:lineRule="auto"/>
        <w:ind w:right="709"/>
        <w:rPr>
          <w:rFonts w:cs="David"/>
          <w:rtl/>
        </w:rPr>
      </w:pPr>
      <w:r w:rsidRPr="0046103D">
        <w:rPr>
          <w:rFonts w:cs="David"/>
        </w:rPr>
        <w:t xml:space="preserve">Try to reach </w:t>
      </w:r>
      <w:r w:rsidRPr="002909CC">
        <w:rPr>
          <w:rFonts w:cs="David"/>
          <w:b/>
          <w:bCs/>
        </w:rPr>
        <w:t>common understandings</w:t>
      </w:r>
      <w:r w:rsidRPr="0046103D">
        <w:rPr>
          <w:rFonts w:cs="David"/>
        </w:rPr>
        <w:t xml:space="preserve"> about what is required for the future - Remember '</w:t>
      </w:r>
      <w:r w:rsidRPr="002909CC">
        <w:rPr>
          <w:rFonts w:cs="David"/>
          <w:b/>
          <w:bCs/>
        </w:rPr>
        <w:t>the</w:t>
      </w:r>
      <w:r w:rsidRPr="0046103D">
        <w:rPr>
          <w:rFonts w:cs="David"/>
        </w:rPr>
        <w:t xml:space="preserve"> </w:t>
      </w:r>
      <w:r w:rsidRPr="002909CC">
        <w:rPr>
          <w:rFonts w:cs="David"/>
          <w:b/>
          <w:bCs/>
        </w:rPr>
        <w:t>enlightened</w:t>
      </w:r>
      <w:r w:rsidRPr="0046103D">
        <w:rPr>
          <w:rFonts w:cs="David"/>
        </w:rPr>
        <w:t xml:space="preserve"> </w:t>
      </w:r>
      <w:r w:rsidRPr="002909CC">
        <w:rPr>
          <w:rFonts w:cs="David"/>
          <w:b/>
          <w:bCs/>
        </w:rPr>
        <w:t>grows</w:t>
      </w:r>
      <w:r w:rsidRPr="0046103D">
        <w:rPr>
          <w:rFonts w:cs="David"/>
          <w:rtl/>
        </w:rPr>
        <w:t>'</w:t>
      </w:r>
    </w:p>
    <w:p w:rsidR="002909CC" w:rsidRPr="00AB6786" w:rsidRDefault="002909CC" w:rsidP="002909CC">
      <w:pPr>
        <w:bidi w:val="0"/>
        <w:ind w:left="426" w:right="709"/>
        <w:rPr>
          <w:rFonts w:cs="David-Bold"/>
          <w:b/>
          <w:bCs/>
          <w:sz w:val="24"/>
          <w:szCs w:val="24"/>
        </w:rPr>
      </w:pPr>
      <w:r>
        <w:rPr>
          <w:rFonts w:cs="David-Bold"/>
          <w:b/>
          <w:bCs/>
          <w:sz w:val="24"/>
          <w:szCs w:val="24"/>
        </w:rPr>
        <w:t>Receiving</w:t>
      </w:r>
      <w:r w:rsidRPr="007B7375">
        <w:rPr>
          <w:rFonts w:cs="David-Bold"/>
          <w:b/>
          <w:bCs/>
          <w:sz w:val="24"/>
          <w:szCs w:val="24"/>
        </w:rPr>
        <w:t xml:space="preserve"> the feedback</w:t>
      </w:r>
      <w:r>
        <w:rPr>
          <w:rFonts w:cs="David-Bold"/>
          <w:b/>
          <w:bCs/>
          <w:sz w:val="24"/>
          <w:szCs w:val="24"/>
        </w:rPr>
        <w:t xml:space="preserve"> </w:t>
      </w:r>
      <w:r w:rsidRPr="007B7375">
        <w:rPr>
          <w:rFonts w:cs="David-Bold" w:hint="cs"/>
          <w:b/>
          <w:bCs/>
          <w:sz w:val="24"/>
          <w:szCs w:val="24"/>
          <w:rtl/>
        </w:rPr>
        <w:t>-</w:t>
      </w:r>
    </w:p>
    <w:p w:rsidR="002909CC" w:rsidRPr="002F6834" w:rsidRDefault="002909CC" w:rsidP="002909CC">
      <w:pPr>
        <w:pStyle w:val="ListParagraph"/>
        <w:numPr>
          <w:ilvl w:val="0"/>
          <w:numId w:val="11"/>
        </w:numPr>
        <w:autoSpaceDE w:val="0"/>
        <w:autoSpaceDN w:val="0"/>
        <w:bidi w:val="0"/>
        <w:adjustRightInd w:val="0"/>
        <w:spacing w:after="0" w:line="240" w:lineRule="auto"/>
        <w:ind w:left="851" w:right="709"/>
        <w:rPr>
          <w:rFonts w:cs="David"/>
          <w:sz w:val="24"/>
          <w:szCs w:val="24"/>
        </w:rPr>
      </w:pPr>
      <w:r w:rsidRPr="002909CC">
        <w:rPr>
          <w:rFonts w:cs="David"/>
          <w:b/>
          <w:bCs/>
          <w:sz w:val="24"/>
          <w:szCs w:val="24"/>
        </w:rPr>
        <w:t xml:space="preserve">Prepare before you receive the feedback - </w:t>
      </w:r>
      <w:r w:rsidRPr="002909CC">
        <w:rPr>
          <w:rFonts w:cs="David"/>
          <w:sz w:val="24"/>
          <w:szCs w:val="24"/>
        </w:rPr>
        <w:t>What do you want to receive from your colleague in the feedback group? The more prepared and open you are the better your feedback will be</w:t>
      </w:r>
      <w:r w:rsidRPr="002909CC">
        <w:rPr>
          <w:rFonts w:cs="David"/>
          <w:sz w:val="24"/>
          <w:szCs w:val="24"/>
          <w:rtl/>
        </w:rPr>
        <w:t>....</w:t>
      </w:r>
    </w:p>
    <w:p w:rsidR="002909CC" w:rsidRPr="002F6834" w:rsidRDefault="002909CC" w:rsidP="002909CC">
      <w:pPr>
        <w:pStyle w:val="ListParagraph"/>
        <w:numPr>
          <w:ilvl w:val="0"/>
          <w:numId w:val="11"/>
        </w:numPr>
        <w:autoSpaceDE w:val="0"/>
        <w:autoSpaceDN w:val="0"/>
        <w:bidi w:val="0"/>
        <w:adjustRightInd w:val="0"/>
        <w:spacing w:after="0" w:line="240" w:lineRule="auto"/>
        <w:ind w:left="851" w:right="709"/>
        <w:rPr>
          <w:rFonts w:cs="David"/>
          <w:sz w:val="24"/>
          <w:szCs w:val="24"/>
        </w:rPr>
      </w:pPr>
      <w:r w:rsidRPr="002909CC">
        <w:rPr>
          <w:rFonts w:cs="David"/>
          <w:b/>
          <w:bCs/>
          <w:sz w:val="24"/>
          <w:szCs w:val="24"/>
        </w:rPr>
        <w:t>Get better from feedback to feedback -</w:t>
      </w:r>
      <w:r w:rsidRPr="002909CC">
        <w:rPr>
          <w:rFonts w:cs="David"/>
          <w:sz w:val="24"/>
          <w:szCs w:val="24"/>
        </w:rPr>
        <w:t xml:space="preserve"> you're about to receive feedback from multiple colleagues. Try to find ideas and topics that return between feedbacks. </w:t>
      </w:r>
      <w:r>
        <w:rPr>
          <w:rFonts w:cs="David"/>
          <w:sz w:val="24"/>
          <w:szCs w:val="24"/>
        </w:rPr>
        <w:t xml:space="preserve">Talk </w:t>
      </w:r>
      <w:r w:rsidRPr="002909CC">
        <w:rPr>
          <w:rFonts w:cs="David"/>
          <w:sz w:val="24"/>
          <w:szCs w:val="24"/>
        </w:rPr>
        <w:t>with your colleagues</w:t>
      </w:r>
      <w:r>
        <w:rPr>
          <w:rFonts w:cs="David"/>
          <w:sz w:val="24"/>
          <w:szCs w:val="24"/>
        </w:rPr>
        <w:t xml:space="preserve"> and c</w:t>
      </w:r>
      <w:r w:rsidRPr="002909CC">
        <w:rPr>
          <w:rFonts w:cs="David"/>
          <w:sz w:val="24"/>
          <w:szCs w:val="24"/>
        </w:rPr>
        <w:t>larify</w:t>
      </w:r>
      <w:r w:rsidRPr="002909CC">
        <w:rPr>
          <w:rFonts w:cs="David"/>
          <w:sz w:val="24"/>
          <w:szCs w:val="24"/>
        </w:rPr>
        <w:t xml:space="preserve"> things you want to deeply understand</w:t>
      </w:r>
      <w:r w:rsidRPr="002909CC">
        <w:rPr>
          <w:rFonts w:cs="David"/>
          <w:sz w:val="24"/>
          <w:szCs w:val="24"/>
          <w:rtl/>
        </w:rPr>
        <w:t>.</w:t>
      </w:r>
    </w:p>
    <w:p w:rsidR="00375814" w:rsidRPr="002F6834" w:rsidRDefault="00375814" w:rsidP="00375814">
      <w:pPr>
        <w:pStyle w:val="ListParagraph"/>
        <w:numPr>
          <w:ilvl w:val="0"/>
          <w:numId w:val="11"/>
        </w:numPr>
        <w:autoSpaceDE w:val="0"/>
        <w:autoSpaceDN w:val="0"/>
        <w:bidi w:val="0"/>
        <w:adjustRightInd w:val="0"/>
        <w:spacing w:after="0" w:line="240" w:lineRule="auto"/>
        <w:ind w:left="851" w:right="709"/>
        <w:rPr>
          <w:rFonts w:cs="David"/>
          <w:sz w:val="24"/>
          <w:szCs w:val="24"/>
          <w:rtl/>
        </w:rPr>
      </w:pPr>
      <w:r w:rsidRPr="00375814">
        <w:rPr>
          <w:rFonts w:cs="David"/>
          <w:b/>
          <w:bCs/>
          <w:sz w:val="24"/>
          <w:szCs w:val="24"/>
        </w:rPr>
        <w:t xml:space="preserve">At the end of the feedback and at the end of each round - </w:t>
      </w:r>
      <w:r w:rsidRPr="00375814">
        <w:rPr>
          <w:rFonts w:cs="David"/>
          <w:sz w:val="24"/>
          <w:szCs w:val="24"/>
        </w:rPr>
        <w:t>take time for personal processing and formulating the 'Supplies for the Journey</w:t>
      </w:r>
      <w:r w:rsidRPr="00375814">
        <w:rPr>
          <w:rFonts w:cs="David"/>
          <w:sz w:val="24"/>
          <w:szCs w:val="24"/>
          <w:rtl/>
        </w:rPr>
        <w:t>'</w:t>
      </w:r>
    </w:p>
    <w:p w:rsidR="00375814" w:rsidRPr="00AB6786" w:rsidRDefault="00375814" w:rsidP="00375814">
      <w:pPr>
        <w:bidi w:val="0"/>
        <w:ind w:left="1110" w:right="709"/>
        <w:rPr>
          <w:rFonts w:cs="David-Bold" w:hint="cs"/>
          <w:b/>
          <w:bCs/>
          <w:sz w:val="24"/>
          <w:szCs w:val="24"/>
          <w:rtl/>
        </w:rPr>
      </w:pPr>
      <w:r w:rsidRPr="00375814">
        <w:rPr>
          <w:rFonts w:cs="David-Bold"/>
          <w:b/>
          <w:bCs/>
          <w:sz w:val="24"/>
          <w:szCs w:val="24"/>
        </w:rPr>
        <w:t>How to make feedback</w:t>
      </w:r>
      <w:r w:rsidRPr="00375814">
        <w:rPr>
          <w:rFonts w:cs="David-Bold"/>
          <w:b/>
          <w:bCs/>
          <w:sz w:val="24"/>
          <w:szCs w:val="24"/>
          <w:rtl/>
        </w:rPr>
        <w:t xml:space="preserve"> -</w:t>
      </w:r>
    </w:p>
    <w:p w:rsidR="00BA4B3F" w:rsidRDefault="00BA4B3F" w:rsidP="00BA4B3F">
      <w:pPr>
        <w:pStyle w:val="ListParagraph"/>
        <w:numPr>
          <w:ilvl w:val="0"/>
          <w:numId w:val="6"/>
        </w:numPr>
        <w:autoSpaceDE w:val="0"/>
        <w:autoSpaceDN w:val="0"/>
        <w:bidi w:val="0"/>
        <w:adjustRightInd w:val="0"/>
        <w:spacing w:after="0" w:line="240" w:lineRule="auto"/>
        <w:ind w:left="851" w:right="709"/>
        <w:rPr>
          <w:rFonts w:cs="David-Bold"/>
          <w:b/>
          <w:bCs/>
          <w:sz w:val="24"/>
          <w:szCs w:val="24"/>
        </w:rPr>
      </w:pPr>
      <w:r w:rsidRPr="00BA4B3F">
        <w:rPr>
          <w:rFonts w:cs="David-Bold"/>
          <w:b/>
          <w:bCs/>
          <w:sz w:val="24"/>
          <w:szCs w:val="24"/>
        </w:rPr>
        <w:t>Distribution of the teams into feedback groups</w:t>
      </w:r>
      <w:r w:rsidRPr="00BA4B3F">
        <w:rPr>
          <w:rFonts w:cs="David-Bold"/>
          <w:b/>
          <w:bCs/>
          <w:sz w:val="24"/>
          <w:szCs w:val="24"/>
          <w:rtl/>
        </w:rPr>
        <w:t>:</w:t>
      </w:r>
    </w:p>
    <w:p w:rsidR="002F6834" w:rsidRDefault="002F6834" w:rsidP="002F6834">
      <w:pPr>
        <w:pStyle w:val="ListParagraph"/>
        <w:numPr>
          <w:ilvl w:val="0"/>
          <w:numId w:val="6"/>
        </w:numPr>
        <w:autoSpaceDE w:val="0"/>
        <w:autoSpaceDN w:val="0"/>
        <w:adjustRightInd w:val="0"/>
        <w:spacing w:after="0" w:line="240" w:lineRule="auto"/>
        <w:rPr>
          <w:rFonts w:cs="David-Bold"/>
          <w:b/>
          <w:bCs/>
          <w:sz w:val="24"/>
          <w:szCs w:val="24"/>
        </w:rPr>
      </w:pPr>
    </w:p>
    <w:p w:rsidR="002F6834" w:rsidRDefault="002F6834" w:rsidP="002F6834">
      <w:pPr>
        <w:pStyle w:val="ListParagraph"/>
        <w:numPr>
          <w:ilvl w:val="0"/>
          <w:numId w:val="6"/>
        </w:numPr>
        <w:autoSpaceDE w:val="0"/>
        <w:autoSpaceDN w:val="0"/>
        <w:adjustRightInd w:val="0"/>
        <w:spacing w:after="0" w:line="240" w:lineRule="auto"/>
        <w:rPr>
          <w:rFonts w:cs="David-Bold"/>
          <w:b/>
          <w:bCs/>
          <w:sz w:val="24"/>
          <w:szCs w:val="24"/>
        </w:rPr>
      </w:pPr>
    </w:p>
    <w:p w:rsidR="002F6834" w:rsidRPr="00AB6786" w:rsidRDefault="002F6834" w:rsidP="002F6834">
      <w:pPr>
        <w:pStyle w:val="ListParagraph"/>
        <w:numPr>
          <w:ilvl w:val="0"/>
          <w:numId w:val="6"/>
        </w:numPr>
        <w:autoSpaceDE w:val="0"/>
        <w:autoSpaceDN w:val="0"/>
        <w:adjustRightInd w:val="0"/>
        <w:spacing w:after="0" w:line="240" w:lineRule="auto"/>
        <w:rPr>
          <w:rFonts w:cs="David-Bold"/>
          <w:b/>
          <w:bCs/>
          <w:sz w:val="24"/>
          <w:szCs w:val="24"/>
          <w:rtl/>
        </w:rPr>
      </w:pPr>
    </w:p>
    <w:p w:rsidR="002F6834" w:rsidRDefault="002F6834" w:rsidP="00AB6786">
      <w:pPr>
        <w:rPr>
          <w:rFonts w:cs="David-Bold" w:hint="cs"/>
          <w:b/>
          <w:bCs/>
          <w:sz w:val="24"/>
          <w:szCs w:val="24"/>
          <w:rtl/>
        </w:rPr>
      </w:pPr>
    </w:p>
    <w:tbl>
      <w:tblPr>
        <w:tblStyle w:val="TableGrid"/>
        <w:tblpPr w:leftFromText="180" w:rightFromText="180" w:vertAnchor="text" w:horzAnchor="margin" w:tblpXSpec="center" w:tblpY="-46"/>
        <w:bidiVisual/>
        <w:tblW w:w="0" w:type="auto"/>
        <w:tblBorders>
          <w:top w:val="single" w:sz="12" w:space="0" w:color="AEAAAA" w:themeColor="background2" w:themeShade="BF"/>
          <w:left w:val="single" w:sz="12" w:space="0" w:color="AEAAAA" w:themeColor="background2" w:themeShade="BF"/>
          <w:bottom w:val="single" w:sz="12" w:space="0" w:color="AEAAAA" w:themeColor="background2" w:themeShade="BF"/>
          <w:right w:val="single" w:sz="12" w:space="0" w:color="AEAAAA" w:themeColor="background2" w:themeShade="BF"/>
          <w:insideH w:val="single" w:sz="12" w:space="0" w:color="AEAAAA" w:themeColor="background2" w:themeShade="BF"/>
          <w:insideV w:val="single" w:sz="12" w:space="0" w:color="AEAAAA" w:themeColor="background2" w:themeShade="BF"/>
        </w:tblBorders>
        <w:tblLook w:val="04A0" w:firstRow="1" w:lastRow="0" w:firstColumn="1" w:lastColumn="0" w:noHBand="0" w:noVBand="1"/>
      </w:tblPr>
      <w:tblGrid>
        <w:gridCol w:w="1382"/>
        <w:gridCol w:w="1382"/>
        <w:gridCol w:w="1383"/>
        <w:gridCol w:w="1383"/>
        <w:gridCol w:w="1383"/>
        <w:gridCol w:w="1675"/>
      </w:tblGrid>
      <w:tr w:rsidR="00E12C38" w:rsidRPr="00AB6786" w:rsidTr="00E12C38">
        <w:tc>
          <w:tcPr>
            <w:tcW w:w="1382" w:type="dxa"/>
          </w:tcPr>
          <w:p w:rsidR="00E12C38" w:rsidRPr="00AB6786" w:rsidRDefault="00E12C38" w:rsidP="00E12C38">
            <w:pPr>
              <w:bidi w:val="0"/>
              <w:jc w:val="center"/>
              <w:rPr>
                <w:b/>
                <w:bCs/>
                <w:rtl/>
              </w:rPr>
            </w:pPr>
            <w:r w:rsidRPr="00E12C38">
              <w:rPr>
                <w:rFonts w:cs="Tahoma-Bold"/>
                <w:b/>
                <w:bCs/>
              </w:rPr>
              <w:t xml:space="preserve">Colleague </w:t>
            </w:r>
            <w:r>
              <w:rPr>
                <w:rFonts w:cs="Tahoma-Bold"/>
                <w:b/>
                <w:bCs/>
              </w:rPr>
              <w:t>E</w:t>
            </w:r>
          </w:p>
        </w:tc>
        <w:tc>
          <w:tcPr>
            <w:tcW w:w="1382" w:type="dxa"/>
          </w:tcPr>
          <w:p w:rsidR="00E12C38" w:rsidRPr="00AB6786" w:rsidRDefault="00E12C38" w:rsidP="00E12C38">
            <w:pPr>
              <w:bidi w:val="0"/>
              <w:jc w:val="center"/>
              <w:rPr>
                <w:b/>
                <w:bCs/>
                <w:rtl/>
              </w:rPr>
            </w:pPr>
            <w:r w:rsidRPr="00E12C38">
              <w:rPr>
                <w:rFonts w:cs="Tahoma-Bold"/>
                <w:b/>
                <w:bCs/>
              </w:rPr>
              <w:t xml:space="preserve">Colleague </w:t>
            </w:r>
            <w:r>
              <w:rPr>
                <w:rFonts w:cs="Tahoma-Bold"/>
                <w:b/>
                <w:bCs/>
              </w:rPr>
              <w:t>D</w:t>
            </w:r>
          </w:p>
        </w:tc>
        <w:tc>
          <w:tcPr>
            <w:tcW w:w="1383" w:type="dxa"/>
          </w:tcPr>
          <w:p w:rsidR="00E12C38" w:rsidRPr="00AB6786" w:rsidRDefault="00E12C38" w:rsidP="00E12C38">
            <w:pPr>
              <w:bidi w:val="0"/>
              <w:jc w:val="center"/>
              <w:rPr>
                <w:b/>
                <w:bCs/>
                <w:rtl/>
              </w:rPr>
            </w:pPr>
            <w:r w:rsidRPr="00E12C38">
              <w:rPr>
                <w:rFonts w:cs="Tahoma-Bold"/>
                <w:b/>
                <w:bCs/>
              </w:rPr>
              <w:t xml:space="preserve">Colleague </w:t>
            </w:r>
            <w:r>
              <w:rPr>
                <w:rFonts w:cs="Tahoma-Bold"/>
                <w:b/>
                <w:bCs/>
              </w:rPr>
              <w:t>C</w:t>
            </w:r>
          </w:p>
        </w:tc>
        <w:tc>
          <w:tcPr>
            <w:tcW w:w="1383" w:type="dxa"/>
          </w:tcPr>
          <w:p w:rsidR="00E12C38" w:rsidRPr="00AB6786" w:rsidRDefault="00E12C38" w:rsidP="00E12C38">
            <w:pPr>
              <w:bidi w:val="0"/>
              <w:jc w:val="center"/>
              <w:rPr>
                <w:b/>
                <w:bCs/>
                <w:rtl/>
              </w:rPr>
            </w:pPr>
            <w:r w:rsidRPr="00E12C38">
              <w:rPr>
                <w:rFonts w:cs="Tahoma-Bold"/>
                <w:b/>
                <w:bCs/>
              </w:rPr>
              <w:t xml:space="preserve">Colleague </w:t>
            </w:r>
            <w:r>
              <w:rPr>
                <w:rFonts w:cs="Tahoma-Bold"/>
                <w:b/>
                <w:bCs/>
              </w:rPr>
              <w:t>B</w:t>
            </w:r>
          </w:p>
        </w:tc>
        <w:tc>
          <w:tcPr>
            <w:tcW w:w="1383" w:type="dxa"/>
          </w:tcPr>
          <w:p w:rsidR="00E12C38" w:rsidRPr="00AB6786" w:rsidRDefault="00E12C38" w:rsidP="00E12C38">
            <w:pPr>
              <w:bidi w:val="0"/>
              <w:jc w:val="center"/>
              <w:rPr>
                <w:b/>
                <w:bCs/>
                <w:rtl/>
              </w:rPr>
            </w:pPr>
            <w:r w:rsidRPr="00E12C38">
              <w:rPr>
                <w:rFonts w:cs="Tahoma-Bold"/>
                <w:b/>
                <w:bCs/>
              </w:rPr>
              <w:t>Colleague A</w:t>
            </w:r>
          </w:p>
        </w:tc>
        <w:tc>
          <w:tcPr>
            <w:tcW w:w="1675" w:type="dxa"/>
          </w:tcPr>
          <w:p w:rsidR="00E12C38" w:rsidRPr="00AB6786" w:rsidRDefault="00E12C38" w:rsidP="00E12C38">
            <w:pPr>
              <w:bidi w:val="0"/>
              <w:jc w:val="center"/>
              <w:rPr>
                <w:b/>
                <w:bCs/>
                <w:rtl/>
              </w:rPr>
            </w:pPr>
            <w:r w:rsidRPr="00E12C38">
              <w:rPr>
                <w:rFonts w:cs="Tahoma-Bold"/>
                <w:b/>
                <w:bCs/>
              </w:rPr>
              <w:t>Team/Group</w:t>
            </w:r>
          </w:p>
        </w:tc>
      </w:tr>
      <w:tr w:rsidR="00E12C38" w:rsidRPr="00AB6786" w:rsidTr="00E12C38">
        <w:trPr>
          <w:trHeight w:val="76"/>
        </w:trPr>
        <w:tc>
          <w:tcPr>
            <w:tcW w:w="1382" w:type="dxa"/>
            <w:shd w:val="clear" w:color="auto" w:fill="FFFFFF" w:themeFill="background1"/>
          </w:tcPr>
          <w:p w:rsidR="002F6834" w:rsidRPr="00AB6786" w:rsidRDefault="002F6834" w:rsidP="002F6834">
            <w:pPr>
              <w:rPr>
                <w:rtl/>
              </w:rPr>
            </w:pPr>
          </w:p>
        </w:tc>
        <w:tc>
          <w:tcPr>
            <w:tcW w:w="1382" w:type="dxa"/>
            <w:shd w:val="clear" w:color="auto" w:fill="FFFFFF" w:themeFill="background1"/>
          </w:tcPr>
          <w:p w:rsidR="002F6834" w:rsidRPr="00AB6786" w:rsidRDefault="002F6834" w:rsidP="002F6834">
            <w:pPr>
              <w:rPr>
                <w:rtl/>
              </w:rPr>
            </w:pPr>
          </w:p>
        </w:tc>
        <w:tc>
          <w:tcPr>
            <w:tcW w:w="1383" w:type="dxa"/>
            <w:shd w:val="clear" w:color="auto" w:fill="FFFFFF" w:themeFill="background1"/>
          </w:tcPr>
          <w:p w:rsidR="002F6834" w:rsidRPr="00AB6786" w:rsidRDefault="002F6834" w:rsidP="002F6834">
            <w:pPr>
              <w:rPr>
                <w:rtl/>
              </w:rPr>
            </w:pPr>
          </w:p>
        </w:tc>
        <w:tc>
          <w:tcPr>
            <w:tcW w:w="1383" w:type="dxa"/>
            <w:shd w:val="clear" w:color="auto" w:fill="FFFFFF" w:themeFill="background1"/>
          </w:tcPr>
          <w:p w:rsidR="002F6834" w:rsidRPr="00AB6786" w:rsidRDefault="002F6834" w:rsidP="002F6834">
            <w:pPr>
              <w:rPr>
                <w:rtl/>
              </w:rPr>
            </w:pPr>
          </w:p>
        </w:tc>
        <w:tc>
          <w:tcPr>
            <w:tcW w:w="1383" w:type="dxa"/>
            <w:shd w:val="clear" w:color="auto" w:fill="FFFFFF" w:themeFill="background1"/>
          </w:tcPr>
          <w:p w:rsidR="002F6834" w:rsidRPr="00AB6786" w:rsidRDefault="002F6834" w:rsidP="002F6834">
            <w:pPr>
              <w:rPr>
                <w:rtl/>
              </w:rPr>
            </w:pPr>
          </w:p>
        </w:tc>
        <w:tc>
          <w:tcPr>
            <w:tcW w:w="1675" w:type="dxa"/>
            <w:shd w:val="clear" w:color="auto" w:fill="FFFFFF" w:themeFill="background1"/>
          </w:tcPr>
          <w:p w:rsidR="002F6834" w:rsidRPr="00AB6786" w:rsidRDefault="00E12C38" w:rsidP="00E12C38">
            <w:pPr>
              <w:bidi w:val="0"/>
            </w:pPr>
            <w:r w:rsidRPr="00E12C38">
              <w:rPr>
                <w:rFonts w:cs="David"/>
              </w:rPr>
              <w:t>Team 1 Group A</w:t>
            </w:r>
          </w:p>
        </w:tc>
      </w:tr>
      <w:tr w:rsidR="002F6834" w:rsidRPr="00AB6786" w:rsidTr="00E12C38">
        <w:tc>
          <w:tcPr>
            <w:tcW w:w="1382" w:type="dxa"/>
            <w:tcBorders>
              <w:bottom w:val="single" w:sz="24" w:space="0" w:color="171717" w:themeColor="background2" w:themeShade="1A"/>
            </w:tcBorders>
          </w:tcPr>
          <w:p w:rsidR="002F6834" w:rsidRPr="00AB6786" w:rsidRDefault="002F6834" w:rsidP="002F6834">
            <w:pPr>
              <w:rPr>
                <w:rtl/>
              </w:rPr>
            </w:pPr>
          </w:p>
        </w:tc>
        <w:tc>
          <w:tcPr>
            <w:tcW w:w="1382" w:type="dxa"/>
            <w:tcBorders>
              <w:bottom w:val="single" w:sz="24" w:space="0" w:color="171717" w:themeColor="background2" w:themeShade="1A"/>
            </w:tcBorders>
          </w:tcPr>
          <w:p w:rsidR="002F6834" w:rsidRPr="00AB6786" w:rsidRDefault="002F6834" w:rsidP="002F6834">
            <w:pPr>
              <w:rPr>
                <w:rtl/>
              </w:rPr>
            </w:pPr>
          </w:p>
        </w:tc>
        <w:tc>
          <w:tcPr>
            <w:tcW w:w="1383" w:type="dxa"/>
            <w:tcBorders>
              <w:bottom w:val="single" w:sz="24" w:space="0" w:color="171717" w:themeColor="background2" w:themeShade="1A"/>
            </w:tcBorders>
          </w:tcPr>
          <w:p w:rsidR="002F6834" w:rsidRPr="00AB6786" w:rsidRDefault="002F6834" w:rsidP="002F6834">
            <w:pPr>
              <w:rPr>
                <w:rtl/>
              </w:rPr>
            </w:pPr>
          </w:p>
        </w:tc>
        <w:tc>
          <w:tcPr>
            <w:tcW w:w="1383" w:type="dxa"/>
            <w:tcBorders>
              <w:bottom w:val="single" w:sz="24" w:space="0" w:color="171717" w:themeColor="background2" w:themeShade="1A"/>
            </w:tcBorders>
          </w:tcPr>
          <w:p w:rsidR="002F6834" w:rsidRPr="00AB6786" w:rsidRDefault="002F6834" w:rsidP="002F6834">
            <w:pPr>
              <w:rPr>
                <w:rtl/>
              </w:rPr>
            </w:pPr>
          </w:p>
        </w:tc>
        <w:tc>
          <w:tcPr>
            <w:tcW w:w="1383" w:type="dxa"/>
            <w:tcBorders>
              <w:bottom w:val="single" w:sz="24" w:space="0" w:color="171717" w:themeColor="background2" w:themeShade="1A"/>
            </w:tcBorders>
          </w:tcPr>
          <w:p w:rsidR="002F6834" w:rsidRPr="00AB6786" w:rsidRDefault="002F6834" w:rsidP="002F6834">
            <w:pPr>
              <w:rPr>
                <w:rtl/>
              </w:rPr>
            </w:pPr>
          </w:p>
        </w:tc>
        <w:tc>
          <w:tcPr>
            <w:tcW w:w="1675" w:type="dxa"/>
            <w:tcBorders>
              <w:bottom w:val="single" w:sz="24" w:space="0" w:color="171717" w:themeColor="background2" w:themeShade="1A"/>
            </w:tcBorders>
          </w:tcPr>
          <w:p w:rsidR="002F6834" w:rsidRPr="00AB6786" w:rsidRDefault="00E12C38" w:rsidP="00E12C38">
            <w:pPr>
              <w:bidi w:val="0"/>
              <w:rPr>
                <w:rtl/>
              </w:rPr>
            </w:pPr>
            <w:r w:rsidRPr="00E12C38">
              <w:rPr>
                <w:rFonts w:cs="David"/>
              </w:rPr>
              <w:t>Team 1 Group B</w:t>
            </w:r>
          </w:p>
        </w:tc>
      </w:tr>
      <w:tr w:rsidR="00E12C38" w:rsidRPr="00AB6786" w:rsidTr="00E12C38">
        <w:tc>
          <w:tcPr>
            <w:tcW w:w="1382" w:type="dxa"/>
            <w:tcBorders>
              <w:top w:val="single" w:sz="24" w:space="0" w:color="171717" w:themeColor="background2" w:themeShade="1A"/>
            </w:tcBorders>
            <w:shd w:val="clear" w:color="auto" w:fill="FFFFFF" w:themeFill="background1"/>
          </w:tcPr>
          <w:p w:rsidR="002F6834" w:rsidRPr="00AB6786" w:rsidRDefault="002F6834" w:rsidP="002F6834">
            <w:pPr>
              <w:rPr>
                <w:rtl/>
              </w:rPr>
            </w:pPr>
          </w:p>
        </w:tc>
        <w:tc>
          <w:tcPr>
            <w:tcW w:w="1382" w:type="dxa"/>
            <w:tcBorders>
              <w:top w:val="single" w:sz="24" w:space="0" w:color="171717" w:themeColor="background2" w:themeShade="1A"/>
            </w:tcBorders>
            <w:shd w:val="clear" w:color="auto" w:fill="FFFFFF" w:themeFill="background1"/>
          </w:tcPr>
          <w:p w:rsidR="002F6834" w:rsidRPr="00AB6786" w:rsidRDefault="002F6834" w:rsidP="002F6834">
            <w:pPr>
              <w:rPr>
                <w:rtl/>
              </w:rPr>
            </w:pPr>
          </w:p>
        </w:tc>
        <w:tc>
          <w:tcPr>
            <w:tcW w:w="1383" w:type="dxa"/>
            <w:tcBorders>
              <w:top w:val="single" w:sz="24" w:space="0" w:color="171717" w:themeColor="background2" w:themeShade="1A"/>
            </w:tcBorders>
            <w:shd w:val="clear" w:color="auto" w:fill="FFFFFF" w:themeFill="background1"/>
          </w:tcPr>
          <w:p w:rsidR="002F6834" w:rsidRPr="00AB6786" w:rsidRDefault="002F6834" w:rsidP="002F6834">
            <w:pPr>
              <w:rPr>
                <w:rtl/>
              </w:rPr>
            </w:pPr>
          </w:p>
        </w:tc>
        <w:tc>
          <w:tcPr>
            <w:tcW w:w="1383" w:type="dxa"/>
            <w:tcBorders>
              <w:top w:val="single" w:sz="24" w:space="0" w:color="171717" w:themeColor="background2" w:themeShade="1A"/>
            </w:tcBorders>
            <w:shd w:val="clear" w:color="auto" w:fill="FFFFFF" w:themeFill="background1"/>
          </w:tcPr>
          <w:p w:rsidR="002F6834" w:rsidRPr="00AB6786" w:rsidRDefault="002F6834" w:rsidP="002F6834">
            <w:pPr>
              <w:rPr>
                <w:rtl/>
              </w:rPr>
            </w:pPr>
          </w:p>
        </w:tc>
        <w:tc>
          <w:tcPr>
            <w:tcW w:w="1383" w:type="dxa"/>
            <w:tcBorders>
              <w:top w:val="single" w:sz="24" w:space="0" w:color="171717" w:themeColor="background2" w:themeShade="1A"/>
            </w:tcBorders>
            <w:shd w:val="clear" w:color="auto" w:fill="FFFFFF" w:themeFill="background1"/>
          </w:tcPr>
          <w:p w:rsidR="002F6834" w:rsidRPr="00AB6786" w:rsidRDefault="002F6834" w:rsidP="002F6834">
            <w:pPr>
              <w:rPr>
                <w:rtl/>
              </w:rPr>
            </w:pPr>
          </w:p>
        </w:tc>
        <w:tc>
          <w:tcPr>
            <w:tcW w:w="1675" w:type="dxa"/>
            <w:tcBorders>
              <w:top w:val="single" w:sz="24" w:space="0" w:color="171717" w:themeColor="background2" w:themeShade="1A"/>
            </w:tcBorders>
            <w:shd w:val="clear" w:color="auto" w:fill="FFFFFF" w:themeFill="background1"/>
          </w:tcPr>
          <w:p w:rsidR="002F6834" w:rsidRPr="00AB6786" w:rsidRDefault="00E12C38" w:rsidP="00E12C38">
            <w:pPr>
              <w:bidi w:val="0"/>
            </w:pPr>
            <w:r w:rsidRPr="00E12C38">
              <w:rPr>
                <w:rFonts w:cs="David"/>
              </w:rPr>
              <w:t>Team 2 Group A</w:t>
            </w:r>
          </w:p>
        </w:tc>
      </w:tr>
      <w:tr w:rsidR="002F6834" w:rsidRPr="00AB6786" w:rsidTr="00E12C38">
        <w:tc>
          <w:tcPr>
            <w:tcW w:w="1382" w:type="dxa"/>
          </w:tcPr>
          <w:p w:rsidR="002F6834" w:rsidRPr="00AB6786" w:rsidRDefault="002F6834" w:rsidP="002F6834">
            <w:pPr>
              <w:rPr>
                <w:rtl/>
              </w:rPr>
            </w:pPr>
          </w:p>
        </w:tc>
        <w:tc>
          <w:tcPr>
            <w:tcW w:w="1382" w:type="dxa"/>
          </w:tcPr>
          <w:p w:rsidR="002F6834" w:rsidRPr="00AB6786" w:rsidRDefault="002F6834" w:rsidP="002F6834">
            <w:pPr>
              <w:rPr>
                <w:rtl/>
              </w:rPr>
            </w:pPr>
          </w:p>
        </w:tc>
        <w:tc>
          <w:tcPr>
            <w:tcW w:w="1383" w:type="dxa"/>
          </w:tcPr>
          <w:p w:rsidR="002F6834" w:rsidRPr="00AB6786" w:rsidRDefault="002F6834" w:rsidP="002F6834">
            <w:pPr>
              <w:rPr>
                <w:rtl/>
              </w:rPr>
            </w:pPr>
          </w:p>
        </w:tc>
        <w:tc>
          <w:tcPr>
            <w:tcW w:w="1383" w:type="dxa"/>
          </w:tcPr>
          <w:p w:rsidR="002F6834" w:rsidRPr="00AB6786" w:rsidRDefault="002F6834" w:rsidP="002F6834">
            <w:pPr>
              <w:rPr>
                <w:rtl/>
              </w:rPr>
            </w:pPr>
          </w:p>
        </w:tc>
        <w:tc>
          <w:tcPr>
            <w:tcW w:w="1383" w:type="dxa"/>
          </w:tcPr>
          <w:p w:rsidR="002F6834" w:rsidRPr="00AB6786" w:rsidRDefault="002F6834" w:rsidP="002F6834">
            <w:pPr>
              <w:rPr>
                <w:rtl/>
              </w:rPr>
            </w:pPr>
          </w:p>
        </w:tc>
        <w:tc>
          <w:tcPr>
            <w:tcW w:w="1675" w:type="dxa"/>
          </w:tcPr>
          <w:p w:rsidR="002F6834" w:rsidRPr="00AB6786" w:rsidRDefault="00E12C38" w:rsidP="00E12C38">
            <w:pPr>
              <w:bidi w:val="0"/>
              <w:rPr>
                <w:rtl/>
              </w:rPr>
            </w:pPr>
            <w:r w:rsidRPr="00E12C38">
              <w:rPr>
                <w:rFonts w:cs="David"/>
              </w:rPr>
              <w:t>Team 2 Group B</w:t>
            </w:r>
          </w:p>
        </w:tc>
      </w:tr>
      <w:tr w:rsidR="00E12C38" w:rsidRPr="00AB6786" w:rsidTr="00E12C38">
        <w:tc>
          <w:tcPr>
            <w:tcW w:w="1382" w:type="dxa"/>
            <w:tcBorders>
              <w:bottom w:val="single" w:sz="24" w:space="0" w:color="171717" w:themeColor="background2" w:themeShade="1A"/>
            </w:tcBorders>
            <w:shd w:val="clear" w:color="auto" w:fill="FFFFFF" w:themeFill="background1"/>
          </w:tcPr>
          <w:p w:rsidR="002F6834" w:rsidRPr="00AB6786" w:rsidRDefault="002F6834" w:rsidP="002F6834">
            <w:pPr>
              <w:rPr>
                <w:rtl/>
              </w:rPr>
            </w:pPr>
          </w:p>
        </w:tc>
        <w:tc>
          <w:tcPr>
            <w:tcW w:w="1382" w:type="dxa"/>
            <w:tcBorders>
              <w:bottom w:val="single" w:sz="24" w:space="0" w:color="171717" w:themeColor="background2" w:themeShade="1A"/>
            </w:tcBorders>
            <w:shd w:val="clear" w:color="auto" w:fill="FFFFFF" w:themeFill="background1"/>
          </w:tcPr>
          <w:p w:rsidR="002F6834" w:rsidRPr="00AB6786" w:rsidRDefault="002F6834" w:rsidP="002F6834">
            <w:pPr>
              <w:rPr>
                <w:rtl/>
              </w:rPr>
            </w:pPr>
          </w:p>
        </w:tc>
        <w:tc>
          <w:tcPr>
            <w:tcW w:w="1383" w:type="dxa"/>
            <w:tcBorders>
              <w:bottom w:val="single" w:sz="24" w:space="0" w:color="171717" w:themeColor="background2" w:themeShade="1A"/>
            </w:tcBorders>
            <w:shd w:val="clear" w:color="auto" w:fill="FFFFFF" w:themeFill="background1"/>
          </w:tcPr>
          <w:p w:rsidR="002F6834" w:rsidRPr="00AB6786" w:rsidRDefault="002F6834" w:rsidP="002F6834">
            <w:pPr>
              <w:rPr>
                <w:rtl/>
              </w:rPr>
            </w:pPr>
          </w:p>
        </w:tc>
        <w:tc>
          <w:tcPr>
            <w:tcW w:w="1383" w:type="dxa"/>
            <w:tcBorders>
              <w:bottom w:val="single" w:sz="24" w:space="0" w:color="171717" w:themeColor="background2" w:themeShade="1A"/>
            </w:tcBorders>
            <w:shd w:val="clear" w:color="auto" w:fill="FFFFFF" w:themeFill="background1"/>
          </w:tcPr>
          <w:p w:rsidR="002F6834" w:rsidRPr="00AB6786" w:rsidRDefault="002F6834" w:rsidP="002F6834">
            <w:pPr>
              <w:rPr>
                <w:rtl/>
              </w:rPr>
            </w:pPr>
          </w:p>
        </w:tc>
        <w:tc>
          <w:tcPr>
            <w:tcW w:w="1383" w:type="dxa"/>
            <w:tcBorders>
              <w:bottom w:val="single" w:sz="24" w:space="0" w:color="171717" w:themeColor="background2" w:themeShade="1A"/>
            </w:tcBorders>
            <w:shd w:val="clear" w:color="auto" w:fill="FFFFFF" w:themeFill="background1"/>
          </w:tcPr>
          <w:p w:rsidR="002F6834" w:rsidRPr="00AB6786" w:rsidRDefault="002F6834" w:rsidP="002F6834">
            <w:pPr>
              <w:rPr>
                <w:rtl/>
              </w:rPr>
            </w:pPr>
          </w:p>
        </w:tc>
        <w:tc>
          <w:tcPr>
            <w:tcW w:w="1675" w:type="dxa"/>
            <w:tcBorders>
              <w:bottom w:val="single" w:sz="24" w:space="0" w:color="171717" w:themeColor="background2" w:themeShade="1A"/>
            </w:tcBorders>
            <w:shd w:val="clear" w:color="auto" w:fill="FFFFFF" w:themeFill="background1"/>
          </w:tcPr>
          <w:p w:rsidR="002F6834" w:rsidRPr="00AB6786" w:rsidRDefault="00E12C38" w:rsidP="00E12C38">
            <w:pPr>
              <w:bidi w:val="0"/>
              <w:rPr>
                <w:rFonts w:hint="cs"/>
                <w:rtl/>
              </w:rPr>
            </w:pPr>
            <w:r w:rsidRPr="00E12C38">
              <w:rPr>
                <w:rFonts w:cs="David"/>
              </w:rPr>
              <w:t>Team 2 Group C</w:t>
            </w:r>
          </w:p>
        </w:tc>
      </w:tr>
      <w:tr w:rsidR="002F6834" w:rsidRPr="00AB6786" w:rsidTr="00E12C38">
        <w:tc>
          <w:tcPr>
            <w:tcW w:w="1382" w:type="dxa"/>
            <w:tcBorders>
              <w:top w:val="single" w:sz="24" w:space="0" w:color="171717" w:themeColor="background2" w:themeShade="1A"/>
            </w:tcBorders>
          </w:tcPr>
          <w:p w:rsidR="002F6834" w:rsidRPr="00AB6786" w:rsidRDefault="002F6834" w:rsidP="002F6834">
            <w:pPr>
              <w:rPr>
                <w:rtl/>
              </w:rPr>
            </w:pPr>
          </w:p>
        </w:tc>
        <w:tc>
          <w:tcPr>
            <w:tcW w:w="1382" w:type="dxa"/>
            <w:tcBorders>
              <w:top w:val="single" w:sz="24" w:space="0" w:color="171717" w:themeColor="background2" w:themeShade="1A"/>
            </w:tcBorders>
          </w:tcPr>
          <w:p w:rsidR="002F6834" w:rsidRPr="00AB6786" w:rsidRDefault="002F6834" w:rsidP="002F6834">
            <w:pPr>
              <w:rPr>
                <w:rtl/>
              </w:rPr>
            </w:pPr>
          </w:p>
        </w:tc>
        <w:tc>
          <w:tcPr>
            <w:tcW w:w="1383" w:type="dxa"/>
            <w:tcBorders>
              <w:top w:val="single" w:sz="24" w:space="0" w:color="171717" w:themeColor="background2" w:themeShade="1A"/>
            </w:tcBorders>
          </w:tcPr>
          <w:p w:rsidR="002F6834" w:rsidRPr="00AB6786" w:rsidRDefault="002F6834" w:rsidP="002F6834">
            <w:pPr>
              <w:rPr>
                <w:rtl/>
              </w:rPr>
            </w:pPr>
          </w:p>
        </w:tc>
        <w:tc>
          <w:tcPr>
            <w:tcW w:w="1383" w:type="dxa"/>
            <w:tcBorders>
              <w:top w:val="single" w:sz="24" w:space="0" w:color="171717" w:themeColor="background2" w:themeShade="1A"/>
            </w:tcBorders>
          </w:tcPr>
          <w:p w:rsidR="002F6834" w:rsidRPr="00AB6786" w:rsidRDefault="002F6834" w:rsidP="002F6834">
            <w:pPr>
              <w:rPr>
                <w:rtl/>
              </w:rPr>
            </w:pPr>
          </w:p>
        </w:tc>
        <w:tc>
          <w:tcPr>
            <w:tcW w:w="1383" w:type="dxa"/>
            <w:tcBorders>
              <w:top w:val="single" w:sz="24" w:space="0" w:color="171717" w:themeColor="background2" w:themeShade="1A"/>
            </w:tcBorders>
          </w:tcPr>
          <w:p w:rsidR="002F6834" w:rsidRPr="00AB6786" w:rsidRDefault="002F6834" w:rsidP="002F6834">
            <w:pPr>
              <w:rPr>
                <w:rtl/>
              </w:rPr>
            </w:pPr>
          </w:p>
        </w:tc>
        <w:tc>
          <w:tcPr>
            <w:tcW w:w="1675" w:type="dxa"/>
            <w:tcBorders>
              <w:top w:val="single" w:sz="24" w:space="0" w:color="171717" w:themeColor="background2" w:themeShade="1A"/>
            </w:tcBorders>
          </w:tcPr>
          <w:p w:rsidR="002F6834" w:rsidRPr="00AB6786" w:rsidRDefault="00E12C38" w:rsidP="00E12C38">
            <w:pPr>
              <w:bidi w:val="0"/>
              <w:rPr>
                <w:rtl/>
              </w:rPr>
            </w:pPr>
            <w:r w:rsidRPr="00E12C38">
              <w:rPr>
                <w:rFonts w:cs="David"/>
              </w:rPr>
              <w:t>Team 3 Group A</w:t>
            </w:r>
          </w:p>
        </w:tc>
      </w:tr>
      <w:tr w:rsidR="00E12C38" w:rsidRPr="00AB6786" w:rsidTr="00E12C38">
        <w:tc>
          <w:tcPr>
            <w:tcW w:w="1382" w:type="dxa"/>
            <w:tcBorders>
              <w:bottom w:val="single" w:sz="24" w:space="0" w:color="171717" w:themeColor="background2" w:themeShade="1A"/>
            </w:tcBorders>
            <w:shd w:val="clear" w:color="auto" w:fill="FFFFFF" w:themeFill="background1"/>
          </w:tcPr>
          <w:p w:rsidR="002F6834" w:rsidRPr="00AB6786" w:rsidRDefault="002F6834" w:rsidP="002F6834">
            <w:pPr>
              <w:rPr>
                <w:rtl/>
              </w:rPr>
            </w:pPr>
          </w:p>
        </w:tc>
        <w:tc>
          <w:tcPr>
            <w:tcW w:w="1382" w:type="dxa"/>
            <w:tcBorders>
              <w:bottom w:val="single" w:sz="24" w:space="0" w:color="171717" w:themeColor="background2" w:themeShade="1A"/>
            </w:tcBorders>
            <w:shd w:val="clear" w:color="auto" w:fill="FFFFFF" w:themeFill="background1"/>
          </w:tcPr>
          <w:p w:rsidR="002F6834" w:rsidRPr="00AB6786" w:rsidRDefault="002F6834" w:rsidP="002F6834">
            <w:pPr>
              <w:rPr>
                <w:rtl/>
              </w:rPr>
            </w:pPr>
          </w:p>
        </w:tc>
        <w:tc>
          <w:tcPr>
            <w:tcW w:w="1383" w:type="dxa"/>
            <w:tcBorders>
              <w:bottom w:val="single" w:sz="24" w:space="0" w:color="171717" w:themeColor="background2" w:themeShade="1A"/>
            </w:tcBorders>
            <w:shd w:val="clear" w:color="auto" w:fill="FFFFFF" w:themeFill="background1"/>
          </w:tcPr>
          <w:p w:rsidR="002F6834" w:rsidRPr="00AB6786" w:rsidRDefault="002F6834" w:rsidP="002F6834">
            <w:pPr>
              <w:rPr>
                <w:rtl/>
              </w:rPr>
            </w:pPr>
          </w:p>
        </w:tc>
        <w:tc>
          <w:tcPr>
            <w:tcW w:w="1383" w:type="dxa"/>
            <w:tcBorders>
              <w:bottom w:val="single" w:sz="24" w:space="0" w:color="171717" w:themeColor="background2" w:themeShade="1A"/>
            </w:tcBorders>
            <w:shd w:val="clear" w:color="auto" w:fill="FFFFFF" w:themeFill="background1"/>
          </w:tcPr>
          <w:p w:rsidR="002F6834" w:rsidRPr="00AB6786" w:rsidRDefault="002F6834" w:rsidP="002F6834">
            <w:pPr>
              <w:rPr>
                <w:rtl/>
              </w:rPr>
            </w:pPr>
          </w:p>
        </w:tc>
        <w:tc>
          <w:tcPr>
            <w:tcW w:w="1383" w:type="dxa"/>
            <w:tcBorders>
              <w:bottom w:val="single" w:sz="24" w:space="0" w:color="171717" w:themeColor="background2" w:themeShade="1A"/>
            </w:tcBorders>
            <w:shd w:val="clear" w:color="auto" w:fill="FFFFFF" w:themeFill="background1"/>
          </w:tcPr>
          <w:p w:rsidR="002F6834" w:rsidRPr="00AB6786" w:rsidRDefault="002F6834" w:rsidP="002F6834">
            <w:pPr>
              <w:rPr>
                <w:rtl/>
              </w:rPr>
            </w:pPr>
          </w:p>
        </w:tc>
        <w:tc>
          <w:tcPr>
            <w:tcW w:w="1675" w:type="dxa"/>
            <w:tcBorders>
              <w:bottom w:val="single" w:sz="24" w:space="0" w:color="171717" w:themeColor="background2" w:themeShade="1A"/>
            </w:tcBorders>
            <w:shd w:val="clear" w:color="auto" w:fill="FFFFFF" w:themeFill="background1"/>
          </w:tcPr>
          <w:p w:rsidR="002F6834" w:rsidRPr="00AB6786" w:rsidRDefault="00E12C38" w:rsidP="00E12C38">
            <w:pPr>
              <w:bidi w:val="0"/>
              <w:rPr>
                <w:rtl/>
              </w:rPr>
            </w:pPr>
            <w:r w:rsidRPr="00E12C38">
              <w:rPr>
                <w:rFonts w:cs="David"/>
              </w:rPr>
              <w:t>Team 3 Group B</w:t>
            </w:r>
          </w:p>
        </w:tc>
      </w:tr>
      <w:tr w:rsidR="002F6834" w:rsidRPr="00AB6786" w:rsidTr="00E12C38">
        <w:tc>
          <w:tcPr>
            <w:tcW w:w="1382" w:type="dxa"/>
            <w:tcBorders>
              <w:top w:val="single" w:sz="24" w:space="0" w:color="171717" w:themeColor="background2" w:themeShade="1A"/>
            </w:tcBorders>
          </w:tcPr>
          <w:p w:rsidR="002F6834" w:rsidRPr="00AB6786" w:rsidRDefault="002F6834" w:rsidP="002F6834">
            <w:pPr>
              <w:rPr>
                <w:rtl/>
              </w:rPr>
            </w:pPr>
          </w:p>
        </w:tc>
        <w:tc>
          <w:tcPr>
            <w:tcW w:w="1382" w:type="dxa"/>
            <w:tcBorders>
              <w:top w:val="single" w:sz="24" w:space="0" w:color="171717" w:themeColor="background2" w:themeShade="1A"/>
            </w:tcBorders>
          </w:tcPr>
          <w:p w:rsidR="002F6834" w:rsidRPr="00AB6786" w:rsidRDefault="002F6834" w:rsidP="002F6834">
            <w:pPr>
              <w:rPr>
                <w:rtl/>
              </w:rPr>
            </w:pPr>
          </w:p>
        </w:tc>
        <w:tc>
          <w:tcPr>
            <w:tcW w:w="1383" w:type="dxa"/>
            <w:tcBorders>
              <w:top w:val="single" w:sz="24" w:space="0" w:color="171717" w:themeColor="background2" w:themeShade="1A"/>
            </w:tcBorders>
          </w:tcPr>
          <w:p w:rsidR="002F6834" w:rsidRPr="00AB6786" w:rsidRDefault="002F6834" w:rsidP="002F6834">
            <w:pPr>
              <w:rPr>
                <w:rtl/>
              </w:rPr>
            </w:pPr>
          </w:p>
        </w:tc>
        <w:tc>
          <w:tcPr>
            <w:tcW w:w="1383" w:type="dxa"/>
            <w:tcBorders>
              <w:top w:val="single" w:sz="24" w:space="0" w:color="171717" w:themeColor="background2" w:themeShade="1A"/>
            </w:tcBorders>
          </w:tcPr>
          <w:p w:rsidR="002F6834" w:rsidRPr="00AB6786" w:rsidRDefault="002F6834" w:rsidP="002F6834">
            <w:pPr>
              <w:rPr>
                <w:rtl/>
              </w:rPr>
            </w:pPr>
          </w:p>
        </w:tc>
        <w:tc>
          <w:tcPr>
            <w:tcW w:w="1383" w:type="dxa"/>
            <w:tcBorders>
              <w:top w:val="single" w:sz="24" w:space="0" w:color="171717" w:themeColor="background2" w:themeShade="1A"/>
            </w:tcBorders>
          </w:tcPr>
          <w:p w:rsidR="002F6834" w:rsidRPr="00AB6786" w:rsidRDefault="002F6834" w:rsidP="002F6834">
            <w:pPr>
              <w:rPr>
                <w:rtl/>
              </w:rPr>
            </w:pPr>
          </w:p>
        </w:tc>
        <w:tc>
          <w:tcPr>
            <w:tcW w:w="1675" w:type="dxa"/>
            <w:tcBorders>
              <w:top w:val="single" w:sz="24" w:space="0" w:color="171717" w:themeColor="background2" w:themeShade="1A"/>
            </w:tcBorders>
          </w:tcPr>
          <w:p w:rsidR="002F6834" w:rsidRPr="00AB6786" w:rsidRDefault="00E12C38" w:rsidP="00E12C38">
            <w:pPr>
              <w:bidi w:val="0"/>
              <w:rPr>
                <w:rtl/>
              </w:rPr>
            </w:pPr>
            <w:r w:rsidRPr="00E12C38">
              <w:rPr>
                <w:rFonts w:cs="David"/>
              </w:rPr>
              <w:t>Team 4 Group A</w:t>
            </w:r>
          </w:p>
        </w:tc>
      </w:tr>
      <w:tr w:rsidR="002F6834" w:rsidRPr="00AB6786" w:rsidTr="00E12C38">
        <w:tc>
          <w:tcPr>
            <w:tcW w:w="1382" w:type="dxa"/>
            <w:shd w:val="clear" w:color="auto" w:fill="FFFFFF" w:themeFill="background1"/>
          </w:tcPr>
          <w:p w:rsidR="002F6834" w:rsidRPr="00AB6786" w:rsidRDefault="002F6834" w:rsidP="002F6834">
            <w:pPr>
              <w:rPr>
                <w:rtl/>
              </w:rPr>
            </w:pPr>
          </w:p>
        </w:tc>
        <w:tc>
          <w:tcPr>
            <w:tcW w:w="1382" w:type="dxa"/>
            <w:shd w:val="clear" w:color="auto" w:fill="FFFFFF" w:themeFill="background1"/>
          </w:tcPr>
          <w:p w:rsidR="002F6834" w:rsidRPr="00AB6786" w:rsidRDefault="002F6834" w:rsidP="002F6834">
            <w:pPr>
              <w:rPr>
                <w:rtl/>
              </w:rPr>
            </w:pPr>
          </w:p>
        </w:tc>
        <w:tc>
          <w:tcPr>
            <w:tcW w:w="1383" w:type="dxa"/>
            <w:shd w:val="clear" w:color="auto" w:fill="FFFFFF" w:themeFill="background1"/>
          </w:tcPr>
          <w:p w:rsidR="002F6834" w:rsidRPr="00AB6786" w:rsidRDefault="002F6834" w:rsidP="002F6834">
            <w:pPr>
              <w:rPr>
                <w:rtl/>
              </w:rPr>
            </w:pPr>
          </w:p>
        </w:tc>
        <w:tc>
          <w:tcPr>
            <w:tcW w:w="1383" w:type="dxa"/>
            <w:shd w:val="clear" w:color="auto" w:fill="FFFFFF" w:themeFill="background1"/>
          </w:tcPr>
          <w:p w:rsidR="002F6834" w:rsidRPr="00AB6786" w:rsidRDefault="002F6834" w:rsidP="002F6834">
            <w:pPr>
              <w:rPr>
                <w:rtl/>
              </w:rPr>
            </w:pPr>
          </w:p>
        </w:tc>
        <w:tc>
          <w:tcPr>
            <w:tcW w:w="1383" w:type="dxa"/>
            <w:shd w:val="clear" w:color="auto" w:fill="FFFFFF" w:themeFill="background1"/>
          </w:tcPr>
          <w:p w:rsidR="002F6834" w:rsidRPr="00AB6786" w:rsidRDefault="002F6834" w:rsidP="002F6834">
            <w:pPr>
              <w:rPr>
                <w:rtl/>
              </w:rPr>
            </w:pPr>
          </w:p>
        </w:tc>
        <w:tc>
          <w:tcPr>
            <w:tcW w:w="1675" w:type="dxa"/>
            <w:shd w:val="clear" w:color="auto" w:fill="FFFFFF" w:themeFill="background1"/>
          </w:tcPr>
          <w:p w:rsidR="002F6834" w:rsidRPr="00AB6786" w:rsidRDefault="00E12C38" w:rsidP="00E12C38">
            <w:pPr>
              <w:bidi w:val="0"/>
              <w:rPr>
                <w:rFonts w:hint="cs"/>
                <w:rtl/>
              </w:rPr>
            </w:pPr>
            <w:r w:rsidRPr="00E12C38">
              <w:rPr>
                <w:rFonts w:cs="David"/>
              </w:rPr>
              <w:t>Team 4 Group B</w:t>
            </w:r>
          </w:p>
        </w:tc>
      </w:tr>
    </w:tbl>
    <w:p w:rsidR="002F6834" w:rsidRDefault="002F6834" w:rsidP="00AB6786">
      <w:pPr>
        <w:rPr>
          <w:rFonts w:cs="David-Bold"/>
          <w:b/>
          <w:bCs/>
          <w:sz w:val="24"/>
          <w:szCs w:val="24"/>
          <w:rtl/>
        </w:rPr>
      </w:pPr>
    </w:p>
    <w:p w:rsidR="002F6834" w:rsidRDefault="002F6834" w:rsidP="00AB6786">
      <w:pPr>
        <w:rPr>
          <w:rFonts w:cs="David-Bold"/>
          <w:b/>
          <w:bCs/>
          <w:sz w:val="24"/>
          <w:szCs w:val="24"/>
          <w:rtl/>
        </w:rPr>
      </w:pPr>
    </w:p>
    <w:p w:rsidR="002F6834" w:rsidRDefault="002F6834" w:rsidP="00AB6786">
      <w:pPr>
        <w:rPr>
          <w:rFonts w:cs="David-Bold"/>
          <w:b/>
          <w:bCs/>
          <w:sz w:val="24"/>
          <w:szCs w:val="24"/>
          <w:rtl/>
        </w:rPr>
      </w:pPr>
    </w:p>
    <w:p w:rsidR="002F6834" w:rsidRDefault="002F6834" w:rsidP="00AB6786">
      <w:pPr>
        <w:rPr>
          <w:rFonts w:cs="David-Bold"/>
          <w:b/>
          <w:bCs/>
          <w:sz w:val="24"/>
          <w:szCs w:val="24"/>
          <w:rtl/>
        </w:rPr>
      </w:pPr>
    </w:p>
    <w:p w:rsidR="002F6834" w:rsidRDefault="002F6834" w:rsidP="00AB6786">
      <w:pPr>
        <w:rPr>
          <w:rFonts w:cs="David-Bold"/>
          <w:b/>
          <w:bCs/>
          <w:sz w:val="24"/>
          <w:szCs w:val="24"/>
          <w:rtl/>
        </w:rPr>
      </w:pPr>
    </w:p>
    <w:p w:rsidR="002F6834" w:rsidRPr="00AB6786" w:rsidRDefault="002F6834" w:rsidP="00AB6786">
      <w:pPr>
        <w:rPr>
          <w:rFonts w:cs="David-Bold"/>
          <w:b/>
          <w:bCs/>
          <w:sz w:val="24"/>
          <w:szCs w:val="24"/>
          <w:rtl/>
        </w:rPr>
      </w:pPr>
    </w:p>
    <w:p w:rsidR="002F6834" w:rsidRDefault="002F6834" w:rsidP="002F6834">
      <w:pPr>
        <w:pStyle w:val="ListParagraph"/>
        <w:numPr>
          <w:ilvl w:val="0"/>
          <w:numId w:val="6"/>
        </w:numPr>
        <w:autoSpaceDE w:val="0"/>
        <w:autoSpaceDN w:val="0"/>
        <w:adjustRightInd w:val="0"/>
        <w:spacing w:after="0" w:line="240" w:lineRule="auto"/>
        <w:rPr>
          <w:rFonts w:cs="David-Bold"/>
          <w:b/>
          <w:bCs/>
          <w:sz w:val="24"/>
          <w:szCs w:val="24"/>
        </w:rPr>
      </w:pPr>
      <w:r>
        <w:rPr>
          <w:rFonts w:cs="Tahoma-Bold"/>
          <w:b/>
          <w:bCs/>
          <w:sz w:val="26"/>
          <w:szCs w:val="26"/>
        </w:rPr>
        <w:t>2</w:t>
      </w:r>
    </w:p>
    <w:p w:rsidR="002F6834" w:rsidRDefault="002F6834" w:rsidP="002F6834">
      <w:pPr>
        <w:pStyle w:val="ListParagraph"/>
        <w:numPr>
          <w:ilvl w:val="0"/>
          <w:numId w:val="6"/>
        </w:numPr>
        <w:autoSpaceDE w:val="0"/>
        <w:autoSpaceDN w:val="0"/>
        <w:adjustRightInd w:val="0"/>
        <w:spacing w:after="0" w:line="240" w:lineRule="auto"/>
        <w:rPr>
          <w:rFonts w:cs="David-Bold"/>
          <w:b/>
          <w:bCs/>
          <w:sz w:val="24"/>
          <w:szCs w:val="24"/>
        </w:rPr>
      </w:pPr>
    </w:p>
    <w:p w:rsidR="002F6834" w:rsidRDefault="002F6834" w:rsidP="002F6834">
      <w:pPr>
        <w:pStyle w:val="ListParagraph"/>
        <w:numPr>
          <w:ilvl w:val="0"/>
          <w:numId w:val="6"/>
        </w:numPr>
        <w:autoSpaceDE w:val="0"/>
        <w:autoSpaceDN w:val="0"/>
        <w:adjustRightInd w:val="0"/>
        <w:spacing w:after="0" w:line="240" w:lineRule="auto"/>
        <w:rPr>
          <w:rFonts w:cs="David-Bold"/>
          <w:b/>
          <w:bCs/>
          <w:sz w:val="24"/>
          <w:szCs w:val="24"/>
        </w:rPr>
      </w:pPr>
    </w:p>
    <w:p w:rsidR="002F6834" w:rsidRDefault="002F6834" w:rsidP="002F6834">
      <w:pPr>
        <w:autoSpaceDE w:val="0"/>
        <w:autoSpaceDN w:val="0"/>
        <w:adjustRightInd w:val="0"/>
        <w:spacing w:after="0" w:line="240" w:lineRule="auto"/>
        <w:rPr>
          <w:rFonts w:cs="David-Bold"/>
          <w:b/>
          <w:bCs/>
          <w:sz w:val="24"/>
          <w:szCs w:val="24"/>
          <w:rtl/>
        </w:rPr>
      </w:pPr>
    </w:p>
    <w:p w:rsidR="00BA4B3F" w:rsidRDefault="00BA4B3F" w:rsidP="00BA4B3F">
      <w:pPr>
        <w:pStyle w:val="ListParagraph"/>
        <w:numPr>
          <w:ilvl w:val="0"/>
          <w:numId w:val="13"/>
        </w:numPr>
        <w:autoSpaceDE w:val="0"/>
        <w:autoSpaceDN w:val="0"/>
        <w:bidi w:val="0"/>
        <w:adjustRightInd w:val="0"/>
        <w:spacing w:after="0" w:line="240" w:lineRule="auto"/>
        <w:ind w:left="851" w:right="709"/>
        <w:rPr>
          <w:rFonts w:cs="David-Bold"/>
          <w:b/>
          <w:bCs/>
          <w:sz w:val="24"/>
          <w:szCs w:val="24"/>
        </w:rPr>
      </w:pPr>
      <w:r w:rsidRPr="00BA4B3F">
        <w:rPr>
          <w:rFonts w:cs="David-Bold"/>
          <w:b/>
          <w:bCs/>
          <w:sz w:val="24"/>
          <w:szCs w:val="24"/>
        </w:rPr>
        <w:t>Preparing for the routes (similar to speed date</w:t>
      </w:r>
      <w:r>
        <w:rPr>
          <w:rFonts w:cs="David-Bold"/>
          <w:b/>
          <w:bCs/>
          <w:sz w:val="24"/>
          <w:szCs w:val="24"/>
        </w:rPr>
        <w:t xml:space="preserve">) - </w:t>
      </w:r>
    </w:p>
    <w:p w:rsidR="00BA4B3F" w:rsidRPr="00BA4B3F" w:rsidRDefault="00DF3EFA" w:rsidP="00BA4B3F">
      <w:pPr>
        <w:autoSpaceDE w:val="0"/>
        <w:autoSpaceDN w:val="0"/>
        <w:bidi w:val="0"/>
        <w:adjustRightInd w:val="0"/>
        <w:spacing w:after="0" w:line="240" w:lineRule="auto"/>
        <w:ind w:right="709"/>
        <w:rPr>
          <w:rFonts w:cs="David-Bold"/>
          <w:b/>
          <w:bCs/>
          <w:sz w:val="24"/>
          <w:szCs w:val="24"/>
          <w:rtl/>
        </w:rPr>
      </w:pPr>
      <w:r>
        <w:rPr>
          <w:rFonts w:cs="Arial"/>
          <w:noProof/>
          <w:rtl/>
        </w:rPr>
        <w:lastRenderedPageBreak/>
        <w:drawing>
          <wp:anchor distT="0" distB="0" distL="114300" distR="114300" simplePos="0" relativeHeight="251663360" behindDoc="1" locked="0" layoutInCell="1" allowOverlap="1" wp14:anchorId="7DAE69CE" wp14:editId="271DF1FB">
            <wp:simplePos x="0" y="0"/>
            <wp:positionH relativeFrom="column">
              <wp:posOffset>-450377</wp:posOffset>
            </wp:positionH>
            <wp:positionV relativeFrom="page">
              <wp:posOffset>10567</wp:posOffset>
            </wp:positionV>
            <wp:extent cx="7561580" cy="106934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45218\Desktop\משוב עמיתים- הנחיות פעולה.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flipH="1">
                      <a:off x="0" y="0"/>
                      <a:ext cx="756158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4B3F" w:rsidRPr="00BA4B3F">
        <w:rPr>
          <w:rFonts w:cs="David-Bold"/>
          <w:b/>
          <w:bCs/>
          <w:sz w:val="24"/>
          <w:szCs w:val="24"/>
          <w:rtl/>
        </w:rPr>
        <w:t xml:space="preserve"> </w:t>
      </w:r>
    </w:p>
    <w:p w:rsidR="00BA4B3F" w:rsidRPr="00BA4B3F" w:rsidRDefault="00BA4B3F" w:rsidP="00E12C38">
      <w:pPr>
        <w:pStyle w:val="ListParagraph"/>
        <w:numPr>
          <w:ilvl w:val="0"/>
          <w:numId w:val="14"/>
        </w:numPr>
        <w:autoSpaceDE w:val="0"/>
        <w:autoSpaceDN w:val="0"/>
        <w:bidi w:val="0"/>
        <w:adjustRightInd w:val="0"/>
        <w:spacing w:after="0" w:line="240" w:lineRule="auto"/>
        <w:ind w:left="1418" w:right="709"/>
        <w:rPr>
          <w:rFonts w:cs="David"/>
        </w:rPr>
      </w:pPr>
      <w:r w:rsidRPr="00BA4B3F">
        <w:rPr>
          <w:rFonts w:cs="David"/>
        </w:rPr>
        <w:t xml:space="preserve">Each time </w:t>
      </w:r>
      <w:r w:rsidRPr="00E12C38">
        <w:rPr>
          <w:rFonts w:cs="David"/>
          <w:b/>
          <w:bCs/>
        </w:rPr>
        <w:t>two pairs</w:t>
      </w:r>
      <w:r w:rsidRPr="00BA4B3F">
        <w:rPr>
          <w:rFonts w:cs="David"/>
        </w:rPr>
        <w:t xml:space="preserve"> from the same group meet up for feedback, while one pair drinks coffee and prepares</w:t>
      </w:r>
    </w:p>
    <w:p w:rsidR="00BA4B3F" w:rsidRPr="00BA4B3F" w:rsidRDefault="00BA4B3F" w:rsidP="00E12C38">
      <w:pPr>
        <w:pStyle w:val="ListParagraph"/>
        <w:numPr>
          <w:ilvl w:val="0"/>
          <w:numId w:val="14"/>
        </w:numPr>
        <w:autoSpaceDE w:val="0"/>
        <w:autoSpaceDN w:val="0"/>
        <w:bidi w:val="0"/>
        <w:adjustRightInd w:val="0"/>
        <w:spacing w:after="0" w:line="240" w:lineRule="auto"/>
        <w:ind w:left="1418" w:right="709"/>
        <w:rPr>
          <w:rFonts w:cs="David"/>
        </w:rPr>
      </w:pPr>
      <w:r w:rsidRPr="00BA4B3F">
        <w:rPr>
          <w:rFonts w:cs="David"/>
        </w:rPr>
        <w:t xml:space="preserve">The </w:t>
      </w:r>
      <w:r w:rsidRPr="00E12C38">
        <w:rPr>
          <w:rFonts w:cs="David"/>
          <w:b/>
          <w:bCs/>
        </w:rPr>
        <w:t>duration of the feedback conversation</w:t>
      </w:r>
      <w:r w:rsidRPr="00BA4B3F">
        <w:rPr>
          <w:rFonts w:cs="David"/>
        </w:rPr>
        <w:t xml:space="preserve"> is 20 to 30 minutes. After half the time passes (15 minutes), the roles </w:t>
      </w:r>
      <w:r w:rsidR="00E12C38" w:rsidRPr="00BA4B3F">
        <w:rPr>
          <w:rFonts w:cs="David"/>
        </w:rPr>
        <w:t>switch -</w:t>
      </w:r>
      <w:r w:rsidRPr="00BA4B3F">
        <w:rPr>
          <w:rFonts w:cs="David"/>
        </w:rPr>
        <w:t xml:space="preserve"> The person who gives the feedback becomes the recipient of the feedback, and the feedback receiver gives the feedback. Keep this </w:t>
      </w:r>
      <w:r w:rsidR="00E12C38" w:rsidRPr="00BA4B3F">
        <w:rPr>
          <w:rFonts w:cs="David"/>
        </w:rPr>
        <w:t>schedule</w:t>
      </w:r>
      <w:r w:rsidRPr="00BA4B3F">
        <w:rPr>
          <w:rFonts w:cs="David"/>
        </w:rPr>
        <w:t xml:space="preserve"> to stay focused</w:t>
      </w:r>
      <w:r w:rsidRPr="00BA4B3F">
        <w:rPr>
          <w:rFonts w:cs="David"/>
          <w:rtl/>
        </w:rPr>
        <w:t>.</w:t>
      </w:r>
    </w:p>
    <w:p w:rsidR="00BA4B3F" w:rsidRPr="00BA4B3F" w:rsidRDefault="00BA4B3F" w:rsidP="00E12C38">
      <w:pPr>
        <w:pStyle w:val="ListParagraph"/>
        <w:numPr>
          <w:ilvl w:val="0"/>
          <w:numId w:val="14"/>
        </w:numPr>
        <w:autoSpaceDE w:val="0"/>
        <w:autoSpaceDN w:val="0"/>
        <w:bidi w:val="0"/>
        <w:adjustRightInd w:val="0"/>
        <w:spacing w:after="0" w:line="240" w:lineRule="auto"/>
        <w:ind w:left="1418" w:right="709"/>
        <w:rPr>
          <w:rFonts w:cs="David"/>
          <w:rtl/>
        </w:rPr>
      </w:pPr>
      <w:r w:rsidRPr="00E12C38">
        <w:rPr>
          <w:rFonts w:cs="David"/>
          <w:b/>
          <w:bCs/>
        </w:rPr>
        <w:t>The location of the feedback conversations -</w:t>
      </w:r>
      <w:r w:rsidRPr="00BA4B3F">
        <w:rPr>
          <w:rFonts w:cs="David"/>
        </w:rPr>
        <w:t xml:space="preserve"> the team classrooms, instructor rooms, shaded corners throughout the INDC, and every place in which you feel comfortable sharing. The cafeteria will be active at the same time</w:t>
      </w:r>
      <w:r w:rsidRPr="00BA4B3F">
        <w:rPr>
          <w:rFonts w:cs="David"/>
          <w:rtl/>
        </w:rPr>
        <w:t>.</w:t>
      </w:r>
    </w:p>
    <w:p w:rsidR="002F6834" w:rsidRDefault="002F6834" w:rsidP="00E12C38">
      <w:pPr>
        <w:ind w:left="1418" w:right="709"/>
        <w:rPr>
          <w:rFonts w:cs="David-Bold" w:hint="cs"/>
          <w:b/>
          <w:bCs/>
          <w:rtl/>
        </w:rPr>
      </w:pPr>
    </w:p>
    <w:p w:rsidR="00BA4B3F" w:rsidRDefault="00BA4B3F" w:rsidP="00BA4B3F">
      <w:pPr>
        <w:bidi w:val="0"/>
        <w:ind w:left="1252" w:right="709"/>
        <w:jc w:val="right"/>
      </w:pPr>
      <w:r w:rsidRPr="00BA4B3F">
        <w:rPr>
          <w:rFonts w:cs="David-Bold"/>
          <w:b/>
          <w:bCs/>
        </w:rPr>
        <w:t>Have a meaningful learning experience, the INDC staff</w:t>
      </w:r>
    </w:p>
    <w:p w:rsidR="00DF3EFA" w:rsidRDefault="00DF3EFA" w:rsidP="00DF3EFA">
      <w:pPr>
        <w:bidi w:val="0"/>
        <w:ind w:left="1252" w:right="709"/>
        <w:jc w:val="right"/>
      </w:pPr>
    </w:p>
    <w:p w:rsidR="00DF3EFA" w:rsidRPr="00AB6786" w:rsidRDefault="00DF3EFA" w:rsidP="00DF3EFA">
      <w:pPr>
        <w:bidi w:val="0"/>
        <w:ind w:left="1252" w:right="709"/>
        <w:jc w:val="right"/>
      </w:pPr>
      <w:bookmarkStart w:id="0" w:name="_GoBack"/>
      <w:bookmarkEnd w:id="0"/>
    </w:p>
    <w:sectPr w:rsidR="00DF3EFA" w:rsidRPr="00AB6786" w:rsidSect="00AB678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50E" w:rsidRDefault="00E9550E" w:rsidP="00B301A0">
      <w:pPr>
        <w:spacing w:after="0" w:line="240" w:lineRule="auto"/>
      </w:pPr>
      <w:r>
        <w:separator/>
      </w:r>
    </w:p>
  </w:endnote>
  <w:endnote w:type="continuationSeparator" w:id="0">
    <w:p w:rsidR="00E9550E" w:rsidRDefault="00E9550E" w:rsidP="00B30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Bold">
    <w:panose1 w:val="00000000000000000000"/>
    <w:charset w:val="B1"/>
    <w:family w:val="auto"/>
    <w:notTrueType/>
    <w:pitch w:val="default"/>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David-Bold">
    <w:panose1 w:val="00000000000000000000"/>
    <w:charset w:val="B1"/>
    <w:family w:val="auto"/>
    <w:notTrueType/>
    <w:pitch w:val="default"/>
    <w:sig w:usb0="00000801" w:usb1="00000000" w:usb2="00000000" w:usb3="00000000" w:csb0="0000002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50E" w:rsidRDefault="00E9550E" w:rsidP="00B301A0">
      <w:pPr>
        <w:spacing w:after="0" w:line="240" w:lineRule="auto"/>
      </w:pPr>
      <w:r>
        <w:separator/>
      </w:r>
    </w:p>
  </w:footnote>
  <w:footnote w:type="continuationSeparator" w:id="0">
    <w:p w:rsidR="00E9550E" w:rsidRDefault="00E9550E" w:rsidP="00B301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32F"/>
    <w:multiLevelType w:val="hybridMultilevel"/>
    <w:tmpl w:val="27A079FC"/>
    <w:lvl w:ilvl="0" w:tplc="C0CA77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C0473"/>
    <w:multiLevelType w:val="hybridMultilevel"/>
    <w:tmpl w:val="D2EC4BD2"/>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706C63"/>
    <w:multiLevelType w:val="hybridMultilevel"/>
    <w:tmpl w:val="AB3A5624"/>
    <w:lvl w:ilvl="0" w:tplc="04090019">
      <w:start w:val="1"/>
      <w:numFmt w:val="lowerLetter"/>
      <w:lvlText w:val="%1."/>
      <w:lvlJc w:val="left"/>
      <w:pPr>
        <w:ind w:left="1816" w:hanging="360"/>
      </w:p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abstractNum w:abstractNumId="3" w15:restartNumberingAfterBreak="0">
    <w:nsid w:val="0A325EA2"/>
    <w:multiLevelType w:val="hybridMultilevel"/>
    <w:tmpl w:val="4DFE6280"/>
    <w:lvl w:ilvl="0" w:tplc="867E12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25B2D"/>
    <w:multiLevelType w:val="hybridMultilevel"/>
    <w:tmpl w:val="6B76EFE6"/>
    <w:lvl w:ilvl="0" w:tplc="C2048DAC">
      <w:start w:val="1"/>
      <w:numFmt w:val="decimal"/>
      <w:lvlText w:val="%1."/>
      <w:lvlJc w:val="left"/>
      <w:pPr>
        <w:ind w:left="720" w:hanging="360"/>
      </w:pPr>
      <w:rPr>
        <w:rFonts w:cs="Tahoma-Bold"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C27"/>
    <w:multiLevelType w:val="hybridMultilevel"/>
    <w:tmpl w:val="3FE8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46E53"/>
    <w:multiLevelType w:val="hybridMultilevel"/>
    <w:tmpl w:val="3FE8F68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EF133BC"/>
    <w:multiLevelType w:val="hybridMultilevel"/>
    <w:tmpl w:val="E21278F8"/>
    <w:lvl w:ilvl="0" w:tplc="B58A226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85032"/>
    <w:multiLevelType w:val="hybridMultilevel"/>
    <w:tmpl w:val="A7FE4748"/>
    <w:lvl w:ilvl="0" w:tplc="EC8A0B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0665C"/>
    <w:multiLevelType w:val="hybridMultilevel"/>
    <w:tmpl w:val="548AAC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132B82"/>
    <w:multiLevelType w:val="hybridMultilevel"/>
    <w:tmpl w:val="E47AA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D5AE0"/>
    <w:multiLevelType w:val="hybridMultilevel"/>
    <w:tmpl w:val="3FE8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C685A"/>
    <w:multiLevelType w:val="hybridMultilevel"/>
    <w:tmpl w:val="31F61654"/>
    <w:lvl w:ilvl="0" w:tplc="E848BD5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486122"/>
    <w:multiLevelType w:val="hybridMultilevel"/>
    <w:tmpl w:val="D2EC4BD2"/>
    <w:lvl w:ilvl="0" w:tplc="04090013">
      <w:start w:val="1"/>
      <w:numFmt w:val="hebrew1"/>
      <w:lvlText w:val="%1."/>
      <w:lvlJc w:val="center"/>
      <w:pPr>
        <w:ind w:left="1816" w:hanging="360"/>
      </w:pPr>
    </w:lvl>
    <w:lvl w:ilvl="1" w:tplc="04090019" w:tentative="1">
      <w:start w:val="1"/>
      <w:numFmt w:val="lowerLetter"/>
      <w:lvlText w:val="%2."/>
      <w:lvlJc w:val="left"/>
      <w:pPr>
        <w:ind w:left="2536" w:hanging="360"/>
      </w:pPr>
    </w:lvl>
    <w:lvl w:ilvl="2" w:tplc="0409001B" w:tentative="1">
      <w:start w:val="1"/>
      <w:numFmt w:val="lowerRoman"/>
      <w:lvlText w:val="%3."/>
      <w:lvlJc w:val="right"/>
      <w:pPr>
        <w:ind w:left="3256" w:hanging="180"/>
      </w:pPr>
    </w:lvl>
    <w:lvl w:ilvl="3" w:tplc="0409000F" w:tentative="1">
      <w:start w:val="1"/>
      <w:numFmt w:val="decimal"/>
      <w:lvlText w:val="%4."/>
      <w:lvlJc w:val="left"/>
      <w:pPr>
        <w:ind w:left="3976" w:hanging="360"/>
      </w:pPr>
    </w:lvl>
    <w:lvl w:ilvl="4" w:tplc="04090019" w:tentative="1">
      <w:start w:val="1"/>
      <w:numFmt w:val="lowerLetter"/>
      <w:lvlText w:val="%5."/>
      <w:lvlJc w:val="left"/>
      <w:pPr>
        <w:ind w:left="4696" w:hanging="360"/>
      </w:pPr>
    </w:lvl>
    <w:lvl w:ilvl="5" w:tplc="0409001B" w:tentative="1">
      <w:start w:val="1"/>
      <w:numFmt w:val="lowerRoman"/>
      <w:lvlText w:val="%6."/>
      <w:lvlJc w:val="right"/>
      <w:pPr>
        <w:ind w:left="5416" w:hanging="180"/>
      </w:pPr>
    </w:lvl>
    <w:lvl w:ilvl="6" w:tplc="0409000F" w:tentative="1">
      <w:start w:val="1"/>
      <w:numFmt w:val="decimal"/>
      <w:lvlText w:val="%7."/>
      <w:lvlJc w:val="left"/>
      <w:pPr>
        <w:ind w:left="6136" w:hanging="360"/>
      </w:pPr>
    </w:lvl>
    <w:lvl w:ilvl="7" w:tplc="04090019" w:tentative="1">
      <w:start w:val="1"/>
      <w:numFmt w:val="lowerLetter"/>
      <w:lvlText w:val="%8."/>
      <w:lvlJc w:val="left"/>
      <w:pPr>
        <w:ind w:left="6856" w:hanging="360"/>
      </w:pPr>
    </w:lvl>
    <w:lvl w:ilvl="8" w:tplc="0409001B" w:tentative="1">
      <w:start w:val="1"/>
      <w:numFmt w:val="lowerRoman"/>
      <w:lvlText w:val="%9."/>
      <w:lvlJc w:val="right"/>
      <w:pPr>
        <w:ind w:left="7576" w:hanging="180"/>
      </w:pPr>
    </w:lvl>
  </w:abstractNum>
  <w:num w:numId="1">
    <w:abstractNumId w:val="4"/>
  </w:num>
  <w:num w:numId="2">
    <w:abstractNumId w:val="1"/>
  </w:num>
  <w:num w:numId="3">
    <w:abstractNumId w:val="3"/>
  </w:num>
  <w:num w:numId="4">
    <w:abstractNumId w:val="11"/>
  </w:num>
  <w:num w:numId="5">
    <w:abstractNumId w:val="5"/>
  </w:num>
  <w:num w:numId="6">
    <w:abstractNumId w:val="10"/>
  </w:num>
  <w:num w:numId="7">
    <w:abstractNumId w:val="0"/>
  </w:num>
  <w:num w:numId="8">
    <w:abstractNumId w:val="13"/>
  </w:num>
  <w:num w:numId="9">
    <w:abstractNumId w:val="12"/>
  </w:num>
  <w:num w:numId="10">
    <w:abstractNumId w:val="9"/>
  </w:num>
  <w:num w:numId="11">
    <w:abstractNumId w:val="6"/>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A0"/>
    <w:rsid w:val="002909CC"/>
    <w:rsid w:val="002F6834"/>
    <w:rsid w:val="00375814"/>
    <w:rsid w:val="0046103D"/>
    <w:rsid w:val="006A39F3"/>
    <w:rsid w:val="006B289F"/>
    <w:rsid w:val="007B7375"/>
    <w:rsid w:val="0096451F"/>
    <w:rsid w:val="009C7659"/>
    <w:rsid w:val="00AB6786"/>
    <w:rsid w:val="00B169A2"/>
    <w:rsid w:val="00B301A0"/>
    <w:rsid w:val="00BA4B3F"/>
    <w:rsid w:val="00DF3EFA"/>
    <w:rsid w:val="00E12C38"/>
    <w:rsid w:val="00E955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09125-55C5-47F9-9F51-4FC9FE54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1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01A0"/>
  </w:style>
  <w:style w:type="paragraph" w:styleId="Footer">
    <w:name w:val="footer"/>
    <w:basedOn w:val="Normal"/>
    <w:link w:val="FooterChar"/>
    <w:uiPriority w:val="99"/>
    <w:unhideWhenUsed/>
    <w:rsid w:val="00B301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01A0"/>
  </w:style>
  <w:style w:type="table" w:styleId="TableGrid">
    <w:name w:val="Table Grid"/>
    <w:basedOn w:val="TableNormal"/>
    <w:uiPriority w:val="39"/>
    <w:rsid w:val="006B2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AF497-7D45-486C-899B-2EFCFCAA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501</Words>
  <Characters>2507</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Mamram</cp:lastModifiedBy>
  <cp:revision>3</cp:revision>
  <dcterms:created xsi:type="dcterms:W3CDTF">2018-06-28T05:49:00Z</dcterms:created>
  <dcterms:modified xsi:type="dcterms:W3CDTF">2018-06-28T07:40:00Z</dcterms:modified>
</cp:coreProperties>
</file>