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6A185F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6A185F" w:rsidRDefault="00FA1726" w:rsidP="00B3317A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6A185F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 w:rsidRPr="006A185F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6A185F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 w:rsidRPr="006A185F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6A185F" w:rsidRDefault="00FA1726" w:rsidP="00E64275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6A185F" w:rsidRDefault="00F94F09" w:rsidP="00424D02">
            <w:pPr>
              <w:pStyle w:val="Header"/>
              <w:bidi w:val="0"/>
              <w:rPr>
                <w:b/>
                <w:rtl/>
              </w:rPr>
            </w:pPr>
            <w:r w:rsidRPr="006A185F"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FF3080" w:rsidRDefault="00105789" w:rsidP="002D0679">
      <w:pPr>
        <w:autoSpaceDE w:val="0"/>
        <w:autoSpaceDN w:val="0"/>
        <w:bidi w:val="0"/>
        <w:adjustRightInd w:val="0"/>
        <w:jc w:val="right"/>
        <w:rPr>
          <w:rFonts w:asciiTheme="minorHAnsi" w:hAnsiTheme="minorHAnsi"/>
          <w:i/>
          <w:iCs/>
          <w:sz w:val="24"/>
        </w:rPr>
      </w:pPr>
      <w:r w:rsidRPr="00FF3080">
        <w:rPr>
          <w:rFonts w:asciiTheme="minorHAnsi" w:hAnsiTheme="minorHAnsi"/>
          <w:i/>
          <w:iCs/>
          <w:sz w:val="24"/>
        </w:rPr>
        <w:t>30 June 2020</w:t>
      </w:r>
    </w:p>
    <w:p w:rsidR="005E6B2D" w:rsidRDefault="005E6B2D" w:rsidP="00CB6610">
      <w:pPr>
        <w:bidi w:val="0"/>
        <w:rPr>
          <w:rFonts w:asciiTheme="minorHAnsi" w:hAnsiTheme="minorHAnsi"/>
          <w:b/>
          <w:bCs/>
          <w:sz w:val="26"/>
          <w:szCs w:val="26"/>
        </w:rPr>
      </w:pPr>
    </w:p>
    <w:p w:rsidR="006A185F" w:rsidRPr="00FF3080" w:rsidRDefault="006A185F" w:rsidP="005E6B2D">
      <w:pPr>
        <w:bidi w:val="0"/>
        <w:rPr>
          <w:rFonts w:asciiTheme="minorHAnsi" w:hAnsiTheme="minorHAnsi"/>
          <w:b/>
          <w:bCs/>
          <w:sz w:val="26"/>
          <w:szCs w:val="26"/>
        </w:rPr>
      </w:pPr>
      <w:r w:rsidRPr="00FF3080">
        <w:rPr>
          <w:rFonts w:asciiTheme="minorHAnsi" w:hAnsiTheme="minorHAnsi"/>
          <w:b/>
          <w:bCs/>
          <w:sz w:val="26"/>
          <w:szCs w:val="26"/>
        </w:rPr>
        <w:t>Mr. Ken Hyatt</w:t>
      </w:r>
    </w:p>
    <w:p w:rsidR="006A185F" w:rsidRPr="00FF3080" w:rsidRDefault="00C32F89" w:rsidP="006A185F">
      <w:pPr>
        <w:bidi w:val="0"/>
        <w:rPr>
          <w:rFonts w:asciiTheme="minorHAnsi" w:hAnsi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/>
          <w:b/>
          <w:bCs/>
          <w:sz w:val="26"/>
          <w:szCs w:val="26"/>
          <w:u w:val="single"/>
        </w:rPr>
        <w:t>CM</w:t>
      </w:r>
      <w:r w:rsidR="006A185F" w:rsidRPr="00FF3080">
        <w:rPr>
          <w:rFonts w:asciiTheme="minorHAnsi" w:hAnsiTheme="minorHAnsi"/>
          <w:b/>
          <w:bCs/>
          <w:sz w:val="26"/>
          <w:szCs w:val="26"/>
          <w:u w:val="single"/>
        </w:rPr>
        <w:t>Partners</w:t>
      </w:r>
    </w:p>
    <w:p w:rsidR="00FA36E7" w:rsidRPr="006A185F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ajorBidi" w:hAnsiTheme="majorBidi"/>
          <w:color w:val="222222"/>
          <w:sz w:val="24"/>
        </w:rPr>
      </w:pPr>
    </w:p>
    <w:p w:rsidR="00FF3080" w:rsidRDefault="00FF3080" w:rsidP="00105789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Dear Ken,</w:t>
      </w:r>
    </w:p>
    <w:p w:rsidR="00FF3080" w:rsidRDefault="00FF3080" w:rsidP="00646D39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 would like to take this opportunity to thank you once again for the negotiation </w:t>
      </w:r>
      <w:r w:rsidR="00523157">
        <w:rPr>
          <w:rFonts w:asciiTheme="minorHAnsi" w:hAnsiTheme="minorHAnsi"/>
          <w:sz w:val="24"/>
        </w:rPr>
        <w:t xml:space="preserve">skills </w:t>
      </w:r>
      <w:r>
        <w:rPr>
          <w:rFonts w:asciiTheme="minorHAnsi" w:hAnsiTheme="minorHAnsi"/>
          <w:sz w:val="24"/>
        </w:rPr>
        <w:t xml:space="preserve">workshop that you successfully </w:t>
      </w:r>
      <w:r w:rsidR="009F60FA">
        <w:rPr>
          <w:rFonts w:asciiTheme="minorHAnsi" w:hAnsiTheme="minorHAnsi"/>
          <w:sz w:val="24"/>
        </w:rPr>
        <w:t xml:space="preserve">conducted at the INDC </w:t>
      </w:r>
      <w:r w:rsidR="00E1229B">
        <w:rPr>
          <w:rFonts w:asciiTheme="minorHAnsi" w:hAnsiTheme="minorHAnsi"/>
          <w:sz w:val="24"/>
        </w:rPr>
        <w:t>on 1-4 June 2020.</w:t>
      </w:r>
    </w:p>
    <w:p w:rsidR="001863B7" w:rsidRDefault="001863B7" w:rsidP="001863B7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Attached please find the feedback received from the workshop participants, which speaks for itself. </w:t>
      </w:r>
    </w:p>
    <w:p w:rsidR="001863B7" w:rsidRDefault="001863B7" w:rsidP="001863B7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On behalf of the commandant of the INDC and the military colleges, MG Itai Veruv, the participants and myself, I would like to express our highest appreciation for this unique experience, which no doubt contributed a lot to the skills of our students. </w:t>
      </w:r>
    </w:p>
    <w:p w:rsidR="001863B7" w:rsidRDefault="001863B7" w:rsidP="001863B7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We look forward to working with you in the future, hoping the circumstances will allow for a physical workshop in Israel.</w:t>
      </w:r>
    </w:p>
    <w:p w:rsidR="00E960BF" w:rsidRPr="00FF3080" w:rsidRDefault="00E960B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/>
          <w:sz w:val="24"/>
        </w:rPr>
      </w:pPr>
    </w:p>
    <w:p w:rsidR="00643C26" w:rsidRPr="00FF3080" w:rsidRDefault="001863B7" w:rsidP="001863B7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Sincerely yours</w:t>
      </w:r>
      <w:r w:rsidR="00DD74BF" w:rsidRPr="00FF3080">
        <w:rPr>
          <w:rFonts w:asciiTheme="minorHAnsi" w:hAnsiTheme="minorHAnsi"/>
          <w:sz w:val="24"/>
        </w:rPr>
        <w:t>,</w:t>
      </w:r>
    </w:p>
    <w:p w:rsidR="00643C26" w:rsidRPr="00FF3080" w:rsidRDefault="00643C26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/>
          <w:sz w:val="24"/>
        </w:rPr>
      </w:pPr>
    </w:p>
    <w:p w:rsidR="00087D99" w:rsidRPr="00FF3080" w:rsidRDefault="00087D99" w:rsidP="00643C26">
      <w:pPr>
        <w:shd w:val="clear" w:color="auto" w:fill="FFFFFF"/>
        <w:bidi w:val="0"/>
        <w:spacing w:before="0" w:after="0"/>
        <w:rPr>
          <w:rFonts w:ascii="Arial" w:hAnsi="Arial"/>
          <w:color w:val="222222"/>
          <w:sz w:val="24"/>
        </w:rPr>
      </w:pPr>
    </w:p>
    <w:p w:rsidR="00F7265D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 w:rsidRPr="00FF3080">
        <w:rPr>
          <w:rFonts w:ascii="Calibri" w:hAnsi="Calibri"/>
          <w:b/>
          <w:bCs/>
          <w:sz w:val="24"/>
        </w:rPr>
        <w:t>Merav Zafary-Odiz</w:t>
      </w:r>
      <w:r w:rsidRPr="00FF3080">
        <w:rPr>
          <w:b/>
          <w:bCs/>
          <w:sz w:val="24"/>
        </w:rPr>
        <w:br/>
      </w:r>
      <w:r w:rsidRPr="00FF3080">
        <w:rPr>
          <w:rFonts w:ascii="Calibri" w:hAnsi="Calibri"/>
          <w:b/>
          <w:bCs/>
          <w:sz w:val="24"/>
        </w:rPr>
        <w:t>Chief                 Instructor</w:t>
      </w:r>
    </w:p>
    <w:p w:rsidR="00A12765" w:rsidRDefault="00A12765" w:rsidP="00A12765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</w:p>
    <w:p w:rsidR="00A12765" w:rsidRDefault="00A12765">
      <w:pPr>
        <w:bidi w:val="0"/>
        <w:spacing w:before="0" w:after="0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br w:type="page"/>
      </w:r>
    </w:p>
    <w:p w:rsidR="00D94CDB" w:rsidRPr="00D94CDB" w:rsidRDefault="00D94CDB" w:rsidP="00D94CDB">
      <w:pPr>
        <w:bidi w:val="0"/>
        <w:spacing w:line="360" w:lineRule="auto"/>
        <w:ind w:right="227"/>
        <w:jc w:val="center"/>
        <w:rPr>
          <w:rFonts w:ascii="Calibri" w:hAnsi="Calibri"/>
          <w:b/>
          <w:bCs/>
          <w:sz w:val="28"/>
          <w:szCs w:val="28"/>
        </w:rPr>
      </w:pPr>
      <w:r w:rsidRPr="00D94CDB">
        <w:rPr>
          <w:rFonts w:ascii="Calibri" w:hAnsi="Calibri"/>
          <w:b/>
          <w:bCs/>
          <w:sz w:val="28"/>
          <w:szCs w:val="28"/>
        </w:rPr>
        <w:lastRenderedPageBreak/>
        <w:t>Workshop participants' feedback</w:t>
      </w:r>
    </w:p>
    <w:p w:rsidR="00D735B0" w:rsidRDefault="00D735B0" w:rsidP="00D735B0">
      <w:pPr>
        <w:bidi w:val="0"/>
        <w:spacing w:after="13"/>
        <w:ind w:right="67"/>
      </w:pPr>
    </w:p>
    <w:tbl>
      <w:tblPr>
        <w:tblStyle w:val="TableGrid"/>
        <w:bidiVisual/>
        <w:tblW w:w="9158" w:type="dxa"/>
        <w:tblInd w:w="-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1"/>
        <w:gridCol w:w="1815"/>
        <w:gridCol w:w="1216"/>
        <w:gridCol w:w="440"/>
        <w:gridCol w:w="1712"/>
        <w:gridCol w:w="20"/>
        <w:gridCol w:w="1793"/>
        <w:gridCol w:w="14"/>
        <w:gridCol w:w="2137"/>
      </w:tblGrid>
      <w:tr w:rsidR="00D735B0" w:rsidRPr="00646D39" w:rsidTr="00C256B4">
        <w:trPr>
          <w:trHeight w:val="265"/>
        </w:trPr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735B0" w:rsidRPr="00646D39" w:rsidRDefault="00D735B0" w:rsidP="005A252F">
            <w:pPr>
              <w:bidi w:val="0"/>
              <w:ind w:right="56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646D3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Too short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35B0" w:rsidRPr="00646D39" w:rsidRDefault="00D735B0" w:rsidP="005A252F">
            <w:pPr>
              <w:bidi w:val="0"/>
              <w:ind w:right="560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6D39">
              <w:rPr>
                <w:rFonts w:ascii="David" w:eastAsia="David" w:hAnsi="David"/>
                <w:b/>
                <w:bCs/>
                <w:sz w:val="26"/>
                <w:szCs w:val="26"/>
              </w:rPr>
              <w:t>Appropriate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5B0" w:rsidRPr="00646D39" w:rsidRDefault="00D735B0" w:rsidP="005A252F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B0" w:rsidRPr="00646D39" w:rsidRDefault="00D735B0" w:rsidP="005A252F">
            <w:pPr>
              <w:bidi w:val="0"/>
              <w:ind w:right="525"/>
              <w:jc w:val="center"/>
              <w:rPr>
                <w:b/>
                <w:bCs/>
                <w:sz w:val="26"/>
                <w:szCs w:val="26"/>
              </w:rPr>
            </w:pPr>
            <w:r w:rsidRPr="00646D39">
              <w:rPr>
                <w:rFonts w:ascii="David" w:eastAsia="David" w:hAnsi="David"/>
                <w:b/>
                <w:bCs/>
                <w:sz w:val="26"/>
                <w:szCs w:val="26"/>
              </w:rPr>
              <w:t>Too long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D735B0" w:rsidRPr="00646D39" w:rsidRDefault="00D735B0" w:rsidP="005A252F">
            <w:pPr>
              <w:bidi w:val="0"/>
              <w:ind w:right="440"/>
              <w:jc w:val="center"/>
              <w:rPr>
                <w:b/>
                <w:bCs/>
                <w:sz w:val="26"/>
                <w:szCs w:val="26"/>
              </w:rPr>
            </w:pPr>
            <w:r w:rsidRPr="00646D39">
              <w:rPr>
                <w:rFonts w:ascii="David" w:eastAsia="David" w:hAnsi="David"/>
                <w:b/>
                <w:bCs/>
                <w:sz w:val="26"/>
                <w:szCs w:val="26"/>
              </w:rPr>
              <w:t>Duration of the workshop</w:t>
            </w:r>
          </w:p>
        </w:tc>
      </w:tr>
      <w:tr w:rsidR="00D735B0" w:rsidRPr="00646D39" w:rsidTr="00C256B4">
        <w:trPr>
          <w:trHeight w:val="160"/>
        </w:trPr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35B0" w:rsidRPr="00646D39" w:rsidRDefault="00D735B0" w:rsidP="005A252F">
            <w:pPr>
              <w:bidi w:val="0"/>
              <w:ind w:left="80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>4-5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B0" w:rsidRPr="00646D39" w:rsidRDefault="00D735B0" w:rsidP="005A252F">
            <w:pPr>
              <w:bidi w:val="0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>3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B0" w:rsidRPr="00646D39" w:rsidRDefault="00D735B0" w:rsidP="005A252F">
            <w:pPr>
              <w:bidi w:val="0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>1-2</w:t>
            </w:r>
          </w:p>
        </w:tc>
        <w:tc>
          <w:tcPr>
            <w:tcW w:w="2151" w:type="dxa"/>
            <w:gridSpan w:val="2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D735B0" w:rsidRPr="00646D39" w:rsidRDefault="00D735B0" w:rsidP="005A252F">
            <w:pPr>
              <w:bidi w:val="0"/>
              <w:ind w:left="98"/>
              <w:jc w:val="center"/>
              <w:rPr>
                <w:sz w:val="26"/>
                <w:szCs w:val="26"/>
              </w:rPr>
            </w:pPr>
          </w:p>
        </w:tc>
      </w:tr>
      <w:tr w:rsidR="00D735B0" w:rsidRPr="00646D39" w:rsidTr="00C256B4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5B0" w:rsidRPr="00646D39" w:rsidRDefault="00D735B0" w:rsidP="005A252F">
            <w:pPr>
              <w:bidi w:val="0"/>
              <w:rPr>
                <w:sz w:val="26"/>
                <w:szCs w:val="26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5B0" w:rsidRPr="00646D39" w:rsidRDefault="00D735B0" w:rsidP="005A252F">
            <w:pPr>
              <w:bidi w:val="0"/>
              <w:ind w:left="209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>25%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B0" w:rsidRPr="00646D39" w:rsidRDefault="00D735B0" w:rsidP="005A252F">
            <w:pPr>
              <w:bidi w:val="0"/>
              <w:ind w:left="230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>67%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B0" w:rsidRPr="00646D39" w:rsidRDefault="00D735B0" w:rsidP="005A252F">
            <w:pPr>
              <w:bidi w:val="0"/>
              <w:ind w:right="133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>8%</w:t>
            </w:r>
          </w:p>
        </w:tc>
        <w:tc>
          <w:tcPr>
            <w:tcW w:w="21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735B0" w:rsidRPr="00646D39" w:rsidRDefault="00D735B0" w:rsidP="005A252F">
            <w:pPr>
              <w:bidi w:val="0"/>
              <w:ind w:right="216"/>
              <w:jc w:val="center"/>
              <w:rPr>
                <w:sz w:val="26"/>
                <w:szCs w:val="26"/>
              </w:rPr>
            </w:pPr>
          </w:p>
        </w:tc>
      </w:tr>
      <w:tr w:rsidR="0062027C" w:rsidRPr="00646D39" w:rsidTr="00C256B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2027C" w:rsidRPr="00646D39" w:rsidRDefault="0062027C" w:rsidP="005A252F">
            <w:pPr>
              <w:bidi w:val="0"/>
              <w:rPr>
                <w:sz w:val="26"/>
                <w:szCs w:val="26"/>
              </w:rPr>
            </w:pPr>
          </w:p>
        </w:tc>
        <w:tc>
          <w:tcPr>
            <w:tcW w:w="914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6" w:space="0" w:color="000000"/>
            </w:tcBorders>
          </w:tcPr>
          <w:p w:rsidR="0062027C" w:rsidRPr="00646D39" w:rsidRDefault="0062027C" w:rsidP="005A252F">
            <w:pPr>
              <w:bidi w:val="0"/>
              <w:rPr>
                <w:rFonts w:ascii="David" w:eastAsia="David" w:hAnsi="David"/>
                <w:b/>
                <w:bCs/>
                <w:sz w:val="26"/>
                <w:szCs w:val="26"/>
              </w:rPr>
            </w:pPr>
          </w:p>
        </w:tc>
      </w:tr>
      <w:tr w:rsidR="00D735B0" w:rsidRPr="00646D39" w:rsidTr="00C256B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735B0" w:rsidRPr="00646D39" w:rsidRDefault="00D735B0" w:rsidP="005A252F">
            <w:pPr>
              <w:bidi w:val="0"/>
              <w:rPr>
                <w:sz w:val="26"/>
                <w:szCs w:val="2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646D39">
              <w:rPr>
                <w:rFonts w:ascii="David" w:eastAsia="David" w:hAnsi="David"/>
                <w:b/>
                <w:bCs/>
                <w:sz w:val="26"/>
                <w:szCs w:val="26"/>
              </w:rPr>
              <w:t>High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5B0" w:rsidRPr="00646D39" w:rsidRDefault="00D735B0" w:rsidP="005A252F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646D39">
              <w:rPr>
                <w:rFonts w:ascii="David" w:eastAsia="David" w:hAnsi="David"/>
                <w:b/>
                <w:bCs/>
                <w:sz w:val="26"/>
                <w:szCs w:val="26"/>
              </w:rPr>
              <w:t>Medium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jc w:val="center"/>
              <w:rPr>
                <w:rFonts w:ascii="David" w:eastAsia="David" w:hAnsi="David"/>
                <w:b/>
                <w:bCs/>
                <w:sz w:val="26"/>
                <w:szCs w:val="26"/>
              </w:rPr>
            </w:pPr>
            <w:r w:rsidRPr="00646D39">
              <w:rPr>
                <w:rFonts w:ascii="David" w:eastAsia="David" w:hAnsi="David"/>
                <w:b/>
                <w:bCs/>
                <w:sz w:val="26"/>
                <w:szCs w:val="26"/>
              </w:rPr>
              <w:t>Low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735B0" w:rsidRPr="00646D39" w:rsidRDefault="00D735B0" w:rsidP="005A252F">
            <w:pPr>
              <w:bidi w:val="0"/>
              <w:rPr>
                <w:b/>
                <w:bCs/>
                <w:sz w:val="26"/>
                <w:szCs w:val="26"/>
              </w:rPr>
            </w:pPr>
            <w:r w:rsidRPr="00646D39">
              <w:rPr>
                <w:rFonts w:ascii="David" w:eastAsia="David" w:hAnsi="David"/>
                <w:b/>
                <w:bCs/>
                <w:sz w:val="26"/>
                <w:szCs w:val="26"/>
              </w:rPr>
              <w:t xml:space="preserve"> The question</w:t>
            </w:r>
          </w:p>
        </w:tc>
      </w:tr>
      <w:tr w:rsidR="00D735B0" w:rsidRPr="00646D39" w:rsidTr="00C256B4">
        <w:trPr>
          <w:trHeight w:val="420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right="183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left="501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5B0" w:rsidRPr="00646D39" w:rsidRDefault="00D735B0" w:rsidP="005A252F">
            <w:pPr>
              <w:bidi w:val="0"/>
              <w:rPr>
                <w:sz w:val="26"/>
                <w:szCs w:val="26"/>
              </w:rPr>
            </w:pP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:rsidR="00D735B0" w:rsidRPr="00646D39" w:rsidRDefault="00D735B0" w:rsidP="005A252F">
            <w:pPr>
              <w:bidi w:val="0"/>
              <w:ind w:left="99"/>
              <w:rPr>
                <w:sz w:val="26"/>
                <w:szCs w:val="26"/>
              </w:rPr>
            </w:pPr>
            <w:r w:rsidRPr="00646D39">
              <w:rPr>
                <w:rFonts w:ascii="David" w:eastAsia="David" w:hAnsi="David" w:hint="cs"/>
                <w:b/>
                <w:bCs/>
                <w:sz w:val="26"/>
                <w:szCs w:val="26"/>
              </w:rPr>
              <w:t>T</w:t>
            </w:r>
            <w:r w:rsidRPr="00646D39">
              <w:rPr>
                <w:rFonts w:ascii="David" w:eastAsia="David" w:hAnsi="David"/>
                <w:b/>
                <w:bCs/>
                <w:sz w:val="26"/>
                <w:szCs w:val="26"/>
              </w:rPr>
              <w:t xml:space="preserve">o what extent… </w:t>
            </w:r>
            <w:r w:rsidRPr="00646D39">
              <w:rPr>
                <w:rFonts w:ascii="David" w:eastAsia="David" w:hAnsi="David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D735B0" w:rsidRPr="00646D39" w:rsidTr="00C256B4">
        <w:trPr>
          <w:trHeight w:val="426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left="2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92%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left="2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8%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left="52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 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735B0" w:rsidRPr="00646D39" w:rsidRDefault="00D735B0" w:rsidP="005A252F">
            <w:pPr>
              <w:bidi w:val="0"/>
              <w:ind w:left="102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>This skill is required</w:t>
            </w:r>
          </w:p>
        </w:tc>
      </w:tr>
      <w:tr w:rsidR="00D735B0" w:rsidRPr="00646D39" w:rsidTr="00C256B4">
        <w:trPr>
          <w:trHeight w:val="425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left="2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83%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left="646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17%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left="52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 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735B0" w:rsidRPr="00646D39" w:rsidRDefault="00D735B0" w:rsidP="005A252F">
            <w:pPr>
              <w:bidi w:val="0"/>
              <w:ind w:left="103"/>
              <w:rPr>
                <w:rFonts w:cstheme="minorBidi"/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>Your skills have improved as a result of the workshop</w:t>
            </w:r>
          </w:p>
        </w:tc>
      </w:tr>
      <w:tr w:rsidR="00D735B0" w:rsidRPr="00646D39" w:rsidTr="00C256B4">
        <w:trPr>
          <w:trHeight w:val="420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left="2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92%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left="2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8%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left="52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 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735B0" w:rsidRPr="00646D39" w:rsidRDefault="00D735B0" w:rsidP="005A252F">
            <w:pPr>
              <w:bidi w:val="0"/>
              <w:ind w:left="101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>The lecturer taught in an interesting way</w:t>
            </w:r>
          </w:p>
        </w:tc>
      </w:tr>
      <w:tr w:rsidR="00D735B0" w:rsidRPr="00646D39" w:rsidTr="00C256B4">
        <w:trPr>
          <w:trHeight w:val="425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left="2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92%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left="2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8%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5B0" w:rsidRPr="00646D39" w:rsidRDefault="00D735B0" w:rsidP="005A252F">
            <w:pPr>
              <w:bidi w:val="0"/>
              <w:ind w:left="52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 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735B0" w:rsidRPr="00646D39" w:rsidRDefault="00D735B0" w:rsidP="003D39D3">
            <w:pPr>
              <w:bidi w:val="0"/>
              <w:ind w:left="103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>The b</w:t>
            </w:r>
            <w:r w:rsidR="003D39D3" w:rsidRPr="00646D39">
              <w:rPr>
                <w:rFonts w:ascii="David" w:eastAsia="David" w:hAnsi="David"/>
                <w:sz w:val="26"/>
                <w:szCs w:val="26"/>
              </w:rPr>
              <w:t>a</w:t>
            </w:r>
            <w:r w:rsidRPr="00646D39">
              <w:rPr>
                <w:rFonts w:ascii="David" w:eastAsia="David" w:hAnsi="David"/>
                <w:sz w:val="26"/>
                <w:szCs w:val="26"/>
              </w:rPr>
              <w:t xml:space="preserve">lance between lecture and practice was </w:t>
            </w:r>
            <w:r w:rsidR="003D39D3" w:rsidRPr="00646D39">
              <w:rPr>
                <w:rFonts w:ascii="David" w:eastAsia="David" w:hAnsi="David"/>
                <w:sz w:val="26"/>
                <w:szCs w:val="26"/>
              </w:rPr>
              <w:t>appropriate</w:t>
            </w:r>
          </w:p>
        </w:tc>
      </w:tr>
      <w:tr w:rsidR="00D735B0" w:rsidRPr="00646D39" w:rsidTr="00C256B4">
        <w:trPr>
          <w:trHeight w:val="1250"/>
        </w:trPr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5B0" w:rsidRPr="00646D39" w:rsidRDefault="00D735B0" w:rsidP="005A252F">
            <w:pPr>
              <w:bidi w:val="0"/>
              <w:ind w:left="7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100%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5B0" w:rsidRPr="00646D39" w:rsidRDefault="00D735B0" w:rsidP="005A252F">
            <w:pPr>
              <w:bidi w:val="0"/>
              <w:ind w:left="61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35B0" w:rsidRPr="00646D39" w:rsidRDefault="00D735B0" w:rsidP="005A252F">
            <w:pPr>
              <w:bidi w:val="0"/>
              <w:ind w:left="52"/>
              <w:jc w:val="center"/>
              <w:rPr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 xml:space="preserve"> 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735B0" w:rsidRPr="00646D39" w:rsidRDefault="00D735B0" w:rsidP="005A252F">
            <w:pPr>
              <w:bidi w:val="0"/>
              <w:ind w:left="101" w:right="536" w:hanging="1"/>
              <w:jc w:val="both"/>
              <w:rPr>
                <w:rFonts w:cs="Arial"/>
                <w:sz w:val="26"/>
                <w:szCs w:val="26"/>
              </w:rPr>
            </w:pPr>
            <w:r w:rsidRPr="00646D39">
              <w:rPr>
                <w:rFonts w:ascii="David" w:eastAsia="David" w:hAnsi="David"/>
                <w:sz w:val="26"/>
                <w:szCs w:val="26"/>
              </w:rPr>
              <w:t>It is recommended to hold the workshop next year, even if it continues to exist in a distanced learning format</w:t>
            </w:r>
          </w:p>
        </w:tc>
      </w:tr>
    </w:tbl>
    <w:p w:rsidR="00D735B0" w:rsidRPr="00646D39" w:rsidRDefault="00D735B0" w:rsidP="00D735B0">
      <w:pPr>
        <w:bidi w:val="0"/>
        <w:spacing w:after="272"/>
        <w:ind w:right="67"/>
        <w:rPr>
          <w:sz w:val="26"/>
          <w:szCs w:val="26"/>
        </w:rPr>
      </w:pPr>
      <w:r w:rsidRPr="00646D39">
        <w:rPr>
          <w:rFonts w:ascii="David" w:eastAsia="David" w:hAnsi="David"/>
          <w:sz w:val="26"/>
          <w:szCs w:val="26"/>
        </w:rPr>
        <w:t xml:space="preserve"> </w:t>
      </w:r>
    </w:p>
    <w:p w:rsidR="00D735B0" w:rsidRPr="00433374" w:rsidRDefault="00D735B0" w:rsidP="00D735B0">
      <w:pPr>
        <w:bidi w:val="0"/>
        <w:spacing w:after="317"/>
        <w:ind w:left="1" w:hanging="10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>Referring to the workshop</w:t>
      </w:r>
      <w:r w:rsidR="00F24757">
        <w:rPr>
          <w:rFonts w:ascii="Calibri" w:hAnsi="Calibri"/>
          <w:sz w:val="26"/>
          <w:szCs w:val="26"/>
        </w:rPr>
        <w:t>:</w:t>
      </w:r>
      <w:bookmarkStart w:id="0" w:name="_GoBack"/>
      <w:bookmarkEnd w:id="0"/>
    </w:p>
    <w:p w:rsidR="00A12765" w:rsidRPr="00433374" w:rsidRDefault="00A12765" w:rsidP="008F5DE6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>Excellent workshop, which contributes to any participant</w:t>
      </w:r>
      <w:r w:rsidR="004F08AC" w:rsidRPr="00433374">
        <w:rPr>
          <w:rFonts w:ascii="Calibri" w:hAnsi="Calibri"/>
          <w:sz w:val="26"/>
          <w:szCs w:val="26"/>
        </w:rPr>
        <w:t xml:space="preserve">, regardless of his experience </w:t>
      </w:r>
      <w:r w:rsidR="008F5DE6" w:rsidRPr="00433374">
        <w:rPr>
          <w:rFonts w:ascii="Calibri" w:hAnsi="Calibri"/>
          <w:sz w:val="26"/>
          <w:szCs w:val="26"/>
        </w:rPr>
        <w:t>or role</w:t>
      </w:r>
      <w:r w:rsidR="004F08AC" w:rsidRPr="00433374">
        <w:rPr>
          <w:rFonts w:ascii="Calibri" w:hAnsi="Calibri"/>
          <w:sz w:val="26"/>
          <w:szCs w:val="26"/>
        </w:rPr>
        <w:t>.</w:t>
      </w:r>
    </w:p>
    <w:p w:rsidR="004F08AC" w:rsidRPr="00433374" w:rsidRDefault="00861F1E" w:rsidP="004F08AC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>Excellent workshop and excellen</w:t>
      </w:r>
      <w:r w:rsidR="004F08AC" w:rsidRPr="00433374">
        <w:rPr>
          <w:rFonts w:ascii="Calibri" w:hAnsi="Calibri"/>
          <w:sz w:val="26"/>
          <w:szCs w:val="26"/>
        </w:rPr>
        <w:t>t</w:t>
      </w:r>
      <w:r w:rsidRPr="00433374">
        <w:rPr>
          <w:rFonts w:ascii="Calibri" w:hAnsi="Calibri"/>
          <w:sz w:val="26"/>
          <w:szCs w:val="26"/>
        </w:rPr>
        <w:t xml:space="preserve"> lecturer.</w:t>
      </w:r>
    </w:p>
    <w:p w:rsidR="00861F1E" w:rsidRPr="00433374" w:rsidRDefault="00C5541B" w:rsidP="00861F1E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>Outstanding workshop, great balance between theory and practice. Feel that I learned a lot on an essential skill for senior leaders.</w:t>
      </w:r>
    </w:p>
    <w:p w:rsidR="00C5541B" w:rsidRPr="00433374" w:rsidRDefault="00C5541B" w:rsidP="00C5541B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>A helpful workshop.</w:t>
      </w:r>
    </w:p>
    <w:p w:rsidR="00C5541B" w:rsidRPr="00433374" w:rsidRDefault="00C5541B" w:rsidP="00C5541B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>Maintain the learning method of introducing a framework/tool, practice it, discuss and debrief among participants and with lecturer.</w:t>
      </w:r>
    </w:p>
    <w:p w:rsidR="00C5541B" w:rsidRPr="00433374" w:rsidRDefault="00110CAF" w:rsidP="00537A39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 xml:space="preserve">A very interesting and </w:t>
      </w:r>
      <w:r w:rsidR="00537A39" w:rsidRPr="00433374">
        <w:rPr>
          <w:rFonts w:ascii="Calibri" w:hAnsi="Calibri"/>
          <w:sz w:val="26"/>
          <w:szCs w:val="26"/>
        </w:rPr>
        <w:t>in-depth</w:t>
      </w:r>
      <w:r w:rsidRPr="00433374">
        <w:rPr>
          <w:rFonts w:ascii="Calibri" w:hAnsi="Calibri"/>
          <w:sz w:val="26"/>
          <w:szCs w:val="26"/>
        </w:rPr>
        <w:t xml:space="preserve"> workshop. I acquired necessary capabilities and important techniques.</w:t>
      </w:r>
    </w:p>
    <w:p w:rsidR="00110CAF" w:rsidRPr="00433374" w:rsidRDefault="00110CAF" w:rsidP="002502F1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 xml:space="preserve">Very high standard. Very </w:t>
      </w:r>
      <w:r w:rsidR="002502F1" w:rsidRPr="00433374">
        <w:rPr>
          <w:rFonts w:ascii="Calibri" w:hAnsi="Calibri"/>
          <w:sz w:val="26"/>
          <w:szCs w:val="26"/>
        </w:rPr>
        <w:t>skilled</w:t>
      </w:r>
      <w:r w:rsidRPr="00433374">
        <w:rPr>
          <w:rFonts w:ascii="Calibri" w:hAnsi="Calibri"/>
          <w:sz w:val="26"/>
          <w:szCs w:val="26"/>
        </w:rPr>
        <w:t xml:space="preserve"> instructor.</w:t>
      </w:r>
    </w:p>
    <w:p w:rsidR="00110CAF" w:rsidRPr="00433374" w:rsidRDefault="00110CAF" w:rsidP="00110CAF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lastRenderedPageBreak/>
        <w:t>This course was fantastic! Should be offered to everyone.</w:t>
      </w:r>
    </w:p>
    <w:p w:rsidR="00110CAF" w:rsidRPr="00433374" w:rsidRDefault="00110CAF" w:rsidP="00110CAF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>Better to do in person and not through zoom.</w:t>
      </w:r>
    </w:p>
    <w:p w:rsidR="00110CAF" w:rsidRPr="00433374" w:rsidRDefault="00110CAF" w:rsidP="00110CAF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>Excellent workshop in terms of content and modality.</w:t>
      </w:r>
    </w:p>
    <w:p w:rsidR="00110CAF" w:rsidRPr="00433374" w:rsidRDefault="00F96471" w:rsidP="00433374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 xml:space="preserve">It would be good to </w:t>
      </w:r>
      <w:r w:rsidR="00433374" w:rsidRPr="00433374">
        <w:rPr>
          <w:rFonts w:ascii="Calibri" w:hAnsi="Calibri"/>
          <w:sz w:val="26"/>
          <w:szCs w:val="26"/>
        </w:rPr>
        <w:t>schedule</w:t>
      </w:r>
      <w:r w:rsidRPr="00433374">
        <w:rPr>
          <w:rFonts w:ascii="Calibri" w:hAnsi="Calibri"/>
          <w:sz w:val="26"/>
          <w:szCs w:val="26"/>
        </w:rPr>
        <w:t xml:space="preserve"> this workshop </w:t>
      </w:r>
      <w:r w:rsidR="00433374" w:rsidRPr="00433374">
        <w:rPr>
          <w:rFonts w:ascii="Calibri" w:hAnsi="Calibri"/>
          <w:sz w:val="26"/>
          <w:szCs w:val="26"/>
        </w:rPr>
        <w:t>prior to</w:t>
      </w:r>
      <w:r w:rsidRPr="00433374">
        <w:rPr>
          <w:rFonts w:ascii="Calibri" w:hAnsi="Calibri"/>
          <w:sz w:val="26"/>
          <w:szCs w:val="26"/>
        </w:rPr>
        <w:t xml:space="preserve"> the simulation.</w:t>
      </w:r>
    </w:p>
    <w:p w:rsidR="00F96471" w:rsidRPr="00433374" w:rsidRDefault="00433374" w:rsidP="00F96471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>It is appropriate to incorporate an Israeli lecturer who is familiar with Israeli dynamics</w:t>
      </w:r>
      <w:r w:rsidR="00F96471" w:rsidRPr="00433374">
        <w:rPr>
          <w:rFonts w:ascii="Calibri" w:hAnsi="Calibri"/>
          <w:sz w:val="26"/>
          <w:szCs w:val="26"/>
        </w:rPr>
        <w:t>.</w:t>
      </w:r>
    </w:p>
    <w:p w:rsidR="00110CAF" w:rsidRPr="00433374" w:rsidRDefault="00F96471" w:rsidP="00110CAF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>Maintain the lecturer.</w:t>
      </w:r>
    </w:p>
    <w:p w:rsidR="00F96471" w:rsidRPr="00433374" w:rsidRDefault="00F96471" w:rsidP="00F96471">
      <w:pPr>
        <w:pStyle w:val="ListParagraph"/>
        <w:numPr>
          <w:ilvl w:val="0"/>
          <w:numId w:val="4"/>
        </w:num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  <w:r w:rsidRPr="00433374">
        <w:rPr>
          <w:rFonts w:ascii="Calibri" w:hAnsi="Calibri"/>
          <w:sz w:val="26"/>
          <w:szCs w:val="26"/>
        </w:rPr>
        <w:t>We should request a longer course next time.</w:t>
      </w:r>
    </w:p>
    <w:p w:rsidR="00A12765" w:rsidRPr="00433374" w:rsidRDefault="00A12765" w:rsidP="00A12765">
      <w:pPr>
        <w:bidi w:val="0"/>
        <w:spacing w:line="360" w:lineRule="auto"/>
        <w:ind w:right="227"/>
        <w:rPr>
          <w:rFonts w:ascii="Calibri" w:hAnsi="Calibri"/>
          <w:sz w:val="26"/>
          <w:szCs w:val="26"/>
        </w:rPr>
      </w:pPr>
    </w:p>
    <w:sectPr w:rsidR="00A12765" w:rsidRPr="00433374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5F2" w:rsidRPr="007A3D07" w:rsidRDefault="00FF35F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FF35F2" w:rsidRPr="007A3D07" w:rsidRDefault="00FF35F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5F2" w:rsidRPr="007A3D07" w:rsidRDefault="00FF35F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FF35F2" w:rsidRPr="007A3D07" w:rsidRDefault="00FF35F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B73"/>
    <w:multiLevelType w:val="hybridMultilevel"/>
    <w:tmpl w:val="DC1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C11C04"/>
    <w:multiLevelType w:val="hybridMultilevel"/>
    <w:tmpl w:val="1AA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24F63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05789"/>
    <w:rsid w:val="00105EB0"/>
    <w:rsid w:val="00110460"/>
    <w:rsid w:val="00110CAF"/>
    <w:rsid w:val="00117A87"/>
    <w:rsid w:val="00125204"/>
    <w:rsid w:val="00126368"/>
    <w:rsid w:val="001266D1"/>
    <w:rsid w:val="00133763"/>
    <w:rsid w:val="0015247A"/>
    <w:rsid w:val="00163E9A"/>
    <w:rsid w:val="00170722"/>
    <w:rsid w:val="001768CD"/>
    <w:rsid w:val="00180D4A"/>
    <w:rsid w:val="001825C2"/>
    <w:rsid w:val="00185E5B"/>
    <w:rsid w:val="001863B7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502F1"/>
    <w:rsid w:val="00266532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A30BA"/>
    <w:rsid w:val="003A718E"/>
    <w:rsid w:val="003B2BDB"/>
    <w:rsid w:val="003D0248"/>
    <w:rsid w:val="003D0CDE"/>
    <w:rsid w:val="003D2423"/>
    <w:rsid w:val="003D39D3"/>
    <w:rsid w:val="0042487B"/>
    <w:rsid w:val="004248C2"/>
    <w:rsid w:val="00424D02"/>
    <w:rsid w:val="00433374"/>
    <w:rsid w:val="00433FC4"/>
    <w:rsid w:val="00446411"/>
    <w:rsid w:val="00451365"/>
    <w:rsid w:val="00461755"/>
    <w:rsid w:val="00487BC1"/>
    <w:rsid w:val="00490DF7"/>
    <w:rsid w:val="00491147"/>
    <w:rsid w:val="004C139D"/>
    <w:rsid w:val="004E52DD"/>
    <w:rsid w:val="004F08AC"/>
    <w:rsid w:val="004F29F8"/>
    <w:rsid w:val="005066E2"/>
    <w:rsid w:val="00517DCC"/>
    <w:rsid w:val="00523157"/>
    <w:rsid w:val="00523FDC"/>
    <w:rsid w:val="00537A39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C2421"/>
    <w:rsid w:val="005C4E9A"/>
    <w:rsid w:val="005D141A"/>
    <w:rsid w:val="005E6B2D"/>
    <w:rsid w:val="005F2488"/>
    <w:rsid w:val="0060611B"/>
    <w:rsid w:val="00616041"/>
    <w:rsid w:val="0062027C"/>
    <w:rsid w:val="00625418"/>
    <w:rsid w:val="00633E5C"/>
    <w:rsid w:val="006341B5"/>
    <w:rsid w:val="00637935"/>
    <w:rsid w:val="00643C26"/>
    <w:rsid w:val="00645BB8"/>
    <w:rsid w:val="00646D39"/>
    <w:rsid w:val="0067159D"/>
    <w:rsid w:val="00683247"/>
    <w:rsid w:val="006907B1"/>
    <w:rsid w:val="006A185F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E6AFC"/>
    <w:rsid w:val="007E6F83"/>
    <w:rsid w:val="007F1229"/>
    <w:rsid w:val="00806773"/>
    <w:rsid w:val="00811461"/>
    <w:rsid w:val="00813F3B"/>
    <w:rsid w:val="00825788"/>
    <w:rsid w:val="00850969"/>
    <w:rsid w:val="00852C21"/>
    <w:rsid w:val="0086079B"/>
    <w:rsid w:val="00861F1E"/>
    <w:rsid w:val="008635AA"/>
    <w:rsid w:val="00875D93"/>
    <w:rsid w:val="00880CDC"/>
    <w:rsid w:val="008843AF"/>
    <w:rsid w:val="008A1256"/>
    <w:rsid w:val="008A3045"/>
    <w:rsid w:val="008B1D8A"/>
    <w:rsid w:val="008E2FEC"/>
    <w:rsid w:val="008F0244"/>
    <w:rsid w:val="008F1CB9"/>
    <w:rsid w:val="008F5DE6"/>
    <w:rsid w:val="009404B6"/>
    <w:rsid w:val="0094278D"/>
    <w:rsid w:val="00953D58"/>
    <w:rsid w:val="009546D4"/>
    <w:rsid w:val="00960A76"/>
    <w:rsid w:val="009662CC"/>
    <w:rsid w:val="0097123F"/>
    <w:rsid w:val="00975618"/>
    <w:rsid w:val="0098757A"/>
    <w:rsid w:val="009C2AD7"/>
    <w:rsid w:val="009D067C"/>
    <w:rsid w:val="009E1731"/>
    <w:rsid w:val="009E25E5"/>
    <w:rsid w:val="009F60FA"/>
    <w:rsid w:val="00A02267"/>
    <w:rsid w:val="00A0675D"/>
    <w:rsid w:val="00A12765"/>
    <w:rsid w:val="00A176E4"/>
    <w:rsid w:val="00A22D59"/>
    <w:rsid w:val="00A237CC"/>
    <w:rsid w:val="00A2476F"/>
    <w:rsid w:val="00A31285"/>
    <w:rsid w:val="00A62976"/>
    <w:rsid w:val="00A812DF"/>
    <w:rsid w:val="00A915C7"/>
    <w:rsid w:val="00A91BC2"/>
    <w:rsid w:val="00A9482A"/>
    <w:rsid w:val="00A95B1A"/>
    <w:rsid w:val="00AA3DE3"/>
    <w:rsid w:val="00AA42CD"/>
    <w:rsid w:val="00AB504B"/>
    <w:rsid w:val="00AC1C28"/>
    <w:rsid w:val="00AE1300"/>
    <w:rsid w:val="00AE6F91"/>
    <w:rsid w:val="00AF0F17"/>
    <w:rsid w:val="00B00BEC"/>
    <w:rsid w:val="00B3317A"/>
    <w:rsid w:val="00B35628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0689D"/>
    <w:rsid w:val="00C10E51"/>
    <w:rsid w:val="00C241C5"/>
    <w:rsid w:val="00C256B4"/>
    <w:rsid w:val="00C32953"/>
    <w:rsid w:val="00C32F89"/>
    <w:rsid w:val="00C3313B"/>
    <w:rsid w:val="00C37E34"/>
    <w:rsid w:val="00C41023"/>
    <w:rsid w:val="00C421EF"/>
    <w:rsid w:val="00C532AF"/>
    <w:rsid w:val="00C5541B"/>
    <w:rsid w:val="00C70377"/>
    <w:rsid w:val="00C70FE2"/>
    <w:rsid w:val="00C86813"/>
    <w:rsid w:val="00C915F3"/>
    <w:rsid w:val="00CB6610"/>
    <w:rsid w:val="00CC2578"/>
    <w:rsid w:val="00CC5FBD"/>
    <w:rsid w:val="00CD516C"/>
    <w:rsid w:val="00CF6C15"/>
    <w:rsid w:val="00CF7118"/>
    <w:rsid w:val="00D00916"/>
    <w:rsid w:val="00D01F45"/>
    <w:rsid w:val="00D15CD3"/>
    <w:rsid w:val="00D17695"/>
    <w:rsid w:val="00D4400E"/>
    <w:rsid w:val="00D627AB"/>
    <w:rsid w:val="00D67D8C"/>
    <w:rsid w:val="00D71B18"/>
    <w:rsid w:val="00D735B0"/>
    <w:rsid w:val="00D73E46"/>
    <w:rsid w:val="00D861E7"/>
    <w:rsid w:val="00D94CDB"/>
    <w:rsid w:val="00DA24F3"/>
    <w:rsid w:val="00DA57CF"/>
    <w:rsid w:val="00DB75AD"/>
    <w:rsid w:val="00DD1DAF"/>
    <w:rsid w:val="00DD74BF"/>
    <w:rsid w:val="00DE7630"/>
    <w:rsid w:val="00E006EB"/>
    <w:rsid w:val="00E10666"/>
    <w:rsid w:val="00E1229B"/>
    <w:rsid w:val="00E20580"/>
    <w:rsid w:val="00E27F0B"/>
    <w:rsid w:val="00E3329C"/>
    <w:rsid w:val="00E40D35"/>
    <w:rsid w:val="00E43979"/>
    <w:rsid w:val="00E5290B"/>
    <w:rsid w:val="00E64275"/>
    <w:rsid w:val="00E96096"/>
    <w:rsid w:val="00E960BF"/>
    <w:rsid w:val="00EA4C47"/>
    <w:rsid w:val="00EB1B56"/>
    <w:rsid w:val="00EB559A"/>
    <w:rsid w:val="00EC25E8"/>
    <w:rsid w:val="00EC5395"/>
    <w:rsid w:val="00EC78CE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4757"/>
    <w:rsid w:val="00F27533"/>
    <w:rsid w:val="00F27C87"/>
    <w:rsid w:val="00F37595"/>
    <w:rsid w:val="00F53CC9"/>
    <w:rsid w:val="00F53CFA"/>
    <w:rsid w:val="00F56F8E"/>
    <w:rsid w:val="00F603DD"/>
    <w:rsid w:val="00F6302E"/>
    <w:rsid w:val="00F66583"/>
    <w:rsid w:val="00F7265D"/>
    <w:rsid w:val="00F82FCF"/>
    <w:rsid w:val="00F90B55"/>
    <w:rsid w:val="00F94F09"/>
    <w:rsid w:val="00F96471"/>
    <w:rsid w:val="00FA1726"/>
    <w:rsid w:val="00FA36E7"/>
    <w:rsid w:val="00FA433F"/>
    <w:rsid w:val="00FC2B9B"/>
    <w:rsid w:val="00FE0DD3"/>
    <w:rsid w:val="00FF3080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009D5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qFormat/>
    <w:rsid w:val="001D0A35"/>
    <w:rPr>
      <w:i/>
      <w:iCs/>
    </w:rPr>
  </w:style>
  <w:style w:type="table" w:customStyle="1" w:styleId="TableGrid">
    <w:name w:val="TableGrid"/>
    <w:rsid w:val="00D735B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384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u26632</cp:lastModifiedBy>
  <cp:revision>33</cp:revision>
  <cp:lastPrinted>2020-02-09T09:42:00Z</cp:lastPrinted>
  <dcterms:created xsi:type="dcterms:W3CDTF">2020-06-29T11:29:00Z</dcterms:created>
  <dcterms:modified xsi:type="dcterms:W3CDTF">2020-06-29T12:35:00Z</dcterms:modified>
</cp:coreProperties>
</file>