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63" w:rsidRPr="00D56B22" w:rsidRDefault="007F4C63" w:rsidP="00CF0D09">
      <w:pPr>
        <w:spacing w:after="0"/>
        <w:jc w:val="center"/>
        <w:rPr>
          <w:rFonts w:cstheme="minorHAnsi"/>
          <w:b/>
          <w:bCs/>
          <w:color w:val="0070C0"/>
          <w:sz w:val="24"/>
          <w:szCs w:val="24"/>
        </w:rPr>
      </w:pPr>
      <w:r w:rsidRPr="00D56B22">
        <w:rPr>
          <w:rFonts w:cstheme="minorHAnsi"/>
          <w:b/>
          <w:bCs/>
          <w:color w:val="0070C0"/>
          <w:sz w:val="24"/>
          <w:szCs w:val="24"/>
        </w:rPr>
        <w:t>Teaching National Defense in the 21</w:t>
      </w:r>
      <w:r w:rsidRPr="00D56B22">
        <w:rPr>
          <w:rFonts w:cstheme="minorHAnsi"/>
          <w:b/>
          <w:bCs/>
          <w:color w:val="0070C0"/>
          <w:sz w:val="24"/>
          <w:szCs w:val="24"/>
          <w:vertAlign w:val="superscript"/>
        </w:rPr>
        <w:t>st</w:t>
      </w:r>
      <w:r w:rsidRPr="00D56B22">
        <w:rPr>
          <w:rFonts w:cstheme="minorHAnsi"/>
          <w:b/>
          <w:bCs/>
          <w:color w:val="0070C0"/>
          <w:sz w:val="24"/>
          <w:szCs w:val="24"/>
        </w:rPr>
        <w:t xml:space="preserve"> Century</w:t>
      </w:r>
      <w:r w:rsidR="001C24B2" w:rsidRPr="00D56B22">
        <w:rPr>
          <w:rFonts w:cstheme="minorHAnsi"/>
          <w:b/>
          <w:bCs/>
          <w:color w:val="0070C0"/>
          <w:sz w:val="24"/>
          <w:szCs w:val="24"/>
        </w:rPr>
        <w:t>: Challenges and Opportunities</w:t>
      </w:r>
    </w:p>
    <w:p w:rsidR="007F4C63" w:rsidRPr="00D56B22" w:rsidRDefault="007F4C63" w:rsidP="00CF0D09">
      <w:pPr>
        <w:spacing w:after="0"/>
        <w:jc w:val="center"/>
        <w:rPr>
          <w:rFonts w:cstheme="minorHAnsi"/>
          <w:b/>
          <w:bCs/>
          <w:color w:val="0070C0"/>
          <w:sz w:val="24"/>
          <w:szCs w:val="24"/>
        </w:rPr>
      </w:pPr>
      <w:r w:rsidRPr="00D56B22">
        <w:rPr>
          <w:rFonts w:cstheme="minorHAnsi"/>
          <w:b/>
          <w:bCs/>
          <w:color w:val="0070C0"/>
          <w:sz w:val="24"/>
          <w:szCs w:val="24"/>
        </w:rPr>
        <w:t>Academic Workshop</w:t>
      </w:r>
    </w:p>
    <w:p w:rsidR="00CF0D09" w:rsidRPr="008D4D7B" w:rsidRDefault="00CF0D09" w:rsidP="00CF0D09">
      <w:pPr>
        <w:spacing w:after="0"/>
        <w:jc w:val="center"/>
        <w:rPr>
          <w:rFonts w:cstheme="minorHAnsi"/>
          <w:b/>
          <w:bCs/>
          <w:sz w:val="24"/>
          <w:szCs w:val="24"/>
        </w:rPr>
      </w:pPr>
    </w:p>
    <w:p w:rsidR="00CF0D09" w:rsidRPr="00D56B22" w:rsidRDefault="00F656FF" w:rsidP="00FF76CF">
      <w:pPr>
        <w:spacing w:after="0"/>
        <w:jc w:val="both"/>
        <w:rPr>
          <w:rFonts w:cstheme="minorHAnsi"/>
          <w:color w:val="0070C0"/>
          <w:sz w:val="24"/>
          <w:szCs w:val="24"/>
        </w:rPr>
      </w:pPr>
      <w:r w:rsidRPr="00D56B22">
        <w:rPr>
          <w:rFonts w:cstheme="minorHAnsi"/>
          <w:color w:val="0070C0"/>
          <w:sz w:val="24"/>
          <w:szCs w:val="24"/>
        </w:rPr>
        <w:t>General</w:t>
      </w:r>
    </w:p>
    <w:p w:rsidR="001C24B2" w:rsidRPr="008D4D7B" w:rsidRDefault="001C24B2" w:rsidP="00FF76CF">
      <w:pPr>
        <w:spacing w:after="0"/>
        <w:jc w:val="both"/>
        <w:rPr>
          <w:rFonts w:cstheme="minorHAnsi"/>
          <w:sz w:val="24"/>
          <w:szCs w:val="24"/>
        </w:rPr>
      </w:pPr>
    </w:p>
    <w:p w:rsidR="001C24B2" w:rsidRPr="008D4D7B" w:rsidRDefault="001C24B2" w:rsidP="00FF76CF">
      <w:pPr>
        <w:spacing w:after="0"/>
        <w:jc w:val="both"/>
        <w:rPr>
          <w:rFonts w:cstheme="minorHAnsi"/>
          <w:sz w:val="24"/>
          <w:szCs w:val="24"/>
        </w:rPr>
      </w:pPr>
      <w:r w:rsidRPr="008D4D7B">
        <w:rPr>
          <w:rFonts w:cstheme="minorHAnsi"/>
          <w:sz w:val="24"/>
          <w:szCs w:val="24"/>
        </w:rPr>
        <w:t xml:space="preserve">The Israel Institute will support an academic workshop </w:t>
      </w:r>
      <w:r w:rsidR="00FC64C3" w:rsidRPr="008D4D7B">
        <w:rPr>
          <w:rFonts w:cstheme="minorHAnsi"/>
          <w:sz w:val="24"/>
          <w:szCs w:val="24"/>
        </w:rPr>
        <w:t>to be held at</w:t>
      </w:r>
      <w:r w:rsidRPr="008D4D7B">
        <w:rPr>
          <w:rFonts w:cstheme="minorHAnsi"/>
          <w:sz w:val="24"/>
          <w:szCs w:val="24"/>
        </w:rPr>
        <w:t xml:space="preserve"> Israel</w:t>
      </w:r>
      <w:r w:rsidR="000038B0" w:rsidRPr="008D4D7B">
        <w:rPr>
          <w:rFonts w:cstheme="minorHAnsi"/>
          <w:sz w:val="24"/>
          <w:szCs w:val="24"/>
        </w:rPr>
        <w:t>’s</w:t>
      </w:r>
      <w:r w:rsidRPr="008D4D7B">
        <w:rPr>
          <w:rFonts w:cstheme="minorHAnsi"/>
          <w:sz w:val="24"/>
          <w:szCs w:val="24"/>
        </w:rPr>
        <w:t xml:space="preserve"> National Defense College where Israeli and American counterparts would discuss the role and nature of their institutions in educating senior command officers.</w:t>
      </w:r>
    </w:p>
    <w:p w:rsidR="000038B0" w:rsidRPr="008D4D7B" w:rsidRDefault="000038B0" w:rsidP="00FF76CF">
      <w:pPr>
        <w:spacing w:after="0"/>
        <w:jc w:val="both"/>
        <w:rPr>
          <w:rFonts w:cstheme="minorHAnsi"/>
          <w:sz w:val="24"/>
          <w:szCs w:val="24"/>
        </w:rPr>
      </w:pPr>
    </w:p>
    <w:p w:rsidR="000038B0" w:rsidRPr="008D4D7B" w:rsidRDefault="000038B0" w:rsidP="00FF76CF">
      <w:pPr>
        <w:spacing w:after="0"/>
        <w:jc w:val="both"/>
        <w:rPr>
          <w:rFonts w:cstheme="minorHAnsi"/>
          <w:sz w:val="24"/>
          <w:szCs w:val="24"/>
        </w:rPr>
      </w:pPr>
      <w:r w:rsidRPr="008D4D7B">
        <w:rPr>
          <w:rFonts w:cstheme="minorHAnsi"/>
          <w:sz w:val="24"/>
          <w:szCs w:val="24"/>
        </w:rPr>
        <w:t xml:space="preserve">Since their inception, military educational institutions (academies, colleges and university) have </w:t>
      </w:r>
      <w:r w:rsidR="00EF0E34" w:rsidRPr="008D4D7B">
        <w:rPr>
          <w:rFonts w:cstheme="minorHAnsi"/>
          <w:sz w:val="24"/>
          <w:szCs w:val="24"/>
        </w:rPr>
        <w:t xml:space="preserve">continuously </w:t>
      </w:r>
      <w:r w:rsidRPr="008D4D7B">
        <w:rPr>
          <w:rFonts w:cstheme="minorHAnsi"/>
          <w:sz w:val="24"/>
          <w:szCs w:val="24"/>
        </w:rPr>
        <w:t>provided professional education to military officers, government officials and international fellows. During that time the</w:t>
      </w:r>
      <w:r w:rsidR="00EF0E34" w:rsidRPr="008D4D7B">
        <w:rPr>
          <w:rFonts w:cstheme="minorHAnsi"/>
          <w:sz w:val="24"/>
          <w:szCs w:val="24"/>
        </w:rPr>
        <w:t>ir</w:t>
      </w:r>
      <w:r w:rsidRPr="008D4D7B">
        <w:rPr>
          <w:rFonts w:cstheme="minorHAnsi"/>
          <w:sz w:val="24"/>
          <w:szCs w:val="24"/>
        </w:rPr>
        <w:t xml:space="preserve"> curriculum and focus </w:t>
      </w:r>
      <w:r w:rsidR="00EF0E34" w:rsidRPr="008D4D7B">
        <w:rPr>
          <w:rFonts w:cstheme="minorHAnsi"/>
          <w:sz w:val="24"/>
          <w:szCs w:val="24"/>
        </w:rPr>
        <w:t>have changed to reflect the geo</w:t>
      </w:r>
      <w:r w:rsidRPr="008D4D7B">
        <w:rPr>
          <w:rFonts w:cstheme="minorHAnsi"/>
          <w:sz w:val="24"/>
          <w:szCs w:val="24"/>
        </w:rPr>
        <w:t xml:space="preserve">political </w:t>
      </w:r>
      <w:r w:rsidR="00EF0E34" w:rsidRPr="008D4D7B">
        <w:rPr>
          <w:rFonts w:cstheme="minorHAnsi"/>
          <w:sz w:val="24"/>
          <w:szCs w:val="24"/>
        </w:rPr>
        <w:t>realities</w:t>
      </w:r>
      <w:r w:rsidRPr="008D4D7B">
        <w:rPr>
          <w:rFonts w:cstheme="minorHAnsi"/>
          <w:sz w:val="24"/>
          <w:szCs w:val="24"/>
        </w:rPr>
        <w:t xml:space="preserve"> within which the </w:t>
      </w:r>
      <w:r w:rsidR="00EF0E34" w:rsidRPr="008D4D7B">
        <w:rPr>
          <w:rFonts w:cstheme="minorHAnsi"/>
          <w:sz w:val="24"/>
          <w:szCs w:val="24"/>
        </w:rPr>
        <w:t>states operate</w:t>
      </w:r>
      <w:r w:rsidRPr="008D4D7B">
        <w:rPr>
          <w:rFonts w:cstheme="minorHAnsi"/>
          <w:sz w:val="24"/>
          <w:szCs w:val="24"/>
        </w:rPr>
        <w:t>.</w:t>
      </w:r>
    </w:p>
    <w:p w:rsidR="00CF0D09" w:rsidRPr="008D4D7B" w:rsidRDefault="00CF0D09" w:rsidP="00FF76CF">
      <w:pPr>
        <w:spacing w:after="0"/>
        <w:jc w:val="both"/>
        <w:rPr>
          <w:rFonts w:cstheme="minorHAnsi"/>
          <w:sz w:val="24"/>
          <w:szCs w:val="24"/>
        </w:rPr>
      </w:pPr>
    </w:p>
    <w:p w:rsidR="00CF0D09" w:rsidRPr="008D4D7B" w:rsidRDefault="00C5067A" w:rsidP="00FF76CF">
      <w:pPr>
        <w:spacing w:after="0"/>
        <w:jc w:val="both"/>
        <w:rPr>
          <w:rFonts w:cstheme="minorHAnsi"/>
          <w:sz w:val="24"/>
          <w:szCs w:val="24"/>
        </w:rPr>
      </w:pPr>
      <w:r w:rsidRPr="008D4D7B">
        <w:rPr>
          <w:rFonts w:cstheme="minorHAnsi"/>
          <w:sz w:val="24"/>
          <w:szCs w:val="24"/>
        </w:rPr>
        <w:t>The geostrategic landscape of the 21</w:t>
      </w:r>
      <w:r w:rsidRPr="008D4D7B">
        <w:rPr>
          <w:rFonts w:cstheme="minorHAnsi"/>
          <w:sz w:val="24"/>
          <w:szCs w:val="24"/>
          <w:vertAlign w:val="superscript"/>
        </w:rPr>
        <w:t>st</w:t>
      </w:r>
      <w:r w:rsidRPr="008D4D7B">
        <w:rPr>
          <w:rFonts w:cstheme="minorHAnsi"/>
          <w:sz w:val="24"/>
          <w:szCs w:val="24"/>
        </w:rPr>
        <w:t xml:space="preserve"> century poses a major challenge </w:t>
      </w:r>
      <w:r w:rsidR="00430AF9" w:rsidRPr="008D4D7B">
        <w:rPr>
          <w:rFonts w:cstheme="minorHAnsi"/>
          <w:sz w:val="24"/>
          <w:szCs w:val="24"/>
        </w:rPr>
        <w:t xml:space="preserve">from both an operational and political perspective and mandates reconsidering the role military educational institutions play in informing the next generation of senior command officers. </w:t>
      </w:r>
    </w:p>
    <w:p w:rsidR="00F656FF" w:rsidRPr="008D4D7B" w:rsidRDefault="00F656FF" w:rsidP="00FF76CF">
      <w:pPr>
        <w:spacing w:after="0"/>
        <w:jc w:val="both"/>
        <w:rPr>
          <w:rFonts w:cstheme="minorHAnsi"/>
          <w:sz w:val="24"/>
          <w:szCs w:val="24"/>
        </w:rPr>
      </w:pPr>
    </w:p>
    <w:p w:rsidR="00F656FF" w:rsidRPr="00D56B22" w:rsidRDefault="00F656FF" w:rsidP="00FF76CF">
      <w:pPr>
        <w:spacing w:after="0"/>
        <w:jc w:val="both"/>
        <w:rPr>
          <w:rFonts w:cstheme="minorHAnsi"/>
          <w:color w:val="0070C0"/>
          <w:sz w:val="24"/>
          <w:szCs w:val="24"/>
        </w:rPr>
      </w:pPr>
      <w:r w:rsidRPr="00D56B22">
        <w:rPr>
          <w:rFonts w:cstheme="minorHAnsi"/>
          <w:color w:val="0070C0"/>
          <w:sz w:val="24"/>
          <w:szCs w:val="24"/>
        </w:rPr>
        <w:t>Objective</w:t>
      </w:r>
    </w:p>
    <w:p w:rsidR="00F656FF" w:rsidRPr="008D4D7B" w:rsidRDefault="00F656FF" w:rsidP="00FF76CF">
      <w:pPr>
        <w:spacing w:after="0"/>
        <w:jc w:val="both"/>
        <w:rPr>
          <w:rFonts w:cstheme="minorHAnsi"/>
          <w:sz w:val="24"/>
          <w:szCs w:val="24"/>
        </w:rPr>
      </w:pPr>
    </w:p>
    <w:p w:rsidR="00FF76CF" w:rsidRPr="008D4D7B" w:rsidRDefault="00F656FF" w:rsidP="00F71FEF">
      <w:pPr>
        <w:spacing w:after="0"/>
        <w:jc w:val="both"/>
        <w:rPr>
          <w:rFonts w:cstheme="minorHAnsi"/>
          <w:sz w:val="24"/>
          <w:szCs w:val="24"/>
        </w:rPr>
      </w:pPr>
      <w:r w:rsidRPr="008D4D7B">
        <w:rPr>
          <w:rFonts w:cstheme="minorHAnsi"/>
          <w:sz w:val="24"/>
          <w:szCs w:val="24"/>
        </w:rPr>
        <w:t xml:space="preserve">The suggested workshop at Israel’s National Defense College will bring together prominent figures from various military colleges and universities across the US to discuss how the mission, methodology and curriculum of such institutions are adjusted </w:t>
      </w:r>
      <w:r w:rsidR="00FF76CF" w:rsidRPr="008D4D7B">
        <w:rPr>
          <w:rFonts w:cstheme="minorHAnsi"/>
          <w:sz w:val="24"/>
          <w:szCs w:val="24"/>
        </w:rPr>
        <w:t>to</w:t>
      </w:r>
      <w:r w:rsidRPr="008D4D7B">
        <w:rPr>
          <w:rFonts w:cstheme="minorHAnsi"/>
          <w:sz w:val="24"/>
          <w:szCs w:val="24"/>
        </w:rPr>
        <w:t xml:space="preserve"> stay relevant and accommodate the </w:t>
      </w:r>
      <w:r w:rsidR="00FF76CF" w:rsidRPr="008D4D7B">
        <w:rPr>
          <w:rFonts w:cstheme="minorHAnsi"/>
          <w:sz w:val="24"/>
          <w:szCs w:val="24"/>
        </w:rPr>
        <w:t>challenges</w:t>
      </w:r>
      <w:r w:rsidRPr="008D4D7B">
        <w:rPr>
          <w:rFonts w:cstheme="minorHAnsi"/>
          <w:sz w:val="24"/>
          <w:szCs w:val="24"/>
        </w:rPr>
        <w:t xml:space="preserve"> posed by ongoing and novel geostrategic </w:t>
      </w:r>
      <w:r w:rsidR="00FF76CF" w:rsidRPr="008D4D7B">
        <w:rPr>
          <w:rFonts w:cstheme="minorHAnsi"/>
          <w:sz w:val="24"/>
          <w:szCs w:val="24"/>
        </w:rPr>
        <w:t>challenges</w:t>
      </w:r>
      <w:r w:rsidRPr="008D4D7B">
        <w:rPr>
          <w:rFonts w:cstheme="minorHAnsi"/>
          <w:sz w:val="24"/>
          <w:szCs w:val="24"/>
        </w:rPr>
        <w:t xml:space="preserve"> both Israel and the US are facing in training the </w:t>
      </w:r>
      <w:r w:rsidR="00FF76CF" w:rsidRPr="008D4D7B">
        <w:rPr>
          <w:rFonts w:cstheme="minorHAnsi"/>
          <w:sz w:val="24"/>
          <w:szCs w:val="24"/>
        </w:rPr>
        <w:t>next generation of senior command officers.</w:t>
      </w:r>
      <w:r w:rsidR="00D27538" w:rsidRPr="008D4D7B">
        <w:rPr>
          <w:rFonts w:cstheme="minorHAnsi"/>
          <w:sz w:val="24"/>
          <w:szCs w:val="24"/>
        </w:rPr>
        <w:t xml:space="preserve"> </w:t>
      </w:r>
      <w:bookmarkStart w:id="0" w:name="_GoBack"/>
      <w:bookmarkEnd w:id="0"/>
      <w:r w:rsidR="00D27538" w:rsidRPr="008D4D7B">
        <w:rPr>
          <w:rFonts w:cstheme="minorHAnsi"/>
          <w:sz w:val="24"/>
          <w:szCs w:val="24"/>
        </w:rPr>
        <w:t xml:space="preserve">Some of the key </w:t>
      </w:r>
      <w:r w:rsidR="00194C82" w:rsidRPr="008D4D7B">
        <w:rPr>
          <w:rFonts w:cstheme="minorHAnsi"/>
          <w:sz w:val="24"/>
          <w:szCs w:val="24"/>
        </w:rPr>
        <w:t>topics</w:t>
      </w:r>
      <w:r w:rsidR="00D27538" w:rsidRPr="008D4D7B">
        <w:rPr>
          <w:rFonts w:cstheme="minorHAnsi"/>
          <w:sz w:val="24"/>
          <w:szCs w:val="24"/>
        </w:rPr>
        <w:t xml:space="preserve"> this workshop will address include but are not limited to:</w:t>
      </w:r>
    </w:p>
    <w:p w:rsidR="00D27538" w:rsidRPr="008D4D7B" w:rsidRDefault="00D27538" w:rsidP="00D27538">
      <w:pPr>
        <w:spacing w:after="0"/>
        <w:jc w:val="both"/>
        <w:rPr>
          <w:rFonts w:cstheme="minorHAnsi"/>
          <w:sz w:val="24"/>
          <w:szCs w:val="24"/>
        </w:rPr>
      </w:pPr>
    </w:p>
    <w:p w:rsidR="00D27538" w:rsidRPr="008D4D7B" w:rsidRDefault="00D27538" w:rsidP="00D27538">
      <w:pPr>
        <w:pStyle w:val="ListParagraph"/>
        <w:numPr>
          <w:ilvl w:val="0"/>
          <w:numId w:val="9"/>
        </w:numPr>
        <w:spacing w:after="0"/>
        <w:jc w:val="both"/>
        <w:rPr>
          <w:rFonts w:cstheme="minorHAnsi"/>
          <w:sz w:val="24"/>
          <w:szCs w:val="24"/>
        </w:rPr>
      </w:pPr>
      <w:r w:rsidRPr="008D4D7B">
        <w:rPr>
          <w:rFonts w:cstheme="minorHAnsi"/>
          <w:sz w:val="24"/>
          <w:szCs w:val="24"/>
        </w:rPr>
        <w:t>Maintaining academic rigor in a dynamic security environment</w:t>
      </w:r>
    </w:p>
    <w:p w:rsidR="00D27538" w:rsidRPr="008D4D7B" w:rsidRDefault="00D27538" w:rsidP="00D27538">
      <w:pPr>
        <w:pStyle w:val="ListParagraph"/>
        <w:numPr>
          <w:ilvl w:val="0"/>
          <w:numId w:val="9"/>
        </w:numPr>
        <w:spacing w:after="0"/>
        <w:jc w:val="both"/>
        <w:rPr>
          <w:rFonts w:cstheme="minorHAnsi"/>
          <w:sz w:val="24"/>
          <w:szCs w:val="24"/>
        </w:rPr>
      </w:pPr>
      <w:r w:rsidRPr="008D4D7B">
        <w:rPr>
          <w:rFonts w:cstheme="minorHAnsi"/>
          <w:sz w:val="24"/>
          <w:szCs w:val="24"/>
        </w:rPr>
        <w:t>Striking</w:t>
      </w:r>
      <w:r w:rsidR="00DC74B8" w:rsidRPr="008D4D7B">
        <w:rPr>
          <w:rFonts w:cstheme="minorHAnsi"/>
          <w:sz w:val="24"/>
          <w:szCs w:val="24"/>
        </w:rPr>
        <w:t xml:space="preserve"> the</w:t>
      </w:r>
      <w:r w:rsidRPr="008D4D7B">
        <w:rPr>
          <w:rFonts w:cstheme="minorHAnsi"/>
          <w:sz w:val="24"/>
          <w:szCs w:val="24"/>
        </w:rPr>
        <w:t xml:space="preserve"> </w:t>
      </w:r>
      <w:r w:rsidR="00DC74B8" w:rsidRPr="008D4D7B">
        <w:rPr>
          <w:rFonts w:cstheme="minorHAnsi"/>
          <w:sz w:val="24"/>
          <w:szCs w:val="24"/>
        </w:rPr>
        <w:t>faculty’s</w:t>
      </w:r>
      <w:r w:rsidRPr="008D4D7B">
        <w:rPr>
          <w:rFonts w:cstheme="minorHAnsi"/>
          <w:sz w:val="24"/>
          <w:szCs w:val="24"/>
        </w:rPr>
        <w:t xml:space="preserve"> academic-practice balance</w:t>
      </w:r>
    </w:p>
    <w:p w:rsidR="007B113C" w:rsidRPr="008D4D7B" w:rsidRDefault="007B113C" w:rsidP="00D27538">
      <w:pPr>
        <w:pStyle w:val="ListParagraph"/>
        <w:numPr>
          <w:ilvl w:val="0"/>
          <w:numId w:val="9"/>
        </w:numPr>
        <w:spacing w:after="0"/>
        <w:jc w:val="both"/>
        <w:rPr>
          <w:rFonts w:cstheme="minorHAnsi"/>
          <w:sz w:val="24"/>
          <w:szCs w:val="24"/>
        </w:rPr>
      </w:pPr>
      <w:r w:rsidRPr="008D4D7B">
        <w:rPr>
          <w:rFonts w:cstheme="minorHAnsi"/>
          <w:sz w:val="24"/>
          <w:szCs w:val="24"/>
        </w:rPr>
        <w:t>Making the case for advanced education over operational experience</w:t>
      </w:r>
    </w:p>
    <w:p w:rsidR="009509A6" w:rsidRPr="008D4D7B" w:rsidRDefault="00194C82" w:rsidP="00D27538">
      <w:pPr>
        <w:pStyle w:val="ListParagraph"/>
        <w:numPr>
          <w:ilvl w:val="0"/>
          <w:numId w:val="9"/>
        </w:numPr>
        <w:spacing w:after="0"/>
        <w:jc w:val="both"/>
        <w:rPr>
          <w:rFonts w:cstheme="minorHAnsi"/>
          <w:sz w:val="24"/>
          <w:szCs w:val="24"/>
        </w:rPr>
      </w:pPr>
      <w:r w:rsidRPr="008D4D7B">
        <w:rPr>
          <w:rFonts w:cstheme="minorHAnsi"/>
          <w:sz w:val="24"/>
          <w:szCs w:val="24"/>
        </w:rPr>
        <w:t xml:space="preserve">Combining military and non-military components in the curriculum </w:t>
      </w:r>
    </w:p>
    <w:p w:rsidR="00194C82" w:rsidRPr="008D4D7B" w:rsidRDefault="00194C82" w:rsidP="00D27538">
      <w:pPr>
        <w:pStyle w:val="ListParagraph"/>
        <w:numPr>
          <w:ilvl w:val="0"/>
          <w:numId w:val="9"/>
        </w:numPr>
        <w:spacing w:after="0"/>
        <w:jc w:val="both"/>
        <w:rPr>
          <w:rFonts w:cstheme="minorHAnsi"/>
          <w:sz w:val="24"/>
          <w:szCs w:val="24"/>
        </w:rPr>
      </w:pPr>
      <w:r w:rsidRPr="008D4D7B">
        <w:rPr>
          <w:rFonts w:cstheme="minorHAnsi"/>
          <w:sz w:val="24"/>
          <w:szCs w:val="24"/>
        </w:rPr>
        <w:t>New technologies and methodologies in teaching national defense and security</w:t>
      </w:r>
    </w:p>
    <w:p w:rsidR="0043732E" w:rsidRPr="008D4D7B" w:rsidRDefault="0043732E" w:rsidP="00D27538">
      <w:pPr>
        <w:pStyle w:val="ListParagraph"/>
        <w:numPr>
          <w:ilvl w:val="0"/>
          <w:numId w:val="9"/>
        </w:numPr>
        <w:spacing w:after="0"/>
        <w:jc w:val="both"/>
        <w:rPr>
          <w:rFonts w:cstheme="minorHAnsi"/>
          <w:sz w:val="24"/>
          <w:szCs w:val="24"/>
        </w:rPr>
      </w:pPr>
      <w:r w:rsidRPr="008D4D7B">
        <w:rPr>
          <w:rFonts w:cstheme="minorHAnsi"/>
          <w:sz w:val="24"/>
          <w:szCs w:val="24"/>
        </w:rPr>
        <w:t>Teaching national security and defense in an interdependent world</w:t>
      </w:r>
    </w:p>
    <w:p w:rsidR="0043732E" w:rsidRPr="008D4D7B" w:rsidRDefault="0043732E" w:rsidP="00D27538">
      <w:pPr>
        <w:pStyle w:val="ListParagraph"/>
        <w:numPr>
          <w:ilvl w:val="0"/>
          <w:numId w:val="9"/>
        </w:numPr>
        <w:spacing w:after="0"/>
        <w:jc w:val="both"/>
        <w:rPr>
          <w:rFonts w:cstheme="minorHAnsi"/>
          <w:sz w:val="24"/>
          <w:szCs w:val="24"/>
        </w:rPr>
      </w:pPr>
      <w:r w:rsidRPr="008D4D7B">
        <w:rPr>
          <w:rFonts w:cstheme="minorHAnsi"/>
          <w:sz w:val="24"/>
          <w:szCs w:val="24"/>
        </w:rPr>
        <w:t>Teaching leadership and critical thinking within a hierarchic environment</w:t>
      </w:r>
    </w:p>
    <w:p w:rsidR="008D4D7B" w:rsidRDefault="00A159FC" w:rsidP="00D27538">
      <w:pPr>
        <w:pStyle w:val="ListParagraph"/>
        <w:numPr>
          <w:ilvl w:val="0"/>
          <w:numId w:val="9"/>
        </w:numPr>
        <w:spacing w:after="0"/>
        <w:jc w:val="both"/>
        <w:rPr>
          <w:rFonts w:cstheme="minorHAnsi"/>
          <w:sz w:val="24"/>
          <w:szCs w:val="24"/>
          <w:shd w:val="clear" w:color="auto" w:fill="FFFFFF"/>
        </w:rPr>
      </w:pPr>
      <w:r>
        <w:rPr>
          <w:rFonts w:cstheme="minorHAnsi"/>
          <w:sz w:val="24"/>
          <w:szCs w:val="24"/>
        </w:rPr>
        <w:t>Educating</w:t>
      </w:r>
      <w:r w:rsidR="008D4D7B" w:rsidRPr="008D4D7B">
        <w:rPr>
          <w:rFonts w:cstheme="minorHAnsi"/>
          <w:sz w:val="24"/>
          <w:szCs w:val="24"/>
        </w:rPr>
        <w:t xml:space="preserve"> against the clock: </w:t>
      </w:r>
      <w:r>
        <w:rPr>
          <w:rFonts w:cstheme="minorHAnsi"/>
          <w:sz w:val="24"/>
          <w:szCs w:val="24"/>
        </w:rPr>
        <w:t>teaching</w:t>
      </w:r>
      <w:r w:rsidR="008D4D7B" w:rsidRPr="008D4D7B">
        <w:rPr>
          <w:rFonts w:cstheme="minorHAnsi"/>
          <w:sz w:val="24"/>
          <w:szCs w:val="24"/>
        </w:rPr>
        <w:t xml:space="preserve"> the shift</w:t>
      </w:r>
      <w:r w:rsidR="008D4D7B" w:rsidRPr="008D4D7B">
        <w:rPr>
          <w:rFonts w:cstheme="minorHAnsi"/>
          <w:sz w:val="24"/>
          <w:szCs w:val="24"/>
          <w:shd w:val="clear" w:color="auto" w:fill="FFFFFF"/>
        </w:rPr>
        <w:t xml:space="preserve"> from a tactical or operational focus to a strategic one within a year.</w:t>
      </w:r>
    </w:p>
    <w:p w:rsidR="00B74429" w:rsidRDefault="00B74429" w:rsidP="00D27538">
      <w:pPr>
        <w:pStyle w:val="ListParagraph"/>
        <w:numPr>
          <w:ilvl w:val="0"/>
          <w:numId w:val="9"/>
        </w:numPr>
        <w:spacing w:after="0"/>
        <w:jc w:val="both"/>
        <w:rPr>
          <w:rFonts w:cstheme="minorHAnsi"/>
          <w:sz w:val="24"/>
          <w:szCs w:val="24"/>
          <w:shd w:val="clear" w:color="auto" w:fill="FFFFFF"/>
        </w:rPr>
      </w:pPr>
      <w:r>
        <w:rPr>
          <w:rFonts w:cstheme="minorHAnsi"/>
          <w:sz w:val="24"/>
          <w:szCs w:val="24"/>
          <w:shd w:val="clear" w:color="auto" w:fill="FFFFFF"/>
        </w:rPr>
        <w:t>Academic training and professional promotions</w:t>
      </w:r>
    </w:p>
    <w:p w:rsidR="00B74429" w:rsidRDefault="00A96CA0" w:rsidP="00D27538">
      <w:pPr>
        <w:pStyle w:val="ListParagraph"/>
        <w:numPr>
          <w:ilvl w:val="0"/>
          <w:numId w:val="9"/>
        </w:numPr>
        <w:spacing w:after="0"/>
        <w:jc w:val="both"/>
        <w:rPr>
          <w:rFonts w:cstheme="minorHAnsi"/>
          <w:sz w:val="24"/>
          <w:szCs w:val="24"/>
          <w:shd w:val="clear" w:color="auto" w:fill="FFFFFF"/>
        </w:rPr>
      </w:pPr>
      <w:r>
        <w:rPr>
          <w:rFonts w:cstheme="minorHAnsi"/>
          <w:sz w:val="24"/>
          <w:szCs w:val="24"/>
          <w:shd w:val="clear" w:color="auto" w:fill="FFFFFF"/>
        </w:rPr>
        <w:t xml:space="preserve">War colleges as drivers of original scholarship?  </w:t>
      </w:r>
    </w:p>
    <w:p w:rsidR="00A96CA0" w:rsidRDefault="00A96CA0" w:rsidP="007D29A2">
      <w:pPr>
        <w:pStyle w:val="ListParagraph"/>
        <w:spacing w:after="0"/>
        <w:jc w:val="both"/>
        <w:rPr>
          <w:rFonts w:cstheme="minorHAnsi"/>
          <w:sz w:val="24"/>
          <w:szCs w:val="24"/>
          <w:shd w:val="clear" w:color="auto" w:fill="FFFFFF"/>
        </w:rPr>
      </w:pPr>
    </w:p>
    <w:p w:rsidR="008D4D7B" w:rsidRDefault="008D4D7B">
      <w:pPr>
        <w:rPr>
          <w:rFonts w:cstheme="minorHAnsi"/>
          <w:sz w:val="24"/>
          <w:szCs w:val="24"/>
          <w:shd w:val="clear" w:color="auto" w:fill="FFFFFF"/>
        </w:rPr>
      </w:pPr>
      <w:r>
        <w:rPr>
          <w:rFonts w:cstheme="minorHAnsi"/>
          <w:sz w:val="24"/>
          <w:szCs w:val="24"/>
          <w:shd w:val="clear" w:color="auto" w:fill="FFFFFF"/>
        </w:rPr>
        <w:br w:type="page"/>
      </w:r>
    </w:p>
    <w:p w:rsidR="00701591" w:rsidRPr="00D56B22" w:rsidRDefault="0089135D" w:rsidP="00CF0D09">
      <w:pPr>
        <w:spacing w:after="0"/>
        <w:rPr>
          <w:rFonts w:cstheme="minorHAnsi"/>
          <w:color w:val="0070C0"/>
          <w:sz w:val="24"/>
          <w:szCs w:val="24"/>
        </w:rPr>
      </w:pPr>
      <w:r w:rsidRPr="00D56B22">
        <w:rPr>
          <w:rFonts w:cstheme="minorHAnsi"/>
          <w:color w:val="0070C0"/>
          <w:sz w:val="24"/>
          <w:szCs w:val="24"/>
        </w:rPr>
        <w:lastRenderedPageBreak/>
        <w:t>List of Potential Partners</w:t>
      </w:r>
      <w:r w:rsidR="00B20C76" w:rsidRPr="00D56B22">
        <w:rPr>
          <w:rFonts w:cstheme="minorHAnsi"/>
          <w:color w:val="0070C0"/>
          <w:sz w:val="24"/>
          <w:szCs w:val="24"/>
        </w:rPr>
        <w:t xml:space="preserve"> </w:t>
      </w:r>
      <w:r w:rsidR="001B1D06" w:rsidRPr="00D56B22">
        <w:rPr>
          <w:rFonts w:cstheme="minorHAnsi"/>
          <w:color w:val="0070C0"/>
          <w:sz w:val="24"/>
          <w:szCs w:val="24"/>
        </w:rPr>
        <w:t>in the US:</w:t>
      </w:r>
    </w:p>
    <w:p w:rsidR="00CF0D09" w:rsidRPr="005502E2" w:rsidRDefault="00CF0D09" w:rsidP="00CF0D09">
      <w:pPr>
        <w:spacing w:after="0"/>
        <w:rPr>
          <w:rFonts w:cstheme="minorHAnsi"/>
          <w:sz w:val="24"/>
          <w:szCs w:val="24"/>
        </w:rPr>
      </w:pPr>
    </w:p>
    <w:p w:rsidR="0089135D" w:rsidRPr="005502E2" w:rsidRDefault="0089135D" w:rsidP="00CF0D09">
      <w:pPr>
        <w:pStyle w:val="ListParagraph"/>
        <w:numPr>
          <w:ilvl w:val="0"/>
          <w:numId w:val="1"/>
        </w:numPr>
        <w:spacing w:after="0"/>
        <w:rPr>
          <w:rFonts w:cstheme="minorHAnsi"/>
          <w:sz w:val="24"/>
          <w:szCs w:val="24"/>
        </w:rPr>
      </w:pPr>
      <w:r w:rsidRPr="005502E2">
        <w:rPr>
          <w:rFonts w:cstheme="minorHAnsi"/>
          <w:sz w:val="24"/>
          <w:szCs w:val="24"/>
        </w:rPr>
        <w:t>Naval Postgraduate School (NPS)</w:t>
      </w:r>
    </w:p>
    <w:p w:rsidR="0089135D" w:rsidRPr="005502E2" w:rsidRDefault="0089135D" w:rsidP="00CF0D09">
      <w:pPr>
        <w:pStyle w:val="ListParagraph"/>
        <w:numPr>
          <w:ilvl w:val="0"/>
          <w:numId w:val="1"/>
        </w:numPr>
        <w:spacing w:after="0"/>
        <w:rPr>
          <w:rFonts w:cstheme="minorHAnsi"/>
          <w:sz w:val="24"/>
          <w:szCs w:val="24"/>
        </w:rPr>
      </w:pPr>
      <w:r w:rsidRPr="005502E2">
        <w:rPr>
          <w:rFonts w:cstheme="minorHAnsi"/>
          <w:sz w:val="24"/>
          <w:szCs w:val="24"/>
        </w:rPr>
        <w:t>National Defense University (NDU)</w:t>
      </w:r>
    </w:p>
    <w:p w:rsidR="00B46536" w:rsidRPr="005502E2" w:rsidRDefault="00B46536" w:rsidP="00CF0D09">
      <w:pPr>
        <w:pStyle w:val="ListParagraph"/>
        <w:numPr>
          <w:ilvl w:val="0"/>
          <w:numId w:val="1"/>
        </w:numPr>
        <w:spacing w:after="0"/>
        <w:rPr>
          <w:rFonts w:cstheme="minorHAnsi"/>
          <w:sz w:val="24"/>
          <w:szCs w:val="24"/>
        </w:rPr>
      </w:pPr>
      <w:r w:rsidRPr="005502E2">
        <w:rPr>
          <w:rFonts w:cstheme="minorHAnsi"/>
          <w:sz w:val="24"/>
          <w:szCs w:val="24"/>
        </w:rPr>
        <w:t>United States Army Command and General Staff College</w:t>
      </w:r>
      <w:r w:rsidR="00EE1491">
        <w:rPr>
          <w:rFonts w:cstheme="minorHAnsi"/>
          <w:sz w:val="24"/>
          <w:szCs w:val="24"/>
        </w:rPr>
        <w:t xml:space="preserve"> (CGSC)</w:t>
      </w:r>
    </w:p>
    <w:p w:rsidR="0019150C" w:rsidRPr="005502E2" w:rsidRDefault="0019150C" w:rsidP="00CF0D09">
      <w:pPr>
        <w:pStyle w:val="ListParagraph"/>
        <w:numPr>
          <w:ilvl w:val="0"/>
          <w:numId w:val="1"/>
        </w:numPr>
        <w:spacing w:after="0"/>
        <w:rPr>
          <w:rStyle w:val="apple-converted-space"/>
          <w:rFonts w:cstheme="minorHAnsi"/>
          <w:sz w:val="24"/>
          <w:szCs w:val="24"/>
          <w:shd w:val="clear" w:color="auto" w:fill="FFFFFF"/>
        </w:rPr>
      </w:pPr>
      <w:r w:rsidRPr="005502E2">
        <w:rPr>
          <w:rStyle w:val="apple-converted-space"/>
          <w:rFonts w:cstheme="minorHAnsi"/>
          <w:sz w:val="24"/>
          <w:szCs w:val="24"/>
          <w:shd w:val="clear" w:color="auto" w:fill="FFFFFF"/>
        </w:rPr>
        <w:t>Marine Corps University</w:t>
      </w:r>
    </w:p>
    <w:p w:rsidR="00CE6DE0" w:rsidRDefault="00706263" w:rsidP="00CF0D09">
      <w:pPr>
        <w:pStyle w:val="ListParagraph"/>
        <w:numPr>
          <w:ilvl w:val="0"/>
          <w:numId w:val="1"/>
        </w:numPr>
        <w:spacing w:after="0"/>
        <w:rPr>
          <w:rStyle w:val="apple-converted-space"/>
          <w:rFonts w:cstheme="minorHAnsi"/>
          <w:sz w:val="24"/>
          <w:szCs w:val="24"/>
          <w:shd w:val="clear" w:color="auto" w:fill="FFFFFF"/>
        </w:rPr>
      </w:pPr>
      <w:r w:rsidRPr="005502E2">
        <w:rPr>
          <w:rStyle w:val="apple-converted-space"/>
          <w:rFonts w:cstheme="minorHAnsi"/>
          <w:sz w:val="24"/>
          <w:szCs w:val="24"/>
          <w:shd w:val="clear" w:color="auto" w:fill="FFFFFF"/>
        </w:rPr>
        <w:t xml:space="preserve">United States Army War College </w:t>
      </w:r>
      <w:r w:rsidR="00EE1491">
        <w:rPr>
          <w:rStyle w:val="apple-converted-space"/>
          <w:rFonts w:cstheme="minorHAnsi"/>
          <w:sz w:val="24"/>
          <w:szCs w:val="24"/>
          <w:shd w:val="clear" w:color="auto" w:fill="FFFFFF"/>
        </w:rPr>
        <w:t>(USAWC)</w:t>
      </w:r>
    </w:p>
    <w:p w:rsidR="00EE1491" w:rsidRDefault="00EE1491" w:rsidP="00CF0D09">
      <w:pPr>
        <w:pStyle w:val="ListParagraph"/>
        <w:numPr>
          <w:ilvl w:val="0"/>
          <w:numId w:val="1"/>
        </w:numPr>
        <w:spacing w:after="0"/>
        <w:rPr>
          <w:rStyle w:val="apple-converted-space"/>
          <w:rFonts w:cstheme="minorHAnsi"/>
          <w:sz w:val="24"/>
          <w:szCs w:val="24"/>
          <w:shd w:val="clear" w:color="auto" w:fill="FFFFFF"/>
        </w:rPr>
      </w:pPr>
      <w:r>
        <w:rPr>
          <w:rStyle w:val="apple-converted-space"/>
          <w:rFonts w:cstheme="minorHAnsi"/>
          <w:sz w:val="24"/>
          <w:szCs w:val="24"/>
          <w:shd w:val="clear" w:color="auto" w:fill="FFFFFF"/>
        </w:rPr>
        <w:t xml:space="preserve">Naval War College </w:t>
      </w:r>
    </w:p>
    <w:p w:rsidR="0083460B" w:rsidRDefault="0083460B" w:rsidP="00CF0D09">
      <w:pPr>
        <w:pStyle w:val="ListParagraph"/>
        <w:numPr>
          <w:ilvl w:val="0"/>
          <w:numId w:val="1"/>
        </w:numPr>
        <w:spacing w:after="0"/>
        <w:rPr>
          <w:rStyle w:val="apple-converted-space"/>
          <w:rFonts w:cstheme="minorHAnsi"/>
          <w:sz w:val="24"/>
          <w:szCs w:val="24"/>
          <w:shd w:val="clear" w:color="auto" w:fill="FFFFFF"/>
        </w:rPr>
      </w:pPr>
      <w:r>
        <w:rPr>
          <w:rStyle w:val="apple-converted-space"/>
          <w:rFonts w:cstheme="minorHAnsi"/>
          <w:sz w:val="24"/>
          <w:szCs w:val="24"/>
          <w:shd w:val="clear" w:color="auto" w:fill="FFFFFF"/>
        </w:rPr>
        <w:t xml:space="preserve">Air Force Academy </w:t>
      </w:r>
    </w:p>
    <w:p w:rsidR="00EE1491" w:rsidRDefault="00EE1491" w:rsidP="00EE1491">
      <w:pPr>
        <w:pStyle w:val="ListParagraph"/>
        <w:spacing w:after="0"/>
        <w:rPr>
          <w:rStyle w:val="apple-converted-space"/>
          <w:rFonts w:cstheme="minorHAnsi"/>
          <w:sz w:val="24"/>
          <w:szCs w:val="24"/>
          <w:shd w:val="clear" w:color="auto" w:fill="FFFFFF"/>
        </w:rPr>
      </w:pPr>
    </w:p>
    <w:p w:rsidR="00706263" w:rsidRPr="005502E2" w:rsidRDefault="00706263" w:rsidP="00CF0D09">
      <w:pPr>
        <w:spacing w:after="0"/>
        <w:ind w:left="720"/>
        <w:rPr>
          <w:rStyle w:val="apple-converted-space"/>
          <w:rFonts w:cstheme="minorHAnsi"/>
          <w:sz w:val="24"/>
          <w:szCs w:val="24"/>
          <w:shd w:val="clear" w:color="auto" w:fill="FFFFFF"/>
        </w:rPr>
      </w:pPr>
    </w:p>
    <w:p w:rsidR="00B46536" w:rsidRPr="008D4D7B" w:rsidRDefault="00B46536" w:rsidP="00CF0D09">
      <w:pPr>
        <w:pStyle w:val="ListParagraph"/>
        <w:spacing w:after="0"/>
        <w:ind w:left="1080"/>
        <w:rPr>
          <w:rFonts w:cstheme="minorHAnsi"/>
          <w:sz w:val="24"/>
          <w:szCs w:val="24"/>
          <w:shd w:val="clear" w:color="auto" w:fill="FFFFFF"/>
        </w:rPr>
      </w:pPr>
    </w:p>
    <w:p w:rsidR="00B20C76" w:rsidRPr="008D4D7B" w:rsidRDefault="00B20C76" w:rsidP="00CF0D09">
      <w:pPr>
        <w:spacing w:after="0"/>
        <w:rPr>
          <w:rFonts w:cstheme="minorHAnsi"/>
          <w:sz w:val="24"/>
          <w:szCs w:val="24"/>
          <w:shd w:val="clear" w:color="auto" w:fill="FFFFFF"/>
        </w:rPr>
      </w:pPr>
    </w:p>
    <w:p w:rsidR="00B20C76" w:rsidRPr="008D4D7B" w:rsidRDefault="00B20C76" w:rsidP="00CF0D09">
      <w:pPr>
        <w:spacing w:after="0"/>
        <w:rPr>
          <w:rFonts w:cstheme="minorHAnsi"/>
          <w:sz w:val="24"/>
          <w:szCs w:val="24"/>
        </w:rPr>
      </w:pPr>
    </w:p>
    <w:sectPr w:rsidR="00B20C76" w:rsidRPr="008D4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7CB"/>
    <w:multiLevelType w:val="hybridMultilevel"/>
    <w:tmpl w:val="F20E8B3C"/>
    <w:lvl w:ilvl="0" w:tplc="211CA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832A2"/>
    <w:multiLevelType w:val="hybridMultilevel"/>
    <w:tmpl w:val="1DE89BD4"/>
    <w:lvl w:ilvl="0" w:tplc="57F6C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433597"/>
    <w:multiLevelType w:val="hybridMultilevel"/>
    <w:tmpl w:val="08A2A5EA"/>
    <w:lvl w:ilvl="0" w:tplc="856E4A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F07782"/>
    <w:multiLevelType w:val="hybridMultilevel"/>
    <w:tmpl w:val="2AE6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E0D38"/>
    <w:multiLevelType w:val="hybridMultilevel"/>
    <w:tmpl w:val="28D85D54"/>
    <w:lvl w:ilvl="0" w:tplc="A496A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49554A"/>
    <w:multiLevelType w:val="hybridMultilevel"/>
    <w:tmpl w:val="88B4F864"/>
    <w:lvl w:ilvl="0" w:tplc="CA304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2D4BC4"/>
    <w:multiLevelType w:val="hybridMultilevel"/>
    <w:tmpl w:val="9E001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859C1"/>
    <w:multiLevelType w:val="multilevel"/>
    <w:tmpl w:val="370C2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D43B78"/>
    <w:multiLevelType w:val="hybridMultilevel"/>
    <w:tmpl w:val="642C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362E31"/>
    <w:multiLevelType w:val="hybridMultilevel"/>
    <w:tmpl w:val="63D44944"/>
    <w:lvl w:ilvl="0" w:tplc="CE9CB0C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0"/>
  </w:num>
  <w:num w:numId="4">
    <w:abstractNumId w:val="5"/>
  </w:num>
  <w:num w:numId="5">
    <w:abstractNumId w:val="1"/>
  </w:num>
  <w:num w:numId="6">
    <w:abstractNumId w:val="2"/>
  </w:num>
  <w:num w:numId="7">
    <w:abstractNumId w:val="6"/>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5D"/>
    <w:rsid w:val="000038B0"/>
    <w:rsid w:val="000418AC"/>
    <w:rsid w:val="001116A0"/>
    <w:rsid w:val="0019150C"/>
    <w:rsid w:val="00194C82"/>
    <w:rsid w:val="001B1D06"/>
    <w:rsid w:val="001C0A9F"/>
    <w:rsid w:val="001C24B2"/>
    <w:rsid w:val="00280D41"/>
    <w:rsid w:val="00430AF9"/>
    <w:rsid w:val="0043732E"/>
    <w:rsid w:val="004D2A4F"/>
    <w:rsid w:val="005502E2"/>
    <w:rsid w:val="005E64F3"/>
    <w:rsid w:val="006F6EEB"/>
    <w:rsid w:val="00701591"/>
    <w:rsid w:val="00706263"/>
    <w:rsid w:val="00744373"/>
    <w:rsid w:val="007B113C"/>
    <w:rsid w:val="007D29A2"/>
    <w:rsid w:val="007F4C63"/>
    <w:rsid w:val="0083460B"/>
    <w:rsid w:val="0089135D"/>
    <w:rsid w:val="008D4D7B"/>
    <w:rsid w:val="00942218"/>
    <w:rsid w:val="009509A6"/>
    <w:rsid w:val="00A159FC"/>
    <w:rsid w:val="00A96CA0"/>
    <w:rsid w:val="00B20C76"/>
    <w:rsid w:val="00B46536"/>
    <w:rsid w:val="00B74429"/>
    <w:rsid w:val="00BB0D2A"/>
    <w:rsid w:val="00C5067A"/>
    <w:rsid w:val="00CE6DE0"/>
    <w:rsid w:val="00CF0D09"/>
    <w:rsid w:val="00CF768D"/>
    <w:rsid w:val="00D27538"/>
    <w:rsid w:val="00D56B22"/>
    <w:rsid w:val="00D70E02"/>
    <w:rsid w:val="00DC74B8"/>
    <w:rsid w:val="00E62992"/>
    <w:rsid w:val="00EE1491"/>
    <w:rsid w:val="00EF0E34"/>
    <w:rsid w:val="00F656FF"/>
    <w:rsid w:val="00F71FEF"/>
    <w:rsid w:val="00FC64C3"/>
    <w:rsid w:val="00FF76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94F1"/>
  <w15:chartTrackingRefBased/>
  <w15:docId w15:val="{0BD7E2BF-193C-4C37-A368-EA6C53BE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465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062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9135D"/>
    <w:rPr>
      <w:i/>
      <w:iCs/>
    </w:rPr>
  </w:style>
  <w:style w:type="character" w:customStyle="1" w:styleId="apple-converted-space">
    <w:name w:val="apple-converted-space"/>
    <w:basedOn w:val="DefaultParagraphFont"/>
    <w:rsid w:val="0089135D"/>
  </w:style>
  <w:style w:type="paragraph" w:styleId="ListParagraph">
    <w:name w:val="List Paragraph"/>
    <w:basedOn w:val="Normal"/>
    <w:uiPriority w:val="34"/>
    <w:qFormat/>
    <w:rsid w:val="00B46536"/>
    <w:pPr>
      <w:ind w:left="720"/>
      <w:contextualSpacing/>
    </w:pPr>
  </w:style>
  <w:style w:type="character" w:styleId="Hyperlink">
    <w:name w:val="Hyperlink"/>
    <w:basedOn w:val="DefaultParagraphFont"/>
    <w:uiPriority w:val="99"/>
    <w:semiHidden/>
    <w:unhideWhenUsed/>
    <w:rsid w:val="00B46536"/>
    <w:rPr>
      <w:color w:val="0000FF"/>
      <w:u w:val="single"/>
    </w:rPr>
  </w:style>
  <w:style w:type="character" w:customStyle="1" w:styleId="Heading1Char">
    <w:name w:val="Heading 1 Char"/>
    <w:basedOn w:val="DefaultParagraphFont"/>
    <w:link w:val="Heading1"/>
    <w:uiPriority w:val="9"/>
    <w:rsid w:val="00B4653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0626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97480">
      <w:bodyDiv w:val="1"/>
      <w:marLeft w:val="0"/>
      <w:marRight w:val="0"/>
      <w:marTop w:val="0"/>
      <w:marBottom w:val="0"/>
      <w:divBdr>
        <w:top w:val="none" w:sz="0" w:space="0" w:color="auto"/>
        <w:left w:val="none" w:sz="0" w:space="0" w:color="auto"/>
        <w:bottom w:val="none" w:sz="0" w:space="0" w:color="auto"/>
        <w:right w:val="none" w:sz="0" w:space="0" w:color="auto"/>
      </w:divBdr>
    </w:div>
    <w:div w:id="1289705982">
      <w:bodyDiv w:val="1"/>
      <w:marLeft w:val="0"/>
      <w:marRight w:val="0"/>
      <w:marTop w:val="0"/>
      <w:marBottom w:val="0"/>
      <w:divBdr>
        <w:top w:val="none" w:sz="0" w:space="0" w:color="auto"/>
        <w:left w:val="none" w:sz="0" w:space="0" w:color="auto"/>
        <w:bottom w:val="none" w:sz="0" w:space="0" w:color="auto"/>
        <w:right w:val="none" w:sz="0" w:space="0" w:color="auto"/>
      </w:divBdr>
    </w:div>
    <w:div w:id="19417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Ilai Saltzman</dc:creator>
  <cp:keywords/>
  <dc:description/>
  <cp:lastModifiedBy>Ilai Saltzman</cp:lastModifiedBy>
  <cp:revision>7</cp:revision>
  <dcterms:created xsi:type="dcterms:W3CDTF">2017-05-22T19:15:00Z</dcterms:created>
  <dcterms:modified xsi:type="dcterms:W3CDTF">2017-05-23T17:37:00Z</dcterms:modified>
</cp:coreProperties>
</file>