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ED5" w:rsidRPr="00FA3051" w:rsidRDefault="00542ED5" w:rsidP="00FA3051">
      <w:pPr>
        <w:bidi w:val="0"/>
        <w:spacing w:after="240"/>
        <w:jc w:val="center"/>
        <w:rPr>
          <w:b/>
          <w:bCs/>
          <w:sz w:val="24"/>
          <w:szCs w:val="24"/>
          <w:u w:val="single"/>
        </w:rPr>
      </w:pPr>
      <w:r w:rsidRPr="00FA3051">
        <w:rPr>
          <w:b/>
          <w:bCs/>
          <w:sz w:val="36"/>
          <w:szCs w:val="36"/>
          <w:u w:val="single"/>
        </w:rPr>
        <w:t>Schedule</w:t>
      </w:r>
      <w:r w:rsidR="00A61254" w:rsidRPr="00FA3051">
        <w:rPr>
          <w:b/>
          <w:bCs/>
          <w:sz w:val="36"/>
          <w:szCs w:val="36"/>
          <w:u w:val="single"/>
        </w:rPr>
        <w:t xml:space="preserve"> of the INDC Trip to Europe</w:t>
      </w:r>
    </w:p>
    <w:tbl>
      <w:tblPr>
        <w:tblStyle w:val="a3"/>
        <w:tblW w:w="11199" w:type="dxa"/>
        <w:tblInd w:w="-1310" w:type="dxa"/>
        <w:tblLayout w:type="fixed"/>
        <w:tblLook w:val="04A0"/>
      </w:tblPr>
      <w:tblGrid>
        <w:gridCol w:w="1276"/>
        <w:gridCol w:w="1730"/>
        <w:gridCol w:w="2007"/>
        <w:gridCol w:w="1973"/>
        <w:gridCol w:w="1945"/>
        <w:gridCol w:w="1276"/>
        <w:gridCol w:w="992"/>
      </w:tblGrid>
      <w:tr w:rsidR="00B45B1B" w:rsidTr="00FA3051">
        <w:trPr>
          <w:trHeight w:val="1105"/>
        </w:trPr>
        <w:tc>
          <w:tcPr>
            <w:tcW w:w="1276" w:type="dxa"/>
            <w:shd w:val="clear" w:color="auto" w:fill="0070C0"/>
          </w:tcPr>
          <w:p w:rsidR="00542ED5" w:rsidRPr="00FA3051" w:rsidRDefault="00542ED5" w:rsidP="00A61254">
            <w:pPr>
              <w:bidi w:val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A3051">
              <w:rPr>
                <w:b/>
                <w:bCs/>
                <w:color w:val="FFFFFF" w:themeColor="background1"/>
                <w:sz w:val="24"/>
                <w:szCs w:val="24"/>
              </w:rPr>
              <w:t>Hour/Day</w:t>
            </w:r>
          </w:p>
        </w:tc>
        <w:tc>
          <w:tcPr>
            <w:tcW w:w="1730" w:type="dxa"/>
            <w:shd w:val="clear" w:color="auto" w:fill="0070C0"/>
          </w:tcPr>
          <w:p w:rsidR="00542ED5" w:rsidRPr="00FA3051" w:rsidRDefault="00542ED5" w:rsidP="00A61254">
            <w:pPr>
              <w:bidi w:val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A3051">
              <w:rPr>
                <w:b/>
                <w:bCs/>
                <w:color w:val="FFFFFF" w:themeColor="background1"/>
                <w:sz w:val="24"/>
                <w:szCs w:val="24"/>
              </w:rPr>
              <w:t>Sunday</w:t>
            </w:r>
          </w:p>
        </w:tc>
        <w:tc>
          <w:tcPr>
            <w:tcW w:w="2007" w:type="dxa"/>
            <w:shd w:val="clear" w:color="auto" w:fill="0070C0"/>
          </w:tcPr>
          <w:p w:rsidR="00542ED5" w:rsidRPr="00FA3051" w:rsidRDefault="00542ED5" w:rsidP="00A61254">
            <w:pPr>
              <w:bidi w:val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A3051">
              <w:rPr>
                <w:b/>
                <w:bCs/>
                <w:color w:val="FFFFFF" w:themeColor="background1"/>
                <w:sz w:val="24"/>
                <w:szCs w:val="24"/>
              </w:rPr>
              <w:t>Monday-NATO</w:t>
            </w:r>
          </w:p>
        </w:tc>
        <w:tc>
          <w:tcPr>
            <w:tcW w:w="1973" w:type="dxa"/>
            <w:shd w:val="clear" w:color="auto" w:fill="0070C0"/>
          </w:tcPr>
          <w:p w:rsidR="00542ED5" w:rsidRPr="00FA3051" w:rsidRDefault="00B45B1B" w:rsidP="00A61254">
            <w:pPr>
              <w:bidi w:val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A3051">
              <w:rPr>
                <w:b/>
                <w:bCs/>
                <w:color w:val="FFFFFF" w:themeColor="background1"/>
                <w:sz w:val="24"/>
                <w:szCs w:val="24"/>
              </w:rPr>
              <w:t>Tuesday</w:t>
            </w:r>
            <w:r w:rsidR="00542ED5" w:rsidRPr="00FA3051">
              <w:rPr>
                <w:b/>
                <w:bCs/>
                <w:color w:val="FFFFFF" w:themeColor="background1"/>
                <w:sz w:val="24"/>
                <w:szCs w:val="24"/>
              </w:rPr>
              <w:t>-EU</w:t>
            </w:r>
          </w:p>
        </w:tc>
        <w:tc>
          <w:tcPr>
            <w:tcW w:w="1945" w:type="dxa"/>
            <w:shd w:val="clear" w:color="auto" w:fill="0070C0"/>
          </w:tcPr>
          <w:p w:rsidR="00542ED5" w:rsidRPr="00FA3051" w:rsidRDefault="00542ED5" w:rsidP="00A61254">
            <w:pPr>
              <w:bidi w:val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A3051">
              <w:rPr>
                <w:b/>
                <w:bCs/>
                <w:color w:val="FFFFFF" w:themeColor="background1"/>
                <w:sz w:val="24"/>
                <w:szCs w:val="24"/>
              </w:rPr>
              <w:t>Wednesday-Britain's securit</w:t>
            </w:r>
            <w:bookmarkStart w:id="0" w:name="_GoBack"/>
            <w:bookmarkEnd w:id="0"/>
            <w:r w:rsidRPr="00FA3051">
              <w:rPr>
                <w:b/>
                <w:bCs/>
                <w:color w:val="FFFFFF" w:themeColor="background1"/>
                <w:sz w:val="24"/>
                <w:szCs w:val="24"/>
              </w:rPr>
              <w:t>y challenges regarding Israel</w:t>
            </w:r>
          </w:p>
        </w:tc>
        <w:tc>
          <w:tcPr>
            <w:tcW w:w="1276" w:type="dxa"/>
            <w:shd w:val="clear" w:color="auto" w:fill="0070C0"/>
          </w:tcPr>
          <w:p w:rsidR="00542ED5" w:rsidRPr="00FA3051" w:rsidRDefault="00542ED5" w:rsidP="00A61254">
            <w:pPr>
              <w:bidi w:val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A3051">
              <w:rPr>
                <w:b/>
                <w:bCs/>
                <w:color w:val="FFFFFF" w:themeColor="background1"/>
                <w:sz w:val="24"/>
                <w:szCs w:val="24"/>
              </w:rPr>
              <w:t>Thursday</w:t>
            </w:r>
          </w:p>
        </w:tc>
        <w:tc>
          <w:tcPr>
            <w:tcW w:w="992" w:type="dxa"/>
            <w:shd w:val="clear" w:color="auto" w:fill="0070C0"/>
          </w:tcPr>
          <w:p w:rsidR="00542ED5" w:rsidRPr="00FA3051" w:rsidRDefault="00542ED5" w:rsidP="00A61254">
            <w:pPr>
              <w:bidi w:val="0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FA3051">
              <w:rPr>
                <w:b/>
                <w:bCs/>
                <w:color w:val="FFFFFF" w:themeColor="background1"/>
                <w:sz w:val="24"/>
                <w:szCs w:val="24"/>
              </w:rPr>
              <w:t>Friday</w:t>
            </w:r>
          </w:p>
        </w:tc>
      </w:tr>
      <w:tr w:rsidR="00B45B1B" w:rsidTr="00FA3051">
        <w:trPr>
          <w:trHeight w:val="1741"/>
        </w:trPr>
        <w:tc>
          <w:tcPr>
            <w:tcW w:w="1276" w:type="dxa"/>
            <w:shd w:val="clear" w:color="auto" w:fill="0070C0"/>
          </w:tcPr>
          <w:p w:rsidR="00542ED5" w:rsidRPr="00FA3051" w:rsidRDefault="00542ED5" w:rsidP="00A61254">
            <w:pPr>
              <w:bidi w:val="0"/>
              <w:jc w:val="center"/>
              <w:rPr>
                <w:b/>
                <w:bCs/>
                <w:color w:val="FFFFFF" w:themeColor="background1"/>
              </w:rPr>
            </w:pPr>
            <w:r w:rsidRPr="00FA3051">
              <w:rPr>
                <w:b/>
                <w:bCs/>
                <w:color w:val="FFFFFF" w:themeColor="background1"/>
              </w:rPr>
              <w:t>Morning</w:t>
            </w:r>
          </w:p>
          <w:p w:rsidR="00542ED5" w:rsidRPr="00FA3051" w:rsidRDefault="00542ED5" w:rsidP="00A61254">
            <w:pPr>
              <w:bidi w:val="0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730" w:type="dxa"/>
            <w:shd w:val="clear" w:color="auto" w:fill="BDD6EE" w:themeFill="accent1" w:themeFillTint="66"/>
          </w:tcPr>
          <w:p w:rsidR="00542ED5" w:rsidRPr="00662419" w:rsidRDefault="00542ED5" w:rsidP="00A61254">
            <w:pPr>
              <w:bidi w:val="0"/>
              <w:jc w:val="center"/>
            </w:pPr>
            <w:r w:rsidRPr="00662419">
              <w:t>Takeoff at 05:15</w:t>
            </w:r>
          </w:p>
          <w:p w:rsidR="00542ED5" w:rsidRPr="00662419" w:rsidRDefault="00542ED5" w:rsidP="00A61254">
            <w:pPr>
              <w:bidi w:val="0"/>
              <w:jc w:val="center"/>
            </w:pPr>
            <w:r w:rsidRPr="00662419">
              <w:t>Landing at 09:15 (flight 3294) Brussels Airlines</w:t>
            </w:r>
          </w:p>
          <w:p w:rsidR="0038191F" w:rsidRPr="00662419" w:rsidRDefault="0038191F" w:rsidP="00A61254">
            <w:pPr>
              <w:bidi w:val="0"/>
              <w:jc w:val="center"/>
            </w:pPr>
          </w:p>
          <w:p w:rsidR="0038191F" w:rsidRPr="00662419" w:rsidRDefault="0038191F" w:rsidP="00A61254">
            <w:pPr>
              <w:bidi w:val="0"/>
              <w:jc w:val="center"/>
            </w:pPr>
            <w:r w:rsidRPr="00662419">
              <w:t>En route to hotel</w:t>
            </w:r>
          </w:p>
        </w:tc>
        <w:tc>
          <w:tcPr>
            <w:tcW w:w="2007" w:type="dxa"/>
            <w:shd w:val="clear" w:color="auto" w:fill="BDD6EE" w:themeFill="accent1" w:themeFillTint="66"/>
          </w:tcPr>
          <w:p w:rsidR="00542ED5" w:rsidRPr="00662419" w:rsidRDefault="00542ED5" w:rsidP="00A61254">
            <w:pPr>
              <w:bidi w:val="0"/>
              <w:jc w:val="center"/>
            </w:pPr>
            <w:r w:rsidRPr="00662419">
              <w:t xml:space="preserve">Visit to the new NATO </w:t>
            </w:r>
            <w:r w:rsidR="00B45B1B" w:rsidRPr="00662419">
              <w:t>HQ</w:t>
            </w:r>
          </w:p>
          <w:p w:rsidR="00B45B1B" w:rsidRPr="00662419" w:rsidRDefault="00B45B1B" w:rsidP="00A61254">
            <w:pPr>
              <w:bidi w:val="0"/>
              <w:jc w:val="center"/>
            </w:pPr>
          </w:p>
          <w:p w:rsidR="00B45B1B" w:rsidRPr="00662419" w:rsidRDefault="00B45B1B" w:rsidP="00A61254">
            <w:pPr>
              <w:bidi w:val="0"/>
              <w:jc w:val="center"/>
            </w:pPr>
            <w:r w:rsidRPr="00662419">
              <w:t xml:space="preserve">Briefing – NATO's </w:t>
            </w:r>
            <w:r w:rsidR="00A61254" w:rsidRPr="00662419">
              <w:t>r</w:t>
            </w:r>
            <w:r w:rsidRPr="00662419">
              <w:t xml:space="preserve">elations with the </w:t>
            </w:r>
            <w:r w:rsidR="00A61254" w:rsidRPr="00662419">
              <w:t>M</w:t>
            </w:r>
            <w:r w:rsidRPr="00662419">
              <w:t xml:space="preserve">iddle </w:t>
            </w:r>
            <w:r w:rsidR="00A61254" w:rsidRPr="00662419">
              <w:t>E</w:t>
            </w:r>
            <w:r w:rsidRPr="00662419">
              <w:t>ast and the Mediterranean</w:t>
            </w:r>
          </w:p>
          <w:p w:rsidR="00542ED5" w:rsidRPr="00662419" w:rsidRDefault="00542ED5" w:rsidP="00A61254">
            <w:pPr>
              <w:bidi w:val="0"/>
              <w:jc w:val="center"/>
            </w:pPr>
          </w:p>
          <w:p w:rsidR="00542ED5" w:rsidRPr="00662419" w:rsidRDefault="00B45B1B" w:rsidP="00A61254">
            <w:pPr>
              <w:bidi w:val="0"/>
              <w:jc w:val="center"/>
            </w:pPr>
            <w:r w:rsidRPr="00662419">
              <w:t>NATO's Political Agenda – NATO-Russia Relations</w:t>
            </w:r>
          </w:p>
          <w:p w:rsidR="00B45B1B" w:rsidRPr="00662419" w:rsidRDefault="00B45B1B" w:rsidP="00A61254">
            <w:pPr>
              <w:bidi w:val="0"/>
              <w:jc w:val="center"/>
            </w:pPr>
          </w:p>
          <w:p w:rsidR="00B45B1B" w:rsidRPr="00662419" w:rsidRDefault="00B45B1B" w:rsidP="00A61254">
            <w:pPr>
              <w:bidi w:val="0"/>
              <w:jc w:val="center"/>
            </w:pPr>
            <w:r w:rsidRPr="00662419">
              <w:t>Chairman of the NATO Military Committee</w:t>
            </w:r>
          </w:p>
          <w:p w:rsidR="00B45B1B" w:rsidRPr="00662419" w:rsidRDefault="00B45B1B" w:rsidP="00A61254">
            <w:pPr>
              <w:bidi w:val="0"/>
              <w:jc w:val="center"/>
            </w:pPr>
          </w:p>
          <w:p w:rsidR="00B45B1B" w:rsidRPr="00662419" w:rsidRDefault="00B45B1B" w:rsidP="00A61254">
            <w:pPr>
              <w:bidi w:val="0"/>
              <w:jc w:val="center"/>
            </w:pPr>
            <w:r w:rsidRPr="00662419">
              <w:t>Ally Panel</w:t>
            </w:r>
          </w:p>
        </w:tc>
        <w:tc>
          <w:tcPr>
            <w:tcW w:w="1973" w:type="dxa"/>
            <w:shd w:val="clear" w:color="auto" w:fill="BDD6EE" w:themeFill="accent1" w:themeFillTint="66"/>
          </w:tcPr>
          <w:p w:rsidR="00542ED5" w:rsidRPr="00662419" w:rsidRDefault="00542ED5" w:rsidP="00A61254">
            <w:pPr>
              <w:bidi w:val="0"/>
              <w:jc w:val="center"/>
            </w:pPr>
            <w:r w:rsidRPr="00662419">
              <w:t>Israel</w:t>
            </w:r>
            <w:r w:rsidR="00A61254" w:rsidRPr="00662419">
              <w:t>’s</w:t>
            </w:r>
            <w:r w:rsidRPr="00662419">
              <w:t xml:space="preserve"> </w:t>
            </w:r>
            <w:r w:rsidR="00A61254" w:rsidRPr="00662419">
              <w:t>ambassador</w:t>
            </w:r>
            <w:r w:rsidRPr="00662419">
              <w:t xml:space="preserve"> to </w:t>
            </w:r>
            <w:r w:rsidR="00A61254" w:rsidRPr="00662419">
              <w:t xml:space="preserve">the </w:t>
            </w:r>
            <w:r w:rsidRPr="00662419">
              <w:t>EU and NATO</w:t>
            </w:r>
          </w:p>
          <w:p w:rsidR="004033E1" w:rsidRPr="00662419" w:rsidRDefault="004033E1" w:rsidP="00A61254">
            <w:pPr>
              <w:bidi w:val="0"/>
              <w:jc w:val="center"/>
            </w:pPr>
          </w:p>
          <w:p w:rsidR="004033E1" w:rsidRPr="00662419" w:rsidRDefault="004033E1" w:rsidP="00A61254">
            <w:pPr>
              <w:bidi w:val="0"/>
              <w:jc w:val="center"/>
            </w:pPr>
            <w:r w:rsidRPr="00662419">
              <w:t>Israel-EU relation</w:t>
            </w:r>
          </w:p>
          <w:p w:rsidR="00542ED5" w:rsidRPr="00662419" w:rsidRDefault="00542ED5" w:rsidP="00A61254">
            <w:pPr>
              <w:bidi w:val="0"/>
              <w:jc w:val="center"/>
            </w:pPr>
          </w:p>
          <w:p w:rsidR="00542ED5" w:rsidRPr="00662419" w:rsidRDefault="00542ED5" w:rsidP="00A61254">
            <w:pPr>
              <w:bidi w:val="0"/>
              <w:jc w:val="center"/>
            </w:pPr>
            <w:r w:rsidRPr="00662419">
              <w:t xml:space="preserve">Visit to the European </w:t>
            </w:r>
            <w:r w:rsidR="00A61254" w:rsidRPr="00662419">
              <w:t>P</w:t>
            </w:r>
            <w:r w:rsidRPr="00662419">
              <w:t xml:space="preserve">arliament </w:t>
            </w:r>
          </w:p>
          <w:p w:rsidR="00542ED5" w:rsidRPr="00662419" w:rsidRDefault="00542ED5" w:rsidP="00A61254">
            <w:pPr>
              <w:bidi w:val="0"/>
              <w:jc w:val="center"/>
            </w:pPr>
          </w:p>
          <w:p w:rsidR="004033E1" w:rsidRPr="00662419" w:rsidRDefault="004033E1" w:rsidP="00A61254">
            <w:pPr>
              <w:bidi w:val="0"/>
              <w:jc w:val="center"/>
            </w:pPr>
            <w:r w:rsidRPr="00662419">
              <w:t>Meet with an MEP</w:t>
            </w:r>
          </w:p>
          <w:p w:rsidR="00542ED5" w:rsidRPr="00662419" w:rsidRDefault="00542ED5" w:rsidP="00A61254">
            <w:pPr>
              <w:bidi w:val="0"/>
              <w:jc w:val="center"/>
            </w:pPr>
          </w:p>
          <w:p w:rsidR="004033E1" w:rsidRPr="00662419" w:rsidRDefault="004033E1" w:rsidP="00A61254">
            <w:pPr>
              <w:bidi w:val="0"/>
              <w:jc w:val="center"/>
            </w:pPr>
            <w:r w:rsidRPr="00662419">
              <w:t>En Route to Hotel</w:t>
            </w:r>
          </w:p>
        </w:tc>
        <w:tc>
          <w:tcPr>
            <w:tcW w:w="1945" w:type="dxa"/>
            <w:shd w:val="clear" w:color="auto" w:fill="BDD6EE" w:themeFill="accent1" w:themeFillTint="66"/>
          </w:tcPr>
          <w:p w:rsidR="00542ED5" w:rsidRPr="00662419" w:rsidRDefault="00542ED5" w:rsidP="00A61254">
            <w:pPr>
              <w:bidi w:val="0"/>
              <w:jc w:val="center"/>
            </w:pPr>
            <w:r w:rsidRPr="00662419">
              <w:t xml:space="preserve">Meeting with the </w:t>
            </w:r>
            <w:r w:rsidR="00C63245" w:rsidRPr="00662419">
              <w:t>ambassador</w:t>
            </w:r>
            <w:r w:rsidRPr="00662419">
              <w:t xml:space="preserve"> </w:t>
            </w:r>
          </w:p>
          <w:p w:rsidR="00542ED5" w:rsidRPr="00662419" w:rsidRDefault="00542ED5" w:rsidP="00A61254">
            <w:pPr>
              <w:bidi w:val="0"/>
              <w:jc w:val="center"/>
            </w:pPr>
          </w:p>
          <w:p w:rsidR="00542ED5" w:rsidRPr="00662419" w:rsidRDefault="0038191F" w:rsidP="00A61254">
            <w:pPr>
              <w:bidi w:val="0"/>
              <w:jc w:val="center"/>
            </w:pPr>
            <w:r w:rsidRPr="00662419">
              <w:t xml:space="preserve">Rise of antisemitism and </w:t>
            </w:r>
            <w:r w:rsidR="00A61254" w:rsidRPr="00662419">
              <w:t xml:space="preserve">the </w:t>
            </w:r>
            <w:r w:rsidR="00C63245" w:rsidRPr="00662419">
              <w:t>British</w:t>
            </w:r>
            <w:r w:rsidRPr="00662419">
              <w:t xml:space="preserve"> left – CST</w:t>
            </w:r>
          </w:p>
          <w:p w:rsidR="0038191F" w:rsidRPr="00662419" w:rsidRDefault="0038191F" w:rsidP="00A61254">
            <w:pPr>
              <w:bidi w:val="0"/>
              <w:jc w:val="center"/>
            </w:pPr>
          </w:p>
          <w:p w:rsidR="0038191F" w:rsidRPr="00662419" w:rsidRDefault="0038191F" w:rsidP="00A61254">
            <w:pPr>
              <w:bidi w:val="0"/>
              <w:jc w:val="center"/>
            </w:pPr>
            <w:r w:rsidRPr="00662419">
              <w:t xml:space="preserve">Tour of the </w:t>
            </w:r>
            <w:r w:rsidR="00C63245" w:rsidRPr="00662419">
              <w:t>parliament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B45B1B" w:rsidRPr="00662419" w:rsidRDefault="00B45B1B" w:rsidP="00A61254">
            <w:pPr>
              <w:bidi w:val="0"/>
              <w:jc w:val="center"/>
              <w:rPr>
                <w:rFonts w:cs="Calibri"/>
              </w:rPr>
            </w:pPr>
            <w:r w:rsidRPr="00662419">
              <w:rPr>
                <w:rFonts w:cs="Calibri"/>
              </w:rPr>
              <w:t>BREXIT briefing by a senior journalist</w:t>
            </w:r>
            <w:r w:rsidRPr="00662419">
              <w:rPr>
                <w:rFonts w:cs="Calibri"/>
                <w:rtl/>
              </w:rPr>
              <w:t xml:space="preserve"> </w:t>
            </w:r>
          </w:p>
          <w:p w:rsidR="0038191F" w:rsidRPr="00662419" w:rsidRDefault="0038191F" w:rsidP="00A61254">
            <w:pPr>
              <w:bidi w:val="0"/>
              <w:jc w:val="center"/>
            </w:pPr>
          </w:p>
          <w:p w:rsidR="0038191F" w:rsidRPr="00662419" w:rsidRDefault="00B45B1B" w:rsidP="00A61254">
            <w:pPr>
              <w:bidi w:val="0"/>
              <w:jc w:val="center"/>
              <w:rPr>
                <w:rFonts w:cs="Calibri"/>
              </w:rPr>
            </w:pPr>
            <w:r w:rsidRPr="00662419">
              <w:rPr>
                <w:rFonts w:cs="Calibri"/>
              </w:rPr>
              <w:t xml:space="preserve">UK's National Security challenges </w:t>
            </w:r>
          </w:p>
          <w:p w:rsidR="00B45B1B" w:rsidRPr="00662419" w:rsidRDefault="00B45B1B" w:rsidP="00A61254">
            <w:pPr>
              <w:bidi w:val="0"/>
              <w:jc w:val="center"/>
            </w:pPr>
          </w:p>
          <w:p w:rsidR="00C63245" w:rsidRPr="00662419" w:rsidRDefault="00B45B1B" w:rsidP="00A61254">
            <w:pPr>
              <w:bidi w:val="0"/>
              <w:jc w:val="center"/>
            </w:pPr>
            <w:r w:rsidRPr="00662419">
              <w:rPr>
                <w:rFonts w:cs="Calibri"/>
              </w:rPr>
              <w:t xml:space="preserve">The Middle east through the UK's  eyes </w:t>
            </w:r>
          </w:p>
          <w:p w:rsidR="00C63245" w:rsidRPr="00662419" w:rsidRDefault="00C63245" w:rsidP="00A61254">
            <w:pPr>
              <w:bidi w:val="0"/>
              <w:jc w:val="center"/>
            </w:pPr>
          </w:p>
        </w:tc>
        <w:tc>
          <w:tcPr>
            <w:tcW w:w="992" w:type="dxa"/>
            <w:shd w:val="clear" w:color="auto" w:fill="BDD6EE" w:themeFill="accent1" w:themeFillTint="66"/>
          </w:tcPr>
          <w:p w:rsidR="00542ED5" w:rsidRPr="00662419" w:rsidRDefault="0038191F" w:rsidP="00A61254">
            <w:pPr>
              <w:bidi w:val="0"/>
              <w:jc w:val="center"/>
            </w:pPr>
            <w:r w:rsidRPr="00662419">
              <w:t>Landing 05:05</w:t>
            </w:r>
          </w:p>
        </w:tc>
      </w:tr>
      <w:tr w:rsidR="00B45B1B" w:rsidTr="00FA3051">
        <w:trPr>
          <w:trHeight w:val="1590"/>
        </w:trPr>
        <w:tc>
          <w:tcPr>
            <w:tcW w:w="1276" w:type="dxa"/>
            <w:shd w:val="clear" w:color="auto" w:fill="0070C0"/>
          </w:tcPr>
          <w:p w:rsidR="00542ED5" w:rsidRPr="00FA3051" w:rsidRDefault="00542ED5" w:rsidP="00A61254">
            <w:pPr>
              <w:bidi w:val="0"/>
              <w:jc w:val="center"/>
              <w:rPr>
                <w:b/>
                <w:bCs/>
                <w:color w:val="FFFFFF" w:themeColor="background1"/>
              </w:rPr>
            </w:pPr>
            <w:r w:rsidRPr="00FA3051">
              <w:rPr>
                <w:b/>
                <w:bCs/>
                <w:color w:val="FFFFFF" w:themeColor="background1"/>
              </w:rPr>
              <w:t>Afternoon</w:t>
            </w:r>
          </w:p>
          <w:p w:rsidR="00542ED5" w:rsidRPr="00FA3051" w:rsidRDefault="00542ED5" w:rsidP="00A61254">
            <w:pPr>
              <w:bidi w:val="0"/>
              <w:jc w:val="center"/>
              <w:rPr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1730" w:type="dxa"/>
            <w:shd w:val="clear" w:color="auto" w:fill="DEEAF6" w:themeFill="accent1" w:themeFillTint="33"/>
          </w:tcPr>
          <w:p w:rsidR="0038191F" w:rsidRPr="00662419" w:rsidRDefault="00542ED5" w:rsidP="00A61254">
            <w:pPr>
              <w:bidi w:val="0"/>
              <w:jc w:val="center"/>
            </w:pPr>
            <w:r w:rsidRPr="00662419">
              <w:t>Lunch</w:t>
            </w:r>
          </w:p>
          <w:p w:rsidR="0038191F" w:rsidRPr="00662419" w:rsidRDefault="0038191F" w:rsidP="00A61254">
            <w:pPr>
              <w:bidi w:val="0"/>
              <w:jc w:val="center"/>
            </w:pPr>
            <w:r w:rsidRPr="00662419">
              <w:t xml:space="preserve"> </w:t>
            </w:r>
          </w:p>
          <w:p w:rsidR="00542ED5" w:rsidRPr="00662419" w:rsidRDefault="0038191F" w:rsidP="00A61254">
            <w:pPr>
              <w:bidi w:val="0"/>
              <w:jc w:val="center"/>
            </w:pPr>
            <w:r w:rsidRPr="00662419">
              <w:t xml:space="preserve"> </w:t>
            </w:r>
            <w:r w:rsidR="00B45B1B" w:rsidRPr="00662419">
              <w:t>W</w:t>
            </w:r>
            <w:r w:rsidRPr="00662419">
              <w:t xml:space="preserve">alking tour in Brussels </w:t>
            </w:r>
          </w:p>
          <w:p w:rsidR="00542ED5" w:rsidRPr="00662419" w:rsidRDefault="00542ED5" w:rsidP="00A61254">
            <w:pPr>
              <w:bidi w:val="0"/>
              <w:jc w:val="center"/>
              <w:rPr>
                <w:u w:val="single"/>
              </w:rPr>
            </w:pPr>
          </w:p>
        </w:tc>
        <w:tc>
          <w:tcPr>
            <w:tcW w:w="2007" w:type="dxa"/>
            <w:shd w:val="clear" w:color="auto" w:fill="DEEAF6" w:themeFill="accent1" w:themeFillTint="33"/>
          </w:tcPr>
          <w:p w:rsidR="00542ED5" w:rsidRPr="00662419" w:rsidRDefault="0038191F" w:rsidP="00A61254">
            <w:pPr>
              <w:bidi w:val="0"/>
              <w:jc w:val="center"/>
            </w:pPr>
            <w:r w:rsidRPr="00662419">
              <w:t xml:space="preserve">Lunch </w:t>
            </w:r>
          </w:p>
          <w:p w:rsidR="0038191F" w:rsidRPr="00662419" w:rsidRDefault="0038191F" w:rsidP="00A61254">
            <w:pPr>
              <w:bidi w:val="0"/>
              <w:jc w:val="center"/>
            </w:pPr>
          </w:p>
          <w:p w:rsidR="0038191F" w:rsidRPr="00662419" w:rsidRDefault="00B45B1B" w:rsidP="000D3F6E">
            <w:pPr>
              <w:bidi w:val="0"/>
              <w:jc w:val="center"/>
            </w:pPr>
            <w:r w:rsidRPr="00662419">
              <w:t xml:space="preserve">Planning NATO's </w:t>
            </w:r>
            <w:r w:rsidR="000D3F6E" w:rsidRPr="00662419">
              <w:t>d</w:t>
            </w:r>
            <w:r w:rsidRPr="00662419">
              <w:t xml:space="preserve">efense </w:t>
            </w:r>
            <w:r w:rsidR="000D3F6E" w:rsidRPr="00662419">
              <w:t>p</w:t>
            </w:r>
            <w:r w:rsidR="004033E1" w:rsidRPr="00662419">
              <w:t>olicies</w:t>
            </w:r>
            <w:r w:rsidR="0038191F" w:rsidRPr="00662419">
              <w:t xml:space="preserve"> </w:t>
            </w:r>
          </w:p>
          <w:p w:rsidR="00C63245" w:rsidRPr="00662419" w:rsidRDefault="00C63245" w:rsidP="00A61254">
            <w:pPr>
              <w:bidi w:val="0"/>
              <w:jc w:val="center"/>
            </w:pPr>
          </w:p>
          <w:p w:rsidR="00C63245" w:rsidRPr="00662419" w:rsidRDefault="00C63245" w:rsidP="00A61254">
            <w:pPr>
              <w:bidi w:val="0"/>
              <w:jc w:val="center"/>
            </w:pPr>
            <w:r w:rsidRPr="00662419">
              <w:t>Deputy Secretary General NATO</w:t>
            </w:r>
          </w:p>
          <w:p w:rsidR="0038191F" w:rsidRPr="00662419" w:rsidRDefault="0038191F" w:rsidP="00A61254">
            <w:pPr>
              <w:bidi w:val="0"/>
              <w:jc w:val="center"/>
            </w:pPr>
          </w:p>
          <w:p w:rsidR="0038191F" w:rsidRPr="00662419" w:rsidRDefault="004033E1" w:rsidP="000D3F6E">
            <w:pPr>
              <w:bidi w:val="0"/>
              <w:jc w:val="center"/>
              <w:rPr>
                <w:u w:val="single"/>
              </w:rPr>
            </w:pPr>
            <w:r w:rsidRPr="00662419">
              <w:t xml:space="preserve">NATO facing </w:t>
            </w:r>
            <w:r w:rsidR="000D3F6E" w:rsidRPr="00662419">
              <w:t>s</w:t>
            </w:r>
            <w:r w:rsidRPr="00662419">
              <w:t xml:space="preserve">ecurity </w:t>
            </w:r>
            <w:r w:rsidR="000D3F6E" w:rsidRPr="00662419">
              <w:t>c</w:t>
            </w:r>
            <w:r w:rsidRPr="00662419">
              <w:t>hallenges</w:t>
            </w:r>
          </w:p>
        </w:tc>
        <w:tc>
          <w:tcPr>
            <w:tcW w:w="1973" w:type="dxa"/>
            <w:shd w:val="clear" w:color="auto" w:fill="DEEAF6" w:themeFill="accent1" w:themeFillTint="33"/>
          </w:tcPr>
          <w:p w:rsidR="00542ED5" w:rsidRPr="00662419" w:rsidRDefault="004033E1" w:rsidP="000D3F6E">
            <w:pPr>
              <w:bidi w:val="0"/>
              <w:jc w:val="center"/>
            </w:pPr>
            <w:r w:rsidRPr="00662419">
              <w:t xml:space="preserve">The </w:t>
            </w:r>
            <w:r w:rsidR="000D3F6E" w:rsidRPr="00662419">
              <w:t>M</w:t>
            </w:r>
            <w:r w:rsidRPr="00662419">
              <w:t>iddle East through the EU's Eyes + EU Foreign Affairs</w:t>
            </w:r>
          </w:p>
          <w:p w:rsidR="004033E1" w:rsidRPr="00662419" w:rsidRDefault="004033E1" w:rsidP="00A61254">
            <w:pPr>
              <w:bidi w:val="0"/>
              <w:jc w:val="center"/>
            </w:pPr>
          </w:p>
          <w:p w:rsidR="004033E1" w:rsidRPr="00662419" w:rsidRDefault="004033E1" w:rsidP="00A61254">
            <w:pPr>
              <w:bidi w:val="0"/>
              <w:jc w:val="center"/>
            </w:pPr>
            <w:r w:rsidRPr="00662419">
              <w:t>EU without</w:t>
            </w:r>
            <w:r w:rsidR="000D3F6E" w:rsidRPr="00662419">
              <w:t xml:space="preserve"> the</w:t>
            </w:r>
            <w:r w:rsidRPr="00662419">
              <w:t xml:space="preserve"> UK and Vice Versa</w:t>
            </w:r>
          </w:p>
          <w:p w:rsidR="00C63245" w:rsidRPr="00662419" w:rsidRDefault="00C63245" w:rsidP="00A61254">
            <w:pPr>
              <w:bidi w:val="0"/>
              <w:jc w:val="center"/>
            </w:pPr>
          </w:p>
          <w:p w:rsidR="00C63245" w:rsidRPr="00662419" w:rsidRDefault="004033E1" w:rsidP="00A61254">
            <w:pPr>
              <w:bidi w:val="0"/>
              <w:jc w:val="center"/>
            </w:pPr>
            <w:r w:rsidRPr="00662419">
              <w:t>Lunch</w:t>
            </w:r>
          </w:p>
          <w:p w:rsidR="004033E1" w:rsidRPr="00662419" w:rsidRDefault="004033E1" w:rsidP="00A61254">
            <w:pPr>
              <w:bidi w:val="0"/>
              <w:jc w:val="center"/>
            </w:pPr>
          </w:p>
          <w:p w:rsidR="004033E1" w:rsidRPr="00662419" w:rsidRDefault="004033E1" w:rsidP="00A61254">
            <w:pPr>
              <w:bidi w:val="0"/>
              <w:jc w:val="center"/>
            </w:pPr>
            <w:r w:rsidRPr="00662419">
              <w:t>Joint Defense Policy</w:t>
            </w:r>
          </w:p>
          <w:p w:rsidR="004033E1" w:rsidRPr="00662419" w:rsidRDefault="004033E1" w:rsidP="00A61254">
            <w:pPr>
              <w:bidi w:val="0"/>
              <w:jc w:val="center"/>
            </w:pPr>
          </w:p>
          <w:p w:rsidR="004033E1" w:rsidRPr="00662419" w:rsidRDefault="004033E1" w:rsidP="00A61254">
            <w:pPr>
              <w:bidi w:val="0"/>
              <w:jc w:val="center"/>
            </w:pPr>
            <w:r w:rsidRPr="00662419">
              <w:t>EU General Secretary</w:t>
            </w:r>
          </w:p>
          <w:p w:rsidR="004033E1" w:rsidRPr="00662419" w:rsidRDefault="004033E1" w:rsidP="00A61254">
            <w:pPr>
              <w:bidi w:val="0"/>
              <w:jc w:val="center"/>
            </w:pPr>
          </w:p>
          <w:p w:rsidR="004033E1" w:rsidRPr="00662419" w:rsidRDefault="004033E1" w:rsidP="00A61254">
            <w:pPr>
              <w:bidi w:val="0"/>
              <w:jc w:val="center"/>
            </w:pPr>
            <w:r w:rsidRPr="00662419">
              <w:t>Summary</w:t>
            </w:r>
          </w:p>
        </w:tc>
        <w:tc>
          <w:tcPr>
            <w:tcW w:w="1945" w:type="dxa"/>
            <w:shd w:val="clear" w:color="auto" w:fill="DEEAF6" w:themeFill="accent1" w:themeFillTint="33"/>
          </w:tcPr>
          <w:p w:rsidR="00542ED5" w:rsidRPr="00662419" w:rsidRDefault="00C63245" w:rsidP="00A61254">
            <w:pPr>
              <w:bidi w:val="0"/>
              <w:jc w:val="center"/>
            </w:pPr>
            <w:r w:rsidRPr="00662419">
              <w:t xml:space="preserve">Meeting with </w:t>
            </w:r>
            <w:r w:rsidR="00FF6FB0" w:rsidRPr="00662419">
              <w:t xml:space="preserve">a supportive </w:t>
            </w:r>
            <w:r w:rsidRPr="00662419">
              <w:t xml:space="preserve">member of parliament </w:t>
            </w:r>
          </w:p>
          <w:p w:rsidR="00C63245" w:rsidRPr="00662419" w:rsidRDefault="00C63245" w:rsidP="00A61254">
            <w:pPr>
              <w:bidi w:val="0"/>
              <w:jc w:val="center"/>
            </w:pPr>
          </w:p>
          <w:p w:rsidR="00C63245" w:rsidRPr="00662419" w:rsidRDefault="00C63245" w:rsidP="00A61254">
            <w:pPr>
              <w:bidi w:val="0"/>
              <w:jc w:val="center"/>
            </w:pPr>
            <w:r w:rsidRPr="00662419">
              <w:t>Meeting with</w:t>
            </w:r>
            <w:r w:rsidR="00FF6FB0" w:rsidRPr="00662419">
              <w:t xml:space="preserve"> a critical </w:t>
            </w:r>
            <w:r w:rsidRPr="00662419">
              <w:t xml:space="preserve"> member of parliament 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542ED5" w:rsidRPr="00662419" w:rsidRDefault="00C63245" w:rsidP="00A61254">
            <w:pPr>
              <w:bidi w:val="0"/>
              <w:jc w:val="center"/>
            </w:pPr>
            <w:r w:rsidRPr="00662419">
              <w:t xml:space="preserve">Lunch </w:t>
            </w:r>
          </w:p>
          <w:p w:rsidR="00C63245" w:rsidRPr="00662419" w:rsidRDefault="00C63245" w:rsidP="00A61254">
            <w:pPr>
              <w:bidi w:val="0"/>
              <w:jc w:val="center"/>
            </w:pPr>
          </w:p>
          <w:p w:rsidR="00C63245" w:rsidRPr="00662419" w:rsidRDefault="00C63245" w:rsidP="00A61254">
            <w:pPr>
              <w:bidi w:val="0"/>
              <w:jc w:val="center"/>
            </w:pPr>
            <w:r w:rsidRPr="00662419">
              <w:t xml:space="preserve">Cultural tour </w:t>
            </w:r>
          </w:p>
          <w:p w:rsidR="00C63245" w:rsidRPr="00662419" w:rsidRDefault="00C63245" w:rsidP="00A61254">
            <w:pPr>
              <w:bidi w:val="0"/>
              <w:jc w:val="center"/>
            </w:pPr>
          </w:p>
          <w:p w:rsidR="00C63245" w:rsidRPr="00662419" w:rsidRDefault="00C63245" w:rsidP="00A61254">
            <w:pPr>
              <w:bidi w:val="0"/>
              <w:jc w:val="center"/>
            </w:pPr>
            <w:r w:rsidRPr="00662419">
              <w:t xml:space="preserve">MG Summary 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542ED5" w:rsidRPr="00662419" w:rsidRDefault="00542ED5" w:rsidP="00A61254">
            <w:pPr>
              <w:bidi w:val="0"/>
              <w:jc w:val="center"/>
              <w:rPr>
                <w:u w:val="single"/>
              </w:rPr>
            </w:pPr>
          </w:p>
        </w:tc>
      </w:tr>
      <w:tr w:rsidR="00B45B1B" w:rsidTr="00FA3051">
        <w:trPr>
          <w:trHeight w:val="3066"/>
        </w:trPr>
        <w:tc>
          <w:tcPr>
            <w:tcW w:w="1276" w:type="dxa"/>
            <w:shd w:val="clear" w:color="auto" w:fill="0070C0"/>
          </w:tcPr>
          <w:p w:rsidR="0038191F" w:rsidRPr="00FA3051" w:rsidRDefault="0038191F" w:rsidP="00A61254">
            <w:pPr>
              <w:bidi w:val="0"/>
              <w:jc w:val="center"/>
              <w:rPr>
                <w:b/>
                <w:bCs/>
                <w:color w:val="FFFFFF" w:themeColor="background1"/>
                <w:u w:val="single"/>
              </w:rPr>
            </w:pPr>
            <w:r w:rsidRPr="00FA3051">
              <w:rPr>
                <w:b/>
                <w:bCs/>
                <w:color w:val="FFFFFF" w:themeColor="background1"/>
              </w:rPr>
              <w:t>Evening</w:t>
            </w:r>
          </w:p>
          <w:p w:rsidR="0038191F" w:rsidRPr="00FA3051" w:rsidRDefault="0038191F" w:rsidP="00A61254">
            <w:pPr>
              <w:bidi w:val="0"/>
              <w:jc w:val="center"/>
              <w:rPr>
                <w:b/>
                <w:bCs/>
                <w:color w:val="FFFFFF" w:themeColor="background1"/>
              </w:rPr>
            </w:pPr>
          </w:p>
          <w:p w:rsidR="0038191F" w:rsidRPr="00FA3051" w:rsidRDefault="0038191F" w:rsidP="00A61254">
            <w:pPr>
              <w:bidi w:val="0"/>
              <w:jc w:val="center"/>
              <w:rPr>
                <w:b/>
                <w:bCs/>
                <w:color w:val="FFFFFF" w:themeColor="background1"/>
                <w:u w:val="single"/>
              </w:rPr>
            </w:pPr>
          </w:p>
        </w:tc>
        <w:tc>
          <w:tcPr>
            <w:tcW w:w="1730" w:type="dxa"/>
            <w:shd w:val="clear" w:color="auto" w:fill="BDD6EE" w:themeFill="accent1" w:themeFillTint="66"/>
          </w:tcPr>
          <w:p w:rsidR="0038191F" w:rsidRPr="00662419" w:rsidRDefault="0038191F" w:rsidP="00A61254">
            <w:pPr>
              <w:bidi w:val="0"/>
              <w:jc w:val="center"/>
            </w:pPr>
          </w:p>
          <w:p w:rsidR="0038191F" w:rsidRPr="00662419" w:rsidRDefault="0038191F" w:rsidP="00A61254">
            <w:pPr>
              <w:bidi w:val="0"/>
              <w:jc w:val="center"/>
              <w:rPr>
                <w:u w:val="single"/>
              </w:rPr>
            </w:pPr>
            <w:r w:rsidRPr="00662419">
              <w:t>Israeli ambassador to Belgium</w:t>
            </w:r>
          </w:p>
        </w:tc>
        <w:tc>
          <w:tcPr>
            <w:tcW w:w="2007" w:type="dxa"/>
            <w:shd w:val="clear" w:color="auto" w:fill="BDD6EE" w:themeFill="accent1" w:themeFillTint="66"/>
          </w:tcPr>
          <w:p w:rsidR="0038191F" w:rsidRPr="00662419" w:rsidRDefault="0038191F" w:rsidP="00A61254">
            <w:pPr>
              <w:bidi w:val="0"/>
              <w:jc w:val="center"/>
            </w:pPr>
          </w:p>
          <w:p w:rsidR="0038191F" w:rsidRPr="00662419" w:rsidRDefault="004033E1" w:rsidP="00A61254">
            <w:pPr>
              <w:bidi w:val="0"/>
              <w:jc w:val="center"/>
            </w:pPr>
            <w:r w:rsidRPr="00662419">
              <w:t>Director of the Center for Crisis and Operation Management</w:t>
            </w:r>
          </w:p>
          <w:p w:rsidR="00C63245" w:rsidRPr="00662419" w:rsidRDefault="00C63245" w:rsidP="00A61254">
            <w:pPr>
              <w:bidi w:val="0"/>
              <w:jc w:val="center"/>
            </w:pPr>
          </w:p>
          <w:p w:rsidR="00C63245" w:rsidRPr="00662419" w:rsidRDefault="004033E1" w:rsidP="00A61254">
            <w:pPr>
              <w:bidi w:val="0"/>
              <w:jc w:val="center"/>
            </w:pPr>
            <w:r w:rsidRPr="00662419">
              <w:t>Deputy Chief of J3</w:t>
            </w:r>
            <w:r w:rsidR="00C63245" w:rsidRPr="00662419">
              <w:t xml:space="preserve"> </w:t>
            </w:r>
          </w:p>
        </w:tc>
        <w:tc>
          <w:tcPr>
            <w:tcW w:w="1973" w:type="dxa"/>
            <w:shd w:val="clear" w:color="auto" w:fill="BDD6EE" w:themeFill="accent1" w:themeFillTint="66"/>
          </w:tcPr>
          <w:p w:rsidR="004033E1" w:rsidRPr="00662419" w:rsidRDefault="004033E1" w:rsidP="00A61254">
            <w:pPr>
              <w:bidi w:val="0"/>
              <w:jc w:val="center"/>
            </w:pPr>
          </w:p>
          <w:p w:rsidR="0038191F" w:rsidRPr="00662419" w:rsidRDefault="00C63245" w:rsidP="00A61254">
            <w:pPr>
              <w:bidi w:val="0"/>
              <w:jc w:val="center"/>
            </w:pPr>
            <w:r w:rsidRPr="00662419">
              <w:t xml:space="preserve">En route on the </w:t>
            </w:r>
            <w:r w:rsidR="00FF6FB0" w:rsidRPr="00662419">
              <w:t>Eurostar to London. Departure  from the Brussels Midi/</w:t>
            </w:r>
            <w:r w:rsidR="00B45B1B" w:rsidRPr="00662419">
              <w:t>Zuid</w:t>
            </w:r>
            <w:r w:rsidR="00FF6FB0" w:rsidRPr="00662419">
              <w:t xml:space="preserve">  station  to London St Pancras International Station </w:t>
            </w:r>
          </w:p>
        </w:tc>
        <w:tc>
          <w:tcPr>
            <w:tcW w:w="1945" w:type="dxa"/>
            <w:shd w:val="clear" w:color="auto" w:fill="BDD6EE" w:themeFill="accent1" w:themeFillTint="66"/>
          </w:tcPr>
          <w:p w:rsidR="0038191F" w:rsidRPr="00662419" w:rsidRDefault="0038191F" w:rsidP="00A61254">
            <w:pPr>
              <w:bidi w:val="0"/>
              <w:jc w:val="center"/>
            </w:pPr>
          </w:p>
          <w:p w:rsidR="0038191F" w:rsidRPr="00662419" w:rsidRDefault="00FF6FB0" w:rsidP="000D3F6E">
            <w:pPr>
              <w:bidi w:val="0"/>
              <w:jc w:val="center"/>
            </w:pPr>
            <w:r w:rsidRPr="00662419">
              <w:t xml:space="preserve">Meeting with </w:t>
            </w:r>
            <w:r w:rsidR="000D3F6E" w:rsidRPr="00662419">
              <w:t>the H</w:t>
            </w:r>
            <w:r w:rsidRPr="00662419">
              <w:t xml:space="preserve">ead of </w:t>
            </w:r>
            <w:r w:rsidR="000D3F6E" w:rsidRPr="00662419">
              <w:t>S</w:t>
            </w:r>
            <w:r w:rsidRPr="00662419">
              <w:t xml:space="preserve">trategy and </w:t>
            </w:r>
            <w:r w:rsidR="000D3F6E" w:rsidRPr="00662419">
              <w:t>O</w:t>
            </w:r>
            <w:r w:rsidRPr="00662419">
              <w:t>perations</w:t>
            </w:r>
            <w:r w:rsidR="000D3F6E" w:rsidRPr="00662419">
              <w:t xml:space="preserve"> in the M</w:t>
            </w:r>
            <w:r w:rsidRPr="00662419">
              <w:t xml:space="preserve">inistry of </w:t>
            </w:r>
            <w:r w:rsidR="000D3F6E" w:rsidRPr="00662419">
              <w:t>D</w:t>
            </w:r>
            <w:r w:rsidRPr="00662419">
              <w:t xml:space="preserve">efense </w:t>
            </w:r>
          </w:p>
          <w:p w:rsidR="00FF6FB0" w:rsidRPr="00662419" w:rsidRDefault="00FF6FB0" w:rsidP="00A61254">
            <w:pPr>
              <w:bidi w:val="0"/>
            </w:pPr>
          </w:p>
          <w:p w:rsidR="00FF6FB0" w:rsidRPr="00662419" w:rsidRDefault="00FF6FB0" w:rsidP="00A61254">
            <w:pPr>
              <w:bidi w:val="0"/>
              <w:jc w:val="center"/>
            </w:pPr>
            <w:r w:rsidRPr="00662419">
              <w:t>Red Lion's Pub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:rsidR="00B45B1B" w:rsidRPr="00662419" w:rsidRDefault="00B45B1B" w:rsidP="00A61254">
            <w:pPr>
              <w:bidi w:val="0"/>
              <w:jc w:val="center"/>
            </w:pPr>
          </w:p>
          <w:p w:rsidR="0038191F" w:rsidRPr="00662419" w:rsidRDefault="00B45B1B" w:rsidP="00A61254">
            <w:pPr>
              <w:bidi w:val="0"/>
              <w:jc w:val="center"/>
            </w:pPr>
            <w:r w:rsidRPr="00662419">
              <w:t>En route to airport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38191F" w:rsidRPr="00662419" w:rsidRDefault="0038191F" w:rsidP="00A61254">
            <w:pPr>
              <w:bidi w:val="0"/>
              <w:jc w:val="center"/>
              <w:rPr>
                <w:u w:val="single"/>
              </w:rPr>
            </w:pPr>
          </w:p>
        </w:tc>
      </w:tr>
    </w:tbl>
    <w:p w:rsidR="008067C3" w:rsidRPr="000D3F6E" w:rsidRDefault="008067C3" w:rsidP="000D3F6E">
      <w:pPr>
        <w:bidi w:val="0"/>
      </w:pPr>
    </w:p>
    <w:sectPr w:rsidR="008067C3" w:rsidRPr="000D3F6E" w:rsidSect="000D3F6E">
      <w:headerReference w:type="default" r:id="rId7"/>
      <w:pgSz w:w="11906" w:h="16838" w:code="9"/>
      <w:pgMar w:top="1440" w:right="1797" w:bottom="284" w:left="1797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B57" w:rsidRDefault="00053B57" w:rsidP="000D3F6E">
      <w:pPr>
        <w:spacing w:after="0" w:line="240" w:lineRule="auto"/>
      </w:pPr>
      <w:r>
        <w:separator/>
      </w:r>
    </w:p>
  </w:endnote>
  <w:endnote w:type="continuationSeparator" w:id="0">
    <w:p w:rsidR="00053B57" w:rsidRDefault="00053B57" w:rsidP="000D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B57" w:rsidRDefault="00053B57" w:rsidP="000D3F6E">
      <w:pPr>
        <w:spacing w:after="0" w:line="240" w:lineRule="auto"/>
      </w:pPr>
      <w:r>
        <w:separator/>
      </w:r>
    </w:p>
  </w:footnote>
  <w:footnote w:type="continuationSeparator" w:id="0">
    <w:p w:rsidR="00053B57" w:rsidRDefault="00053B57" w:rsidP="000D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5167" w:type="pct"/>
      <w:tblInd w:w="1033" w:type="dxa"/>
      <w:tblLook w:val="01E0"/>
    </w:tblPr>
    <w:tblGrid>
      <w:gridCol w:w="7777"/>
      <w:gridCol w:w="1036"/>
    </w:tblGrid>
    <w:tr w:rsidR="00662419" w:rsidRPr="00BC1262" w:rsidTr="00662419">
      <w:trPr>
        <w:trHeight w:val="772"/>
      </w:trPr>
      <w:tc>
        <w:tcPr>
          <w:tcW w:w="4412" w:type="pct"/>
          <w:tcBorders>
            <w:left w:val="nil"/>
            <w:right w:val="single" w:sz="6" w:space="0" w:color="000000"/>
          </w:tcBorders>
        </w:tcPr>
        <w:p w:rsidR="00662419" w:rsidRPr="00BC1262" w:rsidRDefault="00662419" w:rsidP="004F6C61">
          <w:pPr>
            <w:pStyle w:val="a4"/>
            <w:bidi w:val="0"/>
            <w:spacing w:line="360" w:lineRule="auto"/>
            <w:jc w:val="both"/>
            <w:rPr>
              <w:rFonts w:ascii="Calibri" w:hAnsi="Calibri"/>
              <w:b/>
              <w:bCs/>
              <w:smallCaps/>
              <w:spacing w:val="40"/>
            </w:rPr>
          </w:pPr>
          <w:r w:rsidRPr="00BC1262">
            <w:rPr>
              <w:rFonts w:ascii="Calibri" w:hAnsi="Calibri"/>
              <w:b/>
              <w:bCs/>
              <w:smallCaps/>
              <w:spacing w:val="40"/>
            </w:rPr>
            <w:t>Israel Defense Forces</w:t>
          </w:r>
        </w:p>
        <w:p w:rsidR="00662419" w:rsidRPr="00BC1262" w:rsidRDefault="00662419" w:rsidP="004F6C61">
          <w:pPr>
            <w:pStyle w:val="2"/>
            <w:spacing w:line="360" w:lineRule="auto"/>
            <w:jc w:val="left"/>
            <w:rPr>
              <w:rFonts w:ascii="Calibri" w:hAnsi="Calibri"/>
              <w:i w:val="0"/>
              <w:iCs w:val="0"/>
              <w:sz w:val="22"/>
              <w:szCs w:val="24"/>
            </w:rPr>
          </w:pPr>
          <w:r w:rsidRPr="00BC1262">
            <w:rPr>
              <w:rFonts w:ascii="Calibri" w:hAnsi="Calibri"/>
              <w:i w:val="0"/>
              <w:iCs w:val="0"/>
              <w:sz w:val="22"/>
              <w:szCs w:val="24"/>
            </w:rPr>
            <w:t xml:space="preserve">INDC &amp; </w:t>
          </w:r>
          <w:r>
            <w:rPr>
              <w:rFonts w:ascii="Calibri" w:hAnsi="Calibri"/>
              <w:i w:val="0"/>
              <w:iCs w:val="0"/>
              <w:sz w:val="22"/>
              <w:szCs w:val="24"/>
            </w:rPr>
            <w:t>T</w:t>
          </w:r>
          <w:r w:rsidRPr="00BC1262">
            <w:rPr>
              <w:rFonts w:ascii="Calibri" w:hAnsi="Calibri"/>
              <w:i w:val="0"/>
              <w:iCs w:val="0"/>
              <w:sz w:val="22"/>
              <w:szCs w:val="24"/>
            </w:rPr>
            <w:t>he Military Colleges</w:t>
          </w:r>
        </w:p>
      </w:tc>
      <w:tc>
        <w:tcPr>
          <w:tcW w:w="588" w:type="pct"/>
          <w:tcBorders>
            <w:left w:val="single" w:sz="6" w:space="0" w:color="000000"/>
          </w:tcBorders>
        </w:tcPr>
        <w:p w:rsidR="00662419" w:rsidRPr="00BC1262" w:rsidRDefault="00662419" w:rsidP="004F6C61">
          <w:pPr>
            <w:pStyle w:val="a4"/>
            <w:bidi w:val="0"/>
            <w:rPr>
              <w:rFonts w:ascii="Calibri" w:hAnsi="Calibri"/>
              <w:b/>
              <w:rtl/>
            </w:rPr>
          </w:pPr>
          <w:r w:rsidRPr="00BC1262">
            <w:rPr>
              <w:rFonts w:ascii="Calibri" w:hAnsi="Calibri"/>
              <w:b/>
              <w:bCs/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38735</wp:posOffset>
                </wp:positionV>
                <wp:extent cx="529590" cy="538480"/>
                <wp:effectExtent l="0" t="0" r="0" b="0"/>
                <wp:wrapNone/>
                <wp:docPr id="6" name="תמונה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959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62419" w:rsidRDefault="00662419" w:rsidP="00662419">
    <w:pPr>
      <w:pStyle w:val="a4"/>
      <w:bidi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ED5"/>
    <w:rsid w:val="00053B57"/>
    <w:rsid w:val="000D3F6E"/>
    <w:rsid w:val="0038191F"/>
    <w:rsid w:val="004033E1"/>
    <w:rsid w:val="004C1618"/>
    <w:rsid w:val="00542ED5"/>
    <w:rsid w:val="00662419"/>
    <w:rsid w:val="00684C4A"/>
    <w:rsid w:val="008067C3"/>
    <w:rsid w:val="009C7659"/>
    <w:rsid w:val="00A61254"/>
    <w:rsid w:val="00B45B1B"/>
    <w:rsid w:val="00C35A5E"/>
    <w:rsid w:val="00C63245"/>
    <w:rsid w:val="00D00791"/>
    <w:rsid w:val="00E72751"/>
    <w:rsid w:val="00EE359D"/>
    <w:rsid w:val="00FA3051"/>
    <w:rsid w:val="00FF193C"/>
    <w:rsid w:val="00FF6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3C"/>
    <w:pPr>
      <w:bidi/>
    </w:pPr>
  </w:style>
  <w:style w:type="paragraph" w:styleId="2">
    <w:name w:val="heading 2"/>
    <w:basedOn w:val="a"/>
    <w:next w:val="a"/>
    <w:link w:val="20"/>
    <w:qFormat/>
    <w:rsid w:val="00662419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David"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E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D3F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0D3F6E"/>
  </w:style>
  <w:style w:type="paragraph" w:styleId="a6">
    <w:name w:val="footer"/>
    <w:basedOn w:val="a"/>
    <w:link w:val="a7"/>
    <w:uiPriority w:val="99"/>
    <w:unhideWhenUsed/>
    <w:rsid w:val="000D3F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0D3F6E"/>
  </w:style>
  <w:style w:type="character" w:customStyle="1" w:styleId="20">
    <w:name w:val="כותרת 2 תו"/>
    <w:basedOn w:val="a0"/>
    <w:link w:val="2"/>
    <w:rsid w:val="00662419"/>
    <w:rPr>
      <w:rFonts w:ascii="Times New Roman" w:eastAsia="Times New Roman" w:hAnsi="Times New Roman" w:cs="David"/>
      <w:i/>
      <w:i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48DBE-0AE1-4F58-83D3-2B7CFE284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GOI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Mamram</dc:creator>
  <cp:lastModifiedBy>u45414</cp:lastModifiedBy>
  <cp:revision>2</cp:revision>
  <dcterms:created xsi:type="dcterms:W3CDTF">2019-02-13T10:28:00Z</dcterms:created>
  <dcterms:modified xsi:type="dcterms:W3CDTF">2019-02-13T10:28:00Z</dcterms:modified>
</cp:coreProperties>
</file>