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9EDCC" w14:textId="00175556" w:rsidR="00160BDD" w:rsidRPr="005978AD" w:rsidRDefault="002A2FA7" w:rsidP="005978AD">
      <w:pPr>
        <w:spacing w:line="276" w:lineRule="auto"/>
        <w:rPr>
          <w:rFonts w:asciiTheme="majorBidi" w:hAnsiTheme="majorBidi" w:cstheme="majorBidi"/>
          <w:rtl/>
        </w:rPr>
      </w:pPr>
      <w:r w:rsidRPr="00160BDD">
        <w:rPr>
          <w:rFonts w:asciiTheme="majorBidi" w:hAnsiTheme="majorBidi" w:cstheme="majorBidi"/>
          <w:noProof/>
          <w:rtl/>
        </w:rPr>
        <w:drawing>
          <wp:anchor distT="0" distB="0" distL="114300" distR="114300" simplePos="0" relativeHeight="251659264" behindDoc="0" locked="0" layoutInCell="1" allowOverlap="1" wp14:anchorId="31AE80C9" wp14:editId="5E289CEF">
            <wp:simplePos x="0" y="0"/>
            <wp:positionH relativeFrom="column">
              <wp:posOffset>2335530</wp:posOffset>
            </wp:positionH>
            <wp:positionV relativeFrom="paragraph">
              <wp:posOffset>120650</wp:posOffset>
            </wp:positionV>
            <wp:extent cx="455295" cy="692785"/>
            <wp:effectExtent l="0" t="0" r="1905" b="0"/>
            <wp:wrapTopAndBottom/>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55295" cy="692785"/>
                    </a:xfrm>
                    <a:prstGeom prst="rect">
                      <a:avLst/>
                    </a:prstGeom>
                  </pic:spPr>
                </pic:pic>
              </a:graphicData>
            </a:graphic>
            <wp14:sizeRelH relativeFrom="margin">
              <wp14:pctWidth>0</wp14:pctWidth>
            </wp14:sizeRelH>
            <wp14:sizeRelV relativeFrom="margin">
              <wp14:pctHeight>0</wp14:pctHeight>
            </wp14:sizeRelV>
          </wp:anchor>
        </w:drawing>
      </w:r>
      <w:r w:rsidRPr="00160BDD">
        <w:rPr>
          <w:rFonts w:asciiTheme="majorBidi" w:hAnsiTheme="majorBidi" w:cstheme="majorBidi"/>
          <w:noProof/>
        </w:rPr>
        <w:drawing>
          <wp:anchor distT="0" distB="0" distL="114300" distR="114300" simplePos="0" relativeHeight="251658240" behindDoc="0" locked="0" layoutInCell="1" allowOverlap="1" wp14:anchorId="339CF086" wp14:editId="73F1E06D">
            <wp:simplePos x="0" y="0"/>
            <wp:positionH relativeFrom="column">
              <wp:posOffset>138430</wp:posOffset>
            </wp:positionH>
            <wp:positionV relativeFrom="paragraph">
              <wp:posOffset>252730</wp:posOffset>
            </wp:positionV>
            <wp:extent cx="623570" cy="623570"/>
            <wp:effectExtent l="0" t="0" r="5080"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570"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0BDD">
        <w:rPr>
          <w:rFonts w:asciiTheme="majorBidi" w:hAnsiTheme="majorBidi" w:cstheme="majorBidi"/>
          <w:noProof/>
        </w:rPr>
        <w:drawing>
          <wp:anchor distT="0" distB="0" distL="114300" distR="114300" simplePos="0" relativeHeight="251660288" behindDoc="0" locked="0" layoutInCell="1" allowOverlap="1" wp14:anchorId="75A2D13F" wp14:editId="22D50FB2">
            <wp:simplePos x="0" y="0"/>
            <wp:positionH relativeFrom="column">
              <wp:posOffset>4066540</wp:posOffset>
            </wp:positionH>
            <wp:positionV relativeFrom="paragraph">
              <wp:posOffset>318135</wp:posOffset>
            </wp:positionV>
            <wp:extent cx="1085215" cy="558165"/>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215" cy="558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8A4C57" w14:textId="36941EAF" w:rsidR="005F2E24" w:rsidRPr="00160BDD" w:rsidRDefault="002A2FA7" w:rsidP="00160BDD">
      <w:pPr>
        <w:bidi w:val="0"/>
        <w:spacing w:line="276" w:lineRule="auto"/>
        <w:jc w:val="center"/>
        <w:rPr>
          <w:rFonts w:asciiTheme="majorBidi" w:hAnsiTheme="majorBidi" w:cstheme="majorBidi"/>
          <w:b/>
          <w:bCs/>
          <w:sz w:val="28"/>
          <w:szCs w:val="28"/>
        </w:rPr>
      </w:pPr>
      <w:r w:rsidRPr="00160BDD">
        <w:rPr>
          <w:rFonts w:asciiTheme="majorBidi" w:hAnsiTheme="majorBidi" w:cstheme="majorBidi"/>
          <w:b/>
          <w:bCs/>
          <w:sz w:val="28"/>
          <w:szCs w:val="28"/>
        </w:rPr>
        <w:t xml:space="preserve">Seminar </w:t>
      </w:r>
      <w:r w:rsidR="005F2E24" w:rsidRPr="00160BDD">
        <w:rPr>
          <w:rFonts w:asciiTheme="majorBidi" w:hAnsiTheme="majorBidi" w:cstheme="majorBidi"/>
          <w:b/>
          <w:bCs/>
          <w:sz w:val="28"/>
          <w:szCs w:val="28"/>
        </w:rPr>
        <w:t xml:space="preserve">Syllabus </w:t>
      </w:r>
      <w:r w:rsidRPr="00160BDD">
        <w:rPr>
          <w:rFonts w:asciiTheme="majorBidi" w:hAnsiTheme="majorBidi" w:cstheme="majorBidi"/>
          <w:b/>
          <w:bCs/>
          <w:sz w:val="28"/>
          <w:szCs w:val="28"/>
        </w:rPr>
        <w:t>–</w:t>
      </w:r>
      <w:r w:rsidR="005F2E24" w:rsidRPr="00160BDD">
        <w:rPr>
          <w:rFonts w:asciiTheme="majorBidi" w:hAnsiTheme="majorBidi" w:cstheme="majorBidi"/>
          <w:b/>
          <w:bCs/>
          <w:sz w:val="28"/>
          <w:szCs w:val="28"/>
        </w:rPr>
        <w:t xml:space="preserve"> </w:t>
      </w:r>
      <w:r w:rsidRPr="00160BDD">
        <w:rPr>
          <w:rFonts w:asciiTheme="majorBidi" w:hAnsiTheme="majorBidi" w:cstheme="majorBidi"/>
          <w:b/>
          <w:bCs/>
          <w:sz w:val="28"/>
          <w:szCs w:val="28"/>
        </w:rPr>
        <w:t>“</w:t>
      </w:r>
      <w:r w:rsidR="005F2E24" w:rsidRPr="00160BDD">
        <w:rPr>
          <w:rFonts w:asciiTheme="majorBidi" w:hAnsiTheme="majorBidi" w:cstheme="majorBidi"/>
          <w:b/>
          <w:bCs/>
          <w:sz w:val="28"/>
          <w:szCs w:val="28"/>
        </w:rPr>
        <w:t>Health</w:t>
      </w:r>
      <w:r w:rsidR="004F53E6" w:rsidRPr="00160BDD">
        <w:rPr>
          <w:rFonts w:asciiTheme="majorBidi" w:hAnsiTheme="majorBidi" w:cstheme="majorBidi"/>
          <w:b/>
          <w:bCs/>
          <w:sz w:val="28"/>
          <w:szCs w:val="28"/>
        </w:rPr>
        <w:t>care</w:t>
      </w:r>
      <w:r w:rsidR="005F2E24" w:rsidRPr="00160BDD">
        <w:rPr>
          <w:rFonts w:asciiTheme="majorBidi" w:hAnsiTheme="majorBidi" w:cstheme="majorBidi"/>
          <w:b/>
          <w:bCs/>
          <w:sz w:val="28"/>
          <w:szCs w:val="28"/>
        </w:rPr>
        <w:t xml:space="preserve"> as a </w:t>
      </w:r>
      <w:r w:rsidRPr="00160BDD">
        <w:rPr>
          <w:rFonts w:asciiTheme="majorBidi" w:hAnsiTheme="majorBidi" w:cstheme="majorBidi"/>
          <w:b/>
          <w:bCs/>
          <w:sz w:val="28"/>
          <w:szCs w:val="28"/>
        </w:rPr>
        <w:t>C</w:t>
      </w:r>
      <w:r w:rsidR="005F2E24" w:rsidRPr="00160BDD">
        <w:rPr>
          <w:rFonts w:asciiTheme="majorBidi" w:hAnsiTheme="majorBidi" w:cstheme="majorBidi"/>
          <w:b/>
          <w:bCs/>
          <w:sz w:val="28"/>
          <w:szCs w:val="28"/>
        </w:rPr>
        <w:t>omponent of National Resilience</w:t>
      </w:r>
      <w:r w:rsidRPr="00160BDD">
        <w:rPr>
          <w:rFonts w:asciiTheme="majorBidi" w:hAnsiTheme="majorBidi" w:cstheme="majorBidi"/>
          <w:b/>
          <w:bCs/>
          <w:sz w:val="28"/>
          <w:szCs w:val="28"/>
        </w:rPr>
        <w:t>”</w:t>
      </w:r>
    </w:p>
    <w:p w14:paraId="3F9F85F7" w14:textId="45B54EDF" w:rsidR="00420749" w:rsidRPr="00160BDD" w:rsidRDefault="0017319B" w:rsidP="00160BDD">
      <w:pPr>
        <w:bidi w:val="0"/>
        <w:spacing w:line="276" w:lineRule="auto"/>
        <w:jc w:val="center"/>
        <w:rPr>
          <w:rFonts w:asciiTheme="majorBidi" w:hAnsiTheme="majorBidi" w:cstheme="majorBidi"/>
          <w:b/>
          <w:bCs/>
          <w:sz w:val="32"/>
          <w:szCs w:val="32"/>
        </w:rPr>
      </w:pPr>
      <w:r w:rsidRPr="00160BDD">
        <w:rPr>
          <w:rFonts w:asciiTheme="majorBidi" w:hAnsiTheme="majorBidi" w:cstheme="majorBidi"/>
          <w:b/>
          <w:bCs/>
          <w:sz w:val="28"/>
          <w:szCs w:val="28"/>
        </w:rPr>
        <w:t xml:space="preserve">Seminar </w:t>
      </w:r>
      <w:r w:rsidR="004F53E6" w:rsidRPr="00160BDD">
        <w:rPr>
          <w:rFonts w:asciiTheme="majorBidi" w:hAnsiTheme="majorBidi" w:cstheme="majorBidi"/>
          <w:b/>
          <w:bCs/>
          <w:sz w:val="28"/>
          <w:szCs w:val="28"/>
        </w:rPr>
        <w:t>C</w:t>
      </w:r>
      <w:r w:rsidRPr="00160BDD">
        <w:rPr>
          <w:rFonts w:asciiTheme="majorBidi" w:hAnsiTheme="majorBidi" w:cstheme="majorBidi"/>
          <w:b/>
          <w:bCs/>
          <w:sz w:val="28"/>
          <w:szCs w:val="28"/>
        </w:rPr>
        <w:t xml:space="preserve">oordinator </w:t>
      </w:r>
      <w:r w:rsidR="005F2E24" w:rsidRPr="00160BDD">
        <w:rPr>
          <w:rFonts w:asciiTheme="majorBidi" w:hAnsiTheme="majorBidi" w:cstheme="majorBidi"/>
          <w:b/>
          <w:bCs/>
          <w:sz w:val="28"/>
          <w:szCs w:val="28"/>
        </w:rPr>
        <w:t>- Prof. Eldad Katorza</w:t>
      </w:r>
    </w:p>
    <w:p w14:paraId="65E31ED5" w14:textId="77777777" w:rsidR="00517F4E" w:rsidRPr="00160BDD" w:rsidRDefault="00517F4E" w:rsidP="00160BDD">
      <w:pPr>
        <w:bidi w:val="0"/>
        <w:spacing w:line="276" w:lineRule="auto"/>
        <w:jc w:val="center"/>
        <w:rPr>
          <w:rFonts w:asciiTheme="majorBidi" w:hAnsiTheme="majorBidi" w:cstheme="majorBidi"/>
          <w:b/>
          <w:bCs/>
          <w:sz w:val="40"/>
          <w:szCs w:val="40"/>
          <w:rtl/>
        </w:rPr>
      </w:pPr>
    </w:p>
    <w:p w14:paraId="5522C3DE" w14:textId="77777777" w:rsidR="005D4D22" w:rsidRPr="00160BDD" w:rsidRDefault="005D4D22" w:rsidP="00160BDD">
      <w:pPr>
        <w:bidi w:val="0"/>
        <w:spacing w:line="276" w:lineRule="auto"/>
        <w:jc w:val="both"/>
        <w:rPr>
          <w:rFonts w:asciiTheme="majorBidi" w:hAnsiTheme="majorBidi" w:cstheme="majorBidi"/>
        </w:rPr>
      </w:pPr>
      <w:r w:rsidRPr="00160BDD">
        <w:rPr>
          <w:rFonts w:asciiTheme="majorBidi" w:hAnsiTheme="majorBidi" w:cstheme="majorBidi"/>
          <w:b/>
          <w:bCs/>
          <w:u w:val="single"/>
        </w:rPr>
        <w:t>Topic and objectives of the seminar:</w:t>
      </w:r>
    </w:p>
    <w:p w14:paraId="31C10A78" w14:textId="77777777" w:rsidR="005D4D22" w:rsidRPr="00160BDD" w:rsidRDefault="005D4D22" w:rsidP="00160BDD">
      <w:pPr>
        <w:bidi w:val="0"/>
        <w:spacing w:line="276" w:lineRule="auto"/>
        <w:jc w:val="both"/>
        <w:rPr>
          <w:rFonts w:asciiTheme="majorBidi" w:hAnsiTheme="majorBidi" w:cstheme="majorBidi"/>
          <w:rtl/>
        </w:rPr>
      </w:pPr>
    </w:p>
    <w:p w14:paraId="55BB69DF" w14:textId="12C15EDC" w:rsidR="005D4D22" w:rsidRPr="00160BDD" w:rsidRDefault="005D4D22" w:rsidP="00160BDD">
      <w:pPr>
        <w:bidi w:val="0"/>
        <w:spacing w:line="276" w:lineRule="auto"/>
        <w:jc w:val="both"/>
        <w:rPr>
          <w:rFonts w:asciiTheme="majorBidi" w:hAnsiTheme="majorBidi" w:cstheme="majorBidi"/>
        </w:rPr>
      </w:pPr>
      <w:r w:rsidRPr="00160BDD">
        <w:rPr>
          <w:rFonts w:asciiTheme="majorBidi" w:hAnsiTheme="majorBidi" w:cstheme="majorBidi"/>
        </w:rPr>
        <w:t>The seminar will deal with basic concepts and important issues in health, while emphasizing the importance of health as a component of national resilience. The seminar will begin with a review of the factors that affect the world of medicine, models of health</w:t>
      </w:r>
      <w:r w:rsidR="004F53E6" w:rsidRPr="00160BDD">
        <w:rPr>
          <w:rFonts w:asciiTheme="majorBidi" w:hAnsiTheme="majorBidi" w:cstheme="majorBidi"/>
        </w:rPr>
        <w:t>care</w:t>
      </w:r>
      <w:r w:rsidRPr="00160BDD">
        <w:rPr>
          <w:rFonts w:asciiTheme="majorBidi" w:hAnsiTheme="majorBidi" w:cstheme="majorBidi"/>
        </w:rPr>
        <w:t xml:space="preserve"> systems and a focus on the health</w:t>
      </w:r>
      <w:r w:rsidR="004F53E6" w:rsidRPr="00160BDD">
        <w:rPr>
          <w:rFonts w:asciiTheme="majorBidi" w:hAnsiTheme="majorBidi" w:cstheme="majorBidi"/>
        </w:rPr>
        <w:t>care</w:t>
      </w:r>
      <w:r w:rsidRPr="00160BDD">
        <w:rPr>
          <w:rFonts w:asciiTheme="majorBidi" w:hAnsiTheme="majorBidi" w:cstheme="majorBidi"/>
        </w:rPr>
        <w:t xml:space="preserve"> system in Israel. </w:t>
      </w:r>
      <w:r w:rsidR="002A2FA7" w:rsidRPr="00160BDD">
        <w:rPr>
          <w:rFonts w:asciiTheme="majorBidi" w:hAnsiTheme="majorBidi" w:cstheme="majorBidi"/>
        </w:rPr>
        <w:t>We</w:t>
      </w:r>
      <w:r w:rsidRPr="00160BDD">
        <w:rPr>
          <w:rFonts w:asciiTheme="majorBidi" w:hAnsiTheme="majorBidi" w:cstheme="majorBidi"/>
        </w:rPr>
        <w:t xml:space="preserve"> </w:t>
      </w:r>
      <w:r w:rsidR="002A2FA7" w:rsidRPr="00160BDD">
        <w:rPr>
          <w:rFonts w:asciiTheme="majorBidi" w:hAnsiTheme="majorBidi" w:cstheme="majorBidi"/>
        </w:rPr>
        <w:t>will delve</w:t>
      </w:r>
      <w:r w:rsidRPr="00160BDD">
        <w:rPr>
          <w:rFonts w:asciiTheme="majorBidi" w:hAnsiTheme="majorBidi" w:cstheme="majorBidi"/>
        </w:rPr>
        <w:t xml:space="preserve"> into issues that connect the health</w:t>
      </w:r>
      <w:r w:rsidR="004F53E6" w:rsidRPr="00160BDD">
        <w:rPr>
          <w:rFonts w:asciiTheme="majorBidi" w:hAnsiTheme="majorBidi" w:cstheme="majorBidi"/>
        </w:rPr>
        <w:t>care</w:t>
      </w:r>
      <w:r w:rsidRPr="00160BDD">
        <w:rPr>
          <w:rFonts w:asciiTheme="majorBidi" w:hAnsiTheme="majorBidi" w:cstheme="majorBidi"/>
        </w:rPr>
        <w:t xml:space="preserve"> system to national resilience - epidemics and pandemics, trauma and emergency medicine, disasters and innovation. The last session of the course will take place at the Sheba Medical Center where the various topics studied will be illustrated.</w:t>
      </w:r>
    </w:p>
    <w:p w14:paraId="11D96668" w14:textId="77777777" w:rsidR="00840A01" w:rsidRPr="00160BDD" w:rsidRDefault="005D4D22" w:rsidP="00160BDD">
      <w:pPr>
        <w:bidi w:val="0"/>
        <w:spacing w:line="276" w:lineRule="auto"/>
        <w:jc w:val="both"/>
        <w:rPr>
          <w:rFonts w:asciiTheme="majorBidi" w:hAnsiTheme="majorBidi" w:cstheme="majorBidi"/>
        </w:rPr>
      </w:pPr>
      <w:r w:rsidRPr="00160BDD">
        <w:rPr>
          <w:rFonts w:asciiTheme="majorBidi" w:hAnsiTheme="majorBidi" w:cstheme="majorBidi"/>
        </w:rPr>
        <w:t>The aim of the seminar is to reveal and sharpen important issues in the field of health, and to analyze the challenges facing the health system in Israel in the past, present, and future.</w:t>
      </w:r>
    </w:p>
    <w:p w14:paraId="5C3A67D1" w14:textId="77777777" w:rsidR="005D4D22" w:rsidRPr="00160BDD" w:rsidRDefault="005D4D22" w:rsidP="00160BDD">
      <w:pPr>
        <w:bidi w:val="0"/>
        <w:spacing w:line="276" w:lineRule="auto"/>
        <w:jc w:val="both"/>
        <w:rPr>
          <w:rFonts w:asciiTheme="majorBidi" w:hAnsiTheme="majorBidi" w:cstheme="majorBidi"/>
          <w:rtl/>
        </w:rPr>
      </w:pPr>
    </w:p>
    <w:p w14:paraId="47AD9411" w14:textId="77777777" w:rsidR="00840A01" w:rsidRPr="00160BDD" w:rsidRDefault="005D4D22" w:rsidP="00160BDD">
      <w:pPr>
        <w:bidi w:val="0"/>
        <w:spacing w:line="276" w:lineRule="auto"/>
        <w:jc w:val="both"/>
        <w:rPr>
          <w:rFonts w:asciiTheme="majorBidi" w:hAnsiTheme="majorBidi" w:cstheme="majorBidi"/>
          <w:u w:val="single"/>
          <w:rtl/>
        </w:rPr>
      </w:pPr>
      <w:r w:rsidRPr="00160BDD">
        <w:rPr>
          <w:rFonts w:asciiTheme="majorBidi" w:hAnsiTheme="majorBidi" w:cstheme="majorBidi"/>
          <w:b/>
          <w:bCs/>
          <w:u w:val="single"/>
        </w:rPr>
        <w:t>Seminar assignment:</w:t>
      </w:r>
    </w:p>
    <w:p w14:paraId="69163387" w14:textId="567858A0" w:rsidR="00840A01" w:rsidRPr="00160BDD" w:rsidRDefault="005D4D22" w:rsidP="00160BDD">
      <w:pPr>
        <w:bidi w:val="0"/>
        <w:spacing w:line="276" w:lineRule="auto"/>
        <w:jc w:val="both"/>
        <w:rPr>
          <w:rFonts w:asciiTheme="majorBidi" w:hAnsiTheme="majorBidi" w:cstheme="majorBidi"/>
        </w:rPr>
      </w:pPr>
      <w:r w:rsidRPr="00160BDD">
        <w:rPr>
          <w:rFonts w:asciiTheme="majorBidi" w:hAnsiTheme="majorBidi" w:cstheme="majorBidi"/>
        </w:rPr>
        <w:t xml:space="preserve">Submission of personal </w:t>
      </w:r>
      <w:r w:rsidR="002A2FA7" w:rsidRPr="00160BDD">
        <w:rPr>
          <w:rFonts w:asciiTheme="majorBidi" w:hAnsiTheme="majorBidi" w:cstheme="majorBidi"/>
        </w:rPr>
        <w:t>paper</w:t>
      </w:r>
      <w:r w:rsidRPr="00160BDD">
        <w:rPr>
          <w:rFonts w:asciiTheme="majorBidi" w:hAnsiTheme="majorBidi" w:cstheme="majorBidi"/>
        </w:rPr>
        <w:t xml:space="preserve"> on one of the topics studied (explanations of the </w:t>
      </w:r>
      <w:r w:rsidR="00654496" w:rsidRPr="00160BDD">
        <w:rPr>
          <w:rFonts w:asciiTheme="majorBidi" w:hAnsiTheme="majorBidi" w:cstheme="majorBidi"/>
        </w:rPr>
        <w:t>paper</w:t>
      </w:r>
      <w:r w:rsidRPr="00160BDD">
        <w:rPr>
          <w:rFonts w:asciiTheme="majorBidi" w:hAnsiTheme="majorBidi" w:cstheme="majorBidi"/>
        </w:rPr>
        <w:t xml:space="preserve"> are available in a separate file and will be given at the opening session).</w:t>
      </w:r>
    </w:p>
    <w:p w14:paraId="3A5E4C8D" w14:textId="758507EF" w:rsidR="002A2FA7" w:rsidRPr="00160BDD" w:rsidRDefault="002A2FA7" w:rsidP="00160BDD">
      <w:pPr>
        <w:bidi w:val="0"/>
        <w:spacing w:line="276" w:lineRule="auto"/>
        <w:rPr>
          <w:rFonts w:asciiTheme="majorBidi" w:hAnsiTheme="majorBidi" w:cstheme="majorBidi"/>
          <w:b/>
          <w:bCs/>
          <w:u w:val="single"/>
        </w:rPr>
      </w:pPr>
    </w:p>
    <w:p w14:paraId="13C3BCB4" w14:textId="2100E502" w:rsidR="00840A01" w:rsidRPr="00160BDD" w:rsidRDefault="005D4D22" w:rsidP="00160BDD">
      <w:pPr>
        <w:bidi w:val="0"/>
        <w:spacing w:line="276" w:lineRule="auto"/>
        <w:rPr>
          <w:rFonts w:asciiTheme="majorBidi" w:hAnsiTheme="majorBidi" w:cstheme="majorBidi"/>
          <w:b/>
          <w:bCs/>
          <w:sz w:val="40"/>
          <w:szCs w:val="40"/>
        </w:rPr>
      </w:pPr>
      <w:r w:rsidRPr="00160BDD">
        <w:rPr>
          <w:rFonts w:asciiTheme="majorBidi" w:hAnsiTheme="majorBidi" w:cstheme="majorBidi"/>
          <w:b/>
          <w:bCs/>
          <w:u w:val="single"/>
        </w:rPr>
        <w:t>Reading material:</w:t>
      </w:r>
    </w:p>
    <w:p w14:paraId="572B0621" w14:textId="77777777" w:rsidR="005D4D22" w:rsidRPr="00160BDD" w:rsidRDefault="005D4D22" w:rsidP="00160BDD">
      <w:pPr>
        <w:spacing w:line="276" w:lineRule="auto"/>
        <w:rPr>
          <w:rFonts w:asciiTheme="majorBidi" w:hAnsiTheme="majorBidi" w:cstheme="majorBidi"/>
          <w:b/>
          <w:bCs/>
          <w:sz w:val="40"/>
          <w:szCs w:val="40"/>
          <w:rtl/>
        </w:rPr>
      </w:pPr>
    </w:p>
    <w:tbl>
      <w:tblPr>
        <w:tblStyle w:val="a4"/>
        <w:bidiVisual/>
        <w:tblW w:w="0" w:type="auto"/>
        <w:tblInd w:w="-336" w:type="dxa"/>
        <w:tblLook w:val="04A0" w:firstRow="1" w:lastRow="0" w:firstColumn="1" w:lastColumn="0" w:noHBand="0" w:noVBand="1"/>
      </w:tblPr>
      <w:tblGrid>
        <w:gridCol w:w="8638"/>
      </w:tblGrid>
      <w:tr w:rsidR="00C80D19" w:rsidRPr="00160BDD" w14:paraId="429F0FD3" w14:textId="77777777" w:rsidTr="00654496">
        <w:tc>
          <w:tcPr>
            <w:tcW w:w="8638" w:type="dxa"/>
          </w:tcPr>
          <w:p w14:paraId="2896F76E" w14:textId="05B6987F" w:rsidR="00C80D19" w:rsidRPr="00160BDD" w:rsidRDefault="005D4D22" w:rsidP="00160BDD">
            <w:pPr>
              <w:bidi w:val="0"/>
              <w:spacing w:line="276" w:lineRule="auto"/>
              <w:rPr>
                <w:rFonts w:asciiTheme="majorBidi" w:hAnsiTheme="majorBidi" w:cstheme="majorBidi"/>
                <w:b/>
                <w:bCs/>
                <w:sz w:val="40"/>
                <w:szCs w:val="40"/>
                <w:rtl/>
              </w:rPr>
            </w:pPr>
            <w:r w:rsidRPr="00160BDD">
              <w:rPr>
                <w:rFonts w:asciiTheme="majorBidi" w:hAnsiTheme="majorBidi" w:cstheme="majorBidi"/>
                <w:b/>
                <w:bCs/>
                <w:color w:val="1F497D"/>
                <w:sz w:val="22"/>
                <w:szCs w:val="22"/>
                <w:shd w:val="clear" w:color="auto" w:fill="FFFFFF"/>
              </w:rPr>
              <w:t>The attached literature is optional reading and further enrichment for what is learned in the classroom</w:t>
            </w:r>
            <w:r w:rsidR="00654496" w:rsidRPr="00160BDD">
              <w:rPr>
                <w:rFonts w:asciiTheme="majorBidi" w:hAnsiTheme="majorBidi" w:cstheme="majorBidi"/>
                <w:b/>
                <w:bCs/>
                <w:color w:val="1F497D"/>
                <w:sz w:val="22"/>
                <w:szCs w:val="22"/>
                <w:shd w:val="clear" w:color="auto" w:fill="FFFFFF"/>
              </w:rPr>
              <w:t xml:space="preserve"> </w:t>
            </w:r>
            <w:r w:rsidRPr="00160BDD">
              <w:rPr>
                <w:rFonts w:asciiTheme="majorBidi" w:hAnsiTheme="majorBidi" w:cstheme="majorBidi"/>
                <w:b/>
                <w:bCs/>
                <w:color w:val="1F497D"/>
                <w:sz w:val="22"/>
                <w:szCs w:val="22"/>
                <w:shd w:val="clear" w:color="auto" w:fill="FFFFFF"/>
              </w:rPr>
              <w:t>and helps</w:t>
            </w:r>
            <w:r w:rsidR="00654496" w:rsidRPr="00160BDD">
              <w:rPr>
                <w:rFonts w:asciiTheme="majorBidi" w:hAnsiTheme="majorBidi" w:cstheme="majorBidi"/>
                <w:b/>
                <w:bCs/>
                <w:color w:val="1F497D"/>
                <w:sz w:val="22"/>
                <w:szCs w:val="22"/>
                <w:shd w:val="clear" w:color="auto" w:fill="FFFFFF"/>
              </w:rPr>
              <w:t xml:space="preserve"> in preparation for the p</w:t>
            </w:r>
            <w:r w:rsidRPr="00160BDD">
              <w:rPr>
                <w:rFonts w:asciiTheme="majorBidi" w:hAnsiTheme="majorBidi" w:cstheme="majorBidi"/>
                <w:b/>
                <w:bCs/>
                <w:color w:val="1F497D"/>
                <w:sz w:val="22"/>
                <w:szCs w:val="22"/>
                <w:shd w:val="clear" w:color="auto" w:fill="FFFFFF"/>
              </w:rPr>
              <w:t>ersonal assignment.</w:t>
            </w:r>
          </w:p>
        </w:tc>
      </w:tr>
    </w:tbl>
    <w:p w14:paraId="6B2EFBD3" w14:textId="77777777" w:rsidR="00C80D19" w:rsidRPr="00160BDD" w:rsidRDefault="00C80D19" w:rsidP="00160BDD">
      <w:pPr>
        <w:spacing w:line="276" w:lineRule="auto"/>
        <w:rPr>
          <w:rFonts w:asciiTheme="majorBidi" w:hAnsiTheme="majorBidi" w:cstheme="majorBidi" w:hint="cs"/>
          <w:b/>
          <w:bCs/>
          <w:sz w:val="40"/>
          <w:szCs w:val="40"/>
          <w:rtl/>
        </w:rPr>
      </w:pPr>
    </w:p>
    <w:p w14:paraId="047FB642" w14:textId="336474B9" w:rsidR="00FD7EB5" w:rsidRPr="00160BDD" w:rsidRDefault="00864C68" w:rsidP="00160BDD">
      <w:pPr>
        <w:bidi w:val="0"/>
        <w:spacing w:line="276" w:lineRule="auto"/>
        <w:rPr>
          <w:rFonts w:asciiTheme="majorBidi" w:hAnsiTheme="majorBidi" w:cstheme="majorBidi"/>
          <w:u w:val="single"/>
        </w:rPr>
      </w:pPr>
      <w:r w:rsidRPr="00160BDD">
        <w:rPr>
          <w:rFonts w:asciiTheme="majorBidi" w:hAnsiTheme="majorBidi" w:cstheme="majorBidi"/>
          <w:u w:val="single"/>
        </w:rPr>
        <w:t>S</w:t>
      </w:r>
      <w:r w:rsidR="005D4D22" w:rsidRPr="00160BDD">
        <w:rPr>
          <w:rFonts w:asciiTheme="majorBidi" w:hAnsiTheme="majorBidi" w:cstheme="majorBidi"/>
          <w:u w:val="single"/>
        </w:rPr>
        <w:t>ession</w:t>
      </w:r>
      <w:r w:rsidR="00B2217D">
        <w:rPr>
          <w:rFonts w:asciiTheme="majorBidi" w:hAnsiTheme="majorBidi" w:cstheme="majorBidi"/>
          <w:u w:val="single"/>
        </w:rPr>
        <w:t xml:space="preserve"> 1+2</w:t>
      </w:r>
    </w:p>
    <w:p w14:paraId="327FA4F8" w14:textId="77777777" w:rsidR="00FD7EB5" w:rsidRPr="00160BDD" w:rsidRDefault="00FD7EB5" w:rsidP="00160BDD">
      <w:pPr>
        <w:spacing w:line="276" w:lineRule="auto"/>
        <w:rPr>
          <w:rFonts w:asciiTheme="majorBidi" w:hAnsiTheme="majorBidi" w:cstheme="majorBidi"/>
          <w:b/>
          <w:bCs/>
          <w:sz w:val="32"/>
          <w:szCs w:val="32"/>
          <w:rtl/>
        </w:rPr>
      </w:pPr>
    </w:p>
    <w:tbl>
      <w:tblPr>
        <w:tblStyle w:val="a4"/>
        <w:tblW w:w="8729" w:type="dxa"/>
        <w:jc w:val="center"/>
        <w:tblLook w:val="04A0" w:firstRow="1" w:lastRow="0" w:firstColumn="1" w:lastColumn="0" w:noHBand="0" w:noVBand="1"/>
      </w:tblPr>
      <w:tblGrid>
        <w:gridCol w:w="1466"/>
        <w:gridCol w:w="1651"/>
        <w:gridCol w:w="2786"/>
        <w:gridCol w:w="2826"/>
      </w:tblGrid>
      <w:tr w:rsidR="00840A01" w:rsidRPr="00160BDD" w14:paraId="46B86FD3" w14:textId="77777777" w:rsidTr="00B2217D">
        <w:trPr>
          <w:jc w:val="center"/>
        </w:trPr>
        <w:tc>
          <w:tcPr>
            <w:tcW w:w="1466" w:type="dxa"/>
            <w:vAlign w:val="center"/>
          </w:tcPr>
          <w:p w14:paraId="65E89143" w14:textId="77777777" w:rsidR="00840A01" w:rsidRPr="00160BDD" w:rsidRDefault="00840A01" w:rsidP="00B2217D">
            <w:pPr>
              <w:bidi w:val="0"/>
              <w:spacing w:line="276" w:lineRule="auto"/>
              <w:jc w:val="center"/>
              <w:rPr>
                <w:rFonts w:asciiTheme="majorBidi" w:hAnsiTheme="majorBidi" w:cstheme="majorBidi"/>
                <w:rtl/>
              </w:rPr>
            </w:pPr>
          </w:p>
          <w:p w14:paraId="2619A902" w14:textId="45198BDC" w:rsidR="00840A01" w:rsidRPr="00160BDD" w:rsidRDefault="005978AD" w:rsidP="005978AD">
            <w:pPr>
              <w:bidi w:val="0"/>
              <w:spacing w:line="276" w:lineRule="auto"/>
              <w:jc w:val="center"/>
              <w:rPr>
                <w:rFonts w:asciiTheme="majorBidi" w:hAnsiTheme="majorBidi" w:cstheme="majorBidi"/>
                <w:rtl/>
              </w:rPr>
            </w:pPr>
            <w:r>
              <w:rPr>
                <w:rFonts w:asciiTheme="majorBidi" w:hAnsiTheme="majorBidi" w:cstheme="majorBidi" w:hint="cs"/>
                <w:rtl/>
              </w:rPr>
              <w:t>16</w:t>
            </w:r>
            <w:r w:rsidR="00840A01" w:rsidRPr="00160BDD">
              <w:rPr>
                <w:rFonts w:asciiTheme="majorBidi" w:hAnsiTheme="majorBidi" w:cstheme="majorBidi"/>
                <w:rtl/>
              </w:rPr>
              <w:t>.1</w:t>
            </w:r>
            <w:r>
              <w:rPr>
                <w:rFonts w:asciiTheme="majorBidi" w:hAnsiTheme="majorBidi" w:cstheme="majorBidi" w:hint="cs"/>
                <w:rtl/>
              </w:rPr>
              <w:t>1</w:t>
            </w:r>
            <w:r w:rsidR="00840A01" w:rsidRPr="00160BDD">
              <w:rPr>
                <w:rFonts w:asciiTheme="majorBidi" w:hAnsiTheme="majorBidi" w:cstheme="majorBidi"/>
                <w:rtl/>
              </w:rPr>
              <w:t>.202</w:t>
            </w:r>
            <w:r>
              <w:rPr>
                <w:rFonts w:asciiTheme="majorBidi" w:hAnsiTheme="majorBidi" w:cstheme="majorBidi"/>
              </w:rPr>
              <w:t>1</w:t>
            </w:r>
          </w:p>
        </w:tc>
        <w:tc>
          <w:tcPr>
            <w:tcW w:w="1651" w:type="dxa"/>
          </w:tcPr>
          <w:p w14:paraId="2D57541E" w14:textId="77777777" w:rsidR="005978AD" w:rsidRDefault="005978AD" w:rsidP="005978AD">
            <w:pPr>
              <w:jc w:val="center"/>
              <w:rPr>
                <w:rtl/>
              </w:rPr>
            </w:pPr>
          </w:p>
          <w:p w14:paraId="104430E0" w14:textId="77777777" w:rsidR="005978AD" w:rsidRDefault="005978AD" w:rsidP="005978AD">
            <w:pPr>
              <w:jc w:val="center"/>
              <w:rPr>
                <w:rtl/>
              </w:rPr>
            </w:pPr>
          </w:p>
          <w:p w14:paraId="08F465BF" w14:textId="77777777" w:rsidR="009F1F44" w:rsidRDefault="009F1F44" w:rsidP="005978AD">
            <w:pPr>
              <w:jc w:val="center"/>
              <w:rPr>
                <w:rFonts w:hint="cs"/>
                <w:rtl/>
              </w:rPr>
            </w:pPr>
          </w:p>
          <w:p w14:paraId="0A42BB66" w14:textId="77777777" w:rsidR="005978AD" w:rsidRDefault="005978AD" w:rsidP="005978AD">
            <w:pPr>
              <w:jc w:val="center"/>
              <w:rPr>
                <w:rtl/>
              </w:rPr>
            </w:pPr>
            <w:r>
              <w:rPr>
                <w:rFonts w:hint="cs"/>
                <w:rtl/>
              </w:rPr>
              <w:t>13:00-14:30</w:t>
            </w:r>
          </w:p>
          <w:p w14:paraId="3D1BE9E2" w14:textId="77777777" w:rsidR="005978AD" w:rsidRDefault="005978AD" w:rsidP="005978AD">
            <w:pPr>
              <w:jc w:val="center"/>
              <w:rPr>
                <w:rtl/>
              </w:rPr>
            </w:pPr>
          </w:p>
          <w:p w14:paraId="72E854EC" w14:textId="77777777" w:rsidR="005978AD" w:rsidRDefault="005978AD" w:rsidP="005978AD">
            <w:pPr>
              <w:jc w:val="center"/>
              <w:rPr>
                <w:rtl/>
              </w:rPr>
            </w:pPr>
          </w:p>
          <w:p w14:paraId="33F040EA" w14:textId="560EC90F" w:rsidR="00840A01" w:rsidRPr="00160BDD" w:rsidRDefault="005978AD" w:rsidP="005978AD">
            <w:pPr>
              <w:bidi w:val="0"/>
              <w:spacing w:line="276" w:lineRule="auto"/>
              <w:jc w:val="center"/>
              <w:rPr>
                <w:rFonts w:asciiTheme="majorBidi" w:hAnsiTheme="majorBidi" w:cstheme="majorBidi"/>
                <w:rtl/>
              </w:rPr>
            </w:pPr>
            <w:r>
              <w:rPr>
                <w:rFonts w:hint="cs"/>
                <w:rtl/>
              </w:rPr>
              <w:t>15:00-16:30</w:t>
            </w:r>
          </w:p>
        </w:tc>
        <w:tc>
          <w:tcPr>
            <w:tcW w:w="2786" w:type="dxa"/>
            <w:vAlign w:val="center"/>
          </w:tcPr>
          <w:p w14:paraId="22F726BA" w14:textId="77777777" w:rsidR="00840A01" w:rsidRPr="00160BDD" w:rsidRDefault="00D53070" w:rsidP="00B2217D">
            <w:pPr>
              <w:bidi w:val="0"/>
              <w:spacing w:line="276" w:lineRule="auto"/>
              <w:rPr>
                <w:rFonts w:asciiTheme="majorBidi" w:hAnsiTheme="majorBidi" w:cstheme="majorBidi"/>
                <w:b/>
                <w:bCs/>
              </w:rPr>
            </w:pPr>
            <w:r w:rsidRPr="00160BDD">
              <w:rPr>
                <w:rFonts w:asciiTheme="majorBidi" w:hAnsiTheme="majorBidi" w:cstheme="majorBidi"/>
                <w:b/>
                <w:bCs/>
              </w:rPr>
              <w:t>Opening Session - Introductions</w:t>
            </w:r>
          </w:p>
          <w:p w14:paraId="7E957F9D" w14:textId="443B9991" w:rsidR="00D53070" w:rsidRPr="009B4EC8" w:rsidRDefault="00D53070" w:rsidP="00F30E6E">
            <w:pPr>
              <w:pStyle w:val="a5"/>
              <w:numPr>
                <w:ilvl w:val="0"/>
                <w:numId w:val="1"/>
              </w:numPr>
              <w:bidi w:val="0"/>
              <w:spacing w:line="276" w:lineRule="auto"/>
              <w:rPr>
                <w:rFonts w:asciiTheme="majorBidi" w:hAnsiTheme="majorBidi" w:cstheme="majorBidi"/>
              </w:rPr>
            </w:pPr>
            <w:r w:rsidRPr="009B4EC8">
              <w:rPr>
                <w:rFonts w:asciiTheme="majorBidi" w:hAnsiTheme="majorBidi" w:cstheme="majorBidi"/>
              </w:rPr>
              <w:t>Major change</w:t>
            </w:r>
            <w:r w:rsidR="00F30E6E" w:rsidRPr="009B4EC8">
              <w:rPr>
                <w:rFonts w:asciiTheme="majorBidi" w:hAnsiTheme="majorBidi" w:cstheme="majorBidi"/>
              </w:rPr>
              <w:t xml:space="preserve"> factors </w:t>
            </w:r>
            <w:r w:rsidRPr="009B4EC8">
              <w:rPr>
                <w:rFonts w:asciiTheme="majorBidi" w:hAnsiTheme="majorBidi" w:cstheme="majorBidi"/>
              </w:rPr>
              <w:t xml:space="preserve"> in the world of medicine and their implications</w:t>
            </w:r>
          </w:p>
          <w:p w14:paraId="484DA644" w14:textId="7184A483" w:rsidR="00840A01" w:rsidRPr="00160BDD" w:rsidRDefault="00D53070" w:rsidP="00B2217D">
            <w:pPr>
              <w:pStyle w:val="a5"/>
              <w:numPr>
                <w:ilvl w:val="0"/>
                <w:numId w:val="1"/>
              </w:numPr>
              <w:bidi w:val="0"/>
              <w:spacing w:line="276" w:lineRule="auto"/>
              <w:rPr>
                <w:rFonts w:asciiTheme="majorBidi" w:hAnsiTheme="majorBidi" w:cstheme="majorBidi"/>
                <w:rtl/>
              </w:rPr>
            </w:pPr>
            <w:r w:rsidRPr="00160BDD">
              <w:rPr>
                <w:rFonts w:asciiTheme="majorBidi" w:hAnsiTheme="majorBidi" w:cstheme="majorBidi"/>
              </w:rPr>
              <w:t>Models of health</w:t>
            </w:r>
            <w:r w:rsidR="004F53E6" w:rsidRPr="00160BDD">
              <w:rPr>
                <w:rFonts w:asciiTheme="majorBidi" w:hAnsiTheme="majorBidi" w:cstheme="majorBidi"/>
              </w:rPr>
              <w:t>care</w:t>
            </w:r>
            <w:r w:rsidRPr="00160BDD">
              <w:rPr>
                <w:rFonts w:asciiTheme="majorBidi" w:hAnsiTheme="majorBidi" w:cstheme="majorBidi"/>
              </w:rPr>
              <w:t xml:space="preserve"> systems</w:t>
            </w:r>
          </w:p>
        </w:tc>
        <w:tc>
          <w:tcPr>
            <w:tcW w:w="2826" w:type="dxa"/>
          </w:tcPr>
          <w:p w14:paraId="65F05ED6" w14:textId="77777777" w:rsidR="00840A01" w:rsidRDefault="00840A01" w:rsidP="00B2217D">
            <w:pPr>
              <w:bidi w:val="0"/>
              <w:spacing w:line="276" w:lineRule="auto"/>
              <w:jc w:val="center"/>
              <w:rPr>
                <w:rFonts w:asciiTheme="majorBidi" w:hAnsiTheme="majorBidi" w:cstheme="majorBidi"/>
              </w:rPr>
            </w:pPr>
          </w:p>
          <w:p w14:paraId="4CAC4C35" w14:textId="77777777" w:rsidR="009F1F44" w:rsidRPr="00160BDD" w:rsidRDefault="009F1F44" w:rsidP="009F1F44">
            <w:pPr>
              <w:bidi w:val="0"/>
              <w:spacing w:line="276" w:lineRule="auto"/>
              <w:jc w:val="center"/>
              <w:rPr>
                <w:rFonts w:asciiTheme="majorBidi" w:hAnsiTheme="majorBidi" w:cstheme="majorBidi"/>
                <w:rtl/>
              </w:rPr>
            </w:pPr>
          </w:p>
          <w:p w14:paraId="5173134E" w14:textId="416C2B37" w:rsidR="00840A01" w:rsidRPr="00160BDD" w:rsidRDefault="00D53070" w:rsidP="009F1F44">
            <w:pPr>
              <w:bidi w:val="0"/>
              <w:spacing w:line="276" w:lineRule="auto"/>
              <w:rPr>
                <w:rFonts w:asciiTheme="majorBidi" w:hAnsiTheme="majorBidi" w:cstheme="majorBidi"/>
                <w:rtl/>
              </w:rPr>
            </w:pPr>
            <w:r w:rsidRPr="00160BDD">
              <w:rPr>
                <w:rFonts w:asciiTheme="majorBidi" w:hAnsiTheme="majorBidi" w:cstheme="majorBidi"/>
              </w:rPr>
              <w:t xml:space="preserve">Prof. Eldad Katorza - Director of the </w:t>
            </w:r>
            <w:proofErr w:type="spellStart"/>
            <w:r w:rsidRPr="009B4EC8">
              <w:rPr>
                <w:rFonts w:asciiTheme="majorBidi" w:hAnsiTheme="majorBidi" w:cstheme="majorBidi"/>
              </w:rPr>
              <w:t>G</w:t>
            </w:r>
            <w:r w:rsidR="00F30E6E" w:rsidRPr="009B4EC8">
              <w:rPr>
                <w:rFonts w:asciiTheme="majorBidi" w:hAnsiTheme="majorBidi" w:cstheme="majorBidi"/>
              </w:rPr>
              <w:t>e</w:t>
            </w:r>
            <w:r w:rsidRPr="009B4EC8">
              <w:rPr>
                <w:rFonts w:asciiTheme="majorBidi" w:hAnsiTheme="majorBidi" w:cstheme="majorBidi"/>
              </w:rPr>
              <w:t>rtner</w:t>
            </w:r>
            <w:proofErr w:type="spellEnd"/>
            <w:r w:rsidRPr="00160BDD">
              <w:rPr>
                <w:rFonts w:asciiTheme="majorBidi" w:hAnsiTheme="majorBidi" w:cstheme="majorBidi"/>
              </w:rPr>
              <w:t xml:space="preserve"> Institute, Sheba Medical Center</w:t>
            </w:r>
          </w:p>
        </w:tc>
      </w:tr>
      <w:tr w:rsidR="00840A01" w:rsidRPr="00160BDD" w14:paraId="0CA387CE" w14:textId="77777777" w:rsidTr="00B2217D">
        <w:trPr>
          <w:jc w:val="center"/>
        </w:trPr>
        <w:tc>
          <w:tcPr>
            <w:tcW w:w="1466" w:type="dxa"/>
            <w:vAlign w:val="center"/>
          </w:tcPr>
          <w:p w14:paraId="2CA6DF59" w14:textId="77777777" w:rsidR="00840A01" w:rsidRPr="00160BDD" w:rsidRDefault="00840A01" w:rsidP="00B2217D">
            <w:pPr>
              <w:bidi w:val="0"/>
              <w:spacing w:line="276" w:lineRule="auto"/>
              <w:jc w:val="center"/>
              <w:rPr>
                <w:rFonts w:asciiTheme="majorBidi" w:hAnsiTheme="majorBidi" w:cstheme="majorBidi"/>
                <w:rtl/>
              </w:rPr>
            </w:pPr>
          </w:p>
          <w:p w14:paraId="18D3302D" w14:textId="2005AC06" w:rsidR="00840A01" w:rsidRPr="00160BDD" w:rsidRDefault="001C5434" w:rsidP="001C5434">
            <w:pPr>
              <w:bidi w:val="0"/>
              <w:spacing w:line="276" w:lineRule="auto"/>
              <w:jc w:val="center"/>
              <w:rPr>
                <w:rFonts w:asciiTheme="majorBidi" w:hAnsiTheme="majorBidi" w:cstheme="majorBidi"/>
              </w:rPr>
            </w:pPr>
            <w:r>
              <w:rPr>
                <w:rFonts w:asciiTheme="majorBidi" w:hAnsiTheme="majorBidi" w:cstheme="majorBidi" w:hint="cs"/>
                <w:rtl/>
              </w:rPr>
              <w:t>30</w:t>
            </w:r>
            <w:r w:rsidR="00840A01" w:rsidRPr="00160BDD">
              <w:rPr>
                <w:rFonts w:asciiTheme="majorBidi" w:hAnsiTheme="majorBidi" w:cstheme="majorBidi"/>
                <w:rtl/>
              </w:rPr>
              <w:t>.1</w:t>
            </w:r>
            <w:r>
              <w:rPr>
                <w:rFonts w:asciiTheme="majorBidi" w:hAnsiTheme="majorBidi" w:cstheme="majorBidi" w:hint="cs"/>
                <w:rtl/>
              </w:rPr>
              <w:t>1</w:t>
            </w:r>
            <w:r w:rsidR="00840A01" w:rsidRPr="00160BDD">
              <w:rPr>
                <w:rFonts w:asciiTheme="majorBidi" w:hAnsiTheme="majorBidi" w:cstheme="majorBidi"/>
                <w:rtl/>
              </w:rPr>
              <w:t>.202</w:t>
            </w:r>
            <w:r>
              <w:rPr>
                <w:rFonts w:asciiTheme="majorBidi" w:hAnsiTheme="majorBidi" w:cstheme="majorBidi" w:hint="cs"/>
                <w:rtl/>
              </w:rPr>
              <w:t>1</w:t>
            </w:r>
          </w:p>
        </w:tc>
        <w:tc>
          <w:tcPr>
            <w:tcW w:w="1651" w:type="dxa"/>
            <w:vAlign w:val="center"/>
          </w:tcPr>
          <w:p w14:paraId="4BB6695B" w14:textId="6F272FE0" w:rsidR="001C5434" w:rsidRDefault="001C5434" w:rsidP="001C5434">
            <w:pPr>
              <w:jc w:val="center"/>
              <w:rPr>
                <w:rtl/>
              </w:rPr>
            </w:pPr>
            <w:r>
              <w:rPr>
                <w:rFonts w:hint="cs"/>
                <w:rtl/>
              </w:rPr>
              <w:t>13:00-14:30</w:t>
            </w:r>
          </w:p>
          <w:p w14:paraId="17D4E6DE" w14:textId="77777777" w:rsidR="001C5434" w:rsidRDefault="001C5434" w:rsidP="001C5434">
            <w:pPr>
              <w:rPr>
                <w:rtl/>
              </w:rPr>
            </w:pPr>
          </w:p>
          <w:p w14:paraId="22F017B8" w14:textId="77777777" w:rsidR="009F1F44" w:rsidRDefault="009F1F44" w:rsidP="001C5434">
            <w:pPr>
              <w:rPr>
                <w:rtl/>
              </w:rPr>
            </w:pPr>
          </w:p>
          <w:p w14:paraId="70B902BA" w14:textId="5DA9873F" w:rsidR="00840A01" w:rsidRPr="00160BDD" w:rsidRDefault="001C5434" w:rsidP="001C5434">
            <w:pPr>
              <w:bidi w:val="0"/>
              <w:spacing w:line="276" w:lineRule="auto"/>
              <w:jc w:val="center"/>
              <w:rPr>
                <w:rFonts w:asciiTheme="majorBidi" w:hAnsiTheme="majorBidi" w:cstheme="majorBidi"/>
                <w:rtl/>
              </w:rPr>
            </w:pPr>
            <w:r>
              <w:rPr>
                <w:rFonts w:hint="cs"/>
                <w:rtl/>
              </w:rPr>
              <w:t>15:00-16:30</w:t>
            </w:r>
          </w:p>
        </w:tc>
        <w:tc>
          <w:tcPr>
            <w:tcW w:w="2786" w:type="dxa"/>
            <w:vAlign w:val="center"/>
          </w:tcPr>
          <w:p w14:paraId="04AA9A60" w14:textId="67E90E9C" w:rsidR="00840A01" w:rsidRPr="00160BDD" w:rsidRDefault="00D53070" w:rsidP="00B2217D">
            <w:pPr>
              <w:bidi w:val="0"/>
              <w:spacing w:line="276" w:lineRule="auto"/>
              <w:rPr>
                <w:rFonts w:asciiTheme="majorBidi" w:hAnsiTheme="majorBidi" w:cstheme="majorBidi"/>
                <w:b/>
                <w:bCs/>
                <w:rtl/>
              </w:rPr>
            </w:pPr>
            <w:r w:rsidRPr="00160BDD">
              <w:rPr>
                <w:rFonts w:asciiTheme="majorBidi" w:hAnsiTheme="majorBidi" w:cstheme="majorBidi"/>
                <w:b/>
                <w:bCs/>
              </w:rPr>
              <w:t xml:space="preserve">The </w:t>
            </w:r>
            <w:r w:rsidR="00314664" w:rsidRPr="00160BDD">
              <w:rPr>
                <w:rFonts w:asciiTheme="majorBidi" w:hAnsiTheme="majorBidi" w:cstheme="majorBidi"/>
                <w:b/>
                <w:bCs/>
              </w:rPr>
              <w:t>H</w:t>
            </w:r>
            <w:r w:rsidRPr="00160BDD">
              <w:rPr>
                <w:rFonts w:asciiTheme="majorBidi" w:hAnsiTheme="majorBidi" w:cstheme="majorBidi"/>
                <w:b/>
                <w:bCs/>
              </w:rPr>
              <w:t>ealth</w:t>
            </w:r>
            <w:r w:rsidR="00314664" w:rsidRPr="00160BDD">
              <w:rPr>
                <w:rFonts w:asciiTheme="majorBidi" w:hAnsiTheme="majorBidi" w:cstheme="majorBidi"/>
                <w:b/>
                <w:bCs/>
              </w:rPr>
              <w:t>care</w:t>
            </w:r>
            <w:r w:rsidRPr="00160BDD">
              <w:rPr>
                <w:rFonts w:asciiTheme="majorBidi" w:hAnsiTheme="majorBidi" w:cstheme="majorBidi"/>
                <w:b/>
                <w:bCs/>
              </w:rPr>
              <w:t xml:space="preserve"> </w:t>
            </w:r>
            <w:r w:rsidR="00314664" w:rsidRPr="00160BDD">
              <w:rPr>
                <w:rFonts w:asciiTheme="majorBidi" w:hAnsiTheme="majorBidi" w:cstheme="majorBidi"/>
                <w:b/>
                <w:bCs/>
              </w:rPr>
              <w:t>S</w:t>
            </w:r>
            <w:r w:rsidRPr="00160BDD">
              <w:rPr>
                <w:rFonts w:asciiTheme="majorBidi" w:hAnsiTheme="majorBidi" w:cstheme="majorBidi"/>
                <w:b/>
                <w:bCs/>
              </w:rPr>
              <w:t>ystem in Israel</w:t>
            </w:r>
          </w:p>
          <w:p w14:paraId="1F7089DA" w14:textId="77777777" w:rsidR="001C5434" w:rsidRDefault="001C5434" w:rsidP="001C5434">
            <w:pPr>
              <w:pStyle w:val="a5"/>
              <w:numPr>
                <w:ilvl w:val="0"/>
                <w:numId w:val="2"/>
              </w:numPr>
              <w:bidi w:val="0"/>
              <w:spacing w:line="276" w:lineRule="auto"/>
              <w:rPr>
                <w:rFonts w:asciiTheme="majorBidi" w:hAnsiTheme="majorBidi" w:cstheme="majorBidi"/>
              </w:rPr>
            </w:pPr>
            <w:r w:rsidRPr="001C5434">
              <w:rPr>
                <w:rFonts w:asciiTheme="majorBidi" w:hAnsiTheme="majorBidi" w:cstheme="majorBidi"/>
              </w:rPr>
              <w:t>The health system in Israel - structure and characteristics</w:t>
            </w:r>
          </w:p>
          <w:p w14:paraId="7E3EA654" w14:textId="0224BC18" w:rsidR="00840A01" w:rsidRPr="00160BDD" w:rsidRDefault="009F1F44" w:rsidP="00B2217D">
            <w:pPr>
              <w:pStyle w:val="a5"/>
              <w:numPr>
                <w:ilvl w:val="0"/>
                <w:numId w:val="2"/>
              </w:numPr>
              <w:bidi w:val="0"/>
              <w:spacing w:line="276" w:lineRule="auto"/>
              <w:rPr>
                <w:rFonts w:asciiTheme="majorBidi" w:hAnsiTheme="majorBidi" w:cstheme="majorBidi"/>
                <w:rtl/>
              </w:rPr>
            </w:pPr>
            <w:r>
              <w:rPr>
                <w:rFonts w:asciiTheme="majorBidi" w:hAnsiTheme="majorBidi" w:cstheme="majorBidi" w:hint="cs"/>
              </w:rPr>
              <w:t>N</w:t>
            </w:r>
            <w:r>
              <w:rPr>
                <w:rFonts w:asciiTheme="majorBidi" w:hAnsiTheme="majorBidi" w:cstheme="majorBidi"/>
              </w:rPr>
              <w:t>ational Health Insurance Law- From Vision to Reality</w:t>
            </w:r>
          </w:p>
        </w:tc>
        <w:tc>
          <w:tcPr>
            <w:tcW w:w="2826" w:type="dxa"/>
            <w:vAlign w:val="center"/>
          </w:tcPr>
          <w:p w14:paraId="02631EE0" w14:textId="77777777" w:rsidR="001C5434" w:rsidRDefault="001C5434" w:rsidP="001C5434">
            <w:pPr>
              <w:bidi w:val="0"/>
              <w:spacing w:line="276" w:lineRule="auto"/>
              <w:rPr>
                <w:rFonts w:asciiTheme="majorBidi" w:hAnsiTheme="majorBidi" w:cstheme="majorBidi"/>
              </w:rPr>
            </w:pPr>
          </w:p>
          <w:p w14:paraId="447FD7FB" w14:textId="0B4649A5" w:rsidR="00840A01" w:rsidRPr="001C5434" w:rsidRDefault="001C5434" w:rsidP="001C5434">
            <w:pPr>
              <w:pStyle w:val="a5"/>
              <w:numPr>
                <w:ilvl w:val="0"/>
                <w:numId w:val="2"/>
              </w:numPr>
              <w:bidi w:val="0"/>
              <w:spacing w:line="276" w:lineRule="auto"/>
              <w:rPr>
                <w:rFonts w:asciiTheme="majorBidi" w:hAnsiTheme="majorBidi" w:cstheme="majorBidi"/>
                <w:rtl/>
              </w:rPr>
            </w:pPr>
            <w:r w:rsidRPr="001C5434">
              <w:rPr>
                <w:rFonts w:asciiTheme="majorBidi" w:hAnsiTheme="majorBidi" w:cstheme="majorBidi"/>
              </w:rPr>
              <w:t xml:space="preserve">Prof. </w:t>
            </w:r>
            <w:proofErr w:type="spellStart"/>
            <w:r w:rsidRPr="001C5434">
              <w:rPr>
                <w:rFonts w:asciiTheme="majorBidi" w:hAnsiTheme="majorBidi" w:cstheme="majorBidi"/>
              </w:rPr>
              <w:t>Nachman</w:t>
            </w:r>
            <w:proofErr w:type="spellEnd"/>
            <w:r w:rsidRPr="001C5434">
              <w:rPr>
                <w:rFonts w:asciiTheme="majorBidi" w:hAnsiTheme="majorBidi" w:cstheme="majorBidi"/>
              </w:rPr>
              <w:t xml:space="preserve"> </w:t>
            </w:r>
            <w:r w:rsidRPr="001C5434">
              <w:rPr>
                <w:rFonts w:asciiTheme="majorBidi" w:hAnsiTheme="majorBidi" w:cstheme="majorBidi"/>
              </w:rPr>
              <w:t>A</w:t>
            </w:r>
            <w:r>
              <w:rPr>
                <w:rFonts w:asciiTheme="majorBidi" w:hAnsiTheme="majorBidi" w:cstheme="majorBidi"/>
              </w:rPr>
              <w:t>s</w:t>
            </w:r>
            <w:r w:rsidRPr="001C5434">
              <w:rPr>
                <w:rFonts w:asciiTheme="majorBidi" w:hAnsiTheme="majorBidi" w:cstheme="majorBidi"/>
              </w:rPr>
              <w:t>h</w:t>
            </w:r>
            <w:r w:rsidRPr="001C5434">
              <w:rPr>
                <w:rFonts w:asciiTheme="majorBidi" w:hAnsiTheme="majorBidi" w:cstheme="majorBidi"/>
              </w:rPr>
              <w:t xml:space="preserve"> </w:t>
            </w:r>
            <w:r>
              <w:rPr>
                <w:rFonts w:asciiTheme="majorBidi" w:hAnsiTheme="majorBidi" w:cstheme="majorBidi"/>
              </w:rPr>
              <w:t>–</w:t>
            </w:r>
            <w:r w:rsidRPr="001C5434">
              <w:rPr>
                <w:rFonts w:asciiTheme="majorBidi" w:hAnsiTheme="majorBidi" w:cstheme="majorBidi"/>
              </w:rPr>
              <w:t xml:space="preserve"> </w:t>
            </w:r>
            <w:r>
              <w:rPr>
                <w:rFonts w:asciiTheme="majorBidi" w:hAnsiTheme="majorBidi" w:cstheme="majorBidi"/>
              </w:rPr>
              <w:t>Director General</w:t>
            </w:r>
            <w:r w:rsidRPr="001C5434">
              <w:rPr>
                <w:rFonts w:asciiTheme="majorBidi" w:hAnsiTheme="majorBidi" w:cstheme="majorBidi"/>
              </w:rPr>
              <w:t xml:space="preserve">, </w:t>
            </w:r>
            <w:r w:rsidRPr="001C5434">
              <w:rPr>
                <w:rFonts w:asciiTheme="majorBidi" w:hAnsiTheme="majorBidi" w:cstheme="majorBidi"/>
              </w:rPr>
              <w:t>Ministry of Health</w:t>
            </w:r>
          </w:p>
          <w:p w14:paraId="778D8E93" w14:textId="7A886C48" w:rsidR="00840A01" w:rsidRPr="001C5434" w:rsidRDefault="00D53070" w:rsidP="001C5434">
            <w:pPr>
              <w:pStyle w:val="a5"/>
              <w:numPr>
                <w:ilvl w:val="0"/>
                <w:numId w:val="2"/>
              </w:numPr>
              <w:bidi w:val="0"/>
              <w:spacing w:line="276" w:lineRule="auto"/>
              <w:rPr>
                <w:rFonts w:asciiTheme="majorBidi" w:hAnsiTheme="majorBidi" w:cstheme="majorBidi"/>
                <w:rtl/>
              </w:rPr>
            </w:pPr>
            <w:r w:rsidRPr="001C5434">
              <w:rPr>
                <w:rFonts w:asciiTheme="majorBidi" w:hAnsiTheme="majorBidi" w:cstheme="majorBidi"/>
              </w:rPr>
              <w:t xml:space="preserve">Prof. Arnon Afek - </w:t>
            </w:r>
            <w:r w:rsidR="00D349C2" w:rsidRPr="00C24F55">
              <w:rPr>
                <w:rFonts w:asciiTheme="majorBidi" w:hAnsiTheme="majorBidi" w:cstheme="majorBidi"/>
              </w:rPr>
              <w:t>Deputy Director General</w:t>
            </w:r>
            <w:r w:rsidRPr="001C5434">
              <w:rPr>
                <w:rFonts w:asciiTheme="majorBidi" w:hAnsiTheme="majorBidi" w:cstheme="majorBidi"/>
              </w:rPr>
              <w:t xml:space="preserve">, Sheba Medical </w:t>
            </w:r>
            <w:r w:rsidR="00314664" w:rsidRPr="001C5434">
              <w:rPr>
                <w:rFonts w:asciiTheme="majorBidi" w:hAnsiTheme="majorBidi" w:cstheme="majorBidi"/>
              </w:rPr>
              <w:t>C</w:t>
            </w:r>
            <w:r w:rsidRPr="001C5434">
              <w:rPr>
                <w:rFonts w:asciiTheme="majorBidi" w:hAnsiTheme="majorBidi" w:cstheme="majorBidi"/>
              </w:rPr>
              <w:t>enter</w:t>
            </w:r>
          </w:p>
        </w:tc>
      </w:tr>
    </w:tbl>
    <w:p w14:paraId="789D9A9C" w14:textId="77777777" w:rsidR="00840A01" w:rsidRPr="00160BDD" w:rsidRDefault="00840A01" w:rsidP="00160BDD">
      <w:pPr>
        <w:spacing w:line="276" w:lineRule="auto"/>
        <w:rPr>
          <w:rFonts w:asciiTheme="majorBidi" w:hAnsiTheme="majorBidi" w:cstheme="majorBidi"/>
          <w:b/>
          <w:bCs/>
          <w:sz w:val="32"/>
          <w:szCs w:val="32"/>
          <w:rtl/>
        </w:rPr>
      </w:pPr>
    </w:p>
    <w:p w14:paraId="7DEE8529" w14:textId="77777777" w:rsidR="00F30E6E" w:rsidRDefault="00F30E6E" w:rsidP="00F30E6E">
      <w:pPr>
        <w:bidi w:val="0"/>
        <w:spacing w:line="276" w:lineRule="auto"/>
        <w:rPr>
          <w:rFonts w:asciiTheme="majorBidi" w:hAnsiTheme="majorBidi" w:cstheme="majorBidi"/>
          <w:b/>
          <w:bCs/>
        </w:rPr>
      </w:pPr>
    </w:p>
    <w:p w14:paraId="53823CC5" w14:textId="750D302E" w:rsidR="00FD7EB5" w:rsidRDefault="00FD7EB5" w:rsidP="00F30E6E">
      <w:pPr>
        <w:bidi w:val="0"/>
        <w:spacing w:line="276" w:lineRule="auto"/>
        <w:rPr>
          <w:rFonts w:asciiTheme="majorBidi" w:hAnsiTheme="majorBidi" w:cstheme="majorBidi"/>
        </w:rPr>
      </w:pPr>
      <w:r w:rsidRPr="00B2217D">
        <w:rPr>
          <w:rFonts w:asciiTheme="majorBidi" w:hAnsiTheme="majorBidi" w:cstheme="majorBidi"/>
          <w:b/>
          <w:bCs/>
        </w:rPr>
        <w:t xml:space="preserve">The </w:t>
      </w:r>
      <w:r w:rsidR="00FE2791" w:rsidRPr="00B2217D">
        <w:rPr>
          <w:rFonts w:asciiTheme="majorBidi" w:hAnsiTheme="majorBidi" w:cstheme="majorBidi"/>
          <w:b/>
          <w:bCs/>
        </w:rPr>
        <w:t>O</w:t>
      </w:r>
      <w:r w:rsidRPr="00B2217D">
        <w:rPr>
          <w:rFonts w:asciiTheme="majorBidi" w:hAnsiTheme="majorBidi" w:cstheme="majorBidi"/>
          <w:b/>
          <w:bCs/>
        </w:rPr>
        <w:t>utbreak of Covid-19 – Medical Leadership Challenge</w:t>
      </w:r>
      <w:r w:rsidRPr="00B2217D">
        <w:rPr>
          <w:rFonts w:asciiTheme="majorBidi" w:hAnsiTheme="majorBidi" w:cstheme="majorBidi"/>
          <w:rtl/>
        </w:rPr>
        <w:t>.</w:t>
      </w:r>
      <w:r w:rsidRPr="00B2217D">
        <w:rPr>
          <w:rFonts w:asciiTheme="majorBidi" w:hAnsiTheme="majorBidi" w:cstheme="majorBidi"/>
        </w:rPr>
        <w:t xml:space="preserve"> Eldad Katorza, Arnon Afek, Elon </w:t>
      </w:r>
      <w:proofErr w:type="spellStart"/>
      <w:r w:rsidRPr="00B2217D">
        <w:rPr>
          <w:rFonts w:asciiTheme="majorBidi" w:hAnsiTheme="majorBidi" w:cstheme="majorBidi"/>
        </w:rPr>
        <w:t>Glassberg</w:t>
      </w:r>
      <w:proofErr w:type="spellEnd"/>
      <w:r w:rsidRPr="00B2217D">
        <w:rPr>
          <w:rFonts w:asciiTheme="majorBidi" w:hAnsiTheme="majorBidi" w:cstheme="majorBidi"/>
        </w:rPr>
        <w:t xml:space="preserve">, Elhanan Bar-On, </w:t>
      </w:r>
      <w:proofErr w:type="spellStart"/>
      <w:r w:rsidRPr="00B2217D">
        <w:rPr>
          <w:rFonts w:asciiTheme="majorBidi" w:hAnsiTheme="majorBidi" w:cstheme="majorBidi"/>
        </w:rPr>
        <w:t>Yitshak</w:t>
      </w:r>
      <w:proofErr w:type="spellEnd"/>
      <w:r w:rsidRPr="00B2217D">
        <w:rPr>
          <w:rFonts w:asciiTheme="majorBidi" w:hAnsiTheme="majorBidi" w:cstheme="majorBidi"/>
        </w:rPr>
        <w:t xml:space="preserve"> </w:t>
      </w:r>
      <w:proofErr w:type="spellStart"/>
      <w:r w:rsidRPr="00B2217D">
        <w:rPr>
          <w:rFonts w:asciiTheme="majorBidi" w:hAnsiTheme="majorBidi" w:cstheme="majorBidi"/>
        </w:rPr>
        <w:t>Kreiss</w:t>
      </w:r>
      <w:proofErr w:type="spellEnd"/>
      <w:r w:rsidRPr="00B2217D">
        <w:rPr>
          <w:rFonts w:asciiTheme="majorBidi" w:hAnsiTheme="majorBidi" w:cstheme="majorBidi"/>
        </w:rPr>
        <w:t xml:space="preserve">. Disaster </w:t>
      </w:r>
      <w:proofErr w:type="spellStart"/>
      <w:r w:rsidRPr="00B2217D">
        <w:rPr>
          <w:rFonts w:asciiTheme="majorBidi" w:hAnsiTheme="majorBidi" w:cstheme="majorBidi"/>
        </w:rPr>
        <w:t>Emerg</w:t>
      </w:r>
      <w:proofErr w:type="spellEnd"/>
      <w:r w:rsidRPr="00B2217D">
        <w:rPr>
          <w:rFonts w:asciiTheme="majorBidi" w:hAnsiTheme="majorBidi" w:cstheme="majorBidi"/>
        </w:rPr>
        <w:t xml:space="preserve"> Med J 2020</w:t>
      </w:r>
      <w:proofErr w:type="gramStart"/>
      <w:r w:rsidRPr="00B2217D">
        <w:rPr>
          <w:rFonts w:asciiTheme="majorBidi" w:hAnsiTheme="majorBidi" w:cstheme="majorBidi"/>
        </w:rPr>
        <w:t>;5</w:t>
      </w:r>
      <w:proofErr w:type="gramEnd"/>
      <w:r w:rsidRPr="00B2217D">
        <w:rPr>
          <w:rFonts w:asciiTheme="majorBidi" w:hAnsiTheme="majorBidi" w:cstheme="majorBidi"/>
        </w:rPr>
        <w:t>(2):61-63</w:t>
      </w:r>
    </w:p>
    <w:p w14:paraId="15FE4734" w14:textId="77777777" w:rsidR="00B2217D" w:rsidRPr="00B2217D" w:rsidRDefault="00B2217D" w:rsidP="00B2217D">
      <w:pPr>
        <w:bidi w:val="0"/>
        <w:spacing w:line="276" w:lineRule="auto"/>
        <w:rPr>
          <w:rFonts w:asciiTheme="majorBidi" w:hAnsiTheme="majorBidi" w:cstheme="majorBidi"/>
        </w:rPr>
      </w:pPr>
    </w:p>
    <w:p w14:paraId="433B7782" w14:textId="6923C7FF" w:rsidR="00FD7EB5" w:rsidRPr="00160BDD" w:rsidRDefault="00FD7EB5" w:rsidP="00B2217D">
      <w:pPr>
        <w:bidi w:val="0"/>
        <w:spacing w:line="276" w:lineRule="auto"/>
        <w:rPr>
          <w:rFonts w:asciiTheme="majorBidi" w:hAnsiTheme="majorBidi" w:cstheme="majorBidi"/>
        </w:rPr>
      </w:pPr>
      <w:r w:rsidRPr="00160BDD">
        <w:rPr>
          <w:rFonts w:asciiTheme="majorBidi" w:hAnsiTheme="majorBidi" w:cstheme="majorBidi"/>
          <w:b/>
          <w:bCs/>
        </w:rPr>
        <w:t>Health Economics</w:t>
      </w:r>
      <w:r w:rsidRPr="00160BDD">
        <w:rPr>
          <w:rFonts w:asciiTheme="majorBidi" w:hAnsiTheme="majorBidi" w:cstheme="majorBidi"/>
        </w:rPr>
        <w:t>. Charles Phelps, 6</w:t>
      </w:r>
      <w:r w:rsidRPr="00160BDD">
        <w:rPr>
          <w:rFonts w:asciiTheme="majorBidi" w:hAnsiTheme="majorBidi" w:cstheme="majorBidi"/>
          <w:vertAlign w:val="superscript"/>
        </w:rPr>
        <w:t>th</w:t>
      </w:r>
      <w:r w:rsidRPr="00160BDD">
        <w:rPr>
          <w:rFonts w:asciiTheme="majorBidi" w:hAnsiTheme="majorBidi" w:cstheme="majorBidi"/>
        </w:rPr>
        <w:t xml:space="preserve"> Edition. 2018</w:t>
      </w:r>
      <w:r w:rsidR="00B853B4" w:rsidRPr="00160BDD">
        <w:rPr>
          <w:rFonts w:asciiTheme="majorBidi" w:hAnsiTheme="majorBidi" w:cstheme="majorBidi"/>
        </w:rPr>
        <w:t>. Chapters 1-3.</w:t>
      </w:r>
    </w:p>
    <w:p w14:paraId="5B648FD7" w14:textId="77777777" w:rsidR="00FD7EB5" w:rsidRPr="00160BDD" w:rsidRDefault="00FD7EB5" w:rsidP="00160BDD">
      <w:pPr>
        <w:spacing w:line="276" w:lineRule="auto"/>
        <w:rPr>
          <w:rFonts w:asciiTheme="majorBidi" w:hAnsiTheme="majorBidi" w:cstheme="majorBidi"/>
          <w:b/>
          <w:bCs/>
          <w:sz w:val="32"/>
          <w:szCs w:val="32"/>
          <w:rtl/>
        </w:rPr>
      </w:pPr>
    </w:p>
    <w:p w14:paraId="3BEF0E3C" w14:textId="21DA3EEA" w:rsidR="00FD7EB5" w:rsidRPr="00160BDD" w:rsidRDefault="00864C68" w:rsidP="00160BDD">
      <w:pPr>
        <w:bidi w:val="0"/>
        <w:spacing w:line="276" w:lineRule="auto"/>
        <w:rPr>
          <w:rFonts w:asciiTheme="majorBidi" w:hAnsiTheme="majorBidi" w:cstheme="majorBidi"/>
          <w:b/>
          <w:bCs/>
          <w:sz w:val="32"/>
          <w:szCs w:val="32"/>
          <w:rtl/>
        </w:rPr>
      </w:pPr>
      <w:r w:rsidRPr="00160BDD">
        <w:rPr>
          <w:rFonts w:asciiTheme="majorBidi" w:hAnsiTheme="majorBidi" w:cstheme="majorBidi"/>
          <w:u w:val="single"/>
        </w:rPr>
        <w:t>S</w:t>
      </w:r>
      <w:r w:rsidR="00D53070" w:rsidRPr="00160BDD">
        <w:rPr>
          <w:rFonts w:asciiTheme="majorBidi" w:hAnsiTheme="majorBidi" w:cstheme="majorBidi"/>
          <w:u w:val="single"/>
        </w:rPr>
        <w:t>ession</w:t>
      </w:r>
      <w:r w:rsidR="00B2217D">
        <w:rPr>
          <w:rFonts w:asciiTheme="majorBidi" w:hAnsiTheme="majorBidi" w:cstheme="majorBidi"/>
          <w:u w:val="single"/>
        </w:rPr>
        <w:t xml:space="preserve"> 3</w:t>
      </w:r>
      <w:r w:rsidR="009F1F44">
        <w:rPr>
          <w:rFonts w:asciiTheme="majorBidi" w:hAnsiTheme="majorBidi" w:cstheme="majorBidi"/>
          <w:u w:val="single"/>
        </w:rPr>
        <w:t>+4</w:t>
      </w:r>
    </w:p>
    <w:p w14:paraId="5D01F98C" w14:textId="77777777" w:rsidR="00D53070" w:rsidRPr="00160BDD" w:rsidRDefault="00D53070" w:rsidP="00160BDD">
      <w:pPr>
        <w:spacing w:line="276" w:lineRule="auto"/>
        <w:rPr>
          <w:rFonts w:asciiTheme="majorBidi" w:hAnsiTheme="majorBidi" w:cstheme="majorBidi"/>
          <w:b/>
          <w:bCs/>
          <w:sz w:val="32"/>
          <w:szCs w:val="32"/>
          <w:rtl/>
        </w:rPr>
      </w:pPr>
    </w:p>
    <w:tbl>
      <w:tblPr>
        <w:tblStyle w:val="a4"/>
        <w:tblW w:w="8729" w:type="dxa"/>
        <w:jc w:val="center"/>
        <w:tblLook w:val="04A0" w:firstRow="1" w:lastRow="0" w:firstColumn="1" w:lastColumn="0" w:noHBand="0" w:noVBand="1"/>
      </w:tblPr>
      <w:tblGrid>
        <w:gridCol w:w="1466"/>
        <w:gridCol w:w="1651"/>
        <w:gridCol w:w="2786"/>
        <w:gridCol w:w="2826"/>
      </w:tblGrid>
      <w:tr w:rsidR="00E2733F" w:rsidRPr="00160BDD" w14:paraId="0206D3FA" w14:textId="77777777" w:rsidTr="00B2217D">
        <w:trPr>
          <w:jc w:val="center"/>
        </w:trPr>
        <w:tc>
          <w:tcPr>
            <w:tcW w:w="1466" w:type="dxa"/>
            <w:vAlign w:val="center"/>
          </w:tcPr>
          <w:p w14:paraId="2FCF6353" w14:textId="77777777" w:rsidR="00E2733F" w:rsidRPr="00160BDD" w:rsidRDefault="00E2733F" w:rsidP="00B2217D">
            <w:pPr>
              <w:bidi w:val="0"/>
              <w:spacing w:line="276" w:lineRule="auto"/>
              <w:jc w:val="center"/>
              <w:rPr>
                <w:rFonts w:asciiTheme="majorBidi" w:hAnsiTheme="majorBidi" w:cstheme="majorBidi"/>
                <w:rtl/>
              </w:rPr>
            </w:pPr>
          </w:p>
          <w:p w14:paraId="42223D78" w14:textId="2E1A7767" w:rsidR="00E2733F" w:rsidRPr="00160BDD" w:rsidRDefault="009F1F44" w:rsidP="00B2217D">
            <w:pPr>
              <w:bidi w:val="0"/>
              <w:spacing w:line="276" w:lineRule="auto"/>
              <w:jc w:val="center"/>
              <w:rPr>
                <w:rFonts w:asciiTheme="majorBidi" w:hAnsiTheme="majorBidi" w:cstheme="majorBidi"/>
              </w:rPr>
            </w:pPr>
            <w:r>
              <w:rPr>
                <w:rFonts w:hint="cs"/>
                <w:rtl/>
              </w:rPr>
              <w:t>07.12.2021</w:t>
            </w:r>
          </w:p>
        </w:tc>
        <w:tc>
          <w:tcPr>
            <w:tcW w:w="1651" w:type="dxa"/>
            <w:vAlign w:val="center"/>
          </w:tcPr>
          <w:p w14:paraId="369D0806" w14:textId="77777777" w:rsidR="00E2733F" w:rsidRPr="00160BDD" w:rsidRDefault="00E2733F" w:rsidP="009F1F44">
            <w:pPr>
              <w:bidi w:val="0"/>
              <w:spacing w:line="276" w:lineRule="auto"/>
              <w:jc w:val="center"/>
              <w:rPr>
                <w:rFonts w:asciiTheme="majorBidi" w:hAnsiTheme="majorBidi" w:cstheme="majorBidi"/>
                <w:rtl/>
              </w:rPr>
            </w:pPr>
          </w:p>
          <w:p w14:paraId="46ACB089" w14:textId="77777777" w:rsidR="009F1F44" w:rsidRDefault="009F1F44" w:rsidP="009F1F44">
            <w:pPr>
              <w:jc w:val="center"/>
              <w:rPr>
                <w:rtl/>
              </w:rPr>
            </w:pPr>
          </w:p>
          <w:p w14:paraId="69FD54FA" w14:textId="77777777" w:rsidR="009F1F44" w:rsidRDefault="009F1F44" w:rsidP="009F1F44">
            <w:pPr>
              <w:jc w:val="center"/>
              <w:rPr>
                <w:rtl/>
              </w:rPr>
            </w:pPr>
            <w:r>
              <w:rPr>
                <w:rFonts w:hint="cs"/>
                <w:rtl/>
              </w:rPr>
              <w:t>13:00-14:30</w:t>
            </w:r>
          </w:p>
          <w:p w14:paraId="36B1F986" w14:textId="77777777" w:rsidR="009F1F44" w:rsidRDefault="009F1F44" w:rsidP="009F1F44">
            <w:pPr>
              <w:jc w:val="center"/>
              <w:rPr>
                <w:rtl/>
              </w:rPr>
            </w:pPr>
          </w:p>
          <w:p w14:paraId="64BE6970" w14:textId="77777777" w:rsidR="009F1F44" w:rsidRDefault="009F1F44" w:rsidP="009F1F44">
            <w:pPr>
              <w:jc w:val="center"/>
              <w:rPr>
                <w:rtl/>
              </w:rPr>
            </w:pPr>
          </w:p>
          <w:p w14:paraId="1EAA5F8D" w14:textId="77DFCCC5" w:rsidR="00E2733F" w:rsidRPr="00160BDD" w:rsidRDefault="009F1F44" w:rsidP="009F1F44">
            <w:pPr>
              <w:bidi w:val="0"/>
              <w:spacing w:line="276" w:lineRule="auto"/>
              <w:jc w:val="center"/>
              <w:rPr>
                <w:rFonts w:asciiTheme="majorBidi" w:hAnsiTheme="majorBidi" w:cstheme="majorBidi"/>
                <w:rtl/>
              </w:rPr>
            </w:pPr>
            <w:r>
              <w:rPr>
                <w:rFonts w:hint="cs"/>
                <w:rtl/>
              </w:rPr>
              <w:t>15:00-16:30</w:t>
            </w:r>
          </w:p>
        </w:tc>
        <w:tc>
          <w:tcPr>
            <w:tcW w:w="2786" w:type="dxa"/>
            <w:vAlign w:val="center"/>
          </w:tcPr>
          <w:p w14:paraId="092079CB" w14:textId="0E4A1307" w:rsidR="00E2733F" w:rsidRPr="00160BDD" w:rsidRDefault="0014531D" w:rsidP="0014531D">
            <w:pPr>
              <w:bidi w:val="0"/>
              <w:spacing w:line="276" w:lineRule="auto"/>
              <w:rPr>
                <w:rFonts w:asciiTheme="majorBidi" w:hAnsiTheme="majorBidi" w:cstheme="majorBidi"/>
                <w:b/>
                <w:bCs/>
                <w:rtl/>
              </w:rPr>
            </w:pPr>
            <w:r>
              <w:rPr>
                <w:rFonts w:asciiTheme="majorBidi" w:hAnsiTheme="majorBidi" w:cstheme="majorBidi"/>
                <w:b/>
                <w:bCs/>
              </w:rPr>
              <w:t>Inequity</w:t>
            </w:r>
            <w:r w:rsidR="00D53070" w:rsidRPr="00160BDD">
              <w:rPr>
                <w:rFonts w:asciiTheme="majorBidi" w:hAnsiTheme="majorBidi" w:cstheme="majorBidi"/>
                <w:b/>
                <w:bCs/>
              </w:rPr>
              <w:t xml:space="preserve"> </w:t>
            </w:r>
            <w:r>
              <w:rPr>
                <w:rFonts w:asciiTheme="majorBidi" w:hAnsiTheme="majorBidi" w:cstheme="majorBidi"/>
                <w:b/>
                <w:bCs/>
              </w:rPr>
              <w:t xml:space="preserve">in Health </w:t>
            </w:r>
            <w:r w:rsidR="00D53070" w:rsidRPr="00160BDD">
              <w:rPr>
                <w:rFonts w:asciiTheme="majorBidi" w:hAnsiTheme="majorBidi" w:cstheme="majorBidi"/>
                <w:b/>
                <w:bCs/>
              </w:rPr>
              <w:t xml:space="preserve">and </w:t>
            </w:r>
            <w:r>
              <w:rPr>
                <w:rFonts w:asciiTheme="majorBidi" w:hAnsiTheme="majorBidi" w:cstheme="majorBidi"/>
                <w:b/>
                <w:bCs/>
              </w:rPr>
              <w:t>Emergency Medicine</w:t>
            </w:r>
          </w:p>
          <w:p w14:paraId="4DABC3AB" w14:textId="657357EA" w:rsidR="00D53070" w:rsidRPr="00C24F55" w:rsidRDefault="0014531D" w:rsidP="0014531D">
            <w:pPr>
              <w:pStyle w:val="a5"/>
              <w:numPr>
                <w:ilvl w:val="0"/>
                <w:numId w:val="3"/>
              </w:numPr>
              <w:bidi w:val="0"/>
              <w:spacing w:line="276" w:lineRule="auto"/>
              <w:rPr>
                <w:rFonts w:asciiTheme="majorBidi" w:hAnsiTheme="majorBidi" w:cstheme="majorBidi"/>
                <w:rtl/>
              </w:rPr>
            </w:pPr>
            <w:r w:rsidRPr="00C24F55">
              <w:rPr>
                <w:rFonts w:asciiTheme="majorBidi" w:hAnsiTheme="majorBidi" w:cstheme="majorBidi"/>
              </w:rPr>
              <w:t xml:space="preserve">Inequity in Health in Israel </w:t>
            </w:r>
          </w:p>
          <w:p w14:paraId="517E565B" w14:textId="15259493" w:rsidR="009F1F44" w:rsidRPr="00160BDD" w:rsidRDefault="0014531D" w:rsidP="0014531D">
            <w:pPr>
              <w:pStyle w:val="a5"/>
              <w:numPr>
                <w:ilvl w:val="0"/>
                <w:numId w:val="3"/>
              </w:numPr>
              <w:bidi w:val="0"/>
              <w:spacing w:line="276" w:lineRule="auto"/>
              <w:rPr>
                <w:rFonts w:asciiTheme="majorBidi" w:hAnsiTheme="majorBidi" w:cstheme="majorBidi"/>
                <w:rtl/>
              </w:rPr>
            </w:pPr>
            <w:r w:rsidRPr="00C24F55">
              <w:rPr>
                <w:rFonts w:asciiTheme="majorBidi" w:hAnsiTheme="majorBidi" w:cstheme="majorBidi"/>
              </w:rPr>
              <w:t>The effect of the trauma system in Israel on national resilience</w:t>
            </w:r>
            <w:r w:rsidRPr="00160BDD">
              <w:rPr>
                <w:rFonts w:asciiTheme="majorBidi" w:hAnsiTheme="majorBidi" w:cstheme="majorBidi"/>
                <w:rtl/>
              </w:rPr>
              <w:t xml:space="preserve"> </w:t>
            </w:r>
          </w:p>
        </w:tc>
        <w:tc>
          <w:tcPr>
            <w:tcW w:w="2826" w:type="dxa"/>
            <w:vAlign w:val="center"/>
          </w:tcPr>
          <w:p w14:paraId="2357C341" w14:textId="6F3602A8" w:rsidR="0014531D" w:rsidRDefault="00D53070" w:rsidP="00003B1C">
            <w:pPr>
              <w:pStyle w:val="a5"/>
              <w:numPr>
                <w:ilvl w:val="0"/>
                <w:numId w:val="3"/>
              </w:numPr>
              <w:bidi w:val="0"/>
              <w:spacing w:line="276" w:lineRule="auto"/>
              <w:rPr>
                <w:rFonts w:asciiTheme="majorBidi" w:hAnsiTheme="majorBidi" w:cstheme="majorBidi"/>
              </w:rPr>
            </w:pPr>
            <w:r w:rsidRPr="00160BDD">
              <w:rPr>
                <w:rFonts w:asciiTheme="majorBidi" w:hAnsiTheme="majorBidi" w:cstheme="majorBidi"/>
              </w:rPr>
              <w:t xml:space="preserve">Prof. </w:t>
            </w:r>
            <w:r w:rsidR="0014531D">
              <w:rPr>
                <w:rFonts w:asciiTheme="majorBidi" w:hAnsiTheme="majorBidi" w:cstheme="majorBidi"/>
              </w:rPr>
              <w:t xml:space="preserve">Jacob </w:t>
            </w:r>
            <w:proofErr w:type="spellStart"/>
            <w:r w:rsidR="0014531D">
              <w:rPr>
                <w:rFonts w:asciiTheme="majorBidi" w:hAnsiTheme="majorBidi" w:cstheme="majorBidi"/>
              </w:rPr>
              <w:t>Dreihar</w:t>
            </w:r>
            <w:proofErr w:type="spellEnd"/>
            <w:r w:rsidRPr="00160BDD">
              <w:rPr>
                <w:rFonts w:asciiTheme="majorBidi" w:hAnsiTheme="majorBidi" w:cstheme="majorBidi"/>
              </w:rPr>
              <w:t xml:space="preserve"> - </w:t>
            </w:r>
            <w:r w:rsidR="0014531D" w:rsidRPr="0014531D">
              <w:rPr>
                <w:rFonts w:asciiTheme="majorBidi" w:hAnsiTheme="majorBidi" w:cstheme="majorBidi"/>
              </w:rPr>
              <w:t>Deputy Dir</w:t>
            </w:r>
            <w:r w:rsidR="0014531D">
              <w:rPr>
                <w:rFonts w:asciiTheme="majorBidi" w:hAnsiTheme="majorBidi" w:cstheme="majorBidi"/>
              </w:rPr>
              <w:t xml:space="preserve">ector of </w:t>
            </w:r>
            <w:proofErr w:type="spellStart"/>
            <w:r w:rsidR="0014531D">
              <w:rPr>
                <w:rFonts w:asciiTheme="majorBidi" w:hAnsiTheme="majorBidi" w:cstheme="majorBidi"/>
              </w:rPr>
              <w:t>Soroka</w:t>
            </w:r>
            <w:proofErr w:type="spellEnd"/>
            <w:r w:rsidR="0014531D">
              <w:rPr>
                <w:rFonts w:asciiTheme="majorBidi" w:hAnsiTheme="majorBidi" w:cstheme="majorBidi"/>
              </w:rPr>
              <w:t xml:space="preserve"> Medical Center</w:t>
            </w:r>
            <w:r w:rsidR="00003B1C">
              <w:rPr>
                <w:rFonts w:asciiTheme="majorBidi" w:hAnsiTheme="majorBidi" w:cstheme="majorBidi"/>
              </w:rPr>
              <w:t>, Beer-</w:t>
            </w:r>
            <w:proofErr w:type="spellStart"/>
            <w:r w:rsidR="00003B1C">
              <w:rPr>
                <w:rFonts w:asciiTheme="majorBidi" w:hAnsiTheme="majorBidi" w:cstheme="majorBidi"/>
              </w:rPr>
              <w:t>Sheva</w:t>
            </w:r>
            <w:proofErr w:type="spellEnd"/>
            <w:r w:rsidR="00003B1C">
              <w:rPr>
                <w:rFonts w:asciiTheme="majorBidi" w:hAnsiTheme="majorBidi" w:cstheme="majorBidi"/>
              </w:rPr>
              <w:t>.</w:t>
            </w:r>
          </w:p>
          <w:p w14:paraId="4D1D8F14" w14:textId="74D146BA" w:rsidR="00E2733F" w:rsidRPr="0014531D" w:rsidRDefault="0014531D" w:rsidP="00F30E6E">
            <w:pPr>
              <w:pStyle w:val="a5"/>
              <w:numPr>
                <w:ilvl w:val="0"/>
                <w:numId w:val="3"/>
              </w:numPr>
              <w:bidi w:val="0"/>
              <w:spacing w:line="276" w:lineRule="auto"/>
              <w:rPr>
                <w:rFonts w:asciiTheme="majorBidi" w:hAnsiTheme="majorBidi" w:cstheme="majorBidi"/>
                <w:rtl/>
              </w:rPr>
            </w:pPr>
            <w:r w:rsidRPr="0014531D">
              <w:rPr>
                <w:rFonts w:asciiTheme="majorBidi" w:hAnsiTheme="majorBidi" w:cstheme="majorBidi"/>
              </w:rPr>
              <w:t xml:space="preserve">Dr. Moran Bodas - Director of the National Center for Trauma and Emergency Medicine Research, </w:t>
            </w:r>
            <w:proofErr w:type="spellStart"/>
            <w:r w:rsidRPr="0014531D">
              <w:rPr>
                <w:rFonts w:asciiTheme="majorBidi" w:hAnsiTheme="majorBidi" w:cstheme="majorBidi"/>
              </w:rPr>
              <w:t>Gertner</w:t>
            </w:r>
            <w:proofErr w:type="spellEnd"/>
            <w:r w:rsidRPr="0014531D">
              <w:rPr>
                <w:rFonts w:asciiTheme="majorBidi" w:hAnsiTheme="majorBidi" w:cstheme="majorBidi"/>
              </w:rPr>
              <w:t xml:space="preserve"> Institute, Sheba Medical Center </w:t>
            </w:r>
          </w:p>
        </w:tc>
      </w:tr>
      <w:tr w:rsidR="009F1F44" w:rsidRPr="00160BDD" w14:paraId="73EBAB68" w14:textId="77777777" w:rsidTr="00B2217D">
        <w:trPr>
          <w:jc w:val="center"/>
        </w:trPr>
        <w:tc>
          <w:tcPr>
            <w:tcW w:w="1466" w:type="dxa"/>
            <w:vAlign w:val="center"/>
          </w:tcPr>
          <w:p w14:paraId="718A3F0C" w14:textId="77777777" w:rsidR="009F1F44" w:rsidRPr="00160BDD" w:rsidRDefault="009F1F44" w:rsidP="009F1F44">
            <w:pPr>
              <w:bidi w:val="0"/>
              <w:spacing w:line="276" w:lineRule="auto"/>
              <w:jc w:val="center"/>
              <w:rPr>
                <w:rFonts w:asciiTheme="majorBidi" w:hAnsiTheme="majorBidi" w:cstheme="majorBidi"/>
                <w:rtl/>
              </w:rPr>
            </w:pPr>
          </w:p>
          <w:p w14:paraId="601F4B76" w14:textId="31ED1088" w:rsidR="009F1F44" w:rsidRPr="00160BDD" w:rsidRDefault="0014531D" w:rsidP="009F1F44">
            <w:pPr>
              <w:bidi w:val="0"/>
              <w:spacing w:line="276" w:lineRule="auto"/>
              <w:jc w:val="center"/>
              <w:rPr>
                <w:rFonts w:asciiTheme="majorBidi" w:hAnsiTheme="majorBidi" w:cstheme="majorBidi"/>
              </w:rPr>
            </w:pPr>
            <w:r>
              <w:rPr>
                <w:rFonts w:hint="cs"/>
                <w:rtl/>
              </w:rPr>
              <w:t>04.01.2022</w:t>
            </w:r>
          </w:p>
        </w:tc>
        <w:tc>
          <w:tcPr>
            <w:tcW w:w="1651" w:type="dxa"/>
            <w:vAlign w:val="center"/>
          </w:tcPr>
          <w:p w14:paraId="560D3956" w14:textId="77777777" w:rsidR="009F1F44" w:rsidRPr="00160BDD" w:rsidRDefault="009F1F44" w:rsidP="0010370D">
            <w:pPr>
              <w:bidi w:val="0"/>
              <w:spacing w:line="276" w:lineRule="auto"/>
              <w:rPr>
                <w:rFonts w:asciiTheme="majorBidi" w:hAnsiTheme="majorBidi" w:cstheme="majorBidi"/>
                <w:rtl/>
              </w:rPr>
            </w:pPr>
          </w:p>
          <w:p w14:paraId="374C0730" w14:textId="77777777" w:rsidR="0014531D" w:rsidRDefault="0014531D" w:rsidP="0014531D">
            <w:pPr>
              <w:rPr>
                <w:rtl/>
              </w:rPr>
            </w:pPr>
          </w:p>
          <w:p w14:paraId="7ABC9407" w14:textId="77777777" w:rsidR="0014531D" w:rsidRDefault="0014531D" w:rsidP="0014531D">
            <w:pPr>
              <w:jc w:val="center"/>
              <w:rPr>
                <w:rtl/>
              </w:rPr>
            </w:pPr>
            <w:r>
              <w:rPr>
                <w:rFonts w:hint="cs"/>
                <w:rtl/>
              </w:rPr>
              <w:t>13:00-14:30</w:t>
            </w:r>
          </w:p>
          <w:p w14:paraId="2F87B759" w14:textId="77777777" w:rsidR="0014531D" w:rsidRDefault="0014531D" w:rsidP="0014531D">
            <w:pPr>
              <w:jc w:val="center"/>
              <w:rPr>
                <w:rFonts w:hint="cs"/>
                <w:rtl/>
              </w:rPr>
            </w:pPr>
          </w:p>
          <w:p w14:paraId="04918CE7" w14:textId="77777777" w:rsidR="0014531D" w:rsidRDefault="0014531D" w:rsidP="0014531D">
            <w:pPr>
              <w:jc w:val="center"/>
              <w:rPr>
                <w:rtl/>
              </w:rPr>
            </w:pPr>
          </w:p>
          <w:p w14:paraId="2B9ED9EA" w14:textId="5ED73CE7" w:rsidR="009F1F44" w:rsidRPr="00160BDD" w:rsidRDefault="0014531D" w:rsidP="0014531D">
            <w:pPr>
              <w:bidi w:val="0"/>
              <w:spacing w:line="276" w:lineRule="auto"/>
              <w:jc w:val="center"/>
              <w:rPr>
                <w:rFonts w:asciiTheme="majorBidi" w:hAnsiTheme="majorBidi" w:cstheme="majorBidi"/>
                <w:rtl/>
              </w:rPr>
            </w:pPr>
            <w:r>
              <w:rPr>
                <w:rFonts w:hint="cs"/>
                <w:rtl/>
              </w:rPr>
              <w:t>15:00-16:30</w:t>
            </w:r>
          </w:p>
        </w:tc>
        <w:tc>
          <w:tcPr>
            <w:tcW w:w="2786" w:type="dxa"/>
            <w:vAlign w:val="center"/>
          </w:tcPr>
          <w:p w14:paraId="65E7B9AF" w14:textId="77777777" w:rsidR="0010370D" w:rsidRDefault="0010370D" w:rsidP="0010370D">
            <w:pPr>
              <w:bidi w:val="0"/>
              <w:spacing w:line="276" w:lineRule="auto"/>
              <w:rPr>
                <w:rFonts w:asciiTheme="majorBidi" w:hAnsiTheme="majorBidi" w:cstheme="majorBidi"/>
                <w:b/>
                <w:bCs/>
              </w:rPr>
            </w:pPr>
          </w:p>
          <w:p w14:paraId="30AFCCAA" w14:textId="2B95618B" w:rsidR="009F1F44" w:rsidRPr="00160BDD" w:rsidRDefault="009F1F44" w:rsidP="0010370D">
            <w:pPr>
              <w:bidi w:val="0"/>
              <w:spacing w:line="276" w:lineRule="auto"/>
              <w:rPr>
                <w:rFonts w:asciiTheme="majorBidi" w:hAnsiTheme="majorBidi" w:cstheme="majorBidi"/>
                <w:b/>
                <w:bCs/>
              </w:rPr>
            </w:pPr>
            <w:r w:rsidRPr="00160BDD">
              <w:rPr>
                <w:rFonts w:asciiTheme="majorBidi" w:hAnsiTheme="majorBidi" w:cstheme="majorBidi"/>
                <w:b/>
                <w:bCs/>
              </w:rPr>
              <w:t xml:space="preserve">Trauma and </w:t>
            </w:r>
            <w:r w:rsidR="0014531D">
              <w:rPr>
                <w:rFonts w:asciiTheme="majorBidi" w:hAnsiTheme="majorBidi" w:cstheme="majorBidi"/>
                <w:b/>
                <w:bCs/>
              </w:rPr>
              <w:t>Pandemics</w:t>
            </w:r>
          </w:p>
          <w:p w14:paraId="634B52AC" w14:textId="77777777" w:rsidR="009F1F44" w:rsidRPr="0010370D" w:rsidRDefault="009F1F44" w:rsidP="0010370D">
            <w:pPr>
              <w:pStyle w:val="a5"/>
              <w:numPr>
                <w:ilvl w:val="0"/>
                <w:numId w:val="4"/>
              </w:numPr>
              <w:bidi w:val="0"/>
              <w:spacing w:line="276" w:lineRule="auto"/>
              <w:rPr>
                <w:rFonts w:asciiTheme="majorBidi" w:hAnsiTheme="majorBidi" w:cstheme="majorBidi"/>
              </w:rPr>
            </w:pPr>
            <w:r w:rsidRPr="0010370D">
              <w:rPr>
                <w:rFonts w:asciiTheme="majorBidi" w:hAnsiTheme="majorBidi" w:cstheme="majorBidi"/>
              </w:rPr>
              <w:t>Milestones in the development of the trauma system in Israel</w:t>
            </w:r>
          </w:p>
          <w:p w14:paraId="2B175C97" w14:textId="77777777" w:rsidR="0010370D" w:rsidRPr="0010370D" w:rsidRDefault="0010370D" w:rsidP="0010370D">
            <w:pPr>
              <w:pStyle w:val="a5"/>
              <w:numPr>
                <w:ilvl w:val="0"/>
                <w:numId w:val="4"/>
              </w:numPr>
              <w:bidi w:val="0"/>
              <w:spacing w:line="276" w:lineRule="auto"/>
              <w:rPr>
                <w:rFonts w:asciiTheme="majorBidi" w:hAnsiTheme="majorBidi" w:cstheme="majorBidi"/>
                <w:rtl/>
              </w:rPr>
            </w:pPr>
            <w:r w:rsidRPr="0010370D">
              <w:rPr>
                <w:rFonts w:asciiTheme="majorBidi" w:hAnsiTheme="majorBidi" w:cstheme="majorBidi"/>
              </w:rPr>
              <w:t>Epidemics - a threat to national security</w:t>
            </w:r>
          </w:p>
          <w:p w14:paraId="081ABD01" w14:textId="472325EE" w:rsidR="009F1F44" w:rsidRPr="00160BDD" w:rsidRDefault="009F1F44" w:rsidP="009F1F44">
            <w:pPr>
              <w:bidi w:val="0"/>
              <w:spacing w:line="276" w:lineRule="auto"/>
              <w:rPr>
                <w:rFonts w:asciiTheme="majorBidi" w:hAnsiTheme="majorBidi" w:cstheme="majorBidi"/>
                <w:b/>
                <w:bCs/>
              </w:rPr>
            </w:pPr>
          </w:p>
        </w:tc>
        <w:tc>
          <w:tcPr>
            <w:tcW w:w="2826" w:type="dxa"/>
            <w:vAlign w:val="center"/>
          </w:tcPr>
          <w:p w14:paraId="38F97F81" w14:textId="71BC599B" w:rsidR="009F1F44" w:rsidRPr="0010370D" w:rsidRDefault="009F1F44" w:rsidP="0010370D">
            <w:pPr>
              <w:pStyle w:val="a5"/>
              <w:numPr>
                <w:ilvl w:val="0"/>
                <w:numId w:val="4"/>
              </w:numPr>
              <w:bidi w:val="0"/>
              <w:spacing w:line="276" w:lineRule="auto"/>
              <w:rPr>
                <w:rFonts w:asciiTheme="majorBidi" w:hAnsiTheme="majorBidi" w:cstheme="majorBidi"/>
                <w:rtl/>
              </w:rPr>
            </w:pPr>
            <w:r w:rsidRPr="0010370D">
              <w:rPr>
                <w:rFonts w:asciiTheme="majorBidi" w:hAnsiTheme="majorBidi" w:cstheme="majorBidi"/>
              </w:rPr>
              <w:t>Dr. Yoram Klein - Director of the Trauma Department, Sheba Medical Center</w:t>
            </w:r>
          </w:p>
          <w:p w14:paraId="04D17E6C" w14:textId="4646904A" w:rsidR="009F1F44" w:rsidRPr="0010370D" w:rsidRDefault="00EF7098" w:rsidP="0010370D">
            <w:pPr>
              <w:pStyle w:val="a5"/>
              <w:numPr>
                <w:ilvl w:val="0"/>
                <w:numId w:val="3"/>
              </w:numPr>
              <w:bidi w:val="0"/>
              <w:spacing w:line="276" w:lineRule="auto"/>
              <w:rPr>
                <w:rFonts w:asciiTheme="majorBidi" w:hAnsiTheme="majorBidi" w:cstheme="majorBidi"/>
              </w:rPr>
            </w:pPr>
            <w:r w:rsidRPr="0010370D">
              <w:rPr>
                <w:rFonts w:asciiTheme="majorBidi" w:hAnsiTheme="majorBidi" w:cstheme="majorBidi"/>
              </w:rPr>
              <w:t xml:space="preserve">Prof. Eyal </w:t>
            </w:r>
            <w:proofErr w:type="spellStart"/>
            <w:r w:rsidRPr="0010370D">
              <w:rPr>
                <w:rFonts w:asciiTheme="majorBidi" w:hAnsiTheme="majorBidi" w:cstheme="majorBidi"/>
              </w:rPr>
              <w:t>Leshem</w:t>
            </w:r>
            <w:proofErr w:type="spellEnd"/>
            <w:r w:rsidRPr="0010370D">
              <w:rPr>
                <w:rFonts w:asciiTheme="majorBidi" w:hAnsiTheme="majorBidi" w:cstheme="majorBidi"/>
              </w:rPr>
              <w:t xml:space="preserve"> - Director of the Institute of Geographical Medicine, Sheba</w:t>
            </w:r>
            <w:r w:rsidRPr="0010370D">
              <w:rPr>
                <w:rFonts w:asciiTheme="majorBidi" w:hAnsiTheme="majorBidi" w:cstheme="majorBidi"/>
              </w:rPr>
              <w:br/>
            </w:r>
            <w:r w:rsidRPr="00160BDD">
              <w:rPr>
                <w:rFonts w:asciiTheme="majorBidi" w:hAnsiTheme="majorBidi" w:cstheme="majorBidi"/>
              </w:rPr>
              <w:t xml:space="preserve">Medical </w:t>
            </w:r>
            <w:r>
              <w:rPr>
                <w:rFonts w:asciiTheme="majorBidi" w:hAnsiTheme="majorBidi" w:cstheme="majorBidi"/>
              </w:rPr>
              <w:t>C</w:t>
            </w:r>
            <w:r w:rsidRPr="00160BDD">
              <w:rPr>
                <w:rFonts w:asciiTheme="majorBidi" w:hAnsiTheme="majorBidi" w:cstheme="majorBidi"/>
              </w:rPr>
              <w:t>enter</w:t>
            </w:r>
          </w:p>
        </w:tc>
      </w:tr>
    </w:tbl>
    <w:p w14:paraId="5AFECBE6" w14:textId="77777777" w:rsidR="00E2733F" w:rsidRPr="00160BDD" w:rsidRDefault="00E2733F" w:rsidP="00160BDD">
      <w:pPr>
        <w:spacing w:line="276" w:lineRule="auto"/>
        <w:rPr>
          <w:rFonts w:asciiTheme="majorBidi" w:hAnsiTheme="majorBidi" w:cstheme="majorBidi"/>
          <w:b/>
          <w:bCs/>
          <w:sz w:val="32"/>
          <w:szCs w:val="32"/>
          <w:rtl/>
        </w:rPr>
      </w:pPr>
    </w:p>
    <w:p w14:paraId="584A9BC8" w14:textId="7F28C7D0" w:rsidR="00FD7EB5" w:rsidRPr="008352AB" w:rsidRDefault="00FD7EB5" w:rsidP="008352AB">
      <w:pPr>
        <w:bidi w:val="0"/>
        <w:spacing w:line="276" w:lineRule="auto"/>
        <w:textAlignment w:val="baseline"/>
        <w:rPr>
          <w:rFonts w:asciiTheme="majorBidi" w:hAnsiTheme="majorBidi" w:cstheme="majorBidi"/>
        </w:rPr>
      </w:pPr>
      <w:r w:rsidRPr="008352AB">
        <w:rPr>
          <w:rFonts w:asciiTheme="majorBidi" w:hAnsiTheme="majorBidi" w:cstheme="majorBidi"/>
          <w:b/>
          <w:bCs/>
        </w:rPr>
        <w:t>Influenza Cataclysm, 1918</w:t>
      </w:r>
      <w:r w:rsidRPr="008352AB">
        <w:rPr>
          <w:rFonts w:asciiTheme="majorBidi" w:hAnsiTheme="majorBidi" w:cstheme="majorBidi"/>
        </w:rPr>
        <w:t xml:space="preserve">. David M. </w:t>
      </w:r>
      <w:proofErr w:type="spellStart"/>
      <w:r w:rsidRPr="008352AB">
        <w:rPr>
          <w:rFonts w:asciiTheme="majorBidi" w:hAnsiTheme="majorBidi" w:cstheme="majorBidi"/>
        </w:rPr>
        <w:t>Morens</w:t>
      </w:r>
      <w:proofErr w:type="spellEnd"/>
      <w:r w:rsidRPr="008352AB">
        <w:rPr>
          <w:rFonts w:asciiTheme="majorBidi" w:hAnsiTheme="majorBidi" w:cstheme="majorBidi"/>
        </w:rPr>
        <w:t xml:space="preserve"> and Jeffery K. </w:t>
      </w:r>
      <w:proofErr w:type="spellStart"/>
      <w:r w:rsidRPr="008352AB">
        <w:rPr>
          <w:rFonts w:asciiTheme="majorBidi" w:hAnsiTheme="majorBidi" w:cstheme="majorBidi"/>
        </w:rPr>
        <w:t>Taubenberger</w:t>
      </w:r>
      <w:proofErr w:type="spellEnd"/>
      <w:r w:rsidRPr="008352AB">
        <w:rPr>
          <w:rFonts w:asciiTheme="majorBidi" w:hAnsiTheme="majorBidi" w:cstheme="majorBidi"/>
        </w:rPr>
        <w:t xml:space="preserve">. New </w:t>
      </w:r>
      <w:proofErr w:type="spellStart"/>
      <w:r w:rsidRPr="008352AB">
        <w:rPr>
          <w:rFonts w:asciiTheme="majorBidi" w:hAnsiTheme="majorBidi" w:cstheme="majorBidi"/>
        </w:rPr>
        <w:t>Engl</w:t>
      </w:r>
      <w:proofErr w:type="spellEnd"/>
      <w:r w:rsidRPr="008352AB">
        <w:rPr>
          <w:rFonts w:asciiTheme="majorBidi" w:hAnsiTheme="majorBidi" w:cstheme="majorBidi"/>
        </w:rPr>
        <w:t xml:space="preserve"> J Med 379</w:t>
      </w:r>
      <w:proofErr w:type="gramStart"/>
      <w:r w:rsidRPr="008352AB">
        <w:rPr>
          <w:rFonts w:asciiTheme="majorBidi" w:hAnsiTheme="majorBidi" w:cstheme="majorBidi"/>
        </w:rPr>
        <w:t>;24</w:t>
      </w:r>
      <w:proofErr w:type="gramEnd"/>
      <w:r w:rsidRPr="008352AB">
        <w:rPr>
          <w:rFonts w:asciiTheme="majorBidi" w:hAnsiTheme="majorBidi" w:cstheme="majorBidi"/>
        </w:rPr>
        <w:t xml:space="preserve">  nejm.org December 13, 2018</w:t>
      </w:r>
    </w:p>
    <w:p w14:paraId="41472B9C" w14:textId="77777777" w:rsidR="007C0CE3" w:rsidRPr="00160BDD" w:rsidRDefault="007C0CE3" w:rsidP="00160BDD">
      <w:pPr>
        <w:bidi w:val="0"/>
        <w:spacing w:line="276" w:lineRule="auto"/>
        <w:rPr>
          <w:rFonts w:asciiTheme="majorBidi" w:hAnsiTheme="majorBidi" w:cstheme="majorBidi"/>
        </w:rPr>
      </w:pPr>
    </w:p>
    <w:p w14:paraId="6260E559" w14:textId="3CA50A02" w:rsidR="00FD7EB5" w:rsidRPr="008352AB" w:rsidRDefault="00FD7EB5" w:rsidP="008352AB">
      <w:pPr>
        <w:bidi w:val="0"/>
        <w:spacing w:line="276" w:lineRule="auto"/>
        <w:textAlignment w:val="baseline"/>
        <w:rPr>
          <w:rFonts w:asciiTheme="majorBidi" w:hAnsiTheme="majorBidi" w:cstheme="majorBidi"/>
        </w:rPr>
      </w:pPr>
      <w:proofErr w:type="gramStart"/>
      <w:r w:rsidRPr="008352AB">
        <w:rPr>
          <w:rFonts w:asciiTheme="majorBidi" w:hAnsiTheme="majorBidi" w:cstheme="majorBidi"/>
          <w:b/>
          <w:bCs/>
        </w:rPr>
        <w:lastRenderedPageBreak/>
        <w:t>And</w:t>
      </w:r>
      <w:proofErr w:type="gramEnd"/>
      <w:r w:rsidRPr="008352AB">
        <w:rPr>
          <w:rFonts w:asciiTheme="majorBidi" w:hAnsiTheme="majorBidi" w:cstheme="majorBidi"/>
          <w:b/>
          <w:bCs/>
        </w:rPr>
        <w:t xml:space="preserve"> the Band Played On</w:t>
      </w:r>
      <w:r w:rsidRPr="008352AB">
        <w:rPr>
          <w:rFonts w:asciiTheme="majorBidi" w:hAnsiTheme="majorBidi" w:cstheme="majorBidi"/>
        </w:rPr>
        <w:t xml:space="preserve"> (film). A 1993 American television film docudrama directed by Roger </w:t>
      </w:r>
      <w:proofErr w:type="spellStart"/>
      <w:r w:rsidRPr="008352AB">
        <w:rPr>
          <w:rFonts w:asciiTheme="majorBidi" w:hAnsiTheme="majorBidi" w:cstheme="majorBidi"/>
        </w:rPr>
        <w:t>Spottiswoode</w:t>
      </w:r>
      <w:proofErr w:type="spellEnd"/>
    </w:p>
    <w:p w14:paraId="62FC8FB3" w14:textId="77777777" w:rsidR="00FD7EB5" w:rsidRPr="00160BDD" w:rsidRDefault="00FD7EB5" w:rsidP="008352AB">
      <w:pPr>
        <w:spacing w:line="276" w:lineRule="auto"/>
        <w:jc w:val="both"/>
        <w:rPr>
          <w:rFonts w:asciiTheme="majorBidi" w:hAnsiTheme="majorBidi" w:cstheme="majorBidi" w:hint="cs"/>
          <w:b/>
          <w:bCs/>
          <w:sz w:val="32"/>
          <w:szCs w:val="32"/>
          <w:rtl/>
        </w:rPr>
      </w:pPr>
    </w:p>
    <w:p w14:paraId="3F238999" w14:textId="0878781B" w:rsidR="00FD7EB5" w:rsidRPr="00160BDD" w:rsidRDefault="00FD7EB5" w:rsidP="008352AB">
      <w:pPr>
        <w:bidi w:val="0"/>
        <w:spacing w:line="276" w:lineRule="auto"/>
        <w:jc w:val="both"/>
        <w:rPr>
          <w:rFonts w:asciiTheme="majorBidi" w:hAnsiTheme="majorBidi" w:cstheme="majorBidi"/>
        </w:rPr>
      </w:pPr>
      <w:r w:rsidRPr="00160BDD">
        <w:rPr>
          <w:rFonts w:asciiTheme="majorBidi" w:hAnsiTheme="majorBidi" w:cstheme="majorBidi"/>
          <w:b/>
          <w:bCs/>
        </w:rPr>
        <w:t>Increased survival among severe trauma patients: the impact of a national trauma system</w:t>
      </w:r>
      <w:r w:rsidRPr="00160BDD">
        <w:rPr>
          <w:rFonts w:asciiTheme="majorBidi" w:hAnsiTheme="majorBidi" w:cstheme="majorBidi"/>
        </w:rPr>
        <w:t xml:space="preserve">. Peleg, K., </w:t>
      </w:r>
      <w:proofErr w:type="spellStart"/>
      <w:r w:rsidRPr="00160BDD">
        <w:rPr>
          <w:rFonts w:asciiTheme="majorBidi" w:hAnsiTheme="majorBidi" w:cstheme="majorBidi"/>
        </w:rPr>
        <w:t>Aharonson</w:t>
      </w:r>
      <w:proofErr w:type="spellEnd"/>
      <w:r w:rsidRPr="00160BDD">
        <w:rPr>
          <w:rFonts w:asciiTheme="majorBidi" w:hAnsiTheme="majorBidi" w:cstheme="majorBidi"/>
        </w:rPr>
        <w:t xml:space="preserve">-Daniel, L., Stein, M., Kluger, Y., Michaelson, M., </w:t>
      </w:r>
      <w:proofErr w:type="spellStart"/>
      <w:r w:rsidRPr="00160BDD">
        <w:rPr>
          <w:rFonts w:asciiTheme="majorBidi" w:hAnsiTheme="majorBidi" w:cstheme="majorBidi"/>
        </w:rPr>
        <w:t>Rivkind</w:t>
      </w:r>
      <w:proofErr w:type="spellEnd"/>
      <w:r w:rsidRPr="00160BDD">
        <w:rPr>
          <w:rFonts w:asciiTheme="majorBidi" w:hAnsiTheme="majorBidi" w:cstheme="majorBidi"/>
        </w:rPr>
        <w:t xml:space="preserve">, A., &amp; </w:t>
      </w:r>
      <w:proofErr w:type="spellStart"/>
      <w:r w:rsidRPr="00160BDD">
        <w:rPr>
          <w:rFonts w:asciiTheme="majorBidi" w:hAnsiTheme="majorBidi" w:cstheme="majorBidi"/>
        </w:rPr>
        <w:t>Boyko</w:t>
      </w:r>
      <w:proofErr w:type="spellEnd"/>
      <w:r w:rsidRPr="00160BDD">
        <w:rPr>
          <w:rFonts w:asciiTheme="majorBidi" w:hAnsiTheme="majorBidi" w:cstheme="majorBidi"/>
        </w:rPr>
        <w:t>, V. (2004). Archives of Surgery, 139(11), 1231-1236.</w:t>
      </w:r>
    </w:p>
    <w:p w14:paraId="705CA7B2" w14:textId="77777777" w:rsidR="008352AB" w:rsidRDefault="008352AB" w:rsidP="008352AB">
      <w:pPr>
        <w:bidi w:val="0"/>
        <w:spacing w:line="276" w:lineRule="auto"/>
        <w:rPr>
          <w:rFonts w:asciiTheme="majorBidi" w:hAnsiTheme="majorBidi" w:cstheme="majorBidi"/>
        </w:rPr>
      </w:pPr>
    </w:p>
    <w:p w14:paraId="4EB465C2" w14:textId="330C0D08" w:rsidR="00FD7EB5" w:rsidRPr="00160BDD" w:rsidRDefault="00FD7EB5" w:rsidP="008352AB">
      <w:pPr>
        <w:bidi w:val="0"/>
        <w:spacing w:line="276" w:lineRule="auto"/>
        <w:jc w:val="both"/>
        <w:rPr>
          <w:rFonts w:asciiTheme="majorBidi" w:hAnsiTheme="majorBidi" w:cstheme="majorBidi"/>
        </w:rPr>
      </w:pPr>
      <w:r w:rsidRPr="00160BDD">
        <w:rPr>
          <w:rFonts w:asciiTheme="majorBidi" w:hAnsiTheme="majorBidi" w:cstheme="majorBidi"/>
          <w:b/>
          <w:bCs/>
        </w:rPr>
        <w:t>Gunshot and explosion injuries: characteristics, outcomes, and implications for care of terror-related injuries in Israel</w:t>
      </w:r>
      <w:r w:rsidRPr="00160BDD">
        <w:rPr>
          <w:rFonts w:asciiTheme="majorBidi" w:hAnsiTheme="majorBidi" w:cstheme="majorBidi"/>
        </w:rPr>
        <w:t>.</w:t>
      </w:r>
      <w:r w:rsidR="0074340E" w:rsidRPr="00160BDD">
        <w:rPr>
          <w:rFonts w:asciiTheme="majorBidi" w:hAnsiTheme="majorBidi" w:cstheme="majorBidi"/>
        </w:rPr>
        <w:t xml:space="preserve"> </w:t>
      </w:r>
      <w:r w:rsidRPr="00160BDD">
        <w:rPr>
          <w:rFonts w:asciiTheme="majorBidi" w:hAnsiTheme="majorBidi" w:cstheme="majorBidi"/>
        </w:rPr>
        <w:t xml:space="preserve">Peleg, K., </w:t>
      </w:r>
      <w:proofErr w:type="spellStart"/>
      <w:r w:rsidRPr="00160BDD">
        <w:rPr>
          <w:rFonts w:asciiTheme="majorBidi" w:hAnsiTheme="majorBidi" w:cstheme="majorBidi"/>
        </w:rPr>
        <w:t>Aharonson</w:t>
      </w:r>
      <w:proofErr w:type="spellEnd"/>
      <w:r w:rsidRPr="00160BDD">
        <w:rPr>
          <w:rFonts w:asciiTheme="majorBidi" w:hAnsiTheme="majorBidi" w:cstheme="majorBidi"/>
        </w:rPr>
        <w:t>-Daniel, L., Stein, M., Michaelson,</w:t>
      </w:r>
      <w:r w:rsidR="006E06B4" w:rsidRPr="00160BDD">
        <w:rPr>
          <w:rFonts w:asciiTheme="majorBidi" w:hAnsiTheme="majorBidi" w:cstheme="majorBidi"/>
        </w:rPr>
        <w:t xml:space="preserve"> M., Kluger, Y., Simon, D.</w:t>
      </w:r>
      <w:proofErr w:type="gramStart"/>
      <w:r w:rsidR="006E06B4" w:rsidRPr="00160BDD">
        <w:rPr>
          <w:rFonts w:asciiTheme="majorBidi" w:hAnsiTheme="majorBidi" w:cstheme="majorBidi"/>
        </w:rPr>
        <w:t>,</w:t>
      </w:r>
      <w:r w:rsidRPr="00160BDD">
        <w:rPr>
          <w:rFonts w:asciiTheme="majorBidi" w:hAnsiTheme="majorBidi" w:cstheme="majorBidi"/>
        </w:rPr>
        <w:t>&amp;</w:t>
      </w:r>
      <w:proofErr w:type="gramEnd"/>
      <w:r w:rsidRPr="00160BDD">
        <w:rPr>
          <w:rFonts w:asciiTheme="majorBidi" w:hAnsiTheme="majorBidi" w:cstheme="majorBidi"/>
        </w:rPr>
        <w:t xml:space="preserve"> </w:t>
      </w:r>
      <w:proofErr w:type="spellStart"/>
      <w:r w:rsidRPr="00160BDD">
        <w:rPr>
          <w:rFonts w:asciiTheme="majorBidi" w:hAnsiTheme="majorBidi" w:cstheme="majorBidi"/>
        </w:rPr>
        <w:t>Noji</w:t>
      </w:r>
      <w:proofErr w:type="spellEnd"/>
      <w:r w:rsidRPr="00160BDD">
        <w:rPr>
          <w:rFonts w:asciiTheme="majorBidi" w:hAnsiTheme="majorBidi" w:cstheme="majorBidi"/>
        </w:rPr>
        <w:t>, E. K. (2004). Annals of surgery, 239(3), 311.</w:t>
      </w:r>
    </w:p>
    <w:p w14:paraId="067DFF45" w14:textId="77777777" w:rsidR="008352AB" w:rsidRDefault="008352AB" w:rsidP="008352AB">
      <w:pPr>
        <w:bidi w:val="0"/>
        <w:spacing w:line="276" w:lineRule="auto"/>
        <w:jc w:val="both"/>
        <w:rPr>
          <w:rFonts w:asciiTheme="majorBidi" w:hAnsiTheme="majorBidi" w:cstheme="majorBidi"/>
        </w:rPr>
      </w:pPr>
    </w:p>
    <w:p w14:paraId="062E6E02" w14:textId="6A958E39" w:rsidR="00FD7EB5" w:rsidRPr="00160BDD" w:rsidRDefault="00FE2791" w:rsidP="008352AB">
      <w:pPr>
        <w:bidi w:val="0"/>
        <w:spacing w:line="276" w:lineRule="auto"/>
        <w:jc w:val="both"/>
        <w:rPr>
          <w:rFonts w:asciiTheme="majorBidi" w:hAnsiTheme="majorBidi" w:cstheme="majorBidi"/>
        </w:rPr>
      </w:pPr>
      <w:r w:rsidRPr="00160BDD">
        <w:rPr>
          <w:rFonts w:asciiTheme="majorBidi" w:hAnsiTheme="majorBidi" w:cstheme="majorBidi"/>
          <w:b/>
          <w:bCs/>
        </w:rPr>
        <w:t xml:space="preserve"> </w:t>
      </w:r>
      <w:r w:rsidR="00FD7EB5" w:rsidRPr="00160BDD">
        <w:rPr>
          <w:rFonts w:asciiTheme="majorBidi" w:hAnsiTheme="majorBidi" w:cstheme="majorBidi"/>
          <w:b/>
          <w:bCs/>
        </w:rPr>
        <w:t>Wisdom of (using) the crowds: Enhancing disasters preparedness through public training in Light Search and Rescue</w:t>
      </w:r>
      <w:r w:rsidR="00FD7EB5" w:rsidRPr="00160BDD">
        <w:rPr>
          <w:rFonts w:asciiTheme="majorBidi" w:hAnsiTheme="majorBidi" w:cstheme="majorBidi"/>
        </w:rPr>
        <w:t xml:space="preserve">. Peleg, K., Bodas, M., </w:t>
      </w:r>
      <w:proofErr w:type="spellStart"/>
      <w:r w:rsidR="00FD7EB5" w:rsidRPr="00160BDD">
        <w:rPr>
          <w:rFonts w:asciiTheme="majorBidi" w:hAnsiTheme="majorBidi" w:cstheme="majorBidi"/>
        </w:rPr>
        <w:t>Shenhar</w:t>
      </w:r>
      <w:proofErr w:type="spellEnd"/>
      <w:r w:rsidR="00FD7EB5" w:rsidRPr="00160BDD">
        <w:rPr>
          <w:rFonts w:asciiTheme="majorBidi" w:hAnsiTheme="majorBidi" w:cstheme="majorBidi"/>
        </w:rPr>
        <w:t xml:space="preserve">, G., &amp; </w:t>
      </w:r>
      <w:proofErr w:type="spellStart"/>
      <w:r w:rsidR="00FD7EB5" w:rsidRPr="00160BDD">
        <w:rPr>
          <w:rFonts w:asciiTheme="majorBidi" w:hAnsiTheme="majorBidi" w:cstheme="majorBidi"/>
        </w:rPr>
        <w:t>Adini</w:t>
      </w:r>
      <w:proofErr w:type="spellEnd"/>
      <w:r w:rsidR="00FD7EB5" w:rsidRPr="00160BDD">
        <w:rPr>
          <w:rFonts w:asciiTheme="majorBidi" w:hAnsiTheme="majorBidi" w:cstheme="majorBidi"/>
        </w:rPr>
        <w:t>, B. (2018). International journal of disaster risk reduction, 31, 750-757.</w:t>
      </w:r>
    </w:p>
    <w:p w14:paraId="3E3EFDFF" w14:textId="77777777" w:rsidR="00FD7EB5" w:rsidRPr="00160BDD" w:rsidRDefault="00FD7EB5" w:rsidP="00160BDD">
      <w:pPr>
        <w:pStyle w:val="a5"/>
        <w:spacing w:line="276" w:lineRule="auto"/>
        <w:rPr>
          <w:rFonts w:asciiTheme="majorBidi" w:hAnsiTheme="majorBidi" w:cstheme="majorBidi"/>
        </w:rPr>
      </w:pPr>
    </w:p>
    <w:p w14:paraId="11A2ED1E" w14:textId="77777777" w:rsidR="00FD7EB5" w:rsidRPr="00160BDD" w:rsidRDefault="00FD7EB5" w:rsidP="00160BDD">
      <w:pPr>
        <w:bidi w:val="0"/>
        <w:spacing w:line="276" w:lineRule="auto"/>
        <w:ind w:left="720"/>
        <w:rPr>
          <w:rFonts w:asciiTheme="majorBidi" w:hAnsiTheme="majorBidi" w:cstheme="majorBidi"/>
        </w:rPr>
      </w:pPr>
    </w:p>
    <w:p w14:paraId="326F4455" w14:textId="11D3B352" w:rsidR="00E2733F" w:rsidRPr="00160BDD" w:rsidRDefault="00CE47CF" w:rsidP="00160BDD">
      <w:pPr>
        <w:bidi w:val="0"/>
        <w:spacing w:line="276" w:lineRule="auto"/>
        <w:rPr>
          <w:rFonts w:asciiTheme="majorBidi" w:hAnsiTheme="majorBidi" w:cstheme="majorBidi"/>
          <w:u w:val="single"/>
          <w:rtl/>
        </w:rPr>
      </w:pPr>
      <w:r w:rsidRPr="00160BDD">
        <w:rPr>
          <w:rFonts w:asciiTheme="majorBidi" w:hAnsiTheme="majorBidi" w:cstheme="majorBidi"/>
          <w:u w:val="single"/>
        </w:rPr>
        <w:t>S</w:t>
      </w:r>
      <w:r w:rsidR="0017319B" w:rsidRPr="00160BDD">
        <w:rPr>
          <w:rFonts w:asciiTheme="majorBidi" w:hAnsiTheme="majorBidi" w:cstheme="majorBidi"/>
          <w:u w:val="single"/>
        </w:rPr>
        <w:t>ession</w:t>
      </w:r>
      <w:r w:rsidR="008352AB">
        <w:rPr>
          <w:rFonts w:asciiTheme="majorBidi" w:hAnsiTheme="majorBidi" w:cstheme="majorBidi"/>
          <w:u w:val="single"/>
        </w:rPr>
        <w:t xml:space="preserve"> 5</w:t>
      </w:r>
      <w:r w:rsidR="0017319B" w:rsidRPr="00160BDD">
        <w:rPr>
          <w:rFonts w:asciiTheme="majorBidi" w:hAnsiTheme="majorBidi" w:cstheme="majorBidi"/>
          <w:u w:val="single"/>
        </w:rPr>
        <w:t xml:space="preserve"> </w:t>
      </w:r>
    </w:p>
    <w:p w14:paraId="719D3FB3" w14:textId="77777777" w:rsidR="0017319B" w:rsidRPr="00160BDD" w:rsidRDefault="0017319B" w:rsidP="00160BDD">
      <w:pPr>
        <w:spacing w:line="276" w:lineRule="auto"/>
        <w:rPr>
          <w:rFonts w:asciiTheme="majorBidi" w:hAnsiTheme="majorBidi" w:cstheme="majorBidi"/>
          <w:u w:val="single"/>
          <w:rtl/>
        </w:rPr>
      </w:pPr>
    </w:p>
    <w:tbl>
      <w:tblPr>
        <w:tblStyle w:val="a4"/>
        <w:tblW w:w="8729" w:type="dxa"/>
        <w:jc w:val="center"/>
        <w:tblLook w:val="04A0" w:firstRow="1" w:lastRow="0" w:firstColumn="1" w:lastColumn="0" w:noHBand="0" w:noVBand="1"/>
      </w:tblPr>
      <w:tblGrid>
        <w:gridCol w:w="1466"/>
        <w:gridCol w:w="1651"/>
        <w:gridCol w:w="2786"/>
        <w:gridCol w:w="2826"/>
      </w:tblGrid>
      <w:tr w:rsidR="00E2733F" w:rsidRPr="00160BDD" w14:paraId="42CF3717" w14:textId="77777777" w:rsidTr="008352AB">
        <w:trPr>
          <w:jc w:val="center"/>
        </w:trPr>
        <w:tc>
          <w:tcPr>
            <w:tcW w:w="1466" w:type="dxa"/>
            <w:vAlign w:val="center"/>
          </w:tcPr>
          <w:p w14:paraId="38A1B987" w14:textId="77777777" w:rsidR="00E2733F" w:rsidRPr="00160BDD" w:rsidRDefault="00E2733F" w:rsidP="008352AB">
            <w:pPr>
              <w:bidi w:val="0"/>
              <w:spacing w:line="276" w:lineRule="auto"/>
              <w:jc w:val="center"/>
              <w:rPr>
                <w:rFonts w:asciiTheme="majorBidi" w:hAnsiTheme="majorBidi" w:cstheme="majorBidi"/>
                <w:rtl/>
              </w:rPr>
            </w:pPr>
          </w:p>
          <w:p w14:paraId="2F57417E" w14:textId="4B5B2BBC" w:rsidR="00E2733F" w:rsidRPr="00160BDD" w:rsidRDefault="00C24F55" w:rsidP="00C24F55">
            <w:pPr>
              <w:bidi w:val="0"/>
              <w:spacing w:line="276" w:lineRule="auto"/>
              <w:jc w:val="center"/>
              <w:rPr>
                <w:rFonts w:asciiTheme="majorBidi" w:hAnsiTheme="majorBidi" w:cstheme="majorBidi"/>
              </w:rPr>
            </w:pPr>
            <w:r>
              <w:rPr>
                <w:rFonts w:hint="cs"/>
                <w:rtl/>
              </w:rPr>
              <w:t>18.01.2022</w:t>
            </w:r>
          </w:p>
        </w:tc>
        <w:tc>
          <w:tcPr>
            <w:tcW w:w="1651" w:type="dxa"/>
            <w:vAlign w:val="center"/>
          </w:tcPr>
          <w:p w14:paraId="41784342" w14:textId="77777777" w:rsidR="00E2733F" w:rsidRPr="00160BDD" w:rsidRDefault="00E2733F" w:rsidP="00C24F55">
            <w:pPr>
              <w:bidi w:val="0"/>
              <w:spacing w:line="276" w:lineRule="auto"/>
              <w:jc w:val="center"/>
              <w:rPr>
                <w:rFonts w:asciiTheme="majorBidi" w:hAnsiTheme="majorBidi" w:cstheme="majorBidi"/>
                <w:rtl/>
              </w:rPr>
            </w:pPr>
          </w:p>
          <w:p w14:paraId="25268F9A" w14:textId="77777777" w:rsidR="00C24F55" w:rsidRDefault="00C24F55" w:rsidP="00C24F55">
            <w:pPr>
              <w:jc w:val="center"/>
              <w:rPr>
                <w:rtl/>
              </w:rPr>
            </w:pPr>
            <w:r>
              <w:rPr>
                <w:rFonts w:hint="cs"/>
                <w:rtl/>
              </w:rPr>
              <w:t>13:00-14:30</w:t>
            </w:r>
          </w:p>
          <w:p w14:paraId="535FD971" w14:textId="77777777" w:rsidR="00C24F55" w:rsidRDefault="00C24F55" w:rsidP="00C24F55">
            <w:pPr>
              <w:jc w:val="center"/>
              <w:rPr>
                <w:rtl/>
              </w:rPr>
            </w:pPr>
          </w:p>
          <w:p w14:paraId="1F259D5E" w14:textId="77777777" w:rsidR="00C24F55" w:rsidRDefault="00C24F55" w:rsidP="00C24F55">
            <w:pPr>
              <w:jc w:val="center"/>
              <w:rPr>
                <w:rFonts w:hint="cs"/>
                <w:rtl/>
              </w:rPr>
            </w:pPr>
          </w:p>
          <w:p w14:paraId="384C0DB6" w14:textId="0112E669" w:rsidR="00E2733F" w:rsidRPr="00160BDD" w:rsidRDefault="00C24F55" w:rsidP="00C24F55">
            <w:pPr>
              <w:bidi w:val="0"/>
              <w:spacing w:line="276" w:lineRule="auto"/>
              <w:jc w:val="center"/>
              <w:rPr>
                <w:rFonts w:asciiTheme="majorBidi" w:hAnsiTheme="majorBidi" w:cstheme="majorBidi"/>
                <w:rtl/>
              </w:rPr>
            </w:pPr>
            <w:r>
              <w:rPr>
                <w:rFonts w:hint="cs"/>
                <w:rtl/>
              </w:rPr>
              <w:t>15:00-16:30</w:t>
            </w:r>
          </w:p>
        </w:tc>
        <w:tc>
          <w:tcPr>
            <w:tcW w:w="2786" w:type="dxa"/>
            <w:vAlign w:val="center"/>
          </w:tcPr>
          <w:p w14:paraId="58B6D97B" w14:textId="62E1D04D" w:rsidR="00E2733F" w:rsidRPr="00160BDD" w:rsidRDefault="0017319B" w:rsidP="008352AB">
            <w:pPr>
              <w:bidi w:val="0"/>
              <w:spacing w:line="276" w:lineRule="auto"/>
              <w:rPr>
                <w:rFonts w:asciiTheme="majorBidi" w:hAnsiTheme="majorBidi" w:cstheme="majorBidi"/>
                <w:b/>
                <w:bCs/>
                <w:rtl/>
              </w:rPr>
            </w:pPr>
            <w:r w:rsidRPr="00160BDD">
              <w:rPr>
                <w:rFonts w:asciiTheme="majorBidi" w:hAnsiTheme="majorBidi" w:cstheme="majorBidi"/>
                <w:b/>
                <w:bCs/>
              </w:rPr>
              <w:t xml:space="preserve">Disasters and </w:t>
            </w:r>
            <w:r w:rsidR="00FE2791" w:rsidRPr="00160BDD">
              <w:rPr>
                <w:rFonts w:asciiTheme="majorBidi" w:hAnsiTheme="majorBidi" w:cstheme="majorBidi"/>
                <w:b/>
                <w:bCs/>
              </w:rPr>
              <w:t>I</w:t>
            </w:r>
            <w:r w:rsidRPr="00160BDD">
              <w:rPr>
                <w:rFonts w:asciiTheme="majorBidi" w:hAnsiTheme="majorBidi" w:cstheme="majorBidi"/>
                <w:b/>
                <w:bCs/>
              </w:rPr>
              <w:t>nnovation</w:t>
            </w:r>
          </w:p>
          <w:p w14:paraId="2749AB79" w14:textId="0C42BD8E" w:rsidR="0017319B" w:rsidRPr="00C24F55" w:rsidRDefault="0017319B" w:rsidP="008352AB">
            <w:pPr>
              <w:pStyle w:val="a5"/>
              <w:numPr>
                <w:ilvl w:val="0"/>
                <w:numId w:val="5"/>
              </w:numPr>
              <w:bidi w:val="0"/>
              <w:spacing w:line="276" w:lineRule="auto"/>
              <w:rPr>
                <w:rFonts w:asciiTheme="majorBidi" w:hAnsiTheme="majorBidi" w:cstheme="majorBidi"/>
                <w:rtl/>
              </w:rPr>
            </w:pPr>
            <w:r w:rsidRPr="00C24F55">
              <w:rPr>
                <w:rFonts w:asciiTheme="majorBidi" w:hAnsiTheme="majorBidi" w:cstheme="majorBidi"/>
              </w:rPr>
              <w:t>Medical response in disaster situations: challenges and solutions</w:t>
            </w:r>
          </w:p>
          <w:p w14:paraId="504411CE" w14:textId="3D8E044E" w:rsidR="00E2733F" w:rsidRPr="00160BDD" w:rsidRDefault="0017319B" w:rsidP="008352AB">
            <w:pPr>
              <w:pStyle w:val="a5"/>
              <w:numPr>
                <w:ilvl w:val="0"/>
                <w:numId w:val="5"/>
              </w:numPr>
              <w:bidi w:val="0"/>
              <w:spacing w:line="276" w:lineRule="auto"/>
              <w:rPr>
                <w:rFonts w:asciiTheme="majorBidi" w:hAnsiTheme="majorBidi" w:cstheme="majorBidi"/>
                <w:rtl/>
              </w:rPr>
            </w:pPr>
            <w:r w:rsidRPr="00C24F55">
              <w:rPr>
                <w:rFonts w:asciiTheme="majorBidi" w:hAnsiTheme="majorBidi" w:cstheme="majorBidi"/>
              </w:rPr>
              <w:t>Innovation as an engine of growth in health</w:t>
            </w:r>
            <w:r w:rsidR="004F53E6" w:rsidRPr="00C24F55">
              <w:rPr>
                <w:rFonts w:asciiTheme="majorBidi" w:hAnsiTheme="majorBidi" w:cstheme="majorBidi"/>
              </w:rPr>
              <w:t>care</w:t>
            </w:r>
          </w:p>
        </w:tc>
        <w:tc>
          <w:tcPr>
            <w:tcW w:w="2826" w:type="dxa"/>
            <w:vAlign w:val="center"/>
          </w:tcPr>
          <w:p w14:paraId="363EC061" w14:textId="77777777" w:rsidR="00FE2791" w:rsidRPr="00160BDD" w:rsidRDefault="00FE2791" w:rsidP="008352AB">
            <w:pPr>
              <w:pStyle w:val="a5"/>
              <w:bidi w:val="0"/>
              <w:spacing w:line="276" w:lineRule="auto"/>
              <w:ind w:left="360"/>
              <w:rPr>
                <w:rFonts w:asciiTheme="majorBidi" w:hAnsiTheme="majorBidi" w:cstheme="majorBidi"/>
                <w:sz w:val="22"/>
                <w:szCs w:val="22"/>
              </w:rPr>
            </w:pPr>
          </w:p>
          <w:p w14:paraId="36CF8941" w14:textId="02E30E94" w:rsidR="0017319B" w:rsidRPr="00C24F55" w:rsidRDefault="0017319B" w:rsidP="008352AB">
            <w:pPr>
              <w:pStyle w:val="a5"/>
              <w:numPr>
                <w:ilvl w:val="0"/>
                <w:numId w:val="5"/>
              </w:numPr>
              <w:bidi w:val="0"/>
              <w:spacing w:line="276" w:lineRule="auto"/>
              <w:rPr>
                <w:rFonts w:asciiTheme="majorBidi" w:hAnsiTheme="majorBidi" w:cstheme="majorBidi"/>
              </w:rPr>
            </w:pPr>
            <w:r w:rsidRPr="00C24F55">
              <w:rPr>
                <w:rFonts w:asciiTheme="majorBidi" w:hAnsiTheme="majorBidi" w:cstheme="majorBidi"/>
              </w:rPr>
              <w:t>Prof. Elhanan Bar</w:t>
            </w:r>
            <w:r w:rsidR="00FE2791" w:rsidRPr="00C24F55">
              <w:rPr>
                <w:rFonts w:asciiTheme="majorBidi" w:hAnsiTheme="majorBidi" w:cstheme="majorBidi"/>
              </w:rPr>
              <w:t>-O</w:t>
            </w:r>
            <w:r w:rsidRPr="00C24F55">
              <w:rPr>
                <w:rFonts w:asciiTheme="majorBidi" w:hAnsiTheme="majorBidi" w:cstheme="majorBidi"/>
              </w:rPr>
              <w:t>n - Director of the Center for Disaster Medicine, Sheba</w:t>
            </w:r>
            <w:r w:rsidR="00FE2791" w:rsidRPr="00C24F55">
              <w:rPr>
                <w:rFonts w:asciiTheme="majorBidi" w:hAnsiTheme="majorBidi" w:cstheme="majorBidi"/>
              </w:rPr>
              <w:t xml:space="preserve"> </w:t>
            </w:r>
            <w:r w:rsidRPr="00C24F55">
              <w:rPr>
                <w:rFonts w:asciiTheme="majorBidi" w:hAnsiTheme="majorBidi" w:cstheme="majorBidi"/>
              </w:rPr>
              <w:t xml:space="preserve">Medical </w:t>
            </w:r>
            <w:r w:rsidR="00FE2791" w:rsidRPr="00C24F55">
              <w:rPr>
                <w:rFonts w:asciiTheme="majorBidi" w:hAnsiTheme="majorBidi" w:cstheme="majorBidi"/>
              </w:rPr>
              <w:t>C</w:t>
            </w:r>
            <w:r w:rsidRPr="00C24F55">
              <w:rPr>
                <w:rFonts w:asciiTheme="majorBidi" w:hAnsiTheme="majorBidi" w:cstheme="majorBidi"/>
              </w:rPr>
              <w:t xml:space="preserve">enter </w:t>
            </w:r>
          </w:p>
          <w:p w14:paraId="52D14EF7" w14:textId="7934D67C" w:rsidR="00E2733F" w:rsidRPr="00160BDD" w:rsidRDefault="00641CF8" w:rsidP="00641CF8">
            <w:pPr>
              <w:pStyle w:val="a5"/>
              <w:numPr>
                <w:ilvl w:val="0"/>
                <w:numId w:val="5"/>
              </w:numPr>
              <w:bidi w:val="0"/>
              <w:spacing w:line="276" w:lineRule="auto"/>
              <w:rPr>
                <w:rFonts w:asciiTheme="majorBidi" w:hAnsiTheme="majorBidi" w:cstheme="majorBidi"/>
                <w:rtl/>
              </w:rPr>
            </w:pPr>
            <w:r>
              <w:rPr>
                <w:rFonts w:asciiTheme="majorBidi" w:hAnsiTheme="majorBidi" w:cstheme="majorBidi"/>
              </w:rPr>
              <w:t>Prof</w:t>
            </w:r>
            <w:r w:rsidR="0017319B" w:rsidRPr="00C24F55">
              <w:rPr>
                <w:rFonts w:asciiTheme="majorBidi" w:hAnsiTheme="majorBidi" w:cstheme="majorBidi"/>
              </w:rPr>
              <w:t xml:space="preserve">. Eyal Zimlichman </w:t>
            </w:r>
            <w:r>
              <w:rPr>
                <w:rFonts w:asciiTheme="majorBidi" w:hAnsiTheme="majorBidi" w:cstheme="majorBidi"/>
              </w:rPr>
              <w:t>-</w:t>
            </w:r>
            <w:r w:rsidR="003714A0" w:rsidRPr="00C24F55">
              <w:rPr>
                <w:rFonts w:asciiTheme="majorBidi" w:hAnsiTheme="majorBidi" w:cstheme="majorBidi"/>
              </w:rPr>
              <w:t>Deputy Director General</w:t>
            </w:r>
            <w:r w:rsidR="0017319B" w:rsidRPr="00C24F55">
              <w:rPr>
                <w:rFonts w:asciiTheme="majorBidi" w:hAnsiTheme="majorBidi" w:cstheme="majorBidi"/>
              </w:rPr>
              <w:t xml:space="preserve"> of Innovation and Development Sheba, Medical </w:t>
            </w:r>
            <w:r w:rsidR="00FE2791" w:rsidRPr="00C24F55">
              <w:rPr>
                <w:rFonts w:asciiTheme="majorBidi" w:hAnsiTheme="majorBidi" w:cstheme="majorBidi"/>
              </w:rPr>
              <w:t>C</w:t>
            </w:r>
            <w:r w:rsidR="0017319B" w:rsidRPr="00C24F55">
              <w:rPr>
                <w:rFonts w:asciiTheme="majorBidi" w:hAnsiTheme="majorBidi" w:cstheme="majorBidi"/>
              </w:rPr>
              <w:t>enter</w:t>
            </w:r>
          </w:p>
        </w:tc>
      </w:tr>
    </w:tbl>
    <w:p w14:paraId="7394B7FE" w14:textId="77777777" w:rsidR="008352AB" w:rsidRDefault="008352AB" w:rsidP="008352AB">
      <w:pPr>
        <w:autoSpaceDE w:val="0"/>
        <w:autoSpaceDN w:val="0"/>
        <w:bidi w:val="0"/>
        <w:adjustRightInd w:val="0"/>
        <w:spacing w:line="276" w:lineRule="auto"/>
        <w:rPr>
          <w:rFonts w:asciiTheme="majorBidi" w:hAnsiTheme="majorBidi" w:cstheme="majorBidi"/>
          <w:u w:val="single"/>
          <w:rtl/>
        </w:rPr>
      </w:pPr>
    </w:p>
    <w:p w14:paraId="78DC06FB" w14:textId="7FF4F62A" w:rsidR="00FD7EB5" w:rsidRPr="008352AB" w:rsidRDefault="00FD7EB5" w:rsidP="008352AB">
      <w:pPr>
        <w:autoSpaceDE w:val="0"/>
        <w:autoSpaceDN w:val="0"/>
        <w:bidi w:val="0"/>
        <w:adjustRightInd w:val="0"/>
        <w:spacing w:line="276" w:lineRule="auto"/>
        <w:jc w:val="both"/>
        <w:rPr>
          <w:rFonts w:asciiTheme="majorBidi" w:hAnsiTheme="majorBidi" w:cstheme="majorBidi"/>
        </w:rPr>
      </w:pPr>
      <w:r w:rsidRPr="008352AB">
        <w:rPr>
          <w:rFonts w:asciiTheme="majorBidi" w:hAnsiTheme="majorBidi" w:cstheme="majorBidi"/>
          <w:b/>
          <w:bCs/>
        </w:rPr>
        <w:t>Coping with the Challenges of Early Disaster Response: 24 Years of Field Hospital Experience After Earthquakes</w:t>
      </w:r>
      <w:r w:rsidRPr="008352AB">
        <w:rPr>
          <w:rFonts w:asciiTheme="majorBidi" w:hAnsiTheme="majorBidi" w:cstheme="majorBidi"/>
        </w:rPr>
        <w:t xml:space="preserve">. Elhanan Bar-On, </w:t>
      </w:r>
      <w:proofErr w:type="spellStart"/>
      <w:r w:rsidRPr="008352AB">
        <w:rPr>
          <w:rFonts w:asciiTheme="majorBidi" w:hAnsiTheme="majorBidi" w:cstheme="majorBidi"/>
        </w:rPr>
        <w:t>Avi</w:t>
      </w:r>
      <w:proofErr w:type="spellEnd"/>
      <w:r w:rsidRPr="008352AB">
        <w:rPr>
          <w:rFonts w:asciiTheme="majorBidi" w:hAnsiTheme="majorBidi" w:cstheme="majorBidi"/>
        </w:rPr>
        <w:t xml:space="preserve"> </w:t>
      </w:r>
      <w:proofErr w:type="spellStart"/>
      <w:r w:rsidRPr="008352AB">
        <w:rPr>
          <w:rFonts w:asciiTheme="majorBidi" w:hAnsiTheme="majorBidi" w:cstheme="majorBidi"/>
        </w:rPr>
        <w:t>Abargel</w:t>
      </w:r>
      <w:proofErr w:type="spellEnd"/>
      <w:r w:rsidRPr="008352AB">
        <w:rPr>
          <w:rFonts w:asciiTheme="majorBidi" w:hAnsiTheme="majorBidi" w:cstheme="majorBidi"/>
        </w:rPr>
        <w:t xml:space="preserve">, </w:t>
      </w:r>
      <w:proofErr w:type="spellStart"/>
      <w:r w:rsidRPr="008352AB">
        <w:rPr>
          <w:rFonts w:asciiTheme="majorBidi" w:hAnsiTheme="majorBidi" w:cstheme="majorBidi"/>
        </w:rPr>
        <w:t>Kobi</w:t>
      </w:r>
      <w:proofErr w:type="spellEnd"/>
      <w:r w:rsidRPr="008352AB">
        <w:rPr>
          <w:rFonts w:asciiTheme="majorBidi" w:hAnsiTheme="majorBidi" w:cstheme="majorBidi"/>
        </w:rPr>
        <w:t xml:space="preserve"> </w:t>
      </w:r>
      <w:proofErr w:type="spellStart"/>
      <w:r w:rsidRPr="008352AB">
        <w:rPr>
          <w:rFonts w:asciiTheme="majorBidi" w:hAnsiTheme="majorBidi" w:cstheme="majorBidi"/>
        </w:rPr>
        <w:t>Peleg</w:t>
      </w:r>
      <w:proofErr w:type="spellEnd"/>
      <w:r w:rsidRPr="008352AB">
        <w:rPr>
          <w:rFonts w:asciiTheme="majorBidi" w:hAnsiTheme="majorBidi" w:cstheme="majorBidi"/>
        </w:rPr>
        <w:t xml:space="preserve"> &amp; </w:t>
      </w:r>
      <w:proofErr w:type="spellStart"/>
      <w:r w:rsidRPr="008352AB">
        <w:rPr>
          <w:rFonts w:asciiTheme="majorBidi" w:hAnsiTheme="majorBidi" w:cstheme="majorBidi"/>
        </w:rPr>
        <w:t>Yitshak</w:t>
      </w:r>
      <w:proofErr w:type="spellEnd"/>
      <w:r w:rsidRPr="008352AB">
        <w:rPr>
          <w:rFonts w:asciiTheme="majorBidi" w:hAnsiTheme="majorBidi" w:cstheme="majorBidi"/>
        </w:rPr>
        <w:t xml:space="preserve"> </w:t>
      </w:r>
      <w:proofErr w:type="spellStart"/>
      <w:r w:rsidRPr="008352AB">
        <w:rPr>
          <w:rFonts w:asciiTheme="majorBidi" w:hAnsiTheme="majorBidi" w:cstheme="majorBidi"/>
        </w:rPr>
        <w:t>Kreiss</w:t>
      </w:r>
      <w:proofErr w:type="spellEnd"/>
      <w:r w:rsidRPr="008352AB">
        <w:rPr>
          <w:rFonts w:asciiTheme="majorBidi" w:hAnsiTheme="majorBidi" w:cstheme="majorBidi"/>
        </w:rPr>
        <w:t>, Disaster Medicine and Public Health Preparedness, October 2013</w:t>
      </w:r>
    </w:p>
    <w:p w14:paraId="2E179027" w14:textId="77777777" w:rsidR="008352AB" w:rsidRDefault="008352AB" w:rsidP="008352AB">
      <w:pPr>
        <w:autoSpaceDE w:val="0"/>
        <w:autoSpaceDN w:val="0"/>
        <w:bidi w:val="0"/>
        <w:adjustRightInd w:val="0"/>
        <w:spacing w:line="276" w:lineRule="auto"/>
        <w:rPr>
          <w:rFonts w:asciiTheme="majorBidi" w:hAnsiTheme="majorBidi" w:cstheme="majorBidi"/>
        </w:rPr>
      </w:pPr>
    </w:p>
    <w:p w14:paraId="4B1033EC" w14:textId="61B3141D" w:rsidR="00FD7EB5" w:rsidRPr="008352AB" w:rsidRDefault="00FD7EB5" w:rsidP="008352AB">
      <w:pPr>
        <w:autoSpaceDE w:val="0"/>
        <w:autoSpaceDN w:val="0"/>
        <w:bidi w:val="0"/>
        <w:adjustRightInd w:val="0"/>
        <w:spacing w:line="276" w:lineRule="auto"/>
        <w:rPr>
          <w:rFonts w:asciiTheme="majorBidi" w:hAnsiTheme="majorBidi" w:cstheme="majorBidi"/>
          <w:b/>
          <w:bCs/>
        </w:rPr>
      </w:pPr>
      <w:r w:rsidRPr="008352AB">
        <w:rPr>
          <w:rFonts w:asciiTheme="majorBidi" w:hAnsiTheme="majorBidi" w:cstheme="majorBidi"/>
          <w:b/>
          <w:bCs/>
        </w:rPr>
        <w:t>What are Humanitarian Principles?  OCHA on Message</w:t>
      </w:r>
    </w:p>
    <w:p w14:paraId="47A4B881" w14:textId="77777777" w:rsidR="00FD7EB5" w:rsidRPr="00160BDD" w:rsidRDefault="00FD7EB5" w:rsidP="00160BDD">
      <w:pPr>
        <w:pStyle w:val="a5"/>
        <w:spacing w:line="276" w:lineRule="auto"/>
        <w:rPr>
          <w:rFonts w:asciiTheme="majorBidi" w:hAnsiTheme="majorBidi" w:cstheme="majorBidi"/>
          <w:b/>
          <w:bCs/>
        </w:rPr>
      </w:pPr>
    </w:p>
    <w:p w14:paraId="1547098D" w14:textId="27EB4949" w:rsidR="00FD7EB5" w:rsidRPr="008352AB" w:rsidRDefault="00FD7EB5" w:rsidP="008352AB">
      <w:pPr>
        <w:autoSpaceDE w:val="0"/>
        <w:autoSpaceDN w:val="0"/>
        <w:bidi w:val="0"/>
        <w:adjustRightInd w:val="0"/>
        <w:spacing w:line="276" w:lineRule="auto"/>
        <w:jc w:val="both"/>
        <w:rPr>
          <w:rFonts w:asciiTheme="majorBidi" w:hAnsiTheme="majorBidi" w:cstheme="majorBidi"/>
        </w:rPr>
      </w:pPr>
      <w:r w:rsidRPr="008352AB">
        <w:rPr>
          <w:rFonts w:asciiTheme="majorBidi" w:hAnsiTheme="majorBidi" w:cstheme="majorBidi"/>
          <w:b/>
          <w:bCs/>
        </w:rPr>
        <w:t xml:space="preserve">Militaries and global health: peace, conflict, and disaster response. </w:t>
      </w:r>
      <w:r w:rsidRPr="008352AB">
        <w:rPr>
          <w:rFonts w:asciiTheme="majorBidi" w:hAnsiTheme="majorBidi" w:cstheme="majorBidi"/>
        </w:rPr>
        <w:t xml:space="preserve">Joshua Michaud, Kellie Moss, Derek </w:t>
      </w:r>
      <w:proofErr w:type="spellStart"/>
      <w:r w:rsidRPr="008352AB">
        <w:rPr>
          <w:rFonts w:asciiTheme="majorBidi" w:hAnsiTheme="majorBidi" w:cstheme="majorBidi"/>
        </w:rPr>
        <w:t>Licina</w:t>
      </w:r>
      <w:proofErr w:type="spellEnd"/>
      <w:r w:rsidRPr="008352AB">
        <w:rPr>
          <w:rFonts w:asciiTheme="majorBidi" w:hAnsiTheme="majorBidi" w:cstheme="majorBidi"/>
        </w:rPr>
        <w:t xml:space="preserve">, Ron Waldman ,Adam </w:t>
      </w:r>
      <w:proofErr w:type="spellStart"/>
      <w:r w:rsidRPr="008352AB">
        <w:rPr>
          <w:rFonts w:asciiTheme="majorBidi" w:hAnsiTheme="majorBidi" w:cstheme="majorBidi"/>
        </w:rPr>
        <w:t>Kamradt</w:t>
      </w:r>
      <w:proofErr w:type="spellEnd"/>
      <w:r w:rsidRPr="008352AB">
        <w:rPr>
          <w:rFonts w:asciiTheme="majorBidi" w:hAnsiTheme="majorBidi" w:cstheme="majorBidi"/>
        </w:rPr>
        <w:t xml:space="preserve">-Scott, Maureen </w:t>
      </w:r>
      <w:proofErr w:type="spellStart"/>
      <w:r w:rsidRPr="008352AB">
        <w:rPr>
          <w:rFonts w:asciiTheme="majorBidi" w:hAnsiTheme="majorBidi" w:cstheme="majorBidi"/>
        </w:rPr>
        <w:t>Bartee</w:t>
      </w:r>
      <w:proofErr w:type="spellEnd"/>
      <w:r w:rsidRPr="008352AB">
        <w:rPr>
          <w:rFonts w:asciiTheme="majorBidi" w:hAnsiTheme="majorBidi" w:cstheme="majorBidi"/>
        </w:rPr>
        <w:t xml:space="preserve">, Matthew Lim, Jamie Williamson, Frederick </w:t>
      </w:r>
      <w:proofErr w:type="spellStart"/>
      <w:r w:rsidRPr="008352AB">
        <w:rPr>
          <w:rFonts w:asciiTheme="majorBidi" w:hAnsiTheme="majorBidi" w:cstheme="majorBidi"/>
        </w:rPr>
        <w:t>Burkle</w:t>
      </w:r>
      <w:proofErr w:type="spellEnd"/>
      <w:r w:rsidRPr="008352AB">
        <w:rPr>
          <w:rFonts w:asciiTheme="majorBidi" w:hAnsiTheme="majorBidi" w:cstheme="majorBidi"/>
        </w:rPr>
        <w:t xml:space="preserve">, Christina S </w:t>
      </w:r>
      <w:proofErr w:type="spellStart"/>
      <w:r w:rsidRPr="008352AB">
        <w:rPr>
          <w:rFonts w:asciiTheme="majorBidi" w:hAnsiTheme="majorBidi" w:cstheme="majorBidi"/>
        </w:rPr>
        <w:t>Polyak</w:t>
      </w:r>
      <w:proofErr w:type="spellEnd"/>
      <w:r w:rsidRPr="008352AB">
        <w:rPr>
          <w:rFonts w:asciiTheme="majorBidi" w:hAnsiTheme="majorBidi" w:cstheme="majorBidi"/>
        </w:rPr>
        <w:t xml:space="preserve">, Nicholas Thomson, David L </w:t>
      </w:r>
      <w:proofErr w:type="spellStart"/>
      <w:r w:rsidRPr="008352AB">
        <w:rPr>
          <w:rFonts w:asciiTheme="majorBidi" w:hAnsiTheme="majorBidi" w:cstheme="majorBidi"/>
        </w:rPr>
        <w:t>Heymann</w:t>
      </w:r>
      <w:proofErr w:type="spellEnd"/>
      <w:r w:rsidRPr="008352AB">
        <w:rPr>
          <w:rFonts w:asciiTheme="majorBidi" w:hAnsiTheme="majorBidi" w:cstheme="majorBidi"/>
        </w:rPr>
        <w:t xml:space="preserve">, Louis </w:t>
      </w:r>
      <w:proofErr w:type="spellStart"/>
      <w:r w:rsidRPr="008352AB">
        <w:rPr>
          <w:rFonts w:asciiTheme="majorBidi" w:hAnsiTheme="majorBidi" w:cstheme="majorBidi"/>
        </w:rPr>
        <w:t>Lillywhite</w:t>
      </w:r>
      <w:proofErr w:type="spellEnd"/>
      <w:r w:rsidR="008352AB">
        <w:rPr>
          <w:rFonts w:asciiTheme="majorBidi" w:hAnsiTheme="majorBidi" w:cstheme="majorBidi"/>
        </w:rPr>
        <w:t>,</w:t>
      </w:r>
      <w:r w:rsidR="006E06B4" w:rsidRPr="008352AB">
        <w:rPr>
          <w:rFonts w:asciiTheme="majorBidi" w:hAnsiTheme="majorBidi" w:cstheme="majorBidi"/>
        </w:rPr>
        <w:t xml:space="preserve"> </w:t>
      </w:r>
      <w:r w:rsidRPr="008352AB">
        <w:rPr>
          <w:rFonts w:asciiTheme="majorBidi" w:hAnsiTheme="majorBidi" w:cstheme="majorBidi"/>
        </w:rPr>
        <w:t xml:space="preserve">Lancet 2019 </w:t>
      </w:r>
    </w:p>
    <w:p w14:paraId="0079859A" w14:textId="77777777" w:rsidR="008352AB" w:rsidRDefault="008352AB" w:rsidP="008352AB">
      <w:pPr>
        <w:autoSpaceDE w:val="0"/>
        <w:autoSpaceDN w:val="0"/>
        <w:bidi w:val="0"/>
        <w:adjustRightInd w:val="0"/>
        <w:spacing w:line="276" w:lineRule="auto"/>
        <w:rPr>
          <w:rFonts w:asciiTheme="majorBidi" w:hAnsiTheme="majorBidi" w:cstheme="majorBidi"/>
        </w:rPr>
      </w:pPr>
    </w:p>
    <w:p w14:paraId="1F632BAD" w14:textId="3C598581" w:rsidR="008E39F6" w:rsidRPr="008352AB" w:rsidRDefault="00FD7EB5" w:rsidP="008352AB">
      <w:pPr>
        <w:autoSpaceDE w:val="0"/>
        <w:autoSpaceDN w:val="0"/>
        <w:bidi w:val="0"/>
        <w:adjustRightInd w:val="0"/>
        <w:spacing w:line="276" w:lineRule="auto"/>
        <w:jc w:val="both"/>
        <w:rPr>
          <w:rFonts w:asciiTheme="majorBidi" w:hAnsiTheme="majorBidi" w:cstheme="majorBidi"/>
        </w:rPr>
      </w:pPr>
      <w:r w:rsidRPr="008352AB">
        <w:rPr>
          <w:rFonts w:asciiTheme="majorBidi" w:hAnsiTheme="majorBidi" w:cstheme="majorBidi"/>
          <w:b/>
          <w:bCs/>
        </w:rPr>
        <w:t>Emergencies, Disasters and Catastrophes Are Different Phenomena</w:t>
      </w:r>
      <w:r w:rsidRPr="008352AB">
        <w:rPr>
          <w:rFonts w:asciiTheme="majorBidi" w:hAnsiTheme="majorBidi" w:cstheme="majorBidi"/>
        </w:rPr>
        <w:t xml:space="preserve">. E. L. </w:t>
      </w:r>
      <w:proofErr w:type="spellStart"/>
      <w:r w:rsidRPr="008352AB">
        <w:rPr>
          <w:rFonts w:asciiTheme="majorBidi" w:hAnsiTheme="majorBidi" w:cstheme="majorBidi"/>
        </w:rPr>
        <w:t>Quarantelli</w:t>
      </w:r>
      <w:proofErr w:type="spellEnd"/>
      <w:r w:rsidRPr="008352AB">
        <w:rPr>
          <w:rFonts w:asciiTheme="majorBidi" w:hAnsiTheme="majorBidi" w:cstheme="majorBidi"/>
        </w:rPr>
        <w:t>. University of Delaware. Disaster Research Center. 2000</w:t>
      </w:r>
    </w:p>
    <w:p w14:paraId="3A8F4817" w14:textId="77777777" w:rsidR="002C5EA0" w:rsidRDefault="002C5EA0" w:rsidP="00160BDD">
      <w:pPr>
        <w:spacing w:line="276" w:lineRule="auto"/>
        <w:jc w:val="right"/>
        <w:rPr>
          <w:rFonts w:asciiTheme="majorBidi" w:hAnsiTheme="majorBidi" w:cstheme="majorBidi"/>
          <w:rtl/>
        </w:rPr>
      </w:pPr>
    </w:p>
    <w:p w14:paraId="7B154BC1" w14:textId="77777777" w:rsidR="00641CF8" w:rsidRDefault="00641CF8" w:rsidP="00160BDD">
      <w:pPr>
        <w:bidi w:val="0"/>
        <w:spacing w:line="276" w:lineRule="auto"/>
        <w:rPr>
          <w:rFonts w:asciiTheme="majorBidi" w:hAnsiTheme="majorBidi" w:cstheme="majorBidi"/>
        </w:rPr>
      </w:pPr>
    </w:p>
    <w:p w14:paraId="7B081CED" w14:textId="77777777" w:rsidR="00641CF8" w:rsidRDefault="00641CF8" w:rsidP="00641CF8">
      <w:pPr>
        <w:bidi w:val="0"/>
        <w:spacing w:line="276" w:lineRule="auto"/>
        <w:rPr>
          <w:rFonts w:asciiTheme="majorBidi" w:hAnsiTheme="majorBidi" w:cstheme="majorBidi"/>
        </w:rPr>
      </w:pPr>
    </w:p>
    <w:p w14:paraId="25CD75B2" w14:textId="0E474318" w:rsidR="00E2733F" w:rsidRPr="00160BDD" w:rsidRDefault="00864C68" w:rsidP="00641CF8">
      <w:pPr>
        <w:bidi w:val="0"/>
        <w:spacing w:line="276" w:lineRule="auto"/>
        <w:rPr>
          <w:rFonts w:asciiTheme="majorBidi" w:hAnsiTheme="majorBidi" w:cstheme="majorBidi"/>
          <w:u w:val="single"/>
        </w:rPr>
      </w:pPr>
      <w:r w:rsidRPr="00160BDD">
        <w:rPr>
          <w:rFonts w:asciiTheme="majorBidi" w:hAnsiTheme="majorBidi" w:cstheme="majorBidi"/>
          <w:u w:val="single"/>
        </w:rPr>
        <w:lastRenderedPageBreak/>
        <w:t>S</w:t>
      </w:r>
      <w:r w:rsidR="0017319B" w:rsidRPr="00160BDD">
        <w:rPr>
          <w:rFonts w:asciiTheme="majorBidi" w:hAnsiTheme="majorBidi" w:cstheme="majorBidi"/>
          <w:u w:val="single"/>
        </w:rPr>
        <w:t>ession</w:t>
      </w:r>
      <w:r w:rsidR="008352AB">
        <w:rPr>
          <w:rFonts w:asciiTheme="majorBidi" w:hAnsiTheme="majorBidi" w:cstheme="majorBidi"/>
          <w:u w:val="single"/>
        </w:rPr>
        <w:t xml:space="preserve"> 6</w:t>
      </w:r>
      <w:r w:rsidR="0017319B" w:rsidRPr="00160BDD">
        <w:rPr>
          <w:rFonts w:asciiTheme="majorBidi" w:hAnsiTheme="majorBidi" w:cstheme="majorBidi"/>
          <w:u w:val="single"/>
        </w:rPr>
        <w:t xml:space="preserve"> </w:t>
      </w:r>
    </w:p>
    <w:p w14:paraId="5628F140" w14:textId="77777777" w:rsidR="005A0794" w:rsidRPr="00160BDD" w:rsidRDefault="005A0794" w:rsidP="00160BDD">
      <w:pPr>
        <w:bidi w:val="0"/>
        <w:spacing w:line="276" w:lineRule="auto"/>
        <w:jc w:val="right"/>
        <w:rPr>
          <w:rFonts w:asciiTheme="majorBidi" w:hAnsiTheme="majorBidi" w:cstheme="majorBidi"/>
        </w:rPr>
      </w:pPr>
    </w:p>
    <w:tbl>
      <w:tblPr>
        <w:tblStyle w:val="a4"/>
        <w:tblW w:w="8729" w:type="dxa"/>
        <w:jc w:val="center"/>
        <w:tblLook w:val="04A0" w:firstRow="1" w:lastRow="0" w:firstColumn="1" w:lastColumn="0" w:noHBand="0" w:noVBand="1"/>
      </w:tblPr>
      <w:tblGrid>
        <w:gridCol w:w="1466"/>
        <w:gridCol w:w="1651"/>
        <w:gridCol w:w="2786"/>
        <w:gridCol w:w="2826"/>
      </w:tblGrid>
      <w:tr w:rsidR="00E2733F" w:rsidRPr="00160BDD" w14:paraId="3CE9F0D3" w14:textId="77777777" w:rsidTr="008352AB">
        <w:trPr>
          <w:jc w:val="center"/>
        </w:trPr>
        <w:tc>
          <w:tcPr>
            <w:tcW w:w="1466" w:type="dxa"/>
            <w:vAlign w:val="center"/>
          </w:tcPr>
          <w:p w14:paraId="7BBBF7F1" w14:textId="77777777" w:rsidR="00E2733F" w:rsidRPr="00160BDD" w:rsidRDefault="00E2733F" w:rsidP="008352AB">
            <w:pPr>
              <w:bidi w:val="0"/>
              <w:spacing w:line="276" w:lineRule="auto"/>
              <w:jc w:val="center"/>
              <w:rPr>
                <w:rFonts w:asciiTheme="majorBidi" w:hAnsiTheme="majorBidi" w:cstheme="majorBidi"/>
                <w:rtl/>
              </w:rPr>
            </w:pPr>
            <w:bookmarkStart w:id="0" w:name="_GoBack"/>
            <w:bookmarkEnd w:id="0"/>
          </w:p>
          <w:p w14:paraId="7523D4A1" w14:textId="7EFE8192" w:rsidR="00E2733F" w:rsidRPr="00160BDD" w:rsidRDefault="00641CF8" w:rsidP="00641CF8">
            <w:pPr>
              <w:bidi w:val="0"/>
              <w:spacing w:line="276" w:lineRule="auto"/>
              <w:jc w:val="center"/>
              <w:rPr>
                <w:rFonts w:asciiTheme="majorBidi" w:hAnsiTheme="majorBidi" w:cstheme="majorBidi"/>
              </w:rPr>
            </w:pPr>
            <w:r>
              <w:rPr>
                <w:rFonts w:asciiTheme="majorBidi" w:hAnsiTheme="majorBidi" w:cstheme="majorBidi" w:hint="cs"/>
                <w:rtl/>
              </w:rPr>
              <w:t>15</w:t>
            </w:r>
            <w:r w:rsidR="00E2733F" w:rsidRPr="00160BDD">
              <w:rPr>
                <w:rFonts w:asciiTheme="majorBidi" w:hAnsiTheme="majorBidi" w:cstheme="majorBidi"/>
                <w:rtl/>
              </w:rPr>
              <w:t>.02.202</w:t>
            </w:r>
            <w:r>
              <w:rPr>
                <w:rFonts w:asciiTheme="majorBidi" w:hAnsiTheme="majorBidi" w:cstheme="majorBidi" w:hint="cs"/>
                <w:rtl/>
              </w:rPr>
              <w:t>2</w:t>
            </w:r>
          </w:p>
        </w:tc>
        <w:tc>
          <w:tcPr>
            <w:tcW w:w="1651" w:type="dxa"/>
            <w:vAlign w:val="center"/>
          </w:tcPr>
          <w:p w14:paraId="7AA11CE5" w14:textId="77777777" w:rsidR="00E2733F" w:rsidRPr="00160BDD" w:rsidRDefault="00E2733F" w:rsidP="008352AB">
            <w:pPr>
              <w:bidi w:val="0"/>
              <w:spacing w:line="276" w:lineRule="auto"/>
              <w:jc w:val="center"/>
              <w:rPr>
                <w:rFonts w:asciiTheme="majorBidi" w:hAnsiTheme="majorBidi" w:cstheme="majorBidi"/>
                <w:rtl/>
              </w:rPr>
            </w:pPr>
          </w:p>
          <w:p w14:paraId="592A868C" w14:textId="77777777" w:rsidR="00641CF8" w:rsidRDefault="00641CF8" w:rsidP="00641CF8">
            <w:pPr>
              <w:jc w:val="center"/>
              <w:rPr>
                <w:rtl/>
              </w:rPr>
            </w:pPr>
            <w:r>
              <w:rPr>
                <w:rFonts w:hint="cs"/>
                <w:rtl/>
              </w:rPr>
              <w:t>13:00-14:30</w:t>
            </w:r>
          </w:p>
          <w:p w14:paraId="4F7882C6" w14:textId="77777777" w:rsidR="00641CF8" w:rsidRDefault="00641CF8" w:rsidP="00641CF8">
            <w:pPr>
              <w:jc w:val="center"/>
              <w:rPr>
                <w:rFonts w:hint="cs"/>
                <w:rtl/>
              </w:rPr>
            </w:pPr>
          </w:p>
          <w:p w14:paraId="4128EFBB" w14:textId="5D3DBE92" w:rsidR="00E2733F" w:rsidRPr="00160BDD" w:rsidRDefault="00641CF8" w:rsidP="00641CF8">
            <w:pPr>
              <w:bidi w:val="0"/>
              <w:spacing w:line="276" w:lineRule="auto"/>
              <w:jc w:val="center"/>
              <w:rPr>
                <w:rFonts w:asciiTheme="majorBidi" w:hAnsiTheme="majorBidi" w:cstheme="majorBidi"/>
                <w:rtl/>
              </w:rPr>
            </w:pPr>
            <w:r>
              <w:rPr>
                <w:rFonts w:hint="cs"/>
                <w:rtl/>
              </w:rPr>
              <w:t>15:00-16:30</w:t>
            </w:r>
          </w:p>
        </w:tc>
        <w:tc>
          <w:tcPr>
            <w:tcW w:w="2786" w:type="dxa"/>
            <w:vAlign w:val="center"/>
          </w:tcPr>
          <w:p w14:paraId="5A81B5EB" w14:textId="4D3ED0AC" w:rsidR="00E2733F" w:rsidRPr="00160BDD" w:rsidRDefault="0017319B" w:rsidP="008352AB">
            <w:pPr>
              <w:bidi w:val="0"/>
              <w:spacing w:line="276" w:lineRule="auto"/>
              <w:rPr>
                <w:rFonts w:asciiTheme="majorBidi" w:hAnsiTheme="majorBidi" w:cstheme="majorBidi"/>
                <w:b/>
                <w:bCs/>
                <w:rtl/>
              </w:rPr>
            </w:pPr>
            <w:r w:rsidRPr="00160BDD">
              <w:rPr>
                <w:rFonts w:asciiTheme="majorBidi" w:hAnsiTheme="majorBidi" w:cstheme="majorBidi"/>
                <w:b/>
                <w:bCs/>
              </w:rPr>
              <w:t xml:space="preserve">Summary </w:t>
            </w:r>
            <w:r w:rsidR="003714A0" w:rsidRPr="00160BDD">
              <w:rPr>
                <w:rFonts w:asciiTheme="majorBidi" w:hAnsiTheme="majorBidi" w:cstheme="majorBidi"/>
                <w:b/>
                <w:bCs/>
              </w:rPr>
              <w:t>S</w:t>
            </w:r>
            <w:r w:rsidRPr="00160BDD">
              <w:rPr>
                <w:rFonts w:asciiTheme="majorBidi" w:hAnsiTheme="majorBidi" w:cstheme="majorBidi"/>
                <w:b/>
                <w:bCs/>
              </w:rPr>
              <w:t xml:space="preserve">ession at </w:t>
            </w:r>
            <w:r w:rsidR="003714A0" w:rsidRPr="00160BDD">
              <w:rPr>
                <w:rFonts w:asciiTheme="majorBidi" w:hAnsiTheme="majorBidi" w:cstheme="majorBidi"/>
                <w:b/>
                <w:bCs/>
              </w:rPr>
              <w:t>Sheba Medical Center</w:t>
            </w:r>
          </w:p>
          <w:p w14:paraId="7DED77BD" w14:textId="171933D3" w:rsidR="0017319B" w:rsidRPr="00D349C2" w:rsidRDefault="0017319B" w:rsidP="008352AB">
            <w:pPr>
              <w:pStyle w:val="a5"/>
              <w:numPr>
                <w:ilvl w:val="0"/>
                <w:numId w:val="6"/>
              </w:numPr>
              <w:bidi w:val="0"/>
              <w:spacing w:line="276" w:lineRule="auto"/>
              <w:rPr>
                <w:rFonts w:asciiTheme="majorBidi" w:hAnsiTheme="majorBidi" w:cstheme="majorBidi"/>
                <w:rtl/>
              </w:rPr>
            </w:pPr>
            <w:r w:rsidRPr="00D349C2">
              <w:rPr>
                <w:rFonts w:asciiTheme="majorBidi" w:hAnsiTheme="majorBidi" w:cstheme="majorBidi"/>
              </w:rPr>
              <w:t>Making the vision a reality</w:t>
            </w:r>
          </w:p>
          <w:p w14:paraId="154841FF" w14:textId="7D7539AF" w:rsidR="00E2733F" w:rsidRPr="008352AB" w:rsidRDefault="0017319B" w:rsidP="008352AB">
            <w:pPr>
              <w:pStyle w:val="a5"/>
              <w:numPr>
                <w:ilvl w:val="0"/>
                <w:numId w:val="6"/>
              </w:numPr>
              <w:bidi w:val="0"/>
              <w:spacing w:line="276" w:lineRule="auto"/>
              <w:rPr>
                <w:rFonts w:asciiTheme="majorBidi" w:hAnsiTheme="majorBidi" w:cstheme="majorBidi"/>
                <w:sz w:val="22"/>
                <w:szCs w:val="22"/>
                <w:rtl/>
              </w:rPr>
            </w:pPr>
            <w:r w:rsidRPr="00D349C2">
              <w:rPr>
                <w:rFonts w:asciiTheme="majorBidi" w:hAnsiTheme="majorBidi" w:cstheme="majorBidi"/>
              </w:rPr>
              <w:t>Visit in the Sheba Medical Center</w:t>
            </w:r>
          </w:p>
        </w:tc>
        <w:tc>
          <w:tcPr>
            <w:tcW w:w="2826" w:type="dxa"/>
            <w:vAlign w:val="center"/>
          </w:tcPr>
          <w:p w14:paraId="10189820" w14:textId="77777777" w:rsidR="00E2733F" w:rsidRPr="00160BDD" w:rsidRDefault="00E2733F" w:rsidP="008352AB">
            <w:pPr>
              <w:bidi w:val="0"/>
              <w:spacing w:line="276" w:lineRule="auto"/>
              <w:rPr>
                <w:rFonts w:asciiTheme="majorBidi" w:hAnsiTheme="majorBidi" w:cstheme="majorBidi"/>
                <w:rtl/>
              </w:rPr>
            </w:pPr>
          </w:p>
          <w:p w14:paraId="1A90B7DA" w14:textId="2F31D4A9" w:rsidR="00E2733F" w:rsidRPr="008352AB" w:rsidRDefault="0017319B" w:rsidP="008352AB">
            <w:pPr>
              <w:pStyle w:val="a5"/>
              <w:numPr>
                <w:ilvl w:val="0"/>
                <w:numId w:val="6"/>
              </w:numPr>
              <w:bidi w:val="0"/>
              <w:spacing w:line="276" w:lineRule="auto"/>
              <w:rPr>
                <w:rFonts w:asciiTheme="majorBidi" w:hAnsiTheme="majorBidi" w:cstheme="majorBidi"/>
                <w:rtl/>
              </w:rPr>
            </w:pPr>
            <w:r w:rsidRPr="008352AB">
              <w:rPr>
                <w:rFonts w:asciiTheme="majorBidi" w:hAnsiTheme="majorBidi" w:cstheme="majorBidi"/>
              </w:rPr>
              <w:t>Prof</w:t>
            </w:r>
            <w:r w:rsidR="003714A0" w:rsidRPr="008352AB">
              <w:rPr>
                <w:rFonts w:asciiTheme="majorBidi" w:hAnsiTheme="majorBidi" w:cstheme="majorBidi"/>
              </w:rPr>
              <w:t>.</w:t>
            </w:r>
            <w:r w:rsidRPr="008352AB">
              <w:rPr>
                <w:rFonts w:asciiTheme="majorBidi" w:hAnsiTheme="majorBidi" w:cstheme="majorBidi"/>
              </w:rPr>
              <w:t xml:space="preserve"> </w:t>
            </w:r>
            <w:proofErr w:type="spellStart"/>
            <w:r w:rsidRPr="008352AB">
              <w:rPr>
                <w:rFonts w:asciiTheme="majorBidi" w:hAnsiTheme="majorBidi" w:cstheme="majorBidi"/>
              </w:rPr>
              <w:t>Yitshak</w:t>
            </w:r>
            <w:proofErr w:type="spellEnd"/>
            <w:r w:rsidRPr="008352AB">
              <w:rPr>
                <w:rFonts w:asciiTheme="majorBidi" w:hAnsiTheme="majorBidi" w:cstheme="majorBidi"/>
              </w:rPr>
              <w:t xml:space="preserve"> </w:t>
            </w:r>
            <w:proofErr w:type="spellStart"/>
            <w:r w:rsidRPr="008352AB">
              <w:rPr>
                <w:rFonts w:asciiTheme="majorBidi" w:hAnsiTheme="majorBidi" w:cstheme="majorBidi"/>
              </w:rPr>
              <w:t>Kreiss</w:t>
            </w:r>
            <w:proofErr w:type="spellEnd"/>
            <w:r w:rsidRPr="008352AB">
              <w:rPr>
                <w:rFonts w:asciiTheme="majorBidi" w:hAnsiTheme="majorBidi" w:cstheme="majorBidi"/>
              </w:rPr>
              <w:t xml:space="preserve"> </w:t>
            </w:r>
            <w:r w:rsidR="003714A0" w:rsidRPr="008352AB">
              <w:rPr>
                <w:rFonts w:asciiTheme="majorBidi" w:hAnsiTheme="majorBidi" w:cstheme="majorBidi"/>
              </w:rPr>
              <w:t>–</w:t>
            </w:r>
            <w:r w:rsidRPr="008352AB">
              <w:rPr>
                <w:rFonts w:asciiTheme="majorBidi" w:hAnsiTheme="majorBidi" w:cstheme="majorBidi"/>
              </w:rPr>
              <w:t xml:space="preserve"> </w:t>
            </w:r>
            <w:r w:rsidR="003714A0" w:rsidRPr="008352AB">
              <w:rPr>
                <w:rFonts w:asciiTheme="majorBidi" w:hAnsiTheme="majorBidi" w:cstheme="majorBidi"/>
              </w:rPr>
              <w:t>Director General</w:t>
            </w:r>
            <w:r w:rsidRPr="008352AB">
              <w:rPr>
                <w:rFonts w:asciiTheme="majorBidi" w:hAnsiTheme="majorBidi" w:cstheme="majorBidi"/>
              </w:rPr>
              <w:t xml:space="preserve"> of the Sheba </w:t>
            </w:r>
            <w:r w:rsidR="00CE47CF" w:rsidRPr="008352AB">
              <w:rPr>
                <w:rFonts w:asciiTheme="majorBidi" w:hAnsiTheme="majorBidi" w:cstheme="majorBidi"/>
              </w:rPr>
              <w:t>M</w:t>
            </w:r>
            <w:r w:rsidRPr="008352AB">
              <w:rPr>
                <w:rFonts w:asciiTheme="majorBidi" w:hAnsiTheme="majorBidi" w:cstheme="majorBidi"/>
              </w:rPr>
              <w:t xml:space="preserve">edical </w:t>
            </w:r>
            <w:r w:rsidR="003714A0" w:rsidRPr="008352AB">
              <w:rPr>
                <w:rFonts w:asciiTheme="majorBidi" w:hAnsiTheme="majorBidi" w:cstheme="majorBidi"/>
              </w:rPr>
              <w:t>C</w:t>
            </w:r>
            <w:r w:rsidRPr="008352AB">
              <w:rPr>
                <w:rFonts w:asciiTheme="majorBidi" w:hAnsiTheme="majorBidi" w:cstheme="majorBidi"/>
              </w:rPr>
              <w:t>enter</w:t>
            </w:r>
          </w:p>
        </w:tc>
      </w:tr>
    </w:tbl>
    <w:p w14:paraId="7C2C8787" w14:textId="7907F92F" w:rsidR="0029025D" w:rsidRPr="00160BDD" w:rsidRDefault="0029025D" w:rsidP="00160BDD">
      <w:pPr>
        <w:tabs>
          <w:tab w:val="left" w:pos="2880"/>
        </w:tabs>
        <w:bidi w:val="0"/>
        <w:spacing w:line="276" w:lineRule="auto"/>
        <w:rPr>
          <w:rFonts w:asciiTheme="majorBidi" w:hAnsiTheme="majorBidi" w:cstheme="majorBidi"/>
        </w:rPr>
      </w:pPr>
    </w:p>
    <w:sectPr w:rsidR="0029025D" w:rsidRPr="00160BDD" w:rsidSect="00062DD0">
      <w:footerReference w:type="default" r:id="rId10"/>
      <w:pgSz w:w="11906" w:h="16838"/>
      <w:pgMar w:top="851" w:right="1797" w:bottom="1247" w:left="1797"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849F0" w14:textId="77777777" w:rsidR="00AB7887" w:rsidRDefault="00AB7887" w:rsidP="00284DE1">
      <w:r>
        <w:separator/>
      </w:r>
    </w:p>
  </w:endnote>
  <w:endnote w:type="continuationSeparator" w:id="0">
    <w:p w14:paraId="319A30E8" w14:textId="77777777" w:rsidR="00AB7887" w:rsidRDefault="00AB7887" w:rsidP="0028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68568181"/>
      <w:docPartObj>
        <w:docPartGallery w:val="Page Numbers (Bottom of Page)"/>
        <w:docPartUnique/>
      </w:docPartObj>
    </w:sdtPr>
    <w:sdtEndPr/>
    <w:sdtContent>
      <w:p w14:paraId="7C767159" w14:textId="1E436D02" w:rsidR="00284DE1" w:rsidRDefault="00284DE1">
        <w:pPr>
          <w:pStyle w:val="aa"/>
          <w:jc w:val="right"/>
          <w:rPr>
            <w:rtl/>
            <w:cs/>
          </w:rPr>
        </w:pPr>
        <w:r>
          <w:fldChar w:fldCharType="begin"/>
        </w:r>
        <w:r>
          <w:rPr>
            <w:rtl/>
            <w:cs/>
          </w:rPr>
          <w:instrText>PAGE   \* MERGEFORMAT</w:instrText>
        </w:r>
        <w:r>
          <w:fldChar w:fldCharType="separate"/>
        </w:r>
        <w:r w:rsidR="00003B1C" w:rsidRPr="00003B1C">
          <w:rPr>
            <w:noProof/>
            <w:rtl/>
            <w:lang w:val="he-IL"/>
          </w:rPr>
          <w:t>1</w:t>
        </w:r>
        <w:r>
          <w:fldChar w:fldCharType="end"/>
        </w:r>
      </w:p>
    </w:sdtContent>
  </w:sdt>
  <w:p w14:paraId="66E76C99" w14:textId="77777777" w:rsidR="00284DE1" w:rsidRDefault="00284D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50D24" w14:textId="77777777" w:rsidR="00AB7887" w:rsidRDefault="00AB7887" w:rsidP="00284DE1">
      <w:r>
        <w:separator/>
      </w:r>
    </w:p>
  </w:footnote>
  <w:footnote w:type="continuationSeparator" w:id="0">
    <w:p w14:paraId="549D5940" w14:textId="77777777" w:rsidR="00AB7887" w:rsidRDefault="00AB7887" w:rsidP="00284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AF7"/>
    <w:multiLevelType w:val="hybridMultilevel"/>
    <w:tmpl w:val="7D68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247FFA"/>
    <w:multiLevelType w:val="hybridMultilevel"/>
    <w:tmpl w:val="7D68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8A06F3"/>
    <w:multiLevelType w:val="hybridMultilevel"/>
    <w:tmpl w:val="05A88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F213FF"/>
    <w:multiLevelType w:val="hybridMultilevel"/>
    <w:tmpl w:val="45D69A26"/>
    <w:lvl w:ilvl="0" w:tplc="C8DE9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C5CC4"/>
    <w:multiLevelType w:val="hybridMultilevel"/>
    <w:tmpl w:val="0B9EED94"/>
    <w:lvl w:ilvl="0" w:tplc="690AF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65668"/>
    <w:multiLevelType w:val="hybridMultilevel"/>
    <w:tmpl w:val="FF8E9C5C"/>
    <w:lvl w:ilvl="0" w:tplc="C8DE9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35B82"/>
    <w:multiLevelType w:val="hybridMultilevel"/>
    <w:tmpl w:val="FF8E9C5C"/>
    <w:lvl w:ilvl="0" w:tplc="C8DE9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B262B"/>
    <w:multiLevelType w:val="hybridMultilevel"/>
    <w:tmpl w:val="7D68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B951C26"/>
    <w:multiLevelType w:val="hybridMultilevel"/>
    <w:tmpl w:val="6A04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D07B92"/>
    <w:multiLevelType w:val="hybridMultilevel"/>
    <w:tmpl w:val="97566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C776FD"/>
    <w:multiLevelType w:val="hybridMultilevel"/>
    <w:tmpl w:val="468A7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8D58F9"/>
    <w:multiLevelType w:val="hybridMultilevel"/>
    <w:tmpl w:val="0D3E8708"/>
    <w:lvl w:ilvl="0" w:tplc="7870B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51E49"/>
    <w:multiLevelType w:val="hybridMultilevel"/>
    <w:tmpl w:val="BB80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244C91"/>
    <w:multiLevelType w:val="hybridMultilevel"/>
    <w:tmpl w:val="1F4C2D74"/>
    <w:lvl w:ilvl="0" w:tplc="FFAE6CB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A37A6"/>
    <w:multiLevelType w:val="hybridMultilevel"/>
    <w:tmpl w:val="E5EC28CE"/>
    <w:lvl w:ilvl="0" w:tplc="D37E05C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79388B"/>
    <w:multiLevelType w:val="hybridMultilevel"/>
    <w:tmpl w:val="40CC5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130ED0"/>
    <w:multiLevelType w:val="hybridMultilevel"/>
    <w:tmpl w:val="27EA9612"/>
    <w:lvl w:ilvl="0" w:tplc="C888A5A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050562"/>
    <w:multiLevelType w:val="hybridMultilevel"/>
    <w:tmpl w:val="7D5220D0"/>
    <w:lvl w:ilvl="0" w:tplc="48EE387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0F568E"/>
    <w:multiLevelType w:val="multilevel"/>
    <w:tmpl w:val="9B5A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954E75"/>
    <w:multiLevelType w:val="hybridMultilevel"/>
    <w:tmpl w:val="05E8F7FE"/>
    <w:lvl w:ilvl="0" w:tplc="20888CD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9"/>
  </w:num>
  <w:num w:numId="5">
    <w:abstractNumId w:val="1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3"/>
  </w:num>
  <w:num w:numId="11">
    <w:abstractNumId w:val="1"/>
  </w:num>
  <w:num w:numId="12">
    <w:abstractNumId w:val="18"/>
  </w:num>
  <w:num w:numId="13">
    <w:abstractNumId w:val="4"/>
  </w:num>
  <w:num w:numId="14">
    <w:abstractNumId w:val="13"/>
  </w:num>
  <w:num w:numId="15">
    <w:abstractNumId w:val="19"/>
  </w:num>
  <w:num w:numId="16">
    <w:abstractNumId w:val="16"/>
  </w:num>
  <w:num w:numId="17">
    <w:abstractNumId w:val="5"/>
  </w:num>
  <w:num w:numId="18">
    <w:abstractNumId w:val="1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749"/>
    <w:rsid w:val="00003B1C"/>
    <w:rsid w:val="00004714"/>
    <w:rsid w:val="00010492"/>
    <w:rsid w:val="0001147C"/>
    <w:rsid w:val="00012434"/>
    <w:rsid w:val="00014B17"/>
    <w:rsid w:val="00037319"/>
    <w:rsid w:val="00041D11"/>
    <w:rsid w:val="0004713E"/>
    <w:rsid w:val="00053606"/>
    <w:rsid w:val="000608E3"/>
    <w:rsid w:val="00061BF2"/>
    <w:rsid w:val="00062DD0"/>
    <w:rsid w:val="000662CF"/>
    <w:rsid w:val="00066415"/>
    <w:rsid w:val="000678FB"/>
    <w:rsid w:val="0007055E"/>
    <w:rsid w:val="0007111F"/>
    <w:rsid w:val="00082334"/>
    <w:rsid w:val="000A1863"/>
    <w:rsid w:val="000A4C19"/>
    <w:rsid w:val="000B250F"/>
    <w:rsid w:val="000B44DB"/>
    <w:rsid w:val="000D7336"/>
    <w:rsid w:val="000D78F4"/>
    <w:rsid w:val="000F5DA3"/>
    <w:rsid w:val="0010370D"/>
    <w:rsid w:val="00116CC5"/>
    <w:rsid w:val="00132659"/>
    <w:rsid w:val="0013300F"/>
    <w:rsid w:val="0013307E"/>
    <w:rsid w:val="00136EB0"/>
    <w:rsid w:val="001419BD"/>
    <w:rsid w:val="0014531D"/>
    <w:rsid w:val="00146D7A"/>
    <w:rsid w:val="00147920"/>
    <w:rsid w:val="001577EE"/>
    <w:rsid w:val="00160BDD"/>
    <w:rsid w:val="00166066"/>
    <w:rsid w:val="00170F22"/>
    <w:rsid w:val="00172D63"/>
    <w:rsid w:val="0017319B"/>
    <w:rsid w:val="00182EAC"/>
    <w:rsid w:val="001C5434"/>
    <w:rsid w:val="001D6DAA"/>
    <w:rsid w:val="001E4A7F"/>
    <w:rsid w:val="001F62F5"/>
    <w:rsid w:val="00213663"/>
    <w:rsid w:val="00213798"/>
    <w:rsid w:val="00217089"/>
    <w:rsid w:val="00217CE5"/>
    <w:rsid w:val="00225D79"/>
    <w:rsid w:val="00230590"/>
    <w:rsid w:val="00241055"/>
    <w:rsid w:val="002665A9"/>
    <w:rsid w:val="00270F36"/>
    <w:rsid w:val="00282E40"/>
    <w:rsid w:val="00284DE1"/>
    <w:rsid w:val="00286154"/>
    <w:rsid w:val="00287739"/>
    <w:rsid w:val="0029025D"/>
    <w:rsid w:val="002937D7"/>
    <w:rsid w:val="002A2FA7"/>
    <w:rsid w:val="002A5FD1"/>
    <w:rsid w:val="002B2C92"/>
    <w:rsid w:val="002B2D5B"/>
    <w:rsid w:val="002B4FD5"/>
    <w:rsid w:val="002C5EA0"/>
    <w:rsid w:val="002C77C0"/>
    <w:rsid w:val="002D2425"/>
    <w:rsid w:val="002D3ECF"/>
    <w:rsid w:val="002D709B"/>
    <w:rsid w:val="00314664"/>
    <w:rsid w:val="00327858"/>
    <w:rsid w:val="00327CE5"/>
    <w:rsid w:val="0033579C"/>
    <w:rsid w:val="00342A57"/>
    <w:rsid w:val="003519F2"/>
    <w:rsid w:val="00361A09"/>
    <w:rsid w:val="003714A0"/>
    <w:rsid w:val="003728FE"/>
    <w:rsid w:val="003836CD"/>
    <w:rsid w:val="00391538"/>
    <w:rsid w:val="003922C1"/>
    <w:rsid w:val="00393B9D"/>
    <w:rsid w:val="003C6F5A"/>
    <w:rsid w:val="003E457A"/>
    <w:rsid w:val="00402E93"/>
    <w:rsid w:val="0041108F"/>
    <w:rsid w:val="0041451C"/>
    <w:rsid w:val="00420749"/>
    <w:rsid w:val="00424522"/>
    <w:rsid w:val="00434BA7"/>
    <w:rsid w:val="00437E5E"/>
    <w:rsid w:val="004404F1"/>
    <w:rsid w:val="0045330B"/>
    <w:rsid w:val="004827FE"/>
    <w:rsid w:val="0048299F"/>
    <w:rsid w:val="00493E1C"/>
    <w:rsid w:val="00497311"/>
    <w:rsid w:val="004B7427"/>
    <w:rsid w:val="004D7A51"/>
    <w:rsid w:val="004F1239"/>
    <w:rsid w:val="004F235E"/>
    <w:rsid w:val="004F38ED"/>
    <w:rsid w:val="004F53E6"/>
    <w:rsid w:val="004F6872"/>
    <w:rsid w:val="004F6976"/>
    <w:rsid w:val="00502AB2"/>
    <w:rsid w:val="00513F76"/>
    <w:rsid w:val="005140D1"/>
    <w:rsid w:val="00517F4E"/>
    <w:rsid w:val="00520907"/>
    <w:rsid w:val="00532CA3"/>
    <w:rsid w:val="005335B6"/>
    <w:rsid w:val="005420BF"/>
    <w:rsid w:val="005459A7"/>
    <w:rsid w:val="00557DBF"/>
    <w:rsid w:val="005631A5"/>
    <w:rsid w:val="00563AAE"/>
    <w:rsid w:val="005640E3"/>
    <w:rsid w:val="00564D08"/>
    <w:rsid w:val="00570FDC"/>
    <w:rsid w:val="005753A8"/>
    <w:rsid w:val="005755F7"/>
    <w:rsid w:val="005816EE"/>
    <w:rsid w:val="00585B78"/>
    <w:rsid w:val="00587964"/>
    <w:rsid w:val="005935F9"/>
    <w:rsid w:val="005978AD"/>
    <w:rsid w:val="00597D7E"/>
    <w:rsid w:val="005A04DC"/>
    <w:rsid w:val="005A0794"/>
    <w:rsid w:val="005A6A87"/>
    <w:rsid w:val="005B42B8"/>
    <w:rsid w:val="005D4D22"/>
    <w:rsid w:val="005E2418"/>
    <w:rsid w:val="005E6EEF"/>
    <w:rsid w:val="005F2E24"/>
    <w:rsid w:val="00600F8F"/>
    <w:rsid w:val="00601586"/>
    <w:rsid w:val="006054D9"/>
    <w:rsid w:val="00641CF8"/>
    <w:rsid w:val="00650796"/>
    <w:rsid w:val="00654496"/>
    <w:rsid w:val="00662D8D"/>
    <w:rsid w:val="00672F52"/>
    <w:rsid w:val="006745CF"/>
    <w:rsid w:val="0067460C"/>
    <w:rsid w:val="006768CA"/>
    <w:rsid w:val="00690FC0"/>
    <w:rsid w:val="0069214C"/>
    <w:rsid w:val="00692F93"/>
    <w:rsid w:val="006A4856"/>
    <w:rsid w:val="006C66CB"/>
    <w:rsid w:val="006D1243"/>
    <w:rsid w:val="006D22F2"/>
    <w:rsid w:val="006D51CA"/>
    <w:rsid w:val="006D5538"/>
    <w:rsid w:val="006E015F"/>
    <w:rsid w:val="006E06B4"/>
    <w:rsid w:val="006E32AF"/>
    <w:rsid w:val="006E4AB0"/>
    <w:rsid w:val="006E5F57"/>
    <w:rsid w:val="0071304F"/>
    <w:rsid w:val="00721971"/>
    <w:rsid w:val="00724D4A"/>
    <w:rsid w:val="007262C2"/>
    <w:rsid w:val="007403AE"/>
    <w:rsid w:val="0074340E"/>
    <w:rsid w:val="0074680C"/>
    <w:rsid w:val="0074697E"/>
    <w:rsid w:val="00763F65"/>
    <w:rsid w:val="00775B86"/>
    <w:rsid w:val="00780F43"/>
    <w:rsid w:val="007948AD"/>
    <w:rsid w:val="007B074E"/>
    <w:rsid w:val="007C0CE3"/>
    <w:rsid w:val="007C2D00"/>
    <w:rsid w:val="007E0223"/>
    <w:rsid w:val="007E51A0"/>
    <w:rsid w:val="0080293C"/>
    <w:rsid w:val="00802E9D"/>
    <w:rsid w:val="0080424B"/>
    <w:rsid w:val="00807CD1"/>
    <w:rsid w:val="008222F7"/>
    <w:rsid w:val="00823752"/>
    <w:rsid w:val="00824043"/>
    <w:rsid w:val="0082591A"/>
    <w:rsid w:val="00826CD8"/>
    <w:rsid w:val="00834C75"/>
    <w:rsid w:val="008352AB"/>
    <w:rsid w:val="00837A50"/>
    <w:rsid w:val="00840A01"/>
    <w:rsid w:val="00854B6D"/>
    <w:rsid w:val="00864C68"/>
    <w:rsid w:val="00866A39"/>
    <w:rsid w:val="00870845"/>
    <w:rsid w:val="00876E19"/>
    <w:rsid w:val="008930A9"/>
    <w:rsid w:val="008A2778"/>
    <w:rsid w:val="008A33E5"/>
    <w:rsid w:val="008B2EF6"/>
    <w:rsid w:val="008C531A"/>
    <w:rsid w:val="008C72C7"/>
    <w:rsid w:val="008D1B16"/>
    <w:rsid w:val="008D4A8D"/>
    <w:rsid w:val="008E1E4E"/>
    <w:rsid w:val="008E39F6"/>
    <w:rsid w:val="008F1F49"/>
    <w:rsid w:val="008F7234"/>
    <w:rsid w:val="00901F01"/>
    <w:rsid w:val="0090766F"/>
    <w:rsid w:val="00912DA9"/>
    <w:rsid w:val="00914EB0"/>
    <w:rsid w:val="00915865"/>
    <w:rsid w:val="0091686D"/>
    <w:rsid w:val="00924314"/>
    <w:rsid w:val="00926536"/>
    <w:rsid w:val="0092659A"/>
    <w:rsid w:val="0093396D"/>
    <w:rsid w:val="00945A2A"/>
    <w:rsid w:val="00952AD5"/>
    <w:rsid w:val="009549A0"/>
    <w:rsid w:val="00963CDF"/>
    <w:rsid w:val="0098572C"/>
    <w:rsid w:val="00996433"/>
    <w:rsid w:val="009A39A8"/>
    <w:rsid w:val="009A3ED8"/>
    <w:rsid w:val="009A683E"/>
    <w:rsid w:val="009B4EC8"/>
    <w:rsid w:val="009B60B7"/>
    <w:rsid w:val="009C1896"/>
    <w:rsid w:val="009C6FFC"/>
    <w:rsid w:val="009D5B91"/>
    <w:rsid w:val="009E4D8B"/>
    <w:rsid w:val="009E667F"/>
    <w:rsid w:val="009F1F44"/>
    <w:rsid w:val="00A009E0"/>
    <w:rsid w:val="00A01FEC"/>
    <w:rsid w:val="00A03AC4"/>
    <w:rsid w:val="00A12130"/>
    <w:rsid w:val="00A13EB7"/>
    <w:rsid w:val="00A14925"/>
    <w:rsid w:val="00A25DC3"/>
    <w:rsid w:val="00A27830"/>
    <w:rsid w:val="00A34286"/>
    <w:rsid w:val="00A34E06"/>
    <w:rsid w:val="00A363FA"/>
    <w:rsid w:val="00A40371"/>
    <w:rsid w:val="00A408AE"/>
    <w:rsid w:val="00A41EB9"/>
    <w:rsid w:val="00A44649"/>
    <w:rsid w:val="00A47D8C"/>
    <w:rsid w:val="00A822E6"/>
    <w:rsid w:val="00A82854"/>
    <w:rsid w:val="00A96117"/>
    <w:rsid w:val="00A97783"/>
    <w:rsid w:val="00AA5879"/>
    <w:rsid w:val="00AA6F16"/>
    <w:rsid w:val="00AB358D"/>
    <w:rsid w:val="00AB4292"/>
    <w:rsid w:val="00AB511E"/>
    <w:rsid w:val="00AB7887"/>
    <w:rsid w:val="00AC582C"/>
    <w:rsid w:val="00AD41AF"/>
    <w:rsid w:val="00AD43EE"/>
    <w:rsid w:val="00AD4D48"/>
    <w:rsid w:val="00AE09FE"/>
    <w:rsid w:val="00AE2706"/>
    <w:rsid w:val="00AE4309"/>
    <w:rsid w:val="00AF0885"/>
    <w:rsid w:val="00B035B3"/>
    <w:rsid w:val="00B0368B"/>
    <w:rsid w:val="00B05FF6"/>
    <w:rsid w:val="00B12157"/>
    <w:rsid w:val="00B2217D"/>
    <w:rsid w:val="00B23660"/>
    <w:rsid w:val="00B4046F"/>
    <w:rsid w:val="00B44484"/>
    <w:rsid w:val="00B44E73"/>
    <w:rsid w:val="00B5100C"/>
    <w:rsid w:val="00B74486"/>
    <w:rsid w:val="00B77E1B"/>
    <w:rsid w:val="00B80177"/>
    <w:rsid w:val="00B84329"/>
    <w:rsid w:val="00B84485"/>
    <w:rsid w:val="00B853B4"/>
    <w:rsid w:val="00BA5A32"/>
    <w:rsid w:val="00BA69E9"/>
    <w:rsid w:val="00BB20C7"/>
    <w:rsid w:val="00BB7A57"/>
    <w:rsid w:val="00BC4F25"/>
    <w:rsid w:val="00BD5184"/>
    <w:rsid w:val="00BD68A0"/>
    <w:rsid w:val="00BD6A81"/>
    <w:rsid w:val="00BF26EC"/>
    <w:rsid w:val="00C0351B"/>
    <w:rsid w:val="00C13103"/>
    <w:rsid w:val="00C21673"/>
    <w:rsid w:val="00C24D78"/>
    <w:rsid w:val="00C24F55"/>
    <w:rsid w:val="00C26EE2"/>
    <w:rsid w:val="00C36EEE"/>
    <w:rsid w:val="00C402E5"/>
    <w:rsid w:val="00C40F17"/>
    <w:rsid w:val="00C427EE"/>
    <w:rsid w:val="00C50023"/>
    <w:rsid w:val="00C5383A"/>
    <w:rsid w:val="00C53F13"/>
    <w:rsid w:val="00C565B1"/>
    <w:rsid w:val="00C67060"/>
    <w:rsid w:val="00C67DC7"/>
    <w:rsid w:val="00C808B9"/>
    <w:rsid w:val="00C80D19"/>
    <w:rsid w:val="00C9493B"/>
    <w:rsid w:val="00C94A17"/>
    <w:rsid w:val="00CB1F62"/>
    <w:rsid w:val="00CB26E7"/>
    <w:rsid w:val="00CB7E89"/>
    <w:rsid w:val="00CC2AAD"/>
    <w:rsid w:val="00CC7DA2"/>
    <w:rsid w:val="00CE266A"/>
    <w:rsid w:val="00CE47CF"/>
    <w:rsid w:val="00CE65A9"/>
    <w:rsid w:val="00CE77D6"/>
    <w:rsid w:val="00CF771E"/>
    <w:rsid w:val="00D024AF"/>
    <w:rsid w:val="00D04426"/>
    <w:rsid w:val="00D05367"/>
    <w:rsid w:val="00D14418"/>
    <w:rsid w:val="00D20A2A"/>
    <w:rsid w:val="00D24AD3"/>
    <w:rsid w:val="00D27377"/>
    <w:rsid w:val="00D349C2"/>
    <w:rsid w:val="00D53070"/>
    <w:rsid w:val="00D632AD"/>
    <w:rsid w:val="00D7015A"/>
    <w:rsid w:val="00D842D0"/>
    <w:rsid w:val="00D9030B"/>
    <w:rsid w:val="00DA465E"/>
    <w:rsid w:val="00DC25AE"/>
    <w:rsid w:val="00DD2719"/>
    <w:rsid w:val="00DE2662"/>
    <w:rsid w:val="00DE7CB6"/>
    <w:rsid w:val="00E11693"/>
    <w:rsid w:val="00E24731"/>
    <w:rsid w:val="00E2542C"/>
    <w:rsid w:val="00E2733F"/>
    <w:rsid w:val="00E3478C"/>
    <w:rsid w:val="00E36876"/>
    <w:rsid w:val="00E42325"/>
    <w:rsid w:val="00E47529"/>
    <w:rsid w:val="00E57FB8"/>
    <w:rsid w:val="00E70F89"/>
    <w:rsid w:val="00E71294"/>
    <w:rsid w:val="00E73133"/>
    <w:rsid w:val="00E761F2"/>
    <w:rsid w:val="00E7640B"/>
    <w:rsid w:val="00E77FDC"/>
    <w:rsid w:val="00E805C8"/>
    <w:rsid w:val="00E8401D"/>
    <w:rsid w:val="00E90573"/>
    <w:rsid w:val="00EA0752"/>
    <w:rsid w:val="00EA1FBC"/>
    <w:rsid w:val="00EB5743"/>
    <w:rsid w:val="00EE7E5F"/>
    <w:rsid w:val="00EF2717"/>
    <w:rsid w:val="00EF7098"/>
    <w:rsid w:val="00F00A37"/>
    <w:rsid w:val="00F03D3C"/>
    <w:rsid w:val="00F10E06"/>
    <w:rsid w:val="00F14CD5"/>
    <w:rsid w:val="00F155BF"/>
    <w:rsid w:val="00F2287E"/>
    <w:rsid w:val="00F30487"/>
    <w:rsid w:val="00F30E6E"/>
    <w:rsid w:val="00F33C90"/>
    <w:rsid w:val="00F36A9E"/>
    <w:rsid w:val="00F53F79"/>
    <w:rsid w:val="00F54C6D"/>
    <w:rsid w:val="00F75188"/>
    <w:rsid w:val="00F803C8"/>
    <w:rsid w:val="00FA5B74"/>
    <w:rsid w:val="00FB09A0"/>
    <w:rsid w:val="00FB7B03"/>
    <w:rsid w:val="00FD090A"/>
    <w:rsid w:val="00FD4EF6"/>
    <w:rsid w:val="00FD7EB5"/>
    <w:rsid w:val="00FE218C"/>
    <w:rsid w:val="00FE2791"/>
    <w:rsid w:val="00FF1E1F"/>
    <w:rsid w:val="00FF4220"/>
    <w:rsid w:val="00FF4A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E7C31"/>
  <w15:chartTrackingRefBased/>
  <w15:docId w15:val="{15798E07-DE07-47FD-9516-4CE5E04B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Contemporary"/>
    <w:basedOn w:val="a1"/>
    <w:rsid w:val="000A4C19"/>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66FFCC"/>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
    <w:name w:val="סגנון טבלה1"/>
    <w:basedOn w:val="a3"/>
    <w:rsid w:val="000A4C1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66FFCC"/>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4">
    <w:name w:val="Table Grid"/>
    <w:basedOn w:val="a1"/>
    <w:rsid w:val="00420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87739"/>
    <w:pPr>
      <w:ind w:left="720"/>
      <w:contextualSpacing/>
    </w:pPr>
  </w:style>
  <w:style w:type="paragraph" w:styleId="a6">
    <w:name w:val="Balloon Text"/>
    <w:basedOn w:val="a"/>
    <w:link w:val="a7"/>
    <w:semiHidden/>
    <w:unhideWhenUsed/>
    <w:rsid w:val="00493E1C"/>
    <w:rPr>
      <w:rFonts w:ascii="Tahoma" w:hAnsi="Tahoma" w:cs="Tahoma"/>
      <w:sz w:val="18"/>
      <w:szCs w:val="18"/>
    </w:rPr>
  </w:style>
  <w:style w:type="character" w:customStyle="1" w:styleId="a7">
    <w:name w:val="טקסט בלונים תו"/>
    <w:basedOn w:val="a0"/>
    <w:link w:val="a6"/>
    <w:semiHidden/>
    <w:rsid w:val="00493E1C"/>
    <w:rPr>
      <w:rFonts w:ascii="Tahoma" w:hAnsi="Tahoma" w:cs="Tahoma"/>
      <w:sz w:val="18"/>
      <w:szCs w:val="18"/>
    </w:rPr>
  </w:style>
  <w:style w:type="paragraph" w:styleId="a8">
    <w:name w:val="header"/>
    <w:basedOn w:val="a"/>
    <w:link w:val="a9"/>
    <w:unhideWhenUsed/>
    <w:rsid w:val="00284DE1"/>
    <w:pPr>
      <w:tabs>
        <w:tab w:val="center" w:pos="4153"/>
        <w:tab w:val="right" w:pos="8306"/>
      </w:tabs>
    </w:pPr>
  </w:style>
  <w:style w:type="character" w:customStyle="1" w:styleId="a9">
    <w:name w:val="כותרת עליונה תו"/>
    <w:basedOn w:val="a0"/>
    <w:link w:val="a8"/>
    <w:rsid w:val="00284DE1"/>
    <w:rPr>
      <w:sz w:val="24"/>
      <w:szCs w:val="24"/>
    </w:rPr>
  </w:style>
  <w:style w:type="paragraph" w:styleId="aa">
    <w:name w:val="footer"/>
    <w:basedOn w:val="a"/>
    <w:link w:val="ab"/>
    <w:uiPriority w:val="99"/>
    <w:unhideWhenUsed/>
    <w:rsid w:val="00284DE1"/>
    <w:pPr>
      <w:tabs>
        <w:tab w:val="center" w:pos="4153"/>
        <w:tab w:val="right" w:pos="8306"/>
      </w:tabs>
    </w:pPr>
  </w:style>
  <w:style w:type="character" w:customStyle="1" w:styleId="ab">
    <w:name w:val="כותרת תחתונה תו"/>
    <w:basedOn w:val="a0"/>
    <w:link w:val="aa"/>
    <w:uiPriority w:val="99"/>
    <w:rsid w:val="00284D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8890">
      <w:bodyDiv w:val="1"/>
      <w:marLeft w:val="0"/>
      <w:marRight w:val="0"/>
      <w:marTop w:val="0"/>
      <w:marBottom w:val="0"/>
      <w:divBdr>
        <w:top w:val="none" w:sz="0" w:space="0" w:color="auto"/>
        <w:left w:val="none" w:sz="0" w:space="0" w:color="auto"/>
        <w:bottom w:val="none" w:sz="0" w:space="0" w:color="auto"/>
        <w:right w:val="none" w:sz="0" w:space="0" w:color="auto"/>
      </w:divBdr>
    </w:div>
    <w:div w:id="174198447">
      <w:bodyDiv w:val="1"/>
      <w:marLeft w:val="0"/>
      <w:marRight w:val="0"/>
      <w:marTop w:val="0"/>
      <w:marBottom w:val="0"/>
      <w:divBdr>
        <w:top w:val="none" w:sz="0" w:space="0" w:color="auto"/>
        <w:left w:val="none" w:sz="0" w:space="0" w:color="auto"/>
        <w:bottom w:val="none" w:sz="0" w:space="0" w:color="auto"/>
        <w:right w:val="none" w:sz="0" w:space="0" w:color="auto"/>
      </w:divBdr>
      <w:divsChild>
        <w:div w:id="1639534027">
          <w:marLeft w:val="0"/>
          <w:marRight w:val="0"/>
          <w:marTop w:val="0"/>
          <w:marBottom w:val="0"/>
          <w:divBdr>
            <w:top w:val="none" w:sz="0" w:space="0" w:color="auto"/>
            <w:left w:val="none" w:sz="0" w:space="0" w:color="auto"/>
            <w:bottom w:val="none" w:sz="0" w:space="0" w:color="auto"/>
            <w:right w:val="none" w:sz="0" w:space="0" w:color="auto"/>
          </w:divBdr>
          <w:divsChild>
            <w:div w:id="9187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1238">
      <w:bodyDiv w:val="1"/>
      <w:marLeft w:val="0"/>
      <w:marRight w:val="0"/>
      <w:marTop w:val="0"/>
      <w:marBottom w:val="0"/>
      <w:divBdr>
        <w:top w:val="none" w:sz="0" w:space="0" w:color="auto"/>
        <w:left w:val="none" w:sz="0" w:space="0" w:color="auto"/>
        <w:bottom w:val="none" w:sz="0" w:space="0" w:color="auto"/>
        <w:right w:val="none" w:sz="0" w:space="0" w:color="auto"/>
      </w:divBdr>
    </w:div>
    <w:div w:id="412317688">
      <w:bodyDiv w:val="1"/>
      <w:marLeft w:val="0"/>
      <w:marRight w:val="0"/>
      <w:marTop w:val="0"/>
      <w:marBottom w:val="0"/>
      <w:divBdr>
        <w:top w:val="none" w:sz="0" w:space="0" w:color="auto"/>
        <w:left w:val="none" w:sz="0" w:space="0" w:color="auto"/>
        <w:bottom w:val="none" w:sz="0" w:space="0" w:color="auto"/>
        <w:right w:val="none" w:sz="0" w:space="0" w:color="auto"/>
      </w:divBdr>
    </w:div>
    <w:div w:id="1185288306">
      <w:bodyDiv w:val="1"/>
      <w:marLeft w:val="0"/>
      <w:marRight w:val="0"/>
      <w:marTop w:val="0"/>
      <w:marBottom w:val="0"/>
      <w:divBdr>
        <w:top w:val="none" w:sz="0" w:space="0" w:color="auto"/>
        <w:left w:val="none" w:sz="0" w:space="0" w:color="auto"/>
        <w:bottom w:val="none" w:sz="0" w:space="0" w:color="auto"/>
        <w:right w:val="none" w:sz="0" w:space="0" w:color="auto"/>
      </w:divBdr>
    </w:div>
    <w:div w:id="1426264799">
      <w:bodyDiv w:val="1"/>
      <w:marLeft w:val="0"/>
      <w:marRight w:val="0"/>
      <w:marTop w:val="0"/>
      <w:marBottom w:val="0"/>
      <w:divBdr>
        <w:top w:val="none" w:sz="0" w:space="0" w:color="auto"/>
        <w:left w:val="none" w:sz="0" w:space="0" w:color="auto"/>
        <w:bottom w:val="none" w:sz="0" w:space="0" w:color="auto"/>
        <w:right w:val="none" w:sz="0" w:space="0" w:color="auto"/>
      </w:divBdr>
    </w:div>
    <w:div w:id="1468545236">
      <w:bodyDiv w:val="1"/>
      <w:marLeft w:val="0"/>
      <w:marRight w:val="0"/>
      <w:marTop w:val="0"/>
      <w:marBottom w:val="0"/>
      <w:divBdr>
        <w:top w:val="none" w:sz="0" w:space="0" w:color="auto"/>
        <w:left w:val="none" w:sz="0" w:space="0" w:color="auto"/>
        <w:bottom w:val="none" w:sz="0" w:space="0" w:color="auto"/>
        <w:right w:val="none" w:sz="0" w:space="0" w:color="auto"/>
      </w:divBdr>
    </w:div>
    <w:div w:id="18680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861</Words>
  <Characters>4305</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Boldor</dc:creator>
  <cp:keywords/>
  <dc:description/>
  <cp:lastModifiedBy>קטורזה אלדד, דר</cp:lastModifiedBy>
  <cp:revision>23</cp:revision>
  <cp:lastPrinted>2020-09-22T09:17:00Z</cp:lastPrinted>
  <dcterms:created xsi:type="dcterms:W3CDTF">2020-10-25T16:41:00Z</dcterms:created>
  <dcterms:modified xsi:type="dcterms:W3CDTF">2021-10-07T07:39:00Z</dcterms:modified>
</cp:coreProperties>
</file>