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rPr/>
      </w:pPr>
      <w:bookmarkStart w:colFirst="0" w:colLast="0" w:name="_gjdgxs" w:id="0"/>
      <w:bookmarkEnd w:id="0"/>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rFonts w:ascii="Cambria" w:cs="Cambria" w:eastAsia="Cambria" w:hAnsi="Cambria"/>
          <w:b w:val="1"/>
          <w:smallCaps w:val="1"/>
          <w:color w:val="134d82"/>
          <w:sz w:val="46"/>
          <w:szCs w:val="46"/>
        </w:rPr>
      </w:pPr>
      <w:r w:rsidDel="00000000" w:rsidR="00000000" w:rsidRPr="00000000">
        <w:rPr>
          <w:rtl w:val="0"/>
        </w:rPr>
      </w:r>
    </w:p>
    <w:p w:rsidR="00000000" w:rsidDel="00000000" w:rsidP="00000000" w:rsidRDefault="00000000" w:rsidRPr="00000000">
      <w:pPr>
        <w:spacing w:line="276" w:lineRule="auto"/>
        <w:contextualSpacing w:val="0"/>
        <w:rPr>
          <w:rFonts w:ascii="Cambria" w:cs="Cambria" w:eastAsia="Cambria" w:hAnsi="Cambria"/>
          <w:b w:val="1"/>
          <w:smallCaps w:val="1"/>
          <w:color w:val="134d82"/>
          <w:sz w:val="46"/>
          <w:szCs w:val="46"/>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pPr>
        <w:pStyle w:val="Title"/>
        <w:spacing w:after="0" w:line="276" w:lineRule="auto"/>
        <w:contextualSpacing w:val="0"/>
        <w:rPr/>
      </w:pPr>
      <w:r w:rsidDel="00000000" w:rsidR="00000000" w:rsidRPr="00000000">
        <w:rPr>
          <w:rtl w:val="0"/>
        </w:rPr>
        <w:t xml:space="preserve">Retrospective prediction – ER patients diagnosis &amp; prognosis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276" w:lineRule="auto"/>
        <w:ind w:left="2520" w:hanging="1800"/>
        <w:contextualSpacing w:val="0"/>
        <w:rPr/>
      </w:pPr>
      <w:r w:rsidDel="00000000" w:rsidR="00000000" w:rsidRPr="00000000">
        <w:rPr>
          <w:b w:val="1"/>
          <w:rtl w:val="0"/>
        </w:rPr>
        <w:t xml:space="preserve">Lead Authors:</w:t>
      </w:r>
      <w:r w:rsidDel="00000000" w:rsidR="00000000" w:rsidRPr="00000000">
        <w:rPr>
          <w:rtl w:val="0"/>
        </w:rPr>
        <w:tab/>
        <w:t xml:space="preserve">Dr. Kira Radinsky, Prof. Moshe Shoham, Jonathan Amir</w:t>
      </w:r>
    </w:p>
    <w:p w:rsidR="00000000" w:rsidDel="00000000" w:rsidP="00000000" w:rsidRDefault="00000000" w:rsidRPr="00000000">
      <w:pPr>
        <w:spacing w:line="276" w:lineRule="auto"/>
        <w:ind w:left="2520" w:hanging="1800"/>
        <w:contextualSpacing w:val="0"/>
        <w:rPr/>
      </w:pPr>
      <w:r w:rsidDel="00000000" w:rsidR="00000000" w:rsidRPr="00000000">
        <w:rPr>
          <w:rtl w:val="0"/>
        </w:rPr>
      </w:r>
    </w:p>
    <w:p w:rsidR="00000000" w:rsidDel="00000000" w:rsidP="00000000" w:rsidRDefault="00000000" w:rsidRPr="00000000">
      <w:pPr>
        <w:spacing w:line="276" w:lineRule="auto"/>
        <w:ind w:left="2520" w:hanging="1800"/>
        <w:contextualSpacing w:val="0"/>
        <w:rPr/>
      </w:pPr>
      <w:r w:rsidDel="00000000" w:rsidR="00000000" w:rsidRPr="00000000">
        <w:rPr>
          <w:b w:val="1"/>
          <w:rtl w:val="0"/>
        </w:rPr>
        <w:t xml:space="preserve">Data Extractor:</w:t>
      </w:r>
      <w:r w:rsidDel="00000000" w:rsidR="00000000" w:rsidRPr="00000000">
        <w:rPr>
          <w:rtl w:val="0"/>
        </w:rPr>
        <w:t xml:space="preserve"> </w:t>
        <w:tab/>
      </w:r>
    </w:p>
    <w:p w:rsidR="00000000" w:rsidDel="00000000" w:rsidP="00000000" w:rsidRDefault="00000000" w:rsidRPr="00000000">
      <w:pPr>
        <w:spacing w:line="276" w:lineRule="auto"/>
        <w:ind w:left="2520" w:hanging="1800"/>
        <w:contextualSpacing w:val="0"/>
        <w:rPr/>
      </w:pPr>
      <w:r w:rsidDel="00000000" w:rsidR="00000000" w:rsidRPr="00000000">
        <w:rPr>
          <w:rtl w:val="0"/>
        </w:rPr>
      </w:r>
    </w:p>
    <w:p w:rsidR="00000000" w:rsidDel="00000000" w:rsidP="00000000" w:rsidRDefault="00000000" w:rsidRPr="00000000">
      <w:pPr>
        <w:spacing w:line="276" w:lineRule="auto"/>
        <w:ind w:left="2520" w:hanging="1800"/>
        <w:contextualSpacing w:val="0"/>
        <w:rPr/>
      </w:pPr>
      <w:r w:rsidDel="00000000" w:rsidR="00000000" w:rsidRPr="00000000">
        <w:rPr>
          <w:b w:val="1"/>
          <w:rtl w:val="0"/>
        </w:rPr>
        <w:t xml:space="preserve">Statistics:</w:t>
      </w:r>
      <w:r w:rsidDel="00000000" w:rsidR="00000000" w:rsidRPr="00000000">
        <w:rPr>
          <w:rtl w:val="0"/>
        </w:rPr>
        <w:t xml:space="preserve"> </w:t>
        <w:tab/>
      </w:r>
    </w:p>
    <w:p w:rsidR="00000000" w:rsidDel="00000000" w:rsidP="00000000" w:rsidRDefault="00000000" w:rsidRPr="00000000">
      <w:pPr>
        <w:spacing w:line="276" w:lineRule="auto"/>
        <w:ind w:left="2520" w:hanging="1800"/>
        <w:contextualSpacing w:val="0"/>
        <w:rPr/>
      </w:pPr>
      <w:r w:rsidDel="00000000" w:rsidR="00000000" w:rsidRPr="00000000">
        <w:rPr>
          <w:rtl w:val="0"/>
        </w:rPr>
      </w:r>
    </w:p>
    <w:p w:rsidR="00000000" w:rsidDel="00000000" w:rsidP="00000000" w:rsidRDefault="00000000" w:rsidRPr="00000000">
      <w:pPr>
        <w:spacing w:line="276" w:lineRule="auto"/>
        <w:ind w:left="2520" w:hanging="1800"/>
        <w:contextualSpacing w:val="0"/>
        <w:rPr/>
      </w:pPr>
      <w:r w:rsidDel="00000000" w:rsidR="00000000" w:rsidRPr="00000000">
        <w:rPr>
          <w:b w:val="1"/>
          <w:rtl w:val="0"/>
        </w:rPr>
        <w:t xml:space="preserve">Epidemiologist:</w:t>
      </w:r>
      <w:r w:rsidDel="00000000" w:rsidR="00000000" w:rsidRPr="00000000">
        <w:rPr>
          <w:rtl w:val="0"/>
        </w:rPr>
        <w:t xml:space="preserve"> </w:t>
        <w:tab/>
      </w:r>
    </w:p>
    <w:p w:rsidR="00000000" w:rsidDel="00000000" w:rsidP="00000000" w:rsidRDefault="00000000" w:rsidRPr="00000000">
      <w:pPr>
        <w:spacing w:line="276" w:lineRule="auto"/>
        <w:ind w:left="2520" w:hanging="1800"/>
        <w:contextualSpacing w:val="0"/>
        <w:rPr/>
      </w:pPr>
      <w:r w:rsidDel="00000000" w:rsidR="00000000" w:rsidRPr="00000000">
        <w:rPr>
          <w:rtl w:val="0"/>
        </w:rPr>
      </w:r>
    </w:p>
    <w:p w:rsidR="00000000" w:rsidDel="00000000" w:rsidP="00000000" w:rsidRDefault="00000000" w:rsidRPr="00000000">
      <w:pPr>
        <w:spacing w:line="276" w:lineRule="auto"/>
        <w:ind w:left="2520" w:hanging="1800"/>
        <w:contextualSpacing w:val="0"/>
        <w:rPr>
          <w:sz w:val="36"/>
          <w:szCs w:val="36"/>
        </w:rPr>
      </w:pPr>
      <w:r w:rsidDel="00000000" w:rsidR="00000000" w:rsidRPr="00000000">
        <w:rPr>
          <w:b w:val="1"/>
          <w:rtl w:val="0"/>
        </w:rPr>
        <w:t xml:space="preserve">Guarantor:</w:t>
      </w:r>
      <w:r w:rsidDel="00000000" w:rsidR="00000000" w:rsidRPr="00000000">
        <w:rPr>
          <w:rtl w:val="0"/>
        </w:rPr>
        <w:t xml:space="preserve"> </w:t>
        <w:tab/>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ind w:left="0" w:firstLine="0"/>
        <w:contextualSpacing w:val="0"/>
        <w:rPr>
          <w:sz w:val="22"/>
          <w:szCs w:val="22"/>
        </w:rPr>
      </w:pPr>
      <w:r w:rsidDel="00000000" w:rsidR="00000000" w:rsidRPr="00000000">
        <w:rPr>
          <w:rtl w:val="0"/>
        </w:rPr>
      </w:r>
    </w:p>
    <w:tbl>
      <w:tblPr>
        <w:tblStyle w:val="Table1"/>
        <w:bidiVisual w:val="1"/>
        <w:tblW w:w="9705.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5"/>
        <w:gridCol w:w="4590"/>
        <w:tblGridChange w:id="0">
          <w:tblGrid>
            <w:gridCol w:w="5115"/>
            <w:gridCol w:w="4590"/>
          </w:tblGrid>
        </w:tblGridChange>
      </w:tblGrid>
      <w:tr>
        <w:tc>
          <w:tcPr>
            <w:gridSpan w:val="2"/>
            <w:shd w:fill="ffffff"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Protocol Template</w:t>
            </w:r>
          </w:p>
        </w:tc>
      </w:tr>
      <w:tr>
        <w:tc>
          <w:tcPr>
            <w:shd w:fill="ffffff"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Retrospective prediction – ER patients diagnosis &amp; prognosis</w:t>
            </w:r>
          </w:p>
        </w:tc>
        <w:tc>
          <w:tcPr>
            <w:shd w:fill="d9d9d9"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Title of research</w:t>
            </w:r>
          </w:p>
        </w:tc>
      </w:tr>
      <w:tr>
        <w:tc>
          <w:tcPr>
            <w:shd w:fill="ffffff" w:val="clear"/>
          </w:tcPr>
          <w:p w:rsidR="00000000" w:rsidDel="00000000" w:rsidP="00000000" w:rsidRDefault="00000000" w:rsidRPr="00000000">
            <w:pPr>
              <w:spacing w:line="276" w:lineRule="auto"/>
              <w:contextualSpacing w:val="0"/>
              <w:rPr>
                <w:sz w:val="22"/>
                <w:szCs w:val="22"/>
                <w:highlight w:val="white"/>
              </w:rPr>
            </w:pPr>
            <w:r w:rsidDel="00000000" w:rsidR="00000000" w:rsidRPr="00000000">
              <w:rPr>
                <w:sz w:val="22"/>
                <w:szCs w:val="22"/>
                <w:highlight w:val="white"/>
                <w:rtl w:val="0"/>
              </w:rPr>
              <w:t xml:space="preserve">Academic</w:t>
            </w:r>
          </w:p>
        </w:tc>
        <w:tc>
          <w:tcPr>
            <w:shd w:fill="d9d9d9"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Project type (Academic/Internal/Grant)</w:t>
            </w:r>
          </w:p>
        </w:tc>
      </w:tr>
      <w:tr>
        <w:tc>
          <w:tcPr>
            <w:shd w:fill="ffffff" w:val="clear"/>
          </w:tcPr>
          <w:p w:rsidR="00000000" w:rsidDel="00000000" w:rsidP="00000000" w:rsidRDefault="00000000" w:rsidRPr="00000000">
            <w:pPr>
              <w:spacing w:line="276" w:lineRule="auto"/>
              <w:contextualSpacing w:val="0"/>
              <w:rPr>
                <w:sz w:val="22"/>
                <w:szCs w:val="22"/>
                <w:highlight w:val="white"/>
              </w:rPr>
            </w:pPr>
            <w:r w:rsidDel="00000000" w:rsidR="00000000" w:rsidRPr="00000000">
              <w:rPr>
                <w:sz w:val="22"/>
                <w:szCs w:val="22"/>
                <w:highlight w:val="white"/>
                <w:rtl w:val="0"/>
              </w:rPr>
              <w:t xml:space="preserve">Technion</w:t>
            </w:r>
          </w:p>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Dr. Kira Radinsky, Prof. Ran Balicer</w:t>
            </w:r>
          </w:p>
        </w:tc>
        <w:tc>
          <w:tcPr>
            <w:shd w:fill="d9d9d9"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Name of collaborating institution and contact person</w:t>
            </w:r>
          </w:p>
        </w:tc>
      </w:tr>
      <w:tr>
        <w:tc>
          <w:tcPr>
            <w:shd w:fill="ffffff" w:val="clear"/>
          </w:tcPr>
          <w:p w:rsidR="00000000" w:rsidDel="00000000" w:rsidP="00000000" w:rsidRDefault="00000000" w:rsidRPr="00000000">
            <w:pPr>
              <w:spacing w:line="276" w:lineRule="auto"/>
              <w:contextualSpacing w:val="0"/>
              <w:rPr>
                <w:sz w:val="22"/>
                <w:szCs w:val="22"/>
              </w:rPr>
            </w:pPr>
            <w:r w:rsidDel="00000000" w:rsidR="00000000" w:rsidRPr="00000000">
              <w:rPr>
                <w:rtl w:val="0"/>
              </w:rPr>
            </w:r>
          </w:p>
        </w:tc>
        <w:tc>
          <w:tcPr>
            <w:shd w:fill="d9d9d9"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Data transfer procedure (from external sources)</w:t>
            </w:r>
          </w:p>
        </w:tc>
      </w:tr>
      <w:tr>
        <w:tc>
          <w:tcPr>
            <w:shd w:fill="ffffff" w:val="clear"/>
          </w:tcPr>
          <w:p w:rsidR="00000000" w:rsidDel="00000000" w:rsidP="00000000" w:rsidRDefault="00000000" w:rsidRPr="00000000">
            <w:pPr>
              <w:spacing w:line="276" w:lineRule="auto"/>
              <w:contextualSpacing w:val="0"/>
              <w:rPr>
                <w:sz w:val="22"/>
                <w:szCs w:val="22"/>
                <w:highlight w:val="white"/>
              </w:rPr>
            </w:pPr>
            <w:r w:rsidDel="00000000" w:rsidR="00000000" w:rsidRPr="00000000">
              <w:rPr>
                <w:sz w:val="22"/>
                <w:szCs w:val="22"/>
                <w:highlight w:val="white"/>
                <w:rtl w:val="0"/>
              </w:rPr>
              <w:t xml:space="preserve">No Funding</w:t>
            </w:r>
          </w:p>
        </w:tc>
        <w:tc>
          <w:tcPr>
            <w:shd w:fill="d9d9d9"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Funding: Source and sum</w:t>
            </w:r>
          </w:p>
        </w:tc>
      </w:tr>
      <w:tr>
        <w:tc>
          <w:tcPr>
            <w:shd w:fill="ffffff"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[Retrospective Study]</w:t>
            </w:r>
          </w:p>
        </w:tc>
        <w:tc>
          <w:tcPr>
            <w:shd w:fill="d9d9d9"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Time period that funding covers</w:t>
            </w:r>
          </w:p>
        </w:tc>
      </w:tr>
      <w:tr>
        <w:tc>
          <w:tcPr>
            <w:shd w:fill="ffffff" w:val="clear"/>
          </w:tcPr>
          <w:p w:rsidR="00000000" w:rsidDel="00000000" w:rsidP="00000000" w:rsidRDefault="00000000" w:rsidRPr="00000000">
            <w:pPr>
              <w:spacing w:line="276" w:lineRule="auto"/>
              <w:contextualSpacing w:val="0"/>
              <w:rPr>
                <w:sz w:val="22"/>
                <w:szCs w:val="22"/>
                <w:highlight w:val="white"/>
              </w:rPr>
            </w:pPr>
            <w:r w:rsidDel="00000000" w:rsidR="00000000" w:rsidRPr="00000000">
              <w:rPr>
                <w:sz w:val="22"/>
                <w:szCs w:val="22"/>
                <w:highlight w:val="white"/>
                <w:rtl w:val="0"/>
              </w:rPr>
              <w:t xml:space="preserve">Research collaboration</w:t>
            </w:r>
          </w:p>
        </w:tc>
        <w:tc>
          <w:tcPr>
            <w:shd w:fill="d9d9d9"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If no funding, collaboration mechanism</w:t>
            </w:r>
          </w:p>
        </w:tc>
      </w:tr>
      <w:tr>
        <w:tc>
          <w:tcPr>
            <w:shd w:fill="ffffff" w:val="clear"/>
          </w:tcPr>
          <w:p w:rsidR="00000000" w:rsidDel="00000000" w:rsidP="00000000" w:rsidRDefault="00000000" w:rsidRPr="00000000">
            <w:pPr>
              <w:spacing w:line="276" w:lineRule="auto"/>
              <w:contextualSpacing w:val="0"/>
              <w:rPr>
                <w:sz w:val="22"/>
                <w:szCs w:val="22"/>
              </w:rPr>
            </w:pPr>
            <w:r w:rsidDel="00000000" w:rsidR="00000000" w:rsidRPr="00000000">
              <w:rPr>
                <w:rtl w:val="0"/>
              </w:rPr>
            </w:r>
          </w:p>
        </w:tc>
        <w:tc>
          <w:tcPr>
            <w:shd w:fill="d9d9d9"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Helsinki version </w:t>
            </w:r>
          </w:p>
        </w:tc>
      </w:tr>
      <w:tr>
        <w:tc>
          <w:tcPr>
            <w:shd w:fill="ffffff" w:val="clear"/>
          </w:tcPr>
          <w:p w:rsidR="00000000" w:rsidDel="00000000" w:rsidP="00000000" w:rsidRDefault="00000000" w:rsidRPr="00000000">
            <w:pPr>
              <w:spacing w:line="276" w:lineRule="auto"/>
              <w:contextualSpacing w:val="0"/>
              <w:rPr>
                <w:sz w:val="22"/>
                <w:szCs w:val="22"/>
              </w:rPr>
            </w:pPr>
            <w:r w:rsidDel="00000000" w:rsidR="00000000" w:rsidRPr="00000000">
              <w:rPr>
                <w:rtl w:val="0"/>
              </w:rPr>
            </w:r>
          </w:p>
        </w:tc>
        <w:tc>
          <w:tcPr>
            <w:shd w:fill="d9d9d9"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Helsinki (protocol version; number; and approval date)</w:t>
            </w:r>
          </w:p>
        </w:tc>
      </w:tr>
      <w:tr>
        <w:tc>
          <w:tcPr>
            <w:shd w:fill="ffffff"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no</w:t>
            </w:r>
          </w:p>
        </w:tc>
        <w:tc>
          <w:tcPr>
            <w:shd w:fill="d9d9d9" w:val="clear"/>
          </w:tcPr>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Does the research have a prospective component (collecting new data)? </w:t>
            </w:r>
          </w:p>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If yes, see </w:t>
            </w:r>
            <w:r w:rsidDel="00000000" w:rsidR="00000000" w:rsidRPr="00000000">
              <w:rPr>
                <w:b w:val="1"/>
                <w:sz w:val="22"/>
                <w:szCs w:val="22"/>
                <w:u w:val="single"/>
                <w:rtl w:val="0"/>
              </w:rPr>
              <w:t xml:space="preserve">Appendix A</w:t>
            </w:r>
            <w:r w:rsidDel="00000000" w:rsidR="00000000" w:rsidRPr="00000000">
              <w:rPr>
                <w:rtl w:val="0"/>
              </w:rPr>
            </w:r>
          </w:p>
        </w:tc>
      </w:tr>
    </w:tbl>
    <w:p w:rsidR="00000000" w:rsidDel="00000000" w:rsidP="00000000" w:rsidRDefault="00000000" w:rsidRPr="00000000">
      <w:pPr>
        <w:spacing w:line="276" w:lineRule="auto"/>
        <w:contextualSpacing w:val="0"/>
        <w:rPr/>
      </w:pPr>
      <w:r w:rsidDel="00000000" w:rsidR="00000000" w:rsidRPr="00000000">
        <w:rPr>
          <w:rtl w:val="0"/>
        </w:rPr>
      </w:r>
    </w:p>
    <w:tbl>
      <w:tblPr>
        <w:tblStyle w:val="Table2"/>
        <w:tblW w:w="966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850"/>
        <w:gridCol w:w="3975"/>
        <w:tblGridChange w:id="0">
          <w:tblGrid>
            <w:gridCol w:w="2835"/>
            <w:gridCol w:w="2850"/>
            <w:gridCol w:w="3975"/>
          </w:tblGrid>
        </w:tblGridChange>
      </w:tblGrid>
      <w:tr>
        <w:tc>
          <w:tcPr>
            <w:gridSpan w:val="3"/>
          </w:tcPr>
          <w:p w:rsidR="00000000" w:rsidDel="00000000" w:rsidP="00000000" w:rsidRDefault="00000000" w:rsidRPr="00000000">
            <w:pPr>
              <w:spacing w:line="276" w:lineRule="auto"/>
              <w:ind w:left="0" w:firstLine="0"/>
              <w:contextualSpacing w:val="0"/>
              <w:rPr>
                <w:sz w:val="22"/>
                <w:szCs w:val="22"/>
              </w:rPr>
            </w:pPr>
            <w:r w:rsidDel="00000000" w:rsidR="00000000" w:rsidRPr="00000000">
              <w:rPr>
                <w:rFonts w:ascii="Times" w:cs="Times" w:eastAsia="Times" w:hAnsi="Times"/>
                <w:b w:val="1"/>
                <w:sz w:val="22"/>
                <w:szCs w:val="22"/>
                <w:rtl w:val="0"/>
              </w:rPr>
              <w:t xml:space="preserve">Principal Investigator</w:t>
            </w:r>
            <w:r w:rsidDel="00000000" w:rsidR="00000000" w:rsidRPr="00000000">
              <w:rPr>
                <w:rtl w:val="0"/>
              </w:rPr>
            </w:r>
          </w:p>
        </w:tc>
      </w:tr>
      <w:tr>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Name</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Mobile</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Email address</w:t>
            </w:r>
          </w:p>
        </w:tc>
      </w:tr>
      <w:tr>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Dr. Kira Radinsky</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0544631808</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kiraradinsky@gmail.com</w:t>
            </w:r>
          </w:p>
        </w:tc>
      </w:tr>
      <w:tr>
        <w:tc>
          <w:tcPr>
            <w:gridSpan w:val="3"/>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Address:</w:t>
            </w:r>
          </w:p>
        </w:tc>
      </w:tr>
      <w:tr>
        <w:tc>
          <w:tcPr>
            <w:gridSpan w:val="3"/>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Co-investigator/s</w:t>
            </w:r>
          </w:p>
        </w:tc>
      </w:tr>
      <w:tr>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Name</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Mobile</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Email address</w:t>
            </w:r>
          </w:p>
        </w:tc>
      </w:tr>
      <w:tr>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Jonathan Amir</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0524500815</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Yonatanamir1@gmail.com</w:t>
            </w:r>
          </w:p>
        </w:tc>
      </w:tr>
      <w:tr>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rFonts w:ascii="Times" w:cs="Times" w:eastAsia="Times" w:hAnsi="Times"/>
                <w:b w:val="1"/>
                <w:sz w:val="22"/>
                <w:szCs w:val="22"/>
                <w:rtl w:val="0"/>
              </w:rPr>
              <w:t xml:space="preserve">Project Initiator</w:t>
            </w:r>
            <w:r w:rsidDel="00000000" w:rsidR="00000000" w:rsidRPr="00000000">
              <w:rPr>
                <w:rtl w:val="0"/>
              </w:rPr>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rtl w:val="0"/>
              </w:rPr>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rtl w:val="0"/>
              </w:rPr>
            </w:r>
          </w:p>
        </w:tc>
      </w:tr>
      <w:tr>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Name</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Mobile</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Email address</w:t>
            </w:r>
          </w:p>
        </w:tc>
      </w:tr>
      <w:tr>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Dr. Kira Radinsky</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0544631808</w:t>
            </w:r>
          </w:p>
        </w:tc>
        <w:tc>
          <w:tcPr/>
          <w:p w:rsidR="00000000" w:rsidDel="00000000" w:rsidP="00000000" w:rsidRDefault="00000000" w:rsidRPr="00000000">
            <w:pPr>
              <w:spacing w:line="276" w:lineRule="auto"/>
              <w:ind w:left="0" w:firstLine="0"/>
              <w:contextualSpacing w:val="0"/>
              <w:rPr>
                <w:sz w:val="22"/>
                <w:szCs w:val="22"/>
              </w:rPr>
            </w:pPr>
            <w:r w:rsidDel="00000000" w:rsidR="00000000" w:rsidRPr="00000000">
              <w:rPr>
                <w:sz w:val="22"/>
                <w:szCs w:val="22"/>
                <w:rtl w:val="0"/>
              </w:rPr>
              <w:t xml:space="preserve">kiraradinsky@gmail.com</w:t>
            </w:r>
          </w:p>
        </w:tc>
      </w:tr>
    </w:tbl>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pPr>
        <w:keepNext w:val="1"/>
        <w:keepLines w:val="1"/>
        <w:spacing w:before="480" w:line="276" w:lineRule="auto"/>
        <w:ind w:left="0" w:firstLine="0"/>
        <w:contextualSpacing w:val="0"/>
        <w:rPr>
          <w:rFonts w:ascii="Cambria" w:cs="Cambria" w:eastAsia="Cambria" w:hAnsi="Cambria"/>
          <w:b w:val="1"/>
          <w:smallCaps w:val="1"/>
          <w:color w:val="1573a0"/>
          <w:sz w:val="28"/>
          <w:szCs w:val="28"/>
        </w:rPr>
      </w:pPr>
      <w:r w:rsidDel="00000000" w:rsidR="00000000" w:rsidRPr="00000000">
        <w:rPr>
          <w:rFonts w:ascii="Cambria" w:cs="Cambria" w:eastAsia="Cambria" w:hAnsi="Cambria"/>
          <w:b w:val="1"/>
          <w:smallCaps w:val="1"/>
          <w:color w:val="1573a0"/>
          <w:sz w:val="28"/>
          <w:szCs w:val="28"/>
          <w:rtl w:val="0"/>
        </w:rPr>
        <w:t xml:space="preserve">Contents</w:t>
      </w:r>
    </w:p>
    <w:p w:rsidR="00000000" w:rsidDel="00000000" w:rsidP="00000000" w:rsidRDefault="00000000" w:rsidRPr="00000000">
      <w:pPr>
        <w:spacing w:line="276" w:lineRule="auto"/>
        <w:contextualSpacing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ABSTRACT</w:t>
              <w:tab/>
              <w:t xml:space="preserve">4</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BACKGROUND AND STUDY RATIONALE</w:t>
              <w:tab/>
              <w:t xml:space="preserve">5</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2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health significance of research question</w:t>
              <w:tab/>
              <w:t xml:space="preserve">5</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2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How this research fills gaps/ adds new evidence to the literature</w:t>
            </w:r>
          </w:hyperlink>
          <w:hyperlink w:anchor="_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2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Research question(s)</w:t>
            </w:r>
          </w:hyperlink>
          <w:hyperlink w:anchor="_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2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Study objectives</w:t>
              <w:tab/>
              <w:t xml:space="preserve">6</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METHODS</w:t>
              <w:tab/>
              <w:t xml:space="preserve">7</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2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Context and Data</w:t>
              <w:tab/>
              <w:t xml:space="preserve">7</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2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Study Design and data time period</w:t>
              <w:tab/>
              <w:t xml:space="preserve">7</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2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Study population</w:t>
              <w:tab/>
              <w:t xml:space="preserve">7</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48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Inclusion criteria- including continuous membership criteria</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48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26in1rg">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Exclusion criteria</w:t>
            </w:r>
          </w:hyperlink>
          <w:hyperlink w:anchor="_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2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lnxbz9">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Estimated sample size</w:t>
            </w:r>
          </w:hyperlink>
          <w:hyperlink w:anchor="_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2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Variables (Definitions, measurement of, and time periods)</w:t>
              <w:tab/>
              <w:t xml:space="preserve">8</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48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1ksv4uv">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Outcomes</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480"/>
              <w:tab w:val="right" w:pos="9394"/>
            </w:tabs>
            <w:spacing w:after="10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Patient Discharge diagnosis</w:t>
              <w:tab/>
              <w:t xml:space="preserve">8</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480"/>
              <w:tab w:val="right" w:pos="9394"/>
            </w:tabs>
            <w:spacing w:after="10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Subsequent 30-day readmission post discharge diagnosis</w:t>
              <w:tab/>
              <w:t xml:space="preserve">8</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48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z337ya">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Main predictor(s) (socio-demographic, clinical, etc)</w:t>
            </w:r>
          </w:hyperlink>
          <w:hyperlink w:anchor="_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2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Statistical analysis (by study phase where relevant)</w:t>
              <w:tab/>
              <w:t xml:space="preserve">9</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480"/>
              <w:tab w:val="right" w:pos="9394"/>
            </w:tabs>
            <w:spacing w:after="10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1y810tw">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w:t>
            </w:r>
          </w:hyperlink>
          <w:hyperlink w:anchor="_1y810t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Descriptive statistics (tests for significance)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480"/>
              <w:tab w:val="right" w:pos="9394"/>
            </w:tabs>
            <w:spacing w:after="10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4i7ojhp">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w:t>
            </w:r>
          </w:hyperlink>
          <w:hyperlink w:anchor="_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_4i7ojhp \h </w:instrText>
            <w:fldChar w:fldCharType="separate"/>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Multivariable modeling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right" w:pos="9394"/>
            </w:tabs>
            <w:spacing w:after="10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pPr>
        <w:tabs>
          <w:tab w:val="right" w:pos="8630"/>
        </w:tabs>
        <w:spacing w:after="100" w:line="276" w:lineRule="auto"/>
        <w:ind w:left="240" w:firstLine="0"/>
        <w:contextualSpacing w:val="0"/>
        <w:rPr>
          <w:sz w:val="22"/>
          <w:szCs w:val="22"/>
        </w:rPr>
      </w:pPr>
      <w:r w:rsidDel="00000000" w:rsidR="00000000" w:rsidRPr="00000000">
        <w:rPr>
          <w:rtl w:val="0"/>
        </w:rPr>
      </w:r>
    </w:p>
    <w:p w:rsidR="00000000" w:rsidDel="00000000" w:rsidP="00000000" w:rsidRDefault="00000000" w:rsidRPr="00000000">
      <w:pPr>
        <w:spacing w:after="100" w:line="276" w:lineRule="auto"/>
        <w:ind w:left="240" w:firstLine="0"/>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ind w:left="0" w:firstLine="0"/>
        <w:contextualSpacing w:val="0"/>
        <w:rPr/>
        <w:sectPr>
          <w:headerReference r:id="rId6" w:type="first"/>
          <w:footerReference r:id="rId7" w:type="default"/>
          <w:footerReference r:id="rId8" w:type="first"/>
          <w:pgSz w:h="15840" w:w="12240"/>
          <w:pgMar w:bottom="1440" w:top="1440" w:left="1560" w:right="1276" w:header="36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pPr>
        <w:pStyle w:val="Heading1"/>
        <w:spacing w:line="276" w:lineRule="auto"/>
        <w:contextualSpacing w:val="0"/>
        <w:rPr/>
      </w:pPr>
      <w:bookmarkStart w:colFirst="0" w:colLast="0" w:name="_30j0zll" w:id="1"/>
      <w:bookmarkEnd w:id="1"/>
      <w:r w:rsidDel="00000000" w:rsidR="00000000" w:rsidRPr="00000000">
        <w:rPr>
          <w:rtl w:val="0"/>
        </w:rPr>
        <w:t xml:space="preserve">ABSTRACT </w:t>
      </w:r>
    </w:p>
    <w:p w:rsidR="00000000" w:rsidDel="00000000" w:rsidP="00000000" w:rsidRDefault="00000000" w:rsidRPr="00000000">
      <w:pPr>
        <w:spacing w:after="0" w:line="276" w:lineRule="auto"/>
        <w:ind w:left="0" w:firstLine="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Rationale for conducting the study</w:t>
      </w:r>
    </w:p>
    <w:p w:rsidR="00000000" w:rsidDel="00000000" w:rsidP="00000000" w:rsidRDefault="00000000" w:rsidRPr="00000000">
      <w:pPr>
        <w:bidi w:val="1"/>
        <w:spacing w:after="0" w:before="0" w:line="276" w:lineRule="auto"/>
        <w:ind w:left="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1"/>
        </w:rPr>
        <w:t xml:space="preserve">הקשר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בין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תלונות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המטופל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הרקע</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ההיסטורי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והסימנים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החיוניים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הראשוניים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בכניסה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למיון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לאחר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הטריאג</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לא</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נחקרו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מספיק</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במחקר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זה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נחקור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איך</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ניתן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לצפות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הדיאגנוזה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בעזרת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הנ</w:t>
      </w:r>
      <w:r w:rsidDel="00000000" w:rsidR="00000000" w:rsidRPr="00000000">
        <w:rPr>
          <w:rFonts w:ascii="Arial" w:cs="Arial" w:eastAsia="Arial" w:hAnsi="Arial"/>
          <w:sz w:val="20"/>
          <w:szCs w:val="20"/>
          <w:rtl w:val="1"/>
        </w:rPr>
        <w:t xml:space="preserve">״</w:t>
      </w:r>
      <w:r w:rsidDel="00000000" w:rsidR="00000000" w:rsidRPr="00000000">
        <w:rPr>
          <w:rFonts w:ascii="Arial" w:cs="Arial" w:eastAsia="Arial" w:hAnsi="Arial"/>
          <w:sz w:val="20"/>
          <w:szCs w:val="20"/>
          <w:rtl w:val="1"/>
        </w:rPr>
        <w:t xml:space="preserve">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באופן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מדויק</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באמצעות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אלגוריתמים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אוטומטיים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אכן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תהליך</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זה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יכול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להיעשות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באופן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אוטומטי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זה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ישפר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בצורה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דרמטית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זמן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ההמתנה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לחולים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במחלקת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המיון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ועלול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להפחית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השגיאות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הרפואיות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במיון</w:t>
      </w:r>
      <w:r w:rsidDel="00000000" w:rsidR="00000000" w:rsidRPr="00000000">
        <w:rPr>
          <w:rFonts w:ascii="Arial" w:cs="Arial" w:eastAsia="Arial" w:hAnsi="Arial"/>
          <w:sz w:val="20"/>
          <w:szCs w:val="20"/>
          <w:rtl w:val="1"/>
        </w:rPr>
        <w:t xml:space="preserve">.</w:t>
      </w:r>
    </w:p>
    <w:p w:rsidR="00000000" w:rsidDel="00000000" w:rsidP="00000000" w:rsidRDefault="00000000" w:rsidRPr="00000000">
      <w:pPr>
        <w:spacing w:after="0" w:before="0" w:line="276" w:lineRule="auto"/>
        <w:ind w:left="0" w:firstLine="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Study design and research phases</w:t>
      </w:r>
    </w:p>
    <w:p w:rsidR="00000000" w:rsidDel="00000000" w:rsidP="00000000" w:rsidRDefault="00000000" w:rsidRPr="00000000">
      <w:pPr>
        <w:bidi w:val="1"/>
        <w:spacing w:line="276" w:lineRule="auto"/>
        <w:ind w:left="36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bidi w:val="1"/>
        <w:spacing w:line="276" w:lineRule="auto"/>
        <w:ind w:left="36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bidi w:val="1"/>
        <w:spacing w:line="276" w:lineRule="auto"/>
        <w:ind w:left="36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1"/>
        </w:rPr>
        <w:t xml:space="preserve">אנו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נבצע</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מחקר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רטרוספקטיבי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היסטורי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חולים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שהוכנסו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למיון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בין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התאריכים</w:t>
      </w:r>
      <w:r w:rsidDel="00000000" w:rsidR="00000000" w:rsidRPr="00000000">
        <w:rPr>
          <w:rFonts w:ascii="Arial" w:cs="Arial" w:eastAsia="Arial" w:hAnsi="Arial"/>
          <w:sz w:val="20"/>
          <w:szCs w:val="20"/>
          <w:rtl w:val="1"/>
        </w:rPr>
        <w:t xml:space="preserve"> 1.1.2014-31.12.2015 </w:t>
      </w:r>
      <w:r w:rsidDel="00000000" w:rsidR="00000000" w:rsidRPr="00000000">
        <w:rPr>
          <w:rFonts w:ascii="Arial" w:cs="Arial" w:eastAsia="Arial" w:hAnsi="Arial"/>
          <w:sz w:val="20"/>
          <w:szCs w:val="20"/>
          <w:rtl w:val="1"/>
        </w:rPr>
        <w:t xml:space="preserve">עם</w:t>
      </w:r>
      <w:r w:rsidDel="00000000" w:rsidR="00000000" w:rsidRPr="00000000">
        <w:rPr>
          <w:rFonts w:ascii="Arial" w:cs="Arial" w:eastAsia="Arial" w:hAnsi="Arial"/>
          <w:sz w:val="20"/>
          <w:szCs w:val="20"/>
          <w:rtl w:val="1"/>
        </w:rPr>
        <w:t xml:space="preserve"> 12 </w:t>
      </w:r>
      <w:r w:rsidDel="00000000" w:rsidR="00000000" w:rsidRPr="00000000">
        <w:rPr>
          <w:rFonts w:ascii="Arial" w:cs="Arial" w:eastAsia="Arial" w:hAnsi="Arial"/>
          <w:sz w:val="20"/>
          <w:szCs w:val="20"/>
          <w:rtl w:val="1"/>
        </w:rPr>
        <w:t xml:space="preserve">חודשי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מעקב</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על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מנת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לעקוב</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אחר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חזרות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למיון</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בנוסף</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לכל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חולה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נחקור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ההיסטוריה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הרפואית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כל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חולה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עד</w:t>
      </w:r>
      <w:r w:rsidDel="00000000" w:rsidR="00000000" w:rsidRPr="00000000">
        <w:rPr>
          <w:rFonts w:ascii="Arial" w:cs="Arial" w:eastAsia="Arial" w:hAnsi="Arial"/>
          <w:sz w:val="20"/>
          <w:szCs w:val="20"/>
          <w:rtl w:val="1"/>
        </w:rPr>
        <w:t xml:space="preserve"> 5 </w:t>
      </w:r>
      <w:r w:rsidDel="00000000" w:rsidR="00000000" w:rsidRPr="00000000">
        <w:rPr>
          <w:rFonts w:ascii="Arial" w:cs="Arial" w:eastAsia="Arial" w:hAnsi="Arial"/>
          <w:sz w:val="20"/>
          <w:szCs w:val="20"/>
          <w:rtl w:val="1"/>
        </w:rPr>
        <w:t xml:space="preserve">שנים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לפני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הביקור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במיון</w:t>
      </w:r>
      <w:r w:rsidDel="00000000" w:rsidR="00000000" w:rsidRPr="00000000">
        <w:rPr>
          <w:rFonts w:ascii="Arial" w:cs="Arial" w:eastAsia="Arial" w:hAnsi="Arial"/>
          <w:sz w:val="20"/>
          <w:szCs w:val="20"/>
          <w:rtl w:val="1"/>
        </w:rPr>
        <w:t xml:space="preserve">.</w:t>
      </w:r>
    </w:p>
    <w:p w:rsidR="00000000" w:rsidDel="00000000" w:rsidP="00000000" w:rsidRDefault="00000000" w:rsidRPr="00000000">
      <w:pPr>
        <w:bidi w:val="1"/>
        <w:spacing w:line="276" w:lineRule="auto"/>
        <w:ind w:left="36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1"/>
        </w:rPr>
        <w:t xml:space="preserve">המטרה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היא</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להשוות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התוצאות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התחזיות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האוטומטיות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לאלו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אבחונים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שנעשו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על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ידי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רופאים</w:t>
      </w:r>
      <w:r w:rsidDel="00000000" w:rsidR="00000000" w:rsidRPr="00000000">
        <w:rPr>
          <w:rFonts w:ascii="Arial" w:cs="Arial" w:eastAsia="Arial" w:hAnsi="Arial"/>
          <w:sz w:val="20"/>
          <w:szCs w:val="20"/>
          <w:rtl w:val="1"/>
        </w:rPr>
        <w:t xml:space="preserve">.</w:t>
      </w:r>
    </w:p>
    <w:p w:rsidR="00000000" w:rsidDel="00000000" w:rsidP="00000000" w:rsidRDefault="00000000" w:rsidRPr="00000000">
      <w:pPr>
        <w:bidi w:val="1"/>
        <w:spacing w:line="276" w:lineRule="auto"/>
        <w:ind w:left="36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bidi w:val="1"/>
        <w:spacing w:line="276" w:lineRule="auto"/>
        <w:ind w:left="36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1"/>
        </w:rPr>
        <w:t xml:space="preserve">יישום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מודל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החיזוי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יתבסס</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על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טכניקות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למידה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ממוחשבת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אשר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ילומדו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באמצעות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ההיסטוריה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הרפואיית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האבחנה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ופרוגנוזה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מודלים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שונים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ייבנו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באמצעות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טכניקות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0"/>
        </w:rPr>
        <w:t xml:space="preserve">ML</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שונות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עצי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החלטה</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0"/>
        </w:rPr>
        <w:t xml:space="preserve">Boosted</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החלטות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עצים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וכו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ו</w:t>
      </w:r>
      <w:r w:rsidDel="00000000" w:rsidR="00000000" w:rsidRPr="00000000">
        <w:rPr>
          <w:rFonts w:ascii="Arial" w:cs="Arial" w:eastAsia="Arial" w:hAnsi="Arial"/>
          <w:sz w:val="20"/>
          <w:szCs w:val="20"/>
          <w:rtl w:val="1"/>
        </w:rPr>
        <w:t xml:space="preserve"> / </w:t>
      </w:r>
      <w:r w:rsidDel="00000000" w:rsidR="00000000" w:rsidRPr="00000000">
        <w:rPr>
          <w:rFonts w:ascii="Arial" w:cs="Arial" w:eastAsia="Arial" w:hAnsi="Arial"/>
          <w:sz w:val="20"/>
          <w:szCs w:val="20"/>
          <w:rtl w:val="1"/>
        </w:rPr>
        <w:t xml:space="preserve">או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שינויים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בנתונים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שונים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על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מנת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למצוא</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מודל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צפוי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על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בסיס</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בדיקות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צולבות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היסטוריו</w:t>
      </w:r>
      <w:r w:rsidDel="00000000" w:rsidR="00000000" w:rsidRPr="00000000">
        <w:rPr>
          <w:rFonts w:ascii="Arial" w:cs="Arial" w:eastAsia="Arial" w:hAnsi="Arial"/>
          <w:sz w:val="20"/>
          <w:szCs w:val="20"/>
          <w:rtl w:val="1"/>
        </w:rPr>
        <w:t xml:space="preserve">.</w:t>
      </w:r>
    </w:p>
    <w:p w:rsidR="00000000" w:rsidDel="00000000" w:rsidP="00000000" w:rsidRDefault="00000000" w:rsidRPr="00000000">
      <w:pPr>
        <w:spacing w:line="276" w:lineRule="auto"/>
        <w:ind w:left="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0"/>
          <w:numId w:val="6"/>
        </w:numPr>
        <w:spacing w:after="0" w:before="0" w:line="276" w:lineRule="auto"/>
        <w:ind w:left="360" w:hanging="360"/>
        <w:contextualSpacing w:val="1"/>
        <w:rPr>
          <w:b w:val="1"/>
          <w:sz w:val="20"/>
          <w:szCs w:val="20"/>
          <w:highlight w:val="yellow"/>
        </w:rPr>
      </w:pPr>
      <w:r w:rsidDel="00000000" w:rsidR="00000000" w:rsidRPr="00000000">
        <w:rPr>
          <w:rFonts w:ascii="Arial" w:cs="Arial" w:eastAsia="Arial" w:hAnsi="Arial"/>
          <w:b w:val="1"/>
          <w:sz w:val="20"/>
          <w:szCs w:val="20"/>
          <w:highlight w:val="yellow"/>
          <w:rtl w:val="0"/>
        </w:rPr>
        <w:t xml:space="preserve">Number of participants</w:t>
      </w: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pPr>
        <w:spacing w:line="276" w:lineRule="auto"/>
        <w:ind w:left="360" w:firstLine="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~850,000 Clalit members visited an ER over 2014-2015</w:t>
      </w:r>
    </w:p>
    <w:p w:rsidR="00000000" w:rsidDel="00000000" w:rsidP="00000000" w:rsidRDefault="00000000" w:rsidRPr="00000000">
      <w:pPr>
        <w:spacing w:line="276" w:lineRule="auto"/>
        <w:ind w:left="360" w:firstLine="0"/>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numPr>
          <w:ilvl w:val="0"/>
          <w:numId w:val="6"/>
        </w:numPr>
        <w:spacing w:after="0" w:before="0" w:line="276" w:lineRule="auto"/>
        <w:ind w:left="360" w:hanging="360"/>
        <w:contextualSpacing w:val="1"/>
        <w:rPr>
          <w:b w:val="1"/>
          <w:sz w:val="20"/>
          <w:szCs w:val="20"/>
        </w:rPr>
      </w:pPr>
      <w:r w:rsidDel="00000000" w:rsidR="00000000" w:rsidRPr="00000000">
        <w:rPr>
          <w:rFonts w:ascii="Arial" w:cs="Arial" w:eastAsia="Arial" w:hAnsi="Arial"/>
          <w:b w:val="1"/>
          <w:sz w:val="20"/>
          <w:szCs w:val="20"/>
          <w:rtl w:val="0"/>
        </w:rPr>
        <w:t xml:space="preserve">Age range of participants</w:t>
      </w:r>
      <w:r w:rsidDel="00000000" w:rsidR="00000000" w:rsidRPr="00000000">
        <w:rPr>
          <w:rtl w:val="0"/>
        </w:rPr>
      </w:r>
    </w:p>
    <w:p w:rsidR="00000000" w:rsidDel="00000000" w:rsidP="00000000" w:rsidRDefault="00000000" w:rsidRPr="00000000">
      <w:pPr>
        <w:spacing w:after="0" w:before="0" w:line="276" w:lineRule="auto"/>
        <w:ind w:left="360" w:firstLine="0"/>
        <w:contextualSpacing w:val="0"/>
        <w:rPr>
          <w:b w:val="1"/>
          <w:sz w:val="20"/>
          <w:szCs w:val="20"/>
        </w:rPr>
      </w:pPr>
      <w:r w:rsidDel="00000000" w:rsidR="00000000" w:rsidRPr="00000000">
        <w:rPr>
          <w:rtl w:val="0"/>
        </w:rPr>
      </w:r>
    </w:p>
    <w:p w:rsidR="00000000" w:rsidDel="00000000" w:rsidP="00000000" w:rsidRDefault="00000000" w:rsidRPr="00000000">
      <w:pPr>
        <w:bidi w:val="1"/>
        <w:spacing w:line="276" w:lineRule="auto"/>
        <w:ind w:left="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1"/>
        </w:rPr>
        <w:t xml:space="preserve">גיל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מעל</w:t>
      </w:r>
      <w:r w:rsidDel="00000000" w:rsidR="00000000" w:rsidRPr="00000000">
        <w:rPr>
          <w:rFonts w:ascii="Arial" w:cs="Arial" w:eastAsia="Arial" w:hAnsi="Arial"/>
          <w:sz w:val="20"/>
          <w:szCs w:val="20"/>
          <w:rtl w:val="1"/>
        </w:rPr>
        <w:t xml:space="preserve"> 25 </w:t>
      </w:r>
      <w:r w:rsidDel="00000000" w:rsidR="00000000" w:rsidRPr="00000000">
        <w:rPr>
          <w:rFonts w:ascii="Arial" w:cs="Arial" w:eastAsia="Arial" w:hAnsi="Arial"/>
          <w:sz w:val="20"/>
          <w:szCs w:val="20"/>
          <w:rtl w:val="1"/>
        </w:rPr>
        <w:t xml:space="preserve">ופחות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מ</w:t>
      </w:r>
      <w:r w:rsidDel="00000000" w:rsidR="00000000" w:rsidRPr="00000000">
        <w:rPr>
          <w:rFonts w:ascii="Arial" w:cs="Arial" w:eastAsia="Arial" w:hAnsi="Arial"/>
          <w:sz w:val="20"/>
          <w:szCs w:val="20"/>
          <w:rtl w:val="1"/>
        </w:rPr>
        <w:t xml:space="preserve">75 (</w:t>
      </w:r>
      <w:r w:rsidDel="00000000" w:rsidR="00000000" w:rsidRPr="00000000">
        <w:rPr>
          <w:rFonts w:ascii="Arial" w:cs="Arial" w:eastAsia="Arial" w:hAnsi="Arial"/>
          <w:sz w:val="20"/>
          <w:szCs w:val="20"/>
          <w:rtl w:val="1"/>
        </w:rPr>
        <w:t xml:space="preserve">כולל</w:t>
      </w:r>
      <w:r w:rsidDel="00000000" w:rsidR="00000000" w:rsidRPr="00000000">
        <w:rPr>
          <w:rFonts w:ascii="Arial" w:cs="Arial" w:eastAsia="Arial" w:hAnsi="Arial"/>
          <w:sz w:val="20"/>
          <w:szCs w:val="20"/>
          <w:rtl w:val="1"/>
        </w:rPr>
        <w:t xml:space="preserve">)</w:t>
      </w:r>
    </w:p>
    <w:p w:rsidR="00000000" w:rsidDel="00000000" w:rsidP="00000000" w:rsidRDefault="00000000" w:rsidRPr="00000000">
      <w:pPr>
        <w:spacing w:line="276" w:lineRule="auto"/>
        <w:ind w:left="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0"/>
          <w:numId w:val="6"/>
        </w:numPr>
        <w:spacing w:after="0" w:before="0" w:line="276" w:lineRule="auto"/>
        <w:ind w:left="360" w:hanging="360"/>
        <w:contextualSpacing w:val="1"/>
        <w:rPr>
          <w:b w:val="1"/>
          <w:sz w:val="20"/>
          <w:szCs w:val="20"/>
        </w:rPr>
      </w:pPr>
      <w:r w:rsidDel="00000000" w:rsidR="00000000" w:rsidRPr="00000000">
        <w:rPr>
          <w:rFonts w:ascii="Arial" w:cs="Arial" w:eastAsia="Arial" w:hAnsi="Arial"/>
          <w:b w:val="1"/>
          <w:sz w:val="20"/>
          <w:szCs w:val="20"/>
          <w:rtl w:val="0"/>
        </w:rPr>
        <w:t xml:space="preserve">Sex of participants</w:t>
      </w: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276" w:lineRule="auto"/>
        <w:ind w:left="0" w:firstLine="360"/>
        <w:contextualSpacing w:val="0"/>
        <w:rPr>
          <w:rFonts w:ascii="Arial" w:cs="Arial" w:eastAsia="Arial" w:hAnsi="Arial"/>
          <w:sz w:val="20"/>
          <w:szCs w:val="20"/>
        </w:rPr>
      </w:pPr>
      <w:r w:rsidDel="00000000" w:rsidR="00000000" w:rsidRPr="00000000">
        <w:rPr>
          <w:rFonts w:ascii="Arial" w:cs="Arial" w:eastAsia="Arial" w:hAnsi="Arial"/>
          <w:sz w:val="20"/>
          <w:szCs w:val="20"/>
          <w:rtl w:val="1"/>
        </w:rPr>
        <w:t xml:space="preserve">גברים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ונשים</w:t>
      </w:r>
    </w:p>
    <w:p w:rsidR="00000000" w:rsidDel="00000000" w:rsidP="00000000" w:rsidRDefault="00000000" w:rsidRPr="00000000">
      <w:pPr>
        <w:spacing w:line="276" w:lineRule="auto"/>
        <w:ind w:left="0" w:firstLine="36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0"/>
          <w:numId w:val="6"/>
        </w:numPr>
        <w:spacing w:after="0" w:before="0" w:line="276" w:lineRule="auto"/>
        <w:ind w:left="360" w:hanging="360"/>
        <w:contextualSpacing w:val="1"/>
        <w:rPr>
          <w:b w:val="1"/>
          <w:sz w:val="20"/>
          <w:szCs w:val="20"/>
        </w:rPr>
      </w:pPr>
      <w:r w:rsidDel="00000000" w:rsidR="00000000" w:rsidRPr="00000000">
        <w:rPr>
          <w:rFonts w:ascii="Arial" w:cs="Arial" w:eastAsia="Arial" w:hAnsi="Arial"/>
          <w:b w:val="1"/>
          <w:sz w:val="20"/>
          <w:szCs w:val="20"/>
          <w:rtl w:val="0"/>
        </w:rPr>
        <w:t xml:space="preserve">Inclusion and exclusion criteria</w:t>
      </w:r>
      <w:r w:rsidDel="00000000" w:rsidR="00000000" w:rsidRPr="00000000">
        <w:rPr>
          <w:rtl w:val="0"/>
        </w:rPr>
      </w:r>
    </w:p>
    <w:p w:rsidR="00000000" w:rsidDel="00000000" w:rsidP="00000000" w:rsidRDefault="00000000" w:rsidRPr="00000000">
      <w:pPr>
        <w:spacing w:after="0" w:before="0" w:line="276" w:lineRule="auto"/>
        <w:ind w:left="0" w:firstLine="0"/>
        <w:contextualSpacing w:val="0"/>
        <w:rPr>
          <w:sz w:val="20"/>
          <w:szCs w:val="20"/>
        </w:rPr>
      </w:pPr>
      <w:r w:rsidDel="00000000" w:rsidR="00000000" w:rsidRPr="00000000">
        <w:rPr>
          <w:rtl w:val="0"/>
        </w:rPr>
      </w:r>
    </w:p>
    <w:p w:rsidR="00000000" w:rsidDel="00000000" w:rsidP="00000000" w:rsidRDefault="00000000" w:rsidRPr="00000000">
      <w:pPr>
        <w:bidi w:val="1"/>
        <w:spacing w:before="0" w:line="276" w:lineRule="auto"/>
        <w:ind w:left="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1"/>
        </w:rPr>
        <w:t xml:space="preserve">במחקר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ישתתפו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החולים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הבאים</w:t>
      </w:r>
      <w:r w:rsidDel="00000000" w:rsidR="00000000" w:rsidRPr="00000000">
        <w:rPr>
          <w:rFonts w:ascii="Arial" w:cs="Arial" w:eastAsia="Arial" w:hAnsi="Arial"/>
          <w:sz w:val="20"/>
          <w:szCs w:val="20"/>
          <w:rtl w:val="1"/>
        </w:rPr>
        <w:t xml:space="preserve">:</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גיל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מעל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25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ופחות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75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כולל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ביקרו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באחד</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מבתי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החולים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בכללית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בתאריכים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1/1/2014-31/12/2015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תלונה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עיקרית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כאבים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בחזה</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חברות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בקופת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חולים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כללית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שנים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יותר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לפני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קבלת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ההרשמה</w:t>
      </w:r>
    </w:p>
    <w:p w:rsidR="00000000" w:rsidDel="00000000" w:rsidP="00000000" w:rsidRDefault="00000000" w:rsidRPr="00000000">
      <w:pPr>
        <w:bidi w:val="1"/>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bidi w:val="1"/>
        <w:spacing w:line="276" w:lineRule="auto"/>
        <w:ind w:left="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1"/>
        </w:rPr>
        <w:t xml:space="preserve">לא</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יכללו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במחקר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החולים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הבאים</w:t>
      </w:r>
      <w:r w:rsidDel="00000000" w:rsidR="00000000" w:rsidRPr="00000000">
        <w:rPr>
          <w:rFonts w:ascii="Arial" w:cs="Arial" w:eastAsia="Arial" w:hAnsi="Arial"/>
          <w:sz w:val="20"/>
          <w:szCs w:val="20"/>
          <w:rtl w:val="1"/>
        </w:rPr>
        <w:t xml:space="preserv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76" w:lineRule="auto"/>
        <w:ind w:left="144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נשים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בהיריון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בתאריך</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האינדקס</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76" w:lineRule="auto"/>
        <w:ind w:left="144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סרטן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פעיל</w:t>
      </w:r>
    </w:p>
    <w:p w:rsidR="00000000" w:rsidDel="00000000" w:rsidP="00000000" w:rsidRDefault="00000000" w:rsidRPr="00000000">
      <w:pPr>
        <w:spacing w:line="276" w:lineRule="auto"/>
        <w:ind w:left="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0"/>
          <w:numId w:val="6"/>
        </w:numPr>
        <w:spacing w:after="0" w:before="0" w:line="276" w:lineRule="auto"/>
        <w:ind w:left="360" w:hanging="360"/>
        <w:contextualSpacing w:val="1"/>
        <w:rPr>
          <w:b w:val="1"/>
          <w:sz w:val="20"/>
          <w:szCs w:val="20"/>
        </w:rPr>
      </w:pPr>
      <w:r w:rsidDel="00000000" w:rsidR="00000000" w:rsidRPr="00000000">
        <w:rPr>
          <w:rFonts w:ascii="Arial" w:cs="Arial" w:eastAsia="Arial" w:hAnsi="Arial"/>
          <w:b w:val="1"/>
          <w:sz w:val="20"/>
          <w:szCs w:val="20"/>
          <w:rtl w:val="0"/>
        </w:rPr>
        <w:t xml:space="preserve">Criteria for taking out participants from research</w:t>
      </w: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bidi w:val="1"/>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1"/>
        </w:rPr>
        <w:t xml:space="preserve">מטופלים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להם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חסר</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אחד</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המרכיבים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של</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הנתונים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הרפואיים</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שהוזכרו</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לעיל</w:t>
      </w:r>
    </w:p>
    <w:p w:rsidR="00000000" w:rsidDel="00000000" w:rsidP="00000000" w:rsidRDefault="00000000" w:rsidRPr="00000000">
      <w:pPr>
        <w:spacing w:line="276" w:lineRule="auto"/>
        <w:ind w:left="216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0"/>
          <w:numId w:val="6"/>
        </w:numPr>
        <w:spacing w:after="0" w:before="0" w:line="276" w:lineRule="auto"/>
        <w:ind w:left="360" w:hanging="360"/>
        <w:contextualSpacing w:val="1"/>
        <w:rPr>
          <w:b w:val="1"/>
          <w:sz w:val="20"/>
          <w:szCs w:val="20"/>
        </w:rPr>
      </w:pPr>
      <w:r w:rsidDel="00000000" w:rsidR="00000000" w:rsidRPr="00000000">
        <w:rPr>
          <w:rFonts w:ascii="Arial" w:cs="Arial" w:eastAsia="Arial" w:hAnsi="Arial"/>
          <w:b w:val="1"/>
          <w:sz w:val="20"/>
          <w:szCs w:val="20"/>
          <w:rtl w:val="0"/>
        </w:rPr>
        <w:t xml:space="preserve">Dealing with special populations (not relevant for retrospective)</w:t>
      </w:r>
      <w:r w:rsidDel="00000000" w:rsidR="00000000" w:rsidRPr="00000000">
        <w:rPr>
          <w:rtl w:val="0"/>
        </w:rPr>
      </w:r>
    </w:p>
    <w:p w:rsidR="00000000" w:rsidDel="00000000" w:rsidP="00000000" w:rsidRDefault="00000000" w:rsidRPr="00000000">
      <w:pPr>
        <w:spacing w:line="276" w:lineRule="auto"/>
        <w:ind w:left="0" w:firstLine="36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276" w:lineRule="auto"/>
        <w:ind w:left="0" w:firstLine="360"/>
        <w:contextualSpacing w:val="0"/>
        <w:rPr>
          <w:rFonts w:ascii="Arial" w:cs="Arial" w:eastAsia="Arial" w:hAnsi="Arial"/>
          <w:sz w:val="20"/>
          <w:szCs w:val="20"/>
        </w:rPr>
      </w:pPr>
      <w:r w:rsidDel="00000000" w:rsidR="00000000" w:rsidRPr="00000000">
        <w:rPr>
          <w:rFonts w:ascii="Arial" w:cs="Arial" w:eastAsia="Arial" w:hAnsi="Arial"/>
          <w:sz w:val="20"/>
          <w:szCs w:val="20"/>
          <w:rtl w:val="1"/>
        </w:rPr>
        <w:t xml:space="preserve">לא</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רלוונטי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ניסוי</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רטרופספקטיבי</w:t>
      </w:r>
      <w:r w:rsidDel="00000000" w:rsidR="00000000" w:rsidRPr="00000000">
        <w:rPr>
          <w:rFonts w:ascii="Arial" w:cs="Arial" w:eastAsia="Arial" w:hAnsi="Arial"/>
          <w:sz w:val="20"/>
          <w:szCs w:val="20"/>
          <w:rtl w:val="0"/>
        </w:rPr>
        <w:t xml:space="preserve">)</w:t>
      </w:r>
    </w:p>
    <w:p w:rsidR="00000000" w:rsidDel="00000000" w:rsidP="00000000" w:rsidRDefault="00000000" w:rsidRPr="00000000">
      <w:pPr>
        <w:spacing w:line="276" w:lineRule="auto"/>
        <w:ind w:left="0" w:firstLine="36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0"/>
          <w:numId w:val="6"/>
        </w:numPr>
        <w:spacing w:after="0" w:before="0" w:line="276" w:lineRule="auto"/>
        <w:ind w:left="360" w:hanging="360"/>
        <w:contextualSpacing w:val="1"/>
        <w:rPr>
          <w:b w:val="1"/>
          <w:sz w:val="20"/>
          <w:szCs w:val="20"/>
          <w:highlight w:val="white"/>
        </w:rPr>
      </w:pPr>
      <w:r w:rsidDel="00000000" w:rsidR="00000000" w:rsidRPr="00000000">
        <w:rPr>
          <w:rFonts w:ascii="Arial" w:cs="Arial" w:eastAsia="Arial" w:hAnsi="Arial"/>
          <w:b w:val="1"/>
          <w:sz w:val="20"/>
          <w:szCs w:val="20"/>
          <w:highlight w:val="white"/>
          <w:rtl w:val="0"/>
        </w:rPr>
        <w:t xml:space="preserve">Duration of research</w:t>
      </w:r>
      <w:r w:rsidDel="00000000" w:rsidR="00000000" w:rsidRPr="00000000">
        <w:rPr>
          <w:rtl w:val="0"/>
        </w:rPr>
      </w:r>
    </w:p>
    <w:p w:rsidR="00000000" w:rsidDel="00000000" w:rsidP="00000000" w:rsidRDefault="00000000" w:rsidRPr="00000000">
      <w:pPr>
        <w:spacing w:line="276" w:lineRule="auto"/>
        <w:ind w:left="0" w:firstLine="360"/>
        <w:contextualSpacing w:val="0"/>
        <w:rPr>
          <w:rFonts w:ascii="Arial" w:cs="Arial" w:eastAsia="Arial" w:hAnsi="Arial"/>
          <w:sz w:val="20"/>
          <w:szCs w:val="20"/>
        </w:rPr>
      </w:pPr>
      <w:r w:rsidDel="00000000" w:rsidR="00000000" w:rsidRPr="00000000">
        <w:rPr>
          <w:rtl w:val="0"/>
        </w:rPr>
      </w:r>
      <w:r w:rsidDel="00000000" w:rsidR="00000000" w:rsidRPr="00000000">
        <w:rPr>
          <w:rFonts w:ascii="Arial" w:cs="Arial" w:eastAsia="Arial" w:hAnsi="Arial"/>
          <w:sz w:val="20"/>
          <w:szCs w:val="20"/>
          <w:rtl w:val="0"/>
        </w:rPr>
        <w:t xml:space="preserve">12 </w:t>
      </w:r>
      <w:r w:rsidDel="00000000" w:rsidR="00000000" w:rsidRPr="00000000">
        <w:rPr>
          <w:rFonts w:ascii="Arial" w:cs="Arial" w:eastAsia="Arial" w:hAnsi="Arial"/>
          <w:sz w:val="20"/>
          <w:szCs w:val="20"/>
          <w:rtl w:val="1"/>
        </w:rPr>
        <w:t xml:space="preserve">חודשים</w:t>
      </w:r>
    </w:p>
    <w:p w:rsidR="00000000" w:rsidDel="00000000" w:rsidP="00000000" w:rsidRDefault="00000000" w:rsidRPr="00000000">
      <w:pPr>
        <w:pStyle w:val="Heading1"/>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Style w:val="Heading1"/>
        <w:spacing w:line="276" w:lineRule="auto"/>
        <w:contextualSpacing w:val="0"/>
        <w:rPr/>
      </w:pPr>
      <w:bookmarkStart w:colFirst="0" w:colLast="0" w:name="_1fob9te" w:id="2"/>
      <w:bookmarkEnd w:id="2"/>
      <w:r w:rsidDel="00000000" w:rsidR="00000000" w:rsidRPr="00000000">
        <w:rPr>
          <w:rtl w:val="0"/>
        </w:rPr>
        <w:t xml:space="preserve">BACKGROUND AND STUDY RATIONALE </w:t>
      </w:r>
    </w:p>
    <w:p w:rsidR="00000000" w:rsidDel="00000000" w:rsidP="00000000" w:rsidRDefault="00000000" w:rsidRPr="00000000">
      <w:pPr>
        <w:pStyle w:val="Heading2"/>
        <w:spacing w:line="276" w:lineRule="auto"/>
        <w:contextualSpacing w:val="0"/>
        <w:jc w:val="left"/>
        <w:rPr/>
      </w:pPr>
      <w:bookmarkStart w:colFirst="0" w:colLast="0" w:name="_3znysh7" w:id="3"/>
      <w:bookmarkEnd w:id="3"/>
      <w:r w:rsidDel="00000000" w:rsidR="00000000" w:rsidRPr="00000000">
        <w:rPr>
          <w:rtl w:val="0"/>
        </w:rPr>
        <w:t xml:space="preserve">Public health significance of research question</w:t>
      </w:r>
    </w:p>
    <w:p w:rsidR="00000000" w:rsidDel="00000000" w:rsidP="00000000" w:rsidRDefault="00000000" w:rsidRPr="00000000">
      <w:pPr>
        <w:bidi w:val="1"/>
        <w:spacing w:after="0" w:line="276" w:lineRule="auto"/>
        <w:ind w:left="360" w:firstLine="0"/>
        <w:contextualSpacing w:val="0"/>
        <w:rPr>
          <w:sz w:val="20"/>
          <w:szCs w:val="20"/>
        </w:rPr>
      </w:pPr>
      <w:r w:rsidDel="00000000" w:rsidR="00000000" w:rsidRPr="00000000">
        <w:rPr>
          <w:rtl w:val="0"/>
        </w:rPr>
      </w:r>
    </w:p>
    <w:p w:rsidR="00000000" w:rsidDel="00000000" w:rsidP="00000000" w:rsidRDefault="00000000" w:rsidRPr="00000000">
      <w:pPr>
        <w:spacing w:before="120" w:line="276" w:lineRule="auto"/>
        <w:ind w:left="360" w:firstLine="0"/>
        <w:contextualSpacing w:val="0"/>
        <w:rPr>
          <w:color w:val="000000"/>
          <w:sz w:val="22"/>
          <w:szCs w:val="22"/>
        </w:rPr>
      </w:pPr>
      <w:r w:rsidDel="00000000" w:rsidR="00000000" w:rsidRPr="00000000">
        <w:rPr>
          <w:color w:val="000000"/>
          <w:sz w:val="22"/>
          <w:szCs w:val="22"/>
          <w:rtl w:val="0"/>
        </w:rPr>
        <w:t xml:space="preserve">The rationale for conducting the study is based on serval elements related to the problematic ER patient intake methodology and systematic worsening of patient diagnosis process. Emergency rooms worldwide suffer from a few fundamental problems as a derivative of the growing and aging population:</w:t>
      </w:r>
      <w:r w:rsidDel="00000000" w:rsidR="00000000" w:rsidRPr="00000000">
        <w:rPr>
          <w:sz w:val="22"/>
          <w:szCs w:val="22"/>
          <w:highlight w:val="white"/>
          <w:rtl w:val="0"/>
        </w:rPr>
        <w:t xml:space="preserve"> ED overcrowding, the rising costs of healthcare, the shortage of medical personnel in both developed and developing countries, and the unnecessary morbidity and mortality caused by human error</w:t>
      </w:r>
      <w:r w:rsidDel="00000000" w:rsidR="00000000" w:rsidRPr="00000000">
        <w:rPr>
          <w:color w:val="000000"/>
          <w:sz w:val="22"/>
          <w:szCs w:val="22"/>
          <w:rtl w:val="0"/>
        </w:rPr>
        <w:t xml:space="preserve">. The acute problem of misdiagnosing patients (diagnostic errors - accounts for 37-55% of all ED errors, this includes misjudging symptoms, delayed diagnosis, incorrect diagnosis, and wrongful diagnosis) , based on a study conducted by "Johns Hopkins" In May of 2016 , is today the 3</w:t>
      </w:r>
      <w:r w:rsidDel="00000000" w:rsidR="00000000" w:rsidRPr="00000000">
        <w:rPr>
          <w:color w:val="000000"/>
          <w:sz w:val="22"/>
          <w:szCs w:val="22"/>
          <w:vertAlign w:val="superscript"/>
          <w:rtl w:val="0"/>
        </w:rPr>
        <w:t xml:space="preserve">rd</w:t>
      </w:r>
      <w:r w:rsidDel="00000000" w:rsidR="00000000" w:rsidRPr="00000000">
        <w:rPr>
          <w:color w:val="000000"/>
          <w:sz w:val="22"/>
          <w:szCs w:val="22"/>
          <w:rtl w:val="0"/>
        </w:rPr>
        <w:t xml:space="preserve"> leading cause of death in the US (after cancer and </w:t>
      </w:r>
      <w:r w:rsidDel="00000000" w:rsidR="00000000" w:rsidRPr="00000000">
        <w:rPr>
          <w:color w:val="000000"/>
          <w:sz w:val="22"/>
          <w:szCs w:val="22"/>
          <w:highlight w:val="white"/>
          <w:rtl w:val="0"/>
        </w:rPr>
        <w:t xml:space="preserve">chronic respiratory disease).(1,3,4)</w:t>
      </w:r>
      <w:r w:rsidDel="00000000" w:rsidR="00000000" w:rsidRPr="00000000">
        <w:rPr>
          <w:rtl w:val="0"/>
        </w:rPr>
      </w:r>
    </w:p>
    <w:p w:rsidR="00000000" w:rsidDel="00000000" w:rsidP="00000000" w:rsidRDefault="00000000" w:rsidRPr="00000000">
      <w:pPr>
        <w:spacing w:before="120" w:line="276" w:lineRule="auto"/>
        <w:ind w:left="360" w:firstLine="0"/>
        <w:contextualSpacing w:val="0"/>
        <w:rPr>
          <w:color w:val="000000"/>
          <w:sz w:val="22"/>
          <w:szCs w:val="22"/>
        </w:rPr>
      </w:pPr>
      <w:r w:rsidDel="00000000" w:rsidR="00000000" w:rsidRPr="00000000">
        <w:rPr>
          <w:rtl w:val="0"/>
        </w:rPr>
      </w:r>
    </w:p>
    <w:p w:rsidR="00000000" w:rsidDel="00000000" w:rsidP="00000000" w:rsidRDefault="00000000" w:rsidRPr="00000000">
      <w:pPr>
        <w:spacing w:line="276" w:lineRule="auto"/>
        <w:ind w:left="360" w:firstLine="0"/>
        <w:contextualSpacing w:val="0"/>
        <w:rPr>
          <w:color w:val="000000"/>
          <w:sz w:val="22"/>
          <w:szCs w:val="22"/>
          <w:highlight w:val="white"/>
        </w:rPr>
      </w:pPr>
      <w:r w:rsidDel="00000000" w:rsidR="00000000" w:rsidRPr="00000000">
        <w:rPr>
          <w:color w:val="000000"/>
          <w:sz w:val="22"/>
          <w:szCs w:val="22"/>
          <w:highlight w:val="white"/>
          <w:rtl w:val="0"/>
        </w:rPr>
        <w:t xml:space="preserve">The goal of the research and the system that is being developed, which is designated for hospital use, is to constitute a new type of auxiliary medical resource that can potentially provide faster, more comprehensive and more accurate diagnosis for patients in the ED. Using an automated system, a set of sensors and AI/ML algorithms will compare a given patient’s status in the ED with large and constantly evolving database of medical indicators, diagnosis, treatment and outcomes data, the system provides a tool that would massively reduce the cost, time, and error rate of the initial steps in the diagnosis-to-treatment cascade. </w:t>
      </w:r>
    </w:p>
    <w:p w:rsidR="00000000" w:rsidDel="00000000" w:rsidP="00000000" w:rsidRDefault="00000000" w:rsidRPr="00000000">
      <w:pPr>
        <w:spacing w:line="276" w:lineRule="auto"/>
        <w:ind w:left="360" w:firstLine="0"/>
        <w:contextualSpacing w:val="0"/>
        <w:rPr>
          <w:color w:val="000000"/>
          <w:sz w:val="22"/>
          <w:szCs w:val="22"/>
          <w:highlight w:val="white"/>
        </w:rPr>
      </w:pPr>
      <w:r w:rsidDel="00000000" w:rsidR="00000000" w:rsidRPr="00000000">
        <w:rPr>
          <w:rtl w:val="0"/>
        </w:rPr>
      </w:r>
    </w:p>
    <w:p w:rsidR="00000000" w:rsidDel="00000000" w:rsidP="00000000" w:rsidRDefault="00000000" w:rsidRPr="00000000">
      <w:pPr>
        <w:spacing w:line="276" w:lineRule="auto"/>
        <w:ind w:left="360" w:firstLine="0"/>
        <w:contextualSpacing w:val="0"/>
        <w:rPr>
          <w:color w:val="000000"/>
          <w:sz w:val="22"/>
          <w:szCs w:val="22"/>
          <w:highlight w:val="white"/>
        </w:rPr>
      </w:pPr>
      <w:r w:rsidDel="00000000" w:rsidR="00000000" w:rsidRPr="00000000">
        <w:rPr>
          <w:color w:val="000000"/>
          <w:sz w:val="22"/>
          <w:szCs w:val="22"/>
          <w:highlight w:val="white"/>
          <w:rtl w:val="0"/>
        </w:rPr>
        <w:t xml:space="preserve">As chest pain is the second most reported (2) complaint in the ED, we wish to focus our study on the prediction of the diagnosis of the patient with chest pain in the entrance at the ED and compare the model's performance to that of the decision making process of medical doctors. We hypothesize that the use of advanced machine learning techniques will yield adequate results that can be used to automate and support the ED processes.</w:t>
      </w:r>
    </w:p>
    <w:p w:rsidR="00000000" w:rsidDel="00000000" w:rsidP="00000000" w:rsidRDefault="00000000" w:rsidRPr="00000000">
      <w:pPr>
        <w:spacing w:before="120" w:line="276" w:lineRule="auto"/>
        <w:ind w:left="360" w:firstLine="0"/>
        <w:contextualSpacing w:val="0"/>
        <w:rPr>
          <w:color w:val="000000"/>
          <w:sz w:val="22"/>
          <w:szCs w:val="22"/>
          <w:u w:val="none"/>
        </w:rPr>
      </w:pPr>
      <w:r w:rsidDel="00000000" w:rsidR="00000000" w:rsidRPr="00000000">
        <w:rPr>
          <w:color w:val="000000"/>
          <w:sz w:val="22"/>
          <w:szCs w:val="22"/>
          <w:rtl w:val="0"/>
        </w:rPr>
        <w:t xml:space="preserve">The significance of the pure retrospective research is to constitute a proof of concept to the predictive model and the algorithmic/AI components of the system. The model will be based on pure historical data (real time data will not be included in this stage) in order to create a prediction regarding the final diagnosis and prognosis of the ER patient. The prediction will be based on the following historical medical data: the patient's demographic information, the patient's clinical EMR, data from the "Ofek" system (the Israeli national database), patient's chief compliant (as registered in the EMR), the patient's historical ER visits, the patient's historical admissions, the patient's drugs/medicines (as registered in the EMR),  and ambulatory diagnostic and treatment visits.</w:t>
      </w:r>
      <w:r w:rsidDel="00000000" w:rsidR="00000000" w:rsidRPr="00000000">
        <w:rPr>
          <w:color w:val="000000"/>
          <w:sz w:val="22"/>
          <w:szCs w:val="22"/>
          <w:u w:val="none"/>
          <w:rtl w:val="0"/>
        </w:rPr>
        <w:t xml:space="preserve"> The system is </w:t>
      </w:r>
      <w:r w:rsidDel="00000000" w:rsidR="00000000" w:rsidRPr="00000000">
        <w:rPr>
          <w:color w:val="000000"/>
          <w:sz w:val="22"/>
          <w:szCs w:val="22"/>
          <w:rtl w:val="0"/>
        </w:rPr>
        <w:t xml:space="preserve">initially</w:t>
      </w:r>
      <w:r w:rsidDel="00000000" w:rsidR="00000000" w:rsidRPr="00000000">
        <w:rPr>
          <w:color w:val="000000"/>
          <w:sz w:val="22"/>
          <w:szCs w:val="22"/>
          <w:u w:val="none"/>
          <w:rtl w:val="0"/>
        </w:rPr>
        <w:t xml:space="preserve"> intended for hospital's Emergency Rooms ("</w:t>
      </w:r>
      <w:r w:rsidDel="00000000" w:rsidR="00000000" w:rsidRPr="00000000">
        <w:rPr>
          <w:b w:val="1"/>
          <w:color w:val="000000"/>
          <w:sz w:val="22"/>
          <w:szCs w:val="22"/>
          <w:u w:val="none"/>
          <w:rtl w:val="0"/>
        </w:rPr>
        <w:t xml:space="preserve">ER</w:t>
      </w:r>
      <w:r w:rsidDel="00000000" w:rsidR="00000000" w:rsidRPr="00000000">
        <w:rPr>
          <w:color w:val="000000"/>
          <w:sz w:val="22"/>
          <w:szCs w:val="22"/>
          <w:u w:val="none"/>
          <w:rtl w:val="0"/>
        </w:rPr>
        <w:t xml:space="preserve">/</w:t>
      </w:r>
      <w:r w:rsidDel="00000000" w:rsidR="00000000" w:rsidRPr="00000000">
        <w:rPr>
          <w:b w:val="1"/>
          <w:color w:val="000000"/>
          <w:sz w:val="22"/>
          <w:szCs w:val="22"/>
          <w:u w:val="none"/>
          <w:rtl w:val="0"/>
        </w:rPr>
        <w:t xml:space="preserve">ED</w:t>
      </w:r>
      <w:r w:rsidDel="00000000" w:rsidR="00000000" w:rsidRPr="00000000">
        <w:rPr>
          <w:color w:val="000000"/>
          <w:sz w:val="22"/>
          <w:szCs w:val="22"/>
          <w:u w:val="none"/>
          <w:rtl w:val="0"/>
        </w:rPr>
        <w:t xml:space="preserve">") but can be expanded as well to community care centers and retail clinic centers. </w:t>
      </w:r>
    </w:p>
    <w:p w:rsidR="00000000" w:rsidDel="00000000" w:rsidP="00000000" w:rsidRDefault="00000000" w:rsidRPr="00000000">
      <w:pPr>
        <w:spacing w:before="120" w:line="276" w:lineRule="auto"/>
        <w:ind w:left="360" w:firstLine="0"/>
        <w:contextualSpacing w:val="0"/>
        <w:rPr>
          <w:color w:val="000000"/>
          <w:sz w:val="22"/>
          <w:szCs w:val="22"/>
          <w:u w:val="none"/>
        </w:rPr>
      </w:pPr>
      <w:r w:rsidDel="00000000" w:rsidR="00000000" w:rsidRPr="00000000">
        <w:rPr>
          <w:rtl w:val="0"/>
        </w:rPr>
      </w:r>
    </w:p>
    <w:p w:rsidR="00000000" w:rsidDel="00000000" w:rsidP="00000000" w:rsidRDefault="00000000" w:rsidRPr="00000000">
      <w:pPr>
        <w:pStyle w:val="Heading2"/>
        <w:spacing w:line="276" w:lineRule="auto"/>
        <w:contextualSpacing w:val="0"/>
        <w:jc w:val="left"/>
        <w:rPr>
          <w:highlight w:val="white"/>
        </w:rPr>
      </w:pPr>
      <w:bookmarkStart w:colFirst="0" w:colLast="0" w:name="_2et92p0" w:id="4"/>
      <w:bookmarkEnd w:id="4"/>
      <w:r w:rsidDel="00000000" w:rsidR="00000000" w:rsidRPr="00000000">
        <w:rPr>
          <w:color w:val="000000"/>
          <w:highlight w:val="white"/>
          <w:rtl w:val="0"/>
        </w:rPr>
        <w:t xml:space="preserve">How this research fills gaps/ adds new evidence to the literature</w:t>
      </w:r>
      <w:r w:rsidDel="00000000" w:rsidR="00000000" w:rsidRPr="00000000">
        <w:rPr>
          <w:rtl w:val="0"/>
        </w:rPr>
      </w:r>
    </w:p>
    <w:p w:rsidR="00000000" w:rsidDel="00000000" w:rsidP="00000000" w:rsidRDefault="00000000" w:rsidRPr="00000000">
      <w:pPr>
        <w:spacing w:line="276" w:lineRule="auto"/>
        <w:ind w:left="0" w:firstLine="0"/>
        <w:contextualSpacing w:val="0"/>
        <w:rPr>
          <w:color w:val="000000"/>
          <w:sz w:val="22"/>
          <w:szCs w:val="22"/>
        </w:rPr>
      </w:pPr>
      <w:r w:rsidDel="00000000" w:rsidR="00000000" w:rsidRPr="00000000">
        <w:rPr>
          <w:color w:val="000000"/>
          <w:sz w:val="22"/>
          <w:szCs w:val="22"/>
          <w:rtl w:val="0"/>
        </w:rPr>
        <w:t xml:space="preserve">We wish to apply the machine learning techniques to build a DSS (Decision Support System) for facilitating quick and accurate diagnoses in the ED/ER and validate the findings (predicted diagnosis and prognosis of the patient and insights regarding his diagnosis across varying patient profiles)  based on the historical medical data. No research such as this has been conducted in Israel to date.</w:t>
      </w:r>
    </w:p>
    <w:p w:rsidR="00000000" w:rsidDel="00000000" w:rsidP="00000000" w:rsidRDefault="00000000" w:rsidRPr="00000000">
      <w:pPr>
        <w:spacing w:line="276" w:lineRule="auto"/>
        <w:contextualSpacing w:val="0"/>
        <w:rPr>
          <w:color w:val="000000"/>
          <w:sz w:val="22"/>
          <w:szCs w:val="22"/>
        </w:rPr>
      </w:pPr>
      <w:r w:rsidDel="00000000" w:rsidR="00000000" w:rsidRPr="00000000">
        <w:rPr>
          <w:rtl w:val="0"/>
        </w:rPr>
      </w:r>
    </w:p>
    <w:p w:rsidR="00000000" w:rsidDel="00000000" w:rsidP="00000000" w:rsidRDefault="00000000" w:rsidRPr="00000000">
      <w:pPr>
        <w:spacing w:after="120" w:line="276" w:lineRule="auto"/>
        <w:ind w:left="0" w:firstLine="0"/>
        <w:contextualSpacing w:val="0"/>
        <w:rPr>
          <w:color w:val="000000"/>
          <w:sz w:val="22"/>
          <w:szCs w:val="22"/>
        </w:rPr>
      </w:pPr>
      <w:r w:rsidDel="00000000" w:rsidR="00000000" w:rsidRPr="00000000">
        <w:rPr>
          <w:color w:val="000000"/>
          <w:sz w:val="22"/>
          <w:szCs w:val="22"/>
          <w:rtl w:val="0"/>
        </w:rPr>
        <w:t xml:space="preserve">The DSS market has been constantly growing in the past few years due to the growing use of big data analytics and A.I. systems that help doctors diagnose patients. A DSS requires the doctor to perform the necessary tests and enter the indexes in order to generate a diagnosis and this process is one of the reasons 70% of ED doctors' time during a standard shift is spent on working in front of a computer rather than with patients. The research and the system that is being developed offers an end-to-end solution which creates a fully automated patient ED intake pipeline that automates monotonous and repetitive actions performed by the ED doctors. To the best of our knowledge, such DSS systems were not performed in hospitals.</w:t>
      </w:r>
    </w:p>
    <w:p w:rsidR="00000000" w:rsidDel="00000000" w:rsidP="00000000" w:rsidRDefault="00000000" w:rsidRPr="00000000">
      <w:pPr>
        <w:spacing w:line="276" w:lineRule="auto"/>
        <w:ind w:left="0" w:firstLine="0"/>
        <w:contextualSpacing w:val="0"/>
        <w:rPr/>
      </w:pPr>
      <w:r w:rsidDel="00000000" w:rsidR="00000000" w:rsidRPr="00000000">
        <w:rPr>
          <w:rtl w:val="0"/>
        </w:rPr>
      </w:r>
    </w:p>
    <w:p w:rsidR="00000000" w:rsidDel="00000000" w:rsidP="00000000" w:rsidRDefault="00000000" w:rsidRPr="00000000">
      <w:pPr>
        <w:pStyle w:val="Heading2"/>
        <w:spacing w:line="276" w:lineRule="auto"/>
        <w:contextualSpacing w:val="0"/>
        <w:jc w:val="left"/>
        <w:rPr>
          <w:highlight w:val="white"/>
        </w:rPr>
      </w:pPr>
      <w:bookmarkStart w:colFirst="0" w:colLast="0" w:name="_tyjcwt" w:id="5"/>
      <w:bookmarkEnd w:id="5"/>
      <w:r w:rsidDel="00000000" w:rsidR="00000000" w:rsidRPr="00000000">
        <w:rPr>
          <w:color w:val="000000"/>
          <w:highlight w:val="white"/>
          <w:rtl w:val="0"/>
        </w:rPr>
        <w:t xml:space="preserve">Research question(s)</w:t>
      </w:r>
      <w:r w:rsidDel="00000000" w:rsidR="00000000" w:rsidRPr="00000000">
        <w:rPr>
          <w:rtl w:val="0"/>
        </w:rPr>
      </w:r>
    </w:p>
    <w:p w:rsidR="00000000" w:rsidDel="00000000" w:rsidP="00000000" w:rsidRDefault="00000000" w:rsidRPr="00000000">
      <w:pPr>
        <w:spacing w:line="276" w:lineRule="auto"/>
        <w:contextualSpacing w:val="0"/>
        <w:rPr>
          <w:color w:val="000000"/>
          <w:sz w:val="22"/>
          <w:szCs w:val="22"/>
        </w:rPr>
      </w:pPr>
      <w:r w:rsidDel="00000000" w:rsidR="00000000" w:rsidRPr="00000000">
        <w:rPr>
          <w:rFonts w:ascii="Arial" w:cs="Arial" w:eastAsia="Arial" w:hAnsi="Arial"/>
          <w:sz w:val="20"/>
          <w:szCs w:val="20"/>
          <w:rtl w:val="0"/>
        </w:rPr>
        <w:t xml:space="preserve">1. </w:t>
      </w:r>
      <w:r w:rsidDel="00000000" w:rsidR="00000000" w:rsidRPr="00000000">
        <w:rPr>
          <w:color w:val="000000"/>
          <w:sz w:val="22"/>
          <w:szCs w:val="22"/>
          <w:rtl w:val="0"/>
        </w:rPr>
        <w:t xml:space="preserve">What are the parameters (patient demographics, clinical data and historic medical data as documented in the EMR) and parameter combinations associated with the likelihood of different diagnoses based on the patient chief complaint of chest pain.</w:t>
      </w:r>
    </w:p>
    <w:p w:rsidR="00000000" w:rsidDel="00000000" w:rsidP="00000000" w:rsidRDefault="00000000" w:rsidRPr="00000000">
      <w:pPr>
        <w:spacing w:line="276" w:lineRule="auto"/>
        <w:contextualSpacing w:val="0"/>
        <w:rPr>
          <w:color w:val="000000"/>
          <w:sz w:val="22"/>
          <w:szCs w:val="22"/>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sz w:val="20"/>
          <w:szCs w:val="20"/>
        </w:rPr>
      </w:pPr>
      <w:r w:rsidDel="00000000" w:rsidR="00000000" w:rsidRPr="00000000">
        <w:rPr>
          <w:color w:val="000000"/>
          <w:sz w:val="22"/>
          <w:szCs w:val="22"/>
          <w:rtl w:val="0"/>
        </w:rPr>
        <w:t xml:space="preserve">2. Can diagnoses and prognoses be predicted automatically without human involvement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pPr>
        <w:pStyle w:val="Heading2"/>
        <w:spacing w:line="276" w:lineRule="auto"/>
        <w:contextualSpacing w:val="0"/>
        <w:jc w:val="left"/>
        <w:rPr/>
      </w:pPr>
      <w:bookmarkStart w:colFirst="0" w:colLast="0" w:name="_3dy6vkm" w:id="6"/>
      <w:bookmarkEnd w:id="6"/>
      <w:r w:rsidDel="00000000" w:rsidR="00000000" w:rsidRPr="00000000">
        <w:rPr>
          <w:color w:val="000000"/>
          <w:rtl w:val="0"/>
        </w:rPr>
        <w:t xml:space="preserve">Study objectives </w:t>
      </w: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1. To identify the Clalit patient population that are admitted to or discharged from Clalit hospital ERs with chest pain and assess the combinations of different diagnoses based on this patient-specific chief complaint.</w:t>
      </w:r>
    </w:p>
    <w:p w:rsidR="00000000" w:rsidDel="00000000" w:rsidP="00000000" w:rsidRDefault="00000000" w:rsidRPr="00000000">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2. To determine if diagnoses and prognoses be predicted automatically without human involvement by building a predictive diagnostic model for Emergency Rooms that could be viable with a high accuracy rate.</w:t>
      </w:r>
    </w:p>
    <w:p w:rsidR="00000000" w:rsidDel="00000000" w:rsidP="00000000" w:rsidRDefault="00000000" w:rsidRPr="00000000">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3. </w:t>
      </w:r>
      <w:r w:rsidDel="00000000" w:rsidR="00000000" w:rsidRPr="00000000">
        <w:rPr>
          <w:color w:val="000000"/>
          <w:sz w:val="22"/>
          <w:szCs w:val="22"/>
          <w:rtl w:val="0"/>
        </w:rPr>
        <w:t xml:space="preserve">To apply the machine learning techniques to build a DSS (Decision Support System) for facilitating quick and accurate diagnoses in the ED/ER</w:t>
      </w:r>
      <w:r w:rsidDel="00000000" w:rsidR="00000000" w:rsidRPr="00000000">
        <w:rPr>
          <w:rtl w:val="0"/>
        </w:rPr>
      </w:r>
    </w:p>
    <w:p w:rsidR="00000000" w:rsidDel="00000000" w:rsidP="00000000" w:rsidRDefault="00000000" w:rsidRPr="00000000">
      <w:pPr>
        <w:bidi w:val="1"/>
        <w:spacing w:line="276" w:lineRule="auto"/>
        <w:contextualSpacing w:val="0"/>
        <w:rPr>
          <w:highlight w:val="yellow"/>
        </w:rPr>
      </w:pPr>
      <w:r w:rsidDel="00000000" w:rsidR="00000000" w:rsidRPr="00000000">
        <w:rPr>
          <w:rtl w:val="0"/>
        </w:rPr>
      </w:r>
    </w:p>
    <w:p w:rsidR="00000000" w:rsidDel="00000000" w:rsidP="00000000" w:rsidRDefault="00000000" w:rsidRPr="00000000">
      <w:pPr>
        <w:pStyle w:val="Heading1"/>
        <w:spacing w:line="276" w:lineRule="auto"/>
        <w:contextualSpacing w:val="0"/>
        <w:rPr/>
      </w:pPr>
      <w:bookmarkStart w:colFirst="0" w:colLast="0" w:name="_1t3h5sf" w:id="7"/>
      <w:bookmarkEnd w:id="7"/>
      <w:r w:rsidDel="00000000" w:rsidR="00000000" w:rsidRPr="00000000">
        <w:rPr>
          <w:rtl w:val="0"/>
        </w:rPr>
        <w:t xml:space="preserve">METHODS</w:t>
      </w:r>
    </w:p>
    <w:p w:rsidR="00000000" w:rsidDel="00000000" w:rsidP="00000000" w:rsidRDefault="00000000" w:rsidRPr="00000000">
      <w:pPr>
        <w:pStyle w:val="Heading2"/>
        <w:spacing w:line="276" w:lineRule="auto"/>
        <w:contextualSpacing w:val="0"/>
        <w:jc w:val="left"/>
        <w:rPr/>
      </w:pPr>
      <w:bookmarkStart w:colFirst="0" w:colLast="0" w:name="_4d34og8" w:id="8"/>
      <w:bookmarkEnd w:id="8"/>
      <w:r w:rsidDel="00000000" w:rsidR="00000000" w:rsidRPr="00000000">
        <w:rPr>
          <w:rtl w:val="0"/>
        </w:rPr>
        <w:t xml:space="preserve">Context and Data </w:t>
      </w:r>
    </w:p>
    <w:p w:rsidR="00000000" w:rsidDel="00000000" w:rsidP="00000000" w:rsidRDefault="00000000" w:rsidRPr="00000000">
      <w:pPr>
        <w:spacing w:line="276" w:lineRule="auto"/>
        <w:contextualSpacing w:val="0"/>
        <w:rPr>
          <w:color w:val="000000"/>
          <w:sz w:val="20"/>
          <w:szCs w:val="20"/>
        </w:rPr>
      </w:pPr>
      <w:r w:rsidDel="00000000" w:rsidR="00000000" w:rsidRPr="00000000">
        <w:rPr>
          <w:color w:val="000000"/>
          <w:sz w:val="22"/>
          <w:szCs w:val="22"/>
          <w:rtl w:val="0"/>
        </w:rPr>
        <w:t xml:space="preserve">Clalit Health Services (CHS), the largest integrated health care service provider and payer system in Israel, has over 4 million active members. CHS has a comprehensive health care data warehouse which combines hospital and community medical records, laboratory and imaging information, pharmaceutical records, health care costs, and Ministry of the Interior vital statistics of all the members. Membership turnover within Clalit is less than 1% annually, facilitating the study of population trends over time</w:t>
      </w:r>
      <w:r w:rsidDel="00000000" w:rsidR="00000000" w:rsidRPr="00000000">
        <w:rPr>
          <w:color w:val="000000"/>
          <w:sz w:val="20"/>
          <w:szCs w:val="20"/>
          <w:rtl w:val="0"/>
        </w:rPr>
        <w:t xml:space="preserve">.</w:t>
      </w:r>
    </w:p>
    <w:p w:rsidR="00000000" w:rsidDel="00000000" w:rsidP="00000000" w:rsidRDefault="00000000" w:rsidRPr="00000000">
      <w:pPr>
        <w:spacing w:line="276"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pStyle w:val="Heading2"/>
        <w:spacing w:line="276" w:lineRule="auto"/>
        <w:contextualSpacing w:val="0"/>
        <w:jc w:val="left"/>
        <w:rPr/>
      </w:pPr>
      <w:bookmarkStart w:colFirst="0" w:colLast="0" w:name="_2s8eyo1" w:id="9"/>
      <w:bookmarkEnd w:id="9"/>
      <w:r w:rsidDel="00000000" w:rsidR="00000000" w:rsidRPr="00000000">
        <w:rPr>
          <w:rtl w:val="0"/>
        </w:rPr>
        <w:t xml:space="preserve">Study Design and data time period</w:t>
      </w:r>
    </w:p>
    <w:p w:rsidR="00000000" w:rsidDel="00000000" w:rsidP="00000000" w:rsidRDefault="00000000" w:rsidRPr="00000000">
      <w:pPr>
        <w:spacing w:line="276" w:lineRule="auto"/>
        <w:contextualSpacing w:val="0"/>
        <w:rPr>
          <w:color w:val="000000"/>
          <w:sz w:val="22"/>
          <w:szCs w:val="22"/>
        </w:rPr>
      </w:pPr>
      <w:r w:rsidDel="00000000" w:rsidR="00000000" w:rsidRPr="00000000">
        <w:rPr>
          <w:color w:val="000000"/>
          <w:sz w:val="22"/>
          <w:szCs w:val="22"/>
          <w:rtl w:val="0"/>
        </w:rPr>
        <w:t xml:space="preserve">This is a population-based retrospective cohort study. The cohort will include all patients who visited the ER at any CHS hospital between January 1, 2014 and December 31, 2015 (the study period). The date of an individual's first admission during the study period will be their cohort entry and defined as the index date. We will follow 30-day readmission patterns of all individuals following their index hospitalization for up to one year.</w:t>
      </w:r>
    </w:p>
    <w:p w:rsidR="00000000" w:rsidDel="00000000" w:rsidP="00000000" w:rsidRDefault="00000000" w:rsidRPr="00000000">
      <w:pPr>
        <w:spacing w:line="276" w:lineRule="auto"/>
        <w:contextualSpacing w:val="0"/>
        <w:rPr>
          <w:color w:val="000000"/>
          <w:sz w:val="22"/>
          <w:szCs w:val="22"/>
        </w:rPr>
      </w:pPr>
      <w:r w:rsidDel="00000000" w:rsidR="00000000" w:rsidRPr="00000000">
        <w:rPr>
          <w:rtl w:val="0"/>
        </w:rPr>
      </w:r>
    </w:p>
    <w:p w:rsidR="00000000" w:rsidDel="00000000" w:rsidP="00000000" w:rsidRDefault="00000000" w:rsidRPr="00000000">
      <w:pPr>
        <w:spacing w:line="276" w:lineRule="auto"/>
        <w:contextualSpacing w:val="0"/>
        <w:rPr>
          <w:color w:val="000000"/>
          <w:sz w:val="22"/>
          <w:szCs w:val="22"/>
        </w:rPr>
      </w:pPr>
      <w:r w:rsidDel="00000000" w:rsidR="00000000" w:rsidRPr="00000000">
        <w:rPr>
          <w:color w:val="000000"/>
          <w:sz w:val="22"/>
          <w:szCs w:val="22"/>
          <w:rtl w:val="0"/>
        </w:rPr>
        <w:t xml:space="preserve">We will have an additional six months of follow up to evaluate hospital readmission among those who were discharged in December of 2016.</w:t>
        <w:br w:type="textWrapping"/>
      </w:r>
    </w:p>
    <w:p w:rsidR="00000000" w:rsidDel="00000000" w:rsidP="00000000" w:rsidRDefault="00000000" w:rsidRPr="00000000">
      <w:pPr>
        <w:spacing w:line="276" w:lineRule="auto"/>
        <w:contextualSpacing w:val="0"/>
        <w:rPr>
          <w:color w:val="000000"/>
          <w:sz w:val="22"/>
          <w:szCs w:val="22"/>
        </w:rPr>
      </w:pPr>
      <w:r w:rsidDel="00000000" w:rsidR="00000000" w:rsidRPr="00000000">
        <w:rPr>
          <w:color w:val="000000"/>
          <w:sz w:val="22"/>
          <w:szCs w:val="22"/>
          <w:rtl w:val="0"/>
        </w:rPr>
        <w:t xml:space="preserve">Background historical data will be collected for 5 previous to each member's individual index date.</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Style w:val="Heading2"/>
        <w:spacing w:line="276" w:lineRule="auto"/>
        <w:contextualSpacing w:val="0"/>
        <w:jc w:val="left"/>
        <w:rPr/>
      </w:pPr>
      <w:bookmarkStart w:colFirst="0" w:colLast="0" w:name="_17dp8vu" w:id="10"/>
      <w:bookmarkEnd w:id="10"/>
      <w:r w:rsidDel="00000000" w:rsidR="00000000" w:rsidRPr="00000000">
        <w:rPr>
          <w:rtl w:val="0"/>
        </w:rPr>
        <w:t xml:space="preserve">Study population</w:t>
      </w:r>
    </w:p>
    <w:p w:rsidR="00000000" w:rsidDel="00000000" w:rsidP="00000000" w:rsidRDefault="00000000" w:rsidRPr="00000000">
      <w:pPr>
        <w:pStyle w:val="Heading3"/>
        <w:spacing w:line="276" w:lineRule="auto"/>
        <w:ind w:left="0" w:firstLine="0"/>
        <w:contextualSpacing w:val="0"/>
        <w:rPr>
          <w:i w:val="1"/>
          <w:color w:val="1a68ae"/>
          <w:sz w:val="28"/>
          <w:szCs w:val="28"/>
        </w:rPr>
      </w:pPr>
      <w:bookmarkStart w:colFirst="0" w:colLast="0" w:name="_3rdcrjn" w:id="11"/>
      <w:bookmarkEnd w:id="11"/>
      <w:r w:rsidDel="00000000" w:rsidR="00000000" w:rsidRPr="00000000">
        <w:rPr>
          <w:i w:val="1"/>
          <w:color w:val="1a68ae"/>
          <w:sz w:val="28"/>
          <w:szCs w:val="28"/>
          <w:rtl w:val="0"/>
        </w:rPr>
        <w:t xml:space="preserve">Inclusion criteria- including continuous membership criteria </w:t>
      </w:r>
    </w:p>
    <w:p w:rsidR="00000000" w:rsidDel="00000000" w:rsidP="00000000" w:rsidRDefault="00000000" w:rsidRPr="00000000">
      <w:pPr>
        <w:spacing w:line="276" w:lineRule="auto"/>
        <w:ind w:left="0" w:firstLine="0"/>
        <w:contextualSpacing w:val="0"/>
        <w:rPr/>
      </w:pPr>
      <w:r w:rsidDel="00000000" w:rsidR="00000000" w:rsidRPr="00000000">
        <w:rPr>
          <w:rtl w:val="0"/>
        </w:rPr>
      </w:r>
    </w:p>
    <w:p w:rsidR="00000000" w:rsidDel="00000000" w:rsidP="00000000" w:rsidRDefault="00000000" w:rsidRPr="00000000">
      <w:pPr>
        <w:spacing w:line="276" w:lineRule="auto"/>
        <w:contextualSpacing w:val="0"/>
        <w:rPr>
          <w:color w:val="000000"/>
          <w:sz w:val="22"/>
          <w:szCs w:val="22"/>
        </w:rPr>
      </w:pPr>
      <w:r w:rsidDel="00000000" w:rsidR="00000000" w:rsidRPr="00000000">
        <w:rPr>
          <w:color w:val="000000"/>
          <w:sz w:val="22"/>
          <w:szCs w:val="22"/>
          <w:rtl w:val="0"/>
        </w:rPr>
        <w:t xml:space="preserve">All individuals with continuous membership in Clalit for 5 years previous to index date, and aged 24 up to age 75 at index date.</w:t>
      </w:r>
    </w:p>
    <w:p w:rsidR="00000000" w:rsidDel="00000000" w:rsidP="00000000" w:rsidRDefault="00000000" w:rsidRPr="00000000">
      <w:pPr>
        <w:spacing w:line="276" w:lineRule="auto"/>
        <w:contextualSpacing w:val="0"/>
        <w:rPr>
          <w:color w:val="000000"/>
          <w:sz w:val="22"/>
          <w:szCs w:val="22"/>
        </w:rPr>
      </w:pPr>
      <w:r w:rsidDel="00000000" w:rsidR="00000000" w:rsidRPr="00000000">
        <w:rPr>
          <w:rtl w:val="0"/>
        </w:rPr>
      </w:r>
    </w:p>
    <w:p w:rsidR="00000000" w:rsidDel="00000000" w:rsidP="00000000" w:rsidRDefault="00000000" w:rsidRPr="00000000">
      <w:pPr>
        <w:spacing w:line="276" w:lineRule="auto"/>
        <w:contextualSpacing w:val="0"/>
        <w:rPr>
          <w:color w:val="000000"/>
          <w:sz w:val="22"/>
          <w:szCs w:val="22"/>
        </w:rPr>
      </w:pPr>
      <w:r w:rsidDel="00000000" w:rsidR="00000000" w:rsidRPr="00000000">
        <w:rPr>
          <w:color w:val="000000"/>
          <w:sz w:val="22"/>
          <w:szCs w:val="22"/>
          <w:rtl w:val="0"/>
        </w:rPr>
        <w:t xml:space="preserve">At this stage, the study will only include patients whose first ambulatory visit in the ER in Clalit hospitals during the study period was due to the complaint of "chest pain" as documented on admission or discharge.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Style w:val="Heading3"/>
        <w:spacing w:line="276" w:lineRule="auto"/>
        <w:ind w:left="0" w:firstLine="0"/>
        <w:contextualSpacing w:val="0"/>
        <w:rPr>
          <w:i w:val="1"/>
          <w:color w:val="1a68ae"/>
          <w:sz w:val="28"/>
          <w:szCs w:val="28"/>
        </w:rPr>
      </w:pPr>
      <w:bookmarkStart w:colFirst="0" w:colLast="0" w:name="_26in1rg" w:id="12"/>
      <w:bookmarkEnd w:id="12"/>
      <w:r w:rsidDel="00000000" w:rsidR="00000000" w:rsidRPr="00000000">
        <w:rPr>
          <w:i w:val="1"/>
          <w:color w:val="1a68ae"/>
          <w:sz w:val="28"/>
          <w:szCs w:val="28"/>
          <w:rtl w:val="0"/>
        </w:rPr>
        <w:t xml:space="preserve">Exclusion criteria</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Pregnant women in the index date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Active Cancer</w:t>
      </w:r>
    </w:p>
    <w:p w:rsidR="00000000" w:rsidDel="00000000" w:rsidP="00000000" w:rsidRDefault="00000000" w:rsidRPr="00000000">
      <w:pPr>
        <w:spacing w:line="276" w:lineRule="auto"/>
        <w:ind w:left="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276" w:lineRule="auto"/>
        <w:ind w:left="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Style w:val="Heading2"/>
        <w:spacing w:line="276" w:lineRule="auto"/>
        <w:contextualSpacing w:val="0"/>
        <w:jc w:val="left"/>
        <w:rPr>
          <w:i w:val="1"/>
        </w:rPr>
      </w:pPr>
      <w:bookmarkStart w:colFirst="0" w:colLast="0" w:name="_lnxbz9" w:id="13"/>
      <w:bookmarkEnd w:id="13"/>
      <w:r w:rsidDel="00000000" w:rsidR="00000000" w:rsidRPr="00000000">
        <w:rPr>
          <w:i w:val="1"/>
          <w:rtl w:val="0"/>
        </w:rPr>
        <w:t xml:space="preserve">Estimated sample size </w:t>
      </w:r>
    </w:p>
    <w:p w:rsidR="00000000" w:rsidDel="00000000" w:rsidP="00000000" w:rsidRDefault="00000000" w:rsidRPr="00000000">
      <w:pPr>
        <w:spacing w:line="276" w:lineRule="auto"/>
        <w:contextualSpacing w:val="0"/>
        <w:rPr>
          <w:color w:val="000000"/>
          <w:sz w:val="22"/>
          <w:szCs w:val="22"/>
        </w:rPr>
      </w:pPr>
      <w:r w:rsidDel="00000000" w:rsidR="00000000" w:rsidRPr="00000000">
        <w:rPr>
          <w:color w:val="000000"/>
          <w:sz w:val="22"/>
          <w:szCs w:val="22"/>
          <w:rtl w:val="0"/>
        </w:rPr>
        <w:t xml:space="preserve">This population will draw from the over the 850,000 members of CHS who, on average, are admitted into the ER over a two-year period.</w:t>
      </w:r>
    </w:p>
    <w:p w:rsidR="00000000" w:rsidDel="00000000" w:rsidP="00000000" w:rsidRDefault="00000000" w:rsidRPr="00000000">
      <w:pPr>
        <w:spacing w:line="276" w:lineRule="auto"/>
        <w:contextualSpacing w:val="0"/>
        <w:rPr>
          <w:color w:val="000000"/>
          <w:sz w:val="22"/>
          <w:szCs w:val="22"/>
        </w:rPr>
      </w:pPr>
      <w:r w:rsidDel="00000000" w:rsidR="00000000" w:rsidRPr="00000000">
        <w:rPr>
          <w:rtl w:val="0"/>
        </w:rPr>
      </w:r>
    </w:p>
    <w:p w:rsidR="00000000" w:rsidDel="00000000" w:rsidP="00000000" w:rsidRDefault="00000000" w:rsidRPr="00000000">
      <w:pPr>
        <w:pStyle w:val="Heading2"/>
        <w:spacing w:line="276" w:lineRule="auto"/>
        <w:contextualSpacing w:val="0"/>
        <w:jc w:val="left"/>
        <w:rPr/>
      </w:pPr>
      <w:bookmarkStart w:colFirst="0" w:colLast="0" w:name="_35nkun2" w:id="14"/>
      <w:bookmarkEnd w:id="14"/>
      <w:r w:rsidDel="00000000" w:rsidR="00000000" w:rsidRPr="00000000">
        <w:rPr>
          <w:rtl w:val="0"/>
        </w:rPr>
        <w:t xml:space="preserve">Variables (Definitions, measurement of, and time periods)</w:t>
      </w:r>
    </w:p>
    <w:p w:rsidR="00000000" w:rsidDel="00000000" w:rsidP="00000000" w:rsidRDefault="00000000" w:rsidRPr="00000000">
      <w:pPr>
        <w:spacing w:before="120" w:line="276" w:lineRule="auto"/>
        <w:ind w:left="360" w:firstLine="0"/>
        <w:contextualSpacing w:val="0"/>
        <w:rPr>
          <w:color w:val="000000"/>
          <w:sz w:val="22"/>
          <w:szCs w:val="22"/>
        </w:rPr>
      </w:pPr>
      <w:r w:rsidDel="00000000" w:rsidR="00000000" w:rsidRPr="00000000">
        <w:rPr>
          <w:color w:val="000000"/>
          <w:sz w:val="22"/>
          <w:szCs w:val="22"/>
          <w:rtl w:val="0"/>
        </w:rPr>
        <w:t xml:space="preserve">The prediction will be based on the following historical medical data: the patient's demographic information, the patient's clinical EMR, data from the "Ofek" system (the Israeli national database), patient's chief compliant (as registered in the EMR), the patient's historical ER visits, the patient's historical admissions, the patient's drugs/medicines and ambulatory diagnostic and treatment visits.</w:t>
      </w:r>
    </w:p>
    <w:p w:rsidR="00000000" w:rsidDel="00000000" w:rsidP="00000000" w:rsidRDefault="00000000" w:rsidRPr="00000000">
      <w:pPr>
        <w:spacing w:line="276" w:lineRule="auto"/>
        <w:ind w:left="0" w:firstLine="0"/>
        <w:contextualSpacing w:val="0"/>
        <w:rPr>
          <w:sz w:val="22"/>
          <w:szCs w:val="22"/>
        </w:rPr>
      </w:pPr>
      <w:r w:rsidDel="00000000" w:rsidR="00000000" w:rsidRPr="00000000">
        <w:rPr>
          <w:rtl w:val="0"/>
        </w:rPr>
      </w:r>
    </w:p>
    <w:p w:rsidR="00000000" w:rsidDel="00000000" w:rsidP="00000000" w:rsidRDefault="00000000" w:rsidRPr="00000000">
      <w:pPr>
        <w:spacing w:line="276" w:lineRule="auto"/>
        <w:ind w:left="360" w:firstLine="0"/>
        <w:contextualSpacing w:val="0"/>
        <w:rPr>
          <w:sz w:val="22"/>
          <w:szCs w:val="22"/>
        </w:rPr>
      </w:pPr>
      <w:r w:rsidDel="00000000" w:rsidR="00000000" w:rsidRPr="00000000">
        <w:rPr>
          <w:sz w:val="22"/>
          <w:szCs w:val="22"/>
          <w:rtl w:val="0"/>
        </w:rPr>
        <w:t xml:space="preserve">Data will be taken from the inpatient and outpatient clalit data warehouses. Socio-demographic information will be taken as of the index date or from current demographics where historical data is not available. Medical history of the following variables will be taken from outpatient visits, inpatient admissions, chronic registry, oncology registry, medications, imaging, clinical markers, and laboratory values when necessary, as of the index date and the end of follow-up.</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Style w:val="Heading3"/>
        <w:spacing w:line="276" w:lineRule="auto"/>
        <w:contextualSpacing w:val="0"/>
        <w:rPr>
          <w:i w:val="1"/>
          <w:color w:val="1a68ae"/>
          <w:sz w:val="28"/>
          <w:szCs w:val="28"/>
        </w:rPr>
      </w:pPr>
      <w:bookmarkStart w:colFirst="0" w:colLast="0" w:name="_1ksv4uv" w:id="15"/>
      <w:bookmarkEnd w:id="15"/>
      <w:r w:rsidDel="00000000" w:rsidR="00000000" w:rsidRPr="00000000">
        <w:rPr>
          <w:i w:val="1"/>
          <w:color w:val="1a68ae"/>
          <w:sz w:val="28"/>
          <w:szCs w:val="28"/>
          <w:rtl w:val="0"/>
        </w:rPr>
        <w:t xml:space="preserve">Outcomes</w:t>
      </w:r>
    </w:p>
    <w:p w:rsidR="00000000" w:rsidDel="00000000" w:rsidP="00000000" w:rsidRDefault="00000000" w:rsidRPr="00000000">
      <w:pPr>
        <w:pStyle w:val="Heading1"/>
        <w:widowControl w:val="1"/>
        <w:numPr>
          <w:ilvl w:val="0"/>
          <w:numId w:val="3"/>
        </w:numPr>
        <w:spacing w:after="280" w:before="280" w:line="276" w:lineRule="auto"/>
        <w:ind w:left="720" w:hanging="360"/>
        <w:contextualSpacing w:val="0"/>
        <w:rPr>
          <w:color w:val="000000"/>
        </w:rPr>
      </w:pPr>
      <w:bookmarkStart w:colFirst="0" w:colLast="0" w:name="_44sinio" w:id="16"/>
      <w:bookmarkEnd w:id="16"/>
      <w:r w:rsidDel="00000000" w:rsidR="00000000" w:rsidRPr="00000000">
        <w:rPr>
          <w:color w:val="000000"/>
          <w:rtl w:val="0"/>
        </w:rPr>
        <w:t xml:space="preserve">Patient Discharge diagnosis </w:t>
      </w:r>
    </w:p>
    <w:p w:rsidR="00000000" w:rsidDel="00000000" w:rsidP="00000000" w:rsidRDefault="00000000" w:rsidRPr="00000000">
      <w:pPr>
        <w:spacing w:line="276" w:lineRule="auto"/>
        <w:ind w:right="12"/>
        <w:contextualSpacing w:val="0"/>
        <w:rPr>
          <w:sz w:val="22"/>
          <w:szCs w:val="22"/>
        </w:rPr>
      </w:pPr>
      <w:r w:rsidDel="00000000" w:rsidR="00000000" w:rsidRPr="00000000">
        <w:rPr>
          <w:sz w:val="22"/>
          <w:szCs w:val="22"/>
          <w:rtl w:val="0"/>
        </w:rPr>
        <w:t xml:space="preserve">The patient diagnosis at admission and discharge as coded in the ER hospitalization, based on predetermined classes of diagnoses (that will be created during the ML training phase) using </w:t>
      </w:r>
      <w:hyperlink r:id="rId9">
        <w:r w:rsidDel="00000000" w:rsidR="00000000" w:rsidRPr="00000000">
          <w:rPr>
            <w:sz w:val="22"/>
            <w:szCs w:val="22"/>
            <w:rtl w:val="0"/>
          </w:rPr>
          <w:t xml:space="preserve">ICD9</w:t>
        </w:r>
      </w:hyperlink>
      <w:r w:rsidDel="00000000" w:rsidR="00000000" w:rsidRPr="00000000">
        <w:rPr>
          <w:sz w:val="22"/>
          <w:szCs w:val="22"/>
          <w:rtl w:val="0"/>
        </w:rPr>
        <w:t xml:space="preserve"> or </w:t>
      </w:r>
      <w:hyperlink r:id="rId10">
        <w:r w:rsidDel="00000000" w:rsidR="00000000" w:rsidRPr="00000000">
          <w:rPr>
            <w:sz w:val="22"/>
            <w:szCs w:val="22"/>
            <w:rtl w:val="0"/>
          </w:rPr>
          <w:t xml:space="preserve">SNOMED</w:t>
        </w:r>
      </w:hyperlink>
      <w:r w:rsidDel="00000000" w:rsidR="00000000" w:rsidRPr="00000000">
        <w:rPr>
          <w:sz w:val="22"/>
          <w:szCs w:val="22"/>
          <w:rtl w:val="0"/>
        </w:rPr>
        <w:t xml:space="preserve">.</w:t>
      </w:r>
    </w:p>
    <w:p w:rsidR="00000000" w:rsidDel="00000000" w:rsidP="00000000" w:rsidRDefault="00000000" w:rsidRPr="00000000">
      <w:pPr>
        <w:pStyle w:val="Heading1"/>
        <w:widowControl w:val="1"/>
        <w:numPr>
          <w:ilvl w:val="0"/>
          <w:numId w:val="3"/>
        </w:numPr>
        <w:spacing w:after="280" w:before="280" w:line="276" w:lineRule="auto"/>
        <w:ind w:left="720" w:hanging="360"/>
        <w:contextualSpacing w:val="0"/>
        <w:rPr>
          <w:color w:val="000000"/>
        </w:rPr>
      </w:pPr>
      <w:bookmarkStart w:colFirst="0" w:colLast="0" w:name="_1ci93xb" w:id="17"/>
      <w:bookmarkEnd w:id="17"/>
      <w:r w:rsidDel="00000000" w:rsidR="00000000" w:rsidRPr="00000000">
        <w:rPr>
          <w:color w:val="000000"/>
          <w:rtl w:val="0"/>
        </w:rPr>
        <w:t xml:space="preserve">Subsequent 30-day readmission post discharge diagnosis</w:t>
      </w:r>
    </w:p>
    <w:p w:rsidR="00000000" w:rsidDel="00000000" w:rsidP="00000000" w:rsidRDefault="00000000" w:rsidRPr="00000000">
      <w:pPr>
        <w:spacing w:line="276" w:lineRule="auto"/>
        <w:ind w:right="12"/>
        <w:contextualSpacing w:val="0"/>
        <w:rPr>
          <w:sz w:val="22"/>
          <w:szCs w:val="22"/>
        </w:rPr>
      </w:pPr>
      <w:r w:rsidDel="00000000" w:rsidR="00000000" w:rsidRPr="00000000">
        <w:rPr>
          <w:sz w:val="22"/>
          <w:szCs w:val="22"/>
          <w:rtl w:val="0"/>
        </w:rPr>
        <w:t xml:space="preserve">This is defined as all hospitalizations within 30-days post discharge of index hospitalization within the year following the index hospitalization. The rationale is to identify misdiagnoses and to train the predictive model on the last final diagnosis.</w:t>
      </w:r>
    </w:p>
    <w:p w:rsidR="00000000" w:rsidDel="00000000" w:rsidP="00000000" w:rsidRDefault="00000000" w:rsidRPr="00000000">
      <w:pPr>
        <w:pStyle w:val="Heading3"/>
        <w:spacing w:line="276" w:lineRule="auto"/>
        <w:contextualSpacing w:val="0"/>
        <w:rPr>
          <w:i w:val="1"/>
          <w:color w:val="1a68ae"/>
          <w:sz w:val="28"/>
          <w:szCs w:val="28"/>
        </w:rPr>
      </w:pPr>
      <w:bookmarkStart w:colFirst="0" w:colLast="0" w:name="_3whwml4" w:id="18"/>
      <w:bookmarkEnd w:id="18"/>
      <w:r w:rsidDel="00000000" w:rsidR="00000000" w:rsidRPr="00000000">
        <w:rPr>
          <w:i w:val="1"/>
          <w:color w:val="1a68ae"/>
          <w:sz w:val="28"/>
          <w:szCs w:val="28"/>
          <w:rtl w:val="0"/>
        </w:rPr>
        <w:t xml:space="preserve">Main predictor(s) (socio-demographic, clinical, etc)</w:t>
      </w:r>
    </w:p>
    <w:p w:rsidR="00000000" w:rsidDel="00000000" w:rsidP="00000000" w:rsidRDefault="00000000" w:rsidRPr="00000000">
      <w:pPr>
        <w:spacing w:line="276" w:lineRule="auto"/>
        <w:contextualSpacing w:val="0"/>
        <w:rPr/>
      </w:pPr>
      <w:r w:rsidDel="00000000" w:rsidR="00000000" w:rsidRPr="00000000">
        <w:rPr>
          <w:rtl w:val="0"/>
        </w:rPr>
        <w:t xml:space="preserve">The following variables in the past 5 years (including all repeat records, where applicable):</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5"/>
        </w:numPr>
        <w:spacing w:after="0" w:before="0" w:line="276" w:lineRule="auto"/>
        <w:ind w:left="1080" w:hanging="360"/>
        <w:contextualSpacing w:val="1"/>
        <w:rPr/>
      </w:pPr>
      <w:r w:rsidDel="00000000" w:rsidR="00000000" w:rsidRPr="00000000">
        <w:rPr>
          <w:rtl w:val="0"/>
        </w:rPr>
        <w:t xml:space="preserve">Socio-demographics </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Sex</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Age</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Socioeconomic status by clinic and by address</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Supplementary insurance status</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Country of birth and immigration date</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Ethnicity by country of individual’s or parents’ birth</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Sector (clinic level data - predominantly Arab / Jewish)</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Clalit affiliation by district, sub-district and clinic</w:t>
      </w:r>
    </w:p>
    <w:p w:rsidR="00000000" w:rsidDel="00000000" w:rsidP="00000000" w:rsidRDefault="00000000" w:rsidRPr="00000000">
      <w:pPr>
        <w:spacing w:after="0" w:before="0" w:line="276" w:lineRule="auto"/>
        <w:ind w:left="1800" w:firstLine="0"/>
        <w:contextualSpacing w:val="0"/>
        <w:rPr/>
      </w:pPr>
      <w:r w:rsidDel="00000000" w:rsidR="00000000" w:rsidRPr="00000000">
        <w:rPr>
          <w:rtl w:val="0"/>
        </w:rPr>
      </w:r>
    </w:p>
    <w:p w:rsidR="00000000" w:rsidDel="00000000" w:rsidP="00000000" w:rsidRDefault="00000000" w:rsidRPr="00000000">
      <w:pPr>
        <w:numPr>
          <w:ilvl w:val="0"/>
          <w:numId w:val="5"/>
        </w:numPr>
        <w:spacing w:after="0" w:before="0" w:line="276" w:lineRule="auto"/>
        <w:ind w:left="1080" w:hanging="360"/>
        <w:contextualSpacing w:val="1"/>
        <w:rPr/>
      </w:pPr>
      <w:r w:rsidDel="00000000" w:rsidR="00000000" w:rsidRPr="00000000">
        <w:rPr>
          <w:rtl w:val="0"/>
        </w:rPr>
        <w:t xml:space="preserve">Clinical markers/Co-morbidities </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Smoking status</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BMI, height, weight </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Charlson co-morbidity index</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Johns Hopkins Adjusted Clinical Groups (ACG) score</w:t>
      </w:r>
    </w:p>
    <w:p w:rsidR="00000000" w:rsidDel="00000000" w:rsidP="00000000" w:rsidRDefault="00000000" w:rsidRPr="00000000">
      <w:pPr>
        <w:numPr>
          <w:ilvl w:val="1"/>
          <w:numId w:val="8"/>
        </w:numPr>
        <w:spacing w:after="0" w:before="0" w:line="276" w:lineRule="auto"/>
        <w:ind w:left="1800" w:hanging="360"/>
        <w:contextualSpacing w:val="1"/>
        <w:rPr/>
      </w:pPr>
      <w:r w:rsidDel="00000000" w:rsidR="00000000" w:rsidRPr="00000000">
        <w:rPr>
          <w:rtl w:val="0"/>
        </w:rPr>
        <w:t xml:space="preserve">Chronic diseases (all documented in 5-years pre index date), for example:</w:t>
      </w:r>
    </w:p>
    <w:p w:rsidR="00000000" w:rsidDel="00000000" w:rsidP="00000000" w:rsidRDefault="00000000" w:rsidRPr="00000000">
      <w:pPr>
        <w:numPr>
          <w:ilvl w:val="2"/>
          <w:numId w:val="7"/>
        </w:numPr>
        <w:spacing w:after="0" w:before="0" w:line="276" w:lineRule="auto"/>
        <w:ind w:left="2520" w:hanging="180"/>
        <w:contextualSpacing w:val="1"/>
        <w:rPr/>
      </w:pPr>
      <w:r w:rsidDel="00000000" w:rsidR="00000000" w:rsidRPr="00000000">
        <w:rPr>
          <w:rtl w:val="0"/>
        </w:rPr>
        <w:t xml:space="preserve">History of malignancies and active malignancy</w:t>
      </w:r>
    </w:p>
    <w:p w:rsidR="00000000" w:rsidDel="00000000" w:rsidP="00000000" w:rsidRDefault="00000000" w:rsidRPr="00000000">
      <w:pPr>
        <w:numPr>
          <w:ilvl w:val="2"/>
          <w:numId w:val="7"/>
        </w:numPr>
        <w:spacing w:after="0" w:before="0" w:line="276" w:lineRule="auto"/>
        <w:ind w:left="2520" w:hanging="180"/>
        <w:contextualSpacing w:val="1"/>
        <w:rPr/>
      </w:pPr>
      <w:r w:rsidDel="00000000" w:rsidR="00000000" w:rsidRPr="00000000">
        <w:rPr>
          <w:rtl w:val="0"/>
        </w:rPr>
        <w:t xml:space="preserve">Cardiovascular diseases (ischaemic heart disease, cerebrovascular disease).</w:t>
      </w:r>
    </w:p>
    <w:p w:rsidR="00000000" w:rsidDel="00000000" w:rsidP="00000000" w:rsidRDefault="00000000" w:rsidRPr="00000000">
      <w:pPr>
        <w:numPr>
          <w:ilvl w:val="2"/>
          <w:numId w:val="7"/>
        </w:numPr>
        <w:spacing w:after="0" w:before="0" w:line="276" w:lineRule="auto"/>
        <w:ind w:left="2520" w:hanging="180"/>
        <w:contextualSpacing w:val="1"/>
        <w:rPr/>
      </w:pPr>
      <w:r w:rsidDel="00000000" w:rsidR="00000000" w:rsidRPr="00000000">
        <w:rPr>
          <w:rtl w:val="0"/>
        </w:rPr>
        <w:t xml:space="preserve">Framingham risk score/ SCORE</w:t>
      </w:r>
    </w:p>
    <w:p w:rsidR="00000000" w:rsidDel="00000000" w:rsidP="00000000" w:rsidRDefault="00000000" w:rsidRPr="00000000">
      <w:pPr>
        <w:numPr>
          <w:ilvl w:val="2"/>
          <w:numId w:val="7"/>
        </w:numPr>
        <w:spacing w:after="0" w:before="0" w:line="276" w:lineRule="auto"/>
        <w:ind w:left="2520" w:hanging="180"/>
        <w:contextualSpacing w:val="1"/>
        <w:rPr/>
      </w:pPr>
      <w:r w:rsidDel="00000000" w:rsidR="00000000" w:rsidRPr="00000000">
        <w:rPr>
          <w:rtl w:val="0"/>
        </w:rPr>
        <w:t xml:space="preserve">Diabetes (taken from CRI registry)</w:t>
      </w:r>
    </w:p>
    <w:p w:rsidR="00000000" w:rsidDel="00000000" w:rsidP="00000000" w:rsidRDefault="00000000" w:rsidRPr="00000000">
      <w:pPr>
        <w:numPr>
          <w:ilvl w:val="2"/>
          <w:numId w:val="7"/>
        </w:numPr>
        <w:spacing w:after="0" w:before="0" w:line="276" w:lineRule="auto"/>
        <w:ind w:left="2520" w:hanging="180"/>
        <w:contextualSpacing w:val="1"/>
        <w:rPr/>
      </w:pPr>
      <w:r w:rsidDel="00000000" w:rsidR="00000000" w:rsidRPr="00000000">
        <w:rPr>
          <w:rtl w:val="0"/>
        </w:rPr>
        <w:t xml:space="preserve">Hypertension (taken from CRI registry)</w:t>
      </w:r>
    </w:p>
    <w:p w:rsidR="00000000" w:rsidDel="00000000" w:rsidP="00000000" w:rsidRDefault="00000000" w:rsidRPr="00000000">
      <w:pPr>
        <w:numPr>
          <w:ilvl w:val="2"/>
          <w:numId w:val="7"/>
        </w:numPr>
        <w:spacing w:after="0" w:before="0" w:line="276" w:lineRule="auto"/>
        <w:ind w:left="2520" w:hanging="180"/>
        <w:contextualSpacing w:val="1"/>
        <w:rPr/>
      </w:pPr>
      <w:r w:rsidDel="00000000" w:rsidR="00000000" w:rsidRPr="00000000">
        <w:rPr>
          <w:rtl w:val="0"/>
        </w:rPr>
        <w:t xml:space="preserve">Asthma</w:t>
      </w:r>
    </w:p>
    <w:p w:rsidR="00000000" w:rsidDel="00000000" w:rsidP="00000000" w:rsidRDefault="00000000" w:rsidRPr="00000000">
      <w:pPr>
        <w:numPr>
          <w:ilvl w:val="0"/>
          <w:numId w:val="8"/>
        </w:numPr>
        <w:spacing w:after="0" w:before="0" w:line="276" w:lineRule="auto"/>
        <w:ind w:left="1080" w:hanging="360"/>
        <w:contextualSpacing w:val="1"/>
        <w:rPr/>
      </w:pPr>
      <w:r w:rsidDel="00000000" w:rsidR="00000000" w:rsidRPr="00000000">
        <w:rPr>
          <w:rtl w:val="0"/>
        </w:rPr>
        <w:t xml:space="preserve">All chronic medications </w:t>
      </w:r>
    </w:p>
    <w:p w:rsidR="00000000" w:rsidDel="00000000" w:rsidP="00000000" w:rsidRDefault="00000000" w:rsidRPr="00000000">
      <w:pPr>
        <w:numPr>
          <w:ilvl w:val="0"/>
          <w:numId w:val="8"/>
        </w:numPr>
        <w:spacing w:after="0" w:before="0" w:line="276" w:lineRule="auto"/>
        <w:ind w:left="1080" w:hanging="360"/>
        <w:contextualSpacing w:val="1"/>
        <w:rPr/>
      </w:pPr>
      <w:r w:rsidDel="00000000" w:rsidR="00000000" w:rsidRPr="00000000">
        <w:rPr>
          <w:rtl w:val="0"/>
        </w:rPr>
        <w:t xml:space="preserve">All laboratory tests</w:t>
      </w:r>
    </w:p>
    <w:p w:rsidR="00000000" w:rsidDel="00000000" w:rsidP="00000000" w:rsidRDefault="00000000" w:rsidRPr="00000000">
      <w:pPr>
        <w:numPr>
          <w:ilvl w:val="0"/>
          <w:numId w:val="8"/>
        </w:numPr>
        <w:spacing w:after="0" w:before="0" w:line="276" w:lineRule="auto"/>
        <w:ind w:left="1080" w:hanging="360"/>
        <w:contextualSpacing w:val="1"/>
        <w:rPr/>
      </w:pPr>
      <w:r w:rsidDel="00000000" w:rsidR="00000000" w:rsidRPr="00000000">
        <w:rPr>
          <w:rtl w:val="0"/>
        </w:rPr>
        <w:t xml:space="preserve">All imaging tests/results</w:t>
      </w:r>
    </w:p>
    <w:p w:rsidR="00000000" w:rsidDel="00000000" w:rsidP="00000000" w:rsidRDefault="00000000" w:rsidRPr="00000000">
      <w:pPr>
        <w:numPr>
          <w:ilvl w:val="0"/>
          <w:numId w:val="8"/>
        </w:numPr>
        <w:spacing w:after="0" w:before="0" w:line="276" w:lineRule="auto"/>
        <w:ind w:left="1080" w:hanging="360"/>
        <w:contextualSpacing w:val="1"/>
        <w:rPr/>
      </w:pPr>
      <w:r w:rsidDel="00000000" w:rsidR="00000000" w:rsidRPr="00000000">
        <w:rPr>
          <w:rtl w:val="0"/>
        </w:rPr>
        <w:t xml:space="preserve">All vitals data at index and readmission hospitalizations</w:t>
      </w:r>
    </w:p>
    <w:p w:rsidR="00000000" w:rsidDel="00000000" w:rsidP="00000000" w:rsidRDefault="00000000" w:rsidRPr="00000000">
      <w:pPr>
        <w:numPr>
          <w:ilvl w:val="0"/>
          <w:numId w:val="8"/>
        </w:numPr>
        <w:spacing w:after="0" w:before="0" w:line="276" w:lineRule="auto"/>
        <w:ind w:left="1080" w:hanging="360"/>
        <w:contextualSpacing w:val="1"/>
        <w:rPr/>
      </w:pPr>
      <w:r w:rsidDel="00000000" w:rsidR="00000000" w:rsidRPr="00000000">
        <w:rPr>
          <w:rtl w:val="0"/>
        </w:rPr>
        <w:t xml:space="preserve">All anamnesis data of the triage</w:t>
      </w:r>
    </w:p>
    <w:p w:rsidR="00000000" w:rsidDel="00000000" w:rsidP="00000000" w:rsidRDefault="00000000" w:rsidRPr="00000000">
      <w:pPr>
        <w:spacing w:after="0" w:before="0" w:line="276" w:lineRule="auto"/>
        <w:ind w:left="1080" w:firstLine="0"/>
        <w:contextualSpacing w:val="0"/>
        <w:rPr/>
      </w:pPr>
      <w:r w:rsidDel="00000000" w:rsidR="00000000" w:rsidRPr="00000000">
        <w:rPr>
          <w:rtl w:val="0"/>
        </w:rPr>
        <w:t xml:space="preserve">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Style w:val="Heading2"/>
        <w:spacing w:line="276" w:lineRule="auto"/>
        <w:contextualSpacing w:val="0"/>
        <w:jc w:val="left"/>
        <w:rPr/>
      </w:pPr>
      <w:bookmarkStart w:colFirst="0" w:colLast="0" w:name="_3j2qqm3" w:id="19"/>
      <w:bookmarkEnd w:id="19"/>
      <w:r w:rsidDel="00000000" w:rsidR="00000000" w:rsidRPr="00000000">
        <w:rPr>
          <w:rtl w:val="0"/>
        </w:rPr>
        <w:t xml:space="preserve">Statistical analysis (by study phase where relevant)</w:t>
      </w:r>
    </w:p>
    <w:p w:rsidR="00000000" w:rsidDel="00000000" w:rsidP="00000000" w:rsidRDefault="00000000" w:rsidRPr="00000000">
      <w:pPr>
        <w:pStyle w:val="Heading1"/>
        <w:widowControl w:val="1"/>
        <w:numPr>
          <w:ilvl w:val="4"/>
          <w:numId w:val="2"/>
        </w:numPr>
        <w:spacing w:after="280" w:before="280" w:line="276" w:lineRule="auto"/>
        <w:ind w:left="2268" w:hanging="360"/>
        <w:contextualSpacing w:val="0"/>
        <w:rPr>
          <w:i w:val="1"/>
          <w:color w:val="000000"/>
        </w:rPr>
      </w:pPr>
      <w:bookmarkStart w:colFirst="0" w:colLast="0" w:name="_2bn6wsx" w:id="20"/>
      <w:bookmarkEnd w:id="20"/>
      <w:r w:rsidDel="00000000" w:rsidR="00000000" w:rsidRPr="00000000">
        <w:rPr>
          <w:i w:val="1"/>
          <w:color w:val="000000"/>
          <w:rtl w:val="0"/>
        </w:rPr>
        <w:t xml:space="preserve">Descriptive statistics (tests for significance)</w:t>
      </w:r>
    </w:p>
    <w:p w:rsidR="00000000" w:rsidDel="00000000" w:rsidP="00000000" w:rsidRDefault="00000000" w:rsidRPr="00000000">
      <w:pPr>
        <w:spacing w:line="276" w:lineRule="auto"/>
        <w:ind w:right="12" w:firstLine="720"/>
        <w:contextualSpacing w:val="0"/>
        <w:rPr>
          <w:sz w:val="22"/>
          <w:szCs w:val="22"/>
        </w:rPr>
      </w:pPr>
      <w:bookmarkStart w:colFirst="0" w:colLast="0" w:name="_qsh70q" w:id="21"/>
      <w:bookmarkEnd w:id="21"/>
      <w:r w:rsidDel="00000000" w:rsidR="00000000" w:rsidRPr="00000000">
        <w:rPr>
          <w:sz w:val="22"/>
          <w:szCs w:val="22"/>
          <w:rtl w:val="0"/>
        </w:rPr>
        <w:t xml:space="preserve">The distribution of the baseline demographic and clinical characteristics as well as the outcomes across the study group will be examined. We will also present the univariate associations between the socio-demographic and clinical covariates and the possible diagnostics outcomes, using ANOVA test for normal continuous variables, Kruskal Wallis test for ordinal/not normally distributed continuous variables and Chi-square for categorical ones. </w:t>
      </w:r>
    </w:p>
    <w:p w:rsidR="00000000" w:rsidDel="00000000" w:rsidP="00000000" w:rsidRDefault="00000000" w:rsidRPr="00000000">
      <w:pPr>
        <w:spacing w:line="276" w:lineRule="auto"/>
        <w:ind w:right="12"/>
        <w:contextualSpacing w:val="0"/>
        <w:rPr>
          <w:i w:val="1"/>
        </w:rPr>
      </w:pPr>
      <w:r w:rsidDel="00000000" w:rsidR="00000000" w:rsidRPr="00000000">
        <w:rPr>
          <w:rtl w:val="0"/>
        </w:rPr>
      </w:r>
    </w:p>
    <w:p w:rsidR="00000000" w:rsidDel="00000000" w:rsidP="00000000" w:rsidRDefault="00000000" w:rsidRPr="00000000">
      <w:pPr>
        <w:pStyle w:val="Heading1"/>
        <w:widowControl w:val="1"/>
        <w:numPr>
          <w:ilvl w:val="4"/>
          <w:numId w:val="2"/>
        </w:numPr>
        <w:spacing w:after="280" w:before="280" w:line="276" w:lineRule="auto"/>
        <w:ind w:left="2268" w:hanging="360"/>
        <w:contextualSpacing w:val="0"/>
        <w:rPr>
          <w:i w:val="1"/>
          <w:color w:val="000000"/>
        </w:rPr>
      </w:pPr>
      <w:bookmarkStart w:colFirst="0" w:colLast="0" w:name="_4i7ojhp" w:id="22"/>
      <w:bookmarkEnd w:id="22"/>
      <w:r w:rsidDel="00000000" w:rsidR="00000000" w:rsidRPr="00000000">
        <w:rPr>
          <w:i w:val="1"/>
          <w:color w:val="000000"/>
          <w:rtl w:val="0"/>
        </w:rPr>
        <w:t xml:space="preserve">Multivariable modeling</w:t>
      </w:r>
    </w:p>
    <w:p w:rsidR="00000000" w:rsidDel="00000000" w:rsidP="00000000" w:rsidRDefault="00000000" w:rsidRPr="00000000">
      <w:pPr>
        <w:spacing w:line="276" w:lineRule="auto"/>
        <w:ind w:right="12" w:firstLine="720"/>
        <w:contextualSpacing w:val="0"/>
        <w:rPr>
          <w:sz w:val="22"/>
          <w:szCs w:val="22"/>
        </w:rPr>
      </w:pPr>
      <w:r w:rsidDel="00000000" w:rsidR="00000000" w:rsidRPr="00000000">
        <w:rPr>
          <w:sz w:val="22"/>
          <w:szCs w:val="22"/>
          <w:rtl w:val="0"/>
        </w:rPr>
        <w:t xml:space="preserve">Second, we intend to build several machine learning models, including boosted trees, SVMs and Neural Networks, for each possible diagnosis of chest pain. The output variable will be the diagnosis at the latest discharge, if multiple hospital re-admissions were made in the years after the index discharge. Each person will be considered only once.</w:t>
      </w:r>
    </w:p>
    <w:p w:rsidR="00000000" w:rsidDel="00000000" w:rsidP="00000000" w:rsidRDefault="00000000" w:rsidRPr="00000000">
      <w:pPr>
        <w:spacing w:line="276" w:lineRule="auto"/>
        <w:ind w:left="0" w:right="12" w:firstLine="0"/>
        <w:contextualSpacing w:val="0"/>
        <w:rPr/>
      </w:pPr>
      <w:r w:rsidDel="00000000" w:rsidR="00000000" w:rsidRPr="00000000">
        <w:rPr>
          <w:rtl w:val="0"/>
        </w:rPr>
      </w:r>
    </w:p>
    <w:p w:rsidR="00000000" w:rsidDel="00000000" w:rsidP="00000000" w:rsidRDefault="00000000" w:rsidRPr="00000000">
      <w:pPr>
        <w:spacing w:line="276" w:lineRule="auto"/>
        <w:ind w:firstLine="284"/>
        <w:contextualSpacing w:val="0"/>
        <w:rPr>
          <w:sz w:val="26"/>
          <w:szCs w:val="26"/>
        </w:rPr>
      </w:pPr>
      <w:bookmarkStart w:colFirst="0" w:colLast="0" w:name="_3as4poj" w:id="23"/>
      <w:bookmarkEnd w:id="23"/>
      <w:r w:rsidDel="00000000" w:rsidR="00000000" w:rsidRPr="00000000">
        <w:rPr>
          <w:b w:val="1"/>
          <w:i w:val="1"/>
          <w:sz w:val="26"/>
          <w:szCs w:val="26"/>
          <w:rtl w:val="0"/>
        </w:rPr>
        <w:t xml:space="preserve">Statistical program used such as: </w:t>
      </w:r>
      <w:r w:rsidDel="00000000" w:rsidR="00000000" w:rsidRPr="00000000">
        <w:rPr>
          <w:sz w:val="26"/>
          <w:szCs w:val="26"/>
          <w:rtl w:val="0"/>
        </w:rPr>
        <w:t xml:space="preserve">Data will be extracted using MS-SQL. Analysis will be performed using python and scala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pStyle w:val="Heading1"/>
        <w:spacing w:line="276" w:lineRule="auto"/>
        <w:contextualSpacing w:val="0"/>
        <w:rPr/>
      </w:pPr>
      <w:bookmarkStart w:colFirst="0" w:colLast="0" w:name="_2xcytpi" w:id="24"/>
      <w:bookmarkEnd w:id="24"/>
      <w:r w:rsidDel="00000000" w:rsidR="00000000" w:rsidRPr="00000000">
        <w:rPr>
          <w:rtl w:val="0"/>
        </w:rPr>
        <w:t xml:space="preserve">Privacy</w:t>
      </w:r>
    </w:p>
    <w:p w:rsidR="00000000" w:rsidDel="00000000" w:rsidP="00000000" w:rsidRDefault="00000000" w:rsidRPr="00000000">
      <w:pPr>
        <w:spacing w:line="276" w:lineRule="auto"/>
        <w:ind w:right="12" w:firstLine="720"/>
        <w:contextualSpacing w:val="0"/>
        <w:rPr>
          <w:sz w:val="22"/>
          <w:szCs w:val="22"/>
        </w:rPr>
      </w:pPr>
      <w:r w:rsidDel="00000000" w:rsidR="00000000" w:rsidRPr="00000000">
        <w:rPr>
          <w:sz w:val="22"/>
          <w:szCs w:val="22"/>
          <w:rtl w:val="0"/>
        </w:rPr>
        <w:t xml:space="preserve">Data extraction and analyses will be conducted at the Clalit Research Institute (CRI) by employees of the CRI. The raw data extracted are coded, viewed and stored only within the CRI. Once data are analyzed and leave the CRI they do not contain any identifiable information.</w:t>
      </w:r>
    </w:p>
    <w:sectPr>
      <w:type w:val="continuous"/>
      <w:pgSz w:h="15840" w:w="12240"/>
      <w:pgMar w:bottom="1440" w:top="1440" w:left="1560" w:right="127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Arial"/>
  <w:font w:name="Times"/>
  <w:font w:name="Noto Sans Symbols"/>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contextualSpacing w:val="0"/>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2942590</wp:posOffset>
          </wp:positionH>
          <wp:positionV relativeFrom="paragraph">
            <wp:posOffset>8364855</wp:posOffset>
          </wp:positionV>
          <wp:extent cx="2671445" cy="841375"/>
          <wp:effectExtent b="0" l="0" r="0" t="0"/>
          <wp:wrapSquare wrapText="bothSides" distB="0" distT="0" distL="114300" distR="114300"/>
          <wp:docPr descr="http://clalit.hefetzandtal.com/xxwp/wp-content/themes/clalit2015/images/decor-footer-right.png" id="18" name="image3.png"/>
          <a:graphic>
            <a:graphicData uri="http://schemas.openxmlformats.org/drawingml/2006/picture">
              <pic:pic>
                <pic:nvPicPr>
                  <pic:cNvPr descr="http://clalit.hefetzandtal.com/xxwp/wp-content/themes/clalit2015/images/decor-footer-right.png" id="0" name="image3.png"/>
                  <pic:cNvPicPr preferRelativeResize="0"/>
                </pic:nvPicPr>
                <pic:blipFill>
                  <a:blip r:embed="rId1"/>
                  <a:srcRect b="15476" l="0" r="5462" t="0"/>
                  <a:stretch>
                    <a:fillRect/>
                  </a:stretch>
                </pic:blipFill>
                <pic:spPr>
                  <a:xfrm>
                    <a:off x="0" y="0"/>
                    <a:ext cx="2671445" cy="841375"/>
                  </a:xfrm>
                  <a:prstGeom prst="rect"/>
                  <a:ln/>
                </pic:spPr>
              </pic:pic>
            </a:graphicData>
          </a:graphic>
        </wp:anchor>
      </w:drawing>
    </w:r>
  </w:p>
  <w:p w:rsidR="00000000" w:rsidDel="00000000" w:rsidP="00000000" w:rsidRDefault="00000000" w:rsidRPr="00000000">
    <w:pPr>
      <w:tabs>
        <w:tab w:val="center" w:pos="4320"/>
        <w:tab w:val="right" w:pos="8640"/>
      </w:tabs>
      <w:spacing w:after="29" w:lineRule="auto"/>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29" w:lineRule="auto"/>
      <w:ind w:left="0" w:firstLine="0"/>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before="29" w:lineRule="auto"/>
      <w:contextualSpacing w:val="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3873500</wp:posOffset>
              </wp:positionH>
              <wp:positionV relativeFrom="paragraph">
                <wp:posOffset>279400</wp:posOffset>
              </wp:positionV>
              <wp:extent cx="2768600" cy="1003300"/>
              <wp:effectExtent b="0" l="0" r="0" t="0"/>
              <wp:wrapNone/>
              <wp:docPr id="15" name=""/>
              <a:graphic>
                <a:graphicData uri="http://schemas.microsoft.com/office/word/2010/wordprocessingShape">
                  <wps:wsp>
                    <wps:cNvSpPr/>
                    <wps:spPr>
                      <a:xfrm>
                        <a:off x="3963605" y="3280889"/>
                        <a:ext cx="2764789" cy="998220"/>
                      </a:xfrm>
                      <a:prstGeom prst="rect">
                        <a:avLst/>
                      </a:prstGeom>
                      <a:solidFill>
                        <a:srgbClr val="1C99D5"/>
                      </a:solidFill>
                      <a:ln>
                        <a:noFill/>
                      </a:ln>
                    </wps:spPr>
                    <wps:txbx>
                      <w:txbxContent>
                        <w:p w:rsidR="00873500" w:rsidDel="00000000" w:rsidP="00000000" w:rsidRDefault="00873500" w:rsidRPr="00000000">
                          <w:pPr>
                            <w:ind w:left="0"/>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3873500</wp:posOffset>
              </wp:positionH>
              <wp:positionV relativeFrom="paragraph">
                <wp:posOffset>279400</wp:posOffset>
              </wp:positionV>
              <wp:extent cx="2768600" cy="1003300"/>
              <wp:effectExtent b="0" l="0" r="0" t="0"/>
              <wp:wrapNone/>
              <wp:docPr id="1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768600" cy="1003300"/>
                      </a:xfrm>
                      <a:prstGeom prst="rect"/>
                      <a:ln/>
                    </pic:spPr>
                  </pic:pic>
                </a:graphicData>
              </a:graphic>
            </wp:anchor>
          </w:drawing>
        </mc:Fallback>
      </mc:AlternateContent>
    </w:r>
    <w:r w:rsidDel="00000000" w:rsidR="00000000" w:rsidRPr="00000000">
      <mc:AlternateContent>
        <mc:Choice Requires="wps">
          <w:drawing>
            <wp:anchor allowOverlap="1" behindDoc="0" distB="0" distT="0" distL="114294" distR="114294" hidden="0" layoutInCell="1" locked="0" relativeHeight="0" simplePos="0">
              <wp:simplePos x="0" y="0"/>
              <wp:positionH relativeFrom="margin">
                <wp:posOffset>5549900</wp:posOffset>
              </wp:positionH>
              <wp:positionV relativeFrom="paragraph">
                <wp:posOffset>139700</wp:posOffset>
              </wp:positionV>
              <wp:extent cx="12700" cy="2374900"/>
              <wp:effectExtent b="0" l="0" r="0" t="0"/>
              <wp:wrapNone/>
              <wp:docPr id="16" name=""/>
              <a:graphic>
                <a:graphicData uri="http://schemas.microsoft.com/office/word/2010/wordprocessingShape">
                  <wps:wsp>
                    <wps:cNvCnPr/>
                    <wps:spPr>
                      <a:xfrm>
                        <a:off x="5346000" y="2587788"/>
                        <a:ext cx="0" cy="2384424"/>
                      </a:xfrm>
                      <a:prstGeom prst="straightConnector1">
                        <a:avLst/>
                      </a:prstGeom>
                      <a:noFill/>
                      <a:ln cap="flat" cmpd="sng" w="9525">
                        <a:solidFill>
                          <a:srgbClr val="1C88BE"/>
                        </a:solidFill>
                        <a:prstDash val="solid"/>
                        <a:round/>
                        <a:headEnd len="med" w="med" type="none"/>
                        <a:tailEnd len="med" w="med" type="none"/>
                      </a:ln>
                    </wps:spPr>
                    <wps:bodyPr/>
                  </wps:wsp>
                </a:graphicData>
              </a:graphic>
            </wp:anchor>
          </w:drawing>
        </mc:Choice>
        <mc:Fallback>
          <w:drawing>
            <wp:anchor allowOverlap="1" behindDoc="0" distB="0" distT="0" distL="114294" distR="114294" hidden="0" layoutInCell="1" locked="0" relativeHeight="0" simplePos="0">
              <wp:simplePos x="0" y="0"/>
              <wp:positionH relativeFrom="margin">
                <wp:posOffset>5549900</wp:posOffset>
              </wp:positionH>
              <wp:positionV relativeFrom="paragraph">
                <wp:posOffset>139700</wp:posOffset>
              </wp:positionV>
              <wp:extent cx="12700" cy="2374900"/>
              <wp:effectExtent b="0" l="0" r="0" t="0"/>
              <wp:wrapNone/>
              <wp:docPr id="16"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12700" cy="2374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4089400</wp:posOffset>
              </wp:positionH>
              <wp:positionV relativeFrom="paragraph">
                <wp:posOffset>342900</wp:posOffset>
              </wp:positionV>
              <wp:extent cx="1333500" cy="889000"/>
              <wp:effectExtent b="0" l="0" r="0" t="0"/>
              <wp:wrapNone/>
              <wp:docPr id="17" name=""/>
              <a:graphic>
                <a:graphicData uri="http://schemas.microsoft.com/office/word/2010/wordprocessingShape">
                  <wps:wsp>
                    <wps:cNvSpPr/>
                    <wps:spPr>
                      <a:xfrm>
                        <a:off x="4677980" y="3338992"/>
                        <a:ext cx="1336039" cy="882015"/>
                      </a:xfrm>
                      <a:prstGeom prst="rect">
                        <a:avLst/>
                      </a:prstGeom>
                      <a:noFill/>
                      <a:ln>
                        <a:noFill/>
                      </a:ln>
                    </wps:spPr>
                    <wps:txbx>
                      <w:txbxContent>
                        <w:p w:rsidR="00873500" w:rsidDel="00000000" w:rsidP="00000000" w:rsidRDefault="00873500" w:rsidRPr="00000000">
                          <w:pPr>
                            <w:ind w:left="0"/>
                            <w:textDirection w:val="btLr"/>
                          </w:pPr>
                          <w:r w:rsidDel="00000000" w:rsidR="00000000" w:rsidRPr="00000000">
                            <w:rPr>
                              <w:rFonts w:ascii="Cambria" w:cs="Cambria" w:eastAsia="Cambria" w:hAnsi="Cambria"/>
                              <w:b w:val="1"/>
                              <w:smallCaps w:val="1"/>
                              <w:color w:val="ffffff"/>
                              <w:sz w:val="48"/>
                            </w:rPr>
                            <w:t>2017</w:t>
                          </w:r>
                        </w:p>
                      </w:txbxContent>
                    </wps:txbx>
                    <wps:bodyPr anchorCtr="0" anchor="ctr"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4089400</wp:posOffset>
              </wp:positionH>
              <wp:positionV relativeFrom="paragraph">
                <wp:posOffset>342900</wp:posOffset>
              </wp:positionV>
              <wp:extent cx="1333500" cy="889000"/>
              <wp:effectExtent b="0" l="0" r="0" t="0"/>
              <wp:wrapNone/>
              <wp:docPr id="17" name="image9.png"/>
              <a:graphic>
                <a:graphicData uri="http://schemas.openxmlformats.org/drawingml/2006/picture">
                  <pic:pic>
                    <pic:nvPicPr>
                      <pic:cNvPr id="0" name="image9.png"/>
                      <pic:cNvPicPr preferRelativeResize="0"/>
                    </pic:nvPicPr>
                    <pic:blipFill>
                      <a:blip r:embed="rId3"/>
                      <a:srcRect b="0" l="0" r="0" t="0"/>
                      <a:stretch>
                        <a:fillRect/>
                      </a:stretch>
                    </pic:blipFill>
                    <pic:spPr>
                      <a:xfrm>
                        <a:off x="0" y="0"/>
                        <a:ext cx="1333500" cy="8890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margin">
            <wp:posOffset>-933448</wp:posOffset>
          </wp:positionH>
          <wp:positionV relativeFrom="paragraph">
            <wp:posOffset>366395</wp:posOffset>
          </wp:positionV>
          <wp:extent cx="2329180" cy="981075"/>
          <wp:effectExtent b="0" l="0" r="0" t="0"/>
          <wp:wrapSquare wrapText="bothSides" distB="0" distT="0" distL="114300" distR="114300"/>
          <wp:docPr descr="C:\Users\meytalts\Desktop\Screen-Shot-2015-04-14-at-12_35_43-PM-300x126.png" id="19" name="image6.png"/>
          <a:graphic>
            <a:graphicData uri="http://schemas.openxmlformats.org/drawingml/2006/picture">
              <pic:pic>
                <pic:nvPicPr>
                  <pic:cNvPr descr="C:\Users\meytalts\Desktop\Screen-Shot-2015-04-14-at-12_35_43-PM-300x126.png" id="0" name="image6.png"/>
                  <pic:cNvPicPr preferRelativeResize="0"/>
                </pic:nvPicPr>
                <pic:blipFill>
                  <a:blip r:embed="rId4"/>
                  <a:srcRect b="0" l="0" r="0" t="0"/>
                  <a:stretch>
                    <a:fillRect/>
                  </a:stretch>
                </pic:blipFill>
                <pic:spPr>
                  <a:xfrm>
                    <a:off x="0" y="0"/>
                    <a:ext cx="2329180" cy="981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bullet"/>
      <w:lvlText w:val="-"/>
      <w:lvlJc w:val="left"/>
      <w:pPr>
        <w:ind w:left="2520" w:hanging="180"/>
      </w:pPr>
      <w:rPr>
        <w:rFonts w:ascii="Times New Roman" w:cs="Times New Roman" w:eastAsia="Times New Roman" w:hAnsi="Times New Roman"/>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6">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7">
    <w:lvl w:ilvl="0">
      <w:start w:val="1"/>
      <w:numFmt w:val="decimal"/>
      <w:lvlText w:val="%1."/>
      <w:lvlJc w:val="left"/>
      <w:pPr>
        <w:ind w:left="1080" w:firstLine="720"/>
      </w:pPr>
      <w:rPr/>
    </w:lvl>
    <w:lvl w:ilvl="1">
      <w:start w:val="1"/>
      <w:numFmt w:val="lowerLetter"/>
      <w:lvlText w:val="%2."/>
      <w:lvlJc w:val="left"/>
      <w:pPr>
        <w:ind w:left="1800" w:firstLine="1440"/>
      </w:pPr>
      <w:rPr/>
    </w:lvl>
    <w:lvl w:ilvl="2">
      <w:start w:val="1"/>
      <w:numFmt w:val="bullet"/>
      <w:lvlText w:val="-"/>
      <w:lvlJc w:val="left"/>
      <w:pPr>
        <w:ind w:left="2520" w:firstLine="2340"/>
      </w:pPr>
      <w:rPr>
        <w:rFonts w:ascii="Arial" w:cs="Arial" w:eastAsia="Arial" w:hAnsi="Arial"/>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8">
    <w:lvl w:ilvl="0">
      <w:start w:val="1"/>
      <w:numFmt w:val="decimal"/>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100" w:lineRule="auto"/>
      <w:ind w:left="0" w:firstLine="0"/>
    </w:pPr>
    <w:rPr>
      <w:rFonts w:ascii="Cambria" w:cs="Cambria" w:eastAsia="Cambria" w:hAnsi="Cambria"/>
      <w:b w:val="1"/>
      <w:smallCaps w:val="1"/>
      <w:color w:val="c6380d"/>
      <w:sz w:val="32"/>
      <w:szCs w:val="32"/>
    </w:rPr>
  </w:style>
  <w:style w:type="paragraph" w:styleId="Heading2">
    <w:name w:val="heading 2"/>
    <w:basedOn w:val="Normal"/>
    <w:next w:val="Normal"/>
    <w:pPr>
      <w:spacing w:after="240" w:before="240" w:lineRule="auto"/>
      <w:ind w:left="0" w:firstLine="0"/>
      <w:jc w:val="both"/>
    </w:pPr>
    <w:rPr>
      <w:b w:val="1"/>
      <w:color w:val="1a68ae"/>
      <w:sz w:val="28"/>
      <w:szCs w:val="28"/>
    </w:rPr>
  </w:style>
  <w:style w:type="paragraph" w:styleId="Heading3">
    <w:name w:val="heading 3"/>
    <w:basedOn w:val="Normal"/>
    <w:next w:val="Normal"/>
    <w:pPr>
      <w:keepNext w:val="1"/>
      <w:keepLines w:val="1"/>
      <w:spacing w:before="200" w:lineRule="auto"/>
    </w:pPr>
    <w:rPr>
      <w:b w:val="1"/>
    </w:rPr>
  </w:style>
  <w:style w:type="paragraph" w:styleId="Heading4">
    <w:name w:val="heading 4"/>
    <w:basedOn w:val="Normal"/>
    <w:next w:val="Normal"/>
    <w:pPr>
      <w:spacing w:before="100" w:lineRule="auto"/>
    </w:pPr>
    <w:rPr>
      <w:u w:val="single"/>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pBdr>
        <w:bottom w:color="1d9ad6" w:space="4" w:sz="8" w:val="single"/>
      </w:pBdr>
      <w:spacing w:after="300" w:lineRule="auto"/>
    </w:pPr>
    <w:rPr>
      <w:rFonts w:ascii="Cambria" w:cs="Cambria" w:eastAsia="Cambria" w:hAnsi="Cambria"/>
      <w:b w:val="1"/>
      <w:color w:val="134d82"/>
      <w:sz w:val="46"/>
      <w:szCs w:val="46"/>
    </w:rPr>
  </w:style>
  <w:style w:type="paragraph" w:styleId="a" w:default="1">
    <w:name w:val="Normal"/>
    <w:rsid w:val="0010556E"/>
  </w:style>
  <w:style w:type="paragraph" w:styleId="1">
    <w:name w:val="heading 1"/>
    <w:basedOn w:val="a"/>
    <w:next w:val="a"/>
    <w:pPr>
      <w:spacing w:after="240" w:before="100"/>
      <w:ind w:left="0"/>
      <w:outlineLvl w:val="0"/>
    </w:pPr>
    <w:rPr>
      <w:rFonts w:ascii="Cambria" w:cs="Cambria" w:eastAsia="Cambria" w:hAnsi="Cambria"/>
      <w:b w:val="1"/>
      <w:smallCaps w:val="1"/>
      <w:color w:val="c6380d"/>
      <w:sz w:val="32"/>
      <w:szCs w:val="32"/>
    </w:rPr>
  </w:style>
  <w:style w:type="paragraph" w:styleId="2">
    <w:name w:val="heading 2"/>
    <w:basedOn w:val="a"/>
    <w:next w:val="a"/>
    <w:pPr>
      <w:spacing w:after="240" w:before="240"/>
      <w:ind w:left="0"/>
      <w:jc w:val="both"/>
      <w:outlineLvl w:val="1"/>
    </w:pPr>
    <w:rPr>
      <w:b w:val="1"/>
      <w:color w:val="1a68ae"/>
      <w:sz w:val="28"/>
      <w:szCs w:val="28"/>
    </w:rPr>
  </w:style>
  <w:style w:type="paragraph" w:styleId="3">
    <w:name w:val="heading 3"/>
    <w:basedOn w:val="a"/>
    <w:next w:val="a"/>
    <w:link w:val="30"/>
    <w:pPr>
      <w:keepNext w:val="1"/>
      <w:keepLines w:val="1"/>
      <w:spacing w:before="200"/>
      <w:outlineLvl w:val="2"/>
    </w:pPr>
    <w:rPr>
      <w:b w:val="1"/>
    </w:rPr>
  </w:style>
  <w:style w:type="paragraph" w:styleId="4">
    <w:name w:val="heading 4"/>
    <w:basedOn w:val="a"/>
    <w:next w:val="a"/>
    <w:pPr>
      <w:spacing w:before="100"/>
      <w:outlineLvl w:val="3"/>
    </w:pPr>
    <w:rPr>
      <w:u w:val="single"/>
    </w:rPr>
  </w:style>
  <w:style w:type="paragraph" w:styleId="5">
    <w:name w:val="heading 5"/>
    <w:basedOn w:val="a"/>
    <w:next w:val="a"/>
    <w:pPr>
      <w:keepNext w:val="1"/>
      <w:keepLines w:val="1"/>
      <w:spacing w:after="40" w:before="220"/>
      <w:contextualSpacing w:val="1"/>
      <w:outlineLvl w:val="4"/>
    </w:pPr>
    <w:rPr>
      <w:b w:val="1"/>
      <w:sz w:val="22"/>
      <w:szCs w:val="22"/>
    </w:rPr>
  </w:style>
  <w:style w:type="paragraph" w:styleId="6">
    <w:name w:val="heading 6"/>
    <w:basedOn w:val="a"/>
    <w:next w:val="a"/>
    <w:pPr>
      <w:keepNext w:val="1"/>
      <w:keepLines w:val="1"/>
      <w:spacing w:after="40" w:before="200"/>
      <w:contextualSpacing w:val="1"/>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pPr>
      <w:pBdr>
        <w:bottom w:color="1d9ad6" w:space="4" w:sz="8" w:val="single"/>
      </w:pBdr>
      <w:spacing w:after="300"/>
    </w:pPr>
    <w:rPr>
      <w:rFonts w:ascii="Cambria" w:cs="Cambria" w:eastAsia="Cambria" w:hAnsi="Cambria"/>
      <w:b w:val="1"/>
      <w:color w:val="134d82"/>
      <w:sz w:val="46"/>
      <w:szCs w:val="46"/>
    </w:rPr>
  </w:style>
  <w:style w:type="paragraph" w:styleId="a4">
    <w:name w:val="Subtitle"/>
    <w:basedOn w:val="a"/>
    <w:next w:val="a"/>
    <w:rPr>
      <w:rFonts w:ascii="Cambria" w:cs="Cambria" w:eastAsia="Cambria" w:hAnsi="Cambria"/>
      <w:b w:val="1"/>
      <w:color w:val="134d82"/>
      <w:sz w:val="40"/>
      <w:szCs w:val="40"/>
    </w:rPr>
  </w:style>
  <w:style w:type="table" w:styleId="a5" w:customStyle="1">
    <w:basedOn w:val="a1"/>
    <w:tblPr>
      <w:tblStyleRowBandSize w:val="1"/>
      <w:tblStyleColBandSize w:val="1"/>
      <w:tblCellMar>
        <w:left w:w="115.0" w:type="dxa"/>
        <w:right w:w="115.0" w:type="dxa"/>
      </w:tblCellMar>
    </w:tblPr>
  </w:style>
  <w:style w:type="table" w:styleId="a6" w:customStyle="1">
    <w:basedOn w:val="a1"/>
    <w:tblPr>
      <w:tblStyleRowBandSize w:val="1"/>
      <w:tblStyleColBandSize w:val="1"/>
      <w:tblCellMar>
        <w:left w:w="115.0" w:type="dxa"/>
        <w:right w:w="115.0" w:type="dxa"/>
      </w:tblCellMar>
    </w:tblPr>
  </w:style>
  <w:style w:type="table" w:styleId="a7" w:customStyle="1">
    <w:basedOn w:val="a1"/>
    <w:pPr>
      <w:contextualSpacing w:val="1"/>
    </w:pPr>
    <w:tblPr>
      <w:tblStyleRowBandSize w:val="1"/>
      <w:tblStyleColBandSize w:val="1"/>
      <w:tblCellMar>
        <w:left w:w="115.0" w:type="dxa"/>
        <w:right w:w="115.0" w:type="dxa"/>
      </w:tblCellMar>
    </w:tblPr>
  </w:style>
  <w:style w:type="table" w:styleId="a8" w:customStyle="1">
    <w:basedOn w:val="a1"/>
    <w:tblPr>
      <w:tblStyleRowBandSize w:val="1"/>
      <w:tblStyleColBandSize w:val="1"/>
      <w:tblCellMar>
        <w:left w:w="115.0" w:type="dxa"/>
        <w:right w:w="115.0" w:type="dxa"/>
      </w:tblCellMar>
    </w:tblPr>
  </w:style>
  <w:style w:type="table" w:styleId="a9" w:customStyle="1">
    <w:basedOn w:val="a1"/>
    <w:pPr>
      <w:contextualSpacing w:val="1"/>
    </w:pPr>
    <w:tblPr>
      <w:tblStyleRowBandSize w:val="1"/>
      <w:tblStyleColBandSize w:val="1"/>
      <w:tblCellMar>
        <w:left w:w="115.0" w:type="dxa"/>
        <w:right w:w="115.0" w:type="dxa"/>
      </w:tblCellMar>
    </w:tblPr>
  </w:style>
  <w:style w:type="character" w:styleId="apple-converted-space" w:customStyle="1">
    <w:name w:val="apple-converted-space"/>
    <w:basedOn w:val="a0"/>
    <w:rsid w:val="00F86769"/>
  </w:style>
  <w:style w:type="character" w:styleId="il" w:customStyle="1">
    <w:name w:val="il"/>
    <w:basedOn w:val="a0"/>
    <w:rsid w:val="00F86769"/>
  </w:style>
  <w:style w:type="paragraph" w:styleId="aa">
    <w:name w:val="footnote text"/>
    <w:basedOn w:val="a"/>
    <w:link w:val="ab"/>
    <w:uiPriority w:val="99"/>
    <w:unhideWhenUsed w:val="1"/>
    <w:rsid w:val="00DC7CA1"/>
    <w:pPr>
      <w:widowControl w:val="1"/>
      <w:ind w:left="0"/>
    </w:pPr>
    <w:rPr>
      <w:rFonts w:asciiTheme="minorHAnsi" w:cstheme="minorBidi" w:eastAsiaTheme="minorEastAsia" w:hAnsiTheme="minorHAnsi"/>
      <w:color w:val="auto"/>
      <w:lang w:bidi="ar-SA" w:val="en-GB"/>
    </w:rPr>
  </w:style>
  <w:style w:type="character" w:styleId="ab" w:customStyle="1">
    <w:name w:val="טקסט הערת שוליים תו"/>
    <w:basedOn w:val="a0"/>
    <w:link w:val="aa"/>
    <w:uiPriority w:val="99"/>
    <w:rsid w:val="00DC7CA1"/>
    <w:rPr>
      <w:rFonts w:asciiTheme="minorHAnsi" w:cstheme="minorBidi" w:eastAsiaTheme="minorEastAsia" w:hAnsiTheme="minorHAnsi"/>
      <w:color w:val="auto"/>
      <w:lang w:bidi="ar-SA" w:val="en-GB"/>
    </w:rPr>
  </w:style>
  <w:style w:type="character" w:styleId="ac">
    <w:name w:val="footnote reference"/>
    <w:basedOn w:val="a0"/>
    <w:uiPriority w:val="99"/>
    <w:unhideWhenUsed w:val="1"/>
    <w:rsid w:val="00DC7CA1"/>
    <w:rPr>
      <w:vertAlign w:val="superscript"/>
    </w:rPr>
  </w:style>
  <w:style w:type="paragraph" w:styleId="ad">
    <w:name w:val="List Paragraph"/>
    <w:basedOn w:val="a"/>
    <w:uiPriority w:val="34"/>
    <w:qFormat w:val="1"/>
    <w:rsid w:val="00DC7CA1"/>
    <w:pPr>
      <w:widowControl w:val="1"/>
      <w:contextualSpacing w:val="1"/>
    </w:pPr>
    <w:rPr>
      <w:rFonts w:asciiTheme="minorHAnsi" w:cstheme="minorBidi" w:eastAsiaTheme="minorEastAsia" w:hAnsiTheme="minorHAnsi"/>
      <w:color w:val="auto"/>
      <w:lang w:bidi="ar-SA" w:val="en-GB"/>
    </w:rPr>
  </w:style>
  <w:style w:type="table" w:styleId="ae">
    <w:name w:val="Table Grid"/>
    <w:basedOn w:val="a1"/>
    <w:uiPriority w:val="39"/>
    <w:rsid w:val="00DC7CA1"/>
    <w:pPr>
      <w:widowControl w:val="1"/>
      <w:ind w:left="0"/>
    </w:pPr>
    <w:rPr>
      <w:rFonts w:asciiTheme="minorHAnsi" w:cstheme="minorBidi" w:eastAsiaTheme="minorEastAsia" w:hAnsiTheme="minorHAnsi"/>
      <w:color w:val="auto"/>
      <w:lang w:bidi="ar-SA"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a0"/>
    <w:uiPriority w:val="99"/>
    <w:unhideWhenUsed w:val="1"/>
    <w:rsid w:val="00DC7CA1"/>
    <w:rPr>
      <w:color w:val="0563c1" w:themeColor="hyperlink"/>
      <w:u w:val="single"/>
    </w:rPr>
  </w:style>
  <w:style w:type="paragraph" w:styleId="af">
    <w:name w:val="Body Text"/>
    <w:basedOn w:val="a"/>
    <w:link w:val="af0"/>
    <w:uiPriority w:val="1"/>
    <w:qFormat w:val="1"/>
    <w:rsid w:val="00437589"/>
    <w:pPr>
      <w:ind w:left="0"/>
    </w:pPr>
    <w:rPr>
      <w:rFonts w:ascii="Arial" w:cs="Arial" w:eastAsia="Arial" w:hAnsi="Arial"/>
      <w:color w:val="auto"/>
      <w:sz w:val="22"/>
      <w:szCs w:val="22"/>
      <w:lang w:bidi="ar-SA"/>
    </w:rPr>
  </w:style>
  <w:style w:type="character" w:styleId="af0" w:customStyle="1">
    <w:name w:val="גוף טקסט תו"/>
    <w:basedOn w:val="a0"/>
    <w:link w:val="af"/>
    <w:uiPriority w:val="1"/>
    <w:rsid w:val="00437589"/>
    <w:rPr>
      <w:rFonts w:ascii="Arial" w:cs="Arial" w:eastAsia="Arial" w:hAnsi="Arial"/>
      <w:color w:val="auto"/>
      <w:sz w:val="22"/>
      <w:szCs w:val="22"/>
      <w:lang w:bidi="ar-SA"/>
    </w:rPr>
  </w:style>
  <w:style w:type="paragraph" w:styleId="af1">
    <w:name w:val="Balloon Text"/>
    <w:basedOn w:val="a"/>
    <w:link w:val="af2"/>
    <w:uiPriority w:val="99"/>
    <w:semiHidden w:val="1"/>
    <w:unhideWhenUsed w:val="1"/>
    <w:rsid w:val="005E18B7"/>
    <w:rPr>
      <w:rFonts w:ascii="Tahoma" w:cs="Tahoma" w:hAnsi="Tahoma"/>
      <w:sz w:val="16"/>
      <w:szCs w:val="16"/>
    </w:rPr>
  </w:style>
  <w:style w:type="character" w:styleId="af2" w:customStyle="1">
    <w:name w:val="טקסט בלונים תו"/>
    <w:basedOn w:val="a0"/>
    <w:link w:val="af1"/>
    <w:uiPriority w:val="99"/>
    <w:semiHidden w:val="1"/>
    <w:rsid w:val="005E18B7"/>
    <w:rPr>
      <w:rFonts w:ascii="Tahoma" w:cs="Tahoma" w:hAnsi="Tahoma"/>
      <w:sz w:val="16"/>
      <w:szCs w:val="16"/>
    </w:rPr>
  </w:style>
  <w:style w:type="character" w:styleId="af3">
    <w:name w:val="annotation reference"/>
    <w:basedOn w:val="a0"/>
    <w:uiPriority w:val="99"/>
    <w:semiHidden w:val="1"/>
    <w:unhideWhenUsed w:val="1"/>
    <w:rsid w:val="005D2983"/>
    <w:rPr>
      <w:sz w:val="16"/>
      <w:szCs w:val="16"/>
    </w:rPr>
  </w:style>
  <w:style w:type="paragraph" w:styleId="af4">
    <w:name w:val="annotation text"/>
    <w:basedOn w:val="a"/>
    <w:link w:val="af5"/>
    <w:uiPriority w:val="99"/>
    <w:semiHidden w:val="1"/>
    <w:unhideWhenUsed w:val="1"/>
    <w:rsid w:val="005D2983"/>
    <w:rPr>
      <w:sz w:val="20"/>
      <w:szCs w:val="20"/>
    </w:rPr>
  </w:style>
  <w:style w:type="character" w:styleId="af5" w:customStyle="1">
    <w:name w:val="טקסט הערה תו"/>
    <w:basedOn w:val="a0"/>
    <w:link w:val="af4"/>
    <w:uiPriority w:val="99"/>
    <w:semiHidden w:val="1"/>
    <w:rsid w:val="005D2983"/>
    <w:rPr>
      <w:sz w:val="20"/>
      <w:szCs w:val="20"/>
    </w:rPr>
  </w:style>
  <w:style w:type="paragraph" w:styleId="af6">
    <w:name w:val="annotation subject"/>
    <w:basedOn w:val="af4"/>
    <w:next w:val="af4"/>
    <w:link w:val="af7"/>
    <w:uiPriority w:val="99"/>
    <w:semiHidden w:val="1"/>
    <w:unhideWhenUsed w:val="1"/>
    <w:rsid w:val="005D2983"/>
    <w:rPr>
      <w:b w:val="1"/>
      <w:bCs w:val="1"/>
    </w:rPr>
  </w:style>
  <w:style w:type="character" w:styleId="af7" w:customStyle="1">
    <w:name w:val="נושא הערה תו"/>
    <w:basedOn w:val="af5"/>
    <w:link w:val="af6"/>
    <w:uiPriority w:val="99"/>
    <w:semiHidden w:val="1"/>
    <w:rsid w:val="005D2983"/>
    <w:rPr>
      <w:b w:val="1"/>
      <w:bCs w:val="1"/>
      <w:sz w:val="20"/>
      <w:szCs w:val="20"/>
    </w:rPr>
  </w:style>
  <w:style w:type="paragraph" w:styleId="af8">
    <w:name w:val="Revision"/>
    <w:hidden w:val="1"/>
    <w:uiPriority w:val="99"/>
    <w:semiHidden w:val="1"/>
    <w:rsid w:val="0031366E"/>
    <w:pPr>
      <w:widowControl w:val="1"/>
      <w:ind w:left="0"/>
    </w:pPr>
  </w:style>
  <w:style w:type="character" w:styleId="FollowedHyperlink">
    <w:name w:val="FollowedHyperlink"/>
    <w:basedOn w:val="a0"/>
    <w:uiPriority w:val="99"/>
    <w:semiHidden w:val="1"/>
    <w:unhideWhenUsed w:val="1"/>
    <w:rsid w:val="00D96863"/>
    <w:rPr>
      <w:color w:val="954f72" w:themeColor="followedHyperlink"/>
      <w:u w:val="single"/>
    </w:rPr>
  </w:style>
  <w:style w:type="character" w:styleId="30" w:customStyle="1">
    <w:name w:val="כותרת 3 תו"/>
    <w:basedOn w:val="a0"/>
    <w:link w:val="3"/>
    <w:rsid w:val="000857EF"/>
    <w:rPr>
      <w:b w:val="1"/>
    </w:rPr>
  </w:style>
  <w:style w:type="paragraph" w:styleId="TOC1">
    <w:name w:val="toc 1"/>
    <w:basedOn w:val="a"/>
    <w:next w:val="a"/>
    <w:autoRedefine w:val="1"/>
    <w:uiPriority w:val="39"/>
    <w:unhideWhenUsed w:val="1"/>
    <w:rsid w:val="006C17B9"/>
    <w:pPr>
      <w:spacing w:after="100"/>
      <w:ind w:left="0"/>
    </w:pPr>
  </w:style>
  <w:style w:type="paragraph" w:styleId="TOC2">
    <w:name w:val="toc 2"/>
    <w:basedOn w:val="a"/>
    <w:next w:val="a"/>
    <w:autoRedefine w:val="1"/>
    <w:uiPriority w:val="39"/>
    <w:unhideWhenUsed w:val="1"/>
    <w:rsid w:val="006C17B9"/>
    <w:pPr>
      <w:spacing w:after="100"/>
      <w:ind w:left="240"/>
    </w:pPr>
  </w:style>
  <w:style w:type="paragraph" w:styleId="TOC3">
    <w:name w:val="toc 3"/>
    <w:basedOn w:val="a"/>
    <w:next w:val="a"/>
    <w:autoRedefine w:val="1"/>
    <w:uiPriority w:val="39"/>
    <w:unhideWhenUsed w:val="1"/>
    <w:rsid w:val="006C17B9"/>
    <w:pPr>
      <w:spacing w:after="100"/>
      <w:ind w:left="480"/>
    </w:pPr>
  </w:style>
  <w:style w:type="paragraph" w:styleId="Subtitle">
    <w:name w:val="Subtitle"/>
    <w:basedOn w:val="Normal"/>
    <w:next w:val="Normal"/>
    <w:pPr/>
    <w:rPr>
      <w:rFonts w:ascii="Cambria" w:cs="Cambria" w:eastAsia="Cambria" w:hAnsi="Cambria"/>
      <w:b w:val="1"/>
      <w:color w:val="134d82"/>
      <w:sz w:val="40"/>
      <w:szCs w:val="40"/>
    </w:rPr>
  </w:style>
  <w:style w:type="table" w:styleId="Table1">
    <w:basedOn w:val="TableNormal"/>
    <w:pPr>
      <w:widowControl w:val="1"/>
      <w:ind w:left="0" w:firstLine="0"/>
      <w:contextualSpacing w:val="1"/>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2">
    <w:basedOn w:val="TableNormal"/>
    <w:pPr>
      <w:widowControl w:val="1"/>
      <w:ind w:left="0" w:firstLine="0"/>
      <w:contextualSpacing w:val="1"/>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hyperlink" Target="http://www.snomed.org/snomed-ct" TargetMode="External"/><Relationship Id="rId5" Type="http://schemas.openxmlformats.org/officeDocument/2006/relationships/styles" Target="styles.xml"/><Relationship Id="rId8"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yperlink" Target="https://www.google.co.il/url?sa=t&amp;rct=j&amp;q=&amp;esrc=s&amp;source=web&amp;cd=1&amp;cad=rja&amp;uact=8&amp;ved=0ahUKEwjFuuW7rpLVAhUIHxoKHS48De4QFggmMAA&amp;url=http%3A%2F%2Ficd9.chrisendres.com%2F&amp;usg=AFQjCNFtkNvuzOJXQfNdOaAOG_7RUqLs6Q" TargetMode="External"/><Relationship Id="rId3"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 Id="rId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3" Type="http://schemas.openxmlformats.org/officeDocument/2006/relationships/image" Target="media/image9.png"/><Relationship Id="rId4"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