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16F" w:rsidRDefault="00EF016F" w:rsidP="00EF016F">
      <w:pPr>
        <w:jc w:val="center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 w:rsidRPr="00EF016F"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Dr Dave Rich</w:t>
      </w:r>
    </w:p>
    <w:p w:rsidR="00EF016F" w:rsidRPr="00EF016F" w:rsidRDefault="00EF016F" w:rsidP="00EF016F">
      <w:pPr>
        <w:jc w:val="center"/>
        <w:rPr>
          <w:rFonts w:cstheme="minorHAnsi"/>
          <w:i/>
          <w:iCs/>
          <w:color w:val="333333"/>
          <w:sz w:val="24"/>
          <w:szCs w:val="24"/>
          <w:shd w:val="clear" w:color="auto" w:fill="FFFFFF"/>
          <w:lang w:val="en-US"/>
        </w:rPr>
      </w:pPr>
      <w:r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Author; </w:t>
      </w:r>
      <w:r w:rsidRPr="00EF016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Head of Policy</w:t>
      </w:r>
      <w:r w:rsidRPr="00EF016F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, CST</w:t>
      </w:r>
      <w:r w:rsidRPr="00EF016F">
        <w:t xml:space="preserve"> </w:t>
      </w:r>
    </w:p>
    <w:p w:rsidR="00614B49" w:rsidRPr="00614B49" w:rsidRDefault="00EF016F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CEF8A6B" wp14:editId="1C9DFD98">
            <wp:simplePos x="0" y="0"/>
            <wp:positionH relativeFrom="margin">
              <wp:posOffset>4248854</wp:posOffset>
            </wp:positionH>
            <wp:positionV relativeFrom="paragraph">
              <wp:posOffset>9760</wp:posOffset>
            </wp:positionV>
            <wp:extent cx="2127885" cy="2127885"/>
            <wp:effectExtent l="0" t="0" r="5715" b="5715"/>
            <wp:wrapSquare wrapText="bothSides"/>
            <wp:docPr id="1" name="Picture 1" descr="×ª××¦××ª ×ª××× × ×¢×××¨ âªdave richâ¬â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×¦××ª ×ª××× × ×¢×××¨ âªdave richâ¬â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2127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B49" w:rsidRPr="00614B49">
        <w:rPr>
          <w:rFonts w:cstheme="minorHAnsi"/>
          <w:color w:val="333333"/>
          <w:sz w:val="24"/>
          <w:szCs w:val="24"/>
          <w:shd w:val="clear" w:color="auto" w:fill="FFFFFF"/>
        </w:rPr>
        <w:t xml:space="preserve">Dr Dave Rich is a leading authority on anti-Semitism, anti-Zionism and political extremism and lectures regularly on these subjects in the UK and overseas. He is Head of Policy at the Community Security Trust (CST), a UK Jewish charity that advises and represents the UK Jewish community on matters relating to anti-Semitism, terrorism and extremism, and an Associate Research Fellow at the Pears Institute for the Study of Anti-Semitism, </w:t>
      </w:r>
      <w:proofErr w:type="spellStart"/>
      <w:r w:rsidR="00614B49" w:rsidRPr="00614B49">
        <w:rPr>
          <w:rFonts w:cstheme="minorHAnsi"/>
          <w:color w:val="333333"/>
          <w:sz w:val="24"/>
          <w:szCs w:val="24"/>
          <w:shd w:val="clear" w:color="auto" w:fill="FFFFFF"/>
        </w:rPr>
        <w:t>Birkbeck</w:t>
      </w:r>
      <w:proofErr w:type="spellEnd"/>
      <w:r w:rsidR="00614B49" w:rsidRPr="00614B49">
        <w:rPr>
          <w:rFonts w:cstheme="minorHAnsi"/>
          <w:color w:val="333333"/>
          <w:sz w:val="24"/>
          <w:szCs w:val="24"/>
          <w:shd w:val="clear" w:color="auto" w:fill="FFFFFF"/>
        </w:rPr>
        <w:t xml:space="preserve">, University of London, where he completed his PhD in 2015. </w:t>
      </w:r>
    </w:p>
    <w:p w:rsidR="00614B49" w:rsidRPr="00614B49" w:rsidRDefault="00614B49" w:rsidP="00614B49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14B49">
        <w:rPr>
          <w:rFonts w:cstheme="minorHAnsi"/>
          <w:color w:val="333333"/>
          <w:sz w:val="24"/>
          <w:szCs w:val="24"/>
          <w:shd w:val="clear" w:color="auto" w:fill="FFFFFF"/>
        </w:rPr>
        <w:t xml:space="preserve">He has written for newspapers and journals including </w:t>
      </w:r>
      <w:r w:rsidRPr="00614B49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The New York Times, The Guardian, New Statesman, Huffington Post, Standpoint, </w:t>
      </w:r>
      <w:proofErr w:type="spellStart"/>
      <w:r w:rsidRPr="00614B49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Haaretz</w:t>
      </w:r>
      <w:proofErr w:type="spellEnd"/>
      <w:r w:rsidRPr="00614B49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 xml:space="preserve">, World Affairs Journal, The </w:t>
      </w:r>
      <w:bookmarkStart w:id="0" w:name="_GoBack"/>
      <w:bookmarkEnd w:id="0"/>
      <w:r w:rsidRPr="00614B49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Jewish Chronicle, Israel Journal of foreign affairs</w:t>
      </w:r>
      <w:r w:rsidRPr="00614B49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</w:t>
      </w:r>
      <w:r w:rsidRPr="00614B49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The Forward</w:t>
      </w:r>
      <w:r w:rsidRPr="00614B49">
        <w:rPr>
          <w:rFonts w:cstheme="minorHAnsi"/>
          <w:color w:val="333333"/>
          <w:sz w:val="24"/>
          <w:szCs w:val="24"/>
          <w:shd w:val="clear" w:color="auto" w:fill="FFFFFF"/>
        </w:rPr>
        <w:t xml:space="preserve">. His academic publications include chapters and articles on hate crime, Islamist extremism, the abuse of Holocaust memory, anti-Semitism on university campuses, and the UK campaign for Soviet Jewry. He tweets at </w:t>
      </w:r>
      <w:r w:rsidRPr="00614B49">
        <w:rPr>
          <w:rFonts w:cstheme="minorHAnsi"/>
          <w:i/>
          <w:iCs/>
          <w:color w:val="333333"/>
          <w:sz w:val="24"/>
          <w:szCs w:val="24"/>
          <w:shd w:val="clear" w:color="auto" w:fill="FFFFFF"/>
        </w:rPr>
        <w:t>@DaveRich1</w:t>
      </w:r>
      <w:r w:rsidRPr="00614B49">
        <w:rPr>
          <w:rFonts w:cstheme="minorHAnsi"/>
          <w:color w:val="333333"/>
          <w:sz w:val="24"/>
          <w:szCs w:val="24"/>
          <w:shd w:val="clear" w:color="auto" w:fill="FFFFFF"/>
        </w:rPr>
        <w:t xml:space="preserve"> and in his spare time he still dreams about playing for Manchester United. </w:t>
      </w:r>
    </w:p>
    <w:p w:rsidR="00614B49" w:rsidRPr="00614B49" w:rsidRDefault="00614B49" w:rsidP="00EF016F">
      <w:pPr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14B49">
        <w:rPr>
          <w:rFonts w:cstheme="minorHAnsi"/>
          <w:color w:val="222222"/>
          <w:sz w:val="24"/>
          <w:szCs w:val="24"/>
          <w:shd w:val="clear" w:color="auto" w:fill="FFFFFF"/>
        </w:rPr>
        <w:t>Rich's book, </w:t>
      </w:r>
      <w:r w:rsidRPr="00614B49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 xml:space="preserve">The Left's Jewish Problem: Jeremy </w:t>
      </w:r>
      <w:proofErr w:type="spellStart"/>
      <w:r w:rsidRPr="00614B49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Corbyn</w:t>
      </w:r>
      <w:proofErr w:type="spellEnd"/>
      <w:r w:rsidRPr="00614B49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, Israel and Anti</w:t>
      </w:r>
      <w:r w:rsidRPr="00614B49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noBreakHyphen/>
        <w:t>Semitism </w:t>
      </w:r>
      <w:r w:rsidRPr="00614B49">
        <w:rPr>
          <w:rFonts w:cstheme="minorHAnsi"/>
          <w:color w:val="222222"/>
          <w:sz w:val="24"/>
          <w:szCs w:val="24"/>
          <w:shd w:val="clear" w:color="auto" w:fill="FFFFFF"/>
        </w:rPr>
        <w:t xml:space="preserve">(2016) began as his doctoral </w:t>
      </w:r>
      <w:r w:rsidRPr="00EF016F">
        <w:rPr>
          <w:rFonts w:cstheme="minorHAnsi"/>
          <w:color w:val="333333"/>
          <w:sz w:val="24"/>
          <w:szCs w:val="24"/>
          <w:shd w:val="clear" w:color="auto" w:fill="FFFFFF"/>
        </w:rPr>
        <w:t>dissertation.</w:t>
      </w:r>
      <w:r w:rsidRPr="00EF016F"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Pr="00EF016F">
        <w:rPr>
          <w:rFonts w:cstheme="minorHAnsi"/>
          <w:color w:val="333333"/>
          <w:sz w:val="24"/>
          <w:szCs w:val="24"/>
          <w:shd w:val="clear" w:color="auto" w:fill="FFFFFF"/>
        </w:rPr>
        <w:t>Based on new academic research into the origins of thi</w:t>
      </w:r>
      <w:r w:rsidR="00EF016F" w:rsidRPr="00EF016F">
        <w:rPr>
          <w:rFonts w:cstheme="minorHAnsi"/>
          <w:color w:val="333333"/>
          <w:sz w:val="24"/>
          <w:szCs w:val="24"/>
          <w:shd w:val="clear" w:color="auto" w:fill="FFFFFF"/>
        </w:rPr>
        <w:t xml:space="preserve">s phenomenon, combined with Rich’s </w:t>
      </w:r>
      <w:r w:rsidRPr="00EF016F">
        <w:rPr>
          <w:rFonts w:cstheme="minorHAnsi"/>
          <w:color w:val="333333"/>
          <w:sz w:val="24"/>
          <w:szCs w:val="24"/>
          <w:shd w:val="clear" w:color="auto" w:fill="FFFFFF"/>
        </w:rPr>
        <w:t>daily work observing political extremism, contemporary hostility to Israel, and anti-Semitism, this book brings new insight to the left's increasingly controversial 'Jewish problem'.</w:t>
      </w:r>
    </w:p>
    <w:p w:rsidR="00614B49" w:rsidRPr="00EF016F" w:rsidRDefault="00614B49">
      <w:pPr>
        <w:rPr>
          <w:rFonts w:cstheme="minorHAnsi"/>
          <w:color w:val="333333"/>
          <w:sz w:val="24"/>
          <w:szCs w:val="24"/>
          <w:shd w:val="clear" w:color="auto" w:fill="FFFFFF"/>
        </w:rPr>
      </w:pPr>
    </w:p>
    <w:sectPr w:rsidR="00614B49" w:rsidRPr="00EF01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B49"/>
    <w:rsid w:val="00610BEF"/>
    <w:rsid w:val="00614B49"/>
    <w:rsid w:val="00E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7C3E"/>
  <w15:chartTrackingRefBased/>
  <w15:docId w15:val="{A6AF3244-2AB3-4116-851B-BAC35E18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4B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Dcm-assistant - Embassy of Israel - London</dc:creator>
  <cp:keywords/>
  <dc:description/>
  <cp:lastModifiedBy>Dcm-assistant - Embassy of Israel - London</cp:lastModifiedBy>
  <cp:revision>1</cp:revision>
  <dcterms:created xsi:type="dcterms:W3CDTF">2019-02-27T17:42:00Z</dcterms:created>
  <dcterms:modified xsi:type="dcterms:W3CDTF">2019-02-27T17:54:00Z</dcterms:modified>
</cp:coreProperties>
</file>