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0C4" w:rsidRDefault="006900C4" w:rsidP="006900C4">
      <w:pPr>
        <w:bidi w:val="0"/>
        <w:rPr>
          <w:rtl/>
        </w:rPr>
      </w:pPr>
      <w:r>
        <w:rPr>
          <w:noProof/>
          <w:rtl/>
        </w:rPr>
        <mc:AlternateContent>
          <mc:Choice Requires="wps">
            <w:drawing>
              <wp:anchor distT="0" distB="0" distL="114300" distR="114300" simplePos="0" relativeHeight="251662336" behindDoc="0" locked="0" layoutInCell="1" allowOverlap="1" wp14:anchorId="011713C4" wp14:editId="6D5DF2C8">
                <wp:simplePos x="0" y="0"/>
                <wp:positionH relativeFrom="column">
                  <wp:posOffset>-834242</wp:posOffset>
                </wp:positionH>
                <wp:positionV relativeFrom="page">
                  <wp:posOffset>1650670</wp:posOffset>
                </wp:positionV>
                <wp:extent cx="6952615" cy="249382"/>
                <wp:effectExtent l="0" t="0" r="635" b="0"/>
                <wp:wrapNone/>
                <wp:docPr id="65" name="Rectangle 65"/>
                <wp:cNvGraphicFramePr/>
                <a:graphic xmlns:a="http://schemas.openxmlformats.org/drawingml/2006/main">
                  <a:graphicData uri="http://schemas.microsoft.com/office/word/2010/wordprocessingShape">
                    <wps:wsp>
                      <wps:cNvSpPr/>
                      <wps:spPr>
                        <a:xfrm>
                          <a:off x="0" y="0"/>
                          <a:ext cx="6952615" cy="249382"/>
                        </a:xfrm>
                        <a:prstGeom prst="rect">
                          <a:avLst/>
                        </a:prstGeom>
                        <a:solidFill>
                          <a:schemeClr val="accent1">
                            <a:lumMod val="75000"/>
                          </a:schemeClr>
                        </a:solidFill>
                        <a:ln>
                          <a:noFill/>
                        </a:ln>
                        <a:effectLst>
                          <a:reflection endPos="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6900C4" w:rsidRPr="00372497" w:rsidRDefault="00A85611" w:rsidP="00A85611">
                            <w:pPr>
                              <w:bidi w:val="0"/>
                              <w:spacing w:after="0" w:line="262" w:lineRule="auto"/>
                              <w:jc w:val="center"/>
                              <w:rPr>
                                <w:sz w:val="18"/>
                                <w:szCs w:val="18"/>
                                <w14:reflection w14:blurRad="0" w14:stA="100000" w14:stPos="0" w14:endA="0" w14:endPos="0" w14:dist="0" w14:dir="0" w14:fadeDir="0" w14:sx="0" w14:sy="0" w14:kx="0" w14:ky="0" w14:algn="b"/>
                              </w:rPr>
                            </w:pPr>
                            <w:r>
                              <w:rPr>
                                <w:rFonts w:ascii="Century Gothic" w:hAnsi="Century Gothic"/>
                                <w:smallCaps/>
                                <w:spacing w:val="40"/>
                                <w:sz w:val="18"/>
                                <w:szCs w:val="20"/>
                                <w14:reflection w14:blurRad="0" w14:stA="100000" w14:stPos="0" w14:endA="0" w14:endPos="0" w14:dist="0" w14:dir="0" w14:fadeDir="0" w14:sx="0" w14:sy="0" w14:kx="0" w14:ky="0" w14:algn="b"/>
                              </w:rPr>
                              <w:t>July</w:t>
                            </w:r>
                            <w:r w:rsidR="006900C4" w:rsidRPr="00372497">
                              <w:rPr>
                                <w:rFonts w:ascii="Century Gothic" w:hAnsi="Century Gothic"/>
                                <w:smallCaps/>
                                <w:spacing w:val="40"/>
                                <w:sz w:val="18"/>
                                <w:szCs w:val="20"/>
                                <w14:reflection w14:blurRad="0" w14:stA="100000" w14:stPos="0" w14:endA="0" w14:endPos="0" w14:dist="0" w14:dir="0" w14:fadeDir="0" w14:sx="0" w14:sy="0" w14:kx="0" w14:ky="0" w14:algn="b"/>
                              </w:rPr>
                              <w:t xml:space="preserve"> 201</w:t>
                            </w:r>
                            <w:r>
                              <w:rPr>
                                <w:rFonts w:ascii="Century Gothic" w:hAnsi="Century Gothic"/>
                                <w:smallCaps/>
                                <w:spacing w:val="40"/>
                                <w:sz w:val="18"/>
                                <w:szCs w:val="20"/>
                                <w14:reflection w14:blurRad="0" w14:stA="100000" w14:stPos="0" w14:endA="0" w14:endPos="0" w14:dist="0" w14:dir="0" w14:fadeDir="0" w14:sx="0" w14:sy="0" w14:kx="0" w14:ky="0" w14:algn="b"/>
                              </w:rPr>
                              <w:t>9</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713C4" id="Rectangle 65" o:spid="_x0000_s1026" style="position:absolute;margin-left:-65.7pt;margin-top:129.95pt;width:547.45pt;height:1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" fillcolor="#2e74b5 [2404]" stroked="f" strokeweight="1pt">
                <v:textbox inset="0,0,0,0">
                  <w:txbxContent>
                    <w:p w:rsidR="006900C4" w:rsidRPr="00372497" w:rsidRDefault="00A85611" w:rsidP="00A85611">
                      <w:pPr>
                        <w:bidi w:val="0"/>
                        <w:spacing w:after="0" w:line="262" w:lineRule="auto"/>
                        <w:jc w:val="center"/>
                        <w:rPr>
                          <w:sz w:val="18"/>
                          <w:szCs w:val="18"/>
                          <w14:reflection w14:blurRad="0" w14:stA="100000" w14:stPos="0" w14:endA="0" w14:endPos="0" w14:dist="0" w14:dir="0" w14:fadeDir="0" w14:sx="0" w14:sy="0" w14:kx="0" w14:ky="0" w14:algn="b"/>
                        </w:rPr>
                      </w:pPr>
                      <w:r>
                        <w:rPr>
                          <w:rFonts w:ascii="Century Gothic" w:hAnsi="Century Gothic"/>
                          <w:smallCaps/>
                          <w:spacing w:val="40"/>
                          <w:sz w:val="18"/>
                          <w:szCs w:val="20"/>
                          <w14:reflection w14:blurRad="0" w14:stA="100000" w14:stPos="0" w14:endA="0" w14:endPos="0" w14:dist="0" w14:dir="0" w14:fadeDir="0" w14:sx="0" w14:sy="0" w14:kx="0" w14:ky="0" w14:algn="b"/>
                        </w:rPr>
                        <w:t>July</w:t>
                      </w:r>
                      <w:r w:rsidR="006900C4" w:rsidRPr="00372497">
                        <w:rPr>
                          <w:rFonts w:ascii="Century Gothic" w:hAnsi="Century Gothic"/>
                          <w:smallCaps/>
                          <w:spacing w:val="40"/>
                          <w:sz w:val="18"/>
                          <w:szCs w:val="20"/>
                          <w14:reflection w14:blurRad="0" w14:stA="100000" w14:stPos="0" w14:endA="0" w14:endPos="0" w14:dist="0" w14:dir="0" w14:fadeDir="0" w14:sx="0" w14:sy="0" w14:kx="0" w14:ky="0" w14:algn="b"/>
                        </w:rPr>
                        <w:t xml:space="preserve"> 201</w:t>
                      </w:r>
                      <w:r>
                        <w:rPr>
                          <w:rFonts w:ascii="Century Gothic" w:hAnsi="Century Gothic"/>
                          <w:smallCaps/>
                          <w:spacing w:val="40"/>
                          <w:sz w:val="18"/>
                          <w:szCs w:val="20"/>
                          <w14:reflection w14:blurRad="0" w14:stA="100000" w14:stPos="0" w14:endA="0" w14:endPos="0" w14:dist="0" w14:dir="0" w14:fadeDir="0" w14:sx="0" w14:sy="0" w14:kx="0" w14:ky="0" w14:algn="b"/>
                        </w:rPr>
                        <w:t>9</w:t>
                      </w:r>
                    </w:p>
                  </w:txbxContent>
                </v:textbox>
                <w10:wrap anchory="page"/>
              </v:rect>
            </w:pict>
          </mc:Fallback>
        </mc:AlternateContent>
      </w:r>
      <w:r>
        <w:rPr>
          <w:noProof/>
          <w:rtl/>
        </w:rPr>
        <mc:AlternateContent>
          <mc:Choice Requires="wps">
            <w:drawing>
              <wp:anchor distT="0" distB="0" distL="114300" distR="114300" simplePos="0" relativeHeight="251661312" behindDoc="0" locked="0" layoutInCell="1" allowOverlap="1" wp14:anchorId="4837E5C8" wp14:editId="23770A17">
                <wp:simplePos x="0" y="0"/>
                <wp:positionH relativeFrom="column">
                  <wp:posOffset>-834390</wp:posOffset>
                </wp:positionH>
                <wp:positionV relativeFrom="page">
                  <wp:posOffset>1317625</wp:posOffset>
                </wp:positionV>
                <wp:extent cx="6952615" cy="339725"/>
                <wp:effectExtent l="0" t="0" r="635" b="3175"/>
                <wp:wrapNone/>
                <wp:docPr id="64" name="Rectangle 64"/>
                <wp:cNvGraphicFramePr/>
                <a:graphic xmlns:a="http://schemas.openxmlformats.org/drawingml/2006/main">
                  <a:graphicData uri="http://schemas.microsoft.com/office/word/2010/wordprocessingShape">
                    <wps:wsp>
                      <wps:cNvSpPr/>
                      <wps:spPr>
                        <a:xfrm>
                          <a:off x="0" y="0"/>
                          <a:ext cx="6952615" cy="339725"/>
                        </a:xfrm>
                        <a:prstGeom prst="rect">
                          <a:avLst/>
                        </a:prstGeom>
                        <a:solidFill>
                          <a:schemeClr val="accent1">
                            <a:lumMod val="50000"/>
                          </a:schemeClr>
                        </a:solidFill>
                        <a:ln>
                          <a:noFill/>
                        </a:ln>
                        <a:effectLst>
                          <a:reflection endPos="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6900C4" w:rsidRPr="00791C61" w:rsidRDefault="00E64E72" w:rsidP="00E64E72">
                            <w:pPr>
                              <w:bidi w:val="0"/>
                              <w:spacing w:after="0"/>
                              <w:jc w:val="center"/>
                            </w:pPr>
                            <w:r>
                              <w:rPr>
                                <w:rFonts w:ascii="Century Gothic" w:hAnsi="Century Gothic"/>
                                <w:b/>
                                <w:bCs/>
                                <w:smallCaps/>
                                <w:spacing w:val="40"/>
                                <w:szCs w:val="24"/>
                              </w:rPr>
                              <w:t>IDF Military Colleges</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7E5C8" id="Rectangle 64" o:spid="_x0000_s1027" style="position:absolute;margin-left:-65.7pt;margin-top:103.75pt;width:547.45pt;height: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" fillcolor="#1f4d78 [1604]" stroked="f" strokeweight="1pt">
                <v:textbox inset="0,0,0,0">
                  <w:txbxContent>
                    <w:p w:rsidR="006900C4" w:rsidRPr="00791C61" w:rsidRDefault="00E64E72" w:rsidP="00E64E72">
                      <w:pPr>
                        <w:bidi w:val="0"/>
                        <w:spacing w:after="0"/>
                        <w:jc w:val="center"/>
                      </w:pPr>
                      <w:r>
                        <w:rPr>
                          <w:rFonts w:ascii="Century Gothic" w:hAnsi="Century Gothic"/>
                          <w:b/>
                          <w:bCs/>
                          <w:smallCaps/>
                          <w:spacing w:val="40"/>
                          <w:szCs w:val="24"/>
                        </w:rPr>
                        <w:t>IDF Military Colleges</w:t>
                      </w:r>
                    </w:p>
                  </w:txbxContent>
                </v:textbox>
                <w10:wrap anchory="page"/>
              </v:rect>
            </w:pict>
          </mc:Fallback>
        </mc:AlternateContent>
      </w:r>
    </w:p>
    <w:p w:rsidR="00954A08" w:rsidRDefault="00954A08" w:rsidP="00E64E72">
      <w:pPr>
        <w:bidi w:val="0"/>
        <w:spacing w:line="240" w:lineRule="auto"/>
        <w:ind w:right="185"/>
        <w:jc w:val="both"/>
        <w:rPr>
          <w:b/>
          <w:bCs/>
          <w:sz w:val="24"/>
          <w:szCs w:val="24"/>
          <w:u w:val="single"/>
        </w:rPr>
      </w:pPr>
    </w:p>
    <w:p w:rsidR="00A85611" w:rsidRDefault="00A85611" w:rsidP="00A85611">
      <w:pPr>
        <w:bidi w:val="0"/>
        <w:spacing w:after="0" w:line="360" w:lineRule="auto"/>
        <w:rPr>
          <w:rFonts w:cstheme="minorHAnsi"/>
        </w:rPr>
      </w:pPr>
      <w:r w:rsidRPr="00907A77">
        <w:rPr>
          <w:rFonts w:cstheme="minorHAnsi"/>
        </w:rPr>
        <w:t>To Whom It May Concern</w:t>
      </w:r>
      <w:proofErr w:type="gramStart"/>
      <w:r>
        <w:rPr>
          <w:rFonts w:cstheme="minorHAnsi"/>
        </w:rPr>
        <w:t>,</w:t>
      </w:r>
      <w:proofErr w:type="gramEnd"/>
      <w:r w:rsidRPr="00907A77">
        <w:rPr>
          <w:rFonts w:cstheme="minorHAnsi"/>
        </w:rPr>
        <w:br/>
      </w:r>
      <w:r w:rsidRPr="00907A77">
        <w:rPr>
          <w:rFonts w:cstheme="minorHAnsi"/>
        </w:rPr>
        <w:br/>
      </w:r>
      <w:r>
        <w:rPr>
          <w:rFonts w:cstheme="minorHAnsi"/>
        </w:rPr>
        <w:t>We are pleased to accept Commodore Nitin Kapoor to the 2019-2020 class of the INDC.</w:t>
      </w:r>
    </w:p>
    <w:p w:rsidR="00A85611" w:rsidRDefault="00A85611" w:rsidP="00A85611">
      <w:pPr>
        <w:bidi w:val="0"/>
        <w:spacing w:after="0" w:line="360" w:lineRule="auto"/>
        <w:rPr>
          <w:rFonts w:cstheme="minorHAnsi"/>
        </w:rPr>
      </w:pPr>
      <w:r w:rsidRPr="00907A77">
        <w:rPr>
          <w:rFonts w:cstheme="minorHAnsi"/>
        </w:rPr>
        <w:t>Enclosed is useful inform</w:t>
      </w:r>
      <w:r>
        <w:rPr>
          <w:rFonts w:cstheme="minorHAnsi"/>
        </w:rPr>
        <w:t xml:space="preserve">ation on enrollment </w:t>
      </w:r>
      <w:r w:rsidRPr="00907A77">
        <w:rPr>
          <w:rFonts w:cstheme="minorHAnsi"/>
        </w:rPr>
        <w:t>for the upcoming international students attending Isr</w:t>
      </w:r>
      <w:r>
        <w:rPr>
          <w:rFonts w:cstheme="minorHAnsi"/>
        </w:rPr>
        <w:t>ael’s National Defense College.</w:t>
      </w:r>
    </w:p>
    <w:p w:rsidR="00A85611" w:rsidRDefault="00A85611" w:rsidP="00A85611">
      <w:pPr>
        <w:bidi w:val="0"/>
        <w:spacing w:after="0" w:line="360" w:lineRule="auto"/>
        <w:rPr>
          <w:rFonts w:cstheme="minorHAnsi"/>
        </w:rPr>
      </w:pPr>
    </w:p>
    <w:p w:rsidR="00A85611" w:rsidRPr="00CE3C53" w:rsidRDefault="00A85611" w:rsidP="00A85611">
      <w:pPr>
        <w:bidi w:val="0"/>
        <w:spacing w:after="0" w:line="360" w:lineRule="auto"/>
        <w:rPr>
          <w:rFonts w:cstheme="minorHAnsi"/>
        </w:rPr>
      </w:pPr>
      <w:r w:rsidRPr="00CE3C53">
        <w:rPr>
          <w:rFonts w:cstheme="minorHAnsi"/>
        </w:rPr>
        <w:t xml:space="preserve">Military participants at the INDC are either acting or incumbent full </w:t>
      </w:r>
      <w:r>
        <w:rPr>
          <w:rFonts w:cstheme="minorHAnsi"/>
        </w:rPr>
        <w:t>C</w:t>
      </w:r>
      <w:r w:rsidRPr="00CE3C53">
        <w:rPr>
          <w:rFonts w:cstheme="minorHAnsi"/>
        </w:rPr>
        <w:t xml:space="preserve">olonels </w:t>
      </w:r>
      <w:r>
        <w:rPr>
          <w:rFonts w:cstheme="minorHAnsi"/>
        </w:rPr>
        <w:t>to Brigadier Generals. F</w:t>
      </w:r>
      <w:r w:rsidRPr="00CE3C53">
        <w:rPr>
          <w:rFonts w:cstheme="minorHAnsi"/>
        </w:rPr>
        <w:t xml:space="preserve">or the sake of the student, we seek officers with an open professional horizon so that the human networking conducted during their year long experience in Israel will continue to facilitate the cooperation between our two countries. </w:t>
      </w:r>
    </w:p>
    <w:p w:rsidR="00A85611" w:rsidRDefault="00A85611" w:rsidP="00A85611">
      <w:pPr>
        <w:bidi w:val="0"/>
        <w:spacing w:after="0" w:line="360" w:lineRule="auto"/>
        <w:rPr>
          <w:rFonts w:cstheme="minorHAnsi"/>
        </w:rPr>
      </w:pPr>
    </w:p>
    <w:p w:rsidR="00A85611" w:rsidRDefault="00A85611" w:rsidP="00A85611">
      <w:pPr>
        <w:bidi w:val="0"/>
        <w:spacing w:after="0" w:line="360" w:lineRule="auto"/>
        <w:rPr>
          <w:rFonts w:cstheme="minorHAnsi"/>
        </w:rPr>
      </w:pPr>
      <w:r w:rsidRPr="00907A77">
        <w:rPr>
          <w:rFonts w:cstheme="minorHAnsi"/>
        </w:rPr>
        <w:t xml:space="preserve">The INDC tuition amounts to $50,000. It includes the </w:t>
      </w:r>
      <w:r>
        <w:rPr>
          <w:rFonts w:cstheme="minorHAnsi"/>
        </w:rPr>
        <w:t>Summer C</w:t>
      </w:r>
      <w:r w:rsidRPr="00907A77">
        <w:rPr>
          <w:rFonts w:cstheme="minorHAnsi"/>
        </w:rPr>
        <w:t>ourse,</w:t>
      </w:r>
      <w:r>
        <w:rPr>
          <w:rFonts w:cstheme="minorHAnsi"/>
        </w:rPr>
        <w:t xml:space="preserve"> the INDC C</w:t>
      </w:r>
      <w:r w:rsidRPr="00907A77">
        <w:rPr>
          <w:rFonts w:cstheme="minorHAnsi"/>
        </w:rPr>
        <w:t>ourse</w:t>
      </w:r>
      <w:r>
        <w:rPr>
          <w:rFonts w:cstheme="minorHAnsi"/>
        </w:rPr>
        <w:t>, lunch during an academic day</w:t>
      </w:r>
      <w:r w:rsidRPr="00907A77">
        <w:rPr>
          <w:rFonts w:cstheme="minorHAnsi"/>
        </w:rPr>
        <w:t xml:space="preserve"> and all the academic tours – both in Israel and abroad. The tuition does not include housing and health insurance.</w:t>
      </w:r>
      <w:r w:rsidRPr="00907A77">
        <w:rPr>
          <w:rFonts w:cstheme="minorHAnsi"/>
        </w:rPr>
        <w:br/>
      </w:r>
    </w:p>
    <w:p w:rsidR="00A85611" w:rsidRDefault="00A85611" w:rsidP="00A85611">
      <w:pPr>
        <w:bidi w:val="0"/>
        <w:spacing w:after="0" w:line="360" w:lineRule="auto"/>
        <w:rPr>
          <w:rFonts w:cstheme="minorHAnsi"/>
        </w:rPr>
      </w:pPr>
      <w:r w:rsidRPr="00907A77">
        <w:rPr>
          <w:rFonts w:cstheme="minorHAnsi"/>
        </w:rPr>
        <w:t xml:space="preserve">The INDC is located </w:t>
      </w:r>
      <w:r>
        <w:rPr>
          <w:rFonts w:cstheme="minorHAnsi"/>
        </w:rPr>
        <w:t>at the Dayan Camp</w:t>
      </w:r>
      <w:r w:rsidRPr="00907A77">
        <w:rPr>
          <w:rFonts w:cstheme="minorHAnsi"/>
        </w:rPr>
        <w:t xml:space="preserve"> in </w:t>
      </w:r>
      <w:proofErr w:type="spellStart"/>
      <w:r w:rsidRPr="00907A77">
        <w:rPr>
          <w:rFonts w:cstheme="minorHAnsi"/>
        </w:rPr>
        <w:t>Glilot</w:t>
      </w:r>
      <w:proofErr w:type="spellEnd"/>
      <w:r w:rsidRPr="00907A77">
        <w:rPr>
          <w:rFonts w:cstheme="minorHAnsi"/>
        </w:rPr>
        <w:t xml:space="preserve">. The base is between the city of Tel Aviv and </w:t>
      </w:r>
      <w:proofErr w:type="spellStart"/>
      <w:r w:rsidRPr="00907A77">
        <w:rPr>
          <w:rFonts w:cstheme="minorHAnsi"/>
        </w:rPr>
        <w:t>Herzliya</w:t>
      </w:r>
      <w:proofErr w:type="spellEnd"/>
      <w:r w:rsidRPr="00907A77">
        <w:rPr>
          <w:rFonts w:cstheme="minorHAnsi"/>
        </w:rPr>
        <w:t>. Thus, we highly suggest providing accommodation in this area.</w:t>
      </w:r>
      <w:r w:rsidRPr="00907A77">
        <w:rPr>
          <w:rFonts w:cstheme="minorHAnsi"/>
        </w:rPr>
        <w:br/>
      </w:r>
    </w:p>
    <w:p w:rsidR="00A85611" w:rsidRDefault="00A85611" w:rsidP="00A85611">
      <w:pPr>
        <w:bidi w:val="0"/>
        <w:spacing w:after="0" w:line="360" w:lineRule="auto"/>
        <w:rPr>
          <w:rFonts w:cstheme="minorHAnsi"/>
        </w:rPr>
      </w:pPr>
      <w:r w:rsidRPr="00907A77">
        <w:rPr>
          <w:rFonts w:cstheme="minorHAnsi"/>
        </w:rPr>
        <w:t>The Summer Course will be held from July</w:t>
      </w:r>
      <w:r>
        <w:rPr>
          <w:rFonts w:cstheme="minorHAnsi"/>
        </w:rPr>
        <w:t xml:space="preserve"> 8</w:t>
      </w:r>
      <w:r w:rsidRPr="0084165D">
        <w:rPr>
          <w:rFonts w:cstheme="minorHAnsi"/>
          <w:vertAlign w:val="superscript"/>
        </w:rPr>
        <w:t>th</w:t>
      </w:r>
      <w:r>
        <w:rPr>
          <w:rFonts w:cstheme="minorHAnsi"/>
        </w:rPr>
        <w:t>,</w:t>
      </w:r>
      <w:r w:rsidRPr="00907A77">
        <w:rPr>
          <w:rFonts w:cstheme="minorHAnsi"/>
        </w:rPr>
        <w:t xml:space="preserve"> 201</w:t>
      </w:r>
      <w:r>
        <w:rPr>
          <w:rFonts w:cstheme="minorHAnsi"/>
        </w:rPr>
        <w:t>9</w:t>
      </w:r>
      <w:r w:rsidRPr="00907A77">
        <w:rPr>
          <w:rFonts w:cstheme="minorHAnsi"/>
        </w:rPr>
        <w:t xml:space="preserve"> to August </w:t>
      </w:r>
      <w:r>
        <w:rPr>
          <w:rFonts w:cstheme="minorHAnsi"/>
        </w:rPr>
        <w:t>23</w:t>
      </w:r>
      <w:r w:rsidRPr="0084165D">
        <w:rPr>
          <w:rFonts w:cstheme="minorHAnsi"/>
          <w:vertAlign w:val="superscript"/>
        </w:rPr>
        <w:t>rd</w:t>
      </w:r>
      <w:r>
        <w:rPr>
          <w:rFonts w:cstheme="minorHAnsi"/>
        </w:rPr>
        <w:t xml:space="preserve">, </w:t>
      </w:r>
      <w:r w:rsidRPr="00907A77">
        <w:rPr>
          <w:rFonts w:cstheme="minorHAnsi"/>
        </w:rPr>
        <w:t>20</w:t>
      </w:r>
      <w:r>
        <w:rPr>
          <w:rFonts w:cstheme="minorHAnsi"/>
        </w:rPr>
        <w:t>19</w:t>
      </w:r>
      <w:r w:rsidRPr="00907A77">
        <w:rPr>
          <w:rFonts w:cstheme="minorHAnsi"/>
        </w:rPr>
        <w:t>. It will be followed by the INDC</w:t>
      </w:r>
      <w:r>
        <w:rPr>
          <w:rFonts w:cstheme="minorHAnsi"/>
        </w:rPr>
        <w:t xml:space="preserve"> </w:t>
      </w:r>
      <w:r>
        <w:rPr>
          <w:rFonts w:cstheme="minorHAnsi"/>
        </w:rPr>
        <w:t>c</w:t>
      </w:r>
      <w:r w:rsidRPr="00907A77">
        <w:rPr>
          <w:rFonts w:cstheme="minorHAnsi"/>
        </w:rPr>
        <w:t>ourse, which will be held from September</w:t>
      </w:r>
      <w:r>
        <w:rPr>
          <w:rFonts w:cstheme="minorHAnsi"/>
        </w:rPr>
        <w:t xml:space="preserve"> 2</w:t>
      </w:r>
      <w:r w:rsidRPr="009C7DBC">
        <w:rPr>
          <w:rFonts w:cstheme="minorHAnsi"/>
          <w:vertAlign w:val="superscript"/>
        </w:rPr>
        <w:t>nd</w:t>
      </w:r>
      <w:r>
        <w:rPr>
          <w:rFonts w:cstheme="minorHAnsi"/>
        </w:rPr>
        <w:t>, 2019</w:t>
      </w:r>
      <w:r w:rsidRPr="00907A77">
        <w:rPr>
          <w:rFonts w:cstheme="minorHAnsi"/>
        </w:rPr>
        <w:t xml:space="preserve"> to </w:t>
      </w:r>
      <w:r>
        <w:rPr>
          <w:rFonts w:cstheme="minorHAnsi"/>
        </w:rPr>
        <w:t xml:space="preserve">the end of </w:t>
      </w:r>
      <w:r w:rsidRPr="00907A77">
        <w:rPr>
          <w:rFonts w:cstheme="minorHAnsi"/>
        </w:rPr>
        <w:t>July 20</w:t>
      </w:r>
      <w:r>
        <w:rPr>
          <w:rFonts w:cstheme="minorHAnsi"/>
        </w:rPr>
        <w:t>20</w:t>
      </w:r>
      <w:r w:rsidRPr="00907A77">
        <w:rPr>
          <w:rFonts w:cstheme="minorHAnsi"/>
        </w:rPr>
        <w:t xml:space="preserve">. The INDC </w:t>
      </w:r>
      <w:r>
        <w:rPr>
          <w:rFonts w:cstheme="minorHAnsi"/>
        </w:rPr>
        <w:t>s</w:t>
      </w:r>
      <w:r w:rsidRPr="00907A77">
        <w:rPr>
          <w:rFonts w:cstheme="minorHAnsi"/>
        </w:rPr>
        <w:t>tudents will attend cl</w:t>
      </w:r>
      <w:bookmarkStart w:id="0" w:name="_GoBack"/>
      <w:bookmarkEnd w:id="0"/>
      <w:r w:rsidRPr="00907A77">
        <w:rPr>
          <w:rFonts w:cstheme="minorHAnsi"/>
        </w:rPr>
        <w:t>asses four or five days a week</w:t>
      </w:r>
      <w:r>
        <w:rPr>
          <w:rFonts w:cstheme="minorHAnsi"/>
        </w:rPr>
        <w:t>, including one day at the Haifa University</w:t>
      </w:r>
      <w:r w:rsidRPr="00907A77">
        <w:rPr>
          <w:rFonts w:cstheme="minorHAnsi"/>
        </w:rPr>
        <w:t xml:space="preserve">. </w:t>
      </w:r>
      <w:r>
        <w:rPr>
          <w:rFonts w:cstheme="minorHAnsi"/>
        </w:rPr>
        <w:br/>
      </w:r>
    </w:p>
    <w:p w:rsidR="00A85611" w:rsidRDefault="00A85611" w:rsidP="00A85611">
      <w:pPr>
        <w:bidi w:val="0"/>
        <w:spacing w:after="0" w:line="360" w:lineRule="auto"/>
        <w:rPr>
          <w:rFonts w:cstheme="minorHAnsi"/>
        </w:rPr>
      </w:pPr>
      <w:r>
        <w:rPr>
          <w:rFonts w:cstheme="minorHAnsi"/>
        </w:rPr>
        <w:t xml:space="preserve">For any further questions, please feel free to contact our office at </w:t>
      </w:r>
      <w:hyperlink r:id="rId6" w:history="1">
        <w:r w:rsidRPr="007231A9">
          <w:rPr>
            <w:rStyle w:val="Hyperlink"/>
            <w:rFonts w:cstheme="minorHAnsi"/>
          </w:rPr>
          <w:t>ismo.indc@mail.gov.il</w:t>
        </w:r>
      </w:hyperlink>
      <w:r>
        <w:rPr>
          <w:rFonts w:cstheme="minorHAnsi"/>
        </w:rPr>
        <w:t xml:space="preserve">. </w:t>
      </w:r>
      <w:r w:rsidRPr="00907A77">
        <w:rPr>
          <w:rFonts w:cstheme="minorHAnsi"/>
        </w:rPr>
        <w:br/>
      </w:r>
    </w:p>
    <w:p w:rsidR="00A85611" w:rsidRPr="009C7DBC" w:rsidRDefault="00A85611" w:rsidP="00A85611">
      <w:pPr>
        <w:bidi w:val="0"/>
        <w:spacing w:after="0" w:line="360" w:lineRule="auto"/>
        <w:rPr>
          <w:rFonts w:cstheme="minorHAnsi"/>
        </w:rPr>
      </w:pPr>
      <w:r>
        <w:rPr>
          <w:rFonts w:cstheme="minorHAnsi"/>
        </w:rPr>
        <w:tab/>
      </w:r>
      <w:r>
        <w:rPr>
          <w:rFonts w:cstheme="minorHAnsi"/>
        </w:rPr>
        <w:tab/>
      </w:r>
      <w:r w:rsidRPr="00907A77">
        <w:rPr>
          <w:rFonts w:cstheme="minorHAnsi"/>
        </w:rPr>
        <w:t>Sincerely,</w:t>
      </w:r>
      <w:r>
        <w:rPr>
          <w:rFonts w:ascii="Century Gothic" w:hAnsi="Century Gothic"/>
          <w:b/>
          <w:bCs/>
        </w:rPr>
        <w:br/>
        <w:t xml:space="preserve"> </w:t>
      </w:r>
      <w:r>
        <w:rPr>
          <w:rFonts w:ascii="Century Gothic" w:hAnsi="Century Gothic"/>
          <w:b/>
          <w:bCs/>
        </w:rPr>
        <w:tab/>
      </w:r>
      <w:r>
        <w:rPr>
          <w:rFonts w:ascii="Century Gothic" w:hAnsi="Century Gothic"/>
          <w:b/>
          <w:bCs/>
        </w:rPr>
        <w:tab/>
      </w:r>
      <w:r>
        <w:rPr>
          <w:rFonts w:ascii="Century Gothic" w:hAnsi="Century Gothic"/>
          <w:b/>
          <w:bCs/>
        </w:rPr>
        <w:tab/>
        <w:t xml:space="preserve"> </w:t>
      </w:r>
      <w:r>
        <w:rPr>
          <w:rFonts w:ascii="Century Gothic" w:hAnsi="Century Gothic"/>
          <w:b/>
          <w:bCs/>
        </w:rPr>
        <w:tab/>
        <w:t xml:space="preserve">  </w:t>
      </w:r>
      <w:r>
        <w:rPr>
          <w:rFonts w:ascii="Century Gothic" w:hAnsi="Century Gothic"/>
          <w:b/>
          <w:bCs/>
        </w:rPr>
        <w:t xml:space="preserve">       </w:t>
      </w:r>
      <w:r>
        <w:rPr>
          <w:rFonts w:ascii="Century Gothic" w:hAnsi="Century Gothic"/>
          <w:b/>
          <w:bCs/>
        </w:rPr>
        <w:t xml:space="preserve">    Ido Soceanu</w:t>
      </w:r>
      <w:r>
        <w:rPr>
          <w:rFonts w:ascii="Century Gothic" w:hAnsi="Century Gothic"/>
          <w:b/>
          <w:bCs/>
        </w:rPr>
        <w:tab/>
      </w:r>
      <w:r>
        <w:rPr>
          <w:rFonts w:ascii="Century Gothic" w:hAnsi="Century Gothic"/>
          <w:b/>
          <w:bCs/>
        </w:rPr>
        <w:tab/>
        <w:t xml:space="preserve">       </w:t>
      </w:r>
      <w:r w:rsidRPr="00BC48D0">
        <w:rPr>
          <w:rFonts w:ascii="Century Gothic" w:hAnsi="Century Gothic"/>
          <w:b/>
          <w:bCs/>
        </w:rPr>
        <w:t xml:space="preserve">     </w:t>
      </w:r>
      <w:r>
        <w:rPr>
          <w:rFonts w:ascii="Century Gothic" w:hAnsi="Century Gothic"/>
          <w:b/>
          <w:bCs/>
        </w:rPr>
        <w:t xml:space="preserve">       </w:t>
      </w:r>
      <w:r w:rsidRPr="00BC48D0">
        <w:rPr>
          <w:rFonts w:ascii="Century Gothic" w:hAnsi="Century Gothic"/>
          <w:b/>
          <w:bCs/>
        </w:rPr>
        <w:t xml:space="preserve"> MAJ</w:t>
      </w:r>
    </w:p>
    <w:p w:rsidR="00A85611" w:rsidRDefault="00A85611" w:rsidP="00A85611">
      <w:pPr>
        <w:bidi w:val="0"/>
        <w:spacing w:after="0"/>
        <w:ind w:left="2880" w:firstLine="720"/>
        <w:rPr>
          <w:rFonts w:ascii="Century Gothic" w:hAnsi="Century Gothic"/>
          <w:b/>
          <w:bCs/>
        </w:rPr>
      </w:pPr>
      <w:r>
        <w:rPr>
          <w:rFonts w:ascii="Century Gothic" w:hAnsi="Century Gothic"/>
          <w:b/>
          <w:bCs/>
        </w:rPr>
        <w:t xml:space="preserve"> </w:t>
      </w:r>
      <w:r w:rsidRPr="00BC48D0">
        <w:rPr>
          <w:rFonts w:ascii="Century Gothic" w:hAnsi="Century Gothic"/>
          <w:b/>
          <w:bCs/>
        </w:rPr>
        <w:t xml:space="preserve">Head of the International </w:t>
      </w:r>
      <w:r>
        <w:rPr>
          <w:rFonts w:ascii="Century Gothic" w:hAnsi="Century Gothic"/>
          <w:b/>
          <w:bCs/>
        </w:rPr>
        <w:t>Fellowship</w:t>
      </w:r>
    </w:p>
    <w:p w:rsidR="00A85611" w:rsidRDefault="00A85611" w:rsidP="00A85611">
      <w:pPr>
        <w:bidi w:val="0"/>
        <w:spacing w:after="0"/>
        <w:rPr>
          <w:rFonts w:ascii="Century Gothic" w:hAnsi="Century Gothic"/>
          <w:b/>
          <w:bCs/>
        </w:rPr>
      </w:pPr>
      <w:r>
        <w:rPr>
          <w:rFonts w:ascii="Century Gothic" w:hAnsi="Century Gothic"/>
          <w:b/>
          <w:bCs/>
        </w:rPr>
        <w:t xml:space="preserve">                                                            </w:t>
      </w:r>
      <w:r>
        <w:rPr>
          <w:rFonts w:ascii="Century Gothic" w:hAnsi="Century Gothic"/>
          <w:b/>
          <w:bCs/>
        </w:rPr>
        <w:t xml:space="preserve">And  </w:t>
      </w:r>
      <w:r>
        <w:rPr>
          <w:rFonts w:ascii="Century Gothic" w:hAnsi="Century Gothic"/>
          <w:b/>
          <w:bCs/>
        </w:rPr>
        <w:t xml:space="preserve">         Cooperation            </w:t>
      </w:r>
      <w:r>
        <w:rPr>
          <w:rFonts w:ascii="Century Gothic" w:hAnsi="Century Gothic"/>
          <w:b/>
          <w:bCs/>
        </w:rPr>
        <w:t xml:space="preserve"> Desk</w:t>
      </w:r>
    </w:p>
    <w:p w:rsidR="00A85611" w:rsidRPr="00BC48D0" w:rsidRDefault="00A85611" w:rsidP="00A85611">
      <w:pPr>
        <w:bidi w:val="0"/>
        <w:spacing w:after="0"/>
        <w:ind w:left="2880" w:firstLine="720"/>
        <w:rPr>
          <w:rFonts w:ascii="Century Gothic" w:hAnsi="Century Gothic"/>
          <w:b/>
          <w:bCs/>
        </w:rPr>
      </w:pPr>
      <w:r>
        <w:rPr>
          <w:rFonts w:ascii="Century Gothic" w:hAnsi="Century Gothic"/>
          <w:b/>
          <w:bCs/>
        </w:rPr>
        <w:t xml:space="preserve">  </w:t>
      </w:r>
      <w:r w:rsidRPr="00BC48D0">
        <w:rPr>
          <w:rFonts w:ascii="Century Gothic" w:hAnsi="Century Gothic"/>
          <w:b/>
          <w:bCs/>
        </w:rPr>
        <w:t xml:space="preserve">IDF </w:t>
      </w:r>
      <w:r w:rsidRPr="00BC48D0">
        <w:rPr>
          <w:rFonts w:ascii="Century Gothic" w:hAnsi="Century Gothic"/>
          <w:b/>
          <w:bCs/>
        </w:rPr>
        <w:tab/>
      </w:r>
      <w:r>
        <w:rPr>
          <w:rFonts w:ascii="Century Gothic" w:hAnsi="Century Gothic"/>
          <w:b/>
          <w:bCs/>
        </w:rPr>
        <w:t xml:space="preserve"> </w:t>
      </w:r>
      <w:r w:rsidRPr="00BC48D0">
        <w:rPr>
          <w:rFonts w:ascii="Century Gothic" w:hAnsi="Century Gothic"/>
          <w:b/>
          <w:bCs/>
        </w:rPr>
        <w:t xml:space="preserve">Military  </w:t>
      </w:r>
      <w:r>
        <w:rPr>
          <w:rFonts w:ascii="Century Gothic" w:hAnsi="Century Gothic"/>
          <w:b/>
          <w:bCs/>
        </w:rPr>
        <w:t xml:space="preserve">       </w:t>
      </w:r>
      <w:r w:rsidRPr="00BC48D0">
        <w:rPr>
          <w:rFonts w:ascii="Century Gothic" w:hAnsi="Century Gothic"/>
          <w:b/>
          <w:bCs/>
        </w:rPr>
        <w:t xml:space="preserve">     </w:t>
      </w:r>
      <w:r>
        <w:rPr>
          <w:rFonts w:ascii="Century Gothic" w:hAnsi="Century Gothic"/>
          <w:b/>
          <w:bCs/>
        </w:rPr>
        <w:t xml:space="preserve">       </w:t>
      </w:r>
      <w:r w:rsidRPr="00BC48D0">
        <w:rPr>
          <w:rFonts w:ascii="Century Gothic" w:hAnsi="Century Gothic"/>
          <w:b/>
          <w:bCs/>
        </w:rPr>
        <w:t xml:space="preserve">  Colleges</w:t>
      </w:r>
    </w:p>
    <w:p w:rsidR="00A85611" w:rsidRDefault="00A85611" w:rsidP="00A85611">
      <w:pPr>
        <w:bidi w:val="0"/>
      </w:pPr>
    </w:p>
    <w:p w:rsidR="000174EE" w:rsidRPr="008462DC" w:rsidRDefault="000174EE" w:rsidP="00A85611">
      <w:pPr>
        <w:bidi w:val="0"/>
        <w:spacing w:after="0" w:line="360" w:lineRule="auto"/>
        <w:jc w:val="both"/>
        <w:rPr>
          <w:rFonts w:cstheme="majorBidi"/>
        </w:rPr>
      </w:pPr>
    </w:p>
    <w:sectPr w:rsidR="000174EE" w:rsidRPr="008462DC" w:rsidSect="00763459">
      <w:headerReference w:type="default" r:id="rId7"/>
      <w:pgSz w:w="11906" w:h="16838"/>
      <w:pgMar w:top="1135" w:right="1841" w:bottom="568" w:left="1800" w:header="708" w:footer="708" w:gutter="0"/>
      <w:pgBorders w:offsetFrom="page">
        <w:top w:val="single" w:sz="4" w:space="24" w:color="1F4E79" w:themeColor="accent1" w:themeShade="80"/>
        <w:left w:val="single" w:sz="4" w:space="24" w:color="1F4E79" w:themeColor="accent1" w:themeShade="80"/>
        <w:bottom w:val="single" w:sz="4" w:space="24" w:color="1F4E79" w:themeColor="accent1" w:themeShade="80"/>
        <w:right w:val="single" w:sz="4" w:space="24" w:color="1F4E79" w:themeColor="accent1" w:themeShade="80"/>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DCB" w:rsidRDefault="00954A08">
      <w:pPr>
        <w:spacing w:after="0" w:line="240" w:lineRule="auto"/>
      </w:pPr>
      <w:r>
        <w:separator/>
      </w:r>
    </w:p>
  </w:endnote>
  <w:endnote w:type="continuationSeparator" w:id="0">
    <w:p w:rsidR="005C3DCB" w:rsidRDefault="00954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DCB" w:rsidRDefault="00954A08">
      <w:pPr>
        <w:spacing w:after="0" w:line="240" w:lineRule="auto"/>
      </w:pPr>
      <w:r>
        <w:separator/>
      </w:r>
    </w:p>
  </w:footnote>
  <w:footnote w:type="continuationSeparator" w:id="0">
    <w:p w:rsidR="005C3DCB" w:rsidRDefault="00954A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80C" w:rsidRPr="0084680C" w:rsidRDefault="00261AA8" w:rsidP="00244FA0">
    <w:pPr>
      <w:pStyle w:val="a3"/>
      <w:tabs>
        <w:tab w:val="left" w:pos="883"/>
      </w:tabs>
      <w:bidi w:val="0"/>
      <w:ind w:left="84" w:right="84"/>
      <w:rPr>
        <w:rFonts w:ascii="Century Gothic" w:hAnsi="Century Gothic"/>
        <w:smallCaps/>
        <w:spacing w:val="40"/>
        <w:sz w:val="8"/>
        <w:szCs w:val="10"/>
      </w:rPr>
    </w:pPr>
    <w:r w:rsidRPr="00244FA0">
      <w:rPr>
        <w:rFonts w:ascii="Century Gothic" w:hAnsi="Century Gothic"/>
        <w:smallCaps/>
        <w:noProof/>
        <w:spacing w:val="40"/>
        <w:sz w:val="8"/>
        <w:szCs w:val="10"/>
      </w:rPr>
      <w:drawing>
        <wp:anchor distT="0" distB="0" distL="114300" distR="114300" simplePos="0" relativeHeight="251661312" behindDoc="1" locked="0" layoutInCell="1" allowOverlap="1" wp14:anchorId="74465810" wp14:editId="49AD43B7">
          <wp:simplePos x="0" y="0"/>
          <wp:positionH relativeFrom="column">
            <wp:posOffset>185468</wp:posOffset>
          </wp:positionH>
          <wp:positionV relativeFrom="page">
            <wp:posOffset>435215</wp:posOffset>
          </wp:positionV>
          <wp:extent cx="224287" cy="340846"/>
          <wp:effectExtent l="0" t="0" r="4445" b="2540"/>
          <wp:wrapNone/>
          <wp:docPr id="20" name="Picture 20" descr="\\10.100.1.1\data\ISMO\Important Information and Files\סמלים\NDC colour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0.1.1\data\ISMO\Important Information and Files\סמלים\NDC colour no backgro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925" cy="3478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mallCaps/>
        <w:spacing w:val="40"/>
        <w:sz w:val="8"/>
        <w:szCs w:val="10"/>
      </w:rPr>
      <w:tab/>
    </w:r>
    <w:r>
      <w:rPr>
        <w:rFonts w:ascii="Century Gothic" w:hAnsi="Century Gothic"/>
        <w:smallCaps/>
        <w:spacing w:val="40"/>
        <w:sz w:val="8"/>
        <w:szCs w:val="10"/>
      </w:rPr>
      <w:tab/>
    </w:r>
    <w:r>
      <w:rPr>
        <w:rFonts w:ascii="Century Gothic" w:hAnsi="Century Gothic"/>
        <w:smallCaps/>
        <w:spacing w:val="40"/>
        <w:sz w:val="8"/>
        <w:szCs w:val="10"/>
      </w:rPr>
      <w:tab/>
    </w:r>
    <w:r>
      <w:rPr>
        <w:rFonts w:hint="cs"/>
        <w:noProof/>
      </w:rPr>
      <w:drawing>
        <wp:anchor distT="0" distB="0" distL="114300" distR="114300" simplePos="0" relativeHeight="251660288" behindDoc="1" locked="0" layoutInCell="1" allowOverlap="1" wp14:anchorId="170B9E85" wp14:editId="33CD2265">
          <wp:simplePos x="0" y="0"/>
          <wp:positionH relativeFrom="column">
            <wp:posOffset>-170180</wp:posOffset>
          </wp:positionH>
          <wp:positionV relativeFrom="page">
            <wp:posOffset>402018</wp:posOffset>
          </wp:positionV>
          <wp:extent cx="296545" cy="346710"/>
          <wp:effectExtent l="0" t="0" r="8255" b="0"/>
          <wp:wrapNone/>
          <wp:docPr id="21" name="Picture 21" descr="\\10.100.1.1\data\ISMO\Important Information and Files\סמלים\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0.1.1\data\ISMO\Important Information and Files\סמלים\MC.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654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FAD3A81" wp14:editId="13AA6173">
          <wp:simplePos x="0" y="0"/>
          <wp:positionH relativeFrom="column">
            <wp:posOffset>-598447</wp:posOffset>
          </wp:positionH>
          <wp:positionV relativeFrom="page">
            <wp:posOffset>404389</wp:posOffset>
          </wp:positionV>
          <wp:extent cx="401514" cy="352729"/>
          <wp:effectExtent l="0" t="0" r="0" b="9525"/>
          <wp:wrapNone/>
          <wp:docPr id="22" name="Picture 22" descr="Image result for â«×¦××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 ×¡××â¬â"/>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01514" cy="3527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680C" w:rsidRDefault="00E64CD5" w:rsidP="0084680C">
    <w:pPr>
      <w:pStyle w:val="a3"/>
      <w:bidi w:val="0"/>
      <w:ind w:left="84" w:right="84"/>
      <w:jc w:val="center"/>
      <w:rPr>
        <w:rFonts w:ascii="Century Gothic" w:hAnsi="Century Gothic"/>
        <w:smallCaps/>
        <w:spacing w:val="40"/>
      </w:rPr>
    </w:pPr>
  </w:p>
  <w:p w:rsidR="0084680C" w:rsidRPr="00AA620E" w:rsidRDefault="00261AA8" w:rsidP="00791C61">
    <w:pPr>
      <w:pStyle w:val="a3"/>
      <w:tabs>
        <w:tab w:val="clear" w:pos="8306"/>
        <w:tab w:val="right" w:pos="8222"/>
      </w:tabs>
      <w:bidi w:val="0"/>
      <w:ind w:left="-993" w:right="84"/>
      <w:rPr>
        <w:rFonts w:ascii="Century Gothic" w:hAnsi="Century Gothic"/>
        <w:smallCaps/>
        <w:spacing w:val="40"/>
      </w:rPr>
    </w:pPr>
    <w:r w:rsidRPr="00AA620E">
      <w:rPr>
        <w:rFonts w:ascii="Century Gothic" w:hAnsi="Century Gothic"/>
        <w:smallCaps/>
        <w:spacing w:val="40"/>
      </w:rPr>
      <w:t>Israel Defense Forces</w:t>
    </w:r>
  </w:p>
  <w:p w:rsidR="0084680C" w:rsidRDefault="00261AA8" w:rsidP="00791C61">
    <w:pPr>
      <w:pStyle w:val="2"/>
      <w:tabs>
        <w:tab w:val="right" w:pos="8222"/>
      </w:tabs>
      <w:ind w:left="-993" w:right="84"/>
      <w:jc w:val="left"/>
      <w:rPr>
        <w:rFonts w:ascii="Century Gothic" w:hAnsi="Century Gothic"/>
        <w:b/>
        <w:bCs/>
        <w:i w:val="0"/>
        <w:iCs w:val="0"/>
        <w:smallCaps/>
        <w:spacing w:val="40"/>
        <w:sz w:val="22"/>
        <w:szCs w:val="24"/>
      </w:rPr>
    </w:pPr>
    <w:r w:rsidRPr="00AA620E">
      <w:rPr>
        <w:rFonts w:ascii="Century Gothic" w:hAnsi="Century Gothic"/>
        <w:b/>
        <w:bCs/>
        <w:i w:val="0"/>
        <w:iCs w:val="0"/>
        <w:smallCaps/>
        <w:spacing w:val="40"/>
        <w:sz w:val="22"/>
        <w:szCs w:val="24"/>
      </w:rPr>
      <w:t>H</w:t>
    </w:r>
    <w:r>
      <w:rPr>
        <w:rFonts w:ascii="Century Gothic" w:hAnsi="Century Gothic"/>
        <w:b/>
        <w:bCs/>
        <w:i w:val="0"/>
        <w:iCs w:val="0"/>
        <w:smallCaps/>
        <w:spacing w:val="40"/>
        <w:sz w:val="22"/>
        <w:szCs w:val="24"/>
      </w:rPr>
      <w:t>ead</w:t>
    </w:r>
    <w:r w:rsidRPr="00AA620E">
      <w:rPr>
        <w:rFonts w:ascii="Century Gothic" w:hAnsi="Century Gothic"/>
        <w:b/>
        <w:bCs/>
        <w:i w:val="0"/>
        <w:iCs w:val="0"/>
        <w:smallCaps/>
        <w:spacing w:val="40"/>
        <w:sz w:val="22"/>
        <w:szCs w:val="24"/>
      </w:rPr>
      <w:t xml:space="preserve"> </w:t>
    </w:r>
    <w:r>
      <w:rPr>
        <w:rFonts w:ascii="Century Gothic" w:hAnsi="Century Gothic"/>
        <w:b/>
        <w:bCs/>
        <w:i w:val="0"/>
        <w:iCs w:val="0"/>
        <w:smallCaps/>
        <w:spacing w:val="40"/>
        <w:sz w:val="22"/>
        <w:szCs w:val="24"/>
      </w:rPr>
      <w:t>of</w:t>
    </w:r>
    <w:r w:rsidRPr="00AA620E">
      <w:rPr>
        <w:rFonts w:ascii="Century Gothic" w:hAnsi="Century Gothic"/>
        <w:b/>
        <w:bCs/>
        <w:i w:val="0"/>
        <w:iCs w:val="0"/>
        <w:smallCaps/>
        <w:spacing w:val="40"/>
        <w:sz w:val="22"/>
        <w:szCs w:val="24"/>
      </w:rPr>
      <w:t xml:space="preserve"> T</w:t>
    </w:r>
    <w:r>
      <w:rPr>
        <w:rFonts w:ascii="Century Gothic" w:hAnsi="Century Gothic"/>
        <w:b/>
        <w:bCs/>
        <w:i w:val="0"/>
        <w:iCs w:val="0"/>
        <w:smallCaps/>
        <w:spacing w:val="40"/>
        <w:sz w:val="22"/>
        <w:szCs w:val="24"/>
      </w:rPr>
      <w:t>he</w:t>
    </w:r>
    <w:r w:rsidRPr="00AA620E">
      <w:rPr>
        <w:rFonts w:ascii="Century Gothic" w:hAnsi="Century Gothic"/>
        <w:b/>
        <w:bCs/>
        <w:i w:val="0"/>
        <w:iCs w:val="0"/>
        <w:smallCaps/>
        <w:spacing w:val="40"/>
        <w:sz w:val="22"/>
        <w:szCs w:val="24"/>
      </w:rPr>
      <w:t xml:space="preserve"> M</w:t>
    </w:r>
    <w:r>
      <w:rPr>
        <w:rFonts w:ascii="Century Gothic" w:hAnsi="Century Gothic"/>
        <w:b/>
        <w:bCs/>
        <w:i w:val="0"/>
        <w:iCs w:val="0"/>
        <w:smallCaps/>
        <w:spacing w:val="40"/>
        <w:sz w:val="22"/>
        <w:szCs w:val="24"/>
      </w:rPr>
      <w:t>ilitary</w:t>
    </w:r>
    <w:r w:rsidRPr="00AA620E">
      <w:rPr>
        <w:rFonts w:ascii="Century Gothic" w:hAnsi="Century Gothic"/>
        <w:b/>
        <w:bCs/>
        <w:i w:val="0"/>
        <w:iCs w:val="0"/>
        <w:smallCaps/>
        <w:spacing w:val="40"/>
        <w:sz w:val="22"/>
        <w:szCs w:val="24"/>
      </w:rPr>
      <w:t xml:space="preserve"> C</w:t>
    </w:r>
    <w:r>
      <w:rPr>
        <w:rFonts w:ascii="Century Gothic" w:hAnsi="Century Gothic"/>
        <w:b/>
        <w:bCs/>
        <w:i w:val="0"/>
        <w:iCs w:val="0"/>
        <w:smallCaps/>
        <w:spacing w:val="40"/>
        <w:sz w:val="22"/>
        <w:szCs w:val="24"/>
      </w:rPr>
      <w:t>olleges</w:t>
    </w:r>
  </w:p>
  <w:p w:rsidR="0084680C" w:rsidRPr="0084680C" w:rsidRDefault="00E64CD5" w:rsidP="0084680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0C4"/>
    <w:rsid w:val="000174EE"/>
    <w:rsid w:val="00051D2F"/>
    <w:rsid w:val="0013239D"/>
    <w:rsid w:val="00213B60"/>
    <w:rsid w:val="002567E8"/>
    <w:rsid w:val="00261AA8"/>
    <w:rsid w:val="002F111F"/>
    <w:rsid w:val="004C29CB"/>
    <w:rsid w:val="00541DEC"/>
    <w:rsid w:val="005C3DCB"/>
    <w:rsid w:val="006515AE"/>
    <w:rsid w:val="006900C4"/>
    <w:rsid w:val="006A71CE"/>
    <w:rsid w:val="008462DC"/>
    <w:rsid w:val="00954A08"/>
    <w:rsid w:val="009B4DBF"/>
    <w:rsid w:val="009C7659"/>
    <w:rsid w:val="00A85611"/>
    <w:rsid w:val="00AB2BE5"/>
    <w:rsid w:val="00AB536F"/>
    <w:rsid w:val="00AD4F6A"/>
    <w:rsid w:val="00BA3B0A"/>
    <w:rsid w:val="00D5253B"/>
    <w:rsid w:val="00D64AE1"/>
    <w:rsid w:val="00D73618"/>
    <w:rsid w:val="00DC2E9D"/>
    <w:rsid w:val="00DC7D52"/>
    <w:rsid w:val="00E17B63"/>
    <w:rsid w:val="00E64E72"/>
    <w:rsid w:val="00FD4B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0FE2B"/>
  <w15:chartTrackingRefBased/>
  <w15:docId w15:val="{54B57232-68F5-485F-B4A4-9D14ED514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00C4"/>
    <w:pPr>
      <w:bidi/>
    </w:pPr>
  </w:style>
  <w:style w:type="paragraph" w:styleId="2">
    <w:name w:val="heading 2"/>
    <w:basedOn w:val="a"/>
    <w:next w:val="a"/>
    <w:link w:val="20"/>
    <w:unhideWhenUsed/>
    <w:qFormat/>
    <w:rsid w:val="006900C4"/>
    <w:pPr>
      <w:keepNext/>
      <w:bidi w:val="0"/>
      <w:spacing w:after="0" w:line="240" w:lineRule="auto"/>
      <w:jc w:val="center"/>
      <w:outlineLvl w:val="1"/>
    </w:pPr>
    <w:rPr>
      <w:rFonts w:ascii="Times New Roman" w:eastAsia="Times New Roman" w:hAnsi="Times New Roman" w:cs="David"/>
      <w:i/>
      <w:i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rsid w:val="006900C4"/>
    <w:rPr>
      <w:rFonts w:ascii="Times New Roman" w:eastAsia="Times New Roman" w:hAnsi="Times New Roman" w:cs="David"/>
      <w:i/>
      <w:iCs/>
      <w:sz w:val="24"/>
      <w:szCs w:val="28"/>
    </w:rPr>
  </w:style>
  <w:style w:type="paragraph" w:styleId="a3">
    <w:name w:val="header"/>
    <w:basedOn w:val="a"/>
    <w:link w:val="a4"/>
    <w:uiPriority w:val="99"/>
    <w:unhideWhenUsed/>
    <w:rsid w:val="006900C4"/>
    <w:pPr>
      <w:tabs>
        <w:tab w:val="center" w:pos="4153"/>
        <w:tab w:val="right" w:pos="8306"/>
      </w:tabs>
      <w:spacing w:before="60" w:after="60" w:line="240" w:lineRule="auto"/>
    </w:pPr>
    <w:rPr>
      <w:rFonts w:ascii="Times New Roman" w:eastAsia="Times New Roman" w:hAnsi="Times New Roman" w:cs="David"/>
      <w:szCs w:val="24"/>
    </w:rPr>
  </w:style>
  <w:style w:type="character" w:customStyle="1" w:styleId="a4">
    <w:name w:val="כותרת עליונה תו"/>
    <w:basedOn w:val="a0"/>
    <w:link w:val="a3"/>
    <w:uiPriority w:val="99"/>
    <w:rsid w:val="006900C4"/>
    <w:rPr>
      <w:rFonts w:ascii="Times New Roman" w:eastAsia="Times New Roman" w:hAnsi="Times New Roman" w:cs="David"/>
      <w:szCs w:val="24"/>
    </w:rPr>
  </w:style>
  <w:style w:type="character" w:styleId="Hyperlink">
    <w:name w:val="Hyperlink"/>
    <w:basedOn w:val="a0"/>
    <w:uiPriority w:val="99"/>
    <w:unhideWhenUsed/>
    <w:rsid w:val="00D5253B"/>
    <w:rPr>
      <w:color w:val="0563C1" w:themeColor="hyperlink"/>
      <w:u w:val="single"/>
    </w:rPr>
  </w:style>
  <w:style w:type="paragraph" w:styleId="a5">
    <w:name w:val="Balloon Text"/>
    <w:basedOn w:val="a"/>
    <w:link w:val="a6"/>
    <w:uiPriority w:val="99"/>
    <w:semiHidden/>
    <w:unhideWhenUsed/>
    <w:rsid w:val="00D73618"/>
    <w:pPr>
      <w:spacing w:after="0" w:line="240" w:lineRule="auto"/>
    </w:pPr>
    <w:rPr>
      <w:rFonts w:ascii="Segoe UI" w:hAnsi="Segoe UI" w:cs="Segoe UI"/>
      <w:sz w:val="18"/>
      <w:szCs w:val="18"/>
    </w:rPr>
  </w:style>
  <w:style w:type="character" w:customStyle="1" w:styleId="a6">
    <w:name w:val="טקסט בלונים תו"/>
    <w:basedOn w:val="a0"/>
    <w:link w:val="a5"/>
    <w:uiPriority w:val="99"/>
    <w:semiHidden/>
    <w:rsid w:val="00D736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smo.indc@mail.gov.il"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278</Words>
  <Characters>1391</Characters>
  <Application>Microsoft Office Word</Application>
  <DocSecurity>0</DocSecurity>
  <Lines>11</Lines>
  <Paragraphs>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Mamram</dc:creator>
  <cp:keywords/>
  <dc:description/>
  <cp:lastModifiedBy>u26697</cp:lastModifiedBy>
  <cp:revision>2</cp:revision>
  <cp:lastPrinted>2019-05-28T14:21:00Z</cp:lastPrinted>
  <dcterms:created xsi:type="dcterms:W3CDTF">2019-07-04T15:00:00Z</dcterms:created>
  <dcterms:modified xsi:type="dcterms:W3CDTF">2019-07-04T15:00:00Z</dcterms:modified>
</cp:coreProperties>
</file>