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4D0009" w:rsidP="004D0009">
            <w:pPr>
              <w:bidi w:val="0"/>
            </w:pPr>
            <w:r>
              <w:t>Academic Purpose – A tour in the USA as part of the educational program at the Israel National Defense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0C4F35" w:rsidP="000C4F35">
            <w:pPr>
              <w:bidi w:val="0"/>
            </w:pPr>
            <w:r>
              <w:t xml:space="preserve">New York, </w:t>
            </w:r>
            <w:bookmarkStart w:id="0" w:name="_GoBack"/>
            <w:bookmarkEnd w:id="0"/>
            <w:r>
              <w:t>Washington DC</w:t>
            </w:r>
            <w:r w:rsidR="004D0009">
              <w:t>, Philadelphia, Boston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4D0009" w:rsidP="00990BBC">
            <w:pPr>
              <w:bidi w:val="0"/>
            </w:pPr>
            <w:r>
              <w:t>0</w:t>
            </w:r>
            <w:r w:rsidR="00F7222C">
              <w:t>5.15</w:t>
            </w:r>
            <w:r>
              <w:t>.2016 – 05.27.2016</w:t>
            </w:r>
            <w:r w:rsidR="00990BBC">
              <w:t xml:space="preserve"> 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0051C1" w:rsidP="00E36860">
            <w:pPr>
              <w:bidi w:val="0"/>
            </w:pPr>
            <w:r>
              <w:t xml:space="preserve">Mrs. Adi Sabag </w:t>
            </w:r>
            <w:r w:rsidR="000C4F35">
              <w:t xml:space="preserve">   </w:t>
            </w:r>
          </w:p>
          <w:p w:rsidR="00E36860" w:rsidRDefault="000051C1" w:rsidP="004D0009">
            <w:pPr>
              <w:bidi w:val="0"/>
            </w:pPr>
            <w:r>
              <w:t>1-202-364-5435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6095"/>
      </w:tblGrid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</w:tcPr>
          <w:p w:rsidR="00E36860" w:rsidRDefault="0024419C" w:rsidP="00E36860">
            <w:pPr>
              <w:bidi w:val="0"/>
            </w:pPr>
            <w:r>
              <w:t>Student at the Israel National Defense College</w:t>
            </w:r>
          </w:p>
        </w:tc>
      </w:tr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36860">
        <w:tc>
          <w:tcPr>
            <w:tcW w:w="2235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Educational background</w:t>
            </w:r>
            <w:r>
              <w:t xml:space="preserve"> (years, name of school, course of study what degree was received, publications list)</w:t>
            </w:r>
          </w:p>
        </w:tc>
        <w:tc>
          <w:tcPr>
            <w:tcW w:w="6287" w:type="dxa"/>
          </w:tcPr>
          <w:p w:rsidR="009C4D57" w:rsidRDefault="009C4D57" w:rsidP="009C4D57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5419"/>
      </w:tblGrid>
      <w:tr w:rsidR="00E36860" w:rsidTr="00ED79E4">
        <w:tc>
          <w:tcPr>
            <w:tcW w:w="2943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5579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990BBC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AC197B" w:rsidTr="00ED79E4">
        <w:tc>
          <w:tcPr>
            <w:tcW w:w="2943" w:type="dxa"/>
          </w:tcPr>
          <w:p w:rsidR="00AC197B" w:rsidRDefault="00AC197B" w:rsidP="00AC197B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  <w:tr w:rsidR="00AC197B" w:rsidTr="00ED79E4">
        <w:tc>
          <w:tcPr>
            <w:tcW w:w="2943" w:type="dxa"/>
          </w:tcPr>
          <w:p w:rsidR="00AC197B" w:rsidRDefault="00AC197B" w:rsidP="00E36860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519AA"/>
    <w:rsid w:val="0007699C"/>
    <w:rsid w:val="000C4F35"/>
    <w:rsid w:val="001639E6"/>
    <w:rsid w:val="001A2A18"/>
    <w:rsid w:val="002034BD"/>
    <w:rsid w:val="002113C6"/>
    <w:rsid w:val="0024419C"/>
    <w:rsid w:val="0026352A"/>
    <w:rsid w:val="00297B7E"/>
    <w:rsid w:val="002C7173"/>
    <w:rsid w:val="002F1854"/>
    <w:rsid w:val="00330BBB"/>
    <w:rsid w:val="00356F99"/>
    <w:rsid w:val="003E48E1"/>
    <w:rsid w:val="004D0009"/>
    <w:rsid w:val="005630E8"/>
    <w:rsid w:val="00615E96"/>
    <w:rsid w:val="006931BC"/>
    <w:rsid w:val="00712D47"/>
    <w:rsid w:val="007B2171"/>
    <w:rsid w:val="008560E5"/>
    <w:rsid w:val="00916070"/>
    <w:rsid w:val="00982BB7"/>
    <w:rsid w:val="00990BBC"/>
    <w:rsid w:val="009C4D57"/>
    <w:rsid w:val="00A307FE"/>
    <w:rsid w:val="00AC197B"/>
    <w:rsid w:val="00E36860"/>
    <w:rsid w:val="00ED79E4"/>
    <w:rsid w:val="00EE03F4"/>
    <w:rsid w:val="00F7222C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860"/>
    <w:pPr>
      <w:ind w:left="720"/>
      <w:contextualSpacing/>
    </w:pPr>
  </w:style>
  <w:style w:type="table" w:styleId="TableGrid">
    <w:name w:val="Table Grid"/>
    <w:basedOn w:val="TableNormal"/>
    <w:uiPriority w:val="59"/>
    <w:rsid w:val="00E36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Mamram</cp:lastModifiedBy>
  <cp:revision>8</cp:revision>
  <dcterms:created xsi:type="dcterms:W3CDTF">2015-12-24T14:18:00Z</dcterms:created>
  <dcterms:modified xsi:type="dcterms:W3CDTF">2015-12-27T10:43:00Z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