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59" w:rsidRDefault="00372859"/>
    <w:p w:rsidR="00372859" w:rsidRPr="00372859" w:rsidRDefault="00372859" w:rsidP="00372859"/>
    <w:p w:rsidR="00372859" w:rsidRDefault="00372859" w:rsidP="00372859"/>
    <w:p w:rsidR="008C1FEF" w:rsidRDefault="00372859" w:rsidP="00372859">
      <w:pPr>
        <w:tabs>
          <w:tab w:val="left" w:pos="3615"/>
        </w:tabs>
        <w:rPr>
          <w:b/>
          <w:bCs/>
          <w:sz w:val="28"/>
          <w:szCs w:val="28"/>
          <w:u w:val="single"/>
        </w:rPr>
      </w:pPr>
      <w:r>
        <w:tab/>
      </w:r>
      <w:r w:rsidRPr="00372859">
        <w:rPr>
          <w:b/>
          <w:bCs/>
          <w:sz w:val="28"/>
          <w:szCs w:val="28"/>
          <w:u w:val="single"/>
        </w:rPr>
        <w:t>Brian Hook</w:t>
      </w:r>
    </w:p>
    <w:p w:rsidR="00372859" w:rsidRDefault="00372859" w:rsidP="00372859">
      <w:pPr>
        <w:tabs>
          <w:tab w:val="left" w:pos="3615"/>
        </w:tabs>
        <w:rPr>
          <w:b/>
          <w:bCs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4F17BC4D" wp14:editId="5C9FB79A">
            <wp:extent cx="3667125" cy="2505075"/>
            <wp:effectExtent l="0" t="0" r="9525" b="9525"/>
            <wp:docPr id="1" name="Picture 1" descr="Brian H. H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an H. Ho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859" w:rsidRPr="00372859" w:rsidRDefault="00372859" w:rsidP="00372859"/>
    <w:p w:rsidR="00372859" w:rsidRDefault="00372859" w:rsidP="00372859"/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15"/>
        <w:gridCol w:w="15"/>
      </w:tblGrid>
      <w:tr w:rsidR="00372859" w:rsidTr="0037285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0"/>
        </w:trPr>
        <w:tc>
          <w:tcPr>
            <w:tcW w:w="8115" w:type="dxa"/>
            <w:tcBorders>
              <w:bottom w:val="single" w:sz="4" w:space="0" w:color="auto"/>
            </w:tcBorders>
          </w:tcPr>
          <w:p w:rsidR="00372859" w:rsidRDefault="00372859" w:rsidP="00372859">
            <w:r>
              <w:t xml:space="preserve">Previous positions </w:t>
            </w:r>
          </w:p>
        </w:tc>
      </w:tr>
      <w:tr w:rsidR="00372859" w:rsidTr="0037285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30" w:type="dxa"/>
            <w:gridSpan w:val="2"/>
          </w:tcPr>
          <w:p w:rsidR="00372859" w:rsidRDefault="00372859" w:rsidP="00372859">
            <w:r>
              <w:t>-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Brian H. Hook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is an American lawyer and government official. As of 2019, he serves as U.S. Special Representative for Iran and Senior Policy Advisor to Secretary of State </w:t>
            </w:r>
            <w:hyperlink r:id="rId7" w:tooltip="Mike Pompeo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Mike Pompeo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  <w:hyperlink r:id="rId8" w:anchor="cite_note-1" w:history="1">
              <w:r>
                <w:rPr>
                  <w:rStyle w:val="Hyperlink"/>
                  <w:rFonts w:ascii="Arial" w:hAnsi="Arial" w:cs="Arial"/>
                  <w:color w:val="0B0080"/>
                  <w:sz w:val="17"/>
                  <w:szCs w:val="17"/>
                  <w:shd w:val="clear" w:color="auto" w:fill="FFFFFF"/>
                  <w:vertAlign w:val="superscript"/>
                </w:rPr>
                <w:t>[1]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He previously served as the </w:t>
            </w:r>
            <w:hyperlink r:id="rId9" w:tooltip="Director of Policy Planning" w:history="1">
              <w:r w:rsidRPr="00372859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Director of Policy Planning</w:t>
              </w:r>
            </w:hyperlink>
            <w:r w:rsidRPr="0037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 under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Secretary of State </w:t>
            </w:r>
            <w:hyperlink r:id="rId10" w:tooltip="Rex Tillerson" w:history="1">
              <w:r w:rsidRPr="00372859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Rex Tillerson</w:t>
              </w:r>
            </w:hyperlink>
            <w:r w:rsidRPr="0037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372859" w:rsidRDefault="00372859" w:rsidP="00372859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Hook worked on the 2012 Romney campaign staff as senior advisor on foreign policy.</w:t>
      </w:r>
    </w:p>
    <w:p w:rsidR="00372859" w:rsidRDefault="00372859" w:rsidP="00372859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 2013, he co-founded the John Hay Initiative,</w:t>
      </w:r>
      <w:hyperlink r:id="rId11" w:anchor="cite_note-2" w:history="1">
        <w:r>
          <w:rPr>
            <w:rStyle w:val="Hyperlink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an anti-isolationist group intended to inform political leaders about foreign policy.</w:t>
      </w:r>
    </w:p>
    <w:p w:rsidR="00372859" w:rsidRDefault="00372859" w:rsidP="00372859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Hook serves on the board of trustees for St. John's Seminary in Boston and the board of directors for the National Civic Arts Society in Washington, DC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372859" w:rsidRDefault="00372859" w:rsidP="00372859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tbl>
      <w:tblPr>
        <w:tblW w:w="8730" w:type="dxa"/>
        <w:tblInd w:w="-9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"/>
        <w:gridCol w:w="8595"/>
        <w:gridCol w:w="90"/>
      </w:tblGrid>
      <w:tr w:rsidR="00372859" w:rsidTr="0037285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5" w:type="dxa"/>
          <w:wAfter w:w="90" w:type="dxa"/>
          <w:trHeight w:val="100"/>
        </w:trPr>
        <w:tc>
          <w:tcPr>
            <w:tcW w:w="8595" w:type="dxa"/>
            <w:tcBorders>
              <w:bottom w:val="single" w:sz="4" w:space="0" w:color="auto"/>
            </w:tcBorders>
          </w:tcPr>
          <w:p w:rsidR="00372859" w:rsidRDefault="00372859" w:rsidP="00372859">
            <w:r>
              <w:t>Education</w:t>
            </w:r>
          </w:p>
        </w:tc>
      </w:tr>
      <w:tr w:rsidR="00372859" w:rsidTr="0037285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30" w:type="dxa"/>
            <w:gridSpan w:val="3"/>
          </w:tcPr>
          <w:p w:rsidR="00372859" w:rsidRDefault="00372859" w:rsidP="00372859"/>
          <w:p w:rsidR="00372859" w:rsidRPr="00372859" w:rsidRDefault="00372859" w:rsidP="0037285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37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Hook received a bachelor's degree in marketing from the </w:t>
            </w:r>
            <w:hyperlink r:id="rId12" w:tooltip="University of St. Thomas (Minnesota)" w:history="1">
              <w:r w:rsidRPr="00372859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University of St. Thomas</w:t>
              </w:r>
            </w:hyperlink>
            <w:r w:rsidRPr="0037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in 1990</w:t>
            </w:r>
            <w:r w:rsidRPr="0037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:rsidR="00372859" w:rsidRPr="00372859" w:rsidRDefault="00372859" w:rsidP="00372859">
            <w:r w:rsidRPr="0037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</w:t>
            </w:r>
            <w:r w:rsidRPr="0037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 master's degree in philosophy from </w:t>
            </w:r>
            <w:hyperlink r:id="rId13" w:tooltip="Boston College" w:history="1">
              <w:r w:rsidRPr="00372859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Boston College</w:t>
              </w:r>
            </w:hyperlink>
            <w:r w:rsidRPr="00372859">
              <w:t>.</w:t>
            </w:r>
          </w:p>
          <w:p w:rsidR="00372859" w:rsidRPr="00372859" w:rsidRDefault="00372859" w:rsidP="0037285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372859">
              <w:t>-L</w:t>
            </w:r>
            <w:r w:rsidRPr="00372859">
              <w:rPr>
                <w:rFonts w:ascii="Arial" w:hAnsi="Arial" w:cs="Arial"/>
                <w:sz w:val="21"/>
                <w:szCs w:val="21"/>
              </w:rPr>
              <w:t>aw degree from the </w:t>
            </w:r>
            <w:hyperlink r:id="rId14" w:tooltip="University of Iowa College of Law" w:history="1">
              <w:r w:rsidRPr="00372859">
                <w:rPr>
                  <w:rFonts w:ascii="Arial" w:hAnsi="Arial" w:cs="Arial"/>
                  <w:sz w:val="21"/>
                  <w:szCs w:val="21"/>
                  <w:u w:val="single"/>
                </w:rPr>
                <w:t>University of Iowa College of Law</w:t>
              </w:r>
            </w:hyperlink>
            <w:r w:rsidRPr="0037285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372859" w:rsidRPr="00372859" w:rsidRDefault="00372859" w:rsidP="00372859"/>
    <w:sectPr w:rsidR="00372859" w:rsidRPr="00372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53" w:rsidRDefault="00827F53" w:rsidP="00372859">
      <w:pPr>
        <w:spacing w:after="0" w:line="240" w:lineRule="auto"/>
      </w:pPr>
      <w:r>
        <w:separator/>
      </w:r>
    </w:p>
  </w:endnote>
  <w:endnote w:type="continuationSeparator" w:id="0">
    <w:p w:rsidR="00827F53" w:rsidRDefault="00827F53" w:rsidP="0037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53" w:rsidRDefault="00827F53" w:rsidP="00372859">
      <w:pPr>
        <w:spacing w:after="0" w:line="240" w:lineRule="auto"/>
      </w:pPr>
      <w:r>
        <w:separator/>
      </w:r>
    </w:p>
  </w:footnote>
  <w:footnote w:type="continuationSeparator" w:id="0">
    <w:p w:rsidR="00827F53" w:rsidRDefault="00827F53" w:rsidP="00372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59"/>
    <w:rsid w:val="001511C9"/>
    <w:rsid w:val="00372859"/>
    <w:rsid w:val="00827F53"/>
    <w:rsid w:val="008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06C74-CA6B-4BC7-A154-343EDB3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2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59"/>
  </w:style>
  <w:style w:type="paragraph" w:styleId="Footer">
    <w:name w:val="footer"/>
    <w:basedOn w:val="Normal"/>
    <w:link w:val="FooterChar"/>
    <w:uiPriority w:val="99"/>
    <w:unhideWhenUsed/>
    <w:rsid w:val="00372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59"/>
  </w:style>
  <w:style w:type="character" w:styleId="Hyperlink">
    <w:name w:val="Hyperlink"/>
    <w:basedOn w:val="DefaultParagraphFont"/>
    <w:uiPriority w:val="99"/>
    <w:semiHidden/>
    <w:unhideWhenUsed/>
    <w:rsid w:val="0037285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28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37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rian_Hook" TargetMode="External"/><Relationship Id="rId13" Type="http://schemas.openxmlformats.org/officeDocument/2006/relationships/hyperlink" Target="https://en.wikipedia.org/wiki/Boston_Coll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ike_Pompeo" TargetMode="External"/><Relationship Id="rId12" Type="http://schemas.openxmlformats.org/officeDocument/2006/relationships/hyperlink" Target="https://en.wikipedia.org/wiki/University_of_St._Thomas_(Minnesota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Brian_Hoo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Rex_Tillers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Director_of_Policy_Planning" TargetMode="External"/><Relationship Id="rId14" Type="http://schemas.openxmlformats.org/officeDocument/2006/relationships/hyperlink" Target="https://en.wikipedia.org/wiki/University_of_Iowa_College_of_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2019-06-05T10:50:00Z</dcterms:created>
  <dcterms:modified xsi:type="dcterms:W3CDTF">2019-06-05T11:06:00Z</dcterms:modified>
</cp:coreProperties>
</file>