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04" w:rsidRPr="00AB4504" w:rsidRDefault="00AB4504" w:rsidP="00227EEF">
      <w:pPr>
        <w:spacing w:line="360" w:lineRule="auto"/>
        <w:rPr>
          <w:rFonts w:ascii="Times New Roman" w:hAnsi="Times New Roman"/>
          <w:sz w:val="32"/>
          <w:szCs w:val="20"/>
        </w:rPr>
      </w:pPr>
      <w:r w:rsidRPr="00AB4504">
        <w:rPr>
          <w:rFonts w:ascii="Times New Roman" w:hAnsi="Times New Roman"/>
          <w:color w:val="000000"/>
          <w:sz w:val="32"/>
          <w:szCs w:val="36"/>
          <w:shd w:val="clear" w:color="auto" w:fill="FFFFFF"/>
        </w:rPr>
        <w:t>T</w:t>
      </w:r>
      <w:r w:rsidR="00227EEF">
        <w:rPr>
          <w:rFonts w:ascii="Times New Roman" w:hAnsi="Times New Roman"/>
          <w:color w:val="000000"/>
          <w:sz w:val="32"/>
          <w:szCs w:val="36"/>
          <w:shd w:val="clear" w:color="auto" w:fill="FFFFFF"/>
        </w:rPr>
        <w:t>oday we’re looking at t</w:t>
      </w:r>
      <w:r w:rsidRPr="00AB4504">
        <w:rPr>
          <w:rFonts w:ascii="Times New Roman" w:hAnsi="Times New Roman"/>
          <w:color w:val="000000"/>
          <w:sz w:val="32"/>
          <w:szCs w:val="36"/>
          <w:shd w:val="clear" w:color="auto" w:fill="FFFFFF"/>
        </w:rPr>
        <w:t>he calamity of the</w:t>
      </w:r>
      <w:r w:rsidRPr="00AB4504">
        <w:rPr>
          <w:rFonts w:ascii="Times New Roman" w:hAnsi="Times New Roman"/>
          <w:color w:val="000000"/>
          <w:sz w:val="32"/>
        </w:rPr>
        <w:t> </w:t>
      </w:r>
      <w:proofErr w:type="spellStart"/>
      <w:r w:rsidRPr="00AB4504">
        <w:rPr>
          <w:rFonts w:ascii="Times New Roman" w:hAnsi="Times New Roman"/>
          <w:i/>
          <w:iCs/>
          <w:color w:val="000000"/>
          <w:sz w:val="32"/>
        </w:rPr>
        <w:t>Altalena</w:t>
      </w:r>
      <w:proofErr w:type="spellEnd"/>
      <w:r w:rsidRPr="00AB4504">
        <w:rPr>
          <w:rFonts w:ascii="Times New Roman" w:hAnsi="Times New Roman"/>
          <w:color w:val="000000"/>
          <w:sz w:val="32"/>
          <w:szCs w:val="36"/>
          <w:shd w:val="clear" w:color="auto" w:fill="FFFFFF"/>
        </w:rPr>
        <w:t xml:space="preserve">, the ill-fated </w:t>
      </w:r>
      <w:proofErr w:type="spellStart"/>
      <w:r w:rsidR="00227EEF">
        <w:rPr>
          <w:rFonts w:ascii="Times New Roman" w:hAnsi="Times New Roman"/>
          <w:color w:val="000000"/>
          <w:sz w:val="32"/>
          <w:szCs w:val="36"/>
          <w:shd w:val="clear" w:color="auto" w:fill="FFFFFF"/>
        </w:rPr>
        <w:t>Edzel</w:t>
      </w:r>
      <w:proofErr w:type="spellEnd"/>
      <w:r w:rsidRPr="00AB4504">
        <w:rPr>
          <w:rFonts w:ascii="Times New Roman" w:hAnsi="Times New Roman"/>
          <w:color w:val="000000"/>
          <w:sz w:val="32"/>
          <w:szCs w:val="36"/>
          <w:shd w:val="clear" w:color="auto" w:fill="FFFFFF"/>
        </w:rPr>
        <w:t xml:space="preserve"> ship that tried to bring desperately needed refugee fighters, arms, and ammunition to the soldiers of Israel</w:t>
      </w:r>
      <w:r w:rsidRPr="00AB4504">
        <w:rPr>
          <w:rFonts w:ascii="Times New Roman" w:hAnsi="Times New Roman"/>
          <w:i/>
          <w:iCs/>
          <w:color w:val="000000"/>
          <w:sz w:val="32"/>
        </w:rPr>
        <w:t> </w:t>
      </w:r>
      <w:r w:rsidRPr="00AB4504">
        <w:rPr>
          <w:rFonts w:ascii="Times New Roman" w:hAnsi="Times New Roman"/>
          <w:color w:val="000000"/>
          <w:sz w:val="32"/>
          <w:szCs w:val="36"/>
          <w:shd w:val="clear" w:color="auto" w:fill="FFFFFF"/>
        </w:rPr>
        <w:t>in June 1948, just weeks after the declaration of statehood and the ensuing invasion by five Arab armies.</w:t>
      </w:r>
    </w:p>
    <w:p w:rsidR="00AB4504" w:rsidRPr="00AB4504" w:rsidRDefault="00AB4504" w:rsidP="00227EEF">
      <w:pPr>
        <w:spacing w:line="360" w:lineRule="auto"/>
        <w:rPr>
          <w:rFonts w:ascii="Times New Roman" w:hAnsi="Times New Roman"/>
          <w:sz w:val="32"/>
        </w:rPr>
      </w:pPr>
    </w:p>
    <w:p w:rsidR="00AB4504" w:rsidRPr="00AB4504" w:rsidRDefault="00227EEF" w:rsidP="00227EEF">
      <w:pPr>
        <w:spacing w:line="360" w:lineRule="auto"/>
        <w:rPr>
          <w:rFonts w:ascii="Times New Roman" w:hAnsi="Times New Roman"/>
          <w:color w:val="000000"/>
          <w:sz w:val="32"/>
          <w:szCs w:val="36"/>
          <w:shd w:val="clear" w:color="auto" w:fill="FFFFFF"/>
        </w:rPr>
      </w:pPr>
      <w:proofErr w:type="spellStart"/>
      <w:r>
        <w:rPr>
          <w:rFonts w:ascii="Times New Roman" w:hAnsi="Times New Roman"/>
          <w:color w:val="000000"/>
          <w:sz w:val="32"/>
          <w:szCs w:val="36"/>
          <w:shd w:val="clear" w:color="auto" w:fill="FFFFFF"/>
        </w:rPr>
        <w:t>Edzel</w:t>
      </w:r>
      <w:proofErr w:type="spellEnd"/>
      <w:r w:rsidR="00AB4504" w:rsidRPr="00AB4504">
        <w:rPr>
          <w:rFonts w:ascii="Times New Roman" w:hAnsi="Times New Roman"/>
          <w:color w:val="000000"/>
          <w:sz w:val="32"/>
          <w:szCs w:val="36"/>
          <w:shd w:val="clear" w:color="auto" w:fill="FFFFFF"/>
        </w:rPr>
        <w:t xml:space="preserve"> leaders bought a mothballed American ship, named it</w:t>
      </w:r>
      <w:r w:rsidR="00AB4504" w:rsidRPr="00AB4504">
        <w:rPr>
          <w:rFonts w:ascii="Times New Roman" w:hAnsi="Times New Roman"/>
          <w:color w:val="000000"/>
          <w:sz w:val="32"/>
        </w:rPr>
        <w:t> </w:t>
      </w:r>
      <w:proofErr w:type="spellStart"/>
      <w:r w:rsidR="00AB4504" w:rsidRPr="00AB4504">
        <w:rPr>
          <w:rFonts w:ascii="Times New Roman" w:hAnsi="Times New Roman"/>
          <w:i/>
          <w:iCs/>
          <w:color w:val="000000"/>
          <w:sz w:val="32"/>
        </w:rPr>
        <w:t>Altalena</w:t>
      </w:r>
      <w:proofErr w:type="spellEnd"/>
      <w:r w:rsidR="00AB4504" w:rsidRPr="00AB4504">
        <w:rPr>
          <w:rFonts w:ascii="Times New Roman" w:hAnsi="Times New Roman"/>
          <w:i/>
          <w:iCs/>
          <w:color w:val="000000"/>
          <w:sz w:val="32"/>
        </w:rPr>
        <w:t> </w:t>
      </w:r>
      <w:r w:rsidR="00AB4504" w:rsidRPr="00AB4504">
        <w:rPr>
          <w:rFonts w:ascii="Times New Roman" w:hAnsi="Times New Roman"/>
          <w:color w:val="000000"/>
          <w:sz w:val="32"/>
          <w:szCs w:val="36"/>
          <w:shd w:val="clear" w:color="auto" w:fill="FFFFFF"/>
        </w:rPr>
        <w:t xml:space="preserve">(using Vladimir </w:t>
      </w:r>
      <w:proofErr w:type="spellStart"/>
      <w:r w:rsidR="00AB4504" w:rsidRPr="00AB4504">
        <w:rPr>
          <w:rFonts w:ascii="Times New Roman" w:hAnsi="Times New Roman"/>
          <w:color w:val="000000"/>
          <w:sz w:val="32"/>
          <w:szCs w:val="36"/>
          <w:shd w:val="clear" w:color="auto" w:fill="FFFFFF"/>
        </w:rPr>
        <w:t>Jabotinsky’s</w:t>
      </w:r>
      <w:proofErr w:type="spellEnd"/>
      <w:r w:rsidR="00AB4504" w:rsidRPr="00AB4504">
        <w:rPr>
          <w:rFonts w:ascii="Times New Roman" w:hAnsi="Times New Roman"/>
          <w:color w:val="000000"/>
          <w:sz w:val="32"/>
          <w:szCs w:val="36"/>
          <w:shd w:val="clear" w:color="auto" w:fill="FFFFFF"/>
        </w:rPr>
        <w:t xml:space="preserve"> pen-name), and recruited a 25-year-old Navy vetera</w:t>
      </w:r>
      <w:r>
        <w:rPr>
          <w:rFonts w:ascii="Times New Roman" w:hAnsi="Times New Roman"/>
          <w:color w:val="000000"/>
          <w:sz w:val="32"/>
          <w:szCs w:val="36"/>
          <w:shd w:val="clear" w:color="auto" w:fill="FFFFFF"/>
        </w:rPr>
        <w:t>n from Chicago</w:t>
      </w:r>
      <w:r w:rsidR="00AB4504" w:rsidRPr="00AB4504">
        <w:rPr>
          <w:rFonts w:ascii="Times New Roman" w:hAnsi="Times New Roman"/>
          <w:color w:val="000000"/>
          <w:sz w:val="32"/>
          <w:szCs w:val="36"/>
          <w:shd w:val="clear" w:color="auto" w:fill="FFFFFF"/>
        </w:rPr>
        <w:t xml:space="preserve">, who had commanded a similar ship in the Pacific, to be its captain. </w:t>
      </w:r>
    </w:p>
    <w:p w:rsidR="00AB4504" w:rsidRPr="00AB4504" w:rsidRDefault="00AB4504" w:rsidP="00227EEF">
      <w:pPr>
        <w:spacing w:line="360" w:lineRule="auto"/>
        <w:rPr>
          <w:rFonts w:ascii="Times New Roman" w:hAnsi="Times New Roman"/>
          <w:color w:val="000000"/>
          <w:sz w:val="32"/>
          <w:szCs w:val="36"/>
          <w:shd w:val="clear" w:color="auto" w:fill="FFFFFF"/>
        </w:rPr>
      </w:pPr>
    </w:p>
    <w:p w:rsidR="00AB4504" w:rsidRPr="00AB4504" w:rsidRDefault="00AB4504" w:rsidP="00227EEF">
      <w:pPr>
        <w:spacing w:line="360" w:lineRule="auto"/>
        <w:rPr>
          <w:rFonts w:ascii="Times New Roman" w:hAnsi="Times New Roman"/>
          <w:sz w:val="32"/>
          <w:szCs w:val="20"/>
        </w:rPr>
      </w:pPr>
      <w:r w:rsidRPr="00AB4504">
        <w:rPr>
          <w:rFonts w:ascii="Times New Roman" w:hAnsi="Times New Roman"/>
          <w:color w:val="000000"/>
          <w:sz w:val="32"/>
          <w:szCs w:val="36"/>
          <w:shd w:val="clear" w:color="auto" w:fill="FFFFFF"/>
        </w:rPr>
        <w:t>His ship sailed on June 11 from Port-du-</w:t>
      </w:r>
      <w:proofErr w:type="spellStart"/>
      <w:r w:rsidRPr="00AB4504">
        <w:rPr>
          <w:rFonts w:ascii="Times New Roman" w:hAnsi="Times New Roman"/>
          <w:color w:val="000000"/>
          <w:sz w:val="32"/>
          <w:szCs w:val="36"/>
          <w:shd w:val="clear" w:color="auto" w:fill="FFFFFF"/>
        </w:rPr>
        <w:t>Bouc</w:t>
      </w:r>
      <w:proofErr w:type="spellEnd"/>
      <w:r w:rsidRPr="00AB4504">
        <w:rPr>
          <w:rFonts w:ascii="Times New Roman" w:hAnsi="Times New Roman"/>
          <w:color w:val="000000"/>
          <w:sz w:val="32"/>
          <w:szCs w:val="36"/>
          <w:shd w:val="clear" w:color="auto" w:fill="FFFFFF"/>
        </w:rPr>
        <w:t xml:space="preserve"> with 940 passengers, including 120 young women.  For the </w:t>
      </w:r>
      <w:proofErr w:type="spellStart"/>
      <w:r w:rsidRPr="00AB4504">
        <w:rPr>
          <w:rFonts w:ascii="Times New Roman" w:hAnsi="Times New Roman"/>
          <w:i/>
          <w:iCs/>
          <w:color w:val="000000"/>
          <w:sz w:val="32"/>
        </w:rPr>
        <w:t>Altalena’</w:t>
      </w:r>
      <w:r w:rsidRPr="00AB4504">
        <w:rPr>
          <w:rFonts w:ascii="Times New Roman" w:hAnsi="Times New Roman"/>
          <w:color w:val="000000"/>
          <w:sz w:val="32"/>
          <w:szCs w:val="36"/>
          <w:shd w:val="clear" w:color="auto" w:fill="FFFFFF"/>
        </w:rPr>
        <w:t>s</w:t>
      </w:r>
      <w:proofErr w:type="spellEnd"/>
      <w:r w:rsidRPr="00AB4504">
        <w:rPr>
          <w:rFonts w:ascii="Times New Roman" w:hAnsi="Times New Roman"/>
          <w:color w:val="000000"/>
          <w:sz w:val="32"/>
          <w:szCs w:val="36"/>
          <w:shd w:val="clear" w:color="auto" w:fill="FFFFFF"/>
        </w:rPr>
        <w:t xml:space="preserve"> mission to succeed, its planners would have to secure the cooperation of France, to evade the British navy (which had already diverted the</w:t>
      </w:r>
      <w:r w:rsidRPr="00AB4504">
        <w:rPr>
          <w:rFonts w:ascii="Times New Roman" w:hAnsi="Times New Roman"/>
          <w:color w:val="000000"/>
          <w:sz w:val="32"/>
        </w:rPr>
        <w:t> </w:t>
      </w:r>
      <w:r w:rsidRPr="00AB4504">
        <w:rPr>
          <w:rFonts w:ascii="Times New Roman" w:hAnsi="Times New Roman"/>
          <w:i/>
          <w:iCs/>
          <w:color w:val="000000"/>
          <w:sz w:val="32"/>
        </w:rPr>
        <w:t>Exodus 1947</w:t>
      </w:r>
      <w:r w:rsidRPr="00AB4504">
        <w:rPr>
          <w:rFonts w:ascii="Times New Roman" w:hAnsi="Times New Roman"/>
          <w:color w:val="000000"/>
          <w:sz w:val="32"/>
        </w:rPr>
        <w:t> </w:t>
      </w:r>
      <w:r w:rsidRPr="00AB4504">
        <w:rPr>
          <w:rFonts w:ascii="Times New Roman" w:hAnsi="Times New Roman"/>
          <w:color w:val="000000"/>
          <w:sz w:val="32"/>
          <w:szCs w:val="36"/>
          <w:shd w:val="clear" w:color="auto" w:fill="FFFFFF"/>
        </w:rPr>
        <w:t>and</w:t>
      </w:r>
      <w:r w:rsidRPr="00AB4504">
        <w:rPr>
          <w:rFonts w:ascii="Times New Roman" w:hAnsi="Times New Roman"/>
          <w:color w:val="000000"/>
          <w:sz w:val="32"/>
        </w:rPr>
        <w:t> </w:t>
      </w:r>
      <w:r w:rsidRPr="00AB4504">
        <w:rPr>
          <w:rFonts w:ascii="Times New Roman" w:hAnsi="Times New Roman"/>
          <w:i/>
          <w:iCs/>
          <w:color w:val="000000"/>
          <w:sz w:val="32"/>
        </w:rPr>
        <w:t>Ben Hecht </w:t>
      </w:r>
      <w:r w:rsidR="00227EEF">
        <w:rPr>
          <w:rFonts w:ascii="Times New Roman" w:hAnsi="Times New Roman"/>
          <w:color w:val="000000"/>
          <w:sz w:val="32"/>
          <w:szCs w:val="36"/>
          <w:shd w:val="clear" w:color="auto" w:fill="FFFFFF"/>
        </w:rPr>
        <w:t>ships from their course), and</w:t>
      </w:r>
      <w:r w:rsidRPr="00AB4504">
        <w:rPr>
          <w:rFonts w:ascii="Times New Roman" w:hAnsi="Times New Roman"/>
          <w:color w:val="000000"/>
          <w:sz w:val="32"/>
          <w:szCs w:val="36"/>
          <w:shd w:val="clear" w:color="auto" w:fill="FFFFFF"/>
        </w:rPr>
        <w:t xml:space="preserve"> to coordinate the plan with the Provisional Government of David Ben-Gurion.</w:t>
      </w:r>
      <w:r w:rsidRPr="00AB4504">
        <w:rPr>
          <w:rFonts w:ascii="Times New Roman" w:hAnsi="Times New Roman"/>
          <w:color w:val="000000"/>
          <w:sz w:val="32"/>
        </w:rPr>
        <w:t> </w:t>
      </w:r>
    </w:p>
    <w:p w:rsidR="00AB4504" w:rsidRPr="00AB4504" w:rsidRDefault="00AB4504" w:rsidP="00227EEF">
      <w:pPr>
        <w:spacing w:line="360" w:lineRule="auto"/>
        <w:rPr>
          <w:rFonts w:ascii="Times New Roman" w:hAnsi="Times New Roman"/>
          <w:sz w:val="32"/>
        </w:rPr>
      </w:pPr>
    </w:p>
    <w:p w:rsidR="00227EEF" w:rsidRDefault="00AB4504" w:rsidP="00227EEF">
      <w:pPr>
        <w:spacing w:line="360" w:lineRule="auto"/>
        <w:rPr>
          <w:rFonts w:ascii="Times New Roman" w:hAnsi="Times New Roman"/>
          <w:color w:val="000000"/>
          <w:sz w:val="32"/>
          <w:szCs w:val="36"/>
          <w:shd w:val="clear" w:color="auto" w:fill="FFFFFF"/>
        </w:rPr>
      </w:pPr>
      <w:r w:rsidRPr="00AB4504">
        <w:rPr>
          <w:rFonts w:ascii="Times New Roman" w:hAnsi="Times New Roman"/>
          <w:color w:val="000000"/>
          <w:sz w:val="32"/>
          <w:szCs w:val="36"/>
          <w:shd w:val="clear" w:color="auto" w:fill="FFFFFF"/>
        </w:rPr>
        <w:t xml:space="preserve">On May 26, that government had established the Israel Defense Forces as the army of the State of Israel and prohibited the “continued existence of any other armed force” (such as </w:t>
      </w:r>
      <w:proofErr w:type="spellStart"/>
      <w:r w:rsidRPr="00AB4504">
        <w:rPr>
          <w:rFonts w:ascii="Times New Roman" w:hAnsi="Times New Roman"/>
          <w:color w:val="000000"/>
          <w:sz w:val="32"/>
          <w:szCs w:val="36"/>
          <w:shd w:val="clear" w:color="auto" w:fill="FFFFFF"/>
        </w:rPr>
        <w:t>Palmach</w:t>
      </w:r>
      <w:proofErr w:type="spellEnd"/>
      <w:r w:rsidRPr="00AB4504">
        <w:rPr>
          <w:rFonts w:ascii="Times New Roman" w:hAnsi="Times New Roman"/>
          <w:color w:val="000000"/>
          <w:sz w:val="32"/>
          <w:szCs w:val="36"/>
          <w:shd w:val="clear" w:color="auto" w:fill="FFFFFF"/>
        </w:rPr>
        <w:t xml:space="preserve"> to its left and </w:t>
      </w:r>
      <w:proofErr w:type="spellStart"/>
      <w:r w:rsidRPr="00AB4504">
        <w:rPr>
          <w:rFonts w:ascii="Times New Roman" w:hAnsi="Times New Roman"/>
          <w:color w:val="000000"/>
          <w:sz w:val="32"/>
          <w:szCs w:val="36"/>
          <w:shd w:val="clear" w:color="auto" w:fill="FFFFFF"/>
        </w:rPr>
        <w:t>Irgun</w:t>
      </w:r>
      <w:proofErr w:type="spellEnd"/>
      <w:r w:rsidRPr="00AB4504">
        <w:rPr>
          <w:rFonts w:ascii="Times New Roman" w:hAnsi="Times New Roman"/>
          <w:color w:val="000000"/>
          <w:sz w:val="32"/>
          <w:szCs w:val="36"/>
          <w:shd w:val="clear" w:color="auto" w:fill="FFFFFF"/>
        </w:rPr>
        <w:t xml:space="preserve"> and </w:t>
      </w:r>
      <w:proofErr w:type="spellStart"/>
      <w:r w:rsidRPr="00AB4504">
        <w:rPr>
          <w:rFonts w:ascii="Times New Roman" w:hAnsi="Times New Roman"/>
          <w:color w:val="000000"/>
          <w:sz w:val="32"/>
          <w:szCs w:val="36"/>
          <w:shd w:val="clear" w:color="auto" w:fill="FFFFFF"/>
        </w:rPr>
        <w:t>Lehi</w:t>
      </w:r>
      <w:proofErr w:type="spellEnd"/>
      <w:r w:rsidRPr="00AB4504">
        <w:rPr>
          <w:rFonts w:ascii="Times New Roman" w:hAnsi="Times New Roman"/>
          <w:color w:val="000000"/>
          <w:sz w:val="32"/>
          <w:szCs w:val="36"/>
          <w:shd w:val="clear" w:color="auto" w:fill="FFFFFF"/>
        </w:rPr>
        <w:t xml:space="preserve"> to its right). </w:t>
      </w:r>
    </w:p>
    <w:p w:rsidR="00AB4504" w:rsidRPr="00AB4504" w:rsidRDefault="00AB4504" w:rsidP="00227EEF">
      <w:pPr>
        <w:spacing w:line="360" w:lineRule="auto"/>
        <w:rPr>
          <w:rFonts w:ascii="Times New Roman" w:hAnsi="Times New Roman"/>
          <w:color w:val="000000"/>
          <w:sz w:val="32"/>
          <w:szCs w:val="36"/>
          <w:shd w:val="clear" w:color="auto" w:fill="FFFFFF"/>
        </w:rPr>
      </w:pPr>
    </w:p>
    <w:p w:rsidR="00AB4504" w:rsidRPr="00AB4504" w:rsidRDefault="00AB4504" w:rsidP="00227EEF">
      <w:pPr>
        <w:spacing w:line="360" w:lineRule="auto"/>
        <w:rPr>
          <w:rFonts w:ascii="Times New Roman" w:hAnsi="Times New Roman"/>
          <w:color w:val="000000"/>
          <w:sz w:val="32"/>
          <w:szCs w:val="36"/>
          <w:shd w:val="clear" w:color="auto" w:fill="FFFFFF"/>
        </w:rPr>
      </w:pPr>
      <w:r w:rsidRPr="00AB4504">
        <w:rPr>
          <w:rFonts w:ascii="Times New Roman" w:hAnsi="Times New Roman"/>
          <w:color w:val="000000"/>
          <w:sz w:val="32"/>
          <w:szCs w:val="36"/>
          <w:shd w:val="clear" w:color="auto" w:fill="FFFFFF"/>
        </w:rPr>
        <w:t>Ostensibly, Begin accepted this decision: “Within the boundaries of the Hebrew independent state there is no need for a Hebrew underground. In the State of Israel, we shall be soldiers and builders. We shall respect its Government, for it is our Government.” But… there was a hitch. Jerusalem was outside the boundaries of the new state.  </w:t>
      </w:r>
    </w:p>
    <w:p w:rsidR="00AB4504" w:rsidRPr="00AB4504" w:rsidRDefault="00AB4504" w:rsidP="00227EEF">
      <w:pPr>
        <w:spacing w:line="360" w:lineRule="auto"/>
        <w:rPr>
          <w:rFonts w:ascii="Times New Roman" w:hAnsi="Times New Roman"/>
          <w:sz w:val="32"/>
        </w:rPr>
      </w:pPr>
    </w:p>
    <w:p w:rsidR="00AB4504" w:rsidRPr="00AB4504" w:rsidRDefault="00AB4504" w:rsidP="00227EEF">
      <w:pPr>
        <w:spacing w:line="360" w:lineRule="auto"/>
        <w:rPr>
          <w:rFonts w:ascii="Times New Roman" w:hAnsi="Times New Roman"/>
          <w:sz w:val="32"/>
          <w:szCs w:val="20"/>
        </w:rPr>
      </w:pPr>
      <w:r w:rsidRPr="00AB4504">
        <w:rPr>
          <w:rFonts w:ascii="Times New Roman" w:hAnsi="Times New Roman"/>
          <w:color w:val="000000"/>
          <w:sz w:val="32"/>
          <w:szCs w:val="36"/>
          <w:shd w:val="clear" w:color="auto" w:fill="FFFFFF"/>
        </w:rPr>
        <w:t>The cooperation of the French was indeed secured: they armed and su</w:t>
      </w:r>
      <w:r w:rsidR="00227EEF">
        <w:rPr>
          <w:rFonts w:ascii="Times New Roman" w:hAnsi="Times New Roman"/>
          <w:color w:val="000000"/>
          <w:sz w:val="32"/>
          <w:szCs w:val="36"/>
          <w:shd w:val="clear" w:color="auto" w:fill="FFFFFF"/>
        </w:rPr>
        <w:t>pported </w:t>
      </w:r>
      <w:proofErr w:type="spellStart"/>
      <w:r w:rsidR="00227EEF">
        <w:rPr>
          <w:rFonts w:ascii="Times New Roman" w:hAnsi="Times New Roman"/>
          <w:color w:val="000000"/>
          <w:sz w:val="32"/>
          <w:szCs w:val="36"/>
          <w:shd w:val="clear" w:color="auto" w:fill="FFFFFF"/>
        </w:rPr>
        <w:t>Irgun’s</w:t>
      </w:r>
      <w:proofErr w:type="spellEnd"/>
      <w:r w:rsidR="00227EEF">
        <w:rPr>
          <w:rFonts w:ascii="Times New Roman" w:hAnsi="Times New Roman"/>
          <w:color w:val="000000"/>
          <w:sz w:val="32"/>
          <w:szCs w:val="36"/>
          <w:shd w:val="clear" w:color="auto" w:fill="FFFFFF"/>
        </w:rPr>
        <w:t xml:space="preserve"> project because</w:t>
      </w:r>
      <w:r w:rsidRPr="00AB4504">
        <w:rPr>
          <w:rFonts w:ascii="Times New Roman" w:hAnsi="Times New Roman"/>
          <w:color w:val="000000"/>
          <w:sz w:val="32"/>
          <w:szCs w:val="36"/>
          <w:shd w:val="clear" w:color="auto" w:fill="FFFFFF"/>
        </w:rPr>
        <w:t xml:space="preserve"> it was likely to hasten British departure from Palestine.</w:t>
      </w:r>
      <w:r w:rsidRPr="00AB4504">
        <w:rPr>
          <w:rFonts w:ascii="Times New Roman" w:hAnsi="Times New Roman"/>
          <w:color w:val="000000"/>
          <w:sz w:val="32"/>
        </w:rPr>
        <w:t> </w:t>
      </w:r>
    </w:p>
    <w:p w:rsidR="00AB4504" w:rsidRPr="00AB4504" w:rsidRDefault="00AB4504" w:rsidP="00227EEF">
      <w:pPr>
        <w:spacing w:line="360" w:lineRule="auto"/>
        <w:rPr>
          <w:rFonts w:ascii="Times New Roman" w:hAnsi="Times New Roman"/>
          <w:sz w:val="32"/>
        </w:rPr>
      </w:pPr>
    </w:p>
    <w:p w:rsidR="00AB4504" w:rsidRPr="00AB4504" w:rsidRDefault="00AB4504" w:rsidP="00227EEF">
      <w:pPr>
        <w:pStyle w:val="NormalWeb"/>
        <w:shd w:val="clear" w:color="auto" w:fill="FFFFFF"/>
        <w:spacing w:beforeLines="0" w:afterLines="0" w:line="360" w:lineRule="auto"/>
        <w:textAlignment w:val="baseline"/>
        <w:rPr>
          <w:rFonts w:ascii="Times New Roman" w:hAnsi="Times New Roman"/>
          <w:color w:val="000000"/>
          <w:sz w:val="32"/>
          <w:szCs w:val="36"/>
        </w:rPr>
      </w:pPr>
      <w:r w:rsidRPr="00AB4504">
        <w:rPr>
          <w:rFonts w:ascii="Times New Roman" w:hAnsi="Times New Roman"/>
          <w:color w:val="000000"/>
          <w:sz w:val="32"/>
          <w:szCs w:val="36"/>
        </w:rPr>
        <w:t xml:space="preserve">Begin, alarmed by a BBC broadcast announcing </w:t>
      </w:r>
      <w:r w:rsidR="00227EEF">
        <w:rPr>
          <w:rFonts w:ascii="Times New Roman" w:hAnsi="Times New Roman"/>
          <w:color w:val="000000"/>
          <w:sz w:val="32"/>
          <w:szCs w:val="36"/>
        </w:rPr>
        <w:t>both an agreed UN ceasefire and</w:t>
      </w:r>
      <w:r w:rsidRPr="00AB4504">
        <w:rPr>
          <w:rFonts w:ascii="Times New Roman" w:hAnsi="Times New Roman"/>
          <w:color w:val="000000"/>
          <w:sz w:val="32"/>
          <w:szCs w:val="36"/>
        </w:rPr>
        <w:t xml:space="preserve"> news of the </w:t>
      </w:r>
      <w:proofErr w:type="spellStart"/>
      <w:r w:rsidRPr="00AB4504">
        <w:rPr>
          <w:rFonts w:ascii="Times New Roman" w:hAnsi="Times New Roman"/>
          <w:color w:val="000000"/>
          <w:sz w:val="32"/>
          <w:szCs w:val="36"/>
        </w:rPr>
        <w:t>Irgun</w:t>
      </w:r>
      <w:proofErr w:type="spellEnd"/>
      <w:r w:rsidRPr="00AB4504">
        <w:rPr>
          <w:rFonts w:ascii="Times New Roman" w:hAnsi="Times New Roman"/>
          <w:color w:val="000000"/>
          <w:sz w:val="32"/>
          <w:szCs w:val="36"/>
        </w:rPr>
        <w:t xml:space="preserve"> ship headed to Palestine, decided to abort the mission.  But faulty radio communication kept his message from reaching the</w:t>
      </w:r>
      <w:r w:rsidRPr="00AB4504">
        <w:rPr>
          <w:rStyle w:val="apple-converted-space"/>
          <w:rFonts w:ascii="Times New Roman" w:hAnsi="Times New Roman"/>
          <w:color w:val="000000"/>
          <w:sz w:val="32"/>
          <w:szCs w:val="36"/>
        </w:rPr>
        <w:t> </w:t>
      </w:r>
      <w:proofErr w:type="spellStart"/>
      <w:r w:rsidRPr="00AB4504">
        <w:rPr>
          <w:rStyle w:val="Emphasis"/>
          <w:rFonts w:ascii="Times New Roman" w:hAnsi="Times New Roman"/>
          <w:iCs/>
          <w:color w:val="000000"/>
          <w:sz w:val="32"/>
          <w:szCs w:val="36"/>
          <w:bdr w:val="none" w:sz="0" w:space="0" w:color="auto" w:frame="1"/>
        </w:rPr>
        <w:t>Altalena</w:t>
      </w:r>
      <w:proofErr w:type="spellEnd"/>
      <w:r w:rsidR="00227EEF">
        <w:rPr>
          <w:rFonts w:ascii="Times New Roman" w:hAnsi="Times New Roman"/>
          <w:color w:val="000000"/>
          <w:sz w:val="32"/>
          <w:szCs w:val="36"/>
        </w:rPr>
        <w:t>.</w:t>
      </w:r>
      <w:r w:rsidRPr="00AB4504">
        <w:rPr>
          <w:rFonts w:ascii="Times New Roman" w:hAnsi="Times New Roman"/>
          <w:color w:val="000000"/>
          <w:sz w:val="32"/>
          <w:szCs w:val="36"/>
        </w:rPr>
        <w:t xml:space="preserve">  The ship continued en route to Israel with all possible speed.  </w:t>
      </w:r>
    </w:p>
    <w:p w:rsidR="00AB4504" w:rsidRPr="00AB4504" w:rsidRDefault="00AB4504" w:rsidP="00227EEF">
      <w:pPr>
        <w:pStyle w:val="NormalWeb"/>
        <w:shd w:val="clear" w:color="auto" w:fill="FFFFFF"/>
        <w:spacing w:beforeLines="0" w:afterLines="0" w:line="360" w:lineRule="auto"/>
        <w:textAlignment w:val="baseline"/>
        <w:rPr>
          <w:rFonts w:ascii="Times New Roman" w:hAnsi="Times New Roman"/>
          <w:color w:val="000000"/>
          <w:sz w:val="32"/>
          <w:szCs w:val="36"/>
        </w:rPr>
      </w:pPr>
    </w:p>
    <w:p w:rsidR="00AB4504" w:rsidRPr="00AB4504" w:rsidRDefault="00AB4504" w:rsidP="00227EEF">
      <w:pPr>
        <w:pStyle w:val="NormalWeb"/>
        <w:shd w:val="clear" w:color="auto" w:fill="FFFFFF"/>
        <w:spacing w:beforeLines="0" w:afterLines="0" w:line="360" w:lineRule="auto"/>
        <w:textAlignment w:val="baseline"/>
        <w:rPr>
          <w:rFonts w:ascii="Times New Roman" w:hAnsi="Times New Roman"/>
          <w:color w:val="000000"/>
          <w:sz w:val="32"/>
          <w:szCs w:val="36"/>
        </w:rPr>
      </w:pPr>
      <w:r w:rsidRPr="00AB4504">
        <w:rPr>
          <w:rFonts w:ascii="Times New Roman" w:hAnsi="Times New Roman"/>
          <w:color w:val="000000"/>
          <w:sz w:val="32"/>
          <w:szCs w:val="36"/>
        </w:rPr>
        <w:t>Begin stated</w:t>
      </w:r>
      <w:r w:rsidR="00227EEF">
        <w:rPr>
          <w:rFonts w:ascii="Times New Roman" w:hAnsi="Times New Roman"/>
          <w:color w:val="000000"/>
          <w:sz w:val="32"/>
          <w:szCs w:val="36"/>
        </w:rPr>
        <w:t>,</w:t>
      </w:r>
      <w:r w:rsidRPr="00AB4504">
        <w:rPr>
          <w:rFonts w:ascii="Times New Roman" w:hAnsi="Times New Roman"/>
          <w:color w:val="000000"/>
          <w:sz w:val="32"/>
          <w:szCs w:val="36"/>
        </w:rPr>
        <w:t xml:space="preserve"> “that the government should decide and tell us whether the</w:t>
      </w:r>
      <w:r w:rsidRPr="00AB4504">
        <w:rPr>
          <w:rStyle w:val="apple-converted-space"/>
          <w:rFonts w:ascii="Times New Roman" w:hAnsi="Times New Roman"/>
          <w:color w:val="000000"/>
          <w:sz w:val="32"/>
          <w:szCs w:val="36"/>
        </w:rPr>
        <w:t> </w:t>
      </w:r>
      <w:proofErr w:type="spellStart"/>
      <w:r w:rsidRPr="00AB4504">
        <w:rPr>
          <w:rStyle w:val="Emphasis"/>
          <w:rFonts w:ascii="Times New Roman" w:hAnsi="Times New Roman"/>
          <w:iCs/>
          <w:color w:val="000000"/>
          <w:sz w:val="32"/>
          <w:szCs w:val="36"/>
          <w:bdr w:val="none" w:sz="0" w:space="0" w:color="auto" w:frame="1"/>
        </w:rPr>
        <w:t>Altalena</w:t>
      </w:r>
      <w:proofErr w:type="spellEnd"/>
      <w:r w:rsidRPr="00AB4504">
        <w:rPr>
          <w:rStyle w:val="apple-converted-space"/>
          <w:rFonts w:ascii="Times New Roman" w:hAnsi="Times New Roman"/>
          <w:i/>
          <w:iCs/>
          <w:color w:val="000000"/>
          <w:sz w:val="32"/>
          <w:szCs w:val="36"/>
          <w:bdr w:val="none" w:sz="0" w:space="0" w:color="auto" w:frame="1"/>
        </w:rPr>
        <w:t> </w:t>
      </w:r>
      <w:r w:rsidRPr="00AB4504">
        <w:rPr>
          <w:rFonts w:ascii="Times New Roman" w:hAnsi="Times New Roman"/>
          <w:color w:val="000000"/>
          <w:sz w:val="32"/>
          <w:szCs w:val="36"/>
        </w:rPr>
        <w:t>should proceed and arrive in Israel, or whether we should send it back.”</w:t>
      </w:r>
      <w:r w:rsidRPr="00AB4504">
        <w:rPr>
          <w:rFonts w:ascii="Times New Roman" w:hAnsi="Libian SC Regular" w:cs="Libian SC Regular"/>
          <w:color w:val="000000"/>
          <w:sz w:val="32"/>
          <w:szCs w:val="36"/>
        </w:rPr>
        <w:t></w:t>
      </w:r>
      <w:r w:rsidRPr="00AB4504">
        <w:rPr>
          <w:rFonts w:ascii="Times New Roman" w:hAnsi="Times New Roman"/>
          <w:color w:val="000000"/>
          <w:sz w:val="32"/>
          <w:szCs w:val="36"/>
        </w:rPr>
        <w:t xml:space="preserve"> </w:t>
      </w:r>
    </w:p>
    <w:p w:rsidR="00AB4504" w:rsidRPr="00AB4504" w:rsidRDefault="00AB4504" w:rsidP="00227EEF">
      <w:pPr>
        <w:pStyle w:val="NormalWeb"/>
        <w:shd w:val="clear" w:color="auto" w:fill="FFFFFF"/>
        <w:spacing w:beforeLines="0" w:afterLines="0" w:line="360" w:lineRule="auto"/>
        <w:textAlignment w:val="baseline"/>
        <w:rPr>
          <w:rFonts w:ascii="Times New Roman" w:hAnsi="Times New Roman"/>
          <w:color w:val="000000"/>
          <w:sz w:val="32"/>
          <w:szCs w:val="36"/>
        </w:rPr>
      </w:pPr>
    </w:p>
    <w:p w:rsidR="00AB4504" w:rsidRPr="00AB4504" w:rsidRDefault="00AB4504" w:rsidP="00227EEF">
      <w:pPr>
        <w:pStyle w:val="NormalWeb"/>
        <w:shd w:val="clear" w:color="auto" w:fill="FFFFFF"/>
        <w:spacing w:beforeLines="0" w:afterLines="0" w:line="360" w:lineRule="auto"/>
        <w:textAlignment w:val="baseline"/>
        <w:rPr>
          <w:rFonts w:ascii="Times New Roman" w:hAnsi="Times New Roman"/>
          <w:color w:val="000000"/>
          <w:sz w:val="32"/>
          <w:szCs w:val="36"/>
        </w:rPr>
      </w:pPr>
      <w:r w:rsidRPr="00AB4504">
        <w:rPr>
          <w:rFonts w:ascii="Times New Roman" w:hAnsi="Times New Roman"/>
          <w:color w:val="000000"/>
          <w:sz w:val="32"/>
          <w:szCs w:val="36"/>
        </w:rPr>
        <w:t xml:space="preserve">Deputy Defense Minister </w:t>
      </w:r>
      <w:proofErr w:type="spellStart"/>
      <w:r w:rsidRPr="00AB4504">
        <w:rPr>
          <w:rFonts w:ascii="Times New Roman" w:hAnsi="Times New Roman"/>
          <w:color w:val="000000"/>
          <w:sz w:val="32"/>
          <w:szCs w:val="36"/>
        </w:rPr>
        <w:t>Yisrael</w:t>
      </w:r>
      <w:proofErr w:type="spellEnd"/>
      <w:r w:rsidRPr="00AB4504">
        <w:rPr>
          <w:rFonts w:ascii="Times New Roman" w:hAnsi="Times New Roman"/>
          <w:color w:val="000000"/>
          <w:sz w:val="32"/>
          <w:szCs w:val="36"/>
        </w:rPr>
        <w:t xml:space="preserve"> </w:t>
      </w:r>
      <w:proofErr w:type="spellStart"/>
      <w:r w:rsidRPr="00AB4504">
        <w:rPr>
          <w:rFonts w:ascii="Times New Roman" w:hAnsi="Times New Roman"/>
          <w:color w:val="000000"/>
          <w:sz w:val="32"/>
          <w:szCs w:val="36"/>
        </w:rPr>
        <w:t>Galili</w:t>
      </w:r>
      <w:proofErr w:type="spellEnd"/>
      <w:r w:rsidRPr="00AB4504">
        <w:rPr>
          <w:rFonts w:ascii="Times New Roman" w:hAnsi="Times New Roman"/>
          <w:color w:val="000000"/>
          <w:sz w:val="32"/>
          <w:szCs w:val="36"/>
        </w:rPr>
        <w:t xml:space="preserve"> told Begin that</w:t>
      </w:r>
      <w:r w:rsidR="00227EEF">
        <w:rPr>
          <w:rFonts w:ascii="Times New Roman" w:hAnsi="Times New Roman"/>
          <w:color w:val="000000"/>
          <w:sz w:val="32"/>
          <w:szCs w:val="36"/>
        </w:rPr>
        <w:t>,</w:t>
      </w:r>
      <w:r w:rsidRPr="00AB4504">
        <w:rPr>
          <w:rFonts w:ascii="Times New Roman" w:hAnsi="Times New Roman"/>
          <w:color w:val="000000"/>
          <w:sz w:val="32"/>
          <w:szCs w:val="36"/>
        </w:rPr>
        <w:t xml:space="preserve"> “we agree to the arrival of the vessel.  As quickly as possible…” and designated </w:t>
      </w:r>
      <w:proofErr w:type="spellStart"/>
      <w:r w:rsidRPr="00AB4504">
        <w:rPr>
          <w:rFonts w:ascii="Times New Roman" w:hAnsi="Times New Roman"/>
          <w:color w:val="000000"/>
          <w:sz w:val="32"/>
          <w:szCs w:val="36"/>
        </w:rPr>
        <w:t>Kfar</w:t>
      </w:r>
      <w:proofErr w:type="spellEnd"/>
      <w:r w:rsidRPr="00AB4504">
        <w:rPr>
          <w:rFonts w:ascii="Times New Roman" w:hAnsi="Times New Roman"/>
          <w:color w:val="000000"/>
          <w:sz w:val="32"/>
          <w:szCs w:val="36"/>
        </w:rPr>
        <w:t xml:space="preserve"> </w:t>
      </w:r>
      <w:proofErr w:type="spellStart"/>
      <w:r w:rsidRPr="00AB4504">
        <w:rPr>
          <w:rFonts w:ascii="Times New Roman" w:hAnsi="Times New Roman"/>
          <w:color w:val="000000"/>
          <w:sz w:val="32"/>
          <w:szCs w:val="36"/>
        </w:rPr>
        <w:t>Vitkin</w:t>
      </w:r>
      <w:proofErr w:type="spellEnd"/>
      <w:r w:rsidRPr="00AB4504">
        <w:rPr>
          <w:rFonts w:ascii="Times New Roman" w:hAnsi="Times New Roman"/>
          <w:color w:val="000000"/>
          <w:sz w:val="32"/>
          <w:szCs w:val="36"/>
        </w:rPr>
        <w:t xml:space="preserve">, near </w:t>
      </w:r>
      <w:proofErr w:type="spellStart"/>
      <w:r w:rsidRPr="00AB4504">
        <w:rPr>
          <w:rFonts w:ascii="Times New Roman" w:hAnsi="Times New Roman"/>
          <w:color w:val="000000"/>
          <w:sz w:val="32"/>
          <w:szCs w:val="36"/>
        </w:rPr>
        <w:t>Netanya</w:t>
      </w:r>
      <w:proofErr w:type="spellEnd"/>
      <w:r w:rsidRPr="00AB4504">
        <w:rPr>
          <w:rFonts w:ascii="Times New Roman" w:hAnsi="Times New Roman"/>
          <w:color w:val="000000"/>
          <w:sz w:val="32"/>
          <w:szCs w:val="36"/>
        </w:rPr>
        <w:t>, as the place to land.  On June 16, Ben-Gurion mentioned the</w:t>
      </w:r>
      <w:r w:rsidRPr="00AB4504">
        <w:rPr>
          <w:rStyle w:val="apple-converted-space"/>
          <w:rFonts w:ascii="Times New Roman" w:hAnsi="Times New Roman"/>
          <w:color w:val="000000"/>
          <w:sz w:val="32"/>
          <w:szCs w:val="36"/>
        </w:rPr>
        <w:t> </w:t>
      </w:r>
      <w:proofErr w:type="spellStart"/>
      <w:r w:rsidRPr="00AB4504">
        <w:rPr>
          <w:rStyle w:val="Emphasis"/>
          <w:rFonts w:ascii="Times New Roman" w:hAnsi="Times New Roman"/>
          <w:iCs/>
          <w:color w:val="000000"/>
          <w:sz w:val="32"/>
          <w:szCs w:val="36"/>
          <w:bdr w:val="none" w:sz="0" w:space="0" w:color="auto" w:frame="1"/>
        </w:rPr>
        <w:t>Altalena</w:t>
      </w:r>
      <w:proofErr w:type="spellEnd"/>
      <w:r w:rsidRPr="00AB4504">
        <w:rPr>
          <w:rStyle w:val="apple-converted-space"/>
          <w:rFonts w:ascii="Times New Roman" w:hAnsi="Times New Roman"/>
          <w:i/>
          <w:iCs/>
          <w:color w:val="000000"/>
          <w:sz w:val="32"/>
          <w:szCs w:val="36"/>
          <w:bdr w:val="none" w:sz="0" w:space="0" w:color="auto" w:frame="1"/>
        </w:rPr>
        <w:t> </w:t>
      </w:r>
      <w:r w:rsidRPr="00AB4504">
        <w:rPr>
          <w:rFonts w:ascii="Times New Roman" w:hAnsi="Times New Roman"/>
          <w:color w:val="000000"/>
          <w:sz w:val="32"/>
          <w:szCs w:val="36"/>
        </w:rPr>
        <w:t xml:space="preserve">in his diary: “Tomorrow or the next day their ship is due to arrive. …They should not be turned back.”  </w:t>
      </w:r>
    </w:p>
    <w:p w:rsidR="00AB4504" w:rsidRPr="00AB4504" w:rsidRDefault="00AB4504" w:rsidP="00227EEF">
      <w:pPr>
        <w:pStyle w:val="NormalWeb"/>
        <w:shd w:val="clear" w:color="auto" w:fill="FFFFFF"/>
        <w:spacing w:beforeLines="0" w:afterLines="0" w:line="360" w:lineRule="auto"/>
        <w:textAlignment w:val="baseline"/>
        <w:rPr>
          <w:rFonts w:ascii="Times New Roman" w:hAnsi="Times New Roman"/>
          <w:color w:val="000000"/>
          <w:sz w:val="32"/>
          <w:szCs w:val="36"/>
        </w:rPr>
      </w:pPr>
    </w:p>
    <w:p w:rsidR="00626CC7" w:rsidRDefault="00AB4504" w:rsidP="00227EEF">
      <w:pPr>
        <w:pStyle w:val="NormalWeb"/>
        <w:shd w:val="clear" w:color="auto" w:fill="FFFFFF"/>
        <w:spacing w:beforeLines="0" w:afterLines="0" w:line="360" w:lineRule="auto"/>
        <w:textAlignment w:val="baseline"/>
        <w:rPr>
          <w:rFonts w:ascii="Times New Roman" w:hAnsi="Times New Roman"/>
          <w:color w:val="000000"/>
          <w:sz w:val="32"/>
          <w:szCs w:val="36"/>
        </w:rPr>
      </w:pPr>
      <w:r w:rsidRPr="00AB4504">
        <w:rPr>
          <w:rFonts w:ascii="Times New Roman" w:hAnsi="Times New Roman"/>
          <w:color w:val="000000"/>
          <w:sz w:val="32"/>
          <w:szCs w:val="36"/>
        </w:rPr>
        <w:t xml:space="preserve">The </w:t>
      </w:r>
      <w:proofErr w:type="spellStart"/>
      <w:r w:rsidRPr="00AB4504">
        <w:rPr>
          <w:rFonts w:ascii="Times New Roman" w:hAnsi="Times New Roman"/>
          <w:color w:val="000000"/>
          <w:sz w:val="32"/>
          <w:szCs w:val="36"/>
        </w:rPr>
        <w:t>Irgun</w:t>
      </w:r>
      <w:proofErr w:type="spellEnd"/>
      <w:r w:rsidRPr="00AB4504">
        <w:rPr>
          <w:rFonts w:ascii="Times New Roman" w:hAnsi="Times New Roman"/>
          <w:color w:val="000000"/>
          <w:sz w:val="32"/>
          <w:szCs w:val="36"/>
        </w:rPr>
        <w:t xml:space="preserve"> units were to be equipped to fight anywhere beyond Israeli rule, i.e., Jerusalem.  The sticking point was the distribution of th</w:t>
      </w:r>
      <w:r w:rsidR="00227EEF">
        <w:rPr>
          <w:rFonts w:ascii="Times New Roman" w:hAnsi="Times New Roman"/>
          <w:color w:val="000000"/>
          <w:sz w:val="32"/>
          <w:szCs w:val="36"/>
        </w:rPr>
        <w:t>e ship’s weapons and munitions;</w:t>
      </w:r>
      <w:r w:rsidRPr="00AB4504">
        <w:rPr>
          <w:rFonts w:ascii="Times New Roman" w:hAnsi="Times New Roman"/>
          <w:color w:val="000000"/>
          <w:sz w:val="32"/>
          <w:szCs w:val="36"/>
        </w:rPr>
        <w:t> </w:t>
      </w:r>
      <w:proofErr w:type="spellStart"/>
      <w:r w:rsidRPr="00AB4504">
        <w:rPr>
          <w:rFonts w:ascii="Times New Roman" w:hAnsi="Times New Roman"/>
          <w:color w:val="000000"/>
          <w:sz w:val="32"/>
          <w:szCs w:val="36"/>
        </w:rPr>
        <w:t>Galili</w:t>
      </w:r>
      <w:proofErr w:type="spellEnd"/>
      <w:r w:rsidRPr="00AB4504">
        <w:rPr>
          <w:rFonts w:ascii="Times New Roman" w:hAnsi="Times New Roman"/>
          <w:color w:val="000000"/>
          <w:sz w:val="32"/>
          <w:szCs w:val="36"/>
        </w:rPr>
        <w:t xml:space="preserve"> insisted that all be turned over, unconditionally, to the IDF.  </w:t>
      </w:r>
    </w:p>
    <w:p w:rsidR="00626CC7" w:rsidRDefault="00626CC7" w:rsidP="00227EEF">
      <w:pPr>
        <w:pStyle w:val="NormalWeb"/>
        <w:shd w:val="clear" w:color="auto" w:fill="FFFFFF"/>
        <w:spacing w:beforeLines="0" w:afterLines="0" w:line="360" w:lineRule="auto"/>
        <w:textAlignment w:val="baseline"/>
        <w:rPr>
          <w:rFonts w:ascii="Times New Roman" w:hAnsi="Times New Roman"/>
          <w:color w:val="000000"/>
          <w:sz w:val="32"/>
          <w:szCs w:val="36"/>
        </w:rPr>
      </w:pPr>
    </w:p>
    <w:p w:rsidR="00AB4504" w:rsidRPr="00AB4504" w:rsidRDefault="00AB4504" w:rsidP="00227EEF">
      <w:pPr>
        <w:pStyle w:val="NormalWeb"/>
        <w:shd w:val="clear" w:color="auto" w:fill="FFFFFF"/>
        <w:spacing w:beforeLines="0" w:afterLines="0" w:line="360" w:lineRule="auto"/>
        <w:textAlignment w:val="baseline"/>
        <w:rPr>
          <w:rFonts w:ascii="Times New Roman" w:hAnsi="Times New Roman"/>
          <w:color w:val="000000"/>
          <w:sz w:val="32"/>
          <w:szCs w:val="36"/>
        </w:rPr>
      </w:pPr>
      <w:r w:rsidRPr="00AB4504">
        <w:rPr>
          <w:rFonts w:ascii="Times New Roman" w:hAnsi="Times New Roman"/>
          <w:color w:val="000000"/>
          <w:sz w:val="32"/>
          <w:szCs w:val="36"/>
        </w:rPr>
        <w:t>This was more than a technical matter; it brought to the fore Ben-Gurion’s determination that there be a single government and military under his exclusive command. “There are not going to be two armies. And Mr. Begin will not do whatever he feels like. We must decide whether to hand over power to Begin or tell him to cease his separatist activities. If he does not give in, we shall open fire.”</w:t>
      </w:r>
    </w:p>
    <w:p w:rsidR="00AB4504" w:rsidRPr="00AB4504" w:rsidRDefault="00AB4504" w:rsidP="00227EEF">
      <w:pPr>
        <w:pStyle w:val="NormalWeb"/>
        <w:shd w:val="clear" w:color="auto" w:fill="FFFFFF"/>
        <w:spacing w:beforeLines="0" w:afterLines="0" w:line="360" w:lineRule="auto"/>
        <w:textAlignment w:val="baseline"/>
        <w:rPr>
          <w:rFonts w:ascii="Times New Roman" w:hAnsi="Times New Roman"/>
          <w:color w:val="000000"/>
          <w:sz w:val="32"/>
          <w:szCs w:val="36"/>
        </w:rPr>
      </w:pPr>
      <w:r w:rsidRPr="00AB4504">
        <w:rPr>
          <w:rFonts w:ascii="Times New Roman" w:hAnsi="Libian SC Regular" w:cs="Libian SC Regular"/>
          <w:color w:val="000000"/>
          <w:sz w:val="32"/>
          <w:szCs w:val="36"/>
        </w:rPr>
        <w:t></w:t>
      </w:r>
    </w:p>
    <w:p w:rsidR="00AB4504" w:rsidRPr="00AB4504" w:rsidRDefault="00AB4504" w:rsidP="00227EEF">
      <w:pPr>
        <w:pStyle w:val="NormalWeb"/>
        <w:shd w:val="clear" w:color="auto" w:fill="FFFFFF"/>
        <w:spacing w:beforeLines="0" w:afterLines="0" w:line="360" w:lineRule="auto"/>
        <w:textAlignment w:val="baseline"/>
        <w:rPr>
          <w:rFonts w:ascii="Times New Roman" w:hAnsi="Times New Roman"/>
          <w:color w:val="000000"/>
          <w:sz w:val="32"/>
          <w:szCs w:val="36"/>
        </w:rPr>
      </w:pPr>
      <w:r w:rsidRPr="00AB4504">
        <w:rPr>
          <w:rFonts w:ascii="Times New Roman" w:hAnsi="Times New Roman"/>
          <w:color w:val="000000"/>
          <w:sz w:val="32"/>
          <w:szCs w:val="36"/>
        </w:rPr>
        <w:t>In this contest of wills, Ben-Gurion felt he had to make the state’s survival his overriding consideration.  </w:t>
      </w:r>
    </w:p>
    <w:p w:rsidR="00AB4504" w:rsidRPr="00AB4504" w:rsidRDefault="00AB4504" w:rsidP="00227EEF">
      <w:pPr>
        <w:spacing w:line="360" w:lineRule="auto"/>
        <w:rPr>
          <w:rFonts w:ascii="Times New Roman" w:hAnsi="Times New Roman"/>
          <w:sz w:val="32"/>
        </w:rPr>
      </w:pPr>
    </w:p>
    <w:p w:rsidR="00AB4504" w:rsidRPr="00AB4504" w:rsidRDefault="00AB4504" w:rsidP="00227EEF">
      <w:pPr>
        <w:spacing w:line="360" w:lineRule="auto"/>
        <w:rPr>
          <w:rFonts w:ascii="Times New Roman" w:hAnsi="Times New Roman"/>
          <w:color w:val="000000"/>
          <w:sz w:val="32"/>
          <w:szCs w:val="36"/>
          <w:shd w:val="clear" w:color="auto" w:fill="FFFFFF"/>
        </w:rPr>
      </w:pPr>
      <w:r w:rsidRPr="00AB4504">
        <w:rPr>
          <w:rFonts w:ascii="Times New Roman" w:hAnsi="Times New Roman"/>
          <w:color w:val="000000"/>
          <w:sz w:val="32"/>
          <w:szCs w:val="36"/>
          <w:shd w:val="clear" w:color="auto" w:fill="FFFFFF"/>
        </w:rPr>
        <w:t>Ben-Gurion believed that Begin was challenging his authority, endangering the new state; possibly planning  “a</w:t>
      </w:r>
      <w:r w:rsidRPr="00AB4504">
        <w:rPr>
          <w:rFonts w:ascii="Times New Roman" w:hAnsi="Times New Roman"/>
          <w:color w:val="000000"/>
          <w:sz w:val="32"/>
        </w:rPr>
        <w:t> </w:t>
      </w:r>
      <w:r w:rsidRPr="00AB4504">
        <w:rPr>
          <w:rFonts w:ascii="Times New Roman" w:hAnsi="Times New Roman"/>
          <w:i/>
          <w:iCs/>
          <w:color w:val="000000"/>
          <w:sz w:val="32"/>
        </w:rPr>
        <w:t>putsch</w:t>
      </w:r>
      <w:r w:rsidRPr="00AB4504">
        <w:rPr>
          <w:rFonts w:ascii="Times New Roman" w:hAnsi="Times New Roman"/>
          <w:color w:val="000000"/>
          <w:sz w:val="32"/>
          <w:szCs w:val="36"/>
          <w:shd w:val="clear" w:color="auto" w:fill="FFFFFF"/>
        </w:rPr>
        <w:t xml:space="preserve">.”  Giving the </w:t>
      </w:r>
      <w:proofErr w:type="spellStart"/>
      <w:r w:rsidRPr="00AB4504">
        <w:rPr>
          <w:rFonts w:ascii="Times New Roman" w:hAnsi="Times New Roman"/>
          <w:i/>
          <w:iCs/>
          <w:color w:val="000000"/>
          <w:sz w:val="32"/>
        </w:rPr>
        <w:t>Altalena</w:t>
      </w:r>
      <w:proofErr w:type="spellEnd"/>
      <w:r w:rsidRPr="00AB4504">
        <w:rPr>
          <w:rFonts w:ascii="Times New Roman" w:hAnsi="Times New Roman"/>
          <w:color w:val="000000"/>
          <w:sz w:val="32"/>
        </w:rPr>
        <w:t> </w:t>
      </w:r>
      <w:r w:rsidR="00626CC7">
        <w:rPr>
          <w:rFonts w:ascii="Times New Roman" w:hAnsi="Times New Roman"/>
          <w:color w:val="000000"/>
          <w:sz w:val="32"/>
          <w:szCs w:val="36"/>
          <w:shd w:val="clear" w:color="auto" w:fill="FFFFFF"/>
        </w:rPr>
        <w:t>ten minutes</w:t>
      </w:r>
      <w:r w:rsidRPr="00AB4504">
        <w:rPr>
          <w:rFonts w:ascii="Times New Roman" w:hAnsi="Times New Roman"/>
          <w:color w:val="000000"/>
          <w:sz w:val="32"/>
          <w:szCs w:val="36"/>
          <w:shd w:val="clear" w:color="auto" w:fill="FFFFFF"/>
        </w:rPr>
        <w:t xml:space="preserve"> to accede to his demands for surrender, he said: “Accept orders and carry them out, or [we] shoot…The time for agreements </w:t>
      </w:r>
      <w:proofErr w:type="gramStart"/>
      <w:r w:rsidRPr="00AB4504">
        <w:rPr>
          <w:rFonts w:ascii="Times New Roman" w:hAnsi="Times New Roman"/>
          <w:color w:val="000000"/>
          <w:sz w:val="32"/>
          <w:szCs w:val="36"/>
          <w:shd w:val="clear" w:color="auto" w:fill="FFFFFF"/>
        </w:rPr>
        <w:t>has  passed</w:t>
      </w:r>
      <w:proofErr w:type="gramEnd"/>
      <w:r w:rsidRPr="00AB4504">
        <w:rPr>
          <w:rFonts w:ascii="Times New Roman" w:hAnsi="Times New Roman"/>
          <w:color w:val="000000"/>
          <w:sz w:val="32"/>
          <w:szCs w:val="36"/>
          <w:shd w:val="clear" w:color="auto" w:fill="FFFFFF"/>
        </w:rPr>
        <w:t>…and force must be applied without hesitation.”</w:t>
      </w:r>
      <w:r w:rsidRPr="00AB4504">
        <w:rPr>
          <w:rFonts w:ascii="Times New Roman" w:hAnsi="Libian SC Regular" w:cs="Libian SC Regular"/>
          <w:color w:val="000000"/>
          <w:sz w:val="32"/>
          <w:szCs w:val="36"/>
          <w:shd w:val="clear" w:color="auto" w:fill="FFFFFF"/>
        </w:rPr>
        <w:t></w:t>
      </w:r>
      <w:r w:rsidRPr="00AB4504">
        <w:rPr>
          <w:rFonts w:ascii="Times New Roman" w:hAnsi="Times New Roman"/>
          <w:color w:val="000000"/>
          <w:sz w:val="32"/>
          <w:szCs w:val="36"/>
          <w:shd w:val="clear" w:color="auto" w:fill="FFFFFF"/>
        </w:rPr>
        <w:t xml:space="preserve"> </w:t>
      </w:r>
    </w:p>
    <w:p w:rsidR="00AB4504" w:rsidRPr="00AB4504" w:rsidRDefault="00AB4504" w:rsidP="00227EEF">
      <w:pPr>
        <w:spacing w:line="360" w:lineRule="auto"/>
        <w:rPr>
          <w:rFonts w:ascii="Times New Roman" w:hAnsi="Times New Roman"/>
          <w:color w:val="000000"/>
          <w:sz w:val="32"/>
          <w:szCs w:val="36"/>
          <w:shd w:val="clear" w:color="auto" w:fill="FFFFFF"/>
        </w:rPr>
      </w:pPr>
    </w:p>
    <w:p w:rsidR="00AB4504" w:rsidRPr="00AB4504" w:rsidRDefault="00AB4504" w:rsidP="00227EEF">
      <w:pPr>
        <w:spacing w:line="360" w:lineRule="auto"/>
        <w:rPr>
          <w:rFonts w:ascii="Times New Roman" w:hAnsi="Times New Roman"/>
          <w:color w:val="000000"/>
          <w:sz w:val="32"/>
          <w:szCs w:val="36"/>
          <w:shd w:val="clear" w:color="auto" w:fill="FFFFFF"/>
        </w:rPr>
      </w:pPr>
      <w:r w:rsidRPr="00AB4504">
        <w:rPr>
          <w:rFonts w:ascii="Times New Roman" w:hAnsi="Times New Roman"/>
          <w:color w:val="000000"/>
          <w:sz w:val="32"/>
          <w:szCs w:val="36"/>
          <w:shd w:val="clear" w:color="auto" w:fill="FFFFFF"/>
        </w:rPr>
        <w:t>Not all Ben-</w:t>
      </w:r>
      <w:r w:rsidR="00626CC7">
        <w:rPr>
          <w:rFonts w:ascii="Times New Roman" w:hAnsi="Times New Roman"/>
          <w:color w:val="000000"/>
          <w:sz w:val="32"/>
          <w:szCs w:val="36"/>
          <w:shd w:val="clear" w:color="auto" w:fill="FFFFFF"/>
        </w:rPr>
        <w:t>Gurion’s</w:t>
      </w:r>
      <w:r w:rsidRPr="00AB4504">
        <w:rPr>
          <w:rFonts w:ascii="Times New Roman" w:hAnsi="Times New Roman"/>
          <w:color w:val="000000"/>
          <w:sz w:val="32"/>
          <w:szCs w:val="36"/>
          <w:shd w:val="clear" w:color="auto" w:fill="FFFFFF"/>
        </w:rPr>
        <w:t xml:space="preserve"> soldiers were in agreement: the air force, for example, refused his order to take off and bomb the ship.  </w:t>
      </w:r>
    </w:p>
    <w:p w:rsidR="00AB4504" w:rsidRPr="00AB4504" w:rsidRDefault="00AB4504" w:rsidP="00227EEF">
      <w:pPr>
        <w:spacing w:line="360" w:lineRule="auto"/>
        <w:rPr>
          <w:rFonts w:ascii="Times New Roman" w:hAnsi="Times New Roman"/>
          <w:color w:val="000000"/>
          <w:sz w:val="32"/>
          <w:szCs w:val="36"/>
          <w:shd w:val="clear" w:color="auto" w:fill="FFFFFF"/>
        </w:rPr>
      </w:pPr>
    </w:p>
    <w:p w:rsidR="00AB4504" w:rsidRPr="00AB4504" w:rsidRDefault="00AB4504" w:rsidP="00227EEF">
      <w:pPr>
        <w:spacing w:line="360" w:lineRule="auto"/>
        <w:rPr>
          <w:rFonts w:ascii="Times New Roman" w:hAnsi="Times New Roman"/>
          <w:sz w:val="32"/>
          <w:szCs w:val="20"/>
        </w:rPr>
      </w:pPr>
      <w:r w:rsidRPr="00AB4504">
        <w:rPr>
          <w:rFonts w:ascii="Times New Roman" w:hAnsi="Times New Roman"/>
          <w:color w:val="000000"/>
          <w:sz w:val="32"/>
          <w:szCs w:val="36"/>
          <w:shd w:val="clear" w:color="auto" w:fill="FFFFFF"/>
        </w:rPr>
        <w:t xml:space="preserve">Ben-Gurion insisted that destruction of the </w:t>
      </w:r>
      <w:proofErr w:type="spellStart"/>
      <w:r w:rsidRPr="00AB4504">
        <w:rPr>
          <w:rFonts w:ascii="Times New Roman" w:hAnsi="Times New Roman"/>
          <w:i/>
          <w:iCs/>
          <w:color w:val="000000"/>
          <w:sz w:val="32"/>
        </w:rPr>
        <w:t>Altalena</w:t>
      </w:r>
      <w:proofErr w:type="spellEnd"/>
      <w:r w:rsidRPr="00AB4504">
        <w:rPr>
          <w:rFonts w:ascii="Times New Roman" w:hAnsi="Times New Roman"/>
          <w:color w:val="000000"/>
          <w:sz w:val="32"/>
        </w:rPr>
        <w:t> </w:t>
      </w:r>
      <w:r w:rsidRPr="00AB4504">
        <w:rPr>
          <w:rFonts w:ascii="Times New Roman" w:hAnsi="Times New Roman"/>
          <w:color w:val="000000"/>
          <w:sz w:val="32"/>
          <w:szCs w:val="36"/>
          <w:shd w:val="clear" w:color="auto" w:fill="FFFFFF"/>
        </w:rPr>
        <w:t>was the only way to prevent civil war.</w:t>
      </w:r>
    </w:p>
    <w:p w:rsidR="00AB4504" w:rsidRPr="00AB4504" w:rsidRDefault="00AB4504" w:rsidP="00227EEF">
      <w:pPr>
        <w:spacing w:line="360" w:lineRule="auto"/>
        <w:rPr>
          <w:rFonts w:ascii="Times New Roman" w:hAnsi="Times New Roman"/>
          <w:sz w:val="32"/>
        </w:rPr>
      </w:pPr>
    </w:p>
    <w:p w:rsidR="00AB4504" w:rsidRPr="00AB4504" w:rsidRDefault="00AB4504" w:rsidP="00227EEF">
      <w:pPr>
        <w:spacing w:line="360" w:lineRule="auto"/>
        <w:rPr>
          <w:rFonts w:ascii="Times New Roman" w:hAnsi="Times New Roman"/>
          <w:sz w:val="32"/>
          <w:szCs w:val="20"/>
        </w:rPr>
      </w:pPr>
      <w:r w:rsidRPr="00AB4504">
        <w:rPr>
          <w:rFonts w:ascii="Times New Roman" w:hAnsi="Times New Roman"/>
          <w:color w:val="000000"/>
          <w:sz w:val="32"/>
          <w:szCs w:val="36"/>
          <w:shd w:val="clear" w:color="auto" w:fill="FFFFFF"/>
        </w:rPr>
        <w:t>In his view, Begin had reneged on his agreement to turn over military supplies by insisting on the right to unload the ship and distribute its weapons to their own units.  No sovereign government, he argued, could accept such conditions.</w:t>
      </w:r>
      <w:r w:rsidRPr="00AB4504">
        <w:rPr>
          <w:rFonts w:ascii="Times New Roman" w:hAnsi="Times New Roman"/>
          <w:color w:val="000000"/>
          <w:sz w:val="32"/>
        </w:rPr>
        <w:t> </w:t>
      </w:r>
    </w:p>
    <w:p w:rsidR="00AB4504" w:rsidRPr="00AB4504" w:rsidRDefault="00AB4504" w:rsidP="00227EEF">
      <w:pPr>
        <w:spacing w:line="360" w:lineRule="auto"/>
        <w:rPr>
          <w:rFonts w:ascii="Times New Roman" w:hAnsi="Times New Roman"/>
          <w:sz w:val="32"/>
        </w:rPr>
      </w:pPr>
    </w:p>
    <w:p w:rsidR="00AB4504" w:rsidRPr="00AB4504" w:rsidRDefault="00AB4504" w:rsidP="00227EEF">
      <w:pPr>
        <w:spacing w:line="360" w:lineRule="auto"/>
        <w:rPr>
          <w:rFonts w:ascii="Times New Roman" w:hAnsi="Times New Roman"/>
          <w:sz w:val="32"/>
        </w:rPr>
      </w:pPr>
      <w:r w:rsidRPr="00AB4504">
        <w:rPr>
          <w:rFonts w:ascii="Times New Roman" w:hAnsi="Times New Roman"/>
          <w:sz w:val="32"/>
        </w:rPr>
        <w:t>Timeline</w:t>
      </w:r>
    </w:p>
    <w:p w:rsidR="0008484A" w:rsidRPr="00AB4504" w:rsidRDefault="00626CC7" w:rsidP="00227EEF">
      <w:pPr>
        <w:spacing w:line="360" w:lineRule="auto"/>
        <w:rPr>
          <w:rFonts w:ascii="Times New Roman" w:hAnsi="Times New Roman"/>
          <w:sz w:val="32"/>
        </w:rPr>
      </w:pPr>
    </w:p>
    <w:sectPr w:rsidR="0008484A" w:rsidRPr="00AB4504" w:rsidSect="000268B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ibian SC Regular">
    <w:panose1 w:val="0201080004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B4504"/>
    <w:rsid w:val="00227EEF"/>
    <w:rsid w:val="005155BB"/>
    <w:rsid w:val="00626CC7"/>
    <w:rsid w:val="00AA4D21"/>
    <w:rsid w:val="00AB4504"/>
  </w:rsids>
  <m:mathPr>
    <m:mathFont m:val="Libian SC 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84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AB4504"/>
  </w:style>
  <w:style w:type="character" w:styleId="Emphasis">
    <w:name w:val="Emphasis"/>
    <w:basedOn w:val="DefaultParagraphFont"/>
    <w:uiPriority w:val="20"/>
    <w:rsid w:val="00AB4504"/>
    <w:rPr>
      <w:i/>
    </w:rPr>
  </w:style>
  <w:style w:type="paragraph" w:styleId="NormalWeb">
    <w:name w:val="Normal (Web)"/>
    <w:basedOn w:val="Normal"/>
    <w:uiPriority w:val="99"/>
    <w:rsid w:val="00AB4504"/>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28751163">
      <w:bodyDiv w:val="1"/>
      <w:marLeft w:val="0"/>
      <w:marRight w:val="0"/>
      <w:marTop w:val="0"/>
      <w:marBottom w:val="0"/>
      <w:divBdr>
        <w:top w:val="none" w:sz="0" w:space="0" w:color="auto"/>
        <w:left w:val="none" w:sz="0" w:space="0" w:color="auto"/>
        <w:bottom w:val="none" w:sz="0" w:space="0" w:color="auto"/>
        <w:right w:val="none" w:sz="0" w:space="0" w:color="auto"/>
      </w:divBdr>
    </w:div>
    <w:div w:id="377439378">
      <w:bodyDiv w:val="1"/>
      <w:marLeft w:val="0"/>
      <w:marRight w:val="0"/>
      <w:marTop w:val="0"/>
      <w:marBottom w:val="0"/>
      <w:divBdr>
        <w:top w:val="none" w:sz="0" w:space="0" w:color="auto"/>
        <w:left w:val="none" w:sz="0" w:space="0" w:color="auto"/>
        <w:bottom w:val="none" w:sz="0" w:space="0" w:color="auto"/>
        <w:right w:val="none" w:sz="0" w:space="0" w:color="auto"/>
      </w:divBdr>
    </w:div>
    <w:div w:id="857550760">
      <w:bodyDiv w:val="1"/>
      <w:marLeft w:val="0"/>
      <w:marRight w:val="0"/>
      <w:marTop w:val="0"/>
      <w:marBottom w:val="0"/>
      <w:divBdr>
        <w:top w:val="none" w:sz="0" w:space="0" w:color="auto"/>
        <w:left w:val="none" w:sz="0" w:space="0" w:color="auto"/>
        <w:bottom w:val="none" w:sz="0" w:space="0" w:color="auto"/>
        <w:right w:val="none" w:sz="0" w:space="0" w:color="auto"/>
      </w:divBdr>
    </w:div>
    <w:div w:id="1115292290">
      <w:bodyDiv w:val="1"/>
      <w:marLeft w:val="0"/>
      <w:marRight w:val="0"/>
      <w:marTop w:val="0"/>
      <w:marBottom w:val="0"/>
      <w:divBdr>
        <w:top w:val="none" w:sz="0" w:space="0" w:color="auto"/>
        <w:left w:val="none" w:sz="0" w:space="0" w:color="auto"/>
        <w:bottom w:val="none" w:sz="0" w:space="0" w:color="auto"/>
        <w:right w:val="none" w:sz="0" w:space="0" w:color="auto"/>
      </w:divBdr>
    </w:div>
    <w:div w:id="1222787621">
      <w:bodyDiv w:val="1"/>
      <w:marLeft w:val="0"/>
      <w:marRight w:val="0"/>
      <w:marTop w:val="0"/>
      <w:marBottom w:val="0"/>
      <w:divBdr>
        <w:top w:val="none" w:sz="0" w:space="0" w:color="auto"/>
        <w:left w:val="none" w:sz="0" w:space="0" w:color="auto"/>
        <w:bottom w:val="none" w:sz="0" w:space="0" w:color="auto"/>
        <w:right w:val="none" w:sz="0" w:space="0" w:color="auto"/>
      </w:divBdr>
    </w:div>
    <w:div w:id="1664242098">
      <w:bodyDiv w:val="1"/>
      <w:marLeft w:val="0"/>
      <w:marRight w:val="0"/>
      <w:marTop w:val="0"/>
      <w:marBottom w:val="0"/>
      <w:divBdr>
        <w:top w:val="none" w:sz="0" w:space="0" w:color="auto"/>
        <w:left w:val="none" w:sz="0" w:space="0" w:color="auto"/>
        <w:bottom w:val="none" w:sz="0" w:space="0" w:color="auto"/>
        <w:right w:val="none" w:sz="0" w:space="0" w:color="auto"/>
      </w:divBdr>
    </w:div>
    <w:div w:id="16893310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578</Words>
  <Characters>3295</Characters>
  <Application>Microsoft Macintosh Word</Application>
  <DocSecurity>0</DocSecurity>
  <Lines>27</Lines>
  <Paragraphs>6</Paragraphs>
  <ScaleCrop>false</ScaleCrop>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Don Maraska</cp:lastModifiedBy>
  <cp:revision>3</cp:revision>
  <dcterms:created xsi:type="dcterms:W3CDTF">2016-10-11T14:08:00Z</dcterms:created>
  <dcterms:modified xsi:type="dcterms:W3CDTF">2016-10-12T12:36:00Z</dcterms:modified>
</cp:coreProperties>
</file>