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038FC" w14:textId="77777777" w:rsidR="00F02E36" w:rsidRPr="00294109" w:rsidRDefault="007D04AA" w:rsidP="007D04AA">
      <w:pPr>
        <w:bidi/>
        <w:spacing w:line="360" w:lineRule="auto"/>
        <w:jc w:val="center"/>
        <w:rPr>
          <w:rFonts w:ascii="David" w:hAnsi="David" w:cs="David"/>
          <w:b/>
          <w:bCs/>
          <w:sz w:val="24"/>
          <w:szCs w:val="24"/>
          <w:u w:val="single"/>
          <w:rtl/>
        </w:rPr>
      </w:pPr>
      <w:r w:rsidRPr="00294109">
        <w:rPr>
          <w:rFonts w:ascii="David" w:hAnsi="David" w:cs="David"/>
          <w:b/>
          <w:bCs/>
          <w:sz w:val="24"/>
          <w:szCs w:val="24"/>
          <w:u w:val="single"/>
          <w:rtl/>
        </w:rPr>
        <w:t>סמיר עומק במערכת המוסדית האמריקנית  - סיכום</w:t>
      </w:r>
    </w:p>
    <w:p w14:paraId="0C68AECE" w14:textId="77777777" w:rsidR="00B83D4F" w:rsidRPr="00D90C8F" w:rsidRDefault="00B83D4F" w:rsidP="00294109">
      <w:pPr>
        <w:pStyle w:val="ListParagraph"/>
        <w:numPr>
          <w:ilvl w:val="0"/>
          <w:numId w:val="2"/>
        </w:numPr>
        <w:bidi/>
        <w:spacing w:line="360" w:lineRule="auto"/>
        <w:ind w:left="360"/>
        <w:jc w:val="both"/>
        <w:rPr>
          <w:rFonts w:ascii="David" w:hAnsi="David" w:cs="David"/>
          <w:b/>
          <w:bCs/>
          <w:sz w:val="24"/>
          <w:szCs w:val="24"/>
          <w:u w:val="single"/>
        </w:rPr>
      </w:pPr>
      <w:r w:rsidRPr="00D90C8F">
        <w:rPr>
          <w:rFonts w:ascii="David" w:hAnsi="David" w:cs="David" w:hint="cs"/>
          <w:b/>
          <w:bCs/>
          <w:sz w:val="24"/>
          <w:szCs w:val="24"/>
          <w:u w:val="single"/>
          <w:rtl/>
        </w:rPr>
        <w:t>כללי</w:t>
      </w:r>
    </w:p>
    <w:p w14:paraId="03570EDE" w14:textId="3B8585BE" w:rsidR="007D04AA" w:rsidRDefault="007D04AA" w:rsidP="00FC69D8">
      <w:pPr>
        <w:pStyle w:val="ListParagraph"/>
        <w:numPr>
          <w:ilvl w:val="1"/>
          <w:numId w:val="2"/>
        </w:numPr>
        <w:bidi/>
        <w:spacing w:line="360" w:lineRule="auto"/>
        <w:ind w:left="720"/>
        <w:jc w:val="both"/>
        <w:rPr>
          <w:rFonts w:ascii="David" w:hAnsi="David" w:cs="David"/>
          <w:sz w:val="24"/>
          <w:szCs w:val="24"/>
        </w:rPr>
      </w:pPr>
      <w:r w:rsidRPr="00294109">
        <w:rPr>
          <w:rFonts w:ascii="David" w:hAnsi="David" w:cs="David"/>
          <w:sz w:val="24"/>
          <w:szCs w:val="24"/>
          <w:rtl/>
        </w:rPr>
        <w:t xml:space="preserve">בין התאריכים </w:t>
      </w:r>
      <w:r w:rsidR="00B52E8E">
        <w:rPr>
          <w:rFonts w:ascii="David" w:hAnsi="David" w:cs="David" w:hint="cs"/>
          <w:sz w:val="24"/>
          <w:szCs w:val="24"/>
          <w:rtl/>
        </w:rPr>
        <w:t xml:space="preserve">28 לאוקטובר </w:t>
      </w:r>
      <w:r w:rsidR="00B52E8E">
        <w:rPr>
          <w:rFonts w:ascii="David" w:hAnsi="David" w:cs="David"/>
          <w:sz w:val="24"/>
          <w:szCs w:val="24"/>
          <w:rtl/>
        </w:rPr>
        <w:t>–</w:t>
      </w:r>
      <w:r w:rsidR="00B52E8E">
        <w:rPr>
          <w:rFonts w:ascii="David" w:hAnsi="David" w:cs="David" w:hint="cs"/>
          <w:sz w:val="24"/>
          <w:szCs w:val="24"/>
          <w:rtl/>
        </w:rPr>
        <w:t xml:space="preserve"> 5 לנובמבר 2019, התקיים סמינר בכירים ייעודי לדרג האל"ם-תא"ל בארה"ב. הסמינר הובל ע"י האלוף איתי וירוב, ובוצע בשיתוף עם מכון המחקר </w:t>
      </w:r>
      <w:r w:rsidR="00B52E8E">
        <w:rPr>
          <w:rFonts w:ascii="David" w:hAnsi="David" w:cs="David" w:hint="cs"/>
          <w:sz w:val="24"/>
          <w:szCs w:val="24"/>
        </w:rPr>
        <w:t>JINSA</w:t>
      </w:r>
      <w:r w:rsidR="00B52E8E">
        <w:rPr>
          <w:rFonts w:ascii="David" w:hAnsi="David" w:cs="David" w:hint="cs"/>
          <w:sz w:val="24"/>
          <w:szCs w:val="24"/>
          <w:rtl/>
        </w:rPr>
        <w:t xml:space="preserve">. </w:t>
      </w:r>
    </w:p>
    <w:p w14:paraId="4C02C26E" w14:textId="77777777" w:rsidR="00B83D4F" w:rsidRPr="00B83D4F" w:rsidRDefault="00B52E8E" w:rsidP="00FC69D8">
      <w:pPr>
        <w:pStyle w:val="ListParagraph"/>
        <w:numPr>
          <w:ilvl w:val="1"/>
          <w:numId w:val="2"/>
        </w:numPr>
        <w:bidi/>
        <w:spacing w:line="360" w:lineRule="auto"/>
        <w:ind w:left="720"/>
        <w:jc w:val="both"/>
        <w:rPr>
          <w:rFonts w:ascii="David" w:hAnsi="David" w:cs="David"/>
          <w:sz w:val="24"/>
          <w:szCs w:val="24"/>
        </w:rPr>
      </w:pPr>
      <w:r>
        <w:rPr>
          <w:rFonts w:ascii="David" w:hAnsi="David" w:cs="David" w:hint="cs"/>
          <w:sz w:val="24"/>
          <w:szCs w:val="24"/>
          <w:rtl/>
        </w:rPr>
        <w:t xml:space="preserve">מטרת הסמינר, כפי שהוגדרה מראש </w:t>
      </w:r>
      <w:r>
        <w:rPr>
          <w:rFonts w:ascii="David" w:hAnsi="David" w:cs="David"/>
          <w:sz w:val="24"/>
          <w:szCs w:val="24"/>
          <w:rtl/>
        </w:rPr>
        <w:t>–</w:t>
      </w:r>
      <w:r>
        <w:rPr>
          <w:rFonts w:ascii="David" w:hAnsi="David" w:cs="David" w:hint="cs"/>
          <w:sz w:val="24"/>
          <w:szCs w:val="24"/>
          <w:rtl/>
        </w:rPr>
        <w:t xml:space="preserve"> העמקת היכרותם של הבכירים עם המערכת המוסדית, הביטחונית והחברתית האמריקנית, </w:t>
      </w:r>
      <w:r>
        <w:rPr>
          <w:rFonts w:ascii="David" w:hAnsi="David" w:cs="David" w:hint="cs"/>
          <w:b/>
          <w:bCs/>
          <w:sz w:val="24"/>
          <w:szCs w:val="24"/>
          <w:rtl/>
        </w:rPr>
        <w:t xml:space="preserve">ככלי מבצעי ומצפן בקבלת ההחלטות בעבודה עם השותף האמריקני.  </w:t>
      </w:r>
    </w:p>
    <w:p w14:paraId="7EAC535F" w14:textId="55981C1B" w:rsidR="00B83D4F" w:rsidRDefault="00B83D4F" w:rsidP="00FC69D8">
      <w:pPr>
        <w:pStyle w:val="ListParagraph"/>
        <w:numPr>
          <w:ilvl w:val="1"/>
          <w:numId w:val="2"/>
        </w:numPr>
        <w:bidi/>
        <w:spacing w:line="360" w:lineRule="auto"/>
        <w:ind w:left="720"/>
        <w:jc w:val="both"/>
        <w:rPr>
          <w:rFonts w:ascii="David" w:hAnsi="David" w:cs="David"/>
          <w:sz w:val="24"/>
          <w:szCs w:val="24"/>
        </w:rPr>
      </w:pPr>
      <w:r>
        <w:rPr>
          <w:rFonts w:ascii="David" w:hAnsi="David" w:cs="David" w:hint="cs"/>
          <w:sz w:val="24"/>
          <w:szCs w:val="24"/>
          <w:rtl/>
        </w:rPr>
        <w:t>רצ"ב בנספחים</w:t>
      </w:r>
      <w:r w:rsidR="00822711">
        <w:rPr>
          <w:rFonts w:ascii="David" w:hAnsi="David" w:cs="David" w:hint="cs"/>
          <w:sz w:val="24"/>
          <w:szCs w:val="24"/>
          <w:rtl/>
        </w:rPr>
        <w:t xml:space="preserve">: </w:t>
      </w:r>
    </w:p>
    <w:p w14:paraId="29990973" w14:textId="3E169D77" w:rsidR="00FC69D8" w:rsidRDefault="00B83D4F"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א' </w:t>
      </w:r>
      <w:r>
        <w:rPr>
          <w:rFonts w:ascii="David" w:hAnsi="David" w:cs="David"/>
          <w:sz w:val="24"/>
          <w:szCs w:val="24"/>
          <w:rtl/>
        </w:rPr>
        <w:t>–</w:t>
      </w:r>
      <w:r>
        <w:rPr>
          <w:rFonts w:ascii="David" w:hAnsi="David" w:cs="David" w:hint="cs"/>
          <w:sz w:val="24"/>
          <w:szCs w:val="24"/>
          <w:rtl/>
        </w:rPr>
        <w:t xml:space="preserve"> רשימת משתתפ</w:t>
      </w:r>
      <w:r w:rsidR="00FC69D8">
        <w:rPr>
          <w:rFonts w:ascii="David" w:hAnsi="David" w:cs="David" w:hint="cs"/>
          <w:sz w:val="24"/>
          <w:szCs w:val="24"/>
          <w:rtl/>
        </w:rPr>
        <w:t xml:space="preserve">ים צה"ל. </w:t>
      </w:r>
    </w:p>
    <w:p w14:paraId="16145697" w14:textId="408E47BE" w:rsidR="00FC69D8" w:rsidRDefault="00FC69D8"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ב' </w:t>
      </w:r>
      <w:r>
        <w:rPr>
          <w:rFonts w:ascii="David" w:hAnsi="David" w:cs="David"/>
          <w:sz w:val="24"/>
          <w:szCs w:val="24"/>
          <w:rtl/>
        </w:rPr>
        <w:t>–</w:t>
      </w:r>
      <w:r>
        <w:rPr>
          <w:rFonts w:ascii="David" w:hAnsi="David" w:cs="David" w:hint="cs"/>
          <w:sz w:val="24"/>
          <w:szCs w:val="24"/>
          <w:rtl/>
        </w:rPr>
        <w:t xml:space="preserve"> רשימת מרצים ומשתתפים אמריקנים. </w:t>
      </w:r>
    </w:p>
    <w:p w14:paraId="0BC1BEFB" w14:textId="56C3D721" w:rsidR="00B52E8E" w:rsidRPr="00B83D4F" w:rsidRDefault="00FC69D8"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ג' </w:t>
      </w:r>
      <w:r>
        <w:rPr>
          <w:rFonts w:ascii="David" w:hAnsi="David" w:cs="David"/>
          <w:sz w:val="24"/>
          <w:szCs w:val="24"/>
          <w:rtl/>
        </w:rPr>
        <w:t>–</w:t>
      </w:r>
      <w:r>
        <w:rPr>
          <w:rFonts w:ascii="David" w:hAnsi="David" w:cs="David" w:hint="cs"/>
          <w:sz w:val="24"/>
          <w:szCs w:val="24"/>
          <w:rtl/>
        </w:rPr>
        <w:t xml:space="preserve"> לו"ז הסמינר.</w:t>
      </w:r>
      <w:r w:rsidR="00B52E8E">
        <w:rPr>
          <w:rFonts w:ascii="David" w:hAnsi="David" w:cs="David"/>
          <w:b/>
          <w:bCs/>
          <w:sz w:val="24"/>
          <w:szCs w:val="24"/>
          <w:rtl/>
        </w:rPr>
        <w:tab/>
      </w:r>
    </w:p>
    <w:p w14:paraId="73ADAF03" w14:textId="69A566B1" w:rsidR="00FC69D8" w:rsidRDefault="00417F78" w:rsidP="00294109">
      <w:pPr>
        <w:pStyle w:val="ListParagraph"/>
        <w:numPr>
          <w:ilvl w:val="0"/>
          <w:numId w:val="2"/>
        </w:numPr>
        <w:bidi/>
        <w:spacing w:line="360" w:lineRule="auto"/>
        <w:ind w:left="360"/>
        <w:jc w:val="both"/>
        <w:rPr>
          <w:rFonts w:ascii="David" w:hAnsi="David" w:cs="David"/>
          <w:sz w:val="24"/>
          <w:szCs w:val="24"/>
        </w:rPr>
      </w:pPr>
      <w:r>
        <w:rPr>
          <w:rFonts w:ascii="David" w:hAnsi="David" w:cs="David" w:hint="cs"/>
          <w:b/>
          <w:bCs/>
          <w:sz w:val="24"/>
          <w:szCs w:val="24"/>
          <w:u w:val="single"/>
          <w:rtl/>
        </w:rPr>
        <w:t>תקציר מנהלים</w:t>
      </w:r>
      <w:r w:rsidR="003B14B5">
        <w:rPr>
          <w:rFonts w:ascii="David" w:hAnsi="David" w:cs="David" w:hint="cs"/>
          <w:b/>
          <w:bCs/>
          <w:sz w:val="24"/>
          <w:szCs w:val="24"/>
          <w:u w:val="single"/>
          <w:rtl/>
        </w:rPr>
        <w:t xml:space="preserve"> (שורות תחתונות)</w:t>
      </w:r>
      <w:r w:rsidR="00FC69D8">
        <w:rPr>
          <w:rFonts w:ascii="David" w:hAnsi="David" w:cs="David" w:hint="cs"/>
          <w:sz w:val="24"/>
          <w:szCs w:val="24"/>
          <w:rtl/>
        </w:rPr>
        <w:t xml:space="preserve">: </w:t>
      </w:r>
    </w:p>
    <w:p w14:paraId="652CB1D8" w14:textId="1D48D54F" w:rsidR="00294109" w:rsidRPr="003B14B5" w:rsidRDefault="00E6143E" w:rsidP="0008083D">
      <w:pPr>
        <w:pStyle w:val="ListParagraph"/>
        <w:numPr>
          <w:ilvl w:val="1"/>
          <w:numId w:val="2"/>
        </w:numPr>
        <w:bidi/>
        <w:spacing w:line="360" w:lineRule="auto"/>
        <w:ind w:left="810"/>
        <w:jc w:val="both"/>
        <w:rPr>
          <w:rFonts w:ascii="David" w:hAnsi="David" w:cs="David"/>
          <w:sz w:val="24"/>
          <w:szCs w:val="24"/>
        </w:rPr>
      </w:pPr>
      <w:r w:rsidRPr="003B14B5">
        <w:rPr>
          <w:rFonts w:ascii="David" w:hAnsi="David" w:cs="David" w:hint="cs"/>
          <w:noProof/>
          <w:sz w:val="24"/>
          <w:szCs w:val="24"/>
          <w:rtl/>
        </w:rPr>
        <w:t xml:space="preserve">המערכת האמריקנית בנויה מקבוצות לחץ , המשפיעות על הנשיא, הממסד ובית הנבחרים. </w:t>
      </w:r>
    </w:p>
    <w:p w14:paraId="31637DA3" w14:textId="6332C132" w:rsidR="00E6143E" w:rsidRPr="003B14B5" w:rsidRDefault="00E6143E" w:rsidP="00E6143E">
      <w:pPr>
        <w:pStyle w:val="ListParagraph"/>
        <w:numPr>
          <w:ilvl w:val="1"/>
          <w:numId w:val="2"/>
        </w:numPr>
        <w:bidi/>
        <w:spacing w:line="360" w:lineRule="auto"/>
        <w:ind w:left="810"/>
        <w:jc w:val="both"/>
        <w:rPr>
          <w:rFonts w:ascii="David" w:hAnsi="David" w:cs="David"/>
          <w:sz w:val="24"/>
          <w:szCs w:val="24"/>
        </w:rPr>
      </w:pPr>
      <w:r w:rsidRPr="003B14B5">
        <w:rPr>
          <w:rFonts w:ascii="David" w:hAnsi="David" w:cs="David" w:hint="cs"/>
          <w:noProof/>
          <w:sz w:val="24"/>
          <w:szCs w:val="24"/>
          <w:rtl/>
        </w:rPr>
        <w:t xml:space="preserve">האסטרטגיה האמריקנית, בנויה ע"ב מנוע כלכלי אשר מהווה את "ראשית הצירים" לאסטרטגיה. </w:t>
      </w:r>
    </w:p>
    <w:p w14:paraId="47797D0B" w14:textId="2E220FFC" w:rsidR="003B14B5" w:rsidRPr="003B14B5" w:rsidRDefault="003B14B5" w:rsidP="003B14B5">
      <w:pPr>
        <w:pStyle w:val="ListParagraph"/>
        <w:numPr>
          <w:ilvl w:val="1"/>
          <w:numId w:val="2"/>
        </w:numPr>
        <w:bidi/>
        <w:spacing w:line="360" w:lineRule="auto"/>
        <w:ind w:left="810"/>
        <w:jc w:val="both"/>
        <w:rPr>
          <w:rFonts w:ascii="David" w:hAnsi="David" w:cs="David"/>
          <w:sz w:val="24"/>
          <w:szCs w:val="24"/>
        </w:rPr>
      </w:pPr>
      <w:r w:rsidRPr="003B14B5">
        <w:rPr>
          <w:rFonts w:ascii="David" w:hAnsi="David" w:cs="David" w:hint="cs"/>
          <w:noProof/>
          <w:sz w:val="24"/>
          <w:szCs w:val="24"/>
          <w:rtl/>
        </w:rPr>
        <w:t xml:space="preserve">ארה"ב "מאבדת עניין" במזה"ת לאחר שנים של שקיעה בבוץ במלחמה נגד הטרור. סין ורוסיה, בסדר זה, מהוות את ליבת האטסטרגיה לביטחון לאומי והמצפן לבניין הכח בצבא. </w:t>
      </w:r>
    </w:p>
    <w:p w14:paraId="20DBC89D" w14:textId="6A6F9960" w:rsidR="00E6143E" w:rsidRPr="003B14B5" w:rsidRDefault="00E6143E" w:rsidP="00E6143E">
      <w:pPr>
        <w:pStyle w:val="ListParagraph"/>
        <w:numPr>
          <w:ilvl w:val="1"/>
          <w:numId w:val="2"/>
        </w:numPr>
        <w:bidi/>
        <w:spacing w:line="360" w:lineRule="auto"/>
        <w:ind w:left="810"/>
        <w:jc w:val="both"/>
        <w:rPr>
          <w:rFonts w:ascii="David" w:hAnsi="David" w:cs="David"/>
          <w:sz w:val="24"/>
          <w:szCs w:val="24"/>
        </w:rPr>
      </w:pPr>
      <w:r w:rsidRPr="003B14B5">
        <w:rPr>
          <w:rFonts w:ascii="David" w:hAnsi="David" w:cs="David" w:hint="cs"/>
          <w:noProof/>
          <w:sz w:val="24"/>
          <w:szCs w:val="24"/>
          <w:rtl/>
        </w:rPr>
        <w:t xml:space="preserve">החיסים המיוחדים בין ישראל וארה"ב בנקודת זמן משמעותית, לאחר שנים  של קונצזנוס -מפלגתי, השינויים הדמוגרפיים בארה"ב מחייבים הוכחת תועלת ביחסים ולא להוות כנטל לחברה האמריקנית. </w:t>
      </w:r>
    </w:p>
    <w:p w14:paraId="578B467D" w14:textId="3F456D16" w:rsidR="00E6143E" w:rsidRPr="00E6143E" w:rsidRDefault="00E6143E" w:rsidP="007F43BF">
      <w:pPr>
        <w:pStyle w:val="ListParagraph"/>
        <w:numPr>
          <w:ilvl w:val="0"/>
          <w:numId w:val="2"/>
        </w:numPr>
        <w:bidi/>
        <w:spacing w:line="360" w:lineRule="auto"/>
        <w:ind w:left="360"/>
        <w:jc w:val="both"/>
        <w:rPr>
          <w:rFonts w:ascii="David" w:hAnsi="David" w:cs="David"/>
          <w:b/>
          <w:bCs/>
          <w:sz w:val="24"/>
          <w:szCs w:val="24"/>
        </w:rPr>
      </w:pPr>
      <w:r w:rsidRPr="00E6143E">
        <w:rPr>
          <w:rFonts w:ascii="David" w:hAnsi="David" w:cs="David" w:hint="cs"/>
          <w:b/>
          <w:bCs/>
          <w:sz w:val="24"/>
          <w:szCs w:val="24"/>
          <w:u w:val="single"/>
          <w:rtl/>
        </w:rPr>
        <w:t>עיקרי הנושאים</w:t>
      </w:r>
      <w:r>
        <w:rPr>
          <w:rFonts w:ascii="David" w:hAnsi="David" w:cs="David" w:hint="cs"/>
          <w:b/>
          <w:bCs/>
          <w:sz w:val="24"/>
          <w:szCs w:val="24"/>
          <w:rtl/>
        </w:rPr>
        <w:t>:</w:t>
      </w:r>
      <w:r>
        <w:rPr>
          <w:rFonts w:ascii="David" w:hAnsi="David" w:cs="David" w:hint="cs"/>
          <w:b/>
          <w:bCs/>
          <w:sz w:val="24"/>
          <w:szCs w:val="24"/>
        </w:rPr>
        <w:t xml:space="preserve"> </w:t>
      </w:r>
    </w:p>
    <w:p w14:paraId="46B273E9" w14:textId="6D4A5427" w:rsidR="00D26580" w:rsidRPr="00DF236E" w:rsidRDefault="00D562BD" w:rsidP="007F43BF">
      <w:pPr>
        <w:pStyle w:val="ListParagraph"/>
        <w:numPr>
          <w:ilvl w:val="0"/>
          <w:numId w:val="4"/>
        </w:numPr>
        <w:bidi/>
        <w:spacing w:line="360" w:lineRule="auto"/>
        <w:ind w:left="720"/>
        <w:jc w:val="both"/>
        <w:rPr>
          <w:rFonts w:ascii="David" w:hAnsi="David" w:cs="David"/>
          <w:b/>
          <w:bCs/>
          <w:sz w:val="24"/>
          <w:szCs w:val="24"/>
          <w:u w:val="single"/>
        </w:rPr>
      </w:pPr>
      <w:r w:rsidRPr="00DF236E">
        <w:rPr>
          <w:rFonts w:ascii="David" w:hAnsi="David" w:cs="David" w:hint="cs"/>
          <w:b/>
          <w:bCs/>
          <w:sz w:val="24"/>
          <w:szCs w:val="24"/>
          <w:u w:val="single"/>
          <w:rtl/>
        </w:rPr>
        <w:t>המערכת האמריקנית</w:t>
      </w:r>
    </w:p>
    <w:p w14:paraId="4E2CD27A" w14:textId="61E81F58" w:rsidR="00D9738D" w:rsidRDefault="00D9738D" w:rsidP="007F43BF">
      <w:pPr>
        <w:pStyle w:val="ListParagraph"/>
        <w:numPr>
          <w:ilvl w:val="3"/>
          <w:numId w:val="2"/>
        </w:numPr>
        <w:bidi/>
        <w:spacing w:line="360" w:lineRule="auto"/>
        <w:ind w:left="1170"/>
        <w:jc w:val="both"/>
        <w:rPr>
          <w:rFonts w:ascii="David" w:hAnsi="David" w:cs="David"/>
          <w:sz w:val="24"/>
          <w:szCs w:val="24"/>
        </w:rPr>
      </w:pPr>
      <w:r>
        <w:rPr>
          <w:rFonts w:ascii="David" w:hAnsi="David" w:cs="David" w:hint="cs"/>
          <w:sz w:val="24"/>
          <w:szCs w:val="24"/>
          <w:rtl/>
        </w:rPr>
        <w:t xml:space="preserve">גם לאחר כ-243 שנים, החוקה מהווה את העוגן והבסיס לנעשה בממשל. כשיש "בעיה", חוזרים לחוקה. </w:t>
      </w:r>
    </w:p>
    <w:p w14:paraId="289364F8" w14:textId="77777777" w:rsidR="00D9738D" w:rsidRDefault="00D9738D" w:rsidP="007F43BF">
      <w:pPr>
        <w:pStyle w:val="ListParagraph"/>
        <w:numPr>
          <w:ilvl w:val="3"/>
          <w:numId w:val="2"/>
        </w:numPr>
        <w:tabs>
          <w:tab w:val="right" w:pos="1260"/>
        </w:tabs>
        <w:bidi/>
        <w:spacing w:line="360" w:lineRule="auto"/>
        <w:ind w:left="1170"/>
        <w:jc w:val="both"/>
        <w:rPr>
          <w:rFonts w:ascii="David" w:hAnsi="David" w:cs="David"/>
          <w:sz w:val="24"/>
          <w:szCs w:val="24"/>
        </w:rPr>
      </w:pPr>
      <w:r w:rsidRPr="008A2D4F">
        <w:rPr>
          <w:rFonts w:ascii="David" w:hAnsi="David" w:cs="David" w:hint="cs"/>
          <w:b/>
          <w:bCs/>
          <w:sz w:val="24"/>
          <w:szCs w:val="24"/>
          <w:rtl/>
        </w:rPr>
        <w:t>הממסד מעוגן בתצורה ברורה בחוקה, בדרך של איזונים ובלמים</w:t>
      </w:r>
      <w:r>
        <w:rPr>
          <w:rFonts w:ascii="David" w:hAnsi="David" w:cs="David" w:hint="cs"/>
          <w:sz w:val="24"/>
          <w:szCs w:val="24"/>
          <w:rtl/>
        </w:rPr>
        <w:t xml:space="preserve"> (ע"י הפרדת הרשויות); הממסד הביטחוני מקבל משמעות לאור הבנת החוקה </w:t>
      </w:r>
      <w:r>
        <w:rPr>
          <w:rFonts w:ascii="David" w:hAnsi="David" w:cs="David"/>
          <w:sz w:val="24"/>
          <w:szCs w:val="24"/>
          <w:rtl/>
        </w:rPr>
        <w:t>–</w:t>
      </w:r>
      <w:r>
        <w:rPr>
          <w:rFonts w:ascii="David" w:hAnsi="David" w:cs="David" w:hint="cs"/>
          <w:sz w:val="24"/>
          <w:szCs w:val="24"/>
          <w:rtl/>
        </w:rPr>
        <w:t xml:space="preserve"> הנשיא הינו מפקד הצבא, הקונגרס מתקצב ומתווה מדיניות והינו הגוף היחידי שמוסמך להכריז מלחמה (לא בוצע מאז מלחה"י ה-2). ישנו מתח מתמיד בין הבית הלבן לבית המחוקקים (במיוחד לא להפגין חולשה).</w:t>
      </w:r>
    </w:p>
    <w:p w14:paraId="39953EFB" w14:textId="695FA474" w:rsidR="00D9738D" w:rsidRDefault="00D9738D" w:rsidP="007F43BF">
      <w:pPr>
        <w:pStyle w:val="ListParagraph"/>
        <w:numPr>
          <w:ilvl w:val="3"/>
          <w:numId w:val="2"/>
        </w:numPr>
        <w:bidi/>
        <w:spacing w:line="360" w:lineRule="auto"/>
        <w:ind w:left="1170"/>
        <w:jc w:val="both"/>
        <w:rPr>
          <w:rFonts w:ascii="David" w:hAnsi="David" w:cs="David"/>
          <w:sz w:val="24"/>
          <w:szCs w:val="24"/>
        </w:rPr>
      </w:pPr>
      <w:r>
        <w:rPr>
          <w:rFonts w:ascii="David" w:hAnsi="David" w:cs="David" w:hint="cs"/>
          <w:sz w:val="24"/>
          <w:szCs w:val="24"/>
          <w:rtl/>
        </w:rPr>
        <w:t xml:space="preserve">ארה"ב נשנענת על 2 יסודות מרכזיים </w:t>
      </w:r>
      <w:r>
        <w:rPr>
          <w:rFonts w:ascii="David" w:hAnsi="David" w:cs="David"/>
          <w:sz w:val="24"/>
          <w:szCs w:val="24"/>
          <w:rtl/>
        </w:rPr>
        <w:t>–</w:t>
      </w:r>
      <w:r>
        <w:rPr>
          <w:rFonts w:ascii="David" w:hAnsi="David" w:cs="David" w:hint="cs"/>
          <w:sz w:val="24"/>
          <w:szCs w:val="24"/>
          <w:rtl/>
        </w:rPr>
        <w:t xml:space="preserve"> </w:t>
      </w:r>
      <w:r w:rsidRPr="008A2D4F">
        <w:rPr>
          <w:rFonts w:ascii="David" w:hAnsi="David" w:cs="David" w:hint="cs"/>
          <w:b/>
          <w:bCs/>
          <w:sz w:val="24"/>
          <w:szCs w:val="24"/>
          <w:rtl/>
        </w:rPr>
        <w:t>עוצמה כלכלית ואחריות בינ"ל</w:t>
      </w:r>
      <w:r>
        <w:rPr>
          <w:rFonts w:ascii="David" w:hAnsi="David" w:cs="David" w:hint="cs"/>
          <w:sz w:val="24"/>
          <w:szCs w:val="24"/>
          <w:rtl/>
        </w:rPr>
        <w:t xml:space="preserve"> (זכויות אדם, דמוקרטיה) </w:t>
      </w:r>
      <w:r>
        <w:rPr>
          <w:rFonts w:ascii="David" w:hAnsi="David" w:cs="David"/>
          <w:sz w:val="24"/>
          <w:szCs w:val="24"/>
          <w:rtl/>
        </w:rPr>
        <w:t>–</w:t>
      </w:r>
      <w:r>
        <w:rPr>
          <w:rFonts w:ascii="David" w:hAnsi="David" w:cs="David" w:hint="cs"/>
          <w:sz w:val="24"/>
          <w:szCs w:val="24"/>
          <w:rtl/>
        </w:rPr>
        <w:t xml:space="preserve"> </w:t>
      </w:r>
      <w:r>
        <w:rPr>
          <w:rFonts w:ascii="David" w:hAnsi="David" w:cs="David" w:hint="cs"/>
          <w:sz w:val="24"/>
          <w:szCs w:val="24"/>
          <w:rtl/>
        </w:rPr>
        <w:t xml:space="preserve">מוביל </w:t>
      </w:r>
      <w:r>
        <w:rPr>
          <w:rFonts w:ascii="David" w:hAnsi="David" w:cs="David" w:hint="cs"/>
          <w:sz w:val="24"/>
          <w:szCs w:val="24"/>
          <w:rtl/>
        </w:rPr>
        <w:t xml:space="preserve">למצב בו ארה"ב משתפת פעולה עם שחקנים בעלי ערכים מנוגדים, כאשר זה מתכנס לאינטרסים.   </w:t>
      </w:r>
    </w:p>
    <w:p w14:paraId="2D9E0890" w14:textId="7ECAEF7A" w:rsidR="00D9738D" w:rsidRDefault="00D9738D" w:rsidP="007F43BF">
      <w:pPr>
        <w:pStyle w:val="ListParagraph"/>
        <w:numPr>
          <w:ilvl w:val="3"/>
          <w:numId w:val="2"/>
        </w:numPr>
        <w:bidi/>
        <w:spacing w:line="360" w:lineRule="auto"/>
        <w:ind w:left="1170"/>
        <w:jc w:val="both"/>
        <w:rPr>
          <w:rFonts w:ascii="David" w:hAnsi="David" w:cs="David"/>
          <w:sz w:val="24"/>
          <w:szCs w:val="24"/>
        </w:rPr>
      </w:pPr>
      <w:r>
        <w:rPr>
          <w:rFonts w:ascii="David" w:hAnsi="David" w:cs="David" w:hint="cs"/>
          <w:sz w:val="24"/>
          <w:szCs w:val="24"/>
          <w:rtl/>
        </w:rPr>
        <w:t xml:space="preserve">הנשיא </w:t>
      </w:r>
      <w:r>
        <w:rPr>
          <w:rFonts w:ascii="David" w:hAnsi="David" w:cs="David"/>
          <w:sz w:val="24"/>
          <w:szCs w:val="24"/>
          <w:rtl/>
        </w:rPr>
        <w:t>–</w:t>
      </w:r>
      <w:r>
        <w:rPr>
          <w:rFonts w:ascii="David" w:hAnsi="David" w:cs="David" w:hint="cs"/>
          <w:sz w:val="24"/>
          <w:szCs w:val="24"/>
          <w:rtl/>
        </w:rPr>
        <w:t xml:space="preserve"> </w:t>
      </w:r>
      <w:r w:rsidRPr="008A2D4F">
        <w:rPr>
          <w:rFonts w:ascii="David" w:hAnsi="David" w:cs="David" w:hint="cs"/>
          <w:b/>
          <w:bCs/>
          <w:sz w:val="24"/>
          <w:szCs w:val="24"/>
          <w:rtl/>
        </w:rPr>
        <w:t>בעל הסמכות העליונה בקביעת מדיניות</w:t>
      </w:r>
      <w:r>
        <w:rPr>
          <w:rFonts w:ascii="David" w:hAnsi="David" w:cs="David" w:hint="cs"/>
          <w:sz w:val="24"/>
          <w:szCs w:val="24"/>
          <w:rtl/>
        </w:rPr>
        <w:t xml:space="preserve"> (היחידי בקבינט שהינו נבחר ציבור). התרגלות לעידן טראמפ -  </w:t>
      </w:r>
      <w:r w:rsidRPr="008A2D4F">
        <w:rPr>
          <w:rFonts w:ascii="David" w:hAnsi="David" w:cs="David" w:hint="cs"/>
          <w:b/>
          <w:bCs/>
          <w:sz w:val="24"/>
          <w:szCs w:val="24"/>
          <w:rtl/>
        </w:rPr>
        <w:t>איננו פוליטיקאי ומנהל את ארה"ב כמנכ"ל</w:t>
      </w:r>
      <w:r>
        <w:rPr>
          <w:rFonts w:ascii="David" w:hAnsi="David" w:cs="David" w:hint="cs"/>
          <w:sz w:val="24"/>
          <w:szCs w:val="24"/>
          <w:rtl/>
        </w:rPr>
        <w:t xml:space="preserve"> (</w:t>
      </w:r>
      <w:r>
        <w:rPr>
          <w:rFonts w:ascii="David" w:hAnsi="David" w:cs="David" w:hint="cs"/>
          <w:sz w:val="24"/>
          <w:szCs w:val="24"/>
          <w:rtl/>
        </w:rPr>
        <w:t>ל</w:t>
      </w:r>
      <w:r>
        <w:rPr>
          <w:rFonts w:ascii="David" w:hAnsi="David" w:cs="David" w:hint="cs"/>
          <w:sz w:val="24"/>
          <w:szCs w:val="24"/>
          <w:rtl/>
        </w:rPr>
        <w:t>מי</w:t>
      </w:r>
      <w:r>
        <w:rPr>
          <w:rFonts w:ascii="David" w:hAnsi="David" w:cs="David" w:hint="cs"/>
          <w:sz w:val="24"/>
          <w:szCs w:val="24"/>
          <w:rtl/>
        </w:rPr>
        <w:t>ד</w:t>
      </w:r>
      <w:r>
        <w:rPr>
          <w:rFonts w:ascii="David" w:hAnsi="David" w:cs="David" w:hint="cs"/>
          <w:sz w:val="24"/>
          <w:szCs w:val="24"/>
          <w:rtl/>
        </w:rPr>
        <w:t xml:space="preserve">ה חברתית, בניה מחדש, שבירת פריזמות, תחלופת כ"א). אם זאת, </w:t>
      </w:r>
      <w:r w:rsidRPr="008A2D4F">
        <w:rPr>
          <w:rFonts w:ascii="David" w:hAnsi="David" w:cs="David" w:hint="cs"/>
          <w:b/>
          <w:bCs/>
          <w:sz w:val="24"/>
          <w:szCs w:val="24"/>
          <w:rtl/>
        </w:rPr>
        <w:t>הנשיא מוגבל עי הקונגרס</w:t>
      </w:r>
      <w:r>
        <w:rPr>
          <w:rFonts w:ascii="David" w:hAnsi="David" w:cs="David" w:hint="cs"/>
          <w:sz w:val="24"/>
          <w:szCs w:val="24"/>
          <w:rtl/>
        </w:rPr>
        <w:t xml:space="preserve">  וכן ע"י החלטות של קודמיו.  </w:t>
      </w:r>
    </w:p>
    <w:p w14:paraId="22BB4CF0" w14:textId="7C5FC812" w:rsidR="00D9738D" w:rsidRDefault="00D9738D" w:rsidP="007F43BF">
      <w:pPr>
        <w:pStyle w:val="ListParagraph"/>
        <w:numPr>
          <w:ilvl w:val="3"/>
          <w:numId w:val="2"/>
        </w:numPr>
        <w:bidi/>
        <w:spacing w:line="360" w:lineRule="auto"/>
        <w:ind w:left="1170"/>
        <w:jc w:val="both"/>
        <w:rPr>
          <w:rFonts w:ascii="David" w:hAnsi="David" w:cs="David"/>
          <w:sz w:val="24"/>
          <w:szCs w:val="24"/>
        </w:rPr>
      </w:pPr>
      <w:r>
        <w:rPr>
          <w:rFonts w:ascii="David" w:hAnsi="David" w:cs="David" w:hint="cs"/>
          <w:sz w:val="24"/>
          <w:szCs w:val="24"/>
          <w:rtl/>
        </w:rPr>
        <w:t xml:space="preserve">ארה"ב בנויה </w:t>
      </w:r>
      <w:r w:rsidRPr="006B57CA">
        <w:rPr>
          <w:rFonts w:ascii="David" w:hAnsi="David" w:cs="David" w:hint="cs"/>
          <w:b/>
          <w:bCs/>
          <w:sz w:val="24"/>
          <w:szCs w:val="24"/>
          <w:rtl/>
        </w:rPr>
        <w:t>משתי</w:t>
      </w:r>
      <w:r>
        <w:rPr>
          <w:rFonts w:ascii="David" w:hAnsi="David" w:cs="David" w:hint="cs"/>
          <w:sz w:val="24"/>
          <w:szCs w:val="24"/>
          <w:rtl/>
        </w:rPr>
        <w:t xml:space="preserve"> </w:t>
      </w:r>
      <w:r w:rsidRPr="006B57CA">
        <w:rPr>
          <w:rFonts w:ascii="David" w:hAnsi="David" w:cs="David" w:hint="cs"/>
          <w:b/>
          <w:bCs/>
          <w:sz w:val="24"/>
          <w:szCs w:val="24"/>
          <w:rtl/>
        </w:rPr>
        <w:t>מפלגות מרכזיות</w:t>
      </w:r>
      <w:r>
        <w:rPr>
          <w:rFonts w:ascii="David" w:hAnsi="David" w:cs="David" w:hint="cs"/>
          <w:sz w:val="24"/>
          <w:szCs w:val="24"/>
          <w:rtl/>
        </w:rPr>
        <w:t>; שתיהן</w:t>
      </w:r>
      <w:r w:rsidRPr="00521DC5">
        <w:rPr>
          <w:rFonts w:ascii="David" w:hAnsi="David" w:cs="David"/>
          <w:sz w:val="24"/>
          <w:szCs w:val="24"/>
          <w:rtl/>
        </w:rPr>
        <w:t xml:space="preserve"> "שרדו" והתאוששו ממפלות אלקטוראליות משמעותי</w:t>
      </w:r>
      <w:r>
        <w:rPr>
          <w:rFonts w:ascii="David" w:hAnsi="David" w:cs="David" w:hint="cs"/>
          <w:sz w:val="24"/>
          <w:szCs w:val="24"/>
          <w:rtl/>
        </w:rPr>
        <w:t xml:space="preserve">ות. למפלגות </w:t>
      </w:r>
      <w:r w:rsidRPr="00521DC5">
        <w:rPr>
          <w:rFonts w:ascii="David" w:hAnsi="David" w:cs="David"/>
          <w:sz w:val="24"/>
          <w:szCs w:val="24"/>
          <w:rtl/>
        </w:rPr>
        <w:t>עמוד שדר</w:t>
      </w:r>
      <w:r>
        <w:rPr>
          <w:rFonts w:ascii="David" w:hAnsi="David" w:cs="David" w:hint="cs"/>
          <w:sz w:val="24"/>
          <w:szCs w:val="24"/>
          <w:rtl/>
        </w:rPr>
        <w:t xml:space="preserve">ה </w:t>
      </w:r>
      <w:r w:rsidRPr="00521DC5">
        <w:rPr>
          <w:rFonts w:ascii="David" w:hAnsi="David" w:cs="David"/>
          <w:sz w:val="24"/>
          <w:szCs w:val="24"/>
          <w:rtl/>
        </w:rPr>
        <w:t xml:space="preserve">עמוק וחזק </w:t>
      </w:r>
      <w:r>
        <w:rPr>
          <w:rFonts w:ascii="David" w:hAnsi="David" w:cs="David" w:hint="cs"/>
          <w:sz w:val="24"/>
          <w:szCs w:val="24"/>
          <w:rtl/>
        </w:rPr>
        <w:t>ה</w:t>
      </w:r>
      <w:r w:rsidRPr="00521DC5">
        <w:rPr>
          <w:rFonts w:ascii="David" w:hAnsi="David" w:cs="David"/>
          <w:sz w:val="24"/>
          <w:szCs w:val="24"/>
          <w:rtl/>
        </w:rPr>
        <w:t>מונע מפלה</w:t>
      </w:r>
      <w:r>
        <w:rPr>
          <w:rFonts w:ascii="David" w:hAnsi="David" w:cs="David" w:hint="cs"/>
          <w:sz w:val="24"/>
          <w:szCs w:val="24"/>
          <w:rtl/>
        </w:rPr>
        <w:t xml:space="preserve">, </w:t>
      </w:r>
      <w:r w:rsidRPr="00521DC5">
        <w:rPr>
          <w:rFonts w:ascii="David" w:hAnsi="David" w:cs="David"/>
          <w:sz w:val="24"/>
          <w:szCs w:val="24"/>
          <w:rtl/>
        </w:rPr>
        <w:t>ההבדלים בין המפלגות</w:t>
      </w:r>
      <w:r>
        <w:rPr>
          <w:rFonts w:ascii="David" w:hAnsi="David" w:cs="David" w:hint="cs"/>
          <w:sz w:val="24"/>
          <w:szCs w:val="24"/>
          <w:rtl/>
        </w:rPr>
        <w:t xml:space="preserve"> ו</w:t>
      </w:r>
      <w:r w:rsidRPr="00521DC5">
        <w:rPr>
          <w:rFonts w:ascii="David" w:hAnsi="David" w:cs="David"/>
          <w:sz w:val="24"/>
          <w:szCs w:val="24"/>
          <w:rtl/>
        </w:rPr>
        <w:t>הקואליציות הפנימיות</w:t>
      </w:r>
      <w:r w:rsidR="006B57CA">
        <w:rPr>
          <w:rFonts w:ascii="David" w:hAnsi="David" w:cs="David"/>
          <w:sz w:val="24"/>
          <w:szCs w:val="24"/>
        </w:rPr>
        <w:t xml:space="preserve"> </w:t>
      </w:r>
      <w:r w:rsidR="006B57CA">
        <w:rPr>
          <w:rFonts w:ascii="David" w:hAnsi="David" w:cs="David" w:hint="cs"/>
          <w:sz w:val="24"/>
          <w:szCs w:val="24"/>
          <w:rtl/>
        </w:rPr>
        <w:t xml:space="preserve"> (קבוצות לחץ מכתיבות את הקצב)</w:t>
      </w:r>
      <w:r w:rsidRPr="00521DC5">
        <w:rPr>
          <w:rFonts w:ascii="David" w:hAnsi="David" w:cs="David"/>
          <w:sz w:val="24"/>
          <w:szCs w:val="24"/>
          <w:rtl/>
        </w:rPr>
        <w:t xml:space="preserve"> מאפשרות "בית פוליטי" רחב </w:t>
      </w:r>
      <w:r w:rsidR="006B57CA">
        <w:rPr>
          <w:rFonts w:ascii="David" w:hAnsi="David" w:cs="David" w:hint="cs"/>
          <w:sz w:val="24"/>
          <w:szCs w:val="24"/>
          <w:rtl/>
        </w:rPr>
        <w:t xml:space="preserve">והטרוגניות </w:t>
      </w:r>
      <w:r w:rsidRPr="00521DC5">
        <w:rPr>
          <w:rFonts w:ascii="David" w:hAnsi="David" w:cs="David"/>
          <w:sz w:val="24"/>
          <w:szCs w:val="24"/>
          <w:rtl/>
        </w:rPr>
        <w:t xml:space="preserve"> </w:t>
      </w:r>
      <w:r w:rsidR="006B57CA">
        <w:rPr>
          <w:rFonts w:ascii="David" w:hAnsi="David" w:cs="David" w:hint="cs"/>
          <w:sz w:val="24"/>
          <w:szCs w:val="24"/>
          <w:rtl/>
        </w:rPr>
        <w:t>פנים מפלגתית.</w:t>
      </w:r>
    </w:p>
    <w:p w14:paraId="5B10B22A" w14:textId="77777777" w:rsidR="00003927" w:rsidRPr="00521DC5" w:rsidRDefault="00003927" w:rsidP="007F43BF">
      <w:pPr>
        <w:pStyle w:val="ListParagraph"/>
        <w:numPr>
          <w:ilvl w:val="3"/>
          <w:numId w:val="2"/>
        </w:numPr>
        <w:bidi/>
        <w:spacing w:line="360" w:lineRule="auto"/>
        <w:ind w:left="1170"/>
        <w:jc w:val="both"/>
        <w:rPr>
          <w:rFonts w:ascii="David" w:hAnsi="David" w:cs="David"/>
          <w:sz w:val="24"/>
          <w:szCs w:val="24"/>
        </w:rPr>
      </w:pPr>
      <w:r w:rsidRPr="00521DC5">
        <w:rPr>
          <w:rFonts w:ascii="David" w:hAnsi="David" w:cs="David"/>
          <w:sz w:val="24"/>
          <w:szCs w:val="24"/>
          <w:rtl/>
        </w:rPr>
        <w:t xml:space="preserve">השינוי הדמוגרפי בארה"ב </w:t>
      </w:r>
      <w:r>
        <w:rPr>
          <w:rFonts w:ascii="David" w:hAnsi="David" w:cs="David" w:hint="cs"/>
          <w:sz w:val="24"/>
          <w:szCs w:val="24"/>
          <w:rtl/>
        </w:rPr>
        <w:t>הינו משמעותי - מגמת</w:t>
      </w:r>
      <w:r w:rsidRPr="00521DC5">
        <w:rPr>
          <w:rFonts w:ascii="David" w:hAnsi="David" w:cs="David"/>
          <w:sz w:val="24"/>
          <w:szCs w:val="24"/>
          <w:rtl/>
        </w:rPr>
        <w:t xml:space="preserve"> עליה של הפרוגרסיבים הדמוקרטיים, השפעות האדקדמיה וכו' משנים את סדרי העדיפויות בתוך המפלגה, וישפיע על סדרי העדיפויות של הממשל – "אמריקה תחילה", גם בהיבטי חברה, כלכלה, בדלנות וכו'. </w:t>
      </w:r>
    </w:p>
    <w:p w14:paraId="068357C0" w14:textId="77777777" w:rsidR="00D9738D" w:rsidRDefault="00D9738D" w:rsidP="007F43BF">
      <w:pPr>
        <w:pStyle w:val="ListParagraph"/>
        <w:numPr>
          <w:ilvl w:val="3"/>
          <w:numId w:val="2"/>
        </w:numPr>
        <w:bidi/>
        <w:spacing w:line="360" w:lineRule="auto"/>
        <w:ind w:left="1170"/>
        <w:jc w:val="both"/>
        <w:rPr>
          <w:rFonts w:ascii="David" w:hAnsi="David" w:cs="David"/>
          <w:sz w:val="24"/>
          <w:szCs w:val="24"/>
        </w:rPr>
      </w:pPr>
      <w:r w:rsidRPr="008A2D4F">
        <w:rPr>
          <w:rFonts w:ascii="David" w:hAnsi="David" w:cs="David" w:hint="cs"/>
          <w:b/>
          <w:bCs/>
          <w:sz w:val="24"/>
          <w:szCs w:val="24"/>
          <w:rtl/>
        </w:rPr>
        <w:t xml:space="preserve">השינויים הרבים בשנים האחרונות, ובדגש למהפכה ה-4, מייצרים תמורות רבות בתעשייה </w:t>
      </w:r>
      <w:r w:rsidRPr="007F43BF">
        <w:rPr>
          <w:rFonts w:ascii="David" w:hAnsi="David" w:cs="David" w:hint="cs"/>
          <w:sz w:val="24"/>
          <w:szCs w:val="24"/>
          <w:rtl/>
        </w:rPr>
        <w:t>ובפוליטקיה</w:t>
      </w:r>
      <w:r>
        <w:rPr>
          <w:rFonts w:ascii="David" w:hAnsi="David" w:cs="David" w:hint="cs"/>
          <w:sz w:val="24"/>
          <w:szCs w:val="24"/>
          <w:rtl/>
        </w:rPr>
        <w:t xml:space="preserve">. הגלובליזציה שינתה את מפת היחב"ל ומשפיעה על פני ארה"ב בכלל תחומי החיים (יחס לקהילה הגאה, מהגרים ועליית הפרוגרסיבים). </w:t>
      </w:r>
    </w:p>
    <w:p w14:paraId="77CA1BF1" w14:textId="0D4267D4" w:rsidR="00D9738D" w:rsidRDefault="00D9738D" w:rsidP="007F43BF">
      <w:pPr>
        <w:pStyle w:val="ListParagraph"/>
        <w:numPr>
          <w:ilvl w:val="3"/>
          <w:numId w:val="2"/>
        </w:numPr>
        <w:bidi/>
        <w:spacing w:line="360" w:lineRule="auto"/>
        <w:ind w:left="1170"/>
        <w:jc w:val="both"/>
        <w:rPr>
          <w:rFonts w:ascii="David" w:hAnsi="David" w:cs="David"/>
          <w:b/>
          <w:bCs/>
          <w:sz w:val="24"/>
          <w:szCs w:val="24"/>
        </w:rPr>
      </w:pPr>
      <w:r w:rsidRPr="008A2D4F">
        <w:rPr>
          <w:rFonts w:ascii="David" w:hAnsi="David" w:cs="David" w:hint="cs"/>
          <w:b/>
          <w:bCs/>
          <w:sz w:val="24"/>
          <w:szCs w:val="24"/>
          <w:rtl/>
        </w:rPr>
        <w:t xml:space="preserve">גודלה של המערכת האמריקנית (ועוצמתה) מהווה נקודת תורפה וחולשה -  גורם ישיר לניוון השינויים מחלחלים לאט, וישנו קושי עצום בתחרות עם החברות הגדולות והאוניברסיטאות על כח-אדם איכותי (מגבלות תקציב, סיווג, מרוץ חימוש טכנולוגי אל מול הלובי של התעשיות). </w:t>
      </w:r>
    </w:p>
    <w:p w14:paraId="1CB4C6D8" w14:textId="77777777" w:rsidR="00003927" w:rsidRPr="00860F9E" w:rsidRDefault="00003927" w:rsidP="00003927">
      <w:pPr>
        <w:pStyle w:val="ListParagraph"/>
        <w:numPr>
          <w:ilvl w:val="0"/>
          <w:numId w:val="4"/>
        </w:numPr>
        <w:bidi/>
        <w:spacing w:line="360" w:lineRule="auto"/>
        <w:ind w:left="360"/>
        <w:jc w:val="both"/>
        <w:rPr>
          <w:rFonts w:ascii="David" w:hAnsi="David" w:cs="David"/>
          <w:b/>
          <w:bCs/>
          <w:sz w:val="24"/>
          <w:szCs w:val="24"/>
          <w:u w:val="single"/>
        </w:rPr>
      </w:pPr>
      <w:r w:rsidRPr="00860F9E">
        <w:rPr>
          <w:rFonts w:ascii="David" w:hAnsi="David" w:cs="David" w:hint="cs"/>
          <w:b/>
          <w:bCs/>
          <w:sz w:val="24"/>
          <w:szCs w:val="24"/>
          <w:u w:val="single"/>
          <w:rtl/>
        </w:rPr>
        <w:t>אסטרטגיה רבתי</w:t>
      </w:r>
    </w:p>
    <w:p w14:paraId="5E3D1C91" w14:textId="77777777" w:rsidR="00003927" w:rsidRDefault="00003927" w:rsidP="007F43BF">
      <w:pPr>
        <w:pStyle w:val="ListParagraph"/>
        <w:numPr>
          <w:ilvl w:val="0"/>
          <w:numId w:val="12"/>
        </w:numPr>
        <w:bidi/>
        <w:spacing w:line="360" w:lineRule="auto"/>
        <w:ind w:left="1170"/>
        <w:jc w:val="both"/>
        <w:rPr>
          <w:rFonts w:ascii="David" w:hAnsi="David" w:cs="David"/>
          <w:sz w:val="24"/>
          <w:szCs w:val="24"/>
        </w:rPr>
      </w:pPr>
      <w:r>
        <w:rPr>
          <w:rFonts w:ascii="David" w:hAnsi="David" w:cs="David" w:hint="cs"/>
          <w:sz w:val="24"/>
          <w:szCs w:val="24"/>
          <w:rtl/>
        </w:rPr>
        <w:t xml:space="preserve">הכלכלה הינה המנוע המרכזי של האסטרטגיה האמריקנית ועמוד התווך של היותה </w:t>
      </w:r>
      <w:r>
        <w:rPr>
          <w:rFonts w:ascii="David" w:hAnsi="David" w:cs="David" w:hint="cs"/>
          <w:b/>
          <w:bCs/>
          <w:sz w:val="24"/>
          <w:szCs w:val="24"/>
          <w:u w:val="single"/>
          <w:rtl/>
        </w:rPr>
        <w:t>אימפריה ומעצמת על</w:t>
      </w:r>
      <w:r>
        <w:rPr>
          <w:rFonts w:ascii="David" w:hAnsi="David" w:cs="David" w:hint="cs"/>
          <w:sz w:val="24"/>
          <w:szCs w:val="24"/>
          <w:u w:val="single"/>
          <w:rtl/>
        </w:rPr>
        <w:t xml:space="preserve"> </w:t>
      </w:r>
      <w:r w:rsidRPr="00583C30">
        <w:rPr>
          <w:rFonts w:ascii="David" w:hAnsi="David" w:cs="David"/>
          <w:sz w:val="24"/>
          <w:szCs w:val="24"/>
          <w:rtl/>
        </w:rPr>
        <w:t>–</w:t>
      </w:r>
      <w:r w:rsidRPr="00583C30">
        <w:rPr>
          <w:rFonts w:ascii="David" w:hAnsi="David" w:cs="David" w:hint="cs"/>
          <w:sz w:val="24"/>
          <w:szCs w:val="24"/>
          <w:rtl/>
        </w:rPr>
        <w:t xml:space="preserve"> מודל עסקי</w:t>
      </w:r>
      <w:r>
        <w:rPr>
          <w:rFonts w:ascii="David" w:hAnsi="David" w:cs="David" w:hint="cs"/>
          <w:sz w:val="24"/>
          <w:szCs w:val="24"/>
          <w:rtl/>
        </w:rPr>
        <w:t xml:space="preserve">. </w:t>
      </w:r>
      <w:r w:rsidRPr="007C5626">
        <w:rPr>
          <w:rFonts w:ascii="David" w:hAnsi="David" w:cs="David" w:hint="cs"/>
          <w:sz w:val="24"/>
          <w:szCs w:val="24"/>
          <w:rtl/>
        </w:rPr>
        <w:t>ארה"ב של אחרי מלחה"ע מניעה ומכתיבה את השווקים הבינ"ל. ההשפעה של אירועים ביטחוניים על תנודות השוק משפיעה על האסטרטגיה ועל קבלת ההחלטות מחד, ומצד שני פגיעה במנוע זה, ובאינטרסים קשורים הינה עילה למלחמה (לדוג', הפלישה לכווית).</w:t>
      </w:r>
    </w:p>
    <w:p w14:paraId="697DC72E" w14:textId="77777777" w:rsidR="00003927" w:rsidRPr="00E54DD8" w:rsidRDefault="00003927" w:rsidP="007F43BF">
      <w:pPr>
        <w:pStyle w:val="ListParagraph"/>
        <w:numPr>
          <w:ilvl w:val="0"/>
          <w:numId w:val="12"/>
        </w:numPr>
        <w:bidi/>
        <w:spacing w:line="360" w:lineRule="auto"/>
        <w:ind w:left="1170"/>
        <w:jc w:val="both"/>
        <w:rPr>
          <w:rFonts w:ascii="David" w:hAnsi="David" w:cs="David"/>
          <w:b/>
          <w:bCs/>
          <w:sz w:val="24"/>
          <w:szCs w:val="24"/>
        </w:rPr>
      </w:pPr>
      <w:r w:rsidRPr="00E54DD8">
        <w:rPr>
          <w:rFonts w:ascii="David" w:hAnsi="David" w:cs="David" w:hint="cs"/>
          <w:b/>
          <w:bCs/>
          <w:sz w:val="24"/>
          <w:szCs w:val="24"/>
          <w:rtl/>
        </w:rPr>
        <w:t>הבדלנות האמריקנית שמה אותה במחשבתה כמדינה "הצודקת" וכי על העולם ללמוד מאמריקה. הבדלנות איננה "חדשה" והינה חלק מה-</w:t>
      </w:r>
      <w:r w:rsidRPr="00E54DD8">
        <w:rPr>
          <w:rFonts w:ascii="David" w:hAnsi="David" w:cs="David" w:hint="cs"/>
          <w:b/>
          <w:bCs/>
          <w:sz w:val="24"/>
          <w:szCs w:val="24"/>
        </w:rPr>
        <w:t>DNA</w:t>
      </w:r>
      <w:r w:rsidRPr="00E54DD8">
        <w:rPr>
          <w:rFonts w:ascii="David" w:hAnsi="David" w:cs="David" w:hint="cs"/>
          <w:b/>
          <w:bCs/>
          <w:sz w:val="24"/>
          <w:szCs w:val="24"/>
          <w:rtl/>
        </w:rPr>
        <w:t xml:space="preserve"> האמריקני שמורם בהאתם לאינטרסים ומאפשרת שת"פ מולטילטארלי. </w:t>
      </w:r>
    </w:p>
    <w:p w14:paraId="194F2E1E" w14:textId="77777777" w:rsidR="00003927" w:rsidRDefault="00003927" w:rsidP="007F43BF">
      <w:pPr>
        <w:pStyle w:val="ListParagraph"/>
        <w:numPr>
          <w:ilvl w:val="0"/>
          <w:numId w:val="12"/>
        </w:numPr>
        <w:bidi/>
        <w:spacing w:line="360" w:lineRule="auto"/>
        <w:ind w:left="1170"/>
        <w:jc w:val="both"/>
        <w:rPr>
          <w:rFonts w:ascii="David" w:hAnsi="David" w:cs="David"/>
          <w:sz w:val="24"/>
          <w:szCs w:val="24"/>
        </w:rPr>
      </w:pPr>
      <w:r>
        <w:rPr>
          <w:rFonts w:ascii="David" w:hAnsi="David" w:cs="David" w:hint="cs"/>
          <w:sz w:val="24"/>
          <w:szCs w:val="24"/>
          <w:rtl/>
        </w:rPr>
        <w:t xml:space="preserve">המערכת האמריקנית תחת "מבחן הספיידרמן" </w:t>
      </w:r>
      <w:r>
        <w:rPr>
          <w:rFonts w:ascii="David" w:hAnsi="David" w:cs="David"/>
          <w:sz w:val="24"/>
          <w:szCs w:val="24"/>
          <w:rtl/>
        </w:rPr>
        <w:t>–</w:t>
      </w:r>
      <w:r>
        <w:rPr>
          <w:rFonts w:ascii="David" w:hAnsi="David" w:cs="David" w:hint="cs"/>
          <w:sz w:val="24"/>
          <w:szCs w:val="24"/>
          <w:rtl/>
        </w:rPr>
        <w:t xml:space="preserve"> מבינים את גודל האחריות ואת תפקידה כמעצמה; זהו חלק מהמתח והמאבק הבין-מעצמתי. ישנו מתח מתמיד בין שאלת הנוכחות (הצבאית) האמריקנית (שוטר בינ"ל) לבין השגת המטרות. הנשיא טראמפ לא מקבל את הנחת העבודה כי נוכחות צבאית מתמדת תמנע את עלייתה של הארגון הקיצוני הבא. לעומת זאת, הנשיא נחוש בדעתו "לתקן את האיזור". הוא מחפש משוואה נכונה של השקעה במרחב. ארה"ב רואה עצמה כמובילת העולם המערבי </w:t>
      </w:r>
      <w:r>
        <w:rPr>
          <w:rFonts w:ascii="David" w:hAnsi="David" w:cs="David"/>
          <w:sz w:val="24"/>
          <w:szCs w:val="24"/>
          <w:rtl/>
        </w:rPr>
        <w:t>–</w:t>
      </w:r>
      <w:r>
        <w:rPr>
          <w:rFonts w:ascii="David" w:hAnsi="David" w:cs="David" w:hint="cs"/>
          <w:sz w:val="24"/>
          <w:szCs w:val="24"/>
          <w:rtl/>
        </w:rPr>
        <w:t xml:space="preserve"> תצא למלחמה על דמוקרטיה וזכויות אדם. </w:t>
      </w:r>
    </w:p>
    <w:p w14:paraId="0DA8F8C9" w14:textId="77777777" w:rsidR="00003927" w:rsidRPr="00003927" w:rsidRDefault="00003927" w:rsidP="00003927">
      <w:pPr>
        <w:pStyle w:val="ListParagraph"/>
        <w:numPr>
          <w:ilvl w:val="0"/>
          <w:numId w:val="4"/>
        </w:numPr>
        <w:bidi/>
        <w:spacing w:line="360" w:lineRule="auto"/>
        <w:ind w:left="360"/>
        <w:jc w:val="both"/>
        <w:rPr>
          <w:rFonts w:ascii="David" w:hAnsi="David" w:cs="David"/>
          <w:b/>
          <w:bCs/>
          <w:sz w:val="24"/>
          <w:szCs w:val="24"/>
          <w:u w:val="single"/>
        </w:rPr>
      </w:pPr>
      <w:r w:rsidRPr="00003927">
        <w:rPr>
          <w:rFonts w:ascii="David" w:hAnsi="David" w:cs="David" w:hint="cs"/>
          <w:b/>
          <w:bCs/>
          <w:sz w:val="24"/>
          <w:szCs w:val="24"/>
          <w:u w:val="single"/>
          <w:rtl/>
        </w:rPr>
        <w:t>אסטרטגית ביטחון לאומי</w:t>
      </w:r>
    </w:p>
    <w:p w14:paraId="265D003A" w14:textId="15D25833" w:rsidR="00003927" w:rsidRDefault="00003927" w:rsidP="007F43BF">
      <w:pPr>
        <w:pStyle w:val="ListParagraph"/>
        <w:numPr>
          <w:ilvl w:val="0"/>
          <w:numId w:val="8"/>
        </w:numPr>
        <w:bidi/>
        <w:spacing w:line="360" w:lineRule="auto"/>
        <w:ind w:left="1170"/>
        <w:jc w:val="both"/>
        <w:rPr>
          <w:rFonts w:ascii="David" w:hAnsi="David" w:cs="David"/>
          <w:b/>
          <w:bCs/>
          <w:sz w:val="24"/>
          <w:szCs w:val="24"/>
        </w:rPr>
      </w:pPr>
      <w:r w:rsidRPr="00381F5C">
        <w:rPr>
          <w:rFonts w:ascii="David" w:hAnsi="David" w:cs="David" w:hint="cs"/>
          <w:b/>
          <w:bCs/>
          <w:sz w:val="24"/>
          <w:szCs w:val="24"/>
          <w:rtl/>
        </w:rPr>
        <w:t xml:space="preserve">סין ורוסיה, בסדר זה, מהוות את האיום והאתגר לאמריקנים. </w:t>
      </w:r>
      <w:r>
        <w:rPr>
          <w:rFonts w:ascii="David" w:hAnsi="David" w:cs="David" w:hint="cs"/>
          <w:sz w:val="24"/>
          <w:szCs w:val="24"/>
          <w:rtl/>
        </w:rPr>
        <w:t xml:space="preserve">סין מוגדרת כאיום מתמיד, ארוך טווח. רוסיה, לאור היכולת הגרעינית שלה והכלכלה הרעועה מהווה איום ממשי יותר. </w:t>
      </w:r>
      <w:r w:rsidRPr="00381F5C">
        <w:rPr>
          <w:rFonts w:ascii="David" w:hAnsi="David" w:cs="David" w:hint="cs"/>
          <w:b/>
          <w:bCs/>
          <w:sz w:val="24"/>
          <w:szCs w:val="24"/>
          <w:rtl/>
        </w:rPr>
        <w:t xml:space="preserve">חסרה אסטרטגיה אמריקנית, מוחשית, חזקה ועוצמתית, בדומה למב"ם הישראלי. </w:t>
      </w:r>
      <w:r>
        <w:rPr>
          <w:rFonts w:ascii="David" w:hAnsi="David" w:cs="David" w:hint="cs"/>
          <w:b/>
          <w:bCs/>
          <w:sz w:val="24"/>
          <w:szCs w:val="24"/>
          <w:rtl/>
        </w:rPr>
        <w:t xml:space="preserve">בעידן התחרות הבין מעצמתית, יתרונה האיכותי-    היחסי של ארה"ב נשחק. </w:t>
      </w:r>
    </w:p>
    <w:p w14:paraId="58DE764E" w14:textId="77777777" w:rsidR="00003927" w:rsidRDefault="00003927" w:rsidP="007F43BF">
      <w:pPr>
        <w:pStyle w:val="ListParagraph"/>
        <w:numPr>
          <w:ilvl w:val="0"/>
          <w:numId w:val="8"/>
        </w:numPr>
        <w:bidi/>
        <w:spacing w:line="360" w:lineRule="auto"/>
        <w:ind w:left="1170"/>
        <w:jc w:val="both"/>
        <w:rPr>
          <w:rFonts w:ascii="David" w:hAnsi="David" w:cs="David"/>
          <w:sz w:val="24"/>
          <w:szCs w:val="24"/>
        </w:rPr>
      </w:pPr>
      <w:r>
        <w:rPr>
          <w:rFonts w:ascii="David" w:hAnsi="David" w:cs="David" w:hint="cs"/>
          <w:sz w:val="24"/>
          <w:szCs w:val="24"/>
          <w:rtl/>
        </w:rPr>
        <w:t xml:space="preserve">הפלישה </w:t>
      </w:r>
      <w:r w:rsidRPr="009E755F">
        <w:rPr>
          <w:rFonts w:ascii="David" w:hAnsi="David" w:cs="David" w:hint="cs"/>
          <w:b/>
          <w:bCs/>
          <w:sz w:val="24"/>
          <w:szCs w:val="24"/>
          <w:rtl/>
        </w:rPr>
        <w:t>הרוסית לאוקראינה החזירה את הסיפור הרוסי לשיח הביטחוני</w:t>
      </w:r>
      <w:r>
        <w:rPr>
          <w:rFonts w:ascii="David" w:hAnsi="David" w:cs="David" w:hint="cs"/>
          <w:sz w:val="24"/>
          <w:szCs w:val="24"/>
          <w:rtl/>
        </w:rPr>
        <w:t xml:space="preserve">, כאשר נאט"ו במוקד העיניינים, מתח מתמיד בין "מלחמות הנצח" והרצון לבדלנות ובניין כח. </w:t>
      </w:r>
    </w:p>
    <w:p w14:paraId="696D61E1" w14:textId="77777777" w:rsidR="00003927" w:rsidRDefault="00003927" w:rsidP="007F43BF">
      <w:pPr>
        <w:pStyle w:val="ListParagraph"/>
        <w:numPr>
          <w:ilvl w:val="0"/>
          <w:numId w:val="8"/>
        </w:numPr>
        <w:bidi/>
        <w:spacing w:line="360" w:lineRule="auto"/>
        <w:ind w:left="1170"/>
        <w:jc w:val="both"/>
        <w:rPr>
          <w:rFonts w:ascii="David" w:hAnsi="David" w:cs="David"/>
          <w:sz w:val="24"/>
          <w:szCs w:val="24"/>
        </w:rPr>
      </w:pPr>
      <w:r w:rsidRPr="007F43BF">
        <w:rPr>
          <w:rFonts w:hint="cs"/>
          <w:rtl/>
        </w:rPr>
        <w:t>הסכמה</w:t>
      </w:r>
      <w:r w:rsidRPr="00A135EA">
        <w:rPr>
          <w:rStyle w:val="Strong"/>
          <w:rFonts w:ascii="David" w:hAnsi="David" w:cs="David" w:hint="cs"/>
          <w:b w:val="0"/>
          <w:bCs w:val="0"/>
          <w:sz w:val="24"/>
          <w:szCs w:val="24"/>
          <w:rtl/>
        </w:rPr>
        <w:t xml:space="preserve"> </w:t>
      </w:r>
      <w:r w:rsidRPr="00860F9E">
        <w:rPr>
          <w:rStyle w:val="Strong"/>
          <w:rFonts w:ascii="David" w:hAnsi="David" w:cs="David" w:hint="cs"/>
          <w:sz w:val="24"/>
          <w:szCs w:val="24"/>
          <w:rtl/>
        </w:rPr>
        <w:t>חוצה מפלגות בהקשר הסיני</w:t>
      </w:r>
      <w:r w:rsidRPr="00A135EA">
        <w:rPr>
          <w:rStyle w:val="Strong"/>
          <w:rFonts w:ascii="David" w:hAnsi="David" w:cs="David" w:hint="cs"/>
          <w:b w:val="0"/>
          <w:bCs w:val="0"/>
          <w:sz w:val="24"/>
          <w:szCs w:val="24"/>
          <w:rtl/>
        </w:rPr>
        <w:t>, בבסיס</w:t>
      </w:r>
      <w:r>
        <w:rPr>
          <w:rStyle w:val="Strong"/>
          <w:rFonts w:ascii="David" w:hAnsi="David" w:cs="David" w:hint="cs"/>
          <w:b w:val="0"/>
          <w:bCs w:val="0"/>
          <w:sz w:val="24"/>
          <w:szCs w:val="24"/>
          <w:rtl/>
        </w:rPr>
        <w:t>ה</w:t>
      </w:r>
      <w:r w:rsidRPr="00A135EA">
        <w:rPr>
          <w:rStyle w:val="Strong"/>
          <w:rFonts w:ascii="David" w:hAnsi="David" w:cs="David" w:hint="cs"/>
          <w:b w:val="0"/>
          <w:bCs w:val="0"/>
          <w:sz w:val="24"/>
          <w:szCs w:val="24"/>
          <w:rtl/>
        </w:rPr>
        <w:t xml:space="preserve"> תחרות כלכלית (גניבת דעת, השתלטות על שווקי העבודה וכו') לצד רתיעה עמוקה ממשטר קומיניסטי, סגור אשר </w:t>
      </w:r>
      <w:r>
        <w:rPr>
          <w:rStyle w:val="Strong"/>
          <w:rFonts w:ascii="David" w:hAnsi="David" w:cs="David" w:hint="cs"/>
          <w:b w:val="0"/>
          <w:bCs w:val="0"/>
          <w:sz w:val="24"/>
          <w:szCs w:val="24"/>
          <w:rtl/>
        </w:rPr>
        <w:t>לא</w:t>
      </w:r>
      <w:r w:rsidRPr="00A135EA">
        <w:rPr>
          <w:rStyle w:val="Strong"/>
          <w:rFonts w:ascii="David" w:hAnsi="David" w:cs="David" w:hint="cs"/>
          <w:b w:val="0"/>
          <w:bCs w:val="0"/>
          <w:sz w:val="24"/>
          <w:szCs w:val="24"/>
          <w:rtl/>
        </w:rPr>
        <w:t xml:space="preserve"> פועל ע"פ נורמות בינ"ל . </w:t>
      </w:r>
    </w:p>
    <w:p w14:paraId="2450E2E3" w14:textId="5BC3FB5D" w:rsidR="00003927" w:rsidRPr="00E54DD8" w:rsidRDefault="00003927" w:rsidP="007F43BF">
      <w:pPr>
        <w:pStyle w:val="ListParagraph"/>
        <w:numPr>
          <w:ilvl w:val="0"/>
          <w:numId w:val="8"/>
        </w:numPr>
        <w:bidi/>
        <w:spacing w:line="360" w:lineRule="auto"/>
        <w:ind w:left="1170"/>
        <w:jc w:val="both"/>
        <w:rPr>
          <w:rFonts w:ascii="David" w:hAnsi="David" w:cs="David"/>
          <w:b/>
          <w:bCs/>
          <w:sz w:val="24"/>
          <w:szCs w:val="24"/>
        </w:rPr>
      </w:pPr>
      <w:r>
        <w:rPr>
          <w:rFonts w:ascii="David" w:hAnsi="David" w:cs="David" w:hint="cs"/>
          <w:sz w:val="24"/>
          <w:szCs w:val="24"/>
          <w:rtl/>
        </w:rPr>
        <w:t xml:space="preserve">איראן </w:t>
      </w:r>
      <w:r w:rsidRPr="00521DC5">
        <w:rPr>
          <w:rFonts w:ascii="David" w:hAnsi="David" w:cs="David" w:hint="cs"/>
          <w:sz w:val="24"/>
          <w:szCs w:val="24"/>
          <w:rtl/>
        </w:rPr>
        <w:t>איננה</w:t>
      </w:r>
      <w:r>
        <w:rPr>
          <w:rFonts w:ascii="David" w:hAnsi="David" w:cs="David" w:hint="cs"/>
          <w:sz w:val="24"/>
          <w:szCs w:val="24"/>
          <w:rtl/>
        </w:rPr>
        <w:t xml:space="preserve"> במוקד העניינים האמריקני. הממשל הציב עמדה לגבי הגרעין האיראני (סנקציות ו"</w:t>
      </w:r>
      <w:r>
        <w:rPr>
          <w:rFonts w:ascii="David" w:hAnsi="David" w:cs="David"/>
          <w:sz w:val="24"/>
          <w:szCs w:val="24"/>
        </w:rPr>
        <w:t xml:space="preserve">Maximum Pressure </w:t>
      </w:r>
      <w:r w:rsidRPr="007F43BF">
        <w:rPr>
          <w:rFonts w:ascii="David" w:hAnsi="David" w:cs="David"/>
          <w:b/>
          <w:bCs/>
          <w:sz w:val="24"/>
          <w:szCs w:val="24"/>
        </w:rPr>
        <w:t>Campaign</w:t>
      </w:r>
      <w:r>
        <w:rPr>
          <w:rFonts w:ascii="David" w:hAnsi="David" w:cs="David" w:hint="cs"/>
          <w:sz w:val="24"/>
          <w:szCs w:val="24"/>
          <w:rtl/>
        </w:rPr>
        <w:t xml:space="preserve">). </w:t>
      </w:r>
      <w:r w:rsidRPr="00E54DD8">
        <w:rPr>
          <w:rFonts w:ascii="David" w:hAnsi="David" w:cs="David" w:hint="cs"/>
          <w:sz w:val="24"/>
          <w:szCs w:val="24"/>
          <w:rtl/>
        </w:rPr>
        <w:t xml:space="preserve">תחום הלוחמה הקונבציונאלית (הכולל את פרוייקט המדוייקים) נמצא ב"תחום אפור". יחד עם זאת, </w:t>
      </w:r>
      <w:r w:rsidRPr="00E54DD8">
        <w:rPr>
          <w:rFonts w:ascii="David" w:hAnsi="David" w:cs="David" w:hint="cs"/>
          <w:b/>
          <w:bCs/>
          <w:sz w:val="24"/>
          <w:szCs w:val="24"/>
          <w:rtl/>
        </w:rPr>
        <w:t>אין אסטרטגיה צבאית ברורה מול איראן</w:t>
      </w:r>
      <w:r w:rsidRPr="00E54DD8">
        <w:rPr>
          <w:rFonts w:ascii="David" w:hAnsi="David" w:cs="David" w:hint="cs"/>
          <w:sz w:val="24"/>
          <w:szCs w:val="24"/>
          <w:rtl/>
        </w:rPr>
        <w:t xml:space="preserve">; הקונפליקט מול איראן עמוק יותר וטמון האופי המשטר, </w:t>
      </w:r>
      <w:r w:rsidRPr="00E54DD8">
        <w:rPr>
          <w:rFonts w:ascii="David" w:hAnsi="David" w:cs="David" w:hint="cs"/>
          <w:b/>
          <w:bCs/>
          <w:sz w:val="24"/>
          <w:szCs w:val="24"/>
          <w:rtl/>
        </w:rPr>
        <w:t xml:space="preserve">ובעל שנאה אמיתית ופחד אמריקני "ממפולת שלגים" איזורית של התחמשות גרעינית. </w:t>
      </w:r>
    </w:p>
    <w:p w14:paraId="4E1CD264" w14:textId="77777777" w:rsidR="00003927" w:rsidRPr="007C5626" w:rsidRDefault="00003927" w:rsidP="007F43BF">
      <w:pPr>
        <w:pStyle w:val="ListParagraph"/>
        <w:numPr>
          <w:ilvl w:val="0"/>
          <w:numId w:val="8"/>
        </w:numPr>
        <w:bidi/>
        <w:spacing w:line="360" w:lineRule="auto"/>
        <w:ind w:left="1170"/>
        <w:jc w:val="both"/>
        <w:rPr>
          <w:rFonts w:ascii="David" w:hAnsi="David" w:cs="David"/>
          <w:sz w:val="24"/>
          <w:szCs w:val="24"/>
        </w:rPr>
      </w:pPr>
      <w:r>
        <w:rPr>
          <w:rFonts w:ascii="David" w:hAnsi="David" w:cs="David" w:hint="cs"/>
          <w:sz w:val="24"/>
          <w:szCs w:val="24"/>
          <w:rtl/>
        </w:rPr>
        <w:t xml:space="preserve">לאחר 20 שנים של שקיעה בבוץ המזרח-תיכוני ו"במלחמות אין סוף", לאמריקנים "נמאס" לספור </w:t>
      </w:r>
      <w:r w:rsidRPr="007F43BF">
        <w:rPr>
          <w:rFonts w:ascii="David" w:hAnsi="David" w:cs="David" w:hint="cs"/>
          <w:b/>
          <w:bCs/>
          <w:sz w:val="24"/>
          <w:szCs w:val="24"/>
          <w:rtl/>
        </w:rPr>
        <w:t>ארונות</w:t>
      </w:r>
      <w:r>
        <w:rPr>
          <w:rFonts w:ascii="David" w:hAnsi="David" w:cs="David" w:hint="cs"/>
          <w:sz w:val="24"/>
          <w:szCs w:val="24"/>
          <w:rtl/>
        </w:rPr>
        <w:t xml:space="preserve"> קבורה ותשלומי מסים, ומבינים כי ישנו צורך לבנות מחדש צבא אשר התנוון ולעסוק באיומים אשר הוזנחו (סין ורוסיה). </w:t>
      </w:r>
    </w:p>
    <w:p w14:paraId="42C01B72" w14:textId="5D0B0266" w:rsidR="00003927" w:rsidRPr="007F43BF" w:rsidRDefault="00003927" w:rsidP="007F43BF">
      <w:pPr>
        <w:pStyle w:val="ListParagraph"/>
        <w:numPr>
          <w:ilvl w:val="0"/>
          <w:numId w:val="8"/>
        </w:numPr>
        <w:bidi/>
        <w:spacing w:line="360" w:lineRule="auto"/>
        <w:ind w:left="1170"/>
        <w:jc w:val="both"/>
        <w:rPr>
          <w:rFonts w:ascii="David" w:hAnsi="David" w:cs="David"/>
          <w:b/>
          <w:bCs/>
          <w:sz w:val="24"/>
          <w:szCs w:val="24"/>
        </w:rPr>
      </w:pPr>
      <w:r>
        <w:rPr>
          <w:rFonts w:ascii="David" w:hAnsi="David" w:cs="David" w:hint="cs"/>
          <w:sz w:val="24"/>
          <w:szCs w:val="24"/>
          <w:rtl/>
        </w:rPr>
        <w:t xml:space="preserve">ארה"ב </w:t>
      </w:r>
      <w:r w:rsidRPr="00E54DD8">
        <w:rPr>
          <w:rFonts w:ascii="David" w:hAnsi="David" w:cs="David" w:hint="cs"/>
          <w:b/>
          <w:bCs/>
          <w:sz w:val="24"/>
          <w:szCs w:val="24"/>
          <w:rtl/>
        </w:rPr>
        <w:t>"</w:t>
      </w:r>
      <w:r w:rsidR="00E54DD8" w:rsidRPr="00E54DD8">
        <w:rPr>
          <w:rFonts w:ascii="David" w:hAnsi="David" w:cs="David" w:hint="cs"/>
          <w:b/>
          <w:bCs/>
          <w:sz w:val="24"/>
          <w:szCs w:val="24"/>
          <w:rtl/>
        </w:rPr>
        <w:t>מאבדת</w:t>
      </w:r>
      <w:r w:rsidRPr="00E54DD8">
        <w:rPr>
          <w:rFonts w:ascii="David" w:hAnsi="David" w:cs="David" w:hint="cs"/>
          <w:b/>
          <w:bCs/>
          <w:sz w:val="24"/>
          <w:szCs w:val="24"/>
          <w:rtl/>
        </w:rPr>
        <w:t xml:space="preserve"> עניין" במזה"ת</w:t>
      </w:r>
      <w:r>
        <w:rPr>
          <w:rFonts w:ascii="David" w:hAnsi="David" w:cs="David" w:hint="cs"/>
          <w:sz w:val="24"/>
          <w:szCs w:val="24"/>
          <w:rtl/>
        </w:rPr>
        <w:t xml:space="preserve"> (ללא תלות בנפט של סעודיה) וללא ערכים משותפים עם ירדן; בשלב זה מול מדינות רבות הכל עניין של יחסים (בסיסים צבאיים, הסכמי סחר וכו'). לעומת זאת, הטענה של הדרג </w:t>
      </w:r>
      <w:r w:rsidRPr="007F43BF">
        <w:rPr>
          <w:rFonts w:ascii="David" w:hAnsi="David" w:cs="David" w:hint="cs"/>
          <w:b/>
          <w:bCs/>
          <w:sz w:val="24"/>
          <w:szCs w:val="24"/>
          <w:rtl/>
        </w:rPr>
        <w:t>הצבאי בהיבא המזה"ת הינו לפריסה מחדש</w:t>
      </w:r>
      <w:r w:rsidR="00E54DD8" w:rsidRPr="007F43BF">
        <w:rPr>
          <w:rFonts w:ascii="David" w:hAnsi="David" w:cs="David" w:hint="cs"/>
          <w:b/>
          <w:bCs/>
          <w:sz w:val="24"/>
          <w:szCs w:val="24"/>
          <w:rtl/>
        </w:rPr>
        <w:t xml:space="preserve"> בהאתם לאינטרסים</w:t>
      </w:r>
      <w:r w:rsidRPr="007F43BF">
        <w:rPr>
          <w:rFonts w:ascii="David" w:hAnsi="David" w:cs="David" w:hint="cs"/>
          <w:b/>
          <w:bCs/>
          <w:sz w:val="24"/>
          <w:szCs w:val="24"/>
          <w:rtl/>
        </w:rPr>
        <w:t xml:space="preserve">. </w:t>
      </w:r>
    </w:p>
    <w:p w14:paraId="5EE9CB70" w14:textId="0D4C18FB" w:rsidR="00003927" w:rsidRPr="00A135EA" w:rsidRDefault="00E54DD8" w:rsidP="007F43BF">
      <w:pPr>
        <w:pStyle w:val="ListParagraph"/>
        <w:numPr>
          <w:ilvl w:val="0"/>
          <w:numId w:val="8"/>
        </w:numPr>
        <w:bidi/>
        <w:spacing w:line="360" w:lineRule="auto"/>
        <w:ind w:left="1170"/>
        <w:jc w:val="both"/>
        <w:rPr>
          <w:rFonts w:ascii="David" w:hAnsi="David" w:cs="David"/>
          <w:sz w:val="24"/>
          <w:szCs w:val="24"/>
        </w:rPr>
      </w:pPr>
      <w:r w:rsidRPr="007F43BF">
        <w:rPr>
          <w:rFonts w:ascii="David" w:hAnsi="David" w:cs="David" w:hint="cs"/>
          <w:b/>
          <w:bCs/>
          <w:sz w:val="24"/>
          <w:szCs w:val="24"/>
          <w:rtl/>
        </w:rPr>
        <w:t>ב</w:t>
      </w:r>
      <w:r w:rsidR="00003927" w:rsidRPr="007F43BF">
        <w:rPr>
          <w:rFonts w:ascii="David" w:hAnsi="David" w:cs="David" w:hint="cs"/>
          <w:b/>
          <w:bCs/>
          <w:sz w:val="24"/>
          <w:szCs w:val="24"/>
          <w:rtl/>
        </w:rPr>
        <w:t>תחום</w:t>
      </w:r>
      <w:r w:rsidR="00003927" w:rsidRPr="00A135EA">
        <w:rPr>
          <w:rFonts w:ascii="David" w:hAnsi="David" w:cs="David" w:hint="cs"/>
          <w:sz w:val="24"/>
          <w:szCs w:val="24"/>
          <w:rtl/>
        </w:rPr>
        <w:t xml:space="preserve"> הארגיה, למרות העצמאות האמריקנית, ישנו חשש משימוש בעודפי גז (כמו שקרה ב-73) לאור אי-יציבות במזרח התיכון. אי לכך, ארה"ב מחזקת קשרים עם מדינות במרחב המזה"ת, מגינה עליה, בונה קשרי ביטחון (לרבות בסיסים) וכו' </w:t>
      </w:r>
      <w:r w:rsidR="00003927" w:rsidRPr="00A135EA">
        <w:rPr>
          <w:rFonts w:ascii="David" w:hAnsi="David" w:cs="David"/>
          <w:sz w:val="24"/>
          <w:szCs w:val="24"/>
          <w:rtl/>
        </w:rPr>
        <w:t>–</w:t>
      </w:r>
      <w:r w:rsidR="00003927" w:rsidRPr="00A135EA">
        <w:rPr>
          <w:rFonts w:ascii="David" w:hAnsi="David" w:cs="David" w:hint="cs"/>
          <w:sz w:val="24"/>
          <w:szCs w:val="24"/>
          <w:rtl/>
        </w:rPr>
        <w:t xml:space="preserve"> דבר המגביר את התלות בארה"ב מחד, ומחזק את האינטרסים האמריקנים במרחב</w:t>
      </w:r>
      <w:r w:rsidR="00003927">
        <w:rPr>
          <w:rFonts w:ascii="David" w:hAnsi="David" w:cs="David" w:hint="cs"/>
          <w:sz w:val="24"/>
          <w:szCs w:val="24"/>
          <w:rtl/>
        </w:rPr>
        <w:t xml:space="preserve">, גם אל מול המעצמות האחרות. </w:t>
      </w:r>
    </w:p>
    <w:p w14:paraId="4A2E7E86" w14:textId="77777777" w:rsidR="00003927" w:rsidRPr="00003927" w:rsidRDefault="00003927" w:rsidP="00003927">
      <w:pPr>
        <w:pStyle w:val="ListParagraph"/>
        <w:numPr>
          <w:ilvl w:val="0"/>
          <w:numId w:val="4"/>
        </w:numPr>
        <w:bidi/>
        <w:spacing w:line="360" w:lineRule="auto"/>
        <w:ind w:left="360"/>
        <w:jc w:val="both"/>
        <w:rPr>
          <w:rFonts w:ascii="David" w:hAnsi="David" w:cs="David"/>
          <w:b/>
          <w:bCs/>
          <w:sz w:val="24"/>
          <w:szCs w:val="24"/>
          <w:u w:val="single"/>
        </w:rPr>
      </w:pPr>
      <w:r w:rsidRPr="00003927">
        <w:rPr>
          <w:rFonts w:ascii="David" w:hAnsi="David" w:cs="David" w:hint="cs"/>
          <w:b/>
          <w:bCs/>
          <w:sz w:val="24"/>
          <w:szCs w:val="24"/>
          <w:u w:val="single"/>
          <w:rtl/>
        </w:rPr>
        <w:t>צבא ארצות הברית</w:t>
      </w:r>
    </w:p>
    <w:p w14:paraId="74B8B7AA" w14:textId="0012E598" w:rsidR="00003927" w:rsidRPr="00E54DD8" w:rsidRDefault="00003927" w:rsidP="00003927">
      <w:pPr>
        <w:pStyle w:val="ListParagraph"/>
        <w:numPr>
          <w:ilvl w:val="3"/>
          <w:numId w:val="8"/>
        </w:numPr>
        <w:bidi/>
        <w:spacing w:line="360" w:lineRule="auto"/>
        <w:ind w:left="630"/>
        <w:jc w:val="both"/>
        <w:rPr>
          <w:rFonts w:ascii="David" w:hAnsi="David" w:cs="David"/>
          <w:b/>
          <w:bCs/>
          <w:sz w:val="24"/>
          <w:szCs w:val="24"/>
        </w:rPr>
      </w:pPr>
      <w:r>
        <w:rPr>
          <w:rFonts w:ascii="David" w:hAnsi="David" w:cs="David" w:hint="cs"/>
          <w:sz w:val="24"/>
          <w:szCs w:val="24"/>
          <w:rtl/>
        </w:rPr>
        <w:t>המהפכה הרביעית ועליית אתגרים צבאיים משמעותיים כגון מניעת גישה ותפיסת הרב מימדיות מחייבים את האמריקנים לפתח תפיסה מחודשת לבניין הכח ופריסת הכוחות במרחב</w:t>
      </w:r>
      <w:r w:rsidRPr="00E54DD8">
        <w:rPr>
          <w:rFonts w:ascii="David" w:hAnsi="David" w:cs="David" w:hint="cs"/>
          <w:b/>
          <w:bCs/>
          <w:sz w:val="24"/>
          <w:szCs w:val="24"/>
          <w:rtl/>
        </w:rPr>
        <w:t xml:space="preserve">, לא עוד </w:t>
      </w:r>
      <w:r w:rsidRPr="00E54DD8">
        <w:rPr>
          <w:rFonts w:ascii="David" w:hAnsi="David" w:cs="David"/>
          <w:b/>
          <w:bCs/>
          <w:sz w:val="24"/>
          <w:szCs w:val="24"/>
        </w:rPr>
        <w:t>Expeditionary Forces</w:t>
      </w:r>
      <w:r w:rsidRPr="00E54DD8">
        <w:rPr>
          <w:rFonts w:ascii="David" w:hAnsi="David" w:cs="David" w:hint="cs"/>
          <w:b/>
          <w:bCs/>
          <w:sz w:val="24"/>
          <w:szCs w:val="24"/>
          <w:rtl/>
        </w:rPr>
        <w:t xml:space="preserve">. </w:t>
      </w:r>
    </w:p>
    <w:p w14:paraId="6D6ADE8E" w14:textId="77777777" w:rsidR="00003927" w:rsidRPr="00860F9E" w:rsidRDefault="00003927" w:rsidP="00003927">
      <w:pPr>
        <w:pStyle w:val="ListParagraph"/>
        <w:numPr>
          <w:ilvl w:val="0"/>
          <w:numId w:val="8"/>
        </w:numPr>
        <w:bidi/>
        <w:spacing w:line="360" w:lineRule="auto"/>
        <w:ind w:left="630"/>
        <w:jc w:val="both"/>
        <w:rPr>
          <w:rFonts w:ascii="David" w:hAnsi="David" w:cs="David"/>
          <w:sz w:val="24"/>
          <w:szCs w:val="24"/>
        </w:rPr>
      </w:pPr>
      <w:r w:rsidRPr="00381F5C">
        <w:rPr>
          <w:rFonts w:ascii="David" w:hAnsi="David" w:cs="David" w:hint="cs"/>
          <w:sz w:val="24"/>
          <w:szCs w:val="24"/>
          <w:rtl/>
        </w:rPr>
        <w:t xml:space="preserve">הצבא האמריקני פועל לפתרונות </w:t>
      </w:r>
      <w:r w:rsidRPr="00E54DD8">
        <w:rPr>
          <w:rFonts w:ascii="David" w:hAnsi="David" w:cs="David" w:hint="cs"/>
          <w:b/>
          <w:bCs/>
          <w:sz w:val="24"/>
          <w:szCs w:val="24"/>
          <w:rtl/>
        </w:rPr>
        <w:t>רב מימדיים, העצמת הקטלניות, שילוביות והטמעת טכנולוגיות מתקדמות</w:t>
      </w:r>
      <w:r w:rsidRPr="00381F5C">
        <w:rPr>
          <w:rFonts w:ascii="David" w:hAnsi="David" w:cs="David" w:hint="cs"/>
          <w:sz w:val="24"/>
          <w:szCs w:val="24"/>
          <w:rtl/>
        </w:rPr>
        <w:t xml:space="preserve">. גודלו המאסיבי של הצבא האמריקני מחייב תהליכים רחבים ועמוקים אשר לוקחים זמן. </w:t>
      </w:r>
      <w:r>
        <w:rPr>
          <w:rFonts w:ascii="David" w:hAnsi="David" w:cs="David" w:hint="cs"/>
          <w:b/>
          <w:bCs/>
          <w:i/>
          <w:iCs/>
          <w:sz w:val="24"/>
          <w:szCs w:val="24"/>
          <w:rtl/>
        </w:rPr>
        <w:t>עם</w:t>
      </w:r>
      <w:r w:rsidRPr="00381F5C">
        <w:rPr>
          <w:rFonts w:ascii="David" w:hAnsi="David" w:cs="David" w:hint="cs"/>
          <w:b/>
          <w:bCs/>
          <w:i/>
          <w:iCs/>
          <w:sz w:val="24"/>
          <w:szCs w:val="24"/>
          <w:rtl/>
        </w:rPr>
        <w:t xml:space="preserve"> זאת, יתרון הקוטן של צה"ל, מאפשר פתרונות מהירים יותר. </w:t>
      </w:r>
      <w:r w:rsidRPr="00381F5C">
        <w:rPr>
          <w:rFonts w:ascii="David" w:hAnsi="David" w:cs="David" w:hint="cs"/>
          <w:sz w:val="24"/>
          <w:szCs w:val="24"/>
          <w:rtl/>
        </w:rPr>
        <w:t xml:space="preserve">למרות קני המידה השונים (בהיקף הצבא, בגדול האתגרים ובהגדרת האויב), </w:t>
      </w:r>
      <w:r w:rsidRPr="00381F5C">
        <w:rPr>
          <w:rFonts w:ascii="David" w:hAnsi="David" w:cs="David" w:hint="cs"/>
          <w:b/>
          <w:bCs/>
          <w:sz w:val="24"/>
          <w:szCs w:val="24"/>
          <w:rtl/>
        </w:rPr>
        <w:t>הדמיון המבצעי (</w:t>
      </w:r>
      <w:r w:rsidRPr="00381F5C">
        <w:rPr>
          <w:rFonts w:ascii="David" w:hAnsi="David" w:cs="David" w:hint="cs"/>
          <w:sz w:val="24"/>
          <w:szCs w:val="24"/>
          <w:rtl/>
        </w:rPr>
        <w:t>יחד עם היחסים המיוחדים)</w:t>
      </w:r>
      <w:r w:rsidRPr="00381F5C">
        <w:rPr>
          <w:rFonts w:ascii="David" w:hAnsi="David" w:cs="David" w:hint="cs"/>
          <w:b/>
          <w:bCs/>
          <w:sz w:val="24"/>
          <w:szCs w:val="24"/>
          <w:rtl/>
        </w:rPr>
        <w:t xml:space="preserve"> מאפשרים שת"פ.</w:t>
      </w:r>
    </w:p>
    <w:p w14:paraId="37E8D9B5" w14:textId="77777777" w:rsidR="00003927" w:rsidRPr="00E54DD8" w:rsidRDefault="00003927" w:rsidP="00003927">
      <w:pPr>
        <w:pStyle w:val="ListParagraph"/>
        <w:numPr>
          <w:ilvl w:val="0"/>
          <w:numId w:val="8"/>
        </w:numPr>
        <w:bidi/>
        <w:spacing w:line="360" w:lineRule="auto"/>
        <w:ind w:left="630"/>
        <w:jc w:val="both"/>
        <w:rPr>
          <w:rFonts w:ascii="David" w:hAnsi="David" w:cs="David"/>
          <w:b/>
          <w:bCs/>
          <w:sz w:val="24"/>
          <w:szCs w:val="24"/>
        </w:rPr>
      </w:pPr>
      <w:r>
        <w:rPr>
          <w:rFonts w:ascii="David" w:hAnsi="David" w:cs="David" w:hint="cs"/>
          <w:sz w:val="24"/>
          <w:szCs w:val="24"/>
          <w:rtl/>
        </w:rPr>
        <w:t xml:space="preserve">הצבא מכוון ומייחל לשינויים שיבואו בעקבות הטרנספורמציה הבאה והשלמת תהליכי בניין כח. </w:t>
      </w:r>
      <w:r w:rsidRPr="00E54DD8">
        <w:rPr>
          <w:rFonts w:ascii="David" w:hAnsi="David" w:cs="David" w:hint="cs"/>
          <w:b/>
          <w:bCs/>
          <w:sz w:val="24"/>
          <w:szCs w:val="24"/>
          <w:rtl/>
        </w:rPr>
        <w:t xml:space="preserve">ארה"ב לא מוכנה לתרחיש של לחימה רב זירתית ולא מצליחה לייצר תהליכים של השפעה והרתעה. </w:t>
      </w:r>
    </w:p>
    <w:p w14:paraId="7AF4D2C9" w14:textId="77777777" w:rsidR="00003927" w:rsidRDefault="00003927" w:rsidP="00003927">
      <w:pPr>
        <w:pStyle w:val="ListParagraph"/>
        <w:numPr>
          <w:ilvl w:val="0"/>
          <w:numId w:val="8"/>
        </w:numPr>
        <w:bidi/>
        <w:spacing w:line="360" w:lineRule="auto"/>
        <w:ind w:left="630"/>
        <w:jc w:val="both"/>
        <w:rPr>
          <w:rFonts w:ascii="David" w:hAnsi="David" w:cs="David"/>
          <w:sz w:val="24"/>
          <w:szCs w:val="24"/>
        </w:rPr>
      </w:pPr>
      <w:r>
        <w:rPr>
          <w:rFonts w:ascii="David" w:hAnsi="David" w:cs="David" w:hint="cs"/>
          <w:sz w:val="24"/>
          <w:szCs w:val="24"/>
          <w:rtl/>
        </w:rPr>
        <w:t xml:space="preserve">לצד הערכות מצב "כלפי חוץ", הצבא מבצע הערכות ''צד כחול'' ע"י גניאולוגיה מתמשכת, זיהוי וניתוח תהליכים, לדוג' חיבור בין גופי המודיעין (2) וגופי התקשוב והסב"ר (6), לכדי גוף משותף במטה המבצעי, במפקדות וביחידות הקצה (תהליך בהתהוות בחה"י ובחה"א). </w:t>
      </w:r>
    </w:p>
    <w:p w14:paraId="1D4767A7" w14:textId="77777777" w:rsidR="00003927" w:rsidRPr="00003927" w:rsidRDefault="00003927" w:rsidP="00003927">
      <w:pPr>
        <w:pStyle w:val="ListParagraph"/>
        <w:numPr>
          <w:ilvl w:val="0"/>
          <w:numId w:val="4"/>
        </w:numPr>
        <w:bidi/>
        <w:spacing w:line="360" w:lineRule="auto"/>
        <w:ind w:left="360"/>
        <w:jc w:val="both"/>
        <w:rPr>
          <w:rFonts w:ascii="David" w:hAnsi="David" w:cs="David"/>
          <w:b/>
          <w:bCs/>
          <w:sz w:val="24"/>
          <w:szCs w:val="24"/>
          <w:u w:val="single"/>
        </w:rPr>
      </w:pPr>
      <w:r w:rsidRPr="00003927">
        <w:rPr>
          <w:rFonts w:ascii="David" w:hAnsi="David" w:cs="David" w:hint="cs"/>
          <w:b/>
          <w:bCs/>
          <w:sz w:val="24"/>
          <w:szCs w:val="24"/>
          <w:u w:val="single"/>
          <w:rtl/>
        </w:rPr>
        <w:t>דעת קהל</w:t>
      </w:r>
    </w:p>
    <w:p w14:paraId="5760243E" w14:textId="20A395AB" w:rsidR="00003927" w:rsidRDefault="00003927" w:rsidP="00003927">
      <w:pPr>
        <w:pStyle w:val="ListParagraph"/>
        <w:numPr>
          <w:ilvl w:val="3"/>
          <w:numId w:val="8"/>
        </w:numPr>
        <w:bidi/>
        <w:spacing w:line="360" w:lineRule="auto"/>
        <w:ind w:left="720"/>
        <w:jc w:val="both"/>
        <w:rPr>
          <w:rFonts w:ascii="David" w:hAnsi="David" w:cs="David"/>
          <w:sz w:val="24"/>
          <w:szCs w:val="24"/>
        </w:rPr>
      </w:pPr>
      <w:r>
        <w:rPr>
          <w:rFonts w:ascii="David" w:hAnsi="David" w:cs="David" w:hint="cs"/>
          <w:sz w:val="24"/>
          <w:szCs w:val="24"/>
          <w:rtl/>
        </w:rPr>
        <w:t>האמריקנים פחות ופחות מתעניינים במדיניות חוץ</w:t>
      </w:r>
      <w:r w:rsidR="00E54DD8">
        <w:rPr>
          <w:rFonts w:ascii="David" w:hAnsi="David" w:cs="David" w:hint="cs"/>
          <w:sz w:val="24"/>
          <w:szCs w:val="24"/>
          <w:rtl/>
        </w:rPr>
        <w:t xml:space="preserve">. </w:t>
      </w:r>
      <w:r>
        <w:rPr>
          <w:rFonts w:ascii="David" w:hAnsi="David" w:cs="David" w:hint="cs"/>
          <w:sz w:val="24"/>
          <w:szCs w:val="24"/>
          <w:rtl/>
        </w:rPr>
        <w:t>דעת הקהל וסדר היום הציבורי מופנ</w:t>
      </w:r>
      <w:r w:rsidR="00E54DD8">
        <w:rPr>
          <w:rFonts w:ascii="David" w:hAnsi="David" w:cs="David" w:hint="cs"/>
          <w:sz w:val="24"/>
          <w:szCs w:val="24"/>
          <w:rtl/>
        </w:rPr>
        <w:t>ים</w:t>
      </w:r>
      <w:r>
        <w:rPr>
          <w:rFonts w:ascii="David" w:hAnsi="David" w:cs="David" w:hint="cs"/>
          <w:sz w:val="24"/>
          <w:szCs w:val="24"/>
          <w:rtl/>
        </w:rPr>
        <w:t xml:space="preserve"> כלפי סוגיות פנים. נושא החוץ עולה לכותרת כאשר ישנם חיילים אמריקנים הרוגים. </w:t>
      </w:r>
    </w:p>
    <w:p w14:paraId="1E5B4FAB" w14:textId="77777777" w:rsidR="00003927" w:rsidRDefault="00003927" w:rsidP="00003927">
      <w:pPr>
        <w:pStyle w:val="ListParagraph"/>
        <w:numPr>
          <w:ilvl w:val="3"/>
          <w:numId w:val="8"/>
        </w:numPr>
        <w:bidi/>
        <w:spacing w:line="360" w:lineRule="auto"/>
        <w:ind w:left="720"/>
        <w:jc w:val="both"/>
        <w:rPr>
          <w:rFonts w:ascii="David" w:hAnsi="David" w:cs="David"/>
          <w:sz w:val="24"/>
          <w:szCs w:val="24"/>
        </w:rPr>
      </w:pPr>
      <w:r w:rsidRPr="00521DC5">
        <w:rPr>
          <w:rFonts w:ascii="David" w:hAnsi="David" w:cs="David"/>
          <w:sz w:val="24"/>
          <w:szCs w:val="24"/>
          <w:rtl/>
        </w:rPr>
        <w:t xml:space="preserve">התקשורת משפיעה מאד ומראה את הקיטוב המפלגתי והחברתי בארה"ב. חצי אומה תומכת בנשיא טראמפ, וחצי אומה מתנגדת לו. </w:t>
      </w:r>
      <w:r w:rsidRPr="007947DD">
        <w:rPr>
          <w:rFonts w:ascii="David" w:hAnsi="David" w:cs="David"/>
          <w:sz w:val="24"/>
          <w:szCs w:val="24"/>
          <w:rtl/>
        </w:rPr>
        <w:t>הדור של הצעירים הדמוקרטיים שם את סוגיות הפנים, החברתיות והאקלים למעלה, לצד חשש מפגיעה "בבית" (</w:t>
      </w:r>
      <w:r w:rsidRPr="007947DD">
        <w:rPr>
          <w:rFonts w:ascii="David" w:hAnsi="David" w:cs="David"/>
          <w:sz w:val="24"/>
          <w:szCs w:val="24"/>
        </w:rPr>
        <w:t>CT/HLS</w:t>
      </w:r>
      <w:r w:rsidRPr="007947DD">
        <w:rPr>
          <w:rFonts w:ascii="David" w:hAnsi="David" w:cs="David"/>
          <w:sz w:val="24"/>
          <w:szCs w:val="24"/>
          <w:rtl/>
        </w:rPr>
        <w:t>)</w:t>
      </w:r>
      <w:r>
        <w:rPr>
          <w:rFonts w:ascii="David" w:hAnsi="David" w:cs="David" w:hint="cs"/>
          <w:sz w:val="24"/>
          <w:szCs w:val="24"/>
          <w:rtl/>
        </w:rPr>
        <w:t xml:space="preserve">, סוגיות חוץ רבות (בדגש ישראל), לא מעסיקות כלל. </w:t>
      </w:r>
    </w:p>
    <w:p w14:paraId="300C113D" w14:textId="77777777" w:rsidR="00003927" w:rsidRDefault="00003927" w:rsidP="00003927">
      <w:pPr>
        <w:pStyle w:val="ListParagraph"/>
        <w:numPr>
          <w:ilvl w:val="3"/>
          <w:numId w:val="8"/>
        </w:numPr>
        <w:bidi/>
        <w:spacing w:line="360" w:lineRule="auto"/>
        <w:ind w:left="720"/>
        <w:jc w:val="both"/>
        <w:rPr>
          <w:rFonts w:ascii="David" w:hAnsi="David" w:cs="David"/>
          <w:sz w:val="24"/>
          <w:szCs w:val="24"/>
        </w:rPr>
      </w:pPr>
      <w:r>
        <w:rPr>
          <w:rFonts w:ascii="David" w:hAnsi="David" w:cs="David" w:hint="cs"/>
          <w:sz w:val="24"/>
          <w:szCs w:val="24"/>
          <w:rtl/>
        </w:rPr>
        <w:t xml:space="preserve">הצבא, וכלל הכוחות המזויינים בארה"ב, נמצאים בלב הקונצנזוס הציבורי. הצבא "ממותג", הוא נוכח </w:t>
      </w:r>
      <w:r>
        <w:rPr>
          <w:rFonts w:ascii="David" w:hAnsi="David" w:cs="David"/>
          <w:sz w:val="24"/>
          <w:szCs w:val="24"/>
          <w:rtl/>
        </w:rPr>
        <w:t>–</w:t>
      </w:r>
      <w:r>
        <w:rPr>
          <w:rFonts w:ascii="David" w:hAnsi="David" w:cs="David" w:hint="cs"/>
          <w:sz w:val="24"/>
          <w:szCs w:val="24"/>
          <w:rtl/>
        </w:rPr>
        <w:t xml:space="preserve"> הוא סמל שמאחד את העם, גם בתצורה מסחרית ופומבית. הצבא (על כלל דרגיו)</w:t>
      </w:r>
      <w:r>
        <w:rPr>
          <w:rFonts w:ascii="David" w:hAnsi="David" w:cs="David" w:hint="cs"/>
          <w:sz w:val="24"/>
          <w:szCs w:val="24"/>
        </w:rPr>
        <w:t xml:space="preserve"> </w:t>
      </w:r>
      <w:r>
        <w:rPr>
          <w:rFonts w:ascii="David" w:hAnsi="David" w:cs="David" w:hint="cs"/>
          <w:sz w:val="24"/>
          <w:szCs w:val="24"/>
          <w:rtl/>
        </w:rPr>
        <w:t>זקוק לשיתוף בהכוונת הדרג הפוליטי (</w:t>
      </w:r>
      <w:r>
        <w:rPr>
          <w:rFonts w:ascii="David" w:hAnsi="David" w:cs="David" w:hint="cs"/>
          <w:sz w:val="24"/>
          <w:szCs w:val="24"/>
        </w:rPr>
        <w:t>INTENT</w:t>
      </w:r>
      <w:r>
        <w:rPr>
          <w:rFonts w:ascii="David" w:hAnsi="David" w:cs="David" w:hint="cs"/>
          <w:sz w:val="24"/>
          <w:szCs w:val="24"/>
          <w:rtl/>
        </w:rPr>
        <w:t xml:space="preserve">) לשם רתימת חייליו וביצוע פקודות. הצבא צריך למור על הנרטיב של הפעילות הצבאית לשמירה על דעת קהל ומוראל חייליו. </w:t>
      </w:r>
    </w:p>
    <w:p w14:paraId="0CC812EC" w14:textId="53979544" w:rsidR="00D562BD" w:rsidRPr="00E54DD8" w:rsidRDefault="00D562BD" w:rsidP="00A135EA">
      <w:pPr>
        <w:pStyle w:val="ListParagraph"/>
        <w:numPr>
          <w:ilvl w:val="0"/>
          <w:numId w:val="4"/>
        </w:numPr>
        <w:bidi/>
        <w:spacing w:line="360" w:lineRule="auto"/>
        <w:ind w:left="360"/>
        <w:jc w:val="both"/>
        <w:rPr>
          <w:rFonts w:ascii="David" w:hAnsi="David" w:cs="David"/>
          <w:b/>
          <w:bCs/>
          <w:sz w:val="24"/>
          <w:szCs w:val="24"/>
          <w:u w:val="single"/>
        </w:rPr>
      </w:pPr>
      <w:r w:rsidRPr="00E54DD8">
        <w:rPr>
          <w:rFonts w:ascii="David" w:hAnsi="David" w:cs="David" w:hint="cs"/>
          <w:b/>
          <w:bCs/>
          <w:sz w:val="24"/>
          <w:szCs w:val="24"/>
          <w:u w:val="single"/>
          <w:rtl/>
        </w:rPr>
        <w:t xml:space="preserve">היחסים המיוחדים </w:t>
      </w:r>
      <w:r w:rsidR="00A135EA" w:rsidRPr="00E54DD8">
        <w:rPr>
          <w:rFonts w:ascii="David" w:hAnsi="David" w:cs="David" w:hint="cs"/>
          <w:b/>
          <w:bCs/>
          <w:sz w:val="24"/>
          <w:szCs w:val="24"/>
          <w:u w:val="single"/>
          <w:rtl/>
        </w:rPr>
        <w:t>ודעת הקהל כלפי ישראל</w:t>
      </w:r>
    </w:p>
    <w:p w14:paraId="53B6C7D0" w14:textId="13F8BC90" w:rsidR="00A135EA" w:rsidRDefault="00A135EA" w:rsidP="00A135EA">
      <w:pPr>
        <w:pStyle w:val="ListParagraph"/>
        <w:numPr>
          <w:ilvl w:val="3"/>
          <w:numId w:val="4"/>
        </w:numPr>
        <w:bidi/>
        <w:spacing w:line="360" w:lineRule="auto"/>
        <w:ind w:left="720"/>
        <w:jc w:val="both"/>
        <w:rPr>
          <w:rFonts w:ascii="David" w:hAnsi="David" w:cs="David"/>
          <w:sz w:val="24"/>
          <w:szCs w:val="24"/>
        </w:rPr>
      </w:pPr>
      <w:r>
        <w:rPr>
          <w:rFonts w:ascii="David" w:hAnsi="David" w:cs="David" w:hint="cs"/>
          <w:sz w:val="24"/>
          <w:szCs w:val="24"/>
          <w:rtl/>
        </w:rPr>
        <w:t xml:space="preserve">ישראל עדיין מוגדרת במדרג "יחסים מיוחדים" ובלתי תלויים בגיאו-פוליטיקה. </w:t>
      </w:r>
    </w:p>
    <w:p w14:paraId="22B378E2" w14:textId="2E4B27E1" w:rsidR="00A135EA" w:rsidRDefault="00A135EA" w:rsidP="00A135EA">
      <w:pPr>
        <w:pStyle w:val="ListParagraph"/>
        <w:numPr>
          <w:ilvl w:val="3"/>
          <w:numId w:val="4"/>
        </w:numPr>
        <w:bidi/>
        <w:spacing w:line="360" w:lineRule="auto"/>
        <w:ind w:left="720"/>
        <w:jc w:val="both"/>
        <w:rPr>
          <w:rFonts w:ascii="David" w:hAnsi="David" w:cs="David"/>
          <w:sz w:val="24"/>
          <w:szCs w:val="24"/>
        </w:rPr>
      </w:pPr>
      <w:r>
        <w:rPr>
          <w:rFonts w:ascii="David" w:hAnsi="David" w:cs="David" w:hint="cs"/>
          <w:sz w:val="24"/>
          <w:szCs w:val="24"/>
          <w:rtl/>
        </w:rPr>
        <w:t>התמונה המצטיירת במרבית ארה"ב,  מתוך ישראל,  הינה של</w:t>
      </w:r>
      <w:r w:rsidR="00E54DD8">
        <w:rPr>
          <w:rFonts w:ascii="David" w:hAnsi="David" w:cs="David" w:hint="cs"/>
          <w:sz w:val="24"/>
          <w:szCs w:val="24"/>
          <w:rtl/>
        </w:rPr>
        <w:t xml:space="preserve"> </w:t>
      </w:r>
      <w:r>
        <w:rPr>
          <w:rFonts w:ascii="David" w:hAnsi="David" w:cs="David" w:hint="cs"/>
          <w:sz w:val="24"/>
          <w:szCs w:val="24"/>
          <w:rtl/>
        </w:rPr>
        <w:t>"דוד וגוליית"; סיפורים של דקירות ונפגעים בודדים לא מייצרים לגיטימציה למבצע צבאי</w:t>
      </w:r>
      <w:r w:rsidR="00E54DD8">
        <w:rPr>
          <w:rFonts w:ascii="David" w:hAnsi="David" w:cs="David" w:hint="cs"/>
          <w:sz w:val="24"/>
          <w:szCs w:val="24"/>
          <w:rtl/>
        </w:rPr>
        <w:t xml:space="preserve">. לעומת זאת הקהילה היהודית מנסה לייצר מציאות של "דוד גדול". </w:t>
      </w:r>
    </w:p>
    <w:p w14:paraId="74C017EE" w14:textId="1445AB6C" w:rsidR="00521DC5" w:rsidRDefault="00521DC5" w:rsidP="00A135EA">
      <w:pPr>
        <w:pStyle w:val="ListParagraph"/>
        <w:numPr>
          <w:ilvl w:val="3"/>
          <w:numId w:val="4"/>
        </w:numPr>
        <w:bidi/>
        <w:spacing w:line="360" w:lineRule="auto"/>
        <w:ind w:left="720"/>
        <w:jc w:val="both"/>
        <w:rPr>
          <w:rFonts w:ascii="David" w:hAnsi="David" w:cs="David"/>
          <w:sz w:val="24"/>
          <w:szCs w:val="24"/>
        </w:rPr>
      </w:pPr>
      <w:r>
        <w:rPr>
          <w:rFonts w:ascii="David" w:hAnsi="David" w:cs="David" w:hint="cs"/>
          <w:sz w:val="24"/>
          <w:szCs w:val="24"/>
          <w:rtl/>
        </w:rPr>
        <w:t>היחסים עם ארצות הברית הינם קריטיים למדינת ישראל, הפסקת/שינוי ביחסים המיוחדים הינם בגדר "ברבור שחור".  ההשתנות הרבה בארה"ב, בדגש לשינוי הדמוגרפי, מחייב</w:t>
      </w:r>
      <w:r w:rsidR="00E54DD8">
        <w:rPr>
          <w:rFonts w:ascii="David" w:hAnsi="David" w:cs="David" w:hint="cs"/>
          <w:sz w:val="24"/>
          <w:szCs w:val="24"/>
          <w:rtl/>
        </w:rPr>
        <w:t>ת</w:t>
      </w:r>
      <w:r>
        <w:rPr>
          <w:rFonts w:ascii="David" w:hAnsi="David" w:cs="David" w:hint="cs"/>
          <w:sz w:val="24"/>
          <w:szCs w:val="24"/>
          <w:rtl/>
        </w:rPr>
        <w:t xml:space="preserve"> זהירות רבה, ובעל הזדמנויות רבות, לצד סיכונים. </w:t>
      </w:r>
    </w:p>
    <w:p w14:paraId="2E3E281E" w14:textId="77777777" w:rsidR="00E54DD8" w:rsidRDefault="00521DC5" w:rsidP="00E54DD8">
      <w:pPr>
        <w:pStyle w:val="ListParagraph"/>
        <w:numPr>
          <w:ilvl w:val="3"/>
          <w:numId w:val="4"/>
        </w:numPr>
        <w:bidi/>
        <w:spacing w:line="360" w:lineRule="auto"/>
        <w:ind w:left="720"/>
        <w:jc w:val="both"/>
        <w:rPr>
          <w:rFonts w:ascii="David" w:hAnsi="David" w:cs="David"/>
          <w:sz w:val="24"/>
          <w:szCs w:val="24"/>
        </w:rPr>
      </w:pPr>
      <w:r>
        <w:rPr>
          <w:rFonts w:ascii="David" w:hAnsi="David" w:cs="David" w:hint="cs"/>
          <w:sz w:val="24"/>
          <w:szCs w:val="24"/>
          <w:rtl/>
        </w:rPr>
        <w:t xml:space="preserve">"הבחירה" הישראלית במפלגה הרפובליקנית עלולה לעלות לנו מחיר בהמשך, לאור השינוי הדמוגרפי והפוליטי בארה"ב. הקהילה היהודית (כגון הפדרציה היהודית) מהווה הזדמנות משמעותית בשימור הקשר עם הזרמים השונים בתוך ארה"ב. </w:t>
      </w:r>
      <w:r w:rsidR="00E54DD8">
        <w:rPr>
          <w:rFonts w:ascii="David" w:hAnsi="David" w:cs="David" w:hint="cs"/>
          <w:sz w:val="24"/>
          <w:szCs w:val="24"/>
          <w:rtl/>
        </w:rPr>
        <w:t>הקרבה בין רוה"מ נתניהו לנשיא טראמפ, מייצרת אנטגוניזם כלפי ישראל בקרב מתנגדי (שונאי)</w:t>
      </w:r>
      <w:r w:rsidR="00E54DD8">
        <w:rPr>
          <w:rFonts w:ascii="David" w:hAnsi="David" w:cs="David" w:hint="cs"/>
          <w:sz w:val="24"/>
          <w:szCs w:val="24"/>
        </w:rPr>
        <w:t xml:space="preserve"> </w:t>
      </w:r>
      <w:r w:rsidR="00E54DD8">
        <w:rPr>
          <w:rFonts w:ascii="David" w:hAnsi="David" w:cs="David" w:hint="cs"/>
          <w:sz w:val="24"/>
          <w:szCs w:val="24"/>
          <w:rtl/>
        </w:rPr>
        <w:t xml:space="preserve">הנשיא, בדגש לאוכלוסיה הצעירה. </w:t>
      </w:r>
    </w:p>
    <w:p w14:paraId="604F63A9" w14:textId="3C669F24" w:rsidR="00521DC5" w:rsidRDefault="00521DC5" w:rsidP="00A135EA">
      <w:pPr>
        <w:pStyle w:val="ListParagraph"/>
        <w:numPr>
          <w:ilvl w:val="3"/>
          <w:numId w:val="4"/>
        </w:numPr>
        <w:bidi/>
        <w:spacing w:line="360" w:lineRule="auto"/>
        <w:ind w:left="720"/>
        <w:jc w:val="both"/>
        <w:rPr>
          <w:rFonts w:ascii="David" w:hAnsi="David" w:cs="David"/>
          <w:sz w:val="24"/>
          <w:szCs w:val="24"/>
        </w:rPr>
      </w:pPr>
      <w:r>
        <w:rPr>
          <w:rFonts w:ascii="David" w:hAnsi="David" w:cs="David" w:hint="cs"/>
          <w:sz w:val="24"/>
          <w:szCs w:val="24"/>
          <w:rtl/>
        </w:rPr>
        <w:t xml:space="preserve">המפלגה הרפובליקנית תומכת בישראל, לא בזכות היהודים, אלא לאור השפעת "הקואליציה" הנוצרית-אוננגליקנית. לעומת זאת, המפלגה הדמוקרטית מפולגת בעניין ישראל. </w:t>
      </w:r>
    </w:p>
    <w:p w14:paraId="7895738C" w14:textId="2195CC0F" w:rsidR="00A135EA" w:rsidRDefault="00A135EA" w:rsidP="00A135EA">
      <w:pPr>
        <w:pStyle w:val="ListParagraph"/>
        <w:numPr>
          <w:ilvl w:val="3"/>
          <w:numId w:val="4"/>
        </w:numPr>
        <w:bidi/>
        <w:spacing w:line="360" w:lineRule="auto"/>
        <w:ind w:left="720"/>
        <w:jc w:val="both"/>
        <w:rPr>
          <w:rStyle w:val="Strong"/>
          <w:rFonts w:ascii="David" w:hAnsi="David" w:cs="David"/>
          <w:b w:val="0"/>
          <w:bCs w:val="0"/>
          <w:sz w:val="24"/>
          <w:szCs w:val="24"/>
        </w:rPr>
      </w:pPr>
      <w:r w:rsidRPr="00A135EA">
        <w:rPr>
          <w:rStyle w:val="Strong"/>
          <w:rFonts w:ascii="David" w:hAnsi="David" w:cs="David" w:hint="cs"/>
          <w:b w:val="0"/>
          <w:bCs w:val="0"/>
          <w:sz w:val="24"/>
          <w:szCs w:val="24"/>
          <w:rtl/>
        </w:rPr>
        <w:t xml:space="preserve">יהדות ארה"ב מהווה מכפיל כח לאינטרסים היהודים </w:t>
      </w:r>
      <w:r w:rsidRPr="00A135EA">
        <w:rPr>
          <w:rFonts w:hint="cs"/>
          <w:rtl/>
        </w:rPr>
        <w:t>והישראליים</w:t>
      </w:r>
      <w:r w:rsidRPr="00A135EA">
        <w:rPr>
          <w:rStyle w:val="Strong"/>
          <w:rFonts w:ascii="David" w:hAnsi="David" w:cs="David" w:hint="cs"/>
          <w:b w:val="0"/>
          <w:bCs w:val="0"/>
          <w:sz w:val="24"/>
          <w:szCs w:val="24"/>
          <w:rtl/>
        </w:rPr>
        <w:t xml:space="preserve">. הלובי הישראל מנתב את דרכו בין האינטרסים השונים (ההכרה בירושלים </w:t>
      </w:r>
      <w:r w:rsidRPr="00A135EA">
        <w:rPr>
          <w:rStyle w:val="Strong"/>
          <w:rFonts w:ascii="David" w:hAnsi="David" w:cs="David"/>
          <w:b w:val="0"/>
          <w:bCs w:val="0"/>
          <w:sz w:val="24"/>
          <w:szCs w:val="24"/>
          <w:rtl/>
        </w:rPr>
        <w:t>–</w:t>
      </w:r>
      <w:r w:rsidRPr="00A135EA">
        <w:rPr>
          <w:rStyle w:val="Strong"/>
          <w:rFonts w:ascii="David" w:hAnsi="David" w:cs="David" w:hint="cs"/>
          <w:b w:val="0"/>
          <w:bCs w:val="0"/>
          <w:sz w:val="24"/>
          <w:szCs w:val="24"/>
          <w:rtl/>
        </w:rPr>
        <w:t xml:space="preserve"> אוונגליקנים; הגעת טראמפ לכותל </w:t>
      </w:r>
      <w:r w:rsidRPr="00A135EA">
        <w:rPr>
          <w:rStyle w:val="Strong"/>
          <w:rFonts w:ascii="David" w:hAnsi="David" w:cs="David"/>
          <w:b w:val="0"/>
          <w:bCs w:val="0"/>
          <w:sz w:val="24"/>
          <w:szCs w:val="24"/>
          <w:rtl/>
        </w:rPr>
        <w:t>–</w:t>
      </w:r>
      <w:r w:rsidRPr="00A135EA">
        <w:rPr>
          <w:rStyle w:val="Strong"/>
          <w:rFonts w:ascii="David" w:hAnsi="David" w:cs="David" w:hint="cs"/>
          <w:b w:val="0"/>
          <w:bCs w:val="0"/>
          <w:sz w:val="24"/>
          <w:szCs w:val="24"/>
          <w:rtl/>
        </w:rPr>
        <w:t xml:space="preserve"> העם היהודי). </w:t>
      </w:r>
    </w:p>
    <w:p w14:paraId="0E5F17BB" w14:textId="77777777" w:rsidR="00E54DD8" w:rsidRDefault="00A135EA" w:rsidP="00E54DD8">
      <w:pPr>
        <w:pStyle w:val="ListParagraph"/>
        <w:numPr>
          <w:ilvl w:val="3"/>
          <w:numId w:val="4"/>
        </w:numPr>
        <w:bidi/>
        <w:spacing w:line="360" w:lineRule="auto"/>
        <w:ind w:left="720"/>
        <w:jc w:val="both"/>
        <w:rPr>
          <w:rStyle w:val="Strong"/>
          <w:rFonts w:ascii="David" w:hAnsi="David" w:cs="David"/>
          <w:b w:val="0"/>
          <w:bCs w:val="0"/>
          <w:sz w:val="24"/>
          <w:szCs w:val="24"/>
        </w:rPr>
      </w:pPr>
      <w:r w:rsidRPr="00A135EA">
        <w:rPr>
          <w:rStyle w:val="Strong"/>
          <w:rFonts w:ascii="David" w:hAnsi="David" w:cs="David" w:hint="cs"/>
          <w:b w:val="0"/>
          <w:bCs w:val="0"/>
          <w:sz w:val="24"/>
          <w:szCs w:val="24"/>
          <w:rtl/>
        </w:rPr>
        <w:t>הזרם האוונגליסטי בארה"ב הינו משפיע ביותר וגישתו לישראל גובלת ב"מיסטיקה ציונית", החסות האמריקנית לישראל בבסיס "אחות גדולה, ארה"ב הינה "ישראל החדשה", העם הנבחר (החדש) וגורל משותף עם העם היהודי. הזרם האוונגליסטי מאמין באמונה שלמה בעם ישראל ובמנהיגיו (על סף משיחיות). בהסתכלות לעתיד, האוונגליטסים צוברים תאוצה באמריקה הדרומית (ברזיל גוואטמלה), בקהילה ההיספנית בארה"ב</w:t>
      </w:r>
      <w:r w:rsidR="00E54DD8">
        <w:rPr>
          <w:rStyle w:val="Strong"/>
          <w:rFonts w:ascii="David" w:hAnsi="David" w:cs="David" w:hint="cs"/>
          <w:b w:val="0"/>
          <w:bCs w:val="0"/>
          <w:sz w:val="24"/>
          <w:szCs w:val="24"/>
          <w:rtl/>
        </w:rPr>
        <w:t>.</w:t>
      </w:r>
      <w:r w:rsidRPr="00A135EA">
        <w:rPr>
          <w:rStyle w:val="Strong"/>
          <w:rFonts w:ascii="David" w:hAnsi="David" w:cs="David" w:hint="cs"/>
          <w:b w:val="0"/>
          <w:bCs w:val="0"/>
          <w:sz w:val="24"/>
          <w:szCs w:val="24"/>
          <w:rtl/>
        </w:rPr>
        <w:t xml:space="preserve"> הירידה בכמות "הלבנים (</w:t>
      </w:r>
      <w:r w:rsidRPr="00A135EA">
        <w:rPr>
          <w:rStyle w:val="Strong"/>
          <w:rFonts w:ascii="David" w:hAnsi="David" w:cs="David" w:hint="cs"/>
          <w:b w:val="0"/>
          <w:bCs w:val="0"/>
          <w:sz w:val="24"/>
          <w:szCs w:val="24"/>
        </w:rPr>
        <w:t>WASP</w:t>
      </w:r>
      <w:r w:rsidRPr="00A135EA">
        <w:rPr>
          <w:rStyle w:val="Strong"/>
          <w:rFonts w:ascii="David" w:hAnsi="David" w:cs="David" w:hint="cs"/>
          <w:b w:val="0"/>
          <w:bCs w:val="0"/>
          <w:sz w:val="24"/>
          <w:szCs w:val="24"/>
          <w:rtl/>
        </w:rPr>
        <w:t xml:space="preserve">)" בארה"ב, לצד טרנדים פוליטיים עלולה ללשנות את המגמה בהשפעה בארה"ב </w:t>
      </w:r>
      <w:r w:rsidRPr="00A135EA">
        <w:rPr>
          <w:rStyle w:val="Strong"/>
          <w:rFonts w:ascii="David" w:hAnsi="David" w:cs="David"/>
          <w:b w:val="0"/>
          <w:bCs w:val="0"/>
          <w:sz w:val="24"/>
          <w:szCs w:val="24"/>
          <w:rtl/>
        </w:rPr>
        <w:t>–</w:t>
      </w:r>
      <w:r w:rsidRPr="00A135EA">
        <w:rPr>
          <w:rStyle w:val="Strong"/>
          <w:rFonts w:ascii="David" w:hAnsi="David" w:cs="David" w:hint="cs"/>
          <w:b w:val="0"/>
          <w:bCs w:val="0"/>
          <w:sz w:val="24"/>
          <w:szCs w:val="24"/>
          <w:rtl/>
        </w:rPr>
        <w:t xml:space="preserve"> הלטינים והשחורים בארה"ב לא מגלים סימפטיה לסיפור הישראלי-פלסטיני ולא משתתפים פוליטית בהתאם לזהות המועמד ויחסו לישראל. </w:t>
      </w:r>
    </w:p>
    <w:p w14:paraId="25C5603E" w14:textId="2A8D6B6E" w:rsidR="00597485" w:rsidRPr="00E54DD8" w:rsidRDefault="00597485" w:rsidP="00E54DD8">
      <w:pPr>
        <w:pStyle w:val="ListParagraph"/>
        <w:numPr>
          <w:ilvl w:val="3"/>
          <w:numId w:val="4"/>
        </w:numPr>
        <w:bidi/>
        <w:spacing w:line="360" w:lineRule="auto"/>
        <w:ind w:left="720"/>
        <w:jc w:val="both"/>
        <w:rPr>
          <w:rFonts w:ascii="David" w:hAnsi="David" w:cs="David"/>
          <w:sz w:val="24"/>
          <w:szCs w:val="24"/>
        </w:rPr>
      </w:pPr>
      <w:r w:rsidRPr="00E54DD8">
        <w:rPr>
          <w:rFonts w:ascii="David" w:hAnsi="David" w:cs="David" w:hint="cs"/>
          <w:sz w:val="24"/>
          <w:szCs w:val="24"/>
          <w:rtl/>
        </w:rPr>
        <w:t xml:space="preserve">ניתן להצביע על ארבע מגמות מרכזיות המשיקות בין ישראל וארה"ב לאורך ההיסטוריה: </w:t>
      </w:r>
    </w:p>
    <w:p w14:paraId="2009E964" w14:textId="39E564FB" w:rsidR="00597485" w:rsidRDefault="00597485" w:rsidP="00E54DD8">
      <w:pPr>
        <w:pStyle w:val="ListParagraph"/>
        <w:numPr>
          <w:ilvl w:val="4"/>
          <w:numId w:val="10"/>
        </w:numPr>
        <w:bidi/>
        <w:spacing w:line="360" w:lineRule="auto"/>
        <w:ind w:left="1080"/>
        <w:jc w:val="both"/>
        <w:rPr>
          <w:rFonts w:ascii="David" w:hAnsi="David" w:cs="David"/>
          <w:sz w:val="24"/>
          <w:szCs w:val="24"/>
        </w:rPr>
      </w:pPr>
      <w:r>
        <w:rPr>
          <w:rFonts w:ascii="David" w:hAnsi="David" w:cs="David" w:hint="cs"/>
          <w:sz w:val="24"/>
          <w:szCs w:val="24"/>
          <w:rtl/>
        </w:rPr>
        <w:t xml:space="preserve">חשיבות הדמוקרטיה. בסיס החוקה האמריקנית. </w:t>
      </w:r>
    </w:p>
    <w:p w14:paraId="374B6404" w14:textId="77777777" w:rsidR="00597485" w:rsidRDefault="00597485" w:rsidP="00E54DD8">
      <w:pPr>
        <w:pStyle w:val="ListParagraph"/>
        <w:numPr>
          <w:ilvl w:val="4"/>
          <w:numId w:val="10"/>
        </w:numPr>
        <w:bidi/>
        <w:spacing w:line="360" w:lineRule="auto"/>
        <w:ind w:left="1080"/>
        <w:jc w:val="both"/>
        <w:rPr>
          <w:rFonts w:ascii="David" w:hAnsi="David" w:cs="David"/>
          <w:sz w:val="24"/>
          <w:szCs w:val="24"/>
        </w:rPr>
      </w:pPr>
      <w:r>
        <w:rPr>
          <w:rFonts w:ascii="David" w:hAnsi="David" w:cs="David" w:hint="cs"/>
          <w:sz w:val="24"/>
          <w:szCs w:val="24"/>
          <w:rtl/>
        </w:rPr>
        <w:t xml:space="preserve">גאווה בהיסטוריה, האדרה ל"עם נבחר" בעל משמעות. </w:t>
      </w:r>
    </w:p>
    <w:p w14:paraId="6248BA41" w14:textId="77777777" w:rsidR="00597485" w:rsidRDefault="00597485" w:rsidP="00E54DD8">
      <w:pPr>
        <w:pStyle w:val="ListParagraph"/>
        <w:numPr>
          <w:ilvl w:val="4"/>
          <w:numId w:val="10"/>
        </w:numPr>
        <w:bidi/>
        <w:spacing w:line="360" w:lineRule="auto"/>
        <w:ind w:left="1080"/>
        <w:jc w:val="both"/>
        <w:rPr>
          <w:rFonts w:ascii="David" w:hAnsi="David" w:cs="David"/>
          <w:sz w:val="24"/>
          <w:szCs w:val="24"/>
        </w:rPr>
      </w:pPr>
      <w:r>
        <w:rPr>
          <w:rFonts w:ascii="David" w:hAnsi="David" w:cs="David" w:hint="cs"/>
          <w:sz w:val="24"/>
          <w:szCs w:val="24"/>
          <w:rtl/>
        </w:rPr>
        <w:t xml:space="preserve">חברת מהגרים </w:t>
      </w:r>
      <w:r>
        <w:rPr>
          <w:rFonts w:ascii="David" w:hAnsi="David" w:cs="David"/>
          <w:sz w:val="24"/>
          <w:szCs w:val="24"/>
          <w:rtl/>
        </w:rPr>
        <w:t>–</w:t>
      </w:r>
      <w:r>
        <w:rPr>
          <w:rFonts w:ascii="David" w:hAnsi="David" w:cs="David" w:hint="cs"/>
          <w:sz w:val="24"/>
          <w:szCs w:val="24"/>
          <w:rtl/>
        </w:rPr>
        <w:t xml:space="preserve"> אתגרים לצד הזדמנויות. </w:t>
      </w:r>
    </w:p>
    <w:p w14:paraId="1B1E306C" w14:textId="77777777" w:rsidR="00597485" w:rsidRDefault="00597485" w:rsidP="00E54DD8">
      <w:pPr>
        <w:pStyle w:val="ListParagraph"/>
        <w:numPr>
          <w:ilvl w:val="4"/>
          <w:numId w:val="10"/>
        </w:numPr>
        <w:bidi/>
        <w:spacing w:line="360" w:lineRule="auto"/>
        <w:ind w:left="1080"/>
        <w:jc w:val="both"/>
        <w:rPr>
          <w:rFonts w:ascii="David" w:hAnsi="David" w:cs="David"/>
          <w:sz w:val="24"/>
          <w:szCs w:val="24"/>
        </w:rPr>
      </w:pPr>
      <w:r>
        <w:rPr>
          <w:rFonts w:ascii="David" w:hAnsi="David" w:cs="David" w:hint="cs"/>
          <w:sz w:val="24"/>
          <w:szCs w:val="24"/>
          <w:rtl/>
        </w:rPr>
        <w:t xml:space="preserve">כח צבאי חזק המהווה חלק מה </w:t>
      </w:r>
      <w:r>
        <w:rPr>
          <w:rFonts w:ascii="David" w:hAnsi="David" w:cs="David" w:hint="cs"/>
          <w:sz w:val="24"/>
          <w:szCs w:val="24"/>
        </w:rPr>
        <w:t>DNA</w:t>
      </w:r>
      <w:r>
        <w:rPr>
          <w:rFonts w:ascii="David" w:hAnsi="David" w:cs="David" w:hint="cs"/>
          <w:sz w:val="24"/>
          <w:szCs w:val="24"/>
          <w:rtl/>
        </w:rPr>
        <w:t xml:space="preserve"> של החברה. </w:t>
      </w:r>
    </w:p>
    <w:p w14:paraId="357A6167" w14:textId="68A3C1AF" w:rsidR="00A135EA" w:rsidRPr="00E54DD8" w:rsidRDefault="00E6143E" w:rsidP="00E54DD8">
      <w:pPr>
        <w:pStyle w:val="ListParagraph"/>
        <w:numPr>
          <w:ilvl w:val="3"/>
          <w:numId w:val="4"/>
        </w:numPr>
        <w:bidi/>
        <w:spacing w:line="360" w:lineRule="auto"/>
        <w:ind w:left="720"/>
        <w:jc w:val="both"/>
        <w:rPr>
          <w:rFonts w:ascii="David" w:hAnsi="David" w:cs="David"/>
          <w:sz w:val="24"/>
          <w:szCs w:val="24"/>
        </w:rPr>
      </w:pPr>
      <w:r>
        <w:rPr>
          <w:rFonts w:ascii="David" w:hAnsi="David" w:cs="David" w:hint="cs"/>
          <w:sz w:val="24"/>
          <w:szCs w:val="24"/>
          <w:rtl/>
        </w:rPr>
        <w:t xml:space="preserve">על ישראל לשמר עצמה כנכס לארה"ב ולא להתפס כנטל. </w:t>
      </w:r>
    </w:p>
    <w:p w14:paraId="4FF5C6D1" w14:textId="56CFDC7A" w:rsidR="00AD50FC" w:rsidRDefault="00AD50FC" w:rsidP="00E54DD8">
      <w:pPr>
        <w:rPr>
          <w:rFonts w:ascii="David" w:hAnsi="David" w:cs="David"/>
          <w:sz w:val="24"/>
          <w:szCs w:val="24"/>
          <w:rtl/>
        </w:rPr>
      </w:pPr>
    </w:p>
    <w:sectPr w:rsidR="00AD50FC" w:rsidSect="00796B70">
      <w:headerReference w:type="first" r:id="rId7"/>
      <w:pgSz w:w="12240" w:h="15840"/>
      <w:pgMar w:top="189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F70D" w14:textId="77777777" w:rsidR="00062513" w:rsidRDefault="00062513" w:rsidP="00B52E8E">
      <w:pPr>
        <w:spacing w:after="0" w:line="240" w:lineRule="auto"/>
      </w:pPr>
      <w:r>
        <w:separator/>
      </w:r>
    </w:p>
  </w:endnote>
  <w:endnote w:type="continuationSeparator" w:id="0">
    <w:p w14:paraId="531EE814" w14:textId="77777777" w:rsidR="00062513" w:rsidRDefault="00062513" w:rsidP="00B5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D8897" w14:textId="77777777" w:rsidR="00062513" w:rsidRDefault="00062513" w:rsidP="00B52E8E">
      <w:pPr>
        <w:spacing w:after="0" w:line="240" w:lineRule="auto"/>
      </w:pPr>
      <w:r>
        <w:separator/>
      </w:r>
    </w:p>
  </w:footnote>
  <w:footnote w:type="continuationSeparator" w:id="0">
    <w:p w14:paraId="290EEB1B" w14:textId="77777777" w:rsidR="00062513" w:rsidRDefault="00062513" w:rsidP="00B5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D687" w14:textId="77777777" w:rsidR="00822711" w:rsidRDefault="00F8003D" w:rsidP="00822711">
    <w:pPr>
      <w:bidi/>
      <w:ind w:left="5940"/>
      <w:jc w:val="both"/>
      <w:rPr>
        <w:rFonts w:ascii="Times New Roman" w:eastAsia="Times New Roman" w:hAnsi="Times New Roman" w:cs="David"/>
        <w:noProof/>
        <w:sz w:val="24"/>
        <w:szCs w:val="24"/>
        <w:rtl/>
        <w:lang w:eastAsia="he-IL"/>
      </w:rPr>
    </w:pPr>
    <w:r w:rsidRPr="00F8003D">
      <w:rPr>
        <w:rFonts w:ascii="David" w:hAnsi="David" w:cs="David"/>
        <w:noProof/>
        <w:sz w:val="24"/>
        <w:szCs w:val="24"/>
      </w:rPr>
      <w:drawing>
        <wp:anchor distT="0" distB="0" distL="114300" distR="114300" simplePos="0" relativeHeight="251658240" behindDoc="1" locked="0" layoutInCell="1" allowOverlap="1" wp14:anchorId="2DF2F256" wp14:editId="688ED2BA">
          <wp:simplePos x="0" y="0"/>
          <wp:positionH relativeFrom="column">
            <wp:posOffset>4451350</wp:posOffset>
          </wp:positionH>
          <wp:positionV relativeFrom="paragraph">
            <wp:posOffset>-101600</wp:posOffset>
          </wp:positionV>
          <wp:extent cx="1103630" cy="1405418"/>
          <wp:effectExtent l="0" t="0" r="0" b="4445"/>
          <wp:wrapTight wrapText="bothSides">
            <wp:wrapPolygon edited="0">
              <wp:start x="9321" y="0"/>
              <wp:lineTo x="8203" y="1464"/>
              <wp:lineTo x="6338" y="4685"/>
              <wp:lineTo x="0" y="6149"/>
              <wp:lineTo x="0" y="16398"/>
              <wp:lineTo x="7830" y="18740"/>
              <wp:lineTo x="9321" y="21376"/>
              <wp:lineTo x="11558" y="21376"/>
              <wp:lineTo x="13049" y="18740"/>
              <wp:lineTo x="19015" y="17569"/>
              <wp:lineTo x="20879" y="16398"/>
              <wp:lineTo x="20879" y="6735"/>
              <wp:lineTo x="20133" y="6149"/>
              <wp:lineTo x="13049" y="4685"/>
              <wp:lineTo x="11931" y="1171"/>
              <wp:lineTo x="11185" y="0"/>
              <wp:lineTo x="9321" y="0"/>
            </wp:wrapPolygon>
          </wp:wrapTight>
          <wp:docPr id="2" name="תמונה 0" descr="סמל פום.png"/>
          <wp:cNvGraphicFramePr/>
          <a:graphic xmlns:a="http://schemas.openxmlformats.org/drawingml/2006/main">
            <a:graphicData uri="http://schemas.openxmlformats.org/drawingml/2006/picture">
              <pic:pic xmlns:pic="http://schemas.openxmlformats.org/drawingml/2006/picture">
                <pic:nvPicPr>
                  <pic:cNvPr id="12" name="תמונה 0" descr="סמל פום.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3630" cy="1405418"/>
                  </a:xfrm>
                  <a:prstGeom prst="rect">
                    <a:avLst/>
                  </a:prstGeom>
                </pic:spPr>
              </pic:pic>
            </a:graphicData>
          </a:graphic>
        </wp:anchor>
      </w:drawing>
    </w:r>
    <w:r w:rsidR="00822711" w:rsidRPr="00822711">
      <w:rPr>
        <w:rFonts w:ascii="Times New Roman" w:eastAsia="Times New Roman" w:hAnsi="Times New Roman" w:cs="David"/>
        <w:b/>
        <w:bCs/>
        <w:noProof/>
        <w:sz w:val="24"/>
        <w:szCs w:val="24"/>
        <w:rtl/>
        <w:lang w:eastAsia="he-IL"/>
      </w:rPr>
      <w:t>מפקדת המכללות 871</w:t>
    </w:r>
    <w:r w:rsidR="00822711" w:rsidRPr="00822711">
      <w:rPr>
        <w:rFonts w:ascii="Times New Roman" w:eastAsia="Times New Roman" w:hAnsi="Times New Roman" w:cs="David"/>
        <w:b/>
        <w:bCs/>
        <w:noProof/>
        <w:sz w:val="24"/>
        <w:szCs w:val="24"/>
        <w:rtl/>
        <w:lang w:eastAsia="he-IL"/>
      </w:rPr>
      <w:br/>
    </w:r>
    <w:r w:rsidR="00822711" w:rsidRPr="00822711">
      <w:rPr>
        <w:rFonts w:ascii="Times New Roman" w:eastAsia="Times New Roman" w:hAnsi="Times New Roman" w:cs="David"/>
        <w:noProof/>
        <w:sz w:val="24"/>
        <w:szCs w:val="24"/>
        <w:rtl/>
        <w:lang w:eastAsia="he-IL"/>
      </w:rPr>
      <w:t>טלפון: 03-7607400</w:t>
    </w:r>
    <w:r w:rsidR="00822711" w:rsidRPr="00822711">
      <w:rPr>
        <w:rFonts w:ascii="Times New Roman" w:eastAsia="Times New Roman" w:hAnsi="Times New Roman" w:cs="David"/>
        <w:noProof/>
        <w:sz w:val="24"/>
        <w:szCs w:val="24"/>
        <w:rtl/>
        <w:lang w:eastAsia="he-IL"/>
      </w:rPr>
      <w:br/>
      <w:t>פקס: 03-7607500</w:t>
    </w:r>
  </w:p>
  <w:p w14:paraId="0BB463B5" w14:textId="3F863F51" w:rsidR="00822711" w:rsidRPr="00822711" w:rsidRDefault="00822711" w:rsidP="00822711">
    <w:pPr>
      <w:bidi/>
      <w:ind w:left="5940"/>
      <w:rPr>
        <w:rFonts w:ascii="Times New Roman" w:eastAsia="Times New Roman" w:hAnsi="Times New Roman" w:cs="David"/>
        <w:noProof/>
        <w:sz w:val="24"/>
        <w:szCs w:val="24"/>
        <w:lang w:eastAsia="he-IL"/>
      </w:rPr>
    </w:pPr>
    <w:r w:rsidRPr="00822711">
      <w:rPr>
        <w:rFonts w:ascii="Times New Roman" w:eastAsia="Times New Roman" w:hAnsi="Times New Roman" w:cs="David"/>
        <w:noProof/>
        <w:sz w:val="24"/>
        <w:szCs w:val="24"/>
        <w:rtl/>
        <w:lang w:eastAsia="he-IL"/>
      </w:rPr>
      <w:t xml:space="preserve">תיק: </w:t>
    </w:r>
    <w:r w:rsidRPr="00822711">
      <w:rPr>
        <w:rFonts w:ascii="Times New Roman" w:eastAsia="Times New Roman" w:hAnsi="Times New Roman" w:cs="David"/>
        <w:noProof/>
        <w:sz w:val="24"/>
        <w:szCs w:val="24"/>
        <w:rtl/>
        <w:lang w:eastAsia="he-IL"/>
      </w:rPr>
      <w:br/>
    </w:r>
    <w:r w:rsidRPr="00822711">
      <w:rPr>
        <w:rFonts w:ascii="Times New Roman" w:eastAsia="Times New Roman" w:hAnsi="Times New Roman" w:cs="David"/>
        <w:noProof/>
        <w:sz w:val="24"/>
        <w:szCs w:val="24"/>
        <w:u w:val="single"/>
        <w:rtl/>
        <w:lang w:eastAsia="he-IL"/>
      </w:rPr>
      <w:t xml:space="preserve">סימוכין: </w:t>
    </w:r>
  </w:p>
  <w:p w14:paraId="2261DE9D" w14:textId="77777777" w:rsidR="00822711" w:rsidRPr="00822711" w:rsidRDefault="00822711" w:rsidP="00822711">
    <w:pPr>
      <w:bidi/>
      <w:spacing w:after="0" w:line="240" w:lineRule="auto"/>
      <w:ind w:left="5940"/>
      <w:jc w:val="both"/>
      <w:rPr>
        <w:rFonts w:ascii="Times New Roman" w:eastAsia="Times New Roman" w:hAnsi="Times New Roman" w:cs="David"/>
        <w:noProof/>
        <w:sz w:val="24"/>
        <w:szCs w:val="24"/>
        <w:rtl/>
        <w:lang w:eastAsia="he-IL"/>
      </w:rPr>
    </w:pPr>
    <w:r w:rsidRPr="00822711">
      <w:rPr>
        <w:rFonts w:ascii="Times New Roman" w:eastAsia="Times New Roman" w:hAnsi="Times New Roman" w:cs="David"/>
        <w:noProof/>
        <w:sz w:val="24"/>
        <w:szCs w:val="24"/>
        <w:rtl/>
        <w:lang w:eastAsia="he-IL"/>
      </w:rPr>
      <w:t>א' בחשוון תש"פ</w:t>
    </w:r>
    <w:r w:rsidRPr="00822711">
      <w:rPr>
        <w:rFonts w:ascii="Times New Roman" w:eastAsia="Times New Roman" w:hAnsi="Times New Roman" w:cs="David"/>
        <w:noProof/>
        <w:sz w:val="24"/>
        <w:szCs w:val="24"/>
        <w:rtl/>
        <w:lang w:eastAsia="he-IL"/>
      </w:rPr>
      <w:br/>
      <w:t>30 באוקטובר 2019</w:t>
    </w:r>
    <w:r w:rsidRPr="00822711">
      <w:rPr>
        <w:rFonts w:ascii="Times New Roman" w:eastAsia="Times New Roman" w:hAnsi="Times New Roman" w:cs="David"/>
        <w:noProof/>
        <w:sz w:val="24"/>
        <w:szCs w:val="24"/>
        <w:rtl/>
        <w:lang w:eastAsia="he-IL"/>
      </w:rPr>
      <w:br/>
    </w:r>
  </w:p>
  <w:p w14:paraId="2FA47726" w14:textId="1A034D2C" w:rsidR="0008083D" w:rsidRDefault="0008083D" w:rsidP="00822711">
    <w:pPr>
      <w:pStyle w:val="Header"/>
      <w:bidi/>
      <w:ind w:left="5940"/>
      <w:jc w:val="both"/>
    </w:pPr>
  </w:p>
  <w:p w14:paraId="7B6A9103" w14:textId="78C29AEA" w:rsidR="0008083D" w:rsidRDefault="0008083D" w:rsidP="00822711">
    <w:pPr>
      <w:pStyle w:val="Header"/>
      <w:ind w:left="59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2DA"/>
    <w:multiLevelType w:val="hybridMultilevel"/>
    <w:tmpl w:val="CDDC0B86"/>
    <w:lvl w:ilvl="0" w:tplc="0409000F">
      <w:start w:val="1"/>
      <w:numFmt w:val="decimal"/>
      <w:lvlText w:val="%1."/>
      <w:lvlJc w:val="left"/>
      <w:pPr>
        <w:ind w:left="32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46749"/>
    <w:multiLevelType w:val="hybridMultilevel"/>
    <w:tmpl w:val="399C700C"/>
    <w:lvl w:ilvl="0" w:tplc="B1A0F724">
      <w:start w:val="1"/>
      <w:numFmt w:val="decimal"/>
      <w:lvlText w:val="(%1)"/>
      <w:lvlJc w:val="right"/>
      <w:pPr>
        <w:ind w:left="2160" w:hanging="18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74D29"/>
    <w:multiLevelType w:val="hybridMultilevel"/>
    <w:tmpl w:val="D2D24AF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CC80238"/>
    <w:multiLevelType w:val="hybridMultilevel"/>
    <w:tmpl w:val="60BECE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ACACBEEA">
      <w:start w:val="1"/>
      <w:numFmt w:val="decimal"/>
      <w:lvlText w:val="(%5)"/>
      <w:lvlJc w:val="left"/>
      <w:pPr>
        <w:ind w:left="5760" w:hanging="360"/>
      </w:pPr>
      <w:rPr>
        <w:rFonts w:ascii="David" w:eastAsiaTheme="minorHAnsi" w:hAnsi="David" w:cs="David"/>
      </w:r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4CC7ECA"/>
    <w:multiLevelType w:val="hybridMultilevel"/>
    <w:tmpl w:val="90CC4ED4"/>
    <w:lvl w:ilvl="0" w:tplc="0409000F">
      <w:start w:val="1"/>
      <w:numFmt w:val="decimal"/>
      <w:lvlText w:val="%1."/>
      <w:lvlJc w:val="left"/>
      <w:pPr>
        <w:ind w:left="720" w:hanging="360"/>
      </w:pPr>
      <w:rPr>
        <w:rFonts w:hint="default"/>
      </w:rPr>
    </w:lvl>
    <w:lvl w:ilvl="1" w:tplc="72464864">
      <w:start w:val="1"/>
      <w:numFmt w:val="hebrew1"/>
      <w:lvlText w:val="%2."/>
      <w:lvlJc w:val="left"/>
      <w:pPr>
        <w:ind w:left="1440" w:hanging="360"/>
      </w:pPr>
      <w:rPr>
        <w:rFonts w:ascii="David" w:eastAsiaTheme="minorHAnsi" w:hAnsi="David" w:cs="David"/>
      </w:rPr>
    </w:lvl>
    <w:lvl w:ilvl="2" w:tplc="B1A0F724">
      <w:start w:val="1"/>
      <w:numFmt w:val="decimal"/>
      <w:lvlText w:val="(%3)"/>
      <w:lvlJc w:val="right"/>
      <w:pPr>
        <w:ind w:left="2160" w:hanging="180"/>
      </w:pPr>
      <w:rPr>
        <w:rFonts w:ascii="David" w:eastAsiaTheme="minorHAnsi" w:hAnsi="David" w:cs="David"/>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C3A8E"/>
    <w:multiLevelType w:val="hybridMultilevel"/>
    <w:tmpl w:val="2F20500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FC11657"/>
    <w:multiLevelType w:val="hybridMultilevel"/>
    <w:tmpl w:val="79A4E74E"/>
    <w:lvl w:ilvl="0" w:tplc="72464864">
      <w:start w:val="1"/>
      <w:numFmt w:val="hebrew1"/>
      <w:lvlText w:val="%1."/>
      <w:lvlJc w:val="left"/>
      <w:pPr>
        <w:ind w:left="1440" w:hanging="360"/>
      </w:pPr>
      <w:rPr>
        <w:rFonts w:ascii="David" w:eastAsiaTheme="minorHAnsi" w:hAnsi="David" w:cs="Davi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E7E27"/>
    <w:multiLevelType w:val="hybridMultilevel"/>
    <w:tmpl w:val="E8C2FFA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6544363"/>
    <w:multiLevelType w:val="hybridMultilevel"/>
    <w:tmpl w:val="F27053F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8A44ABD"/>
    <w:multiLevelType w:val="hybridMultilevel"/>
    <w:tmpl w:val="FD5A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D73DE"/>
    <w:multiLevelType w:val="hybridMultilevel"/>
    <w:tmpl w:val="B576F2B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2A56666"/>
    <w:multiLevelType w:val="hybridMultilevel"/>
    <w:tmpl w:val="7280F97E"/>
    <w:lvl w:ilvl="0" w:tplc="C5DC425E">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11"/>
  </w:num>
  <w:num w:numId="4">
    <w:abstractNumId w:val="6"/>
  </w:num>
  <w:num w:numId="5">
    <w:abstractNumId w:val="8"/>
  </w:num>
  <w:num w:numId="6">
    <w:abstractNumId w:val="2"/>
  </w:num>
  <w:num w:numId="7">
    <w:abstractNumId w:val="5"/>
  </w:num>
  <w:num w:numId="8">
    <w:abstractNumId w:val="7"/>
  </w:num>
  <w:num w:numId="9">
    <w:abstractNumId w:val="10"/>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AA"/>
    <w:rsid w:val="00003927"/>
    <w:rsid w:val="00030238"/>
    <w:rsid w:val="00036B8E"/>
    <w:rsid w:val="00042870"/>
    <w:rsid w:val="00044BC8"/>
    <w:rsid w:val="00062513"/>
    <w:rsid w:val="000661E8"/>
    <w:rsid w:val="0008083D"/>
    <w:rsid w:val="00090372"/>
    <w:rsid w:val="000A258B"/>
    <w:rsid w:val="000B1500"/>
    <w:rsid w:val="001145DD"/>
    <w:rsid w:val="00127546"/>
    <w:rsid w:val="00150A77"/>
    <w:rsid w:val="00150D5E"/>
    <w:rsid w:val="001514E9"/>
    <w:rsid w:val="001516E8"/>
    <w:rsid w:val="0018422B"/>
    <w:rsid w:val="001D65B2"/>
    <w:rsid w:val="001F4975"/>
    <w:rsid w:val="00294109"/>
    <w:rsid w:val="002A18F5"/>
    <w:rsid w:val="002A6980"/>
    <w:rsid w:val="002F7FB3"/>
    <w:rsid w:val="003137E7"/>
    <w:rsid w:val="00347EEA"/>
    <w:rsid w:val="00374786"/>
    <w:rsid w:val="003A64C0"/>
    <w:rsid w:val="003B14B5"/>
    <w:rsid w:val="003C7206"/>
    <w:rsid w:val="003D020A"/>
    <w:rsid w:val="004008BB"/>
    <w:rsid w:val="0040288B"/>
    <w:rsid w:val="00417F78"/>
    <w:rsid w:val="00435E16"/>
    <w:rsid w:val="0044647B"/>
    <w:rsid w:val="004C46F6"/>
    <w:rsid w:val="004D095D"/>
    <w:rsid w:val="00521DC5"/>
    <w:rsid w:val="00583C30"/>
    <w:rsid w:val="00597485"/>
    <w:rsid w:val="005A149C"/>
    <w:rsid w:val="005C2DB4"/>
    <w:rsid w:val="005E0D7D"/>
    <w:rsid w:val="006114B8"/>
    <w:rsid w:val="00612A4C"/>
    <w:rsid w:val="00654366"/>
    <w:rsid w:val="00664C45"/>
    <w:rsid w:val="006B57CA"/>
    <w:rsid w:val="006C35FD"/>
    <w:rsid w:val="006C43D8"/>
    <w:rsid w:val="00710112"/>
    <w:rsid w:val="0072077B"/>
    <w:rsid w:val="0076501D"/>
    <w:rsid w:val="0076657D"/>
    <w:rsid w:val="00767C72"/>
    <w:rsid w:val="00774B8A"/>
    <w:rsid w:val="007947DD"/>
    <w:rsid w:val="00796B70"/>
    <w:rsid w:val="007A3069"/>
    <w:rsid w:val="007D04AA"/>
    <w:rsid w:val="007E3F46"/>
    <w:rsid w:val="007F43BF"/>
    <w:rsid w:val="00822711"/>
    <w:rsid w:val="00833157"/>
    <w:rsid w:val="00852AD4"/>
    <w:rsid w:val="008725F3"/>
    <w:rsid w:val="008B2A98"/>
    <w:rsid w:val="008B5B86"/>
    <w:rsid w:val="008D1E85"/>
    <w:rsid w:val="008F0F09"/>
    <w:rsid w:val="00931D65"/>
    <w:rsid w:val="0098329E"/>
    <w:rsid w:val="009D326D"/>
    <w:rsid w:val="00A075C8"/>
    <w:rsid w:val="00A135EA"/>
    <w:rsid w:val="00A33EE7"/>
    <w:rsid w:val="00A418D3"/>
    <w:rsid w:val="00A646B6"/>
    <w:rsid w:val="00A71A05"/>
    <w:rsid w:val="00AA1FBB"/>
    <w:rsid w:val="00AC120A"/>
    <w:rsid w:val="00AD08F5"/>
    <w:rsid w:val="00AD50FC"/>
    <w:rsid w:val="00AE36E8"/>
    <w:rsid w:val="00B52E8E"/>
    <w:rsid w:val="00B53E59"/>
    <w:rsid w:val="00B83D4F"/>
    <w:rsid w:val="00C12137"/>
    <w:rsid w:val="00C51D68"/>
    <w:rsid w:val="00CC05EE"/>
    <w:rsid w:val="00CD6B82"/>
    <w:rsid w:val="00D26580"/>
    <w:rsid w:val="00D40596"/>
    <w:rsid w:val="00D562BD"/>
    <w:rsid w:val="00D572F9"/>
    <w:rsid w:val="00D90C8F"/>
    <w:rsid w:val="00D92992"/>
    <w:rsid w:val="00D9738D"/>
    <w:rsid w:val="00DF236E"/>
    <w:rsid w:val="00E3475F"/>
    <w:rsid w:val="00E45AA4"/>
    <w:rsid w:val="00E54DD8"/>
    <w:rsid w:val="00E6143E"/>
    <w:rsid w:val="00EA1464"/>
    <w:rsid w:val="00EB4FA0"/>
    <w:rsid w:val="00F02E36"/>
    <w:rsid w:val="00F7253D"/>
    <w:rsid w:val="00F8003D"/>
    <w:rsid w:val="00F90A05"/>
    <w:rsid w:val="00F92B2C"/>
    <w:rsid w:val="00FC3E44"/>
    <w:rsid w:val="00FC69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B8290"/>
  <w15:chartTrackingRefBased/>
  <w15:docId w15:val="{757E0E60-DA0A-48E3-989B-90EA174C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4AA"/>
    <w:pPr>
      <w:ind w:left="720"/>
      <w:contextualSpacing/>
    </w:pPr>
  </w:style>
  <w:style w:type="paragraph" w:styleId="Header">
    <w:name w:val="header"/>
    <w:basedOn w:val="Normal"/>
    <w:link w:val="HeaderChar"/>
    <w:uiPriority w:val="99"/>
    <w:unhideWhenUsed/>
    <w:rsid w:val="00B5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E8E"/>
  </w:style>
  <w:style w:type="paragraph" w:styleId="Footer">
    <w:name w:val="footer"/>
    <w:basedOn w:val="Normal"/>
    <w:link w:val="FooterChar"/>
    <w:uiPriority w:val="99"/>
    <w:unhideWhenUsed/>
    <w:rsid w:val="00B5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E8E"/>
  </w:style>
  <w:style w:type="character" w:styleId="Strong">
    <w:name w:val="Strong"/>
    <w:basedOn w:val="DefaultParagraphFont"/>
    <w:uiPriority w:val="22"/>
    <w:qFormat/>
    <w:rsid w:val="007E3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732719">
      <w:bodyDiv w:val="1"/>
      <w:marLeft w:val="0"/>
      <w:marRight w:val="0"/>
      <w:marTop w:val="0"/>
      <w:marBottom w:val="0"/>
      <w:divBdr>
        <w:top w:val="none" w:sz="0" w:space="0" w:color="auto"/>
        <w:left w:val="none" w:sz="0" w:space="0" w:color="auto"/>
        <w:bottom w:val="none" w:sz="0" w:space="0" w:color="auto"/>
        <w:right w:val="none" w:sz="0" w:space="0" w:color="auto"/>
      </w:divBdr>
    </w:div>
    <w:div w:id="20849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1</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benzi zimmerman</cp:lastModifiedBy>
  <cp:revision>13</cp:revision>
  <dcterms:created xsi:type="dcterms:W3CDTF">2019-11-24T05:04:00Z</dcterms:created>
  <dcterms:modified xsi:type="dcterms:W3CDTF">2019-11-24T18:35:00Z</dcterms:modified>
</cp:coreProperties>
</file>