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B6" w:rsidRDefault="007E4AB6" w:rsidP="008E706D">
      <w:pPr>
        <w:rPr>
          <w:color w:val="000000" w:themeColor="text1"/>
          <w:rtl/>
        </w:rPr>
      </w:pPr>
    </w:p>
    <w:p w:rsidR="007E4AB6" w:rsidRPr="001063EB" w:rsidRDefault="007E4AB6" w:rsidP="000B5783">
      <w:pPr>
        <w:bidi w:val="0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9616" behindDoc="0" locked="0" layoutInCell="1" allowOverlap="1" wp14:anchorId="4BCE2B78" wp14:editId="3F667E66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783" w:rsidRDefault="000B5783" w:rsidP="000B5783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cs="David"/>
          <w:color w:val="000000" w:themeColor="text1"/>
          <w:lang w:eastAsia="en-US"/>
        </w:rPr>
      </w:pPr>
      <w:r w:rsidRPr="000B5783">
        <w:rPr>
          <w:rFonts w:cs="David"/>
          <w:b/>
          <w:bCs/>
          <w:color w:val="000000" w:themeColor="text1"/>
          <w:u w:val="single"/>
          <w:lang w:eastAsia="en-US"/>
        </w:rPr>
        <w:t>The Central Bureau of Statistics</w:t>
      </w:r>
    </w:p>
    <w:p w:rsidR="007E4AB6" w:rsidRPr="001063EB" w:rsidRDefault="000B5783" w:rsidP="000B5783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cs="David"/>
          <w:color w:val="000000" w:themeColor="text1"/>
          <w:rtl/>
          <w:lang w:eastAsia="en-US"/>
        </w:rPr>
      </w:pPr>
      <w:r>
        <w:rPr>
          <w:rFonts w:cs="David"/>
          <w:color w:val="000000" w:themeColor="text1"/>
          <w:lang w:eastAsia="en-US"/>
        </w:rPr>
        <w:t>Internal</w:t>
      </w:r>
    </w:p>
    <w:p w:rsidR="007E4AB6" w:rsidRPr="001063EB" w:rsidRDefault="007E4AB6" w:rsidP="000B5783">
      <w:pPr>
        <w:bidi w:val="0"/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BE6CB" wp14:editId="15A1EE7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E4AB6" w:rsidRDefault="000B5783" w:rsidP="007E4AB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/>
                                <w:lang w:eastAsia="en-US"/>
                              </w:rPr>
                              <w:t>National Security College</w:t>
                            </w:r>
                          </w:p>
                          <w:p w:rsidR="007E4AB6" w:rsidRDefault="000B5783" w:rsidP="00463AC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/>
                                <w:lang w:eastAsia="en-US"/>
                              </w:rPr>
                              <w:t>Week                      No. 30</w:t>
                            </w:r>
                          </w:p>
                          <w:p w:rsidR="007E4AB6" w:rsidRDefault="007E4AB6" w:rsidP="007E4AB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AB6" w:rsidRDefault="007E4AB6" w:rsidP="007E4AB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AB6" w:rsidRDefault="007E4AB6" w:rsidP="007E4AB6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AB6" w:rsidRDefault="007E4AB6" w:rsidP="007E4AB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BE6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0.25pt;margin-top:13.9pt;width:149.25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xA9A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OaSTED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7E4AB6" w:rsidRDefault="000B5783" w:rsidP="007E4AB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/>
                          <w:lang w:eastAsia="en-US"/>
                        </w:rPr>
                        <w:t>National Security College</w:t>
                      </w:r>
                    </w:p>
                    <w:p w:rsidR="007E4AB6" w:rsidRDefault="000B5783" w:rsidP="00463AC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/>
                          <w:lang w:eastAsia="en-US"/>
                        </w:rPr>
                        <w:t>Week                      No. 30</w:t>
                      </w:r>
                    </w:p>
                    <w:p w:rsidR="007E4AB6" w:rsidRDefault="007E4AB6" w:rsidP="007E4AB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AB6" w:rsidRDefault="007E4AB6" w:rsidP="007E4AB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AB6" w:rsidRDefault="007E4AB6" w:rsidP="007E4AB6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AB6" w:rsidRDefault="007E4AB6" w:rsidP="007E4AB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E4AB6" w:rsidRPr="001063EB" w:rsidRDefault="007E4AB6" w:rsidP="000B5783">
      <w:pPr>
        <w:bidi w:val="0"/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7E4AB6" w:rsidRPr="001063EB" w:rsidRDefault="007E4AB6" w:rsidP="000B5783">
      <w:pPr>
        <w:bidi w:val="0"/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7E4AB6" w:rsidRDefault="007E4AB6" w:rsidP="000B5783">
      <w:pPr>
        <w:pStyle w:val="Caption"/>
        <w:bidi w:val="0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D3192A" w:rsidRDefault="00D3192A" w:rsidP="000B5783">
      <w:pPr>
        <w:pStyle w:val="Caption"/>
        <w:bidi w:val="0"/>
        <w:spacing w:before="0" w:after="40"/>
        <w:jc w:val="center"/>
        <w:rPr>
          <w:rFonts w:cs="Guttman Yad-Brush"/>
          <w:color w:val="000000" w:themeColor="text1"/>
          <w:sz w:val="28"/>
          <w:szCs w:val="28"/>
        </w:rPr>
      </w:pPr>
      <w:r w:rsidRPr="00D3192A">
        <w:rPr>
          <w:rFonts w:cs="Guttman Yad-Brush"/>
          <w:color w:val="000000" w:themeColor="text1"/>
          <w:sz w:val="28"/>
          <w:szCs w:val="28"/>
        </w:rPr>
        <w:t>Activity Plan</w:t>
      </w:r>
    </w:p>
    <w:p w:rsidR="007E4AB6" w:rsidRPr="001063EB" w:rsidRDefault="00D3192A" w:rsidP="00D3192A">
      <w:pPr>
        <w:bidi w:val="0"/>
        <w:jc w:val="center"/>
        <w:rPr>
          <w:rFonts w:cs="Arial"/>
          <w:b/>
          <w:bCs/>
          <w:color w:val="000000" w:themeColor="text1"/>
          <w:sz w:val="22"/>
          <w:szCs w:val="22"/>
          <w:rtl/>
        </w:rPr>
      </w:pPr>
      <w:r w:rsidRPr="00D3192A">
        <w:rPr>
          <w:rFonts w:cs="David"/>
          <w:b/>
          <w:bCs/>
          <w:color w:val="000000" w:themeColor="text1"/>
        </w:rPr>
        <w:t>For the week of March 27-29, 2019</w:t>
      </w: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7E4AB6" w:rsidRPr="001063EB" w:rsidTr="002B6B8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E4AB6" w:rsidRPr="001063EB" w:rsidRDefault="000B5783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7E4AB6" w:rsidRPr="001063EB" w:rsidRDefault="000B5783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7E4AB6" w:rsidRPr="001063EB" w:rsidRDefault="00462A5D" w:rsidP="000B5783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7E4AB6" w:rsidRPr="001063EB" w:rsidRDefault="000B5783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Place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7E4AB6" w:rsidRPr="001063EB" w:rsidRDefault="000B5783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Notes</w:t>
            </w:r>
          </w:p>
        </w:tc>
      </w:tr>
      <w:tr w:rsidR="00497EE0" w:rsidRPr="001063EB" w:rsidTr="008A6FA1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D3192A" w:rsidRPr="00D3192A" w:rsidRDefault="00D3192A" w:rsidP="0062704A">
            <w:pPr>
              <w:jc w:val="center"/>
              <w:rPr>
                <w:rFonts w:cs="David"/>
                <w:color w:val="000000" w:themeColor="text1"/>
              </w:rPr>
            </w:pPr>
            <w:r w:rsidRPr="00D3192A">
              <w:rPr>
                <w:rFonts w:cs="David"/>
                <w:color w:val="000000" w:themeColor="text1"/>
              </w:rPr>
              <w:t>Sunday</w:t>
            </w:r>
            <w:r>
              <w:rPr>
                <w:rFonts w:cs="David"/>
                <w:color w:val="000000" w:themeColor="text1"/>
              </w:rPr>
              <w:t>,</w:t>
            </w:r>
          </w:p>
          <w:p w:rsidR="00497EE0" w:rsidRPr="001063EB" w:rsidRDefault="00D3192A" w:rsidP="0062704A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D3192A">
              <w:rPr>
                <w:rFonts w:cs="David"/>
                <w:color w:val="000000" w:themeColor="text1"/>
              </w:rPr>
              <w:t>March</w:t>
            </w:r>
            <w:r>
              <w:rPr>
                <w:rFonts w:cs="David"/>
                <w:color w:val="000000" w:themeColor="text1"/>
              </w:rPr>
              <w:t xml:space="preserve"> 24</w:t>
            </w:r>
            <w:r w:rsidR="0062704A" w:rsidRPr="0062704A">
              <w:rPr>
                <w:rFonts w:cs="David"/>
                <w:color w:val="000000" w:themeColor="text1"/>
                <w:vertAlign w:val="superscript"/>
              </w:rPr>
              <w:t>th</w:t>
            </w:r>
            <w:r w:rsidR="0062704A">
              <w:rPr>
                <w:rFonts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7EE0" w:rsidRPr="00B7006D" w:rsidRDefault="000B5783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0B5783"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</w:rPr>
              <w:t>Self-lea</w:t>
            </w:r>
            <w:bookmarkStart w:id="0" w:name="_GoBack"/>
            <w:bookmarkEnd w:id="0"/>
            <w:r w:rsidRPr="000B5783"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</w:rPr>
              <w:t>rning</w:t>
            </w:r>
          </w:p>
        </w:tc>
      </w:tr>
      <w:tr w:rsidR="008F002E" w:rsidRPr="001063EB" w:rsidTr="008A6FA1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62704A" w:rsidRDefault="0062704A" w:rsidP="0062704A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Monday,</w:t>
            </w:r>
          </w:p>
          <w:p w:rsidR="0062704A" w:rsidRPr="001063EB" w:rsidRDefault="0062704A" w:rsidP="0062704A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March 25</w:t>
            </w:r>
            <w:r w:rsidRPr="0062704A">
              <w:rPr>
                <w:rFonts w:cs="David"/>
                <w:color w:val="000000" w:themeColor="text1"/>
                <w:vertAlign w:val="superscript"/>
              </w:rPr>
              <w:t>th</w:t>
            </w:r>
          </w:p>
          <w:p w:rsidR="008F002E" w:rsidRPr="001063EB" w:rsidRDefault="008F002E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17</w:t>
            </w:r>
            <w:r w:rsidRPr="00C61318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6E5C96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D3192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192A"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>Service</w:t>
            </w:r>
            <w:r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 xml:space="preserve"> Tour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F002E" w:rsidRPr="0062704A" w:rsidRDefault="0062704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2704A">
              <w:rPr>
                <w:rFonts w:ascii="Arial" w:hAnsi="Arial" w:cs="David"/>
                <w:b/>
                <w:bCs/>
                <w:sz w:val="16"/>
                <w:szCs w:val="16"/>
              </w:rPr>
              <w:t>Individual Schedule Will be Published Later on</w:t>
            </w:r>
          </w:p>
        </w:tc>
      </w:tr>
      <w:tr w:rsidR="000104F6" w:rsidRPr="001063EB" w:rsidTr="008A6FA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104F6" w:rsidRPr="001063EB" w:rsidRDefault="0062704A" w:rsidP="0062704A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David"/>
                <w:color w:val="000000" w:themeColor="text1"/>
              </w:rPr>
              <w:t>Tuesday, March 26</w:t>
            </w:r>
            <w:r w:rsidRPr="0062704A">
              <w:rPr>
                <w:rFonts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D3192A" w:rsidP="00D3192A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Israeli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Society</w:t>
            </w:r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/ Prof. </w:t>
            </w:r>
            <w:proofErr w:type="spellStart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>Neri</w:t>
            </w:r>
            <w:proofErr w:type="spellEnd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Horowitz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52967" w:rsidRDefault="0062704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E761D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E9765A" w:rsidRDefault="00D3192A" w:rsidP="000B5783">
            <w:pPr>
              <w:bidi w:val="0"/>
              <w:rPr>
                <w:rFonts w:ascii="Arial" w:hAnsi="Arial" w:cs="David"/>
                <w:sz w:val="26"/>
                <w:szCs w:val="26"/>
                <w:rtl/>
              </w:rPr>
            </w:pPr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Analysis of Economic Event - Cost of Living / Prof. </w:t>
            </w:r>
            <w:proofErr w:type="spellStart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>Yaron</w:t>
            </w:r>
            <w:proofErr w:type="spellEnd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>Zelekha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A7828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FF7BE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62704A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Analysis of an Economic E</w:t>
            </w:r>
            <w:r w:rsidR="00D3192A"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>vent - Israel at a crossroads: The view from 30,000 feet / Prof. Dan Ben-David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52967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D3192A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Preparation for the Military Intelligence Tour / Col. Shai </w:t>
            </w:r>
            <w:proofErr w:type="spellStart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>Hanuna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104F6" w:rsidRPr="000A7828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0104F6" w:rsidRDefault="0062704A" w:rsidP="0062704A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Wednesday,</w:t>
            </w:r>
          </w:p>
          <w:p w:rsidR="0062704A" w:rsidRPr="001063EB" w:rsidRDefault="0062704A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March 27</w:t>
            </w:r>
            <w:r>
              <w:rPr>
                <w:rFonts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81860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</w:t>
            </w:r>
            <w:r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963351" w:rsidRDefault="00055CC6" w:rsidP="0062704A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Preparation for a </w:t>
            </w:r>
            <w:r w:rsidR="0062704A">
              <w:rPr>
                <w:rFonts w:ascii="Arial" w:hAnsi="Arial" w:cs="David"/>
                <w:color w:val="000000" w:themeColor="text1"/>
                <w:sz w:val="26"/>
                <w:szCs w:val="26"/>
              </w:rPr>
              <w:t>Societal Tour - a C</w:t>
            </w: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onversation with Deputy Commissioner of the Prisons Service / Gondar Asher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Vaknin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62704A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963351" w:rsidRDefault="00055CC6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An Israeli Society</w:t>
            </w:r>
            <w:r w:rsidR="0062704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- Preparing for a Societal </w:t>
            </w: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tour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963351" w:rsidRDefault="00055CC6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Foreign Policy and Diplomacy / Mr.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Eyal</w:t>
            </w:r>
            <w:proofErr w:type="spellEnd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Arad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1C42A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4AB6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20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:00-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22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4AB6" w:rsidRPr="00860166" w:rsidRDefault="00055CC6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Purim party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E15660" w:rsidRDefault="007E4AB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1C42AA">
        <w:trPr>
          <w:cantSplit/>
          <w:trHeight w:val="588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62704A" w:rsidRPr="001063EB" w:rsidRDefault="0062704A" w:rsidP="0062704A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Thursday, March 28th</w:t>
            </w:r>
          </w:p>
          <w:p w:rsidR="008A6FA1" w:rsidRPr="001063EB" w:rsidRDefault="008A6FA1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Pr="008A6FA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62704A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The W</w:t>
            </w:r>
            <w:r w:rsidR="00055CC6"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ork o</w:t>
            </w:r>
            <w:r w:rsid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f the State Comptroller / Ms. </w:t>
            </w:r>
            <w:proofErr w:type="spellStart"/>
            <w:r w:rsid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D</w:t>
            </w:r>
            <w:r w:rsidR="00055CC6"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ganit</w:t>
            </w:r>
            <w:proofErr w:type="spellEnd"/>
            <w:r w:rsidR="00055CC6"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Shai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62704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C42AA" w:rsidRPr="001063EB" w:rsidTr="001C42A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C42AA" w:rsidRPr="001063EB" w:rsidRDefault="001C42AA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42AA" w:rsidRPr="008A6FA1" w:rsidRDefault="001C42A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09:15-10:00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AA" w:rsidRDefault="00055CC6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The Land as a Component of National Security / Mr.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Assaf</w:t>
            </w:r>
            <w:proofErr w:type="spellEnd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Raffeld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AA" w:rsidRPr="008A6FA1" w:rsidRDefault="001C42A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1C42AA" w:rsidRPr="00843969" w:rsidRDefault="001C42A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055CC6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Public and Business Strategy / Mr.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Idan</w:t>
            </w:r>
            <w:proofErr w:type="spellEnd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Orman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055CC6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Team Hour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62704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Teams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FA1" w:rsidRPr="00843969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2B6B8E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62704A" w:rsidRDefault="0062704A" w:rsidP="0062704A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Friday,</w:t>
            </w:r>
          </w:p>
          <w:p w:rsidR="0062704A" w:rsidRPr="001063EB" w:rsidRDefault="0062704A" w:rsidP="0062704A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</w:rPr>
            </w:pPr>
            <w:r>
              <w:rPr>
                <w:rFonts w:cs="David"/>
                <w:color w:val="000000" w:themeColor="text1"/>
              </w:rPr>
              <w:t>March 29</w:t>
            </w:r>
            <w:r>
              <w:rPr>
                <w:rFonts w:cs="David"/>
                <w:color w:val="000000" w:themeColor="text1"/>
                <w:vertAlign w:val="superscript"/>
              </w:rPr>
              <w:t>th</w:t>
            </w:r>
          </w:p>
          <w:p w:rsidR="007E4AB6" w:rsidRPr="001063EB" w:rsidRDefault="007E4AB6" w:rsidP="0062704A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7E4AB6" w:rsidRPr="001063EB" w:rsidRDefault="0062704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/>
                <w:b/>
                <w:bCs/>
                <w:color w:val="000000" w:themeColor="text1"/>
                <w:sz w:val="32"/>
                <w:szCs w:val="32"/>
              </w:rPr>
              <w:t>Shabbat Shalom!</w:t>
            </w:r>
          </w:p>
        </w:tc>
      </w:tr>
    </w:tbl>
    <w:p w:rsidR="007E4AB6" w:rsidRPr="001063EB" w:rsidRDefault="007E4AB6" w:rsidP="000B5783">
      <w:pPr>
        <w:bidi w:val="0"/>
        <w:rPr>
          <w:color w:val="000000" w:themeColor="text1"/>
          <w:rtl/>
        </w:rPr>
      </w:pPr>
    </w:p>
    <w:p w:rsidR="007E4AB6" w:rsidRPr="001063EB" w:rsidRDefault="007E4AB6" w:rsidP="000B5783">
      <w:pPr>
        <w:bidi w:val="0"/>
        <w:rPr>
          <w:color w:val="000000" w:themeColor="text1"/>
          <w:rtl/>
        </w:rPr>
      </w:pPr>
    </w:p>
    <w:p w:rsidR="007E4AB6" w:rsidRDefault="007E4AB6" w:rsidP="000B5783">
      <w:pPr>
        <w:bidi w:val="0"/>
        <w:rPr>
          <w:color w:val="000000" w:themeColor="text1"/>
          <w:rtl/>
        </w:rPr>
      </w:pPr>
    </w:p>
    <w:p w:rsidR="00EA353C" w:rsidRDefault="00EA353C" w:rsidP="000B5783">
      <w:pPr>
        <w:bidi w:val="0"/>
        <w:rPr>
          <w:color w:val="000000" w:themeColor="text1"/>
          <w:rtl/>
        </w:rPr>
      </w:pPr>
    </w:p>
    <w:p w:rsidR="00EA353C" w:rsidRDefault="00EA353C" w:rsidP="000B5783">
      <w:pPr>
        <w:bidi w:val="0"/>
        <w:rPr>
          <w:color w:val="000000" w:themeColor="text1"/>
          <w:rtl/>
        </w:rPr>
      </w:pPr>
    </w:p>
    <w:p w:rsidR="00EA353C" w:rsidRDefault="00EA353C" w:rsidP="000B5783">
      <w:pPr>
        <w:bidi w:val="0"/>
        <w:rPr>
          <w:color w:val="000000" w:themeColor="text1"/>
          <w:rtl/>
        </w:rPr>
      </w:pPr>
    </w:p>
    <w:p w:rsidR="00EA353C" w:rsidRPr="001063EB" w:rsidRDefault="00EA353C" w:rsidP="000B5783">
      <w:pPr>
        <w:bidi w:val="0"/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462A5D" w:rsidRDefault="00851063" w:rsidP="00462A5D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cs="David"/>
          <w:color w:val="000000" w:themeColor="text1"/>
          <w:lang w:eastAsia="en-US"/>
        </w:rPr>
      </w:pPr>
      <w:r w:rsidRPr="00851063">
        <w:rPr>
          <w:rFonts w:cs="David"/>
          <w:b/>
          <w:bCs/>
          <w:color w:val="000000" w:themeColor="text1"/>
          <w:u w:val="single"/>
          <w:lang w:eastAsia="en-US"/>
        </w:rPr>
        <w:t>The Central Bureau of Statistics</w:t>
      </w:r>
    </w:p>
    <w:p w:rsidR="00462A5D" w:rsidRPr="001063EB" w:rsidRDefault="00462A5D" w:rsidP="00462A5D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cs="David"/>
          <w:color w:val="000000" w:themeColor="text1"/>
          <w:rtl/>
          <w:lang w:eastAsia="en-US"/>
        </w:rPr>
      </w:pPr>
      <w:r>
        <w:rPr>
          <w:rFonts w:cs="David"/>
          <w:color w:val="000000" w:themeColor="text1"/>
          <w:lang w:eastAsia="en-US"/>
        </w:rPr>
        <w:t>Internal</w:t>
      </w:r>
    </w:p>
    <w:p w:rsidR="00EA353C" w:rsidRPr="001063EB" w:rsidRDefault="00EA353C" w:rsidP="000B5783">
      <w:pPr>
        <w:bidi w:val="0"/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3CF18E" wp14:editId="600BC700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353C" w:rsidRDefault="00462A5D" w:rsidP="00462A5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/>
                                <w:lang w:eastAsia="en-US"/>
                              </w:rPr>
                              <w:t>National Security College</w:t>
                            </w:r>
                          </w:p>
                          <w:p w:rsidR="00462A5D" w:rsidRDefault="00306BD7" w:rsidP="00462A5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/>
                                <w:lang w:eastAsia="en-US"/>
                              </w:rPr>
                              <w:t>Week                      No. 31</w:t>
                            </w:r>
                          </w:p>
                          <w:p w:rsidR="00EA353C" w:rsidRDefault="00EA353C" w:rsidP="00EA353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A353C" w:rsidRDefault="00EA353C" w:rsidP="00EA353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A353C" w:rsidRDefault="00EA353C" w:rsidP="00EA353C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A353C" w:rsidRDefault="00EA353C" w:rsidP="00EA353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CF18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0.25pt;margin-top:13.9pt;width:149.25pt;height:5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EA353C" w:rsidRDefault="00462A5D" w:rsidP="00462A5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/>
                          <w:lang w:eastAsia="en-US"/>
                        </w:rPr>
                        <w:t>National Security College</w:t>
                      </w:r>
                    </w:p>
                    <w:p w:rsidR="00462A5D" w:rsidRDefault="00306BD7" w:rsidP="00462A5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/>
                          <w:lang w:eastAsia="en-US"/>
                        </w:rPr>
                        <w:t>Week                      No. 31</w:t>
                      </w:r>
                    </w:p>
                    <w:p w:rsidR="00EA353C" w:rsidRDefault="00EA353C" w:rsidP="00EA353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A353C" w:rsidRDefault="00EA353C" w:rsidP="00EA353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A353C" w:rsidRDefault="00EA353C" w:rsidP="00EA353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A353C" w:rsidRDefault="00EA353C" w:rsidP="00EA353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A353C" w:rsidRPr="001063EB" w:rsidRDefault="00EA353C" w:rsidP="000B5783">
      <w:pPr>
        <w:bidi w:val="0"/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EA353C" w:rsidRPr="001063EB" w:rsidRDefault="00EA353C" w:rsidP="000B5783">
      <w:pPr>
        <w:bidi w:val="0"/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EA353C" w:rsidRDefault="00EA353C" w:rsidP="000B5783">
      <w:pPr>
        <w:pStyle w:val="Caption"/>
        <w:bidi w:val="0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462A5D" w:rsidRDefault="00462A5D" w:rsidP="00462A5D">
      <w:pPr>
        <w:pStyle w:val="Caption"/>
        <w:bidi w:val="0"/>
        <w:spacing w:before="0" w:after="40"/>
        <w:jc w:val="center"/>
        <w:rPr>
          <w:rFonts w:cs="Guttman Yad-Brush"/>
          <w:color w:val="000000" w:themeColor="text1"/>
          <w:sz w:val="28"/>
          <w:szCs w:val="28"/>
        </w:rPr>
      </w:pPr>
      <w:r w:rsidRPr="00462A5D">
        <w:rPr>
          <w:rFonts w:cs="Guttman Yad-Brush"/>
          <w:color w:val="000000" w:themeColor="text1"/>
          <w:sz w:val="28"/>
          <w:szCs w:val="28"/>
        </w:rPr>
        <w:t>Activity Plan</w:t>
      </w:r>
    </w:p>
    <w:p w:rsidR="00EA353C" w:rsidRPr="001063EB" w:rsidRDefault="00462A5D" w:rsidP="00462A5D">
      <w:pPr>
        <w:bidi w:val="0"/>
        <w:jc w:val="center"/>
        <w:rPr>
          <w:rFonts w:cs="Arial"/>
          <w:b/>
          <w:bCs/>
          <w:color w:val="000000" w:themeColor="text1"/>
          <w:sz w:val="22"/>
          <w:szCs w:val="22"/>
          <w:rtl/>
        </w:rPr>
      </w:pPr>
      <w:r w:rsidRPr="00462A5D">
        <w:rPr>
          <w:rFonts w:cs="David"/>
          <w:b/>
          <w:bCs/>
          <w:color w:val="000000" w:themeColor="text1"/>
        </w:rPr>
        <w:t>March 31 - April 4, 2019</w:t>
      </w: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EA353C" w:rsidRPr="001063EB" w:rsidTr="001C396F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EA353C" w:rsidRPr="001063EB" w:rsidRDefault="00462A5D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EA353C" w:rsidRPr="001063EB" w:rsidRDefault="00462A5D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A353C" w:rsidRPr="001063EB" w:rsidRDefault="00462A5D" w:rsidP="00462A5D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EA353C" w:rsidRPr="001063EB" w:rsidRDefault="00462A5D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Place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EA353C" w:rsidRPr="001063EB" w:rsidRDefault="00462A5D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Notes</w:t>
            </w:r>
          </w:p>
        </w:tc>
      </w:tr>
      <w:tr w:rsidR="00EA353C" w:rsidRPr="001063EB" w:rsidTr="001C396F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420784" w:rsidRPr="001063EB" w:rsidRDefault="00420784" w:rsidP="0042078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Sunday, March 31st</w:t>
            </w:r>
          </w:p>
          <w:p w:rsidR="00EA353C" w:rsidRPr="001063EB" w:rsidRDefault="00EA353C" w:rsidP="000B5783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53C" w:rsidRPr="00B7006D" w:rsidRDefault="00BD075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>Self-Learning</w:t>
            </w:r>
          </w:p>
        </w:tc>
      </w:tr>
      <w:tr w:rsidR="00EA353C" w:rsidRPr="001063EB" w:rsidTr="001C396F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420784" w:rsidRDefault="00420784" w:rsidP="0042078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Monday,</w:t>
            </w:r>
          </w:p>
          <w:p w:rsidR="00420784" w:rsidRPr="001063EB" w:rsidRDefault="00420784" w:rsidP="00420784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April 1</w:t>
            </w:r>
            <w:r w:rsidRPr="00420784">
              <w:rPr>
                <w:rFonts w:cs="David"/>
                <w:color w:val="000000" w:themeColor="text1"/>
                <w:vertAlign w:val="superscript"/>
              </w:rPr>
              <w:t>st</w:t>
            </w:r>
            <w:r>
              <w:rPr>
                <w:rFonts w:cs="David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Default="00BD075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>Society Tour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EA353C" w:rsidRPr="00BD075A" w:rsidRDefault="00BD075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D075A">
              <w:rPr>
                <w:rFonts w:ascii="Arial" w:hAnsi="Arial" w:cs="David"/>
                <w:b/>
                <w:bCs/>
                <w:sz w:val="16"/>
                <w:szCs w:val="16"/>
              </w:rPr>
              <w:t xml:space="preserve">Individual Schedule Will be Published </w:t>
            </w:r>
          </w:p>
        </w:tc>
      </w:tr>
      <w:tr w:rsidR="00EA353C" w:rsidRPr="001063EB" w:rsidTr="00907A8A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EA353C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  <w:p w:rsidR="00EA353C" w:rsidRDefault="00420784" w:rsidP="0042078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Tuesday,</w:t>
            </w:r>
          </w:p>
          <w:p w:rsidR="00420784" w:rsidRDefault="00420784" w:rsidP="0042078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April 2</w:t>
            </w:r>
            <w:r w:rsidRPr="00420784">
              <w:rPr>
                <w:rFonts w:cs="David"/>
                <w:color w:val="000000" w:themeColor="text1"/>
                <w:vertAlign w:val="superscript"/>
              </w:rPr>
              <w:t>nd</w:t>
            </w:r>
          </w:p>
          <w:p w:rsidR="00420784" w:rsidRPr="001063EB" w:rsidRDefault="00420784" w:rsidP="00420784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BD075A" w:rsidP="00BD075A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An Israeli Society</w:t>
            </w:r>
            <w:r w:rsidRPr="00BD075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/ Prof. </w:t>
            </w:r>
            <w:proofErr w:type="spellStart"/>
            <w:r w:rsidRPr="00BD075A">
              <w:rPr>
                <w:rFonts w:ascii="Arial" w:hAnsi="Arial" w:cs="David"/>
                <w:color w:val="000000" w:themeColor="text1"/>
                <w:sz w:val="26"/>
                <w:szCs w:val="26"/>
              </w:rPr>
              <w:t>Neri</w:t>
            </w:r>
            <w:proofErr w:type="spellEnd"/>
            <w:r w:rsidRPr="00BD075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Horowitz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52967" w:rsidRDefault="00BD075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907A8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E9765A" w:rsidRDefault="00EA353C" w:rsidP="000B5783">
            <w:pPr>
              <w:bidi w:val="0"/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A7828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C0499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BD075A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D075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Cyber Strategy / Prof. Dima </w:t>
            </w:r>
            <w:proofErr w:type="spellStart"/>
            <w:r w:rsidRPr="00BD075A">
              <w:rPr>
                <w:rFonts w:ascii="Arial" w:hAnsi="Arial" w:cs="David"/>
                <w:color w:val="000000" w:themeColor="text1"/>
                <w:sz w:val="26"/>
                <w:szCs w:val="26"/>
              </w:rPr>
              <w:t>Adamsky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52967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C0499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A7828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420784" w:rsidRDefault="00420784" w:rsidP="0042078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Wednesday,</w:t>
            </w:r>
          </w:p>
          <w:p w:rsidR="00420784" w:rsidRPr="001063EB" w:rsidRDefault="00420784" w:rsidP="0042078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April 3</w:t>
            </w:r>
            <w:r w:rsidRPr="00420784">
              <w:rPr>
                <w:rFonts w:cs="David"/>
                <w:color w:val="000000" w:themeColor="text1"/>
                <w:vertAlign w:val="superscript"/>
              </w:rPr>
              <w:t>rd</w:t>
            </w:r>
            <w:r>
              <w:rPr>
                <w:rFonts w:cs="David"/>
                <w:color w:val="000000" w:themeColor="text1"/>
              </w:rPr>
              <w:t xml:space="preserve"> </w:t>
            </w:r>
          </w:p>
          <w:p w:rsidR="00EA451D" w:rsidRPr="001063EB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Pr="00E81860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</w:t>
            </w:r>
            <w:r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A451D" w:rsidRDefault="00BD075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>International Law Seminar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BD075A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963351" w:rsidRDefault="00EA451D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963351" w:rsidRDefault="00EA451D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A451D" w:rsidRPr="00860166" w:rsidRDefault="00EA451D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Pr="00E15660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0104F6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420784" w:rsidRDefault="00420784" w:rsidP="0042078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Thursday,</w:t>
            </w:r>
          </w:p>
          <w:p w:rsidR="00420784" w:rsidRPr="001063EB" w:rsidRDefault="00420784" w:rsidP="00420784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April 4</w:t>
            </w:r>
            <w:r w:rsidRPr="00420784">
              <w:rPr>
                <w:rFonts w:cs="David"/>
                <w:color w:val="000000" w:themeColor="text1"/>
                <w:vertAlign w:val="superscript"/>
              </w:rPr>
              <w:t>th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Pr="008A6FA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FF7177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Presentations of Selected Workshops / </w:t>
            </w:r>
            <w:r w:rsidR="005E08F1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BD075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EA353C" w:rsidRPr="00843969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Pr="001063EB" w:rsidRDefault="000104F6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04F6" w:rsidRPr="008A6FA1" w:rsidRDefault="001C42A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F6" w:rsidRDefault="00420784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420784">
              <w:rPr>
                <w:rFonts w:ascii="Arial" w:hAnsi="Arial" w:cs="David"/>
                <w:color w:val="000000" w:themeColor="text1"/>
                <w:sz w:val="26"/>
                <w:szCs w:val="26"/>
              </w:rPr>
              <w:t>Preparing for a tour of the PLO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4F6" w:rsidRPr="008A6FA1" w:rsidRDefault="000104F6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104F6" w:rsidRPr="00843969" w:rsidRDefault="000104F6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420784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420784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Public and Business Strategy / Mr. </w:t>
            </w:r>
            <w:proofErr w:type="spellStart"/>
            <w:r w:rsidRPr="00420784">
              <w:rPr>
                <w:rFonts w:ascii="Arial" w:hAnsi="Arial" w:cs="David"/>
                <w:color w:val="000000" w:themeColor="text1"/>
                <w:sz w:val="26"/>
                <w:szCs w:val="26"/>
              </w:rPr>
              <w:t>Idan</w:t>
            </w:r>
            <w:proofErr w:type="spellEnd"/>
            <w:r w:rsidRPr="00420784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0784">
              <w:rPr>
                <w:rFonts w:ascii="Arial" w:hAnsi="Arial" w:cs="David"/>
                <w:color w:val="000000" w:themeColor="text1"/>
                <w:sz w:val="26"/>
                <w:szCs w:val="26"/>
              </w:rPr>
              <w:t>Orman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A353C" w:rsidRPr="00843969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420784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Team Hour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BD075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353C" w:rsidRPr="00843969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306BD7" w:rsidRDefault="00420784" w:rsidP="00306BD7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 xml:space="preserve">Friday, </w:t>
            </w:r>
          </w:p>
          <w:p w:rsidR="00420784" w:rsidRPr="001063EB" w:rsidRDefault="00420784" w:rsidP="00306BD7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</w:rPr>
            </w:pPr>
            <w:r>
              <w:rPr>
                <w:rFonts w:cs="David"/>
                <w:color w:val="000000" w:themeColor="text1"/>
              </w:rPr>
              <w:t>April 5</w:t>
            </w:r>
            <w:r w:rsidRPr="00420784">
              <w:rPr>
                <w:rFonts w:cs="David"/>
                <w:color w:val="000000" w:themeColor="text1"/>
                <w:vertAlign w:val="superscript"/>
              </w:rPr>
              <w:t>th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EA353C" w:rsidRPr="001063EB" w:rsidRDefault="00306BD7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/>
                <w:b/>
                <w:bCs/>
                <w:color w:val="000000" w:themeColor="text1"/>
                <w:sz w:val="32"/>
                <w:szCs w:val="32"/>
              </w:rPr>
              <w:t>Shabbat Shalom!</w:t>
            </w:r>
          </w:p>
        </w:tc>
      </w:tr>
    </w:tbl>
    <w:p w:rsidR="00EA353C" w:rsidRPr="001063EB" w:rsidRDefault="00EA353C" w:rsidP="000B5783">
      <w:pPr>
        <w:bidi w:val="0"/>
        <w:rPr>
          <w:color w:val="000000" w:themeColor="text1"/>
          <w:rtl/>
        </w:rPr>
      </w:pPr>
    </w:p>
    <w:p w:rsidR="00EA353C" w:rsidRPr="001063EB" w:rsidRDefault="00EA353C" w:rsidP="000B5783">
      <w:pPr>
        <w:bidi w:val="0"/>
        <w:rPr>
          <w:color w:val="000000" w:themeColor="text1"/>
          <w:rtl/>
        </w:rPr>
      </w:pPr>
    </w:p>
    <w:p w:rsidR="00EA353C" w:rsidRPr="001063EB" w:rsidRDefault="00EA353C" w:rsidP="000B5783">
      <w:pPr>
        <w:bidi w:val="0"/>
        <w:rPr>
          <w:color w:val="000000" w:themeColor="text1"/>
          <w:rtl/>
        </w:rPr>
      </w:pPr>
    </w:p>
    <w:sectPr w:rsidR="00EA353C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04F6"/>
    <w:rsid w:val="00010D12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5CC6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5783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17A9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6BD7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0784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2A5D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7A76"/>
    <w:rsid w:val="00580DBF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8F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2704A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5C96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063"/>
    <w:rsid w:val="00851F9D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075A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4B54"/>
    <w:rsid w:val="00C95353"/>
    <w:rsid w:val="00C9553A"/>
    <w:rsid w:val="00CA1A35"/>
    <w:rsid w:val="00CA2C41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192A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9E"/>
    <w:rsid w:val="00FF41EC"/>
    <w:rsid w:val="00FF717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A9F3E-8C85-45F1-8BA2-5CBACCDA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20</cp:revision>
  <cp:lastPrinted>2019-03-14T10:01:00Z</cp:lastPrinted>
  <dcterms:created xsi:type="dcterms:W3CDTF">2019-03-17T08:50:00Z</dcterms:created>
  <dcterms:modified xsi:type="dcterms:W3CDTF">2019-03-20T08:17:00Z</dcterms:modified>
</cp:coreProperties>
</file>