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65D" w:rsidRDefault="00DF165D" w:rsidP="00D91563">
      <w:pPr>
        <w:jc w:val="center"/>
        <w:rPr>
          <w:rFonts w:cs="David"/>
          <w:sz w:val="32"/>
          <w:szCs w:val="32"/>
          <w:u w:val="single"/>
          <w:rtl/>
        </w:rPr>
      </w:pPr>
      <w:r w:rsidRPr="00D91563">
        <w:rPr>
          <w:rFonts w:cs="David" w:hint="cs"/>
          <w:sz w:val="32"/>
          <w:szCs w:val="32"/>
          <w:u w:val="single"/>
          <w:rtl/>
        </w:rPr>
        <w:t xml:space="preserve">לקחים והמלצות מביקור </w:t>
      </w:r>
      <w:proofErr w:type="spellStart"/>
      <w:r w:rsidRPr="00D91563">
        <w:rPr>
          <w:rFonts w:cs="David" w:hint="cs"/>
          <w:sz w:val="32"/>
          <w:szCs w:val="32"/>
          <w:u w:val="single"/>
          <w:rtl/>
        </w:rPr>
        <w:t>מב"ל</w:t>
      </w:r>
      <w:proofErr w:type="spellEnd"/>
      <w:r w:rsidRPr="00D91563">
        <w:rPr>
          <w:rFonts w:cs="David" w:hint="cs"/>
          <w:sz w:val="32"/>
          <w:szCs w:val="32"/>
          <w:u w:val="single"/>
          <w:rtl/>
        </w:rPr>
        <w:t xml:space="preserve"> במשרד החוץ ב-24.1.17</w:t>
      </w:r>
    </w:p>
    <w:p w:rsidR="00D91563" w:rsidRPr="00D91563" w:rsidRDefault="00D91563" w:rsidP="00D91563">
      <w:pPr>
        <w:jc w:val="center"/>
        <w:rPr>
          <w:rFonts w:cs="David"/>
          <w:sz w:val="32"/>
          <w:szCs w:val="32"/>
          <w:u w:val="single"/>
          <w:rtl/>
        </w:rPr>
      </w:pPr>
      <w:r>
        <w:rPr>
          <w:rFonts w:cs="David" w:hint="cs"/>
          <w:sz w:val="32"/>
          <w:szCs w:val="32"/>
          <w:u w:val="single"/>
          <w:rtl/>
        </w:rPr>
        <w:t>מחזור מ"ד</w:t>
      </w:r>
    </w:p>
    <w:p w:rsidR="00DF165D" w:rsidRPr="00D91563" w:rsidRDefault="00DF165D" w:rsidP="00DF165D">
      <w:pPr>
        <w:rPr>
          <w:rFonts w:cs="David"/>
          <w:sz w:val="24"/>
          <w:szCs w:val="24"/>
          <w:u w:val="single"/>
          <w:rtl/>
        </w:rPr>
      </w:pPr>
    </w:p>
    <w:p w:rsidR="00DF165D" w:rsidRDefault="00DF165D" w:rsidP="00841B87">
      <w:pPr>
        <w:pStyle w:val="a7"/>
        <w:numPr>
          <w:ilvl w:val="0"/>
          <w:numId w:val="1"/>
        </w:numPr>
        <w:rPr>
          <w:rFonts w:cs="David"/>
          <w:sz w:val="24"/>
          <w:szCs w:val="24"/>
        </w:rPr>
      </w:pPr>
      <w:r w:rsidRPr="00D91563">
        <w:rPr>
          <w:rFonts w:cs="David" w:hint="cs"/>
          <w:sz w:val="24"/>
          <w:szCs w:val="24"/>
          <w:u w:val="single"/>
          <w:rtl/>
        </w:rPr>
        <w:t xml:space="preserve">מועד </w:t>
      </w:r>
      <w:r w:rsidR="00D91563" w:rsidRPr="00D91563">
        <w:rPr>
          <w:rFonts w:cs="David" w:hint="cs"/>
          <w:sz w:val="24"/>
          <w:szCs w:val="24"/>
          <w:u w:val="single"/>
          <w:rtl/>
        </w:rPr>
        <w:t>מומלץ ל</w:t>
      </w:r>
      <w:r w:rsidRPr="00D91563">
        <w:rPr>
          <w:rFonts w:cs="David" w:hint="cs"/>
          <w:sz w:val="24"/>
          <w:szCs w:val="24"/>
          <w:u w:val="single"/>
          <w:rtl/>
        </w:rPr>
        <w:t>תחילת ההתארגנות</w:t>
      </w:r>
      <w:r w:rsidR="00D91563">
        <w:rPr>
          <w:rFonts w:cs="David" w:hint="cs"/>
          <w:sz w:val="24"/>
          <w:szCs w:val="24"/>
          <w:rtl/>
        </w:rPr>
        <w:t xml:space="preserve">: </w:t>
      </w:r>
      <w:r w:rsidRPr="00D91563">
        <w:rPr>
          <w:rFonts w:cs="David" w:hint="cs"/>
          <w:sz w:val="24"/>
          <w:szCs w:val="24"/>
          <w:rtl/>
        </w:rPr>
        <w:t>חודשיים לפני מועד הביקור</w:t>
      </w:r>
      <w:r w:rsidR="00D91563">
        <w:rPr>
          <w:rFonts w:cs="David" w:hint="cs"/>
          <w:sz w:val="24"/>
          <w:szCs w:val="24"/>
          <w:rtl/>
        </w:rPr>
        <w:t>. יתרון רב ל</w:t>
      </w:r>
      <w:r w:rsidR="00841B87">
        <w:rPr>
          <w:rFonts w:cs="David" w:hint="cs"/>
          <w:sz w:val="24"/>
          <w:szCs w:val="24"/>
          <w:rtl/>
        </w:rPr>
        <w:t xml:space="preserve">תהליך הכנה משותף </w:t>
      </w:r>
      <w:r w:rsidR="00D91563">
        <w:rPr>
          <w:rFonts w:cs="David" w:hint="cs"/>
          <w:sz w:val="24"/>
          <w:szCs w:val="24"/>
          <w:rtl/>
        </w:rPr>
        <w:t>של המדריך עם החניך מהמשרד.</w:t>
      </w:r>
    </w:p>
    <w:p w:rsidR="00D91563" w:rsidRPr="00D91563" w:rsidRDefault="00D91563" w:rsidP="00D91563">
      <w:pPr>
        <w:pStyle w:val="a7"/>
        <w:rPr>
          <w:rFonts w:cs="David"/>
          <w:sz w:val="24"/>
          <w:szCs w:val="24"/>
        </w:rPr>
      </w:pPr>
    </w:p>
    <w:p w:rsidR="00D91563" w:rsidRDefault="00D91563" w:rsidP="00893017">
      <w:pPr>
        <w:pStyle w:val="a7"/>
        <w:numPr>
          <w:ilvl w:val="0"/>
          <w:numId w:val="1"/>
        </w:numPr>
        <w:rPr>
          <w:rFonts w:cs="David"/>
          <w:sz w:val="24"/>
          <w:szCs w:val="24"/>
        </w:rPr>
      </w:pPr>
      <w:r w:rsidRPr="00D91563">
        <w:rPr>
          <w:rFonts w:cs="David" w:hint="cs"/>
          <w:sz w:val="24"/>
          <w:szCs w:val="24"/>
          <w:u w:val="single"/>
          <w:rtl/>
        </w:rPr>
        <w:t>מועד הביקור:</w:t>
      </w:r>
      <w:r w:rsidRPr="00D91563">
        <w:rPr>
          <w:rFonts w:cs="David" w:hint="cs"/>
          <w:sz w:val="24"/>
          <w:szCs w:val="24"/>
          <w:rtl/>
        </w:rPr>
        <w:t xml:space="preserve"> מומלץ שיתקיים לאחר שני משכים לפחות של ערן לרמן (או מקבילו</w:t>
      </w:r>
      <w:r>
        <w:rPr>
          <w:rFonts w:cs="David" w:hint="cs"/>
          <w:sz w:val="24"/>
          <w:szCs w:val="24"/>
          <w:rtl/>
        </w:rPr>
        <w:t xml:space="preserve"> בעתיד</w:t>
      </w:r>
      <w:r w:rsidRPr="00D91563">
        <w:rPr>
          <w:rFonts w:cs="David" w:hint="cs"/>
          <w:sz w:val="24"/>
          <w:szCs w:val="24"/>
          <w:rtl/>
        </w:rPr>
        <w:t>)</w:t>
      </w:r>
      <w:r w:rsidR="00532706">
        <w:rPr>
          <w:rFonts w:cs="David" w:hint="cs"/>
          <w:sz w:val="24"/>
          <w:szCs w:val="24"/>
          <w:rtl/>
        </w:rPr>
        <w:t xml:space="preserve">. עם זאת רצוי לא לדחות </w:t>
      </w:r>
      <w:r w:rsidR="007255BE">
        <w:rPr>
          <w:rFonts w:cs="David" w:hint="cs"/>
          <w:sz w:val="24"/>
          <w:szCs w:val="24"/>
          <w:rtl/>
        </w:rPr>
        <w:t xml:space="preserve">את הביקור </w:t>
      </w:r>
      <w:r w:rsidR="00532706">
        <w:rPr>
          <w:rFonts w:cs="David" w:hint="cs"/>
          <w:sz w:val="24"/>
          <w:szCs w:val="24"/>
          <w:rtl/>
        </w:rPr>
        <w:t>מעבר לפברואר</w:t>
      </w:r>
      <w:r w:rsidR="007255BE">
        <w:rPr>
          <w:rFonts w:cs="David" w:hint="cs"/>
          <w:sz w:val="24"/>
          <w:szCs w:val="24"/>
          <w:rtl/>
        </w:rPr>
        <w:t>,</w:t>
      </w:r>
      <w:r w:rsidR="00532706">
        <w:rPr>
          <w:rFonts w:cs="David" w:hint="cs"/>
          <w:sz w:val="24"/>
          <w:szCs w:val="24"/>
          <w:rtl/>
        </w:rPr>
        <w:t xml:space="preserve"> על מנת לקיי</w:t>
      </w:r>
      <w:r w:rsidR="007255BE">
        <w:rPr>
          <w:rFonts w:cs="David" w:hint="cs"/>
          <w:sz w:val="24"/>
          <w:szCs w:val="24"/>
          <w:rtl/>
        </w:rPr>
        <w:t>מו</w:t>
      </w:r>
      <w:r w:rsidR="00532706">
        <w:rPr>
          <w:rFonts w:cs="David" w:hint="cs"/>
          <w:sz w:val="24"/>
          <w:szCs w:val="24"/>
          <w:rtl/>
        </w:rPr>
        <w:t xml:space="preserve"> לפני הסימולציה והנסיעות לחו"ל</w:t>
      </w:r>
      <w:r w:rsidR="00323042">
        <w:rPr>
          <w:rFonts w:cs="David" w:hint="cs"/>
          <w:sz w:val="24"/>
          <w:szCs w:val="24"/>
          <w:rtl/>
        </w:rPr>
        <w:t xml:space="preserve"> וב</w:t>
      </w:r>
      <w:r w:rsidR="00893017">
        <w:rPr>
          <w:rFonts w:cs="David" w:hint="cs"/>
          <w:sz w:val="24"/>
          <w:szCs w:val="24"/>
          <w:rtl/>
        </w:rPr>
        <w:t xml:space="preserve">זמן </w:t>
      </w:r>
      <w:r w:rsidR="00323042">
        <w:rPr>
          <w:rFonts w:cs="David" w:hint="cs"/>
          <w:sz w:val="24"/>
          <w:szCs w:val="24"/>
          <w:rtl/>
        </w:rPr>
        <w:t>ש</w:t>
      </w:r>
      <w:r w:rsidR="00532706">
        <w:rPr>
          <w:rFonts w:cs="David" w:hint="cs"/>
          <w:sz w:val="24"/>
          <w:szCs w:val="24"/>
          <w:rtl/>
        </w:rPr>
        <w:t>רמת הקשב בקורס</w:t>
      </w:r>
      <w:r w:rsidR="00323042">
        <w:rPr>
          <w:rFonts w:cs="David" w:hint="cs"/>
          <w:sz w:val="24"/>
          <w:szCs w:val="24"/>
          <w:rtl/>
        </w:rPr>
        <w:t xml:space="preserve"> גבוהה</w:t>
      </w:r>
      <w:r w:rsidR="00532706">
        <w:rPr>
          <w:rFonts w:cs="David" w:hint="cs"/>
          <w:sz w:val="24"/>
          <w:szCs w:val="24"/>
          <w:rtl/>
        </w:rPr>
        <w:t>.</w:t>
      </w:r>
    </w:p>
    <w:p w:rsidR="00D91563" w:rsidRPr="00D91563" w:rsidRDefault="00D91563" w:rsidP="00D91563">
      <w:pPr>
        <w:pStyle w:val="a7"/>
        <w:rPr>
          <w:rFonts w:cs="David"/>
          <w:sz w:val="24"/>
          <w:szCs w:val="24"/>
          <w:rtl/>
        </w:rPr>
      </w:pPr>
    </w:p>
    <w:p w:rsidR="00D91563" w:rsidRPr="00D91563" w:rsidRDefault="00D91563" w:rsidP="00DF165D">
      <w:pPr>
        <w:pStyle w:val="a7"/>
        <w:numPr>
          <w:ilvl w:val="0"/>
          <w:numId w:val="1"/>
        </w:numPr>
        <w:rPr>
          <w:rFonts w:cs="David"/>
          <w:sz w:val="24"/>
          <w:szCs w:val="24"/>
        </w:rPr>
      </w:pPr>
      <w:r w:rsidRPr="00D91563">
        <w:rPr>
          <w:rFonts w:cs="David" w:hint="cs"/>
          <w:sz w:val="24"/>
          <w:szCs w:val="24"/>
          <w:u w:val="single"/>
          <w:rtl/>
        </w:rPr>
        <w:t xml:space="preserve">הצגת </w:t>
      </w:r>
      <w:proofErr w:type="spellStart"/>
      <w:r w:rsidRPr="00D91563">
        <w:rPr>
          <w:rFonts w:cs="David" w:hint="cs"/>
          <w:sz w:val="24"/>
          <w:szCs w:val="24"/>
          <w:u w:val="single"/>
          <w:rtl/>
        </w:rPr>
        <w:t>משה"ח</w:t>
      </w:r>
      <w:proofErr w:type="spellEnd"/>
      <w:r w:rsidRPr="00D91563">
        <w:rPr>
          <w:rFonts w:cs="David" w:hint="cs"/>
          <w:sz w:val="24"/>
          <w:szCs w:val="24"/>
          <w:u w:val="single"/>
          <w:rtl/>
        </w:rPr>
        <w:t xml:space="preserve"> בפני החניכים</w:t>
      </w:r>
      <w:r w:rsidR="002268D5">
        <w:rPr>
          <w:rFonts w:cs="David" w:hint="cs"/>
          <w:sz w:val="24"/>
          <w:szCs w:val="24"/>
          <w:u w:val="single"/>
          <w:rtl/>
        </w:rPr>
        <w:t xml:space="preserve"> טרם הביקור</w:t>
      </w:r>
      <w:r w:rsidRPr="00D91563">
        <w:rPr>
          <w:rFonts w:cs="David" w:hint="cs"/>
          <w:sz w:val="24"/>
          <w:szCs w:val="24"/>
          <w:u w:val="single"/>
          <w:rtl/>
        </w:rPr>
        <w:t>:</w:t>
      </w:r>
      <w:r w:rsidRPr="00D91563">
        <w:rPr>
          <w:rFonts w:cs="David" w:hint="cs"/>
          <w:sz w:val="24"/>
          <w:szCs w:val="24"/>
          <w:rtl/>
        </w:rPr>
        <w:t xml:space="preserve"> חשוב שייערך לאחר שיש כבר קונספט מגובש לגבי הביקור עצמו במשרד.</w:t>
      </w:r>
      <w:r w:rsidR="00893017">
        <w:rPr>
          <w:rFonts w:cs="David" w:hint="cs"/>
          <w:sz w:val="24"/>
          <w:szCs w:val="24"/>
          <w:rtl/>
        </w:rPr>
        <w:t xml:space="preserve"> יש לציין </w:t>
      </w:r>
      <w:r w:rsidR="00AB1C6D">
        <w:rPr>
          <w:rFonts w:cs="David" w:hint="cs"/>
          <w:sz w:val="24"/>
          <w:szCs w:val="24"/>
          <w:rtl/>
        </w:rPr>
        <w:t xml:space="preserve">בסקירה </w:t>
      </w:r>
      <w:r w:rsidR="00893017">
        <w:rPr>
          <w:rFonts w:cs="David" w:hint="cs"/>
          <w:sz w:val="24"/>
          <w:szCs w:val="24"/>
          <w:rtl/>
        </w:rPr>
        <w:t xml:space="preserve">את הרגישות המדינית של הנושאים העולים בביקור. </w:t>
      </w:r>
    </w:p>
    <w:p w:rsidR="00D91563" w:rsidRPr="00D91563" w:rsidRDefault="00D91563" w:rsidP="00D91563">
      <w:pPr>
        <w:pStyle w:val="a7"/>
        <w:rPr>
          <w:rFonts w:cs="David"/>
          <w:sz w:val="24"/>
          <w:szCs w:val="24"/>
          <w:u w:val="single"/>
          <w:rtl/>
        </w:rPr>
      </w:pPr>
    </w:p>
    <w:p w:rsidR="00D91563" w:rsidRDefault="00DF165D" w:rsidP="00DF165D">
      <w:pPr>
        <w:pStyle w:val="a7"/>
        <w:numPr>
          <w:ilvl w:val="0"/>
          <w:numId w:val="1"/>
        </w:numPr>
        <w:rPr>
          <w:rFonts w:cs="David" w:hint="cs"/>
          <w:sz w:val="24"/>
          <w:szCs w:val="24"/>
        </w:rPr>
      </w:pPr>
      <w:r w:rsidRPr="00D91563">
        <w:rPr>
          <w:rFonts w:cs="David" w:hint="cs"/>
          <w:sz w:val="24"/>
          <w:szCs w:val="24"/>
          <w:u w:val="single"/>
          <w:rtl/>
        </w:rPr>
        <w:t xml:space="preserve">קביעת </w:t>
      </w:r>
      <w:r w:rsidRPr="00D91563">
        <w:rPr>
          <w:rFonts w:cs="David" w:hint="cs"/>
          <w:sz w:val="24"/>
          <w:szCs w:val="24"/>
          <w:u w:val="single"/>
        </w:rPr>
        <w:t>POC</w:t>
      </w:r>
      <w:r w:rsidRPr="00D91563">
        <w:rPr>
          <w:rFonts w:cs="David" w:hint="cs"/>
          <w:sz w:val="24"/>
          <w:szCs w:val="24"/>
          <w:u w:val="single"/>
          <w:rtl/>
        </w:rPr>
        <w:t xml:space="preserve"> במשרד החוץ</w:t>
      </w:r>
      <w:r w:rsidRPr="00D91563">
        <w:rPr>
          <w:rFonts w:cs="David" w:hint="cs"/>
          <w:sz w:val="24"/>
          <w:szCs w:val="24"/>
          <w:rtl/>
        </w:rPr>
        <w:t xml:space="preserve">: חטיבת הדרכה הינה יחידת הקשר המתאימה ביותר לעריכת הביקור. המתכונת שקבע </w:t>
      </w:r>
      <w:proofErr w:type="spellStart"/>
      <w:r w:rsidRPr="00D91563">
        <w:rPr>
          <w:rFonts w:cs="David" w:hint="cs"/>
          <w:sz w:val="24"/>
          <w:szCs w:val="24"/>
          <w:rtl/>
        </w:rPr>
        <w:t>רח"ט</w:t>
      </w:r>
      <w:proofErr w:type="spellEnd"/>
      <w:r w:rsidRPr="00D91563">
        <w:rPr>
          <w:rFonts w:cs="David" w:hint="cs"/>
          <w:sz w:val="24"/>
          <w:szCs w:val="24"/>
          <w:rtl/>
        </w:rPr>
        <w:t xml:space="preserve"> הדרכה לטיפול בביקור, של מעורבות ואחריות אישית יחד עם עובד נוסף מהחטיבה המרכז כל התיאומים, הוכ</w:t>
      </w:r>
      <w:r w:rsidR="00D91563" w:rsidRPr="00D91563">
        <w:rPr>
          <w:rFonts w:cs="David" w:hint="cs"/>
          <w:sz w:val="24"/>
          <w:szCs w:val="24"/>
          <w:rtl/>
        </w:rPr>
        <w:t>י</w:t>
      </w:r>
      <w:r w:rsidRPr="00D91563">
        <w:rPr>
          <w:rFonts w:cs="David" w:hint="cs"/>
          <w:sz w:val="24"/>
          <w:szCs w:val="24"/>
          <w:rtl/>
        </w:rPr>
        <w:t xml:space="preserve">חה </w:t>
      </w:r>
      <w:r w:rsidR="00D91563" w:rsidRPr="00D91563">
        <w:rPr>
          <w:rFonts w:cs="David" w:hint="cs"/>
          <w:sz w:val="24"/>
          <w:szCs w:val="24"/>
          <w:rtl/>
        </w:rPr>
        <w:t xml:space="preserve">עצמה </w:t>
      </w:r>
      <w:r w:rsidRPr="00D91563">
        <w:rPr>
          <w:rFonts w:cs="David" w:hint="cs"/>
          <w:sz w:val="24"/>
          <w:szCs w:val="24"/>
          <w:rtl/>
        </w:rPr>
        <w:t>כאפקטיבית ומקצועית.</w:t>
      </w:r>
    </w:p>
    <w:p w:rsidR="00532706" w:rsidRPr="00532706" w:rsidRDefault="00532706" w:rsidP="00532706">
      <w:pPr>
        <w:pStyle w:val="a7"/>
        <w:rPr>
          <w:rFonts w:cs="David" w:hint="cs"/>
          <w:sz w:val="24"/>
          <w:szCs w:val="24"/>
          <w:rtl/>
        </w:rPr>
      </w:pPr>
    </w:p>
    <w:p w:rsidR="00532706" w:rsidRPr="00D91563" w:rsidRDefault="00532706" w:rsidP="00323042">
      <w:pPr>
        <w:pStyle w:val="a7"/>
        <w:numPr>
          <w:ilvl w:val="0"/>
          <w:numId w:val="1"/>
        </w:numPr>
        <w:rPr>
          <w:rFonts w:cs="David"/>
          <w:sz w:val="24"/>
          <w:szCs w:val="24"/>
        </w:rPr>
      </w:pPr>
      <w:r w:rsidRPr="00323042">
        <w:rPr>
          <w:rFonts w:cs="David" w:hint="cs"/>
          <w:sz w:val="24"/>
          <w:szCs w:val="24"/>
          <w:u w:val="single"/>
          <w:rtl/>
        </w:rPr>
        <w:t>מבנה כללי</w:t>
      </w:r>
      <w:r>
        <w:rPr>
          <w:rFonts w:cs="David" w:hint="cs"/>
          <w:sz w:val="24"/>
          <w:szCs w:val="24"/>
          <w:rtl/>
        </w:rPr>
        <w:t>: המבנה הכללי של היום הכולל הרצאות פתיחה</w:t>
      </w:r>
      <w:r w:rsidR="00323042">
        <w:rPr>
          <w:rFonts w:cs="David" w:hint="cs"/>
          <w:sz w:val="24"/>
          <w:szCs w:val="24"/>
          <w:rtl/>
        </w:rPr>
        <w:t xml:space="preserve"> של בכירים</w:t>
      </w:r>
      <w:r>
        <w:rPr>
          <w:rFonts w:cs="David" w:hint="cs"/>
          <w:sz w:val="24"/>
          <w:szCs w:val="24"/>
          <w:rtl/>
        </w:rPr>
        <w:t xml:space="preserve">, עבודה בקבוצות קטנות, </w:t>
      </w:r>
      <w:r w:rsidR="00893017">
        <w:rPr>
          <w:rFonts w:cs="David" w:hint="cs"/>
          <w:sz w:val="24"/>
          <w:szCs w:val="24"/>
          <w:rtl/>
        </w:rPr>
        <w:t xml:space="preserve">ביקור בחדר מצב  (דגש על התנהלות בחרום) ובקיר הנופלים, </w:t>
      </w:r>
      <w:r>
        <w:rPr>
          <w:rFonts w:cs="David" w:hint="cs"/>
          <w:sz w:val="24"/>
          <w:szCs w:val="24"/>
          <w:rtl/>
        </w:rPr>
        <w:t>סיכום העבודה במליאה והרצאות סיכום הוכיח את עצמו. עדי</w:t>
      </w:r>
      <w:r w:rsidR="00323042">
        <w:rPr>
          <w:rFonts w:cs="David" w:hint="cs"/>
          <w:sz w:val="24"/>
          <w:szCs w:val="24"/>
          <w:rtl/>
        </w:rPr>
        <w:t xml:space="preserve">ף </w:t>
      </w:r>
      <w:r>
        <w:rPr>
          <w:rFonts w:cs="David" w:hint="cs"/>
          <w:sz w:val="24"/>
          <w:szCs w:val="24"/>
          <w:rtl/>
        </w:rPr>
        <w:t>לסי</w:t>
      </w:r>
      <w:r w:rsidR="00323042">
        <w:rPr>
          <w:rFonts w:cs="David" w:hint="cs"/>
          <w:sz w:val="24"/>
          <w:szCs w:val="24"/>
          <w:rtl/>
        </w:rPr>
        <w:t>י</w:t>
      </w:r>
      <w:r>
        <w:rPr>
          <w:rFonts w:cs="David" w:hint="cs"/>
          <w:sz w:val="24"/>
          <w:szCs w:val="24"/>
          <w:rtl/>
        </w:rPr>
        <w:t xml:space="preserve">ם </w:t>
      </w:r>
      <w:r w:rsidR="00323042">
        <w:rPr>
          <w:rFonts w:cs="David" w:hint="cs"/>
          <w:sz w:val="24"/>
          <w:szCs w:val="24"/>
          <w:rtl/>
        </w:rPr>
        <w:t xml:space="preserve"> את </w:t>
      </w:r>
      <w:r>
        <w:rPr>
          <w:rFonts w:cs="David" w:hint="cs"/>
          <w:sz w:val="24"/>
          <w:szCs w:val="24"/>
          <w:rtl/>
        </w:rPr>
        <w:t xml:space="preserve">היום </w:t>
      </w:r>
      <w:r w:rsidR="00323042">
        <w:rPr>
          <w:rFonts w:cs="David" w:hint="cs"/>
          <w:sz w:val="24"/>
          <w:szCs w:val="24"/>
          <w:rtl/>
        </w:rPr>
        <w:t xml:space="preserve">בפגישה </w:t>
      </w:r>
      <w:r>
        <w:rPr>
          <w:rFonts w:cs="David" w:hint="cs"/>
          <w:sz w:val="24"/>
          <w:szCs w:val="24"/>
          <w:rtl/>
        </w:rPr>
        <w:t>עם המנכ"ל</w:t>
      </w:r>
      <w:r w:rsidR="00323042">
        <w:rPr>
          <w:rFonts w:cs="David" w:hint="cs"/>
          <w:sz w:val="24"/>
          <w:szCs w:val="24"/>
          <w:rtl/>
        </w:rPr>
        <w:t>,</w:t>
      </w:r>
      <w:r>
        <w:rPr>
          <w:rFonts w:cs="David" w:hint="cs"/>
          <w:sz w:val="24"/>
          <w:szCs w:val="24"/>
          <w:rtl/>
        </w:rPr>
        <w:t xml:space="preserve"> על מנת שהחניכים יוכלו ל</w:t>
      </w:r>
      <w:r w:rsidR="00323042">
        <w:rPr>
          <w:rFonts w:cs="David" w:hint="cs"/>
          <w:sz w:val="24"/>
          <w:szCs w:val="24"/>
          <w:rtl/>
        </w:rPr>
        <w:t>העלות שאלות</w:t>
      </w:r>
      <w:r>
        <w:rPr>
          <w:rFonts w:cs="David" w:hint="cs"/>
          <w:sz w:val="24"/>
          <w:szCs w:val="24"/>
          <w:rtl/>
        </w:rPr>
        <w:t xml:space="preserve"> בנוגע לנושאים שעלו במהלך היום.</w:t>
      </w:r>
    </w:p>
    <w:p w:rsidR="00D91563" w:rsidRPr="00D91563" w:rsidRDefault="00D91563" w:rsidP="00D91563">
      <w:pPr>
        <w:pStyle w:val="a7"/>
        <w:rPr>
          <w:rFonts w:cs="David"/>
          <w:sz w:val="24"/>
          <w:szCs w:val="24"/>
          <w:u w:val="single"/>
          <w:rtl/>
        </w:rPr>
      </w:pPr>
    </w:p>
    <w:p w:rsidR="00D91563" w:rsidRPr="00323042" w:rsidRDefault="00DF165D" w:rsidP="00AB1C6D">
      <w:pPr>
        <w:pStyle w:val="a7"/>
        <w:numPr>
          <w:ilvl w:val="0"/>
          <w:numId w:val="1"/>
        </w:numPr>
        <w:rPr>
          <w:rFonts w:cs="David"/>
          <w:sz w:val="24"/>
          <w:szCs w:val="24"/>
          <w:u w:val="single"/>
          <w:rtl/>
        </w:rPr>
      </w:pPr>
      <w:r w:rsidRPr="00D91563">
        <w:rPr>
          <w:rFonts w:cs="David" w:hint="cs"/>
          <w:sz w:val="24"/>
          <w:szCs w:val="24"/>
          <w:u w:val="single"/>
          <w:rtl/>
        </w:rPr>
        <w:t>החלוקה לקבוצות דיון קטנות (4-5 איש)</w:t>
      </w:r>
      <w:r w:rsidR="00AB1C6D">
        <w:rPr>
          <w:rFonts w:cs="David" w:hint="cs"/>
          <w:sz w:val="24"/>
          <w:szCs w:val="24"/>
          <w:rtl/>
        </w:rPr>
        <w:t xml:space="preserve">: </w:t>
      </w:r>
      <w:r w:rsidR="00841B87">
        <w:rPr>
          <w:rFonts w:cs="David" w:hint="cs"/>
          <w:sz w:val="24"/>
          <w:szCs w:val="24"/>
          <w:rtl/>
        </w:rPr>
        <w:t xml:space="preserve"> </w:t>
      </w:r>
      <w:r w:rsidR="00D91563">
        <w:rPr>
          <w:rFonts w:cs="David" w:hint="cs"/>
          <w:sz w:val="24"/>
          <w:szCs w:val="24"/>
          <w:rtl/>
        </w:rPr>
        <w:t xml:space="preserve">מתכונת שזכתה לשבחים </w:t>
      </w:r>
      <w:r w:rsidR="00323042">
        <w:rPr>
          <w:rFonts w:cs="David" w:hint="cs"/>
          <w:sz w:val="24"/>
          <w:szCs w:val="24"/>
          <w:rtl/>
        </w:rPr>
        <w:t xml:space="preserve">רבים </w:t>
      </w:r>
      <w:r w:rsidR="002268D5">
        <w:rPr>
          <w:rFonts w:cs="David" w:hint="cs"/>
          <w:sz w:val="24"/>
          <w:szCs w:val="24"/>
          <w:rtl/>
        </w:rPr>
        <w:t xml:space="preserve">ממובילי </w:t>
      </w:r>
      <w:r w:rsidR="00841B87">
        <w:rPr>
          <w:rFonts w:cs="David" w:hint="cs"/>
          <w:sz w:val="24"/>
          <w:szCs w:val="24"/>
          <w:rtl/>
        </w:rPr>
        <w:t xml:space="preserve">קבוצות </w:t>
      </w:r>
      <w:r w:rsidR="002268D5">
        <w:rPr>
          <w:rFonts w:cs="David" w:hint="cs"/>
          <w:sz w:val="24"/>
          <w:szCs w:val="24"/>
          <w:rtl/>
        </w:rPr>
        <w:t>ה</w:t>
      </w:r>
      <w:r w:rsidR="00841B87">
        <w:rPr>
          <w:rFonts w:cs="David" w:hint="cs"/>
          <w:sz w:val="24"/>
          <w:szCs w:val="24"/>
          <w:rtl/>
        </w:rPr>
        <w:t>דיון ו</w:t>
      </w:r>
      <w:r w:rsidR="00D91563">
        <w:rPr>
          <w:rFonts w:cs="David" w:hint="cs"/>
          <w:sz w:val="24"/>
          <w:szCs w:val="24"/>
          <w:rtl/>
        </w:rPr>
        <w:t>מהחניכים עצמם. הוכיחה</w:t>
      </w:r>
      <w:r w:rsidRPr="00D91563">
        <w:rPr>
          <w:rFonts w:cs="David" w:hint="cs"/>
          <w:sz w:val="24"/>
          <w:szCs w:val="24"/>
          <w:rtl/>
        </w:rPr>
        <w:t xml:space="preserve"> עצמה </w:t>
      </w:r>
      <w:r w:rsidR="00D91563">
        <w:rPr>
          <w:rFonts w:cs="David" w:hint="cs"/>
          <w:sz w:val="24"/>
          <w:szCs w:val="24"/>
          <w:rtl/>
        </w:rPr>
        <w:t xml:space="preserve">מתודולוגית </w:t>
      </w:r>
      <w:r w:rsidRPr="00D91563">
        <w:rPr>
          <w:rFonts w:cs="David" w:hint="cs"/>
          <w:sz w:val="24"/>
          <w:szCs w:val="24"/>
          <w:rtl/>
        </w:rPr>
        <w:t xml:space="preserve">כמכשיר מיטבי להעברת </w:t>
      </w:r>
      <w:r w:rsidR="00D91563">
        <w:rPr>
          <w:rFonts w:cs="David" w:hint="cs"/>
          <w:sz w:val="24"/>
          <w:szCs w:val="24"/>
          <w:rtl/>
        </w:rPr>
        <w:t>התחומים המקצועיים</w:t>
      </w:r>
      <w:r w:rsidRPr="00D91563">
        <w:rPr>
          <w:rFonts w:cs="David" w:hint="cs"/>
          <w:sz w:val="24"/>
          <w:szCs w:val="24"/>
          <w:rtl/>
        </w:rPr>
        <w:t xml:space="preserve"> ולחשיפה מעמיקה של עבודת משרד החוץ. </w:t>
      </w:r>
      <w:r w:rsidR="00D91563">
        <w:rPr>
          <w:rFonts w:cs="David" w:hint="cs"/>
          <w:sz w:val="24"/>
          <w:szCs w:val="24"/>
          <w:rtl/>
        </w:rPr>
        <w:t>חיוני לבחור ולקבוע באופן מוקפד את מובילי קבוצו</w:t>
      </w:r>
      <w:r w:rsidR="002268D5">
        <w:rPr>
          <w:rFonts w:cs="David" w:hint="cs"/>
          <w:sz w:val="24"/>
          <w:szCs w:val="24"/>
          <w:rtl/>
        </w:rPr>
        <w:t>ת הדיון המשרדיים</w:t>
      </w:r>
      <w:r w:rsidR="00893017">
        <w:rPr>
          <w:rFonts w:cs="David" w:hint="cs"/>
          <w:sz w:val="24"/>
          <w:szCs w:val="24"/>
          <w:rtl/>
        </w:rPr>
        <w:t xml:space="preserve"> ולדאוג לגיוון נושאים</w:t>
      </w:r>
      <w:r w:rsidR="002268D5">
        <w:rPr>
          <w:rFonts w:cs="David" w:hint="cs"/>
          <w:sz w:val="24"/>
          <w:szCs w:val="24"/>
          <w:rtl/>
        </w:rPr>
        <w:t xml:space="preserve">. </w:t>
      </w:r>
      <w:r w:rsidR="00893017">
        <w:rPr>
          <w:rFonts w:cs="David" w:hint="cs"/>
          <w:sz w:val="24"/>
          <w:szCs w:val="24"/>
          <w:rtl/>
        </w:rPr>
        <w:t xml:space="preserve">(הערה: כדאי לבקש </w:t>
      </w:r>
      <w:r w:rsidR="00AB1C6D">
        <w:rPr>
          <w:rFonts w:cs="David" w:hint="cs"/>
          <w:sz w:val="24"/>
          <w:szCs w:val="24"/>
          <w:rtl/>
        </w:rPr>
        <w:t xml:space="preserve">כעת </w:t>
      </w:r>
      <w:r w:rsidR="00893017">
        <w:rPr>
          <w:rFonts w:cs="David" w:hint="cs"/>
          <w:sz w:val="24"/>
          <w:szCs w:val="24"/>
          <w:rtl/>
        </w:rPr>
        <w:t xml:space="preserve">מהמובילים לסכם בכמה מילים את המתודולוגיה שבחרו על מנת שנוכל לתת רעיונות למובילים בעתיד). </w:t>
      </w:r>
      <w:r w:rsidR="002268D5">
        <w:rPr>
          <w:rFonts w:cs="David" w:hint="cs"/>
          <w:sz w:val="24"/>
          <w:szCs w:val="24"/>
          <w:rtl/>
        </w:rPr>
        <w:t xml:space="preserve">מספר </w:t>
      </w:r>
      <w:r w:rsidR="00D91563">
        <w:rPr>
          <w:rFonts w:cs="David" w:hint="cs"/>
          <w:sz w:val="24"/>
          <w:szCs w:val="24"/>
          <w:rtl/>
        </w:rPr>
        <w:t>של ארבע</w:t>
      </w:r>
      <w:r w:rsidR="00841B87">
        <w:rPr>
          <w:rFonts w:cs="David" w:hint="cs"/>
          <w:sz w:val="24"/>
          <w:szCs w:val="24"/>
          <w:rtl/>
        </w:rPr>
        <w:t>ה</w:t>
      </w:r>
      <w:r w:rsidR="00D91563">
        <w:rPr>
          <w:rFonts w:cs="David" w:hint="cs"/>
          <w:sz w:val="24"/>
          <w:szCs w:val="24"/>
          <w:rtl/>
        </w:rPr>
        <w:t xml:space="preserve"> עד חמישה </w:t>
      </w:r>
      <w:r w:rsidR="002268D5">
        <w:rPr>
          <w:rFonts w:cs="David" w:hint="cs"/>
          <w:sz w:val="24"/>
          <w:szCs w:val="24"/>
          <w:rtl/>
        </w:rPr>
        <w:t>חניכים בכל קבוצה</w:t>
      </w:r>
      <w:r w:rsidR="00841B87">
        <w:rPr>
          <w:rFonts w:cs="David" w:hint="cs"/>
          <w:sz w:val="24"/>
          <w:szCs w:val="24"/>
          <w:rtl/>
        </w:rPr>
        <w:t xml:space="preserve"> </w:t>
      </w:r>
      <w:r w:rsidR="00D91563">
        <w:rPr>
          <w:rFonts w:cs="David" w:hint="cs"/>
          <w:sz w:val="24"/>
          <w:szCs w:val="24"/>
          <w:rtl/>
        </w:rPr>
        <w:t xml:space="preserve">הוכיחה עצמה כמתאימה. </w:t>
      </w:r>
      <w:r w:rsidR="00323042">
        <w:rPr>
          <w:rFonts w:cs="David" w:hint="cs"/>
          <w:sz w:val="24"/>
          <w:szCs w:val="24"/>
          <w:rtl/>
        </w:rPr>
        <w:t xml:space="preserve">ככל שניתן רצוי שמובילי קבוצות הדיון  </w:t>
      </w:r>
      <w:r w:rsidR="00AB1C6D">
        <w:rPr>
          <w:rFonts w:cs="David" w:hint="cs"/>
          <w:sz w:val="24"/>
          <w:szCs w:val="24"/>
          <w:rtl/>
        </w:rPr>
        <w:t>יהיו</w:t>
      </w:r>
      <w:r w:rsidR="00AB1C6D">
        <w:rPr>
          <w:rFonts w:cs="David" w:hint="cs"/>
          <w:sz w:val="24"/>
          <w:szCs w:val="24"/>
          <w:rtl/>
        </w:rPr>
        <w:t xml:space="preserve"> </w:t>
      </w:r>
      <w:r w:rsidR="00323042">
        <w:rPr>
          <w:rFonts w:cs="David" w:hint="cs"/>
          <w:sz w:val="24"/>
          <w:szCs w:val="24"/>
          <w:rtl/>
        </w:rPr>
        <w:t>במליאה בעת הצגת עבודת הקבוצות.</w:t>
      </w:r>
      <w:r w:rsidR="007255BE">
        <w:rPr>
          <w:rFonts w:cs="David" w:hint="cs"/>
          <w:sz w:val="24"/>
          <w:szCs w:val="24"/>
          <w:rtl/>
        </w:rPr>
        <w:t xml:space="preserve"> יש לקבוע מראש פורמט הצגה שיכלול את הרקע לסוגיה והאתגר הדיפלומטי</w:t>
      </w:r>
      <w:r w:rsidR="00AB1C6D">
        <w:rPr>
          <w:rFonts w:cs="David" w:hint="cs"/>
          <w:sz w:val="24"/>
          <w:szCs w:val="24"/>
          <w:rtl/>
        </w:rPr>
        <w:t xml:space="preserve"> שהיא מציבה, </w:t>
      </w:r>
      <w:r w:rsidR="007255BE">
        <w:rPr>
          <w:rFonts w:cs="David" w:hint="cs"/>
          <w:sz w:val="24"/>
          <w:szCs w:val="24"/>
          <w:rtl/>
        </w:rPr>
        <w:t xml:space="preserve"> ומה ניתן ללמוד ממנה על דרכי הפעולה הייחודיות של משרד החוץ ועל תרומת</w:t>
      </w:r>
      <w:r w:rsidR="00AB1C6D">
        <w:rPr>
          <w:rFonts w:cs="David" w:hint="cs"/>
          <w:sz w:val="24"/>
          <w:szCs w:val="24"/>
          <w:rtl/>
        </w:rPr>
        <w:t>ו</w:t>
      </w:r>
      <w:r w:rsidR="007255BE">
        <w:rPr>
          <w:rFonts w:cs="David" w:hint="cs"/>
          <w:sz w:val="24"/>
          <w:szCs w:val="24"/>
          <w:rtl/>
        </w:rPr>
        <w:t xml:space="preserve"> לביטחון הלאומי. </w:t>
      </w:r>
      <w:r w:rsidR="00893017">
        <w:rPr>
          <w:rFonts w:cs="David" w:hint="cs"/>
          <w:sz w:val="24"/>
          <w:szCs w:val="24"/>
          <w:rtl/>
        </w:rPr>
        <w:t xml:space="preserve">כל קבוצה צריכה למנות מראש חניך שיציג את העבודה. </w:t>
      </w:r>
      <w:r w:rsidR="007255BE">
        <w:rPr>
          <w:rFonts w:cs="David" w:hint="cs"/>
          <w:sz w:val="24"/>
          <w:szCs w:val="24"/>
          <w:rtl/>
        </w:rPr>
        <w:t xml:space="preserve">יש להקדיש לפחות 10 דקות של הצגה לכל קבוצה. </w:t>
      </w:r>
    </w:p>
    <w:p w:rsidR="00D91563" w:rsidRDefault="00841B87" w:rsidP="00AB1C6D">
      <w:pPr>
        <w:pStyle w:val="a7"/>
        <w:numPr>
          <w:ilvl w:val="0"/>
          <w:numId w:val="1"/>
        </w:numPr>
        <w:rPr>
          <w:rFonts w:cs="David" w:hint="cs"/>
          <w:sz w:val="24"/>
          <w:szCs w:val="24"/>
          <w:u w:val="single"/>
        </w:rPr>
      </w:pPr>
      <w:r w:rsidRPr="00323042">
        <w:rPr>
          <w:rFonts w:cs="David" w:hint="cs"/>
          <w:sz w:val="24"/>
          <w:szCs w:val="24"/>
          <w:u w:val="single"/>
          <w:rtl/>
        </w:rPr>
        <w:t>החניכים הבינלאומיים</w:t>
      </w:r>
      <w:r w:rsidR="00AB1C6D">
        <w:rPr>
          <w:rFonts w:cs="David" w:hint="cs"/>
          <w:sz w:val="24"/>
          <w:szCs w:val="24"/>
          <w:u w:val="single"/>
          <w:rtl/>
        </w:rPr>
        <w:t xml:space="preserve">: </w:t>
      </w:r>
      <w:r w:rsidRPr="00AB1C6D">
        <w:rPr>
          <w:rFonts w:cs="David" w:hint="cs"/>
          <w:sz w:val="24"/>
          <w:szCs w:val="24"/>
          <w:rtl/>
        </w:rPr>
        <w:t xml:space="preserve"> לא ניתן</w:t>
      </w:r>
      <w:r w:rsidRPr="00323042">
        <w:rPr>
          <w:rFonts w:cs="David" w:hint="cs"/>
          <w:sz w:val="24"/>
          <w:szCs w:val="24"/>
          <w:u w:val="single"/>
          <w:rtl/>
        </w:rPr>
        <w:t xml:space="preserve"> </w:t>
      </w:r>
      <w:r w:rsidRPr="00323042">
        <w:rPr>
          <w:rFonts w:cs="David" w:hint="cs"/>
          <w:sz w:val="24"/>
          <w:szCs w:val="24"/>
          <w:rtl/>
        </w:rPr>
        <w:t>לקבוע כי החניכים הזרים לא יגיעו כלל למשרד החוץ. המתכונת שביצענו של שילוב החניכים הזרים</w:t>
      </w:r>
      <w:r w:rsidR="002268D5" w:rsidRPr="00323042">
        <w:rPr>
          <w:rFonts w:cs="David" w:hint="cs"/>
          <w:sz w:val="24"/>
          <w:szCs w:val="24"/>
          <w:rtl/>
        </w:rPr>
        <w:t>,</w:t>
      </w:r>
      <w:r w:rsidRPr="00323042">
        <w:rPr>
          <w:rFonts w:cs="David" w:hint="cs"/>
          <w:sz w:val="24"/>
          <w:szCs w:val="24"/>
          <w:rtl/>
        </w:rPr>
        <w:t xml:space="preserve"> במחצית היום עם </w:t>
      </w:r>
      <w:r w:rsidR="002268D5" w:rsidRPr="00323042">
        <w:rPr>
          <w:rFonts w:cs="David" w:hint="cs"/>
          <w:sz w:val="24"/>
          <w:szCs w:val="24"/>
          <w:rtl/>
        </w:rPr>
        <w:t>כל</w:t>
      </w:r>
      <w:r w:rsidRPr="00323042">
        <w:rPr>
          <w:rFonts w:cs="David" w:hint="cs"/>
          <w:sz w:val="24"/>
          <w:szCs w:val="24"/>
          <w:rtl/>
        </w:rPr>
        <w:t xml:space="preserve"> החניכים ותוכנית נפרדת מקבילה לחצי השני, היא טובה ועדיפה בהרבה על תוכנית נפרדת לחלוטין. יש חשיבות</w:t>
      </w:r>
      <w:r w:rsidRPr="00AB1C6D">
        <w:rPr>
          <w:rFonts w:cs="David" w:hint="cs"/>
          <w:sz w:val="24"/>
          <w:szCs w:val="24"/>
          <w:rtl/>
        </w:rPr>
        <w:t xml:space="preserve"> מכרעת</w:t>
      </w:r>
      <w:r w:rsidRPr="00323042">
        <w:rPr>
          <w:rFonts w:cs="David" w:hint="cs"/>
          <w:sz w:val="24"/>
          <w:szCs w:val="24"/>
          <w:rtl/>
        </w:rPr>
        <w:t xml:space="preserve"> בבחירת הדיפלומטים שיופיעו בפניהם. השנה הם ציינו במפורש שחשו שקיבלו </w:t>
      </w:r>
      <w:r w:rsidR="00532706" w:rsidRPr="00323042">
        <w:rPr>
          <w:rFonts w:cs="David" w:hint="cs"/>
          <w:sz w:val="24"/>
          <w:szCs w:val="24"/>
          <w:rtl/>
        </w:rPr>
        <w:t>בסך</w:t>
      </w:r>
      <w:r w:rsidR="00532706">
        <w:rPr>
          <w:rFonts w:cs="David" w:hint="cs"/>
          <w:sz w:val="24"/>
          <w:szCs w:val="24"/>
          <w:rtl/>
        </w:rPr>
        <w:t xml:space="preserve"> </w:t>
      </w:r>
      <w:proofErr w:type="spellStart"/>
      <w:r w:rsidR="00532706">
        <w:rPr>
          <w:rFonts w:cs="David" w:hint="cs"/>
          <w:sz w:val="24"/>
          <w:szCs w:val="24"/>
          <w:rtl/>
        </w:rPr>
        <w:t>הכל</w:t>
      </w:r>
      <w:proofErr w:type="spellEnd"/>
      <w:r w:rsidR="00532706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את האנשים המקצועיים והמובילים שלנו בתחומים השונים והעריכו זאת מאד. חשוב ל</w:t>
      </w:r>
      <w:r w:rsidR="002268D5">
        <w:rPr>
          <w:rFonts w:cs="David" w:hint="cs"/>
          <w:sz w:val="24"/>
          <w:szCs w:val="24"/>
          <w:rtl/>
        </w:rPr>
        <w:t>שמר זאת ולמנוע תחושה מצידם ש</w:t>
      </w:r>
      <w:bookmarkStart w:id="0" w:name="_GoBack"/>
      <w:bookmarkEnd w:id="0"/>
      <w:r w:rsidR="00AB1C6D">
        <w:rPr>
          <w:rFonts w:cs="David" w:hint="cs"/>
          <w:sz w:val="24"/>
          <w:szCs w:val="24"/>
          <w:rtl/>
        </w:rPr>
        <w:t>"</w:t>
      </w:r>
      <w:r w:rsidR="002268D5">
        <w:rPr>
          <w:rFonts w:cs="David" w:hint="cs"/>
          <w:sz w:val="24"/>
          <w:szCs w:val="24"/>
          <w:rtl/>
        </w:rPr>
        <w:t>רק מנסים</w:t>
      </w:r>
      <w:r>
        <w:rPr>
          <w:rFonts w:cs="David" w:hint="cs"/>
          <w:sz w:val="24"/>
          <w:szCs w:val="24"/>
          <w:rtl/>
        </w:rPr>
        <w:t xml:space="preserve"> למלא להם את הזמן</w:t>
      </w:r>
      <w:r w:rsidR="00AB1C6D">
        <w:rPr>
          <w:rFonts w:cs="David" w:hint="cs"/>
          <w:sz w:val="24"/>
          <w:szCs w:val="24"/>
          <w:rtl/>
        </w:rPr>
        <w:t>"</w:t>
      </w:r>
      <w:r>
        <w:rPr>
          <w:rFonts w:cs="David" w:hint="cs"/>
          <w:sz w:val="24"/>
          <w:szCs w:val="24"/>
          <w:rtl/>
        </w:rPr>
        <w:t>.</w:t>
      </w:r>
      <w:r w:rsidR="00532706">
        <w:rPr>
          <w:rFonts w:cs="David" w:hint="cs"/>
          <w:sz w:val="24"/>
          <w:szCs w:val="24"/>
          <w:u w:val="single"/>
          <w:rtl/>
        </w:rPr>
        <w:t xml:space="preserve"> </w:t>
      </w:r>
      <w:r w:rsidR="00532706" w:rsidRPr="00C1104A">
        <w:rPr>
          <w:rFonts w:cs="David" w:hint="cs"/>
          <w:sz w:val="24"/>
          <w:szCs w:val="24"/>
          <w:rtl/>
        </w:rPr>
        <w:t xml:space="preserve">חשוב לקיים </w:t>
      </w:r>
      <w:proofErr w:type="spellStart"/>
      <w:r w:rsidR="00893017">
        <w:rPr>
          <w:rFonts w:cs="David" w:hint="cs"/>
          <w:sz w:val="24"/>
          <w:szCs w:val="24"/>
          <w:rtl/>
        </w:rPr>
        <w:t>במב"ל</w:t>
      </w:r>
      <w:proofErr w:type="spellEnd"/>
      <w:r w:rsidR="00893017">
        <w:rPr>
          <w:rFonts w:cs="David" w:hint="cs"/>
          <w:sz w:val="24"/>
          <w:szCs w:val="24"/>
          <w:rtl/>
        </w:rPr>
        <w:t xml:space="preserve"> </w:t>
      </w:r>
      <w:r w:rsidR="007255BE">
        <w:rPr>
          <w:rFonts w:cs="David" w:hint="cs"/>
          <w:sz w:val="24"/>
          <w:szCs w:val="24"/>
          <w:rtl/>
        </w:rPr>
        <w:t>ש</w:t>
      </w:r>
      <w:r w:rsidR="00532706" w:rsidRPr="00C1104A">
        <w:rPr>
          <w:rFonts w:cs="David" w:hint="cs"/>
          <w:sz w:val="24"/>
          <w:szCs w:val="24"/>
          <w:rtl/>
        </w:rPr>
        <w:t>יחת הבהרה עם החניכים הבינ"ל טרם הביקור על מנת להסביר את התכנית הנפרדת.</w:t>
      </w:r>
    </w:p>
    <w:p w:rsidR="00C1104A" w:rsidRPr="00AB1C6D" w:rsidRDefault="00C1104A" w:rsidP="00C1104A">
      <w:pPr>
        <w:pStyle w:val="a7"/>
        <w:numPr>
          <w:ilvl w:val="0"/>
          <w:numId w:val="1"/>
        </w:numPr>
        <w:rPr>
          <w:rFonts w:cs="David" w:hint="cs"/>
          <w:sz w:val="24"/>
          <w:szCs w:val="24"/>
        </w:rPr>
      </w:pPr>
      <w:r w:rsidRPr="00AB1C6D">
        <w:rPr>
          <w:rFonts w:cs="David" w:hint="cs"/>
          <w:sz w:val="24"/>
          <w:szCs w:val="24"/>
          <w:u w:val="single"/>
          <w:rtl/>
        </w:rPr>
        <w:t>חומרים מקדימים</w:t>
      </w:r>
      <w:r w:rsidRPr="00AB1C6D">
        <w:rPr>
          <w:rFonts w:cs="David" w:hint="cs"/>
          <w:sz w:val="24"/>
          <w:szCs w:val="24"/>
          <w:rtl/>
        </w:rPr>
        <w:t xml:space="preserve">:  רצוי להעביר מראש מספר מצומצם של חומרים מקדימים לחניכים סמוך  למועד הביקור, הנוגעים לעבודת הקבוצות ובאם ניתן גם למשרד החוץ באופן כללי. </w:t>
      </w:r>
    </w:p>
    <w:p w:rsidR="00C1104A" w:rsidRPr="00AB1C6D" w:rsidRDefault="00C1104A" w:rsidP="00AB1C6D">
      <w:pPr>
        <w:pStyle w:val="a7"/>
        <w:numPr>
          <w:ilvl w:val="0"/>
          <w:numId w:val="1"/>
        </w:numPr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u w:val="single"/>
          <w:rtl/>
        </w:rPr>
        <w:t xml:space="preserve">לוגיסטיקה: </w:t>
      </w:r>
      <w:r w:rsidRPr="00AB1C6D">
        <w:rPr>
          <w:rFonts w:cs="David" w:hint="cs"/>
          <w:sz w:val="24"/>
          <w:szCs w:val="24"/>
          <w:rtl/>
        </w:rPr>
        <w:t xml:space="preserve">הסידורים </w:t>
      </w:r>
      <w:r w:rsidR="00AB1C6D" w:rsidRPr="00AB1C6D">
        <w:rPr>
          <w:rFonts w:cs="David" w:hint="cs"/>
          <w:sz w:val="24"/>
          <w:szCs w:val="24"/>
          <w:rtl/>
        </w:rPr>
        <w:t>הלוגי</w:t>
      </w:r>
      <w:r w:rsidR="00AB1C6D" w:rsidRPr="00AB1C6D">
        <w:rPr>
          <w:rFonts w:cs="David" w:hint="cs"/>
          <w:sz w:val="24"/>
          <w:szCs w:val="24"/>
          <w:rtl/>
        </w:rPr>
        <w:t>ס</w:t>
      </w:r>
      <w:r w:rsidR="00AB1C6D" w:rsidRPr="00AB1C6D">
        <w:rPr>
          <w:rFonts w:cs="David" w:hint="cs"/>
          <w:sz w:val="24"/>
          <w:szCs w:val="24"/>
          <w:rtl/>
        </w:rPr>
        <w:t>ט</w:t>
      </w:r>
      <w:r w:rsidR="00AB1C6D" w:rsidRPr="00AB1C6D">
        <w:rPr>
          <w:rFonts w:cs="David" w:hint="cs"/>
          <w:sz w:val="24"/>
          <w:szCs w:val="24"/>
          <w:rtl/>
        </w:rPr>
        <w:t>י</w:t>
      </w:r>
      <w:r w:rsidR="00AB1C6D" w:rsidRPr="00AB1C6D">
        <w:rPr>
          <w:rFonts w:cs="David" w:hint="cs"/>
          <w:sz w:val="24"/>
          <w:szCs w:val="24"/>
          <w:rtl/>
        </w:rPr>
        <w:t xml:space="preserve">ים </w:t>
      </w:r>
      <w:r w:rsidRPr="00AB1C6D">
        <w:rPr>
          <w:rFonts w:cs="David" w:hint="cs"/>
          <w:sz w:val="24"/>
          <w:szCs w:val="24"/>
          <w:rtl/>
        </w:rPr>
        <w:t xml:space="preserve">היו מצוינים. גם ארוחת הצהריים המוקדמת </w:t>
      </w:r>
      <w:proofErr w:type="spellStart"/>
      <w:r w:rsidRPr="00AB1C6D">
        <w:rPr>
          <w:rFonts w:cs="David" w:hint="cs"/>
          <w:sz w:val="24"/>
          <w:szCs w:val="24"/>
          <w:rtl/>
        </w:rPr>
        <w:t>היתה</w:t>
      </w:r>
      <w:proofErr w:type="spellEnd"/>
      <w:r w:rsidRPr="00AB1C6D">
        <w:rPr>
          <w:rFonts w:cs="David" w:hint="cs"/>
          <w:sz w:val="24"/>
          <w:szCs w:val="24"/>
          <w:rtl/>
        </w:rPr>
        <w:t xml:space="preserve"> טובה. חשוב </w:t>
      </w:r>
      <w:r w:rsidR="00AB1C6D" w:rsidRPr="00AB1C6D">
        <w:rPr>
          <w:rFonts w:cs="David" w:hint="cs"/>
          <w:sz w:val="24"/>
          <w:szCs w:val="24"/>
          <w:rtl/>
        </w:rPr>
        <w:t>להיערך</w:t>
      </w:r>
      <w:r w:rsidRPr="00AB1C6D">
        <w:rPr>
          <w:rFonts w:cs="David" w:hint="cs"/>
          <w:sz w:val="24"/>
          <w:szCs w:val="24"/>
          <w:rtl/>
        </w:rPr>
        <w:t xml:space="preserve"> מוקדם ככל האפשר עם חדר מצב (יצר בעיה גם בעבר).</w:t>
      </w:r>
      <w:r w:rsidR="007255BE" w:rsidRPr="00AB1C6D">
        <w:rPr>
          <w:rFonts w:cs="David" w:hint="cs"/>
          <w:sz w:val="24"/>
          <w:szCs w:val="24"/>
          <w:rtl/>
        </w:rPr>
        <w:t xml:space="preserve"> </w:t>
      </w:r>
      <w:r w:rsidR="00AB1C6D" w:rsidRPr="00AB1C6D">
        <w:rPr>
          <w:rFonts w:cs="David" w:hint="cs"/>
          <w:sz w:val="24"/>
          <w:szCs w:val="24"/>
          <w:rtl/>
        </w:rPr>
        <w:t>ההכנ</w:t>
      </w:r>
      <w:r w:rsidR="00AB1C6D" w:rsidRPr="00AB1C6D">
        <w:rPr>
          <w:rFonts w:cs="David" w:hint="cs"/>
          <w:sz w:val="24"/>
          <w:szCs w:val="24"/>
          <w:rtl/>
        </w:rPr>
        <w:t xml:space="preserve">ה במוקדמת של </w:t>
      </w:r>
      <w:r w:rsidR="00AB1C6D" w:rsidRPr="00AB1C6D">
        <w:rPr>
          <w:rFonts w:cs="David" w:hint="cs"/>
          <w:sz w:val="24"/>
          <w:szCs w:val="24"/>
          <w:rtl/>
        </w:rPr>
        <w:t xml:space="preserve"> </w:t>
      </w:r>
      <w:proofErr w:type="spellStart"/>
      <w:r w:rsidR="007255BE" w:rsidRPr="00AB1C6D">
        <w:rPr>
          <w:rFonts w:cs="David" w:hint="cs"/>
          <w:sz w:val="24"/>
          <w:szCs w:val="24"/>
          <w:rtl/>
        </w:rPr>
        <w:t>הלו"זים</w:t>
      </w:r>
      <w:proofErr w:type="spellEnd"/>
      <w:r w:rsidR="007255BE" w:rsidRPr="00AB1C6D">
        <w:rPr>
          <w:rFonts w:cs="David" w:hint="cs"/>
          <w:sz w:val="24"/>
          <w:szCs w:val="24"/>
          <w:rtl/>
        </w:rPr>
        <w:t xml:space="preserve"> לישראלים והבינ"ל וטבלת החלוקה לקבוצות הועילו מאד. רצוי</w:t>
      </w:r>
      <w:r w:rsidR="007255BE">
        <w:rPr>
          <w:rFonts w:cs="David" w:hint="cs"/>
          <w:sz w:val="24"/>
          <w:szCs w:val="24"/>
          <w:u w:val="single"/>
          <w:rtl/>
        </w:rPr>
        <w:t xml:space="preserve"> </w:t>
      </w:r>
      <w:r w:rsidR="007255BE" w:rsidRPr="00AB1C6D">
        <w:rPr>
          <w:rFonts w:cs="David" w:hint="cs"/>
          <w:sz w:val="24"/>
          <w:szCs w:val="24"/>
          <w:rtl/>
        </w:rPr>
        <w:lastRenderedPageBreak/>
        <w:t xml:space="preserve">לקבל מראש קורות חיים של המרצים הבכירים. החנייה בחניון הלאום וההגעה העצמאית </w:t>
      </w:r>
      <w:proofErr w:type="spellStart"/>
      <w:r w:rsidR="007255BE" w:rsidRPr="00AB1C6D">
        <w:rPr>
          <w:rFonts w:cs="David" w:hint="cs"/>
          <w:sz w:val="24"/>
          <w:szCs w:val="24"/>
          <w:rtl/>
        </w:rPr>
        <w:t>היתה</w:t>
      </w:r>
      <w:proofErr w:type="spellEnd"/>
      <w:r w:rsidR="007255BE" w:rsidRPr="00AB1C6D">
        <w:rPr>
          <w:rFonts w:cs="David" w:hint="cs"/>
          <w:sz w:val="24"/>
          <w:szCs w:val="24"/>
          <w:rtl/>
        </w:rPr>
        <w:t xml:space="preserve"> טובה, כמו גם סידורי הכניסה בשער. </w:t>
      </w:r>
    </w:p>
    <w:p w:rsidR="00841B87" w:rsidRPr="00C1104A" w:rsidRDefault="00841B87" w:rsidP="00841B87">
      <w:pPr>
        <w:pStyle w:val="a7"/>
        <w:rPr>
          <w:rFonts w:cs="David"/>
          <w:sz w:val="24"/>
          <w:szCs w:val="24"/>
          <w:u w:val="single"/>
          <w:rtl/>
        </w:rPr>
      </w:pPr>
    </w:p>
    <w:p w:rsidR="00841B87" w:rsidRDefault="00AB1C6D" w:rsidP="00841B87">
      <w:pPr>
        <w:rPr>
          <w:rFonts w:cs="David" w:hint="cs"/>
          <w:sz w:val="24"/>
          <w:szCs w:val="24"/>
          <w:rtl/>
        </w:rPr>
      </w:pPr>
      <w:r w:rsidRPr="00AB1C6D">
        <w:rPr>
          <w:rFonts w:cs="David" w:hint="cs"/>
          <w:b/>
          <w:bCs/>
          <w:sz w:val="24"/>
          <w:szCs w:val="24"/>
          <w:rtl/>
        </w:rPr>
        <w:t>לסיכום</w:t>
      </w:r>
      <w:r w:rsidR="00323042">
        <w:rPr>
          <w:rFonts w:cs="David" w:hint="cs"/>
          <w:sz w:val="24"/>
          <w:szCs w:val="24"/>
          <w:rtl/>
        </w:rPr>
        <w:t xml:space="preserve">, </w:t>
      </w:r>
      <w:r w:rsidR="00841B87">
        <w:rPr>
          <w:rFonts w:cs="David" w:hint="cs"/>
          <w:sz w:val="24"/>
          <w:szCs w:val="24"/>
          <w:rtl/>
        </w:rPr>
        <w:t xml:space="preserve">המשוב בשיחות עם החניכים היה מצוין והיו מרוצים מאד, מקצועית ואישית מהביקור. </w:t>
      </w:r>
      <w:r w:rsidR="00893017">
        <w:rPr>
          <w:rFonts w:cs="David" w:hint="cs"/>
          <w:sz w:val="24"/>
          <w:szCs w:val="24"/>
          <w:rtl/>
        </w:rPr>
        <w:t xml:space="preserve"> תודות רבות לחטיבת ההדרכה ולמובילי הקבוצות.</w:t>
      </w:r>
    </w:p>
    <w:p w:rsidR="00893017" w:rsidRPr="00841B87" w:rsidRDefault="00AB1C6D" w:rsidP="00AB1C6D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חיים </w:t>
      </w:r>
      <w:r>
        <w:rPr>
          <w:rFonts w:cs="David" w:hint="cs"/>
          <w:sz w:val="24"/>
          <w:szCs w:val="24"/>
          <w:rtl/>
        </w:rPr>
        <w:t xml:space="preserve">וקסמן </w:t>
      </w:r>
      <w:r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</w:t>
      </w:r>
      <w:r>
        <w:rPr>
          <w:rFonts w:cs="David" w:hint="cs"/>
          <w:sz w:val="24"/>
          <w:szCs w:val="24"/>
          <w:rtl/>
        </w:rPr>
        <w:t>יונתן</w:t>
      </w:r>
      <w:r>
        <w:rPr>
          <w:rFonts w:cs="David" w:hint="cs"/>
          <w:sz w:val="24"/>
          <w:szCs w:val="24"/>
          <w:rtl/>
        </w:rPr>
        <w:t xml:space="preserve"> מילר</w:t>
      </w:r>
    </w:p>
    <w:p w:rsidR="00DF165D" w:rsidRPr="00DF165D" w:rsidRDefault="00DF165D">
      <w:pPr>
        <w:rPr>
          <w:u w:val="single"/>
        </w:rPr>
      </w:pPr>
    </w:p>
    <w:sectPr w:rsidR="00DF165D" w:rsidRPr="00DF165D" w:rsidSect="00513B5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2D6" w:rsidRDefault="00D222D6" w:rsidP="00D91563">
      <w:pPr>
        <w:spacing w:after="0" w:line="240" w:lineRule="auto"/>
      </w:pPr>
      <w:r>
        <w:separator/>
      </w:r>
    </w:p>
  </w:endnote>
  <w:endnote w:type="continuationSeparator" w:id="0">
    <w:p w:rsidR="00D222D6" w:rsidRDefault="00D222D6" w:rsidP="00D91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2D6" w:rsidRDefault="00D222D6" w:rsidP="00D91563">
      <w:pPr>
        <w:spacing w:after="0" w:line="240" w:lineRule="auto"/>
      </w:pPr>
      <w:r>
        <w:separator/>
      </w:r>
    </w:p>
  </w:footnote>
  <w:footnote w:type="continuationSeparator" w:id="0">
    <w:p w:rsidR="00D222D6" w:rsidRDefault="00D222D6" w:rsidP="00D91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180A"/>
    <w:multiLevelType w:val="hybridMultilevel"/>
    <w:tmpl w:val="D0C6E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165D"/>
    <w:rsid w:val="002268D5"/>
    <w:rsid w:val="002B762E"/>
    <w:rsid w:val="00323042"/>
    <w:rsid w:val="003B75F4"/>
    <w:rsid w:val="004069FC"/>
    <w:rsid w:val="00513B5B"/>
    <w:rsid w:val="00532706"/>
    <w:rsid w:val="007064D6"/>
    <w:rsid w:val="007255BE"/>
    <w:rsid w:val="00841B87"/>
    <w:rsid w:val="00893017"/>
    <w:rsid w:val="00AB1C6D"/>
    <w:rsid w:val="00C1104A"/>
    <w:rsid w:val="00C72725"/>
    <w:rsid w:val="00CA31BA"/>
    <w:rsid w:val="00D222D6"/>
    <w:rsid w:val="00D91563"/>
    <w:rsid w:val="00DF1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5F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5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91563"/>
  </w:style>
  <w:style w:type="paragraph" w:styleId="a5">
    <w:name w:val="footer"/>
    <w:basedOn w:val="a"/>
    <w:link w:val="a6"/>
    <w:uiPriority w:val="99"/>
    <w:unhideWhenUsed/>
    <w:rsid w:val="00D915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91563"/>
  </w:style>
  <w:style w:type="paragraph" w:styleId="a7">
    <w:name w:val="List Paragraph"/>
    <w:basedOn w:val="a"/>
    <w:uiPriority w:val="34"/>
    <w:qFormat/>
    <w:rsid w:val="00D9156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32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5327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498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u26665</dc:creator>
  <cp:lastModifiedBy>haimwaxman</cp:lastModifiedBy>
  <cp:revision>2</cp:revision>
  <dcterms:created xsi:type="dcterms:W3CDTF">2017-02-05T07:29:00Z</dcterms:created>
  <dcterms:modified xsi:type="dcterms:W3CDTF">2017-02-05T07:29:00Z</dcterms:modified>
</cp:coreProperties>
</file>