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7C5" w:rsidRDefault="000C47C5" w:rsidP="000C47C5">
      <w:pPr>
        <w:pStyle w:val="11"/>
        <w:rPr>
          <w:rtl/>
        </w:rPr>
      </w:pPr>
      <w:r>
        <w:rPr>
          <w:noProof/>
        </w:rPr>
        <w:drawing>
          <wp:anchor distT="0" distB="0" distL="114300" distR="114300" simplePos="0" relativeHeight="251659264" behindDoc="0" locked="0" layoutInCell="1" hidden="0" allowOverlap="1" wp14:anchorId="19F5E6AE" wp14:editId="099F66D3">
            <wp:simplePos x="0" y="0"/>
            <wp:positionH relativeFrom="margin">
              <wp:posOffset>4175125</wp:posOffset>
            </wp:positionH>
            <wp:positionV relativeFrom="paragraph">
              <wp:posOffset>0</wp:posOffset>
            </wp:positionV>
            <wp:extent cx="719455" cy="901700"/>
            <wp:effectExtent l="0" t="0" r="4445" b="0"/>
            <wp:wrapSquare wrapText="bothSides" distT="0" distB="0" distL="114300" distR="114300"/>
            <wp:docPr id="32" name="image22.png" descr="מבל נקי"/>
            <wp:cNvGraphicFramePr/>
            <a:graphic xmlns:a="http://schemas.openxmlformats.org/drawingml/2006/main">
              <a:graphicData uri="http://schemas.openxmlformats.org/drawingml/2006/picture">
                <pic:pic xmlns:pic="http://schemas.openxmlformats.org/drawingml/2006/picture">
                  <pic:nvPicPr>
                    <pic:cNvPr id="0" name="image22.png" descr="מבל נקי"/>
                    <pic:cNvPicPr preferRelativeResize="0"/>
                  </pic:nvPicPr>
                  <pic:blipFill>
                    <a:blip r:embed="rId8"/>
                    <a:srcRect/>
                    <a:stretch>
                      <a:fillRect/>
                    </a:stretch>
                  </pic:blipFill>
                  <pic:spPr>
                    <a:xfrm>
                      <a:off x="0" y="0"/>
                      <a:ext cx="719455" cy="901700"/>
                    </a:xfrm>
                    <a:prstGeom prst="rect">
                      <a:avLst/>
                    </a:prstGeom>
                    <a:ln/>
                  </pic:spPr>
                </pic:pic>
              </a:graphicData>
            </a:graphic>
          </wp:anchor>
        </w:drawing>
      </w:r>
      <w:r>
        <w:rPr>
          <w:rFonts w:ascii="David" w:hAnsi="David"/>
          <w:noProof/>
          <w:sz w:val="56"/>
          <w:szCs w:val="56"/>
          <w:rtl/>
        </w:rPr>
        <mc:AlternateContent>
          <mc:Choice Requires="wpg">
            <w:drawing>
              <wp:anchor distT="0" distB="0" distL="114300" distR="114300" simplePos="0" relativeHeight="251658240" behindDoc="0" locked="0" layoutInCell="1" allowOverlap="1" wp14:anchorId="43385650" wp14:editId="6354149A">
                <wp:simplePos x="0" y="0"/>
                <wp:positionH relativeFrom="column">
                  <wp:posOffset>-922020</wp:posOffset>
                </wp:positionH>
                <wp:positionV relativeFrom="paragraph">
                  <wp:posOffset>261620</wp:posOffset>
                </wp:positionV>
                <wp:extent cx="6976745" cy="326390"/>
                <wp:effectExtent l="0" t="0" r="14605" b="16510"/>
                <wp:wrapNone/>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7743 h 20000"/>
                              <a:gd name="T2" fmla="*/ 726 w 20000"/>
                              <a:gd name="T3" fmla="*/ 0 h 20000"/>
                              <a:gd name="T4" fmla="*/ 14319 w 20000"/>
                              <a:gd name="T5" fmla="*/ 0 h 20000"/>
                              <a:gd name="T6" fmla="*/ 13489 w 20000"/>
                              <a:gd name="T7" fmla="*/ 17743 h 20000"/>
                              <a:gd name="T8" fmla="*/ 113 w 20000"/>
                              <a:gd name="T9" fmla="*/ 17743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726 w 20000"/>
                              <a:gd name="T3" fmla="*/ 0 h 20000"/>
                              <a:gd name="T4" fmla="*/ 3213 w 20000"/>
                              <a:gd name="T5" fmla="*/ 0 h 20000"/>
                              <a:gd name="T6" fmla="*/ 3213 w 20000"/>
                              <a:gd name="T7" fmla="*/ 19961 h 20000"/>
                              <a:gd name="T8" fmla="*/ 104 w 20000"/>
                              <a:gd name="T9" fmla="*/ 19961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1467B" id="קבוצה 7" o:spid="_x0000_s1026" style="position:absolute;left:0;text-align:left;margin-left:-72.6pt;margin-top:20.6pt;width:549.35pt;height:25.7pt;z-index:251658240"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5775;520,0;10253,0;9659,15775;81,15775"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117,0;516,0;516,19961;17,19961" o:connectangles="0,0,0,0,0"/>
                </v:shape>
              </v:group>
            </w:pict>
          </mc:Fallback>
        </mc:AlternateContent>
      </w:r>
    </w:p>
    <w:p w:rsidR="000C47C5" w:rsidRDefault="000C47C5" w:rsidP="000C47C5">
      <w:pPr>
        <w:jc w:val="center"/>
        <w:rPr>
          <w:sz w:val="96"/>
          <w:szCs w:val="96"/>
          <w:rtl/>
        </w:rPr>
      </w:pPr>
    </w:p>
    <w:p w:rsidR="000C47C5" w:rsidRPr="009D0F19" w:rsidRDefault="000C47C5" w:rsidP="000C47C5">
      <w:pPr>
        <w:ind w:left="-625" w:right="-709"/>
        <w:rPr>
          <w:rFonts w:ascii="David" w:hAnsi="David"/>
          <w:b/>
          <w:bCs/>
          <w:sz w:val="40"/>
          <w:szCs w:val="40"/>
          <w:rtl/>
        </w:rPr>
      </w:pPr>
      <w:r w:rsidRPr="009D0F19">
        <w:rPr>
          <w:rFonts w:ascii="David" w:hAnsi="David" w:hint="cs"/>
          <w:b/>
          <w:bCs/>
          <w:sz w:val="40"/>
          <w:szCs w:val="40"/>
          <w:rtl/>
        </w:rPr>
        <w:t>המכללה לביטחון לאומי</w:t>
      </w:r>
      <w:r>
        <w:rPr>
          <w:rFonts w:ascii="David" w:hAnsi="David" w:hint="cs"/>
          <w:b/>
          <w:bCs/>
          <w:sz w:val="40"/>
          <w:szCs w:val="40"/>
          <w:rtl/>
        </w:rPr>
        <w:t xml:space="preserve">                          אוניברסיטת             חיפה</w:t>
      </w:r>
    </w:p>
    <w:p w:rsidR="000C47C5" w:rsidRPr="009D0F19" w:rsidRDefault="000C47C5" w:rsidP="000C47C5">
      <w:pPr>
        <w:ind w:left="-625" w:right="-709"/>
        <w:rPr>
          <w:rFonts w:ascii="David" w:hAnsi="David"/>
          <w:b/>
          <w:bCs/>
          <w:sz w:val="40"/>
          <w:szCs w:val="40"/>
          <w:rtl/>
        </w:rPr>
      </w:pPr>
      <w:r w:rsidRPr="009D0F19">
        <w:rPr>
          <w:rFonts w:ascii="David" w:hAnsi="David" w:hint="cs"/>
          <w:b/>
          <w:bCs/>
          <w:sz w:val="40"/>
          <w:szCs w:val="40"/>
          <w:rtl/>
        </w:rPr>
        <w:t>מחזור מ"ו</w:t>
      </w:r>
      <w:r>
        <w:rPr>
          <w:rFonts w:ascii="David" w:hAnsi="David" w:hint="cs"/>
          <w:b/>
          <w:bCs/>
          <w:sz w:val="40"/>
          <w:szCs w:val="40"/>
          <w:rtl/>
        </w:rPr>
        <w:t>,</w:t>
      </w:r>
      <w:r w:rsidRPr="009D0F19">
        <w:rPr>
          <w:rFonts w:ascii="David" w:hAnsi="David" w:hint="cs"/>
          <w:b/>
          <w:bCs/>
          <w:sz w:val="40"/>
          <w:szCs w:val="40"/>
          <w:rtl/>
        </w:rPr>
        <w:t xml:space="preserve"> 2018 </w:t>
      </w:r>
      <w:r>
        <w:rPr>
          <w:rFonts w:ascii="David" w:hAnsi="David"/>
          <w:b/>
          <w:bCs/>
          <w:sz w:val="40"/>
          <w:szCs w:val="40"/>
          <w:rtl/>
        </w:rPr>
        <w:t>–</w:t>
      </w:r>
      <w:r w:rsidRPr="009D0F19">
        <w:rPr>
          <w:rFonts w:ascii="David" w:hAnsi="David" w:hint="cs"/>
          <w:b/>
          <w:bCs/>
          <w:sz w:val="40"/>
          <w:szCs w:val="40"/>
          <w:rtl/>
        </w:rPr>
        <w:t xml:space="preserve"> 2019</w:t>
      </w:r>
      <w:r>
        <w:rPr>
          <w:rFonts w:ascii="David" w:hAnsi="David" w:hint="cs"/>
          <w:b/>
          <w:bCs/>
          <w:sz w:val="40"/>
          <w:szCs w:val="40"/>
          <w:rtl/>
        </w:rPr>
        <w:t xml:space="preserve">                          בית הספר למדעי המדינה</w:t>
      </w:r>
    </w:p>
    <w:p w:rsidR="000C47C5" w:rsidRDefault="000C47C5" w:rsidP="000C47C5">
      <w:pPr>
        <w:jc w:val="center"/>
        <w:rPr>
          <w:rFonts w:ascii="David" w:hAnsi="David"/>
          <w:b/>
          <w:bCs/>
          <w:sz w:val="72"/>
          <w:szCs w:val="72"/>
          <w:rtl/>
        </w:rPr>
      </w:pPr>
    </w:p>
    <w:p w:rsidR="000C47C5" w:rsidRDefault="000C47C5" w:rsidP="000C47C5">
      <w:pPr>
        <w:jc w:val="center"/>
        <w:rPr>
          <w:rFonts w:ascii="David" w:hAnsi="David"/>
          <w:b/>
          <w:bCs/>
          <w:sz w:val="72"/>
          <w:szCs w:val="72"/>
          <w:rtl/>
        </w:rPr>
      </w:pPr>
    </w:p>
    <w:p w:rsidR="000C47C5" w:rsidRPr="00F41FB7" w:rsidRDefault="000C47C5" w:rsidP="000C47C5">
      <w:pPr>
        <w:jc w:val="center"/>
        <w:rPr>
          <w:rFonts w:ascii="David" w:hAnsi="David"/>
          <w:b/>
          <w:bCs/>
          <w:sz w:val="56"/>
          <w:szCs w:val="56"/>
          <w:rtl/>
        </w:rPr>
      </w:pPr>
      <w:r w:rsidRPr="00F41FB7">
        <w:rPr>
          <w:rFonts w:ascii="David" w:hAnsi="David" w:hint="cs"/>
          <w:b/>
          <w:bCs/>
          <w:sz w:val="56"/>
          <w:szCs w:val="56"/>
          <w:rtl/>
        </w:rPr>
        <w:t>תרגיל מספר 1</w:t>
      </w:r>
    </w:p>
    <w:p w:rsidR="00F41FB7" w:rsidRPr="00F41FB7" w:rsidRDefault="00F41FB7" w:rsidP="000C47C5">
      <w:pPr>
        <w:jc w:val="center"/>
        <w:rPr>
          <w:rFonts w:ascii="David" w:hAnsi="David"/>
          <w:b/>
          <w:bCs/>
          <w:sz w:val="56"/>
          <w:szCs w:val="56"/>
          <w:rtl/>
        </w:rPr>
      </w:pPr>
      <w:r w:rsidRPr="00F41FB7">
        <w:rPr>
          <w:rFonts w:ascii="David" w:hAnsi="David" w:hint="cs"/>
          <w:b/>
          <w:bCs/>
          <w:sz w:val="56"/>
          <w:szCs w:val="56"/>
          <w:rtl/>
        </w:rPr>
        <w:t>ניסוח שאלת מחקר והגדרת מושגים</w:t>
      </w:r>
    </w:p>
    <w:p w:rsidR="000C47C5" w:rsidRDefault="000C47C5" w:rsidP="000C47C5">
      <w:pPr>
        <w:jc w:val="center"/>
        <w:rPr>
          <w:b/>
          <w:bCs/>
          <w:sz w:val="48"/>
          <w:szCs w:val="48"/>
          <w:rtl/>
        </w:rPr>
      </w:pPr>
      <w:r>
        <w:rPr>
          <w:rFonts w:hint="cs"/>
          <w:b/>
          <w:bCs/>
          <w:sz w:val="48"/>
          <w:szCs w:val="48"/>
          <w:rtl/>
        </w:rPr>
        <w:t xml:space="preserve"> </w:t>
      </w:r>
    </w:p>
    <w:p w:rsidR="000C47C5" w:rsidRPr="00D00C0D" w:rsidRDefault="00F41FB7" w:rsidP="000C47C5">
      <w:pPr>
        <w:jc w:val="center"/>
        <w:rPr>
          <w:b/>
          <w:bCs/>
          <w:sz w:val="40"/>
          <w:szCs w:val="40"/>
          <w:rtl/>
        </w:rPr>
      </w:pPr>
      <w:r>
        <w:rPr>
          <w:rFonts w:hint="cs"/>
          <w:b/>
          <w:bCs/>
          <w:sz w:val="48"/>
          <w:szCs w:val="48"/>
          <w:rtl/>
        </w:rPr>
        <w:t>קורס שיטות מחקר</w:t>
      </w:r>
    </w:p>
    <w:p w:rsidR="000C47C5" w:rsidRDefault="000C47C5" w:rsidP="000C47C5">
      <w:pPr>
        <w:rPr>
          <w:sz w:val="36"/>
          <w:szCs w:val="36"/>
          <w:rtl/>
        </w:rPr>
      </w:pPr>
    </w:p>
    <w:p w:rsidR="00F41FB7" w:rsidRDefault="00F41FB7" w:rsidP="000C47C5">
      <w:pPr>
        <w:rPr>
          <w:sz w:val="36"/>
          <w:szCs w:val="36"/>
          <w:rtl/>
        </w:rPr>
      </w:pPr>
    </w:p>
    <w:p w:rsidR="000C47C5" w:rsidRDefault="000C47C5" w:rsidP="00F41FB7">
      <w:pPr>
        <w:ind w:left="-625"/>
        <w:rPr>
          <w:b/>
          <w:bCs/>
          <w:sz w:val="36"/>
          <w:szCs w:val="36"/>
          <w:rtl/>
        </w:rPr>
      </w:pPr>
      <w:r>
        <w:rPr>
          <w:rFonts w:hint="cs"/>
          <w:b/>
          <w:bCs/>
          <w:sz w:val="40"/>
          <w:szCs w:val="40"/>
          <w:rtl/>
        </w:rPr>
        <w:t>מנחה</w:t>
      </w:r>
      <w:r w:rsidRPr="00D00C0D">
        <w:rPr>
          <w:rFonts w:hint="cs"/>
          <w:b/>
          <w:bCs/>
          <w:sz w:val="40"/>
          <w:szCs w:val="40"/>
          <w:rtl/>
        </w:rPr>
        <w:t xml:space="preserve">: </w:t>
      </w:r>
      <w:r w:rsidR="00F41FB7">
        <w:rPr>
          <w:rFonts w:hint="cs"/>
          <w:b/>
          <w:bCs/>
          <w:sz w:val="40"/>
          <w:szCs w:val="40"/>
          <w:rtl/>
        </w:rPr>
        <w:t>ד"ר מיכל הרשמן</w:t>
      </w:r>
    </w:p>
    <w:p w:rsidR="000C47C5" w:rsidRDefault="00C002DC" w:rsidP="000C47C5">
      <w:pPr>
        <w:ind w:left="-625"/>
        <w:rPr>
          <w:color w:val="FF0000"/>
          <w:sz w:val="24"/>
          <w:szCs w:val="24"/>
          <w:rtl/>
        </w:rPr>
      </w:pPr>
      <w:r w:rsidRPr="00C002DC">
        <w:rPr>
          <w:rFonts w:hint="cs"/>
          <w:color w:val="FF0000"/>
          <w:sz w:val="24"/>
          <w:szCs w:val="24"/>
          <w:rtl/>
        </w:rPr>
        <w:t xml:space="preserve">אלון, </w:t>
      </w:r>
      <w:r>
        <w:rPr>
          <w:rFonts w:hint="cs"/>
          <w:color w:val="FF0000"/>
          <w:sz w:val="24"/>
          <w:szCs w:val="24"/>
          <w:rtl/>
        </w:rPr>
        <w:t xml:space="preserve">ראה הערותיי. התמודדת יפה עם המושג מערכה. לגבי דמוגרפיה בעצם בחירת </w:t>
      </w:r>
      <w:r w:rsidR="00E2495F">
        <w:rPr>
          <w:rFonts w:hint="cs"/>
          <w:color w:val="FF0000"/>
          <w:sz w:val="24"/>
          <w:szCs w:val="24"/>
          <w:rtl/>
        </w:rPr>
        <w:t>המושג</w:t>
      </w:r>
      <w:r>
        <w:rPr>
          <w:rFonts w:hint="cs"/>
          <w:color w:val="FF0000"/>
          <w:sz w:val="24"/>
          <w:szCs w:val="24"/>
          <w:rtl/>
        </w:rPr>
        <w:t xml:space="preserve"> טמונה כנראה הבעיה. מ</w:t>
      </w:r>
      <w:r w:rsidR="003C540A">
        <w:rPr>
          <w:rFonts w:hint="cs"/>
          <w:color w:val="FF0000"/>
          <w:sz w:val="24"/>
          <w:szCs w:val="24"/>
          <w:rtl/>
        </w:rPr>
        <w:t>ה בדיוק הגדרת? מ</w:t>
      </w:r>
      <w:r>
        <w:rPr>
          <w:rFonts w:hint="cs"/>
          <w:color w:val="FF0000"/>
          <w:sz w:val="24"/>
          <w:szCs w:val="24"/>
          <w:rtl/>
        </w:rPr>
        <w:t>דע הדמוגרפיה? ראה הערותיי. אתה יסוד</w:t>
      </w:r>
      <w:r w:rsidR="003C540A">
        <w:rPr>
          <w:rFonts w:hint="cs"/>
          <w:color w:val="FF0000"/>
          <w:sz w:val="24"/>
          <w:szCs w:val="24"/>
          <w:rtl/>
        </w:rPr>
        <w:t>י</w:t>
      </w:r>
      <w:r>
        <w:rPr>
          <w:rFonts w:hint="cs"/>
          <w:color w:val="FF0000"/>
          <w:sz w:val="24"/>
          <w:szCs w:val="24"/>
          <w:rtl/>
        </w:rPr>
        <w:t xml:space="preserve"> וחשיבתך טובה אך עליך ללמוד לצמצם ולהתמקד </w:t>
      </w:r>
      <w:r w:rsidR="003C540A">
        <w:rPr>
          <w:color w:val="FF0000"/>
          <w:sz w:val="24"/>
          <w:szCs w:val="24"/>
          <w:rtl/>
        </w:rPr>
        <w:t>–</w:t>
      </w:r>
      <w:r w:rsidR="003C540A">
        <w:rPr>
          <w:rFonts w:hint="cs"/>
          <w:color w:val="FF0000"/>
          <w:sz w:val="24"/>
          <w:szCs w:val="24"/>
          <w:rtl/>
        </w:rPr>
        <w:t xml:space="preserve"> לא רק מפאת חוסר מקום אלא מתוך הבנה כי ניסוח ממוקד ולא מתפזר הוא בהיר יותר ויקדם אותך </w:t>
      </w:r>
      <w:r w:rsidR="00E2495F">
        <w:rPr>
          <w:rFonts w:hint="cs"/>
          <w:color w:val="FF0000"/>
          <w:sz w:val="24"/>
          <w:szCs w:val="24"/>
          <w:rtl/>
        </w:rPr>
        <w:t>בבטחה א</w:t>
      </w:r>
      <w:r w:rsidR="003C540A">
        <w:rPr>
          <w:rFonts w:hint="cs"/>
          <w:color w:val="FF0000"/>
          <w:sz w:val="24"/>
          <w:szCs w:val="24"/>
          <w:rtl/>
        </w:rPr>
        <w:t>ל</w:t>
      </w:r>
      <w:r w:rsidR="00E2495F">
        <w:rPr>
          <w:rFonts w:hint="cs"/>
          <w:color w:val="FF0000"/>
          <w:sz w:val="24"/>
          <w:szCs w:val="24"/>
          <w:rtl/>
        </w:rPr>
        <w:t xml:space="preserve"> ה</w:t>
      </w:r>
      <w:r w:rsidR="003C540A">
        <w:rPr>
          <w:rFonts w:hint="cs"/>
          <w:color w:val="FF0000"/>
          <w:sz w:val="24"/>
          <w:szCs w:val="24"/>
          <w:rtl/>
        </w:rPr>
        <w:t>יעד</w:t>
      </w:r>
      <w:r>
        <w:rPr>
          <w:rFonts w:hint="cs"/>
          <w:color w:val="FF0000"/>
          <w:sz w:val="24"/>
          <w:szCs w:val="24"/>
          <w:rtl/>
        </w:rPr>
        <w:t>. מיכל</w:t>
      </w:r>
    </w:p>
    <w:p w:rsidR="00C002DC" w:rsidRPr="00C002DC" w:rsidRDefault="00C002DC" w:rsidP="000C47C5">
      <w:pPr>
        <w:ind w:left="-625"/>
        <w:rPr>
          <w:color w:val="FF0000"/>
          <w:sz w:val="24"/>
          <w:szCs w:val="24"/>
          <w:rtl/>
        </w:rPr>
      </w:pPr>
      <w:r>
        <w:rPr>
          <w:rFonts w:hint="cs"/>
          <w:color w:val="FF0000"/>
          <w:sz w:val="24"/>
          <w:szCs w:val="24"/>
          <w:rtl/>
        </w:rPr>
        <w:t>ציון: 88</w:t>
      </w:r>
    </w:p>
    <w:p w:rsidR="00F41FB7" w:rsidRDefault="00F41FB7" w:rsidP="000C47C5">
      <w:pPr>
        <w:ind w:left="-625"/>
        <w:rPr>
          <w:b/>
          <w:bCs/>
          <w:sz w:val="36"/>
          <w:szCs w:val="36"/>
          <w:rtl/>
        </w:rPr>
      </w:pPr>
    </w:p>
    <w:p w:rsidR="000C47C5" w:rsidRDefault="000C47C5" w:rsidP="000C47C5">
      <w:pPr>
        <w:rPr>
          <w:sz w:val="36"/>
          <w:szCs w:val="36"/>
          <w:rtl/>
        </w:rPr>
      </w:pPr>
    </w:p>
    <w:p w:rsidR="000C47C5" w:rsidRPr="00D00C0D" w:rsidRDefault="000C47C5" w:rsidP="000C47C5">
      <w:pPr>
        <w:ind w:right="-567"/>
        <w:jc w:val="right"/>
        <w:rPr>
          <w:b/>
          <w:bCs/>
          <w:sz w:val="40"/>
          <w:szCs w:val="40"/>
          <w:rtl/>
        </w:rPr>
      </w:pPr>
      <w:r w:rsidRPr="00D00C0D">
        <w:rPr>
          <w:rFonts w:hint="cs"/>
          <w:b/>
          <w:bCs/>
          <w:sz w:val="40"/>
          <w:szCs w:val="40"/>
          <w:rtl/>
        </w:rPr>
        <w:t xml:space="preserve">מגיש:  אלון   </w:t>
      </w:r>
      <w:proofErr w:type="spellStart"/>
      <w:r w:rsidRPr="00D00C0D">
        <w:rPr>
          <w:rFonts w:hint="cs"/>
          <w:b/>
          <w:bCs/>
          <w:sz w:val="40"/>
          <w:szCs w:val="40"/>
          <w:rtl/>
        </w:rPr>
        <w:t>מדנס</w:t>
      </w:r>
      <w:proofErr w:type="spellEnd"/>
    </w:p>
    <w:p w:rsidR="000C47C5" w:rsidRDefault="000C47C5" w:rsidP="000C47C5">
      <w:pPr>
        <w:ind w:right="-567"/>
        <w:jc w:val="right"/>
        <w:rPr>
          <w:b/>
          <w:bCs/>
          <w:sz w:val="40"/>
          <w:szCs w:val="40"/>
          <w:rtl/>
        </w:rPr>
      </w:pPr>
      <w:r>
        <w:rPr>
          <w:rFonts w:hint="cs"/>
          <w:b/>
          <w:bCs/>
          <w:sz w:val="40"/>
          <w:szCs w:val="40"/>
          <w:rtl/>
        </w:rPr>
        <w:t xml:space="preserve">29   בדצמבר   </w:t>
      </w:r>
      <w:r w:rsidRPr="00D00C0D">
        <w:rPr>
          <w:rFonts w:hint="cs"/>
          <w:b/>
          <w:bCs/>
          <w:sz w:val="40"/>
          <w:szCs w:val="40"/>
          <w:rtl/>
        </w:rPr>
        <w:t xml:space="preserve"> 2018</w:t>
      </w:r>
    </w:p>
    <w:p w:rsidR="00F41FB7" w:rsidRPr="00D00C0D" w:rsidRDefault="00F41FB7" w:rsidP="000C47C5">
      <w:pPr>
        <w:ind w:right="-567"/>
        <w:jc w:val="right"/>
        <w:rPr>
          <w:b/>
          <w:bCs/>
          <w:sz w:val="40"/>
          <w:szCs w:val="40"/>
          <w:rtl/>
        </w:rPr>
      </w:pPr>
    </w:p>
    <w:p w:rsidR="000C47C5" w:rsidRPr="00596CA2" w:rsidRDefault="000C47C5" w:rsidP="000C47C5">
      <w:pPr>
        <w:jc w:val="center"/>
        <w:rPr>
          <w:rFonts w:ascii="David" w:hAnsi="David"/>
          <w:sz w:val="52"/>
          <w:szCs w:val="52"/>
          <w:rtl/>
        </w:rPr>
      </w:pPr>
      <w:r>
        <w:rPr>
          <w:rFonts w:hint="cs"/>
          <w:b/>
          <w:bCs/>
          <w:noProof/>
          <w:sz w:val="40"/>
          <w:szCs w:val="40"/>
          <w:rtl/>
        </w:rPr>
        <mc:AlternateContent>
          <mc:Choice Requires="wps">
            <w:drawing>
              <wp:anchor distT="0" distB="0" distL="114300" distR="114300" simplePos="0" relativeHeight="251662336" behindDoc="0" locked="0" layoutInCell="1" allowOverlap="1" wp14:anchorId="2BA7341C" wp14:editId="4886D9AF">
                <wp:simplePos x="0" y="0"/>
                <wp:positionH relativeFrom="column">
                  <wp:posOffset>152400</wp:posOffset>
                </wp:positionH>
                <wp:positionV relativeFrom="paragraph">
                  <wp:posOffset>13970</wp:posOffset>
                </wp:positionV>
                <wp:extent cx="542925" cy="523875"/>
                <wp:effectExtent l="0" t="0" r="28575" b="28575"/>
                <wp:wrapNone/>
                <wp:docPr id="11" name="כוכב עם 6 פינות 11"/>
                <wp:cNvGraphicFramePr/>
                <a:graphic xmlns:a="http://schemas.openxmlformats.org/drawingml/2006/main">
                  <a:graphicData uri="http://schemas.microsoft.com/office/word/2010/wordprocessingShape">
                    <wps:wsp>
                      <wps:cNvSpPr/>
                      <wps:spPr>
                        <a:xfrm>
                          <a:off x="0" y="0"/>
                          <a:ext cx="542925" cy="523875"/>
                        </a:xfrm>
                        <a:prstGeom prst="star6">
                          <a:avLst/>
                        </a:prstGeom>
                        <a:solidFill>
                          <a:srgbClr val="0000FF"/>
                        </a:solidFill>
                        <a:ln w="25400">
                          <a:solidFill>
                            <a:srgbClr val="000000"/>
                          </a:solidFill>
                          <a:round/>
                          <a:headEnd type="none" w="sm" len="sm"/>
                          <a:tailEnd type="none" w="sm" len="sm"/>
                        </a:ln>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09B15FDE" id="כוכב עם 6 פינות 11" o:spid="_x0000_s1026" style="position:absolute;left:0;text-align:left;margin-left:12pt;margin-top:1.1pt;width:42.75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4292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" path="m,130969r180974,-2l271463,r90488,130967l542925,130969,452440,261938r90485,130968l361951,392908,271463,523875,180974,392908,,392906,90485,261938,,130969xe" fillcolor="blue" strokeweight="2pt">
                <v:stroke startarrowwidth="narrow" startarrowlength="short" endarrowwidth="narrow" endarrowlength="short"/>
                <v:path arrowok="t" o:connecttype="custom" o:connectlocs="0,130969;180974,130967;271463,0;361951,130967;542925,130969;452440,261938;542925,392906;361951,392908;271463,523875;180974,392908;0,392906;90485,261938;0,130969" o:connectangles="0,0,0,0,0,0,0,0,0,0,0,0,0"/>
              </v:shape>
            </w:pict>
          </mc:Fallback>
        </mc:AlternateContent>
      </w:r>
      <w:r w:rsidRPr="00FB7539">
        <w:rPr>
          <w:rFonts w:ascii="David" w:hAnsi="David"/>
          <w:noProof/>
          <w:sz w:val="52"/>
          <w:szCs w:val="52"/>
          <w:rtl/>
        </w:rPr>
        <mc:AlternateContent>
          <mc:Choice Requires="wps">
            <w:drawing>
              <wp:anchor distT="0" distB="0" distL="114300" distR="114300" simplePos="0" relativeHeight="251660288" behindDoc="0" locked="0" layoutInCell="1" allowOverlap="1" wp14:anchorId="7859DB4C" wp14:editId="2A3EF2D0">
                <wp:simplePos x="0" y="0"/>
                <wp:positionH relativeFrom="column">
                  <wp:posOffset>728980</wp:posOffset>
                </wp:positionH>
                <wp:positionV relativeFrom="paragraph">
                  <wp:posOffset>144145</wp:posOffset>
                </wp:positionV>
                <wp:extent cx="5285105" cy="253365"/>
                <wp:effectExtent l="0" t="0" r="10795" b="1333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5105" cy="253365"/>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anchor>
            </w:drawing>
          </mc:Choice>
          <mc:Fallback>
            <w:pict>
              <v:shape w14:anchorId="4774E3D2" id="Freeform 7" o:spid="_x0000_s1026" style="position:absolute;left:0;text-align:left;margin-left:57.4pt;margin-top:11.35pt;width:416.15pt;height:19.9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" path="m1091,l,19950r19998,l19998,,1091,xe" fillcolor="blue" strokeweight="2pt">
                <v:stroke startarrowwidth="narrow" startarrowlength="short" endarrowwidth="narrow" endarrowlength="short"/>
                <v:path arrowok="t" o:connecttype="custom" o:connectlocs="288302,0;0,252732;5284576,252732;5284576,0;288302,0" o:connectangles="0,0,0,0,0"/>
              </v:shape>
            </w:pict>
          </mc:Fallback>
        </mc:AlternateContent>
      </w:r>
      <w:r w:rsidRPr="00FB7539">
        <w:rPr>
          <w:rFonts w:ascii="David" w:hAnsi="David"/>
          <w:noProof/>
          <w:sz w:val="52"/>
          <w:szCs w:val="52"/>
          <w:rtl/>
        </w:rPr>
        <mc:AlternateContent>
          <mc:Choice Requires="wps">
            <w:drawing>
              <wp:anchor distT="0" distB="0" distL="114300" distR="114300" simplePos="0" relativeHeight="251661312" behindDoc="0" locked="0" layoutInCell="1" allowOverlap="1" wp14:anchorId="4BF5E74F" wp14:editId="33B7A20F">
                <wp:simplePos x="0" y="0"/>
                <wp:positionH relativeFrom="column">
                  <wp:posOffset>-974090</wp:posOffset>
                </wp:positionH>
                <wp:positionV relativeFrom="paragraph">
                  <wp:posOffset>144145</wp:posOffset>
                </wp:positionV>
                <wp:extent cx="1085850" cy="253365"/>
                <wp:effectExtent l="0" t="0" r="19050" b="13335"/>
                <wp:wrapNone/>
                <wp:docPr id="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253365"/>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anchor>
            </w:drawing>
          </mc:Choice>
          <mc:Fallback>
            <w:pict>
              <v:shape w14:anchorId="3233F39C" id="Freeform 8" o:spid="_x0000_s1026" style="position:absolute;left:0;text-align:left;margin-left:-76.7pt;margin-top:11.35pt;width:85.5pt;height:19.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" path="m19988,l15324,19950,,19950,4664,,19988,e" fillcolor="blue" strokeweight="2pt">
                <v:stroke startarrowwidth="narrow" startarrowlength="short" endarrowwidth="narrow" endarrowlength="short"/>
                <v:path arrowok="t" o:connecttype="custom" o:connectlocs="1085198,0;831978,252732;0,252732;253220,0;1085198,0" o:connectangles="0,0,0,0,0"/>
              </v:shape>
            </w:pict>
          </mc:Fallback>
        </mc:AlternateContent>
      </w:r>
    </w:p>
    <w:p w:rsidR="005A380B" w:rsidRPr="00447E1D" w:rsidRDefault="00447E1D" w:rsidP="00447E1D">
      <w:pPr>
        <w:pStyle w:val="1"/>
        <w:ind w:left="-52"/>
        <w:rPr>
          <w:sz w:val="28"/>
          <w:szCs w:val="28"/>
          <w:rtl/>
        </w:rPr>
      </w:pPr>
      <w:r w:rsidRPr="00447E1D">
        <w:rPr>
          <w:rFonts w:hint="cs"/>
          <w:sz w:val="28"/>
          <w:szCs w:val="28"/>
          <w:rtl/>
        </w:rPr>
        <w:t xml:space="preserve">חלק א' </w:t>
      </w:r>
      <w:r w:rsidRPr="00447E1D">
        <w:rPr>
          <w:sz w:val="28"/>
          <w:szCs w:val="28"/>
          <w:rtl/>
        </w:rPr>
        <w:t>–</w:t>
      </w:r>
      <w:r w:rsidRPr="00447E1D">
        <w:rPr>
          <w:rFonts w:hint="cs"/>
          <w:sz w:val="28"/>
          <w:szCs w:val="28"/>
          <w:rtl/>
        </w:rPr>
        <w:t xml:space="preserve"> שאלת המחקר</w:t>
      </w:r>
    </w:p>
    <w:p w:rsidR="005A380B" w:rsidRPr="00816D3E" w:rsidRDefault="00816D3E" w:rsidP="00AE2B4F">
      <w:pPr>
        <w:pStyle w:val="a3"/>
        <w:numPr>
          <w:ilvl w:val="0"/>
          <w:numId w:val="18"/>
        </w:numPr>
        <w:suppressAutoHyphens/>
        <w:spacing w:line="480" w:lineRule="auto"/>
        <w:ind w:left="232"/>
        <w:rPr>
          <w:b/>
          <w:bCs/>
          <w:spacing w:val="-3"/>
          <w:sz w:val="24"/>
          <w:szCs w:val="24"/>
        </w:rPr>
      </w:pPr>
      <w:r w:rsidRPr="00816D3E">
        <w:rPr>
          <w:rFonts w:hint="cs"/>
          <w:b/>
          <w:bCs/>
          <w:spacing w:val="-3"/>
          <w:sz w:val="24"/>
          <w:szCs w:val="24"/>
          <w:rtl/>
        </w:rPr>
        <w:t>שאלת המחקר</w:t>
      </w:r>
    </w:p>
    <w:p w:rsidR="00816D3E" w:rsidRPr="009A552B" w:rsidRDefault="00816D3E" w:rsidP="00AE2B4F">
      <w:pPr>
        <w:spacing w:line="480" w:lineRule="auto"/>
        <w:ind w:left="232" w:firstLine="0"/>
        <w:rPr>
          <w:color w:val="FF0000"/>
          <w:sz w:val="24"/>
          <w:szCs w:val="24"/>
          <w:rtl/>
        </w:rPr>
      </w:pPr>
      <w:r w:rsidRPr="00816D3E">
        <w:rPr>
          <w:rFonts w:hint="cs"/>
          <w:sz w:val="24"/>
          <w:szCs w:val="24"/>
          <w:rtl/>
        </w:rPr>
        <w:t xml:space="preserve">האם </w:t>
      </w:r>
      <w:r w:rsidR="003A095A">
        <w:rPr>
          <w:rFonts w:hint="cs"/>
          <w:color w:val="FF0000"/>
          <w:sz w:val="24"/>
          <w:szCs w:val="24"/>
          <w:rtl/>
        </w:rPr>
        <w:t xml:space="preserve">מילת שאלה מצמצמת ופחות מאפיינת מחקרים איכותניים. התשובה על האם היא כן/לא. </w:t>
      </w:r>
      <w:r w:rsidRPr="00816D3E">
        <w:rPr>
          <w:rFonts w:hint="cs"/>
          <w:sz w:val="24"/>
          <w:szCs w:val="24"/>
          <w:rtl/>
        </w:rPr>
        <w:t xml:space="preserve">ניתן לראות בהתיישבות הפלסטינית החדשה בשטח אש 918, כתהליך התפתחותי טבעי, או שמא מדובר בתוצר מלאכותי אשר מהווה חלק ממערכה דמוגרפית שמנהלת הרשות הפלסטינית בשטחי </w:t>
      </w:r>
      <w:r w:rsidRPr="00816D3E">
        <w:rPr>
          <w:rFonts w:hint="cs"/>
          <w:sz w:val="24"/>
          <w:szCs w:val="24"/>
        </w:rPr>
        <w:t>C</w:t>
      </w:r>
      <w:r w:rsidRPr="00816D3E">
        <w:rPr>
          <w:rFonts w:hint="cs"/>
          <w:sz w:val="24"/>
          <w:szCs w:val="24"/>
          <w:rtl/>
        </w:rPr>
        <w:t>?</w:t>
      </w:r>
      <w:r w:rsidR="009A552B">
        <w:rPr>
          <w:rFonts w:hint="cs"/>
          <w:sz w:val="24"/>
          <w:szCs w:val="24"/>
          <w:rtl/>
        </w:rPr>
        <w:t xml:space="preserve"> </w:t>
      </w:r>
      <w:r w:rsidR="003A095A">
        <w:rPr>
          <w:rFonts w:hint="cs"/>
          <w:color w:val="FF0000"/>
          <w:sz w:val="24"/>
          <w:szCs w:val="24"/>
          <w:rtl/>
        </w:rPr>
        <w:t xml:space="preserve">מציעה: </w:t>
      </w:r>
      <w:r w:rsidR="0088381B">
        <w:rPr>
          <w:rFonts w:hint="cs"/>
          <w:color w:val="FF0000"/>
          <w:sz w:val="24"/>
          <w:szCs w:val="24"/>
          <w:rtl/>
        </w:rPr>
        <w:t>*</w:t>
      </w:r>
      <w:r w:rsidR="009A552B" w:rsidRPr="009A552B">
        <w:rPr>
          <w:rFonts w:hint="cs"/>
          <w:color w:val="FF0000"/>
          <w:sz w:val="24"/>
          <w:szCs w:val="24"/>
          <w:rtl/>
        </w:rPr>
        <w:t xml:space="preserve">באיזה אופן ניתן להסתכל על ההתיישבות הפלסטינית החדשה (למה הכוונה החדשה?) בשטח אש 918? </w:t>
      </w:r>
      <w:r w:rsidR="009A552B">
        <w:rPr>
          <w:rFonts w:hint="cs"/>
          <w:color w:val="FF0000"/>
          <w:sz w:val="24"/>
          <w:szCs w:val="24"/>
          <w:rtl/>
        </w:rPr>
        <w:t>האם מדובר בתהליך טבעי או יזום שמנהלת הרשות הפלסטינית?</w:t>
      </w:r>
      <w:r w:rsidR="0088381B">
        <w:rPr>
          <w:rFonts w:hint="cs"/>
          <w:color w:val="FF0000"/>
          <w:sz w:val="24"/>
          <w:szCs w:val="24"/>
          <w:rtl/>
        </w:rPr>
        <w:t xml:space="preserve"> *זו בעצם שאלה בסדר שני (שקדי). שאלה ראשונה תהיה: מהם מאפייני התפתחותה של ההתיישבות הפלסטינית. </w:t>
      </w:r>
    </w:p>
    <w:p w:rsidR="00816D3E" w:rsidRPr="00A0222B" w:rsidRDefault="00816D3E" w:rsidP="00BA55A9">
      <w:pPr>
        <w:pStyle w:val="a3"/>
        <w:suppressAutoHyphens/>
        <w:spacing w:line="240" w:lineRule="auto"/>
        <w:ind w:left="232" w:firstLine="0"/>
        <w:rPr>
          <w:b/>
          <w:bCs/>
          <w:spacing w:val="-3"/>
          <w:sz w:val="14"/>
          <w:szCs w:val="14"/>
        </w:rPr>
      </w:pPr>
    </w:p>
    <w:p w:rsidR="009F1D93" w:rsidRPr="00155B0C" w:rsidRDefault="009F1D93" w:rsidP="005A380B">
      <w:pPr>
        <w:rPr>
          <w:b/>
          <w:bCs/>
          <w:sz w:val="24"/>
          <w:szCs w:val="24"/>
          <w:rtl/>
        </w:rPr>
      </w:pPr>
    </w:p>
    <w:p w:rsidR="005A380B" w:rsidRPr="00447E1D" w:rsidRDefault="00447E1D" w:rsidP="00851630">
      <w:pPr>
        <w:pStyle w:val="1"/>
        <w:ind w:left="-52"/>
        <w:rPr>
          <w:sz w:val="28"/>
          <w:szCs w:val="28"/>
          <w:rtl/>
        </w:rPr>
      </w:pPr>
      <w:r w:rsidRPr="00447E1D">
        <w:rPr>
          <w:rFonts w:hint="cs"/>
          <w:sz w:val="28"/>
          <w:szCs w:val="28"/>
          <w:rtl/>
        </w:rPr>
        <w:t xml:space="preserve">חלק ב' </w:t>
      </w:r>
      <w:r w:rsidRPr="00447E1D">
        <w:rPr>
          <w:sz w:val="28"/>
          <w:szCs w:val="28"/>
          <w:rtl/>
        </w:rPr>
        <w:t>–</w:t>
      </w:r>
      <w:r w:rsidRPr="00447E1D">
        <w:rPr>
          <w:rFonts w:hint="cs"/>
          <w:sz w:val="28"/>
          <w:szCs w:val="28"/>
          <w:rtl/>
        </w:rPr>
        <w:t xml:space="preserve"> </w:t>
      </w:r>
      <w:r w:rsidR="00851630">
        <w:rPr>
          <w:rFonts w:hint="cs"/>
          <w:sz w:val="28"/>
          <w:szCs w:val="28"/>
          <w:rtl/>
        </w:rPr>
        <w:t>פירוט המושגים</w:t>
      </w:r>
    </w:p>
    <w:p w:rsidR="00DA1F72" w:rsidRPr="005A380B" w:rsidRDefault="005C2045" w:rsidP="00AE2B4F">
      <w:pPr>
        <w:pStyle w:val="2"/>
        <w:numPr>
          <w:ilvl w:val="0"/>
          <w:numId w:val="15"/>
        </w:numPr>
        <w:ind w:left="232"/>
        <w:rPr>
          <w:b/>
          <w:bCs/>
          <w:sz w:val="24"/>
          <w:szCs w:val="24"/>
        </w:rPr>
      </w:pPr>
      <w:r w:rsidRPr="005A380B">
        <w:rPr>
          <w:rFonts w:hint="cs"/>
          <w:b/>
          <w:bCs/>
          <w:sz w:val="24"/>
          <w:szCs w:val="24"/>
          <w:rtl/>
        </w:rPr>
        <w:t>מהי מערכה?</w:t>
      </w:r>
    </w:p>
    <w:p w:rsidR="00462FC2" w:rsidRDefault="00265C50" w:rsidP="00213C28">
      <w:pPr>
        <w:pStyle w:val="2"/>
        <w:ind w:left="232"/>
        <w:rPr>
          <w:strike/>
          <w:sz w:val="24"/>
          <w:szCs w:val="24"/>
          <w:rtl/>
        </w:rPr>
      </w:pPr>
      <w:r w:rsidRPr="00155B0C">
        <w:rPr>
          <w:rFonts w:hint="cs"/>
          <w:strike/>
          <w:sz w:val="24"/>
          <w:szCs w:val="24"/>
          <w:rtl/>
        </w:rPr>
        <w:t>ב</w:t>
      </w:r>
      <w:r w:rsidR="009D2D0A" w:rsidRPr="00155B0C">
        <w:rPr>
          <w:rFonts w:hint="cs"/>
          <w:strike/>
          <w:sz w:val="24"/>
          <w:szCs w:val="24"/>
          <w:rtl/>
        </w:rPr>
        <w:t>מונח "מערכה"</w:t>
      </w:r>
      <w:r w:rsidRPr="00155B0C">
        <w:rPr>
          <w:rFonts w:hint="cs"/>
          <w:strike/>
          <w:sz w:val="24"/>
          <w:szCs w:val="24"/>
          <w:rtl/>
        </w:rPr>
        <w:t xml:space="preserve"> נעשה שימוש</w:t>
      </w:r>
      <w:r w:rsidR="00BC6C1B" w:rsidRPr="00155B0C">
        <w:rPr>
          <w:rFonts w:hint="cs"/>
          <w:strike/>
          <w:sz w:val="24"/>
          <w:szCs w:val="24"/>
          <w:rtl/>
        </w:rPr>
        <w:t xml:space="preserve"> ב</w:t>
      </w:r>
      <w:r w:rsidR="009D2D0A" w:rsidRPr="00155B0C">
        <w:rPr>
          <w:rFonts w:hint="cs"/>
          <w:strike/>
          <w:sz w:val="24"/>
          <w:szCs w:val="24"/>
          <w:rtl/>
        </w:rPr>
        <w:t>תחומים</w:t>
      </w:r>
      <w:r w:rsidR="00BC6C1B" w:rsidRPr="00155B0C">
        <w:rPr>
          <w:rFonts w:hint="cs"/>
          <w:strike/>
          <w:sz w:val="24"/>
          <w:szCs w:val="24"/>
          <w:rtl/>
        </w:rPr>
        <w:t xml:space="preserve"> רבים</w:t>
      </w:r>
      <w:r w:rsidR="009D2D0A" w:rsidRPr="00155B0C">
        <w:rPr>
          <w:rFonts w:hint="cs"/>
          <w:strike/>
          <w:sz w:val="24"/>
          <w:szCs w:val="24"/>
          <w:rtl/>
        </w:rPr>
        <w:t>. למשל</w:t>
      </w:r>
      <w:r w:rsidRPr="00155B0C">
        <w:rPr>
          <w:rFonts w:hint="cs"/>
          <w:strike/>
          <w:sz w:val="24"/>
          <w:szCs w:val="24"/>
          <w:rtl/>
        </w:rPr>
        <w:t>,</w:t>
      </w:r>
      <w:r w:rsidR="00FE7BC6" w:rsidRPr="00155B0C">
        <w:rPr>
          <w:rFonts w:hint="cs"/>
          <w:strike/>
          <w:sz w:val="24"/>
          <w:szCs w:val="24"/>
          <w:rtl/>
        </w:rPr>
        <w:t xml:space="preserve"> מערכה ב</w:t>
      </w:r>
      <w:r w:rsidR="009D2D0A" w:rsidRPr="00155B0C">
        <w:rPr>
          <w:rFonts w:hint="cs"/>
          <w:strike/>
          <w:sz w:val="24"/>
          <w:szCs w:val="24"/>
          <w:rtl/>
        </w:rPr>
        <w:t>הצגה; מערכה</w:t>
      </w:r>
      <w:r w:rsidR="00711E90" w:rsidRPr="00155B0C">
        <w:rPr>
          <w:rFonts w:hint="cs"/>
          <w:strike/>
          <w:sz w:val="24"/>
          <w:szCs w:val="24"/>
          <w:rtl/>
        </w:rPr>
        <w:t xml:space="preserve"> ב</w:t>
      </w:r>
      <w:r w:rsidR="00FE7BC6" w:rsidRPr="00155B0C">
        <w:rPr>
          <w:rFonts w:hint="cs"/>
          <w:strike/>
          <w:sz w:val="24"/>
          <w:szCs w:val="24"/>
          <w:rtl/>
        </w:rPr>
        <w:t>משחק טניס</w:t>
      </w:r>
      <w:r w:rsidR="00BC6C1B" w:rsidRPr="00155B0C">
        <w:rPr>
          <w:rFonts w:hint="cs"/>
          <w:strike/>
          <w:sz w:val="24"/>
          <w:szCs w:val="24"/>
          <w:rtl/>
        </w:rPr>
        <w:t xml:space="preserve">; מערכה </w:t>
      </w:r>
      <w:r w:rsidR="009D2D0A" w:rsidRPr="00155B0C">
        <w:rPr>
          <w:rFonts w:hint="cs"/>
          <w:strike/>
          <w:sz w:val="24"/>
          <w:szCs w:val="24"/>
          <w:rtl/>
        </w:rPr>
        <w:t>שיווקית</w:t>
      </w:r>
      <w:r w:rsidR="003327A9" w:rsidRPr="00155B0C">
        <w:rPr>
          <w:rFonts w:hint="cs"/>
          <w:strike/>
          <w:sz w:val="24"/>
          <w:szCs w:val="24"/>
          <w:rtl/>
        </w:rPr>
        <w:t xml:space="preserve"> ואף מערכה הסברתית </w:t>
      </w:r>
      <w:sdt>
        <w:sdtPr>
          <w:rPr>
            <w:rFonts w:hint="cs"/>
            <w:strike/>
            <w:sz w:val="24"/>
            <w:szCs w:val="24"/>
            <w:rtl/>
          </w:rPr>
          <w:id w:val="348147699"/>
          <w:citation/>
        </w:sdtPr>
        <w:sdtEndPr/>
        <w:sdtContent>
          <w:r w:rsidR="00A8562B" w:rsidRPr="00155B0C">
            <w:rPr>
              <w:strike/>
              <w:sz w:val="24"/>
              <w:szCs w:val="24"/>
              <w:rtl/>
            </w:rPr>
            <w:fldChar w:fldCharType="begin"/>
          </w:r>
          <w:r w:rsidR="00A8562B" w:rsidRPr="00155B0C">
            <w:rPr>
              <w:strike/>
              <w:sz w:val="24"/>
              <w:szCs w:val="24"/>
              <w:rtl/>
            </w:rPr>
            <w:instrText xml:space="preserve"> </w:instrText>
          </w:r>
          <w:r w:rsidR="00A8562B" w:rsidRPr="00155B0C">
            <w:rPr>
              <w:rFonts w:hint="cs"/>
              <w:strike/>
              <w:sz w:val="24"/>
              <w:szCs w:val="24"/>
            </w:rPr>
            <w:instrText>CITATION</w:instrText>
          </w:r>
          <w:r w:rsidR="00A8562B" w:rsidRPr="00155B0C">
            <w:rPr>
              <w:rFonts w:hint="cs"/>
              <w:strike/>
              <w:sz w:val="24"/>
              <w:szCs w:val="24"/>
              <w:rtl/>
            </w:rPr>
            <w:instrText xml:space="preserve"> ברו10 \</w:instrText>
          </w:r>
          <w:r w:rsidR="00A8562B" w:rsidRPr="00155B0C">
            <w:rPr>
              <w:rFonts w:hint="cs"/>
              <w:strike/>
              <w:sz w:val="24"/>
              <w:szCs w:val="24"/>
            </w:rPr>
            <w:instrText>l 1037</w:instrText>
          </w:r>
          <w:r w:rsidR="00A8562B" w:rsidRPr="00155B0C">
            <w:rPr>
              <w:strike/>
              <w:sz w:val="24"/>
              <w:szCs w:val="24"/>
              <w:rtl/>
            </w:rPr>
            <w:instrText xml:space="preserve"> </w:instrText>
          </w:r>
          <w:r w:rsidR="00A8562B" w:rsidRPr="00155B0C">
            <w:rPr>
              <w:strike/>
              <w:sz w:val="24"/>
              <w:szCs w:val="24"/>
              <w:rtl/>
            </w:rPr>
            <w:fldChar w:fldCharType="separate"/>
          </w:r>
          <w:r w:rsidR="00AE525C" w:rsidRPr="00155B0C">
            <w:rPr>
              <w:rFonts w:hint="cs"/>
              <w:strike/>
              <w:noProof/>
              <w:sz w:val="24"/>
              <w:szCs w:val="24"/>
              <w:rtl/>
            </w:rPr>
            <w:t>(לשם, 2010)</w:t>
          </w:r>
          <w:r w:rsidR="00A8562B" w:rsidRPr="00155B0C">
            <w:rPr>
              <w:strike/>
              <w:sz w:val="24"/>
              <w:szCs w:val="24"/>
              <w:rtl/>
            </w:rPr>
            <w:fldChar w:fldCharType="end"/>
          </w:r>
        </w:sdtContent>
      </w:sdt>
      <w:r w:rsidR="003327A9" w:rsidRPr="00155B0C">
        <w:rPr>
          <w:rFonts w:hint="cs"/>
          <w:strike/>
          <w:sz w:val="24"/>
          <w:szCs w:val="24"/>
          <w:rtl/>
        </w:rPr>
        <w:t>.</w:t>
      </w:r>
      <w:r w:rsidR="00FE7BC6" w:rsidRPr="00155B0C">
        <w:rPr>
          <w:rFonts w:hint="cs"/>
          <w:strike/>
          <w:sz w:val="24"/>
          <w:szCs w:val="24"/>
          <w:rtl/>
        </w:rPr>
        <w:t xml:space="preserve"> מ</w:t>
      </w:r>
      <w:r w:rsidR="00A8562B" w:rsidRPr="00155B0C">
        <w:rPr>
          <w:rFonts w:hint="cs"/>
          <w:strike/>
          <w:sz w:val="24"/>
          <w:szCs w:val="24"/>
          <w:rtl/>
        </w:rPr>
        <w:t>עיון במספר מילונים</w:t>
      </w:r>
      <w:r w:rsidR="00155B0C">
        <w:rPr>
          <w:rFonts w:hint="cs"/>
          <w:strike/>
          <w:sz w:val="24"/>
          <w:szCs w:val="24"/>
          <w:rtl/>
        </w:rPr>
        <w:t xml:space="preserve"> </w:t>
      </w:r>
      <w:r w:rsidR="00155B0C" w:rsidRPr="00155B0C">
        <w:rPr>
          <w:rFonts w:hint="cs"/>
          <w:color w:val="FF0000"/>
          <w:sz w:val="24"/>
          <w:szCs w:val="24"/>
          <w:rtl/>
        </w:rPr>
        <w:t>המשגות מילוניות לא מקובלות בעבודות אקדמיות.</w:t>
      </w:r>
      <w:r w:rsidR="00155B0C">
        <w:rPr>
          <w:rFonts w:hint="cs"/>
          <w:strike/>
          <w:color w:val="FF0000"/>
          <w:sz w:val="24"/>
          <w:szCs w:val="24"/>
          <w:rtl/>
        </w:rPr>
        <w:t xml:space="preserve"> </w:t>
      </w:r>
      <w:r w:rsidR="00A8562B" w:rsidRPr="00155B0C">
        <w:rPr>
          <w:rFonts w:hint="cs"/>
          <w:strike/>
          <w:sz w:val="24"/>
          <w:szCs w:val="24"/>
          <w:rtl/>
        </w:rPr>
        <w:t xml:space="preserve">, </w:t>
      </w:r>
      <w:r w:rsidR="00FE7BC6" w:rsidRPr="00155B0C">
        <w:rPr>
          <w:rFonts w:hint="cs"/>
          <w:strike/>
          <w:sz w:val="24"/>
          <w:szCs w:val="24"/>
          <w:rtl/>
        </w:rPr>
        <w:t xml:space="preserve">ניתן ללמוד </w:t>
      </w:r>
      <w:r w:rsidRPr="00155B0C">
        <w:rPr>
          <w:rFonts w:hint="cs"/>
          <w:strike/>
          <w:sz w:val="24"/>
          <w:szCs w:val="24"/>
          <w:rtl/>
        </w:rPr>
        <w:t>כי בדרך כלל, הפרשנות הצבאית למונח מערכה זוכה להופיע כהסבר הראשון לערך זה</w:t>
      </w:r>
      <w:r w:rsidR="00FE7BC6" w:rsidRPr="00155B0C">
        <w:rPr>
          <w:rStyle w:val="a6"/>
          <w:strike/>
          <w:sz w:val="24"/>
          <w:szCs w:val="24"/>
          <w:rtl/>
        </w:rPr>
        <w:footnoteReference w:id="1"/>
      </w:r>
      <w:r w:rsidRPr="00155B0C">
        <w:rPr>
          <w:rFonts w:hint="cs"/>
          <w:strike/>
          <w:sz w:val="24"/>
          <w:szCs w:val="24"/>
          <w:rtl/>
        </w:rPr>
        <w:t>.</w:t>
      </w:r>
      <w:r w:rsidRPr="005A380B">
        <w:rPr>
          <w:rFonts w:hint="cs"/>
          <w:sz w:val="24"/>
          <w:szCs w:val="24"/>
          <w:rtl/>
        </w:rPr>
        <w:t xml:space="preserve"> </w:t>
      </w:r>
      <w:r w:rsidR="00155B0C">
        <w:rPr>
          <w:rFonts w:hint="cs"/>
          <w:color w:val="FF0000"/>
          <w:sz w:val="24"/>
          <w:szCs w:val="24"/>
          <w:rtl/>
        </w:rPr>
        <w:t xml:space="preserve">למה זה רלוונטי? אין צורך למשוך המונח מעלה, </w:t>
      </w:r>
      <w:r w:rsidR="00155B0C" w:rsidRPr="00155B0C">
        <w:rPr>
          <w:rFonts w:hint="cs"/>
          <w:color w:val="FF0000"/>
          <w:sz w:val="24"/>
          <w:szCs w:val="24"/>
          <w:rtl/>
        </w:rPr>
        <w:t xml:space="preserve">מציעה לצמצם: </w:t>
      </w:r>
      <w:r w:rsidRPr="000E0020">
        <w:rPr>
          <w:rFonts w:hint="cs"/>
          <w:strike/>
          <w:sz w:val="24"/>
          <w:szCs w:val="24"/>
          <w:rtl/>
        </w:rPr>
        <w:t>עובדה פרוזאית זו,</w:t>
      </w:r>
      <w:r w:rsidR="00A8562B" w:rsidRPr="000E0020">
        <w:rPr>
          <w:rFonts w:hint="cs"/>
          <w:strike/>
          <w:sz w:val="24"/>
          <w:szCs w:val="24"/>
          <w:rtl/>
        </w:rPr>
        <w:t xml:space="preserve"> מרמז</w:t>
      </w:r>
      <w:r w:rsidRPr="000E0020">
        <w:rPr>
          <w:rFonts w:hint="cs"/>
          <w:strike/>
          <w:sz w:val="24"/>
          <w:szCs w:val="24"/>
          <w:rtl/>
        </w:rPr>
        <w:t>ת</w:t>
      </w:r>
      <w:r w:rsidR="00A8562B" w:rsidRPr="000E0020">
        <w:rPr>
          <w:rFonts w:hint="cs"/>
          <w:strike/>
          <w:sz w:val="24"/>
          <w:szCs w:val="24"/>
          <w:rtl/>
        </w:rPr>
        <w:t xml:space="preserve"> על </w:t>
      </w:r>
      <w:r w:rsidR="00711E90" w:rsidRPr="000E0020">
        <w:rPr>
          <w:rFonts w:hint="cs"/>
          <w:strike/>
          <w:sz w:val="24"/>
          <w:szCs w:val="24"/>
          <w:rtl/>
        </w:rPr>
        <w:t xml:space="preserve">קונוטציה </w:t>
      </w:r>
      <w:r w:rsidR="00A8562B" w:rsidRPr="000E0020">
        <w:rPr>
          <w:rFonts w:hint="cs"/>
          <w:strike/>
          <w:sz w:val="24"/>
          <w:szCs w:val="24"/>
          <w:rtl/>
        </w:rPr>
        <w:t>צ</w:t>
      </w:r>
    </w:p>
    <w:p w:rsidR="009D2D0A" w:rsidRPr="005A380B" w:rsidRDefault="00A8562B" w:rsidP="00213C28">
      <w:pPr>
        <w:pStyle w:val="2"/>
        <w:ind w:left="232"/>
        <w:rPr>
          <w:sz w:val="24"/>
          <w:szCs w:val="24"/>
          <w:rtl/>
        </w:rPr>
      </w:pPr>
      <w:proofErr w:type="spellStart"/>
      <w:r w:rsidRPr="000E0020">
        <w:rPr>
          <w:rFonts w:hint="cs"/>
          <w:strike/>
          <w:sz w:val="24"/>
          <w:szCs w:val="24"/>
          <w:rtl/>
        </w:rPr>
        <w:t>באית</w:t>
      </w:r>
      <w:proofErr w:type="spellEnd"/>
      <w:r w:rsidRPr="000E0020">
        <w:rPr>
          <w:rFonts w:hint="cs"/>
          <w:strike/>
          <w:sz w:val="24"/>
          <w:szCs w:val="24"/>
          <w:rtl/>
        </w:rPr>
        <w:t xml:space="preserve"> מובהקת, ש</w:t>
      </w:r>
      <w:r w:rsidR="00711E90" w:rsidRPr="000E0020">
        <w:rPr>
          <w:rFonts w:hint="cs"/>
          <w:strike/>
          <w:sz w:val="24"/>
          <w:szCs w:val="24"/>
          <w:rtl/>
        </w:rPr>
        <w:t xml:space="preserve">לרוב מאפיינת </w:t>
      </w:r>
      <w:r w:rsidRPr="000E0020">
        <w:rPr>
          <w:rFonts w:hint="cs"/>
          <w:strike/>
          <w:sz w:val="24"/>
          <w:szCs w:val="24"/>
          <w:rtl/>
        </w:rPr>
        <w:t xml:space="preserve">את השימוש העברי במונח </w:t>
      </w:r>
      <w:r w:rsidR="00213C28" w:rsidRPr="000E0020">
        <w:rPr>
          <w:rFonts w:hint="cs"/>
          <w:strike/>
          <w:sz w:val="24"/>
          <w:szCs w:val="24"/>
          <w:rtl/>
        </w:rPr>
        <w:t>"מערכה"</w:t>
      </w:r>
      <w:r w:rsidRPr="000E0020">
        <w:rPr>
          <w:rFonts w:hint="cs"/>
          <w:strike/>
          <w:sz w:val="24"/>
          <w:szCs w:val="24"/>
          <w:rtl/>
        </w:rPr>
        <w:t>.</w:t>
      </w:r>
      <w:r w:rsidRPr="005A380B">
        <w:rPr>
          <w:rFonts w:hint="cs"/>
          <w:sz w:val="24"/>
          <w:szCs w:val="24"/>
          <w:rtl/>
        </w:rPr>
        <w:t xml:space="preserve"> לאור </w:t>
      </w:r>
      <w:r w:rsidR="00E162C6" w:rsidRPr="005A380B">
        <w:rPr>
          <w:rFonts w:hint="cs"/>
          <w:sz w:val="24"/>
          <w:szCs w:val="24"/>
          <w:rtl/>
        </w:rPr>
        <w:t>זיקתו של המחקר לתחום ה</w:t>
      </w:r>
      <w:r w:rsidR="00213C28">
        <w:rPr>
          <w:rFonts w:hint="cs"/>
          <w:sz w:val="24"/>
          <w:szCs w:val="24"/>
          <w:rtl/>
        </w:rPr>
        <w:t xml:space="preserve">מדיני </w:t>
      </w:r>
      <w:r w:rsidR="00E162C6" w:rsidRPr="005A380B">
        <w:rPr>
          <w:rFonts w:hint="cs"/>
          <w:sz w:val="24"/>
          <w:szCs w:val="24"/>
          <w:rtl/>
        </w:rPr>
        <w:t>ביטחוני</w:t>
      </w:r>
      <w:r w:rsidRPr="005A380B">
        <w:rPr>
          <w:rFonts w:hint="cs"/>
          <w:sz w:val="24"/>
          <w:szCs w:val="24"/>
          <w:rtl/>
        </w:rPr>
        <w:t>,</w:t>
      </w:r>
      <w:r w:rsidR="00711E90" w:rsidRPr="005A380B">
        <w:rPr>
          <w:rFonts w:hint="cs"/>
          <w:sz w:val="24"/>
          <w:szCs w:val="24"/>
          <w:rtl/>
        </w:rPr>
        <w:t xml:space="preserve"> </w:t>
      </w:r>
      <w:r w:rsidR="00711E90" w:rsidRPr="000E0020">
        <w:rPr>
          <w:rFonts w:hint="cs"/>
          <w:color w:val="FF0000"/>
          <w:sz w:val="24"/>
          <w:szCs w:val="24"/>
          <w:rtl/>
        </w:rPr>
        <w:t xml:space="preserve">תוכוון </w:t>
      </w:r>
      <w:r w:rsidR="00E162C6" w:rsidRPr="000E0020">
        <w:rPr>
          <w:rFonts w:hint="cs"/>
          <w:color w:val="FF0000"/>
          <w:sz w:val="24"/>
          <w:szCs w:val="24"/>
          <w:rtl/>
        </w:rPr>
        <w:t xml:space="preserve"> גם </w:t>
      </w:r>
      <w:r w:rsidR="00711E90" w:rsidRPr="000E0020">
        <w:rPr>
          <w:rFonts w:hint="cs"/>
          <w:color w:val="FF0000"/>
          <w:sz w:val="24"/>
          <w:szCs w:val="24"/>
          <w:rtl/>
        </w:rPr>
        <w:t>ה</w:t>
      </w:r>
      <w:r w:rsidR="00213C28" w:rsidRPr="000E0020">
        <w:rPr>
          <w:rFonts w:hint="cs"/>
          <w:color w:val="FF0000"/>
          <w:sz w:val="24"/>
          <w:szCs w:val="24"/>
          <w:rtl/>
        </w:rPr>
        <w:t xml:space="preserve">המשגה </w:t>
      </w:r>
      <w:r w:rsidR="000E0020" w:rsidRPr="000E0020">
        <w:rPr>
          <w:rFonts w:hint="cs"/>
          <w:color w:val="FF0000"/>
          <w:sz w:val="24"/>
          <w:szCs w:val="24"/>
          <w:rtl/>
        </w:rPr>
        <w:t xml:space="preserve">למונח מערכה מתוך הפרשנות הצבאית המיוחסת </w:t>
      </w:r>
      <w:r w:rsidR="000E0020" w:rsidRPr="000E0020">
        <w:rPr>
          <w:rFonts w:hint="cs"/>
          <w:color w:val="FF0000"/>
          <w:sz w:val="24"/>
          <w:szCs w:val="24"/>
          <w:rtl/>
        </w:rPr>
        <w:lastRenderedPageBreak/>
        <w:t>לו</w:t>
      </w:r>
      <w:r w:rsidR="000E0020">
        <w:rPr>
          <w:rFonts w:hint="cs"/>
          <w:sz w:val="24"/>
          <w:szCs w:val="24"/>
          <w:rtl/>
        </w:rPr>
        <w:t>.</w:t>
      </w:r>
      <w:r w:rsidR="00213C28">
        <w:rPr>
          <w:rFonts w:hint="cs"/>
          <w:sz w:val="24"/>
          <w:szCs w:val="24"/>
          <w:rtl/>
        </w:rPr>
        <w:t xml:space="preserve"> </w:t>
      </w:r>
      <w:r w:rsidR="00711E90" w:rsidRPr="000E0020">
        <w:rPr>
          <w:rFonts w:hint="cs"/>
          <w:strike/>
          <w:sz w:val="24"/>
          <w:szCs w:val="24"/>
          <w:rtl/>
        </w:rPr>
        <w:t>לתחומים אלו.</w:t>
      </w:r>
      <w:r w:rsidR="009D2D0A" w:rsidRPr="005A380B">
        <w:rPr>
          <w:rFonts w:hint="cs"/>
          <w:sz w:val="24"/>
          <w:szCs w:val="24"/>
          <w:rtl/>
        </w:rPr>
        <w:t xml:space="preserve"> </w:t>
      </w:r>
      <w:r w:rsidR="0006224D" w:rsidRPr="005A380B">
        <w:rPr>
          <w:rFonts w:hint="cs"/>
          <w:sz w:val="24"/>
          <w:szCs w:val="24"/>
          <w:rtl/>
        </w:rPr>
        <w:t>פיתוח</w:t>
      </w:r>
      <w:r w:rsidR="00711E90" w:rsidRPr="005A380B">
        <w:rPr>
          <w:rFonts w:hint="cs"/>
          <w:sz w:val="24"/>
          <w:szCs w:val="24"/>
          <w:rtl/>
        </w:rPr>
        <w:t>ה</w:t>
      </w:r>
      <w:r w:rsidR="0006224D" w:rsidRPr="005A380B">
        <w:rPr>
          <w:rFonts w:hint="cs"/>
          <w:sz w:val="24"/>
          <w:szCs w:val="24"/>
          <w:rtl/>
        </w:rPr>
        <w:t xml:space="preserve"> התורתי של רמת המערכה החל </w:t>
      </w:r>
      <w:r w:rsidR="00711E90" w:rsidRPr="005A380B">
        <w:rPr>
          <w:rFonts w:hint="cs"/>
          <w:sz w:val="24"/>
          <w:szCs w:val="24"/>
          <w:rtl/>
        </w:rPr>
        <w:t xml:space="preserve">להתגבש </w:t>
      </w:r>
      <w:r w:rsidR="0006224D" w:rsidRPr="005A380B">
        <w:rPr>
          <w:rFonts w:hint="cs"/>
          <w:sz w:val="24"/>
          <w:szCs w:val="24"/>
          <w:rtl/>
        </w:rPr>
        <w:t>בצבא האדום, בו הוגדרה המערכה</w:t>
      </w:r>
      <w:r w:rsidR="00711E90" w:rsidRPr="005A380B">
        <w:rPr>
          <w:rFonts w:hint="cs"/>
          <w:sz w:val="24"/>
          <w:szCs w:val="24"/>
          <w:rtl/>
        </w:rPr>
        <w:t xml:space="preserve"> </w:t>
      </w:r>
      <w:r w:rsidR="002D358F">
        <w:rPr>
          <w:rFonts w:hint="cs"/>
          <w:color w:val="FF0000"/>
          <w:sz w:val="24"/>
          <w:szCs w:val="24"/>
          <w:rtl/>
        </w:rPr>
        <w:t xml:space="preserve">מערכה צבאית? </w:t>
      </w:r>
      <w:r w:rsidR="00711E90" w:rsidRPr="005A380B">
        <w:rPr>
          <w:rFonts w:hint="cs"/>
          <w:sz w:val="24"/>
          <w:szCs w:val="24"/>
          <w:rtl/>
        </w:rPr>
        <w:t>באופן הבא</w:t>
      </w:r>
      <w:r w:rsidR="0006224D" w:rsidRPr="005A380B">
        <w:rPr>
          <w:rFonts w:hint="cs"/>
          <w:sz w:val="24"/>
          <w:szCs w:val="24"/>
          <w:rtl/>
        </w:rPr>
        <w:t xml:space="preserve">: </w:t>
      </w:r>
    </w:p>
    <w:p w:rsidR="00837192" w:rsidRPr="005A380B" w:rsidRDefault="00CE7041" w:rsidP="00AE2B4F">
      <w:pPr>
        <w:pStyle w:val="2"/>
        <w:ind w:left="515" w:right="284"/>
        <w:rPr>
          <w:b/>
          <w:bCs/>
          <w:sz w:val="24"/>
          <w:szCs w:val="24"/>
          <w:rtl/>
        </w:rPr>
      </w:pPr>
      <w:r w:rsidRPr="005A380B">
        <w:rPr>
          <w:rFonts w:hint="cs"/>
          <w:b/>
          <w:bCs/>
          <w:sz w:val="24"/>
          <w:szCs w:val="24"/>
          <w:rtl/>
        </w:rPr>
        <w:t xml:space="preserve">"מכלול קרבות, מהלומות ותמרונים של כוחות מסוגים שונים, המאוחדים על ידי יעדים, משימות מיקום וזמן משותפים, המנוהל באופן סימולטני או עוקב, על פי רעיון אחד או תכנית אחת, המכוונת להשגת מטרות בזירה של מערכות צבאיות, בציר אסטרטגי או צירים אופרטיביים </w:t>
      </w:r>
      <w:r w:rsidRPr="005A380B">
        <w:rPr>
          <w:b/>
          <w:bCs/>
          <w:sz w:val="24"/>
          <w:szCs w:val="24"/>
          <w:rtl/>
        </w:rPr>
        <w:t>–</w:t>
      </w:r>
      <w:r w:rsidRPr="005A380B">
        <w:rPr>
          <w:rFonts w:hint="cs"/>
          <w:b/>
          <w:bCs/>
          <w:sz w:val="24"/>
          <w:szCs w:val="24"/>
          <w:rtl/>
        </w:rPr>
        <w:t xml:space="preserve"> בפרק זמן שנקבע מראש"</w:t>
      </w:r>
      <w:r w:rsidR="000B3299" w:rsidRPr="005A380B">
        <w:rPr>
          <w:rFonts w:hint="cs"/>
          <w:b/>
          <w:bCs/>
          <w:sz w:val="24"/>
          <w:szCs w:val="24"/>
          <w:rtl/>
        </w:rPr>
        <w:t>.</w:t>
      </w:r>
      <w:r w:rsidR="00252FCC" w:rsidRPr="005A380B">
        <w:rPr>
          <w:rFonts w:hint="cs"/>
          <w:b/>
          <w:bCs/>
          <w:sz w:val="24"/>
          <w:szCs w:val="24"/>
          <w:rtl/>
        </w:rPr>
        <w:t xml:space="preserve"> </w:t>
      </w:r>
      <w:sdt>
        <w:sdtPr>
          <w:rPr>
            <w:rFonts w:asciiTheme="majorBidi" w:hAnsiTheme="majorBidi" w:cstheme="majorBidi"/>
            <w:b/>
            <w:bCs/>
            <w:sz w:val="24"/>
            <w:szCs w:val="24"/>
            <w:rtl/>
          </w:rPr>
          <w:id w:val="473188567"/>
          <w:citation/>
        </w:sdtPr>
        <w:sdtEndPr/>
        <w:sdtContent>
          <w:r w:rsidR="00DD3E19" w:rsidRPr="000C47C5">
            <w:rPr>
              <w:rFonts w:asciiTheme="majorBidi" w:hAnsiTheme="majorBidi" w:cstheme="majorBidi"/>
              <w:b/>
              <w:bCs/>
              <w:sz w:val="24"/>
              <w:szCs w:val="24"/>
              <w:rtl/>
            </w:rPr>
            <w:fldChar w:fldCharType="begin"/>
          </w:r>
          <w:r w:rsidR="00CB1B84" w:rsidRPr="000C47C5">
            <w:rPr>
              <w:rFonts w:asciiTheme="majorBidi" w:hAnsiTheme="majorBidi" w:cstheme="majorBidi"/>
              <w:noProof/>
              <w:sz w:val="24"/>
              <w:szCs w:val="24"/>
            </w:rPr>
            <w:instrText xml:space="preserve">CITATION Kir78 \l 1037 </w:instrText>
          </w:r>
          <w:r w:rsidR="00DD3E19" w:rsidRPr="000C47C5">
            <w:rPr>
              <w:rFonts w:asciiTheme="majorBidi" w:hAnsiTheme="majorBidi" w:cstheme="majorBidi"/>
              <w:b/>
              <w:bCs/>
              <w:sz w:val="24"/>
              <w:szCs w:val="24"/>
              <w:rtl/>
            </w:rPr>
            <w:fldChar w:fldCharType="separate"/>
          </w:r>
          <w:r w:rsidR="00AE525C" w:rsidRPr="00AE525C">
            <w:rPr>
              <w:rFonts w:asciiTheme="majorBidi" w:hAnsiTheme="majorBidi" w:cstheme="majorBidi"/>
              <w:noProof/>
              <w:sz w:val="24"/>
              <w:szCs w:val="24"/>
            </w:rPr>
            <w:t>(Kir'ian, 1978)</w:t>
          </w:r>
          <w:r w:rsidR="00DD3E19" w:rsidRPr="000C47C5">
            <w:rPr>
              <w:rFonts w:asciiTheme="majorBidi" w:hAnsiTheme="majorBidi" w:cstheme="majorBidi"/>
              <w:b/>
              <w:bCs/>
              <w:sz w:val="24"/>
              <w:szCs w:val="24"/>
              <w:rtl/>
            </w:rPr>
            <w:fldChar w:fldCharType="end"/>
          </w:r>
        </w:sdtContent>
      </w:sdt>
      <w:r w:rsidR="000B3299" w:rsidRPr="005A380B">
        <w:rPr>
          <w:rStyle w:val="a6"/>
          <w:b/>
          <w:bCs/>
          <w:sz w:val="24"/>
          <w:szCs w:val="24"/>
          <w:rtl/>
        </w:rPr>
        <w:footnoteReference w:id="2"/>
      </w:r>
      <w:r w:rsidRPr="005A380B">
        <w:rPr>
          <w:rFonts w:hint="cs"/>
          <w:b/>
          <w:bCs/>
          <w:sz w:val="24"/>
          <w:szCs w:val="24"/>
          <w:rtl/>
        </w:rPr>
        <w:t xml:space="preserve"> </w:t>
      </w:r>
    </w:p>
    <w:p w:rsidR="00306FFD" w:rsidRPr="00DF04D1" w:rsidRDefault="00837192" w:rsidP="00AE2B4F">
      <w:pPr>
        <w:pStyle w:val="2"/>
        <w:ind w:left="232"/>
        <w:rPr>
          <w:color w:val="FF0000"/>
          <w:sz w:val="24"/>
          <w:szCs w:val="24"/>
          <w:rtl/>
        </w:rPr>
      </w:pPr>
      <w:r w:rsidRPr="005A380B">
        <w:rPr>
          <w:rFonts w:hint="cs"/>
          <w:sz w:val="24"/>
          <w:szCs w:val="24"/>
          <w:rtl/>
        </w:rPr>
        <w:t>רבים טועים לחשוב שמערכה היא מילה</w:t>
      </w:r>
      <w:r w:rsidR="00B40C23">
        <w:rPr>
          <w:rFonts w:hint="cs"/>
          <w:sz w:val="24"/>
          <w:szCs w:val="24"/>
          <w:rtl/>
        </w:rPr>
        <w:t xml:space="preserve"> נרדפת למלחמה, אך כפי שמדגישה</w:t>
      </w:r>
      <w:r w:rsidRPr="005A380B">
        <w:rPr>
          <w:rFonts w:hint="cs"/>
          <w:sz w:val="24"/>
          <w:szCs w:val="24"/>
          <w:rtl/>
        </w:rPr>
        <w:t xml:space="preserve"> ההגדרה הצה"לית</w:t>
      </w:r>
      <w:r w:rsidR="002D358F">
        <w:rPr>
          <w:rFonts w:hint="cs"/>
          <w:sz w:val="24"/>
          <w:szCs w:val="24"/>
          <w:rtl/>
        </w:rPr>
        <w:t xml:space="preserve"> </w:t>
      </w:r>
      <w:r w:rsidR="00672470">
        <w:rPr>
          <w:rFonts w:hint="cs"/>
          <w:color w:val="FF0000"/>
          <w:sz w:val="24"/>
          <w:szCs w:val="24"/>
          <w:rtl/>
        </w:rPr>
        <w:t>מדוע</w:t>
      </w:r>
      <w:r w:rsidR="002D358F">
        <w:rPr>
          <w:rFonts w:hint="cs"/>
          <w:color w:val="FF0000"/>
          <w:sz w:val="24"/>
          <w:szCs w:val="24"/>
          <w:rtl/>
        </w:rPr>
        <w:t xml:space="preserve"> אתה מצטט את ההגדרה הסובייטית ומתייחס לזו הצה"לית? ואם אתה בוחר להתייחס ל</w:t>
      </w:r>
      <w:r w:rsidR="00672470">
        <w:rPr>
          <w:rFonts w:hint="cs"/>
          <w:color w:val="FF0000"/>
          <w:sz w:val="24"/>
          <w:szCs w:val="24"/>
          <w:rtl/>
        </w:rPr>
        <w:t>הגדרה ה</w:t>
      </w:r>
      <w:r w:rsidR="002D358F">
        <w:rPr>
          <w:rFonts w:hint="cs"/>
          <w:color w:val="FF0000"/>
          <w:sz w:val="24"/>
          <w:szCs w:val="24"/>
          <w:rtl/>
        </w:rPr>
        <w:t xml:space="preserve">צה"לית אינך יכול להגיש </w:t>
      </w:r>
      <w:r w:rsidR="00672470">
        <w:rPr>
          <w:rFonts w:hint="cs"/>
          <w:color w:val="FF0000"/>
          <w:sz w:val="24"/>
          <w:szCs w:val="24"/>
          <w:rtl/>
        </w:rPr>
        <w:t>אותה</w:t>
      </w:r>
      <w:r w:rsidR="002D358F">
        <w:rPr>
          <w:rFonts w:hint="cs"/>
          <w:color w:val="FF0000"/>
          <w:sz w:val="24"/>
          <w:szCs w:val="24"/>
          <w:rtl/>
        </w:rPr>
        <w:t xml:space="preserve"> בהערת שוליים</w:t>
      </w:r>
      <w:r w:rsidR="003066A0">
        <w:rPr>
          <w:rFonts w:hint="cs"/>
          <w:color w:val="FF0000"/>
          <w:sz w:val="24"/>
          <w:szCs w:val="24"/>
          <w:rtl/>
        </w:rPr>
        <w:t xml:space="preserve"> אלא חייב להתייחס אליה בגוף הטקסט</w:t>
      </w:r>
      <w:r w:rsidR="002D358F">
        <w:rPr>
          <w:rFonts w:hint="cs"/>
          <w:color w:val="FF0000"/>
          <w:sz w:val="24"/>
          <w:szCs w:val="24"/>
          <w:rtl/>
        </w:rPr>
        <w:t xml:space="preserve">. </w:t>
      </w:r>
      <w:r w:rsidRPr="005A380B">
        <w:rPr>
          <w:rFonts w:hint="cs"/>
          <w:sz w:val="24"/>
          <w:szCs w:val="24"/>
          <w:rtl/>
        </w:rPr>
        <w:t>, המערכה הינה רק חלק אחד בתוך השלם המלחמתי</w:t>
      </w:r>
      <w:r w:rsidR="00BE777D" w:rsidRPr="005A380B">
        <w:rPr>
          <w:rStyle w:val="a6"/>
          <w:sz w:val="24"/>
          <w:szCs w:val="24"/>
          <w:rtl/>
        </w:rPr>
        <w:footnoteReference w:id="3"/>
      </w:r>
      <w:r w:rsidR="003F5FE3">
        <w:rPr>
          <w:rFonts w:hint="cs"/>
          <w:sz w:val="24"/>
          <w:szCs w:val="24"/>
          <w:rtl/>
        </w:rPr>
        <w:t xml:space="preserve"> </w:t>
      </w:r>
      <w:r w:rsidR="003F5FE3">
        <w:rPr>
          <w:rFonts w:hint="cs"/>
          <w:color w:val="FF0000"/>
          <w:sz w:val="24"/>
          <w:szCs w:val="24"/>
          <w:rtl/>
        </w:rPr>
        <w:t>כמה מערכות = מלחמה?</w:t>
      </w:r>
      <w:r w:rsidRPr="005A380B">
        <w:rPr>
          <w:rFonts w:hint="cs"/>
          <w:sz w:val="24"/>
          <w:szCs w:val="24"/>
          <w:rtl/>
        </w:rPr>
        <w:t>.</w:t>
      </w:r>
      <w:r w:rsidR="00BE777D" w:rsidRPr="005A380B">
        <w:rPr>
          <w:rFonts w:hint="cs"/>
          <w:sz w:val="24"/>
          <w:szCs w:val="24"/>
          <w:rtl/>
        </w:rPr>
        <w:t xml:space="preserve"> </w:t>
      </w:r>
      <w:r w:rsidR="00E162C6" w:rsidRPr="005A380B">
        <w:rPr>
          <w:rFonts w:hint="cs"/>
          <w:sz w:val="24"/>
          <w:szCs w:val="24"/>
          <w:rtl/>
        </w:rPr>
        <w:t>לפיכך</w:t>
      </w:r>
      <w:r w:rsidR="00306FFD" w:rsidRPr="005A380B">
        <w:rPr>
          <w:rFonts w:hint="cs"/>
          <w:sz w:val="24"/>
          <w:szCs w:val="24"/>
          <w:rtl/>
        </w:rPr>
        <w:t xml:space="preserve">, </w:t>
      </w:r>
      <w:r w:rsidR="001A5C84" w:rsidRPr="005A380B">
        <w:rPr>
          <w:rFonts w:hint="cs"/>
          <w:sz w:val="24"/>
          <w:szCs w:val="24"/>
          <w:rtl/>
        </w:rPr>
        <w:t xml:space="preserve">"צוק איתן" ומלחמת לבנון השנייה </w:t>
      </w:r>
      <w:r w:rsidR="001A5C84" w:rsidRPr="005A380B">
        <w:rPr>
          <w:sz w:val="24"/>
          <w:szCs w:val="24"/>
          <w:rtl/>
        </w:rPr>
        <w:t>–</w:t>
      </w:r>
      <w:r w:rsidR="001A5C84" w:rsidRPr="005A380B">
        <w:rPr>
          <w:rFonts w:hint="cs"/>
          <w:sz w:val="24"/>
          <w:szCs w:val="24"/>
          <w:rtl/>
        </w:rPr>
        <w:t xml:space="preserve"> </w:t>
      </w:r>
      <w:r w:rsidR="00306FFD" w:rsidRPr="005A380B">
        <w:rPr>
          <w:rFonts w:hint="cs"/>
          <w:sz w:val="24"/>
          <w:szCs w:val="24"/>
          <w:rtl/>
        </w:rPr>
        <w:t>על אף שחולק</w:t>
      </w:r>
      <w:r w:rsidR="001A5C84" w:rsidRPr="005A380B">
        <w:rPr>
          <w:rFonts w:hint="cs"/>
          <w:sz w:val="24"/>
          <w:szCs w:val="24"/>
          <w:rtl/>
        </w:rPr>
        <w:t xml:space="preserve">ו לאחריהם אותות מלחמה </w:t>
      </w:r>
      <w:r w:rsidR="001A5C84" w:rsidRPr="005A380B">
        <w:rPr>
          <w:sz w:val="24"/>
          <w:szCs w:val="24"/>
          <w:rtl/>
        </w:rPr>
        <w:t>–</w:t>
      </w:r>
      <w:r w:rsidR="001A5C84" w:rsidRPr="005A380B">
        <w:rPr>
          <w:rFonts w:hint="cs"/>
          <w:sz w:val="24"/>
          <w:szCs w:val="24"/>
          <w:rtl/>
        </w:rPr>
        <w:t xml:space="preserve"> </w:t>
      </w:r>
      <w:r w:rsidR="00306FFD" w:rsidRPr="005A380B">
        <w:rPr>
          <w:rFonts w:hint="cs"/>
          <w:sz w:val="24"/>
          <w:szCs w:val="24"/>
          <w:rtl/>
        </w:rPr>
        <w:t xml:space="preserve"> </w:t>
      </w:r>
      <w:r w:rsidR="00B9217C" w:rsidRPr="005A380B">
        <w:rPr>
          <w:rFonts w:hint="cs"/>
          <w:sz w:val="24"/>
          <w:szCs w:val="24"/>
          <w:rtl/>
        </w:rPr>
        <w:t>מבחינה צבאית, היו לא יותר ממערכות</w:t>
      </w:r>
      <w:r w:rsidR="00B9217C" w:rsidRPr="005A380B">
        <w:rPr>
          <w:rStyle w:val="a6"/>
          <w:sz w:val="24"/>
          <w:szCs w:val="24"/>
          <w:rtl/>
        </w:rPr>
        <w:footnoteReference w:id="4"/>
      </w:r>
      <w:r w:rsidR="00B9217C" w:rsidRPr="005A380B">
        <w:rPr>
          <w:rFonts w:hint="cs"/>
          <w:sz w:val="24"/>
          <w:szCs w:val="24"/>
          <w:rtl/>
        </w:rPr>
        <w:t>.</w:t>
      </w:r>
      <w:r w:rsidR="00DF04D1">
        <w:rPr>
          <w:rFonts w:hint="cs"/>
          <w:sz w:val="24"/>
          <w:szCs w:val="24"/>
          <w:rtl/>
        </w:rPr>
        <w:t xml:space="preserve"> </w:t>
      </w:r>
      <w:r w:rsidR="00DF04D1">
        <w:rPr>
          <w:rFonts w:hint="cs"/>
          <w:color w:val="FF0000"/>
          <w:sz w:val="24"/>
          <w:szCs w:val="24"/>
          <w:rtl/>
        </w:rPr>
        <w:t xml:space="preserve">למה? אם כבר נתת דוגמא, תסביר. </w:t>
      </w:r>
    </w:p>
    <w:p w:rsidR="00D97FBA" w:rsidRPr="003D1732" w:rsidRDefault="009C7A7F" w:rsidP="00A0222B">
      <w:pPr>
        <w:pStyle w:val="2"/>
        <w:ind w:left="232"/>
        <w:rPr>
          <w:color w:val="FF0000"/>
          <w:sz w:val="24"/>
          <w:szCs w:val="24"/>
          <w:rtl/>
        </w:rPr>
      </w:pPr>
      <w:r w:rsidRPr="005A380B">
        <w:rPr>
          <w:rFonts w:hint="cs"/>
          <w:sz w:val="24"/>
          <w:szCs w:val="24"/>
          <w:rtl/>
        </w:rPr>
        <w:t xml:space="preserve">המערכה טומנת בחובה מספר מאפיינים אשר מייחדים אותה מהרמה האסטרטגית שמעליה, ומהרמה הטקטית שמתחתיה. </w:t>
      </w:r>
      <w:r w:rsidR="00D97FBA" w:rsidRPr="005A380B">
        <w:rPr>
          <w:rFonts w:hint="cs"/>
          <w:sz w:val="24"/>
          <w:szCs w:val="24"/>
          <w:rtl/>
        </w:rPr>
        <w:t>ניתן להבחין ב</w:t>
      </w:r>
      <w:r w:rsidR="0006224D" w:rsidRPr="005A380B">
        <w:rPr>
          <w:rFonts w:hint="cs"/>
          <w:sz w:val="24"/>
          <w:szCs w:val="24"/>
          <w:rtl/>
        </w:rPr>
        <w:t>חמישה</w:t>
      </w:r>
      <w:r w:rsidR="00D97FBA" w:rsidRPr="005A380B">
        <w:rPr>
          <w:rFonts w:hint="cs"/>
          <w:sz w:val="24"/>
          <w:szCs w:val="24"/>
          <w:rtl/>
        </w:rPr>
        <w:t xml:space="preserve"> מרכיבים עיקריים שחוזרים על ע</w:t>
      </w:r>
      <w:r w:rsidRPr="005A380B">
        <w:rPr>
          <w:rFonts w:hint="cs"/>
          <w:sz w:val="24"/>
          <w:szCs w:val="24"/>
          <w:rtl/>
        </w:rPr>
        <w:t xml:space="preserve">צמם ברוב </w:t>
      </w:r>
      <w:r w:rsidR="00D97FBA" w:rsidRPr="005A380B">
        <w:rPr>
          <w:rFonts w:hint="cs"/>
          <w:sz w:val="24"/>
          <w:szCs w:val="24"/>
          <w:rtl/>
        </w:rPr>
        <w:t>המערכות</w:t>
      </w:r>
      <w:r w:rsidR="005E2BB9">
        <w:rPr>
          <w:rFonts w:hint="cs"/>
          <w:sz w:val="24"/>
          <w:szCs w:val="24"/>
          <w:rtl/>
        </w:rPr>
        <w:t xml:space="preserve"> </w:t>
      </w:r>
      <w:r w:rsidR="005E2BB9">
        <w:rPr>
          <w:rFonts w:hint="cs"/>
          <w:color w:val="FF0000"/>
          <w:sz w:val="24"/>
          <w:szCs w:val="24"/>
          <w:rtl/>
        </w:rPr>
        <w:t>מי אומר את זה ?</w:t>
      </w:r>
      <w:r w:rsidR="00DF04D1">
        <w:rPr>
          <w:rFonts w:hint="cs"/>
          <w:color w:val="FF0000"/>
          <w:sz w:val="24"/>
          <w:szCs w:val="24"/>
          <w:rtl/>
        </w:rPr>
        <w:t xml:space="preserve"> כי אני רואה שמאפיינים מבוססים על מקורות שונים.</w:t>
      </w:r>
      <w:r w:rsidR="00D97FBA" w:rsidRPr="005A380B">
        <w:rPr>
          <w:rFonts w:hint="cs"/>
          <w:sz w:val="24"/>
          <w:szCs w:val="24"/>
          <w:rtl/>
        </w:rPr>
        <w:t xml:space="preserve">. </w:t>
      </w:r>
      <w:r w:rsidR="00934C50" w:rsidRPr="005A380B">
        <w:rPr>
          <w:rFonts w:hint="cs"/>
          <w:sz w:val="24"/>
          <w:szCs w:val="24"/>
          <w:rtl/>
        </w:rPr>
        <w:t xml:space="preserve">ראשית, </w:t>
      </w:r>
      <w:r w:rsidR="00260684" w:rsidRPr="005A380B">
        <w:rPr>
          <w:rFonts w:hint="cs"/>
          <w:sz w:val="24"/>
          <w:szCs w:val="24"/>
          <w:rtl/>
        </w:rPr>
        <w:t>מרכיב המאבק או התחרות</w:t>
      </w:r>
      <w:r w:rsidR="00B93F80">
        <w:rPr>
          <w:rFonts w:hint="cs"/>
          <w:sz w:val="24"/>
          <w:szCs w:val="24"/>
          <w:rtl/>
        </w:rPr>
        <w:t xml:space="preserve"> </w:t>
      </w:r>
      <w:r w:rsidR="00B93F80">
        <w:rPr>
          <w:rFonts w:hint="cs"/>
          <w:color w:val="FF0000"/>
          <w:sz w:val="24"/>
          <w:szCs w:val="24"/>
          <w:rtl/>
        </w:rPr>
        <w:t>יפה.</w:t>
      </w:r>
      <w:r w:rsidR="00260684" w:rsidRPr="005A380B">
        <w:rPr>
          <w:rFonts w:hint="cs"/>
          <w:sz w:val="24"/>
          <w:szCs w:val="24"/>
          <w:rtl/>
        </w:rPr>
        <w:t>.</w:t>
      </w:r>
      <w:r w:rsidR="00BC6C1B">
        <w:rPr>
          <w:rFonts w:hint="cs"/>
          <w:sz w:val="24"/>
          <w:szCs w:val="24"/>
          <w:rtl/>
        </w:rPr>
        <w:t xml:space="preserve"> שנית, רמת המערכה </w:t>
      </w:r>
      <w:r w:rsidR="002C0561" w:rsidRPr="005A380B">
        <w:rPr>
          <w:rFonts w:hint="cs"/>
          <w:sz w:val="24"/>
          <w:szCs w:val="24"/>
          <w:rtl/>
        </w:rPr>
        <w:t xml:space="preserve">נועדה לתווך בין </w:t>
      </w:r>
      <w:r w:rsidR="002C0561" w:rsidRPr="00065B7A">
        <w:rPr>
          <w:rFonts w:hint="cs"/>
          <w:sz w:val="24"/>
          <w:szCs w:val="24"/>
          <w:highlight w:val="yellow"/>
          <w:rtl/>
        </w:rPr>
        <w:t>הרמה האסטרטגית</w:t>
      </w:r>
      <w:r w:rsidR="002C0561" w:rsidRPr="005A380B">
        <w:rPr>
          <w:rFonts w:hint="cs"/>
          <w:sz w:val="24"/>
          <w:szCs w:val="24"/>
          <w:rtl/>
        </w:rPr>
        <w:t xml:space="preserve"> </w:t>
      </w:r>
      <w:r w:rsidR="002C0561" w:rsidRPr="00065B7A">
        <w:rPr>
          <w:rFonts w:hint="cs"/>
          <w:sz w:val="24"/>
          <w:szCs w:val="24"/>
          <w:highlight w:val="yellow"/>
          <w:rtl/>
        </w:rPr>
        <w:t>ה</w:t>
      </w:r>
      <w:r w:rsidR="00934C50" w:rsidRPr="00065B7A">
        <w:rPr>
          <w:rFonts w:hint="cs"/>
          <w:sz w:val="24"/>
          <w:szCs w:val="24"/>
          <w:highlight w:val="yellow"/>
          <w:rtl/>
        </w:rPr>
        <w:t>אבסטרקטי</w:t>
      </w:r>
      <w:r w:rsidR="002C0561" w:rsidRPr="00065B7A">
        <w:rPr>
          <w:rFonts w:hint="cs"/>
          <w:sz w:val="24"/>
          <w:szCs w:val="24"/>
          <w:highlight w:val="yellow"/>
          <w:rtl/>
        </w:rPr>
        <w:t>ת</w:t>
      </w:r>
      <w:r w:rsidR="00541EC8" w:rsidRPr="005A380B">
        <w:rPr>
          <w:rFonts w:hint="cs"/>
          <w:sz w:val="24"/>
          <w:szCs w:val="24"/>
          <w:rtl/>
        </w:rPr>
        <w:t xml:space="preserve"> מחד גיסא</w:t>
      </w:r>
      <w:r w:rsidR="00BC6C1B">
        <w:rPr>
          <w:rFonts w:hint="cs"/>
          <w:sz w:val="24"/>
          <w:szCs w:val="24"/>
          <w:rtl/>
        </w:rPr>
        <w:t>,</w:t>
      </w:r>
      <w:r w:rsidR="00541EC8" w:rsidRPr="005A380B">
        <w:rPr>
          <w:rFonts w:hint="cs"/>
          <w:sz w:val="24"/>
          <w:szCs w:val="24"/>
          <w:rtl/>
        </w:rPr>
        <w:t xml:space="preserve"> </w:t>
      </w:r>
      <w:r w:rsidR="00541EC8" w:rsidRPr="00065B7A">
        <w:rPr>
          <w:rFonts w:hint="cs"/>
          <w:sz w:val="24"/>
          <w:szCs w:val="24"/>
          <w:highlight w:val="yellow"/>
          <w:rtl/>
        </w:rPr>
        <w:t>ו</w:t>
      </w:r>
      <w:r w:rsidR="002C0561" w:rsidRPr="00065B7A">
        <w:rPr>
          <w:rFonts w:hint="cs"/>
          <w:sz w:val="24"/>
          <w:szCs w:val="24"/>
          <w:highlight w:val="yellow"/>
          <w:rtl/>
        </w:rPr>
        <w:t>הרמה הטקטית</w:t>
      </w:r>
      <w:r w:rsidR="002C0561" w:rsidRPr="005A380B">
        <w:rPr>
          <w:rFonts w:hint="cs"/>
          <w:sz w:val="24"/>
          <w:szCs w:val="24"/>
          <w:rtl/>
        </w:rPr>
        <w:t xml:space="preserve"> ה</w:t>
      </w:r>
      <w:r w:rsidR="00541EC8" w:rsidRPr="005A380B">
        <w:rPr>
          <w:rFonts w:hint="cs"/>
          <w:sz w:val="24"/>
          <w:szCs w:val="24"/>
          <w:rtl/>
        </w:rPr>
        <w:t>מכני</w:t>
      </w:r>
      <w:r w:rsidR="002C0561" w:rsidRPr="005A380B">
        <w:rPr>
          <w:rFonts w:hint="cs"/>
          <w:sz w:val="24"/>
          <w:szCs w:val="24"/>
          <w:rtl/>
        </w:rPr>
        <w:t>ת</w:t>
      </w:r>
      <w:r w:rsidR="00541EC8" w:rsidRPr="005A380B">
        <w:rPr>
          <w:rFonts w:hint="cs"/>
          <w:sz w:val="24"/>
          <w:szCs w:val="24"/>
          <w:rtl/>
        </w:rPr>
        <w:t xml:space="preserve"> מאידך גיסא</w:t>
      </w:r>
      <w:r w:rsidR="002C0561" w:rsidRPr="005A380B">
        <w:rPr>
          <w:rFonts w:hint="cs"/>
          <w:sz w:val="24"/>
          <w:szCs w:val="24"/>
          <w:rtl/>
        </w:rPr>
        <w:t xml:space="preserve">. </w:t>
      </w:r>
      <w:r w:rsidR="00BC6C1B">
        <w:rPr>
          <w:rFonts w:hint="cs"/>
          <w:sz w:val="24"/>
          <w:szCs w:val="24"/>
          <w:rtl/>
        </w:rPr>
        <w:t>דבר ה</w:t>
      </w:r>
      <w:r w:rsidR="002C0561" w:rsidRPr="005A380B">
        <w:rPr>
          <w:rFonts w:hint="cs"/>
          <w:sz w:val="24"/>
          <w:szCs w:val="24"/>
          <w:rtl/>
        </w:rPr>
        <w:t>מחייב א</w:t>
      </w:r>
      <w:r w:rsidR="00990C24" w:rsidRPr="005A380B">
        <w:rPr>
          <w:rFonts w:hint="cs"/>
          <w:sz w:val="24"/>
          <w:szCs w:val="24"/>
          <w:rtl/>
        </w:rPr>
        <w:t>ת המערכה</w:t>
      </w:r>
      <w:r w:rsidR="002C0561" w:rsidRPr="005A380B">
        <w:rPr>
          <w:rFonts w:hint="cs"/>
          <w:sz w:val="24"/>
          <w:szCs w:val="24"/>
          <w:rtl/>
        </w:rPr>
        <w:t xml:space="preserve"> להיות </w:t>
      </w:r>
      <w:r w:rsidR="002C0561" w:rsidRPr="00065B7A">
        <w:rPr>
          <w:rFonts w:hint="cs"/>
          <w:sz w:val="24"/>
          <w:szCs w:val="24"/>
          <w:highlight w:val="yellow"/>
          <w:rtl/>
        </w:rPr>
        <w:t>אינטגרטיבית</w:t>
      </w:r>
      <w:r w:rsidR="00B20028" w:rsidRPr="005A380B">
        <w:rPr>
          <w:rFonts w:hint="cs"/>
          <w:sz w:val="24"/>
          <w:szCs w:val="24"/>
          <w:rtl/>
        </w:rPr>
        <w:t xml:space="preserve"> </w:t>
      </w:r>
      <w:sdt>
        <w:sdtPr>
          <w:rPr>
            <w:rFonts w:asciiTheme="majorBidi" w:hAnsiTheme="majorBidi" w:cstheme="majorBidi"/>
            <w:sz w:val="24"/>
            <w:szCs w:val="24"/>
            <w:rtl/>
          </w:rPr>
          <w:id w:val="1736977888"/>
          <w:citation/>
        </w:sdtPr>
        <w:sdtEndPr/>
        <w:sdtContent>
          <w:r w:rsidR="008B7780" w:rsidRPr="000C47C5">
            <w:rPr>
              <w:rFonts w:asciiTheme="majorBidi" w:hAnsiTheme="majorBidi" w:cstheme="majorBidi"/>
              <w:sz w:val="24"/>
              <w:szCs w:val="24"/>
              <w:rtl/>
            </w:rPr>
            <w:fldChar w:fldCharType="begin"/>
          </w:r>
          <w:r w:rsidR="008B7780" w:rsidRPr="000C47C5">
            <w:rPr>
              <w:rFonts w:asciiTheme="majorBidi" w:hAnsiTheme="majorBidi" w:cstheme="majorBidi"/>
              <w:sz w:val="24"/>
              <w:szCs w:val="24"/>
            </w:rPr>
            <w:instrText xml:space="preserve">CITATION Cro90 \p 66 \l 1033 </w:instrText>
          </w:r>
          <w:r w:rsidR="008B7780" w:rsidRPr="000C47C5">
            <w:rPr>
              <w:rFonts w:asciiTheme="majorBidi" w:hAnsiTheme="majorBidi" w:cstheme="majorBidi"/>
              <w:sz w:val="24"/>
              <w:szCs w:val="24"/>
              <w:rtl/>
            </w:rPr>
            <w:fldChar w:fldCharType="separate"/>
          </w:r>
          <w:r w:rsidR="00AE525C" w:rsidRPr="00AE525C">
            <w:rPr>
              <w:rFonts w:asciiTheme="majorBidi" w:hAnsiTheme="majorBidi" w:cstheme="majorBidi"/>
              <w:noProof/>
              <w:sz w:val="24"/>
              <w:szCs w:val="24"/>
            </w:rPr>
            <w:t>(Saint, 1990, p. 66)</w:t>
          </w:r>
          <w:r w:rsidR="008B7780" w:rsidRPr="000C47C5">
            <w:rPr>
              <w:rFonts w:asciiTheme="majorBidi" w:hAnsiTheme="majorBidi" w:cstheme="majorBidi"/>
              <w:sz w:val="24"/>
              <w:szCs w:val="24"/>
              <w:rtl/>
            </w:rPr>
            <w:fldChar w:fldCharType="end"/>
          </w:r>
        </w:sdtContent>
      </w:sdt>
      <w:r w:rsidR="00065B7A">
        <w:rPr>
          <w:rFonts w:hint="cs"/>
          <w:sz w:val="24"/>
          <w:szCs w:val="24"/>
          <w:rtl/>
        </w:rPr>
        <w:t xml:space="preserve"> </w:t>
      </w:r>
      <w:r w:rsidR="00B93F80">
        <w:rPr>
          <w:rFonts w:hint="cs"/>
          <w:color w:val="FF0000"/>
          <w:sz w:val="24"/>
          <w:szCs w:val="24"/>
          <w:rtl/>
        </w:rPr>
        <w:t xml:space="preserve">מאפיין לא ברור. </w:t>
      </w:r>
      <w:r w:rsidR="00065B7A">
        <w:rPr>
          <w:rFonts w:hint="cs"/>
          <w:color w:val="FF0000"/>
          <w:sz w:val="24"/>
          <w:szCs w:val="24"/>
          <w:rtl/>
        </w:rPr>
        <w:t xml:space="preserve">כל מה שסימנתי ראוי לעצמו </w:t>
      </w:r>
      <w:r w:rsidR="00065B7A">
        <w:rPr>
          <w:rFonts w:hint="cs"/>
          <w:color w:val="FF0000"/>
          <w:sz w:val="24"/>
          <w:szCs w:val="24"/>
          <w:rtl/>
        </w:rPr>
        <w:lastRenderedPageBreak/>
        <w:t>להגדרה</w:t>
      </w:r>
      <w:r w:rsidRPr="005A380B">
        <w:rPr>
          <w:rFonts w:hint="cs"/>
          <w:sz w:val="24"/>
          <w:szCs w:val="24"/>
          <w:rtl/>
        </w:rPr>
        <w:t>. ש</w:t>
      </w:r>
      <w:r w:rsidR="002C0561" w:rsidRPr="005A380B">
        <w:rPr>
          <w:rFonts w:hint="cs"/>
          <w:sz w:val="24"/>
          <w:szCs w:val="24"/>
          <w:rtl/>
        </w:rPr>
        <w:t>לישית</w:t>
      </w:r>
      <w:r w:rsidRPr="005A380B">
        <w:rPr>
          <w:rFonts w:hint="cs"/>
          <w:sz w:val="24"/>
          <w:szCs w:val="24"/>
          <w:rtl/>
        </w:rPr>
        <w:t xml:space="preserve">, המערכה </w:t>
      </w:r>
      <w:r w:rsidR="00934C50" w:rsidRPr="005A380B">
        <w:rPr>
          <w:rFonts w:hint="cs"/>
          <w:sz w:val="24"/>
          <w:szCs w:val="24"/>
          <w:rtl/>
        </w:rPr>
        <w:t>מורכב</w:t>
      </w:r>
      <w:r w:rsidRPr="005A380B">
        <w:rPr>
          <w:rFonts w:hint="cs"/>
          <w:sz w:val="24"/>
          <w:szCs w:val="24"/>
          <w:rtl/>
        </w:rPr>
        <w:t>ת</w:t>
      </w:r>
      <w:r w:rsidR="00E162C6" w:rsidRPr="005A380B">
        <w:rPr>
          <w:rFonts w:hint="cs"/>
          <w:sz w:val="24"/>
          <w:szCs w:val="24"/>
          <w:rtl/>
        </w:rPr>
        <w:t xml:space="preserve"> ממס</w:t>
      </w:r>
      <w:r w:rsidR="00BC6C1B">
        <w:rPr>
          <w:rFonts w:hint="cs"/>
          <w:sz w:val="24"/>
          <w:szCs w:val="24"/>
          <w:rtl/>
        </w:rPr>
        <w:t xml:space="preserve">פר </w:t>
      </w:r>
      <w:r w:rsidR="00E162C6" w:rsidRPr="005A380B">
        <w:rPr>
          <w:rFonts w:hint="cs"/>
          <w:sz w:val="24"/>
          <w:szCs w:val="24"/>
          <w:rtl/>
        </w:rPr>
        <w:t>רכיבים, ש</w:t>
      </w:r>
      <w:r w:rsidR="00934C50" w:rsidRPr="005A380B">
        <w:rPr>
          <w:rFonts w:hint="cs"/>
          <w:sz w:val="24"/>
          <w:szCs w:val="24"/>
          <w:rtl/>
        </w:rPr>
        <w:t>מקיימים ביניהם קשר ואשר יוצרים יחדיו משהו הוליסטי</w:t>
      </w:r>
      <w:r w:rsidRPr="005A380B">
        <w:rPr>
          <w:rFonts w:hint="cs"/>
          <w:sz w:val="24"/>
          <w:szCs w:val="24"/>
          <w:rtl/>
        </w:rPr>
        <w:t xml:space="preserve"> </w:t>
      </w:r>
      <w:sdt>
        <w:sdtPr>
          <w:rPr>
            <w:rFonts w:hint="cs"/>
            <w:sz w:val="24"/>
            <w:szCs w:val="24"/>
            <w:rtl/>
          </w:rPr>
          <w:id w:val="-1904679066"/>
          <w:citation/>
        </w:sdtPr>
        <w:sdtEndPr/>
        <w:sdtContent>
          <w:r w:rsidRPr="005A380B">
            <w:rPr>
              <w:sz w:val="24"/>
              <w:szCs w:val="24"/>
              <w:rtl/>
            </w:rPr>
            <w:fldChar w:fldCharType="begin"/>
          </w:r>
          <w:r w:rsidRPr="005A380B">
            <w:rPr>
              <w:sz w:val="24"/>
              <w:szCs w:val="24"/>
            </w:rPr>
            <w:instrText>CITATION</w:instrText>
          </w:r>
          <w:r w:rsidRPr="005A380B">
            <w:rPr>
              <w:sz w:val="24"/>
              <w:szCs w:val="24"/>
              <w:rtl/>
            </w:rPr>
            <w:instrText xml:space="preserve"> שמע03 \</w:instrText>
          </w:r>
          <w:r w:rsidRPr="005A380B">
            <w:rPr>
              <w:sz w:val="24"/>
              <w:szCs w:val="24"/>
            </w:rPr>
            <w:instrText>p 32 \l 1037</w:instrText>
          </w:r>
          <w:r w:rsidRPr="005A380B">
            <w:rPr>
              <w:sz w:val="24"/>
              <w:szCs w:val="24"/>
              <w:rtl/>
            </w:rPr>
            <w:instrText xml:space="preserve"> </w:instrText>
          </w:r>
          <w:r w:rsidRPr="005A380B">
            <w:rPr>
              <w:sz w:val="24"/>
              <w:szCs w:val="24"/>
              <w:rtl/>
            </w:rPr>
            <w:fldChar w:fldCharType="separate"/>
          </w:r>
          <w:r w:rsidR="00AE525C" w:rsidRPr="00AE525C">
            <w:rPr>
              <w:rFonts w:hint="cs"/>
              <w:noProof/>
              <w:sz w:val="24"/>
              <w:szCs w:val="24"/>
              <w:rtl/>
            </w:rPr>
            <w:t>(נוה, 2003, עמ' 32)</w:t>
          </w:r>
          <w:r w:rsidRPr="005A380B">
            <w:rPr>
              <w:sz w:val="24"/>
              <w:szCs w:val="24"/>
              <w:rtl/>
            </w:rPr>
            <w:fldChar w:fldCharType="end"/>
          </w:r>
        </w:sdtContent>
      </w:sdt>
      <w:r w:rsidR="00B93F80">
        <w:rPr>
          <w:rFonts w:hint="cs"/>
          <w:sz w:val="24"/>
          <w:szCs w:val="24"/>
          <w:rtl/>
        </w:rPr>
        <w:t xml:space="preserve"> </w:t>
      </w:r>
      <w:r w:rsidR="00B93F80">
        <w:rPr>
          <w:rFonts w:hint="cs"/>
          <w:color w:val="FF0000"/>
          <w:sz w:val="24"/>
          <w:szCs w:val="24"/>
          <w:rtl/>
        </w:rPr>
        <w:t>יפה</w:t>
      </w:r>
      <w:r w:rsidR="002C0561" w:rsidRPr="005A380B">
        <w:rPr>
          <w:rFonts w:hint="cs"/>
          <w:sz w:val="24"/>
          <w:szCs w:val="24"/>
          <w:rtl/>
        </w:rPr>
        <w:t>. רביעית</w:t>
      </w:r>
      <w:r w:rsidR="00BC6C1B">
        <w:rPr>
          <w:rFonts w:hint="cs"/>
          <w:sz w:val="24"/>
          <w:szCs w:val="24"/>
          <w:rtl/>
        </w:rPr>
        <w:t>, אמנם המערכה</w:t>
      </w:r>
      <w:r w:rsidR="00934C50" w:rsidRPr="005A380B">
        <w:rPr>
          <w:rFonts w:hint="cs"/>
          <w:sz w:val="24"/>
          <w:szCs w:val="24"/>
          <w:rtl/>
        </w:rPr>
        <w:t xml:space="preserve"> ה</w:t>
      </w:r>
      <w:r w:rsidR="00BC6C1B">
        <w:rPr>
          <w:rFonts w:hint="cs"/>
          <w:sz w:val="24"/>
          <w:szCs w:val="24"/>
          <w:rtl/>
        </w:rPr>
        <w:t xml:space="preserve">וליסטית, אולם אף היא </w:t>
      </w:r>
      <w:r w:rsidRPr="005A380B">
        <w:rPr>
          <w:rFonts w:hint="cs"/>
          <w:sz w:val="24"/>
          <w:szCs w:val="24"/>
          <w:rtl/>
        </w:rPr>
        <w:t xml:space="preserve"> מהווה אך</w:t>
      </w:r>
      <w:r w:rsidR="00BC6C1B">
        <w:rPr>
          <w:rFonts w:hint="cs"/>
          <w:sz w:val="24"/>
          <w:szCs w:val="24"/>
          <w:rtl/>
        </w:rPr>
        <w:t xml:space="preserve"> רכיב אחד מ</w:t>
      </w:r>
      <w:r w:rsidR="00C906DC" w:rsidRPr="005A380B">
        <w:rPr>
          <w:rFonts w:hint="cs"/>
          <w:sz w:val="24"/>
          <w:szCs w:val="24"/>
          <w:rtl/>
        </w:rPr>
        <w:t>משהו גדול ממנה</w:t>
      </w:r>
      <w:r w:rsidRPr="005A380B">
        <w:rPr>
          <w:rFonts w:hint="cs"/>
          <w:sz w:val="24"/>
          <w:szCs w:val="24"/>
          <w:rtl/>
        </w:rPr>
        <w:t xml:space="preserve"> </w:t>
      </w:r>
      <w:r w:rsidR="00260684" w:rsidRPr="005A380B">
        <w:rPr>
          <w:rFonts w:hint="cs"/>
          <w:sz w:val="24"/>
          <w:szCs w:val="24"/>
          <w:rtl/>
        </w:rPr>
        <w:t>(</w:t>
      </w:r>
      <w:r w:rsidR="00BC6C1B">
        <w:rPr>
          <w:rFonts w:hint="cs"/>
          <w:sz w:val="24"/>
          <w:szCs w:val="24"/>
          <w:rtl/>
        </w:rPr>
        <w:t xml:space="preserve">לרוב </w:t>
      </w:r>
      <w:r w:rsidR="00535BA0">
        <w:rPr>
          <w:rFonts w:hint="cs"/>
          <w:sz w:val="24"/>
          <w:szCs w:val="24"/>
          <w:rtl/>
        </w:rPr>
        <w:t>תהווה המערכה רכיב ב</w:t>
      </w:r>
      <w:r w:rsidR="00BC6C1B">
        <w:rPr>
          <w:rFonts w:hint="cs"/>
          <w:sz w:val="24"/>
          <w:szCs w:val="24"/>
          <w:rtl/>
        </w:rPr>
        <w:t>מלחמה).</w:t>
      </w:r>
      <w:r w:rsidR="00535BA0">
        <w:rPr>
          <w:rFonts w:hint="cs"/>
          <w:sz w:val="24"/>
          <w:szCs w:val="24"/>
          <w:rtl/>
        </w:rPr>
        <w:t xml:space="preserve"> בעוד המלחמה תקיף</w:t>
      </w:r>
      <w:r w:rsidR="00573544">
        <w:rPr>
          <w:rFonts w:hint="cs"/>
          <w:sz w:val="24"/>
          <w:szCs w:val="24"/>
          <w:rtl/>
        </w:rPr>
        <w:t xml:space="preserve"> </w:t>
      </w:r>
      <w:r w:rsidR="00573544">
        <w:rPr>
          <w:rFonts w:hint="cs"/>
          <w:color w:val="FF0000"/>
          <w:sz w:val="24"/>
          <w:szCs w:val="24"/>
          <w:rtl/>
        </w:rPr>
        <w:t>למה הכוונה תקיף? תשפיע?</w:t>
      </w:r>
      <w:r w:rsidR="00535BA0">
        <w:rPr>
          <w:rFonts w:hint="cs"/>
          <w:sz w:val="24"/>
          <w:szCs w:val="24"/>
          <w:rtl/>
        </w:rPr>
        <w:t xml:space="preserve"> כ</w:t>
      </w:r>
      <w:r w:rsidR="00A0222B">
        <w:rPr>
          <w:rFonts w:hint="cs"/>
          <w:sz w:val="24"/>
          <w:szCs w:val="24"/>
          <w:rtl/>
        </w:rPr>
        <w:t xml:space="preserve">מעט את כל תחומי החיים המדינתיים </w:t>
      </w:r>
      <w:r w:rsidR="00A0222B">
        <w:rPr>
          <w:sz w:val="24"/>
          <w:szCs w:val="24"/>
          <w:rtl/>
        </w:rPr>
        <w:t>–</w:t>
      </w:r>
      <w:r w:rsidR="00A0222B">
        <w:rPr>
          <w:rFonts w:hint="cs"/>
          <w:sz w:val="24"/>
          <w:szCs w:val="24"/>
          <w:rtl/>
        </w:rPr>
        <w:t xml:space="preserve"> </w:t>
      </w:r>
      <w:r w:rsidR="00535BA0">
        <w:rPr>
          <w:rFonts w:hint="cs"/>
          <w:sz w:val="24"/>
          <w:szCs w:val="24"/>
          <w:rtl/>
        </w:rPr>
        <w:t xml:space="preserve"> כדוגמת ביטחון, כלכלה, </w:t>
      </w:r>
      <w:r w:rsidR="00A0222B">
        <w:rPr>
          <w:rFonts w:hint="cs"/>
          <w:sz w:val="24"/>
          <w:szCs w:val="24"/>
          <w:rtl/>
        </w:rPr>
        <w:t xml:space="preserve">מדיניות חוץ, תקשורת, תרבות ומשפט </w:t>
      </w:r>
      <w:r w:rsidR="00A0222B">
        <w:rPr>
          <w:sz w:val="24"/>
          <w:szCs w:val="24"/>
          <w:rtl/>
        </w:rPr>
        <w:t>–</w:t>
      </w:r>
      <w:r w:rsidR="00A0222B">
        <w:rPr>
          <w:rFonts w:hint="cs"/>
          <w:sz w:val="24"/>
          <w:szCs w:val="24"/>
          <w:rtl/>
        </w:rPr>
        <w:t xml:space="preserve"> המערכה</w:t>
      </w:r>
      <w:r w:rsidR="00BC6C1B">
        <w:rPr>
          <w:rFonts w:hint="cs"/>
          <w:sz w:val="24"/>
          <w:szCs w:val="24"/>
          <w:rtl/>
        </w:rPr>
        <w:t xml:space="preserve"> </w:t>
      </w:r>
      <w:r w:rsidR="00A0222B">
        <w:rPr>
          <w:rFonts w:hint="cs"/>
          <w:sz w:val="24"/>
          <w:szCs w:val="24"/>
          <w:rtl/>
        </w:rPr>
        <w:t>לרוב תתמקד בתחום אחד עיקרי, כגון מערכה מדינית, מערכה כלכלית או מערכה צבאית</w:t>
      </w:r>
      <w:r w:rsidR="006A0583">
        <w:rPr>
          <w:rFonts w:hint="cs"/>
          <w:sz w:val="24"/>
          <w:szCs w:val="24"/>
          <w:rtl/>
        </w:rPr>
        <w:t xml:space="preserve"> </w:t>
      </w:r>
      <w:r w:rsidR="006A0583">
        <w:rPr>
          <w:rFonts w:hint="cs"/>
          <w:color w:val="FF0000"/>
          <w:sz w:val="24"/>
          <w:szCs w:val="24"/>
          <w:rtl/>
        </w:rPr>
        <w:t xml:space="preserve">למה שלא תשלב כאן </w:t>
      </w:r>
      <w:r w:rsidR="00A04673">
        <w:rPr>
          <w:rFonts w:hint="cs"/>
          <w:color w:val="FF0000"/>
          <w:sz w:val="24"/>
          <w:szCs w:val="24"/>
          <w:rtl/>
        </w:rPr>
        <w:t>גם</w:t>
      </w:r>
      <w:r w:rsidR="006A0583">
        <w:rPr>
          <w:rFonts w:hint="cs"/>
          <w:color w:val="FF0000"/>
          <w:sz w:val="24"/>
          <w:szCs w:val="24"/>
          <w:rtl/>
        </w:rPr>
        <w:t xml:space="preserve"> את המונח הבא שלך, מערכה דמוגרפית?</w:t>
      </w:r>
      <w:r w:rsidR="00A0222B">
        <w:rPr>
          <w:rFonts w:hint="cs"/>
          <w:sz w:val="24"/>
          <w:szCs w:val="24"/>
          <w:rtl/>
        </w:rPr>
        <w:t>. לחלופין, תכלול המערכה מגוון רחב של תחומים, אך במרחב מצומצם או בעוצמה מוגבלת, כדוגמת "מערכת סיני"</w:t>
      </w:r>
      <w:r w:rsidR="00070047">
        <w:rPr>
          <w:rFonts w:hint="cs"/>
          <w:sz w:val="24"/>
          <w:szCs w:val="24"/>
          <w:rtl/>
        </w:rPr>
        <w:t xml:space="preserve"> </w:t>
      </w:r>
      <w:r w:rsidR="00070047">
        <w:rPr>
          <w:rFonts w:hint="cs"/>
          <w:color w:val="FF0000"/>
          <w:sz w:val="24"/>
          <w:szCs w:val="24"/>
          <w:rtl/>
        </w:rPr>
        <w:t xml:space="preserve">בכל פעם שאתה נותן דוגמא אתה צריך </w:t>
      </w:r>
      <w:r w:rsidR="001B52C8">
        <w:rPr>
          <w:rFonts w:hint="cs"/>
          <w:color w:val="FF0000"/>
          <w:sz w:val="24"/>
          <w:szCs w:val="24"/>
          <w:rtl/>
        </w:rPr>
        <w:t>להסביר אותה בהקשר שהגשת אותה</w:t>
      </w:r>
      <w:r w:rsidR="00A0222B">
        <w:rPr>
          <w:rFonts w:hint="cs"/>
          <w:sz w:val="24"/>
          <w:szCs w:val="24"/>
          <w:rtl/>
        </w:rPr>
        <w:t xml:space="preserve">.  </w:t>
      </w:r>
      <w:r w:rsidR="00BC6C1B">
        <w:rPr>
          <w:rFonts w:hint="cs"/>
          <w:sz w:val="24"/>
          <w:szCs w:val="24"/>
          <w:rtl/>
        </w:rPr>
        <w:t xml:space="preserve">תפקידה </w:t>
      </w:r>
      <w:r w:rsidR="00715EFB" w:rsidRPr="005A380B">
        <w:rPr>
          <w:rFonts w:hint="cs"/>
          <w:sz w:val="24"/>
          <w:szCs w:val="24"/>
          <w:rtl/>
        </w:rPr>
        <w:t>מ</w:t>
      </w:r>
      <w:r w:rsidR="002C0561" w:rsidRPr="005A380B">
        <w:rPr>
          <w:rFonts w:hint="cs"/>
          <w:sz w:val="24"/>
          <w:szCs w:val="24"/>
          <w:rtl/>
        </w:rPr>
        <w:t>וגדר</w:t>
      </w:r>
      <w:r w:rsidR="00260684" w:rsidRPr="005A380B">
        <w:rPr>
          <w:rFonts w:hint="cs"/>
          <w:sz w:val="24"/>
          <w:szCs w:val="24"/>
          <w:rtl/>
        </w:rPr>
        <w:t xml:space="preserve"> על ידי </w:t>
      </w:r>
      <w:r w:rsidR="00BC6C1B" w:rsidRPr="00823AC2">
        <w:rPr>
          <w:rFonts w:hint="cs"/>
          <w:sz w:val="24"/>
          <w:szCs w:val="24"/>
          <w:highlight w:val="yellow"/>
          <w:rtl/>
        </w:rPr>
        <w:t>הרמה האסטרטגית</w:t>
      </w:r>
      <w:r w:rsidR="00BC6C1B">
        <w:rPr>
          <w:rFonts w:hint="cs"/>
          <w:sz w:val="24"/>
          <w:szCs w:val="24"/>
          <w:rtl/>
        </w:rPr>
        <w:t xml:space="preserve"> באמצעות הגדרתה של</w:t>
      </w:r>
      <w:r w:rsidR="00260684" w:rsidRPr="005A380B">
        <w:rPr>
          <w:rFonts w:hint="cs"/>
          <w:sz w:val="24"/>
          <w:szCs w:val="24"/>
          <w:rtl/>
        </w:rPr>
        <w:t xml:space="preserve"> מטרה </w:t>
      </w:r>
      <w:r w:rsidR="00260684" w:rsidRPr="00823AC2">
        <w:rPr>
          <w:rFonts w:hint="cs"/>
          <w:sz w:val="24"/>
          <w:szCs w:val="24"/>
          <w:highlight w:val="yellow"/>
          <w:rtl/>
        </w:rPr>
        <w:t>אסטרטגית</w:t>
      </w:r>
      <w:r w:rsidR="00260684" w:rsidRPr="005A380B">
        <w:rPr>
          <w:rFonts w:hint="cs"/>
          <w:sz w:val="24"/>
          <w:szCs w:val="24"/>
          <w:rtl/>
        </w:rPr>
        <w:t xml:space="preserve"> ויעדים </w:t>
      </w:r>
      <w:r w:rsidR="00260684" w:rsidRPr="00823AC2">
        <w:rPr>
          <w:rFonts w:hint="cs"/>
          <w:sz w:val="24"/>
          <w:szCs w:val="24"/>
          <w:highlight w:val="yellow"/>
          <w:rtl/>
        </w:rPr>
        <w:t>מדיניים לאומיים</w:t>
      </w:r>
      <w:r w:rsidR="00C906DC" w:rsidRPr="005A380B">
        <w:rPr>
          <w:rFonts w:hint="cs"/>
          <w:sz w:val="24"/>
          <w:szCs w:val="24"/>
          <w:rtl/>
        </w:rPr>
        <w:t xml:space="preserve"> </w:t>
      </w:r>
      <w:sdt>
        <w:sdtPr>
          <w:rPr>
            <w:rFonts w:asciiTheme="majorBidi" w:hAnsiTheme="majorBidi" w:cstheme="majorBidi"/>
            <w:sz w:val="24"/>
            <w:szCs w:val="24"/>
            <w:rtl/>
          </w:rPr>
          <w:id w:val="-1151049303"/>
          <w:citation/>
        </w:sdtPr>
        <w:sdtEndPr/>
        <w:sdtContent>
          <w:r w:rsidR="00C906DC" w:rsidRPr="000C47C5">
            <w:rPr>
              <w:rFonts w:asciiTheme="majorBidi" w:hAnsiTheme="majorBidi" w:cstheme="majorBidi"/>
              <w:sz w:val="24"/>
              <w:szCs w:val="24"/>
              <w:rtl/>
            </w:rPr>
            <w:fldChar w:fldCharType="begin"/>
          </w:r>
          <w:r w:rsidR="00C906DC" w:rsidRPr="000C47C5">
            <w:rPr>
              <w:rFonts w:asciiTheme="majorBidi" w:hAnsiTheme="majorBidi" w:cstheme="majorBidi"/>
              <w:sz w:val="24"/>
              <w:szCs w:val="24"/>
            </w:rPr>
            <w:instrText xml:space="preserve">CITATION USD86 \p 9 \n  \l 1037 </w:instrText>
          </w:r>
          <w:r w:rsidR="00C906DC" w:rsidRPr="000C47C5">
            <w:rPr>
              <w:rFonts w:asciiTheme="majorBidi" w:hAnsiTheme="majorBidi" w:cstheme="majorBidi"/>
              <w:sz w:val="24"/>
              <w:szCs w:val="24"/>
              <w:rtl/>
            </w:rPr>
            <w:fldChar w:fldCharType="separate"/>
          </w:r>
          <w:r w:rsidR="00AE525C" w:rsidRPr="00AE525C">
            <w:rPr>
              <w:rFonts w:asciiTheme="majorBidi" w:hAnsiTheme="majorBidi" w:cstheme="majorBidi"/>
              <w:noProof/>
              <w:sz w:val="24"/>
              <w:szCs w:val="24"/>
            </w:rPr>
            <w:t>(FM 100-5 Operations, 1986, p. 9)</w:t>
          </w:r>
          <w:r w:rsidR="00C906DC" w:rsidRPr="000C47C5">
            <w:rPr>
              <w:rFonts w:asciiTheme="majorBidi" w:hAnsiTheme="majorBidi" w:cstheme="majorBidi"/>
              <w:sz w:val="24"/>
              <w:szCs w:val="24"/>
              <w:rtl/>
            </w:rPr>
            <w:fldChar w:fldCharType="end"/>
          </w:r>
        </w:sdtContent>
      </w:sdt>
      <w:r w:rsidR="00823AC2">
        <w:rPr>
          <w:rFonts w:hint="cs"/>
          <w:sz w:val="24"/>
          <w:szCs w:val="24"/>
          <w:rtl/>
        </w:rPr>
        <w:t xml:space="preserve"> </w:t>
      </w:r>
      <w:r w:rsidR="00823AC2">
        <w:rPr>
          <w:rFonts w:hint="cs"/>
          <w:color w:val="FF0000"/>
          <w:sz w:val="24"/>
          <w:szCs w:val="24"/>
          <w:rtl/>
        </w:rPr>
        <w:t>לא ברור כלל</w:t>
      </w:r>
      <w:r w:rsidRPr="005A380B">
        <w:rPr>
          <w:rFonts w:hint="cs"/>
          <w:sz w:val="24"/>
          <w:szCs w:val="24"/>
          <w:rtl/>
        </w:rPr>
        <w:t xml:space="preserve">. </w:t>
      </w:r>
      <w:r w:rsidR="00260684" w:rsidRPr="005A380B">
        <w:rPr>
          <w:rFonts w:hint="cs"/>
          <w:sz w:val="24"/>
          <w:szCs w:val="24"/>
          <w:rtl/>
        </w:rPr>
        <w:t xml:space="preserve"> </w:t>
      </w:r>
      <w:r w:rsidR="002C0561" w:rsidRPr="005A380B">
        <w:rPr>
          <w:rFonts w:hint="cs"/>
          <w:sz w:val="24"/>
          <w:szCs w:val="24"/>
          <w:rtl/>
        </w:rPr>
        <w:t xml:space="preserve">חמישית, המערכה מוגדרת כאומנות, באשר היא דורשת מידה רבה של יצירתיות וחשיבה </w:t>
      </w:r>
      <w:r w:rsidR="00294FA4">
        <w:rPr>
          <w:rFonts w:hint="cs"/>
          <w:color w:val="FF0000"/>
          <w:sz w:val="24"/>
          <w:szCs w:val="24"/>
          <w:rtl/>
        </w:rPr>
        <w:t xml:space="preserve">יפה </w:t>
      </w:r>
      <w:r w:rsidR="002C0561" w:rsidRPr="005A380B">
        <w:rPr>
          <w:rFonts w:hint="cs"/>
          <w:sz w:val="24"/>
          <w:szCs w:val="24"/>
          <w:rtl/>
        </w:rPr>
        <w:t>לא ליניארית</w:t>
      </w:r>
      <w:r w:rsidR="00990C24" w:rsidRPr="005A380B">
        <w:rPr>
          <w:rFonts w:hint="cs"/>
          <w:sz w:val="24"/>
          <w:szCs w:val="24"/>
          <w:rtl/>
        </w:rPr>
        <w:t xml:space="preserve">, כחלק </w:t>
      </w:r>
      <w:r w:rsidR="00715EFB" w:rsidRPr="005A380B">
        <w:rPr>
          <w:rFonts w:hint="cs"/>
          <w:sz w:val="24"/>
          <w:szCs w:val="24"/>
          <w:rtl/>
        </w:rPr>
        <w:t>מה</w:t>
      </w:r>
      <w:r w:rsidR="00BC6C1B">
        <w:rPr>
          <w:rFonts w:hint="cs"/>
          <w:sz w:val="24"/>
          <w:szCs w:val="24"/>
          <w:rtl/>
        </w:rPr>
        <w:t>הכרה בגורם האקראיות ו</w:t>
      </w:r>
      <w:r w:rsidR="00213C28">
        <w:rPr>
          <w:rFonts w:hint="cs"/>
          <w:sz w:val="24"/>
          <w:szCs w:val="24"/>
          <w:rtl/>
        </w:rPr>
        <w:t>ב</w:t>
      </w:r>
      <w:r w:rsidR="00990C24" w:rsidRPr="005A380B">
        <w:rPr>
          <w:rFonts w:hint="cs"/>
          <w:sz w:val="24"/>
          <w:szCs w:val="24"/>
          <w:rtl/>
        </w:rPr>
        <w:t>ממד הכאוטי שנובע מ</w:t>
      </w:r>
      <w:r w:rsidR="00BC6C1B">
        <w:rPr>
          <w:rFonts w:hint="cs"/>
          <w:sz w:val="24"/>
          <w:szCs w:val="24"/>
          <w:rtl/>
        </w:rPr>
        <w:t>המפגש עם</w:t>
      </w:r>
      <w:r w:rsidR="00990C24" w:rsidRPr="005A380B">
        <w:rPr>
          <w:rFonts w:hint="cs"/>
          <w:sz w:val="24"/>
          <w:szCs w:val="24"/>
          <w:rtl/>
        </w:rPr>
        <w:t xml:space="preserve"> מערכות יריבות  </w:t>
      </w:r>
      <w:r w:rsidR="00B71CED" w:rsidRPr="005A380B">
        <w:rPr>
          <w:rFonts w:hint="cs"/>
          <w:sz w:val="24"/>
          <w:szCs w:val="24"/>
          <w:rtl/>
        </w:rPr>
        <w:t xml:space="preserve"> </w:t>
      </w:r>
      <w:sdt>
        <w:sdtPr>
          <w:rPr>
            <w:rFonts w:asciiTheme="majorBidi" w:hAnsiTheme="majorBidi" w:cstheme="majorBidi"/>
            <w:sz w:val="24"/>
            <w:szCs w:val="24"/>
            <w:rtl/>
          </w:rPr>
          <w:id w:val="186108526"/>
          <w:citation/>
        </w:sdtPr>
        <w:sdtEndPr/>
        <w:sdtContent>
          <w:r w:rsidR="00990C24" w:rsidRPr="000C47C5">
            <w:rPr>
              <w:rFonts w:asciiTheme="majorBidi" w:hAnsiTheme="majorBidi" w:cstheme="majorBidi"/>
              <w:sz w:val="24"/>
              <w:szCs w:val="24"/>
              <w:rtl/>
            </w:rPr>
            <w:fldChar w:fldCharType="begin"/>
          </w:r>
          <w:r w:rsidR="00990C24" w:rsidRPr="000C47C5">
            <w:rPr>
              <w:rFonts w:asciiTheme="majorBidi" w:hAnsiTheme="majorBidi" w:cstheme="majorBidi"/>
              <w:sz w:val="24"/>
              <w:szCs w:val="24"/>
            </w:rPr>
            <w:instrText xml:space="preserve">CITATION Fra83 \p 4 \l 1033 </w:instrText>
          </w:r>
          <w:r w:rsidR="00990C24" w:rsidRPr="000C47C5">
            <w:rPr>
              <w:rFonts w:asciiTheme="majorBidi" w:hAnsiTheme="majorBidi" w:cstheme="majorBidi"/>
              <w:sz w:val="24"/>
              <w:szCs w:val="24"/>
              <w:rtl/>
            </w:rPr>
            <w:fldChar w:fldCharType="separate"/>
          </w:r>
          <w:r w:rsidR="00AE525C" w:rsidRPr="00AE525C">
            <w:rPr>
              <w:rFonts w:asciiTheme="majorBidi" w:hAnsiTheme="majorBidi" w:cstheme="majorBidi"/>
              <w:noProof/>
              <w:sz w:val="24"/>
              <w:szCs w:val="24"/>
            </w:rPr>
            <w:t>(Franz, 1983, p. 4)</w:t>
          </w:r>
          <w:r w:rsidR="00990C24" w:rsidRPr="000C47C5">
            <w:rPr>
              <w:rFonts w:asciiTheme="majorBidi" w:hAnsiTheme="majorBidi" w:cstheme="majorBidi"/>
              <w:sz w:val="24"/>
              <w:szCs w:val="24"/>
              <w:rtl/>
            </w:rPr>
            <w:fldChar w:fldCharType="end"/>
          </w:r>
        </w:sdtContent>
      </w:sdt>
      <w:r w:rsidR="00B00753" w:rsidRPr="005A380B">
        <w:rPr>
          <w:rStyle w:val="a6"/>
          <w:sz w:val="24"/>
          <w:szCs w:val="24"/>
          <w:rtl/>
        </w:rPr>
        <w:footnoteReference w:id="5"/>
      </w:r>
      <w:r w:rsidR="00001B83">
        <w:rPr>
          <w:rFonts w:hint="cs"/>
          <w:sz w:val="24"/>
          <w:szCs w:val="24"/>
          <w:rtl/>
        </w:rPr>
        <w:t>. את מאפיינים אלו של המערכה ניתן להסביר בין היתר באמצעות תיאוריית המערכות המורכבות (רזי ויחזקאלי, 2007)</w:t>
      </w:r>
      <w:r w:rsidR="00541765">
        <w:rPr>
          <w:rFonts w:hint="cs"/>
          <w:sz w:val="24"/>
          <w:szCs w:val="24"/>
          <w:rtl/>
        </w:rPr>
        <w:t xml:space="preserve"> </w:t>
      </w:r>
      <w:r w:rsidR="00541765" w:rsidRPr="00541765">
        <w:rPr>
          <w:rFonts w:hint="cs"/>
          <w:color w:val="FF0000"/>
          <w:sz w:val="24"/>
          <w:szCs w:val="24"/>
          <w:rtl/>
        </w:rPr>
        <w:t>בהצעה תתחיל בתיאוריה</w:t>
      </w:r>
      <w:r w:rsidR="00001B83">
        <w:rPr>
          <w:rFonts w:hint="cs"/>
          <w:sz w:val="24"/>
          <w:szCs w:val="24"/>
          <w:rtl/>
        </w:rPr>
        <w:t>.</w:t>
      </w:r>
      <w:r w:rsidR="00213C28">
        <w:rPr>
          <w:rFonts w:hint="cs"/>
          <w:sz w:val="24"/>
          <w:szCs w:val="24"/>
          <w:rtl/>
        </w:rPr>
        <w:t xml:space="preserve"> </w:t>
      </w:r>
      <w:r w:rsidR="00535BA0">
        <w:rPr>
          <w:rFonts w:hint="cs"/>
          <w:sz w:val="24"/>
          <w:szCs w:val="24"/>
          <w:rtl/>
        </w:rPr>
        <w:t>בעזרת תיאוריה זו, ננסה לספק הסברים ל</w:t>
      </w:r>
      <w:r w:rsidR="00535BA0" w:rsidRPr="00541765">
        <w:rPr>
          <w:rFonts w:hint="cs"/>
          <w:sz w:val="24"/>
          <w:szCs w:val="24"/>
          <w:highlight w:val="yellow"/>
          <w:rtl/>
        </w:rPr>
        <w:t>אנומליות</w:t>
      </w:r>
      <w:r w:rsidR="00535BA0">
        <w:rPr>
          <w:rFonts w:hint="cs"/>
          <w:sz w:val="24"/>
          <w:szCs w:val="24"/>
          <w:rtl/>
        </w:rPr>
        <w:t xml:space="preserve"> </w:t>
      </w:r>
      <w:r w:rsidR="00541765">
        <w:rPr>
          <w:rFonts w:hint="cs"/>
          <w:color w:val="FF0000"/>
          <w:sz w:val="24"/>
          <w:szCs w:val="24"/>
          <w:rtl/>
        </w:rPr>
        <w:t xml:space="preserve">תשתמש כל הזמן באותם מושגים. מאיפה עכשיו השימוש בחריגות (אנומליה)?  </w:t>
      </w:r>
      <w:r w:rsidR="00535BA0">
        <w:rPr>
          <w:rFonts w:hint="cs"/>
          <w:sz w:val="24"/>
          <w:szCs w:val="24"/>
          <w:rtl/>
        </w:rPr>
        <w:t>אשר מייצרת ההתיישבות הפלסטינית החדשה בשטח אש 918</w:t>
      </w:r>
      <w:r w:rsidR="00A0222B">
        <w:rPr>
          <w:rFonts w:hint="cs"/>
          <w:sz w:val="24"/>
          <w:szCs w:val="24"/>
          <w:rtl/>
        </w:rPr>
        <w:t>.</w:t>
      </w:r>
      <w:r w:rsidR="00294FA4">
        <w:rPr>
          <w:rFonts w:hint="cs"/>
          <w:sz w:val="24"/>
          <w:szCs w:val="24"/>
          <w:rtl/>
        </w:rPr>
        <w:t xml:space="preserve"> </w:t>
      </w:r>
      <w:r w:rsidR="00294FA4" w:rsidRPr="003D1732">
        <w:rPr>
          <w:rFonts w:hint="cs"/>
          <w:color w:val="FF0000"/>
          <w:sz w:val="24"/>
          <w:szCs w:val="24"/>
          <w:rtl/>
        </w:rPr>
        <w:t xml:space="preserve">לא הבנתי, אתה לא מתכוון לבחון את המאפיינים הללו ביחס להתיישבות בשטח אש 918 ולקבוע האם מדובר </w:t>
      </w:r>
      <w:r w:rsidR="00541765">
        <w:rPr>
          <w:rFonts w:hint="cs"/>
          <w:color w:val="FF0000"/>
          <w:sz w:val="24"/>
          <w:szCs w:val="24"/>
          <w:rtl/>
        </w:rPr>
        <w:t>ב</w:t>
      </w:r>
      <w:r w:rsidR="00294FA4" w:rsidRPr="003D1732">
        <w:rPr>
          <w:rFonts w:hint="cs"/>
          <w:color w:val="FF0000"/>
          <w:sz w:val="24"/>
          <w:szCs w:val="24"/>
          <w:rtl/>
        </w:rPr>
        <w:t>מער</w:t>
      </w:r>
      <w:r w:rsidR="003D1732">
        <w:rPr>
          <w:rFonts w:hint="cs"/>
          <w:color w:val="FF0000"/>
          <w:sz w:val="24"/>
          <w:szCs w:val="24"/>
          <w:rtl/>
        </w:rPr>
        <w:t>כ</w:t>
      </w:r>
      <w:r w:rsidR="00294FA4" w:rsidRPr="003D1732">
        <w:rPr>
          <w:rFonts w:hint="cs"/>
          <w:color w:val="FF0000"/>
          <w:sz w:val="24"/>
          <w:szCs w:val="24"/>
          <w:rtl/>
        </w:rPr>
        <w:t>ה?</w:t>
      </w:r>
    </w:p>
    <w:p w:rsidR="00851630" w:rsidRDefault="00851630" w:rsidP="00AE2B4F">
      <w:pPr>
        <w:pStyle w:val="2"/>
        <w:ind w:left="232"/>
        <w:rPr>
          <w:b/>
          <w:bCs/>
          <w:sz w:val="24"/>
          <w:szCs w:val="24"/>
          <w:rtl/>
        </w:rPr>
      </w:pPr>
    </w:p>
    <w:p w:rsidR="00851630" w:rsidRDefault="00851630" w:rsidP="00BE0D55">
      <w:pPr>
        <w:pStyle w:val="2"/>
        <w:rPr>
          <w:b/>
          <w:bCs/>
          <w:sz w:val="24"/>
          <w:szCs w:val="24"/>
          <w:rtl/>
        </w:rPr>
      </w:pPr>
    </w:p>
    <w:p w:rsidR="00281BEB" w:rsidRPr="005A380B" w:rsidRDefault="00281BEB" w:rsidP="00AE2B4F">
      <w:pPr>
        <w:pStyle w:val="2"/>
        <w:numPr>
          <w:ilvl w:val="0"/>
          <w:numId w:val="15"/>
        </w:numPr>
        <w:ind w:left="232"/>
        <w:rPr>
          <w:b/>
          <w:bCs/>
          <w:sz w:val="24"/>
          <w:szCs w:val="24"/>
        </w:rPr>
      </w:pPr>
      <w:r w:rsidRPr="005A380B">
        <w:rPr>
          <w:rFonts w:hint="cs"/>
          <w:b/>
          <w:bCs/>
          <w:sz w:val="24"/>
          <w:szCs w:val="24"/>
          <w:rtl/>
        </w:rPr>
        <w:t>דמוגרפיה</w:t>
      </w:r>
      <w:r w:rsidR="00A47659" w:rsidRPr="005A380B">
        <w:rPr>
          <w:rFonts w:hint="cs"/>
          <w:b/>
          <w:bCs/>
          <w:sz w:val="24"/>
          <w:szCs w:val="24"/>
          <w:rtl/>
        </w:rPr>
        <w:t xml:space="preserve"> (</w:t>
      </w:r>
      <w:r w:rsidR="00A47659" w:rsidRPr="005E317B">
        <w:rPr>
          <w:rFonts w:asciiTheme="majorBidi" w:hAnsiTheme="majorBidi" w:cstheme="majorBidi"/>
          <w:b/>
          <w:bCs/>
          <w:sz w:val="24"/>
          <w:szCs w:val="24"/>
        </w:rPr>
        <w:t>Demographics</w:t>
      </w:r>
      <w:r w:rsidR="00A47659" w:rsidRPr="005A380B">
        <w:rPr>
          <w:rFonts w:hint="cs"/>
          <w:b/>
          <w:bCs/>
          <w:sz w:val="24"/>
          <w:szCs w:val="24"/>
          <w:rtl/>
        </w:rPr>
        <w:t>)</w:t>
      </w:r>
      <w:r w:rsidR="00BC4D9B" w:rsidRPr="005A380B">
        <w:rPr>
          <w:rStyle w:val="a6"/>
          <w:b/>
          <w:bCs/>
          <w:sz w:val="24"/>
          <w:szCs w:val="24"/>
        </w:rPr>
        <w:footnoteReference w:id="6"/>
      </w:r>
      <w:r w:rsidR="00900599">
        <w:rPr>
          <w:rFonts w:hint="cs"/>
          <w:b/>
          <w:bCs/>
          <w:sz w:val="24"/>
          <w:szCs w:val="24"/>
          <w:rtl/>
        </w:rPr>
        <w:t xml:space="preserve">  </w:t>
      </w:r>
      <w:r w:rsidR="00900599">
        <w:rPr>
          <w:rFonts w:hint="cs"/>
          <w:b/>
          <w:bCs/>
          <w:color w:val="FF0000"/>
          <w:sz w:val="24"/>
          <w:szCs w:val="24"/>
          <w:rtl/>
        </w:rPr>
        <w:t xml:space="preserve">מדע הדמוגרפיה/תורת הדמוגרפיה </w:t>
      </w:r>
      <w:r w:rsidR="00900599">
        <w:rPr>
          <w:color w:val="FF0000"/>
          <w:sz w:val="24"/>
          <w:szCs w:val="24"/>
          <w:rtl/>
        </w:rPr>
        <w:t>–</w:t>
      </w:r>
      <w:r w:rsidR="00900599">
        <w:rPr>
          <w:rFonts w:hint="cs"/>
          <w:color w:val="FF0000"/>
          <w:sz w:val="24"/>
          <w:szCs w:val="24"/>
          <w:rtl/>
        </w:rPr>
        <w:t xml:space="preserve"> זה מה שאתה מגדיר?</w:t>
      </w:r>
    </w:p>
    <w:p w:rsidR="0034581C" w:rsidRDefault="004E72E5" w:rsidP="00AE2B4F">
      <w:pPr>
        <w:pStyle w:val="a3"/>
        <w:spacing w:before="240" w:line="480" w:lineRule="auto"/>
        <w:ind w:left="232" w:firstLine="0"/>
        <w:rPr>
          <w:rFonts w:ascii="Arial" w:eastAsia="Times New Roman" w:hAnsi="Times New Roman"/>
          <w:sz w:val="24"/>
          <w:szCs w:val="24"/>
          <w:rtl/>
        </w:rPr>
      </w:pPr>
      <w:r w:rsidRPr="005A380B">
        <w:rPr>
          <w:rFonts w:ascii="Arial" w:eastAsia="Times New Roman" w:hAnsi="Times New Roman" w:hint="cs"/>
          <w:sz w:val="24"/>
          <w:szCs w:val="24"/>
          <w:rtl/>
        </w:rPr>
        <w:lastRenderedPageBreak/>
        <w:t>ה</w:t>
      </w:r>
      <w:r w:rsidR="00A47659" w:rsidRPr="005A380B">
        <w:rPr>
          <w:rFonts w:ascii="Arial" w:eastAsia="Times New Roman" w:hAnsi="Times New Roman" w:hint="cs"/>
          <w:sz w:val="24"/>
          <w:szCs w:val="24"/>
          <w:rtl/>
        </w:rPr>
        <w:t>דמוגרפיה</w:t>
      </w:r>
      <w:r w:rsidRPr="005A380B">
        <w:rPr>
          <w:rFonts w:ascii="Arial" w:eastAsia="Times New Roman" w:hAnsi="Times New Roman" w:hint="cs"/>
          <w:sz w:val="24"/>
          <w:szCs w:val="24"/>
          <w:rtl/>
        </w:rPr>
        <w:t xml:space="preserve">, </w:t>
      </w:r>
      <w:r w:rsidR="00A47659" w:rsidRPr="005A380B">
        <w:rPr>
          <w:rFonts w:ascii="Arial" w:eastAsia="Times New Roman" w:hAnsi="Times New Roman" w:hint="cs"/>
          <w:sz w:val="24"/>
          <w:szCs w:val="24"/>
          <w:rtl/>
        </w:rPr>
        <w:t xml:space="preserve">הינה </w:t>
      </w:r>
      <w:r w:rsidR="00360F95" w:rsidRPr="005A380B">
        <w:rPr>
          <w:rFonts w:ascii="Arial" w:eastAsia="Times New Roman" w:hAnsi="Times New Roman" w:hint="cs"/>
          <w:sz w:val="24"/>
          <w:szCs w:val="24"/>
          <w:rtl/>
        </w:rPr>
        <w:t>תורת האוכלוסים</w:t>
      </w:r>
      <w:r w:rsidR="00B44869" w:rsidRPr="005A380B">
        <w:rPr>
          <w:rFonts w:ascii="Arial" w:eastAsia="Times New Roman" w:hAnsi="Times New Roman" w:hint="cs"/>
          <w:sz w:val="24"/>
          <w:szCs w:val="24"/>
          <w:rtl/>
        </w:rPr>
        <w:t xml:space="preserve"> (או מדע חקר האוכלוסייה)</w:t>
      </w:r>
      <w:r w:rsidR="0034581C">
        <w:rPr>
          <w:rFonts w:ascii="Arial" w:eastAsia="Times New Roman" w:hAnsi="Times New Roman" w:hint="cs"/>
          <w:sz w:val="24"/>
          <w:szCs w:val="24"/>
          <w:rtl/>
        </w:rPr>
        <w:t xml:space="preserve">, ענף בסטטיסטיקה </w:t>
      </w:r>
      <w:r w:rsidR="0034581C" w:rsidRPr="0034581C">
        <w:rPr>
          <w:rFonts w:ascii="Arial" w:eastAsia="Times New Roman" w:hAnsi="Times New Roman" w:hint="cs"/>
          <w:sz w:val="24"/>
          <w:szCs w:val="24"/>
          <w:rtl/>
        </w:rPr>
        <w:t>שעוסק בעיקר במצב הסוציאלי של האוכלוסייה, לרבות הרכבה בחתך גילאים, ילודה ותמותה, נישואים וגירושים וכדומה</w:t>
      </w:r>
      <w:r w:rsidR="0034581C" w:rsidRPr="0034581C">
        <w:rPr>
          <w:rFonts w:ascii="Arial" w:eastAsia="Times New Roman" w:hAnsi="Times New Roman"/>
          <w:noProof/>
          <w:sz w:val="24"/>
          <w:szCs w:val="24"/>
          <w:rtl/>
        </w:rPr>
        <w:t xml:space="preserve"> </w:t>
      </w:r>
      <w:r w:rsidR="0034581C" w:rsidRPr="0034581C">
        <w:rPr>
          <w:rFonts w:ascii="Arial" w:eastAsia="Times New Roman" w:hAnsi="Times New Roman" w:hint="cs"/>
          <w:noProof/>
          <w:sz w:val="24"/>
          <w:szCs w:val="24"/>
          <w:rtl/>
        </w:rPr>
        <w:t>(אלקלעי, 1995, עמ' 109)</w:t>
      </w:r>
      <w:r w:rsidR="00A25086">
        <w:rPr>
          <w:rFonts w:ascii="Arial" w:eastAsia="Times New Roman" w:hAnsi="Times New Roman" w:hint="cs"/>
          <w:sz w:val="24"/>
          <w:szCs w:val="24"/>
          <w:rtl/>
        </w:rPr>
        <w:t xml:space="preserve"> </w:t>
      </w:r>
      <w:r w:rsidR="00A25086">
        <w:rPr>
          <w:rFonts w:ascii="Arial" w:eastAsia="Times New Roman" w:hAnsi="Times New Roman" w:hint="cs"/>
          <w:color w:val="FF0000"/>
          <w:sz w:val="24"/>
          <w:szCs w:val="24"/>
          <w:rtl/>
        </w:rPr>
        <w:t>שוב הגדרה מילונית</w:t>
      </w:r>
      <w:r w:rsidR="0034581C" w:rsidRPr="0034581C">
        <w:rPr>
          <w:rFonts w:ascii="Arial" w:eastAsia="Times New Roman" w:hAnsi="Times New Roman" w:hint="cs"/>
          <w:sz w:val="24"/>
          <w:szCs w:val="24"/>
          <w:rtl/>
        </w:rPr>
        <w:t>. בנוסף עוסק מדע זה בהתפלגותן של אוכלוסיות מסוימות ובשינויים שחלים בהן לאורך זמן, אף בחתך גיאוגרפי (קרי, פיזורה על פני השטח), וכן, בהשוואות בין קבוצות אוכלוסייה שונות, השוואות בין תקופות והשוואות בין טריטוריות.</w:t>
      </w:r>
      <w:r w:rsidR="0034581C">
        <w:rPr>
          <w:rFonts w:ascii="Arial" w:eastAsia="Times New Roman" w:hAnsi="Times New Roman" w:hint="cs"/>
          <w:sz w:val="24"/>
          <w:szCs w:val="24"/>
          <w:rtl/>
        </w:rPr>
        <w:t xml:space="preserve"> </w:t>
      </w:r>
      <w:r w:rsidR="0034581C" w:rsidRPr="0034581C">
        <w:rPr>
          <w:rFonts w:ascii="Arial" w:eastAsia="Times New Roman" w:hAnsi="Times New Roman" w:hint="cs"/>
          <w:sz w:val="24"/>
          <w:szCs w:val="24"/>
          <w:rtl/>
        </w:rPr>
        <w:t>הכלי העי</w:t>
      </w:r>
      <w:r w:rsidR="00704D4A">
        <w:rPr>
          <w:rFonts w:ascii="Arial" w:eastAsia="Times New Roman" w:hAnsi="Times New Roman" w:hint="cs"/>
          <w:sz w:val="24"/>
          <w:szCs w:val="24"/>
          <w:rtl/>
        </w:rPr>
        <w:t xml:space="preserve">קרי בו עושה שימוש מדע </w:t>
      </w:r>
      <w:r w:rsidR="00D24AD1">
        <w:rPr>
          <w:rFonts w:ascii="Arial" w:eastAsia="Times New Roman" w:hAnsi="Times New Roman" w:hint="cs"/>
          <w:color w:val="FF0000"/>
          <w:sz w:val="24"/>
          <w:szCs w:val="24"/>
          <w:rtl/>
        </w:rPr>
        <w:t xml:space="preserve">אתה מדבר על מדע? זה רחב מידי ולא מקדם אותך למונח שמעניין אותך </w:t>
      </w:r>
      <w:r w:rsidR="00704D4A">
        <w:rPr>
          <w:rFonts w:ascii="Arial" w:eastAsia="Times New Roman" w:hAnsi="Times New Roman" w:hint="cs"/>
          <w:sz w:val="24"/>
          <w:szCs w:val="24"/>
          <w:rtl/>
        </w:rPr>
        <w:t>זה,</w:t>
      </w:r>
      <w:r w:rsidR="0034581C" w:rsidRPr="0034581C">
        <w:rPr>
          <w:rFonts w:ascii="Arial" w:eastAsia="Times New Roman" w:hAnsi="Times New Roman" w:hint="cs"/>
          <w:sz w:val="24"/>
          <w:szCs w:val="24"/>
          <w:rtl/>
        </w:rPr>
        <w:t xml:space="preserve"> הוא כאמור הסטטיסטיקה, שביחד עם הגישה הביהביוריסטי</w:t>
      </w:r>
      <w:r w:rsidR="0034581C" w:rsidRPr="0034581C">
        <w:rPr>
          <w:rFonts w:ascii="Arial" w:eastAsia="Times New Roman" w:hAnsi="Times New Roman" w:hint="eastAsia"/>
          <w:sz w:val="24"/>
          <w:szCs w:val="24"/>
          <w:rtl/>
        </w:rPr>
        <w:t>ת</w:t>
      </w:r>
      <w:r w:rsidR="0034581C" w:rsidRPr="0034581C">
        <w:rPr>
          <w:rFonts w:ascii="Arial" w:eastAsia="Times New Roman" w:hAnsi="Times New Roman" w:hint="cs"/>
          <w:sz w:val="24"/>
          <w:szCs w:val="24"/>
          <w:rtl/>
        </w:rPr>
        <w:t xml:space="preserve"> </w:t>
      </w:r>
      <w:r w:rsidR="0034581C" w:rsidRPr="0034581C">
        <w:rPr>
          <w:rFonts w:ascii="Arial" w:eastAsia="Times New Roman" w:hAnsi="Times New Roman"/>
          <w:sz w:val="24"/>
          <w:szCs w:val="24"/>
          <w:rtl/>
        </w:rPr>
        <w:t>–</w:t>
      </w:r>
      <w:r w:rsidR="0034581C" w:rsidRPr="0034581C">
        <w:rPr>
          <w:rFonts w:ascii="Arial" w:eastAsia="Times New Roman" w:hAnsi="Times New Roman" w:hint="cs"/>
          <w:sz w:val="24"/>
          <w:szCs w:val="24"/>
          <w:rtl/>
        </w:rPr>
        <w:t xml:space="preserve"> שהלכה והתחזקה במאה וחמישים השנים האחרונות, במדעי הרוח והחברה </w:t>
      </w:r>
      <w:r w:rsidR="0034581C" w:rsidRPr="0034581C">
        <w:rPr>
          <w:rFonts w:ascii="Arial" w:eastAsia="Times New Roman" w:hAnsi="Times New Roman"/>
          <w:sz w:val="24"/>
          <w:szCs w:val="24"/>
          <w:rtl/>
        </w:rPr>
        <w:t>–</w:t>
      </w:r>
      <w:r w:rsidR="0034581C" w:rsidRPr="0034581C">
        <w:rPr>
          <w:rFonts w:ascii="Arial" w:eastAsia="Times New Roman" w:hAnsi="Times New Roman" w:hint="cs"/>
          <w:sz w:val="24"/>
          <w:szCs w:val="24"/>
          <w:rtl/>
        </w:rPr>
        <w:t xml:space="preserve"> היוו זרז להתפתחותו של מדע </w:t>
      </w:r>
      <w:r w:rsidR="00704D4A">
        <w:rPr>
          <w:rFonts w:ascii="Arial" w:eastAsia="Times New Roman" w:hAnsi="Times New Roman" w:hint="cs"/>
          <w:sz w:val="24"/>
          <w:szCs w:val="24"/>
          <w:rtl/>
        </w:rPr>
        <w:t>הדמוגרפיה</w:t>
      </w:r>
      <w:r w:rsidR="0034581C" w:rsidRPr="0034581C">
        <w:rPr>
          <w:rFonts w:ascii="Arial" w:eastAsia="Times New Roman" w:hAnsi="Times New Roman" w:hint="cs"/>
          <w:sz w:val="24"/>
          <w:szCs w:val="24"/>
          <w:rtl/>
        </w:rPr>
        <w:t xml:space="preserve">. </w:t>
      </w:r>
      <w:r w:rsidR="00634105">
        <w:rPr>
          <w:rFonts w:ascii="Arial" w:eastAsia="Times New Roman" w:hAnsi="Times New Roman" w:hint="cs"/>
          <w:sz w:val="24"/>
          <w:szCs w:val="24"/>
          <w:rtl/>
        </w:rPr>
        <w:t xml:space="preserve">כך למשל, </w:t>
      </w:r>
      <w:r w:rsidR="0034581C" w:rsidRPr="0034581C">
        <w:rPr>
          <w:rFonts w:ascii="Arial" w:eastAsia="Times New Roman" w:hAnsi="Times New Roman" w:hint="cs"/>
          <w:sz w:val="24"/>
          <w:szCs w:val="24"/>
          <w:rtl/>
        </w:rPr>
        <w:t xml:space="preserve">מערכות השליטה והתכנון המדינתיות, </w:t>
      </w:r>
      <w:r w:rsidR="00634105">
        <w:rPr>
          <w:rFonts w:ascii="Arial" w:eastAsia="Times New Roman" w:hAnsi="Times New Roman" w:hint="cs"/>
          <w:sz w:val="24"/>
          <w:szCs w:val="24"/>
          <w:rtl/>
        </w:rPr>
        <w:t xml:space="preserve">אשר </w:t>
      </w:r>
      <w:r w:rsidR="0034581C" w:rsidRPr="0034581C">
        <w:rPr>
          <w:rFonts w:ascii="Arial" w:eastAsia="Times New Roman" w:hAnsi="Times New Roman" w:hint="cs"/>
          <w:sz w:val="24"/>
          <w:szCs w:val="24"/>
          <w:rtl/>
        </w:rPr>
        <w:t>חיפשו כלי מדוי</w:t>
      </w:r>
      <w:r w:rsidR="00634105">
        <w:rPr>
          <w:rFonts w:ascii="Arial" w:eastAsia="Times New Roman" w:hAnsi="Times New Roman" w:hint="cs"/>
          <w:sz w:val="24"/>
          <w:szCs w:val="24"/>
          <w:rtl/>
        </w:rPr>
        <w:t xml:space="preserve">ק יותר ליצירת תמונת מצב בשטחן, </w:t>
      </w:r>
      <w:r w:rsidR="0034581C" w:rsidRPr="0034581C">
        <w:rPr>
          <w:rFonts w:ascii="Arial" w:eastAsia="Times New Roman" w:hAnsi="Times New Roman" w:hint="cs"/>
          <w:sz w:val="24"/>
          <w:szCs w:val="24"/>
          <w:rtl/>
        </w:rPr>
        <w:t>החלו לעשות שימוש ב"מפקד אוכלוסין" (</w:t>
      </w:r>
      <w:r w:rsidR="0034581C" w:rsidRPr="00634105">
        <w:rPr>
          <w:rFonts w:asciiTheme="majorBidi" w:eastAsia="Times New Roman" w:hAnsiTheme="majorBidi" w:cstheme="majorBidi"/>
          <w:sz w:val="24"/>
          <w:szCs w:val="24"/>
        </w:rPr>
        <w:t>Census</w:t>
      </w:r>
      <w:r w:rsidR="0034581C" w:rsidRPr="0034581C">
        <w:rPr>
          <w:rFonts w:ascii="Arial" w:eastAsia="Times New Roman" w:hAnsi="Times New Roman" w:hint="cs"/>
          <w:sz w:val="24"/>
          <w:szCs w:val="24"/>
          <w:rtl/>
        </w:rPr>
        <w:t xml:space="preserve">).  </w:t>
      </w:r>
    </w:p>
    <w:p w:rsidR="0034581C" w:rsidRDefault="0034581C" w:rsidP="00AE2B4F">
      <w:pPr>
        <w:pStyle w:val="a3"/>
        <w:spacing w:before="240" w:line="480" w:lineRule="auto"/>
        <w:ind w:left="232" w:firstLine="0"/>
        <w:rPr>
          <w:rFonts w:ascii="Arial" w:eastAsia="Times New Roman" w:hAnsi="Times New Roman"/>
          <w:sz w:val="24"/>
          <w:szCs w:val="24"/>
          <w:rtl/>
        </w:rPr>
      </w:pPr>
      <w:r w:rsidRPr="0034581C">
        <w:rPr>
          <w:rFonts w:ascii="Arial" w:eastAsia="Times New Roman" w:hAnsi="Times New Roman" w:hint="cs"/>
          <w:sz w:val="24"/>
          <w:szCs w:val="24"/>
          <w:rtl/>
        </w:rPr>
        <w:t xml:space="preserve">הדמוגרפיה מקיימת קשרים סימביוטיים עם </w:t>
      </w:r>
      <w:r w:rsidRPr="00900599">
        <w:rPr>
          <w:rFonts w:ascii="Arial" w:eastAsia="Times New Roman" w:hAnsi="Times New Roman" w:hint="cs"/>
          <w:sz w:val="24"/>
          <w:szCs w:val="24"/>
          <w:highlight w:val="yellow"/>
          <w:rtl/>
        </w:rPr>
        <w:t>תחומי מדע</w:t>
      </w:r>
      <w:r w:rsidRPr="0034581C">
        <w:rPr>
          <w:rFonts w:ascii="Arial" w:eastAsia="Times New Roman" w:hAnsi="Times New Roman" w:hint="cs"/>
          <w:sz w:val="24"/>
          <w:szCs w:val="24"/>
          <w:rtl/>
        </w:rPr>
        <w:t xml:space="preserve"> </w:t>
      </w:r>
      <w:r w:rsidR="00634105">
        <w:rPr>
          <w:rFonts w:ascii="Arial" w:eastAsia="Times New Roman" w:hAnsi="Times New Roman" w:hint="cs"/>
          <w:sz w:val="24"/>
          <w:szCs w:val="24"/>
          <w:rtl/>
        </w:rPr>
        <w:t xml:space="preserve">רבים, כדוגמת גיאוגרפיה, </w:t>
      </w:r>
      <w:r w:rsidRPr="0034581C">
        <w:rPr>
          <w:rFonts w:ascii="Arial" w:eastAsia="Times New Roman" w:hAnsi="Times New Roman" w:hint="cs"/>
          <w:sz w:val="24"/>
          <w:szCs w:val="24"/>
          <w:rtl/>
        </w:rPr>
        <w:t xml:space="preserve">אנתרופולוגיה וכלכלה.  אולם, בשנים האחרונות סוגיית הדמוגרפיה מוזכרת יותר ויותר בדיונים פוליטיים ומדיניים, הן בישראל (בעיקר סביב הסכסוך הישראלי-פלסטיני), והן בעולם (בהקשר ההגירה מסוריה ומאפריקה לאירופה, ובהקשר ההגירה מאמריקה הלטינית לארצות הברית). </w:t>
      </w:r>
    </w:p>
    <w:p w:rsidR="00634105" w:rsidRDefault="0034581C" w:rsidP="00AE2B4F">
      <w:pPr>
        <w:pStyle w:val="a3"/>
        <w:spacing w:before="240" w:line="480" w:lineRule="auto"/>
        <w:ind w:left="232" w:firstLine="0"/>
        <w:rPr>
          <w:rFonts w:ascii="Arial" w:eastAsia="Times New Roman" w:hAnsi="Times New Roman"/>
          <w:sz w:val="24"/>
          <w:szCs w:val="24"/>
          <w:rtl/>
        </w:rPr>
      </w:pPr>
      <w:r w:rsidRPr="0034581C">
        <w:rPr>
          <w:rFonts w:ascii="Arial" w:eastAsia="Times New Roman" w:hAnsi="Times New Roman" w:hint="cs"/>
          <w:sz w:val="24"/>
          <w:szCs w:val="24"/>
          <w:rtl/>
        </w:rPr>
        <w:t>השילוב בין דמוגרפיה לפוליטיקה אינו עניין של מה בכך, והרי מדובר בשני תחומים שונים, ו</w:t>
      </w:r>
      <w:r w:rsidR="00634105">
        <w:rPr>
          <w:rFonts w:ascii="Arial" w:eastAsia="Times New Roman" w:hAnsi="Times New Roman" w:hint="cs"/>
          <w:sz w:val="24"/>
          <w:szCs w:val="24"/>
          <w:rtl/>
        </w:rPr>
        <w:t xml:space="preserve">לעיתים אף </w:t>
      </w:r>
      <w:r w:rsidRPr="0034581C">
        <w:rPr>
          <w:rFonts w:ascii="Arial" w:eastAsia="Times New Roman" w:hAnsi="Times New Roman" w:hint="cs"/>
          <w:sz w:val="24"/>
          <w:szCs w:val="24"/>
          <w:rtl/>
        </w:rPr>
        <w:t xml:space="preserve">מנוגדים </w:t>
      </w:r>
      <w:r w:rsidR="00634105">
        <w:rPr>
          <w:rFonts w:ascii="Arial" w:eastAsia="Times New Roman" w:hAnsi="Times New Roman" w:hint="cs"/>
          <w:sz w:val="24"/>
          <w:szCs w:val="24"/>
          <w:rtl/>
        </w:rPr>
        <w:t>באופיים</w:t>
      </w:r>
      <w:r w:rsidRPr="0034581C">
        <w:rPr>
          <w:rFonts w:ascii="Arial" w:eastAsia="Times New Roman" w:hAnsi="Times New Roman" w:hint="cs"/>
          <w:sz w:val="24"/>
          <w:szCs w:val="24"/>
          <w:rtl/>
        </w:rPr>
        <w:t>. בעוד שהדמוגרפיה ביסודה מהווה תחום מדעי אובייקטיבי ששואף להיות נטול נורמטיבית</w:t>
      </w:r>
      <w:r w:rsidR="003E1186">
        <w:rPr>
          <w:rFonts w:ascii="Arial" w:eastAsia="Times New Roman" w:hAnsi="Times New Roman" w:hint="cs"/>
          <w:color w:val="FF0000"/>
          <w:sz w:val="24"/>
          <w:szCs w:val="24"/>
          <w:rtl/>
        </w:rPr>
        <w:t xml:space="preserve"> למה הכוונה?</w:t>
      </w:r>
      <w:r w:rsidRPr="0034581C">
        <w:rPr>
          <w:rFonts w:ascii="Arial" w:eastAsia="Times New Roman" w:hAnsi="Times New Roman" w:hint="cs"/>
          <w:sz w:val="24"/>
          <w:szCs w:val="24"/>
          <w:rtl/>
        </w:rPr>
        <w:t xml:space="preserve"> הפוליטיקה מובלת על ידי תפישות עולם סובייקטיביות, בהן לרגש, לנורמות ולאינטרסים שמורה הבכורה. </w:t>
      </w:r>
    </w:p>
    <w:p w:rsidR="0005391C" w:rsidRDefault="0034581C" w:rsidP="00AE2B4F">
      <w:pPr>
        <w:pStyle w:val="a3"/>
        <w:spacing w:before="240" w:line="480" w:lineRule="auto"/>
        <w:ind w:left="232" w:firstLine="0"/>
        <w:rPr>
          <w:rFonts w:ascii="Arial" w:eastAsia="Times New Roman" w:hAnsi="Times New Roman"/>
          <w:color w:val="FF0000"/>
          <w:sz w:val="24"/>
          <w:szCs w:val="24"/>
          <w:rtl/>
        </w:rPr>
      </w:pPr>
      <w:r w:rsidRPr="0034581C">
        <w:rPr>
          <w:rFonts w:ascii="Arial" w:eastAsia="Times New Roman" w:hAnsi="Times New Roman" w:hint="cs"/>
          <w:sz w:val="24"/>
          <w:szCs w:val="24"/>
          <w:rtl/>
        </w:rPr>
        <w:t>על הקשר בין דמוגרפיה לפוליטיקה, ניתן ללמוד אף בצורה אטימולוגית. כאמור, כלי מרכזי בהתפתחות הדמוגרפיה</w:t>
      </w:r>
      <w:r w:rsidR="00634105">
        <w:rPr>
          <w:rFonts w:ascii="Arial" w:eastAsia="Times New Roman" w:hAnsi="Times New Roman" w:hint="cs"/>
          <w:sz w:val="24"/>
          <w:szCs w:val="24"/>
          <w:rtl/>
        </w:rPr>
        <w:t xml:space="preserve"> הינה הסטטיסטיקה. מונח זה מקורו</w:t>
      </w:r>
      <w:r w:rsidRPr="0034581C">
        <w:rPr>
          <w:rFonts w:ascii="Arial" w:eastAsia="Times New Roman" w:hAnsi="Times New Roman" w:hint="cs"/>
          <w:sz w:val="24"/>
          <w:szCs w:val="24"/>
          <w:rtl/>
        </w:rPr>
        <w:t xml:space="preserve"> בשפה האיטלקית במונח </w:t>
      </w:r>
      <w:proofErr w:type="spellStart"/>
      <w:r w:rsidRPr="00634105">
        <w:rPr>
          <w:rFonts w:asciiTheme="majorBidi" w:eastAsia="Times New Roman" w:hAnsiTheme="majorBidi" w:cstheme="majorBidi"/>
          <w:sz w:val="24"/>
          <w:szCs w:val="24"/>
        </w:rPr>
        <w:t>statista</w:t>
      </w:r>
      <w:proofErr w:type="spellEnd"/>
      <w:r w:rsidRPr="0034581C">
        <w:rPr>
          <w:rFonts w:ascii="Arial" w:eastAsia="Times New Roman" w:hAnsi="Times New Roman" w:hint="cs"/>
          <w:sz w:val="24"/>
          <w:szCs w:val="24"/>
          <w:rtl/>
        </w:rPr>
        <w:t>, שפירושו "מדינאי"</w:t>
      </w:r>
      <w:r w:rsidRPr="0034581C">
        <w:rPr>
          <w:rStyle w:val="a6"/>
          <w:rFonts w:ascii="Arial" w:eastAsia="Times New Roman" w:hAnsi="Times New Roman"/>
          <w:sz w:val="24"/>
          <w:szCs w:val="24"/>
          <w:rtl/>
        </w:rPr>
        <w:footnoteReference w:id="7"/>
      </w:r>
      <w:r w:rsidRPr="0034581C">
        <w:rPr>
          <w:rFonts w:ascii="Arial" w:eastAsia="Times New Roman" w:hAnsi="Times New Roman" w:hint="cs"/>
          <w:sz w:val="24"/>
          <w:szCs w:val="24"/>
          <w:rtl/>
        </w:rPr>
        <w:t xml:space="preserve">. </w:t>
      </w:r>
    </w:p>
    <w:p w:rsidR="0034581C" w:rsidRPr="0005391C" w:rsidRDefault="0005391C" w:rsidP="00AE2B4F">
      <w:pPr>
        <w:pStyle w:val="a3"/>
        <w:spacing w:before="240" w:line="480" w:lineRule="auto"/>
        <w:ind w:left="232" w:firstLine="0"/>
        <w:rPr>
          <w:rFonts w:ascii="Arial" w:eastAsia="Times New Roman" w:hAnsi="Times New Roman"/>
          <w:color w:val="FF0000"/>
          <w:sz w:val="24"/>
          <w:szCs w:val="24"/>
          <w:rtl/>
        </w:rPr>
      </w:pPr>
      <w:r>
        <w:rPr>
          <w:rFonts w:ascii="Arial" w:eastAsia="Times New Roman" w:hAnsi="Times New Roman" w:hint="cs"/>
          <w:color w:val="FF0000"/>
          <w:sz w:val="24"/>
          <w:szCs w:val="24"/>
          <w:rtl/>
        </w:rPr>
        <w:t xml:space="preserve">מכאן אתה חורג כאן לגמרי מהגדרת המונח: </w:t>
      </w:r>
      <w:r w:rsidR="0034581C" w:rsidRPr="0034581C">
        <w:rPr>
          <w:rFonts w:ascii="Arial" w:eastAsia="Times New Roman" w:hAnsi="Times New Roman" w:hint="cs"/>
          <w:sz w:val="24"/>
          <w:szCs w:val="24"/>
          <w:rtl/>
        </w:rPr>
        <w:t xml:space="preserve">למערכות פוליטיות נודעות השפעות רבות על ההתפתחויות הדמוגרפיות  בשלושה תחומים </w:t>
      </w:r>
      <w:sdt>
        <w:sdtPr>
          <w:rPr>
            <w:rFonts w:ascii="Arial" w:eastAsia="Times New Roman" w:hAnsi="Times New Roman" w:hint="cs"/>
            <w:sz w:val="24"/>
            <w:szCs w:val="24"/>
            <w:rtl/>
          </w:rPr>
          <w:id w:val="1856146645"/>
          <w:citation/>
        </w:sdtPr>
        <w:sdtEndPr/>
        <w:sdtContent>
          <w:r w:rsidR="0034581C" w:rsidRPr="0034581C">
            <w:rPr>
              <w:rFonts w:ascii="Arial" w:eastAsia="Times New Roman" w:hAnsi="Times New Roman"/>
              <w:sz w:val="24"/>
              <w:szCs w:val="24"/>
              <w:rtl/>
            </w:rPr>
            <w:fldChar w:fldCharType="begin"/>
          </w:r>
          <w:r w:rsidR="0034581C" w:rsidRPr="0034581C">
            <w:rPr>
              <w:rFonts w:ascii="Arial" w:eastAsia="Times New Roman" w:hAnsi="Times New Roman"/>
              <w:sz w:val="24"/>
              <w:szCs w:val="24"/>
            </w:rPr>
            <w:instrText>CITATION</w:instrText>
          </w:r>
          <w:r w:rsidR="0034581C" w:rsidRPr="0034581C">
            <w:rPr>
              <w:rFonts w:ascii="Arial" w:eastAsia="Times New Roman" w:hAnsi="Times New Roman"/>
              <w:sz w:val="24"/>
              <w:szCs w:val="24"/>
              <w:rtl/>
            </w:rPr>
            <w:instrText xml:space="preserve"> גדג95 \</w:instrText>
          </w:r>
          <w:r w:rsidR="0034581C" w:rsidRPr="0034581C">
            <w:rPr>
              <w:rFonts w:ascii="Arial" w:eastAsia="Times New Roman" w:hAnsi="Times New Roman"/>
              <w:sz w:val="24"/>
              <w:szCs w:val="24"/>
            </w:rPr>
            <w:instrText>l 1037</w:instrText>
          </w:r>
          <w:r w:rsidR="0034581C" w:rsidRPr="0034581C">
            <w:rPr>
              <w:rFonts w:ascii="Arial" w:eastAsia="Times New Roman" w:hAnsi="Times New Roman"/>
              <w:sz w:val="24"/>
              <w:szCs w:val="24"/>
              <w:rtl/>
            </w:rPr>
            <w:instrText xml:space="preserve"> </w:instrText>
          </w:r>
          <w:r w:rsidR="0034581C" w:rsidRPr="0034581C">
            <w:rPr>
              <w:rFonts w:ascii="Arial" w:eastAsia="Times New Roman" w:hAnsi="Times New Roman"/>
              <w:sz w:val="24"/>
              <w:szCs w:val="24"/>
              <w:rtl/>
            </w:rPr>
            <w:fldChar w:fldCharType="separate"/>
          </w:r>
          <w:r w:rsidR="00AE525C" w:rsidRPr="00AE525C">
            <w:rPr>
              <w:rFonts w:ascii="Arial" w:eastAsia="Times New Roman" w:hAnsi="Times New Roman" w:hint="cs"/>
              <w:noProof/>
              <w:sz w:val="24"/>
              <w:szCs w:val="24"/>
              <w:rtl/>
            </w:rPr>
            <w:t>(גילבר, 1995)</w:t>
          </w:r>
          <w:r w:rsidR="0034581C" w:rsidRPr="0034581C">
            <w:rPr>
              <w:rFonts w:ascii="Arial" w:eastAsia="Times New Roman" w:hAnsi="Times New Roman"/>
              <w:sz w:val="24"/>
              <w:szCs w:val="24"/>
              <w:rtl/>
            </w:rPr>
            <w:fldChar w:fldCharType="end"/>
          </w:r>
        </w:sdtContent>
      </w:sdt>
      <w:r w:rsidR="0034581C" w:rsidRPr="0034581C">
        <w:rPr>
          <w:rFonts w:ascii="Arial" w:eastAsia="Times New Roman" w:hAnsi="Times New Roman" w:hint="cs"/>
          <w:sz w:val="24"/>
          <w:szCs w:val="24"/>
          <w:rtl/>
        </w:rPr>
        <w:t xml:space="preserve">. התחום הראשון עוסק בהשפעת הפוליטיקה על הפקת המידע הדמוגרפי, שעלול להופיע באופן מוטה מתוך ניסיון לקדם אג'נדה. </w:t>
      </w:r>
      <w:r w:rsidR="0034581C" w:rsidRPr="0034581C">
        <w:rPr>
          <w:rFonts w:ascii="Arial" w:eastAsia="Times New Roman" w:hAnsi="Times New Roman" w:hint="cs"/>
          <w:sz w:val="24"/>
          <w:szCs w:val="24"/>
          <w:rtl/>
        </w:rPr>
        <w:lastRenderedPageBreak/>
        <w:t>למשל</w:t>
      </w:r>
      <w:r w:rsidR="00634105">
        <w:rPr>
          <w:rFonts w:ascii="Arial" w:eastAsia="Times New Roman" w:hAnsi="Times New Roman" w:hint="cs"/>
          <w:sz w:val="24"/>
          <w:szCs w:val="24"/>
          <w:rtl/>
        </w:rPr>
        <w:t>,</w:t>
      </w:r>
      <w:r w:rsidR="0034581C" w:rsidRPr="0034581C">
        <w:rPr>
          <w:rFonts w:ascii="Arial" w:eastAsia="Times New Roman" w:hAnsi="Times New Roman" w:hint="cs"/>
          <w:sz w:val="24"/>
          <w:szCs w:val="24"/>
          <w:rtl/>
        </w:rPr>
        <w:t xml:space="preserve"> </w:t>
      </w:r>
      <w:r w:rsidR="00634105">
        <w:rPr>
          <w:rFonts w:ascii="Arial" w:eastAsia="Times New Roman" w:hAnsi="Times New Roman" w:hint="cs"/>
          <w:sz w:val="24"/>
          <w:szCs w:val="24"/>
          <w:rtl/>
        </w:rPr>
        <w:t>קיימת</w:t>
      </w:r>
      <w:r w:rsidR="0034581C" w:rsidRPr="0034581C">
        <w:rPr>
          <w:rFonts w:ascii="Arial" w:eastAsia="Times New Roman" w:hAnsi="Times New Roman" w:hint="cs"/>
          <w:sz w:val="24"/>
          <w:szCs w:val="24"/>
          <w:rtl/>
        </w:rPr>
        <w:t xml:space="preserve"> מחלוקת גדולה לגבי היקפה של האוכלוסייה הפלסטינית בין הנהר לבין הים </w:t>
      </w:r>
      <w:r w:rsidR="0034581C" w:rsidRPr="00436A71">
        <w:rPr>
          <w:rFonts w:ascii="Arial" w:eastAsia="Times New Roman" w:hAnsi="Times New Roman" w:hint="cs"/>
          <w:noProof/>
          <w:sz w:val="24"/>
          <w:szCs w:val="24"/>
          <w:rtl/>
        </w:rPr>
        <w:t>(פער המיליון, 2006)</w:t>
      </w:r>
      <w:r w:rsidR="0034581C" w:rsidRPr="0034581C">
        <w:rPr>
          <w:rFonts w:ascii="Arial" w:eastAsia="Times New Roman" w:hAnsi="Times New Roman" w:hint="cs"/>
          <w:sz w:val="24"/>
          <w:szCs w:val="24"/>
          <w:rtl/>
        </w:rPr>
        <w:t>. בהקשר זה, מעניין לראות כיצד לא פעם, נהגו הפלסטינים להשתמש במחקרים הדמוגרפים של ישראל, בכדי לטעון את טענותיהם</w:t>
      </w:r>
      <w:r w:rsidR="0034581C" w:rsidRPr="0034581C">
        <w:rPr>
          <w:rStyle w:val="a6"/>
          <w:rFonts w:ascii="Arial" w:eastAsia="Times New Roman" w:hAnsi="Times New Roman"/>
          <w:sz w:val="24"/>
          <w:szCs w:val="24"/>
          <w:rtl/>
        </w:rPr>
        <w:footnoteReference w:id="8"/>
      </w:r>
      <w:r w:rsidR="0034581C" w:rsidRPr="0034581C">
        <w:rPr>
          <w:rFonts w:ascii="Arial" w:eastAsia="Times New Roman" w:hAnsi="Times New Roman" w:hint="cs"/>
          <w:sz w:val="24"/>
          <w:szCs w:val="24"/>
          <w:rtl/>
        </w:rPr>
        <w:t xml:space="preserve">. בשונה מהתחום הראשון שעסק בפרשנות, התחום השני עוסק במהות </w:t>
      </w:r>
      <w:r w:rsidR="0034581C" w:rsidRPr="0034581C">
        <w:rPr>
          <w:rFonts w:ascii="Arial" w:eastAsia="Times New Roman" w:hAnsi="Times New Roman"/>
          <w:sz w:val="24"/>
          <w:szCs w:val="24"/>
          <w:rtl/>
        </w:rPr>
        <w:t>–</w:t>
      </w:r>
      <w:r w:rsidR="0034581C" w:rsidRPr="0034581C">
        <w:rPr>
          <w:rFonts w:ascii="Arial" w:eastAsia="Times New Roman" w:hAnsi="Times New Roman" w:hint="cs"/>
          <w:sz w:val="24"/>
          <w:szCs w:val="24"/>
          <w:rtl/>
        </w:rPr>
        <w:t xml:space="preserve"> דבר שבא לידי ביטוי ב"מדיניות </w:t>
      </w:r>
      <w:proofErr w:type="spellStart"/>
      <w:r w:rsidR="0034581C" w:rsidRPr="0034581C">
        <w:rPr>
          <w:rFonts w:ascii="Arial" w:eastAsia="Times New Roman" w:hAnsi="Times New Roman" w:hint="cs"/>
          <w:sz w:val="24"/>
          <w:szCs w:val="24"/>
          <w:rtl/>
        </w:rPr>
        <w:t>נטאלית</w:t>
      </w:r>
      <w:proofErr w:type="spellEnd"/>
      <w:r w:rsidR="0034581C" w:rsidRPr="0034581C">
        <w:rPr>
          <w:rFonts w:ascii="Arial" w:eastAsia="Times New Roman" w:hAnsi="Times New Roman" w:hint="cs"/>
          <w:sz w:val="24"/>
          <w:szCs w:val="24"/>
          <w:rtl/>
        </w:rPr>
        <w:t xml:space="preserve">", שתכליתה להשפיע על שיעור הפריון של האישה. למשל, מדיניות הילודה הסינית </w:t>
      </w:r>
      <w:sdt>
        <w:sdtPr>
          <w:rPr>
            <w:rFonts w:ascii="Arial" w:eastAsia="Times New Roman" w:hAnsi="Times New Roman" w:hint="cs"/>
            <w:sz w:val="24"/>
            <w:szCs w:val="24"/>
            <w:rtl/>
          </w:rPr>
          <w:id w:val="1469090884"/>
          <w:citation/>
        </w:sdtPr>
        <w:sdtEndPr/>
        <w:sdtContent>
          <w:r w:rsidR="0034581C" w:rsidRPr="0034581C">
            <w:rPr>
              <w:rFonts w:ascii="Arial" w:eastAsia="Times New Roman" w:hAnsi="Times New Roman"/>
              <w:sz w:val="24"/>
              <w:szCs w:val="24"/>
              <w:rtl/>
            </w:rPr>
            <w:fldChar w:fldCharType="begin"/>
          </w:r>
          <w:r w:rsidR="0034581C" w:rsidRPr="0034581C">
            <w:rPr>
              <w:rFonts w:ascii="Arial" w:eastAsia="Times New Roman" w:hAnsi="Times New Roman"/>
              <w:sz w:val="24"/>
              <w:szCs w:val="24"/>
              <w:rtl/>
            </w:rPr>
            <w:instrText xml:space="preserve"> </w:instrText>
          </w:r>
          <w:r w:rsidR="0034581C" w:rsidRPr="0034581C">
            <w:rPr>
              <w:rFonts w:ascii="Arial" w:eastAsia="Times New Roman" w:hAnsi="Times New Roman" w:hint="cs"/>
              <w:sz w:val="24"/>
              <w:szCs w:val="24"/>
            </w:rPr>
            <w:instrText>CITATION</w:instrText>
          </w:r>
          <w:r w:rsidR="0034581C" w:rsidRPr="0034581C">
            <w:rPr>
              <w:rFonts w:ascii="Arial" w:eastAsia="Times New Roman" w:hAnsi="Times New Roman" w:hint="cs"/>
              <w:sz w:val="24"/>
              <w:szCs w:val="24"/>
              <w:rtl/>
            </w:rPr>
            <w:instrText xml:space="preserve"> פרי10 \</w:instrText>
          </w:r>
          <w:r w:rsidR="0034581C" w:rsidRPr="0034581C">
            <w:rPr>
              <w:rFonts w:ascii="Arial" w:eastAsia="Times New Roman" w:hAnsi="Times New Roman" w:hint="cs"/>
              <w:sz w:val="24"/>
              <w:szCs w:val="24"/>
            </w:rPr>
            <w:instrText>l 1037</w:instrText>
          </w:r>
          <w:r w:rsidR="0034581C" w:rsidRPr="0034581C">
            <w:rPr>
              <w:rFonts w:ascii="Arial" w:eastAsia="Times New Roman" w:hAnsi="Times New Roman"/>
              <w:sz w:val="24"/>
              <w:szCs w:val="24"/>
              <w:rtl/>
            </w:rPr>
            <w:instrText xml:space="preserve"> </w:instrText>
          </w:r>
          <w:r w:rsidR="0034581C" w:rsidRPr="0034581C">
            <w:rPr>
              <w:rFonts w:ascii="Arial" w:eastAsia="Times New Roman" w:hAnsi="Times New Roman"/>
              <w:sz w:val="24"/>
              <w:szCs w:val="24"/>
              <w:rtl/>
            </w:rPr>
            <w:fldChar w:fldCharType="separate"/>
          </w:r>
          <w:r w:rsidR="00AE525C" w:rsidRPr="00AE525C">
            <w:rPr>
              <w:rFonts w:ascii="Arial" w:eastAsia="Times New Roman" w:hAnsi="Times New Roman" w:hint="cs"/>
              <w:noProof/>
              <w:sz w:val="24"/>
              <w:szCs w:val="24"/>
              <w:rtl/>
            </w:rPr>
            <w:t>(פרידמן, 2010)</w:t>
          </w:r>
          <w:r w:rsidR="0034581C" w:rsidRPr="0034581C">
            <w:rPr>
              <w:rFonts w:ascii="Arial" w:eastAsia="Times New Roman" w:hAnsi="Times New Roman"/>
              <w:sz w:val="24"/>
              <w:szCs w:val="24"/>
              <w:rtl/>
            </w:rPr>
            <w:fldChar w:fldCharType="end"/>
          </w:r>
        </w:sdtContent>
      </w:sdt>
      <w:r w:rsidR="0034581C" w:rsidRPr="0034581C">
        <w:rPr>
          <w:rFonts w:ascii="Arial" w:eastAsia="Times New Roman" w:hAnsi="Times New Roman" w:hint="cs"/>
          <w:sz w:val="24"/>
          <w:szCs w:val="24"/>
          <w:rtl/>
        </w:rPr>
        <w:t xml:space="preserve">. בהקשר הפלסטיני, בניגוד למקרה הסיני, האזכור יהיה של מדיניות </w:t>
      </w:r>
      <w:r w:rsidR="001A3097">
        <w:rPr>
          <w:rFonts w:ascii="Arial" w:eastAsia="Times New Roman" w:hAnsi="Times New Roman" w:hint="cs"/>
          <w:sz w:val="24"/>
          <w:szCs w:val="24"/>
          <w:rtl/>
        </w:rPr>
        <w:t>פרו-</w:t>
      </w:r>
      <w:proofErr w:type="spellStart"/>
      <w:r w:rsidR="001A3097">
        <w:rPr>
          <w:rFonts w:ascii="Arial" w:eastAsia="Times New Roman" w:hAnsi="Times New Roman" w:hint="cs"/>
          <w:sz w:val="24"/>
          <w:szCs w:val="24"/>
          <w:rtl/>
        </w:rPr>
        <w:t>נטאלית</w:t>
      </w:r>
      <w:proofErr w:type="spellEnd"/>
      <w:r w:rsidR="001A3097">
        <w:rPr>
          <w:rFonts w:ascii="Arial" w:eastAsia="Times New Roman" w:hAnsi="Times New Roman" w:hint="cs"/>
          <w:sz w:val="24"/>
          <w:szCs w:val="24"/>
          <w:rtl/>
        </w:rPr>
        <w:t>. קרי מדיניות מ</w:t>
      </w:r>
      <w:r w:rsidR="0034581C" w:rsidRPr="0034581C">
        <w:rPr>
          <w:rFonts w:ascii="Arial" w:eastAsia="Times New Roman" w:hAnsi="Times New Roman" w:hint="cs"/>
          <w:sz w:val="24"/>
          <w:szCs w:val="24"/>
          <w:rtl/>
        </w:rPr>
        <w:t>עודד</w:t>
      </w:r>
      <w:r w:rsidR="001A3097">
        <w:rPr>
          <w:rFonts w:ascii="Arial" w:eastAsia="Times New Roman" w:hAnsi="Times New Roman" w:hint="cs"/>
          <w:sz w:val="24"/>
          <w:szCs w:val="24"/>
          <w:rtl/>
        </w:rPr>
        <w:t>ת</w:t>
      </w:r>
      <w:r w:rsidR="0034581C" w:rsidRPr="0034581C">
        <w:rPr>
          <w:rFonts w:ascii="Arial" w:eastAsia="Times New Roman" w:hAnsi="Times New Roman" w:hint="cs"/>
          <w:sz w:val="24"/>
          <w:szCs w:val="24"/>
          <w:rtl/>
        </w:rPr>
        <w:t xml:space="preserve"> ילודה</w:t>
      </w:r>
      <w:r w:rsidR="0034581C" w:rsidRPr="0034581C">
        <w:rPr>
          <w:rFonts w:ascii="Arial" w:eastAsia="Times New Roman" w:hAnsi="Times New Roman"/>
          <w:sz w:val="24"/>
          <w:szCs w:val="24"/>
          <w:vertAlign w:val="superscript"/>
          <w:rtl/>
        </w:rPr>
        <w:footnoteReference w:id="9"/>
      </w:r>
      <w:r w:rsidR="0034581C" w:rsidRPr="0034581C">
        <w:rPr>
          <w:rFonts w:ascii="Arial" w:eastAsia="Times New Roman" w:hAnsi="Times New Roman" w:hint="cs"/>
          <w:sz w:val="24"/>
          <w:szCs w:val="24"/>
          <w:rtl/>
        </w:rPr>
        <w:t xml:space="preserve">.  התחום השלישי עוסק בהשפעת הפוליטיקה על התהוותן של תנועות הגירה המוניות </w:t>
      </w:r>
      <w:sdt>
        <w:sdtPr>
          <w:rPr>
            <w:rFonts w:ascii="Arial" w:eastAsia="Times New Roman" w:hAnsi="Times New Roman" w:hint="cs"/>
            <w:sz w:val="24"/>
            <w:szCs w:val="24"/>
            <w:rtl/>
          </w:rPr>
          <w:id w:val="1732510003"/>
          <w:citation/>
        </w:sdtPr>
        <w:sdtEndPr/>
        <w:sdtContent>
          <w:r w:rsidR="0034581C" w:rsidRPr="001A3097">
            <w:rPr>
              <w:rFonts w:asciiTheme="majorBidi" w:eastAsia="Times New Roman" w:hAnsiTheme="majorBidi" w:cstheme="majorBidi"/>
              <w:sz w:val="24"/>
              <w:szCs w:val="24"/>
              <w:rtl/>
            </w:rPr>
            <w:fldChar w:fldCharType="begin"/>
          </w:r>
          <w:r w:rsidR="0034581C" w:rsidRPr="001A3097">
            <w:rPr>
              <w:rFonts w:asciiTheme="majorBidi" w:eastAsia="Times New Roman" w:hAnsiTheme="majorBidi" w:cstheme="majorBidi"/>
              <w:sz w:val="24"/>
              <w:szCs w:val="24"/>
              <w:rtl/>
            </w:rPr>
            <w:instrText xml:space="preserve"> </w:instrText>
          </w:r>
          <w:r w:rsidR="0034581C" w:rsidRPr="001A3097">
            <w:rPr>
              <w:rFonts w:asciiTheme="majorBidi" w:eastAsia="Times New Roman" w:hAnsiTheme="majorBidi" w:cstheme="majorBidi"/>
              <w:sz w:val="24"/>
              <w:szCs w:val="24"/>
            </w:rPr>
            <w:instrText>CITATION</w:instrText>
          </w:r>
          <w:r w:rsidR="0034581C" w:rsidRPr="001A3097">
            <w:rPr>
              <w:rFonts w:asciiTheme="majorBidi" w:eastAsia="Times New Roman" w:hAnsiTheme="majorBidi" w:cstheme="majorBidi"/>
              <w:sz w:val="24"/>
              <w:szCs w:val="24"/>
              <w:rtl/>
            </w:rPr>
            <w:instrText xml:space="preserve"> </w:instrText>
          </w:r>
          <w:r w:rsidR="0034581C" w:rsidRPr="001A3097">
            <w:rPr>
              <w:rFonts w:asciiTheme="majorBidi" w:eastAsia="Times New Roman" w:hAnsiTheme="majorBidi" w:cstheme="majorBidi"/>
              <w:sz w:val="24"/>
              <w:szCs w:val="24"/>
            </w:rPr>
            <w:instrText>AFP18 \l 1037</w:instrText>
          </w:r>
          <w:r w:rsidR="0034581C" w:rsidRPr="001A3097">
            <w:rPr>
              <w:rFonts w:asciiTheme="majorBidi" w:eastAsia="Times New Roman" w:hAnsiTheme="majorBidi" w:cstheme="majorBidi"/>
              <w:sz w:val="24"/>
              <w:szCs w:val="24"/>
              <w:rtl/>
            </w:rPr>
            <w:instrText xml:space="preserve"> </w:instrText>
          </w:r>
          <w:r w:rsidR="0034581C" w:rsidRPr="001A3097">
            <w:rPr>
              <w:rFonts w:asciiTheme="majorBidi" w:eastAsia="Times New Roman" w:hAnsiTheme="majorBidi" w:cstheme="majorBidi"/>
              <w:sz w:val="24"/>
              <w:szCs w:val="24"/>
              <w:rtl/>
            </w:rPr>
            <w:fldChar w:fldCharType="separate"/>
          </w:r>
          <w:r w:rsidR="00AE525C" w:rsidRPr="00AE525C">
            <w:rPr>
              <w:rFonts w:asciiTheme="majorBidi" w:eastAsia="Times New Roman" w:hAnsiTheme="majorBidi" w:cstheme="majorBidi" w:hint="cs"/>
              <w:noProof/>
              <w:sz w:val="24"/>
              <w:szCs w:val="24"/>
              <w:rtl/>
            </w:rPr>
            <w:t>(</w:t>
          </w:r>
          <w:r w:rsidR="00AE525C" w:rsidRPr="00AE525C">
            <w:rPr>
              <w:rFonts w:asciiTheme="majorBidi" w:eastAsia="Times New Roman" w:hAnsiTheme="majorBidi" w:cstheme="majorBidi" w:hint="cs"/>
              <w:noProof/>
              <w:sz w:val="24"/>
              <w:szCs w:val="24"/>
            </w:rPr>
            <w:t>AFP, 2018</w:t>
          </w:r>
          <w:r w:rsidR="00AE525C" w:rsidRPr="00AE525C">
            <w:rPr>
              <w:rFonts w:asciiTheme="majorBidi" w:eastAsia="Times New Roman" w:hAnsiTheme="majorBidi" w:cstheme="majorBidi" w:hint="cs"/>
              <w:noProof/>
              <w:sz w:val="24"/>
              <w:szCs w:val="24"/>
              <w:rtl/>
            </w:rPr>
            <w:t>)</w:t>
          </w:r>
          <w:r w:rsidR="0034581C" w:rsidRPr="001A3097">
            <w:rPr>
              <w:rFonts w:asciiTheme="majorBidi" w:eastAsia="Times New Roman" w:hAnsiTheme="majorBidi" w:cstheme="majorBidi"/>
              <w:sz w:val="24"/>
              <w:szCs w:val="24"/>
              <w:rtl/>
            </w:rPr>
            <w:fldChar w:fldCharType="end"/>
          </w:r>
        </w:sdtContent>
      </w:sdt>
      <w:r w:rsidR="0034581C" w:rsidRPr="0034581C">
        <w:rPr>
          <w:rFonts w:ascii="Arial" w:eastAsia="Times New Roman" w:hAnsi="Times New Roman" w:hint="cs"/>
          <w:sz w:val="24"/>
          <w:szCs w:val="24"/>
          <w:rtl/>
        </w:rPr>
        <w:t xml:space="preserve">. גם בתחום זה ניתן לפגוש במדיניות שדוחפת להגירה שלילית (נטישה), כדוגמת </w:t>
      </w:r>
      <w:r w:rsidR="001A3097">
        <w:rPr>
          <w:rFonts w:ascii="Arial" w:eastAsia="Times New Roman" w:hAnsi="Times New Roman" w:hint="cs"/>
          <w:sz w:val="24"/>
          <w:szCs w:val="24"/>
          <w:rtl/>
        </w:rPr>
        <w:t xml:space="preserve">נטישתה של יהדות </w:t>
      </w:r>
      <w:r w:rsidR="0034581C" w:rsidRPr="0034581C">
        <w:rPr>
          <w:rFonts w:ascii="Arial" w:eastAsia="Times New Roman" w:hAnsi="Times New Roman" w:hint="cs"/>
          <w:sz w:val="24"/>
          <w:szCs w:val="24"/>
          <w:rtl/>
        </w:rPr>
        <w:t xml:space="preserve">מצרים לאחר מבצע קדש, בעידודו המקפח של השלטון </w:t>
      </w:r>
      <w:proofErr w:type="spellStart"/>
      <w:r w:rsidR="0034581C" w:rsidRPr="0034581C">
        <w:rPr>
          <w:rFonts w:ascii="Arial" w:eastAsia="Times New Roman" w:hAnsi="Times New Roman" w:hint="cs"/>
          <w:sz w:val="24"/>
          <w:szCs w:val="24"/>
          <w:rtl/>
        </w:rPr>
        <w:t>הנאצריסטי</w:t>
      </w:r>
      <w:proofErr w:type="spellEnd"/>
      <w:r w:rsidR="0034581C" w:rsidRPr="0034581C">
        <w:rPr>
          <w:rFonts w:ascii="Arial" w:eastAsia="Times New Roman" w:hAnsi="Times New Roman" w:hint="cs"/>
          <w:sz w:val="24"/>
          <w:szCs w:val="24"/>
          <w:rtl/>
        </w:rPr>
        <w:t xml:space="preserve">, אשר שלל </w:t>
      </w:r>
      <w:r w:rsidR="001A3097">
        <w:rPr>
          <w:rFonts w:ascii="Arial" w:eastAsia="Times New Roman" w:hAnsi="Times New Roman" w:hint="cs"/>
          <w:sz w:val="24"/>
          <w:szCs w:val="24"/>
          <w:rtl/>
        </w:rPr>
        <w:t>את</w:t>
      </w:r>
      <w:r w:rsidR="0034581C" w:rsidRPr="0034581C">
        <w:rPr>
          <w:rFonts w:ascii="Arial" w:eastAsia="Times New Roman" w:hAnsi="Times New Roman" w:hint="cs"/>
          <w:sz w:val="24"/>
          <w:szCs w:val="24"/>
          <w:rtl/>
        </w:rPr>
        <w:t xml:space="preserve"> זכויות</w:t>
      </w:r>
      <w:r w:rsidR="001A3097">
        <w:rPr>
          <w:rFonts w:ascii="Arial" w:eastAsia="Times New Roman" w:hAnsi="Times New Roman" w:hint="cs"/>
          <w:sz w:val="24"/>
          <w:szCs w:val="24"/>
          <w:rtl/>
        </w:rPr>
        <w:t>יה</w:t>
      </w:r>
      <w:r w:rsidR="0034581C" w:rsidRPr="0034581C">
        <w:rPr>
          <w:rFonts w:ascii="Arial" w:eastAsia="Times New Roman" w:hAnsi="Times New Roman" w:hint="cs"/>
          <w:sz w:val="24"/>
          <w:szCs w:val="24"/>
          <w:rtl/>
        </w:rPr>
        <w:t xml:space="preserve"> </w:t>
      </w:r>
      <w:r w:rsidR="001A3097">
        <w:rPr>
          <w:rFonts w:ascii="Arial" w:eastAsia="Times New Roman" w:hAnsi="Times New Roman" w:hint="cs"/>
          <w:sz w:val="24"/>
          <w:szCs w:val="24"/>
          <w:rtl/>
        </w:rPr>
        <w:t>הבסיסיות והלאים את רוב רכושה</w:t>
      </w:r>
      <w:r w:rsidR="00B06478">
        <w:rPr>
          <w:rFonts w:ascii="Arial" w:eastAsia="Times New Roman" w:hAnsi="Times New Roman" w:hint="cs"/>
          <w:sz w:val="24"/>
          <w:szCs w:val="24"/>
          <w:rtl/>
        </w:rPr>
        <w:t xml:space="preserve"> </w:t>
      </w:r>
      <w:sdt>
        <w:sdtPr>
          <w:rPr>
            <w:rFonts w:asciiTheme="majorBidi" w:eastAsia="Times New Roman" w:hAnsiTheme="majorBidi" w:cstheme="majorBidi"/>
            <w:sz w:val="24"/>
            <w:szCs w:val="24"/>
            <w:rtl/>
          </w:rPr>
          <w:id w:val="2145307456"/>
          <w:citation/>
        </w:sdtPr>
        <w:sdtEndPr/>
        <w:sdtContent>
          <w:r w:rsidR="00B06478" w:rsidRPr="00B06478">
            <w:rPr>
              <w:rFonts w:asciiTheme="majorBidi" w:eastAsia="Times New Roman" w:hAnsiTheme="majorBidi" w:cstheme="majorBidi"/>
              <w:sz w:val="24"/>
              <w:szCs w:val="24"/>
              <w:rtl/>
            </w:rPr>
            <w:fldChar w:fldCharType="begin"/>
          </w:r>
          <w:r w:rsidR="00B06478" w:rsidRPr="00B06478">
            <w:rPr>
              <w:rFonts w:asciiTheme="majorBidi" w:eastAsia="Times New Roman" w:hAnsiTheme="majorBidi" w:cstheme="majorBidi"/>
              <w:sz w:val="24"/>
              <w:szCs w:val="24"/>
              <w:rtl/>
            </w:rPr>
            <w:instrText xml:space="preserve"> </w:instrText>
          </w:r>
          <w:r w:rsidR="00B06478" w:rsidRPr="00B06478">
            <w:rPr>
              <w:rFonts w:asciiTheme="majorBidi" w:eastAsia="Times New Roman" w:hAnsiTheme="majorBidi" w:cstheme="majorBidi"/>
              <w:sz w:val="24"/>
              <w:szCs w:val="24"/>
            </w:rPr>
            <w:instrText>CITATION</w:instrText>
          </w:r>
          <w:r w:rsidR="00B06478" w:rsidRPr="00B06478">
            <w:rPr>
              <w:rFonts w:asciiTheme="majorBidi" w:eastAsia="Times New Roman" w:hAnsiTheme="majorBidi" w:cstheme="majorBidi"/>
              <w:sz w:val="24"/>
              <w:szCs w:val="24"/>
              <w:rtl/>
            </w:rPr>
            <w:instrText xml:space="preserve"> </w:instrText>
          </w:r>
          <w:r w:rsidR="00B06478" w:rsidRPr="00B06478">
            <w:rPr>
              <w:rFonts w:asciiTheme="majorBidi" w:eastAsia="Times New Roman" w:hAnsiTheme="majorBidi" w:cstheme="majorBidi"/>
              <w:sz w:val="24"/>
              <w:szCs w:val="24"/>
            </w:rPr>
            <w:instrText>Nor91 \l 1037</w:instrText>
          </w:r>
          <w:r w:rsidR="00B06478" w:rsidRPr="00B06478">
            <w:rPr>
              <w:rFonts w:asciiTheme="majorBidi" w:eastAsia="Times New Roman" w:hAnsiTheme="majorBidi" w:cstheme="majorBidi"/>
              <w:sz w:val="24"/>
              <w:szCs w:val="24"/>
              <w:rtl/>
            </w:rPr>
            <w:instrText xml:space="preserve"> </w:instrText>
          </w:r>
          <w:r w:rsidR="00B06478" w:rsidRPr="00B06478">
            <w:rPr>
              <w:rFonts w:asciiTheme="majorBidi" w:eastAsia="Times New Roman" w:hAnsiTheme="majorBidi" w:cstheme="majorBidi"/>
              <w:sz w:val="24"/>
              <w:szCs w:val="24"/>
              <w:rtl/>
            </w:rPr>
            <w:fldChar w:fldCharType="separate"/>
          </w:r>
          <w:r w:rsidR="00AE525C" w:rsidRPr="00AE525C">
            <w:rPr>
              <w:rFonts w:asciiTheme="majorBidi" w:eastAsia="Times New Roman" w:hAnsiTheme="majorBidi" w:cstheme="majorBidi"/>
              <w:noProof/>
              <w:sz w:val="24"/>
              <w:szCs w:val="24"/>
            </w:rPr>
            <w:t>(Stillman, 1991)</w:t>
          </w:r>
          <w:r w:rsidR="00B06478" w:rsidRPr="00B06478">
            <w:rPr>
              <w:rFonts w:asciiTheme="majorBidi" w:eastAsia="Times New Roman" w:hAnsiTheme="majorBidi" w:cstheme="majorBidi"/>
              <w:sz w:val="24"/>
              <w:szCs w:val="24"/>
              <w:rtl/>
            </w:rPr>
            <w:fldChar w:fldCharType="end"/>
          </w:r>
        </w:sdtContent>
      </w:sdt>
      <w:r w:rsidR="00B06478">
        <w:rPr>
          <w:rFonts w:ascii="Arial" w:eastAsia="Times New Roman" w:hAnsi="Times New Roman" w:hint="cs"/>
          <w:sz w:val="24"/>
          <w:szCs w:val="24"/>
          <w:rtl/>
        </w:rPr>
        <w:t>,</w:t>
      </w:r>
      <w:r w:rsidR="0034581C" w:rsidRPr="0034581C">
        <w:rPr>
          <w:rFonts w:ascii="Arial" w:eastAsia="Times New Roman" w:hAnsi="Times New Roman" w:hint="cs"/>
          <w:sz w:val="24"/>
          <w:szCs w:val="24"/>
          <w:rtl/>
        </w:rPr>
        <w:t xml:space="preserve"> ומנגד, מדיניות ישראלית שתומכת בהגירה יהודית לשטחה, בדמות חוק השבות ופעולות נוספות מעודדות "עלייה". לעניין עבודת מחקר זו נבקש לזנוח את שני התחומים הראשונים שהוזכרו אשר יטופלו במחקר אחר, ולהתמקד בתחום השלישי, שכאמור, עוסק בהגירה שמונעת על ידי שיקולים מדיניים אסטרטגים. </w:t>
      </w:r>
      <w:r w:rsidR="00023849">
        <w:rPr>
          <w:rFonts w:ascii="Arial" w:eastAsia="Times New Roman" w:hAnsi="Times New Roman" w:hint="cs"/>
          <w:sz w:val="24"/>
          <w:szCs w:val="24"/>
          <w:rtl/>
        </w:rPr>
        <w:t xml:space="preserve">הסעיף הבא, יעסוק בקומבינציה שבין שני המושגים "מערכה" ו"דמוגרפיה" </w:t>
      </w:r>
      <w:r w:rsidR="00023849">
        <w:rPr>
          <w:rFonts w:ascii="Arial" w:eastAsia="Times New Roman" w:hAnsi="Times New Roman"/>
          <w:sz w:val="24"/>
          <w:szCs w:val="24"/>
          <w:rtl/>
        </w:rPr>
        <w:t>–</w:t>
      </w:r>
      <w:r w:rsidR="00023849">
        <w:rPr>
          <w:rFonts w:ascii="Arial" w:eastAsia="Times New Roman" w:hAnsi="Times New Roman" w:hint="cs"/>
          <w:sz w:val="24"/>
          <w:szCs w:val="24"/>
          <w:rtl/>
        </w:rPr>
        <w:t xml:space="preserve"> "מערכה דמוגרפית" (בראי הפלסטינים)</w:t>
      </w:r>
      <w:r w:rsidR="00851630">
        <w:rPr>
          <w:rStyle w:val="a6"/>
          <w:rFonts w:ascii="Arial" w:eastAsia="Times New Roman" w:hAnsi="Times New Roman"/>
          <w:sz w:val="24"/>
          <w:szCs w:val="24"/>
          <w:rtl/>
        </w:rPr>
        <w:footnoteReference w:id="10"/>
      </w:r>
      <w:r w:rsidR="00023849">
        <w:rPr>
          <w:rFonts w:ascii="Arial" w:eastAsia="Times New Roman" w:hAnsi="Times New Roman" w:hint="cs"/>
          <w:sz w:val="24"/>
          <w:szCs w:val="24"/>
          <w:rtl/>
        </w:rPr>
        <w:t>.</w:t>
      </w:r>
      <w:r>
        <w:rPr>
          <w:rFonts w:ascii="Arial" w:eastAsia="Times New Roman" w:hAnsi="Times New Roman" w:hint="cs"/>
          <w:sz w:val="24"/>
          <w:szCs w:val="24"/>
          <w:rtl/>
        </w:rPr>
        <w:t xml:space="preserve"> </w:t>
      </w:r>
      <w:r>
        <w:rPr>
          <w:rFonts w:ascii="Arial" w:eastAsia="Times New Roman" w:hAnsi="Times New Roman" w:hint="cs"/>
          <w:color w:val="FF0000"/>
          <w:sz w:val="24"/>
          <w:szCs w:val="24"/>
          <w:rtl/>
        </w:rPr>
        <w:t xml:space="preserve">אלון, זו כבר לא הגדרת מונח יש כאן תיאור </w:t>
      </w:r>
      <w:proofErr w:type="spellStart"/>
      <w:r>
        <w:rPr>
          <w:rFonts w:ascii="Arial" w:eastAsia="Times New Roman" w:hAnsi="Times New Roman" w:hint="cs"/>
          <w:color w:val="FF0000"/>
          <w:sz w:val="24"/>
          <w:szCs w:val="24"/>
          <w:rtl/>
        </w:rPr>
        <w:t>הסטורי</w:t>
      </w:r>
      <w:proofErr w:type="spellEnd"/>
      <w:r>
        <w:rPr>
          <w:rFonts w:ascii="Arial" w:eastAsia="Times New Roman" w:hAnsi="Times New Roman" w:hint="cs"/>
          <w:color w:val="FF0000"/>
          <w:sz w:val="24"/>
          <w:szCs w:val="24"/>
          <w:rtl/>
        </w:rPr>
        <w:t xml:space="preserve">/חברתי של אירועים. בכלל, לא חושבת שיש לך צורך להגדיר את המונח דמוגרפיה. הסדר יהיה: מערכה; מערכה דמוגרפית. </w:t>
      </w:r>
    </w:p>
    <w:p w:rsidR="009F1D93" w:rsidRDefault="009F1D93" w:rsidP="00AE2B4F">
      <w:pPr>
        <w:pStyle w:val="a3"/>
        <w:spacing w:before="240" w:line="480" w:lineRule="auto"/>
        <w:ind w:left="515" w:firstLine="0"/>
        <w:rPr>
          <w:rFonts w:ascii="Arial" w:eastAsia="Times New Roman" w:hAnsi="Times New Roman"/>
          <w:sz w:val="24"/>
          <w:szCs w:val="24"/>
          <w:rtl/>
        </w:rPr>
      </w:pPr>
    </w:p>
    <w:p w:rsidR="009F1D93" w:rsidRDefault="009F1D93" w:rsidP="00AE2B4F">
      <w:pPr>
        <w:pStyle w:val="a3"/>
        <w:spacing w:before="240" w:line="480" w:lineRule="auto"/>
        <w:ind w:left="515" w:firstLine="0"/>
        <w:rPr>
          <w:rFonts w:ascii="Arial" w:eastAsia="Times New Roman" w:hAnsi="Times New Roman"/>
          <w:sz w:val="24"/>
          <w:szCs w:val="24"/>
          <w:rtl/>
        </w:rPr>
      </w:pPr>
    </w:p>
    <w:sdt>
      <w:sdtPr>
        <w:rPr>
          <w:rFonts w:asciiTheme="minorHAnsi" w:eastAsiaTheme="minorHAnsi" w:hAnsiTheme="minorHAnsi"/>
          <w:bCs w:val="0"/>
          <w:sz w:val="28"/>
          <w:szCs w:val="28"/>
          <w:rtl/>
          <w:cs/>
          <w:lang w:val="he-IL"/>
        </w:rPr>
        <w:id w:val="1349214842"/>
        <w:docPartObj>
          <w:docPartGallery w:val="Bibliographies"/>
          <w:docPartUnique/>
        </w:docPartObj>
      </w:sdtPr>
      <w:sdtEndPr>
        <w:rPr>
          <w:sz w:val="20"/>
          <w:szCs w:val="24"/>
          <w:lang w:val="en-US"/>
        </w:rPr>
      </w:sdtEndPr>
      <w:sdtContent>
        <w:p w:rsidR="00C715D2" w:rsidRPr="00447E1D" w:rsidRDefault="00C715D2" w:rsidP="00AE2B4F">
          <w:pPr>
            <w:pStyle w:val="1"/>
            <w:spacing w:line="480" w:lineRule="auto"/>
            <w:ind w:left="-52"/>
            <w:rPr>
              <w:sz w:val="28"/>
              <w:szCs w:val="28"/>
              <w:rtl/>
              <w:cs/>
            </w:rPr>
          </w:pPr>
          <w:r w:rsidRPr="00447E1D">
            <w:rPr>
              <w:sz w:val="28"/>
              <w:szCs w:val="28"/>
              <w:rtl/>
              <w:cs/>
            </w:rPr>
            <w:t>ביבליוגרפיה</w:t>
          </w:r>
        </w:p>
        <w:sdt>
          <w:sdtPr>
            <w:rPr>
              <w:sz w:val="20"/>
              <w:szCs w:val="24"/>
              <w:rtl/>
            </w:rPr>
            <w:id w:val="111145805"/>
            <w:bibliography/>
          </w:sdtPr>
          <w:sdtEndPr/>
          <w:sdtContent>
            <w:p w:rsidR="00C715D2" w:rsidRPr="00001B83" w:rsidRDefault="00C715D2" w:rsidP="00AE2B4F">
              <w:pPr>
                <w:pStyle w:val="af0"/>
                <w:spacing w:line="480" w:lineRule="auto"/>
                <w:ind w:left="720" w:hanging="720"/>
                <w:rPr>
                  <w:rFonts w:asciiTheme="majorBidi" w:hAnsiTheme="majorBidi" w:cstheme="majorBidi"/>
                  <w:noProof/>
                  <w:sz w:val="20"/>
                  <w:szCs w:val="24"/>
                  <w:rtl/>
                </w:rPr>
              </w:pPr>
              <w:r w:rsidRPr="00C715D2">
                <w:rPr>
                  <w:sz w:val="20"/>
                  <w:szCs w:val="24"/>
                </w:rPr>
                <w:fldChar w:fldCharType="begin"/>
              </w:r>
              <w:r w:rsidRPr="00C715D2">
                <w:rPr>
                  <w:sz w:val="20"/>
                  <w:szCs w:val="24"/>
                  <w:rtl/>
                  <w:cs/>
                </w:rPr>
                <w:instrText>BIBLIOGRAPHY</w:instrText>
              </w:r>
              <w:r w:rsidRPr="00C715D2">
                <w:rPr>
                  <w:sz w:val="20"/>
                  <w:szCs w:val="24"/>
                </w:rPr>
                <w:fldChar w:fldCharType="separate"/>
              </w:r>
              <w:r w:rsidRPr="00001B83">
                <w:rPr>
                  <w:rFonts w:asciiTheme="majorBidi" w:hAnsiTheme="majorBidi" w:cstheme="majorBidi"/>
                  <w:noProof/>
                  <w:sz w:val="20"/>
                  <w:szCs w:val="24"/>
                </w:rPr>
                <w:t>AFP</w:t>
              </w:r>
              <w:r w:rsidRPr="00001B83">
                <w:rPr>
                  <w:rFonts w:asciiTheme="majorBidi" w:hAnsiTheme="majorBidi" w:cstheme="majorBidi"/>
                  <w:noProof/>
                  <w:sz w:val="20"/>
                  <w:szCs w:val="24"/>
                  <w:rtl/>
                </w:rPr>
                <w:t xml:space="preserve">. </w:t>
              </w:r>
              <w:r w:rsidRPr="00001B83">
                <w:rPr>
                  <w:rFonts w:hint="cs"/>
                  <w:noProof/>
                  <w:sz w:val="20"/>
                  <w:szCs w:val="24"/>
                  <w:rtl/>
                </w:rPr>
                <w:t xml:space="preserve">(30 6 2018). </w:t>
              </w:r>
              <w:r w:rsidRPr="00001B83">
                <w:rPr>
                  <w:rFonts w:hint="cs"/>
                  <w:i/>
                  <w:iCs/>
                  <w:noProof/>
                  <w:sz w:val="20"/>
                  <w:szCs w:val="24"/>
                  <w:rtl/>
                </w:rPr>
                <w:t>הסכם ההגירה: "המחלוקות שמאיימות על אירופה לא נפתרו"</w:t>
              </w:r>
              <w:r w:rsidRPr="00001B83">
                <w:rPr>
                  <w:rFonts w:hint="cs"/>
                  <w:noProof/>
                  <w:sz w:val="20"/>
                  <w:szCs w:val="24"/>
                  <w:rtl/>
                </w:rPr>
                <w:t xml:space="preserve">. אוחזר מתוך </w:t>
              </w:r>
              <w:r w:rsidRPr="00001B83">
                <w:rPr>
                  <w:rFonts w:asciiTheme="majorBidi" w:hAnsiTheme="majorBidi" w:cstheme="majorBidi"/>
                  <w:noProof/>
                  <w:sz w:val="20"/>
                  <w:szCs w:val="24"/>
                </w:rPr>
                <w:t>Ynet: https://www.ynet.co.il/articles/0,7340,L-5299965,00.html</w:t>
              </w:r>
            </w:p>
            <w:p w:rsidR="00C715D2" w:rsidRPr="00001B83" w:rsidRDefault="00C715D2" w:rsidP="00AE2B4F">
              <w:pPr>
                <w:pStyle w:val="af0"/>
                <w:bidi w:val="0"/>
                <w:spacing w:line="480" w:lineRule="auto"/>
                <w:ind w:left="720" w:hanging="720"/>
                <w:rPr>
                  <w:rFonts w:asciiTheme="majorBidi" w:hAnsiTheme="majorBidi" w:cstheme="majorBidi"/>
                  <w:noProof/>
                  <w:sz w:val="20"/>
                  <w:szCs w:val="24"/>
                </w:rPr>
              </w:pPr>
              <w:r w:rsidRPr="00001B83">
                <w:rPr>
                  <w:rFonts w:asciiTheme="majorBidi" w:hAnsiTheme="majorBidi" w:cstheme="majorBidi"/>
                  <w:noProof/>
                  <w:sz w:val="20"/>
                  <w:szCs w:val="24"/>
                </w:rPr>
                <w:t>Franz, W. (1983, 5). Maneuver: The Dynamic Element of Combat</w:t>
              </w:r>
              <w:r w:rsidRPr="00001B83">
                <w:rPr>
                  <w:rFonts w:asciiTheme="majorBidi" w:hAnsiTheme="majorBidi" w:cstheme="majorBidi"/>
                  <w:noProof/>
                  <w:sz w:val="20"/>
                  <w:szCs w:val="24"/>
                  <w:rtl/>
                </w:rPr>
                <w:t>‏</w:t>
              </w:r>
              <w:r w:rsidRPr="00001B83">
                <w:rPr>
                  <w:rFonts w:asciiTheme="majorBidi" w:hAnsiTheme="majorBidi" w:cstheme="majorBidi"/>
                  <w:noProof/>
                  <w:sz w:val="20"/>
                  <w:szCs w:val="24"/>
                </w:rPr>
                <w:t xml:space="preserve">. </w:t>
              </w:r>
              <w:r w:rsidRPr="00001B83">
                <w:rPr>
                  <w:rFonts w:asciiTheme="majorBidi" w:hAnsiTheme="majorBidi" w:cstheme="majorBidi"/>
                  <w:i/>
                  <w:iCs/>
                  <w:noProof/>
                  <w:sz w:val="20"/>
                  <w:szCs w:val="24"/>
                </w:rPr>
                <w:t>Military Review LXIII</w:t>
              </w:r>
              <w:r w:rsidRPr="00001B83">
                <w:rPr>
                  <w:rFonts w:asciiTheme="majorBidi" w:hAnsiTheme="majorBidi" w:cstheme="majorBidi"/>
                  <w:i/>
                  <w:iCs/>
                  <w:noProof/>
                  <w:sz w:val="20"/>
                  <w:szCs w:val="24"/>
                  <w:rtl/>
                </w:rPr>
                <w:t>‏</w:t>
              </w:r>
              <w:r w:rsidRPr="00001B83">
                <w:rPr>
                  <w:rFonts w:asciiTheme="majorBidi" w:hAnsiTheme="majorBidi" w:cstheme="majorBidi"/>
                  <w:noProof/>
                  <w:sz w:val="20"/>
                  <w:szCs w:val="24"/>
                </w:rPr>
                <w:t>.</w:t>
              </w:r>
            </w:p>
            <w:p w:rsidR="00C715D2" w:rsidRPr="00001B83" w:rsidRDefault="00C715D2" w:rsidP="00AE2B4F">
              <w:pPr>
                <w:pStyle w:val="af0"/>
                <w:bidi w:val="0"/>
                <w:spacing w:line="480" w:lineRule="auto"/>
                <w:ind w:left="720" w:hanging="720"/>
                <w:rPr>
                  <w:rFonts w:asciiTheme="majorBidi" w:hAnsiTheme="majorBidi" w:cstheme="majorBidi"/>
                  <w:noProof/>
                  <w:sz w:val="20"/>
                  <w:szCs w:val="24"/>
                </w:rPr>
              </w:pPr>
              <w:r w:rsidRPr="00001B83">
                <w:rPr>
                  <w:rFonts w:asciiTheme="majorBidi" w:hAnsiTheme="majorBidi" w:cstheme="majorBidi"/>
                  <w:noProof/>
                  <w:sz w:val="20"/>
                  <w:szCs w:val="24"/>
                </w:rPr>
                <w:t xml:space="preserve">Glantz, D. M. (2005). </w:t>
              </w:r>
              <w:r w:rsidRPr="00001B83">
                <w:rPr>
                  <w:rFonts w:asciiTheme="majorBidi" w:hAnsiTheme="majorBidi" w:cstheme="majorBidi"/>
                  <w:i/>
                  <w:iCs/>
                  <w:noProof/>
                  <w:sz w:val="20"/>
                  <w:szCs w:val="24"/>
                </w:rPr>
                <w:t>Soviet Military Operational Art.</w:t>
              </w:r>
              <w:r w:rsidRPr="00001B83">
                <w:rPr>
                  <w:rFonts w:asciiTheme="majorBidi" w:hAnsiTheme="majorBidi" w:cstheme="majorBidi"/>
                  <w:noProof/>
                  <w:sz w:val="20"/>
                  <w:szCs w:val="24"/>
                </w:rPr>
                <w:t xml:space="preserve"> New York: Frank Cass.</w:t>
              </w:r>
            </w:p>
            <w:p w:rsidR="00C715D2" w:rsidRPr="00001B83" w:rsidRDefault="00C715D2" w:rsidP="00AE2B4F">
              <w:pPr>
                <w:pStyle w:val="af0"/>
                <w:bidi w:val="0"/>
                <w:spacing w:line="480" w:lineRule="auto"/>
                <w:ind w:left="720" w:hanging="720"/>
                <w:rPr>
                  <w:rFonts w:asciiTheme="majorBidi" w:hAnsiTheme="majorBidi" w:cstheme="majorBidi"/>
                  <w:noProof/>
                  <w:sz w:val="20"/>
                  <w:szCs w:val="24"/>
                </w:rPr>
              </w:pPr>
              <w:r w:rsidRPr="00001B83">
                <w:rPr>
                  <w:rFonts w:asciiTheme="majorBidi" w:hAnsiTheme="majorBidi" w:cstheme="majorBidi"/>
                  <w:noProof/>
                  <w:sz w:val="20"/>
                  <w:szCs w:val="24"/>
                </w:rPr>
                <w:t xml:space="preserve">Kir'ian, M. M. (1978). </w:t>
              </w:r>
              <w:r w:rsidRPr="00001B83">
                <w:rPr>
                  <w:rFonts w:asciiTheme="majorBidi" w:hAnsiTheme="majorBidi" w:cstheme="majorBidi"/>
                  <w:i/>
                  <w:iCs/>
                  <w:noProof/>
                  <w:sz w:val="20"/>
                  <w:szCs w:val="24"/>
                </w:rPr>
                <w:t>Sovetskaia Voennaia Entsiklopediia</w:t>
              </w:r>
              <w:r w:rsidRPr="00001B83">
                <w:rPr>
                  <w:i/>
                  <w:iCs/>
                  <w:noProof/>
                  <w:sz w:val="20"/>
                  <w:szCs w:val="24"/>
                </w:rPr>
                <w:t xml:space="preserve"> (</w:t>
              </w:r>
              <w:r w:rsidRPr="00001B83">
                <w:rPr>
                  <w:i/>
                  <w:iCs/>
                  <w:noProof/>
                  <w:sz w:val="20"/>
                  <w:szCs w:val="24"/>
                  <w:rtl/>
                </w:rPr>
                <w:t>אינציקלופדיה צבאית סובייטית</w:t>
              </w:r>
              <w:r w:rsidRPr="00001B83">
                <w:rPr>
                  <w:i/>
                  <w:iCs/>
                  <w:noProof/>
                  <w:sz w:val="20"/>
                  <w:szCs w:val="24"/>
                </w:rPr>
                <w:t>)</w:t>
              </w:r>
              <w:r w:rsidRPr="00001B83">
                <w:rPr>
                  <w:rFonts w:asciiTheme="majorBidi" w:hAnsiTheme="majorBidi" w:cstheme="majorBidi"/>
                  <w:noProof/>
                  <w:sz w:val="20"/>
                  <w:szCs w:val="24"/>
                </w:rPr>
                <w:t xml:space="preserve"> (Vol. 6). Moskva: Рабоче-Крестьянская Красная Армия.</w:t>
              </w:r>
            </w:p>
            <w:p w:rsidR="00C715D2" w:rsidRPr="00001B83" w:rsidRDefault="00C715D2" w:rsidP="00AE2B4F">
              <w:pPr>
                <w:pStyle w:val="af0"/>
                <w:bidi w:val="0"/>
                <w:spacing w:line="480" w:lineRule="auto"/>
                <w:ind w:left="720" w:hanging="720"/>
                <w:rPr>
                  <w:rFonts w:asciiTheme="majorBidi" w:hAnsiTheme="majorBidi" w:cstheme="majorBidi"/>
                  <w:noProof/>
                  <w:sz w:val="20"/>
                  <w:szCs w:val="24"/>
                </w:rPr>
              </w:pPr>
              <w:r w:rsidRPr="00001B83">
                <w:rPr>
                  <w:noProof/>
                  <w:sz w:val="20"/>
                  <w:szCs w:val="24"/>
                </w:rPr>
                <w:t xml:space="preserve">Saint, C. E. (1990, September). A CINC's View of Operational Art. </w:t>
              </w:r>
              <w:r w:rsidRPr="00001B83">
                <w:rPr>
                  <w:i/>
                  <w:iCs/>
                  <w:noProof/>
                  <w:sz w:val="20"/>
                  <w:szCs w:val="24"/>
                </w:rPr>
                <w:t>Military Review LXX</w:t>
              </w:r>
              <w:r w:rsidRPr="00001B83">
                <w:rPr>
                  <w:noProof/>
                  <w:sz w:val="20"/>
                  <w:szCs w:val="24"/>
                </w:rPr>
                <w:t>.</w:t>
              </w:r>
            </w:p>
            <w:p w:rsidR="00C715D2" w:rsidRPr="00001B83" w:rsidRDefault="00C715D2" w:rsidP="00AE2B4F">
              <w:pPr>
                <w:pStyle w:val="af0"/>
                <w:bidi w:val="0"/>
                <w:spacing w:line="480" w:lineRule="auto"/>
                <w:ind w:left="720" w:hanging="720"/>
                <w:rPr>
                  <w:rFonts w:asciiTheme="majorBidi" w:hAnsiTheme="majorBidi" w:cstheme="majorBidi"/>
                  <w:noProof/>
                  <w:sz w:val="20"/>
                  <w:szCs w:val="24"/>
                </w:rPr>
              </w:pPr>
              <w:r w:rsidRPr="00001B83">
                <w:rPr>
                  <w:rFonts w:asciiTheme="majorBidi" w:hAnsiTheme="majorBidi" w:cstheme="majorBidi"/>
                  <w:noProof/>
                  <w:sz w:val="20"/>
                  <w:szCs w:val="24"/>
                </w:rPr>
                <w:t xml:space="preserve">Stillman, N. A. (1991). </w:t>
              </w:r>
              <w:r w:rsidRPr="00001B83">
                <w:rPr>
                  <w:rFonts w:asciiTheme="majorBidi" w:hAnsiTheme="majorBidi" w:cstheme="majorBidi"/>
                  <w:i/>
                  <w:iCs/>
                  <w:noProof/>
                  <w:sz w:val="20"/>
                  <w:szCs w:val="24"/>
                </w:rPr>
                <w:t>The Jews of Arab Lands in Modern Times.</w:t>
              </w:r>
              <w:r w:rsidRPr="00001B83">
                <w:rPr>
                  <w:rFonts w:asciiTheme="majorBidi" w:hAnsiTheme="majorBidi" w:cstheme="majorBidi"/>
                  <w:noProof/>
                  <w:sz w:val="20"/>
                  <w:szCs w:val="24"/>
                </w:rPr>
                <w:t xml:space="preserve"> Philadelphia: The Jewish Publication Society.</w:t>
              </w:r>
            </w:p>
            <w:p w:rsidR="00C715D2" w:rsidRPr="00001B83" w:rsidRDefault="00C715D2" w:rsidP="00AE2B4F">
              <w:pPr>
                <w:pStyle w:val="af0"/>
                <w:bidi w:val="0"/>
                <w:spacing w:line="480" w:lineRule="auto"/>
                <w:ind w:left="720" w:hanging="720"/>
                <w:rPr>
                  <w:rFonts w:asciiTheme="majorBidi" w:hAnsiTheme="majorBidi" w:cstheme="majorBidi"/>
                  <w:noProof/>
                  <w:sz w:val="20"/>
                  <w:szCs w:val="24"/>
                </w:rPr>
              </w:pPr>
              <w:r w:rsidRPr="00001B83">
                <w:rPr>
                  <w:rFonts w:asciiTheme="majorBidi" w:hAnsiTheme="majorBidi" w:cstheme="majorBidi"/>
                  <w:noProof/>
                  <w:sz w:val="20"/>
                  <w:szCs w:val="24"/>
                </w:rPr>
                <w:t xml:space="preserve">U.S. Department of the Army. (1986). </w:t>
              </w:r>
              <w:r w:rsidRPr="00001B83">
                <w:rPr>
                  <w:rFonts w:asciiTheme="majorBidi" w:hAnsiTheme="majorBidi" w:cstheme="majorBidi"/>
                  <w:i/>
                  <w:iCs/>
                  <w:noProof/>
                  <w:sz w:val="20"/>
                  <w:szCs w:val="24"/>
                </w:rPr>
                <w:t>FM 100-5 Operations.</w:t>
              </w:r>
              <w:r w:rsidRPr="00001B83">
                <w:rPr>
                  <w:rFonts w:asciiTheme="majorBidi" w:hAnsiTheme="majorBidi" w:cstheme="majorBidi"/>
                  <w:noProof/>
                  <w:sz w:val="20"/>
                  <w:szCs w:val="24"/>
                </w:rPr>
                <w:t xml:space="preserve"> Washington D.C: U.S. Army.</w:t>
              </w:r>
            </w:p>
            <w:p w:rsidR="00C715D2" w:rsidRPr="00001B83" w:rsidRDefault="00C715D2" w:rsidP="00AE2B4F">
              <w:pPr>
                <w:pStyle w:val="af0"/>
                <w:bidi w:val="0"/>
                <w:spacing w:line="480" w:lineRule="auto"/>
                <w:ind w:left="720" w:hanging="720"/>
                <w:rPr>
                  <w:rFonts w:asciiTheme="majorBidi" w:hAnsiTheme="majorBidi" w:cstheme="majorBidi"/>
                  <w:noProof/>
                  <w:sz w:val="20"/>
                  <w:szCs w:val="24"/>
                </w:rPr>
              </w:pPr>
              <w:r w:rsidRPr="00001B83">
                <w:rPr>
                  <w:rFonts w:asciiTheme="majorBidi" w:hAnsiTheme="majorBidi" w:cstheme="majorBidi"/>
                  <w:noProof/>
                  <w:sz w:val="20"/>
                  <w:szCs w:val="24"/>
                </w:rPr>
                <w:t xml:space="preserve">Рабоче-Крестьянская Красная Армия. (1983). </w:t>
              </w:r>
              <w:r w:rsidRPr="00001B83">
                <w:rPr>
                  <w:rFonts w:asciiTheme="majorBidi" w:hAnsiTheme="majorBidi" w:cstheme="majorBidi"/>
                  <w:i/>
                  <w:iCs/>
                  <w:noProof/>
                  <w:sz w:val="20"/>
                  <w:szCs w:val="24"/>
                </w:rPr>
                <w:t>Voennyi Entsiklopdicheskii Slova.</w:t>
              </w:r>
              <w:r w:rsidRPr="00001B83">
                <w:rPr>
                  <w:rFonts w:asciiTheme="majorBidi" w:hAnsiTheme="majorBidi" w:cstheme="majorBidi"/>
                  <w:noProof/>
                  <w:sz w:val="20"/>
                  <w:szCs w:val="24"/>
                </w:rPr>
                <w:t xml:space="preserve"> Moskva.</w:t>
              </w:r>
            </w:p>
            <w:p w:rsidR="00C715D2" w:rsidRPr="00001B83" w:rsidRDefault="00C715D2" w:rsidP="00AE2B4F">
              <w:pPr>
                <w:pStyle w:val="af0"/>
                <w:spacing w:line="480" w:lineRule="auto"/>
                <w:ind w:left="720" w:hanging="720"/>
                <w:rPr>
                  <w:noProof/>
                  <w:sz w:val="20"/>
                  <w:szCs w:val="24"/>
                  <w:rtl/>
                </w:rPr>
              </w:pPr>
              <w:r w:rsidRPr="00001B83">
                <w:rPr>
                  <w:rFonts w:hint="cs"/>
                  <w:noProof/>
                  <w:sz w:val="20"/>
                  <w:szCs w:val="24"/>
                  <w:rtl/>
                </w:rPr>
                <w:t xml:space="preserve">אבן-שושן, א'. (1997). </w:t>
              </w:r>
              <w:r w:rsidRPr="00001B83">
                <w:rPr>
                  <w:rFonts w:hint="cs"/>
                  <w:i/>
                  <w:iCs/>
                  <w:noProof/>
                  <w:sz w:val="20"/>
                  <w:szCs w:val="24"/>
                  <w:rtl/>
                </w:rPr>
                <w:t>המלון החדש, המהדורה המשולבת</w:t>
              </w:r>
              <w:r w:rsidRPr="00001B83">
                <w:rPr>
                  <w:rFonts w:hint="cs"/>
                  <w:noProof/>
                  <w:sz w:val="20"/>
                  <w:szCs w:val="24"/>
                  <w:rtl/>
                </w:rPr>
                <w:t xml:space="preserve"> (כרכים 3 מ-ס). לוד: הוצאת עם עובד וכנרת זמורה-ביתן.</w:t>
              </w:r>
            </w:p>
            <w:p w:rsidR="00C715D2" w:rsidRPr="00001B83" w:rsidRDefault="00C715D2" w:rsidP="00AE2B4F">
              <w:pPr>
                <w:pStyle w:val="af0"/>
                <w:spacing w:line="480" w:lineRule="auto"/>
                <w:ind w:left="720" w:hanging="720"/>
                <w:rPr>
                  <w:noProof/>
                  <w:sz w:val="20"/>
                  <w:szCs w:val="24"/>
                  <w:rtl/>
                </w:rPr>
              </w:pPr>
              <w:r w:rsidRPr="00001B83">
                <w:rPr>
                  <w:rFonts w:hint="cs"/>
                  <w:noProof/>
                  <w:sz w:val="20"/>
                  <w:szCs w:val="24"/>
                  <w:rtl/>
                </w:rPr>
                <w:t xml:space="preserve">אג"ם/תוה"ד. (2003). </w:t>
              </w:r>
              <w:r w:rsidRPr="00001B83">
                <w:rPr>
                  <w:rFonts w:hint="cs"/>
                  <w:i/>
                  <w:iCs/>
                  <w:noProof/>
                  <w:sz w:val="20"/>
                  <w:szCs w:val="24"/>
                  <w:rtl/>
                </w:rPr>
                <w:t>מילון למונחי צה"ל.</w:t>
              </w:r>
              <w:r w:rsidRPr="00001B83">
                <w:rPr>
                  <w:rFonts w:hint="cs"/>
                  <w:noProof/>
                  <w:sz w:val="20"/>
                  <w:szCs w:val="24"/>
                  <w:rtl/>
                </w:rPr>
                <w:t xml:space="preserve"> </w:t>
              </w:r>
            </w:p>
            <w:p w:rsidR="00C715D2" w:rsidRPr="00001B83" w:rsidRDefault="00C715D2" w:rsidP="00AE2B4F">
              <w:pPr>
                <w:pStyle w:val="af0"/>
                <w:spacing w:line="480" w:lineRule="auto"/>
                <w:ind w:left="720" w:hanging="720"/>
                <w:rPr>
                  <w:noProof/>
                  <w:sz w:val="20"/>
                  <w:szCs w:val="24"/>
                  <w:rtl/>
                </w:rPr>
              </w:pPr>
              <w:r w:rsidRPr="00001B83">
                <w:rPr>
                  <w:rFonts w:hint="cs"/>
                  <w:noProof/>
                  <w:sz w:val="20"/>
                  <w:szCs w:val="24"/>
                  <w:rtl/>
                </w:rPr>
                <w:t xml:space="preserve">אלקלעי, ר'. (1995). </w:t>
              </w:r>
              <w:r w:rsidRPr="00001B83">
                <w:rPr>
                  <w:rFonts w:hint="cs"/>
                  <w:i/>
                  <w:iCs/>
                  <w:noProof/>
                  <w:sz w:val="20"/>
                  <w:szCs w:val="24"/>
                  <w:rtl/>
                </w:rPr>
                <w:t>לקסיקון לועזי-עברי חדש.</w:t>
              </w:r>
              <w:r w:rsidRPr="00001B83">
                <w:rPr>
                  <w:rFonts w:hint="cs"/>
                  <w:noProof/>
                  <w:sz w:val="20"/>
                  <w:szCs w:val="24"/>
                  <w:rtl/>
                </w:rPr>
                <w:t xml:space="preserve"> תל-אביב: מודן הוצאה לאור.</w:t>
              </w:r>
            </w:p>
            <w:p w:rsidR="00C715D2" w:rsidRPr="00001B83" w:rsidRDefault="00C715D2" w:rsidP="00AE2B4F">
              <w:pPr>
                <w:pStyle w:val="af0"/>
                <w:spacing w:line="480" w:lineRule="auto"/>
                <w:ind w:left="720" w:hanging="720"/>
                <w:rPr>
                  <w:noProof/>
                  <w:sz w:val="20"/>
                  <w:szCs w:val="24"/>
                  <w:rtl/>
                </w:rPr>
              </w:pPr>
              <w:r w:rsidRPr="00001B83">
                <w:rPr>
                  <w:rFonts w:hint="cs"/>
                  <w:noProof/>
                  <w:sz w:val="20"/>
                  <w:szCs w:val="24"/>
                  <w:rtl/>
                </w:rPr>
                <w:t xml:space="preserve">אש"ף. (24 1 1987). </w:t>
              </w:r>
              <w:r w:rsidRPr="00001B83">
                <w:rPr>
                  <w:rFonts w:hint="cs"/>
                  <w:i/>
                  <w:iCs/>
                  <w:noProof/>
                  <w:sz w:val="20"/>
                  <w:szCs w:val="24"/>
                  <w:rtl/>
                </w:rPr>
                <w:t>פלסטין אל-ת'ורה</w:t>
              </w:r>
              <w:r w:rsidRPr="00001B83">
                <w:rPr>
                  <w:rFonts w:hint="cs"/>
                  <w:noProof/>
                  <w:sz w:val="20"/>
                  <w:szCs w:val="24"/>
                  <w:rtl/>
                </w:rPr>
                <w:t>.</w:t>
              </w:r>
            </w:p>
            <w:p w:rsidR="00C715D2" w:rsidRPr="00001B83" w:rsidRDefault="00C715D2" w:rsidP="00AE2B4F">
              <w:pPr>
                <w:pStyle w:val="af0"/>
                <w:spacing w:line="480" w:lineRule="auto"/>
                <w:ind w:left="720" w:hanging="720"/>
                <w:rPr>
                  <w:noProof/>
                  <w:sz w:val="20"/>
                  <w:szCs w:val="24"/>
                  <w:rtl/>
                </w:rPr>
              </w:pPr>
              <w:r w:rsidRPr="00001B83">
                <w:rPr>
                  <w:rFonts w:hint="cs"/>
                  <w:noProof/>
                  <w:sz w:val="20"/>
                  <w:szCs w:val="24"/>
                  <w:rtl/>
                </w:rPr>
                <w:t xml:space="preserve">אתר מילוג. (אין תאריך). </w:t>
              </w:r>
              <w:r w:rsidRPr="00001B83">
                <w:rPr>
                  <w:rFonts w:hint="cs"/>
                  <w:i/>
                  <w:iCs/>
                  <w:noProof/>
                  <w:sz w:val="20"/>
                  <w:szCs w:val="24"/>
                  <w:rtl/>
                </w:rPr>
                <w:t>מערכה</w:t>
              </w:r>
              <w:r w:rsidRPr="00001B83">
                <w:rPr>
                  <w:rFonts w:hint="cs"/>
                  <w:noProof/>
                  <w:sz w:val="20"/>
                  <w:szCs w:val="24"/>
                  <w:rtl/>
                </w:rPr>
                <w:t xml:space="preserve">. אוחזר מתוך מילוג, המילון העברי החופשי ברשת: </w:t>
              </w:r>
              <w:r w:rsidRPr="00001B83">
                <w:rPr>
                  <w:rFonts w:asciiTheme="majorBidi" w:hAnsiTheme="majorBidi" w:cstheme="majorBidi"/>
                  <w:noProof/>
                  <w:sz w:val="20"/>
                  <w:szCs w:val="24"/>
                </w:rPr>
                <w:t>https://milog.co.il/%D7%9E%D7%A2%D7%A8%D7%9B%D7%94/e_11969/%D7%9E%D7%99%D7%9C%D7%95%D7%9F-%D7%A2%D7%91%D7%A8%D7%99-%D7%A2%D7%91%D7%A8%D7%99</w:t>
              </w:r>
            </w:p>
            <w:p w:rsidR="00C715D2" w:rsidRPr="00001B83" w:rsidRDefault="00C715D2" w:rsidP="00AE2B4F">
              <w:pPr>
                <w:pStyle w:val="af0"/>
                <w:spacing w:line="480" w:lineRule="auto"/>
                <w:ind w:left="720" w:hanging="720"/>
                <w:rPr>
                  <w:noProof/>
                  <w:sz w:val="20"/>
                  <w:szCs w:val="24"/>
                  <w:rtl/>
                </w:rPr>
              </w:pPr>
              <w:r w:rsidRPr="00001B83">
                <w:rPr>
                  <w:rFonts w:hint="cs"/>
                  <w:noProof/>
                  <w:sz w:val="20"/>
                  <w:szCs w:val="24"/>
                  <w:rtl/>
                </w:rPr>
                <w:t xml:space="preserve">בנט צימרמן, ר' ז'. (2006). </w:t>
              </w:r>
              <w:r w:rsidRPr="00001B83">
                <w:rPr>
                  <w:rFonts w:hint="cs"/>
                  <w:i/>
                  <w:iCs/>
                  <w:noProof/>
                  <w:sz w:val="20"/>
                  <w:szCs w:val="24"/>
                  <w:rtl/>
                </w:rPr>
                <w:t>פער המיליון: האוכלוסייה הערבית בגדה המערבית וברצועת עזה</w:t>
              </w:r>
              <w:r w:rsidRPr="00001B83">
                <w:rPr>
                  <w:rFonts w:hint="cs"/>
                  <w:noProof/>
                  <w:sz w:val="20"/>
                  <w:szCs w:val="24"/>
                  <w:rtl/>
                </w:rPr>
                <w:t xml:space="preserve"> (כרך עיונים בביטחון המזה"ת מס' 65). רמת-גן: מרכז בגין-סאדאת למחקרים אסטרטגיים, אוניברסיטת בר-אילן. אוחזר ב- 25 12 2018, מתוך </w:t>
              </w:r>
              <w:r w:rsidRPr="00001B83">
                <w:rPr>
                  <w:rFonts w:asciiTheme="majorBidi" w:hAnsiTheme="majorBidi" w:cstheme="majorBidi"/>
                  <w:noProof/>
                  <w:sz w:val="20"/>
                  <w:szCs w:val="24"/>
                </w:rPr>
                <w:t>https://besacenter.org/wp-content/uploads/2006/02/MSPS65Heb-1.pdf</w:t>
              </w:r>
            </w:p>
            <w:p w:rsidR="00C715D2" w:rsidRPr="00001B83" w:rsidRDefault="00C715D2" w:rsidP="00AE2B4F">
              <w:pPr>
                <w:pStyle w:val="af0"/>
                <w:spacing w:line="480" w:lineRule="auto"/>
                <w:ind w:left="720" w:hanging="720"/>
                <w:rPr>
                  <w:noProof/>
                  <w:sz w:val="20"/>
                  <w:szCs w:val="24"/>
                  <w:rtl/>
                </w:rPr>
              </w:pPr>
              <w:r w:rsidRPr="00001B83">
                <w:rPr>
                  <w:rFonts w:hint="cs"/>
                  <w:noProof/>
                  <w:sz w:val="20"/>
                  <w:szCs w:val="24"/>
                  <w:rtl/>
                </w:rPr>
                <w:t xml:space="preserve">גילבר, ג'. (1995). בין דמוגרפיה ופוליטיקה במזרח התיכון. ב- ג' ג' עמי איילון, </w:t>
              </w:r>
              <w:r w:rsidRPr="00001B83">
                <w:rPr>
                  <w:rFonts w:hint="cs"/>
                  <w:i/>
                  <w:iCs/>
                  <w:noProof/>
                  <w:sz w:val="20"/>
                  <w:szCs w:val="24"/>
                  <w:rtl/>
                </w:rPr>
                <w:t>דמוגרפיה ופוליטיקה במדינות ערב</w:t>
              </w:r>
              <w:r w:rsidRPr="00001B83">
                <w:rPr>
                  <w:rFonts w:hint="cs"/>
                  <w:noProof/>
                  <w:sz w:val="20"/>
                  <w:szCs w:val="24"/>
                  <w:rtl/>
                </w:rPr>
                <w:t xml:space="preserve"> (עמ' 28-11). תל-אביב: הוצאת הקיבוץ המאוחד.</w:t>
              </w:r>
            </w:p>
            <w:p w:rsidR="00C715D2" w:rsidRPr="00001B83" w:rsidRDefault="00C715D2" w:rsidP="00AE2B4F">
              <w:pPr>
                <w:pStyle w:val="af0"/>
                <w:spacing w:line="480" w:lineRule="auto"/>
                <w:ind w:left="720" w:hanging="720"/>
                <w:rPr>
                  <w:noProof/>
                  <w:sz w:val="20"/>
                  <w:szCs w:val="24"/>
                  <w:rtl/>
                </w:rPr>
              </w:pPr>
              <w:r w:rsidRPr="00001B83">
                <w:rPr>
                  <w:rFonts w:hint="cs"/>
                  <w:noProof/>
                  <w:sz w:val="20"/>
                  <w:szCs w:val="24"/>
                  <w:rtl/>
                </w:rPr>
                <w:t xml:space="preserve">וועדת וינוגרד. (תשס"ח-2008). </w:t>
              </w:r>
              <w:r w:rsidRPr="00001B83">
                <w:rPr>
                  <w:rFonts w:hint="cs"/>
                  <w:i/>
                  <w:iCs/>
                  <w:noProof/>
                  <w:sz w:val="20"/>
                  <w:szCs w:val="24"/>
                  <w:rtl/>
                </w:rPr>
                <w:t>הוועדה לבדיקת אירועי המערכה בלבנון 2006.</w:t>
              </w:r>
              <w:r w:rsidRPr="00001B83">
                <w:rPr>
                  <w:rFonts w:hint="cs"/>
                  <w:noProof/>
                  <w:sz w:val="20"/>
                  <w:szCs w:val="24"/>
                  <w:rtl/>
                </w:rPr>
                <w:t xml:space="preserve"> </w:t>
              </w:r>
            </w:p>
            <w:p w:rsidR="00C715D2" w:rsidRPr="00001B83" w:rsidRDefault="00C715D2" w:rsidP="00AE2B4F">
              <w:pPr>
                <w:pStyle w:val="af0"/>
                <w:spacing w:line="480" w:lineRule="auto"/>
                <w:ind w:left="720" w:hanging="720"/>
                <w:rPr>
                  <w:noProof/>
                  <w:sz w:val="20"/>
                  <w:szCs w:val="24"/>
                  <w:rtl/>
                </w:rPr>
              </w:pPr>
              <w:r w:rsidRPr="00001B83">
                <w:rPr>
                  <w:rFonts w:hint="cs"/>
                  <w:noProof/>
                  <w:sz w:val="20"/>
                  <w:szCs w:val="24"/>
                  <w:rtl/>
                </w:rPr>
                <w:lastRenderedPageBreak/>
                <w:t xml:space="preserve">חברה להוצאת אינציקלופדיות בע"מ. (1988). דמוגרפיה. ב- ב' נתניהו, </w:t>
              </w:r>
              <w:r w:rsidRPr="00001B83">
                <w:rPr>
                  <w:rFonts w:hint="cs"/>
                  <w:i/>
                  <w:iCs/>
                  <w:noProof/>
                  <w:sz w:val="20"/>
                  <w:szCs w:val="24"/>
                  <w:rtl/>
                </w:rPr>
                <w:t>האינציקלופדיה העברית.</w:t>
              </w:r>
              <w:r w:rsidRPr="00001B83">
                <w:rPr>
                  <w:rFonts w:hint="cs"/>
                  <w:noProof/>
                  <w:sz w:val="20"/>
                  <w:szCs w:val="24"/>
                  <w:rtl/>
                </w:rPr>
                <w:t xml:space="preserve"> ירושלים: הוצאת ספרית הפועלים.</w:t>
              </w:r>
            </w:p>
            <w:p w:rsidR="00C715D2" w:rsidRPr="00001B83" w:rsidRDefault="00C715D2" w:rsidP="00AE2B4F">
              <w:pPr>
                <w:pStyle w:val="af0"/>
                <w:spacing w:line="480" w:lineRule="auto"/>
                <w:ind w:left="720" w:hanging="720"/>
                <w:rPr>
                  <w:noProof/>
                  <w:sz w:val="20"/>
                  <w:szCs w:val="24"/>
                  <w:rtl/>
                </w:rPr>
              </w:pPr>
              <w:r w:rsidRPr="00001B83">
                <w:rPr>
                  <w:rFonts w:hint="cs"/>
                  <w:noProof/>
                  <w:sz w:val="20"/>
                  <w:szCs w:val="24"/>
                  <w:rtl/>
                </w:rPr>
                <w:t xml:space="preserve">לשם, ב'. (קיץ 2010). מסבירים ישראל? קמפיין ההסברה של הממשלה בראי התקשורת והספרות המחקרית. </w:t>
              </w:r>
              <w:r w:rsidRPr="00001B83">
                <w:rPr>
                  <w:rFonts w:hint="cs"/>
                  <w:i/>
                  <w:iCs/>
                  <w:noProof/>
                  <w:sz w:val="20"/>
                  <w:szCs w:val="24"/>
                  <w:rtl/>
                </w:rPr>
                <w:t>קשר</w:t>
              </w:r>
              <w:r w:rsidRPr="00001B83">
                <w:rPr>
                  <w:rFonts w:hint="cs"/>
                  <w:noProof/>
                  <w:sz w:val="20"/>
                  <w:szCs w:val="24"/>
                  <w:rtl/>
                </w:rPr>
                <w:t>(40), עמ' 42-36.</w:t>
              </w:r>
            </w:p>
            <w:p w:rsidR="00C715D2" w:rsidRPr="00001B83" w:rsidRDefault="00C715D2" w:rsidP="00AE2B4F">
              <w:pPr>
                <w:pStyle w:val="af0"/>
                <w:spacing w:line="480" w:lineRule="auto"/>
                <w:ind w:left="720" w:hanging="720"/>
                <w:rPr>
                  <w:noProof/>
                  <w:sz w:val="20"/>
                  <w:szCs w:val="24"/>
                  <w:rtl/>
                </w:rPr>
              </w:pPr>
              <w:r w:rsidRPr="00001B83">
                <w:rPr>
                  <w:rFonts w:hint="cs"/>
                  <w:noProof/>
                  <w:sz w:val="20"/>
                  <w:szCs w:val="24"/>
                  <w:rtl/>
                </w:rPr>
                <w:t xml:space="preserve">נוה, ש'. (2003). </w:t>
              </w:r>
              <w:r w:rsidRPr="00001B83">
                <w:rPr>
                  <w:rFonts w:hint="cs"/>
                  <w:i/>
                  <w:iCs/>
                  <w:noProof/>
                  <w:sz w:val="20"/>
                  <w:szCs w:val="24"/>
                  <w:rtl/>
                </w:rPr>
                <w:t>אמנות המערכה, התהוותה של מצויינות צבאית.</w:t>
              </w:r>
              <w:r w:rsidRPr="00001B83">
                <w:rPr>
                  <w:rFonts w:hint="cs"/>
                  <w:noProof/>
                  <w:sz w:val="20"/>
                  <w:szCs w:val="24"/>
                  <w:rtl/>
                </w:rPr>
                <w:t xml:space="preserve"> תל-אביב: הוצאת "מערכות"/משרד הבטחון.</w:t>
              </w:r>
            </w:p>
            <w:p w:rsidR="00C715D2" w:rsidRPr="00001B83" w:rsidRDefault="00C715D2" w:rsidP="00AE2B4F">
              <w:pPr>
                <w:pStyle w:val="af0"/>
                <w:spacing w:line="480" w:lineRule="auto"/>
                <w:ind w:left="720" w:hanging="720"/>
                <w:rPr>
                  <w:noProof/>
                  <w:sz w:val="20"/>
                  <w:szCs w:val="24"/>
                  <w:rtl/>
                </w:rPr>
              </w:pPr>
              <w:r w:rsidRPr="00D63DE0">
                <w:rPr>
                  <w:rFonts w:hint="cs"/>
                  <w:noProof/>
                  <w:sz w:val="20"/>
                  <w:szCs w:val="24"/>
                  <w:rtl/>
                </w:rPr>
                <w:t xml:space="preserve">עפרון רזי, פ' י'. (2007). </w:t>
              </w:r>
              <w:r w:rsidRPr="00D63DE0">
                <w:rPr>
                  <w:rFonts w:hint="cs"/>
                  <w:i/>
                  <w:iCs/>
                  <w:noProof/>
                  <w:sz w:val="20"/>
                  <w:szCs w:val="24"/>
                  <w:rtl/>
                </w:rPr>
                <w:t>העולם אינו ליניארי, תורת המערכות המורכבות - גורם חדש בניהול.</w:t>
              </w:r>
              <w:r w:rsidRPr="00D63DE0">
                <w:rPr>
                  <w:rFonts w:hint="cs"/>
                  <w:noProof/>
                  <w:sz w:val="20"/>
                  <w:szCs w:val="24"/>
                  <w:rtl/>
                </w:rPr>
                <w:t xml:space="preserve"> תל-אביב: משרד הביטחון.</w:t>
              </w:r>
            </w:p>
            <w:p w:rsidR="00C715D2" w:rsidRPr="00001B83" w:rsidRDefault="00C715D2" w:rsidP="00AE2B4F">
              <w:pPr>
                <w:pStyle w:val="af0"/>
                <w:spacing w:line="480" w:lineRule="auto"/>
                <w:ind w:left="720" w:hanging="720"/>
                <w:rPr>
                  <w:noProof/>
                  <w:sz w:val="20"/>
                  <w:szCs w:val="24"/>
                  <w:rtl/>
                </w:rPr>
              </w:pPr>
              <w:r w:rsidRPr="00001B83">
                <w:rPr>
                  <w:rFonts w:hint="cs"/>
                  <w:noProof/>
                  <w:sz w:val="20"/>
                  <w:szCs w:val="24"/>
                  <w:rtl/>
                </w:rPr>
                <w:t xml:space="preserve">פרידמן, ל'. (7 באוקטובר 2010). </w:t>
              </w:r>
              <w:r w:rsidRPr="00001B83">
                <w:rPr>
                  <w:rFonts w:hint="cs"/>
                  <w:i/>
                  <w:iCs/>
                  <w:noProof/>
                  <w:sz w:val="20"/>
                  <w:szCs w:val="24"/>
                  <w:rtl/>
                </w:rPr>
                <w:t>סין מציינת 30 שנה ל"מדיניות הילד האחד"</w:t>
              </w:r>
              <w:r w:rsidRPr="00001B83">
                <w:rPr>
                  <w:rFonts w:hint="cs"/>
                  <w:noProof/>
                  <w:sz w:val="20"/>
                  <w:szCs w:val="24"/>
                  <w:rtl/>
                </w:rPr>
                <w:t xml:space="preserve">. אוחזר מתוך הארץ: </w:t>
              </w:r>
              <w:r w:rsidRPr="00001B83">
                <w:rPr>
                  <w:rFonts w:asciiTheme="majorBidi" w:hAnsiTheme="majorBidi" w:cstheme="majorBidi"/>
                  <w:noProof/>
                  <w:sz w:val="20"/>
                  <w:szCs w:val="24"/>
                </w:rPr>
                <w:t>https://www.haaretz.co.il/1.1224466</w:t>
              </w:r>
            </w:p>
            <w:p w:rsidR="00C715D2" w:rsidRPr="00C715D2" w:rsidRDefault="00C715D2" w:rsidP="00AE2B4F">
              <w:pPr>
                <w:pStyle w:val="af0"/>
                <w:spacing w:line="480" w:lineRule="auto"/>
                <w:ind w:left="720" w:hanging="720"/>
                <w:rPr>
                  <w:noProof/>
                  <w:sz w:val="20"/>
                  <w:szCs w:val="24"/>
                  <w:rtl/>
                </w:rPr>
              </w:pPr>
              <w:r w:rsidRPr="00001B83">
                <w:rPr>
                  <w:rFonts w:hint="cs"/>
                  <w:noProof/>
                  <w:sz w:val="20"/>
                  <w:szCs w:val="24"/>
                  <w:rtl/>
                </w:rPr>
                <w:t xml:space="preserve">שטיינברג, מ'. (1995). לראות את הנולד: הגורם הדמוגרפי בראיית אש"ף. ב- ג' ג' עמי איילון, </w:t>
              </w:r>
              <w:r w:rsidRPr="00001B83">
                <w:rPr>
                  <w:rFonts w:hint="cs"/>
                  <w:i/>
                  <w:iCs/>
                  <w:noProof/>
                  <w:sz w:val="20"/>
                  <w:szCs w:val="24"/>
                  <w:rtl/>
                </w:rPr>
                <w:t>דמוגרפיה ופוליטיקה במדינות ערב</w:t>
              </w:r>
              <w:r w:rsidRPr="00001B83">
                <w:rPr>
                  <w:rFonts w:hint="cs"/>
                  <w:noProof/>
                  <w:sz w:val="20"/>
                  <w:szCs w:val="24"/>
                  <w:rtl/>
                </w:rPr>
                <w:t xml:space="preserve"> (עמ' 189-153). תל-אביב: הוצאת הקיבוץ המאוחד.</w:t>
              </w:r>
            </w:p>
            <w:p w:rsidR="00C715D2" w:rsidRPr="00C715D2" w:rsidRDefault="00C715D2" w:rsidP="00AE2B4F">
              <w:pPr>
                <w:spacing w:line="480" w:lineRule="auto"/>
                <w:rPr>
                  <w:sz w:val="20"/>
                  <w:szCs w:val="24"/>
                  <w:rtl/>
                  <w:cs/>
                </w:rPr>
              </w:pPr>
              <w:r w:rsidRPr="00C715D2">
                <w:rPr>
                  <w:b/>
                  <w:bCs/>
                  <w:sz w:val="20"/>
                  <w:szCs w:val="24"/>
                </w:rPr>
                <w:fldChar w:fldCharType="end"/>
              </w:r>
            </w:p>
          </w:sdtContent>
        </w:sdt>
      </w:sdtContent>
    </w:sdt>
    <w:p w:rsidR="00E76985" w:rsidRPr="00C715D2" w:rsidRDefault="00E76985" w:rsidP="00AE2B4F">
      <w:pPr>
        <w:pStyle w:val="1"/>
        <w:spacing w:line="480" w:lineRule="auto"/>
        <w:rPr>
          <w:sz w:val="28"/>
          <w:szCs w:val="28"/>
          <w:rtl/>
          <w:cs/>
        </w:rPr>
      </w:pPr>
    </w:p>
    <w:p w:rsidR="00E76985" w:rsidRDefault="00E76985" w:rsidP="00AE2B4F">
      <w:pPr>
        <w:pStyle w:val="a3"/>
        <w:spacing w:before="240" w:line="480" w:lineRule="auto"/>
        <w:ind w:left="515" w:firstLine="0"/>
        <w:rPr>
          <w:rFonts w:ascii="Arial" w:eastAsia="Times New Roman" w:hAnsi="Times New Roman"/>
          <w:szCs w:val="22"/>
          <w:rtl/>
        </w:rPr>
      </w:pPr>
    </w:p>
    <w:p w:rsidR="00851630" w:rsidRDefault="00851630" w:rsidP="00AE2B4F">
      <w:pPr>
        <w:pStyle w:val="a3"/>
        <w:spacing w:before="240" w:line="480" w:lineRule="auto"/>
        <w:ind w:left="515" w:firstLine="0"/>
        <w:rPr>
          <w:rFonts w:ascii="Arial" w:eastAsia="Times New Roman" w:hAnsi="Times New Roman"/>
          <w:szCs w:val="22"/>
          <w:rtl/>
        </w:rPr>
      </w:pPr>
    </w:p>
    <w:p w:rsidR="00851630" w:rsidRDefault="00851630" w:rsidP="00AE2B4F">
      <w:pPr>
        <w:pStyle w:val="a3"/>
        <w:spacing w:before="240" w:line="480" w:lineRule="auto"/>
        <w:ind w:left="515" w:firstLine="0"/>
        <w:rPr>
          <w:rFonts w:ascii="Arial" w:eastAsia="Times New Roman" w:hAnsi="Times New Roman"/>
          <w:szCs w:val="22"/>
          <w:rtl/>
        </w:rPr>
      </w:pPr>
    </w:p>
    <w:p w:rsidR="00851630" w:rsidRPr="00A923AA" w:rsidRDefault="00A923AA" w:rsidP="00A923AA">
      <w:pPr>
        <w:spacing w:before="240" w:line="480" w:lineRule="auto"/>
        <w:rPr>
          <w:rFonts w:ascii="Arial" w:eastAsia="Times New Roman" w:hAnsi="Times New Roman"/>
          <w:color w:val="FF0000"/>
          <w:szCs w:val="22"/>
          <w:rtl/>
        </w:rPr>
      </w:pPr>
      <w:r>
        <w:rPr>
          <w:rFonts w:ascii="Arial" w:eastAsia="Times New Roman" w:hAnsi="Times New Roman" w:hint="cs"/>
          <w:color w:val="FF0000"/>
          <w:szCs w:val="22"/>
          <w:rtl/>
        </w:rPr>
        <w:t xml:space="preserve">ביבליוגרפיה </w:t>
      </w:r>
      <w:r>
        <w:rPr>
          <w:rFonts w:ascii="Arial" w:eastAsia="Times New Roman" w:hAnsi="Times New Roman"/>
          <w:color w:val="FF0000"/>
          <w:szCs w:val="22"/>
          <w:rtl/>
        </w:rPr>
        <w:t>–</w:t>
      </w:r>
      <w:r>
        <w:rPr>
          <w:rFonts w:ascii="Arial" w:eastAsia="Times New Roman" w:hAnsi="Times New Roman" w:hint="cs"/>
          <w:color w:val="FF0000"/>
          <w:szCs w:val="22"/>
          <w:rtl/>
        </w:rPr>
        <w:t xml:space="preserve"> קודם עברית אחר כך אנגלית.</w:t>
      </w:r>
    </w:p>
    <w:p w:rsidR="00851630" w:rsidRDefault="00851630" w:rsidP="00AE2B4F">
      <w:pPr>
        <w:pStyle w:val="a3"/>
        <w:spacing w:before="240" w:line="480" w:lineRule="auto"/>
        <w:ind w:left="515" w:firstLine="0"/>
        <w:rPr>
          <w:rFonts w:ascii="Arial" w:eastAsia="Times New Roman" w:hAnsi="Times New Roman"/>
          <w:szCs w:val="22"/>
          <w:rtl/>
        </w:rPr>
      </w:pPr>
    </w:p>
    <w:p w:rsidR="00851630" w:rsidRDefault="00851630" w:rsidP="00AE2B4F">
      <w:pPr>
        <w:pStyle w:val="a3"/>
        <w:spacing w:before="240" w:line="480" w:lineRule="auto"/>
        <w:ind w:left="515" w:firstLine="0"/>
        <w:rPr>
          <w:rFonts w:ascii="Arial" w:eastAsia="Times New Roman" w:hAnsi="Times New Roman"/>
          <w:szCs w:val="22"/>
          <w:rtl/>
        </w:rPr>
      </w:pPr>
    </w:p>
    <w:p w:rsidR="00851630" w:rsidRDefault="00851630" w:rsidP="00AE2B4F">
      <w:pPr>
        <w:pStyle w:val="a3"/>
        <w:spacing w:before="240" w:line="480" w:lineRule="auto"/>
        <w:ind w:left="515" w:firstLine="0"/>
        <w:rPr>
          <w:rFonts w:ascii="Arial" w:eastAsia="Times New Roman" w:hAnsi="Times New Roman"/>
          <w:szCs w:val="22"/>
          <w:rtl/>
        </w:rPr>
      </w:pPr>
    </w:p>
    <w:p w:rsidR="00851630" w:rsidRDefault="00851630" w:rsidP="00AE2B4F">
      <w:pPr>
        <w:pStyle w:val="a3"/>
        <w:spacing w:before="240" w:line="480" w:lineRule="auto"/>
        <w:ind w:left="515" w:firstLine="0"/>
        <w:rPr>
          <w:rFonts w:ascii="Arial" w:eastAsia="Times New Roman" w:hAnsi="Times New Roman"/>
          <w:szCs w:val="22"/>
          <w:rtl/>
        </w:rPr>
      </w:pPr>
    </w:p>
    <w:p w:rsidR="00851630" w:rsidRDefault="00851630" w:rsidP="00AE2B4F">
      <w:pPr>
        <w:pStyle w:val="a3"/>
        <w:spacing w:before="240" w:line="480" w:lineRule="auto"/>
        <w:ind w:left="515" w:firstLine="0"/>
        <w:rPr>
          <w:rFonts w:ascii="Arial" w:eastAsia="Times New Roman" w:hAnsi="Times New Roman"/>
          <w:szCs w:val="22"/>
          <w:rtl/>
        </w:rPr>
      </w:pPr>
    </w:p>
    <w:p w:rsidR="00851630" w:rsidRDefault="00851630" w:rsidP="00AE2B4F">
      <w:pPr>
        <w:pStyle w:val="a3"/>
        <w:spacing w:before="240" w:line="480" w:lineRule="auto"/>
        <w:ind w:left="515" w:firstLine="0"/>
        <w:rPr>
          <w:rFonts w:ascii="Arial" w:eastAsia="Times New Roman" w:hAnsi="Times New Roman"/>
          <w:szCs w:val="22"/>
          <w:rtl/>
        </w:rPr>
      </w:pPr>
    </w:p>
    <w:p w:rsidR="00851630" w:rsidRDefault="00851630" w:rsidP="005A380B">
      <w:pPr>
        <w:pStyle w:val="a3"/>
        <w:spacing w:before="240" w:line="480" w:lineRule="auto"/>
        <w:ind w:left="515" w:firstLine="0"/>
        <w:rPr>
          <w:rFonts w:ascii="Arial" w:eastAsia="Times New Roman" w:hAnsi="Times New Roman"/>
          <w:szCs w:val="22"/>
          <w:rtl/>
        </w:rPr>
      </w:pPr>
    </w:p>
    <w:p w:rsidR="00851630" w:rsidRPr="00C715D2" w:rsidRDefault="00851630" w:rsidP="005A380B">
      <w:pPr>
        <w:pStyle w:val="a3"/>
        <w:spacing w:before="240" w:line="480" w:lineRule="auto"/>
        <w:ind w:left="515" w:firstLine="0"/>
        <w:rPr>
          <w:rFonts w:ascii="Arial" w:eastAsia="Times New Roman" w:hAnsi="Times New Roman"/>
          <w:szCs w:val="22"/>
          <w:rtl/>
        </w:rPr>
      </w:pPr>
    </w:p>
    <w:p w:rsidR="00587A27" w:rsidRPr="005A380B" w:rsidRDefault="00A9353D" w:rsidP="00AE2B4F">
      <w:pPr>
        <w:pStyle w:val="a3"/>
        <w:spacing w:before="240" w:line="480" w:lineRule="auto"/>
        <w:ind w:left="90" w:firstLine="0"/>
        <w:jc w:val="center"/>
        <w:rPr>
          <w:rFonts w:ascii="Arial" w:eastAsia="Times New Roman" w:hAnsi="Times New Roman"/>
          <w:b/>
          <w:bCs/>
          <w:sz w:val="24"/>
          <w:szCs w:val="24"/>
          <w:u w:val="single"/>
          <w:rtl/>
        </w:rPr>
      </w:pPr>
      <w:r w:rsidRPr="005A380B">
        <w:rPr>
          <w:rFonts w:ascii="Arial" w:eastAsia="Times New Roman" w:hAnsi="Times New Roman" w:hint="cs"/>
          <w:b/>
          <w:bCs/>
          <w:sz w:val="24"/>
          <w:szCs w:val="24"/>
          <w:u w:val="single"/>
          <w:rtl/>
        </w:rPr>
        <w:t>נספח א'</w:t>
      </w:r>
    </w:p>
    <w:p w:rsidR="002B10D4" w:rsidRPr="005A380B" w:rsidRDefault="00A9353D" w:rsidP="00AE2B4F">
      <w:pPr>
        <w:pStyle w:val="a3"/>
        <w:spacing w:before="240" w:line="480" w:lineRule="auto"/>
        <w:ind w:left="90" w:firstLine="0"/>
        <w:jc w:val="center"/>
        <w:rPr>
          <w:rFonts w:ascii="Arial" w:eastAsia="Times New Roman" w:hAnsi="Times New Roman"/>
          <w:b/>
          <w:bCs/>
          <w:sz w:val="24"/>
          <w:szCs w:val="24"/>
          <w:u w:val="single"/>
          <w:rtl/>
        </w:rPr>
      </w:pPr>
      <w:r w:rsidRPr="005A380B">
        <w:rPr>
          <w:rFonts w:ascii="Arial" w:eastAsia="Times New Roman" w:hAnsi="Times New Roman" w:hint="cs"/>
          <w:b/>
          <w:bCs/>
          <w:sz w:val="24"/>
          <w:szCs w:val="24"/>
          <w:u w:val="single"/>
          <w:rtl/>
        </w:rPr>
        <w:lastRenderedPageBreak/>
        <w:t xml:space="preserve">טבלה משווה בין רמות </w:t>
      </w:r>
      <w:r w:rsidRPr="005A380B">
        <w:rPr>
          <w:rFonts w:ascii="Arial" w:eastAsia="Times New Roman" w:hAnsi="Times New Roman"/>
          <w:b/>
          <w:bCs/>
          <w:sz w:val="24"/>
          <w:szCs w:val="24"/>
          <w:u w:val="single"/>
          <w:rtl/>
        </w:rPr>
        <w:t>–</w:t>
      </w:r>
      <w:r w:rsidRPr="005A380B">
        <w:rPr>
          <w:rFonts w:ascii="Arial" w:eastAsia="Times New Roman" w:hAnsi="Times New Roman" w:hint="cs"/>
          <w:b/>
          <w:bCs/>
          <w:sz w:val="24"/>
          <w:szCs w:val="24"/>
          <w:u w:val="single"/>
          <w:rtl/>
        </w:rPr>
        <w:t xml:space="preserve"> אסטרטגית, מערכתית וטקטית</w:t>
      </w:r>
    </w:p>
    <w:p w:rsidR="00A9353D" w:rsidRPr="005A380B" w:rsidRDefault="001B5730" w:rsidP="00AE2B4F">
      <w:pPr>
        <w:pStyle w:val="a3"/>
        <w:spacing w:before="240" w:line="480" w:lineRule="auto"/>
        <w:ind w:left="90" w:firstLine="0"/>
        <w:jc w:val="center"/>
        <w:rPr>
          <w:rFonts w:ascii="Arial" w:eastAsia="Times New Roman" w:hAnsi="Times New Roman"/>
          <w:sz w:val="24"/>
          <w:szCs w:val="24"/>
          <w:rtl/>
        </w:rPr>
      </w:pPr>
      <w:sdt>
        <w:sdtPr>
          <w:rPr>
            <w:rFonts w:ascii="Arial" w:eastAsia="Times New Roman" w:hAnsi="Times New Roman"/>
            <w:sz w:val="24"/>
            <w:szCs w:val="24"/>
            <w:rtl/>
          </w:rPr>
          <w:id w:val="1818304788"/>
          <w:citation/>
        </w:sdtPr>
        <w:sdtEndPr/>
        <w:sdtContent>
          <w:r w:rsidR="002B10D4" w:rsidRPr="005A380B">
            <w:rPr>
              <w:rFonts w:ascii="Arial" w:eastAsia="Times New Roman" w:hAnsi="Times New Roman"/>
              <w:sz w:val="24"/>
              <w:szCs w:val="24"/>
              <w:rtl/>
            </w:rPr>
            <w:fldChar w:fldCharType="begin"/>
          </w:r>
          <w:r w:rsidR="002B10D4" w:rsidRPr="005A380B">
            <w:rPr>
              <w:rFonts w:ascii="Arial" w:eastAsia="Times New Roman" w:hAnsi="Times New Roman"/>
              <w:sz w:val="24"/>
              <w:szCs w:val="24"/>
            </w:rPr>
            <w:instrText>CITATION</w:instrText>
          </w:r>
          <w:r w:rsidR="002B10D4" w:rsidRPr="005A380B">
            <w:rPr>
              <w:rFonts w:ascii="Arial" w:eastAsia="Times New Roman" w:hAnsi="Times New Roman"/>
              <w:sz w:val="24"/>
              <w:szCs w:val="24"/>
              <w:rtl/>
            </w:rPr>
            <w:instrText xml:space="preserve"> שמע03 \</w:instrText>
          </w:r>
          <w:r w:rsidR="002B10D4" w:rsidRPr="005A380B">
            <w:rPr>
              <w:rFonts w:ascii="Arial" w:eastAsia="Times New Roman" w:hAnsi="Times New Roman"/>
              <w:sz w:val="24"/>
              <w:szCs w:val="24"/>
            </w:rPr>
            <w:instrText>p 34-28 \l 1037</w:instrText>
          </w:r>
          <w:r w:rsidR="002B10D4" w:rsidRPr="005A380B">
            <w:rPr>
              <w:rFonts w:ascii="Arial" w:eastAsia="Times New Roman" w:hAnsi="Times New Roman"/>
              <w:sz w:val="24"/>
              <w:szCs w:val="24"/>
              <w:rtl/>
            </w:rPr>
            <w:instrText xml:space="preserve"> </w:instrText>
          </w:r>
          <w:r w:rsidR="002B10D4" w:rsidRPr="005A380B">
            <w:rPr>
              <w:rFonts w:ascii="Arial" w:eastAsia="Times New Roman" w:hAnsi="Times New Roman"/>
              <w:sz w:val="24"/>
              <w:szCs w:val="24"/>
              <w:rtl/>
            </w:rPr>
            <w:fldChar w:fldCharType="separate"/>
          </w:r>
          <w:r w:rsidR="00AE525C" w:rsidRPr="00AE525C">
            <w:rPr>
              <w:rFonts w:ascii="Arial" w:eastAsia="Times New Roman" w:hAnsi="Times New Roman" w:hint="cs"/>
              <w:noProof/>
              <w:sz w:val="24"/>
              <w:szCs w:val="24"/>
              <w:rtl/>
            </w:rPr>
            <w:t>(נוה, 2003, עמ' 34-28)</w:t>
          </w:r>
          <w:r w:rsidR="002B10D4" w:rsidRPr="005A380B">
            <w:rPr>
              <w:rFonts w:ascii="Arial" w:eastAsia="Times New Roman" w:hAnsi="Times New Roman"/>
              <w:sz w:val="24"/>
              <w:szCs w:val="24"/>
              <w:rtl/>
            </w:rPr>
            <w:fldChar w:fldCharType="end"/>
          </w:r>
        </w:sdtContent>
      </w:sdt>
    </w:p>
    <w:tbl>
      <w:tblPr>
        <w:tblStyle w:val="af2"/>
        <w:bidiVisual/>
        <w:tblW w:w="0" w:type="auto"/>
        <w:tblInd w:w="84" w:type="dxa"/>
        <w:tblCellMar>
          <w:top w:w="57" w:type="dxa"/>
          <w:left w:w="28" w:type="dxa"/>
          <w:bottom w:w="57" w:type="dxa"/>
          <w:right w:w="28" w:type="dxa"/>
        </w:tblCellMar>
        <w:tblLook w:val="04A0" w:firstRow="1" w:lastRow="0" w:firstColumn="1" w:lastColumn="0" w:noHBand="0" w:noVBand="1"/>
      </w:tblPr>
      <w:tblGrid>
        <w:gridCol w:w="1544"/>
        <w:gridCol w:w="1561"/>
        <w:gridCol w:w="1911"/>
        <w:gridCol w:w="1614"/>
        <w:gridCol w:w="1588"/>
      </w:tblGrid>
      <w:tr w:rsidR="00E138DB" w:rsidRPr="005A380B" w:rsidTr="00E138DB">
        <w:trPr>
          <w:trHeight w:val="567"/>
        </w:trPr>
        <w:tc>
          <w:tcPr>
            <w:tcW w:w="1544" w:type="dxa"/>
            <w:shd w:val="clear" w:color="auto" w:fill="D9D9D9" w:themeFill="background1" w:themeFillShade="D9"/>
            <w:vAlign w:val="bottom"/>
          </w:tcPr>
          <w:p w:rsidR="00A9353D" w:rsidRPr="005A380B" w:rsidRDefault="00A9353D" w:rsidP="00591EF2">
            <w:pPr>
              <w:pStyle w:val="a3"/>
              <w:spacing w:before="240" w:line="480" w:lineRule="auto"/>
              <w:ind w:left="0" w:firstLine="0"/>
              <w:jc w:val="center"/>
              <w:rPr>
                <w:rFonts w:ascii="Arial" w:eastAsia="Times New Roman" w:hAnsi="Times New Roman"/>
                <w:b/>
                <w:bCs/>
                <w:sz w:val="24"/>
                <w:szCs w:val="24"/>
                <w:rtl/>
              </w:rPr>
            </w:pPr>
            <w:r w:rsidRPr="005A380B">
              <w:rPr>
                <w:rFonts w:ascii="Arial" w:eastAsia="Times New Roman" w:hAnsi="Times New Roman" w:hint="cs"/>
                <w:b/>
                <w:bCs/>
                <w:sz w:val="24"/>
                <w:szCs w:val="24"/>
                <w:rtl/>
              </w:rPr>
              <w:t>הרמה</w:t>
            </w:r>
          </w:p>
        </w:tc>
        <w:tc>
          <w:tcPr>
            <w:tcW w:w="1561" w:type="dxa"/>
            <w:shd w:val="clear" w:color="auto" w:fill="D9D9D9" w:themeFill="background1" w:themeFillShade="D9"/>
            <w:vAlign w:val="bottom"/>
          </w:tcPr>
          <w:p w:rsidR="00A9353D" w:rsidRPr="005A380B" w:rsidRDefault="00A9353D" w:rsidP="00591EF2">
            <w:pPr>
              <w:pStyle w:val="a3"/>
              <w:spacing w:before="240" w:line="480" w:lineRule="auto"/>
              <w:ind w:left="27" w:firstLine="0"/>
              <w:jc w:val="center"/>
              <w:rPr>
                <w:rFonts w:ascii="Arial" w:eastAsia="Times New Roman" w:hAnsi="Times New Roman"/>
                <w:b/>
                <w:bCs/>
                <w:sz w:val="24"/>
                <w:szCs w:val="24"/>
                <w:rtl/>
              </w:rPr>
            </w:pPr>
            <w:r w:rsidRPr="005A380B">
              <w:rPr>
                <w:rFonts w:ascii="Arial" w:eastAsia="Times New Roman" w:hAnsi="Times New Roman" w:hint="cs"/>
                <w:b/>
                <w:bCs/>
                <w:sz w:val="24"/>
                <w:szCs w:val="24"/>
                <w:rtl/>
              </w:rPr>
              <w:t>אסטרטגית</w:t>
            </w:r>
          </w:p>
        </w:tc>
        <w:tc>
          <w:tcPr>
            <w:tcW w:w="1911" w:type="dxa"/>
            <w:shd w:val="clear" w:color="auto" w:fill="D9D9D9" w:themeFill="background1" w:themeFillShade="D9"/>
            <w:vAlign w:val="bottom"/>
          </w:tcPr>
          <w:p w:rsidR="00A9353D" w:rsidRPr="005A380B" w:rsidRDefault="00A9353D" w:rsidP="00591EF2">
            <w:pPr>
              <w:pStyle w:val="a3"/>
              <w:spacing w:before="240" w:line="480" w:lineRule="auto"/>
              <w:ind w:left="42" w:firstLine="0"/>
              <w:jc w:val="center"/>
              <w:rPr>
                <w:rFonts w:ascii="Arial" w:eastAsia="Times New Roman" w:hAnsi="Times New Roman"/>
                <w:b/>
                <w:bCs/>
                <w:sz w:val="24"/>
                <w:szCs w:val="24"/>
                <w:rtl/>
              </w:rPr>
            </w:pPr>
            <w:r w:rsidRPr="005A380B">
              <w:rPr>
                <w:rFonts w:ascii="Arial" w:eastAsia="Times New Roman" w:hAnsi="Times New Roman" w:hint="cs"/>
                <w:b/>
                <w:bCs/>
                <w:sz w:val="24"/>
                <w:szCs w:val="24"/>
                <w:rtl/>
              </w:rPr>
              <w:t>מערכתית</w:t>
            </w:r>
          </w:p>
        </w:tc>
        <w:tc>
          <w:tcPr>
            <w:tcW w:w="1614" w:type="dxa"/>
            <w:shd w:val="clear" w:color="auto" w:fill="D9D9D9" w:themeFill="background1" w:themeFillShade="D9"/>
            <w:vAlign w:val="bottom"/>
          </w:tcPr>
          <w:p w:rsidR="00A9353D" w:rsidRPr="005A380B" w:rsidRDefault="00A9353D" w:rsidP="00591EF2">
            <w:pPr>
              <w:pStyle w:val="a3"/>
              <w:spacing w:before="240" w:line="480" w:lineRule="auto"/>
              <w:ind w:left="160" w:firstLine="0"/>
              <w:jc w:val="center"/>
              <w:rPr>
                <w:rFonts w:ascii="Arial" w:eastAsia="Times New Roman" w:hAnsi="Times New Roman"/>
                <w:b/>
                <w:bCs/>
                <w:sz w:val="24"/>
                <w:szCs w:val="24"/>
                <w:rtl/>
              </w:rPr>
            </w:pPr>
            <w:r w:rsidRPr="005A380B">
              <w:rPr>
                <w:rFonts w:ascii="Arial" w:eastAsia="Times New Roman" w:hAnsi="Times New Roman" w:hint="cs"/>
                <w:b/>
                <w:bCs/>
                <w:sz w:val="24"/>
                <w:szCs w:val="24"/>
                <w:rtl/>
              </w:rPr>
              <w:t>טקטית</w:t>
            </w:r>
          </w:p>
        </w:tc>
        <w:tc>
          <w:tcPr>
            <w:tcW w:w="1588" w:type="dxa"/>
            <w:shd w:val="clear" w:color="auto" w:fill="D9D9D9" w:themeFill="background1" w:themeFillShade="D9"/>
            <w:vAlign w:val="bottom"/>
          </w:tcPr>
          <w:p w:rsidR="00A9353D" w:rsidRPr="005A380B" w:rsidRDefault="00A9353D" w:rsidP="00591EF2">
            <w:pPr>
              <w:pStyle w:val="a3"/>
              <w:spacing w:before="240" w:line="480" w:lineRule="auto"/>
              <w:ind w:left="0" w:firstLine="0"/>
              <w:jc w:val="center"/>
              <w:rPr>
                <w:rFonts w:ascii="Arial" w:eastAsia="Times New Roman" w:hAnsi="Times New Roman"/>
                <w:b/>
                <w:bCs/>
                <w:sz w:val="24"/>
                <w:szCs w:val="24"/>
                <w:rtl/>
              </w:rPr>
            </w:pPr>
            <w:r w:rsidRPr="005A380B">
              <w:rPr>
                <w:rFonts w:ascii="Arial" w:eastAsia="Times New Roman" w:hAnsi="Times New Roman" w:hint="cs"/>
                <w:b/>
                <w:bCs/>
                <w:sz w:val="24"/>
                <w:szCs w:val="24"/>
                <w:rtl/>
              </w:rPr>
              <w:t>הערות</w:t>
            </w:r>
          </w:p>
        </w:tc>
      </w:tr>
      <w:tr w:rsidR="00E138DB" w:rsidRPr="005A380B" w:rsidTr="00B00753">
        <w:trPr>
          <w:trHeight w:val="567"/>
        </w:trPr>
        <w:tc>
          <w:tcPr>
            <w:tcW w:w="1544" w:type="dxa"/>
            <w:shd w:val="clear" w:color="auto" w:fill="D9D9D9" w:themeFill="background1" w:themeFillShade="D9"/>
            <w:vAlign w:val="center"/>
          </w:tcPr>
          <w:p w:rsidR="00A9353D" w:rsidRPr="005A380B" w:rsidRDefault="008A20D7" w:rsidP="001C41E3">
            <w:pPr>
              <w:pStyle w:val="a3"/>
              <w:spacing w:before="240" w:line="360" w:lineRule="auto"/>
              <w:ind w:left="0" w:firstLine="0"/>
              <w:jc w:val="center"/>
              <w:rPr>
                <w:rFonts w:ascii="Arial" w:eastAsia="Times New Roman" w:hAnsi="Times New Roman"/>
                <w:b/>
                <w:bCs/>
                <w:sz w:val="24"/>
                <w:szCs w:val="24"/>
                <w:rtl/>
              </w:rPr>
            </w:pPr>
            <w:r w:rsidRPr="005A380B">
              <w:rPr>
                <w:rFonts w:ascii="Arial" w:eastAsia="Times New Roman" w:hAnsi="Times New Roman" w:hint="cs"/>
                <w:b/>
                <w:bCs/>
                <w:sz w:val="24"/>
                <w:szCs w:val="24"/>
                <w:rtl/>
              </w:rPr>
              <w:t>סוגי העימותים אותה תנהל</w:t>
            </w:r>
          </w:p>
        </w:tc>
        <w:tc>
          <w:tcPr>
            <w:tcW w:w="1561" w:type="dxa"/>
            <w:vAlign w:val="center"/>
          </w:tcPr>
          <w:p w:rsidR="00A9353D" w:rsidRPr="005A380B" w:rsidRDefault="008A20D7" w:rsidP="001C41E3">
            <w:pPr>
              <w:pStyle w:val="a3"/>
              <w:spacing w:before="240" w:line="360" w:lineRule="auto"/>
              <w:ind w:left="27" w:firstLine="0"/>
              <w:jc w:val="center"/>
              <w:rPr>
                <w:rFonts w:ascii="Arial" w:eastAsia="Times New Roman" w:hAnsi="Times New Roman"/>
                <w:sz w:val="24"/>
                <w:szCs w:val="24"/>
                <w:rtl/>
              </w:rPr>
            </w:pPr>
            <w:r w:rsidRPr="005A380B">
              <w:rPr>
                <w:rFonts w:ascii="Arial" w:eastAsia="Times New Roman" w:hAnsi="Times New Roman" w:hint="cs"/>
                <w:sz w:val="24"/>
                <w:szCs w:val="24"/>
                <w:rtl/>
              </w:rPr>
              <w:t>מלחמה</w:t>
            </w:r>
          </w:p>
        </w:tc>
        <w:tc>
          <w:tcPr>
            <w:tcW w:w="1911" w:type="dxa"/>
            <w:vAlign w:val="center"/>
          </w:tcPr>
          <w:p w:rsidR="00A9353D" w:rsidRPr="005A380B" w:rsidRDefault="008A20D7" w:rsidP="001C41E3">
            <w:pPr>
              <w:pStyle w:val="a3"/>
              <w:spacing w:before="240" w:line="360" w:lineRule="auto"/>
              <w:ind w:left="42" w:firstLine="0"/>
              <w:jc w:val="center"/>
              <w:rPr>
                <w:rFonts w:ascii="Arial" w:eastAsia="Times New Roman" w:hAnsi="Times New Roman"/>
                <w:sz w:val="24"/>
                <w:szCs w:val="24"/>
                <w:rtl/>
              </w:rPr>
            </w:pPr>
            <w:r w:rsidRPr="005A380B">
              <w:rPr>
                <w:rFonts w:ascii="Arial" w:eastAsia="Times New Roman" w:hAnsi="Times New Roman" w:hint="cs"/>
                <w:sz w:val="24"/>
                <w:szCs w:val="24"/>
                <w:rtl/>
              </w:rPr>
              <w:t>מערכה</w:t>
            </w:r>
          </w:p>
        </w:tc>
        <w:tc>
          <w:tcPr>
            <w:tcW w:w="1614" w:type="dxa"/>
            <w:vAlign w:val="center"/>
          </w:tcPr>
          <w:p w:rsidR="00A9353D" w:rsidRPr="005A380B" w:rsidRDefault="008A20D7" w:rsidP="001C41E3">
            <w:pPr>
              <w:pStyle w:val="a3"/>
              <w:spacing w:before="240" w:line="360" w:lineRule="auto"/>
              <w:ind w:left="160" w:firstLine="0"/>
              <w:jc w:val="center"/>
              <w:rPr>
                <w:rFonts w:ascii="Arial" w:eastAsia="Times New Roman" w:hAnsi="Times New Roman"/>
                <w:sz w:val="24"/>
                <w:szCs w:val="24"/>
                <w:rtl/>
              </w:rPr>
            </w:pPr>
            <w:r w:rsidRPr="005A380B">
              <w:rPr>
                <w:rFonts w:ascii="Arial" w:eastAsia="Times New Roman" w:hAnsi="Times New Roman" w:hint="cs"/>
                <w:sz w:val="24"/>
                <w:szCs w:val="24"/>
                <w:rtl/>
              </w:rPr>
              <w:t>קרב</w:t>
            </w:r>
          </w:p>
        </w:tc>
        <w:tc>
          <w:tcPr>
            <w:tcW w:w="1588" w:type="dxa"/>
            <w:vAlign w:val="center"/>
          </w:tcPr>
          <w:p w:rsidR="00A9353D" w:rsidRPr="005A380B" w:rsidRDefault="00A9353D" w:rsidP="001C41E3">
            <w:pPr>
              <w:pStyle w:val="a3"/>
              <w:spacing w:before="240" w:line="360" w:lineRule="auto"/>
              <w:ind w:left="0" w:firstLine="0"/>
              <w:jc w:val="center"/>
              <w:rPr>
                <w:rFonts w:ascii="Arial" w:eastAsia="Times New Roman" w:hAnsi="Times New Roman"/>
                <w:sz w:val="24"/>
                <w:szCs w:val="24"/>
                <w:rtl/>
              </w:rPr>
            </w:pPr>
          </w:p>
        </w:tc>
      </w:tr>
      <w:tr w:rsidR="00E138DB" w:rsidRPr="005A380B" w:rsidTr="00B00753">
        <w:trPr>
          <w:trHeight w:val="567"/>
        </w:trPr>
        <w:tc>
          <w:tcPr>
            <w:tcW w:w="1544" w:type="dxa"/>
            <w:shd w:val="clear" w:color="auto" w:fill="D9D9D9" w:themeFill="background1" w:themeFillShade="D9"/>
            <w:vAlign w:val="center"/>
          </w:tcPr>
          <w:p w:rsidR="00A9353D" w:rsidRPr="005A380B" w:rsidRDefault="008A20D7" w:rsidP="001C41E3">
            <w:pPr>
              <w:pStyle w:val="a3"/>
              <w:spacing w:before="240" w:line="360" w:lineRule="auto"/>
              <w:ind w:left="0" w:firstLine="0"/>
              <w:jc w:val="center"/>
              <w:rPr>
                <w:rFonts w:ascii="Arial" w:eastAsia="Times New Roman" w:hAnsi="Times New Roman"/>
                <w:b/>
                <w:bCs/>
                <w:sz w:val="24"/>
                <w:szCs w:val="24"/>
                <w:rtl/>
              </w:rPr>
            </w:pPr>
            <w:r w:rsidRPr="005A380B">
              <w:rPr>
                <w:rFonts w:ascii="Arial" w:eastAsia="Times New Roman" w:hAnsi="Times New Roman" w:hint="cs"/>
                <w:b/>
                <w:bCs/>
                <w:sz w:val="24"/>
                <w:szCs w:val="24"/>
                <w:rtl/>
              </w:rPr>
              <w:t>אילו דרגים פועלים</w:t>
            </w:r>
          </w:p>
        </w:tc>
        <w:tc>
          <w:tcPr>
            <w:tcW w:w="1561" w:type="dxa"/>
            <w:vAlign w:val="center"/>
          </w:tcPr>
          <w:p w:rsidR="00A9353D" w:rsidRPr="005A380B" w:rsidRDefault="008A20D7" w:rsidP="001C41E3">
            <w:pPr>
              <w:pStyle w:val="a3"/>
              <w:spacing w:before="240" w:line="360" w:lineRule="auto"/>
              <w:ind w:left="27" w:firstLine="0"/>
              <w:jc w:val="center"/>
              <w:rPr>
                <w:rFonts w:ascii="Arial" w:eastAsia="Times New Roman" w:hAnsi="Times New Roman"/>
                <w:sz w:val="24"/>
                <w:szCs w:val="24"/>
                <w:rtl/>
              </w:rPr>
            </w:pPr>
            <w:r w:rsidRPr="005A380B">
              <w:rPr>
                <w:rFonts w:ascii="Arial" w:eastAsia="Times New Roman" w:hAnsi="Times New Roman" w:hint="cs"/>
                <w:sz w:val="24"/>
                <w:szCs w:val="24"/>
                <w:rtl/>
              </w:rPr>
              <w:t>מדיני-מטכ"לי</w:t>
            </w:r>
          </w:p>
        </w:tc>
        <w:tc>
          <w:tcPr>
            <w:tcW w:w="1911" w:type="dxa"/>
            <w:vAlign w:val="center"/>
          </w:tcPr>
          <w:p w:rsidR="00A9353D" w:rsidRPr="005A380B" w:rsidRDefault="008A20D7" w:rsidP="001C41E3">
            <w:pPr>
              <w:pStyle w:val="a3"/>
              <w:spacing w:before="240" w:line="360" w:lineRule="auto"/>
              <w:ind w:left="42" w:firstLine="0"/>
              <w:jc w:val="center"/>
              <w:rPr>
                <w:rFonts w:ascii="Arial" w:eastAsia="Times New Roman" w:hAnsi="Times New Roman"/>
                <w:sz w:val="24"/>
                <w:szCs w:val="24"/>
                <w:rtl/>
              </w:rPr>
            </w:pPr>
            <w:r w:rsidRPr="005A380B">
              <w:rPr>
                <w:rFonts w:ascii="Arial" w:eastAsia="Times New Roman" w:hAnsi="Times New Roman" w:hint="cs"/>
                <w:sz w:val="24"/>
                <w:szCs w:val="24"/>
                <w:rtl/>
              </w:rPr>
              <w:t>זרועי/פיקודי וגייסי</w:t>
            </w:r>
          </w:p>
        </w:tc>
        <w:tc>
          <w:tcPr>
            <w:tcW w:w="1614" w:type="dxa"/>
            <w:vAlign w:val="center"/>
          </w:tcPr>
          <w:p w:rsidR="00A9353D" w:rsidRPr="005A380B" w:rsidRDefault="008A20D7" w:rsidP="001C41E3">
            <w:pPr>
              <w:pStyle w:val="a3"/>
              <w:spacing w:before="240" w:line="360" w:lineRule="auto"/>
              <w:ind w:left="160" w:firstLine="0"/>
              <w:jc w:val="center"/>
              <w:rPr>
                <w:rFonts w:ascii="Arial" w:eastAsia="Times New Roman" w:hAnsi="Times New Roman"/>
                <w:sz w:val="24"/>
                <w:szCs w:val="24"/>
                <w:rtl/>
              </w:rPr>
            </w:pPr>
            <w:r w:rsidRPr="005A380B">
              <w:rPr>
                <w:rFonts w:ascii="Arial" w:eastAsia="Times New Roman" w:hAnsi="Times New Roman" w:hint="cs"/>
                <w:sz w:val="24"/>
                <w:szCs w:val="24"/>
                <w:rtl/>
              </w:rPr>
              <w:t>אוגדה ומטה</w:t>
            </w:r>
          </w:p>
        </w:tc>
        <w:tc>
          <w:tcPr>
            <w:tcW w:w="1588" w:type="dxa"/>
            <w:vAlign w:val="center"/>
          </w:tcPr>
          <w:p w:rsidR="00A9353D" w:rsidRPr="005A380B" w:rsidRDefault="008A20D7" w:rsidP="001C41E3">
            <w:pPr>
              <w:pStyle w:val="a3"/>
              <w:spacing w:before="240" w:line="360" w:lineRule="auto"/>
              <w:ind w:left="0" w:firstLine="0"/>
              <w:jc w:val="center"/>
              <w:rPr>
                <w:rFonts w:ascii="Arial" w:eastAsia="Times New Roman" w:hAnsi="Times New Roman"/>
                <w:sz w:val="24"/>
                <w:szCs w:val="24"/>
                <w:rtl/>
              </w:rPr>
            </w:pPr>
            <w:r w:rsidRPr="005A380B">
              <w:rPr>
                <w:rFonts w:ascii="Arial" w:eastAsia="Times New Roman" w:hAnsi="Times New Roman" w:hint="cs"/>
                <w:sz w:val="24"/>
                <w:szCs w:val="24"/>
                <w:rtl/>
              </w:rPr>
              <w:t xml:space="preserve">סייג </w:t>
            </w:r>
            <w:proofErr w:type="spellStart"/>
            <w:r w:rsidRPr="005A380B">
              <w:rPr>
                <w:rFonts w:ascii="Arial" w:eastAsia="Times New Roman" w:hAnsi="Times New Roman" w:hint="cs"/>
                <w:sz w:val="24"/>
                <w:szCs w:val="24"/>
                <w:rtl/>
              </w:rPr>
              <w:t>במב"ם</w:t>
            </w:r>
            <w:proofErr w:type="spellEnd"/>
          </w:p>
        </w:tc>
      </w:tr>
      <w:tr w:rsidR="00E138DB" w:rsidRPr="005A380B" w:rsidTr="00B00753">
        <w:trPr>
          <w:trHeight w:val="567"/>
        </w:trPr>
        <w:tc>
          <w:tcPr>
            <w:tcW w:w="1544" w:type="dxa"/>
            <w:shd w:val="clear" w:color="auto" w:fill="D9D9D9" w:themeFill="background1" w:themeFillShade="D9"/>
            <w:vAlign w:val="center"/>
          </w:tcPr>
          <w:p w:rsidR="00A9353D" w:rsidRPr="005A380B" w:rsidRDefault="008A20D7" w:rsidP="001C41E3">
            <w:pPr>
              <w:pStyle w:val="a3"/>
              <w:spacing w:before="240" w:line="360" w:lineRule="auto"/>
              <w:ind w:left="0" w:firstLine="0"/>
              <w:jc w:val="center"/>
              <w:rPr>
                <w:rFonts w:ascii="Arial" w:eastAsia="Times New Roman" w:hAnsi="Times New Roman"/>
                <w:b/>
                <w:bCs/>
                <w:sz w:val="24"/>
                <w:szCs w:val="24"/>
                <w:rtl/>
              </w:rPr>
            </w:pPr>
            <w:r w:rsidRPr="005A380B">
              <w:rPr>
                <w:rFonts w:ascii="Arial" w:eastAsia="Times New Roman" w:hAnsi="Times New Roman" w:hint="cs"/>
                <w:b/>
                <w:bCs/>
                <w:sz w:val="24"/>
                <w:szCs w:val="24"/>
                <w:rtl/>
              </w:rPr>
              <w:t>מרחב הפעולה</w:t>
            </w:r>
          </w:p>
        </w:tc>
        <w:tc>
          <w:tcPr>
            <w:tcW w:w="1561" w:type="dxa"/>
            <w:vAlign w:val="center"/>
          </w:tcPr>
          <w:p w:rsidR="00A9353D" w:rsidRPr="005A380B" w:rsidRDefault="008A20D7" w:rsidP="001C41E3">
            <w:pPr>
              <w:pStyle w:val="a3"/>
              <w:spacing w:before="240" w:line="360" w:lineRule="auto"/>
              <w:ind w:left="27" w:firstLine="0"/>
              <w:jc w:val="center"/>
              <w:rPr>
                <w:rFonts w:ascii="Arial" w:eastAsia="Times New Roman" w:hAnsi="Times New Roman"/>
                <w:sz w:val="24"/>
                <w:szCs w:val="24"/>
                <w:rtl/>
              </w:rPr>
            </w:pPr>
            <w:r w:rsidRPr="005A380B">
              <w:rPr>
                <w:rFonts w:ascii="Arial" w:eastAsia="Times New Roman" w:hAnsi="Times New Roman" w:hint="cs"/>
                <w:sz w:val="24"/>
                <w:szCs w:val="24"/>
                <w:rtl/>
              </w:rPr>
              <w:t>רב-זירתי</w:t>
            </w:r>
          </w:p>
        </w:tc>
        <w:tc>
          <w:tcPr>
            <w:tcW w:w="1911" w:type="dxa"/>
            <w:vAlign w:val="center"/>
          </w:tcPr>
          <w:p w:rsidR="00A9353D" w:rsidRPr="005A380B" w:rsidRDefault="008A20D7" w:rsidP="001C41E3">
            <w:pPr>
              <w:pStyle w:val="a3"/>
              <w:spacing w:before="240" w:line="360" w:lineRule="auto"/>
              <w:ind w:left="42" w:firstLine="0"/>
              <w:jc w:val="center"/>
              <w:rPr>
                <w:rFonts w:ascii="Arial" w:eastAsia="Times New Roman" w:hAnsi="Times New Roman"/>
                <w:sz w:val="24"/>
                <w:szCs w:val="24"/>
                <w:rtl/>
              </w:rPr>
            </w:pPr>
            <w:r w:rsidRPr="005A380B">
              <w:rPr>
                <w:rFonts w:ascii="Arial" w:eastAsia="Times New Roman" w:hAnsi="Times New Roman" w:hint="cs"/>
                <w:sz w:val="24"/>
                <w:szCs w:val="24"/>
                <w:rtl/>
              </w:rPr>
              <w:t>זירתי</w:t>
            </w:r>
          </w:p>
        </w:tc>
        <w:tc>
          <w:tcPr>
            <w:tcW w:w="1614" w:type="dxa"/>
            <w:vAlign w:val="center"/>
          </w:tcPr>
          <w:p w:rsidR="00A9353D" w:rsidRPr="005A380B" w:rsidRDefault="008A20D7" w:rsidP="001C41E3">
            <w:pPr>
              <w:pStyle w:val="a3"/>
              <w:spacing w:before="240" w:line="360" w:lineRule="auto"/>
              <w:ind w:left="160" w:firstLine="0"/>
              <w:jc w:val="center"/>
              <w:rPr>
                <w:rFonts w:ascii="Arial" w:eastAsia="Times New Roman" w:hAnsi="Times New Roman"/>
                <w:sz w:val="24"/>
                <w:szCs w:val="24"/>
                <w:rtl/>
              </w:rPr>
            </w:pPr>
            <w:r w:rsidRPr="005A380B">
              <w:rPr>
                <w:rFonts w:ascii="Arial" w:eastAsia="Times New Roman" w:hAnsi="Times New Roman" w:hint="cs"/>
                <w:sz w:val="24"/>
                <w:szCs w:val="24"/>
                <w:rtl/>
              </w:rPr>
              <w:t>מרחבי/מקומי</w:t>
            </w:r>
          </w:p>
        </w:tc>
        <w:tc>
          <w:tcPr>
            <w:tcW w:w="1588" w:type="dxa"/>
            <w:vAlign w:val="center"/>
          </w:tcPr>
          <w:p w:rsidR="00A9353D" w:rsidRPr="005A380B" w:rsidRDefault="00A9353D" w:rsidP="001C41E3">
            <w:pPr>
              <w:pStyle w:val="a3"/>
              <w:spacing w:before="240" w:line="360" w:lineRule="auto"/>
              <w:ind w:left="0" w:firstLine="0"/>
              <w:jc w:val="center"/>
              <w:rPr>
                <w:rFonts w:ascii="Arial" w:eastAsia="Times New Roman" w:hAnsi="Times New Roman"/>
                <w:sz w:val="24"/>
                <w:szCs w:val="24"/>
                <w:rtl/>
              </w:rPr>
            </w:pPr>
          </w:p>
        </w:tc>
      </w:tr>
      <w:tr w:rsidR="00E138DB" w:rsidRPr="005A380B" w:rsidTr="00B00753">
        <w:trPr>
          <w:trHeight w:val="567"/>
        </w:trPr>
        <w:tc>
          <w:tcPr>
            <w:tcW w:w="1544" w:type="dxa"/>
            <w:vMerge w:val="restart"/>
            <w:shd w:val="clear" w:color="auto" w:fill="D9D9D9" w:themeFill="background1" w:themeFillShade="D9"/>
            <w:vAlign w:val="center"/>
          </w:tcPr>
          <w:p w:rsidR="00E138DB" w:rsidRPr="005A380B" w:rsidRDefault="00E138DB" w:rsidP="001C41E3">
            <w:pPr>
              <w:pStyle w:val="a3"/>
              <w:spacing w:before="240" w:line="360" w:lineRule="auto"/>
              <w:ind w:left="0" w:firstLine="0"/>
              <w:jc w:val="center"/>
              <w:rPr>
                <w:rFonts w:ascii="Arial" w:eastAsia="Times New Roman" w:hAnsi="Times New Roman"/>
                <w:b/>
                <w:bCs/>
                <w:sz w:val="24"/>
                <w:szCs w:val="24"/>
                <w:rtl/>
              </w:rPr>
            </w:pPr>
            <w:r w:rsidRPr="005A380B">
              <w:rPr>
                <w:rFonts w:ascii="Arial" w:eastAsia="Times New Roman" w:hAnsi="Times New Roman" w:hint="cs"/>
                <w:b/>
                <w:bCs/>
                <w:sz w:val="24"/>
                <w:szCs w:val="24"/>
                <w:rtl/>
              </w:rPr>
              <w:t xml:space="preserve">מאפייני </w:t>
            </w:r>
            <w:r w:rsidR="00B00753" w:rsidRPr="005A380B">
              <w:rPr>
                <w:rFonts w:ascii="Arial" w:eastAsia="Times New Roman" w:hAnsi="Times New Roman" w:hint="cs"/>
                <w:b/>
                <w:bCs/>
                <w:sz w:val="24"/>
                <w:szCs w:val="24"/>
                <w:rtl/>
              </w:rPr>
              <w:t xml:space="preserve">חשיבה, </w:t>
            </w:r>
            <w:r w:rsidRPr="005A380B">
              <w:rPr>
                <w:rFonts w:ascii="Arial" w:eastAsia="Times New Roman" w:hAnsi="Times New Roman" w:hint="cs"/>
                <w:b/>
                <w:bCs/>
                <w:sz w:val="24"/>
                <w:szCs w:val="24"/>
                <w:rtl/>
              </w:rPr>
              <w:t>פעולה</w:t>
            </w:r>
            <w:r w:rsidR="00B00753" w:rsidRPr="005A380B">
              <w:rPr>
                <w:rFonts w:ascii="Arial" w:eastAsia="Times New Roman" w:hAnsi="Times New Roman" w:hint="cs"/>
                <w:b/>
                <w:bCs/>
                <w:sz w:val="24"/>
                <w:szCs w:val="24"/>
                <w:rtl/>
              </w:rPr>
              <w:t xml:space="preserve"> וצורה</w:t>
            </w:r>
          </w:p>
        </w:tc>
        <w:tc>
          <w:tcPr>
            <w:tcW w:w="1561" w:type="dxa"/>
            <w:vAlign w:val="center"/>
          </w:tcPr>
          <w:p w:rsidR="00E138DB" w:rsidRPr="005A380B" w:rsidRDefault="00E138DB" w:rsidP="001C41E3">
            <w:pPr>
              <w:pStyle w:val="a3"/>
              <w:spacing w:before="240" w:line="360" w:lineRule="auto"/>
              <w:ind w:left="27" w:firstLine="0"/>
              <w:jc w:val="center"/>
              <w:rPr>
                <w:rFonts w:ascii="Arial" w:eastAsia="Times New Roman" w:hAnsi="Times New Roman"/>
                <w:sz w:val="24"/>
                <w:szCs w:val="24"/>
                <w:rtl/>
              </w:rPr>
            </w:pPr>
            <w:r w:rsidRPr="005A380B">
              <w:rPr>
                <w:rFonts w:ascii="Arial" w:eastAsia="Times New Roman" w:hAnsi="Times New Roman" w:hint="cs"/>
                <w:sz w:val="24"/>
                <w:szCs w:val="24"/>
                <w:rtl/>
              </w:rPr>
              <w:t>מופשטת</w:t>
            </w:r>
          </w:p>
        </w:tc>
        <w:tc>
          <w:tcPr>
            <w:tcW w:w="1911" w:type="dxa"/>
            <w:vAlign w:val="center"/>
          </w:tcPr>
          <w:p w:rsidR="00E138DB" w:rsidRPr="005A380B" w:rsidRDefault="00E138DB" w:rsidP="001C41E3">
            <w:pPr>
              <w:pStyle w:val="NormalWeb"/>
              <w:bidi/>
              <w:spacing w:before="0" w:beforeAutospacing="0" w:after="0" w:afterAutospacing="0" w:line="360" w:lineRule="auto"/>
              <w:ind w:left="42" w:firstLine="1"/>
              <w:jc w:val="center"/>
              <w:rPr>
                <w:rFonts w:ascii="Arial" w:hAnsi="Arial" w:cs="Arial"/>
              </w:rPr>
            </w:pPr>
            <w:r w:rsidRPr="005A380B">
              <w:rPr>
                <w:rFonts w:ascii="Arial" w:cs="David" w:hint="cs"/>
                <w:rtl/>
              </w:rPr>
              <w:t>אי</w:t>
            </w:r>
            <w:r w:rsidRPr="005A380B">
              <w:rPr>
                <w:rFonts w:ascii="Arial" w:cs="David"/>
                <w:rtl/>
              </w:rPr>
              <w:t>נט</w:t>
            </w:r>
            <w:r w:rsidRPr="005A380B">
              <w:rPr>
                <w:rFonts w:ascii="Arial" w:cs="David" w:hint="cs"/>
                <w:rtl/>
              </w:rPr>
              <w:t>ג</w:t>
            </w:r>
            <w:r w:rsidRPr="005A380B">
              <w:rPr>
                <w:rFonts w:ascii="Arial" w:cs="David"/>
                <w:rtl/>
              </w:rPr>
              <w:t>רטיבית (מופשטות ומכניות)</w:t>
            </w:r>
          </w:p>
        </w:tc>
        <w:tc>
          <w:tcPr>
            <w:tcW w:w="1614" w:type="dxa"/>
            <w:vAlign w:val="center"/>
          </w:tcPr>
          <w:p w:rsidR="00E138DB" w:rsidRPr="005A380B" w:rsidRDefault="00E138DB" w:rsidP="001C41E3">
            <w:pPr>
              <w:pStyle w:val="a3"/>
              <w:spacing w:before="240" w:line="360" w:lineRule="auto"/>
              <w:ind w:left="160" w:firstLine="0"/>
              <w:jc w:val="center"/>
              <w:rPr>
                <w:rFonts w:ascii="Arial" w:eastAsia="Times New Roman" w:hAnsi="Times New Roman"/>
                <w:sz w:val="24"/>
                <w:szCs w:val="24"/>
                <w:rtl/>
              </w:rPr>
            </w:pPr>
            <w:r w:rsidRPr="005A380B">
              <w:rPr>
                <w:rFonts w:ascii="Arial" w:eastAsia="Times New Roman" w:hAnsi="Times New Roman" w:hint="cs"/>
                <w:sz w:val="24"/>
                <w:szCs w:val="24"/>
                <w:rtl/>
              </w:rPr>
              <w:t>מכנית צורתית וליניארית</w:t>
            </w:r>
          </w:p>
        </w:tc>
        <w:tc>
          <w:tcPr>
            <w:tcW w:w="1588" w:type="dxa"/>
            <w:vAlign w:val="center"/>
          </w:tcPr>
          <w:p w:rsidR="00E138DB" w:rsidRPr="005A380B" w:rsidRDefault="00E138DB" w:rsidP="001C41E3">
            <w:pPr>
              <w:pStyle w:val="a3"/>
              <w:spacing w:before="240" w:line="360" w:lineRule="auto"/>
              <w:ind w:left="0" w:firstLine="0"/>
              <w:jc w:val="center"/>
              <w:rPr>
                <w:rFonts w:ascii="Arial" w:eastAsia="Times New Roman" w:hAnsi="Times New Roman"/>
                <w:sz w:val="24"/>
                <w:szCs w:val="24"/>
                <w:rtl/>
              </w:rPr>
            </w:pPr>
            <w:r w:rsidRPr="005A380B">
              <w:rPr>
                <w:rFonts w:ascii="Arial" w:eastAsia="Times New Roman" w:hAnsi="Times New Roman" w:hint="cs"/>
                <w:sz w:val="24"/>
                <w:szCs w:val="24"/>
                <w:rtl/>
              </w:rPr>
              <w:t>המערכה היא רמת ביניים שנועדה בין היתר לתווך בין האסטרטגיה לטקטיקה</w:t>
            </w:r>
          </w:p>
        </w:tc>
      </w:tr>
      <w:tr w:rsidR="00E138DB" w:rsidRPr="005A380B" w:rsidTr="00B00753">
        <w:trPr>
          <w:trHeight w:val="567"/>
        </w:trPr>
        <w:tc>
          <w:tcPr>
            <w:tcW w:w="1544" w:type="dxa"/>
            <w:vMerge/>
            <w:shd w:val="clear" w:color="auto" w:fill="D9D9D9" w:themeFill="background1" w:themeFillShade="D9"/>
            <w:vAlign w:val="center"/>
          </w:tcPr>
          <w:p w:rsidR="00E138DB" w:rsidRPr="005A380B" w:rsidRDefault="00E138DB" w:rsidP="001C41E3">
            <w:pPr>
              <w:pStyle w:val="a3"/>
              <w:spacing w:before="240" w:line="360" w:lineRule="auto"/>
              <w:ind w:left="0" w:firstLine="0"/>
              <w:jc w:val="center"/>
              <w:rPr>
                <w:rFonts w:ascii="Arial" w:eastAsia="Times New Roman" w:hAnsi="Times New Roman"/>
                <w:sz w:val="24"/>
                <w:szCs w:val="24"/>
                <w:rtl/>
              </w:rPr>
            </w:pPr>
          </w:p>
        </w:tc>
        <w:tc>
          <w:tcPr>
            <w:tcW w:w="1561" w:type="dxa"/>
            <w:vAlign w:val="center"/>
          </w:tcPr>
          <w:p w:rsidR="00E138DB" w:rsidRPr="005A380B" w:rsidRDefault="00E138DB" w:rsidP="001C41E3">
            <w:pPr>
              <w:pStyle w:val="a3"/>
              <w:spacing w:before="240" w:line="360" w:lineRule="auto"/>
              <w:ind w:left="27" w:firstLine="0"/>
              <w:jc w:val="center"/>
              <w:rPr>
                <w:rFonts w:ascii="Arial" w:eastAsia="Times New Roman" w:hAnsi="Times New Roman"/>
                <w:sz w:val="24"/>
                <w:szCs w:val="24"/>
                <w:rtl/>
              </w:rPr>
            </w:pPr>
            <w:r w:rsidRPr="005A380B">
              <w:rPr>
                <w:rFonts w:ascii="Arial" w:eastAsia="Times New Roman" w:hAnsi="Times New Roman" w:hint="cs"/>
                <w:sz w:val="24"/>
                <w:szCs w:val="24"/>
                <w:rtl/>
              </w:rPr>
              <w:t>הוליסטית ברמה הלאומית</w:t>
            </w:r>
          </w:p>
        </w:tc>
        <w:tc>
          <w:tcPr>
            <w:tcW w:w="1911" w:type="dxa"/>
            <w:vAlign w:val="center"/>
          </w:tcPr>
          <w:p w:rsidR="00E138DB" w:rsidRPr="005A380B" w:rsidRDefault="00E138DB" w:rsidP="001C41E3">
            <w:pPr>
              <w:pStyle w:val="NormalWeb"/>
              <w:bidi/>
              <w:spacing w:before="0" w:beforeAutospacing="0" w:after="0" w:afterAutospacing="0" w:line="360" w:lineRule="auto"/>
              <w:ind w:left="42" w:firstLine="1"/>
              <w:jc w:val="center"/>
              <w:rPr>
                <w:rFonts w:ascii="Arial" w:cs="David"/>
                <w:rtl/>
              </w:rPr>
            </w:pPr>
            <w:r w:rsidRPr="005A380B">
              <w:rPr>
                <w:rFonts w:ascii="Arial" w:cs="David" w:hint="cs"/>
                <w:rtl/>
              </w:rPr>
              <w:t xml:space="preserve">הוליסטית ברמה </w:t>
            </w:r>
            <w:proofErr w:type="spellStart"/>
            <w:r w:rsidRPr="005A380B">
              <w:rPr>
                <w:rFonts w:ascii="Arial" w:cs="David" w:hint="cs"/>
                <w:rtl/>
              </w:rPr>
              <w:t>הזירתית</w:t>
            </w:r>
            <w:proofErr w:type="spellEnd"/>
          </w:p>
        </w:tc>
        <w:tc>
          <w:tcPr>
            <w:tcW w:w="1614" w:type="dxa"/>
            <w:vAlign w:val="center"/>
          </w:tcPr>
          <w:p w:rsidR="00E138DB" w:rsidRPr="005A380B" w:rsidRDefault="00B00753" w:rsidP="001C41E3">
            <w:pPr>
              <w:pStyle w:val="a3"/>
              <w:spacing w:before="240" w:line="360" w:lineRule="auto"/>
              <w:ind w:left="160" w:firstLine="1"/>
              <w:jc w:val="center"/>
              <w:rPr>
                <w:rFonts w:ascii="Arial" w:eastAsia="Times New Roman" w:hAnsi="Times New Roman"/>
                <w:sz w:val="24"/>
                <w:szCs w:val="24"/>
                <w:rtl/>
              </w:rPr>
            </w:pPr>
            <w:r w:rsidRPr="005A380B">
              <w:rPr>
                <w:rFonts w:ascii="Arial" w:eastAsia="Times New Roman" w:hAnsi="Times New Roman" w:hint="cs"/>
                <w:sz w:val="24"/>
                <w:szCs w:val="24"/>
                <w:rtl/>
              </w:rPr>
              <w:t>חלק מפסיפס</w:t>
            </w:r>
          </w:p>
        </w:tc>
        <w:tc>
          <w:tcPr>
            <w:tcW w:w="1588" w:type="dxa"/>
            <w:vAlign w:val="center"/>
          </w:tcPr>
          <w:p w:rsidR="00E138DB" w:rsidRPr="005A380B" w:rsidRDefault="00E138DB" w:rsidP="001C41E3">
            <w:pPr>
              <w:pStyle w:val="a3"/>
              <w:spacing w:before="240" w:line="360" w:lineRule="auto"/>
              <w:ind w:left="0" w:firstLine="1"/>
              <w:jc w:val="center"/>
              <w:rPr>
                <w:rFonts w:ascii="Arial" w:eastAsia="Times New Roman" w:hAnsi="Times New Roman"/>
                <w:sz w:val="24"/>
                <w:szCs w:val="24"/>
                <w:rtl/>
              </w:rPr>
            </w:pPr>
          </w:p>
        </w:tc>
      </w:tr>
      <w:tr w:rsidR="00E138DB" w:rsidRPr="005A380B" w:rsidTr="00B00753">
        <w:trPr>
          <w:trHeight w:val="567"/>
        </w:trPr>
        <w:tc>
          <w:tcPr>
            <w:tcW w:w="1544" w:type="dxa"/>
            <w:vMerge/>
            <w:shd w:val="clear" w:color="auto" w:fill="D9D9D9" w:themeFill="background1" w:themeFillShade="D9"/>
            <w:vAlign w:val="center"/>
          </w:tcPr>
          <w:p w:rsidR="00E138DB" w:rsidRPr="005A380B" w:rsidRDefault="00E138DB" w:rsidP="001C41E3">
            <w:pPr>
              <w:pStyle w:val="a3"/>
              <w:spacing w:before="240" w:line="360" w:lineRule="auto"/>
              <w:ind w:left="0" w:firstLine="0"/>
              <w:jc w:val="center"/>
              <w:rPr>
                <w:rFonts w:ascii="Arial" w:eastAsia="Times New Roman" w:hAnsi="Times New Roman"/>
                <w:sz w:val="24"/>
                <w:szCs w:val="24"/>
                <w:rtl/>
              </w:rPr>
            </w:pPr>
          </w:p>
        </w:tc>
        <w:tc>
          <w:tcPr>
            <w:tcW w:w="1561" w:type="dxa"/>
            <w:vAlign w:val="center"/>
          </w:tcPr>
          <w:p w:rsidR="00E138DB" w:rsidRPr="005A380B" w:rsidRDefault="00B00753" w:rsidP="001C41E3">
            <w:pPr>
              <w:pStyle w:val="a3"/>
              <w:spacing w:before="240" w:line="360" w:lineRule="auto"/>
              <w:ind w:left="27" w:firstLine="0"/>
              <w:jc w:val="center"/>
              <w:rPr>
                <w:rFonts w:ascii="Arial" w:eastAsia="Times New Roman" w:hAnsi="Times New Roman"/>
                <w:sz w:val="24"/>
                <w:szCs w:val="24"/>
                <w:rtl/>
              </w:rPr>
            </w:pPr>
            <w:r w:rsidRPr="005A380B">
              <w:rPr>
                <w:rFonts w:ascii="Arial" w:eastAsia="Times New Roman" w:hAnsi="Times New Roman" w:hint="cs"/>
                <w:sz w:val="24"/>
                <w:szCs w:val="24"/>
                <w:rtl/>
              </w:rPr>
              <w:t>רב תחומית (לא רק בתחום הצבאי)</w:t>
            </w:r>
          </w:p>
        </w:tc>
        <w:tc>
          <w:tcPr>
            <w:tcW w:w="1911" w:type="dxa"/>
            <w:vAlign w:val="center"/>
          </w:tcPr>
          <w:p w:rsidR="00E138DB" w:rsidRDefault="00E138DB" w:rsidP="001C41E3">
            <w:pPr>
              <w:pStyle w:val="NormalWeb"/>
              <w:bidi/>
              <w:spacing w:before="0" w:beforeAutospacing="0" w:after="0" w:afterAutospacing="0" w:line="360" w:lineRule="auto"/>
              <w:ind w:left="42" w:firstLine="1"/>
              <w:jc w:val="center"/>
              <w:rPr>
                <w:rFonts w:ascii="Arial" w:hAnsi="Arial" w:cs="Arial"/>
                <w:rtl/>
              </w:rPr>
            </w:pPr>
            <w:r w:rsidRPr="005A380B">
              <w:rPr>
                <w:rFonts w:ascii="Arial" w:cs="David"/>
                <w:rtl/>
              </w:rPr>
              <w:t>מוגדרת כאומנות באשר היא דורשת מידה רבה של יצירתיות</w:t>
            </w:r>
          </w:p>
          <w:p w:rsidR="003B1481" w:rsidRDefault="003B1481" w:rsidP="003B1481">
            <w:pPr>
              <w:pStyle w:val="NormalWeb"/>
              <w:bidi/>
              <w:spacing w:before="0" w:beforeAutospacing="0" w:after="0" w:afterAutospacing="0" w:line="360" w:lineRule="auto"/>
              <w:ind w:left="42" w:firstLine="1"/>
              <w:jc w:val="center"/>
              <w:rPr>
                <w:rFonts w:ascii="Arial" w:hAnsi="Arial" w:cs="Arial"/>
                <w:color w:val="FF0000"/>
                <w:rtl/>
              </w:rPr>
            </w:pPr>
          </w:p>
          <w:p w:rsidR="003B1481" w:rsidRPr="003B1481" w:rsidRDefault="003B1481" w:rsidP="003B1481">
            <w:pPr>
              <w:pStyle w:val="NormalWeb"/>
              <w:bidi/>
              <w:spacing w:before="0" w:beforeAutospacing="0" w:after="0" w:afterAutospacing="0" w:line="360" w:lineRule="auto"/>
              <w:ind w:left="42" w:firstLine="1"/>
              <w:jc w:val="center"/>
              <w:rPr>
                <w:rFonts w:ascii="Arial" w:hAnsi="Arial" w:cs="Arial"/>
                <w:color w:val="FF0000"/>
                <w:rtl/>
              </w:rPr>
            </w:pPr>
          </w:p>
        </w:tc>
        <w:tc>
          <w:tcPr>
            <w:tcW w:w="1614" w:type="dxa"/>
            <w:vAlign w:val="center"/>
          </w:tcPr>
          <w:p w:rsidR="00E138DB" w:rsidRPr="005A380B" w:rsidRDefault="00E138DB" w:rsidP="001C41E3">
            <w:pPr>
              <w:pStyle w:val="a3"/>
              <w:spacing w:before="240" w:line="360" w:lineRule="auto"/>
              <w:ind w:left="160" w:firstLine="0"/>
              <w:jc w:val="center"/>
              <w:rPr>
                <w:rFonts w:ascii="Arial" w:eastAsia="Times New Roman" w:hAnsi="Times New Roman"/>
                <w:sz w:val="24"/>
                <w:szCs w:val="24"/>
                <w:rtl/>
              </w:rPr>
            </w:pPr>
          </w:p>
        </w:tc>
        <w:tc>
          <w:tcPr>
            <w:tcW w:w="1588" w:type="dxa"/>
            <w:vAlign w:val="center"/>
          </w:tcPr>
          <w:p w:rsidR="00E138DB" w:rsidRPr="005A380B" w:rsidRDefault="00B00753" w:rsidP="001C41E3">
            <w:pPr>
              <w:pStyle w:val="a3"/>
              <w:spacing w:before="240" w:line="360" w:lineRule="auto"/>
              <w:ind w:left="0" w:firstLine="0"/>
              <w:jc w:val="center"/>
              <w:rPr>
                <w:rFonts w:ascii="Arial" w:eastAsia="Times New Roman" w:hAnsi="Times New Roman"/>
                <w:sz w:val="24"/>
                <w:szCs w:val="24"/>
                <w:rtl/>
              </w:rPr>
            </w:pPr>
            <w:r w:rsidRPr="005A380B">
              <w:rPr>
                <w:rFonts w:ascii="Arial" w:eastAsia="Times New Roman" w:hAnsi="Times New Roman" w:hint="cs"/>
                <w:sz w:val="24"/>
                <w:szCs w:val="24"/>
                <w:rtl/>
              </w:rPr>
              <w:t>האסטרטגיה עוסקת גם בכלכלה, במדיניות חוץ ופנים וכדומה</w:t>
            </w:r>
          </w:p>
        </w:tc>
      </w:tr>
    </w:tbl>
    <w:p w:rsidR="00B439C0" w:rsidRPr="003B1481" w:rsidRDefault="003B1481" w:rsidP="005A380B">
      <w:pPr>
        <w:pStyle w:val="a3"/>
        <w:spacing w:before="240" w:line="240" w:lineRule="auto"/>
        <w:ind w:left="515" w:firstLine="0"/>
        <w:rPr>
          <w:rFonts w:ascii="Arial" w:eastAsia="Times New Roman" w:hAnsi="Times New Roman"/>
          <w:color w:val="FF0000"/>
          <w:sz w:val="24"/>
          <w:szCs w:val="24"/>
          <w:rtl/>
        </w:rPr>
      </w:pPr>
      <w:r>
        <w:rPr>
          <w:rFonts w:ascii="Arial" w:eastAsia="Times New Roman" w:hAnsi="Times New Roman" w:hint="cs"/>
          <w:color w:val="FF0000"/>
          <w:sz w:val="24"/>
          <w:szCs w:val="24"/>
          <w:rtl/>
        </w:rPr>
        <w:t>לא בטוחה שזה משרת אותך,</w:t>
      </w:r>
      <w:bookmarkStart w:id="0" w:name="_GoBack"/>
      <w:bookmarkEnd w:id="0"/>
      <w:r>
        <w:rPr>
          <w:rFonts w:ascii="Arial" w:eastAsia="Times New Roman" w:hAnsi="Times New Roman" w:hint="cs"/>
          <w:color w:val="FF0000"/>
          <w:sz w:val="24"/>
          <w:szCs w:val="24"/>
          <w:rtl/>
        </w:rPr>
        <w:t>. לדעתי חמשת המאפיינים שציינת טובים יותר ומספקים. נדבר על זה.</w:t>
      </w:r>
    </w:p>
    <w:p w:rsidR="00A47659" w:rsidRPr="005A380B" w:rsidRDefault="00E138DB" w:rsidP="00AE2B4F">
      <w:pPr>
        <w:pStyle w:val="a3"/>
        <w:numPr>
          <w:ilvl w:val="0"/>
          <w:numId w:val="16"/>
        </w:numPr>
        <w:spacing w:line="480" w:lineRule="auto"/>
        <w:ind w:left="515"/>
        <w:rPr>
          <w:b/>
          <w:bCs/>
          <w:sz w:val="24"/>
          <w:szCs w:val="24"/>
        </w:rPr>
      </w:pPr>
      <w:r w:rsidRPr="005A380B">
        <w:rPr>
          <w:rFonts w:hint="cs"/>
          <w:b/>
          <w:bCs/>
          <w:sz w:val="24"/>
          <w:szCs w:val="24"/>
          <w:rtl/>
        </w:rPr>
        <w:t>קיימים הבדלים נוספים בין הרמות</w:t>
      </w:r>
      <w:r w:rsidR="00B00753" w:rsidRPr="005A380B">
        <w:rPr>
          <w:rFonts w:hint="cs"/>
          <w:b/>
          <w:bCs/>
          <w:sz w:val="24"/>
          <w:szCs w:val="24"/>
          <w:rtl/>
        </w:rPr>
        <w:t>, אך אלה הן העיקריות.</w:t>
      </w:r>
    </w:p>
    <w:p w:rsidR="005C2045" w:rsidRPr="005A380B" w:rsidRDefault="00B00753" w:rsidP="00AE2B4F">
      <w:pPr>
        <w:pStyle w:val="a3"/>
        <w:numPr>
          <w:ilvl w:val="0"/>
          <w:numId w:val="16"/>
        </w:numPr>
        <w:spacing w:line="480" w:lineRule="auto"/>
        <w:ind w:left="515"/>
        <w:rPr>
          <w:sz w:val="24"/>
          <w:szCs w:val="24"/>
        </w:rPr>
      </w:pPr>
      <w:r w:rsidRPr="005A380B">
        <w:rPr>
          <w:rFonts w:hint="cs"/>
          <w:b/>
          <w:bCs/>
          <w:sz w:val="24"/>
          <w:szCs w:val="24"/>
          <w:rtl/>
        </w:rPr>
        <w:t>טבלה זו עוסקת בכלל, ולא בחריגים כדוגמת תופעת "הרב"ט האסטרטגי".</w:t>
      </w:r>
    </w:p>
    <w:p w:rsidR="003B1C6C" w:rsidRDefault="003B1C6C" w:rsidP="005A380B">
      <w:pPr>
        <w:pStyle w:val="a3"/>
        <w:widowControl w:val="0"/>
        <w:ind w:left="515" w:right="142" w:firstLine="0"/>
        <w:rPr>
          <w:sz w:val="24"/>
          <w:szCs w:val="24"/>
          <w:rtl/>
        </w:rPr>
      </w:pPr>
    </w:p>
    <w:p w:rsidR="00851630" w:rsidRDefault="00851630" w:rsidP="005A380B">
      <w:pPr>
        <w:pStyle w:val="a3"/>
        <w:widowControl w:val="0"/>
        <w:ind w:left="515" w:right="142" w:firstLine="0"/>
        <w:rPr>
          <w:sz w:val="24"/>
          <w:szCs w:val="24"/>
          <w:rtl/>
        </w:rPr>
      </w:pPr>
    </w:p>
    <w:p w:rsidR="00851630" w:rsidRDefault="00851630" w:rsidP="005A380B">
      <w:pPr>
        <w:pStyle w:val="a3"/>
        <w:widowControl w:val="0"/>
        <w:ind w:left="515" w:right="142" w:firstLine="0"/>
        <w:rPr>
          <w:sz w:val="24"/>
          <w:szCs w:val="24"/>
          <w:rtl/>
        </w:rPr>
      </w:pPr>
    </w:p>
    <w:p w:rsidR="00851630" w:rsidRDefault="00851630" w:rsidP="005A380B">
      <w:pPr>
        <w:pStyle w:val="a3"/>
        <w:widowControl w:val="0"/>
        <w:ind w:left="515" w:right="142" w:firstLine="0"/>
        <w:rPr>
          <w:sz w:val="24"/>
          <w:szCs w:val="24"/>
          <w:rtl/>
        </w:rPr>
      </w:pPr>
    </w:p>
    <w:p w:rsidR="00851630" w:rsidRPr="00851630" w:rsidRDefault="00851630" w:rsidP="00AE2B4F">
      <w:pPr>
        <w:pStyle w:val="a3"/>
        <w:widowControl w:val="0"/>
        <w:spacing w:line="480" w:lineRule="auto"/>
        <w:ind w:left="90" w:right="142" w:firstLine="0"/>
        <w:jc w:val="center"/>
        <w:rPr>
          <w:b/>
          <w:bCs/>
          <w:sz w:val="24"/>
          <w:szCs w:val="24"/>
          <w:u w:val="single"/>
          <w:rtl/>
        </w:rPr>
      </w:pPr>
      <w:r w:rsidRPr="00851630">
        <w:rPr>
          <w:rFonts w:hint="cs"/>
          <w:b/>
          <w:bCs/>
          <w:sz w:val="24"/>
          <w:szCs w:val="24"/>
          <w:u w:val="single"/>
          <w:rtl/>
        </w:rPr>
        <w:lastRenderedPageBreak/>
        <w:t>נספח ב'</w:t>
      </w:r>
    </w:p>
    <w:p w:rsidR="00851630" w:rsidRDefault="00851630" w:rsidP="00AE2B4F">
      <w:pPr>
        <w:pStyle w:val="a3"/>
        <w:widowControl w:val="0"/>
        <w:spacing w:line="480" w:lineRule="auto"/>
        <w:ind w:left="90" w:right="142" w:firstLine="0"/>
        <w:jc w:val="center"/>
        <w:rPr>
          <w:sz w:val="24"/>
          <w:szCs w:val="24"/>
          <w:rtl/>
        </w:rPr>
      </w:pPr>
      <w:r w:rsidRPr="00851630">
        <w:rPr>
          <w:rFonts w:hint="cs"/>
          <w:b/>
          <w:bCs/>
          <w:sz w:val="24"/>
          <w:szCs w:val="24"/>
          <w:u w:val="single"/>
          <w:rtl/>
        </w:rPr>
        <w:t>הסבר על יחסי הגומלין בין המושגים בעבודת התיזה</w:t>
      </w:r>
    </w:p>
    <w:p w:rsidR="00851630" w:rsidRDefault="00851630" w:rsidP="00AE2B4F">
      <w:pPr>
        <w:pStyle w:val="a3"/>
        <w:widowControl w:val="0"/>
        <w:spacing w:line="480" w:lineRule="auto"/>
        <w:ind w:left="90" w:right="142" w:firstLine="0"/>
        <w:jc w:val="center"/>
        <w:rPr>
          <w:sz w:val="24"/>
          <w:szCs w:val="24"/>
          <w:rtl/>
        </w:rPr>
      </w:pPr>
    </w:p>
    <w:p w:rsidR="00851630" w:rsidRDefault="00851630" w:rsidP="00AE2B4F">
      <w:pPr>
        <w:pStyle w:val="a3"/>
        <w:numPr>
          <w:ilvl w:val="0"/>
          <w:numId w:val="18"/>
        </w:numPr>
        <w:suppressAutoHyphens/>
        <w:spacing w:line="480" w:lineRule="auto"/>
        <w:ind w:left="232"/>
        <w:rPr>
          <w:b/>
          <w:bCs/>
          <w:spacing w:val="-3"/>
          <w:sz w:val="24"/>
          <w:szCs w:val="24"/>
        </w:rPr>
      </w:pPr>
      <w:r w:rsidRPr="00816D3E">
        <w:rPr>
          <w:rFonts w:hint="cs"/>
          <w:b/>
          <w:bCs/>
          <w:spacing w:val="-3"/>
          <w:sz w:val="24"/>
          <w:szCs w:val="24"/>
          <w:rtl/>
        </w:rPr>
        <w:t xml:space="preserve">הסבר על </w:t>
      </w:r>
      <w:r>
        <w:rPr>
          <w:rFonts w:hint="cs"/>
          <w:b/>
          <w:bCs/>
          <w:spacing w:val="-3"/>
          <w:sz w:val="24"/>
          <w:szCs w:val="24"/>
          <w:rtl/>
        </w:rPr>
        <w:t xml:space="preserve"> המושגים ויחסי הגומלין ביניהם</w:t>
      </w:r>
    </w:p>
    <w:p w:rsidR="00851630" w:rsidRPr="000F4EE7" w:rsidRDefault="00851630" w:rsidP="00AE2B4F">
      <w:pPr>
        <w:spacing w:line="480" w:lineRule="auto"/>
        <w:ind w:left="232" w:firstLine="0"/>
        <w:rPr>
          <w:color w:val="FF0000"/>
          <w:sz w:val="24"/>
          <w:szCs w:val="24"/>
          <w:rtl/>
        </w:rPr>
      </w:pPr>
      <w:r w:rsidRPr="00BA55A9">
        <w:rPr>
          <w:rFonts w:hint="cs"/>
          <w:sz w:val="24"/>
          <w:szCs w:val="24"/>
          <w:rtl/>
        </w:rPr>
        <w:t>המושגים שאציג בהמשך התרגיל, יהיו "מערכה" ו"דמוגרפיה". בעבודת התזה הוספתי מושגים נוספים: המושגים "מערכת" ו"מערכות מורכבות" (כהקדמה למושג "מערכה" ועל מנת לסייע בפירושו); בנוסף, דילמה באשר לצורך לפרש את המונח "מערכה קרה" מתוך התפתחותו של רעיון ה"מערכה"; וכן, פירוש המונח "מערכה דמוגרפית" כפיתוח של שני המושגים העיקריים, לכדי רעיון מרכזי אחד, אשר מהווה את ליבתה של שאלת המחקר.</w:t>
      </w:r>
      <w:r w:rsidR="000F4EE7">
        <w:rPr>
          <w:rFonts w:hint="cs"/>
          <w:sz w:val="24"/>
          <w:szCs w:val="24"/>
          <w:rtl/>
        </w:rPr>
        <w:t xml:space="preserve"> </w:t>
      </w:r>
      <w:r w:rsidR="000F4EE7">
        <w:rPr>
          <w:rFonts w:hint="cs"/>
          <w:color w:val="FF0000"/>
          <w:sz w:val="24"/>
          <w:szCs w:val="24"/>
          <w:rtl/>
        </w:rPr>
        <w:t xml:space="preserve">לדעתי עליך להגדיר מערכה ואחר כך, מערכה דמוגרפית. אתה הרי מבקש לבחון האם ההתיישבות היא מערכה ואיזה סוג של מערכה היא. </w:t>
      </w:r>
    </w:p>
    <w:p w:rsidR="00851630" w:rsidRDefault="00851630" w:rsidP="00851630">
      <w:pPr>
        <w:pStyle w:val="a3"/>
        <w:suppressAutoHyphens/>
        <w:spacing w:line="240" w:lineRule="auto"/>
        <w:ind w:left="232" w:firstLine="0"/>
        <w:rPr>
          <w:b/>
          <w:bCs/>
          <w:spacing w:val="-3"/>
          <w:sz w:val="24"/>
          <w:szCs w:val="24"/>
        </w:rPr>
      </w:pPr>
    </w:p>
    <w:p w:rsidR="00851630" w:rsidRPr="00816D3E" w:rsidRDefault="00851630" w:rsidP="00851630">
      <w:pPr>
        <w:pStyle w:val="a3"/>
        <w:numPr>
          <w:ilvl w:val="0"/>
          <w:numId w:val="18"/>
        </w:numPr>
        <w:suppressAutoHyphens/>
        <w:ind w:left="232"/>
        <w:rPr>
          <w:b/>
          <w:bCs/>
          <w:spacing w:val="-3"/>
          <w:sz w:val="24"/>
          <w:szCs w:val="24"/>
          <w:rtl/>
        </w:rPr>
      </w:pPr>
      <w:r>
        <w:rPr>
          <w:rFonts w:hint="cs"/>
          <w:b/>
          <w:bCs/>
          <w:spacing w:val="-3"/>
          <w:sz w:val="24"/>
          <w:szCs w:val="24"/>
          <w:rtl/>
        </w:rPr>
        <w:t>תרשים זרימה מושגי</w:t>
      </w:r>
    </w:p>
    <w:p w:rsidR="00851630" w:rsidRDefault="00851630" w:rsidP="00851630">
      <w:pPr>
        <w:rPr>
          <w:b/>
          <w:bCs/>
          <w:sz w:val="24"/>
          <w:szCs w:val="24"/>
          <w:rtl/>
        </w:rPr>
      </w:pPr>
      <w:r>
        <w:rPr>
          <w:b/>
          <w:bCs/>
          <w:noProof/>
          <w:sz w:val="24"/>
          <w:szCs w:val="24"/>
          <w:rtl/>
        </w:rPr>
        <mc:AlternateContent>
          <mc:Choice Requires="wpg">
            <w:drawing>
              <wp:anchor distT="0" distB="0" distL="114300" distR="114300" simplePos="0" relativeHeight="251668480" behindDoc="0" locked="0" layoutInCell="1" allowOverlap="1" wp14:anchorId="783C2537" wp14:editId="366CB3A7">
                <wp:simplePos x="0" y="0"/>
                <wp:positionH relativeFrom="column">
                  <wp:posOffset>40005</wp:posOffset>
                </wp:positionH>
                <wp:positionV relativeFrom="paragraph">
                  <wp:posOffset>292100</wp:posOffset>
                </wp:positionV>
                <wp:extent cx="5039995" cy="4211955"/>
                <wp:effectExtent l="19050" t="19050" r="27305" b="17145"/>
                <wp:wrapTopAndBottom/>
                <wp:docPr id="53" name="קבוצה 53"/>
                <wp:cNvGraphicFramePr/>
                <a:graphic xmlns:a="http://schemas.openxmlformats.org/drawingml/2006/main">
                  <a:graphicData uri="http://schemas.microsoft.com/office/word/2010/wordprocessingGroup">
                    <wpg:wgp>
                      <wpg:cNvGrpSpPr/>
                      <wpg:grpSpPr>
                        <a:xfrm>
                          <a:off x="0" y="0"/>
                          <a:ext cx="5039995" cy="4211955"/>
                          <a:chOff x="0" y="0"/>
                          <a:chExt cx="5039995" cy="4211955"/>
                        </a:xfrm>
                      </wpg:grpSpPr>
                      <wpg:grpSp>
                        <wpg:cNvPr id="54" name="קבוצה 28"/>
                        <wpg:cNvGrpSpPr/>
                        <wpg:grpSpPr>
                          <a:xfrm>
                            <a:off x="0" y="0"/>
                            <a:ext cx="5039995" cy="4211955"/>
                            <a:chOff x="0" y="0"/>
                            <a:chExt cx="7385538" cy="6130914"/>
                          </a:xfrm>
                        </wpg:grpSpPr>
                        <wpg:grpSp>
                          <wpg:cNvPr id="55" name="קבוצה 55"/>
                          <wpg:cNvGrpSpPr/>
                          <wpg:grpSpPr>
                            <a:xfrm>
                              <a:off x="370444" y="604575"/>
                              <a:ext cx="6644650" cy="5098880"/>
                              <a:chOff x="370444" y="604575"/>
                              <a:chExt cx="6644650" cy="5098880"/>
                            </a:xfrm>
                          </wpg:grpSpPr>
                          <wps:wsp>
                            <wps:cNvPr id="56" name="מלבן מעוגל 56"/>
                            <wps:cNvSpPr/>
                            <wps:spPr>
                              <a:xfrm>
                                <a:off x="5264671" y="604575"/>
                                <a:ext cx="1750423" cy="796834"/>
                              </a:xfrm>
                              <a:prstGeom prst="roundRect">
                                <a:avLst/>
                              </a:prstGeom>
                              <a:solidFill>
                                <a:schemeClr val="bg1"/>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51630" w:rsidRPr="00BA55A9" w:rsidRDefault="00851630" w:rsidP="00851630">
                                  <w:pPr>
                                    <w:pStyle w:val="NormalWeb"/>
                                    <w:bidi/>
                                    <w:spacing w:before="0" w:beforeAutospacing="0" w:after="0" w:afterAutospacing="0"/>
                                    <w:jc w:val="center"/>
                                    <w:rPr>
                                      <w:sz w:val="22"/>
                                      <w:szCs w:val="22"/>
                                    </w:rPr>
                                  </w:pPr>
                                  <w:r w:rsidRPr="00BA55A9">
                                    <w:rPr>
                                      <w:rFonts w:ascii="David" w:cs="David" w:hint="cs"/>
                                      <w:color w:val="000000" w:themeColor="text1"/>
                                      <w:kern w:val="24"/>
                                      <w:sz w:val="28"/>
                                      <w:szCs w:val="28"/>
                                      <w:rtl/>
                                    </w:rPr>
                                    <w:t>מערכות מורכבות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7" name="מלבן מעוגל 57"/>
                            <wps:cNvSpPr/>
                            <wps:spPr>
                              <a:xfrm>
                                <a:off x="2001853" y="604575"/>
                                <a:ext cx="1750423" cy="796834"/>
                              </a:xfrm>
                              <a:prstGeom prst="roundRect">
                                <a:avLst/>
                              </a:prstGeom>
                              <a:solidFill>
                                <a:schemeClr val="bg1"/>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51630" w:rsidRPr="00BA55A9" w:rsidRDefault="00851630" w:rsidP="00851630">
                                  <w:pPr>
                                    <w:pStyle w:val="NormalWeb"/>
                                    <w:bidi/>
                                    <w:spacing w:before="0" w:beforeAutospacing="0" w:after="0" w:afterAutospacing="0"/>
                                    <w:jc w:val="center"/>
                                    <w:rPr>
                                      <w:sz w:val="22"/>
                                      <w:szCs w:val="22"/>
                                    </w:rPr>
                                  </w:pPr>
                                  <w:r w:rsidRPr="00BA55A9">
                                    <w:rPr>
                                      <w:rFonts w:ascii="David" w:cs="David" w:hint="cs"/>
                                      <w:color w:val="000000" w:themeColor="text1"/>
                                      <w:kern w:val="24"/>
                                      <w:sz w:val="28"/>
                                      <w:szCs w:val="28"/>
                                      <w:rtl/>
                                    </w:rPr>
                                    <w:t>מערכת</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8" name="מלבן מעוגל 58"/>
                            <wps:cNvSpPr/>
                            <wps:spPr>
                              <a:xfrm>
                                <a:off x="3633262" y="2755598"/>
                                <a:ext cx="1750423" cy="796834"/>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630" w:rsidRPr="00BA55A9" w:rsidRDefault="00851630" w:rsidP="00851630">
                                  <w:pPr>
                                    <w:pStyle w:val="NormalWeb"/>
                                    <w:bidi/>
                                    <w:spacing w:before="0" w:beforeAutospacing="0" w:after="0" w:afterAutospacing="0"/>
                                    <w:jc w:val="center"/>
                                    <w:rPr>
                                      <w:sz w:val="22"/>
                                      <w:szCs w:val="22"/>
                                    </w:rPr>
                                  </w:pPr>
                                  <w:r w:rsidRPr="00BA55A9">
                                    <w:rPr>
                                      <w:rFonts w:ascii="David" w:cs="David" w:hint="cs"/>
                                      <w:b/>
                                      <w:bCs/>
                                      <w:color w:val="000000" w:themeColor="text1"/>
                                      <w:kern w:val="24"/>
                                      <w:sz w:val="36"/>
                                      <w:szCs w:val="36"/>
                                      <w:rtl/>
                                    </w:rPr>
                                    <w:t>מערכה</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59" name="מלבן מעוגל 59"/>
                            <wps:cNvSpPr/>
                            <wps:spPr>
                              <a:xfrm>
                                <a:off x="370444" y="2755598"/>
                                <a:ext cx="1750423" cy="796834"/>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630" w:rsidRPr="00BA55A9" w:rsidRDefault="00851630" w:rsidP="00851630">
                                  <w:pPr>
                                    <w:pStyle w:val="NormalWeb"/>
                                    <w:bidi/>
                                    <w:spacing w:before="0" w:beforeAutospacing="0" w:after="0" w:afterAutospacing="0"/>
                                    <w:jc w:val="center"/>
                                    <w:rPr>
                                      <w:sz w:val="22"/>
                                      <w:szCs w:val="22"/>
                                    </w:rPr>
                                  </w:pPr>
                                  <w:r w:rsidRPr="00BA55A9">
                                    <w:rPr>
                                      <w:rFonts w:ascii="David" w:cs="David" w:hint="cs"/>
                                      <w:b/>
                                      <w:bCs/>
                                      <w:color w:val="000000" w:themeColor="text1"/>
                                      <w:kern w:val="24"/>
                                      <w:sz w:val="36"/>
                                      <w:szCs w:val="36"/>
                                      <w:rtl/>
                                    </w:rPr>
                                    <w:t>דמוגרפיה</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60" name="מלבן מעוגל 60"/>
                            <wps:cNvSpPr/>
                            <wps:spPr>
                              <a:xfrm>
                                <a:off x="5264671" y="4906621"/>
                                <a:ext cx="1750423" cy="796834"/>
                              </a:xfrm>
                              <a:prstGeom prst="roundRect">
                                <a:avLst/>
                              </a:prstGeom>
                              <a:solidFill>
                                <a:schemeClr val="bg1"/>
                              </a:solid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51630" w:rsidRPr="00BA55A9" w:rsidRDefault="00851630" w:rsidP="00851630">
                                  <w:pPr>
                                    <w:pStyle w:val="NormalWeb"/>
                                    <w:bidi/>
                                    <w:spacing w:before="0" w:beforeAutospacing="0" w:after="0" w:afterAutospacing="0"/>
                                    <w:jc w:val="center"/>
                                    <w:rPr>
                                      <w:sz w:val="22"/>
                                      <w:szCs w:val="22"/>
                                    </w:rPr>
                                  </w:pPr>
                                  <w:r w:rsidRPr="00BA55A9">
                                    <w:rPr>
                                      <w:rFonts w:ascii="David" w:cs="David" w:hint="cs"/>
                                      <w:color w:val="000000" w:themeColor="text1"/>
                                      <w:kern w:val="24"/>
                                      <w:sz w:val="28"/>
                                      <w:szCs w:val="28"/>
                                      <w:rtl/>
                                    </w:rPr>
                                    <w:t>מערכה קרה</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61" name="מלבן מעוגל 61"/>
                            <wps:cNvSpPr/>
                            <wps:spPr>
                              <a:xfrm>
                                <a:off x="2001853" y="4906621"/>
                                <a:ext cx="1750423" cy="796834"/>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1630" w:rsidRPr="00BA55A9" w:rsidRDefault="00851630" w:rsidP="00851630">
                                  <w:pPr>
                                    <w:pStyle w:val="NormalWeb"/>
                                    <w:bidi/>
                                    <w:spacing w:before="0" w:beforeAutospacing="0" w:after="0" w:afterAutospacing="0"/>
                                    <w:jc w:val="center"/>
                                    <w:rPr>
                                      <w:sz w:val="22"/>
                                      <w:szCs w:val="22"/>
                                    </w:rPr>
                                  </w:pPr>
                                  <w:r w:rsidRPr="00BA55A9">
                                    <w:rPr>
                                      <w:rFonts w:ascii="David" w:cs="David" w:hint="cs"/>
                                      <w:b/>
                                      <w:bCs/>
                                      <w:color w:val="000000" w:themeColor="text1"/>
                                      <w:kern w:val="24"/>
                                      <w:sz w:val="36"/>
                                      <w:szCs w:val="36"/>
                                      <w:rtl/>
                                    </w:rPr>
                                    <w:t>מערכה דמוגרפית</w:t>
                                  </w:r>
                                </w:p>
                              </w:txbxContent>
                            </wps:txbx>
                            <wps:bodyPr rot="0" spcFirstLastPara="0" vert="horz" wrap="square" lIns="0" tIns="0" rIns="0" bIns="0" numCol="1" spcCol="0" rtlCol="1" fromWordArt="0" anchor="ctr" anchorCtr="0" forceAA="0" compatLnSpc="1">
                              <a:prstTxWarp prst="textNoShape">
                                <a:avLst/>
                              </a:prstTxWarp>
                              <a:noAutofit/>
                            </wps:bodyPr>
                          </wps:wsp>
                          <wps:wsp>
                            <wps:cNvPr id="62" name="מחבר חץ ישר 62"/>
                            <wps:cNvCnPr/>
                            <wps:spPr>
                              <a:xfrm rot="2700000">
                                <a:off x="5509181" y="1264281"/>
                                <a:ext cx="14068" cy="1620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מחבר חץ ישר 63"/>
                            <wps:cNvCnPr/>
                            <wps:spPr>
                              <a:xfrm rot="2700000">
                                <a:off x="3642866" y="3426012"/>
                                <a:ext cx="14068" cy="1620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מחבר חץ ישר 64"/>
                            <wps:cNvCnPr/>
                            <wps:spPr>
                              <a:xfrm rot="-2700000">
                                <a:off x="3642866" y="1264281"/>
                                <a:ext cx="14068" cy="1620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מחבר חץ ישר 65"/>
                            <wps:cNvCnPr/>
                            <wps:spPr>
                              <a:xfrm rot="-2700000">
                                <a:off x="1994601" y="3426012"/>
                                <a:ext cx="14068" cy="1620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מחבר חץ ישר 66"/>
                            <wps:cNvCnPr/>
                            <wps:spPr>
                              <a:xfrm rot="-2700000">
                                <a:off x="5509181" y="3426012"/>
                                <a:ext cx="14068" cy="1620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67" name="מלבן 67"/>
                          <wps:cNvSpPr/>
                          <wps:spPr>
                            <a:xfrm>
                              <a:off x="0" y="0"/>
                              <a:ext cx="7385538" cy="6130914"/>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g:grpSp>
                      <wps:wsp>
                        <wps:cNvPr id="68" name="מחבר חץ ישר 68"/>
                        <wps:cNvCnPr/>
                        <wps:spPr>
                          <a:xfrm flipH="1" flipV="1">
                            <a:off x="2647950" y="3648075"/>
                            <a:ext cx="864000" cy="9525"/>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83C2537" id="קבוצה 53" o:spid="_x0000_s1026" style="position:absolute;left:0;text-align:left;margin-left:3.15pt;margin-top:23pt;width:396.85pt;height:331.65pt;z-index:251668480" coordsize="50399,42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">
                <v:group id="קבוצה 28" o:spid="_x0000_s1027" style="position:absolute;width:50399;height:42119" coordsize="73855,6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קבוצה 55" o:spid="_x0000_s1028" style="position:absolute;left:3704;top:6045;width:66446;height:50989" coordorigin="3704,6045" coordsize="66446,5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מלבן מעוגל 56" o:spid="_x0000_s1029" style="position:absolute;left:52646;top:6045;width:17504;height:7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" fillcolor="white [3212]" strokecolor="black [3213]" strokeweight="2.25pt">
                      <v:stroke dashstyle="dash"/>
                      <v:textbox>
                        <w:txbxContent>
                          <w:p w:rsidR="00851630" w:rsidRPr="00BA55A9" w:rsidRDefault="00851630" w:rsidP="00851630">
                            <w:pPr>
                              <w:pStyle w:val="NormalWeb"/>
                              <w:bidi/>
                              <w:spacing w:before="0" w:beforeAutospacing="0" w:after="0" w:afterAutospacing="0"/>
                              <w:jc w:val="center"/>
                              <w:rPr>
                                <w:sz w:val="22"/>
                                <w:szCs w:val="22"/>
                              </w:rPr>
                            </w:pPr>
                            <w:r w:rsidRPr="00BA55A9">
                              <w:rPr>
                                <w:rFonts w:ascii="David" w:cs="David" w:hint="cs"/>
                                <w:color w:val="000000" w:themeColor="text1"/>
                                <w:kern w:val="24"/>
                                <w:sz w:val="28"/>
                                <w:szCs w:val="28"/>
                                <w:rtl/>
                              </w:rPr>
                              <w:t>מערכות מורכבות</w:t>
                            </w:r>
                          </w:p>
                        </w:txbxContent>
                      </v:textbox>
                    </v:roundrect>
                    <v:roundrect id="מלבן מעוגל 57" o:spid="_x0000_s1030" style="position:absolute;left:20018;top:6045;width:17504;height:7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" fillcolor="white [3212]" strokecolor="black [3213]" strokeweight="2.25pt">
                      <v:stroke dashstyle="dash"/>
                      <v:textbox>
                        <w:txbxContent>
                          <w:p w:rsidR="00851630" w:rsidRPr="00BA55A9" w:rsidRDefault="00851630" w:rsidP="00851630">
                            <w:pPr>
                              <w:pStyle w:val="NormalWeb"/>
                              <w:bidi/>
                              <w:spacing w:before="0" w:beforeAutospacing="0" w:after="0" w:afterAutospacing="0"/>
                              <w:jc w:val="center"/>
                              <w:rPr>
                                <w:sz w:val="22"/>
                                <w:szCs w:val="22"/>
                              </w:rPr>
                            </w:pPr>
                            <w:r w:rsidRPr="00BA55A9">
                              <w:rPr>
                                <w:rFonts w:ascii="David" w:cs="David" w:hint="cs"/>
                                <w:color w:val="000000" w:themeColor="text1"/>
                                <w:kern w:val="24"/>
                                <w:sz w:val="28"/>
                                <w:szCs w:val="28"/>
                                <w:rtl/>
                              </w:rPr>
                              <w:t>מערכת</w:t>
                            </w:r>
                          </w:p>
                        </w:txbxContent>
                      </v:textbox>
                    </v:roundrect>
                    <v:roundrect id="מלבן מעוגל 58" o:spid="_x0000_s1031" style="position:absolute;left:36332;top:27555;width:17504;height:7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" fillcolor="white [3212]" strokecolor="black [3213]" strokeweight="2.25pt">
                      <v:textbox>
                        <w:txbxContent>
                          <w:p w:rsidR="00851630" w:rsidRPr="00BA55A9" w:rsidRDefault="00851630" w:rsidP="00851630">
                            <w:pPr>
                              <w:pStyle w:val="NormalWeb"/>
                              <w:bidi/>
                              <w:spacing w:before="0" w:beforeAutospacing="0" w:after="0" w:afterAutospacing="0"/>
                              <w:jc w:val="center"/>
                              <w:rPr>
                                <w:sz w:val="22"/>
                                <w:szCs w:val="22"/>
                              </w:rPr>
                            </w:pPr>
                            <w:r w:rsidRPr="00BA55A9">
                              <w:rPr>
                                <w:rFonts w:ascii="David" w:cs="David" w:hint="cs"/>
                                <w:b/>
                                <w:bCs/>
                                <w:color w:val="000000" w:themeColor="text1"/>
                                <w:kern w:val="24"/>
                                <w:sz w:val="36"/>
                                <w:szCs w:val="36"/>
                                <w:rtl/>
                              </w:rPr>
                              <w:t>מערכה</w:t>
                            </w:r>
                          </w:p>
                        </w:txbxContent>
                      </v:textbox>
                    </v:roundrect>
                    <v:roundrect id="מלבן מעוגל 59" o:spid="_x0000_s1032" style="position:absolute;left:3704;top:27555;width:17504;height:7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" fillcolor="white [3212]" strokecolor="black [3213]" strokeweight="2.25pt">
                      <v:textbox>
                        <w:txbxContent>
                          <w:p w:rsidR="00851630" w:rsidRPr="00BA55A9" w:rsidRDefault="00851630" w:rsidP="00851630">
                            <w:pPr>
                              <w:pStyle w:val="NormalWeb"/>
                              <w:bidi/>
                              <w:spacing w:before="0" w:beforeAutospacing="0" w:after="0" w:afterAutospacing="0"/>
                              <w:jc w:val="center"/>
                              <w:rPr>
                                <w:sz w:val="22"/>
                                <w:szCs w:val="22"/>
                              </w:rPr>
                            </w:pPr>
                            <w:r w:rsidRPr="00BA55A9">
                              <w:rPr>
                                <w:rFonts w:ascii="David" w:cs="David" w:hint="cs"/>
                                <w:b/>
                                <w:bCs/>
                                <w:color w:val="000000" w:themeColor="text1"/>
                                <w:kern w:val="24"/>
                                <w:sz w:val="36"/>
                                <w:szCs w:val="36"/>
                                <w:rtl/>
                              </w:rPr>
                              <w:t>דמוגרפיה</w:t>
                            </w:r>
                          </w:p>
                        </w:txbxContent>
                      </v:textbox>
                    </v:roundrect>
                    <v:roundrect id="מלבן מעוגל 60" o:spid="_x0000_s1033" style="position:absolute;left:52646;top:49066;width:17504;height:7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" fillcolor="white [3212]" strokecolor="black [3213]" strokeweight="2.25pt">
                      <v:stroke dashstyle="dash"/>
                      <v:textbox>
                        <w:txbxContent>
                          <w:p w:rsidR="00851630" w:rsidRPr="00BA55A9" w:rsidRDefault="00851630" w:rsidP="00851630">
                            <w:pPr>
                              <w:pStyle w:val="NormalWeb"/>
                              <w:bidi/>
                              <w:spacing w:before="0" w:beforeAutospacing="0" w:after="0" w:afterAutospacing="0"/>
                              <w:jc w:val="center"/>
                              <w:rPr>
                                <w:sz w:val="22"/>
                                <w:szCs w:val="22"/>
                              </w:rPr>
                            </w:pPr>
                            <w:r w:rsidRPr="00BA55A9">
                              <w:rPr>
                                <w:rFonts w:ascii="David" w:cs="David" w:hint="cs"/>
                                <w:color w:val="000000" w:themeColor="text1"/>
                                <w:kern w:val="24"/>
                                <w:sz w:val="28"/>
                                <w:szCs w:val="28"/>
                                <w:rtl/>
                              </w:rPr>
                              <w:t>מערכה קרה</w:t>
                            </w:r>
                          </w:p>
                        </w:txbxContent>
                      </v:textbox>
                    </v:roundrect>
                    <v:roundrect id="מלבן מעוגל 61" o:spid="_x0000_s1034" style="position:absolute;left:20018;top:49066;width:17504;height:7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" fillcolor="white [3212]" strokecolor="black [3213]" strokeweight="2.25pt">
                      <v:textbox inset="0,0,0,0">
                        <w:txbxContent>
                          <w:p w:rsidR="00851630" w:rsidRPr="00BA55A9" w:rsidRDefault="00851630" w:rsidP="00851630">
                            <w:pPr>
                              <w:pStyle w:val="NormalWeb"/>
                              <w:bidi/>
                              <w:spacing w:before="0" w:beforeAutospacing="0" w:after="0" w:afterAutospacing="0"/>
                              <w:jc w:val="center"/>
                              <w:rPr>
                                <w:sz w:val="22"/>
                                <w:szCs w:val="22"/>
                              </w:rPr>
                            </w:pPr>
                            <w:r w:rsidRPr="00BA55A9">
                              <w:rPr>
                                <w:rFonts w:ascii="David" w:cs="David" w:hint="cs"/>
                                <w:b/>
                                <w:bCs/>
                                <w:color w:val="000000" w:themeColor="text1"/>
                                <w:kern w:val="24"/>
                                <w:sz w:val="36"/>
                                <w:szCs w:val="36"/>
                                <w:rtl/>
                              </w:rPr>
                              <w:t>מערכה דמוגרפית</w:t>
                            </w:r>
                          </w:p>
                        </w:txbxContent>
                      </v:textbox>
                    </v:roundrect>
                    <v:shapetype id="_x0000_t32" coordsize="21600,21600" o:spt="32" o:oned="t" path="m,l21600,21600e" filled="f">
                      <v:path arrowok="t" fillok="f" o:connecttype="none"/>
                      <o:lock v:ext="edit" shapetype="t"/>
                    </v:shapetype>
                    <v:shape id="מחבר חץ ישר 62" o:spid="_x0000_s1035" type="#_x0000_t32" style="position:absolute;left:55091;top:12643;width:141;height:16200;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" strokecolor="black [3213]" strokeweight="3pt">
                      <v:stroke endarrow="block"/>
                    </v:shape>
                    <v:shape id="מחבר חץ ישר 63" o:spid="_x0000_s1036" type="#_x0000_t32" style="position:absolute;left:36428;top:34260;width:141;height:16200;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" strokecolor="black [3213]" strokeweight="3pt">
                      <v:stroke endarrow="block"/>
                    </v:shape>
                    <v:shape id="מחבר חץ ישר 64" o:spid="_x0000_s1037" type="#_x0000_t32" style="position:absolute;left:36428;top:12642;width:141;height:16200;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" strokecolor="black [3213]" strokeweight="3pt">
                      <v:stroke endarrow="block"/>
                    </v:shape>
                    <v:shape id="מחבר חץ ישר 65" o:spid="_x0000_s1038" type="#_x0000_t32" style="position:absolute;left:19946;top:34260;width:140;height:16200;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" strokecolor="black [3213]" strokeweight="3pt">
                      <v:stroke endarrow="block"/>
                    </v:shape>
                    <v:shape id="מחבר חץ ישר 66" o:spid="_x0000_s1039" type="#_x0000_t32" style="position:absolute;left:55091;top:34260;width:141;height:16200;rotation:-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" strokecolor="black [3213]" strokeweight="3pt">
                      <v:stroke endarrow="block"/>
                    </v:shape>
                  </v:group>
                  <v:rect id="מלבן 67" o:spid="_x0000_s1040" style="position:absolute;width:73855;height:6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" filled="f" strokecolor="black [3213]" strokeweight="3pt"/>
                </v:group>
                <v:shape id="מחבר חץ ישר 68" o:spid="_x0000_s1041" type="#_x0000_t32" style="position:absolute;left:26479;top:36480;width:8640;height: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" strokecolor="black [3213]" strokeweight="3pt">
                  <v:stroke startarrow="block" endarrow="block"/>
                </v:shape>
                <w10:wrap type="topAndBottom"/>
              </v:group>
            </w:pict>
          </mc:Fallback>
        </mc:AlternateContent>
      </w:r>
    </w:p>
    <w:p w:rsidR="00851630" w:rsidRDefault="00851630" w:rsidP="00851630">
      <w:pPr>
        <w:rPr>
          <w:b/>
          <w:bCs/>
          <w:sz w:val="24"/>
          <w:szCs w:val="24"/>
          <w:rtl/>
        </w:rPr>
      </w:pPr>
    </w:p>
    <w:p w:rsidR="00851630" w:rsidRPr="005A380B" w:rsidRDefault="00851630" w:rsidP="00851630">
      <w:pPr>
        <w:pStyle w:val="a3"/>
        <w:widowControl w:val="0"/>
        <w:ind w:left="90" w:right="142" w:firstLine="0"/>
        <w:jc w:val="center"/>
        <w:rPr>
          <w:sz w:val="24"/>
          <w:szCs w:val="24"/>
          <w:rtl/>
        </w:rPr>
      </w:pPr>
    </w:p>
    <w:sectPr w:rsidR="00851630" w:rsidRPr="005A380B" w:rsidSect="000C47C5">
      <w:headerReference w:type="default" r:id="rId9"/>
      <w:footerReference w:type="default" r:id="rId10"/>
      <w:pgSz w:w="11906" w:h="16838"/>
      <w:pgMar w:top="1440" w:right="1797" w:bottom="1440" w:left="1797" w:header="709" w:footer="709"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730" w:rsidRDefault="001B5730" w:rsidP="009136EF">
      <w:pPr>
        <w:spacing w:line="240" w:lineRule="auto"/>
      </w:pPr>
      <w:r>
        <w:separator/>
      </w:r>
    </w:p>
    <w:p w:rsidR="001B5730" w:rsidRDefault="001B5730"/>
  </w:endnote>
  <w:endnote w:type="continuationSeparator" w:id="0">
    <w:p w:rsidR="001B5730" w:rsidRDefault="001B5730" w:rsidP="009136EF">
      <w:pPr>
        <w:spacing w:line="240" w:lineRule="auto"/>
      </w:pPr>
      <w:r>
        <w:continuationSeparator/>
      </w:r>
    </w:p>
    <w:p w:rsidR="001B5730" w:rsidRDefault="001B5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cs/>
        <w:lang w:val="he-IL"/>
      </w:rPr>
      <w:id w:val="-1710951431"/>
      <w:docPartObj>
        <w:docPartGallery w:val="Page Numbers (Bottom of Page)"/>
        <w:docPartUnique/>
      </w:docPartObj>
    </w:sdtPr>
    <w:sdtEndPr>
      <w:rPr>
        <w:lang w:val="en-US"/>
      </w:rPr>
    </w:sdtEndPr>
    <w:sdtContent>
      <w:p w:rsidR="000B3299" w:rsidRDefault="000B3299">
        <w:pPr>
          <w:pStyle w:val="a9"/>
          <w:jc w:val="center"/>
          <w:rPr>
            <w:rtl/>
            <w:cs/>
          </w:rPr>
        </w:pPr>
        <w:r>
          <w:rPr>
            <w:rtl/>
            <w:cs/>
            <w:lang w:val="he-IL"/>
          </w:rPr>
          <w:t>[</w:t>
        </w:r>
        <w:r>
          <w:fldChar w:fldCharType="begin"/>
        </w:r>
        <w:r>
          <w:rPr>
            <w:rtl/>
            <w:cs/>
          </w:rPr>
          <w:instrText>PAGE   \* MERGEFORMAT</w:instrText>
        </w:r>
        <w:r>
          <w:fldChar w:fldCharType="separate"/>
        </w:r>
        <w:r w:rsidR="00592B52" w:rsidRPr="00592B52">
          <w:rPr>
            <w:noProof/>
            <w:rtl/>
            <w:lang w:val="he-IL"/>
          </w:rPr>
          <w:t>9</w:t>
        </w:r>
        <w:r>
          <w:fldChar w:fldCharType="end"/>
        </w:r>
        <w:r>
          <w:rPr>
            <w:rtl/>
            <w:cs/>
            <w:lang w:val="he-IL"/>
          </w:rPr>
          <w:t>]</w:t>
        </w:r>
      </w:p>
    </w:sdtContent>
  </w:sdt>
  <w:p w:rsidR="000B3299" w:rsidRDefault="000B3299" w:rsidP="00B65B80">
    <w:pPr>
      <w:pStyle w:val="a9"/>
      <w:jc w:val="center"/>
      <w:rPr>
        <w:rtl/>
      </w:rPr>
    </w:pPr>
  </w:p>
  <w:p w:rsidR="000B3299" w:rsidRDefault="000B32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730" w:rsidRDefault="001B5730" w:rsidP="009136EF">
      <w:pPr>
        <w:spacing w:line="240" w:lineRule="auto"/>
      </w:pPr>
      <w:r>
        <w:separator/>
      </w:r>
    </w:p>
    <w:p w:rsidR="001B5730" w:rsidRDefault="001B5730"/>
  </w:footnote>
  <w:footnote w:type="continuationSeparator" w:id="0">
    <w:p w:rsidR="001B5730" w:rsidRDefault="001B5730" w:rsidP="009136EF">
      <w:pPr>
        <w:spacing w:line="240" w:lineRule="auto"/>
      </w:pPr>
      <w:r>
        <w:continuationSeparator/>
      </w:r>
    </w:p>
    <w:p w:rsidR="001B5730" w:rsidRDefault="001B5730"/>
  </w:footnote>
  <w:footnote w:id="1">
    <w:p w:rsidR="00FE7BC6" w:rsidRDefault="00FE7BC6" w:rsidP="00591EF2">
      <w:pPr>
        <w:pStyle w:val="a4"/>
        <w:spacing w:line="276" w:lineRule="auto"/>
      </w:pPr>
      <w:r>
        <w:rPr>
          <w:rStyle w:val="a6"/>
        </w:rPr>
        <w:footnoteRef/>
      </w:r>
      <w:r>
        <w:rPr>
          <w:rtl/>
        </w:rPr>
        <w:t xml:space="preserve"> </w:t>
      </w:r>
      <w:r w:rsidRPr="00591EF2">
        <w:rPr>
          <w:rFonts w:hint="cs"/>
          <w:rtl/>
        </w:rPr>
        <w:t xml:space="preserve">"רצף קרבות במלחמה" </w:t>
      </w:r>
      <w:r w:rsidRPr="00591EF2">
        <w:rPr>
          <w:rFonts w:hint="cs"/>
          <w:noProof/>
          <w:rtl/>
        </w:rPr>
        <w:t>(אתר מילוג, ומילון אבן-שושן</w:t>
      </w:r>
      <w:r w:rsidRPr="00591EF2">
        <w:rPr>
          <w:rFonts w:hint="cs"/>
          <w:rtl/>
        </w:rPr>
        <w:t>).</w:t>
      </w:r>
    </w:p>
  </w:footnote>
  <w:footnote w:id="2">
    <w:p w:rsidR="000B3299" w:rsidRDefault="000B3299" w:rsidP="00591EF2">
      <w:pPr>
        <w:pStyle w:val="a4"/>
        <w:spacing w:line="276" w:lineRule="auto"/>
        <w:rPr>
          <w:rtl/>
        </w:rPr>
      </w:pPr>
      <w:r>
        <w:rPr>
          <w:rStyle w:val="a6"/>
        </w:rPr>
        <w:footnoteRef/>
      </w:r>
      <w:r>
        <w:rPr>
          <w:rtl/>
        </w:rPr>
        <w:t xml:space="preserve"> </w:t>
      </w:r>
      <w:r w:rsidR="00DD3E19" w:rsidRPr="00591EF2">
        <w:rPr>
          <w:rFonts w:hint="cs"/>
          <w:rtl/>
        </w:rPr>
        <w:t xml:space="preserve">מופיע </w:t>
      </w:r>
      <w:r w:rsidR="008F7DC9" w:rsidRPr="00591EF2">
        <w:rPr>
          <w:rFonts w:hint="cs"/>
          <w:rtl/>
        </w:rPr>
        <w:t>בתרגום לאנגלית גם ב-</w:t>
      </w:r>
      <w:r w:rsidR="00DD3E19" w:rsidRPr="00591EF2">
        <w:rPr>
          <w:rFonts w:hint="cs"/>
          <w:rtl/>
        </w:rPr>
        <w:t xml:space="preserve"> </w:t>
      </w:r>
      <w:r w:rsidR="004528F5" w:rsidRPr="000C47C5">
        <w:rPr>
          <w:rFonts w:asciiTheme="majorBidi" w:hAnsiTheme="majorBidi" w:cstheme="majorBidi"/>
        </w:rPr>
        <w:t>Soviet Military Operational Art</w:t>
      </w:r>
      <w:r w:rsidR="004528F5" w:rsidRPr="000C47C5">
        <w:rPr>
          <w:rFonts w:asciiTheme="majorBidi" w:hAnsiTheme="majorBidi" w:cstheme="majorBidi"/>
          <w:rtl/>
        </w:rPr>
        <w:t xml:space="preserve"> </w:t>
      </w:r>
      <w:sdt>
        <w:sdtPr>
          <w:rPr>
            <w:rFonts w:asciiTheme="majorBidi" w:hAnsiTheme="majorBidi" w:cstheme="majorBidi"/>
            <w:rtl/>
          </w:rPr>
          <w:id w:val="-1338533638"/>
          <w:citation/>
        </w:sdtPr>
        <w:sdtEndPr>
          <w:rPr>
            <w:rFonts w:asciiTheme="minorHAnsi" w:hAnsiTheme="minorHAnsi" w:cs="David" w:hint="cs"/>
          </w:rPr>
        </w:sdtEndPr>
        <w:sdtContent>
          <w:r w:rsidR="004528F5" w:rsidRPr="000C47C5">
            <w:rPr>
              <w:rFonts w:asciiTheme="majorBidi" w:hAnsiTheme="majorBidi" w:cstheme="majorBidi"/>
              <w:rtl/>
            </w:rPr>
            <w:fldChar w:fldCharType="begin"/>
          </w:r>
          <w:r w:rsidR="004528F5" w:rsidRPr="000C47C5">
            <w:rPr>
              <w:rFonts w:asciiTheme="majorBidi" w:hAnsiTheme="majorBidi" w:cstheme="majorBidi"/>
            </w:rPr>
            <w:instrText>CITATION Gla05 \p "270 (7)" \l 1037</w:instrText>
          </w:r>
          <w:r w:rsidR="004528F5" w:rsidRPr="000C47C5">
            <w:rPr>
              <w:rFonts w:asciiTheme="majorBidi" w:hAnsiTheme="majorBidi" w:cstheme="majorBidi"/>
              <w:rtl/>
            </w:rPr>
            <w:instrText xml:space="preserve"> </w:instrText>
          </w:r>
          <w:r w:rsidR="004528F5" w:rsidRPr="000C47C5">
            <w:rPr>
              <w:rFonts w:asciiTheme="majorBidi" w:hAnsiTheme="majorBidi" w:cstheme="majorBidi"/>
              <w:rtl/>
            </w:rPr>
            <w:fldChar w:fldCharType="separate"/>
          </w:r>
          <w:r w:rsidR="00AE525C" w:rsidRPr="00AE525C">
            <w:rPr>
              <w:rFonts w:asciiTheme="majorBidi" w:hAnsiTheme="majorBidi" w:cstheme="majorBidi"/>
              <w:noProof/>
            </w:rPr>
            <w:t>(Glantz, 2005, p. 270 (7))</w:t>
          </w:r>
          <w:r w:rsidR="004528F5" w:rsidRPr="000C47C5">
            <w:rPr>
              <w:rFonts w:asciiTheme="majorBidi" w:hAnsiTheme="majorBidi" w:cstheme="majorBidi"/>
              <w:rtl/>
            </w:rPr>
            <w:fldChar w:fldCharType="end"/>
          </w:r>
        </w:sdtContent>
      </w:sdt>
      <w:r w:rsidR="008F7DC9" w:rsidRPr="00591EF2">
        <w:rPr>
          <w:rFonts w:hint="cs"/>
          <w:rtl/>
        </w:rPr>
        <w:t>, וכן ב</w:t>
      </w:r>
      <w:r w:rsidR="00CB1B84" w:rsidRPr="00591EF2">
        <w:t>-</w:t>
      </w:r>
      <w:r w:rsidR="00CB1B84" w:rsidRPr="00591EF2">
        <w:rPr>
          <w:rFonts w:hint="cs"/>
          <w:rtl/>
        </w:rPr>
        <w:t xml:space="preserve"> </w:t>
      </w:r>
      <w:sdt>
        <w:sdtPr>
          <w:rPr>
            <w:rFonts w:hint="cs"/>
            <w:rtl/>
          </w:rPr>
          <w:id w:val="-741619"/>
          <w:citation/>
        </w:sdtPr>
        <w:sdtEndPr>
          <w:rPr>
            <w:rFonts w:asciiTheme="majorBidi" w:hAnsiTheme="majorBidi" w:cstheme="majorBidi" w:hint="default"/>
          </w:rPr>
        </w:sdtEndPr>
        <w:sdtContent>
          <w:r w:rsidR="00CB1B84" w:rsidRPr="000C47C5">
            <w:rPr>
              <w:rFonts w:asciiTheme="majorBidi" w:hAnsiTheme="majorBidi" w:cstheme="majorBidi"/>
              <w:rtl/>
            </w:rPr>
            <w:fldChar w:fldCharType="begin"/>
          </w:r>
          <w:r w:rsidR="00CB1B84" w:rsidRPr="000C47C5">
            <w:rPr>
              <w:rFonts w:asciiTheme="majorBidi" w:hAnsiTheme="majorBidi" w:cstheme="majorBidi"/>
            </w:rPr>
            <w:instrText xml:space="preserve">CITATION Раб83 \p 516 \n  \l 1037 </w:instrText>
          </w:r>
          <w:r w:rsidR="00CB1B84" w:rsidRPr="000C47C5">
            <w:rPr>
              <w:rFonts w:asciiTheme="majorBidi" w:hAnsiTheme="majorBidi" w:cstheme="majorBidi"/>
              <w:rtl/>
            </w:rPr>
            <w:fldChar w:fldCharType="separate"/>
          </w:r>
          <w:r w:rsidR="00AE525C" w:rsidRPr="00AE525C">
            <w:rPr>
              <w:rFonts w:asciiTheme="majorBidi" w:hAnsiTheme="majorBidi" w:cstheme="majorBidi"/>
              <w:noProof/>
            </w:rPr>
            <w:t>(Voennyi Entsiklopdicheskii Slova, 1983, p. 516)</w:t>
          </w:r>
          <w:r w:rsidR="00CB1B84" w:rsidRPr="000C47C5">
            <w:rPr>
              <w:rFonts w:asciiTheme="majorBidi" w:hAnsiTheme="majorBidi" w:cstheme="majorBidi"/>
              <w:rtl/>
            </w:rPr>
            <w:fldChar w:fldCharType="end"/>
          </w:r>
        </w:sdtContent>
      </w:sdt>
      <w:r w:rsidR="00CB1B84" w:rsidRPr="000C47C5">
        <w:rPr>
          <w:rFonts w:asciiTheme="majorBidi" w:hAnsiTheme="majorBidi" w:cstheme="majorBidi"/>
          <w:rtl/>
        </w:rPr>
        <w:t>.</w:t>
      </w:r>
    </w:p>
  </w:footnote>
  <w:footnote w:id="3">
    <w:p w:rsidR="000B3299" w:rsidRPr="00FC72B3" w:rsidRDefault="000B3299" w:rsidP="00591EF2">
      <w:pPr>
        <w:pStyle w:val="a4"/>
        <w:spacing w:line="276" w:lineRule="auto"/>
        <w:rPr>
          <w:color w:val="FF0000"/>
          <w:rtl/>
        </w:rPr>
      </w:pPr>
      <w:r>
        <w:rPr>
          <w:rStyle w:val="a6"/>
        </w:rPr>
        <w:footnoteRef/>
      </w:r>
      <w:r>
        <w:rPr>
          <w:rtl/>
        </w:rPr>
        <w:t xml:space="preserve"> </w:t>
      </w:r>
      <w:r w:rsidR="00252FCC" w:rsidRPr="00591EF2">
        <w:rPr>
          <w:rFonts w:hint="cs"/>
          <w:rtl/>
        </w:rPr>
        <w:t>ההגדרה הצה"לית (דומה לזו</w:t>
      </w:r>
      <w:r w:rsidR="001A5C84" w:rsidRPr="00591EF2">
        <w:rPr>
          <w:rFonts w:hint="cs"/>
          <w:rtl/>
        </w:rPr>
        <w:t xml:space="preserve"> הסובייטית</w:t>
      </w:r>
      <w:r w:rsidR="00252FCC" w:rsidRPr="00591EF2">
        <w:rPr>
          <w:rFonts w:hint="cs"/>
          <w:rtl/>
        </w:rPr>
        <w:t>)</w:t>
      </w:r>
      <w:r w:rsidR="00214997" w:rsidRPr="00591EF2">
        <w:rPr>
          <w:rFonts w:hint="cs"/>
          <w:rtl/>
        </w:rPr>
        <w:t xml:space="preserve">: "מערכה היא סדרת קרבות או מבצעים צבאיים הקשורים זה בזה, באמצעות תכנית אסטרטגית אחת, או לשם השגת מטרה אסטרטגית אחת, ומתאומים בזמן ובמרחב. המערכה מהווה חלק מובחן במלחמה, מנצלת הישגים קודמים, או באה על מנת לתקן תוצאות עבר, ומכשירה את הקרקע לשלב הבא בלחימה" </w:t>
      </w:r>
      <w:r w:rsidR="00214997" w:rsidRPr="00591EF2">
        <w:rPr>
          <w:rFonts w:hint="cs"/>
          <w:noProof/>
          <w:rtl/>
        </w:rPr>
        <w:t>(מילון למונחי צה"ל, 2003)</w:t>
      </w:r>
      <w:r w:rsidR="00214997" w:rsidRPr="00591EF2">
        <w:rPr>
          <w:rFonts w:hint="cs"/>
          <w:rtl/>
        </w:rPr>
        <w:t xml:space="preserve">. </w:t>
      </w:r>
      <w:r w:rsidRPr="00FC72B3">
        <w:rPr>
          <w:rFonts w:hint="cs"/>
          <w:highlight w:val="yellow"/>
          <w:rtl/>
        </w:rPr>
        <w:t>יודגש כי טעות זו נובעת בין היתר מהיבטים חקיקתיים. למשל, הגדרתה של מערכה מסוימת כמלחמה תשפיע על גמישותה של הממשלה לתקן תקנות לשעת חירום, ותקל על הציבור לקבל פיצויים.</w:t>
      </w:r>
      <w:r w:rsidR="00FC72B3">
        <w:rPr>
          <w:rFonts w:hint="cs"/>
          <w:rtl/>
        </w:rPr>
        <w:t xml:space="preserve"> </w:t>
      </w:r>
      <w:r w:rsidR="00FC72B3">
        <w:rPr>
          <w:rFonts w:hint="cs"/>
          <w:color w:val="FF0000"/>
          <w:rtl/>
        </w:rPr>
        <w:t>אתה פותח כאן נושא נוסף שדווקא פוגע בהגדרה שלך ומלמד שבנסיבות מסוימות יש שיקולים 'זרים' להמשגה של מערכה/מלחמה. הייתי מוותרת על זה.</w:t>
      </w:r>
      <w:r w:rsidRPr="00591EF2">
        <w:rPr>
          <w:rFonts w:hint="cs"/>
          <w:rtl/>
        </w:rPr>
        <w:t xml:space="preserve"> </w:t>
      </w:r>
    </w:p>
  </w:footnote>
  <w:footnote w:id="4">
    <w:p w:rsidR="000B3299" w:rsidRDefault="000B3299" w:rsidP="00591EF2">
      <w:pPr>
        <w:pStyle w:val="a4"/>
        <w:spacing w:line="276" w:lineRule="auto"/>
        <w:rPr>
          <w:rtl/>
        </w:rPr>
      </w:pPr>
      <w:r>
        <w:rPr>
          <w:rStyle w:val="a6"/>
        </w:rPr>
        <w:footnoteRef/>
      </w:r>
      <w:r>
        <w:rPr>
          <w:rtl/>
        </w:rPr>
        <w:t xml:space="preserve"> </w:t>
      </w:r>
      <w:r w:rsidRPr="00591EF2">
        <w:rPr>
          <w:rFonts w:hint="cs"/>
          <w:rtl/>
        </w:rPr>
        <w:t xml:space="preserve">לכן, בכותרת של דו"ח </w:t>
      </w:r>
      <w:proofErr w:type="spellStart"/>
      <w:r w:rsidRPr="00591EF2">
        <w:rPr>
          <w:rFonts w:hint="cs"/>
          <w:rtl/>
        </w:rPr>
        <w:t>וינוגרד</w:t>
      </w:r>
      <w:proofErr w:type="spellEnd"/>
      <w:r w:rsidRPr="00591EF2">
        <w:rPr>
          <w:rFonts w:hint="cs"/>
          <w:rtl/>
        </w:rPr>
        <w:t xml:space="preserve"> מופיע בראש העמוד הכיתוב "הוועדה לבדיקת אירועי המערכה בלבנון 2006" ובמרכזו של העמוד נוסף הכיתוב "מלחמת לבנון השנייה" </w:t>
      </w:r>
      <w:r w:rsidRPr="00591EF2">
        <w:rPr>
          <w:rtl/>
        </w:rPr>
        <w:t>–</w:t>
      </w:r>
      <w:r w:rsidRPr="00591EF2">
        <w:rPr>
          <w:rFonts w:hint="cs"/>
          <w:rtl/>
        </w:rPr>
        <w:t xml:space="preserve"> ההגדרה המדינתית והחוקית ללחימה זו </w:t>
      </w:r>
      <w:sdt>
        <w:sdtPr>
          <w:rPr>
            <w:rFonts w:hint="cs"/>
            <w:rtl/>
          </w:rPr>
          <w:id w:val="-519698434"/>
          <w:citation/>
        </w:sdtPr>
        <w:sdtEndPr/>
        <w:sdtContent>
          <w:r w:rsidRPr="00591EF2">
            <w:rPr>
              <w:rtl/>
            </w:rPr>
            <w:fldChar w:fldCharType="begin"/>
          </w:r>
          <w:r w:rsidRPr="00591EF2">
            <w:rPr>
              <w:rtl/>
            </w:rPr>
            <w:instrText xml:space="preserve"> </w:instrText>
          </w:r>
          <w:r w:rsidRPr="00591EF2">
            <w:rPr>
              <w:rFonts w:hint="cs"/>
            </w:rPr>
            <w:instrText>CITATION</w:instrText>
          </w:r>
          <w:r w:rsidRPr="00591EF2">
            <w:rPr>
              <w:rFonts w:hint="cs"/>
              <w:rtl/>
            </w:rPr>
            <w:instrText xml:space="preserve"> ווע08 \</w:instrText>
          </w:r>
          <w:r w:rsidRPr="00591EF2">
            <w:rPr>
              <w:rFonts w:hint="cs"/>
            </w:rPr>
            <w:instrText>l 1037</w:instrText>
          </w:r>
          <w:r w:rsidRPr="00591EF2">
            <w:rPr>
              <w:rtl/>
            </w:rPr>
            <w:instrText xml:space="preserve"> </w:instrText>
          </w:r>
          <w:r w:rsidRPr="00591EF2">
            <w:rPr>
              <w:rtl/>
            </w:rPr>
            <w:fldChar w:fldCharType="separate"/>
          </w:r>
          <w:r w:rsidR="00AE525C">
            <w:rPr>
              <w:rFonts w:hint="cs"/>
              <w:noProof/>
              <w:rtl/>
            </w:rPr>
            <w:t>(וועדת וינוגרד, תשס"ח-2008)</w:t>
          </w:r>
          <w:r w:rsidRPr="00591EF2">
            <w:rPr>
              <w:rtl/>
            </w:rPr>
            <w:fldChar w:fldCharType="end"/>
          </w:r>
        </w:sdtContent>
      </w:sdt>
      <w:r w:rsidRPr="00591EF2">
        <w:rPr>
          <w:rFonts w:hint="cs"/>
          <w:rtl/>
        </w:rPr>
        <w:t>.</w:t>
      </w:r>
    </w:p>
  </w:footnote>
  <w:footnote w:id="5">
    <w:p w:rsidR="00B00753" w:rsidRPr="00823AC2" w:rsidRDefault="00B00753" w:rsidP="00634105">
      <w:pPr>
        <w:pStyle w:val="a4"/>
        <w:spacing w:line="276" w:lineRule="auto"/>
        <w:rPr>
          <w:color w:val="FF0000"/>
          <w:rtl/>
        </w:rPr>
      </w:pPr>
      <w:r>
        <w:rPr>
          <w:rStyle w:val="a6"/>
        </w:rPr>
        <w:footnoteRef/>
      </w:r>
      <w:r>
        <w:rPr>
          <w:rtl/>
        </w:rPr>
        <w:t xml:space="preserve"> </w:t>
      </w:r>
      <w:r w:rsidRPr="00634105">
        <w:rPr>
          <w:rFonts w:hint="cs"/>
          <w:rtl/>
        </w:rPr>
        <w:t>לאבחנה בין הרמה המערכתית לרמות האסטרטגית והטקטית, ראה גם נספח א'.</w:t>
      </w:r>
      <w:r w:rsidR="00823AC2">
        <w:rPr>
          <w:rFonts w:hint="cs"/>
          <w:rtl/>
        </w:rPr>
        <w:t xml:space="preserve"> </w:t>
      </w:r>
      <w:r w:rsidR="00823AC2">
        <w:rPr>
          <w:rFonts w:hint="cs"/>
          <w:color w:val="FF0000"/>
          <w:rtl/>
        </w:rPr>
        <w:t>הדברים צריכים להיות בהירים בתוך ה</w:t>
      </w:r>
      <w:r w:rsidR="007E127B">
        <w:rPr>
          <w:rFonts w:hint="cs"/>
          <w:color w:val="FF0000"/>
          <w:rtl/>
        </w:rPr>
        <w:t xml:space="preserve">כתיבה הראשית ולא בהערות השוליים. </w:t>
      </w:r>
      <w:r w:rsidR="00D96F29">
        <w:rPr>
          <w:rFonts w:hint="cs"/>
          <w:color w:val="FF0000"/>
          <w:rtl/>
        </w:rPr>
        <w:t xml:space="preserve">אלו בדיוק המושגים התיאורטיים שמאוד חסרים כרגע להבנת המושג שאתה מבקש להגיר </w:t>
      </w:r>
      <w:r w:rsidR="00D96F29">
        <w:rPr>
          <w:color w:val="FF0000"/>
          <w:rtl/>
        </w:rPr>
        <w:t>–</w:t>
      </w:r>
      <w:r w:rsidR="00D96F29">
        <w:rPr>
          <w:rFonts w:hint="cs"/>
          <w:color w:val="FF0000"/>
          <w:rtl/>
        </w:rPr>
        <w:t xml:space="preserve"> מערכה.</w:t>
      </w:r>
    </w:p>
  </w:footnote>
  <w:footnote w:id="6">
    <w:p w:rsidR="000B3299" w:rsidRPr="00900599" w:rsidRDefault="000B3299" w:rsidP="00634105">
      <w:pPr>
        <w:pStyle w:val="a4"/>
        <w:spacing w:line="276" w:lineRule="auto"/>
        <w:rPr>
          <w:color w:val="FF0000"/>
          <w:rtl/>
        </w:rPr>
      </w:pPr>
      <w:r w:rsidRPr="00634105">
        <w:rPr>
          <w:rStyle w:val="a6"/>
        </w:rPr>
        <w:footnoteRef/>
      </w:r>
      <w:r w:rsidRPr="00634105">
        <w:rPr>
          <w:rtl/>
        </w:rPr>
        <w:t xml:space="preserve"> </w:t>
      </w:r>
      <w:r w:rsidRPr="00634105">
        <w:rPr>
          <w:rFonts w:hint="cs"/>
          <w:rtl/>
        </w:rPr>
        <w:t xml:space="preserve">מקור המילה מיוונית. </w:t>
      </w:r>
      <w:proofErr w:type="spellStart"/>
      <w:r w:rsidRPr="00634105">
        <w:rPr>
          <w:rFonts w:hint="cs"/>
          <w:rtl/>
        </w:rPr>
        <w:t>דמוס</w:t>
      </w:r>
      <w:proofErr w:type="spellEnd"/>
      <w:r w:rsidRPr="00634105">
        <w:rPr>
          <w:rFonts w:hint="cs"/>
          <w:rtl/>
        </w:rPr>
        <w:t xml:space="preserve"> (</w:t>
      </w:r>
      <w:r w:rsidRPr="005E317B">
        <w:rPr>
          <w:rFonts w:asciiTheme="majorBidi" w:hAnsiTheme="majorBidi" w:cstheme="majorBidi"/>
        </w:rPr>
        <w:t>demos</w:t>
      </w:r>
      <w:r w:rsidRPr="00634105">
        <w:rPr>
          <w:rFonts w:hint="cs"/>
          <w:rtl/>
        </w:rPr>
        <w:t xml:space="preserve">) </w:t>
      </w:r>
      <w:r w:rsidRPr="00634105">
        <w:rPr>
          <w:rtl/>
        </w:rPr>
        <w:t>–</w:t>
      </w:r>
      <w:r w:rsidRPr="00634105">
        <w:rPr>
          <w:rFonts w:hint="cs"/>
          <w:rtl/>
        </w:rPr>
        <w:t xml:space="preserve"> עם; גרפיה </w:t>
      </w:r>
      <w:r w:rsidRPr="001A3097">
        <w:rPr>
          <w:rFonts w:asciiTheme="majorBidi" w:hAnsiTheme="majorBidi" w:cstheme="majorBidi"/>
          <w:rtl/>
        </w:rPr>
        <w:t>(</w:t>
      </w:r>
      <w:proofErr w:type="spellStart"/>
      <w:r w:rsidRPr="001A3097">
        <w:rPr>
          <w:rFonts w:asciiTheme="majorBidi" w:hAnsiTheme="majorBidi" w:cstheme="majorBidi"/>
        </w:rPr>
        <w:t>graphia</w:t>
      </w:r>
      <w:proofErr w:type="spellEnd"/>
      <w:r w:rsidRPr="001A3097">
        <w:rPr>
          <w:rFonts w:asciiTheme="majorBidi" w:hAnsiTheme="majorBidi" w:cstheme="majorBidi"/>
          <w:rtl/>
        </w:rPr>
        <w:t>)</w:t>
      </w:r>
      <w:r w:rsidRPr="00634105">
        <w:rPr>
          <w:rFonts w:hint="cs"/>
          <w:rtl/>
        </w:rPr>
        <w:t xml:space="preserve"> </w:t>
      </w:r>
      <w:r w:rsidRPr="00634105">
        <w:rPr>
          <w:rtl/>
        </w:rPr>
        <w:t>–</w:t>
      </w:r>
      <w:r w:rsidRPr="00634105">
        <w:rPr>
          <w:rFonts w:hint="cs"/>
          <w:rtl/>
        </w:rPr>
        <w:t xml:space="preserve"> כתיבה/רישום </w:t>
      </w:r>
      <w:sdt>
        <w:sdtPr>
          <w:rPr>
            <w:rFonts w:hint="cs"/>
            <w:rtl/>
          </w:rPr>
          <w:id w:val="1040862417"/>
          <w:citation/>
        </w:sdtPr>
        <w:sdtEndPr/>
        <w:sdtContent>
          <w:r w:rsidRPr="00634105">
            <w:rPr>
              <w:rtl/>
            </w:rPr>
            <w:fldChar w:fldCharType="begin"/>
          </w:r>
          <w:r w:rsidRPr="00634105">
            <w:instrText>CITATION</w:instrText>
          </w:r>
          <w:r w:rsidRPr="00634105">
            <w:rPr>
              <w:rtl/>
            </w:rPr>
            <w:instrText xml:space="preserve"> ראו95 \</w:instrText>
          </w:r>
          <w:r w:rsidRPr="00634105">
            <w:instrText>p 109 \l 1037</w:instrText>
          </w:r>
          <w:r w:rsidRPr="00634105">
            <w:rPr>
              <w:rtl/>
            </w:rPr>
            <w:instrText xml:space="preserve"> </w:instrText>
          </w:r>
          <w:r w:rsidRPr="00634105">
            <w:rPr>
              <w:rtl/>
            </w:rPr>
            <w:fldChar w:fldCharType="separate"/>
          </w:r>
          <w:r w:rsidR="00AE525C">
            <w:rPr>
              <w:rFonts w:hint="cs"/>
              <w:noProof/>
              <w:rtl/>
            </w:rPr>
            <w:t>(אלקלעי, 1995, עמ' 109)</w:t>
          </w:r>
          <w:r w:rsidRPr="00634105">
            <w:rPr>
              <w:rtl/>
            </w:rPr>
            <w:fldChar w:fldCharType="end"/>
          </w:r>
        </w:sdtContent>
      </w:sdt>
      <w:r w:rsidRPr="00634105">
        <w:rPr>
          <w:rFonts w:hint="cs"/>
          <w:rtl/>
        </w:rPr>
        <w:t xml:space="preserve">. במונח "דמוגרפיה" נעשה שימוש לראשונה, ככל הנראה בשנת 1855 על ידי החוקר הצרפתי אשיל </w:t>
      </w:r>
      <w:proofErr w:type="spellStart"/>
      <w:r w:rsidRPr="00634105">
        <w:rPr>
          <w:rFonts w:hint="cs"/>
          <w:rtl/>
        </w:rPr>
        <w:t>גיאר</w:t>
      </w:r>
      <w:proofErr w:type="spellEnd"/>
      <w:r w:rsidRPr="00634105">
        <w:rPr>
          <w:rFonts w:hint="cs"/>
          <w:rtl/>
        </w:rPr>
        <w:t xml:space="preserve">, בחיבורו "יסודות הסטטיסטיקה האנושית, או דמוגרפיה משווה" </w:t>
      </w:r>
      <w:r w:rsidRPr="00634105">
        <w:rPr>
          <w:rFonts w:hint="cs"/>
          <w:noProof/>
          <w:rtl/>
        </w:rPr>
        <w:t>(האינציקלופדיה העברית, 1988, עמ' 752)</w:t>
      </w:r>
      <w:r w:rsidRPr="00634105">
        <w:rPr>
          <w:rFonts w:hint="cs"/>
          <w:rtl/>
        </w:rPr>
        <w:t>.</w:t>
      </w:r>
      <w:r w:rsidR="00900599">
        <w:rPr>
          <w:rFonts w:hint="cs"/>
          <w:rtl/>
        </w:rPr>
        <w:t xml:space="preserve"> </w:t>
      </w:r>
      <w:r w:rsidR="00900599">
        <w:rPr>
          <w:rFonts w:hint="cs"/>
          <w:color w:val="FF0000"/>
          <w:rtl/>
        </w:rPr>
        <w:t>אין צורך ולא ממילונים.</w:t>
      </w:r>
    </w:p>
    <w:p w:rsidR="000B3299" w:rsidRDefault="000B3299">
      <w:pPr>
        <w:pStyle w:val="a4"/>
        <w:rPr>
          <w:rtl/>
        </w:rPr>
      </w:pPr>
    </w:p>
  </w:footnote>
  <w:footnote w:id="7">
    <w:p w:rsidR="0034581C" w:rsidRPr="001A3097" w:rsidRDefault="0034581C" w:rsidP="001A3097">
      <w:pPr>
        <w:pStyle w:val="a4"/>
        <w:spacing w:line="276" w:lineRule="auto"/>
        <w:rPr>
          <w:rtl/>
        </w:rPr>
      </w:pPr>
      <w:r>
        <w:rPr>
          <w:rStyle w:val="a6"/>
        </w:rPr>
        <w:footnoteRef/>
      </w:r>
      <w:r>
        <w:rPr>
          <w:rtl/>
        </w:rPr>
        <w:t xml:space="preserve"> </w:t>
      </w:r>
      <w:r w:rsidRPr="001A3097">
        <w:rPr>
          <w:rFonts w:hint="cs"/>
          <w:rtl/>
        </w:rPr>
        <w:t xml:space="preserve">כמו גם המילה </w:t>
      </w:r>
      <w:r w:rsidRPr="001A3097">
        <w:rPr>
          <w:rFonts w:asciiTheme="majorBidi" w:hAnsiTheme="majorBidi" w:cstheme="majorBidi"/>
        </w:rPr>
        <w:t>state</w:t>
      </w:r>
      <w:r w:rsidRPr="001A3097">
        <w:rPr>
          <w:rFonts w:hint="cs"/>
          <w:rtl/>
        </w:rPr>
        <w:t xml:space="preserve"> = מדינה. הסטטיסטיקה המודרנית שהתפתחה בגרמניה בתקופת הרנסנס, נקראה </w:t>
      </w:r>
      <w:proofErr w:type="spellStart"/>
      <w:r w:rsidRPr="001A3097">
        <w:rPr>
          <w:rFonts w:asciiTheme="majorBidi" w:hAnsiTheme="majorBidi" w:cstheme="majorBidi"/>
        </w:rPr>
        <w:t>Staatenkunde</w:t>
      </w:r>
      <w:proofErr w:type="spellEnd"/>
      <w:r w:rsidRPr="001A3097">
        <w:rPr>
          <w:rFonts w:hint="cs"/>
          <w:rtl/>
        </w:rPr>
        <w:t>, שפירושו "ידע המדינות" אשר מזכיר לנו את שמות הפקולטות המודרניות של "מדעי המדינה".</w:t>
      </w:r>
    </w:p>
  </w:footnote>
  <w:footnote w:id="8">
    <w:p w:rsidR="0034581C" w:rsidRPr="00717BE7" w:rsidRDefault="0034581C" w:rsidP="001A3097">
      <w:pPr>
        <w:pStyle w:val="a4"/>
        <w:spacing w:line="276" w:lineRule="auto"/>
        <w:rPr>
          <w:color w:val="FF0000"/>
          <w:rtl/>
        </w:rPr>
      </w:pPr>
      <w:r w:rsidRPr="001A3097">
        <w:rPr>
          <w:rStyle w:val="a6"/>
        </w:rPr>
        <w:footnoteRef/>
      </w:r>
      <w:r w:rsidRPr="001A3097">
        <w:rPr>
          <w:rtl/>
        </w:rPr>
        <w:t xml:space="preserve"> </w:t>
      </w:r>
      <w:r w:rsidRPr="001A3097">
        <w:rPr>
          <w:rFonts w:ascii="Arial" w:eastAsia="Times New Roman" w:hAnsi="Times New Roman" w:hint="cs"/>
          <w:rtl/>
        </w:rPr>
        <w:t xml:space="preserve">למשל, שימוש שעשו הפלסטינים, בדו"ח שחיבר הדמוגרף הישראלי, פרופסור רוברטו בקי (מייסד וראש הלשכה המרכזית לסטטיסטיקה של מדינת ישראל ב-23 שנותיה הראשונות). אותו דו"ח הוגש לממשלת ישראל, ובהמשך שימש כבסיס למאמרים פלסטינים שנכתבו בעיקר בשבועון </w:t>
      </w:r>
      <w:proofErr w:type="spellStart"/>
      <w:r w:rsidRPr="001A3097">
        <w:rPr>
          <w:rFonts w:ascii="Arial" w:eastAsia="Times New Roman" w:hAnsi="Times New Roman" w:hint="cs"/>
          <w:rtl/>
        </w:rPr>
        <w:t>האש"פי</w:t>
      </w:r>
      <w:proofErr w:type="spellEnd"/>
      <w:r w:rsidRPr="001A3097">
        <w:rPr>
          <w:rFonts w:ascii="Arial" w:eastAsia="Times New Roman" w:hAnsi="Times New Roman" w:hint="cs"/>
          <w:rtl/>
        </w:rPr>
        <w:t xml:space="preserve"> "פלסטין אל-</w:t>
      </w:r>
      <w:proofErr w:type="spellStart"/>
      <w:r w:rsidRPr="001A3097">
        <w:rPr>
          <w:rFonts w:ascii="Arial" w:eastAsia="Times New Roman" w:hAnsi="Times New Roman" w:hint="cs"/>
          <w:rtl/>
        </w:rPr>
        <w:t>ת'ורה</w:t>
      </w:r>
      <w:proofErr w:type="spellEnd"/>
      <w:r w:rsidRPr="001A3097">
        <w:rPr>
          <w:rFonts w:ascii="Arial" w:eastAsia="Times New Roman" w:hAnsi="Times New Roman" w:hint="cs"/>
          <w:rtl/>
        </w:rPr>
        <w:t xml:space="preserve">", והיה בגדר </w:t>
      </w:r>
      <w:r w:rsidRPr="001A3097">
        <w:rPr>
          <w:rFonts w:asciiTheme="majorBidi" w:eastAsia="Times New Roman" w:hAnsiTheme="majorBidi" w:cstheme="majorBidi"/>
        </w:rPr>
        <w:t xml:space="preserve">"They rest our case" </w:t>
      </w:r>
      <w:r w:rsidRPr="001A3097">
        <w:rPr>
          <w:rFonts w:ascii="Arial" w:eastAsia="Times New Roman" w:hAnsi="Times New Roman" w:hint="cs"/>
          <w:rtl/>
        </w:rPr>
        <w:t xml:space="preserve"> (</w:t>
      </w:r>
      <w:r w:rsidRPr="001A3097">
        <w:rPr>
          <w:rFonts w:ascii="Arial" w:eastAsia="Times New Roman" w:hAnsi="Times New Roman" w:hint="cs"/>
          <w:noProof/>
          <w:rtl/>
        </w:rPr>
        <w:t>פלסטין אל-ת'ורה, 24.1.1987; שטיינברג, 1995, עמ' 167)</w:t>
      </w:r>
      <w:r w:rsidRPr="001A3097">
        <w:rPr>
          <w:rFonts w:ascii="Arial" w:eastAsia="Times New Roman" w:hAnsi="Times New Roman" w:hint="cs"/>
          <w:rtl/>
        </w:rPr>
        <w:t>.</w:t>
      </w:r>
      <w:r w:rsidRPr="0006221D">
        <w:rPr>
          <w:rFonts w:hint="cs"/>
          <w:rtl/>
        </w:rPr>
        <w:t xml:space="preserve"> </w:t>
      </w:r>
      <w:r w:rsidR="00717BE7">
        <w:rPr>
          <w:rFonts w:hint="cs"/>
          <w:color w:val="FF0000"/>
          <w:rtl/>
        </w:rPr>
        <w:t xml:space="preserve">המון פרטים בתוך הגדרת מונח. </w:t>
      </w:r>
      <w:r w:rsidR="00604A95">
        <w:rPr>
          <w:rFonts w:hint="cs"/>
          <w:color w:val="FF0000"/>
          <w:rtl/>
        </w:rPr>
        <w:t>______</w:t>
      </w:r>
    </w:p>
  </w:footnote>
  <w:footnote w:id="9">
    <w:p w:rsidR="0034581C" w:rsidRPr="005E317B" w:rsidRDefault="0034581C" w:rsidP="005E317B">
      <w:pPr>
        <w:pStyle w:val="a4"/>
        <w:spacing w:line="276" w:lineRule="auto"/>
        <w:rPr>
          <w:rtl/>
        </w:rPr>
      </w:pPr>
      <w:r>
        <w:rPr>
          <w:rStyle w:val="a6"/>
        </w:rPr>
        <w:footnoteRef/>
      </w:r>
      <w:r>
        <w:rPr>
          <w:rtl/>
        </w:rPr>
        <w:t xml:space="preserve"> </w:t>
      </w:r>
      <w:r w:rsidRPr="005E317B">
        <w:rPr>
          <w:rFonts w:hint="cs"/>
          <w:rtl/>
        </w:rPr>
        <w:t>לראש אש"ף לשעבר וליושב ראש הרשות הפלסטינית הראשון יאסר ערפאת, מיוחס משפט מפורסם, שלצד הסכסוך האלים בין שני העמים, מציב איום דמוגרפי כלפי ישראל, באומרו: "רחם האישה הוא הנשק הלאומי הפלסטיני".</w:t>
      </w:r>
    </w:p>
  </w:footnote>
  <w:footnote w:id="10">
    <w:p w:rsidR="00851630" w:rsidRDefault="00851630">
      <w:pPr>
        <w:pStyle w:val="a4"/>
        <w:rPr>
          <w:rtl/>
        </w:rPr>
      </w:pPr>
      <w:r>
        <w:rPr>
          <w:rStyle w:val="a6"/>
        </w:rPr>
        <w:footnoteRef/>
      </w:r>
      <w:r>
        <w:rPr>
          <w:rtl/>
        </w:rPr>
        <w:t xml:space="preserve"> </w:t>
      </w:r>
      <w:r>
        <w:rPr>
          <w:rFonts w:hint="cs"/>
          <w:rtl/>
        </w:rPr>
        <w:t xml:space="preserve">ראה נספח ב' </w:t>
      </w:r>
      <w:r>
        <w:rPr>
          <w:rtl/>
        </w:rPr>
        <w:t>–</w:t>
      </w:r>
      <w:r>
        <w:rPr>
          <w:rFonts w:hint="cs"/>
          <w:rtl/>
        </w:rPr>
        <w:t xml:space="preserve"> הסבר על יחסי הגומלין בין המושגים בעבודת התיזה.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299" w:rsidRPr="007E6428" w:rsidRDefault="000B3299" w:rsidP="007E6428">
    <w:pPr>
      <w:pStyle w:val="a7"/>
      <w:jc w:val="center"/>
      <w:rPr>
        <w:rFonts w:ascii="David" w:hAnsi="David"/>
        <w:b/>
        <w:bCs/>
      </w:rPr>
    </w:pPr>
    <w:r w:rsidRPr="007E6428">
      <w:rPr>
        <w:rFonts w:ascii="David" w:hAnsi="David"/>
        <w:b/>
        <w:bCs/>
        <w:noProof/>
        <w:rtl/>
      </w:rPr>
      <mc:AlternateContent>
        <mc:Choice Requires="wps">
          <w:drawing>
            <wp:anchor distT="0" distB="0" distL="114300" distR="114300" simplePos="0" relativeHeight="251661312" behindDoc="0" locked="0" layoutInCell="1" allowOverlap="1" wp14:anchorId="48B89162" wp14:editId="6BAE389C">
              <wp:simplePos x="0" y="0"/>
              <wp:positionH relativeFrom="column">
                <wp:posOffset>-866140</wp:posOffset>
              </wp:positionH>
              <wp:positionV relativeFrom="paragraph">
                <wp:posOffset>-278292</wp:posOffset>
              </wp:positionV>
              <wp:extent cx="1706033" cy="637954"/>
              <wp:effectExtent l="0" t="0" r="8890" b="0"/>
              <wp:wrapNone/>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06033" cy="637954"/>
                      </a:xfrm>
                      <a:prstGeom prst="rect">
                        <a:avLst/>
                      </a:prstGeom>
                      <a:solidFill>
                        <a:srgbClr val="FFFFFF"/>
                      </a:solidFill>
                      <a:ln w="9525">
                        <a:noFill/>
                        <a:miter lim="800000"/>
                        <a:headEnd/>
                        <a:tailEnd/>
                      </a:ln>
                    </wps:spPr>
                    <wps:txbx>
                      <w:txbxContent>
                        <w:p w:rsidR="000B3299" w:rsidRPr="00B65B80" w:rsidRDefault="000B3299" w:rsidP="007E6428">
                          <w:pPr>
                            <w:rPr>
                              <w:rFonts w:ascii="David" w:hAnsi="David"/>
                              <w:b/>
                              <w:bCs/>
                              <w:sz w:val="20"/>
                              <w:szCs w:val="20"/>
                              <w:rtl/>
                            </w:rPr>
                          </w:pPr>
                          <w:r w:rsidRPr="00B65B80">
                            <w:rPr>
                              <w:rFonts w:ascii="David" w:hAnsi="David"/>
                              <w:b/>
                              <w:bCs/>
                              <w:sz w:val="20"/>
                              <w:szCs w:val="20"/>
                              <w:rtl/>
                            </w:rPr>
                            <w:t>אלון</w:t>
                          </w:r>
                          <w:r w:rsidRPr="00B65B80">
                            <w:rPr>
                              <w:rFonts w:ascii="David" w:hAnsi="David" w:hint="cs"/>
                              <w:b/>
                              <w:bCs/>
                              <w:sz w:val="20"/>
                              <w:szCs w:val="20"/>
                              <w:rtl/>
                            </w:rPr>
                            <w:t xml:space="preserve">    </w:t>
                          </w:r>
                          <w:r w:rsidRPr="00B65B80">
                            <w:rPr>
                              <w:rFonts w:ascii="David" w:hAnsi="David"/>
                              <w:b/>
                              <w:bCs/>
                              <w:sz w:val="20"/>
                              <w:szCs w:val="20"/>
                              <w:rtl/>
                            </w:rPr>
                            <w:t xml:space="preserve"> </w:t>
                          </w:r>
                          <w:proofErr w:type="spellStart"/>
                          <w:r w:rsidRPr="00B65B80">
                            <w:rPr>
                              <w:rFonts w:ascii="David" w:hAnsi="David"/>
                              <w:b/>
                              <w:bCs/>
                              <w:sz w:val="20"/>
                              <w:szCs w:val="20"/>
                              <w:rtl/>
                            </w:rPr>
                            <w:t>מדנס</w:t>
                          </w:r>
                          <w:proofErr w:type="spellEnd"/>
                          <w:r w:rsidRPr="00B65B80">
                            <w:rPr>
                              <w:rFonts w:ascii="David" w:hAnsi="David"/>
                              <w:b/>
                              <w:bCs/>
                              <w:sz w:val="20"/>
                              <w:szCs w:val="20"/>
                              <w:rtl/>
                            </w:rPr>
                            <w:t xml:space="preserve"> </w:t>
                          </w:r>
                          <w:r w:rsidRPr="00B65B80">
                            <w:rPr>
                              <w:rFonts w:ascii="David" w:hAnsi="David" w:hint="cs"/>
                              <w:b/>
                              <w:bCs/>
                              <w:sz w:val="20"/>
                              <w:szCs w:val="20"/>
                              <w:rtl/>
                            </w:rPr>
                            <w:t xml:space="preserve">                </w:t>
                          </w:r>
                          <w:r>
                            <w:rPr>
                              <w:rFonts w:ascii="David" w:hAnsi="David" w:hint="cs"/>
                              <w:b/>
                              <w:bCs/>
                              <w:sz w:val="20"/>
                              <w:szCs w:val="20"/>
                              <w:rtl/>
                            </w:rPr>
                            <w:t xml:space="preserve"> </w:t>
                          </w:r>
                          <w:r w:rsidRPr="00B65B80">
                            <w:rPr>
                              <w:rFonts w:ascii="David" w:hAnsi="David"/>
                              <w:b/>
                              <w:bCs/>
                              <w:sz w:val="20"/>
                              <w:szCs w:val="20"/>
                              <w:rtl/>
                            </w:rPr>
                            <w:t>אל"ם</w:t>
                          </w:r>
                        </w:p>
                        <w:p w:rsidR="000B3299" w:rsidRPr="00B65B80" w:rsidRDefault="000B3299" w:rsidP="00F96F29">
                          <w:pPr>
                            <w:rPr>
                              <w:rFonts w:ascii="David" w:hAnsi="David"/>
                              <w:b/>
                              <w:bCs/>
                              <w:sz w:val="20"/>
                              <w:szCs w:val="20"/>
                              <w:rtl/>
                            </w:rPr>
                          </w:pPr>
                          <w:r w:rsidRPr="00B65B80">
                            <w:rPr>
                              <w:rFonts w:ascii="David" w:hAnsi="David"/>
                              <w:b/>
                              <w:bCs/>
                              <w:sz w:val="20"/>
                              <w:szCs w:val="20"/>
                              <w:rtl/>
                            </w:rPr>
                            <w:t xml:space="preserve">חניך </w:t>
                          </w:r>
                          <w:r w:rsidRPr="00B65B80">
                            <w:rPr>
                              <w:rFonts w:ascii="David" w:hAnsi="David" w:hint="cs"/>
                              <w:b/>
                              <w:bCs/>
                              <w:sz w:val="20"/>
                              <w:szCs w:val="20"/>
                              <w:rtl/>
                            </w:rPr>
                            <w:t xml:space="preserve">  צוות  1  </w:t>
                          </w:r>
                          <w:r w:rsidRPr="00B65B80">
                            <w:rPr>
                              <w:rFonts w:ascii="David" w:hAnsi="David"/>
                              <w:b/>
                              <w:bCs/>
                              <w:sz w:val="20"/>
                              <w:szCs w:val="20"/>
                              <w:rtl/>
                            </w:rPr>
                            <w:t xml:space="preserve">מחזור </w:t>
                          </w:r>
                          <w:r w:rsidRPr="00B65B80">
                            <w:rPr>
                              <w:rFonts w:ascii="David" w:hAnsi="David" w:hint="cs"/>
                              <w:b/>
                              <w:bCs/>
                              <w:sz w:val="20"/>
                              <w:szCs w:val="20"/>
                              <w:rtl/>
                            </w:rPr>
                            <w:t xml:space="preserve">     </w:t>
                          </w:r>
                          <w:r>
                            <w:rPr>
                              <w:rFonts w:ascii="David" w:hAnsi="David" w:hint="cs"/>
                              <w:b/>
                              <w:bCs/>
                              <w:sz w:val="20"/>
                              <w:szCs w:val="20"/>
                              <w:rtl/>
                            </w:rPr>
                            <w:t xml:space="preserve"> </w:t>
                          </w:r>
                          <w:r w:rsidRPr="00B65B80">
                            <w:rPr>
                              <w:rFonts w:ascii="David" w:hAnsi="David" w:hint="cs"/>
                              <w:b/>
                              <w:bCs/>
                              <w:sz w:val="20"/>
                              <w:szCs w:val="20"/>
                              <w:rtl/>
                            </w:rPr>
                            <w:t xml:space="preserve"> </w:t>
                          </w:r>
                          <w:r w:rsidRPr="00B65B80">
                            <w:rPr>
                              <w:rFonts w:ascii="David" w:hAnsi="David"/>
                              <w:b/>
                              <w:bCs/>
                              <w:sz w:val="20"/>
                              <w:szCs w:val="20"/>
                              <w:rtl/>
                            </w:rPr>
                            <w:t>מ"</w:t>
                          </w:r>
                          <w:r w:rsidRPr="00B65B80">
                            <w:rPr>
                              <w:rFonts w:ascii="David" w:hAnsi="David" w:hint="cs"/>
                              <w:b/>
                              <w:bCs/>
                              <w:sz w:val="20"/>
                              <w:szCs w:val="20"/>
                              <w:rtl/>
                            </w:rPr>
                            <w:t>ו</w:t>
                          </w:r>
                        </w:p>
                        <w:p w:rsidR="000B3299" w:rsidRPr="00B65B80" w:rsidRDefault="000B3299" w:rsidP="00B65B80">
                          <w:pPr>
                            <w:rPr>
                              <w:rFonts w:ascii="David" w:hAnsi="David"/>
                              <w:b/>
                              <w:bCs/>
                              <w:sz w:val="20"/>
                              <w:szCs w:val="20"/>
                              <w:rtl/>
                              <w:cs/>
                            </w:rPr>
                          </w:pPr>
                          <w:r w:rsidRPr="00B65B80">
                            <w:rPr>
                              <w:rFonts w:ascii="David" w:hAnsi="David"/>
                              <w:b/>
                              <w:bCs/>
                              <w:sz w:val="20"/>
                              <w:szCs w:val="20"/>
                              <w:rtl/>
                            </w:rPr>
                            <w:t>המכללה</w:t>
                          </w:r>
                          <w:r w:rsidRPr="00B65B80">
                            <w:rPr>
                              <w:rFonts w:ascii="David" w:hAnsi="David" w:hint="cs"/>
                              <w:b/>
                              <w:bCs/>
                              <w:sz w:val="20"/>
                              <w:szCs w:val="20"/>
                              <w:rtl/>
                            </w:rPr>
                            <w:t xml:space="preserve">     </w:t>
                          </w:r>
                          <w:r w:rsidRPr="00B65B80">
                            <w:rPr>
                              <w:rFonts w:ascii="David" w:hAnsi="David"/>
                              <w:b/>
                              <w:bCs/>
                              <w:sz w:val="20"/>
                              <w:szCs w:val="20"/>
                              <w:rtl/>
                            </w:rPr>
                            <w:t xml:space="preserve">לביטחון </w:t>
                          </w:r>
                          <w:r w:rsidRPr="00B65B80">
                            <w:rPr>
                              <w:rFonts w:ascii="David" w:hAnsi="David" w:hint="cs"/>
                              <w:b/>
                              <w:bCs/>
                              <w:sz w:val="20"/>
                              <w:szCs w:val="20"/>
                              <w:rtl/>
                            </w:rPr>
                            <w:t xml:space="preserve">     </w:t>
                          </w:r>
                          <w:r w:rsidRPr="00B65B80">
                            <w:rPr>
                              <w:rFonts w:ascii="David" w:hAnsi="David"/>
                              <w:b/>
                              <w:bCs/>
                              <w:sz w:val="20"/>
                              <w:szCs w:val="20"/>
                              <w:rtl/>
                            </w:rPr>
                            <w:t>לאומי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B89162" id="_x0000_t202" coordsize="21600,21600" o:spt="202" path="m,l,21600r21600,l21600,xe">
              <v:stroke joinstyle="miter"/>
              <v:path gradientshapeok="t" o:connecttype="rect"/>
            </v:shapetype>
            <v:shape id="תיבת טקסט 2" o:spid="_x0000_s1042" type="#_x0000_t202" style="position:absolute;left:0;text-align:left;margin-left:-68.2pt;margin-top:-21.9pt;width:134.35pt;height:50.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" stroked="f">
              <v:textbox>
                <w:txbxContent>
                  <w:p w:rsidR="000B3299" w:rsidRPr="00B65B80" w:rsidRDefault="000B3299" w:rsidP="007E6428">
                    <w:pPr>
                      <w:rPr>
                        <w:rFonts w:ascii="David" w:hAnsi="David"/>
                        <w:b/>
                        <w:bCs/>
                        <w:sz w:val="20"/>
                        <w:szCs w:val="20"/>
                        <w:rtl/>
                      </w:rPr>
                    </w:pPr>
                    <w:r w:rsidRPr="00B65B80">
                      <w:rPr>
                        <w:rFonts w:ascii="David" w:hAnsi="David"/>
                        <w:b/>
                        <w:bCs/>
                        <w:sz w:val="20"/>
                        <w:szCs w:val="20"/>
                        <w:rtl/>
                      </w:rPr>
                      <w:t>אלון</w:t>
                    </w:r>
                    <w:r w:rsidRPr="00B65B80">
                      <w:rPr>
                        <w:rFonts w:ascii="David" w:hAnsi="David" w:hint="cs"/>
                        <w:b/>
                        <w:bCs/>
                        <w:sz w:val="20"/>
                        <w:szCs w:val="20"/>
                        <w:rtl/>
                      </w:rPr>
                      <w:t xml:space="preserve">    </w:t>
                    </w:r>
                    <w:r w:rsidRPr="00B65B80">
                      <w:rPr>
                        <w:rFonts w:ascii="David" w:hAnsi="David"/>
                        <w:b/>
                        <w:bCs/>
                        <w:sz w:val="20"/>
                        <w:szCs w:val="20"/>
                        <w:rtl/>
                      </w:rPr>
                      <w:t xml:space="preserve"> </w:t>
                    </w:r>
                    <w:proofErr w:type="spellStart"/>
                    <w:r w:rsidRPr="00B65B80">
                      <w:rPr>
                        <w:rFonts w:ascii="David" w:hAnsi="David"/>
                        <w:b/>
                        <w:bCs/>
                        <w:sz w:val="20"/>
                        <w:szCs w:val="20"/>
                        <w:rtl/>
                      </w:rPr>
                      <w:t>מדנס</w:t>
                    </w:r>
                    <w:proofErr w:type="spellEnd"/>
                    <w:r w:rsidRPr="00B65B80">
                      <w:rPr>
                        <w:rFonts w:ascii="David" w:hAnsi="David"/>
                        <w:b/>
                        <w:bCs/>
                        <w:sz w:val="20"/>
                        <w:szCs w:val="20"/>
                        <w:rtl/>
                      </w:rPr>
                      <w:t xml:space="preserve"> </w:t>
                    </w:r>
                    <w:r w:rsidRPr="00B65B80">
                      <w:rPr>
                        <w:rFonts w:ascii="David" w:hAnsi="David" w:hint="cs"/>
                        <w:b/>
                        <w:bCs/>
                        <w:sz w:val="20"/>
                        <w:szCs w:val="20"/>
                        <w:rtl/>
                      </w:rPr>
                      <w:t xml:space="preserve">                </w:t>
                    </w:r>
                    <w:r>
                      <w:rPr>
                        <w:rFonts w:ascii="David" w:hAnsi="David" w:hint="cs"/>
                        <w:b/>
                        <w:bCs/>
                        <w:sz w:val="20"/>
                        <w:szCs w:val="20"/>
                        <w:rtl/>
                      </w:rPr>
                      <w:t xml:space="preserve"> </w:t>
                    </w:r>
                    <w:r w:rsidRPr="00B65B80">
                      <w:rPr>
                        <w:rFonts w:ascii="David" w:hAnsi="David"/>
                        <w:b/>
                        <w:bCs/>
                        <w:sz w:val="20"/>
                        <w:szCs w:val="20"/>
                        <w:rtl/>
                      </w:rPr>
                      <w:t>אל"ם</w:t>
                    </w:r>
                  </w:p>
                  <w:p w:rsidR="000B3299" w:rsidRPr="00B65B80" w:rsidRDefault="000B3299" w:rsidP="00F96F29">
                    <w:pPr>
                      <w:rPr>
                        <w:rFonts w:ascii="David" w:hAnsi="David"/>
                        <w:b/>
                        <w:bCs/>
                        <w:sz w:val="20"/>
                        <w:szCs w:val="20"/>
                        <w:rtl/>
                      </w:rPr>
                    </w:pPr>
                    <w:r w:rsidRPr="00B65B80">
                      <w:rPr>
                        <w:rFonts w:ascii="David" w:hAnsi="David"/>
                        <w:b/>
                        <w:bCs/>
                        <w:sz w:val="20"/>
                        <w:szCs w:val="20"/>
                        <w:rtl/>
                      </w:rPr>
                      <w:t xml:space="preserve">חניך </w:t>
                    </w:r>
                    <w:r w:rsidRPr="00B65B80">
                      <w:rPr>
                        <w:rFonts w:ascii="David" w:hAnsi="David" w:hint="cs"/>
                        <w:b/>
                        <w:bCs/>
                        <w:sz w:val="20"/>
                        <w:szCs w:val="20"/>
                        <w:rtl/>
                      </w:rPr>
                      <w:t xml:space="preserve">  צוות  1  </w:t>
                    </w:r>
                    <w:r w:rsidRPr="00B65B80">
                      <w:rPr>
                        <w:rFonts w:ascii="David" w:hAnsi="David"/>
                        <w:b/>
                        <w:bCs/>
                        <w:sz w:val="20"/>
                        <w:szCs w:val="20"/>
                        <w:rtl/>
                      </w:rPr>
                      <w:t xml:space="preserve">מחזור </w:t>
                    </w:r>
                    <w:r w:rsidRPr="00B65B80">
                      <w:rPr>
                        <w:rFonts w:ascii="David" w:hAnsi="David" w:hint="cs"/>
                        <w:b/>
                        <w:bCs/>
                        <w:sz w:val="20"/>
                        <w:szCs w:val="20"/>
                        <w:rtl/>
                      </w:rPr>
                      <w:t xml:space="preserve">     </w:t>
                    </w:r>
                    <w:r>
                      <w:rPr>
                        <w:rFonts w:ascii="David" w:hAnsi="David" w:hint="cs"/>
                        <w:b/>
                        <w:bCs/>
                        <w:sz w:val="20"/>
                        <w:szCs w:val="20"/>
                        <w:rtl/>
                      </w:rPr>
                      <w:t xml:space="preserve"> </w:t>
                    </w:r>
                    <w:r w:rsidRPr="00B65B80">
                      <w:rPr>
                        <w:rFonts w:ascii="David" w:hAnsi="David" w:hint="cs"/>
                        <w:b/>
                        <w:bCs/>
                        <w:sz w:val="20"/>
                        <w:szCs w:val="20"/>
                        <w:rtl/>
                      </w:rPr>
                      <w:t xml:space="preserve"> </w:t>
                    </w:r>
                    <w:r w:rsidRPr="00B65B80">
                      <w:rPr>
                        <w:rFonts w:ascii="David" w:hAnsi="David"/>
                        <w:b/>
                        <w:bCs/>
                        <w:sz w:val="20"/>
                        <w:szCs w:val="20"/>
                        <w:rtl/>
                      </w:rPr>
                      <w:t>מ"</w:t>
                    </w:r>
                    <w:r w:rsidRPr="00B65B80">
                      <w:rPr>
                        <w:rFonts w:ascii="David" w:hAnsi="David" w:hint="cs"/>
                        <w:b/>
                        <w:bCs/>
                        <w:sz w:val="20"/>
                        <w:szCs w:val="20"/>
                        <w:rtl/>
                      </w:rPr>
                      <w:t>ו</w:t>
                    </w:r>
                  </w:p>
                  <w:p w:rsidR="000B3299" w:rsidRPr="00B65B80" w:rsidRDefault="000B3299" w:rsidP="00B65B80">
                    <w:pPr>
                      <w:rPr>
                        <w:rFonts w:ascii="David" w:hAnsi="David"/>
                        <w:b/>
                        <w:bCs/>
                        <w:sz w:val="20"/>
                        <w:szCs w:val="20"/>
                        <w:rtl/>
                        <w:cs/>
                      </w:rPr>
                    </w:pPr>
                    <w:r w:rsidRPr="00B65B80">
                      <w:rPr>
                        <w:rFonts w:ascii="David" w:hAnsi="David"/>
                        <w:b/>
                        <w:bCs/>
                        <w:sz w:val="20"/>
                        <w:szCs w:val="20"/>
                        <w:rtl/>
                      </w:rPr>
                      <w:t>המכללה</w:t>
                    </w:r>
                    <w:r w:rsidRPr="00B65B80">
                      <w:rPr>
                        <w:rFonts w:ascii="David" w:hAnsi="David" w:hint="cs"/>
                        <w:b/>
                        <w:bCs/>
                        <w:sz w:val="20"/>
                        <w:szCs w:val="20"/>
                        <w:rtl/>
                      </w:rPr>
                      <w:t xml:space="preserve">     </w:t>
                    </w:r>
                    <w:r w:rsidRPr="00B65B80">
                      <w:rPr>
                        <w:rFonts w:ascii="David" w:hAnsi="David"/>
                        <w:b/>
                        <w:bCs/>
                        <w:sz w:val="20"/>
                        <w:szCs w:val="20"/>
                        <w:rtl/>
                      </w:rPr>
                      <w:t xml:space="preserve">לביטחון </w:t>
                    </w:r>
                    <w:r w:rsidRPr="00B65B80">
                      <w:rPr>
                        <w:rFonts w:ascii="David" w:hAnsi="David" w:hint="cs"/>
                        <w:b/>
                        <w:bCs/>
                        <w:sz w:val="20"/>
                        <w:szCs w:val="20"/>
                        <w:rtl/>
                      </w:rPr>
                      <w:t xml:space="preserve">     </w:t>
                    </w:r>
                    <w:r w:rsidRPr="00B65B80">
                      <w:rPr>
                        <w:rFonts w:ascii="David" w:hAnsi="David"/>
                        <w:b/>
                        <w:bCs/>
                        <w:sz w:val="20"/>
                        <w:szCs w:val="20"/>
                        <w:rtl/>
                      </w:rPr>
                      <w:t>לאומי</w:t>
                    </w:r>
                  </w:p>
                </w:txbxContent>
              </v:textbox>
            </v:shape>
          </w:pict>
        </mc:Fallback>
      </mc:AlternateContent>
    </w:r>
    <w:r>
      <w:rPr>
        <w:rFonts w:ascii="David" w:hAnsi="David" w:hint="cs"/>
        <w:b/>
        <w:bCs/>
        <w:rtl/>
      </w:rPr>
      <w:t>-</w:t>
    </w:r>
    <w:r w:rsidRPr="007E6428">
      <w:rPr>
        <w:rFonts w:ascii="David" w:hAnsi="David"/>
        <w:b/>
        <w:bCs/>
        <w:rtl/>
      </w:rPr>
      <w:t>בלמ"ס</w:t>
    </w:r>
    <w:r>
      <w:rPr>
        <w:rFonts w:ascii="David" w:hAnsi="David" w:hint="cs"/>
        <w:b/>
        <w:bCs/>
        <w:rtl/>
      </w:rPr>
      <w:t>-</w:t>
    </w:r>
  </w:p>
  <w:p w:rsidR="000B3299" w:rsidRDefault="000B3299">
    <w:pPr>
      <w:rPr>
        <w:rtl/>
      </w:rPr>
    </w:pPr>
  </w:p>
  <w:p w:rsidR="000B3299" w:rsidRDefault="000B32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53F7"/>
    <w:multiLevelType w:val="hybridMultilevel"/>
    <w:tmpl w:val="D7EAD32E"/>
    <w:lvl w:ilvl="0" w:tplc="9D30C81A">
      <w:start w:val="30"/>
      <w:numFmt w:val="bullet"/>
      <w:lvlText w:val=""/>
      <w:lvlJc w:val="left"/>
      <w:pPr>
        <w:ind w:left="735" w:hanging="360"/>
      </w:pPr>
      <w:rPr>
        <w:rFonts w:ascii="Symbol" w:hAnsi="Symbol" w:cs="Symbol" w:hint="default"/>
        <w:b/>
        <w:i w:val="0"/>
        <w:sz w:val="24"/>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106F2618"/>
    <w:multiLevelType w:val="hybridMultilevel"/>
    <w:tmpl w:val="16D69666"/>
    <w:lvl w:ilvl="0" w:tplc="4A143F3C">
      <w:start w:val="30"/>
      <w:numFmt w:val="bullet"/>
      <w:lvlText w:val=""/>
      <w:lvlJc w:val="left"/>
      <w:pPr>
        <w:ind w:left="720" w:hanging="360"/>
      </w:pPr>
      <w:rPr>
        <w:rFonts w:ascii="Symbol" w:hAnsi="Symbol" w:cs="Symbol" w:hint="default"/>
        <w:b/>
        <w:i w:val="0"/>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F5757"/>
    <w:multiLevelType w:val="multilevel"/>
    <w:tmpl w:val="F03C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05BED"/>
    <w:multiLevelType w:val="hybridMultilevel"/>
    <w:tmpl w:val="FFBED6D8"/>
    <w:lvl w:ilvl="0" w:tplc="451CD6D4">
      <w:start w:val="1"/>
      <w:numFmt w:val="hebrew1"/>
      <w:lvlText w:val="%1."/>
      <w:lvlJc w:val="left"/>
      <w:pPr>
        <w:ind w:left="1082" w:hanging="360"/>
      </w:pPr>
      <w:rPr>
        <w:rFonts w:hint="default"/>
        <w:sz w:val="28"/>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4" w15:restartNumberingAfterBreak="0">
    <w:nsid w:val="2BAE7432"/>
    <w:multiLevelType w:val="hybridMultilevel"/>
    <w:tmpl w:val="E0C80B1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6218"/>
    <w:multiLevelType w:val="multilevel"/>
    <w:tmpl w:val="E976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573282"/>
    <w:multiLevelType w:val="hybridMultilevel"/>
    <w:tmpl w:val="5B0C5BEE"/>
    <w:lvl w:ilvl="0" w:tplc="28EA1306">
      <w:start w:val="3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04AB4"/>
    <w:multiLevelType w:val="hybridMultilevel"/>
    <w:tmpl w:val="4BA0CF62"/>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8" w15:restartNumberingAfterBreak="0">
    <w:nsid w:val="3C96073A"/>
    <w:multiLevelType w:val="hybridMultilevel"/>
    <w:tmpl w:val="3B6C08AA"/>
    <w:lvl w:ilvl="0" w:tplc="1EE6E6C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2531C3B"/>
    <w:multiLevelType w:val="hybridMultilevel"/>
    <w:tmpl w:val="30CEAFA8"/>
    <w:lvl w:ilvl="0" w:tplc="0A40A0B8">
      <w:start w:val="1"/>
      <w:numFmt w:val="decimal"/>
      <w:lvlText w:val="%1."/>
      <w:lvlJc w:val="left"/>
      <w:pPr>
        <w:ind w:left="1082" w:hanging="360"/>
      </w:pPr>
      <w:rPr>
        <w:rFonts w:hint="default"/>
        <w:sz w:val="28"/>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0" w15:restartNumberingAfterBreak="0">
    <w:nsid w:val="478C0DB9"/>
    <w:multiLevelType w:val="hybridMultilevel"/>
    <w:tmpl w:val="AA12E06E"/>
    <w:lvl w:ilvl="0" w:tplc="5FA6F0D6">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7423BB"/>
    <w:multiLevelType w:val="hybridMultilevel"/>
    <w:tmpl w:val="09E29792"/>
    <w:lvl w:ilvl="0" w:tplc="1AD83EB4">
      <w:start w:val="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6454D9"/>
    <w:multiLevelType w:val="hybridMultilevel"/>
    <w:tmpl w:val="828249F8"/>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7E56C3"/>
    <w:multiLevelType w:val="hybridMultilevel"/>
    <w:tmpl w:val="7D4AFEB0"/>
    <w:lvl w:ilvl="0" w:tplc="F51E1D5A">
      <w:start w:val="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0353A"/>
    <w:multiLevelType w:val="hybridMultilevel"/>
    <w:tmpl w:val="60DC3CFA"/>
    <w:lvl w:ilvl="0" w:tplc="9D30C81A">
      <w:start w:val="30"/>
      <w:numFmt w:val="bullet"/>
      <w:lvlText w:val=""/>
      <w:lvlJc w:val="left"/>
      <w:pPr>
        <w:ind w:left="1270" w:hanging="360"/>
      </w:pPr>
      <w:rPr>
        <w:rFonts w:ascii="Symbol" w:hAnsi="Symbol" w:cs="Symbol" w:hint="default"/>
        <w:b/>
        <w:i w:val="0"/>
        <w:sz w:val="24"/>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15" w15:restartNumberingAfterBreak="0">
    <w:nsid w:val="789F41BA"/>
    <w:multiLevelType w:val="hybridMultilevel"/>
    <w:tmpl w:val="63122B44"/>
    <w:lvl w:ilvl="0" w:tplc="BAAA9BB4">
      <w:start w:val="30"/>
      <w:numFmt w:val="bullet"/>
      <w:lvlText w:val=""/>
      <w:lvlJc w:val="left"/>
      <w:pPr>
        <w:ind w:left="1094" w:hanging="360"/>
      </w:pPr>
      <w:rPr>
        <w:rFonts w:ascii="Symbol" w:eastAsiaTheme="minorHAnsi" w:hAnsi="Symbol" w:cs="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num w:numId="1">
    <w:abstractNumId w:val="4"/>
  </w:num>
  <w:num w:numId="2">
    <w:abstractNumId w:val="12"/>
  </w:num>
  <w:num w:numId="3">
    <w:abstractNumId w:val="2"/>
  </w:num>
  <w:num w:numId="4">
    <w:abstractNumId w:val="10"/>
  </w:num>
  <w:num w:numId="5">
    <w:abstractNumId w:val="10"/>
    <w:lvlOverride w:ilvl="0">
      <w:startOverride w:val="1"/>
    </w:lvlOverride>
  </w:num>
  <w:num w:numId="6">
    <w:abstractNumId w:val="11"/>
  </w:num>
  <w:num w:numId="7">
    <w:abstractNumId w:val="1"/>
  </w:num>
  <w:num w:numId="8">
    <w:abstractNumId w:val="13"/>
  </w:num>
  <w:num w:numId="9">
    <w:abstractNumId w:val="6"/>
  </w:num>
  <w:num w:numId="10">
    <w:abstractNumId w:val="8"/>
  </w:num>
  <w:num w:numId="11">
    <w:abstractNumId w:val="0"/>
  </w:num>
  <w:num w:numId="12">
    <w:abstractNumId w:val="5"/>
  </w:num>
  <w:num w:numId="13">
    <w:abstractNumId w:val="10"/>
    <w:lvlOverride w:ilvl="0">
      <w:startOverride w:val="1"/>
    </w:lvlOverride>
  </w:num>
  <w:num w:numId="14">
    <w:abstractNumId w:val="15"/>
  </w:num>
  <w:num w:numId="15">
    <w:abstractNumId w:val="9"/>
  </w:num>
  <w:num w:numId="16">
    <w:abstractNumId w:val="14"/>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DF"/>
    <w:rsid w:val="00001674"/>
    <w:rsid w:val="00001B83"/>
    <w:rsid w:val="00006288"/>
    <w:rsid w:val="00007D26"/>
    <w:rsid w:val="00012B93"/>
    <w:rsid w:val="00015120"/>
    <w:rsid w:val="00017A5E"/>
    <w:rsid w:val="0002217D"/>
    <w:rsid w:val="00023849"/>
    <w:rsid w:val="00023D04"/>
    <w:rsid w:val="0002751F"/>
    <w:rsid w:val="00027DF5"/>
    <w:rsid w:val="000338F5"/>
    <w:rsid w:val="00034F46"/>
    <w:rsid w:val="0003644D"/>
    <w:rsid w:val="0005391C"/>
    <w:rsid w:val="00054E7D"/>
    <w:rsid w:val="00056A14"/>
    <w:rsid w:val="00061CF4"/>
    <w:rsid w:val="0006222D"/>
    <w:rsid w:val="0006224D"/>
    <w:rsid w:val="00065B46"/>
    <w:rsid w:val="00065B7A"/>
    <w:rsid w:val="00066876"/>
    <w:rsid w:val="00066881"/>
    <w:rsid w:val="00067670"/>
    <w:rsid w:val="00070047"/>
    <w:rsid w:val="00070D01"/>
    <w:rsid w:val="00073F12"/>
    <w:rsid w:val="00076778"/>
    <w:rsid w:val="0008116A"/>
    <w:rsid w:val="000874AD"/>
    <w:rsid w:val="00090E4F"/>
    <w:rsid w:val="0009537A"/>
    <w:rsid w:val="000B2E9F"/>
    <w:rsid w:val="000B3299"/>
    <w:rsid w:val="000B53EA"/>
    <w:rsid w:val="000B541B"/>
    <w:rsid w:val="000C0B6B"/>
    <w:rsid w:val="000C14B5"/>
    <w:rsid w:val="000C15F3"/>
    <w:rsid w:val="000C28BF"/>
    <w:rsid w:val="000C2DBC"/>
    <w:rsid w:val="000C3438"/>
    <w:rsid w:val="000C3A68"/>
    <w:rsid w:val="000C47C5"/>
    <w:rsid w:val="000D0A1D"/>
    <w:rsid w:val="000D5B91"/>
    <w:rsid w:val="000D661F"/>
    <w:rsid w:val="000E0020"/>
    <w:rsid w:val="000E027A"/>
    <w:rsid w:val="000E424E"/>
    <w:rsid w:val="000E54BD"/>
    <w:rsid w:val="000E727F"/>
    <w:rsid w:val="000F020C"/>
    <w:rsid w:val="000F4EE7"/>
    <w:rsid w:val="001009B0"/>
    <w:rsid w:val="00105CB4"/>
    <w:rsid w:val="0010795E"/>
    <w:rsid w:val="00115A33"/>
    <w:rsid w:val="00117338"/>
    <w:rsid w:val="00117D2E"/>
    <w:rsid w:val="001205D7"/>
    <w:rsid w:val="00125335"/>
    <w:rsid w:val="00126D10"/>
    <w:rsid w:val="0013047B"/>
    <w:rsid w:val="001309A2"/>
    <w:rsid w:val="00130EDC"/>
    <w:rsid w:val="001318B3"/>
    <w:rsid w:val="00131E0E"/>
    <w:rsid w:val="00140628"/>
    <w:rsid w:val="001409EB"/>
    <w:rsid w:val="00141BD8"/>
    <w:rsid w:val="001427DB"/>
    <w:rsid w:val="00142B48"/>
    <w:rsid w:val="00145D7D"/>
    <w:rsid w:val="00152455"/>
    <w:rsid w:val="00152FA7"/>
    <w:rsid w:val="00155B0C"/>
    <w:rsid w:val="001561D2"/>
    <w:rsid w:val="00156A2F"/>
    <w:rsid w:val="00156BF9"/>
    <w:rsid w:val="00163F63"/>
    <w:rsid w:val="00167750"/>
    <w:rsid w:val="00171511"/>
    <w:rsid w:val="00186459"/>
    <w:rsid w:val="001912E9"/>
    <w:rsid w:val="0019358E"/>
    <w:rsid w:val="00197574"/>
    <w:rsid w:val="001A3097"/>
    <w:rsid w:val="001A5C84"/>
    <w:rsid w:val="001A78C2"/>
    <w:rsid w:val="001B0786"/>
    <w:rsid w:val="001B52C8"/>
    <w:rsid w:val="001B5730"/>
    <w:rsid w:val="001C225F"/>
    <w:rsid w:val="001C38A7"/>
    <w:rsid w:val="001C41E3"/>
    <w:rsid w:val="001C4A14"/>
    <w:rsid w:val="001C5257"/>
    <w:rsid w:val="001D5D17"/>
    <w:rsid w:val="001D6DA1"/>
    <w:rsid w:val="001D6F9F"/>
    <w:rsid w:val="001D720C"/>
    <w:rsid w:val="001E2812"/>
    <w:rsid w:val="001E55AF"/>
    <w:rsid w:val="001E5D75"/>
    <w:rsid w:val="001F2440"/>
    <w:rsid w:val="001F465A"/>
    <w:rsid w:val="002067AF"/>
    <w:rsid w:val="00212555"/>
    <w:rsid w:val="00212BC8"/>
    <w:rsid w:val="00212FEB"/>
    <w:rsid w:val="00213C28"/>
    <w:rsid w:val="00214997"/>
    <w:rsid w:val="00216D0A"/>
    <w:rsid w:val="00222491"/>
    <w:rsid w:val="002322B7"/>
    <w:rsid w:val="002445CF"/>
    <w:rsid w:val="00247144"/>
    <w:rsid w:val="002478FD"/>
    <w:rsid w:val="002506E9"/>
    <w:rsid w:val="002520A7"/>
    <w:rsid w:val="00252FCC"/>
    <w:rsid w:val="00253EF9"/>
    <w:rsid w:val="00254C69"/>
    <w:rsid w:val="0025540F"/>
    <w:rsid w:val="0025659F"/>
    <w:rsid w:val="00256724"/>
    <w:rsid w:val="00256806"/>
    <w:rsid w:val="00260136"/>
    <w:rsid w:val="0026041C"/>
    <w:rsid w:val="00260684"/>
    <w:rsid w:val="00265C50"/>
    <w:rsid w:val="0026753C"/>
    <w:rsid w:val="00267579"/>
    <w:rsid w:val="00276121"/>
    <w:rsid w:val="00276505"/>
    <w:rsid w:val="0027679F"/>
    <w:rsid w:val="00281BEB"/>
    <w:rsid w:val="002842DB"/>
    <w:rsid w:val="0028664E"/>
    <w:rsid w:val="00290028"/>
    <w:rsid w:val="002933CA"/>
    <w:rsid w:val="00293BB8"/>
    <w:rsid w:val="00294682"/>
    <w:rsid w:val="0029471D"/>
    <w:rsid w:val="00294BD6"/>
    <w:rsid w:val="00294FA4"/>
    <w:rsid w:val="00296FC4"/>
    <w:rsid w:val="002B0FE3"/>
    <w:rsid w:val="002B10D4"/>
    <w:rsid w:val="002B11C2"/>
    <w:rsid w:val="002B1AD2"/>
    <w:rsid w:val="002B7631"/>
    <w:rsid w:val="002C0561"/>
    <w:rsid w:val="002C0AF4"/>
    <w:rsid w:val="002C173C"/>
    <w:rsid w:val="002C7D02"/>
    <w:rsid w:val="002D003F"/>
    <w:rsid w:val="002D0B53"/>
    <w:rsid w:val="002D333C"/>
    <w:rsid w:val="002D358F"/>
    <w:rsid w:val="002D369D"/>
    <w:rsid w:val="002D47B5"/>
    <w:rsid w:val="002D547F"/>
    <w:rsid w:val="002E4624"/>
    <w:rsid w:val="002E4630"/>
    <w:rsid w:val="002E4F27"/>
    <w:rsid w:val="002E6E4F"/>
    <w:rsid w:val="002F02FE"/>
    <w:rsid w:val="002F2F6C"/>
    <w:rsid w:val="002F5FBC"/>
    <w:rsid w:val="002F6E32"/>
    <w:rsid w:val="002F77D6"/>
    <w:rsid w:val="003012EC"/>
    <w:rsid w:val="00301CF1"/>
    <w:rsid w:val="00303A99"/>
    <w:rsid w:val="00304A8E"/>
    <w:rsid w:val="003066A0"/>
    <w:rsid w:val="00306FFD"/>
    <w:rsid w:val="0031423A"/>
    <w:rsid w:val="003146E6"/>
    <w:rsid w:val="00314F56"/>
    <w:rsid w:val="00325AF9"/>
    <w:rsid w:val="00326944"/>
    <w:rsid w:val="003272CF"/>
    <w:rsid w:val="00327315"/>
    <w:rsid w:val="00327E7C"/>
    <w:rsid w:val="003327A9"/>
    <w:rsid w:val="003345AD"/>
    <w:rsid w:val="00334A53"/>
    <w:rsid w:val="00337575"/>
    <w:rsid w:val="003412BC"/>
    <w:rsid w:val="0034202B"/>
    <w:rsid w:val="00342F71"/>
    <w:rsid w:val="0034498F"/>
    <w:rsid w:val="0034581C"/>
    <w:rsid w:val="00347CF4"/>
    <w:rsid w:val="003524B6"/>
    <w:rsid w:val="00352A25"/>
    <w:rsid w:val="003540CE"/>
    <w:rsid w:val="00356AED"/>
    <w:rsid w:val="00360F95"/>
    <w:rsid w:val="003651C6"/>
    <w:rsid w:val="00365969"/>
    <w:rsid w:val="003678A9"/>
    <w:rsid w:val="0037545E"/>
    <w:rsid w:val="0037658D"/>
    <w:rsid w:val="00380C02"/>
    <w:rsid w:val="00384B6E"/>
    <w:rsid w:val="0038520D"/>
    <w:rsid w:val="0039558D"/>
    <w:rsid w:val="00397181"/>
    <w:rsid w:val="00397535"/>
    <w:rsid w:val="003A0225"/>
    <w:rsid w:val="003A095A"/>
    <w:rsid w:val="003B1481"/>
    <w:rsid w:val="003B1C6C"/>
    <w:rsid w:val="003B480C"/>
    <w:rsid w:val="003C0715"/>
    <w:rsid w:val="003C1BCA"/>
    <w:rsid w:val="003C2257"/>
    <w:rsid w:val="003C509F"/>
    <w:rsid w:val="003C539E"/>
    <w:rsid w:val="003C540A"/>
    <w:rsid w:val="003C73F2"/>
    <w:rsid w:val="003D1732"/>
    <w:rsid w:val="003D303D"/>
    <w:rsid w:val="003E007E"/>
    <w:rsid w:val="003E1186"/>
    <w:rsid w:val="003E2477"/>
    <w:rsid w:val="003E4FAF"/>
    <w:rsid w:val="003E7905"/>
    <w:rsid w:val="003F257F"/>
    <w:rsid w:val="003F40AB"/>
    <w:rsid w:val="003F492C"/>
    <w:rsid w:val="003F5FE3"/>
    <w:rsid w:val="004023D5"/>
    <w:rsid w:val="00404F69"/>
    <w:rsid w:val="00406244"/>
    <w:rsid w:val="00406B69"/>
    <w:rsid w:val="00410C3E"/>
    <w:rsid w:val="00413153"/>
    <w:rsid w:val="00415A48"/>
    <w:rsid w:val="00426199"/>
    <w:rsid w:val="00426314"/>
    <w:rsid w:val="00427A42"/>
    <w:rsid w:val="00436A71"/>
    <w:rsid w:val="00447E1D"/>
    <w:rsid w:val="00450DA5"/>
    <w:rsid w:val="00450EF6"/>
    <w:rsid w:val="004528F5"/>
    <w:rsid w:val="00456692"/>
    <w:rsid w:val="00461875"/>
    <w:rsid w:val="00462FC2"/>
    <w:rsid w:val="00466606"/>
    <w:rsid w:val="00472D29"/>
    <w:rsid w:val="0047306A"/>
    <w:rsid w:val="00474CE5"/>
    <w:rsid w:val="00482825"/>
    <w:rsid w:val="00482C09"/>
    <w:rsid w:val="00486869"/>
    <w:rsid w:val="004904FB"/>
    <w:rsid w:val="00492B0E"/>
    <w:rsid w:val="00495C94"/>
    <w:rsid w:val="004964E0"/>
    <w:rsid w:val="004A3635"/>
    <w:rsid w:val="004A3A7E"/>
    <w:rsid w:val="004A6121"/>
    <w:rsid w:val="004A675F"/>
    <w:rsid w:val="004A7239"/>
    <w:rsid w:val="004B1ED5"/>
    <w:rsid w:val="004B3BFD"/>
    <w:rsid w:val="004C153C"/>
    <w:rsid w:val="004C1CD7"/>
    <w:rsid w:val="004C1EC4"/>
    <w:rsid w:val="004C23D4"/>
    <w:rsid w:val="004C2958"/>
    <w:rsid w:val="004C30C1"/>
    <w:rsid w:val="004C3D05"/>
    <w:rsid w:val="004C4E58"/>
    <w:rsid w:val="004D0A03"/>
    <w:rsid w:val="004D2FE0"/>
    <w:rsid w:val="004D51D1"/>
    <w:rsid w:val="004D7813"/>
    <w:rsid w:val="004D7BE2"/>
    <w:rsid w:val="004E06F2"/>
    <w:rsid w:val="004E283C"/>
    <w:rsid w:val="004E72E5"/>
    <w:rsid w:val="004F1BF3"/>
    <w:rsid w:val="004F2286"/>
    <w:rsid w:val="004F5DC8"/>
    <w:rsid w:val="004F6A9B"/>
    <w:rsid w:val="00503EA9"/>
    <w:rsid w:val="00505500"/>
    <w:rsid w:val="00513120"/>
    <w:rsid w:val="00514DCE"/>
    <w:rsid w:val="0051599F"/>
    <w:rsid w:val="005262AA"/>
    <w:rsid w:val="00535BA0"/>
    <w:rsid w:val="00541765"/>
    <w:rsid w:val="00541EC8"/>
    <w:rsid w:val="00545980"/>
    <w:rsid w:val="00555690"/>
    <w:rsid w:val="00557769"/>
    <w:rsid w:val="005603EB"/>
    <w:rsid w:val="005618E7"/>
    <w:rsid w:val="005649EE"/>
    <w:rsid w:val="00567CE7"/>
    <w:rsid w:val="00570DC4"/>
    <w:rsid w:val="00573544"/>
    <w:rsid w:val="00576B26"/>
    <w:rsid w:val="00580664"/>
    <w:rsid w:val="00582975"/>
    <w:rsid w:val="00583419"/>
    <w:rsid w:val="005841D8"/>
    <w:rsid w:val="00584366"/>
    <w:rsid w:val="00584977"/>
    <w:rsid w:val="0058677D"/>
    <w:rsid w:val="00587653"/>
    <w:rsid w:val="00587A27"/>
    <w:rsid w:val="00591EF2"/>
    <w:rsid w:val="00592B52"/>
    <w:rsid w:val="005A380B"/>
    <w:rsid w:val="005A69E7"/>
    <w:rsid w:val="005A76EB"/>
    <w:rsid w:val="005A7DA1"/>
    <w:rsid w:val="005C10C1"/>
    <w:rsid w:val="005C2045"/>
    <w:rsid w:val="005C2938"/>
    <w:rsid w:val="005C613E"/>
    <w:rsid w:val="005D146C"/>
    <w:rsid w:val="005D3731"/>
    <w:rsid w:val="005D546D"/>
    <w:rsid w:val="005E2BB9"/>
    <w:rsid w:val="005E317B"/>
    <w:rsid w:val="005E5C08"/>
    <w:rsid w:val="005E623B"/>
    <w:rsid w:val="005E7E15"/>
    <w:rsid w:val="005F2840"/>
    <w:rsid w:val="005F7128"/>
    <w:rsid w:val="0060213C"/>
    <w:rsid w:val="00604A95"/>
    <w:rsid w:val="0061220F"/>
    <w:rsid w:val="0061341A"/>
    <w:rsid w:val="00613F46"/>
    <w:rsid w:val="006210BA"/>
    <w:rsid w:val="006224DD"/>
    <w:rsid w:val="00625908"/>
    <w:rsid w:val="00626DDB"/>
    <w:rsid w:val="00634105"/>
    <w:rsid w:val="00635C68"/>
    <w:rsid w:val="006360BA"/>
    <w:rsid w:val="006472D1"/>
    <w:rsid w:val="00652468"/>
    <w:rsid w:val="0065315A"/>
    <w:rsid w:val="00655CFB"/>
    <w:rsid w:val="00656CCA"/>
    <w:rsid w:val="006579F4"/>
    <w:rsid w:val="00657E36"/>
    <w:rsid w:val="006617D1"/>
    <w:rsid w:val="00665CAC"/>
    <w:rsid w:val="00667D80"/>
    <w:rsid w:val="006702F8"/>
    <w:rsid w:val="00671501"/>
    <w:rsid w:val="00672470"/>
    <w:rsid w:val="006758FC"/>
    <w:rsid w:val="00675D26"/>
    <w:rsid w:val="0067794C"/>
    <w:rsid w:val="006779D5"/>
    <w:rsid w:val="00680AE7"/>
    <w:rsid w:val="00680EBB"/>
    <w:rsid w:val="00686559"/>
    <w:rsid w:val="00693AF7"/>
    <w:rsid w:val="00694D79"/>
    <w:rsid w:val="0069587D"/>
    <w:rsid w:val="00696118"/>
    <w:rsid w:val="006972E0"/>
    <w:rsid w:val="00697932"/>
    <w:rsid w:val="006A0583"/>
    <w:rsid w:val="006A09FD"/>
    <w:rsid w:val="006A5F78"/>
    <w:rsid w:val="006A6AE3"/>
    <w:rsid w:val="006A7331"/>
    <w:rsid w:val="006B2FAB"/>
    <w:rsid w:val="006C04EC"/>
    <w:rsid w:val="006C3D05"/>
    <w:rsid w:val="006C7AF3"/>
    <w:rsid w:val="006D329A"/>
    <w:rsid w:val="006D65D1"/>
    <w:rsid w:val="006D6E1B"/>
    <w:rsid w:val="006E2046"/>
    <w:rsid w:val="006E636D"/>
    <w:rsid w:val="006E6687"/>
    <w:rsid w:val="006F3338"/>
    <w:rsid w:val="00704AD3"/>
    <w:rsid w:val="00704C49"/>
    <w:rsid w:val="00704D4A"/>
    <w:rsid w:val="0070580F"/>
    <w:rsid w:val="00707DA3"/>
    <w:rsid w:val="00711E90"/>
    <w:rsid w:val="00715EFB"/>
    <w:rsid w:val="00717BE7"/>
    <w:rsid w:val="0072202D"/>
    <w:rsid w:val="007228AA"/>
    <w:rsid w:val="00727076"/>
    <w:rsid w:val="00732787"/>
    <w:rsid w:val="00733429"/>
    <w:rsid w:val="00733C08"/>
    <w:rsid w:val="0073607A"/>
    <w:rsid w:val="00736EB7"/>
    <w:rsid w:val="00737803"/>
    <w:rsid w:val="00740E8F"/>
    <w:rsid w:val="007410F9"/>
    <w:rsid w:val="00753B33"/>
    <w:rsid w:val="00761DD7"/>
    <w:rsid w:val="00763275"/>
    <w:rsid w:val="00764490"/>
    <w:rsid w:val="007702A2"/>
    <w:rsid w:val="00771ECB"/>
    <w:rsid w:val="007865AF"/>
    <w:rsid w:val="00786A8E"/>
    <w:rsid w:val="007873C6"/>
    <w:rsid w:val="00793F69"/>
    <w:rsid w:val="00795BC5"/>
    <w:rsid w:val="0079640C"/>
    <w:rsid w:val="007A3AE6"/>
    <w:rsid w:val="007A4CB8"/>
    <w:rsid w:val="007A5C1C"/>
    <w:rsid w:val="007B5AFA"/>
    <w:rsid w:val="007B5DED"/>
    <w:rsid w:val="007C2080"/>
    <w:rsid w:val="007C62CF"/>
    <w:rsid w:val="007C7103"/>
    <w:rsid w:val="007C7364"/>
    <w:rsid w:val="007D3B15"/>
    <w:rsid w:val="007D3C78"/>
    <w:rsid w:val="007D58C0"/>
    <w:rsid w:val="007D5C5E"/>
    <w:rsid w:val="007D7492"/>
    <w:rsid w:val="007E127B"/>
    <w:rsid w:val="007E1FBB"/>
    <w:rsid w:val="007E5EB9"/>
    <w:rsid w:val="007E6428"/>
    <w:rsid w:val="007F1B2D"/>
    <w:rsid w:val="007F23B7"/>
    <w:rsid w:val="007F309F"/>
    <w:rsid w:val="007F3847"/>
    <w:rsid w:val="007F5189"/>
    <w:rsid w:val="008003A1"/>
    <w:rsid w:val="00803E9A"/>
    <w:rsid w:val="00804C46"/>
    <w:rsid w:val="00804D5D"/>
    <w:rsid w:val="00810A94"/>
    <w:rsid w:val="008110E8"/>
    <w:rsid w:val="00816D3E"/>
    <w:rsid w:val="008171AC"/>
    <w:rsid w:val="00823AC2"/>
    <w:rsid w:val="00832021"/>
    <w:rsid w:val="008320AE"/>
    <w:rsid w:val="00832EAE"/>
    <w:rsid w:val="008344FF"/>
    <w:rsid w:val="00834AE6"/>
    <w:rsid w:val="0083682C"/>
    <w:rsid w:val="00837192"/>
    <w:rsid w:val="00841529"/>
    <w:rsid w:val="00843498"/>
    <w:rsid w:val="0084672D"/>
    <w:rsid w:val="00846A71"/>
    <w:rsid w:val="00850128"/>
    <w:rsid w:val="0085135C"/>
    <w:rsid w:val="00851630"/>
    <w:rsid w:val="00856B91"/>
    <w:rsid w:val="00863BA8"/>
    <w:rsid w:val="008652DE"/>
    <w:rsid w:val="00866E01"/>
    <w:rsid w:val="00870150"/>
    <w:rsid w:val="0087032A"/>
    <w:rsid w:val="00870EE2"/>
    <w:rsid w:val="008736AC"/>
    <w:rsid w:val="00873AD0"/>
    <w:rsid w:val="00875C63"/>
    <w:rsid w:val="00876DB4"/>
    <w:rsid w:val="0088381B"/>
    <w:rsid w:val="00884F4A"/>
    <w:rsid w:val="00890C81"/>
    <w:rsid w:val="0089161A"/>
    <w:rsid w:val="0089331A"/>
    <w:rsid w:val="008934CA"/>
    <w:rsid w:val="008962B1"/>
    <w:rsid w:val="00896DC7"/>
    <w:rsid w:val="008A20D7"/>
    <w:rsid w:val="008A51D2"/>
    <w:rsid w:val="008A6951"/>
    <w:rsid w:val="008B3043"/>
    <w:rsid w:val="008B5AC2"/>
    <w:rsid w:val="008B5DD7"/>
    <w:rsid w:val="008B62EC"/>
    <w:rsid w:val="008B7780"/>
    <w:rsid w:val="008C3016"/>
    <w:rsid w:val="008C3706"/>
    <w:rsid w:val="008C5A36"/>
    <w:rsid w:val="008D003D"/>
    <w:rsid w:val="008D5F41"/>
    <w:rsid w:val="008D73EF"/>
    <w:rsid w:val="008E36B6"/>
    <w:rsid w:val="008E4730"/>
    <w:rsid w:val="008F7DC9"/>
    <w:rsid w:val="00900599"/>
    <w:rsid w:val="00904AFC"/>
    <w:rsid w:val="00905DBF"/>
    <w:rsid w:val="00907729"/>
    <w:rsid w:val="009136EF"/>
    <w:rsid w:val="00917C20"/>
    <w:rsid w:val="0092250A"/>
    <w:rsid w:val="00925FEA"/>
    <w:rsid w:val="00930055"/>
    <w:rsid w:val="00931663"/>
    <w:rsid w:val="00934C50"/>
    <w:rsid w:val="00935984"/>
    <w:rsid w:val="00937EBA"/>
    <w:rsid w:val="00940C22"/>
    <w:rsid w:val="0094367E"/>
    <w:rsid w:val="00946FB1"/>
    <w:rsid w:val="009570D8"/>
    <w:rsid w:val="00962665"/>
    <w:rsid w:val="009642A3"/>
    <w:rsid w:val="00965D1B"/>
    <w:rsid w:val="00965D47"/>
    <w:rsid w:val="00967ACC"/>
    <w:rsid w:val="0097338A"/>
    <w:rsid w:val="00974D25"/>
    <w:rsid w:val="009825C0"/>
    <w:rsid w:val="00986B70"/>
    <w:rsid w:val="00990C24"/>
    <w:rsid w:val="009940AE"/>
    <w:rsid w:val="009A078C"/>
    <w:rsid w:val="009A552B"/>
    <w:rsid w:val="009A7D24"/>
    <w:rsid w:val="009B6A80"/>
    <w:rsid w:val="009C1399"/>
    <w:rsid w:val="009C212C"/>
    <w:rsid w:val="009C242A"/>
    <w:rsid w:val="009C7344"/>
    <w:rsid w:val="009C7A7F"/>
    <w:rsid w:val="009D1105"/>
    <w:rsid w:val="009D13DF"/>
    <w:rsid w:val="009D1C8D"/>
    <w:rsid w:val="009D2D0A"/>
    <w:rsid w:val="009E56EA"/>
    <w:rsid w:val="009E66C3"/>
    <w:rsid w:val="009F1D93"/>
    <w:rsid w:val="009F2AD4"/>
    <w:rsid w:val="009F3DCB"/>
    <w:rsid w:val="009F5CBB"/>
    <w:rsid w:val="00A01E4F"/>
    <w:rsid w:val="00A0222B"/>
    <w:rsid w:val="00A04673"/>
    <w:rsid w:val="00A04C92"/>
    <w:rsid w:val="00A05087"/>
    <w:rsid w:val="00A05E29"/>
    <w:rsid w:val="00A06404"/>
    <w:rsid w:val="00A06B06"/>
    <w:rsid w:val="00A12880"/>
    <w:rsid w:val="00A12AC4"/>
    <w:rsid w:val="00A21487"/>
    <w:rsid w:val="00A239E3"/>
    <w:rsid w:val="00A25086"/>
    <w:rsid w:val="00A25F85"/>
    <w:rsid w:val="00A26C03"/>
    <w:rsid w:val="00A270D5"/>
    <w:rsid w:val="00A30E7A"/>
    <w:rsid w:val="00A355AF"/>
    <w:rsid w:val="00A35AFD"/>
    <w:rsid w:val="00A37646"/>
    <w:rsid w:val="00A47659"/>
    <w:rsid w:val="00A552C1"/>
    <w:rsid w:val="00A604AA"/>
    <w:rsid w:val="00A619A8"/>
    <w:rsid w:val="00A61EFD"/>
    <w:rsid w:val="00A62B18"/>
    <w:rsid w:val="00A723E7"/>
    <w:rsid w:val="00A762DF"/>
    <w:rsid w:val="00A80174"/>
    <w:rsid w:val="00A8135E"/>
    <w:rsid w:val="00A82A90"/>
    <w:rsid w:val="00A8562B"/>
    <w:rsid w:val="00A85A86"/>
    <w:rsid w:val="00A90648"/>
    <w:rsid w:val="00A923AA"/>
    <w:rsid w:val="00A9353D"/>
    <w:rsid w:val="00A9383E"/>
    <w:rsid w:val="00A942F1"/>
    <w:rsid w:val="00A95400"/>
    <w:rsid w:val="00A95A64"/>
    <w:rsid w:val="00AA21B4"/>
    <w:rsid w:val="00AA2ECA"/>
    <w:rsid w:val="00AA5FA8"/>
    <w:rsid w:val="00AC0D44"/>
    <w:rsid w:val="00AC2C10"/>
    <w:rsid w:val="00AC2C87"/>
    <w:rsid w:val="00AC334C"/>
    <w:rsid w:val="00AC4969"/>
    <w:rsid w:val="00AD2246"/>
    <w:rsid w:val="00AD2C0A"/>
    <w:rsid w:val="00AD32A4"/>
    <w:rsid w:val="00AD5C96"/>
    <w:rsid w:val="00AE0592"/>
    <w:rsid w:val="00AE2B4F"/>
    <w:rsid w:val="00AE525C"/>
    <w:rsid w:val="00AE5686"/>
    <w:rsid w:val="00AE7CAB"/>
    <w:rsid w:val="00AF1198"/>
    <w:rsid w:val="00AF4EBE"/>
    <w:rsid w:val="00AF6792"/>
    <w:rsid w:val="00B001CC"/>
    <w:rsid w:val="00B00753"/>
    <w:rsid w:val="00B06478"/>
    <w:rsid w:val="00B12CF7"/>
    <w:rsid w:val="00B142AB"/>
    <w:rsid w:val="00B16DEE"/>
    <w:rsid w:val="00B20028"/>
    <w:rsid w:val="00B22A3E"/>
    <w:rsid w:val="00B26458"/>
    <w:rsid w:val="00B30201"/>
    <w:rsid w:val="00B3449E"/>
    <w:rsid w:val="00B35D71"/>
    <w:rsid w:val="00B40C23"/>
    <w:rsid w:val="00B4345D"/>
    <w:rsid w:val="00B439C0"/>
    <w:rsid w:val="00B4410D"/>
    <w:rsid w:val="00B44869"/>
    <w:rsid w:val="00B5441A"/>
    <w:rsid w:val="00B60E9A"/>
    <w:rsid w:val="00B63EF3"/>
    <w:rsid w:val="00B65B80"/>
    <w:rsid w:val="00B701F9"/>
    <w:rsid w:val="00B71CED"/>
    <w:rsid w:val="00B756AE"/>
    <w:rsid w:val="00B7780B"/>
    <w:rsid w:val="00B819F5"/>
    <w:rsid w:val="00B84CBF"/>
    <w:rsid w:val="00B87EBE"/>
    <w:rsid w:val="00B9082A"/>
    <w:rsid w:val="00B9217C"/>
    <w:rsid w:val="00B92FBF"/>
    <w:rsid w:val="00B93F80"/>
    <w:rsid w:val="00BA12E7"/>
    <w:rsid w:val="00BA1613"/>
    <w:rsid w:val="00BA3C8F"/>
    <w:rsid w:val="00BA55A9"/>
    <w:rsid w:val="00BB2311"/>
    <w:rsid w:val="00BB24A4"/>
    <w:rsid w:val="00BC4494"/>
    <w:rsid w:val="00BC47E3"/>
    <w:rsid w:val="00BC487C"/>
    <w:rsid w:val="00BC4D9B"/>
    <w:rsid w:val="00BC5594"/>
    <w:rsid w:val="00BC6C1B"/>
    <w:rsid w:val="00BD34BC"/>
    <w:rsid w:val="00BD397A"/>
    <w:rsid w:val="00BD73F9"/>
    <w:rsid w:val="00BE0D55"/>
    <w:rsid w:val="00BE2BE6"/>
    <w:rsid w:val="00BE3BDC"/>
    <w:rsid w:val="00BE6941"/>
    <w:rsid w:val="00BE777D"/>
    <w:rsid w:val="00BF2E8A"/>
    <w:rsid w:val="00BF3502"/>
    <w:rsid w:val="00BF45DB"/>
    <w:rsid w:val="00BF6BC0"/>
    <w:rsid w:val="00C002DC"/>
    <w:rsid w:val="00C01EE0"/>
    <w:rsid w:val="00C038D2"/>
    <w:rsid w:val="00C0396A"/>
    <w:rsid w:val="00C227BF"/>
    <w:rsid w:val="00C24D70"/>
    <w:rsid w:val="00C30112"/>
    <w:rsid w:val="00C3365C"/>
    <w:rsid w:val="00C33DD2"/>
    <w:rsid w:val="00C376E2"/>
    <w:rsid w:val="00C408AE"/>
    <w:rsid w:val="00C4449D"/>
    <w:rsid w:val="00C52480"/>
    <w:rsid w:val="00C57FDE"/>
    <w:rsid w:val="00C6561F"/>
    <w:rsid w:val="00C67391"/>
    <w:rsid w:val="00C714FE"/>
    <w:rsid w:val="00C715D2"/>
    <w:rsid w:val="00C737C8"/>
    <w:rsid w:val="00C86B0D"/>
    <w:rsid w:val="00C906DC"/>
    <w:rsid w:val="00C90F76"/>
    <w:rsid w:val="00C95BFE"/>
    <w:rsid w:val="00C97D42"/>
    <w:rsid w:val="00CA12FA"/>
    <w:rsid w:val="00CA4A1C"/>
    <w:rsid w:val="00CA7971"/>
    <w:rsid w:val="00CB0BB8"/>
    <w:rsid w:val="00CB0D4E"/>
    <w:rsid w:val="00CB1B84"/>
    <w:rsid w:val="00CB2525"/>
    <w:rsid w:val="00CB5AB8"/>
    <w:rsid w:val="00CB5BB5"/>
    <w:rsid w:val="00CB7BFC"/>
    <w:rsid w:val="00CC7552"/>
    <w:rsid w:val="00CD094D"/>
    <w:rsid w:val="00CD0F98"/>
    <w:rsid w:val="00CD3B63"/>
    <w:rsid w:val="00CD42F9"/>
    <w:rsid w:val="00CE21D1"/>
    <w:rsid w:val="00CE3A94"/>
    <w:rsid w:val="00CE7041"/>
    <w:rsid w:val="00CE7CD3"/>
    <w:rsid w:val="00CF2533"/>
    <w:rsid w:val="00CF3EDA"/>
    <w:rsid w:val="00CF64E9"/>
    <w:rsid w:val="00D0103A"/>
    <w:rsid w:val="00D01437"/>
    <w:rsid w:val="00D02E39"/>
    <w:rsid w:val="00D03062"/>
    <w:rsid w:val="00D06253"/>
    <w:rsid w:val="00D07C49"/>
    <w:rsid w:val="00D113DF"/>
    <w:rsid w:val="00D1298D"/>
    <w:rsid w:val="00D1567F"/>
    <w:rsid w:val="00D15E84"/>
    <w:rsid w:val="00D1630D"/>
    <w:rsid w:val="00D17B0B"/>
    <w:rsid w:val="00D23781"/>
    <w:rsid w:val="00D23E7E"/>
    <w:rsid w:val="00D24341"/>
    <w:rsid w:val="00D24AD1"/>
    <w:rsid w:val="00D258AA"/>
    <w:rsid w:val="00D25BFA"/>
    <w:rsid w:val="00D341F5"/>
    <w:rsid w:val="00D36653"/>
    <w:rsid w:val="00D42580"/>
    <w:rsid w:val="00D515C3"/>
    <w:rsid w:val="00D517A0"/>
    <w:rsid w:val="00D55AAD"/>
    <w:rsid w:val="00D63DE0"/>
    <w:rsid w:val="00D6500B"/>
    <w:rsid w:val="00D67C6A"/>
    <w:rsid w:val="00D7066F"/>
    <w:rsid w:val="00D7156A"/>
    <w:rsid w:val="00D71DD5"/>
    <w:rsid w:val="00D733B2"/>
    <w:rsid w:val="00D73CFD"/>
    <w:rsid w:val="00D73EAE"/>
    <w:rsid w:val="00D756F9"/>
    <w:rsid w:val="00D80585"/>
    <w:rsid w:val="00D809F5"/>
    <w:rsid w:val="00D84BDA"/>
    <w:rsid w:val="00D84BFD"/>
    <w:rsid w:val="00D93785"/>
    <w:rsid w:val="00D94488"/>
    <w:rsid w:val="00D9483F"/>
    <w:rsid w:val="00D956C1"/>
    <w:rsid w:val="00D95BF4"/>
    <w:rsid w:val="00D96AD2"/>
    <w:rsid w:val="00D96F29"/>
    <w:rsid w:val="00D97FBA"/>
    <w:rsid w:val="00DA1813"/>
    <w:rsid w:val="00DA1F72"/>
    <w:rsid w:val="00DA29B6"/>
    <w:rsid w:val="00DA3C2E"/>
    <w:rsid w:val="00DA4EF2"/>
    <w:rsid w:val="00DA5277"/>
    <w:rsid w:val="00DA5E7A"/>
    <w:rsid w:val="00DA5F6F"/>
    <w:rsid w:val="00DB2E8E"/>
    <w:rsid w:val="00DB6B02"/>
    <w:rsid w:val="00DB7EAC"/>
    <w:rsid w:val="00DC0F41"/>
    <w:rsid w:val="00DC2163"/>
    <w:rsid w:val="00DC3F32"/>
    <w:rsid w:val="00DC5804"/>
    <w:rsid w:val="00DC6204"/>
    <w:rsid w:val="00DD3E19"/>
    <w:rsid w:val="00DD5446"/>
    <w:rsid w:val="00DE3EC0"/>
    <w:rsid w:val="00DE5172"/>
    <w:rsid w:val="00DE5B0A"/>
    <w:rsid w:val="00DE700D"/>
    <w:rsid w:val="00DF04D1"/>
    <w:rsid w:val="00E0238E"/>
    <w:rsid w:val="00E13257"/>
    <w:rsid w:val="00E138DB"/>
    <w:rsid w:val="00E15985"/>
    <w:rsid w:val="00E162C6"/>
    <w:rsid w:val="00E22438"/>
    <w:rsid w:val="00E2495F"/>
    <w:rsid w:val="00E317EE"/>
    <w:rsid w:val="00E3602F"/>
    <w:rsid w:val="00E36B98"/>
    <w:rsid w:val="00E40F9F"/>
    <w:rsid w:val="00E41E5D"/>
    <w:rsid w:val="00E425F7"/>
    <w:rsid w:val="00E4324A"/>
    <w:rsid w:val="00E47285"/>
    <w:rsid w:val="00E47F14"/>
    <w:rsid w:val="00E51BE3"/>
    <w:rsid w:val="00E545DA"/>
    <w:rsid w:val="00E54B16"/>
    <w:rsid w:val="00E56A76"/>
    <w:rsid w:val="00E61A7C"/>
    <w:rsid w:val="00E62D46"/>
    <w:rsid w:val="00E62E31"/>
    <w:rsid w:val="00E62FBD"/>
    <w:rsid w:val="00E7202D"/>
    <w:rsid w:val="00E751B6"/>
    <w:rsid w:val="00E75E54"/>
    <w:rsid w:val="00E75EB9"/>
    <w:rsid w:val="00E76985"/>
    <w:rsid w:val="00E77A94"/>
    <w:rsid w:val="00E84D82"/>
    <w:rsid w:val="00E85E5C"/>
    <w:rsid w:val="00E93208"/>
    <w:rsid w:val="00EA15C5"/>
    <w:rsid w:val="00EA1903"/>
    <w:rsid w:val="00EA777A"/>
    <w:rsid w:val="00EB17E2"/>
    <w:rsid w:val="00EC0F1E"/>
    <w:rsid w:val="00ED06C3"/>
    <w:rsid w:val="00ED0EE4"/>
    <w:rsid w:val="00ED1FA3"/>
    <w:rsid w:val="00ED1FA7"/>
    <w:rsid w:val="00ED2B36"/>
    <w:rsid w:val="00ED5C9E"/>
    <w:rsid w:val="00ED7150"/>
    <w:rsid w:val="00EE1998"/>
    <w:rsid w:val="00EE1DEA"/>
    <w:rsid w:val="00EE6598"/>
    <w:rsid w:val="00EE7887"/>
    <w:rsid w:val="00EF3155"/>
    <w:rsid w:val="00EF5841"/>
    <w:rsid w:val="00EF5F76"/>
    <w:rsid w:val="00EF7D42"/>
    <w:rsid w:val="00F028DC"/>
    <w:rsid w:val="00F04020"/>
    <w:rsid w:val="00F04103"/>
    <w:rsid w:val="00F04C2C"/>
    <w:rsid w:val="00F05AD3"/>
    <w:rsid w:val="00F064C3"/>
    <w:rsid w:val="00F11D2D"/>
    <w:rsid w:val="00F1392D"/>
    <w:rsid w:val="00F1773D"/>
    <w:rsid w:val="00F255BE"/>
    <w:rsid w:val="00F26543"/>
    <w:rsid w:val="00F30964"/>
    <w:rsid w:val="00F31132"/>
    <w:rsid w:val="00F33FB3"/>
    <w:rsid w:val="00F37B6D"/>
    <w:rsid w:val="00F41A21"/>
    <w:rsid w:val="00F41FB7"/>
    <w:rsid w:val="00F41FC1"/>
    <w:rsid w:val="00F4275F"/>
    <w:rsid w:val="00F5066B"/>
    <w:rsid w:val="00F57807"/>
    <w:rsid w:val="00F656CA"/>
    <w:rsid w:val="00F66908"/>
    <w:rsid w:val="00F677DC"/>
    <w:rsid w:val="00F728F0"/>
    <w:rsid w:val="00F7538D"/>
    <w:rsid w:val="00F75424"/>
    <w:rsid w:val="00F75862"/>
    <w:rsid w:val="00F824CC"/>
    <w:rsid w:val="00F82F63"/>
    <w:rsid w:val="00F878E1"/>
    <w:rsid w:val="00F93CD9"/>
    <w:rsid w:val="00F96C5B"/>
    <w:rsid w:val="00F96F29"/>
    <w:rsid w:val="00FA3BBE"/>
    <w:rsid w:val="00FA5439"/>
    <w:rsid w:val="00FA5F67"/>
    <w:rsid w:val="00FA6846"/>
    <w:rsid w:val="00FA7C41"/>
    <w:rsid w:val="00FB177D"/>
    <w:rsid w:val="00FB411A"/>
    <w:rsid w:val="00FB48A9"/>
    <w:rsid w:val="00FB5591"/>
    <w:rsid w:val="00FB6466"/>
    <w:rsid w:val="00FB6AB1"/>
    <w:rsid w:val="00FB7226"/>
    <w:rsid w:val="00FC1639"/>
    <w:rsid w:val="00FC29E2"/>
    <w:rsid w:val="00FC6B5C"/>
    <w:rsid w:val="00FC72B3"/>
    <w:rsid w:val="00FD2163"/>
    <w:rsid w:val="00FD4815"/>
    <w:rsid w:val="00FD7AB0"/>
    <w:rsid w:val="00FE7BC6"/>
    <w:rsid w:val="00FF0E69"/>
    <w:rsid w:val="00FF123A"/>
    <w:rsid w:val="00FF3D21"/>
    <w:rsid w:val="00FF504D"/>
    <w:rsid w:val="00FF5C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F9E3F"/>
  <w15:docId w15:val="{7F47C62F-0C81-4CE3-925B-2D1B4BFE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line="360" w:lineRule="auto"/>
        <w:ind w:left="170" w:hanging="17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0592"/>
    <w:pPr>
      <w:ind w:left="171"/>
    </w:pPr>
    <w:rPr>
      <w:rFonts w:cs="David"/>
      <w:szCs w:val="28"/>
    </w:rPr>
  </w:style>
  <w:style w:type="paragraph" w:styleId="1">
    <w:name w:val="heading 1"/>
    <w:basedOn w:val="a"/>
    <w:next w:val="a"/>
    <w:link w:val="10"/>
    <w:uiPriority w:val="9"/>
    <w:qFormat/>
    <w:rsid w:val="009D1105"/>
    <w:pPr>
      <w:keepNext/>
      <w:keepLines/>
      <w:spacing w:before="240"/>
      <w:outlineLvl w:val="0"/>
    </w:pPr>
    <w:rPr>
      <w:rFonts w:asciiTheme="majorHAnsi" w:eastAsiaTheme="majorEastAsia" w:hAnsiTheme="majorHAnsi"/>
      <w:bCs/>
      <w:sz w:val="32"/>
      <w:szCs w:val="32"/>
    </w:rPr>
  </w:style>
  <w:style w:type="paragraph" w:styleId="2">
    <w:name w:val="heading 2"/>
    <w:basedOn w:val="a"/>
    <w:link w:val="20"/>
    <w:autoRedefine/>
    <w:uiPriority w:val="9"/>
    <w:qFormat/>
    <w:rsid w:val="00582975"/>
    <w:pPr>
      <w:widowControl w:val="0"/>
      <w:spacing w:before="240" w:line="480" w:lineRule="auto"/>
      <w:ind w:left="1082" w:firstLine="0"/>
      <w:outlineLvl w:val="1"/>
    </w:pPr>
    <w:rPr>
      <w:rFonts w:ascii="Arial" w:eastAsia="Times New Roman" w:hAnsi="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D1105"/>
    <w:rPr>
      <w:rFonts w:asciiTheme="majorHAnsi" w:eastAsiaTheme="majorEastAsia" w:hAnsiTheme="majorHAnsi" w:cs="David"/>
      <w:bCs/>
      <w:sz w:val="32"/>
      <w:szCs w:val="32"/>
    </w:rPr>
  </w:style>
  <w:style w:type="character" w:customStyle="1" w:styleId="20">
    <w:name w:val="כותרת 2 תו"/>
    <w:basedOn w:val="a0"/>
    <w:link w:val="2"/>
    <w:uiPriority w:val="9"/>
    <w:rsid w:val="00582975"/>
    <w:rPr>
      <w:rFonts w:ascii="Arial" w:eastAsia="Times New Roman" w:hAnsi="Times New Roman" w:cs="David"/>
      <w:sz w:val="36"/>
      <w:szCs w:val="28"/>
    </w:rPr>
  </w:style>
  <w:style w:type="paragraph" w:styleId="a3">
    <w:name w:val="List Paragraph"/>
    <w:basedOn w:val="a"/>
    <w:uiPriority w:val="34"/>
    <w:qFormat/>
    <w:rsid w:val="00A762DF"/>
    <w:pPr>
      <w:ind w:left="720"/>
      <w:contextualSpacing/>
    </w:pPr>
  </w:style>
  <w:style w:type="paragraph" w:styleId="a4">
    <w:name w:val="footnote text"/>
    <w:basedOn w:val="a"/>
    <w:link w:val="a5"/>
    <w:uiPriority w:val="99"/>
    <w:unhideWhenUsed/>
    <w:rsid w:val="009136EF"/>
    <w:pPr>
      <w:spacing w:line="240" w:lineRule="auto"/>
    </w:pPr>
    <w:rPr>
      <w:sz w:val="20"/>
      <w:szCs w:val="20"/>
    </w:rPr>
  </w:style>
  <w:style w:type="character" w:customStyle="1" w:styleId="a5">
    <w:name w:val="טקסט הערת שוליים תו"/>
    <w:basedOn w:val="a0"/>
    <w:link w:val="a4"/>
    <w:uiPriority w:val="99"/>
    <w:rsid w:val="009136EF"/>
    <w:rPr>
      <w:sz w:val="20"/>
      <w:szCs w:val="20"/>
    </w:rPr>
  </w:style>
  <w:style w:type="character" w:styleId="a6">
    <w:name w:val="footnote reference"/>
    <w:basedOn w:val="a0"/>
    <w:uiPriority w:val="99"/>
    <w:semiHidden/>
    <w:unhideWhenUsed/>
    <w:rsid w:val="009136EF"/>
    <w:rPr>
      <w:vertAlign w:val="superscript"/>
    </w:rPr>
  </w:style>
  <w:style w:type="paragraph" w:styleId="a7">
    <w:name w:val="header"/>
    <w:basedOn w:val="a"/>
    <w:link w:val="a8"/>
    <w:uiPriority w:val="99"/>
    <w:unhideWhenUsed/>
    <w:rsid w:val="00CA12FA"/>
    <w:pPr>
      <w:tabs>
        <w:tab w:val="center" w:pos="4153"/>
        <w:tab w:val="right" w:pos="8306"/>
      </w:tabs>
      <w:spacing w:line="240" w:lineRule="auto"/>
    </w:pPr>
  </w:style>
  <w:style w:type="character" w:customStyle="1" w:styleId="a8">
    <w:name w:val="כותרת עליונה תו"/>
    <w:basedOn w:val="a0"/>
    <w:link w:val="a7"/>
    <w:uiPriority w:val="99"/>
    <w:rsid w:val="00CA12FA"/>
  </w:style>
  <w:style w:type="paragraph" w:styleId="a9">
    <w:name w:val="footer"/>
    <w:basedOn w:val="a"/>
    <w:link w:val="aa"/>
    <w:uiPriority w:val="99"/>
    <w:unhideWhenUsed/>
    <w:rsid w:val="00CA12FA"/>
    <w:pPr>
      <w:tabs>
        <w:tab w:val="center" w:pos="4153"/>
        <w:tab w:val="right" w:pos="8306"/>
      </w:tabs>
      <w:spacing w:line="240" w:lineRule="auto"/>
    </w:pPr>
  </w:style>
  <w:style w:type="character" w:customStyle="1" w:styleId="aa">
    <w:name w:val="כותרת תחתונה תו"/>
    <w:basedOn w:val="a0"/>
    <w:link w:val="a9"/>
    <w:uiPriority w:val="99"/>
    <w:rsid w:val="00CA12FA"/>
  </w:style>
  <w:style w:type="paragraph" w:styleId="ab">
    <w:name w:val="Balloon Text"/>
    <w:basedOn w:val="a"/>
    <w:link w:val="ac"/>
    <w:uiPriority w:val="99"/>
    <w:semiHidden/>
    <w:unhideWhenUsed/>
    <w:rsid w:val="000338F5"/>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0338F5"/>
    <w:rPr>
      <w:rFonts w:ascii="Tahoma" w:hAnsi="Tahoma" w:cs="Tahoma"/>
      <w:sz w:val="16"/>
      <w:szCs w:val="16"/>
    </w:rPr>
  </w:style>
  <w:style w:type="paragraph" w:styleId="NormalWeb">
    <w:name w:val="Normal (Web)"/>
    <w:basedOn w:val="a"/>
    <w:uiPriority w:val="99"/>
    <w:unhideWhenUsed/>
    <w:rsid w:val="00786A8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86A8E"/>
    <w:rPr>
      <w:color w:val="0000FF"/>
      <w:u w:val="single"/>
    </w:rPr>
  </w:style>
  <w:style w:type="character" w:customStyle="1" w:styleId="tocnumber">
    <w:name w:val="tocnumber"/>
    <w:basedOn w:val="a0"/>
    <w:rsid w:val="00786A8E"/>
  </w:style>
  <w:style w:type="character" w:customStyle="1" w:styleId="toctext">
    <w:name w:val="toctext"/>
    <w:basedOn w:val="a0"/>
    <w:rsid w:val="00786A8E"/>
  </w:style>
  <w:style w:type="character" w:customStyle="1" w:styleId="mw-headline">
    <w:name w:val="mw-headline"/>
    <w:basedOn w:val="a0"/>
    <w:rsid w:val="00786A8E"/>
  </w:style>
  <w:style w:type="character" w:customStyle="1" w:styleId="mw-editsection">
    <w:name w:val="mw-editsection"/>
    <w:basedOn w:val="a0"/>
    <w:rsid w:val="00786A8E"/>
  </w:style>
  <w:style w:type="character" w:customStyle="1" w:styleId="mw-editsection-bracket">
    <w:name w:val="mw-editsection-bracket"/>
    <w:basedOn w:val="a0"/>
    <w:rsid w:val="00786A8E"/>
  </w:style>
  <w:style w:type="character" w:customStyle="1" w:styleId="mw-editsection-divider">
    <w:name w:val="mw-editsection-divider"/>
    <w:basedOn w:val="a0"/>
    <w:rsid w:val="00786A8E"/>
  </w:style>
  <w:style w:type="paragraph" w:styleId="ad">
    <w:name w:val="Plain Text"/>
    <w:basedOn w:val="a"/>
    <w:link w:val="ae"/>
    <w:unhideWhenUsed/>
    <w:rsid w:val="00A95400"/>
    <w:pPr>
      <w:widowControl w:val="0"/>
      <w:spacing w:line="312" w:lineRule="auto"/>
    </w:pPr>
    <w:rPr>
      <w:rFonts w:ascii="Courier New" w:eastAsia="Times New Roman" w:hAnsi="Courier New" w:cs="Courier New"/>
      <w:sz w:val="20"/>
      <w:szCs w:val="20"/>
      <w:lang w:eastAsia="he-IL"/>
    </w:rPr>
  </w:style>
  <w:style w:type="character" w:customStyle="1" w:styleId="ae">
    <w:name w:val="טקסט רגיל תו"/>
    <w:basedOn w:val="a0"/>
    <w:link w:val="ad"/>
    <w:rsid w:val="00A95400"/>
    <w:rPr>
      <w:rFonts w:ascii="Courier New" w:eastAsia="Times New Roman" w:hAnsi="Courier New" w:cs="Courier New"/>
      <w:sz w:val="20"/>
      <w:szCs w:val="20"/>
      <w:lang w:eastAsia="he-IL"/>
    </w:rPr>
  </w:style>
  <w:style w:type="paragraph" w:customStyle="1" w:styleId="p00">
    <w:name w:val="p00"/>
    <w:basedOn w:val="a"/>
    <w:rsid w:val="0012533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0"/>
    <w:rsid w:val="00125335"/>
  </w:style>
  <w:style w:type="character" w:styleId="af">
    <w:name w:val="Strong"/>
    <w:basedOn w:val="a0"/>
    <w:uiPriority w:val="22"/>
    <w:qFormat/>
    <w:rsid w:val="00125335"/>
    <w:rPr>
      <w:b/>
      <w:bCs/>
    </w:rPr>
  </w:style>
  <w:style w:type="character" w:customStyle="1" w:styleId="default">
    <w:name w:val="default"/>
    <w:basedOn w:val="a0"/>
    <w:rsid w:val="00125335"/>
  </w:style>
  <w:style w:type="character" w:customStyle="1" w:styleId="ms-rtefontface-8">
    <w:name w:val="ms-rtefontface-8"/>
    <w:basedOn w:val="a0"/>
    <w:rsid w:val="00125335"/>
  </w:style>
  <w:style w:type="paragraph" w:customStyle="1" w:styleId="takzir">
    <w:name w:val="takzir"/>
    <w:basedOn w:val="a"/>
    <w:rsid w:val="003E007E"/>
    <w:pPr>
      <w:spacing w:after="120" w:line="240" w:lineRule="exact"/>
    </w:pPr>
    <w:rPr>
      <w:rFonts w:ascii="Times New Roman" w:eastAsia="Times New Roman" w:hAnsi="Times New Roman"/>
      <w:b/>
      <w:bCs/>
      <w:noProof/>
      <w:lang w:eastAsia="he-IL"/>
    </w:rPr>
  </w:style>
  <w:style w:type="paragraph" w:styleId="af0">
    <w:name w:val="Bibliography"/>
    <w:basedOn w:val="a"/>
    <w:next w:val="a"/>
    <w:uiPriority w:val="37"/>
    <w:unhideWhenUsed/>
    <w:rsid w:val="00946FB1"/>
  </w:style>
  <w:style w:type="paragraph" w:styleId="af1">
    <w:name w:val="TOC Heading"/>
    <w:basedOn w:val="1"/>
    <w:next w:val="a"/>
    <w:uiPriority w:val="39"/>
    <w:unhideWhenUsed/>
    <w:qFormat/>
    <w:rsid w:val="00946FB1"/>
    <w:pPr>
      <w:spacing w:line="259" w:lineRule="auto"/>
      <w:outlineLvl w:val="9"/>
    </w:pPr>
    <w:rPr>
      <w:rtl/>
      <w:cs/>
    </w:rPr>
  </w:style>
  <w:style w:type="paragraph" w:styleId="TOC1">
    <w:name w:val="toc 1"/>
    <w:basedOn w:val="a"/>
    <w:next w:val="a"/>
    <w:autoRedefine/>
    <w:uiPriority w:val="39"/>
    <w:unhideWhenUsed/>
    <w:rsid w:val="00CD0F98"/>
    <w:pPr>
      <w:tabs>
        <w:tab w:val="right" w:leader="dot" w:pos="8302"/>
      </w:tabs>
      <w:spacing w:after="100" w:line="600" w:lineRule="auto"/>
    </w:pPr>
    <w:rPr>
      <w:b/>
      <w:bCs/>
      <w:noProof/>
      <w:sz w:val="24"/>
      <w:szCs w:val="24"/>
    </w:rPr>
  </w:style>
  <w:style w:type="paragraph" w:styleId="TOC2">
    <w:name w:val="toc 2"/>
    <w:basedOn w:val="a"/>
    <w:next w:val="a"/>
    <w:autoRedefine/>
    <w:uiPriority w:val="39"/>
    <w:unhideWhenUsed/>
    <w:rsid w:val="00C52480"/>
    <w:pPr>
      <w:tabs>
        <w:tab w:val="right" w:leader="dot" w:pos="8302"/>
      </w:tabs>
      <w:spacing w:after="100" w:line="600" w:lineRule="auto"/>
      <w:ind w:left="220"/>
    </w:pPr>
  </w:style>
  <w:style w:type="paragraph" w:customStyle="1" w:styleId="11">
    <w:name w:val="סגנון1"/>
    <w:basedOn w:val="a"/>
    <w:autoRedefine/>
    <w:rsid w:val="0051599F"/>
    <w:pPr>
      <w:spacing w:line="240" w:lineRule="auto"/>
      <w:ind w:left="6480"/>
    </w:pPr>
    <w:rPr>
      <w:rFonts w:ascii="Times New Roman" w:eastAsia="Times New Roman" w:hAnsi="Times New Roman"/>
      <w:b/>
      <w:bCs/>
      <w:sz w:val="20"/>
    </w:rPr>
  </w:style>
  <w:style w:type="table" w:styleId="af2">
    <w:name w:val="Table Grid"/>
    <w:basedOn w:val="a1"/>
    <w:uiPriority w:val="59"/>
    <w:rsid w:val="008415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
    <w:name w:val="ar"/>
    <w:basedOn w:val="a0"/>
    <w:rsid w:val="00D23781"/>
  </w:style>
  <w:style w:type="paragraph" w:styleId="af3">
    <w:name w:val="endnote text"/>
    <w:basedOn w:val="a"/>
    <w:link w:val="af4"/>
    <w:uiPriority w:val="99"/>
    <w:semiHidden/>
    <w:unhideWhenUsed/>
    <w:rsid w:val="007E1FBB"/>
    <w:pPr>
      <w:spacing w:line="240" w:lineRule="auto"/>
    </w:pPr>
    <w:rPr>
      <w:sz w:val="20"/>
      <w:szCs w:val="20"/>
    </w:rPr>
  </w:style>
  <w:style w:type="character" w:customStyle="1" w:styleId="af4">
    <w:name w:val="טקסט הערת סיום תו"/>
    <w:basedOn w:val="a0"/>
    <w:link w:val="af3"/>
    <w:uiPriority w:val="99"/>
    <w:semiHidden/>
    <w:rsid w:val="007E1FBB"/>
    <w:rPr>
      <w:sz w:val="20"/>
      <w:szCs w:val="20"/>
    </w:rPr>
  </w:style>
  <w:style w:type="character" w:styleId="af5">
    <w:name w:val="endnote reference"/>
    <w:basedOn w:val="a0"/>
    <w:uiPriority w:val="99"/>
    <w:semiHidden/>
    <w:unhideWhenUsed/>
    <w:rsid w:val="007E1FBB"/>
    <w:rPr>
      <w:vertAlign w:val="superscript"/>
    </w:rPr>
  </w:style>
  <w:style w:type="character" w:customStyle="1" w:styleId="entexample">
    <w:name w:val="ent_example"/>
    <w:basedOn w:val="a0"/>
    <w:rsid w:val="00F1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53">
      <w:bodyDiv w:val="1"/>
      <w:marLeft w:val="0"/>
      <w:marRight w:val="0"/>
      <w:marTop w:val="0"/>
      <w:marBottom w:val="0"/>
      <w:divBdr>
        <w:top w:val="none" w:sz="0" w:space="0" w:color="auto"/>
        <w:left w:val="none" w:sz="0" w:space="0" w:color="auto"/>
        <w:bottom w:val="none" w:sz="0" w:space="0" w:color="auto"/>
        <w:right w:val="none" w:sz="0" w:space="0" w:color="auto"/>
      </w:divBdr>
    </w:div>
    <w:div w:id="5249288">
      <w:bodyDiv w:val="1"/>
      <w:marLeft w:val="0"/>
      <w:marRight w:val="0"/>
      <w:marTop w:val="0"/>
      <w:marBottom w:val="0"/>
      <w:divBdr>
        <w:top w:val="none" w:sz="0" w:space="0" w:color="auto"/>
        <w:left w:val="none" w:sz="0" w:space="0" w:color="auto"/>
        <w:bottom w:val="none" w:sz="0" w:space="0" w:color="auto"/>
        <w:right w:val="none" w:sz="0" w:space="0" w:color="auto"/>
      </w:divBdr>
    </w:div>
    <w:div w:id="19019193">
      <w:bodyDiv w:val="1"/>
      <w:marLeft w:val="0"/>
      <w:marRight w:val="0"/>
      <w:marTop w:val="0"/>
      <w:marBottom w:val="0"/>
      <w:divBdr>
        <w:top w:val="none" w:sz="0" w:space="0" w:color="auto"/>
        <w:left w:val="none" w:sz="0" w:space="0" w:color="auto"/>
        <w:bottom w:val="none" w:sz="0" w:space="0" w:color="auto"/>
        <w:right w:val="none" w:sz="0" w:space="0" w:color="auto"/>
      </w:divBdr>
    </w:div>
    <w:div w:id="25912986">
      <w:bodyDiv w:val="1"/>
      <w:marLeft w:val="0"/>
      <w:marRight w:val="0"/>
      <w:marTop w:val="0"/>
      <w:marBottom w:val="0"/>
      <w:divBdr>
        <w:top w:val="none" w:sz="0" w:space="0" w:color="auto"/>
        <w:left w:val="none" w:sz="0" w:space="0" w:color="auto"/>
        <w:bottom w:val="none" w:sz="0" w:space="0" w:color="auto"/>
        <w:right w:val="none" w:sz="0" w:space="0" w:color="auto"/>
      </w:divBdr>
    </w:div>
    <w:div w:id="26180195">
      <w:bodyDiv w:val="1"/>
      <w:marLeft w:val="0"/>
      <w:marRight w:val="0"/>
      <w:marTop w:val="0"/>
      <w:marBottom w:val="0"/>
      <w:divBdr>
        <w:top w:val="none" w:sz="0" w:space="0" w:color="auto"/>
        <w:left w:val="none" w:sz="0" w:space="0" w:color="auto"/>
        <w:bottom w:val="none" w:sz="0" w:space="0" w:color="auto"/>
        <w:right w:val="none" w:sz="0" w:space="0" w:color="auto"/>
      </w:divBdr>
    </w:div>
    <w:div w:id="27071633">
      <w:bodyDiv w:val="1"/>
      <w:marLeft w:val="0"/>
      <w:marRight w:val="0"/>
      <w:marTop w:val="0"/>
      <w:marBottom w:val="0"/>
      <w:divBdr>
        <w:top w:val="none" w:sz="0" w:space="0" w:color="auto"/>
        <w:left w:val="none" w:sz="0" w:space="0" w:color="auto"/>
        <w:bottom w:val="none" w:sz="0" w:space="0" w:color="auto"/>
        <w:right w:val="none" w:sz="0" w:space="0" w:color="auto"/>
      </w:divBdr>
    </w:div>
    <w:div w:id="36201982">
      <w:bodyDiv w:val="1"/>
      <w:marLeft w:val="0"/>
      <w:marRight w:val="0"/>
      <w:marTop w:val="0"/>
      <w:marBottom w:val="0"/>
      <w:divBdr>
        <w:top w:val="none" w:sz="0" w:space="0" w:color="auto"/>
        <w:left w:val="none" w:sz="0" w:space="0" w:color="auto"/>
        <w:bottom w:val="none" w:sz="0" w:space="0" w:color="auto"/>
        <w:right w:val="none" w:sz="0" w:space="0" w:color="auto"/>
      </w:divBdr>
    </w:div>
    <w:div w:id="50346932">
      <w:bodyDiv w:val="1"/>
      <w:marLeft w:val="0"/>
      <w:marRight w:val="0"/>
      <w:marTop w:val="0"/>
      <w:marBottom w:val="0"/>
      <w:divBdr>
        <w:top w:val="none" w:sz="0" w:space="0" w:color="auto"/>
        <w:left w:val="none" w:sz="0" w:space="0" w:color="auto"/>
        <w:bottom w:val="none" w:sz="0" w:space="0" w:color="auto"/>
        <w:right w:val="none" w:sz="0" w:space="0" w:color="auto"/>
      </w:divBdr>
    </w:div>
    <w:div w:id="52432868">
      <w:bodyDiv w:val="1"/>
      <w:marLeft w:val="0"/>
      <w:marRight w:val="0"/>
      <w:marTop w:val="0"/>
      <w:marBottom w:val="0"/>
      <w:divBdr>
        <w:top w:val="none" w:sz="0" w:space="0" w:color="auto"/>
        <w:left w:val="none" w:sz="0" w:space="0" w:color="auto"/>
        <w:bottom w:val="none" w:sz="0" w:space="0" w:color="auto"/>
        <w:right w:val="none" w:sz="0" w:space="0" w:color="auto"/>
      </w:divBdr>
    </w:div>
    <w:div w:id="58404571">
      <w:bodyDiv w:val="1"/>
      <w:marLeft w:val="0"/>
      <w:marRight w:val="0"/>
      <w:marTop w:val="0"/>
      <w:marBottom w:val="0"/>
      <w:divBdr>
        <w:top w:val="none" w:sz="0" w:space="0" w:color="auto"/>
        <w:left w:val="none" w:sz="0" w:space="0" w:color="auto"/>
        <w:bottom w:val="none" w:sz="0" w:space="0" w:color="auto"/>
        <w:right w:val="none" w:sz="0" w:space="0" w:color="auto"/>
      </w:divBdr>
    </w:div>
    <w:div w:id="72053564">
      <w:bodyDiv w:val="1"/>
      <w:marLeft w:val="0"/>
      <w:marRight w:val="0"/>
      <w:marTop w:val="0"/>
      <w:marBottom w:val="0"/>
      <w:divBdr>
        <w:top w:val="none" w:sz="0" w:space="0" w:color="auto"/>
        <w:left w:val="none" w:sz="0" w:space="0" w:color="auto"/>
        <w:bottom w:val="none" w:sz="0" w:space="0" w:color="auto"/>
        <w:right w:val="none" w:sz="0" w:space="0" w:color="auto"/>
      </w:divBdr>
    </w:div>
    <w:div w:id="73625574">
      <w:bodyDiv w:val="1"/>
      <w:marLeft w:val="0"/>
      <w:marRight w:val="0"/>
      <w:marTop w:val="0"/>
      <w:marBottom w:val="0"/>
      <w:divBdr>
        <w:top w:val="none" w:sz="0" w:space="0" w:color="auto"/>
        <w:left w:val="none" w:sz="0" w:space="0" w:color="auto"/>
        <w:bottom w:val="none" w:sz="0" w:space="0" w:color="auto"/>
        <w:right w:val="none" w:sz="0" w:space="0" w:color="auto"/>
      </w:divBdr>
    </w:div>
    <w:div w:id="80104300">
      <w:bodyDiv w:val="1"/>
      <w:marLeft w:val="0"/>
      <w:marRight w:val="0"/>
      <w:marTop w:val="0"/>
      <w:marBottom w:val="0"/>
      <w:divBdr>
        <w:top w:val="none" w:sz="0" w:space="0" w:color="auto"/>
        <w:left w:val="none" w:sz="0" w:space="0" w:color="auto"/>
        <w:bottom w:val="none" w:sz="0" w:space="0" w:color="auto"/>
        <w:right w:val="none" w:sz="0" w:space="0" w:color="auto"/>
      </w:divBdr>
    </w:div>
    <w:div w:id="107553979">
      <w:bodyDiv w:val="1"/>
      <w:marLeft w:val="0"/>
      <w:marRight w:val="0"/>
      <w:marTop w:val="0"/>
      <w:marBottom w:val="0"/>
      <w:divBdr>
        <w:top w:val="none" w:sz="0" w:space="0" w:color="auto"/>
        <w:left w:val="none" w:sz="0" w:space="0" w:color="auto"/>
        <w:bottom w:val="none" w:sz="0" w:space="0" w:color="auto"/>
        <w:right w:val="none" w:sz="0" w:space="0" w:color="auto"/>
      </w:divBdr>
    </w:div>
    <w:div w:id="138501151">
      <w:bodyDiv w:val="1"/>
      <w:marLeft w:val="0"/>
      <w:marRight w:val="0"/>
      <w:marTop w:val="0"/>
      <w:marBottom w:val="0"/>
      <w:divBdr>
        <w:top w:val="none" w:sz="0" w:space="0" w:color="auto"/>
        <w:left w:val="none" w:sz="0" w:space="0" w:color="auto"/>
        <w:bottom w:val="none" w:sz="0" w:space="0" w:color="auto"/>
        <w:right w:val="none" w:sz="0" w:space="0" w:color="auto"/>
      </w:divBdr>
    </w:div>
    <w:div w:id="149297617">
      <w:bodyDiv w:val="1"/>
      <w:marLeft w:val="0"/>
      <w:marRight w:val="0"/>
      <w:marTop w:val="0"/>
      <w:marBottom w:val="0"/>
      <w:divBdr>
        <w:top w:val="none" w:sz="0" w:space="0" w:color="auto"/>
        <w:left w:val="none" w:sz="0" w:space="0" w:color="auto"/>
        <w:bottom w:val="none" w:sz="0" w:space="0" w:color="auto"/>
        <w:right w:val="none" w:sz="0" w:space="0" w:color="auto"/>
      </w:divBdr>
    </w:div>
    <w:div w:id="155850344">
      <w:bodyDiv w:val="1"/>
      <w:marLeft w:val="0"/>
      <w:marRight w:val="0"/>
      <w:marTop w:val="0"/>
      <w:marBottom w:val="0"/>
      <w:divBdr>
        <w:top w:val="none" w:sz="0" w:space="0" w:color="auto"/>
        <w:left w:val="none" w:sz="0" w:space="0" w:color="auto"/>
        <w:bottom w:val="none" w:sz="0" w:space="0" w:color="auto"/>
        <w:right w:val="none" w:sz="0" w:space="0" w:color="auto"/>
      </w:divBdr>
    </w:div>
    <w:div w:id="162280637">
      <w:bodyDiv w:val="1"/>
      <w:marLeft w:val="0"/>
      <w:marRight w:val="0"/>
      <w:marTop w:val="0"/>
      <w:marBottom w:val="0"/>
      <w:divBdr>
        <w:top w:val="none" w:sz="0" w:space="0" w:color="auto"/>
        <w:left w:val="none" w:sz="0" w:space="0" w:color="auto"/>
        <w:bottom w:val="none" w:sz="0" w:space="0" w:color="auto"/>
        <w:right w:val="none" w:sz="0" w:space="0" w:color="auto"/>
      </w:divBdr>
    </w:div>
    <w:div w:id="165361874">
      <w:bodyDiv w:val="1"/>
      <w:marLeft w:val="0"/>
      <w:marRight w:val="0"/>
      <w:marTop w:val="0"/>
      <w:marBottom w:val="0"/>
      <w:divBdr>
        <w:top w:val="none" w:sz="0" w:space="0" w:color="auto"/>
        <w:left w:val="none" w:sz="0" w:space="0" w:color="auto"/>
        <w:bottom w:val="none" w:sz="0" w:space="0" w:color="auto"/>
        <w:right w:val="none" w:sz="0" w:space="0" w:color="auto"/>
      </w:divBdr>
    </w:div>
    <w:div w:id="184829230">
      <w:bodyDiv w:val="1"/>
      <w:marLeft w:val="0"/>
      <w:marRight w:val="0"/>
      <w:marTop w:val="0"/>
      <w:marBottom w:val="0"/>
      <w:divBdr>
        <w:top w:val="none" w:sz="0" w:space="0" w:color="auto"/>
        <w:left w:val="none" w:sz="0" w:space="0" w:color="auto"/>
        <w:bottom w:val="none" w:sz="0" w:space="0" w:color="auto"/>
        <w:right w:val="none" w:sz="0" w:space="0" w:color="auto"/>
      </w:divBdr>
    </w:div>
    <w:div w:id="201676154">
      <w:bodyDiv w:val="1"/>
      <w:marLeft w:val="0"/>
      <w:marRight w:val="0"/>
      <w:marTop w:val="0"/>
      <w:marBottom w:val="0"/>
      <w:divBdr>
        <w:top w:val="none" w:sz="0" w:space="0" w:color="auto"/>
        <w:left w:val="none" w:sz="0" w:space="0" w:color="auto"/>
        <w:bottom w:val="none" w:sz="0" w:space="0" w:color="auto"/>
        <w:right w:val="none" w:sz="0" w:space="0" w:color="auto"/>
      </w:divBdr>
    </w:div>
    <w:div w:id="205870964">
      <w:bodyDiv w:val="1"/>
      <w:marLeft w:val="0"/>
      <w:marRight w:val="0"/>
      <w:marTop w:val="0"/>
      <w:marBottom w:val="0"/>
      <w:divBdr>
        <w:top w:val="none" w:sz="0" w:space="0" w:color="auto"/>
        <w:left w:val="none" w:sz="0" w:space="0" w:color="auto"/>
        <w:bottom w:val="none" w:sz="0" w:space="0" w:color="auto"/>
        <w:right w:val="none" w:sz="0" w:space="0" w:color="auto"/>
      </w:divBdr>
    </w:div>
    <w:div w:id="212888993">
      <w:bodyDiv w:val="1"/>
      <w:marLeft w:val="0"/>
      <w:marRight w:val="0"/>
      <w:marTop w:val="0"/>
      <w:marBottom w:val="0"/>
      <w:divBdr>
        <w:top w:val="none" w:sz="0" w:space="0" w:color="auto"/>
        <w:left w:val="none" w:sz="0" w:space="0" w:color="auto"/>
        <w:bottom w:val="none" w:sz="0" w:space="0" w:color="auto"/>
        <w:right w:val="none" w:sz="0" w:space="0" w:color="auto"/>
      </w:divBdr>
    </w:div>
    <w:div w:id="215363896">
      <w:bodyDiv w:val="1"/>
      <w:marLeft w:val="0"/>
      <w:marRight w:val="0"/>
      <w:marTop w:val="0"/>
      <w:marBottom w:val="0"/>
      <w:divBdr>
        <w:top w:val="none" w:sz="0" w:space="0" w:color="auto"/>
        <w:left w:val="none" w:sz="0" w:space="0" w:color="auto"/>
        <w:bottom w:val="none" w:sz="0" w:space="0" w:color="auto"/>
        <w:right w:val="none" w:sz="0" w:space="0" w:color="auto"/>
      </w:divBdr>
    </w:div>
    <w:div w:id="228613633">
      <w:bodyDiv w:val="1"/>
      <w:marLeft w:val="0"/>
      <w:marRight w:val="0"/>
      <w:marTop w:val="0"/>
      <w:marBottom w:val="0"/>
      <w:divBdr>
        <w:top w:val="none" w:sz="0" w:space="0" w:color="auto"/>
        <w:left w:val="none" w:sz="0" w:space="0" w:color="auto"/>
        <w:bottom w:val="none" w:sz="0" w:space="0" w:color="auto"/>
        <w:right w:val="none" w:sz="0" w:space="0" w:color="auto"/>
      </w:divBdr>
    </w:div>
    <w:div w:id="232470215">
      <w:bodyDiv w:val="1"/>
      <w:marLeft w:val="0"/>
      <w:marRight w:val="0"/>
      <w:marTop w:val="0"/>
      <w:marBottom w:val="0"/>
      <w:divBdr>
        <w:top w:val="none" w:sz="0" w:space="0" w:color="auto"/>
        <w:left w:val="none" w:sz="0" w:space="0" w:color="auto"/>
        <w:bottom w:val="none" w:sz="0" w:space="0" w:color="auto"/>
        <w:right w:val="none" w:sz="0" w:space="0" w:color="auto"/>
      </w:divBdr>
    </w:div>
    <w:div w:id="233247536">
      <w:bodyDiv w:val="1"/>
      <w:marLeft w:val="0"/>
      <w:marRight w:val="0"/>
      <w:marTop w:val="0"/>
      <w:marBottom w:val="0"/>
      <w:divBdr>
        <w:top w:val="none" w:sz="0" w:space="0" w:color="auto"/>
        <w:left w:val="none" w:sz="0" w:space="0" w:color="auto"/>
        <w:bottom w:val="none" w:sz="0" w:space="0" w:color="auto"/>
        <w:right w:val="none" w:sz="0" w:space="0" w:color="auto"/>
      </w:divBdr>
    </w:div>
    <w:div w:id="251596052">
      <w:bodyDiv w:val="1"/>
      <w:marLeft w:val="0"/>
      <w:marRight w:val="0"/>
      <w:marTop w:val="0"/>
      <w:marBottom w:val="0"/>
      <w:divBdr>
        <w:top w:val="none" w:sz="0" w:space="0" w:color="auto"/>
        <w:left w:val="none" w:sz="0" w:space="0" w:color="auto"/>
        <w:bottom w:val="none" w:sz="0" w:space="0" w:color="auto"/>
        <w:right w:val="none" w:sz="0" w:space="0" w:color="auto"/>
      </w:divBdr>
    </w:div>
    <w:div w:id="263000344">
      <w:bodyDiv w:val="1"/>
      <w:marLeft w:val="0"/>
      <w:marRight w:val="0"/>
      <w:marTop w:val="0"/>
      <w:marBottom w:val="0"/>
      <w:divBdr>
        <w:top w:val="none" w:sz="0" w:space="0" w:color="auto"/>
        <w:left w:val="none" w:sz="0" w:space="0" w:color="auto"/>
        <w:bottom w:val="none" w:sz="0" w:space="0" w:color="auto"/>
        <w:right w:val="none" w:sz="0" w:space="0" w:color="auto"/>
      </w:divBdr>
    </w:div>
    <w:div w:id="276958659">
      <w:bodyDiv w:val="1"/>
      <w:marLeft w:val="0"/>
      <w:marRight w:val="0"/>
      <w:marTop w:val="0"/>
      <w:marBottom w:val="0"/>
      <w:divBdr>
        <w:top w:val="none" w:sz="0" w:space="0" w:color="auto"/>
        <w:left w:val="none" w:sz="0" w:space="0" w:color="auto"/>
        <w:bottom w:val="none" w:sz="0" w:space="0" w:color="auto"/>
        <w:right w:val="none" w:sz="0" w:space="0" w:color="auto"/>
      </w:divBdr>
    </w:div>
    <w:div w:id="288317352">
      <w:bodyDiv w:val="1"/>
      <w:marLeft w:val="0"/>
      <w:marRight w:val="0"/>
      <w:marTop w:val="0"/>
      <w:marBottom w:val="0"/>
      <w:divBdr>
        <w:top w:val="none" w:sz="0" w:space="0" w:color="auto"/>
        <w:left w:val="none" w:sz="0" w:space="0" w:color="auto"/>
        <w:bottom w:val="none" w:sz="0" w:space="0" w:color="auto"/>
        <w:right w:val="none" w:sz="0" w:space="0" w:color="auto"/>
      </w:divBdr>
    </w:div>
    <w:div w:id="322510936">
      <w:bodyDiv w:val="1"/>
      <w:marLeft w:val="0"/>
      <w:marRight w:val="0"/>
      <w:marTop w:val="0"/>
      <w:marBottom w:val="0"/>
      <w:divBdr>
        <w:top w:val="none" w:sz="0" w:space="0" w:color="auto"/>
        <w:left w:val="none" w:sz="0" w:space="0" w:color="auto"/>
        <w:bottom w:val="none" w:sz="0" w:space="0" w:color="auto"/>
        <w:right w:val="none" w:sz="0" w:space="0" w:color="auto"/>
      </w:divBdr>
    </w:div>
    <w:div w:id="329261926">
      <w:bodyDiv w:val="1"/>
      <w:marLeft w:val="0"/>
      <w:marRight w:val="0"/>
      <w:marTop w:val="0"/>
      <w:marBottom w:val="0"/>
      <w:divBdr>
        <w:top w:val="none" w:sz="0" w:space="0" w:color="auto"/>
        <w:left w:val="none" w:sz="0" w:space="0" w:color="auto"/>
        <w:bottom w:val="none" w:sz="0" w:space="0" w:color="auto"/>
        <w:right w:val="none" w:sz="0" w:space="0" w:color="auto"/>
      </w:divBdr>
    </w:div>
    <w:div w:id="337969991">
      <w:bodyDiv w:val="1"/>
      <w:marLeft w:val="0"/>
      <w:marRight w:val="0"/>
      <w:marTop w:val="0"/>
      <w:marBottom w:val="0"/>
      <w:divBdr>
        <w:top w:val="none" w:sz="0" w:space="0" w:color="auto"/>
        <w:left w:val="none" w:sz="0" w:space="0" w:color="auto"/>
        <w:bottom w:val="none" w:sz="0" w:space="0" w:color="auto"/>
        <w:right w:val="none" w:sz="0" w:space="0" w:color="auto"/>
      </w:divBdr>
    </w:div>
    <w:div w:id="351341106">
      <w:bodyDiv w:val="1"/>
      <w:marLeft w:val="0"/>
      <w:marRight w:val="0"/>
      <w:marTop w:val="0"/>
      <w:marBottom w:val="0"/>
      <w:divBdr>
        <w:top w:val="none" w:sz="0" w:space="0" w:color="auto"/>
        <w:left w:val="none" w:sz="0" w:space="0" w:color="auto"/>
        <w:bottom w:val="none" w:sz="0" w:space="0" w:color="auto"/>
        <w:right w:val="none" w:sz="0" w:space="0" w:color="auto"/>
      </w:divBdr>
    </w:div>
    <w:div w:id="383524423">
      <w:bodyDiv w:val="1"/>
      <w:marLeft w:val="0"/>
      <w:marRight w:val="0"/>
      <w:marTop w:val="0"/>
      <w:marBottom w:val="0"/>
      <w:divBdr>
        <w:top w:val="none" w:sz="0" w:space="0" w:color="auto"/>
        <w:left w:val="none" w:sz="0" w:space="0" w:color="auto"/>
        <w:bottom w:val="none" w:sz="0" w:space="0" w:color="auto"/>
        <w:right w:val="none" w:sz="0" w:space="0" w:color="auto"/>
      </w:divBdr>
    </w:div>
    <w:div w:id="396435706">
      <w:bodyDiv w:val="1"/>
      <w:marLeft w:val="0"/>
      <w:marRight w:val="0"/>
      <w:marTop w:val="0"/>
      <w:marBottom w:val="0"/>
      <w:divBdr>
        <w:top w:val="none" w:sz="0" w:space="0" w:color="auto"/>
        <w:left w:val="none" w:sz="0" w:space="0" w:color="auto"/>
        <w:bottom w:val="none" w:sz="0" w:space="0" w:color="auto"/>
        <w:right w:val="none" w:sz="0" w:space="0" w:color="auto"/>
      </w:divBdr>
    </w:div>
    <w:div w:id="401832677">
      <w:bodyDiv w:val="1"/>
      <w:marLeft w:val="0"/>
      <w:marRight w:val="0"/>
      <w:marTop w:val="0"/>
      <w:marBottom w:val="0"/>
      <w:divBdr>
        <w:top w:val="none" w:sz="0" w:space="0" w:color="auto"/>
        <w:left w:val="none" w:sz="0" w:space="0" w:color="auto"/>
        <w:bottom w:val="none" w:sz="0" w:space="0" w:color="auto"/>
        <w:right w:val="none" w:sz="0" w:space="0" w:color="auto"/>
      </w:divBdr>
    </w:div>
    <w:div w:id="411512183">
      <w:bodyDiv w:val="1"/>
      <w:marLeft w:val="0"/>
      <w:marRight w:val="0"/>
      <w:marTop w:val="0"/>
      <w:marBottom w:val="0"/>
      <w:divBdr>
        <w:top w:val="none" w:sz="0" w:space="0" w:color="auto"/>
        <w:left w:val="none" w:sz="0" w:space="0" w:color="auto"/>
        <w:bottom w:val="none" w:sz="0" w:space="0" w:color="auto"/>
        <w:right w:val="none" w:sz="0" w:space="0" w:color="auto"/>
      </w:divBdr>
    </w:div>
    <w:div w:id="414283930">
      <w:bodyDiv w:val="1"/>
      <w:marLeft w:val="0"/>
      <w:marRight w:val="0"/>
      <w:marTop w:val="0"/>
      <w:marBottom w:val="0"/>
      <w:divBdr>
        <w:top w:val="none" w:sz="0" w:space="0" w:color="auto"/>
        <w:left w:val="none" w:sz="0" w:space="0" w:color="auto"/>
        <w:bottom w:val="none" w:sz="0" w:space="0" w:color="auto"/>
        <w:right w:val="none" w:sz="0" w:space="0" w:color="auto"/>
      </w:divBdr>
    </w:div>
    <w:div w:id="419446065">
      <w:bodyDiv w:val="1"/>
      <w:marLeft w:val="0"/>
      <w:marRight w:val="0"/>
      <w:marTop w:val="0"/>
      <w:marBottom w:val="0"/>
      <w:divBdr>
        <w:top w:val="none" w:sz="0" w:space="0" w:color="auto"/>
        <w:left w:val="none" w:sz="0" w:space="0" w:color="auto"/>
        <w:bottom w:val="none" w:sz="0" w:space="0" w:color="auto"/>
        <w:right w:val="none" w:sz="0" w:space="0" w:color="auto"/>
      </w:divBdr>
    </w:div>
    <w:div w:id="426467629">
      <w:bodyDiv w:val="1"/>
      <w:marLeft w:val="0"/>
      <w:marRight w:val="0"/>
      <w:marTop w:val="0"/>
      <w:marBottom w:val="0"/>
      <w:divBdr>
        <w:top w:val="none" w:sz="0" w:space="0" w:color="auto"/>
        <w:left w:val="none" w:sz="0" w:space="0" w:color="auto"/>
        <w:bottom w:val="none" w:sz="0" w:space="0" w:color="auto"/>
        <w:right w:val="none" w:sz="0" w:space="0" w:color="auto"/>
      </w:divBdr>
    </w:div>
    <w:div w:id="433595073">
      <w:bodyDiv w:val="1"/>
      <w:marLeft w:val="0"/>
      <w:marRight w:val="0"/>
      <w:marTop w:val="0"/>
      <w:marBottom w:val="0"/>
      <w:divBdr>
        <w:top w:val="none" w:sz="0" w:space="0" w:color="auto"/>
        <w:left w:val="none" w:sz="0" w:space="0" w:color="auto"/>
        <w:bottom w:val="none" w:sz="0" w:space="0" w:color="auto"/>
        <w:right w:val="none" w:sz="0" w:space="0" w:color="auto"/>
      </w:divBdr>
    </w:div>
    <w:div w:id="449131499">
      <w:bodyDiv w:val="1"/>
      <w:marLeft w:val="0"/>
      <w:marRight w:val="0"/>
      <w:marTop w:val="0"/>
      <w:marBottom w:val="0"/>
      <w:divBdr>
        <w:top w:val="none" w:sz="0" w:space="0" w:color="auto"/>
        <w:left w:val="none" w:sz="0" w:space="0" w:color="auto"/>
        <w:bottom w:val="none" w:sz="0" w:space="0" w:color="auto"/>
        <w:right w:val="none" w:sz="0" w:space="0" w:color="auto"/>
      </w:divBdr>
    </w:div>
    <w:div w:id="464784064">
      <w:bodyDiv w:val="1"/>
      <w:marLeft w:val="0"/>
      <w:marRight w:val="0"/>
      <w:marTop w:val="0"/>
      <w:marBottom w:val="0"/>
      <w:divBdr>
        <w:top w:val="none" w:sz="0" w:space="0" w:color="auto"/>
        <w:left w:val="none" w:sz="0" w:space="0" w:color="auto"/>
        <w:bottom w:val="none" w:sz="0" w:space="0" w:color="auto"/>
        <w:right w:val="none" w:sz="0" w:space="0" w:color="auto"/>
      </w:divBdr>
    </w:div>
    <w:div w:id="490340404">
      <w:bodyDiv w:val="1"/>
      <w:marLeft w:val="0"/>
      <w:marRight w:val="0"/>
      <w:marTop w:val="0"/>
      <w:marBottom w:val="0"/>
      <w:divBdr>
        <w:top w:val="none" w:sz="0" w:space="0" w:color="auto"/>
        <w:left w:val="none" w:sz="0" w:space="0" w:color="auto"/>
        <w:bottom w:val="none" w:sz="0" w:space="0" w:color="auto"/>
        <w:right w:val="none" w:sz="0" w:space="0" w:color="auto"/>
      </w:divBdr>
    </w:div>
    <w:div w:id="490802787">
      <w:bodyDiv w:val="1"/>
      <w:marLeft w:val="0"/>
      <w:marRight w:val="0"/>
      <w:marTop w:val="0"/>
      <w:marBottom w:val="0"/>
      <w:divBdr>
        <w:top w:val="none" w:sz="0" w:space="0" w:color="auto"/>
        <w:left w:val="none" w:sz="0" w:space="0" w:color="auto"/>
        <w:bottom w:val="none" w:sz="0" w:space="0" w:color="auto"/>
        <w:right w:val="none" w:sz="0" w:space="0" w:color="auto"/>
      </w:divBdr>
    </w:div>
    <w:div w:id="490871034">
      <w:bodyDiv w:val="1"/>
      <w:marLeft w:val="0"/>
      <w:marRight w:val="0"/>
      <w:marTop w:val="0"/>
      <w:marBottom w:val="0"/>
      <w:divBdr>
        <w:top w:val="none" w:sz="0" w:space="0" w:color="auto"/>
        <w:left w:val="none" w:sz="0" w:space="0" w:color="auto"/>
        <w:bottom w:val="none" w:sz="0" w:space="0" w:color="auto"/>
        <w:right w:val="none" w:sz="0" w:space="0" w:color="auto"/>
      </w:divBdr>
    </w:div>
    <w:div w:id="491721619">
      <w:bodyDiv w:val="1"/>
      <w:marLeft w:val="0"/>
      <w:marRight w:val="0"/>
      <w:marTop w:val="0"/>
      <w:marBottom w:val="0"/>
      <w:divBdr>
        <w:top w:val="none" w:sz="0" w:space="0" w:color="auto"/>
        <w:left w:val="none" w:sz="0" w:space="0" w:color="auto"/>
        <w:bottom w:val="none" w:sz="0" w:space="0" w:color="auto"/>
        <w:right w:val="none" w:sz="0" w:space="0" w:color="auto"/>
      </w:divBdr>
    </w:div>
    <w:div w:id="498733244">
      <w:bodyDiv w:val="1"/>
      <w:marLeft w:val="0"/>
      <w:marRight w:val="0"/>
      <w:marTop w:val="0"/>
      <w:marBottom w:val="0"/>
      <w:divBdr>
        <w:top w:val="none" w:sz="0" w:space="0" w:color="auto"/>
        <w:left w:val="none" w:sz="0" w:space="0" w:color="auto"/>
        <w:bottom w:val="none" w:sz="0" w:space="0" w:color="auto"/>
        <w:right w:val="none" w:sz="0" w:space="0" w:color="auto"/>
      </w:divBdr>
    </w:div>
    <w:div w:id="499542128">
      <w:bodyDiv w:val="1"/>
      <w:marLeft w:val="0"/>
      <w:marRight w:val="0"/>
      <w:marTop w:val="0"/>
      <w:marBottom w:val="0"/>
      <w:divBdr>
        <w:top w:val="none" w:sz="0" w:space="0" w:color="auto"/>
        <w:left w:val="none" w:sz="0" w:space="0" w:color="auto"/>
        <w:bottom w:val="none" w:sz="0" w:space="0" w:color="auto"/>
        <w:right w:val="none" w:sz="0" w:space="0" w:color="auto"/>
      </w:divBdr>
    </w:div>
    <w:div w:id="500511831">
      <w:bodyDiv w:val="1"/>
      <w:marLeft w:val="0"/>
      <w:marRight w:val="0"/>
      <w:marTop w:val="0"/>
      <w:marBottom w:val="0"/>
      <w:divBdr>
        <w:top w:val="none" w:sz="0" w:space="0" w:color="auto"/>
        <w:left w:val="none" w:sz="0" w:space="0" w:color="auto"/>
        <w:bottom w:val="none" w:sz="0" w:space="0" w:color="auto"/>
        <w:right w:val="none" w:sz="0" w:space="0" w:color="auto"/>
      </w:divBdr>
    </w:div>
    <w:div w:id="513568287">
      <w:bodyDiv w:val="1"/>
      <w:marLeft w:val="0"/>
      <w:marRight w:val="0"/>
      <w:marTop w:val="0"/>
      <w:marBottom w:val="0"/>
      <w:divBdr>
        <w:top w:val="none" w:sz="0" w:space="0" w:color="auto"/>
        <w:left w:val="none" w:sz="0" w:space="0" w:color="auto"/>
        <w:bottom w:val="none" w:sz="0" w:space="0" w:color="auto"/>
        <w:right w:val="none" w:sz="0" w:space="0" w:color="auto"/>
      </w:divBdr>
    </w:div>
    <w:div w:id="516121942">
      <w:bodyDiv w:val="1"/>
      <w:marLeft w:val="0"/>
      <w:marRight w:val="0"/>
      <w:marTop w:val="0"/>
      <w:marBottom w:val="0"/>
      <w:divBdr>
        <w:top w:val="none" w:sz="0" w:space="0" w:color="auto"/>
        <w:left w:val="none" w:sz="0" w:space="0" w:color="auto"/>
        <w:bottom w:val="none" w:sz="0" w:space="0" w:color="auto"/>
        <w:right w:val="none" w:sz="0" w:space="0" w:color="auto"/>
      </w:divBdr>
    </w:div>
    <w:div w:id="518013117">
      <w:bodyDiv w:val="1"/>
      <w:marLeft w:val="0"/>
      <w:marRight w:val="0"/>
      <w:marTop w:val="0"/>
      <w:marBottom w:val="0"/>
      <w:divBdr>
        <w:top w:val="none" w:sz="0" w:space="0" w:color="auto"/>
        <w:left w:val="none" w:sz="0" w:space="0" w:color="auto"/>
        <w:bottom w:val="none" w:sz="0" w:space="0" w:color="auto"/>
        <w:right w:val="none" w:sz="0" w:space="0" w:color="auto"/>
      </w:divBdr>
    </w:div>
    <w:div w:id="523448657">
      <w:bodyDiv w:val="1"/>
      <w:marLeft w:val="0"/>
      <w:marRight w:val="0"/>
      <w:marTop w:val="0"/>
      <w:marBottom w:val="0"/>
      <w:divBdr>
        <w:top w:val="none" w:sz="0" w:space="0" w:color="auto"/>
        <w:left w:val="none" w:sz="0" w:space="0" w:color="auto"/>
        <w:bottom w:val="none" w:sz="0" w:space="0" w:color="auto"/>
        <w:right w:val="none" w:sz="0" w:space="0" w:color="auto"/>
      </w:divBdr>
    </w:div>
    <w:div w:id="527178822">
      <w:bodyDiv w:val="1"/>
      <w:marLeft w:val="0"/>
      <w:marRight w:val="0"/>
      <w:marTop w:val="0"/>
      <w:marBottom w:val="0"/>
      <w:divBdr>
        <w:top w:val="none" w:sz="0" w:space="0" w:color="auto"/>
        <w:left w:val="none" w:sz="0" w:space="0" w:color="auto"/>
        <w:bottom w:val="none" w:sz="0" w:space="0" w:color="auto"/>
        <w:right w:val="none" w:sz="0" w:space="0" w:color="auto"/>
      </w:divBdr>
    </w:div>
    <w:div w:id="529882954">
      <w:bodyDiv w:val="1"/>
      <w:marLeft w:val="0"/>
      <w:marRight w:val="0"/>
      <w:marTop w:val="0"/>
      <w:marBottom w:val="0"/>
      <w:divBdr>
        <w:top w:val="none" w:sz="0" w:space="0" w:color="auto"/>
        <w:left w:val="none" w:sz="0" w:space="0" w:color="auto"/>
        <w:bottom w:val="none" w:sz="0" w:space="0" w:color="auto"/>
        <w:right w:val="none" w:sz="0" w:space="0" w:color="auto"/>
      </w:divBdr>
    </w:div>
    <w:div w:id="530849430">
      <w:bodyDiv w:val="1"/>
      <w:marLeft w:val="0"/>
      <w:marRight w:val="0"/>
      <w:marTop w:val="0"/>
      <w:marBottom w:val="0"/>
      <w:divBdr>
        <w:top w:val="none" w:sz="0" w:space="0" w:color="auto"/>
        <w:left w:val="none" w:sz="0" w:space="0" w:color="auto"/>
        <w:bottom w:val="none" w:sz="0" w:space="0" w:color="auto"/>
        <w:right w:val="none" w:sz="0" w:space="0" w:color="auto"/>
      </w:divBdr>
    </w:div>
    <w:div w:id="531501095">
      <w:bodyDiv w:val="1"/>
      <w:marLeft w:val="0"/>
      <w:marRight w:val="0"/>
      <w:marTop w:val="0"/>
      <w:marBottom w:val="0"/>
      <w:divBdr>
        <w:top w:val="none" w:sz="0" w:space="0" w:color="auto"/>
        <w:left w:val="none" w:sz="0" w:space="0" w:color="auto"/>
        <w:bottom w:val="none" w:sz="0" w:space="0" w:color="auto"/>
        <w:right w:val="none" w:sz="0" w:space="0" w:color="auto"/>
      </w:divBdr>
    </w:div>
    <w:div w:id="532112280">
      <w:bodyDiv w:val="1"/>
      <w:marLeft w:val="0"/>
      <w:marRight w:val="0"/>
      <w:marTop w:val="0"/>
      <w:marBottom w:val="0"/>
      <w:divBdr>
        <w:top w:val="none" w:sz="0" w:space="0" w:color="auto"/>
        <w:left w:val="none" w:sz="0" w:space="0" w:color="auto"/>
        <w:bottom w:val="none" w:sz="0" w:space="0" w:color="auto"/>
        <w:right w:val="none" w:sz="0" w:space="0" w:color="auto"/>
      </w:divBdr>
    </w:div>
    <w:div w:id="534273908">
      <w:bodyDiv w:val="1"/>
      <w:marLeft w:val="0"/>
      <w:marRight w:val="0"/>
      <w:marTop w:val="0"/>
      <w:marBottom w:val="0"/>
      <w:divBdr>
        <w:top w:val="none" w:sz="0" w:space="0" w:color="auto"/>
        <w:left w:val="none" w:sz="0" w:space="0" w:color="auto"/>
        <w:bottom w:val="none" w:sz="0" w:space="0" w:color="auto"/>
        <w:right w:val="none" w:sz="0" w:space="0" w:color="auto"/>
      </w:divBdr>
    </w:div>
    <w:div w:id="544216325">
      <w:bodyDiv w:val="1"/>
      <w:marLeft w:val="0"/>
      <w:marRight w:val="0"/>
      <w:marTop w:val="0"/>
      <w:marBottom w:val="0"/>
      <w:divBdr>
        <w:top w:val="none" w:sz="0" w:space="0" w:color="auto"/>
        <w:left w:val="none" w:sz="0" w:space="0" w:color="auto"/>
        <w:bottom w:val="none" w:sz="0" w:space="0" w:color="auto"/>
        <w:right w:val="none" w:sz="0" w:space="0" w:color="auto"/>
      </w:divBdr>
    </w:div>
    <w:div w:id="548345899">
      <w:bodyDiv w:val="1"/>
      <w:marLeft w:val="0"/>
      <w:marRight w:val="0"/>
      <w:marTop w:val="0"/>
      <w:marBottom w:val="0"/>
      <w:divBdr>
        <w:top w:val="none" w:sz="0" w:space="0" w:color="auto"/>
        <w:left w:val="none" w:sz="0" w:space="0" w:color="auto"/>
        <w:bottom w:val="none" w:sz="0" w:space="0" w:color="auto"/>
        <w:right w:val="none" w:sz="0" w:space="0" w:color="auto"/>
      </w:divBdr>
    </w:div>
    <w:div w:id="563415392">
      <w:bodyDiv w:val="1"/>
      <w:marLeft w:val="0"/>
      <w:marRight w:val="0"/>
      <w:marTop w:val="0"/>
      <w:marBottom w:val="0"/>
      <w:divBdr>
        <w:top w:val="none" w:sz="0" w:space="0" w:color="auto"/>
        <w:left w:val="none" w:sz="0" w:space="0" w:color="auto"/>
        <w:bottom w:val="none" w:sz="0" w:space="0" w:color="auto"/>
        <w:right w:val="none" w:sz="0" w:space="0" w:color="auto"/>
      </w:divBdr>
    </w:div>
    <w:div w:id="565384465">
      <w:bodyDiv w:val="1"/>
      <w:marLeft w:val="0"/>
      <w:marRight w:val="0"/>
      <w:marTop w:val="0"/>
      <w:marBottom w:val="0"/>
      <w:divBdr>
        <w:top w:val="none" w:sz="0" w:space="0" w:color="auto"/>
        <w:left w:val="none" w:sz="0" w:space="0" w:color="auto"/>
        <w:bottom w:val="none" w:sz="0" w:space="0" w:color="auto"/>
        <w:right w:val="none" w:sz="0" w:space="0" w:color="auto"/>
      </w:divBdr>
    </w:div>
    <w:div w:id="567375451">
      <w:bodyDiv w:val="1"/>
      <w:marLeft w:val="0"/>
      <w:marRight w:val="0"/>
      <w:marTop w:val="0"/>
      <w:marBottom w:val="0"/>
      <w:divBdr>
        <w:top w:val="none" w:sz="0" w:space="0" w:color="auto"/>
        <w:left w:val="none" w:sz="0" w:space="0" w:color="auto"/>
        <w:bottom w:val="none" w:sz="0" w:space="0" w:color="auto"/>
        <w:right w:val="none" w:sz="0" w:space="0" w:color="auto"/>
      </w:divBdr>
    </w:div>
    <w:div w:id="592933824">
      <w:bodyDiv w:val="1"/>
      <w:marLeft w:val="0"/>
      <w:marRight w:val="0"/>
      <w:marTop w:val="0"/>
      <w:marBottom w:val="0"/>
      <w:divBdr>
        <w:top w:val="none" w:sz="0" w:space="0" w:color="auto"/>
        <w:left w:val="none" w:sz="0" w:space="0" w:color="auto"/>
        <w:bottom w:val="none" w:sz="0" w:space="0" w:color="auto"/>
        <w:right w:val="none" w:sz="0" w:space="0" w:color="auto"/>
      </w:divBdr>
    </w:div>
    <w:div w:id="593589719">
      <w:bodyDiv w:val="1"/>
      <w:marLeft w:val="0"/>
      <w:marRight w:val="0"/>
      <w:marTop w:val="0"/>
      <w:marBottom w:val="0"/>
      <w:divBdr>
        <w:top w:val="none" w:sz="0" w:space="0" w:color="auto"/>
        <w:left w:val="none" w:sz="0" w:space="0" w:color="auto"/>
        <w:bottom w:val="none" w:sz="0" w:space="0" w:color="auto"/>
        <w:right w:val="none" w:sz="0" w:space="0" w:color="auto"/>
      </w:divBdr>
    </w:div>
    <w:div w:id="600066524">
      <w:bodyDiv w:val="1"/>
      <w:marLeft w:val="0"/>
      <w:marRight w:val="0"/>
      <w:marTop w:val="0"/>
      <w:marBottom w:val="0"/>
      <w:divBdr>
        <w:top w:val="none" w:sz="0" w:space="0" w:color="auto"/>
        <w:left w:val="none" w:sz="0" w:space="0" w:color="auto"/>
        <w:bottom w:val="none" w:sz="0" w:space="0" w:color="auto"/>
        <w:right w:val="none" w:sz="0" w:space="0" w:color="auto"/>
      </w:divBdr>
    </w:div>
    <w:div w:id="604266594">
      <w:bodyDiv w:val="1"/>
      <w:marLeft w:val="0"/>
      <w:marRight w:val="0"/>
      <w:marTop w:val="0"/>
      <w:marBottom w:val="0"/>
      <w:divBdr>
        <w:top w:val="none" w:sz="0" w:space="0" w:color="auto"/>
        <w:left w:val="none" w:sz="0" w:space="0" w:color="auto"/>
        <w:bottom w:val="none" w:sz="0" w:space="0" w:color="auto"/>
        <w:right w:val="none" w:sz="0" w:space="0" w:color="auto"/>
      </w:divBdr>
    </w:div>
    <w:div w:id="611278360">
      <w:bodyDiv w:val="1"/>
      <w:marLeft w:val="0"/>
      <w:marRight w:val="0"/>
      <w:marTop w:val="0"/>
      <w:marBottom w:val="0"/>
      <w:divBdr>
        <w:top w:val="none" w:sz="0" w:space="0" w:color="auto"/>
        <w:left w:val="none" w:sz="0" w:space="0" w:color="auto"/>
        <w:bottom w:val="none" w:sz="0" w:space="0" w:color="auto"/>
        <w:right w:val="none" w:sz="0" w:space="0" w:color="auto"/>
      </w:divBdr>
    </w:div>
    <w:div w:id="619341605">
      <w:bodyDiv w:val="1"/>
      <w:marLeft w:val="0"/>
      <w:marRight w:val="0"/>
      <w:marTop w:val="0"/>
      <w:marBottom w:val="0"/>
      <w:divBdr>
        <w:top w:val="none" w:sz="0" w:space="0" w:color="auto"/>
        <w:left w:val="none" w:sz="0" w:space="0" w:color="auto"/>
        <w:bottom w:val="none" w:sz="0" w:space="0" w:color="auto"/>
        <w:right w:val="none" w:sz="0" w:space="0" w:color="auto"/>
      </w:divBdr>
    </w:div>
    <w:div w:id="633682843">
      <w:bodyDiv w:val="1"/>
      <w:marLeft w:val="0"/>
      <w:marRight w:val="0"/>
      <w:marTop w:val="0"/>
      <w:marBottom w:val="0"/>
      <w:divBdr>
        <w:top w:val="none" w:sz="0" w:space="0" w:color="auto"/>
        <w:left w:val="none" w:sz="0" w:space="0" w:color="auto"/>
        <w:bottom w:val="none" w:sz="0" w:space="0" w:color="auto"/>
        <w:right w:val="none" w:sz="0" w:space="0" w:color="auto"/>
      </w:divBdr>
    </w:div>
    <w:div w:id="656543056">
      <w:bodyDiv w:val="1"/>
      <w:marLeft w:val="0"/>
      <w:marRight w:val="0"/>
      <w:marTop w:val="0"/>
      <w:marBottom w:val="0"/>
      <w:divBdr>
        <w:top w:val="none" w:sz="0" w:space="0" w:color="auto"/>
        <w:left w:val="none" w:sz="0" w:space="0" w:color="auto"/>
        <w:bottom w:val="none" w:sz="0" w:space="0" w:color="auto"/>
        <w:right w:val="none" w:sz="0" w:space="0" w:color="auto"/>
      </w:divBdr>
    </w:div>
    <w:div w:id="665787170">
      <w:bodyDiv w:val="1"/>
      <w:marLeft w:val="0"/>
      <w:marRight w:val="0"/>
      <w:marTop w:val="0"/>
      <w:marBottom w:val="0"/>
      <w:divBdr>
        <w:top w:val="none" w:sz="0" w:space="0" w:color="auto"/>
        <w:left w:val="none" w:sz="0" w:space="0" w:color="auto"/>
        <w:bottom w:val="none" w:sz="0" w:space="0" w:color="auto"/>
        <w:right w:val="none" w:sz="0" w:space="0" w:color="auto"/>
      </w:divBdr>
    </w:div>
    <w:div w:id="674235675">
      <w:bodyDiv w:val="1"/>
      <w:marLeft w:val="0"/>
      <w:marRight w:val="0"/>
      <w:marTop w:val="0"/>
      <w:marBottom w:val="0"/>
      <w:divBdr>
        <w:top w:val="none" w:sz="0" w:space="0" w:color="auto"/>
        <w:left w:val="none" w:sz="0" w:space="0" w:color="auto"/>
        <w:bottom w:val="none" w:sz="0" w:space="0" w:color="auto"/>
        <w:right w:val="none" w:sz="0" w:space="0" w:color="auto"/>
      </w:divBdr>
    </w:div>
    <w:div w:id="677851102">
      <w:bodyDiv w:val="1"/>
      <w:marLeft w:val="0"/>
      <w:marRight w:val="0"/>
      <w:marTop w:val="0"/>
      <w:marBottom w:val="0"/>
      <w:divBdr>
        <w:top w:val="none" w:sz="0" w:space="0" w:color="auto"/>
        <w:left w:val="none" w:sz="0" w:space="0" w:color="auto"/>
        <w:bottom w:val="none" w:sz="0" w:space="0" w:color="auto"/>
        <w:right w:val="none" w:sz="0" w:space="0" w:color="auto"/>
      </w:divBdr>
    </w:div>
    <w:div w:id="678002572">
      <w:bodyDiv w:val="1"/>
      <w:marLeft w:val="0"/>
      <w:marRight w:val="0"/>
      <w:marTop w:val="0"/>
      <w:marBottom w:val="0"/>
      <w:divBdr>
        <w:top w:val="none" w:sz="0" w:space="0" w:color="auto"/>
        <w:left w:val="none" w:sz="0" w:space="0" w:color="auto"/>
        <w:bottom w:val="none" w:sz="0" w:space="0" w:color="auto"/>
        <w:right w:val="none" w:sz="0" w:space="0" w:color="auto"/>
      </w:divBdr>
    </w:div>
    <w:div w:id="678888585">
      <w:bodyDiv w:val="1"/>
      <w:marLeft w:val="0"/>
      <w:marRight w:val="0"/>
      <w:marTop w:val="0"/>
      <w:marBottom w:val="0"/>
      <w:divBdr>
        <w:top w:val="none" w:sz="0" w:space="0" w:color="auto"/>
        <w:left w:val="none" w:sz="0" w:space="0" w:color="auto"/>
        <w:bottom w:val="none" w:sz="0" w:space="0" w:color="auto"/>
        <w:right w:val="none" w:sz="0" w:space="0" w:color="auto"/>
      </w:divBdr>
    </w:div>
    <w:div w:id="679698601">
      <w:bodyDiv w:val="1"/>
      <w:marLeft w:val="0"/>
      <w:marRight w:val="0"/>
      <w:marTop w:val="0"/>
      <w:marBottom w:val="0"/>
      <w:divBdr>
        <w:top w:val="none" w:sz="0" w:space="0" w:color="auto"/>
        <w:left w:val="none" w:sz="0" w:space="0" w:color="auto"/>
        <w:bottom w:val="none" w:sz="0" w:space="0" w:color="auto"/>
        <w:right w:val="none" w:sz="0" w:space="0" w:color="auto"/>
      </w:divBdr>
    </w:div>
    <w:div w:id="683745095">
      <w:bodyDiv w:val="1"/>
      <w:marLeft w:val="0"/>
      <w:marRight w:val="0"/>
      <w:marTop w:val="0"/>
      <w:marBottom w:val="0"/>
      <w:divBdr>
        <w:top w:val="none" w:sz="0" w:space="0" w:color="auto"/>
        <w:left w:val="none" w:sz="0" w:space="0" w:color="auto"/>
        <w:bottom w:val="none" w:sz="0" w:space="0" w:color="auto"/>
        <w:right w:val="none" w:sz="0" w:space="0" w:color="auto"/>
      </w:divBdr>
    </w:div>
    <w:div w:id="686365604">
      <w:bodyDiv w:val="1"/>
      <w:marLeft w:val="0"/>
      <w:marRight w:val="0"/>
      <w:marTop w:val="0"/>
      <w:marBottom w:val="0"/>
      <w:divBdr>
        <w:top w:val="none" w:sz="0" w:space="0" w:color="auto"/>
        <w:left w:val="none" w:sz="0" w:space="0" w:color="auto"/>
        <w:bottom w:val="none" w:sz="0" w:space="0" w:color="auto"/>
        <w:right w:val="none" w:sz="0" w:space="0" w:color="auto"/>
      </w:divBdr>
    </w:div>
    <w:div w:id="687951388">
      <w:bodyDiv w:val="1"/>
      <w:marLeft w:val="0"/>
      <w:marRight w:val="0"/>
      <w:marTop w:val="0"/>
      <w:marBottom w:val="0"/>
      <w:divBdr>
        <w:top w:val="none" w:sz="0" w:space="0" w:color="auto"/>
        <w:left w:val="none" w:sz="0" w:space="0" w:color="auto"/>
        <w:bottom w:val="none" w:sz="0" w:space="0" w:color="auto"/>
        <w:right w:val="none" w:sz="0" w:space="0" w:color="auto"/>
      </w:divBdr>
    </w:div>
    <w:div w:id="691106632">
      <w:bodyDiv w:val="1"/>
      <w:marLeft w:val="0"/>
      <w:marRight w:val="0"/>
      <w:marTop w:val="0"/>
      <w:marBottom w:val="0"/>
      <w:divBdr>
        <w:top w:val="none" w:sz="0" w:space="0" w:color="auto"/>
        <w:left w:val="none" w:sz="0" w:space="0" w:color="auto"/>
        <w:bottom w:val="none" w:sz="0" w:space="0" w:color="auto"/>
        <w:right w:val="none" w:sz="0" w:space="0" w:color="auto"/>
      </w:divBdr>
    </w:div>
    <w:div w:id="701781713">
      <w:bodyDiv w:val="1"/>
      <w:marLeft w:val="0"/>
      <w:marRight w:val="0"/>
      <w:marTop w:val="0"/>
      <w:marBottom w:val="0"/>
      <w:divBdr>
        <w:top w:val="none" w:sz="0" w:space="0" w:color="auto"/>
        <w:left w:val="none" w:sz="0" w:space="0" w:color="auto"/>
        <w:bottom w:val="none" w:sz="0" w:space="0" w:color="auto"/>
        <w:right w:val="none" w:sz="0" w:space="0" w:color="auto"/>
      </w:divBdr>
    </w:div>
    <w:div w:id="712123284">
      <w:bodyDiv w:val="1"/>
      <w:marLeft w:val="0"/>
      <w:marRight w:val="0"/>
      <w:marTop w:val="0"/>
      <w:marBottom w:val="0"/>
      <w:divBdr>
        <w:top w:val="none" w:sz="0" w:space="0" w:color="auto"/>
        <w:left w:val="none" w:sz="0" w:space="0" w:color="auto"/>
        <w:bottom w:val="none" w:sz="0" w:space="0" w:color="auto"/>
        <w:right w:val="none" w:sz="0" w:space="0" w:color="auto"/>
      </w:divBdr>
    </w:div>
    <w:div w:id="734857748">
      <w:bodyDiv w:val="1"/>
      <w:marLeft w:val="0"/>
      <w:marRight w:val="0"/>
      <w:marTop w:val="0"/>
      <w:marBottom w:val="0"/>
      <w:divBdr>
        <w:top w:val="none" w:sz="0" w:space="0" w:color="auto"/>
        <w:left w:val="none" w:sz="0" w:space="0" w:color="auto"/>
        <w:bottom w:val="none" w:sz="0" w:space="0" w:color="auto"/>
        <w:right w:val="none" w:sz="0" w:space="0" w:color="auto"/>
      </w:divBdr>
    </w:div>
    <w:div w:id="739864140">
      <w:bodyDiv w:val="1"/>
      <w:marLeft w:val="0"/>
      <w:marRight w:val="0"/>
      <w:marTop w:val="0"/>
      <w:marBottom w:val="0"/>
      <w:divBdr>
        <w:top w:val="none" w:sz="0" w:space="0" w:color="auto"/>
        <w:left w:val="none" w:sz="0" w:space="0" w:color="auto"/>
        <w:bottom w:val="none" w:sz="0" w:space="0" w:color="auto"/>
        <w:right w:val="none" w:sz="0" w:space="0" w:color="auto"/>
      </w:divBdr>
    </w:div>
    <w:div w:id="755781152">
      <w:bodyDiv w:val="1"/>
      <w:marLeft w:val="0"/>
      <w:marRight w:val="0"/>
      <w:marTop w:val="0"/>
      <w:marBottom w:val="0"/>
      <w:divBdr>
        <w:top w:val="none" w:sz="0" w:space="0" w:color="auto"/>
        <w:left w:val="none" w:sz="0" w:space="0" w:color="auto"/>
        <w:bottom w:val="none" w:sz="0" w:space="0" w:color="auto"/>
        <w:right w:val="none" w:sz="0" w:space="0" w:color="auto"/>
      </w:divBdr>
    </w:div>
    <w:div w:id="769400657">
      <w:bodyDiv w:val="1"/>
      <w:marLeft w:val="0"/>
      <w:marRight w:val="0"/>
      <w:marTop w:val="0"/>
      <w:marBottom w:val="0"/>
      <w:divBdr>
        <w:top w:val="none" w:sz="0" w:space="0" w:color="auto"/>
        <w:left w:val="none" w:sz="0" w:space="0" w:color="auto"/>
        <w:bottom w:val="none" w:sz="0" w:space="0" w:color="auto"/>
        <w:right w:val="none" w:sz="0" w:space="0" w:color="auto"/>
      </w:divBdr>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81732658">
      <w:bodyDiv w:val="1"/>
      <w:marLeft w:val="0"/>
      <w:marRight w:val="0"/>
      <w:marTop w:val="0"/>
      <w:marBottom w:val="0"/>
      <w:divBdr>
        <w:top w:val="none" w:sz="0" w:space="0" w:color="auto"/>
        <w:left w:val="none" w:sz="0" w:space="0" w:color="auto"/>
        <w:bottom w:val="none" w:sz="0" w:space="0" w:color="auto"/>
        <w:right w:val="none" w:sz="0" w:space="0" w:color="auto"/>
      </w:divBdr>
    </w:div>
    <w:div w:id="786388748">
      <w:bodyDiv w:val="1"/>
      <w:marLeft w:val="0"/>
      <w:marRight w:val="0"/>
      <w:marTop w:val="0"/>
      <w:marBottom w:val="0"/>
      <w:divBdr>
        <w:top w:val="none" w:sz="0" w:space="0" w:color="auto"/>
        <w:left w:val="none" w:sz="0" w:space="0" w:color="auto"/>
        <w:bottom w:val="none" w:sz="0" w:space="0" w:color="auto"/>
        <w:right w:val="none" w:sz="0" w:space="0" w:color="auto"/>
      </w:divBdr>
    </w:div>
    <w:div w:id="792094021">
      <w:bodyDiv w:val="1"/>
      <w:marLeft w:val="0"/>
      <w:marRight w:val="0"/>
      <w:marTop w:val="0"/>
      <w:marBottom w:val="0"/>
      <w:divBdr>
        <w:top w:val="none" w:sz="0" w:space="0" w:color="auto"/>
        <w:left w:val="none" w:sz="0" w:space="0" w:color="auto"/>
        <w:bottom w:val="none" w:sz="0" w:space="0" w:color="auto"/>
        <w:right w:val="none" w:sz="0" w:space="0" w:color="auto"/>
      </w:divBdr>
    </w:div>
    <w:div w:id="800419687">
      <w:bodyDiv w:val="1"/>
      <w:marLeft w:val="0"/>
      <w:marRight w:val="0"/>
      <w:marTop w:val="0"/>
      <w:marBottom w:val="0"/>
      <w:divBdr>
        <w:top w:val="none" w:sz="0" w:space="0" w:color="auto"/>
        <w:left w:val="none" w:sz="0" w:space="0" w:color="auto"/>
        <w:bottom w:val="none" w:sz="0" w:space="0" w:color="auto"/>
        <w:right w:val="none" w:sz="0" w:space="0" w:color="auto"/>
      </w:divBdr>
    </w:div>
    <w:div w:id="803936447">
      <w:bodyDiv w:val="1"/>
      <w:marLeft w:val="0"/>
      <w:marRight w:val="0"/>
      <w:marTop w:val="0"/>
      <w:marBottom w:val="0"/>
      <w:divBdr>
        <w:top w:val="none" w:sz="0" w:space="0" w:color="auto"/>
        <w:left w:val="none" w:sz="0" w:space="0" w:color="auto"/>
        <w:bottom w:val="none" w:sz="0" w:space="0" w:color="auto"/>
        <w:right w:val="none" w:sz="0" w:space="0" w:color="auto"/>
      </w:divBdr>
    </w:div>
    <w:div w:id="806973095">
      <w:bodyDiv w:val="1"/>
      <w:marLeft w:val="0"/>
      <w:marRight w:val="0"/>
      <w:marTop w:val="0"/>
      <w:marBottom w:val="0"/>
      <w:divBdr>
        <w:top w:val="none" w:sz="0" w:space="0" w:color="auto"/>
        <w:left w:val="none" w:sz="0" w:space="0" w:color="auto"/>
        <w:bottom w:val="none" w:sz="0" w:space="0" w:color="auto"/>
        <w:right w:val="none" w:sz="0" w:space="0" w:color="auto"/>
      </w:divBdr>
    </w:div>
    <w:div w:id="807283284">
      <w:bodyDiv w:val="1"/>
      <w:marLeft w:val="0"/>
      <w:marRight w:val="0"/>
      <w:marTop w:val="0"/>
      <w:marBottom w:val="0"/>
      <w:divBdr>
        <w:top w:val="none" w:sz="0" w:space="0" w:color="auto"/>
        <w:left w:val="none" w:sz="0" w:space="0" w:color="auto"/>
        <w:bottom w:val="none" w:sz="0" w:space="0" w:color="auto"/>
        <w:right w:val="none" w:sz="0" w:space="0" w:color="auto"/>
      </w:divBdr>
    </w:div>
    <w:div w:id="807629273">
      <w:bodyDiv w:val="1"/>
      <w:marLeft w:val="0"/>
      <w:marRight w:val="0"/>
      <w:marTop w:val="0"/>
      <w:marBottom w:val="0"/>
      <w:divBdr>
        <w:top w:val="none" w:sz="0" w:space="0" w:color="auto"/>
        <w:left w:val="none" w:sz="0" w:space="0" w:color="auto"/>
        <w:bottom w:val="none" w:sz="0" w:space="0" w:color="auto"/>
        <w:right w:val="none" w:sz="0" w:space="0" w:color="auto"/>
      </w:divBdr>
    </w:div>
    <w:div w:id="807942447">
      <w:bodyDiv w:val="1"/>
      <w:marLeft w:val="0"/>
      <w:marRight w:val="0"/>
      <w:marTop w:val="0"/>
      <w:marBottom w:val="0"/>
      <w:divBdr>
        <w:top w:val="none" w:sz="0" w:space="0" w:color="auto"/>
        <w:left w:val="none" w:sz="0" w:space="0" w:color="auto"/>
        <w:bottom w:val="none" w:sz="0" w:space="0" w:color="auto"/>
        <w:right w:val="none" w:sz="0" w:space="0" w:color="auto"/>
      </w:divBdr>
    </w:div>
    <w:div w:id="820387847">
      <w:bodyDiv w:val="1"/>
      <w:marLeft w:val="0"/>
      <w:marRight w:val="0"/>
      <w:marTop w:val="0"/>
      <w:marBottom w:val="0"/>
      <w:divBdr>
        <w:top w:val="none" w:sz="0" w:space="0" w:color="auto"/>
        <w:left w:val="none" w:sz="0" w:space="0" w:color="auto"/>
        <w:bottom w:val="none" w:sz="0" w:space="0" w:color="auto"/>
        <w:right w:val="none" w:sz="0" w:space="0" w:color="auto"/>
      </w:divBdr>
      <w:divsChild>
        <w:div w:id="1308389893">
          <w:marLeft w:val="0"/>
          <w:marRight w:val="0"/>
          <w:marTop w:val="0"/>
          <w:marBottom w:val="0"/>
          <w:divBdr>
            <w:top w:val="single" w:sz="6" w:space="5" w:color="A2A9B1"/>
            <w:left w:val="single" w:sz="6" w:space="5" w:color="A2A9B1"/>
            <w:bottom w:val="single" w:sz="6" w:space="5" w:color="A2A9B1"/>
            <w:right w:val="single" w:sz="6" w:space="5" w:color="A2A9B1"/>
          </w:divBdr>
        </w:div>
        <w:div w:id="1987008723">
          <w:marLeft w:val="0"/>
          <w:marRight w:val="336"/>
          <w:marTop w:val="120"/>
          <w:marBottom w:val="312"/>
          <w:divBdr>
            <w:top w:val="none" w:sz="0" w:space="0" w:color="auto"/>
            <w:left w:val="none" w:sz="0" w:space="0" w:color="auto"/>
            <w:bottom w:val="none" w:sz="0" w:space="0" w:color="auto"/>
            <w:right w:val="none" w:sz="0" w:space="0" w:color="auto"/>
          </w:divBdr>
          <w:divsChild>
            <w:div w:id="11346347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24325451">
      <w:bodyDiv w:val="1"/>
      <w:marLeft w:val="0"/>
      <w:marRight w:val="0"/>
      <w:marTop w:val="0"/>
      <w:marBottom w:val="0"/>
      <w:divBdr>
        <w:top w:val="none" w:sz="0" w:space="0" w:color="auto"/>
        <w:left w:val="none" w:sz="0" w:space="0" w:color="auto"/>
        <w:bottom w:val="none" w:sz="0" w:space="0" w:color="auto"/>
        <w:right w:val="none" w:sz="0" w:space="0" w:color="auto"/>
      </w:divBdr>
    </w:div>
    <w:div w:id="826021095">
      <w:bodyDiv w:val="1"/>
      <w:marLeft w:val="0"/>
      <w:marRight w:val="0"/>
      <w:marTop w:val="0"/>
      <w:marBottom w:val="0"/>
      <w:divBdr>
        <w:top w:val="none" w:sz="0" w:space="0" w:color="auto"/>
        <w:left w:val="none" w:sz="0" w:space="0" w:color="auto"/>
        <w:bottom w:val="none" w:sz="0" w:space="0" w:color="auto"/>
        <w:right w:val="none" w:sz="0" w:space="0" w:color="auto"/>
      </w:divBdr>
    </w:div>
    <w:div w:id="826097003">
      <w:bodyDiv w:val="1"/>
      <w:marLeft w:val="0"/>
      <w:marRight w:val="0"/>
      <w:marTop w:val="0"/>
      <w:marBottom w:val="0"/>
      <w:divBdr>
        <w:top w:val="none" w:sz="0" w:space="0" w:color="auto"/>
        <w:left w:val="none" w:sz="0" w:space="0" w:color="auto"/>
        <w:bottom w:val="none" w:sz="0" w:space="0" w:color="auto"/>
        <w:right w:val="none" w:sz="0" w:space="0" w:color="auto"/>
      </w:divBdr>
    </w:div>
    <w:div w:id="841163473">
      <w:bodyDiv w:val="1"/>
      <w:marLeft w:val="0"/>
      <w:marRight w:val="0"/>
      <w:marTop w:val="0"/>
      <w:marBottom w:val="0"/>
      <w:divBdr>
        <w:top w:val="none" w:sz="0" w:space="0" w:color="auto"/>
        <w:left w:val="none" w:sz="0" w:space="0" w:color="auto"/>
        <w:bottom w:val="none" w:sz="0" w:space="0" w:color="auto"/>
        <w:right w:val="none" w:sz="0" w:space="0" w:color="auto"/>
      </w:divBdr>
    </w:div>
    <w:div w:id="849298642">
      <w:bodyDiv w:val="1"/>
      <w:marLeft w:val="0"/>
      <w:marRight w:val="0"/>
      <w:marTop w:val="0"/>
      <w:marBottom w:val="0"/>
      <w:divBdr>
        <w:top w:val="none" w:sz="0" w:space="0" w:color="auto"/>
        <w:left w:val="none" w:sz="0" w:space="0" w:color="auto"/>
        <w:bottom w:val="none" w:sz="0" w:space="0" w:color="auto"/>
        <w:right w:val="none" w:sz="0" w:space="0" w:color="auto"/>
      </w:divBdr>
    </w:div>
    <w:div w:id="854196848">
      <w:bodyDiv w:val="1"/>
      <w:marLeft w:val="0"/>
      <w:marRight w:val="0"/>
      <w:marTop w:val="0"/>
      <w:marBottom w:val="0"/>
      <w:divBdr>
        <w:top w:val="none" w:sz="0" w:space="0" w:color="auto"/>
        <w:left w:val="none" w:sz="0" w:space="0" w:color="auto"/>
        <w:bottom w:val="none" w:sz="0" w:space="0" w:color="auto"/>
        <w:right w:val="none" w:sz="0" w:space="0" w:color="auto"/>
      </w:divBdr>
      <w:divsChild>
        <w:div w:id="972755482">
          <w:marLeft w:val="0"/>
          <w:marRight w:val="0"/>
          <w:marTop w:val="96"/>
          <w:marBottom w:val="60"/>
          <w:divBdr>
            <w:top w:val="none" w:sz="0" w:space="0" w:color="auto"/>
            <w:left w:val="none" w:sz="0" w:space="0" w:color="auto"/>
            <w:bottom w:val="none" w:sz="0" w:space="0" w:color="auto"/>
            <w:right w:val="none" w:sz="0" w:space="0" w:color="auto"/>
          </w:divBdr>
          <w:divsChild>
            <w:div w:id="1085684855">
              <w:marLeft w:val="0"/>
              <w:marRight w:val="0"/>
              <w:marTop w:val="0"/>
              <w:marBottom w:val="0"/>
              <w:divBdr>
                <w:top w:val="none" w:sz="0" w:space="0" w:color="auto"/>
                <w:left w:val="none" w:sz="0" w:space="0" w:color="auto"/>
                <w:bottom w:val="none" w:sz="0" w:space="0" w:color="auto"/>
                <w:right w:val="none" w:sz="0" w:space="0" w:color="auto"/>
              </w:divBdr>
              <w:divsChild>
                <w:div w:id="1228421591">
                  <w:marLeft w:val="0"/>
                  <w:marRight w:val="0"/>
                  <w:marTop w:val="0"/>
                  <w:marBottom w:val="0"/>
                  <w:divBdr>
                    <w:top w:val="none" w:sz="0" w:space="0" w:color="auto"/>
                    <w:left w:val="none" w:sz="0" w:space="0" w:color="auto"/>
                    <w:bottom w:val="none" w:sz="0" w:space="0" w:color="auto"/>
                    <w:right w:val="none" w:sz="0" w:space="0" w:color="auto"/>
                  </w:divBdr>
                </w:div>
                <w:div w:id="200372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1834">
          <w:marLeft w:val="0"/>
          <w:marRight w:val="0"/>
          <w:marTop w:val="96"/>
          <w:marBottom w:val="60"/>
          <w:divBdr>
            <w:top w:val="none" w:sz="0" w:space="0" w:color="auto"/>
            <w:left w:val="none" w:sz="0" w:space="0" w:color="auto"/>
            <w:bottom w:val="none" w:sz="0" w:space="0" w:color="auto"/>
            <w:right w:val="none" w:sz="0" w:space="0" w:color="auto"/>
          </w:divBdr>
          <w:divsChild>
            <w:div w:id="299385979">
              <w:marLeft w:val="0"/>
              <w:marRight w:val="0"/>
              <w:marTop w:val="0"/>
              <w:marBottom w:val="0"/>
              <w:divBdr>
                <w:top w:val="none" w:sz="0" w:space="0" w:color="auto"/>
                <w:left w:val="none" w:sz="0" w:space="0" w:color="auto"/>
                <w:bottom w:val="none" w:sz="0" w:space="0" w:color="auto"/>
                <w:right w:val="none" w:sz="0" w:space="0" w:color="auto"/>
              </w:divBdr>
              <w:divsChild>
                <w:div w:id="1235313875">
                  <w:marLeft w:val="0"/>
                  <w:marRight w:val="0"/>
                  <w:marTop w:val="0"/>
                  <w:marBottom w:val="0"/>
                  <w:divBdr>
                    <w:top w:val="none" w:sz="0" w:space="0" w:color="auto"/>
                    <w:left w:val="none" w:sz="0" w:space="0" w:color="auto"/>
                    <w:bottom w:val="none" w:sz="0" w:space="0" w:color="auto"/>
                    <w:right w:val="none" w:sz="0" w:space="0" w:color="auto"/>
                  </w:divBdr>
                </w:div>
                <w:div w:id="21243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9303">
          <w:marLeft w:val="0"/>
          <w:marRight w:val="0"/>
          <w:marTop w:val="96"/>
          <w:marBottom w:val="60"/>
          <w:divBdr>
            <w:top w:val="none" w:sz="0" w:space="0" w:color="auto"/>
            <w:left w:val="none" w:sz="0" w:space="0" w:color="auto"/>
            <w:bottom w:val="none" w:sz="0" w:space="0" w:color="auto"/>
            <w:right w:val="none" w:sz="0" w:space="0" w:color="auto"/>
          </w:divBdr>
          <w:divsChild>
            <w:div w:id="992950331">
              <w:marLeft w:val="0"/>
              <w:marRight w:val="0"/>
              <w:marTop w:val="0"/>
              <w:marBottom w:val="0"/>
              <w:divBdr>
                <w:top w:val="none" w:sz="0" w:space="0" w:color="auto"/>
                <w:left w:val="none" w:sz="0" w:space="0" w:color="auto"/>
                <w:bottom w:val="none" w:sz="0" w:space="0" w:color="auto"/>
                <w:right w:val="none" w:sz="0" w:space="0" w:color="auto"/>
              </w:divBdr>
              <w:divsChild>
                <w:div w:id="959454660">
                  <w:marLeft w:val="0"/>
                  <w:marRight w:val="0"/>
                  <w:marTop w:val="0"/>
                  <w:marBottom w:val="0"/>
                  <w:divBdr>
                    <w:top w:val="none" w:sz="0" w:space="0" w:color="auto"/>
                    <w:left w:val="none" w:sz="0" w:space="0" w:color="auto"/>
                    <w:bottom w:val="none" w:sz="0" w:space="0" w:color="auto"/>
                    <w:right w:val="none" w:sz="0" w:space="0" w:color="auto"/>
                  </w:divBdr>
                </w:div>
                <w:div w:id="17700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2019">
          <w:marLeft w:val="0"/>
          <w:marRight w:val="0"/>
          <w:marTop w:val="96"/>
          <w:marBottom w:val="60"/>
          <w:divBdr>
            <w:top w:val="none" w:sz="0" w:space="0" w:color="auto"/>
            <w:left w:val="none" w:sz="0" w:space="0" w:color="auto"/>
            <w:bottom w:val="none" w:sz="0" w:space="0" w:color="auto"/>
            <w:right w:val="none" w:sz="0" w:space="0" w:color="auto"/>
          </w:divBdr>
          <w:divsChild>
            <w:div w:id="840197630">
              <w:marLeft w:val="0"/>
              <w:marRight w:val="0"/>
              <w:marTop w:val="0"/>
              <w:marBottom w:val="0"/>
              <w:divBdr>
                <w:top w:val="none" w:sz="0" w:space="0" w:color="auto"/>
                <w:left w:val="none" w:sz="0" w:space="0" w:color="auto"/>
                <w:bottom w:val="none" w:sz="0" w:space="0" w:color="auto"/>
                <w:right w:val="none" w:sz="0" w:space="0" w:color="auto"/>
              </w:divBdr>
              <w:divsChild>
                <w:div w:id="11264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07500">
      <w:bodyDiv w:val="1"/>
      <w:marLeft w:val="0"/>
      <w:marRight w:val="0"/>
      <w:marTop w:val="0"/>
      <w:marBottom w:val="0"/>
      <w:divBdr>
        <w:top w:val="none" w:sz="0" w:space="0" w:color="auto"/>
        <w:left w:val="none" w:sz="0" w:space="0" w:color="auto"/>
        <w:bottom w:val="none" w:sz="0" w:space="0" w:color="auto"/>
        <w:right w:val="none" w:sz="0" w:space="0" w:color="auto"/>
      </w:divBdr>
    </w:div>
    <w:div w:id="859973885">
      <w:bodyDiv w:val="1"/>
      <w:marLeft w:val="0"/>
      <w:marRight w:val="0"/>
      <w:marTop w:val="0"/>
      <w:marBottom w:val="0"/>
      <w:divBdr>
        <w:top w:val="none" w:sz="0" w:space="0" w:color="auto"/>
        <w:left w:val="none" w:sz="0" w:space="0" w:color="auto"/>
        <w:bottom w:val="none" w:sz="0" w:space="0" w:color="auto"/>
        <w:right w:val="none" w:sz="0" w:space="0" w:color="auto"/>
      </w:divBdr>
    </w:div>
    <w:div w:id="860439338">
      <w:bodyDiv w:val="1"/>
      <w:marLeft w:val="0"/>
      <w:marRight w:val="0"/>
      <w:marTop w:val="0"/>
      <w:marBottom w:val="0"/>
      <w:divBdr>
        <w:top w:val="none" w:sz="0" w:space="0" w:color="auto"/>
        <w:left w:val="none" w:sz="0" w:space="0" w:color="auto"/>
        <w:bottom w:val="none" w:sz="0" w:space="0" w:color="auto"/>
        <w:right w:val="none" w:sz="0" w:space="0" w:color="auto"/>
      </w:divBdr>
    </w:div>
    <w:div w:id="866719587">
      <w:bodyDiv w:val="1"/>
      <w:marLeft w:val="0"/>
      <w:marRight w:val="0"/>
      <w:marTop w:val="0"/>
      <w:marBottom w:val="0"/>
      <w:divBdr>
        <w:top w:val="none" w:sz="0" w:space="0" w:color="auto"/>
        <w:left w:val="none" w:sz="0" w:space="0" w:color="auto"/>
        <w:bottom w:val="none" w:sz="0" w:space="0" w:color="auto"/>
        <w:right w:val="none" w:sz="0" w:space="0" w:color="auto"/>
      </w:divBdr>
    </w:div>
    <w:div w:id="869414193">
      <w:bodyDiv w:val="1"/>
      <w:marLeft w:val="0"/>
      <w:marRight w:val="0"/>
      <w:marTop w:val="0"/>
      <w:marBottom w:val="0"/>
      <w:divBdr>
        <w:top w:val="none" w:sz="0" w:space="0" w:color="auto"/>
        <w:left w:val="none" w:sz="0" w:space="0" w:color="auto"/>
        <w:bottom w:val="none" w:sz="0" w:space="0" w:color="auto"/>
        <w:right w:val="none" w:sz="0" w:space="0" w:color="auto"/>
      </w:divBdr>
    </w:div>
    <w:div w:id="882868163">
      <w:bodyDiv w:val="1"/>
      <w:marLeft w:val="0"/>
      <w:marRight w:val="0"/>
      <w:marTop w:val="0"/>
      <w:marBottom w:val="0"/>
      <w:divBdr>
        <w:top w:val="none" w:sz="0" w:space="0" w:color="auto"/>
        <w:left w:val="none" w:sz="0" w:space="0" w:color="auto"/>
        <w:bottom w:val="none" w:sz="0" w:space="0" w:color="auto"/>
        <w:right w:val="none" w:sz="0" w:space="0" w:color="auto"/>
      </w:divBdr>
    </w:div>
    <w:div w:id="894898131">
      <w:bodyDiv w:val="1"/>
      <w:marLeft w:val="0"/>
      <w:marRight w:val="0"/>
      <w:marTop w:val="0"/>
      <w:marBottom w:val="0"/>
      <w:divBdr>
        <w:top w:val="none" w:sz="0" w:space="0" w:color="auto"/>
        <w:left w:val="none" w:sz="0" w:space="0" w:color="auto"/>
        <w:bottom w:val="none" w:sz="0" w:space="0" w:color="auto"/>
        <w:right w:val="none" w:sz="0" w:space="0" w:color="auto"/>
      </w:divBdr>
    </w:div>
    <w:div w:id="901602785">
      <w:bodyDiv w:val="1"/>
      <w:marLeft w:val="0"/>
      <w:marRight w:val="0"/>
      <w:marTop w:val="0"/>
      <w:marBottom w:val="0"/>
      <w:divBdr>
        <w:top w:val="none" w:sz="0" w:space="0" w:color="auto"/>
        <w:left w:val="none" w:sz="0" w:space="0" w:color="auto"/>
        <w:bottom w:val="none" w:sz="0" w:space="0" w:color="auto"/>
        <w:right w:val="none" w:sz="0" w:space="0" w:color="auto"/>
      </w:divBdr>
    </w:div>
    <w:div w:id="912815468">
      <w:bodyDiv w:val="1"/>
      <w:marLeft w:val="0"/>
      <w:marRight w:val="0"/>
      <w:marTop w:val="0"/>
      <w:marBottom w:val="0"/>
      <w:divBdr>
        <w:top w:val="none" w:sz="0" w:space="0" w:color="auto"/>
        <w:left w:val="none" w:sz="0" w:space="0" w:color="auto"/>
        <w:bottom w:val="none" w:sz="0" w:space="0" w:color="auto"/>
        <w:right w:val="none" w:sz="0" w:space="0" w:color="auto"/>
      </w:divBdr>
    </w:div>
    <w:div w:id="922226039">
      <w:bodyDiv w:val="1"/>
      <w:marLeft w:val="0"/>
      <w:marRight w:val="0"/>
      <w:marTop w:val="0"/>
      <w:marBottom w:val="0"/>
      <w:divBdr>
        <w:top w:val="none" w:sz="0" w:space="0" w:color="auto"/>
        <w:left w:val="none" w:sz="0" w:space="0" w:color="auto"/>
        <w:bottom w:val="none" w:sz="0" w:space="0" w:color="auto"/>
        <w:right w:val="none" w:sz="0" w:space="0" w:color="auto"/>
      </w:divBdr>
    </w:div>
    <w:div w:id="924612998">
      <w:bodyDiv w:val="1"/>
      <w:marLeft w:val="0"/>
      <w:marRight w:val="0"/>
      <w:marTop w:val="0"/>
      <w:marBottom w:val="0"/>
      <w:divBdr>
        <w:top w:val="none" w:sz="0" w:space="0" w:color="auto"/>
        <w:left w:val="none" w:sz="0" w:space="0" w:color="auto"/>
        <w:bottom w:val="none" w:sz="0" w:space="0" w:color="auto"/>
        <w:right w:val="none" w:sz="0" w:space="0" w:color="auto"/>
      </w:divBdr>
    </w:div>
    <w:div w:id="927537536">
      <w:bodyDiv w:val="1"/>
      <w:marLeft w:val="0"/>
      <w:marRight w:val="0"/>
      <w:marTop w:val="0"/>
      <w:marBottom w:val="0"/>
      <w:divBdr>
        <w:top w:val="none" w:sz="0" w:space="0" w:color="auto"/>
        <w:left w:val="none" w:sz="0" w:space="0" w:color="auto"/>
        <w:bottom w:val="none" w:sz="0" w:space="0" w:color="auto"/>
        <w:right w:val="none" w:sz="0" w:space="0" w:color="auto"/>
      </w:divBdr>
    </w:div>
    <w:div w:id="937445038">
      <w:bodyDiv w:val="1"/>
      <w:marLeft w:val="0"/>
      <w:marRight w:val="0"/>
      <w:marTop w:val="0"/>
      <w:marBottom w:val="0"/>
      <w:divBdr>
        <w:top w:val="none" w:sz="0" w:space="0" w:color="auto"/>
        <w:left w:val="none" w:sz="0" w:space="0" w:color="auto"/>
        <w:bottom w:val="none" w:sz="0" w:space="0" w:color="auto"/>
        <w:right w:val="none" w:sz="0" w:space="0" w:color="auto"/>
      </w:divBdr>
    </w:div>
    <w:div w:id="939609257">
      <w:bodyDiv w:val="1"/>
      <w:marLeft w:val="0"/>
      <w:marRight w:val="0"/>
      <w:marTop w:val="0"/>
      <w:marBottom w:val="0"/>
      <w:divBdr>
        <w:top w:val="none" w:sz="0" w:space="0" w:color="auto"/>
        <w:left w:val="none" w:sz="0" w:space="0" w:color="auto"/>
        <w:bottom w:val="none" w:sz="0" w:space="0" w:color="auto"/>
        <w:right w:val="none" w:sz="0" w:space="0" w:color="auto"/>
      </w:divBdr>
    </w:div>
    <w:div w:id="943221068">
      <w:bodyDiv w:val="1"/>
      <w:marLeft w:val="0"/>
      <w:marRight w:val="0"/>
      <w:marTop w:val="0"/>
      <w:marBottom w:val="0"/>
      <w:divBdr>
        <w:top w:val="none" w:sz="0" w:space="0" w:color="auto"/>
        <w:left w:val="none" w:sz="0" w:space="0" w:color="auto"/>
        <w:bottom w:val="none" w:sz="0" w:space="0" w:color="auto"/>
        <w:right w:val="none" w:sz="0" w:space="0" w:color="auto"/>
      </w:divBdr>
    </w:div>
    <w:div w:id="945699696">
      <w:bodyDiv w:val="1"/>
      <w:marLeft w:val="0"/>
      <w:marRight w:val="0"/>
      <w:marTop w:val="0"/>
      <w:marBottom w:val="0"/>
      <w:divBdr>
        <w:top w:val="none" w:sz="0" w:space="0" w:color="auto"/>
        <w:left w:val="none" w:sz="0" w:space="0" w:color="auto"/>
        <w:bottom w:val="none" w:sz="0" w:space="0" w:color="auto"/>
        <w:right w:val="none" w:sz="0" w:space="0" w:color="auto"/>
      </w:divBdr>
    </w:div>
    <w:div w:id="951017742">
      <w:bodyDiv w:val="1"/>
      <w:marLeft w:val="0"/>
      <w:marRight w:val="0"/>
      <w:marTop w:val="0"/>
      <w:marBottom w:val="0"/>
      <w:divBdr>
        <w:top w:val="none" w:sz="0" w:space="0" w:color="auto"/>
        <w:left w:val="none" w:sz="0" w:space="0" w:color="auto"/>
        <w:bottom w:val="none" w:sz="0" w:space="0" w:color="auto"/>
        <w:right w:val="none" w:sz="0" w:space="0" w:color="auto"/>
      </w:divBdr>
    </w:div>
    <w:div w:id="962612104">
      <w:bodyDiv w:val="1"/>
      <w:marLeft w:val="0"/>
      <w:marRight w:val="0"/>
      <w:marTop w:val="0"/>
      <w:marBottom w:val="0"/>
      <w:divBdr>
        <w:top w:val="none" w:sz="0" w:space="0" w:color="auto"/>
        <w:left w:val="none" w:sz="0" w:space="0" w:color="auto"/>
        <w:bottom w:val="none" w:sz="0" w:space="0" w:color="auto"/>
        <w:right w:val="none" w:sz="0" w:space="0" w:color="auto"/>
      </w:divBdr>
    </w:div>
    <w:div w:id="964963713">
      <w:bodyDiv w:val="1"/>
      <w:marLeft w:val="0"/>
      <w:marRight w:val="0"/>
      <w:marTop w:val="0"/>
      <w:marBottom w:val="0"/>
      <w:divBdr>
        <w:top w:val="none" w:sz="0" w:space="0" w:color="auto"/>
        <w:left w:val="none" w:sz="0" w:space="0" w:color="auto"/>
        <w:bottom w:val="none" w:sz="0" w:space="0" w:color="auto"/>
        <w:right w:val="none" w:sz="0" w:space="0" w:color="auto"/>
      </w:divBdr>
    </w:div>
    <w:div w:id="986395358">
      <w:bodyDiv w:val="1"/>
      <w:marLeft w:val="0"/>
      <w:marRight w:val="0"/>
      <w:marTop w:val="0"/>
      <w:marBottom w:val="0"/>
      <w:divBdr>
        <w:top w:val="none" w:sz="0" w:space="0" w:color="auto"/>
        <w:left w:val="none" w:sz="0" w:space="0" w:color="auto"/>
        <w:bottom w:val="none" w:sz="0" w:space="0" w:color="auto"/>
        <w:right w:val="none" w:sz="0" w:space="0" w:color="auto"/>
      </w:divBdr>
    </w:div>
    <w:div w:id="989215000">
      <w:bodyDiv w:val="1"/>
      <w:marLeft w:val="0"/>
      <w:marRight w:val="0"/>
      <w:marTop w:val="0"/>
      <w:marBottom w:val="0"/>
      <w:divBdr>
        <w:top w:val="none" w:sz="0" w:space="0" w:color="auto"/>
        <w:left w:val="none" w:sz="0" w:space="0" w:color="auto"/>
        <w:bottom w:val="none" w:sz="0" w:space="0" w:color="auto"/>
        <w:right w:val="none" w:sz="0" w:space="0" w:color="auto"/>
      </w:divBdr>
    </w:div>
    <w:div w:id="989598716">
      <w:bodyDiv w:val="1"/>
      <w:marLeft w:val="0"/>
      <w:marRight w:val="0"/>
      <w:marTop w:val="0"/>
      <w:marBottom w:val="0"/>
      <w:divBdr>
        <w:top w:val="none" w:sz="0" w:space="0" w:color="auto"/>
        <w:left w:val="none" w:sz="0" w:space="0" w:color="auto"/>
        <w:bottom w:val="none" w:sz="0" w:space="0" w:color="auto"/>
        <w:right w:val="none" w:sz="0" w:space="0" w:color="auto"/>
      </w:divBdr>
    </w:div>
    <w:div w:id="999234282">
      <w:bodyDiv w:val="1"/>
      <w:marLeft w:val="0"/>
      <w:marRight w:val="0"/>
      <w:marTop w:val="0"/>
      <w:marBottom w:val="0"/>
      <w:divBdr>
        <w:top w:val="none" w:sz="0" w:space="0" w:color="auto"/>
        <w:left w:val="none" w:sz="0" w:space="0" w:color="auto"/>
        <w:bottom w:val="none" w:sz="0" w:space="0" w:color="auto"/>
        <w:right w:val="none" w:sz="0" w:space="0" w:color="auto"/>
      </w:divBdr>
    </w:div>
    <w:div w:id="1003119899">
      <w:bodyDiv w:val="1"/>
      <w:marLeft w:val="0"/>
      <w:marRight w:val="0"/>
      <w:marTop w:val="0"/>
      <w:marBottom w:val="0"/>
      <w:divBdr>
        <w:top w:val="none" w:sz="0" w:space="0" w:color="auto"/>
        <w:left w:val="none" w:sz="0" w:space="0" w:color="auto"/>
        <w:bottom w:val="none" w:sz="0" w:space="0" w:color="auto"/>
        <w:right w:val="none" w:sz="0" w:space="0" w:color="auto"/>
      </w:divBdr>
      <w:divsChild>
        <w:div w:id="300036255">
          <w:marLeft w:val="0"/>
          <w:marRight w:val="0"/>
          <w:marTop w:val="96"/>
          <w:marBottom w:val="60"/>
          <w:divBdr>
            <w:top w:val="none" w:sz="0" w:space="0" w:color="auto"/>
            <w:left w:val="none" w:sz="0" w:space="0" w:color="auto"/>
            <w:bottom w:val="none" w:sz="0" w:space="0" w:color="auto"/>
            <w:right w:val="none" w:sz="0" w:space="0" w:color="auto"/>
          </w:divBdr>
          <w:divsChild>
            <w:div w:id="1436436826">
              <w:marLeft w:val="0"/>
              <w:marRight w:val="0"/>
              <w:marTop w:val="0"/>
              <w:marBottom w:val="0"/>
              <w:divBdr>
                <w:top w:val="none" w:sz="0" w:space="0" w:color="auto"/>
                <w:left w:val="none" w:sz="0" w:space="0" w:color="auto"/>
                <w:bottom w:val="none" w:sz="0" w:space="0" w:color="auto"/>
                <w:right w:val="none" w:sz="0" w:space="0" w:color="auto"/>
              </w:divBdr>
              <w:divsChild>
                <w:div w:id="1686513482">
                  <w:marLeft w:val="0"/>
                  <w:marRight w:val="0"/>
                  <w:marTop w:val="0"/>
                  <w:marBottom w:val="0"/>
                  <w:divBdr>
                    <w:top w:val="none" w:sz="0" w:space="0" w:color="auto"/>
                    <w:left w:val="none" w:sz="0" w:space="0" w:color="auto"/>
                    <w:bottom w:val="none" w:sz="0" w:space="0" w:color="auto"/>
                    <w:right w:val="none" w:sz="0" w:space="0" w:color="auto"/>
                  </w:divBdr>
                </w:div>
                <w:div w:id="18877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9448">
          <w:marLeft w:val="0"/>
          <w:marRight w:val="0"/>
          <w:marTop w:val="96"/>
          <w:marBottom w:val="60"/>
          <w:divBdr>
            <w:top w:val="none" w:sz="0" w:space="0" w:color="auto"/>
            <w:left w:val="none" w:sz="0" w:space="0" w:color="auto"/>
            <w:bottom w:val="none" w:sz="0" w:space="0" w:color="auto"/>
            <w:right w:val="none" w:sz="0" w:space="0" w:color="auto"/>
          </w:divBdr>
          <w:divsChild>
            <w:div w:id="1174690566">
              <w:marLeft w:val="0"/>
              <w:marRight w:val="0"/>
              <w:marTop w:val="0"/>
              <w:marBottom w:val="0"/>
              <w:divBdr>
                <w:top w:val="none" w:sz="0" w:space="0" w:color="auto"/>
                <w:left w:val="none" w:sz="0" w:space="0" w:color="auto"/>
                <w:bottom w:val="none" w:sz="0" w:space="0" w:color="auto"/>
                <w:right w:val="none" w:sz="0" w:space="0" w:color="auto"/>
              </w:divBdr>
              <w:divsChild>
                <w:div w:id="1593200591">
                  <w:marLeft w:val="0"/>
                  <w:marRight w:val="0"/>
                  <w:marTop w:val="0"/>
                  <w:marBottom w:val="0"/>
                  <w:divBdr>
                    <w:top w:val="none" w:sz="0" w:space="0" w:color="auto"/>
                    <w:left w:val="none" w:sz="0" w:space="0" w:color="auto"/>
                    <w:bottom w:val="none" w:sz="0" w:space="0" w:color="auto"/>
                    <w:right w:val="none" w:sz="0" w:space="0" w:color="auto"/>
                  </w:divBdr>
                </w:div>
                <w:div w:id="19319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21">
          <w:marLeft w:val="0"/>
          <w:marRight w:val="0"/>
          <w:marTop w:val="96"/>
          <w:marBottom w:val="60"/>
          <w:divBdr>
            <w:top w:val="none" w:sz="0" w:space="0" w:color="auto"/>
            <w:left w:val="none" w:sz="0" w:space="0" w:color="auto"/>
            <w:bottom w:val="none" w:sz="0" w:space="0" w:color="auto"/>
            <w:right w:val="none" w:sz="0" w:space="0" w:color="auto"/>
          </w:divBdr>
          <w:divsChild>
            <w:div w:id="1412312685">
              <w:marLeft w:val="0"/>
              <w:marRight w:val="0"/>
              <w:marTop w:val="0"/>
              <w:marBottom w:val="0"/>
              <w:divBdr>
                <w:top w:val="none" w:sz="0" w:space="0" w:color="auto"/>
                <w:left w:val="none" w:sz="0" w:space="0" w:color="auto"/>
                <w:bottom w:val="none" w:sz="0" w:space="0" w:color="auto"/>
                <w:right w:val="none" w:sz="0" w:space="0" w:color="auto"/>
              </w:divBdr>
              <w:divsChild>
                <w:div w:id="1355687107">
                  <w:marLeft w:val="0"/>
                  <w:marRight w:val="0"/>
                  <w:marTop w:val="0"/>
                  <w:marBottom w:val="0"/>
                  <w:divBdr>
                    <w:top w:val="none" w:sz="0" w:space="0" w:color="auto"/>
                    <w:left w:val="none" w:sz="0" w:space="0" w:color="auto"/>
                    <w:bottom w:val="none" w:sz="0" w:space="0" w:color="auto"/>
                    <w:right w:val="none" w:sz="0" w:space="0" w:color="auto"/>
                  </w:divBdr>
                </w:div>
                <w:div w:id="17898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1092">
          <w:marLeft w:val="0"/>
          <w:marRight w:val="0"/>
          <w:marTop w:val="96"/>
          <w:marBottom w:val="60"/>
          <w:divBdr>
            <w:top w:val="none" w:sz="0" w:space="0" w:color="auto"/>
            <w:left w:val="none" w:sz="0" w:space="0" w:color="auto"/>
            <w:bottom w:val="none" w:sz="0" w:space="0" w:color="auto"/>
            <w:right w:val="none" w:sz="0" w:space="0" w:color="auto"/>
          </w:divBdr>
          <w:divsChild>
            <w:div w:id="1150561646">
              <w:marLeft w:val="0"/>
              <w:marRight w:val="0"/>
              <w:marTop w:val="0"/>
              <w:marBottom w:val="0"/>
              <w:divBdr>
                <w:top w:val="none" w:sz="0" w:space="0" w:color="auto"/>
                <w:left w:val="none" w:sz="0" w:space="0" w:color="auto"/>
                <w:bottom w:val="none" w:sz="0" w:space="0" w:color="auto"/>
                <w:right w:val="none" w:sz="0" w:space="0" w:color="auto"/>
              </w:divBdr>
              <w:divsChild>
                <w:div w:id="10493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10125">
      <w:bodyDiv w:val="1"/>
      <w:marLeft w:val="0"/>
      <w:marRight w:val="0"/>
      <w:marTop w:val="0"/>
      <w:marBottom w:val="0"/>
      <w:divBdr>
        <w:top w:val="none" w:sz="0" w:space="0" w:color="auto"/>
        <w:left w:val="none" w:sz="0" w:space="0" w:color="auto"/>
        <w:bottom w:val="none" w:sz="0" w:space="0" w:color="auto"/>
        <w:right w:val="none" w:sz="0" w:space="0" w:color="auto"/>
      </w:divBdr>
    </w:div>
    <w:div w:id="1006514810">
      <w:bodyDiv w:val="1"/>
      <w:marLeft w:val="0"/>
      <w:marRight w:val="0"/>
      <w:marTop w:val="0"/>
      <w:marBottom w:val="0"/>
      <w:divBdr>
        <w:top w:val="none" w:sz="0" w:space="0" w:color="auto"/>
        <w:left w:val="none" w:sz="0" w:space="0" w:color="auto"/>
        <w:bottom w:val="none" w:sz="0" w:space="0" w:color="auto"/>
        <w:right w:val="none" w:sz="0" w:space="0" w:color="auto"/>
      </w:divBdr>
    </w:div>
    <w:div w:id="1012562053">
      <w:bodyDiv w:val="1"/>
      <w:marLeft w:val="0"/>
      <w:marRight w:val="0"/>
      <w:marTop w:val="0"/>
      <w:marBottom w:val="0"/>
      <w:divBdr>
        <w:top w:val="none" w:sz="0" w:space="0" w:color="auto"/>
        <w:left w:val="none" w:sz="0" w:space="0" w:color="auto"/>
        <w:bottom w:val="none" w:sz="0" w:space="0" w:color="auto"/>
        <w:right w:val="none" w:sz="0" w:space="0" w:color="auto"/>
      </w:divBdr>
    </w:div>
    <w:div w:id="1017459585">
      <w:bodyDiv w:val="1"/>
      <w:marLeft w:val="0"/>
      <w:marRight w:val="0"/>
      <w:marTop w:val="0"/>
      <w:marBottom w:val="0"/>
      <w:divBdr>
        <w:top w:val="none" w:sz="0" w:space="0" w:color="auto"/>
        <w:left w:val="none" w:sz="0" w:space="0" w:color="auto"/>
        <w:bottom w:val="none" w:sz="0" w:space="0" w:color="auto"/>
        <w:right w:val="none" w:sz="0" w:space="0" w:color="auto"/>
      </w:divBdr>
    </w:div>
    <w:div w:id="1017538520">
      <w:bodyDiv w:val="1"/>
      <w:marLeft w:val="0"/>
      <w:marRight w:val="0"/>
      <w:marTop w:val="0"/>
      <w:marBottom w:val="0"/>
      <w:divBdr>
        <w:top w:val="none" w:sz="0" w:space="0" w:color="auto"/>
        <w:left w:val="none" w:sz="0" w:space="0" w:color="auto"/>
        <w:bottom w:val="none" w:sz="0" w:space="0" w:color="auto"/>
        <w:right w:val="none" w:sz="0" w:space="0" w:color="auto"/>
      </w:divBdr>
    </w:div>
    <w:div w:id="1019627790">
      <w:bodyDiv w:val="1"/>
      <w:marLeft w:val="0"/>
      <w:marRight w:val="0"/>
      <w:marTop w:val="0"/>
      <w:marBottom w:val="0"/>
      <w:divBdr>
        <w:top w:val="none" w:sz="0" w:space="0" w:color="auto"/>
        <w:left w:val="none" w:sz="0" w:space="0" w:color="auto"/>
        <w:bottom w:val="none" w:sz="0" w:space="0" w:color="auto"/>
        <w:right w:val="none" w:sz="0" w:space="0" w:color="auto"/>
      </w:divBdr>
    </w:div>
    <w:div w:id="1026909585">
      <w:bodyDiv w:val="1"/>
      <w:marLeft w:val="0"/>
      <w:marRight w:val="0"/>
      <w:marTop w:val="0"/>
      <w:marBottom w:val="0"/>
      <w:divBdr>
        <w:top w:val="none" w:sz="0" w:space="0" w:color="auto"/>
        <w:left w:val="none" w:sz="0" w:space="0" w:color="auto"/>
        <w:bottom w:val="none" w:sz="0" w:space="0" w:color="auto"/>
        <w:right w:val="none" w:sz="0" w:space="0" w:color="auto"/>
      </w:divBdr>
    </w:div>
    <w:div w:id="1028750846">
      <w:bodyDiv w:val="1"/>
      <w:marLeft w:val="0"/>
      <w:marRight w:val="0"/>
      <w:marTop w:val="0"/>
      <w:marBottom w:val="0"/>
      <w:divBdr>
        <w:top w:val="none" w:sz="0" w:space="0" w:color="auto"/>
        <w:left w:val="none" w:sz="0" w:space="0" w:color="auto"/>
        <w:bottom w:val="none" w:sz="0" w:space="0" w:color="auto"/>
        <w:right w:val="none" w:sz="0" w:space="0" w:color="auto"/>
      </w:divBdr>
    </w:div>
    <w:div w:id="1037005763">
      <w:bodyDiv w:val="1"/>
      <w:marLeft w:val="0"/>
      <w:marRight w:val="0"/>
      <w:marTop w:val="0"/>
      <w:marBottom w:val="0"/>
      <w:divBdr>
        <w:top w:val="none" w:sz="0" w:space="0" w:color="auto"/>
        <w:left w:val="none" w:sz="0" w:space="0" w:color="auto"/>
        <w:bottom w:val="none" w:sz="0" w:space="0" w:color="auto"/>
        <w:right w:val="none" w:sz="0" w:space="0" w:color="auto"/>
      </w:divBdr>
    </w:div>
    <w:div w:id="1046415691">
      <w:bodyDiv w:val="1"/>
      <w:marLeft w:val="0"/>
      <w:marRight w:val="0"/>
      <w:marTop w:val="0"/>
      <w:marBottom w:val="0"/>
      <w:divBdr>
        <w:top w:val="none" w:sz="0" w:space="0" w:color="auto"/>
        <w:left w:val="none" w:sz="0" w:space="0" w:color="auto"/>
        <w:bottom w:val="none" w:sz="0" w:space="0" w:color="auto"/>
        <w:right w:val="none" w:sz="0" w:space="0" w:color="auto"/>
      </w:divBdr>
    </w:div>
    <w:div w:id="1047878946">
      <w:bodyDiv w:val="1"/>
      <w:marLeft w:val="0"/>
      <w:marRight w:val="0"/>
      <w:marTop w:val="0"/>
      <w:marBottom w:val="0"/>
      <w:divBdr>
        <w:top w:val="none" w:sz="0" w:space="0" w:color="auto"/>
        <w:left w:val="none" w:sz="0" w:space="0" w:color="auto"/>
        <w:bottom w:val="none" w:sz="0" w:space="0" w:color="auto"/>
        <w:right w:val="none" w:sz="0" w:space="0" w:color="auto"/>
      </w:divBdr>
    </w:div>
    <w:div w:id="1063214737">
      <w:bodyDiv w:val="1"/>
      <w:marLeft w:val="0"/>
      <w:marRight w:val="0"/>
      <w:marTop w:val="0"/>
      <w:marBottom w:val="0"/>
      <w:divBdr>
        <w:top w:val="none" w:sz="0" w:space="0" w:color="auto"/>
        <w:left w:val="none" w:sz="0" w:space="0" w:color="auto"/>
        <w:bottom w:val="none" w:sz="0" w:space="0" w:color="auto"/>
        <w:right w:val="none" w:sz="0" w:space="0" w:color="auto"/>
      </w:divBdr>
    </w:div>
    <w:div w:id="1064910939">
      <w:bodyDiv w:val="1"/>
      <w:marLeft w:val="0"/>
      <w:marRight w:val="0"/>
      <w:marTop w:val="0"/>
      <w:marBottom w:val="0"/>
      <w:divBdr>
        <w:top w:val="none" w:sz="0" w:space="0" w:color="auto"/>
        <w:left w:val="none" w:sz="0" w:space="0" w:color="auto"/>
        <w:bottom w:val="none" w:sz="0" w:space="0" w:color="auto"/>
        <w:right w:val="none" w:sz="0" w:space="0" w:color="auto"/>
      </w:divBdr>
    </w:div>
    <w:div w:id="1066879314">
      <w:bodyDiv w:val="1"/>
      <w:marLeft w:val="0"/>
      <w:marRight w:val="0"/>
      <w:marTop w:val="0"/>
      <w:marBottom w:val="0"/>
      <w:divBdr>
        <w:top w:val="none" w:sz="0" w:space="0" w:color="auto"/>
        <w:left w:val="none" w:sz="0" w:space="0" w:color="auto"/>
        <w:bottom w:val="none" w:sz="0" w:space="0" w:color="auto"/>
        <w:right w:val="none" w:sz="0" w:space="0" w:color="auto"/>
      </w:divBdr>
    </w:div>
    <w:div w:id="1069154454">
      <w:bodyDiv w:val="1"/>
      <w:marLeft w:val="0"/>
      <w:marRight w:val="0"/>
      <w:marTop w:val="0"/>
      <w:marBottom w:val="0"/>
      <w:divBdr>
        <w:top w:val="none" w:sz="0" w:space="0" w:color="auto"/>
        <w:left w:val="none" w:sz="0" w:space="0" w:color="auto"/>
        <w:bottom w:val="none" w:sz="0" w:space="0" w:color="auto"/>
        <w:right w:val="none" w:sz="0" w:space="0" w:color="auto"/>
      </w:divBdr>
    </w:div>
    <w:div w:id="1073552505">
      <w:bodyDiv w:val="1"/>
      <w:marLeft w:val="0"/>
      <w:marRight w:val="0"/>
      <w:marTop w:val="0"/>
      <w:marBottom w:val="0"/>
      <w:divBdr>
        <w:top w:val="none" w:sz="0" w:space="0" w:color="auto"/>
        <w:left w:val="none" w:sz="0" w:space="0" w:color="auto"/>
        <w:bottom w:val="none" w:sz="0" w:space="0" w:color="auto"/>
        <w:right w:val="none" w:sz="0" w:space="0" w:color="auto"/>
      </w:divBdr>
    </w:div>
    <w:div w:id="1074813696">
      <w:bodyDiv w:val="1"/>
      <w:marLeft w:val="0"/>
      <w:marRight w:val="0"/>
      <w:marTop w:val="0"/>
      <w:marBottom w:val="0"/>
      <w:divBdr>
        <w:top w:val="none" w:sz="0" w:space="0" w:color="auto"/>
        <w:left w:val="none" w:sz="0" w:space="0" w:color="auto"/>
        <w:bottom w:val="none" w:sz="0" w:space="0" w:color="auto"/>
        <w:right w:val="none" w:sz="0" w:space="0" w:color="auto"/>
      </w:divBdr>
    </w:div>
    <w:div w:id="1075394784">
      <w:bodyDiv w:val="1"/>
      <w:marLeft w:val="0"/>
      <w:marRight w:val="0"/>
      <w:marTop w:val="0"/>
      <w:marBottom w:val="0"/>
      <w:divBdr>
        <w:top w:val="none" w:sz="0" w:space="0" w:color="auto"/>
        <w:left w:val="none" w:sz="0" w:space="0" w:color="auto"/>
        <w:bottom w:val="none" w:sz="0" w:space="0" w:color="auto"/>
        <w:right w:val="none" w:sz="0" w:space="0" w:color="auto"/>
      </w:divBdr>
    </w:div>
    <w:div w:id="1083800131">
      <w:bodyDiv w:val="1"/>
      <w:marLeft w:val="0"/>
      <w:marRight w:val="0"/>
      <w:marTop w:val="0"/>
      <w:marBottom w:val="0"/>
      <w:divBdr>
        <w:top w:val="none" w:sz="0" w:space="0" w:color="auto"/>
        <w:left w:val="none" w:sz="0" w:space="0" w:color="auto"/>
        <w:bottom w:val="none" w:sz="0" w:space="0" w:color="auto"/>
        <w:right w:val="none" w:sz="0" w:space="0" w:color="auto"/>
      </w:divBdr>
    </w:div>
    <w:div w:id="1093355461">
      <w:bodyDiv w:val="1"/>
      <w:marLeft w:val="0"/>
      <w:marRight w:val="0"/>
      <w:marTop w:val="0"/>
      <w:marBottom w:val="0"/>
      <w:divBdr>
        <w:top w:val="none" w:sz="0" w:space="0" w:color="auto"/>
        <w:left w:val="none" w:sz="0" w:space="0" w:color="auto"/>
        <w:bottom w:val="none" w:sz="0" w:space="0" w:color="auto"/>
        <w:right w:val="none" w:sz="0" w:space="0" w:color="auto"/>
      </w:divBdr>
    </w:div>
    <w:div w:id="1096830432">
      <w:bodyDiv w:val="1"/>
      <w:marLeft w:val="0"/>
      <w:marRight w:val="0"/>
      <w:marTop w:val="0"/>
      <w:marBottom w:val="0"/>
      <w:divBdr>
        <w:top w:val="none" w:sz="0" w:space="0" w:color="auto"/>
        <w:left w:val="none" w:sz="0" w:space="0" w:color="auto"/>
        <w:bottom w:val="none" w:sz="0" w:space="0" w:color="auto"/>
        <w:right w:val="none" w:sz="0" w:space="0" w:color="auto"/>
      </w:divBdr>
    </w:div>
    <w:div w:id="1098410348">
      <w:bodyDiv w:val="1"/>
      <w:marLeft w:val="0"/>
      <w:marRight w:val="0"/>
      <w:marTop w:val="0"/>
      <w:marBottom w:val="0"/>
      <w:divBdr>
        <w:top w:val="none" w:sz="0" w:space="0" w:color="auto"/>
        <w:left w:val="none" w:sz="0" w:space="0" w:color="auto"/>
        <w:bottom w:val="none" w:sz="0" w:space="0" w:color="auto"/>
        <w:right w:val="none" w:sz="0" w:space="0" w:color="auto"/>
      </w:divBdr>
    </w:div>
    <w:div w:id="1098795973">
      <w:bodyDiv w:val="1"/>
      <w:marLeft w:val="0"/>
      <w:marRight w:val="0"/>
      <w:marTop w:val="0"/>
      <w:marBottom w:val="0"/>
      <w:divBdr>
        <w:top w:val="none" w:sz="0" w:space="0" w:color="auto"/>
        <w:left w:val="none" w:sz="0" w:space="0" w:color="auto"/>
        <w:bottom w:val="none" w:sz="0" w:space="0" w:color="auto"/>
        <w:right w:val="none" w:sz="0" w:space="0" w:color="auto"/>
      </w:divBdr>
    </w:div>
    <w:div w:id="1120756186">
      <w:bodyDiv w:val="1"/>
      <w:marLeft w:val="0"/>
      <w:marRight w:val="0"/>
      <w:marTop w:val="0"/>
      <w:marBottom w:val="0"/>
      <w:divBdr>
        <w:top w:val="none" w:sz="0" w:space="0" w:color="auto"/>
        <w:left w:val="none" w:sz="0" w:space="0" w:color="auto"/>
        <w:bottom w:val="none" w:sz="0" w:space="0" w:color="auto"/>
        <w:right w:val="none" w:sz="0" w:space="0" w:color="auto"/>
      </w:divBdr>
    </w:div>
    <w:div w:id="1123034740">
      <w:bodyDiv w:val="1"/>
      <w:marLeft w:val="0"/>
      <w:marRight w:val="0"/>
      <w:marTop w:val="0"/>
      <w:marBottom w:val="0"/>
      <w:divBdr>
        <w:top w:val="none" w:sz="0" w:space="0" w:color="auto"/>
        <w:left w:val="none" w:sz="0" w:space="0" w:color="auto"/>
        <w:bottom w:val="none" w:sz="0" w:space="0" w:color="auto"/>
        <w:right w:val="none" w:sz="0" w:space="0" w:color="auto"/>
      </w:divBdr>
    </w:div>
    <w:div w:id="1126899212">
      <w:bodyDiv w:val="1"/>
      <w:marLeft w:val="0"/>
      <w:marRight w:val="0"/>
      <w:marTop w:val="0"/>
      <w:marBottom w:val="0"/>
      <w:divBdr>
        <w:top w:val="none" w:sz="0" w:space="0" w:color="auto"/>
        <w:left w:val="none" w:sz="0" w:space="0" w:color="auto"/>
        <w:bottom w:val="none" w:sz="0" w:space="0" w:color="auto"/>
        <w:right w:val="none" w:sz="0" w:space="0" w:color="auto"/>
      </w:divBdr>
    </w:div>
    <w:div w:id="1150753678">
      <w:bodyDiv w:val="1"/>
      <w:marLeft w:val="0"/>
      <w:marRight w:val="0"/>
      <w:marTop w:val="0"/>
      <w:marBottom w:val="0"/>
      <w:divBdr>
        <w:top w:val="none" w:sz="0" w:space="0" w:color="auto"/>
        <w:left w:val="none" w:sz="0" w:space="0" w:color="auto"/>
        <w:bottom w:val="none" w:sz="0" w:space="0" w:color="auto"/>
        <w:right w:val="none" w:sz="0" w:space="0" w:color="auto"/>
      </w:divBdr>
    </w:div>
    <w:div w:id="1152065428">
      <w:bodyDiv w:val="1"/>
      <w:marLeft w:val="0"/>
      <w:marRight w:val="0"/>
      <w:marTop w:val="0"/>
      <w:marBottom w:val="0"/>
      <w:divBdr>
        <w:top w:val="none" w:sz="0" w:space="0" w:color="auto"/>
        <w:left w:val="none" w:sz="0" w:space="0" w:color="auto"/>
        <w:bottom w:val="none" w:sz="0" w:space="0" w:color="auto"/>
        <w:right w:val="none" w:sz="0" w:space="0" w:color="auto"/>
      </w:divBdr>
    </w:div>
    <w:div w:id="1152257535">
      <w:bodyDiv w:val="1"/>
      <w:marLeft w:val="0"/>
      <w:marRight w:val="0"/>
      <w:marTop w:val="0"/>
      <w:marBottom w:val="0"/>
      <w:divBdr>
        <w:top w:val="none" w:sz="0" w:space="0" w:color="auto"/>
        <w:left w:val="none" w:sz="0" w:space="0" w:color="auto"/>
        <w:bottom w:val="none" w:sz="0" w:space="0" w:color="auto"/>
        <w:right w:val="none" w:sz="0" w:space="0" w:color="auto"/>
      </w:divBdr>
    </w:div>
    <w:div w:id="1154565574">
      <w:bodyDiv w:val="1"/>
      <w:marLeft w:val="0"/>
      <w:marRight w:val="0"/>
      <w:marTop w:val="0"/>
      <w:marBottom w:val="0"/>
      <w:divBdr>
        <w:top w:val="none" w:sz="0" w:space="0" w:color="auto"/>
        <w:left w:val="none" w:sz="0" w:space="0" w:color="auto"/>
        <w:bottom w:val="none" w:sz="0" w:space="0" w:color="auto"/>
        <w:right w:val="none" w:sz="0" w:space="0" w:color="auto"/>
      </w:divBdr>
    </w:div>
    <w:div w:id="1158768855">
      <w:bodyDiv w:val="1"/>
      <w:marLeft w:val="0"/>
      <w:marRight w:val="0"/>
      <w:marTop w:val="0"/>
      <w:marBottom w:val="0"/>
      <w:divBdr>
        <w:top w:val="none" w:sz="0" w:space="0" w:color="auto"/>
        <w:left w:val="none" w:sz="0" w:space="0" w:color="auto"/>
        <w:bottom w:val="none" w:sz="0" w:space="0" w:color="auto"/>
        <w:right w:val="none" w:sz="0" w:space="0" w:color="auto"/>
      </w:divBdr>
    </w:div>
    <w:div w:id="1175730049">
      <w:bodyDiv w:val="1"/>
      <w:marLeft w:val="0"/>
      <w:marRight w:val="0"/>
      <w:marTop w:val="0"/>
      <w:marBottom w:val="0"/>
      <w:divBdr>
        <w:top w:val="none" w:sz="0" w:space="0" w:color="auto"/>
        <w:left w:val="none" w:sz="0" w:space="0" w:color="auto"/>
        <w:bottom w:val="none" w:sz="0" w:space="0" w:color="auto"/>
        <w:right w:val="none" w:sz="0" w:space="0" w:color="auto"/>
      </w:divBdr>
    </w:div>
    <w:div w:id="1181549839">
      <w:bodyDiv w:val="1"/>
      <w:marLeft w:val="0"/>
      <w:marRight w:val="0"/>
      <w:marTop w:val="0"/>
      <w:marBottom w:val="0"/>
      <w:divBdr>
        <w:top w:val="none" w:sz="0" w:space="0" w:color="auto"/>
        <w:left w:val="none" w:sz="0" w:space="0" w:color="auto"/>
        <w:bottom w:val="none" w:sz="0" w:space="0" w:color="auto"/>
        <w:right w:val="none" w:sz="0" w:space="0" w:color="auto"/>
      </w:divBdr>
    </w:div>
    <w:div w:id="1195535631">
      <w:bodyDiv w:val="1"/>
      <w:marLeft w:val="0"/>
      <w:marRight w:val="0"/>
      <w:marTop w:val="0"/>
      <w:marBottom w:val="0"/>
      <w:divBdr>
        <w:top w:val="none" w:sz="0" w:space="0" w:color="auto"/>
        <w:left w:val="none" w:sz="0" w:space="0" w:color="auto"/>
        <w:bottom w:val="none" w:sz="0" w:space="0" w:color="auto"/>
        <w:right w:val="none" w:sz="0" w:space="0" w:color="auto"/>
      </w:divBdr>
    </w:div>
    <w:div w:id="1196575783">
      <w:bodyDiv w:val="1"/>
      <w:marLeft w:val="0"/>
      <w:marRight w:val="0"/>
      <w:marTop w:val="0"/>
      <w:marBottom w:val="0"/>
      <w:divBdr>
        <w:top w:val="none" w:sz="0" w:space="0" w:color="auto"/>
        <w:left w:val="none" w:sz="0" w:space="0" w:color="auto"/>
        <w:bottom w:val="none" w:sz="0" w:space="0" w:color="auto"/>
        <w:right w:val="none" w:sz="0" w:space="0" w:color="auto"/>
      </w:divBdr>
    </w:div>
    <w:div w:id="1198002569">
      <w:bodyDiv w:val="1"/>
      <w:marLeft w:val="0"/>
      <w:marRight w:val="0"/>
      <w:marTop w:val="0"/>
      <w:marBottom w:val="0"/>
      <w:divBdr>
        <w:top w:val="none" w:sz="0" w:space="0" w:color="auto"/>
        <w:left w:val="none" w:sz="0" w:space="0" w:color="auto"/>
        <w:bottom w:val="none" w:sz="0" w:space="0" w:color="auto"/>
        <w:right w:val="none" w:sz="0" w:space="0" w:color="auto"/>
      </w:divBdr>
    </w:div>
    <w:div w:id="1209296788">
      <w:bodyDiv w:val="1"/>
      <w:marLeft w:val="0"/>
      <w:marRight w:val="0"/>
      <w:marTop w:val="0"/>
      <w:marBottom w:val="0"/>
      <w:divBdr>
        <w:top w:val="none" w:sz="0" w:space="0" w:color="auto"/>
        <w:left w:val="none" w:sz="0" w:space="0" w:color="auto"/>
        <w:bottom w:val="none" w:sz="0" w:space="0" w:color="auto"/>
        <w:right w:val="none" w:sz="0" w:space="0" w:color="auto"/>
      </w:divBdr>
    </w:div>
    <w:div w:id="1212889708">
      <w:bodyDiv w:val="1"/>
      <w:marLeft w:val="0"/>
      <w:marRight w:val="0"/>
      <w:marTop w:val="0"/>
      <w:marBottom w:val="0"/>
      <w:divBdr>
        <w:top w:val="none" w:sz="0" w:space="0" w:color="auto"/>
        <w:left w:val="none" w:sz="0" w:space="0" w:color="auto"/>
        <w:bottom w:val="none" w:sz="0" w:space="0" w:color="auto"/>
        <w:right w:val="none" w:sz="0" w:space="0" w:color="auto"/>
      </w:divBdr>
    </w:div>
    <w:div w:id="1228029552">
      <w:bodyDiv w:val="1"/>
      <w:marLeft w:val="0"/>
      <w:marRight w:val="0"/>
      <w:marTop w:val="0"/>
      <w:marBottom w:val="0"/>
      <w:divBdr>
        <w:top w:val="none" w:sz="0" w:space="0" w:color="auto"/>
        <w:left w:val="none" w:sz="0" w:space="0" w:color="auto"/>
        <w:bottom w:val="none" w:sz="0" w:space="0" w:color="auto"/>
        <w:right w:val="none" w:sz="0" w:space="0" w:color="auto"/>
      </w:divBdr>
    </w:div>
    <w:div w:id="1267154473">
      <w:bodyDiv w:val="1"/>
      <w:marLeft w:val="0"/>
      <w:marRight w:val="0"/>
      <w:marTop w:val="0"/>
      <w:marBottom w:val="0"/>
      <w:divBdr>
        <w:top w:val="none" w:sz="0" w:space="0" w:color="auto"/>
        <w:left w:val="none" w:sz="0" w:space="0" w:color="auto"/>
        <w:bottom w:val="none" w:sz="0" w:space="0" w:color="auto"/>
        <w:right w:val="none" w:sz="0" w:space="0" w:color="auto"/>
      </w:divBdr>
    </w:div>
    <w:div w:id="1274628080">
      <w:bodyDiv w:val="1"/>
      <w:marLeft w:val="0"/>
      <w:marRight w:val="0"/>
      <w:marTop w:val="0"/>
      <w:marBottom w:val="0"/>
      <w:divBdr>
        <w:top w:val="none" w:sz="0" w:space="0" w:color="auto"/>
        <w:left w:val="none" w:sz="0" w:space="0" w:color="auto"/>
        <w:bottom w:val="none" w:sz="0" w:space="0" w:color="auto"/>
        <w:right w:val="none" w:sz="0" w:space="0" w:color="auto"/>
      </w:divBdr>
    </w:div>
    <w:div w:id="1283465594">
      <w:bodyDiv w:val="1"/>
      <w:marLeft w:val="0"/>
      <w:marRight w:val="0"/>
      <w:marTop w:val="0"/>
      <w:marBottom w:val="0"/>
      <w:divBdr>
        <w:top w:val="none" w:sz="0" w:space="0" w:color="auto"/>
        <w:left w:val="none" w:sz="0" w:space="0" w:color="auto"/>
        <w:bottom w:val="none" w:sz="0" w:space="0" w:color="auto"/>
        <w:right w:val="none" w:sz="0" w:space="0" w:color="auto"/>
      </w:divBdr>
    </w:div>
    <w:div w:id="1301418650">
      <w:bodyDiv w:val="1"/>
      <w:marLeft w:val="0"/>
      <w:marRight w:val="0"/>
      <w:marTop w:val="0"/>
      <w:marBottom w:val="0"/>
      <w:divBdr>
        <w:top w:val="none" w:sz="0" w:space="0" w:color="auto"/>
        <w:left w:val="none" w:sz="0" w:space="0" w:color="auto"/>
        <w:bottom w:val="none" w:sz="0" w:space="0" w:color="auto"/>
        <w:right w:val="none" w:sz="0" w:space="0" w:color="auto"/>
      </w:divBdr>
    </w:div>
    <w:div w:id="1304962996">
      <w:bodyDiv w:val="1"/>
      <w:marLeft w:val="0"/>
      <w:marRight w:val="0"/>
      <w:marTop w:val="0"/>
      <w:marBottom w:val="0"/>
      <w:divBdr>
        <w:top w:val="none" w:sz="0" w:space="0" w:color="auto"/>
        <w:left w:val="none" w:sz="0" w:space="0" w:color="auto"/>
        <w:bottom w:val="none" w:sz="0" w:space="0" w:color="auto"/>
        <w:right w:val="none" w:sz="0" w:space="0" w:color="auto"/>
      </w:divBdr>
    </w:div>
    <w:div w:id="1318728158">
      <w:bodyDiv w:val="1"/>
      <w:marLeft w:val="0"/>
      <w:marRight w:val="0"/>
      <w:marTop w:val="0"/>
      <w:marBottom w:val="0"/>
      <w:divBdr>
        <w:top w:val="none" w:sz="0" w:space="0" w:color="auto"/>
        <w:left w:val="none" w:sz="0" w:space="0" w:color="auto"/>
        <w:bottom w:val="none" w:sz="0" w:space="0" w:color="auto"/>
        <w:right w:val="none" w:sz="0" w:space="0" w:color="auto"/>
      </w:divBdr>
    </w:div>
    <w:div w:id="1318918567">
      <w:bodyDiv w:val="1"/>
      <w:marLeft w:val="0"/>
      <w:marRight w:val="0"/>
      <w:marTop w:val="0"/>
      <w:marBottom w:val="0"/>
      <w:divBdr>
        <w:top w:val="none" w:sz="0" w:space="0" w:color="auto"/>
        <w:left w:val="none" w:sz="0" w:space="0" w:color="auto"/>
        <w:bottom w:val="none" w:sz="0" w:space="0" w:color="auto"/>
        <w:right w:val="none" w:sz="0" w:space="0" w:color="auto"/>
      </w:divBdr>
    </w:div>
    <w:div w:id="1319503698">
      <w:bodyDiv w:val="1"/>
      <w:marLeft w:val="0"/>
      <w:marRight w:val="0"/>
      <w:marTop w:val="0"/>
      <w:marBottom w:val="0"/>
      <w:divBdr>
        <w:top w:val="none" w:sz="0" w:space="0" w:color="auto"/>
        <w:left w:val="none" w:sz="0" w:space="0" w:color="auto"/>
        <w:bottom w:val="none" w:sz="0" w:space="0" w:color="auto"/>
        <w:right w:val="none" w:sz="0" w:space="0" w:color="auto"/>
      </w:divBdr>
    </w:div>
    <w:div w:id="1324313662">
      <w:bodyDiv w:val="1"/>
      <w:marLeft w:val="0"/>
      <w:marRight w:val="0"/>
      <w:marTop w:val="0"/>
      <w:marBottom w:val="0"/>
      <w:divBdr>
        <w:top w:val="none" w:sz="0" w:space="0" w:color="auto"/>
        <w:left w:val="none" w:sz="0" w:space="0" w:color="auto"/>
        <w:bottom w:val="none" w:sz="0" w:space="0" w:color="auto"/>
        <w:right w:val="none" w:sz="0" w:space="0" w:color="auto"/>
      </w:divBdr>
    </w:div>
    <w:div w:id="1326785810">
      <w:bodyDiv w:val="1"/>
      <w:marLeft w:val="0"/>
      <w:marRight w:val="0"/>
      <w:marTop w:val="0"/>
      <w:marBottom w:val="0"/>
      <w:divBdr>
        <w:top w:val="none" w:sz="0" w:space="0" w:color="auto"/>
        <w:left w:val="none" w:sz="0" w:space="0" w:color="auto"/>
        <w:bottom w:val="none" w:sz="0" w:space="0" w:color="auto"/>
        <w:right w:val="none" w:sz="0" w:space="0" w:color="auto"/>
      </w:divBdr>
    </w:div>
    <w:div w:id="1328705961">
      <w:bodyDiv w:val="1"/>
      <w:marLeft w:val="0"/>
      <w:marRight w:val="0"/>
      <w:marTop w:val="0"/>
      <w:marBottom w:val="0"/>
      <w:divBdr>
        <w:top w:val="none" w:sz="0" w:space="0" w:color="auto"/>
        <w:left w:val="none" w:sz="0" w:space="0" w:color="auto"/>
        <w:bottom w:val="none" w:sz="0" w:space="0" w:color="auto"/>
        <w:right w:val="none" w:sz="0" w:space="0" w:color="auto"/>
      </w:divBdr>
    </w:div>
    <w:div w:id="1332441987">
      <w:bodyDiv w:val="1"/>
      <w:marLeft w:val="0"/>
      <w:marRight w:val="0"/>
      <w:marTop w:val="0"/>
      <w:marBottom w:val="0"/>
      <w:divBdr>
        <w:top w:val="none" w:sz="0" w:space="0" w:color="auto"/>
        <w:left w:val="none" w:sz="0" w:space="0" w:color="auto"/>
        <w:bottom w:val="none" w:sz="0" w:space="0" w:color="auto"/>
        <w:right w:val="none" w:sz="0" w:space="0" w:color="auto"/>
      </w:divBdr>
    </w:div>
    <w:div w:id="1340547570">
      <w:bodyDiv w:val="1"/>
      <w:marLeft w:val="0"/>
      <w:marRight w:val="0"/>
      <w:marTop w:val="0"/>
      <w:marBottom w:val="0"/>
      <w:divBdr>
        <w:top w:val="none" w:sz="0" w:space="0" w:color="auto"/>
        <w:left w:val="none" w:sz="0" w:space="0" w:color="auto"/>
        <w:bottom w:val="none" w:sz="0" w:space="0" w:color="auto"/>
        <w:right w:val="none" w:sz="0" w:space="0" w:color="auto"/>
      </w:divBdr>
    </w:div>
    <w:div w:id="1344624062">
      <w:bodyDiv w:val="1"/>
      <w:marLeft w:val="0"/>
      <w:marRight w:val="0"/>
      <w:marTop w:val="0"/>
      <w:marBottom w:val="0"/>
      <w:divBdr>
        <w:top w:val="none" w:sz="0" w:space="0" w:color="auto"/>
        <w:left w:val="none" w:sz="0" w:space="0" w:color="auto"/>
        <w:bottom w:val="none" w:sz="0" w:space="0" w:color="auto"/>
        <w:right w:val="none" w:sz="0" w:space="0" w:color="auto"/>
      </w:divBdr>
    </w:div>
    <w:div w:id="1375547396">
      <w:bodyDiv w:val="1"/>
      <w:marLeft w:val="0"/>
      <w:marRight w:val="0"/>
      <w:marTop w:val="0"/>
      <w:marBottom w:val="0"/>
      <w:divBdr>
        <w:top w:val="none" w:sz="0" w:space="0" w:color="auto"/>
        <w:left w:val="none" w:sz="0" w:space="0" w:color="auto"/>
        <w:bottom w:val="none" w:sz="0" w:space="0" w:color="auto"/>
        <w:right w:val="none" w:sz="0" w:space="0" w:color="auto"/>
      </w:divBdr>
    </w:div>
    <w:div w:id="1376463957">
      <w:bodyDiv w:val="1"/>
      <w:marLeft w:val="0"/>
      <w:marRight w:val="0"/>
      <w:marTop w:val="0"/>
      <w:marBottom w:val="0"/>
      <w:divBdr>
        <w:top w:val="none" w:sz="0" w:space="0" w:color="auto"/>
        <w:left w:val="none" w:sz="0" w:space="0" w:color="auto"/>
        <w:bottom w:val="none" w:sz="0" w:space="0" w:color="auto"/>
        <w:right w:val="none" w:sz="0" w:space="0" w:color="auto"/>
      </w:divBdr>
    </w:div>
    <w:div w:id="1376586958">
      <w:bodyDiv w:val="1"/>
      <w:marLeft w:val="0"/>
      <w:marRight w:val="0"/>
      <w:marTop w:val="0"/>
      <w:marBottom w:val="0"/>
      <w:divBdr>
        <w:top w:val="none" w:sz="0" w:space="0" w:color="auto"/>
        <w:left w:val="none" w:sz="0" w:space="0" w:color="auto"/>
        <w:bottom w:val="none" w:sz="0" w:space="0" w:color="auto"/>
        <w:right w:val="none" w:sz="0" w:space="0" w:color="auto"/>
      </w:divBdr>
    </w:div>
    <w:div w:id="1377582544">
      <w:bodyDiv w:val="1"/>
      <w:marLeft w:val="0"/>
      <w:marRight w:val="0"/>
      <w:marTop w:val="0"/>
      <w:marBottom w:val="0"/>
      <w:divBdr>
        <w:top w:val="none" w:sz="0" w:space="0" w:color="auto"/>
        <w:left w:val="none" w:sz="0" w:space="0" w:color="auto"/>
        <w:bottom w:val="none" w:sz="0" w:space="0" w:color="auto"/>
        <w:right w:val="none" w:sz="0" w:space="0" w:color="auto"/>
      </w:divBdr>
    </w:div>
    <w:div w:id="1391003320">
      <w:bodyDiv w:val="1"/>
      <w:marLeft w:val="0"/>
      <w:marRight w:val="0"/>
      <w:marTop w:val="0"/>
      <w:marBottom w:val="0"/>
      <w:divBdr>
        <w:top w:val="none" w:sz="0" w:space="0" w:color="auto"/>
        <w:left w:val="none" w:sz="0" w:space="0" w:color="auto"/>
        <w:bottom w:val="none" w:sz="0" w:space="0" w:color="auto"/>
        <w:right w:val="none" w:sz="0" w:space="0" w:color="auto"/>
      </w:divBdr>
    </w:div>
    <w:div w:id="1399589972">
      <w:bodyDiv w:val="1"/>
      <w:marLeft w:val="0"/>
      <w:marRight w:val="0"/>
      <w:marTop w:val="0"/>
      <w:marBottom w:val="0"/>
      <w:divBdr>
        <w:top w:val="none" w:sz="0" w:space="0" w:color="auto"/>
        <w:left w:val="none" w:sz="0" w:space="0" w:color="auto"/>
        <w:bottom w:val="none" w:sz="0" w:space="0" w:color="auto"/>
        <w:right w:val="none" w:sz="0" w:space="0" w:color="auto"/>
      </w:divBdr>
    </w:div>
    <w:div w:id="1404452321">
      <w:bodyDiv w:val="1"/>
      <w:marLeft w:val="0"/>
      <w:marRight w:val="0"/>
      <w:marTop w:val="0"/>
      <w:marBottom w:val="0"/>
      <w:divBdr>
        <w:top w:val="none" w:sz="0" w:space="0" w:color="auto"/>
        <w:left w:val="none" w:sz="0" w:space="0" w:color="auto"/>
        <w:bottom w:val="none" w:sz="0" w:space="0" w:color="auto"/>
        <w:right w:val="none" w:sz="0" w:space="0" w:color="auto"/>
      </w:divBdr>
    </w:div>
    <w:div w:id="1407417108">
      <w:bodyDiv w:val="1"/>
      <w:marLeft w:val="0"/>
      <w:marRight w:val="0"/>
      <w:marTop w:val="0"/>
      <w:marBottom w:val="0"/>
      <w:divBdr>
        <w:top w:val="none" w:sz="0" w:space="0" w:color="auto"/>
        <w:left w:val="none" w:sz="0" w:space="0" w:color="auto"/>
        <w:bottom w:val="none" w:sz="0" w:space="0" w:color="auto"/>
        <w:right w:val="none" w:sz="0" w:space="0" w:color="auto"/>
      </w:divBdr>
    </w:div>
    <w:div w:id="1428428830">
      <w:bodyDiv w:val="1"/>
      <w:marLeft w:val="0"/>
      <w:marRight w:val="0"/>
      <w:marTop w:val="0"/>
      <w:marBottom w:val="0"/>
      <w:divBdr>
        <w:top w:val="none" w:sz="0" w:space="0" w:color="auto"/>
        <w:left w:val="none" w:sz="0" w:space="0" w:color="auto"/>
        <w:bottom w:val="none" w:sz="0" w:space="0" w:color="auto"/>
        <w:right w:val="none" w:sz="0" w:space="0" w:color="auto"/>
      </w:divBdr>
    </w:div>
    <w:div w:id="1435174359">
      <w:bodyDiv w:val="1"/>
      <w:marLeft w:val="0"/>
      <w:marRight w:val="0"/>
      <w:marTop w:val="0"/>
      <w:marBottom w:val="0"/>
      <w:divBdr>
        <w:top w:val="none" w:sz="0" w:space="0" w:color="auto"/>
        <w:left w:val="none" w:sz="0" w:space="0" w:color="auto"/>
        <w:bottom w:val="none" w:sz="0" w:space="0" w:color="auto"/>
        <w:right w:val="none" w:sz="0" w:space="0" w:color="auto"/>
      </w:divBdr>
    </w:div>
    <w:div w:id="1440488188">
      <w:bodyDiv w:val="1"/>
      <w:marLeft w:val="0"/>
      <w:marRight w:val="0"/>
      <w:marTop w:val="0"/>
      <w:marBottom w:val="0"/>
      <w:divBdr>
        <w:top w:val="none" w:sz="0" w:space="0" w:color="auto"/>
        <w:left w:val="none" w:sz="0" w:space="0" w:color="auto"/>
        <w:bottom w:val="none" w:sz="0" w:space="0" w:color="auto"/>
        <w:right w:val="none" w:sz="0" w:space="0" w:color="auto"/>
      </w:divBdr>
    </w:div>
    <w:div w:id="1441878788">
      <w:bodyDiv w:val="1"/>
      <w:marLeft w:val="0"/>
      <w:marRight w:val="0"/>
      <w:marTop w:val="0"/>
      <w:marBottom w:val="0"/>
      <w:divBdr>
        <w:top w:val="none" w:sz="0" w:space="0" w:color="auto"/>
        <w:left w:val="none" w:sz="0" w:space="0" w:color="auto"/>
        <w:bottom w:val="none" w:sz="0" w:space="0" w:color="auto"/>
        <w:right w:val="none" w:sz="0" w:space="0" w:color="auto"/>
      </w:divBdr>
    </w:div>
    <w:div w:id="1447770488">
      <w:bodyDiv w:val="1"/>
      <w:marLeft w:val="0"/>
      <w:marRight w:val="0"/>
      <w:marTop w:val="0"/>
      <w:marBottom w:val="0"/>
      <w:divBdr>
        <w:top w:val="none" w:sz="0" w:space="0" w:color="auto"/>
        <w:left w:val="none" w:sz="0" w:space="0" w:color="auto"/>
        <w:bottom w:val="none" w:sz="0" w:space="0" w:color="auto"/>
        <w:right w:val="none" w:sz="0" w:space="0" w:color="auto"/>
      </w:divBdr>
    </w:div>
    <w:div w:id="1448159786">
      <w:bodyDiv w:val="1"/>
      <w:marLeft w:val="0"/>
      <w:marRight w:val="0"/>
      <w:marTop w:val="0"/>
      <w:marBottom w:val="0"/>
      <w:divBdr>
        <w:top w:val="none" w:sz="0" w:space="0" w:color="auto"/>
        <w:left w:val="none" w:sz="0" w:space="0" w:color="auto"/>
        <w:bottom w:val="none" w:sz="0" w:space="0" w:color="auto"/>
        <w:right w:val="none" w:sz="0" w:space="0" w:color="auto"/>
      </w:divBdr>
    </w:div>
    <w:div w:id="1449617475">
      <w:bodyDiv w:val="1"/>
      <w:marLeft w:val="0"/>
      <w:marRight w:val="0"/>
      <w:marTop w:val="0"/>
      <w:marBottom w:val="0"/>
      <w:divBdr>
        <w:top w:val="none" w:sz="0" w:space="0" w:color="auto"/>
        <w:left w:val="none" w:sz="0" w:space="0" w:color="auto"/>
        <w:bottom w:val="none" w:sz="0" w:space="0" w:color="auto"/>
        <w:right w:val="none" w:sz="0" w:space="0" w:color="auto"/>
      </w:divBdr>
    </w:div>
    <w:div w:id="1459377873">
      <w:bodyDiv w:val="1"/>
      <w:marLeft w:val="0"/>
      <w:marRight w:val="0"/>
      <w:marTop w:val="0"/>
      <w:marBottom w:val="0"/>
      <w:divBdr>
        <w:top w:val="none" w:sz="0" w:space="0" w:color="auto"/>
        <w:left w:val="none" w:sz="0" w:space="0" w:color="auto"/>
        <w:bottom w:val="none" w:sz="0" w:space="0" w:color="auto"/>
        <w:right w:val="none" w:sz="0" w:space="0" w:color="auto"/>
      </w:divBdr>
    </w:div>
    <w:div w:id="1461075660">
      <w:bodyDiv w:val="1"/>
      <w:marLeft w:val="0"/>
      <w:marRight w:val="0"/>
      <w:marTop w:val="0"/>
      <w:marBottom w:val="0"/>
      <w:divBdr>
        <w:top w:val="none" w:sz="0" w:space="0" w:color="auto"/>
        <w:left w:val="none" w:sz="0" w:space="0" w:color="auto"/>
        <w:bottom w:val="none" w:sz="0" w:space="0" w:color="auto"/>
        <w:right w:val="none" w:sz="0" w:space="0" w:color="auto"/>
      </w:divBdr>
    </w:div>
    <w:div w:id="1470632328">
      <w:bodyDiv w:val="1"/>
      <w:marLeft w:val="0"/>
      <w:marRight w:val="0"/>
      <w:marTop w:val="0"/>
      <w:marBottom w:val="0"/>
      <w:divBdr>
        <w:top w:val="none" w:sz="0" w:space="0" w:color="auto"/>
        <w:left w:val="none" w:sz="0" w:space="0" w:color="auto"/>
        <w:bottom w:val="none" w:sz="0" w:space="0" w:color="auto"/>
        <w:right w:val="none" w:sz="0" w:space="0" w:color="auto"/>
      </w:divBdr>
    </w:div>
    <w:div w:id="1487088010">
      <w:bodyDiv w:val="1"/>
      <w:marLeft w:val="0"/>
      <w:marRight w:val="0"/>
      <w:marTop w:val="0"/>
      <w:marBottom w:val="0"/>
      <w:divBdr>
        <w:top w:val="none" w:sz="0" w:space="0" w:color="auto"/>
        <w:left w:val="none" w:sz="0" w:space="0" w:color="auto"/>
        <w:bottom w:val="none" w:sz="0" w:space="0" w:color="auto"/>
        <w:right w:val="none" w:sz="0" w:space="0" w:color="auto"/>
      </w:divBdr>
    </w:div>
    <w:div w:id="1487161100">
      <w:bodyDiv w:val="1"/>
      <w:marLeft w:val="0"/>
      <w:marRight w:val="0"/>
      <w:marTop w:val="0"/>
      <w:marBottom w:val="0"/>
      <w:divBdr>
        <w:top w:val="none" w:sz="0" w:space="0" w:color="auto"/>
        <w:left w:val="none" w:sz="0" w:space="0" w:color="auto"/>
        <w:bottom w:val="none" w:sz="0" w:space="0" w:color="auto"/>
        <w:right w:val="none" w:sz="0" w:space="0" w:color="auto"/>
      </w:divBdr>
    </w:div>
    <w:div w:id="1500076825">
      <w:bodyDiv w:val="1"/>
      <w:marLeft w:val="0"/>
      <w:marRight w:val="0"/>
      <w:marTop w:val="0"/>
      <w:marBottom w:val="0"/>
      <w:divBdr>
        <w:top w:val="none" w:sz="0" w:space="0" w:color="auto"/>
        <w:left w:val="none" w:sz="0" w:space="0" w:color="auto"/>
        <w:bottom w:val="none" w:sz="0" w:space="0" w:color="auto"/>
        <w:right w:val="none" w:sz="0" w:space="0" w:color="auto"/>
      </w:divBdr>
    </w:div>
    <w:div w:id="1522741021">
      <w:bodyDiv w:val="1"/>
      <w:marLeft w:val="0"/>
      <w:marRight w:val="0"/>
      <w:marTop w:val="0"/>
      <w:marBottom w:val="0"/>
      <w:divBdr>
        <w:top w:val="none" w:sz="0" w:space="0" w:color="auto"/>
        <w:left w:val="none" w:sz="0" w:space="0" w:color="auto"/>
        <w:bottom w:val="none" w:sz="0" w:space="0" w:color="auto"/>
        <w:right w:val="none" w:sz="0" w:space="0" w:color="auto"/>
      </w:divBdr>
    </w:div>
    <w:div w:id="1527792079">
      <w:bodyDiv w:val="1"/>
      <w:marLeft w:val="0"/>
      <w:marRight w:val="0"/>
      <w:marTop w:val="0"/>
      <w:marBottom w:val="0"/>
      <w:divBdr>
        <w:top w:val="none" w:sz="0" w:space="0" w:color="auto"/>
        <w:left w:val="none" w:sz="0" w:space="0" w:color="auto"/>
        <w:bottom w:val="none" w:sz="0" w:space="0" w:color="auto"/>
        <w:right w:val="none" w:sz="0" w:space="0" w:color="auto"/>
      </w:divBdr>
    </w:div>
    <w:div w:id="1546722220">
      <w:bodyDiv w:val="1"/>
      <w:marLeft w:val="0"/>
      <w:marRight w:val="0"/>
      <w:marTop w:val="0"/>
      <w:marBottom w:val="0"/>
      <w:divBdr>
        <w:top w:val="none" w:sz="0" w:space="0" w:color="auto"/>
        <w:left w:val="none" w:sz="0" w:space="0" w:color="auto"/>
        <w:bottom w:val="none" w:sz="0" w:space="0" w:color="auto"/>
        <w:right w:val="none" w:sz="0" w:space="0" w:color="auto"/>
      </w:divBdr>
    </w:div>
    <w:div w:id="1556039427">
      <w:bodyDiv w:val="1"/>
      <w:marLeft w:val="0"/>
      <w:marRight w:val="0"/>
      <w:marTop w:val="0"/>
      <w:marBottom w:val="0"/>
      <w:divBdr>
        <w:top w:val="none" w:sz="0" w:space="0" w:color="auto"/>
        <w:left w:val="none" w:sz="0" w:space="0" w:color="auto"/>
        <w:bottom w:val="none" w:sz="0" w:space="0" w:color="auto"/>
        <w:right w:val="none" w:sz="0" w:space="0" w:color="auto"/>
      </w:divBdr>
    </w:div>
    <w:div w:id="1569224796">
      <w:bodyDiv w:val="1"/>
      <w:marLeft w:val="0"/>
      <w:marRight w:val="0"/>
      <w:marTop w:val="0"/>
      <w:marBottom w:val="0"/>
      <w:divBdr>
        <w:top w:val="none" w:sz="0" w:space="0" w:color="auto"/>
        <w:left w:val="none" w:sz="0" w:space="0" w:color="auto"/>
        <w:bottom w:val="none" w:sz="0" w:space="0" w:color="auto"/>
        <w:right w:val="none" w:sz="0" w:space="0" w:color="auto"/>
      </w:divBdr>
    </w:div>
    <w:div w:id="1583488471">
      <w:bodyDiv w:val="1"/>
      <w:marLeft w:val="0"/>
      <w:marRight w:val="0"/>
      <w:marTop w:val="0"/>
      <w:marBottom w:val="0"/>
      <w:divBdr>
        <w:top w:val="none" w:sz="0" w:space="0" w:color="auto"/>
        <w:left w:val="none" w:sz="0" w:space="0" w:color="auto"/>
        <w:bottom w:val="none" w:sz="0" w:space="0" w:color="auto"/>
        <w:right w:val="none" w:sz="0" w:space="0" w:color="auto"/>
      </w:divBdr>
    </w:div>
    <w:div w:id="1585409522">
      <w:bodyDiv w:val="1"/>
      <w:marLeft w:val="0"/>
      <w:marRight w:val="0"/>
      <w:marTop w:val="0"/>
      <w:marBottom w:val="0"/>
      <w:divBdr>
        <w:top w:val="none" w:sz="0" w:space="0" w:color="auto"/>
        <w:left w:val="none" w:sz="0" w:space="0" w:color="auto"/>
        <w:bottom w:val="none" w:sz="0" w:space="0" w:color="auto"/>
        <w:right w:val="none" w:sz="0" w:space="0" w:color="auto"/>
      </w:divBdr>
    </w:div>
    <w:div w:id="1593976892">
      <w:bodyDiv w:val="1"/>
      <w:marLeft w:val="0"/>
      <w:marRight w:val="0"/>
      <w:marTop w:val="0"/>
      <w:marBottom w:val="0"/>
      <w:divBdr>
        <w:top w:val="none" w:sz="0" w:space="0" w:color="auto"/>
        <w:left w:val="none" w:sz="0" w:space="0" w:color="auto"/>
        <w:bottom w:val="none" w:sz="0" w:space="0" w:color="auto"/>
        <w:right w:val="none" w:sz="0" w:space="0" w:color="auto"/>
      </w:divBdr>
    </w:div>
    <w:div w:id="1597983902">
      <w:bodyDiv w:val="1"/>
      <w:marLeft w:val="0"/>
      <w:marRight w:val="0"/>
      <w:marTop w:val="0"/>
      <w:marBottom w:val="0"/>
      <w:divBdr>
        <w:top w:val="none" w:sz="0" w:space="0" w:color="auto"/>
        <w:left w:val="none" w:sz="0" w:space="0" w:color="auto"/>
        <w:bottom w:val="none" w:sz="0" w:space="0" w:color="auto"/>
        <w:right w:val="none" w:sz="0" w:space="0" w:color="auto"/>
      </w:divBdr>
    </w:div>
    <w:div w:id="1598826224">
      <w:bodyDiv w:val="1"/>
      <w:marLeft w:val="0"/>
      <w:marRight w:val="0"/>
      <w:marTop w:val="0"/>
      <w:marBottom w:val="0"/>
      <w:divBdr>
        <w:top w:val="none" w:sz="0" w:space="0" w:color="auto"/>
        <w:left w:val="none" w:sz="0" w:space="0" w:color="auto"/>
        <w:bottom w:val="none" w:sz="0" w:space="0" w:color="auto"/>
        <w:right w:val="none" w:sz="0" w:space="0" w:color="auto"/>
      </w:divBdr>
    </w:div>
    <w:div w:id="1603879533">
      <w:bodyDiv w:val="1"/>
      <w:marLeft w:val="0"/>
      <w:marRight w:val="0"/>
      <w:marTop w:val="0"/>
      <w:marBottom w:val="0"/>
      <w:divBdr>
        <w:top w:val="none" w:sz="0" w:space="0" w:color="auto"/>
        <w:left w:val="none" w:sz="0" w:space="0" w:color="auto"/>
        <w:bottom w:val="none" w:sz="0" w:space="0" w:color="auto"/>
        <w:right w:val="none" w:sz="0" w:space="0" w:color="auto"/>
      </w:divBdr>
    </w:div>
    <w:div w:id="1607927119">
      <w:bodyDiv w:val="1"/>
      <w:marLeft w:val="0"/>
      <w:marRight w:val="0"/>
      <w:marTop w:val="0"/>
      <w:marBottom w:val="0"/>
      <w:divBdr>
        <w:top w:val="none" w:sz="0" w:space="0" w:color="auto"/>
        <w:left w:val="none" w:sz="0" w:space="0" w:color="auto"/>
        <w:bottom w:val="none" w:sz="0" w:space="0" w:color="auto"/>
        <w:right w:val="none" w:sz="0" w:space="0" w:color="auto"/>
      </w:divBdr>
    </w:div>
    <w:div w:id="1623615759">
      <w:bodyDiv w:val="1"/>
      <w:marLeft w:val="0"/>
      <w:marRight w:val="0"/>
      <w:marTop w:val="0"/>
      <w:marBottom w:val="0"/>
      <w:divBdr>
        <w:top w:val="none" w:sz="0" w:space="0" w:color="auto"/>
        <w:left w:val="none" w:sz="0" w:space="0" w:color="auto"/>
        <w:bottom w:val="none" w:sz="0" w:space="0" w:color="auto"/>
        <w:right w:val="none" w:sz="0" w:space="0" w:color="auto"/>
      </w:divBdr>
    </w:div>
    <w:div w:id="1637687931">
      <w:bodyDiv w:val="1"/>
      <w:marLeft w:val="0"/>
      <w:marRight w:val="0"/>
      <w:marTop w:val="0"/>
      <w:marBottom w:val="0"/>
      <w:divBdr>
        <w:top w:val="none" w:sz="0" w:space="0" w:color="auto"/>
        <w:left w:val="none" w:sz="0" w:space="0" w:color="auto"/>
        <w:bottom w:val="none" w:sz="0" w:space="0" w:color="auto"/>
        <w:right w:val="none" w:sz="0" w:space="0" w:color="auto"/>
      </w:divBdr>
    </w:div>
    <w:div w:id="1648627210">
      <w:bodyDiv w:val="1"/>
      <w:marLeft w:val="0"/>
      <w:marRight w:val="0"/>
      <w:marTop w:val="0"/>
      <w:marBottom w:val="0"/>
      <w:divBdr>
        <w:top w:val="none" w:sz="0" w:space="0" w:color="auto"/>
        <w:left w:val="none" w:sz="0" w:space="0" w:color="auto"/>
        <w:bottom w:val="none" w:sz="0" w:space="0" w:color="auto"/>
        <w:right w:val="none" w:sz="0" w:space="0" w:color="auto"/>
      </w:divBdr>
    </w:div>
    <w:div w:id="1662351740">
      <w:bodyDiv w:val="1"/>
      <w:marLeft w:val="0"/>
      <w:marRight w:val="0"/>
      <w:marTop w:val="0"/>
      <w:marBottom w:val="0"/>
      <w:divBdr>
        <w:top w:val="none" w:sz="0" w:space="0" w:color="auto"/>
        <w:left w:val="none" w:sz="0" w:space="0" w:color="auto"/>
        <w:bottom w:val="none" w:sz="0" w:space="0" w:color="auto"/>
        <w:right w:val="none" w:sz="0" w:space="0" w:color="auto"/>
      </w:divBdr>
    </w:div>
    <w:div w:id="1665088450">
      <w:bodyDiv w:val="1"/>
      <w:marLeft w:val="0"/>
      <w:marRight w:val="0"/>
      <w:marTop w:val="0"/>
      <w:marBottom w:val="0"/>
      <w:divBdr>
        <w:top w:val="none" w:sz="0" w:space="0" w:color="auto"/>
        <w:left w:val="none" w:sz="0" w:space="0" w:color="auto"/>
        <w:bottom w:val="none" w:sz="0" w:space="0" w:color="auto"/>
        <w:right w:val="none" w:sz="0" w:space="0" w:color="auto"/>
      </w:divBdr>
    </w:div>
    <w:div w:id="1665160449">
      <w:bodyDiv w:val="1"/>
      <w:marLeft w:val="0"/>
      <w:marRight w:val="0"/>
      <w:marTop w:val="0"/>
      <w:marBottom w:val="0"/>
      <w:divBdr>
        <w:top w:val="none" w:sz="0" w:space="0" w:color="auto"/>
        <w:left w:val="none" w:sz="0" w:space="0" w:color="auto"/>
        <w:bottom w:val="none" w:sz="0" w:space="0" w:color="auto"/>
        <w:right w:val="none" w:sz="0" w:space="0" w:color="auto"/>
      </w:divBdr>
    </w:div>
    <w:div w:id="1676759089">
      <w:bodyDiv w:val="1"/>
      <w:marLeft w:val="0"/>
      <w:marRight w:val="0"/>
      <w:marTop w:val="0"/>
      <w:marBottom w:val="0"/>
      <w:divBdr>
        <w:top w:val="none" w:sz="0" w:space="0" w:color="auto"/>
        <w:left w:val="none" w:sz="0" w:space="0" w:color="auto"/>
        <w:bottom w:val="none" w:sz="0" w:space="0" w:color="auto"/>
        <w:right w:val="none" w:sz="0" w:space="0" w:color="auto"/>
      </w:divBdr>
    </w:div>
    <w:div w:id="1677688664">
      <w:bodyDiv w:val="1"/>
      <w:marLeft w:val="0"/>
      <w:marRight w:val="0"/>
      <w:marTop w:val="0"/>
      <w:marBottom w:val="0"/>
      <w:divBdr>
        <w:top w:val="none" w:sz="0" w:space="0" w:color="auto"/>
        <w:left w:val="none" w:sz="0" w:space="0" w:color="auto"/>
        <w:bottom w:val="none" w:sz="0" w:space="0" w:color="auto"/>
        <w:right w:val="none" w:sz="0" w:space="0" w:color="auto"/>
      </w:divBdr>
    </w:div>
    <w:div w:id="1678074784">
      <w:bodyDiv w:val="1"/>
      <w:marLeft w:val="0"/>
      <w:marRight w:val="0"/>
      <w:marTop w:val="0"/>
      <w:marBottom w:val="0"/>
      <w:divBdr>
        <w:top w:val="none" w:sz="0" w:space="0" w:color="auto"/>
        <w:left w:val="none" w:sz="0" w:space="0" w:color="auto"/>
        <w:bottom w:val="none" w:sz="0" w:space="0" w:color="auto"/>
        <w:right w:val="none" w:sz="0" w:space="0" w:color="auto"/>
      </w:divBdr>
    </w:div>
    <w:div w:id="1681394275">
      <w:bodyDiv w:val="1"/>
      <w:marLeft w:val="0"/>
      <w:marRight w:val="0"/>
      <w:marTop w:val="0"/>
      <w:marBottom w:val="0"/>
      <w:divBdr>
        <w:top w:val="none" w:sz="0" w:space="0" w:color="auto"/>
        <w:left w:val="none" w:sz="0" w:space="0" w:color="auto"/>
        <w:bottom w:val="none" w:sz="0" w:space="0" w:color="auto"/>
        <w:right w:val="none" w:sz="0" w:space="0" w:color="auto"/>
      </w:divBdr>
    </w:div>
    <w:div w:id="1701543283">
      <w:bodyDiv w:val="1"/>
      <w:marLeft w:val="0"/>
      <w:marRight w:val="0"/>
      <w:marTop w:val="0"/>
      <w:marBottom w:val="0"/>
      <w:divBdr>
        <w:top w:val="none" w:sz="0" w:space="0" w:color="auto"/>
        <w:left w:val="none" w:sz="0" w:space="0" w:color="auto"/>
        <w:bottom w:val="none" w:sz="0" w:space="0" w:color="auto"/>
        <w:right w:val="none" w:sz="0" w:space="0" w:color="auto"/>
      </w:divBdr>
    </w:div>
    <w:div w:id="1709404167">
      <w:bodyDiv w:val="1"/>
      <w:marLeft w:val="0"/>
      <w:marRight w:val="0"/>
      <w:marTop w:val="0"/>
      <w:marBottom w:val="0"/>
      <w:divBdr>
        <w:top w:val="none" w:sz="0" w:space="0" w:color="auto"/>
        <w:left w:val="none" w:sz="0" w:space="0" w:color="auto"/>
        <w:bottom w:val="none" w:sz="0" w:space="0" w:color="auto"/>
        <w:right w:val="none" w:sz="0" w:space="0" w:color="auto"/>
      </w:divBdr>
    </w:div>
    <w:div w:id="1711219631">
      <w:bodyDiv w:val="1"/>
      <w:marLeft w:val="0"/>
      <w:marRight w:val="0"/>
      <w:marTop w:val="0"/>
      <w:marBottom w:val="0"/>
      <w:divBdr>
        <w:top w:val="none" w:sz="0" w:space="0" w:color="auto"/>
        <w:left w:val="none" w:sz="0" w:space="0" w:color="auto"/>
        <w:bottom w:val="none" w:sz="0" w:space="0" w:color="auto"/>
        <w:right w:val="none" w:sz="0" w:space="0" w:color="auto"/>
      </w:divBdr>
    </w:div>
    <w:div w:id="1741905737">
      <w:bodyDiv w:val="1"/>
      <w:marLeft w:val="0"/>
      <w:marRight w:val="0"/>
      <w:marTop w:val="0"/>
      <w:marBottom w:val="0"/>
      <w:divBdr>
        <w:top w:val="none" w:sz="0" w:space="0" w:color="auto"/>
        <w:left w:val="none" w:sz="0" w:space="0" w:color="auto"/>
        <w:bottom w:val="none" w:sz="0" w:space="0" w:color="auto"/>
        <w:right w:val="none" w:sz="0" w:space="0" w:color="auto"/>
      </w:divBdr>
    </w:div>
    <w:div w:id="1759668149">
      <w:bodyDiv w:val="1"/>
      <w:marLeft w:val="0"/>
      <w:marRight w:val="0"/>
      <w:marTop w:val="0"/>
      <w:marBottom w:val="0"/>
      <w:divBdr>
        <w:top w:val="none" w:sz="0" w:space="0" w:color="auto"/>
        <w:left w:val="none" w:sz="0" w:space="0" w:color="auto"/>
        <w:bottom w:val="none" w:sz="0" w:space="0" w:color="auto"/>
        <w:right w:val="none" w:sz="0" w:space="0" w:color="auto"/>
      </w:divBdr>
    </w:div>
    <w:div w:id="1779908159">
      <w:bodyDiv w:val="1"/>
      <w:marLeft w:val="0"/>
      <w:marRight w:val="0"/>
      <w:marTop w:val="0"/>
      <w:marBottom w:val="0"/>
      <w:divBdr>
        <w:top w:val="none" w:sz="0" w:space="0" w:color="auto"/>
        <w:left w:val="none" w:sz="0" w:space="0" w:color="auto"/>
        <w:bottom w:val="none" w:sz="0" w:space="0" w:color="auto"/>
        <w:right w:val="none" w:sz="0" w:space="0" w:color="auto"/>
      </w:divBdr>
    </w:div>
    <w:div w:id="1785036661">
      <w:bodyDiv w:val="1"/>
      <w:marLeft w:val="0"/>
      <w:marRight w:val="0"/>
      <w:marTop w:val="0"/>
      <w:marBottom w:val="0"/>
      <w:divBdr>
        <w:top w:val="none" w:sz="0" w:space="0" w:color="auto"/>
        <w:left w:val="none" w:sz="0" w:space="0" w:color="auto"/>
        <w:bottom w:val="none" w:sz="0" w:space="0" w:color="auto"/>
        <w:right w:val="none" w:sz="0" w:space="0" w:color="auto"/>
      </w:divBdr>
    </w:div>
    <w:div w:id="1821118368">
      <w:bodyDiv w:val="1"/>
      <w:marLeft w:val="0"/>
      <w:marRight w:val="0"/>
      <w:marTop w:val="0"/>
      <w:marBottom w:val="0"/>
      <w:divBdr>
        <w:top w:val="none" w:sz="0" w:space="0" w:color="auto"/>
        <w:left w:val="none" w:sz="0" w:space="0" w:color="auto"/>
        <w:bottom w:val="none" w:sz="0" w:space="0" w:color="auto"/>
        <w:right w:val="none" w:sz="0" w:space="0" w:color="auto"/>
      </w:divBdr>
    </w:div>
    <w:div w:id="1822430653">
      <w:bodyDiv w:val="1"/>
      <w:marLeft w:val="0"/>
      <w:marRight w:val="0"/>
      <w:marTop w:val="0"/>
      <w:marBottom w:val="0"/>
      <w:divBdr>
        <w:top w:val="none" w:sz="0" w:space="0" w:color="auto"/>
        <w:left w:val="none" w:sz="0" w:space="0" w:color="auto"/>
        <w:bottom w:val="none" w:sz="0" w:space="0" w:color="auto"/>
        <w:right w:val="none" w:sz="0" w:space="0" w:color="auto"/>
      </w:divBdr>
    </w:div>
    <w:div w:id="1823505266">
      <w:bodyDiv w:val="1"/>
      <w:marLeft w:val="0"/>
      <w:marRight w:val="0"/>
      <w:marTop w:val="0"/>
      <w:marBottom w:val="0"/>
      <w:divBdr>
        <w:top w:val="none" w:sz="0" w:space="0" w:color="auto"/>
        <w:left w:val="none" w:sz="0" w:space="0" w:color="auto"/>
        <w:bottom w:val="none" w:sz="0" w:space="0" w:color="auto"/>
        <w:right w:val="none" w:sz="0" w:space="0" w:color="auto"/>
      </w:divBdr>
    </w:div>
    <w:div w:id="1823810884">
      <w:bodyDiv w:val="1"/>
      <w:marLeft w:val="0"/>
      <w:marRight w:val="0"/>
      <w:marTop w:val="0"/>
      <w:marBottom w:val="0"/>
      <w:divBdr>
        <w:top w:val="none" w:sz="0" w:space="0" w:color="auto"/>
        <w:left w:val="none" w:sz="0" w:space="0" w:color="auto"/>
        <w:bottom w:val="none" w:sz="0" w:space="0" w:color="auto"/>
        <w:right w:val="none" w:sz="0" w:space="0" w:color="auto"/>
      </w:divBdr>
    </w:div>
    <w:div w:id="1830554214">
      <w:bodyDiv w:val="1"/>
      <w:marLeft w:val="0"/>
      <w:marRight w:val="0"/>
      <w:marTop w:val="0"/>
      <w:marBottom w:val="0"/>
      <w:divBdr>
        <w:top w:val="none" w:sz="0" w:space="0" w:color="auto"/>
        <w:left w:val="none" w:sz="0" w:space="0" w:color="auto"/>
        <w:bottom w:val="none" w:sz="0" w:space="0" w:color="auto"/>
        <w:right w:val="none" w:sz="0" w:space="0" w:color="auto"/>
      </w:divBdr>
    </w:div>
    <w:div w:id="1832141230">
      <w:bodyDiv w:val="1"/>
      <w:marLeft w:val="0"/>
      <w:marRight w:val="0"/>
      <w:marTop w:val="0"/>
      <w:marBottom w:val="0"/>
      <w:divBdr>
        <w:top w:val="none" w:sz="0" w:space="0" w:color="auto"/>
        <w:left w:val="none" w:sz="0" w:space="0" w:color="auto"/>
        <w:bottom w:val="none" w:sz="0" w:space="0" w:color="auto"/>
        <w:right w:val="none" w:sz="0" w:space="0" w:color="auto"/>
      </w:divBdr>
    </w:div>
    <w:div w:id="1837961938">
      <w:bodyDiv w:val="1"/>
      <w:marLeft w:val="0"/>
      <w:marRight w:val="0"/>
      <w:marTop w:val="0"/>
      <w:marBottom w:val="0"/>
      <w:divBdr>
        <w:top w:val="none" w:sz="0" w:space="0" w:color="auto"/>
        <w:left w:val="none" w:sz="0" w:space="0" w:color="auto"/>
        <w:bottom w:val="none" w:sz="0" w:space="0" w:color="auto"/>
        <w:right w:val="none" w:sz="0" w:space="0" w:color="auto"/>
      </w:divBdr>
    </w:div>
    <w:div w:id="1840539215">
      <w:bodyDiv w:val="1"/>
      <w:marLeft w:val="0"/>
      <w:marRight w:val="0"/>
      <w:marTop w:val="0"/>
      <w:marBottom w:val="0"/>
      <w:divBdr>
        <w:top w:val="none" w:sz="0" w:space="0" w:color="auto"/>
        <w:left w:val="none" w:sz="0" w:space="0" w:color="auto"/>
        <w:bottom w:val="none" w:sz="0" w:space="0" w:color="auto"/>
        <w:right w:val="none" w:sz="0" w:space="0" w:color="auto"/>
      </w:divBdr>
    </w:div>
    <w:div w:id="1842431207">
      <w:bodyDiv w:val="1"/>
      <w:marLeft w:val="0"/>
      <w:marRight w:val="0"/>
      <w:marTop w:val="0"/>
      <w:marBottom w:val="0"/>
      <w:divBdr>
        <w:top w:val="none" w:sz="0" w:space="0" w:color="auto"/>
        <w:left w:val="none" w:sz="0" w:space="0" w:color="auto"/>
        <w:bottom w:val="none" w:sz="0" w:space="0" w:color="auto"/>
        <w:right w:val="none" w:sz="0" w:space="0" w:color="auto"/>
      </w:divBdr>
    </w:div>
    <w:div w:id="1851601611">
      <w:bodyDiv w:val="1"/>
      <w:marLeft w:val="0"/>
      <w:marRight w:val="0"/>
      <w:marTop w:val="0"/>
      <w:marBottom w:val="0"/>
      <w:divBdr>
        <w:top w:val="none" w:sz="0" w:space="0" w:color="auto"/>
        <w:left w:val="none" w:sz="0" w:space="0" w:color="auto"/>
        <w:bottom w:val="none" w:sz="0" w:space="0" w:color="auto"/>
        <w:right w:val="none" w:sz="0" w:space="0" w:color="auto"/>
      </w:divBdr>
    </w:div>
    <w:div w:id="1882204889">
      <w:bodyDiv w:val="1"/>
      <w:marLeft w:val="0"/>
      <w:marRight w:val="0"/>
      <w:marTop w:val="0"/>
      <w:marBottom w:val="0"/>
      <w:divBdr>
        <w:top w:val="none" w:sz="0" w:space="0" w:color="auto"/>
        <w:left w:val="none" w:sz="0" w:space="0" w:color="auto"/>
        <w:bottom w:val="none" w:sz="0" w:space="0" w:color="auto"/>
        <w:right w:val="none" w:sz="0" w:space="0" w:color="auto"/>
      </w:divBdr>
    </w:div>
    <w:div w:id="1889757617">
      <w:bodyDiv w:val="1"/>
      <w:marLeft w:val="0"/>
      <w:marRight w:val="0"/>
      <w:marTop w:val="0"/>
      <w:marBottom w:val="0"/>
      <w:divBdr>
        <w:top w:val="none" w:sz="0" w:space="0" w:color="auto"/>
        <w:left w:val="none" w:sz="0" w:space="0" w:color="auto"/>
        <w:bottom w:val="none" w:sz="0" w:space="0" w:color="auto"/>
        <w:right w:val="none" w:sz="0" w:space="0" w:color="auto"/>
      </w:divBdr>
    </w:div>
    <w:div w:id="1889871987">
      <w:bodyDiv w:val="1"/>
      <w:marLeft w:val="0"/>
      <w:marRight w:val="0"/>
      <w:marTop w:val="0"/>
      <w:marBottom w:val="0"/>
      <w:divBdr>
        <w:top w:val="none" w:sz="0" w:space="0" w:color="auto"/>
        <w:left w:val="none" w:sz="0" w:space="0" w:color="auto"/>
        <w:bottom w:val="none" w:sz="0" w:space="0" w:color="auto"/>
        <w:right w:val="none" w:sz="0" w:space="0" w:color="auto"/>
      </w:divBdr>
    </w:div>
    <w:div w:id="1895237899">
      <w:bodyDiv w:val="1"/>
      <w:marLeft w:val="0"/>
      <w:marRight w:val="0"/>
      <w:marTop w:val="0"/>
      <w:marBottom w:val="0"/>
      <w:divBdr>
        <w:top w:val="none" w:sz="0" w:space="0" w:color="auto"/>
        <w:left w:val="none" w:sz="0" w:space="0" w:color="auto"/>
        <w:bottom w:val="none" w:sz="0" w:space="0" w:color="auto"/>
        <w:right w:val="none" w:sz="0" w:space="0" w:color="auto"/>
      </w:divBdr>
    </w:div>
    <w:div w:id="1898008489">
      <w:bodyDiv w:val="1"/>
      <w:marLeft w:val="0"/>
      <w:marRight w:val="0"/>
      <w:marTop w:val="0"/>
      <w:marBottom w:val="0"/>
      <w:divBdr>
        <w:top w:val="none" w:sz="0" w:space="0" w:color="auto"/>
        <w:left w:val="none" w:sz="0" w:space="0" w:color="auto"/>
        <w:bottom w:val="none" w:sz="0" w:space="0" w:color="auto"/>
        <w:right w:val="none" w:sz="0" w:space="0" w:color="auto"/>
      </w:divBdr>
    </w:div>
    <w:div w:id="1901670394">
      <w:bodyDiv w:val="1"/>
      <w:marLeft w:val="0"/>
      <w:marRight w:val="0"/>
      <w:marTop w:val="0"/>
      <w:marBottom w:val="0"/>
      <w:divBdr>
        <w:top w:val="none" w:sz="0" w:space="0" w:color="auto"/>
        <w:left w:val="none" w:sz="0" w:space="0" w:color="auto"/>
        <w:bottom w:val="none" w:sz="0" w:space="0" w:color="auto"/>
        <w:right w:val="none" w:sz="0" w:space="0" w:color="auto"/>
      </w:divBdr>
    </w:div>
    <w:div w:id="1912232882">
      <w:bodyDiv w:val="1"/>
      <w:marLeft w:val="0"/>
      <w:marRight w:val="0"/>
      <w:marTop w:val="0"/>
      <w:marBottom w:val="0"/>
      <w:divBdr>
        <w:top w:val="none" w:sz="0" w:space="0" w:color="auto"/>
        <w:left w:val="none" w:sz="0" w:space="0" w:color="auto"/>
        <w:bottom w:val="none" w:sz="0" w:space="0" w:color="auto"/>
        <w:right w:val="none" w:sz="0" w:space="0" w:color="auto"/>
      </w:divBdr>
    </w:div>
    <w:div w:id="1920944086">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38171420">
      <w:bodyDiv w:val="1"/>
      <w:marLeft w:val="0"/>
      <w:marRight w:val="0"/>
      <w:marTop w:val="0"/>
      <w:marBottom w:val="0"/>
      <w:divBdr>
        <w:top w:val="none" w:sz="0" w:space="0" w:color="auto"/>
        <w:left w:val="none" w:sz="0" w:space="0" w:color="auto"/>
        <w:bottom w:val="none" w:sz="0" w:space="0" w:color="auto"/>
        <w:right w:val="none" w:sz="0" w:space="0" w:color="auto"/>
      </w:divBdr>
    </w:div>
    <w:div w:id="1941985934">
      <w:bodyDiv w:val="1"/>
      <w:marLeft w:val="0"/>
      <w:marRight w:val="0"/>
      <w:marTop w:val="0"/>
      <w:marBottom w:val="0"/>
      <w:divBdr>
        <w:top w:val="none" w:sz="0" w:space="0" w:color="auto"/>
        <w:left w:val="none" w:sz="0" w:space="0" w:color="auto"/>
        <w:bottom w:val="none" w:sz="0" w:space="0" w:color="auto"/>
        <w:right w:val="none" w:sz="0" w:space="0" w:color="auto"/>
      </w:divBdr>
    </w:div>
    <w:div w:id="1955549675">
      <w:bodyDiv w:val="1"/>
      <w:marLeft w:val="0"/>
      <w:marRight w:val="0"/>
      <w:marTop w:val="0"/>
      <w:marBottom w:val="0"/>
      <w:divBdr>
        <w:top w:val="none" w:sz="0" w:space="0" w:color="auto"/>
        <w:left w:val="none" w:sz="0" w:space="0" w:color="auto"/>
        <w:bottom w:val="none" w:sz="0" w:space="0" w:color="auto"/>
        <w:right w:val="none" w:sz="0" w:space="0" w:color="auto"/>
      </w:divBdr>
    </w:div>
    <w:div w:id="1956057518">
      <w:bodyDiv w:val="1"/>
      <w:marLeft w:val="0"/>
      <w:marRight w:val="0"/>
      <w:marTop w:val="0"/>
      <w:marBottom w:val="0"/>
      <w:divBdr>
        <w:top w:val="none" w:sz="0" w:space="0" w:color="auto"/>
        <w:left w:val="none" w:sz="0" w:space="0" w:color="auto"/>
        <w:bottom w:val="none" w:sz="0" w:space="0" w:color="auto"/>
        <w:right w:val="none" w:sz="0" w:space="0" w:color="auto"/>
      </w:divBdr>
    </w:div>
    <w:div w:id="1964074743">
      <w:bodyDiv w:val="1"/>
      <w:marLeft w:val="0"/>
      <w:marRight w:val="0"/>
      <w:marTop w:val="0"/>
      <w:marBottom w:val="0"/>
      <w:divBdr>
        <w:top w:val="none" w:sz="0" w:space="0" w:color="auto"/>
        <w:left w:val="none" w:sz="0" w:space="0" w:color="auto"/>
        <w:bottom w:val="none" w:sz="0" w:space="0" w:color="auto"/>
        <w:right w:val="none" w:sz="0" w:space="0" w:color="auto"/>
      </w:divBdr>
    </w:div>
    <w:div w:id="1974601458">
      <w:bodyDiv w:val="1"/>
      <w:marLeft w:val="0"/>
      <w:marRight w:val="0"/>
      <w:marTop w:val="0"/>
      <w:marBottom w:val="0"/>
      <w:divBdr>
        <w:top w:val="none" w:sz="0" w:space="0" w:color="auto"/>
        <w:left w:val="none" w:sz="0" w:space="0" w:color="auto"/>
        <w:bottom w:val="none" w:sz="0" w:space="0" w:color="auto"/>
        <w:right w:val="none" w:sz="0" w:space="0" w:color="auto"/>
      </w:divBdr>
    </w:div>
    <w:div w:id="1976720379">
      <w:bodyDiv w:val="1"/>
      <w:marLeft w:val="0"/>
      <w:marRight w:val="0"/>
      <w:marTop w:val="0"/>
      <w:marBottom w:val="0"/>
      <w:divBdr>
        <w:top w:val="none" w:sz="0" w:space="0" w:color="auto"/>
        <w:left w:val="none" w:sz="0" w:space="0" w:color="auto"/>
        <w:bottom w:val="none" w:sz="0" w:space="0" w:color="auto"/>
        <w:right w:val="none" w:sz="0" w:space="0" w:color="auto"/>
      </w:divBdr>
    </w:div>
    <w:div w:id="1980721997">
      <w:bodyDiv w:val="1"/>
      <w:marLeft w:val="0"/>
      <w:marRight w:val="0"/>
      <w:marTop w:val="0"/>
      <w:marBottom w:val="0"/>
      <w:divBdr>
        <w:top w:val="none" w:sz="0" w:space="0" w:color="auto"/>
        <w:left w:val="none" w:sz="0" w:space="0" w:color="auto"/>
        <w:bottom w:val="none" w:sz="0" w:space="0" w:color="auto"/>
        <w:right w:val="none" w:sz="0" w:space="0" w:color="auto"/>
      </w:divBdr>
    </w:div>
    <w:div w:id="1982689559">
      <w:bodyDiv w:val="1"/>
      <w:marLeft w:val="0"/>
      <w:marRight w:val="0"/>
      <w:marTop w:val="0"/>
      <w:marBottom w:val="0"/>
      <w:divBdr>
        <w:top w:val="none" w:sz="0" w:space="0" w:color="auto"/>
        <w:left w:val="none" w:sz="0" w:space="0" w:color="auto"/>
        <w:bottom w:val="none" w:sz="0" w:space="0" w:color="auto"/>
        <w:right w:val="none" w:sz="0" w:space="0" w:color="auto"/>
      </w:divBdr>
    </w:div>
    <w:div w:id="1993100831">
      <w:bodyDiv w:val="1"/>
      <w:marLeft w:val="0"/>
      <w:marRight w:val="0"/>
      <w:marTop w:val="0"/>
      <w:marBottom w:val="0"/>
      <w:divBdr>
        <w:top w:val="none" w:sz="0" w:space="0" w:color="auto"/>
        <w:left w:val="none" w:sz="0" w:space="0" w:color="auto"/>
        <w:bottom w:val="none" w:sz="0" w:space="0" w:color="auto"/>
        <w:right w:val="none" w:sz="0" w:space="0" w:color="auto"/>
      </w:divBdr>
    </w:div>
    <w:div w:id="1995911111">
      <w:bodyDiv w:val="1"/>
      <w:marLeft w:val="0"/>
      <w:marRight w:val="0"/>
      <w:marTop w:val="0"/>
      <w:marBottom w:val="0"/>
      <w:divBdr>
        <w:top w:val="none" w:sz="0" w:space="0" w:color="auto"/>
        <w:left w:val="none" w:sz="0" w:space="0" w:color="auto"/>
        <w:bottom w:val="none" w:sz="0" w:space="0" w:color="auto"/>
        <w:right w:val="none" w:sz="0" w:space="0" w:color="auto"/>
      </w:divBdr>
    </w:div>
    <w:div w:id="2007702848">
      <w:bodyDiv w:val="1"/>
      <w:marLeft w:val="0"/>
      <w:marRight w:val="0"/>
      <w:marTop w:val="0"/>
      <w:marBottom w:val="0"/>
      <w:divBdr>
        <w:top w:val="none" w:sz="0" w:space="0" w:color="auto"/>
        <w:left w:val="none" w:sz="0" w:space="0" w:color="auto"/>
        <w:bottom w:val="none" w:sz="0" w:space="0" w:color="auto"/>
        <w:right w:val="none" w:sz="0" w:space="0" w:color="auto"/>
      </w:divBdr>
    </w:div>
    <w:div w:id="2017076588">
      <w:bodyDiv w:val="1"/>
      <w:marLeft w:val="0"/>
      <w:marRight w:val="0"/>
      <w:marTop w:val="0"/>
      <w:marBottom w:val="0"/>
      <w:divBdr>
        <w:top w:val="none" w:sz="0" w:space="0" w:color="auto"/>
        <w:left w:val="none" w:sz="0" w:space="0" w:color="auto"/>
        <w:bottom w:val="none" w:sz="0" w:space="0" w:color="auto"/>
        <w:right w:val="none" w:sz="0" w:space="0" w:color="auto"/>
      </w:divBdr>
    </w:div>
    <w:div w:id="2019035497">
      <w:bodyDiv w:val="1"/>
      <w:marLeft w:val="0"/>
      <w:marRight w:val="0"/>
      <w:marTop w:val="0"/>
      <w:marBottom w:val="0"/>
      <w:divBdr>
        <w:top w:val="none" w:sz="0" w:space="0" w:color="auto"/>
        <w:left w:val="none" w:sz="0" w:space="0" w:color="auto"/>
        <w:bottom w:val="none" w:sz="0" w:space="0" w:color="auto"/>
        <w:right w:val="none" w:sz="0" w:space="0" w:color="auto"/>
      </w:divBdr>
    </w:div>
    <w:div w:id="2028602381">
      <w:bodyDiv w:val="1"/>
      <w:marLeft w:val="0"/>
      <w:marRight w:val="0"/>
      <w:marTop w:val="0"/>
      <w:marBottom w:val="0"/>
      <w:divBdr>
        <w:top w:val="none" w:sz="0" w:space="0" w:color="auto"/>
        <w:left w:val="none" w:sz="0" w:space="0" w:color="auto"/>
        <w:bottom w:val="none" w:sz="0" w:space="0" w:color="auto"/>
        <w:right w:val="none" w:sz="0" w:space="0" w:color="auto"/>
      </w:divBdr>
    </w:div>
    <w:div w:id="2046831482">
      <w:bodyDiv w:val="1"/>
      <w:marLeft w:val="0"/>
      <w:marRight w:val="0"/>
      <w:marTop w:val="0"/>
      <w:marBottom w:val="0"/>
      <w:divBdr>
        <w:top w:val="none" w:sz="0" w:space="0" w:color="auto"/>
        <w:left w:val="none" w:sz="0" w:space="0" w:color="auto"/>
        <w:bottom w:val="none" w:sz="0" w:space="0" w:color="auto"/>
        <w:right w:val="none" w:sz="0" w:space="0" w:color="auto"/>
      </w:divBdr>
    </w:div>
    <w:div w:id="2055157382">
      <w:bodyDiv w:val="1"/>
      <w:marLeft w:val="0"/>
      <w:marRight w:val="0"/>
      <w:marTop w:val="0"/>
      <w:marBottom w:val="0"/>
      <w:divBdr>
        <w:top w:val="none" w:sz="0" w:space="0" w:color="auto"/>
        <w:left w:val="none" w:sz="0" w:space="0" w:color="auto"/>
        <w:bottom w:val="none" w:sz="0" w:space="0" w:color="auto"/>
        <w:right w:val="none" w:sz="0" w:space="0" w:color="auto"/>
      </w:divBdr>
    </w:div>
    <w:div w:id="2060323937">
      <w:bodyDiv w:val="1"/>
      <w:marLeft w:val="0"/>
      <w:marRight w:val="0"/>
      <w:marTop w:val="0"/>
      <w:marBottom w:val="0"/>
      <w:divBdr>
        <w:top w:val="none" w:sz="0" w:space="0" w:color="auto"/>
        <w:left w:val="none" w:sz="0" w:space="0" w:color="auto"/>
        <w:bottom w:val="none" w:sz="0" w:space="0" w:color="auto"/>
        <w:right w:val="none" w:sz="0" w:space="0" w:color="auto"/>
      </w:divBdr>
    </w:div>
    <w:div w:id="2061438336">
      <w:bodyDiv w:val="1"/>
      <w:marLeft w:val="0"/>
      <w:marRight w:val="0"/>
      <w:marTop w:val="0"/>
      <w:marBottom w:val="0"/>
      <w:divBdr>
        <w:top w:val="none" w:sz="0" w:space="0" w:color="auto"/>
        <w:left w:val="none" w:sz="0" w:space="0" w:color="auto"/>
        <w:bottom w:val="none" w:sz="0" w:space="0" w:color="auto"/>
        <w:right w:val="none" w:sz="0" w:space="0" w:color="auto"/>
      </w:divBdr>
    </w:div>
    <w:div w:id="2074887993">
      <w:bodyDiv w:val="1"/>
      <w:marLeft w:val="0"/>
      <w:marRight w:val="0"/>
      <w:marTop w:val="0"/>
      <w:marBottom w:val="0"/>
      <w:divBdr>
        <w:top w:val="none" w:sz="0" w:space="0" w:color="auto"/>
        <w:left w:val="none" w:sz="0" w:space="0" w:color="auto"/>
        <w:bottom w:val="none" w:sz="0" w:space="0" w:color="auto"/>
        <w:right w:val="none" w:sz="0" w:space="0" w:color="auto"/>
      </w:divBdr>
    </w:div>
    <w:div w:id="2075617260">
      <w:bodyDiv w:val="1"/>
      <w:marLeft w:val="0"/>
      <w:marRight w:val="0"/>
      <w:marTop w:val="0"/>
      <w:marBottom w:val="0"/>
      <w:divBdr>
        <w:top w:val="none" w:sz="0" w:space="0" w:color="auto"/>
        <w:left w:val="none" w:sz="0" w:space="0" w:color="auto"/>
        <w:bottom w:val="none" w:sz="0" w:space="0" w:color="auto"/>
        <w:right w:val="none" w:sz="0" w:space="0" w:color="auto"/>
      </w:divBdr>
    </w:div>
    <w:div w:id="2077433630">
      <w:bodyDiv w:val="1"/>
      <w:marLeft w:val="0"/>
      <w:marRight w:val="0"/>
      <w:marTop w:val="0"/>
      <w:marBottom w:val="0"/>
      <w:divBdr>
        <w:top w:val="none" w:sz="0" w:space="0" w:color="auto"/>
        <w:left w:val="none" w:sz="0" w:space="0" w:color="auto"/>
        <w:bottom w:val="none" w:sz="0" w:space="0" w:color="auto"/>
        <w:right w:val="none" w:sz="0" w:space="0" w:color="auto"/>
      </w:divBdr>
    </w:div>
    <w:div w:id="2080785744">
      <w:bodyDiv w:val="1"/>
      <w:marLeft w:val="0"/>
      <w:marRight w:val="0"/>
      <w:marTop w:val="0"/>
      <w:marBottom w:val="0"/>
      <w:divBdr>
        <w:top w:val="none" w:sz="0" w:space="0" w:color="auto"/>
        <w:left w:val="none" w:sz="0" w:space="0" w:color="auto"/>
        <w:bottom w:val="none" w:sz="0" w:space="0" w:color="auto"/>
        <w:right w:val="none" w:sz="0" w:space="0" w:color="auto"/>
      </w:divBdr>
    </w:div>
    <w:div w:id="2090037743">
      <w:bodyDiv w:val="1"/>
      <w:marLeft w:val="0"/>
      <w:marRight w:val="0"/>
      <w:marTop w:val="0"/>
      <w:marBottom w:val="0"/>
      <w:divBdr>
        <w:top w:val="none" w:sz="0" w:space="0" w:color="auto"/>
        <w:left w:val="none" w:sz="0" w:space="0" w:color="auto"/>
        <w:bottom w:val="none" w:sz="0" w:space="0" w:color="auto"/>
        <w:right w:val="none" w:sz="0" w:space="0" w:color="auto"/>
      </w:divBdr>
    </w:div>
    <w:div w:id="2096391138">
      <w:bodyDiv w:val="1"/>
      <w:marLeft w:val="0"/>
      <w:marRight w:val="0"/>
      <w:marTop w:val="0"/>
      <w:marBottom w:val="0"/>
      <w:divBdr>
        <w:top w:val="none" w:sz="0" w:space="0" w:color="auto"/>
        <w:left w:val="none" w:sz="0" w:space="0" w:color="auto"/>
        <w:bottom w:val="none" w:sz="0" w:space="0" w:color="auto"/>
        <w:right w:val="none" w:sz="0" w:space="0" w:color="auto"/>
      </w:divBdr>
    </w:div>
    <w:div w:id="2106656387">
      <w:bodyDiv w:val="1"/>
      <w:marLeft w:val="0"/>
      <w:marRight w:val="0"/>
      <w:marTop w:val="0"/>
      <w:marBottom w:val="0"/>
      <w:divBdr>
        <w:top w:val="none" w:sz="0" w:space="0" w:color="auto"/>
        <w:left w:val="none" w:sz="0" w:space="0" w:color="auto"/>
        <w:bottom w:val="none" w:sz="0" w:space="0" w:color="auto"/>
        <w:right w:val="none" w:sz="0" w:space="0" w:color="auto"/>
      </w:divBdr>
    </w:div>
    <w:div w:id="2107190408">
      <w:bodyDiv w:val="1"/>
      <w:marLeft w:val="0"/>
      <w:marRight w:val="0"/>
      <w:marTop w:val="0"/>
      <w:marBottom w:val="0"/>
      <w:divBdr>
        <w:top w:val="none" w:sz="0" w:space="0" w:color="auto"/>
        <w:left w:val="none" w:sz="0" w:space="0" w:color="auto"/>
        <w:bottom w:val="none" w:sz="0" w:space="0" w:color="auto"/>
        <w:right w:val="none" w:sz="0" w:space="0" w:color="auto"/>
      </w:divBdr>
    </w:div>
    <w:div w:id="2120952498">
      <w:bodyDiv w:val="1"/>
      <w:marLeft w:val="0"/>
      <w:marRight w:val="0"/>
      <w:marTop w:val="0"/>
      <w:marBottom w:val="0"/>
      <w:divBdr>
        <w:top w:val="none" w:sz="0" w:space="0" w:color="auto"/>
        <w:left w:val="none" w:sz="0" w:space="0" w:color="auto"/>
        <w:bottom w:val="none" w:sz="0" w:space="0" w:color="auto"/>
        <w:right w:val="none" w:sz="0" w:space="0" w:color="auto"/>
      </w:divBdr>
    </w:div>
    <w:div w:id="212881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פרו16</b:Tag>
    <b:SourceType>Book</b:SourceType>
    <b:Guid>{DF005DAE-7DFD-4618-AD7F-47E3FFF6D463}</b:Guid>
    <b:Title>המל"ל המאבק על הקמתה של המועצה לביטחון לאומי</b:Title>
    <b:Year>2016</b:Year>
    <b:City>חבל מודיעין</b:City>
    <b:Publisher>דביר</b:Publisher>
    <b:Author>
      <b:Author>
        <b:NameList>
          <b:Person>
            <b:Last>עוזי ארד</b:Last>
            <b:First>לימור</b:First>
            <b:Middle>בן הר</b:Middle>
          </b:Person>
        </b:NameList>
      </b:Author>
    </b:Author>
    <b:LCID>he-IL</b:LCID>
    <b:RefOrder>11</b:RefOrder>
  </b:Source>
  <b:Source>
    <b:Tag>ווע08</b:Tag>
    <b:SourceType>Report</b:SourceType>
    <b:Guid>{7DA106E0-B5EA-4539-B5E5-D97BEF6244DE}</b:Guid>
    <b:Title>הוועדה לבדיקת אירועי המערכה בלבנון 2006</b:Title>
    <b:Year>תשס"ח-2008</b:Year>
    <b:Author>
      <b:Author>
        <b:Corporate>וועדת וינוגרד</b:Corporate>
      </b:Author>
    </b:Author>
    <b:RefOrder>12</b:RefOrder>
  </b:Source>
  <b:Source>
    <b:Tag>כנס08</b:Tag>
    <b:SourceType>InternetSite</b:SourceType>
    <b:Guid>{63BF90C7-B63D-49F0-9E0D-A0DF0897C2C9}</b:Guid>
    <b:LCID>he-IL</b:LCID>
    <b:Author>
      <b:Author>
        <b:Corporate>כנסת ישראל ה-17</b:Corporate>
      </b:Author>
    </b:Author>
    <b:Title>חוק המל"ל</b:Title>
    <b:InternetSiteTitle>המטה לביטחון לאומי</b:InternetSiteTitle>
    <b:Year>תשס"ח-2008</b:Year>
    <b:URL>http://www.nsc.gov.il/he/About-the-Staff/Pages/nsclaw.aspx</b:URL>
    <b:Month>יולי</b:Month>
    <b:Day>29</b:Day>
    <b:RefOrder>13</b:RefOrder>
  </b:Source>
  <b:Source>
    <b:Tag>ווע07</b:Tag>
    <b:SourceType>Report</b:SourceType>
    <b:Guid>{7EEEBAE0-9D96-43C6-B26B-8B4E264630EB}</b:Guid>
    <b:Author>
      <b:Author>
        <b:Corporate>וועדת ליפקין-שחק</b:Corporate>
      </b:Author>
    </b:Author>
    <b:Title>המלצות צוות ההיגוי ליישום המלצות הדו"ח החלקי של וועדת וינוגרד</b:Title>
    <b:Year>2007</b:Year>
    <b:RefOrder>14</b:RefOrder>
  </b:Source>
  <b:Source>
    <b:Tag>כנס01</b:Tag>
    <b:SourceType>InternetSite</b:SourceType>
    <b:Guid>{97D58FDF-37AE-4C53-A59F-DDA325D0F33E}</b:Guid>
    <b:Title>חוק הממשלה, התשס״א–2001</b:Title>
    <b:Year>התשס"א-2001</b:Year>
    <b:Author>
      <b:Author>
        <b:Corporate>כנסת ישראל</b:Corporate>
      </b:Author>
    </b:Author>
    <b:InternetSiteTitle>נבו  Nevo.co.il</b:InternetSiteTitle>
    <b:Month>מרץ</b:Month>
    <b:Day>7</b:Day>
    <b:URL>https://www.nevo.co.il/law_html/Law01/999_006.htm</b:URL>
    <b:RefOrder>15</b:RefOrder>
  </b:Source>
  <b:Source>
    <b:Tag>מבק06</b:Tag>
    <b:SourceType>Report</b:SourceType>
    <b:Guid>{D6018C86-1193-4FB0-918D-B9B3826DB58D}</b:Guid>
    <b:Title>דוח ביקורת על המועצה לביטחון לאומי</b:Title>
    <b:Year>2006</b:Year>
    <b:Author>
      <b:Author>
        <b:Corporate>מבקר המדינה</b:Corporate>
      </b:Author>
    </b:Author>
    <b:Publisher>כתר</b:Publisher>
    <b:City>ירושלים</b:City>
    <b:RefOrder>16</b:RefOrder>
  </b:Source>
  <b:Source>
    <b:Tag>פרו00</b:Tag>
    <b:SourceType>Book</b:SourceType>
    <b:Guid>{9DC18AA9-7034-4872-9C03-976AABDDF519}</b:Guid>
    <b:Title>מעברי שלטון בישראל - השפעות על מבנה הממשל ותפקודו, נייר עמדה 23</b:Title>
    <b:Year>תשס"א-2000</b:Year>
    <b:Publisher>המכון הישראלי לדמוקרטיה</b:Publisher>
    <b:City>ירושלים</b:City>
    <b:Author>
      <b:Author>
        <b:NameList>
          <b:Person>
            <b:Last>פרופסור אשר אריאן</b:Last>
            <b:First>פרופסור</b:First>
            <b:Middle>דוד נחמיאס, דורון נבות</b:Middle>
          </b:Person>
        </b:NameList>
      </b:Author>
    </b:Author>
    <b:RefOrder>17</b:RefOrder>
  </b:Source>
  <b:Source>
    <b:Tag>אבן091</b:Tag>
    <b:SourceType>ArticleInAPeriodical</b:SourceType>
    <b:Guid>{A71110B6-8218-49F9-B9B9-3F914D0B801A}</b:Guid>
    <b:Author>
      <b:Author>
        <b:NameList>
          <b:Person>
            <b:Last>אבן</b:Last>
            <b:First>ד"ר</b:First>
            <b:Middle>שמואל</b:Middle>
          </b:Person>
        </b:NameList>
      </b:Author>
      <b:Editor>
        <b:NameList>
          <b:Person>
            <b:Last>ערן</b:Last>
            <b:First>ד"ר</b:First>
            <b:Middle>עודד</b:Middle>
          </b:Person>
        </b:NameList>
      </b:Editor>
    </b:Author>
    <b:Title>המטה לביטחון לאומי - האם החוק החדש יביא לשינוי?</b:Title>
    <b:Year>2009</b:Year>
    <b:City>ת"א</b:City>
    <b:Publisher>המכון למחקרי ביטחון לאומי</b:Publisher>
    <b:PeriodicalTitle>עדכן אסטרטגי</b:PeriodicalTitle>
    <b:Month>ינואר</b:Month>
    <b:Volume>11</b:Volume>
    <b:Issue>3</b:Issue>
    <b:RefOrder>18</b:RefOrder>
  </b:Source>
  <b:Source>
    <b:Tag>שיא79</b:Tag>
    <b:SourceType>ArticleInAPeriodical</b:SourceType>
    <b:Guid>{36984DB6-B747-4629-A9BE-1FFBDB01BFE2}</b:Guid>
    <b:Title>המועצה לביטחון לאומי של ארה"ב, התפתחותה ארגנוה והפעלתה בין השנים 1947-1975</b:Title>
    <b:Year>1979</b:Year>
    <b:Author>
      <b:Author>
        <b:NameList>
          <b:Person>
            <b:Last>אסף</b:Last>
            <b:First>שי</b:First>
          </b:Person>
        </b:NameList>
      </b:Author>
    </b:Author>
    <b:PeriodicalTitle>מערכות</b:PeriodicalTitle>
    <b:Month>אפריל</b:Month>
    <b:Pages>12-13</b:Pages>
    <b:RefOrder>19</b:RefOrder>
  </b:Source>
  <b:Source>
    <b:Tag>משר</b:Tag>
    <b:SourceType>InternetSite</b:SourceType>
    <b:Guid>{87AA029A-5879-49B9-A343-2CB085FC089E}</b:Guid>
    <b:Author>
      <b:Author>
        <b:Corporate>משרד ראש הממשלה, מזכירות הממשלה</b:Corporate>
      </b:Author>
    </b:Author>
    <b:Title>החלטות ממשלה, המועצה לביטחון לאומי - יעודה, תפקידיה ודרכי פעולתה</b:Title>
    <b:Year>2007</b:Year>
    <b:Month>אוקטובר</b:Month>
    <b:Day>14</b:Day>
    <b:URL>https://www.gov.il/he/Departments/policies/2007_des2438</b:URL>
    <b:InternetSiteTitle>אתר השירותים והמידע הממשלתי</b:InternetSiteTitle>
    <b:RefOrder>20</b:RefOrder>
  </b:Source>
  <b:Source>
    <b:Tag>משר07</b:Tag>
    <b:SourceType>InternetSite</b:SourceType>
    <b:Guid>{B1428F3E-2ED1-4BD6-BC36-7BF3004E72D8}</b:Guid>
    <b:Title>החלטות ממשלה, המועצה לביטחון לאומי - ייעודה, תפקידיה ודרכי פעולתה</b:Title>
    <b:Year>2007</b:Year>
    <b:Author>
      <b:Author>
        <b:Corporate>משרד ראש הממשלה, מזכירות הממשלה</b:Corporate>
      </b:Author>
    </b:Author>
    <b:InternetSiteTitle>אתר השירותים והמידע הממשלתי</b:InternetSiteTitle>
    <b:Month>אוגוסט</b:Month>
    <b:Day>30</b:Day>
    <b:URL>https://www.gov.il/he/departments/policies/2007_des2332</b:URL>
    <b:RefOrder>21</b:RefOrder>
  </b:Source>
  <b:Source>
    <b:Tag>כנס</b:Tag>
    <b:SourceType>DocumentFromInternetSite</b:SourceType>
    <b:Guid>{57335D6A-03F4-412B-9D15-6FC90FCA5B5B}</b:Guid>
    <b:Author>
      <b:Author>
        <b:Corporate>כנסת ישראל</b:Corporate>
      </b:Author>
    </b:Author>
    <b:Title>חוק יסוד: הממשלה (תיקון מס' 5) סעיף 27 (ג)</b:Title>
    <b:Year>1991</b:Year>
    <b:Month>פברואר</b:Month>
    <b:Day>5</b:Day>
    <b:InternetSiteTitle>אתר הכנסת</b:InternetSiteTitle>
    <b:URL>http://fs.knesset.gov.il/12/law/12_lsr_210831.pdf</b:URL>
    <b:RefOrder>22</b:RefOrder>
  </b:Source>
  <b:Source>
    <b:Tag>רוג77</b:Tag>
    <b:SourceType>Book</b:SourceType>
    <b:Guid>{8E98AD60-8D76-4053-A1C6-CB31FE1986DA}</b:Guid>
    <b:Author>
      <b:Author>
        <b:NameList>
          <b:Person>
            <b:Last>לאונרד</b:Last>
            <b:First>רוג'ר</b:First>
            <b:Middle>אשלי</b:Middle>
          </b:Person>
        </b:NameList>
      </b:Author>
    </b:Author>
    <b:Title>על המלחמה - מדריך קצר לקלאוזוביץ</b:Title>
    <b:Year>1977</b:Year>
    <b:City>תל-אביב</b:City>
    <b:Publisher>הוצאת מערכות, משרד הביטחון - ההוצאה לאור</b:Publisher>
    <b:RefOrder>23</b:RefOrder>
  </b:Source>
  <b:Source>
    <b:Tag>השל71</b:Tag>
    <b:SourceType>Book</b:SourceType>
    <b:Guid>{44E6CAE2-46FC-43BF-B91D-3D95E8141354}</b:Guid>
    <b:Title>עליה ופיתוח בדרך למדינה</b:Title>
    <b:Year>1971</b:Year>
    <b:Author>
      <b:Author>
        <b:NameList>
          <b:Person>
            <b:Last>פרומקין</b:Last>
            <b:First>השל</b:First>
          </b:Person>
        </b:NameList>
      </b:Author>
    </b:Author>
    <b:City>תל-אביב</b:City>
    <b:Publisher>תרבות וחינוך</b:Publisher>
    <b:RefOrder>24</b:RefOrder>
  </b:Source>
  <b:Source>
    <b:Tag>אלח87</b:Tag>
    <b:SourceType>BookSection</b:SourceType>
    <b:Guid>{8151DA60-AC8F-4424-A981-18BFD3FE4C65}</b:Guid>
    <b:Title>המתקפה הבטחונית-התיישבותית בשנים 1936-1939</b:Title>
    <b:Year>1987</b:Year>
    <b:City>ירושלים</b:City>
    <b:Publisher>הוצאת יד יצחק בן-צבי</b:Publisher>
    <b:LCID>he-IL</b:LCID>
    <b:Author>
      <b:Author>
        <b:NameList>
          <b:Person>
            <b:Last>אורן</b:Last>
            <b:First>אלחנן</b:First>
          </b:Person>
        </b:NameList>
      </b:Author>
      <b:BookAuthor>
        <b:NameList>
          <b:Person>
            <b:Last>(עורך)</b:Last>
            <b:First>מרדכי</b:First>
            <b:Middle>נאור</b:Middle>
          </b:Person>
        </b:NameList>
      </b:BookAuthor>
    </b:Author>
    <b:BookTitle>ימי חומה ומגדל 1936-1939</b:BookTitle>
    <b:Pages>13-34</b:Pages>
    <b:RefOrder>25</b:RefOrder>
  </b:Source>
  <b:Source>
    <b:Tag>צבי87</b:Tag>
    <b:SourceType>BookSection</b:SourceType>
    <b:Guid>{3154BD21-E212-41A5-BFE5-946AB8D0CAC1}</b:Guid>
    <b:Title>"המרד הערבי" - סיבות, מהלך, תוצאות</b:Title>
    <b:Year>1987</b:Year>
    <b:City>ירושלים</b:City>
    <b:Publisher>הוצאת יד יצחק בן-צבי</b:Publisher>
    <b:LCID>he-IL</b:LCID>
    <b:Author>
      <b:BookAuthor>
        <b:NameList>
          <b:Person>
            <b:Last>נאור</b:Last>
            <b:First>מרדכי</b:First>
          </b:Person>
        </b:NameList>
      </b:BookAuthor>
      <b:Author>
        <b:NameList>
          <b:Person>
            <b:Last>אל-פלג</b:Last>
            <b:First>צבי</b:First>
          </b:Person>
        </b:NameList>
      </b:Author>
    </b:Author>
    <b:BookTitle>ימי חומה ומגדל 1939-1936 מקורות, סיכומים, פרשיות נבחרות וחומר עזר</b:BookTitle>
    <b:RefOrder>26</b:RefOrder>
  </b:Source>
  <b:Source>
    <b:Tag>זבו36</b:Tag>
    <b:SourceType>JournalArticle</b:SourceType>
    <b:Guid>{30B46879-4C57-4AE9-9C9A-DD84ACFDA568}</b:Guid>
    <b:Title>הבלגת היישוב - עד מתי?</b:Title>
    <b:Year>1936</b:Year>
    <b:Author>
      <b:Author>
        <b:NameList>
          <b:Person>
            <b:Last>ז'בוטינסקי</b:Last>
            <b:First>זאב</b:First>
          </b:Person>
        </b:NameList>
      </b:Author>
    </b:Author>
    <b:JournalName>הירדן</b:JournalName>
    <b:Month>7</b:Month>
    <b:Day>12</b:Day>
    <b:RefOrder>27</b:RefOrder>
  </b:Source>
  <b:Source>
    <b:Tag>שרת71</b:Tag>
    <b:SourceType>Book</b:SourceType>
    <b:Guid>{6BDBAC89-26FA-4EC0-88B2-3708948FD2D3}</b:Guid>
    <b:Title>יומן מדיני ב' תרצ"ז 1937</b:Title>
    <b:Year>1971</b:Year>
    <b:City>תל-אביב</b:City>
    <b:Publisher>הוצאת עם עובד והספרייה הציונית</b:Publisher>
    <b:Author>
      <b:Author>
        <b:NameList>
          <b:Person>
            <b:Last>שרת</b:Last>
            <b:First>משה</b:First>
          </b:Person>
        </b:NameList>
      </b:Author>
      <b:Editor>
        <b:NameList>
          <b:Person>
            <b:Last>מלכין</b:Last>
            <b:First>אהוביה</b:First>
          </b:Person>
        </b:NameList>
      </b:Editor>
    </b:Author>
    <b:RefOrder>28</b:RefOrder>
  </b:Source>
  <b:Source>
    <b:Tag>אלח90</b:Tag>
    <b:SourceType>Book</b:SourceType>
    <b:Guid>{ECE8B4A7-75E9-4296-BA74-2F7E62B820B8}</b:Guid>
    <b:Title>התיישבות בשנות מאבק, אסטרטגיה יישובית בטרם מדינה</b:Title>
    <b:Year>1978</b:Year>
    <b:Author>
      <b:Author>
        <b:NameList>
          <b:Person>
            <b:Last>אורן</b:Last>
            <b:First>אלחנן</b:First>
          </b:Person>
        </b:NameList>
      </b:Author>
    </b:Author>
    <b:Publisher>הוצאת יד יצחק בן-צבי</b:Publisher>
    <b:City>ירושלים</b:City>
    <b:RefOrder>29</b:RefOrder>
  </b:Source>
  <b:Source>
    <b:Tag>מוט871</b:Tag>
    <b:SourceType>BookSection</b:SourceType>
    <b:Guid>{7F59C0B6-716B-4C18-BB4D-1234B84FE630}</b:Guid>
    <b:Title>משה שרתוק (שרת) - המדינאי של "חומה ומגדל"</b:Title>
    <b:Year>1987</b:Year>
    <b:City>ירושלים</b:City>
    <b:Publisher>הוצאת יד יצחק בן-צבי</b:Publisher>
    <b:Author>
      <b:Author>
        <b:NameList>
          <b:Person>
            <b:Last>גולני</b:Last>
            <b:First>מוטי</b:First>
          </b:Person>
        </b:NameList>
      </b:Author>
      <b:BookAuthor>
        <b:NameList>
          <b:Person>
            <b:Last>נאור</b:Last>
            <b:First>מרדכי</b:First>
          </b:Person>
        </b:NameList>
      </b:BookAuthor>
    </b:Author>
    <b:BookTitle>ימי חומה ומגדל, 1939-1936, מקורות, סיכומים, פרשיות נבחרות וחומר עזר</b:BookTitle>
    <b:RefOrder>30</b:RefOrder>
  </b:Source>
  <b:Source>
    <b:Tag>מוט87</b:Tag>
    <b:SourceType>BookSection</b:SourceType>
    <b:Guid>{87E379A4-5EF9-41FB-A9CC-21165018DA60}</b:Guid>
    <b:Title>משה שרתוק (שרת) - המדינאי של "חומה ומגדל"</b:Title>
    <b:Year>1987</b:Year>
    <b:City>ירושלים</b:City>
    <b:Publisher>הוצאת יד יצחק בן-צבי</b:Publisher>
    <b:Author>
      <b:Author>
        <b:NameList>
          <b:Person>
            <b:Last>גולני</b:Last>
            <b:First>מוטי</b:First>
          </b:Person>
        </b:NameList>
      </b:Author>
      <b:BookAuthor>
        <b:NameList>
          <b:Person>
            <b:Last>נאור</b:Last>
            <b:First>מרדכי</b:First>
          </b:Person>
        </b:NameList>
      </b:BookAuthor>
    </b:Author>
    <b:BookTitle>ימי חומה ומגדל 1939-1936, מקורות סיכומים, פרשיות נבחרות וחומר עזר</b:BookTitle>
    <b:RefOrder>31</b:RefOrder>
  </b:Source>
  <b:Source>
    <b:Tag>יוסמה</b:Tag>
    <b:SourceType>Book</b:SourceType>
    <b:Guid>{7F01C86C-B2D2-4C8F-8174-4BBFF3935DF3}</b:Guid>
    <b:Title>במאבק למדינה</b:Title>
    <b:Year>תשמ"ה</b:Year>
    <b:City>ירושלים</b:City>
    <b:Publisher>מרכז זלמן שזר</b:Publisher>
    <b:Author>
      <b:Author>
        <b:NameList>
          <b:Person>
            <b:Last>הלר</b:Last>
            <b:First>יוסף</b:First>
          </b:Person>
        </b:NameList>
      </b:Author>
    </b:Author>
    <b:RefOrder>32</b:RefOrder>
  </b:Source>
  <b:Source>
    <b:Tag>פור91</b:Tag>
    <b:SourceType>ArticleInAPeriodical</b:SourceType>
    <b:Guid>{3056158A-3B31-4F75-B726-1F6CAD4E9314}</b:Guid>
    <b:Author>
      <b:Author>
        <b:NameList>
          <b:Person>
            <b:Last>פורת</b:Last>
            <b:First>חנינא</b:First>
          </b:Person>
        </b:NameList>
      </b:Author>
    </b:Author>
    <b:Title>מדיניות רכישת קרקעות וההתיישבות בנגב ערב מלחמת העצמאות</b:Title>
    <b:Year>1991</b:Year>
    <b:City>ירושלים</b:City>
    <b:Publisher>הוצאת יד יצחק בן-צבי</b:Publisher>
    <b:PeriodicalTitle>קתדרה 62</b:PeriodicalTitle>
    <b:Month>דצמבר</b:Month>
    <b:Pages>154-123</b:Pages>
    <b:RefOrder>33</b:RefOrder>
  </b:Source>
  <b:Source>
    <b:Tag>אום</b:Tag>
    <b:SourceType>InternetSite</b:SourceType>
    <b:Guid>{524AFDF0-26C8-4488-999A-477331CA3C00}</b:Guid>
    <b:Title>כ"ט בנובמבר</b:Title>
    <b:Author>
      <b:Author>
        <b:Corporate>או"ם - העצרת הכללית</b:Corporate>
      </b:Author>
    </b:Author>
    <b:InternetSiteTitle>הכנסת</b:InternetSiteTitle>
    <b:Year>1947</b:Year>
    <b:Month>נובמבר</b:Month>
    <b:Day>29</b:Day>
    <b:URL>https://main.knesset.gov.il/About/Occasion/Pages/Nov29UNDecision.aspx</b:URL>
    <b:YearAccessed>2018</b:YearAccessed>
    <b:MonthAccessed>נובמבר</b:MonthAccessed>
    <b:DayAccessed>2</b:DayAccessed>
    <b:Comments>מדובר במסמך המתורגם לעברית</b:Comments>
    <b:RefOrder>34</b:RefOrder>
  </b:Source>
  <b:Source>
    <b:Tag>מרד87</b:Tag>
    <b:SourceType>BookSection</b:SourceType>
    <b:Guid>{9C3D2A14-4D90-4EFD-8753-599961FA0D77}</b:Guid>
    <b:Title>שישים היישובים של 1939-1936</b:Title>
    <b:Year>1987</b:Year>
    <b:Author>
      <b:Author>
        <b:NameList>
          <b:Person>
            <b:Last>נאור</b:Last>
            <b:First>מרדכי</b:First>
          </b:Person>
        </b:NameList>
      </b:Author>
      <b:BookAuthor>
        <b:NameList>
          <b:Person>
            <b:Last>נאור</b:Last>
            <b:First>מרדכי</b:First>
          </b:Person>
        </b:NameList>
      </b:BookAuthor>
    </b:Author>
    <b:BookTitle>ימי חומה ומגדל, 1939-1936, מקורות, סיכומים, פרשיות נבחרות וחומר עזר</b:BookTitle>
    <b:Pages>226-205</b:Pages>
    <b:City>ירושלים</b:City>
    <b:Publisher>הוצאת יד יצחק בן-צבי</b:Publisher>
    <b:RefOrder>35</b:RefOrder>
  </b:Source>
  <b:Source>
    <b:Tag>דוד94</b:Tag>
    <b:SourceType>Book</b:SourceType>
    <b:Guid>{1A8F1E2F-E7B8-462B-A68C-9C530D2E19CB}</b:Guid>
    <b:Author>
      <b:Author>
        <b:NameList>
          <b:Person>
            <b:Last>גרוסמן</b:Last>
            <b:First>דוד</b:First>
          </b:Person>
        </b:NameList>
      </b:Author>
    </b:Author>
    <b:Title>הכפר הערבי ובנותיו</b:Title>
    <b:Year>1994</b:Year>
    <b:City>ירושלים</b:City>
    <b:Publisher>הוצאת יד יצחק בן-צבי</b:Publisher>
    <b:RefOrder>36</b:RefOrder>
  </b:Source>
  <b:Source>
    <b:Tag>Mas43</b:Tag>
    <b:SourceType>ArticleInAPeriodical</b:SourceType>
    <b:Guid>{632B43EA-1D0D-42E2-B6F8-6ABA297653F7}</b:Guid>
    <b:LCID>en-US</b:LCID>
    <b:Author>
      <b:Author>
        <b:NameList>
          <b:Person>
            <b:Last>Maslow</b:Last>
            <b:First>A.</b:First>
            <b:Middle>H.</b:Middle>
          </b:Person>
        </b:NameList>
      </b:Author>
    </b:Author>
    <b:Title>A THEORY OF HUMAN MOTIVATION</b:Title>
    <b:Year>1943</b:Year>
    <b:PeriodicalTitle>Psychological Review</b:PeriodicalTitle>
    <b:Pages>370-396</b:Pages>
    <b:Issue>50</b:Issue>
    <b:RefOrder>37</b:RefOrder>
  </b:Source>
  <b:Source>
    <b:Tag>אונ18</b:Tag>
    <b:SourceType>InternetSite</b:SourceType>
    <b:Guid>{AE9996D4-7186-4FFE-A8A1-A65CD2A6C213}</b:Guid>
    <b:Title>אינטנסיפיקציה של החקלאות בישראל</b:Title>
    <b:LCID>he-IL</b:LCID>
    <b:Author>
      <b:Author>
        <b:Corporate>אוניברסיטת תל-אביב</b:Corporate>
      </b:Author>
    </b:Author>
    <b:InternetSiteTitle>שער לחקלאות אקולוגית</b:InternetSiteTitle>
    <b:URL>http://ecoagriculture.campusteva.tau.ac.il/intensification-of-agriculture</b:URL>
    <b:YearAccessed>2018</b:YearAccessed>
    <b:MonthAccessed>11</b:MonthAccessed>
    <b:DayAccessed>23</b:DayAccessed>
    <b:Year>2013</b:Year>
    <b:RefOrder>38</b:RefOrder>
  </b:Source>
  <b:Source>
    <b:Tag>Gro71</b:Tag>
    <b:SourceType>ArticleInAPeriodical</b:SourceType>
    <b:Guid>{C34A4336-A37C-4D25-86EE-E5D594D0CE6D}</b:Guid>
    <b:Title>The Process of Frontier Settlement: The Case of Nikeland (Nigeria)</b:Title>
    <b:Year>1971</b:Year>
    <b:Publisher>Taylor &amp; Francis, Ltd. </b:Publisher>
    <b:LCID>en-US</b:LCID>
    <b:Author>
      <b:Author>
        <b:NameList>
          <b:Person>
            <b:Last>Grossman</b:Last>
            <b:First>David</b:First>
          </b:Person>
        </b:NameList>
      </b:Author>
    </b:Author>
    <b:PeriodicalTitle>Geografiska Annaler</b:PeriodicalTitle>
    <b:Pages>107-128</b:Pages>
    <b:Issue>Vol. 53 No. 2</b:Issue>
    <b:RefOrder>39</b:RefOrder>
  </b:Source>
  <b:Source>
    <b:Tag>שטנ92</b:Tag>
    <b:SourceType>Book</b:SourceType>
    <b:Guid>{C1E992B5-EB46-4E74-B238-A30AE94D0E6F}</b:Guid>
    <b:LCID>he-IL</b:LCID>
    <b:Author>
      <b:Author>
        <b:NameList>
          <b:Person>
            <b:Last>שטנדל</b:Last>
            <b:First>אורי</b:First>
          </b:Person>
        </b:NameList>
      </b:Author>
    </b:Author>
    <b:Title>ערביי ישראל: בין הפטיש לסדן</b:Title>
    <b:Year>1992</b:Year>
    <b:Publisher>אקדמון</b:Publisher>
    <b:RefOrder>40</b:RefOrder>
  </b:Source>
  <b:Source>
    <b:Tag>עמי56</b:Tag>
    <b:SourceType>ArticleInAPeriodical</b:SourceType>
    <b:Guid>{61366099-5C03-4963-9D08-49E11E7DB663}</b:Guid>
    <b:Title>הגיאוגרפיה של הנגב וגבולו הדרומי של הישוב בארץ ישראל</b:Title>
    <b:Year>1956</b:Year>
    <b:LCID>he-IL</b:LCID>
    <b:Author>
      <b:Author>
        <b:NameList>
          <b:Person>
            <b:Last>עמירן</b:Last>
            <b:First>דוד</b:First>
          </b:Person>
        </b:NameList>
      </b:Author>
    </b:Author>
    <b:PeriodicalTitle>ידיעות החברה לחקירת ארץ ישראל ועתיקותיה</b:PeriodicalTitle>
    <b:Pages>117-108</b:Pages>
    <b:Issue>20</b:Issue>
    <b:RefOrder>41</b:RefOrder>
  </b:Source>
  <b:Source>
    <b:Tag>ארל88</b:Tag>
    <b:SourceType>Book</b:SourceType>
    <b:Guid>{293F7862-B486-407F-9D90-2D2D5D2DF6CC}</b:Guid>
    <b:Title>מבוא להיסטוריה של המזרח התיכון בעת החדשה</b:Title>
    <b:Year>1988</b:Year>
    <b:LCID>he-IL</b:LCID>
    <b:Author>
      <b:Author>
        <b:NameList>
          <b:Person>
            <b:Last>ארליך</b:Last>
            <b:First>חגי</b:First>
          </b:Person>
        </b:NameList>
      </b:Author>
    </b:Author>
    <b:City>תל-אביב</b:City>
    <b:Publisher>האוניברסיטה הפתוחה</b:Publisher>
    <b:Volume>ג'</b:Volume>
    <b:RefOrder>42</b:RefOrder>
  </b:Source>
  <b:Source>
    <b:Tag>Amy89</b:Tag>
    <b:SourceType>Book</b:SourceType>
    <b:Guid>{553B952F-FE66-4C53-A70D-514C89809B30}</b:Guid>
    <b:LCID>en-US</b:LCID>
    <b:Author>
      <b:Author>
        <b:NameList>
          <b:Person>
            <b:Last>Singar</b:Last>
            <b:First>Amy</b:First>
          </b:Person>
        </b:NameList>
      </b:Author>
    </b:Author>
    <b:Title>Ottoman Officials and Palestinian Peasants: Rural Administration in the Sancak of Jerusalem in the Mid-Sixteenth Century</b:Title>
    <b:Year>1989</b:Year>
    <b:City>Princeton, New-Jersey</b:City>
    <b:Publisher>Princeton University</b:Publisher>
    <b:RefOrder>43</b:RefOrder>
  </b:Source>
  <b:Source>
    <b:Tag>תנך1</b:Tag>
    <b:SourceType>Book</b:SourceType>
    <b:Guid>{2CD74A6F-2E58-4172-837F-4D86D20C6E77}</b:Guid>
    <b:Title>תנ"ך, ויקרא</b:Title>
    <b:Pages>פרק כה פסוק כג</b:Pages>
    <b:RefOrder>44</b:RefOrder>
  </b:Source>
  <b:Source>
    <b:Tag>הבר</b:Tag>
    <b:SourceType>Book</b:SourceType>
    <b:Guid>{78A18F27-175C-44E2-93DA-692259DE4609}</b:Guid>
    <b:Title>הברית החדשה, הבשורה על פי מרקוס</b:Title>
    <b:Pages>פרק ה'</b:Pages>
    <b:RefOrder>45</b:RefOrder>
  </b:Source>
  <b:Source>
    <b:Tag>דרנ04</b:Tag>
    <b:SourceType>InternetSite</b:SourceType>
    <b:Guid>{ABB3150B-8429-46E4-9EC7-444D156DFD14}</b:Guid>
    <b:Title>כך השתלטנו על ה'מירי'</b:Title>
    <b:Year>2004</b:Year>
    <b:Author>
      <b:Author>
        <b:NameList>
          <b:Person>
            <b:Last>כרמי</b:Last>
            <b:First>ד"ר</b:First>
            <b:Middle>נעמה</b:Middle>
          </b:Person>
        </b:NameList>
      </b:Author>
    </b:Author>
    <b:InternetSiteTitle>קרא וכתוב</b:InternetSiteTitle>
    <b:Month>אפריל</b:Month>
    <b:Day>7</b:Day>
    <b:URL>https://naama-carmi.com/2004/04/07/%D7%9B%D7%9A-%D7%94%D7%A9%D7%AA%D7%9C%D7%98%D7%A0%D7%95-%D7%A2%D7%9C-%D7%94%D7%9E%D7%99%D7%A8%D7%99/</b:URL>
    <b:RefOrder>46</b:RefOrder>
  </b:Source>
  <b:Source>
    <b:Tag>JGi82</b:Tag>
    <b:SourceType>Book</b:SourceType>
    <b:Guid>{9B92EEE0-9BAA-4E75-936F-E9D38DA93985}</b:Guid>
    <b:LCID>en-US</b:LCID>
    <b:Title>Women in Muslim Rural Society: Status and Role in Family and Community</b:Title>
    <b:Year>1982</b:Year>
    <b:Author>
      <b:Author>
        <b:NameList>
          <b:Person>
            <b:Last>Ginat</b:Last>
            <b:First>Joseph</b:First>
          </b:Person>
        </b:NameList>
      </b:Author>
    </b:Author>
    <b:City>New Brunswick, New-Jersey</b:City>
    <b:Publisher>Transaction Books</b:Publisher>
    <b:RefOrder>47</b:RefOrder>
  </b:Source>
  <b:Source>
    <b:Tag>יוב11</b:Tag>
    <b:SourceType>Book</b:SourceType>
    <b:Guid>{5BCBA690-638C-498C-9D2E-263845A57970}</b:Guid>
    <b:Title>קיצור תולדות האנושות</b:Title>
    <b:Year>2013</b:Year>
    <b:LCID>he-IL</b:LCID>
    <b:Author>
      <b:Author>
        <b:NameList>
          <b:Person>
            <b:Last>הררי</b:Last>
            <b:First>יובל</b:First>
            <b:Middle>נוח</b:Middle>
          </b:Person>
        </b:NameList>
      </b:Author>
    </b:Author>
    <b:Publisher>הוצאת כנרת, זמורה-ביתן, דביר</b:Publisher>
    <b:City>לוד</b:City>
    <b:RefOrder>48</b:RefOrder>
  </b:Source>
  <b:Source>
    <b:Tag>Ber75</b:Tag>
    <b:SourceType>Book</b:SourceType>
    <b:Guid>{98E7C332-53E9-43F8-BC0D-A47ECAE21B8B}</b:Guid>
    <b:LCID>en-US</b:LCID>
    <b:Author>
      <b:Author>
        <b:NameList>
          <b:Person>
            <b:Last>Bertalanffy</b:Last>
            <b:First>Ludwig</b:First>
            <b:Middle>Von</b:Middle>
          </b:Person>
        </b:NameList>
      </b:Author>
    </b:Author>
    <b:Title>General System Theory</b:Title>
    <b:Year>1975</b:Year>
    <b:City>New-York</b:City>
    <b:Publisher>Braziller</b:Publisher>
    <b:RefOrder>49</b:RefOrder>
  </b:Source>
  <b:Source>
    <b:Tag>שמע03</b:Tag>
    <b:SourceType>Book</b:SourceType>
    <b:Guid>{E52EECD1-C6AD-4ED0-A696-88258297AFFD}</b:Guid>
    <b:LCID>he-IL</b:LCID>
    <b:Author>
      <b:Author>
        <b:NameList>
          <b:Person>
            <b:Last>נוה</b:Last>
            <b:First>שמעון</b:First>
          </b:Person>
        </b:NameList>
      </b:Author>
    </b:Author>
    <b:Title>אמנות המערכה, התהוותה של מצויינות צבאית</b:Title>
    <b:Year>2003</b:Year>
    <b:City>תל-אביב</b:City>
    <b:Publisher>הוצאת "מערכות"/משרד הבטחון</b:Publisher>
    <b:RefOrder>4</b:RefOrder>
  </b:Source>
  <b:Source>
    <b:Tag>אבן97</b:Tag>
    <b:SourceType>Book</b:SourceType>
    <b:Guid>{CD231C98-AC60-45C7-81C1-1B80987B95D3}</b:Guid>
    <b:Author>
      <b:Author>
        <b:NameList>
          <b:Person>
            <b:Last>אבן-שושן</b:Last>
            <b:First>אברהם</b:First>
          </b:Person>
        </b:NameList>
      </b:Author>
    </b:Author>
    <b:Title>המלון החדש, המהדורה המשולבת</b:Title>
    <b:Year>1997</b:Year>
    <b:City>לוד</b:City>
    <b:Publisher>הוצאת עם עובד וכנרת זמורה-ביתן</b:Publisher>
    <b:Volume>3 מ-ס</b:Volume>
    <b:NumberVolumes>5</b:NumberVolumes>
    <b:RefOrder>50</b:RefOrder>
  </b:Source>
  <b:Source>
    <b:Tag>צהל12</b:Tag>
    <b:SourceType>Book</b:SourceType>
    <b:Guid>{76207F93-A338-47AA-B56A-79F73EAEE22C}</b:Guid>
    <b:Author>
      <b:Author>
        <b:Corporate>צה"ל, מפקדת זרוע היבשה, חטיבת היבשה, מחלקת תו"ל ותפיסות</b:Corporate>
      </b:Author>
    </b:Author>
    <b:Title>תורת מבצעי כוחות היבשה כרך ראשון - מבוא</b:Title>
    <b:Year>2012</b:Year>
    <b:Publisher>הוצאה לאור זרוע היבשה</b:Publisher>
    <b:ShortTitle>תו"ל, 2012</b:ShortTitle>
    <b:RefOrder>51</b:RefOrder>
  </b:Source>
  <b:Source>
    <b:Tag>Spr11</b:Tag>
    <b:SourceType>InternetSite</b:SourceType>
    <b:Guid>{4F58CEFA-1597-4D72-AACE-E61C20111A35}</b:Guid>
    <b:Title>Chaos</b:Title>
    <b:Year>2011</b:Year>
    <b:LCID>en-US</b:LCID>
    <b:Author>
      <b:Author>
        <b:Corporate>Springer, The European Mathematical Society</b:Corporate>
      </b:Author>
    </b:Author>
    <b:InternetSiteTitle>Encyclopedia of Mathematics</b:InternetSiteTitle>
    <b:Month>2</b:Month>
    <b:Day>7</b:Day>
    <b:URL>https://www.encyclopediaofmath.org/index.php/Chaos</b:URL>
    <b:ShortTitle>Springer</b:ShortTitle>
    <b:RefOrder>52</b:RefOrder>
  </b:Source>
  <b:Source>
    <b:Tag>Wil56</b:Tag>
    <b:SourceType>Book</b:SourceType>
    <b:Guid>{AD22C639-BD84-4E9D-8AAB-0323CF68355F}</b:Guid>
    <b:LCID>en-US</b:LCID>
    <b:Author>
      <b:Author>
        <b:NameList>
          <b:Person>
            <b:Last>Ashby</b:Last>
            <b:First>William</b:First>
            <b:Middle>Ross</b:Middle>
          </b:Person>
        </b:NameList>
      </b:Author>
    </b:Author>
    <b:Title>An introduction to cybernetics</b:Title>
    <b:Year>1956</b:Year>
    <b:City>New York</b:City>
    <b:Publisher>J. Wiley</b:Publisher>
    <b:RefOrder>53</b:RefOrder>
  </b:Source>
  <b:Source>
    <b:Tag>רזי07</b:Tag>
    <b:SourceType>Book</b:SourceType>
    <b:Guid>{7032169F-B8E9-413B-B109-AD257A133A68}</b:Guid>
    <b:Author>
      <b:Author>
        <b:NameList>
          <b:Person>
            <b:Last>עפרון רזי</b:Last>
            <b:First>פנחס</b:First>
            <b:Middle>יחזקאלי</b:Middle>
          </b:Person>
        </b:NameList>
      </b:Author>
    </b:Author>
    <b:Title>העולם אינו ליניארי, תורת המערכות המורכבות - גורם חדש בניהול</b:Title>
    <b:Year>2007</b:Year>
    <b:City>תל-אביב</b:City>
    <b:Publisher>משרד הביטחון</b:Publisher>
    <b:ShortTitle>עפרון ויחזקאלי</b:ShortTitle>
    <b:RefOrder>54</b:RefOrder>
  </b:Source>
  <b:Source>
    <b:Tag>San02</b:Tag>
    <b:SourceType>InternetSite</b:SourceType>
    <b:Guid>{A68E44C8-9AAC-49EF-8950-50D374240F19}</b:Guid>
    <b:Title>To Fight Terror, We Can't Think Staight</b:Title>
    <b:Year>2002</b:Year>
    <b:LCID>en-US</b:LCID>
    <b:Author>
      <b:Author>
        <b:NameList>
          <b:Person>
            <b:Last>Sanders</b:Last>
            <b:First>T.</b:First>
            <b:Middle>Irene</b:Middle>
          </b:Person>
        </b:NameList>
      </b:Author>
    </b:Author>
    <b:JournalName>Washington Post.com</b:JournalName>
    <b:Month>5</b:Month>
    <b:Day>5</b:Day>
    <b:YearAccessed>2018</b:YearAccessed>
    <b:MonthAccessed>12</b:MonthAccessed>
    <b:DayAccessed>7</b:DayAccessed>
    <b:URL>https://www.washingtonpost.com/archive/opinions/2002/05/05/to-fight-terror-we-cant-think-straight/c25c95a8-cdac-46c7-9ff4-c7f817d55579/?noredirect=on&amp;utm_term=.7065ca15d5bb</b:URL>
    <b:InternetSiteTitle>The Washington Post</b:InternetSiteTitle>
    <b:RefOrder>55</b:RefOrder>
  </b:Source>
  <b:Source>
    <b:Tag>אגם03</b:Tag>
    <b:SourceType>Book</b:SourceType>
    <b:Guid>{3F0577FC-EDF3-4312-892F-E0A05DF97A9D}</b:Guid>
    <b:Title>מילון למונחי צה"ל</b:Title>
    <b:Year>2003</b:Year>
    <b:Author>
      <b:Author>
        <b:Corporate>אג"ם/תוה"ד</b:Corporate>
      </b:Author>
    </b:Author>
    <b:RefOrder>56</b:RefOrder>
  </b:Source>
  <b:Source>
    <b:Tag>אתר</b:Tag>
    <b:SourceType>InternetSite</b:SourceType>
    <b:Guid>{F1A5D161-48D8-45AD-978B-92CCDECFB2F3}</b:Guid>
    <b:Title>מערכה</b:Title>
    <b:Author>
      <b:Author>
        <b:Corporate>אתר מילוג</b:Corporate>
      </b:Author>
    </b:Author>
    <b:InternetSiteTitle>מילוג, המילון העברי החופשי ברשת</b:InternetSiteTitle>
    <b:URL>https://milog.co.il/%D7%9E%D7%A2%D7%A8%D7%9B%D7%94/e_11969/%D7%9E%D7%99%D7%9C%D7%95%D7%9F-%D7%A2%D7%91%D7%A8%D7%99-%D7%A2%D7%91%D7%A8%D7%99</b:URL>
    <b:RefOrder>57</b:RefOrder>
  </b:Source>
  <b:Source>
    <b:Tag>ראו95</b:Tag>
    <b:SourceType>Book</b:SourceType>
    <b:Guid>{EA3DD431-9088-4FD6-B7D4-1E701ACF396B}</b:Guid>
    <b:Title>לקסיקון לועזי-עברי חדש</b:Title>
    <b:Year>1995</b:Year>
    <b:Author>
      <b:Author>
        <b:NameList>
          <b:Person>
            <b:Last>אלקלעי</b:Last>
            <b:First>ראובן</b:First>
          </b:Person>
        </b:NameList>
      </b:Author>
    </b:Author>
    <b:City>תל-אביב</b:City>
    <b:Publisher>מודן הוצאה לאור</b:Publisher>
    <b:RefOrder>58</b:RefOrder>
  </b:Source>
  <b:Source>
    <b:Tag>חבר88</b:Tag>
    <b:SourceType>BookSection</b:SourceType>
    <b:Guid>{3618F25F-2037-4ECE-BB80-D3E92DB62412}</b:Guid>
    <b:Title>דמוגרפיה</b:Title>
    <b:Year>1988</b:Year>
    <b:City>ירושלים</b:City>
    <b:Publisher>הוצאת ספרית הפועלים</b:Publisher>
    <b:Author>
      <b:Author>
        <b:Corporate>חברה להוצאת אינציקלופדיות בע"מ</b:Corporate>
      </b:Author>
      <b:BookAuthor>
        <b:NameList>
          <b:Person>
            <b:Last>נתניהו</b:Last>
            <b:First>בנציון</b:First>
          </b:Person>
        </b:NameList>
      </b:BookAuthor>
    </b:Author>
    <b:BookTitle>האינציקלופדיה העברית</b:BookTitle>
    <b:ShortTitle>האינציקלופדיה העברית</b:ShortTitle>
    <b:RefOrder>59</b:RefOrder>
  </b:Source>
  <b:Source>
    <b:Tag>דיו</b:Tag>
    <b:SourceType>BookSection</b:SourceType>
    <b:Guid>{02A91CFD-0F89-4FF2-B11C-773859363E29}</b:Guid>
    <b:Title>גישת הבחירה הרציונלית (Rational Choice)</b:Title>
    <b:LCID>he-IL</b:LCID>
    <b:Author>
      <b:Author>
        <b:NameList>
          <b:Person>
            <b:Last>דיוויד מארש</b:Last>
            <b:First>ג'רי</b:First>
            <b:Middle>סטוקר</b:Middle>
          </b:Person>
        </b:NameList>
      </b:Author>
      <b:BookAuthor>
        <b:NameList>
          <b:Person>
            <b:Last>ווארד</b:Last>
            <b:First>יו</b:First>
          </b:Person>
        </b:NameList>
      </b:BookAuthor>
    </b:Author>
    <b:BookTitle>תיאוריות וגישות במדע המדינה</b:BookTitle>
    <b:Publisher>האוניברסיטה הפתוחה</b:Publisher>
    <b:ShortTitle>מארש וסטוקר</b:ShortTitle>
    <b:Year>2005</b:Year>
    <b:City>תל-אביב</b:City>
    <b:RefOrder>60</b:RefOrder>
  </b:Source>
  <b:Source>
    <b:Tag>His18</b:Tag>
    <b:SourceType>InternetSite</b:SourceType>
    <b:Guid>{76B9068E-81E9-4C6B-8C12-12F1744EA6D9}</b:Guid>
    <b:Author>
      <b:Author>
        <b:Corporate>History Learning Site</b:Corporate>
      </b:Author>
    </b:Author>
    <b:Title>What was the Cold War?</b:Title>
    <b:InternetSiteTitle>History Learning Site</b:InternetSiteTitle>
    <b:Year>2018</b:Year>
    <b:Month>11</b:Month>
    <b:Day>28</b:Day>
    <b:URL>https://www.historylearningsite.co.uk/modern-world-history-1918-to-1980/the-cold-war/what-was-the-cold-war/</b:URL>
    <b:RefOrder>61</b:RefOrder>
  </b:Source>
  <b:Source>
    <b:Tag>מרק18</b:Tag>
    <b:SourceType>Interview</b:SourceType>
    <b:Guid>{41674651-2CEB-4B4D-A72D-B062010248CA}</b:Guid>
    <b:Title>ראיון בנושא ההתיישבות הפלסטינית בדרום הר-חברון</b:Title>
    <b:Year>2018</b:Year>
    <b:Author>
      <b:Interviewee>
        <b:NameList>
          <b:Person>
            <b:Last>מרקו בן-שבת</b:Last>
            <b:First>מנהל</b:First>
            <b:Middle>היחידה המרכזית לפיקוח באיו"ש של המנהל האזרחי</b:Middle>
          </b:Person>
        </b:NameList>
      </b:Interviewee>
      <b:Interviewer>
        <b:NameList>
          <b:Person>
            <b:Last>מדנס</b:Last>
            <b:First>אלון</b:First>
          </b:Person>
        </b:NameList>
      </b:Interviewer>
    </b:Author>
    <b:Month>דצמבר</b:Month>
    <b:Day>6</b:Day>
    <b:RefOrder>62</b:RefOrder>
  </b:Source>
  <b:Source>
    <b:Tag>Gla05</b:Tag>
    <b:SourceType>Book</b:SourceType>
    <b:Guid>{00B0A41A-1DDE-4DAE-8D5A-B785D311B5B9}</b:Guid>
    <b:LCID>en-US</b:LCID>
    <b:Author>
      <b:Author>
        <b:NameList>
          <b:Person>
            <b:Last>Glantz</b:Last>
            <b:First>David</b:First>
            <b:Middle>M.</b:Middle>
          </b:Person>
        </b:NameList>
      </b:Author>
    </b:Author>
    <b:Title>Soviet Military Operational Art</b:Title>
    <b:Year>2005</b:Year>
    <b:City>New York</b:City>
    <b:Publisher>Frank Cass</b:Publisher>
    <b:Comments>Transferred to Digital Printing 2005</b:Comments>
    <b:RefOrder>63</b:RefOrder>
  </b:Source>
  <b:Source>
    <b:Tag>Kir78</b:Tag>
    <b:SourceType>Book</b:SourceType>
    <b:Guid>{63A362A7-19F9-4EA3-A87C-714E841DA087}</b:Guid>
    <b:LCID>en-US</b:LCID>
    <b:Author>
      <b:Author>
        <b:NameList>
          <b:Person>
            <b:Last>Kir'ian</b:Last>
            <b:First>M.</b:First>
            <b:Middle>M.</b:Middle>
          </b:Person>
        </b:NameList>
      </b:Author>
    </b:Author>
    <b:Title>Sovetskaia Voennaia Entsiklopediia (אינציקלופדיה צבאית סובייטית)</b:Title>
    <b:Year>1978</b:Year>
    <b:City>Moskva</b:City>
    <b:Volume>6</b:Volume>
    <b:Pages>64-67</b:Pages>
    <b:Comments>"Operatsiia" (הערך אופרציה)</b:Comments>
    <b:Publisher> Рабоче-Крестьянская Красная Армия</b:Publisher>
    <b:RefOrder>2</b:RefOrder>
  </b:Source>
  <b:Source>
    <b:Tag>Раб83</b:Tag>
    <b:SourceType>Book</b:SourceType>
    <b:Guid>{E20FB31D-F325-4936-B80E-B53918BA3C99}</b:Guid>
    <b:LCID>en-US</b:LCID>
    <b:Author>
      <b:Author>
        <b:Corporate>Рабоче-Крестьянская Красная Армия</b:Corporate>
      </b:Author>
    </b:Author>
    <b:Title>Voennyi Entsiklopdicheskii Slova</b:Title>
    <b:Year>1983</b:Year>
    <b:City>Moskva</b:City>
    <b:Pages>516</b:Pages>
    <b:Comments>מילון צבאי אנציקלופדי סובייטי</b:Comments>
    <b:RefOrder>64</b:RefOrder>
  </b:Source>
  <b:Source>
    <b:Tag>USD86</b:Tag>
    <b:SourceType>Book</b:SourceType>
    <b:Guid>{2A8CAB23-A583-4BC6-9C53-76FE72AE8EF6}</b:Guid>
    <b:LCID>en-US</b:LCID>
    <b:Author>
      <b:Author>
        <b:Corporate>U.S. Department of the Army</b:Corporate>
      </b:Author>
    </b:Author>
    <b:Title>FM 100-5 Operations</b:Title>
    <b:Year>1986</b:Year>
    <b:City>Washington D.C</b:City>
    <b:Publisher>U.S. Army</b:Publisher>
    <b:Pages>9</b:Pages>
    <b:RefOrder>5</b:RefOrder>
  </b:Source>
  <b:Source>
    <b:Tag>Cro90</b:Tag>
    <b:SourceType>ArticleInAPeriodical</b:SourceType>
    <b:Guid>{1947341E-FE36-4410-9F99-70D2FCAE2EC1}</b:Guid>
    <b:Title>A CINC's View of Operational Art</b:Title>
    <b:Year>1990</b:Year>
    <b:LCID>en-US</b:LCID>
    <b:Author>
      <b:Author>
        <b:NameList>
          <b:Person>
            <b:Last>Saint</b:Last>
            <b:First>Crosbie</b:First>
            <b:Middle>E</b:Middle>
          </b:Person>
        </b:NameList>
      </b:Author>
    </b:Author>
    <b:PeriodicalTitle>Military Review LXX</b:PeriodicalTitle>
    <b:Month>September</b:Month>
    <b:RefOrder>3</b:RefOrder>
  </b:Source>
  <b:Source>
    <b:Tag>ברו10</b:Tag>
    <b:SourceType>ArticleInAPeriodical</b:SourceType>
    <b:Guid>{D4D7A0F8-C88E-4CA0-91F5-6B518A0471F4}</b:Guid>
    <b:LCID>he-IL</b:LCID>
    <b:Author>
      <b:Author>
        <b:NameList>
          <b:Person>
            <b:Last>לשם</b:Last>
            <b:First>ברוך</b:First>
          </b:Person>
        </b:NameList>
      </b:Author>
    </b:Author>
    <b:Title>מסבירים ישראל? קמפיין ההסברה של הממשלה בראי התקשורת והספרות המחקרית</b:Title>
    <b:PeriodicalTitle>קשר</b:PeriodicalTitle>
    <b:Year>2010</b:Year>
    <b:Month>קיץ</b:Month>
    <b:Pages>42-36</b:Pages>
    <b:City>תל-אביב</b:City>
    <b:Publisher>אוניברסיטת תל-אביב</b:Publisher>
    <b:Issue>40</b:Issue>
    <b:RefOrder>1</b:RefOrder>
  </b:Source>
  <b:Source>
    <b:Tag>Fra83</b:Tag>
    <b:SourceType>ArticleInAPeriodical</b:SourceType>
    <b:Guid>{C55C51D8-1FA3-484B-A0DF-1838C86971F6}</b:Guid>
    <b:LCID>en-US</b:LCID>
    <b:Author>
      <b:Author>
        <b:NameList>
          <b:Person>
            <b:Last>Franz</b:Last>
            <b:First>W.P.</b:First>
          </b:Person>
        </b:NameList>
      </b:Author>
    </b:Author>
    <b:Title>Maneuver: The Dynamic Element of Combat‏</b:Title>
    <b:PeriodicalTitle>Military Review LXIII‏</b:PeriodicalTitle>
    <b:Year>1983</b:Year>
    <b:Month>5</b:Month>
    <b:RefOrder>6</b:RefOrder>
  </b:Source>
  <b:Source>
    <b:Tag>גדג95</b:Tag>
    <b:SourceType>BookSection</b:SourceType>
    <b:Guid>{6F6FB699-E6AF-41C1-A530-0504A93B0703}</b:Guid>
    <b:Title>בין דמוגרפיה ופוליטיקה במזרח התיכון</b:Title>
    <b:Year>1995</b:Year>
    <b:LCID>he-IL</b:LCID>
    <b:Author>
      <b:Author>
        <b:NameList>
          <b:Person>
            <b:Last>גילבר</b:Last>
            <b:First>גד</b:First>
          </b:Person>
        </b:NameList>
      </b:Author>
      <b:BookAuthor>
        <b:NameList>
          <b:Person>
            <b:Last>עמי איילון</b:Last>
            <b:First>גד</b:First>
            <b:Middle>גילבר</b:Middle>
          </b:Person>
        </b:NameList>
      </b:BookAuthor>
    </b:Author>
    <b:BookTitle>דמוגרפיה ופוליטיקה במדינות ערב</b:BookTitle>
    <b:Pages>28-11</b:Pages>
    <b:City>תל-אביב</b:City>
    <b:Publisher>הוצאת הקיבוץ המאוחד</b:Publisher>
    <b:RefOrder>7</b:RefOrder>
  </b:Source>
  <b:Source>
    <b:Tag>פרי10</b:Tag>
    <b:SourceType>InternetSite</b:SourceType>
    <b:Guid>{DAE9B39D-8437-4097-8F8B-CF5BACA51881}</b:Guid>
    <b:Title>סין מציינת 30 שנה ל"מדיניות הילד האחד"</b:Title>
    <b:Year>2010</b:Year>
    <b:Author>
      <b:Author>
        <b:NameList>
          <b:Person>
            <b:Last>פרידמן</b:Last>
            <b:First>ליאור</b:First>
          </b:Person>
        </b:NameList>
      </b:Author>
    </b:Author>
    <b:JournalName>אתר הארץ</b:JournalName>
    <b:InternetSiteTitle>הארץ</b:InternetSiteTitle>
    <b:Month>באוקטובר</b:Month>
    <b:Day>7</b:Day>
    <b:URL>https://www.haaretz.co.il/1.1224466</b:URL>
    <b:RefOrder>8</b:RefOrder>
  </b:Source>
  <b:Source>
    <b:Tag>AFP18</b:Tag>
    <b:SourceType>InternetSite</b:SourceType>
    <b:Guid>{BE501D6A-23A8-4D9B-B735-0DB71D6343BD}</b:Guid>
    <b:Author>
      <b:Author>
        <b:NameList>
          <b:Person>
            <b:Last>AFP</b:Last>
          </b:Person>
        </b:NameList>
      </b:Author>
    </b:Author>
    <b:Title>הסכם ההגירה: "המחלוקות שמאיימות על אירופה לא נפתרו"</b:Title>
    <b:InternetSiteTitle>Ynet</b:InternetSiteTitle>
    <b:Year>2018</b:Year>
    <b:Month>6</b:Month>
    <b:Day>30</b:Day>
    <b:URL>https://www.ynet.co.il/articles/0,7340,L-5299965,00.html</b:URL>
    <b:RefOrder>9</b:RefOrder>
  </b:Source>
  <b:Source>
    <b:Tag>גור90</b:Tag>
    <b:SourceType>BookSection</b:SourceType>
    <b:Guid>{305811C5-FFD3-458B-B6F8-6EBC5FE3DC7D}</b:Guid>
    <b:Title>אל-רהאן אל-דימוע'ראפי פי פלסטין</b:Title>
    <b:Year>1990</b:Year>
    <b:Author>
      <b:Author>
        <b:NameList>
          <b:Person>
            <b:Last>קציפי</b:Last>
            <b:First>ג'ורג'</b:First>
          </b:Person>
        </b:NameList>
      </b:Author>
      <b:BookAuthor>
        <b:NameList>
          <b:Person>
            <b:Last>מנצור</b:Last>
            <b:First>כמיל</b:First>
          </b:Person>
        </b:NameList>
      </b:BookAuthor>
    </b:Author>
    <b:BookTitle>אל-שעב אל-פלסטיני פי אל-דאח'ל</b:BookTitle>
    <b:City>ביירות</b:City>
    <b:Publisher>המוסד למחקרים פלסטינים</b:Publisher>
    <b:RefOrder>65</b:RefOrder>
  </b:Source>
  <b:Source>
    <b:Tag>פתח79</b:Tag>
    <b:SourceType>Book</b:SourceType>
    <b:Guid>{4C22F743-0E7C-4BC3-BB85-AC43F901BE90}</b:Guid>
    <b:Title>חול אסתראתג'ית אל-עמל פי דאח'ל אל-ארד אל-מחתלה</b:Title>
    <b:Year>1979</b:Year>
    <b:Pages>38-36</b:Pages>
    <b:Author>
      <b:Author>
        <b:Corporate>פת"ח</b:Corporate>
      </b:Author>
    </b:Author>
    <b:Comments>מקור זה, הובא ממאמרו של מתי שטיינברג, הגורם הדמוגרפי בראיית אש"ף, 158-157. עיסוקו באסטרטגיית הפעולה בתוך האדמה הכבושה.</b:Comments>
    <b:RefOrder>66</b:RefOrder>
  </b:Source>
  <b:Source>
    <b:Tag>מתי95</b:Tag>
    <b:SourceType>BookSection</b:SourceType>
    <b:Guid>{DE64295C-6551-4989-ADBE-59CAFB8C4743}</b:Guid>
    <b:Title>לראות את הנולד: הגורם הדמוגרפי בראיית אש"ף</b:Title>
    <b:Year>1995</b:Year>
    <b:City>תל-אביב</b:City>
    <b:Publisher>הוצאת הקיבוץ המאוחד</b:Publisher>
    <b:Author>
      <b:Author>
        <b:NameList>
          <b:Person>
            <b:Last>שטיינברג</b:Last>
            <b:First>מתי</b:First>
          </b:Person>
        </b:NameList>
      </b:Author>
      <b:BookAuthor>
        <b:NameList>
          <b:Person>
            <b:Last>עמי איילון</b:Last>
            <b:First>גד</b:First>
            <b:Middle>גילבר</b:Middle>
          </b:Person>
        </b:NameList>
      </b:BookAuthor>
    </b:Author>
    <b:BookTitle>דמוגרפיה ופוליטיקה במדינות ערב</b:BookTitle>
    <b:Pages>189-153</b:Pages>
    <b:RefOrder>67</b:RefOrder>
  </b:Source>
  <b:Source>
    <b:Tag>נזי79</b:Tag>
    <b:SourceType>ArticleInAPeriodical</b:SourceType>
    <b:Guid>{5A02F20C-701F-4D4D-8450-F31A921D8B91}</b:Guid>
    <b:Title>"שבח אל-צהיוניה אל דימוע' ראפי"</b:Title>
    <b:Year>1979</b:Year>
    <b:Pages>20-11</b:Pages>
    <b:Author>
      <b:Author>
        <b:NameList>
          <b:Person>
            <b:Last>קורה</b:Last>
            <b:First>נזיה</b:First>
          </b:Person>
        </b:NameList>
      </b:Author>
    </b:Author>
    <b:PeriodicalTitle>שאון פלסטינה</b:PeriodicalTitle>
    <b:Month>אוקטובר</b:Month>
    <b:RefOrder>68</b:RefOrder>
  </b:Source>
  <b:Source>
    <b:Tag>מצל91</b:Tag>
    <b:SourceType>JournalArticle</b:SourceType>
    <b:Guid>{65F460E3-E6EF-47BF-875B-1B979E6D6225}</b:Guid>
    <b:Title>אל-תצור אל-צהיוני ללתהג'יר: נט'רה תאריח'יה עאמה"</b:Title>
    <b:JournalName>מג'לת אל-דראסאת אל-פלסטיניה</b:JournalName>
    <b:Year>1991</b:Year>
    <b:Pages>45-43</b:Pages>
    <b:Author>
      <b:Author>
        <b:NameList>
          <b:Person>
            <b:Last>מצלאחה</b:Last>
            <b:First>נור</b:First>
            <b:Middle>אל-דין</b:Middle>
          </b:Person>
        </b:NameList>
      </b:Author>
    </b:Author>
    <b:RefOrder>69</b:RefOrder>
  </b:Source>
  <b:Source>
    <b:Tag>אשף88</b:Tag>
    <b:SourceType>Book</b:SourceType>
    <b:Guid>{5C4CB4FC-9032-4843-B982-2DE0EF91A900}</b:Guid>
    <b:Author>
      <b:Author>
        <b:Corporate>אש"ף</b:Corporate>
      </b:Author>
    </b:Author>
    <b:Title>אל-אנתפאדה - אל-דם ע'לב אל-סיף</b:Title>
    <b:Year>1988</b:Year>
    <b:City>ניקוסיה</b:City>
    <b:Pages>23-16</b:Pages>
    <b:RefOrder>70</b:RefOrder>
  </b:Source>
  <b:Source>
    <b:Tag>שאו89</b:Tag>
    <b:SourceType>ArticleInAPeriodical</b:SourceType>
    <b:Guid>{3732EEE1-599E-4989-B2E6-2B882D2D0743}</b:Guid>
    <b:Year>1989</b:Year>
    <b:Pages>150</b:Pages>
    <b:PeriodicalTitle>שאון פלסטיניה</b:PeriodicalTitle>
    <b:Month>אוגוסט</b:Month>
    <b:Issue>197</b:Issue>
    <b:RefOrder>71</b:RefOrder>
  </b:Source>
  <b:Source>
    <b:Tag>אשף881</b:Tag>
    <b:SourceType>ConferenceProceedings</b:SourceType>
    <b:Guid>{B537689F-A657-4401-9477-9D3620A78905}</b:Guid>
    <b:Author>
      <b:Author>
        <b:Corporate>אש"ף</b:Corporate>
      </b:Author>
    </b:Author>
    <b:Title>הכרזת העצמאות הפלסטינית</b:Title>
    <b:Year>1988</b:Year>
    <b:ConferenceName>אל-מג'לס אל-וטני אל-פלסטיני</b:ConferenceName>
    <b:City>אלג'יר</b:City>
    <b:RefOrder>72</b:RefOrder>
  </b:Source>
  <b:Source>
    <b:Tag>Nor91</b:Tag>
    <b:SourceType>Book</b:SourceType>
    <b:Guid>{CD7D2A76-2B0A-4C5D-ABE2-34281414CA6E}</b:Guid>
    <b:Title>The Jews of Arab Lands in Modern Times</b:Title>
    <b:Year>1991</b:Year>
    <b:City>Philadelphia</b:City>
    <b:Publisher>The Jewish Publication Society</b:Publisher>
    <b:LCID>en-US</b:LCID>
    <b:Author>
      <b:Author>
        <b:NameList>
          <b:Person>
            <b:Last>Stillman</b:Last>
            <b:First>Norman</b:First>
            <b:Middle>Arthur</b:Middle>
          </b:Person>
        </b:NameList>
      </b:Author>
    </b:Author>
    <b:Pages>155-76</b:Pages>
    <b:RefOrder>10</b:RefOrder>
  </b:Source>
  <b:Source>
    <b:Tag>בנט06</b:Tag>
    <b:SourceType>Book</b:SourceType>
    <b:Guid>{D8C565C0-9E48-484E-BCE6-473129D14240}</b:Guid>
    <b:Title>פער המיליון: האוכלוסייה הערבית בגדה המערבית וברצועת עזה</b:Title>
    <b:Year>2006</b:Year>
    <b:City>רמת-גן</b:City>
    <b:Publisher>מרכז בגין-סאדאת למחקרים אסטרטגיים, אוניברסיטת בר-אילן</b:Publisher>
    <b:Author>
      <b:Author>
        <b:NameList>
          <b:Person>
            <b:Last>בנט צימרמן</b:Last>
            <b:First>רוברטה</b:First>
            <b:Middle>זייד, מיכאל א' וייז</b:Middle>
          </b:Person>
        </b:NameList>
      </b:Author>
    </b:Author>
    <b:Volume>עיונים בביטחון המזה"ת מס' 65</b:Volume>
    <b:YearAccessed>2018</b:YearAccessed>
    <b:MonthAccessed>12</b:MonthAccessed>
    <b:DayAccessed>25</b:DayAccessed>
    <b:URL>https://besacenter.org/wp-content/uploads/2006/02/MSPS65Heb-1.pdf</b:URL>
    <b:ShortTitle>פער המיליון</b:ShortTitle>
    <b:RefOrder>73</b:RefOrder>
  </b:Source>
  <b:Source>
    <b:Tag>אשף87</b:Tag>
    <b:SourceType>JournalArticle</b:SourceType>
    <b:Guid>{9CC5D22E-70A3-46B3-AB3B-C3B68F9D7B01}</b:Guid>
    <b:Year>1987</b:Year>
    <b:Author>
      <b:Author>
        <b:Corporate>אש"ף</b:Corporate>
      </b:Author>
    </b:Author>
    <b:JournalName>פלסטין אל-ת'ורה</b:JournalName>
    <b:Month>1</b:Month>
    <b:Day>24</b:Day>
    <b:RefOrder>74</b:RefOrder>
  </b:Source>
</b:Sources>
</file>

<file path=customXml/itemProps1.xml><?xml version="1.0" encoding="utf-8"?>
<ds:datastoreItem xmlns:ds="http://schemas.openxmlformats.org/officeDocument/2006/customXml" ds:itemID="{C852B1A5-4A3A-4ED2-8550-7205D494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1985</Words>
  <Characters>9927</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דנה דקו מדנס</dc:creator>
  <cp:keywords/>
  <dc:description/>
  <cp:lastModifiedBy>מיכל הרשמן</cp:lastModifiedBy>
  <cp:revision>4</cp:revision>
  <dcterms:created xsi:type="dcterms:W3CDTF">2019-01-09T13:00:00Z</dcterms:created>
  <dcterms:modified xsi:type="dcterms:W3CDTF">2019-01-09T20:25:00Z</dcterms:modified>
</cp:coreProperties>
</file>