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 השכר הפרישה והכספים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Aka-iis-1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Aka-iis-2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הוספת קונפיגורציה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Aka-files\d:\akatemp\sacharprisha\web.config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הוספת קונפיגורציה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גיבוי </w:t>
            </w:r>
            <w:r>
              <w:rPr>
                <w:rFonts w:ascii="Tahoma" w:hAnsi="Tahoma" w:cs="Tahoma"/>
                <w:sz w:val="20"/>
                <w:szCs w:val="20"/>
              </w:rPr>
              <w:t>webconfig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האתר</w:t>
            </w:r>
          </w:p>
        </w:tc>
        <w:tc>
          <w:tcPr>
            <w:tcW w:w="4009" w:type="dxa"/>
            <w:gridSpan w:val="4"/>
          </w:tcPr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שמירה בצד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העברת קובץ לשרת ה</w:t>
            </w:r>
            <w:r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Web.config</w:t>
            </w:r>
          </w:p>
        </w:tc>
        <w:tc>
          <w:tcPr>
            <w:tcW w:w="3936" w:type="dxa"/>
            <w:gridSpan w:val="3"/>
          </w:tcPr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הוספת השורה הקיימת בקובץ שהועבר תחת חלק ה</w:t>
            </w:r>
            <w:r>
              <w:rPr>
                <w:rFonts w:ascii="Tahoma" w:hAnsi="Tahoma" w:cs="Tahoma"/>
                <w:sz w:val="20"/>
                <w:szCs w:val="20"/>
              </w:rPr>
              <w:t>appsettings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</w:t>
            </w:r>
            <w:r>
              <w:rPr>
                <w:rFonts w:ascii="Tahoma" w:hAnsi="Tahoma" w:cs="Tahoma"/>
                <w:sz w:val="20"/>
                <w:szCs w:val="20"/>
              </w:rPr>
              <w:t>web.config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הקיים של האתר, מדובר על האתר </w:t>
            </w:r>
            <w:r>
              <w:rPr>
                <w:rFonts w:ascii="Tahoma" w:hAnsi="Tahoma" w:cs="Tahoma"/>
                <w:sz w:val="20"/>
                <w:szCs w:val="20"/>
              </w:rPr>
              <w:t>sacharprisha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הנמצא תחת </w:t>
            </w:r>
            <w:r>
              <w:rPr>
                <w:rFonts w:ascii="Tahoma" w:hAnsi="Tahoma" w:cs="Tahoma"/>
                <w:sz w:val="20"/>
                <w:szCs w:val="20"/>
              </w:rPr>
              <w:t>aka-idf-&gt;sacharprisha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  <w:r w:rsidR="007369B6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דורש הגעה של עמוס גואטה לביצוע לאחר אי הצלחה של צוות </w:t>
            </w:r>
            <w:r w:rsidR="007369B6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lastRenderedPageBreak/>
              <w:t>אירוח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38B" w:rsidRDefault="0058638B" w:rsidP="00231B0B">
      <w:pPr>
        <w:spacing w:after="0" w:line="240" w:lineRule="auto"/>
      </w:pPr>
      <w:r>
        <w:separator/>
      </w:r>
    </w:p>
  </w:endnote>
  <w:endnote w:type="continuationSeparator" w:id="0">
    <w:p w:rsidR="0058638B" w:rsidRDefault="0058638B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38B" w:rsidRDefault="0058638B" w:rsidP="00231B0B">
      <w:pPr>
        <w:spacing w:after="0" w:line="240" w:lineRule="auto"/>
      </w:pPr>
      <w:r>
        <w:separator/>
      </w:r>
    </w:p>
  </w:footnote>
  <w:footnote w:type="continuationSeparator" w:id="0">
    <w:p w:rsidR="0058638B" w:rsidRDefault="0058638B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7F12F6" w:rsidRPr="007F12F6">
      <w:rPr>
        <w:rFonts w:ascii="Arial" w:hAnsi="Arial"/>
        <w:noProof/>
        <w:color w:val="1D587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D4D61"/>
    <w:rsid w:val="000E1A66"/>
    <w:rsid w:val="001028FF"/>
    <w:rsid w:val="00123FD4"/>
    <w:rsid w:val="001835F3"/>
    <w:rsid w:val="00205C5A"/>
    <w:rsid w:val="00231B0B"/>
    <w:rsid w:val="00253571"/>
    <w:rsid w:val="00296608"/>
    <w:rsid w:val="002B28C3"/>
    <w:rsid w:val="002C2578"/>
    <w:rsid w:val="003924D5"/>
    <w:rsid w:val="004126C0"/>
    <w:rsid w:val="004158F0"/>
    <w:rsid w:val="004169D9"/>
    <w:rsid w:val="00445A33"/>
    <w:rsid w:val="00477721"/>
    <w:rsid w:val="0057091F"/>
    <w:rsid w:val="0058638B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369B6"/>
    <w:rsid w:val="00744CE6"/>
    <w:rsid w:val="00757639"/>
    <w:rsid w:val="00777CF2"/>
    <w:rsid w:val="007921BC"/>
    <w:rsid w:val="007936D2"/>
    <w:rsid w:val="007F12F6"/>
    <w:rsid w:val="00812B88"/>
    <w:rsid w:val="00816F27"/>
    <w:rsid w:val="00862D5E"/>
    <w:rsid w:val="0086591A"/>
    <w:rsid w:val="00885A65"/>
    <w:rsid w:val="008866E4"/>
    <w:rsid w:val="008C190A"/>
    <w:rsid w:val="00931D49"/>
    <w:rsid w:val="00975325"/>
    <w:rsid w:val="00984023"/>
    <w:rsid w:val="00985E1C"/>
    <w:rsid w:val="009C1C7E"/>
    <w:rsid w:val="009D7243"/>
    <w:rsid w:val="00A26B7D"/>
    <w:rsid w:val="00A40CA0"/>
    <w:rsid w:val="00A63254"/>
    <w:rsid w:val="00A75B09"/>
    <w:rsid w:val="00AD2EDB"/>
    <w:rsid w:val="00B3175B"/>
    <w:rsid w:val="00B47CD9"/>
    <w:rsid w:val="00B73C2C"/>
    <w:rsid w:val="00BA5A2C"/>
    <w:rsid w:val="00BE1098"/>
    <w:rsid w:val="00BE426C"/>
    <w:rsid w:val="00C34B90"/>
    <w:rsid w:val="00C40804"/>
    <w:rsid w:val="00CB0A59"/>
    <w:rsid w:val="00CD3FEC"/>
    <w:rsid w:val="00D05064"/>
    <w:rsid w:val="00D626B0"/>
    <w:rsid w:val="00D80746"/>
    <w:rsid w:val="00DA6D50"/>
    <w:rsid w:val="00DB1BDB"/>
    <w:rsid w:val="00DB75FE"/>
    <w:rsid w:val="00DE3DED"/>
    <w:rsid w:val="00DF0438"/>
    <w:rsid w:val="00E06521"/>
    <w:rsid w:val="00F361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234</Words>
  <Characters>1172</Characters>
  <Application>Microsoft Office Word</Application>
  <DocSecurity>0</DocSecurity>
  <Lines>9</Lines>
  <Paragraphs>2</Paragraphs>
  <ScaleCrop>false</ScaleCrop>
  <Company>Matrix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4</cp:revision>
  <dcterms:created xsi:type="dcterms:W3CDTF">2013-08-08T08:48:00Z</dcterms:created>
  <dcterms:modified xsi:type="dcterms:W3CDTF">2015-02-11T11:05:00Z</dcterms:modified>
</cp:coreProperties>
</file>