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ACB" w:rsidRPr="009C14D3" w:rsidRDefault="00DE4ACB" w:rsidP="00B83866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C14D3">
        <w:rPr>
          <w:bCs/>
          <w:color w:val="1F497D" w:themeColor="text2"/>
          <w:sz w:val="32"/>
          <w:szCs w:val="32"/>
          <w:rtl/>
        </w:rPr>
        <w:t xml:space="preserve">סיכום דיון – </w:t>
      </w:r>
      <w:r>
        <w:rPr>
          <w:rFonts w:hint="cs"/>
          <w:bCs/>
          <w:color w:val="1F497D" w:themeColor="text2"/>
          <w:sz w:val="32"/>
          <w:szCs w:val="32"/>
          <w:rtl/>
        </w:rPr>
        <w:t>סטטוס צה"ל ממשל זמין</w:t>
      </w:r>
    </w:p>
    <w:tbl>
      <w:tblPr>
        <w:bidiVisual/>
        <w:tblW w:w="9495" w:type="dxa"/>
        <w:tblInd w:w="-23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7901"/>
      </w:tblGrid>
      <w:tr w:rsidR="00DE4ACB" w:rsidTr="00AF0656">
        <w:trPr>
          <w:cantSplit/>
        </w:trPr>
        <w:tc>
          <w:tcPr>
            <w:tcW w:w="159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hideMark/>
          </w:tcPr>
          <w:p w:rsidR="00DE4ACB" w:rsidRDefault="00DE4ACB" w:rsidP="00AF0656">
            <w:pPr>
              <w:spacing w:before="120" w:line="360" w:lineRule="auto"/>
              <w:rPr>
                <w:rFonts w:ascii="Arial" w:hAnsi="Arial" w:cs="Arial"/>
                <w:rtl/>
                <w:lang w:eastAsia="he-IL"/>
              </w:rPr>
            </w:pPr>
            <w:r>
              <w:rPr>
                <w:rFonts w:ascii="Arial" w:hAnsi="Arial" w:cs="Arial"/>
                <w:rtl/>
                <w:lang w:eastAsia="he-IL"/>
              </w:rPr>
              <w:t>משתתפים</w:t>
            </w:r>
          </w:p>
        </w:tc>
        <w:tc>
          <w:tcPr>
            <w:tcW w:w="79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DE4ACB" w:rsidRDefault="00DE4ACB" w:rsidP="00AF0656">
            <w:pPr>
              <w:spacing w:before="120" w:line="360" w:lineRule="auto"/>
              <w:rPr>
                <w:rFonts w:ascii="Arial" w:hAnsi="Arial" w:cs="Arial"/>
                <w:rtl/>
                <w:lang w:eastAsia="he-IL"/>
              </w:rPr>
            </w:pPr>
            <w:r>
              <w:rPr>
                <w:rFonts w:ascii="Arial" w:hAnsi="Arial" w:cs="Arial" w:hint="cs"/>
                <w:rtl/>
                <w:lang w:eastAsia="he-IL"/>
              </w:rPr>
              <w:t>אופיר בן אבי, דרור אטיאס, גל שוקרון</w:t>
            </w:r>
          </w:p>
          <w:p w:rsidR="00DE4ACB" w:rsidRDefault="00DE4ACB" w:rsidP="00AF0656">
            <w:pPr>
              <w:spacing w:before="120" w:line="360" w:lineRule="auto"/>
              <w:rPr>
                <w:rFonts w:ascii="Arial" w:hAnsi="Arial" w:cs="Arial"/>
                <w:lang w:eastAsia="he-IL"/>
              </w:rPr>
            </w:pPr>
            <w:r>
              <w:rPr>
                <w:rFonts w:ascii="Arial" w:hAnsi="Arial" w:cs="Arial" w:hint="cs"/>
                <w:rtl/>
                <w:lang w:eastAsia="he-IL"/>
              </w:rPr>
              <w:t>איתן שטמר, צביקה זכריה</w:t>
            </w:r>
          </w:p>
        </w:tc>
      </w:tr>
      <w:tr w:rsidR="00DE4ACB" w:rsidTr="00AF0656">
        <w:trPr>
          <w:cantSplit/>
        </w:trPr>
        <w:tc>
          <w:tcPr>
            <w:tcW w:w="159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hideMark/>
          </w:tcPr>
          <w:p w:rsidR="00DE4ACB" w:rsidRDefault="00DE4ACB" w:rsidP="00AF0656">
            <w:pPr>
              <w:spacing w:before="120" w:line="360" w:lineRule="auto"/>
              <w:rPr>
                <w:rFonts w:ascii="Arial" w:hAnsi="Arial" w:cs="Arial"/>
                <w:rtl/>
                <w:lang w:eastAsia="he-IL"/>
              </w:rPr>
            </w:pPr>
            <w:r>
              <w:rPr>
                <w:rFonts w:ascii="Arial" w:hAnsi="Arial" w:cs="Arial"/>
                <w:rtl/>
                <w:lang w:eastAsia="he-IL"/>
              </w:rPr>
              <w:t>תאריך</w:t>
            </w:r>
          </w:p>
        </w:tc>
        <w:tc>
          <w:tcPr>
            <w:tcW w:w="79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DE4ACB" w:rsidRDefault="00DE4ACB" w:rsidP="00AF0656">
            <w:pPr>
              <w:spacing w:before="120" w:line="360" w:lineRule="auto"/>
              <w:rPr>
                <w:rFonts w:ascii="Arial" w:hAnsi="Arial" w:cs="Arial"/>
                <w:lang w:eastAsia="he-IL"/>
              </w:rPr>
            </w:pPr>
            <w:r>
              <w:rPr>
                <w:rFonts w:ascii="Arial" w:hAnsi="Arial" w:cs="Arial" w:hint="cs"/>
                <w:rtl/>
                <w:lang w:eastAsia="he-IL"/>
              </w:rPr>
              <w:t>22.5.16</w:t>
            </w:r>
          </w:p>
        </w:tc>
      </w:tr>
      <w:tr w:rsidR="00DE4ACB" w:rsidTr="00AF0656">
        <w:trPr>
          <w:cantSplit/>
        </w:trPr>
        <w:tc>
          <w:tcPr>
            <w:tcW w:w="159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hideMark/>
          </w:tcPr>
          <w:p w:rsidR="00DE4ACB" w:rsidRDefault="00DE4ACB" w:rsidP="00AF0656">
            <w:pPr>
              <w:spacing w:before="120" w:line="360" w:lineRule="auto"/>
              <w:rPr>
                <w:rFonts w:ascii="Arial" w:hAnsi="Arial" w:cs="Arial"/>
                <w:lang w:eastAsia="he-IL"/>
              </w:rPr>
            </w:pPr>
            <w:r>
              <w:rPr>
                <w:rFonts w:ascii="Arial" w:hAnsi="Arial" w:cs="Arial"/>
                <w:rtl/>
                <w:lang w:eastAsia="he-IL"/>
              </w:rPr>
              <w:t>רשם</w:t>
            </w:r>
          </w:p>
        </w:tc>
        <w:tc>
          <w:tcPr>
            <w:tcW w:w="79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DE4ACB" w:rsidRDefault="00DE4ACB" w:rsidP="00AF0656">
            <w:pPr>
              <w:spacing w:before="120" w:line="360" w:lineRule="auto"/>
              <w:rPr>
                <w:rFonts w:ascii="Arial" w:hAnsi="Arial" w:cs="Arial"/>
                <w:rtl/>
                <w:lang w:eastAsia="he-IL"/>
              </w:rPr>
            </w:pPr>
            <w:r>
              <w:rPr>
                <w:rFonts w:ascii="Arial" w:hAnsi="Arial" w:cs="Arial" w:hint="cs"/>
                <w:rtl/>
                <w:lang w:eastAsia="he-IL"/>
              </w:rPr>
              <w:t>דרור אטיאס</w:t>
            </w:r>
          </w:p>
        </w:tc>
      </w:tr>
    </w:tbl>
    <w:p w:rsidR="00DE4ACB" w:rsidRDefault="00DE4ACB" w:rsidP="00DE4ACB">
      <w:pPr>
        <w:rPr>
          <w:b/>
          <w:bCs/>
          <w:rtl/>
        </w:rPr>
      </w:pPr>
    </w:p>
    <w:tbl>
      <w:tblPr>
        <w:bidiVisual/>
        <w:tblW w:w="9498" w:type="dxa"/>
        <w:tblInd w:w="-23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789"/>
      </w:tblGrid>
      <w:tr w:rsidR="00DE4ACB" w:rsidTr="00AF0656">
        <w:trPr>
          <w:cantSplit/>
          <w:trHeight w:val="80"/>
          <w:tblHeader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hideMark/>
          </w:tcPr>
          <w:p w:rsidR="00DE4ACB" w:rsidRDefault="00DE4ACB" w:rsidP="00AF0656">
            <w:pPr>
              <w:pStyle w:val="TableHeadings"/>
              <w:rPr>
                <w:rtl/>
              </w:rPr>
            </w:pPr>
            <w:r>
              <w:rPr>
                <w:rFonts w:hint="cs"/>
                <w:rtl/>
              </w:rPr>
              <w:t>#</w:t>
            </w: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6E6E6"/>
            <w:hideMark/>
          </w:tcPr>
          <w:p w:rsidR="00DE4ACB" w:rsidRDefault="00DE4ACB" w:rsidP="00AF0656">
            <w:pPr>
              <w:pStyle w:val="TableHeadings"/>
            </w:pPr>
            <w:r>
              <w:rPr>
                <w:rFonts w:hint="cs"/>
                <w:rtl/>
              </w:rPr>
              <w:t xml:space="preserve">נושא </w:t>
            </w:r>
          </w:p>
        </w:tc>
      </w:tr>
      <w:tr w:rsidR="00DE4ACB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DE4ACB" w:rsidRDefault="00DE4ACB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DE4ACB" w:rsidRDefault="00DE4ACB" w:rsidP="00BB5CBD">
            <w:pPr>
              <w:spacing w:line="360" w:lineRule="auto"/>
              <w:rPr>
                <w:rFonts w:ascii="Arial" w:eastAsiaTheme="minorHAnsi" w:hAnsi="Arial" w:cs="Arial"/>
                <w:rtl/>
              </w:rPr>
            </w:pPr>
            <w:r w:rsidRPr="008471B4">
              <w:rPr>
                <w:rFonts w:asciiTheme="minorBidi" w:hAnsiTheme="minorBidi" w:hint="cs"/>
                <w:b/>
                <w:bCs/>
                <w:rtl/>
              </w:rPr>
              <w:t xml:space="preserve">הכשרת נאמני סייבר </w:t>
            </w:r>
            <w:r w:rsidRPr="008471B4">
              <w:rPr>
                <w:rFonts w:asciiTheme="minorBidi" w:hAnsiTheme="minorBidi"/>
                <w:b/>
                <w:bCs/>
                <w:rtl/>
              </w:rPr>
              <w:t>–</w:t>
            </w:r>
            <w:r>
              <w:rPr>
                <w:rFonts w:asciiTheme="minorBidi" w:hAnsiTheme="minorBidi" w:hint="cs"/>
                <w:rtl/>
              </w:rPr>
              <w:t xml:space="preserve"> בהמשך למהפכת המסלולים חשוב לציין כי יש למנות נאמן סייבר מטעם צה"ל </w:t>
            </w:r>
            <w:r>
              <w:rPr>
                <w:rFonts w:ascii="Arial" w:hAnsi="Arial" w:cs="Arial"/>
                <w:rtl/>
              </w:rPr>
              <w:t>הנאמן המשרדי יהיה אחראי על מתן האישור הסופי להעלאת גרסאות ואישור להעברת שירותי(</w:t>
            </w:r>
            <w:r>
              <w:t>WS</w:t>
            </w:r>
            <w:r>
              <w:rPr>
                <w:rFonts w:ascii="Arial" w:hAnsi="Arial" w:cs="Arial"/>
                <w:rtl/>
              </w:rPr>
              <w:t>) לייצור .</w:t>
            </w:r>
          </w:p>
          <w:p w:rsidR="00DE4ACB" w:rsidRDefault="00DE4ACB" w:rsidP="00CF6448">
            <w:pPr>
              <w:spacing w:line="360" w:lineRule="auto"/>
              <w:rPr>
                <w:rFonts w:ascii="Arial" w:eastAsiaTheme="minorHAnsi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ניתן לתאם הכ</w:t>
            </w:r>
            <w:r w:rsidR="00CF6448">
              <w:rPr>
                <w:rFonts w:ascii="Arial" w:eastAsiaTheme="minorHAnsi" w:hAnsi="Arial" w:cs="Arial" w:hint="cs"/>
                <w:rtl/>
              </w:rPr>
              <w:t>שרה פרטנית לציגי צה"ל אשר יבצעו</w:t>
            </w:r>
            <w:r>
              <w:rPr>
                <w:rFonts w:ascii="Arial" w:eastAsiaTheme="minorHAnsi" w:hAnsi="Arial" w:cs="Arial" w:hint="cs"/>
                <w:rtl/>
              </w:rPr>
              <w:t xml:space="preserve"> את הבדיקות בכלים לבדיקות שניתנים ע"י ממשל זמין</w:t>
            </w:r>
            <w:r w:rsidR="00BB5CBD">
              <w:rPr>
                <w:rFonts w:ascii="Arial" w:eastAsiaTheme="minorHAnsi" w:hAnsi="Arial" w:cs="Arial" w:hint="cs"/>
                <w:rtl/>
              </w:rPr>
              <w:t xml:space="preserve"> </w:t>
            </w:r>
            <w:r w:rsidR="00421156">
              <w:rPr>
                <w:rFonts w:ascii="Arial" w:eastAsiaTheme="minorHAnsi" w:hAnsi="Arial" w:cs="Arial"/>
                <w:rtl/>
              </w:rPr>
              <w:t>–</w:t>
            </w:r>
            <w:r w:rsidR="00BB5CBD">
              <w:rPr>
                <w:rFonts w:ascii="Arial" w:eastAsiaTheme="minorHAnsi" w:hAnsi="Arial" w:cs="Arial" w:hint="cs"/>
                <w:rtl/>
              </w:rPr>
              <w:t xml:space="preserve"> </w:t>
            </w:r>
            <w:r w:rsidR="00421156">
              <w:rPr>
                <w:rFonts w:ascii="Arial" w:eastAsiaTheme="minorHAnsi" w:hAnsi="Arial" w:cs="Arial" w:hint="cs"/>
                <w:rtl/>
              </w:rPr>
              <w:t>יש לצור קשר עם דרור.</w:t>
            </w:r>
          </w:p>
          <w:p w:rsidR="00421156" w:rsidRPr="00DE4ACB" w:rsidRDefault="00421156" w:rsidP="00CF6448">
            <w:pPr>
              <w:spacing w:line="360" w:lineRule="auto"/>
              <w:rPr>
                <w:rFonts w:ascii="Arial" w:eastAsiaTheme="minorHAnsi" w:hAnsi="Arial" w:cs="Arial"/>
                <w:rtl/>
              </w:rPr>
            </w:pPr>
            <w:r>
              <w:object w:dxaOrig="1551" w:dyaOrig="10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1pt" o:ole="">
                  <v:imagedata r:id="rId8" o:title=""/>
                </v:shape>
                <o:OLEObject Type="Embed" ProgID="Package" ShapeID="_x0000_i1025" DrawAspect="Icon" ObjectID="_1526280080" r:id="rId9"/>
              </w:object>
            </w:r>
          </w:p>
        </w:tc>
      </w:tr>
      <w:tr w:rsidR="00DE4ACB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DE4ACB" w:rsidRDefault="00DE4ACB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rtl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B5CBD" w:rsidRDefault="00DE4ACB" w:rsidP="00BB5CBD">
            <w:pPr>
              <w:tabs>
                <w:tab w:val="left" w:pos="2329"/>
              </w:tabs>
              <w:spacing w:line="360" w:lineRule="auto"/>
              <w:rPr>
                <w:rFonts w:asciiTheme="minorBidi" w:hAnsiTheme="minorBidi"/>
                <w:rtl/>
              </w:rPr>
            </w:pPr>
            <w:r w:rsidRPr="008471B4">
              <w:rPr>
                <w:rFonts w:asciiTheme="minorBidi" w:hAnsiTheme="minorBidi" w:hint="cs"/>
                <w:b/>
                <w:bCs/>
                <w:rtl/>
              </w:rPr>
              <w:t>גרסת חודש אפריל לאתר מילואים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r>
              <w:rPr>
                <w:rFonts w:asciiTheme="minorBidi" w:hAnsiTheme="minorBidi"/>
                <w:rtl/>
              </w:rPr>
              <w:t>–</w:t>
            </w:r>
            <w:r>
              <w:rPr>
                <w:rFonts w:asciiTheme="minorBidi" w:hAnsiTheme="minorBidi" w:hint="cs"/>
                <w:rtl/>
              </w:rPr>
              <w:t xml:space="preserve"> סוכם לתאם פגישת תחקיר ומסקנות </w:t>
            </w:r>
            <w:r>
              <w:rPr>
                <w:rFonts w:asciiTheme="minorBidi" w:hAnsiTheme="minorBidi"/>
                <w:rtl/>
              </w:rPr>
              <w:t>–</w:t>
            </w:r>
          </w:p>
          <w:p w:rsidR="008471B4" w:rsidRDefault="00BB5CBD" w:rsidP="00421156">
            <w:pPr>
              <w:tabs>
                <w:tab w:val="left" w:pos="2329"/>
              </w:tabs>
              <w:spacing w:line="360" w:lineRule="auto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לאחר </w:t>
            </w:r>
            <w:r w:rsidR="00421156">
              <w:rPr>
                <w:rFonts w:asciiTheme="minorBidi" w:hAnsiTheme="minorBidi" w:hint="cs"/>
                <w:rtl/>
              </w:rPr>
              <w:t>שיחה</w:t>
            </w:r>
            <w:r>
              <w:rPr>
                <w:rFonts w:asciiTheme="minorBidi" w:hAnsiTheme="minorBidi" w:hint="cs"/>
                <w:rtl/>
              </w:rPr>
              <w:t xml:space="preserve"> שהתקיימה בנושא מצורף תהליך עבודה שהוצג לצביקה ע"י ממשל זמין </w:t>
            </w:r>
          </w:p>
          <w:p w:rsidR="00421156" w:rsidRPr="00161931" w:rsidRDefault="00421156" w:rsidP="00421156">
            <w:pPr>
              <w:tabs>
                <w:tab w:val="left" w:pos="2329"/>
              </w:tabs>
              <w:spacing w:line="360" w:lineRule="auto"/>
              <w:rPr>
                <w:rFonts w:asciiTheme="minorBidi" w:hAnsiTheme="minorBidi"/>
              </w:rPr>
            </w:pPr>
            <w:r>
              <w:object w:dxaOrig="1551" w:dyaOrig="1021">
                <v:shape id="_x0000_i1026" type="#_x0000_t75" style="width:77.25pt;height:51pt" o:ole="">
                  <v:imagedata r:id="rId10" o:title=""/>
                </v:shape>
                <o:OLEObject Type="Embed" ProgID="Package" ShapeID="_x0000_i1026" DrawAspect="Icon" ObjectID="_1526280081" r:id="rId11"/>
              </w:object>
            </w:r>
          </w:p>
        </w:tc>
      </w:tr>
      <w:tr w:rsidR="00DE4ACB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DE4ACB" w:rsidRDefault="00DE4ACB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rtl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DE4ACB" w:rsidP="001D2C82">
            <w:pPr>
              <w:rPr>
                <w:rFonts w:ascii="Arial" w:hAnsi="Arial" w:cs="Arial"/>
                <w:spacing w:val="2"/>
                <w:rtl/>
              </w:rPr>
            </w:pPr>
            <w:r w:rsidRPr="008471B4">
              <w:rPr>
                <w:rFonts w:ascii="Arial" w:hAnsi="Arial" w:cs="Arial" w:hint="cs"/>
                <w:b/>
                <w:bCs/>
                <w:spacing w:val="2"/>
                <w:rtl/>
              </w:rPr>
              <w:t>גמישות עבודה מול סבביבת</w:t>
            </w:r>
            <w:r w:rsidRPr="008471B4">
              <w:rPr>
                <w:rFonts w:ascii="Arial" w:hAnsi="Arial" w:cs="Arial"/>
                <w:b/>
                <w:bCs/>
                <w:spacing w:val="2"/>
              </w:rPr>
              <w:t xml:space="preserve">   PRE PROD</w:t>
            </w:r>
            <w:r>
              <w:rPr>
                <w:rFonts w:ascii="Arial" w:hAnsi="Arial" w:cs="Arial"/>
                <w:spacing w:val="2"/>
              </w:rPr>
              <w:t xml:space="preserve">  </w:t>
            </w:r>
            <w:r>
              <w:rPr>
                <w:rFonts w:ascii="Arial" w:hAnsi="Arial" w:cs="Arial" w:hint="cs"/>
                <w:spacing w:val="2"/>
                <w:rtl/>
              </w:rPr>
              <w:t xml:space="preserve">- </w:t>
            </w:r>
            <w:r w:rsidR="001D2C82">
              <w:rPr>
                <w:rFonts w:ascii="Arial" w:hAnsi="Arial" w:cs="Arial" w:hint="cs"/>
                <w:spacing w:val="2"/>
                <w:rtl/>
              </w:rPr>
              <w:t xml:space="preserve">אפיון הדרישה יועבר ע"י צה"ל </w:t>
            </w:r>
            <w:r w:rsidR="00421156">
              <w:rPr>
                <w:rFonts w:ascii="Arial" w:hAnsi="Arial" w:cs="Arial" w:hint="cs"/>
                <w:b/>
                <w:bCs/>
                <w:spacing w:val="2"/>
                <w:rtl/>
              </w:rPr>
              <w:t xml:space="preserve"> - </w:t>
            </w:r>
            <w:r w:rsidR="001D2C82" w:rsidRPr="00421156">
              <w:rPr>
                <w:rFonts w:ascii="Arial" w:hAnsi="Arial" w:cs="Arial" w:hint="cs"/>
                <w:b/>
                <w:bCs/>
                <w:spacing w:val="2"/>
                <w:rtl/>
              </w:rPr>
              <w:t>באחריות צביקה</w:t>
            </w:r>
          </w:p>
          <w:p w:rsidR="008471B4" w:rsidRDefault="008471B4" w:rsidP="001D2C82">
            <w:pPr>
              <w:rPr>
                <w:rFonts w:ascii="Arial" w:hAnsi="Arial" w:cs="Arial"/>
                <w:spacing w:val="2"/>
                <w:rtl/>
              </w:rPr>
            </w:pPr>
            <w:r>
              <w:rPr>
                <w:rFonts w:ascii="Arial" w:hAnsi="Arial" w:cs="Arial" w:hint="cs"/>
                <w:spacing w:val="2"/>
                <w:rtl/>
              </w:rPr>
              <w:t>פתרונות</w:t>
            </w:r>
            <w:r w:rsidR="00CF6448">
              <w:rPr>
                <w:rFonts w:ascii="Arial" w:hAnsi="Arial" w:cs="Arial" w:hint="cs"/>
                <w:spacing w:val="2"/>
                <w:rtl/>
              </w:rPr>
              <w:t xml:space="preserve"> אפשריים </w:t>
            </w:r>
            <w:r>
              <w:rPr>
                <w:rFonts w:ascii="Arial" w:hAnsi="Arial" w:cs="Arial" w:hint="cs"/>
                <w:spacing w:val="2"/>
                <w:rtl/>
              </w:rPr>
              <w:t xml:space="preserve"> על ידי ממשל זמין </w:t>
            </w:r>
            <w:r w:rsidR="001D2C82" w:rsidRPr="001D2C82">
              <w:rPr>
                <w:rFonts w:ascii="Arial" w:hAnsi="Arial" w:cs="Arial"/>
                <w:spacing w:val="2"/>
                <w:rtl/>
              </w:rPr>
              <w:t>–</w:t>
            </w:r>
            <w:r w:rsidR="001D2C82" w:rsidRPr="001D2C82"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1D2C82" w:rsidRPr="00421156">
              <w:rPr>
                <w:rFonts w:ascii="Arial" w:hAnsi="Arial" w:cs="Arial" w:hint="cs"/>
                <w:b/>
                <w:bCs/>
                <w:spacing w:val="2"/>
                <w:rtl/>
              </w:rPr>
              <w:t>באחריות שירין.</w:t>
            </w:r>
          </w:p>
        </w:tc>
      </w:tr>
      <w:tr w:rsidR="008471B4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8471B4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rtl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574F6" w:rsidRPr="00421156" w:rsidRDefault="008471B4" w:rsidP="00835EC4">
            <w:pPr>
              <w:rPr>
                <w:rFonts w:ascii="Arial" w:hAnsi="Arial" w:cs="Arial"/>
                <w:spacing w:val="2"/>
                <w:rtl/>
              </w:rPr>
            </w:pPr>
            <w:r w:rsidRPr="00421156">
              <w:rPr>
                <w:rFonts w:ascii="Arial" w:hAnsi="Arial" w:cs="Arial" w:hint="cs"/>
                <w:b/>
                <w:bCs/>
                <w:spacing w:val="2"/>
                <w:rtl/>
              </w:rPr>
              <w:t>מנגנון העלאת קבצים</w:t>
            </w:r>
            <w:r w:rsidRPr="00421156"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Pr="00421156">
              <w:rPr>
                <w:rFonts w:ascii="Arial" w:hAnsi="Arial" w:cs="Arial"/>
                <w:spacing w:val="2"/>
                <w:rtl/>
              </w:rPr>
              <w:t>–</w:t>
            </w:r>
            <w:r w:rsidRPr="00421156">
              <w:rPr>
                <w:rFonts w:ascii="Arial" w:hAnsi="Arial" w:cs="Arial" w:hint="cs"/>
                <w:spacing w:val="2"/>
                <w:rtl/>
              </w:rPr>
              <w:t xml:space="preserve"> תקלה בקבלת אחוז גדול מהקבצים </w:t>
            </w:r>
            <w:r w:rsidRPr="00421156">
              <w:rPr>
                <w:rFonts w:ascii="Arial" w:hAnsi="Arial" w:cs="Arial"/>
                <w:spacing w:val="2"/>
                <w:rtl/>
              </w:rPr>
              <w:t>–</w:t>
            </w:r>
            <w:r w:rsidRPr="00421156">
              <w:rPr>
                <w:rFonts w:ascii="Arial" w:hAnsi="Arial" w:cs="Arial" w:hint="cs"/>
                <w:spacing w:val="2"/>
                <w:rtl/>
              </w:rPr>
              <w:t xml:space="preserve"> ממש"ז יעביר בצורה מסודרת מ</w:t>
            </w:r>
            <w:r w:rsidR="007574F6" w:rsidRPr="00421156">
              <w:rPr>
                <w:rFonts w:ascii="Arial" w:hAnsi="Arial" w:cs="Arial" w:hint="cs"/>
                <w:spacing w:val="2"/>
                <w:rtl/>
              </w:rPr>
              <w:t xml:space="preserve">ה הייתה הבעיה והפתרון לבעיה 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- </w:t>
            </w:r>
            <w:r w:rsidR="00421156">
              <w:rPr>
                <w:rFonts w:ascii="Arial" w:hAnsi="Arial" w:cs="Arial" w:hint="cs"/>
                <w:spacing w:val="2"/>
                <w:rtl/>
              </w:rPr>
              <w:t xml:space="preserve"> מצורף </w:t>
            </w:r>
          </w:p>
          <w:p w:rsidR="008471B4" w:rsidRPr="00421156" w:rsidRDefault="00421156" w:rsidP="00835EC4">
            <w:pPr>
              <w:rPr>
                <w:rFonts w:ascii="Arial" w:hAnsi="Arial" w:cs="Arial"/>
                <w:spacing w:val="2"/>
                <w:rtl/>
              </w:rPr>
            </w:pPr>
            <w:r w:rsidRPr="00835EC4">
              <w:rPr>
                <w:rFonts w:ascii="Arial" w:hAnsi="Arial" w:cs="Arial" w:hint="cs"/>
                <w:b/>
                <w:bCs/>
                <w:spacing w:val="2"/>
                <w:rtl/>
              </w:rPr>
              <w:t xml:space="preserve">אך מונעים להבא  </w:t>
            </w:r>
            <w:r w:rsidRPr="00421156">
              <w:rPr>
                <w:rFonts w:ascii="Arial" w:hAnsi="Arial" w:cs="Arial" w:hint="cs"/>
                <w:spacing w:val="2"/>
                <w:rtl/>
              </w:rPr>
              <w:t>-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Pr="00421156"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טופל ברמת התשתית במוצר העלאת הקבצים החדש שמעבר אליו יתואם מול צה"ל במוצר הנוכחי בוצעההחרגה ברכיב ה </w:t>
            </w:r>
            <w:r w:rsidR="00835EC4">
              <w:rPr>
                <w:rFonts w:ascii="Arial" w:hAnsi="Arial" w:cs="Arial" w:hint="cs"/>
                <w:spacing w:val="2"/>
              </w:rPr>
              <w:t>WAF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 </w:t>
            </w:r>
          </w:p>
          <w:p w:rsidR="00421156" w:rsidRDefault="007574F6" w:rsidP="00835EC4">
            <w:pPr>
              <w:rPr>
                <w:rFonts w:ascii="Arial" w:hAnsi="Arial" w:cs="Arial"/>
                <w:spacing w:val="2"/>
                <w:rtl/>
              </w:rPr>
            </w:pPr>
            <w:r w:rsidRPr="00835EC4">
              <w:rPr>
                <w:rFonts w:ascii="Arial" w:hAnsi="Arial" w:cs="Arial" w:hint="cs"/>
                <w:b/>
                <w:bCs/>
                <w:spacing w:val="2"/>
                <w:rtl/>
              </w:rPr>
              <w:t xml:space="preserve">אך </w:t>
            </w:r>
            <w:r w:rsidR="00835EC4" w:rsidRPr="00835EC4">
              <w:rPr>
                <w:rFonts w:ascii="Arial" w:hAnsi="Arial" w:cs="Arial" w:hint="cs"/>
                <w:b/>
                <w:bCs/>
                <w:spacing w:val="2"/>
                <w:rtl/>
              </w:rPr>
              <w:t>בעתיד</w:t>
            </w:r>
            <w:r w:rsidRPr="00835EC4">
              <w:rPr>
                <w:rFonts w:ascii="Arial" w:hAnsi="Arial" w:cs="Arial" w:hint="cs"/>
                <w:b/>
                <w:bCs/>
                <w:spacing w:val="2"/>
                <w:rtl/>
              </w:rPr>
              <w:t xml:space="preserve"> מזהים בעיות כאלה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835EC4">
              <w:rPr>
                <w:rFonts w:ascii="Arial" w:hAnsi="Arial" w:cs="Arial"/>
                <w:spacing w:val="2"/>
                <w:rtl/>
              </w:rPr>
              <w:t>–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 להבנתנו הוספתם בגרסה האחרונה ניתור אפליקטיבי בנוסף ניתן עפ"י בקשתכם להעביר דוחות שימוש ברמה חודשית </w:t>
            </w:r>
          </w:p>
          <w:p w:rsidR="00421156" w:rsidRDefault="00835EC4" w:rsidP="00B83866">
            <w:pPr>
              <w:rPr>
                <w:rFonts w:ascii="Arial" w:hAnsi="Arial" w:cs="Arial"/>
                <w:spacing w:val="2"/>
                <w:rtl/>
              </w:rPr>
            </w:pPr>
            <w:r>
              <w:object w:dxaOrig="1551" w:dyaOrig="1021">
                <v:shape id="_x0000_i1027" type="#_x0000_t75" style="width:77.25pt;height:51pt" o:ole="">
                  <v:imagedata r:id="rId12" o:title=""/>
                </v:shape>
                <o:OLEObject Type="Embed" ProgID="Package" ShapeID="_x0000_i1027" DrawAspect="Icon" ObjectID="_1526280082" r:id="rId13"/>
              </w:object>
            </w:r>
          </w:p>
        </w:tc>
      </w:tr>
      <w:tr w:rsidR="008471B4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8471B4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rtl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8471B4" w:rsidP="007574F6">
            <w:pPr>
              <w:rPr>
                <w:rFonts w:ascii="Arial" w:hAnsi="Arial" w:cs="Arial"/>
                <w:spacing w:val="2"/>
                <w:rtl/>
              </w:rPr>
            </w:pPr>
            <w:r w:rsidRPr="008471B4">
              <w:rPr>
                <w:rFonts w:ascii="Arial" w:hAnsi="Arial" w:cs="Arial" w:hint="cs"/>
                <w:b/>
                <w:bCs/>
                <w:spacing w:val="2"/>
                <w:rtl/>
              </w:rPr>
              <w:t>אתר המפקדים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>
              <w:rPr>
                <w:rFonts w:ascii="Arial" w:hAnsi="Arial" w:cs="Arial"/>
                <w:spacing w:val="2"/>
                <w:rtl/>
              </w:rPr>
              <w:t>–</w:t>
            </w:r>
            <w:r>
              <w:rPr>
                <w:rFonts w:ascii="Arial" w:hAnsi="Arial" w:cs="Arial" w:hint="cs"/>
                <w:spacing w:val="2"/>
                <w:rtl/>
              </w:rPr>
              <w:t xml:space="preserve"> שינוי תפיסה לעבודה באמצעות </w:t>
            </w:r>
            <w:r>
              <w:rPr>
                <w:rFonts w:ascii="Arial" w:hAnsi="Arial" w:cs="Arial" w:hint="cs"/>
                <w:spacing w:val="2"/>
              </w:rPr>
              <w:t>VDI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1D2C82">
              <w:rPr>
                <w:rFonts w:ascii="Arial" w:hAnsi="Arial" w:cs="Arial" w:hint="cs"/>
                <w:spacing w:val="2"/>
                <w:rtl/>
              </w:rPr>
              <w:t xml:space="preserve"> -</w:t>
            </w:r>
            <w:r>
              <w:rPr>
                <w:rFonts w:ascii="Arial" w:hAnsi="Arial" w:cs="Arial" w:hint="cs"/>
                <w:spacing w:val="2"/>
                <w:rtl/>
              </w:rPr>
              <w:t xml:space="preserve">יש לתאם ישבה מקצועית לדיון </w:t>
            </w:r>
            <w:r w:rsidR="001D2C82">
              <w:rPr>
                <w:rFonts w:ascii="Arial" w:hAnsi="Arial" w:cs="Arial" w:hint="cs"/>
                <w:spacing w:val="2"/>
                <w:rtl/>
              </w:rPr>
              <w:t>ב</w:t>
            </w:r>
            <w:r>
              <w:rPr>
                <w:rFonts w:ascii="Arial" w:hAnsi="Arial" w:cs="Arial" w:hint="cs"/>
                <w:spacing w:val="2"/>
                <w:rtl/>
              </w:rPr>
              <w:t xml:space="preserve">פתרונות לנושא </w:t>
            </w:r>
            <w:r>
              <w:rPr>
                <w:rFonts w:ascii="Arial" w:hAnsi="Arial" w:cs="Arial"/>
                <w:spacing w:val="2"/>
                <w:rtl/>
              </w:rPr>
              <w:t>–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Pr="001D2C82">
              <w:rPr>
                <w:rFonts w:ascii="Arial" w:hAnsi="Arial" w:cs="Arial" w:hint="cs"/>
                <w:b/>
                <w:bCs/>
                <w:spacing w:val="2"/>
                <w:rtl/>
              </w:rPr>
              <w:t>באחריות שירין</w:t>
            </w:r>
            <w:r w:rsidR="001D2C82">
              <w:rPr>
                <w:rFonts w:ascii="Arial" w:hAnsi="Arial" w:cs="Arial" w:hint="cs"/>
                <w:spacing w:val="2"/>
                <w:rtl/>
              </w:rPr>
              <w:t>.</w:t>
            </w:r>
          </w:p>
          <w:p w:rsidR="001D2C82" w:rsidRDefault="001D2C82" w:rsidP="00421156">
            <w:pPr>
              <w:rPr>
                <w:rFonts w:ascii="Arial" w:hAnsi="Arial" w:cs="Arial"/>
                <w:spacing w:val="2"/>
                <w:rtl/>
              </w:rPr>
            </w:pPr>
            <w:r>
              <w:rPr>
                <w:rFonts w:ascii="Arial" w:hAnsi="Arial" w:cs="Arial" w:hint="cs"/>
                <w:spacing w:val="2"/>
                <w:rtl/>
              </w:rPr>
              <w:t xml:space="preserve">ממתין למענה של צביקה בנוגע לאנשי קשר ומשתתפים </w:t>
            </w:r>
            <w:r w:rsidR="00421156">
              <w:rPr>
                <w:rFonts w:ascii="Arial" w:hAnsi="Arial" w:cs="Arial" w:hint="cs"/>
                <w:spacing w:val="2"/>
                <w:rtl/>
              </w:rPr>
              <w:t xml:space="preserve">בפגישה </w:t>
            </w:r>
            <w:r>
              <w:rPr>
                <w:rFonts w:ascii="Arial" w:hAnsi="Arial" w:cs="Arial" w:hint="cs"/>
                <w:spacing w:val="2"/>
                <w:rtl/>
              </w:rPr>
              <w:t xml:space="preserve">מצד צה"ל </w:t>
            </w:r>
          </w:p>
        </w:tc>
      </w:tr>
      <w:tr w:rsidR="008471B4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8471B4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rtl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8471B4" w:rsidP="008242C1">
            <w:pPr>
              <w:rPr>
                <w:rFonts w:ascii="Arial" w:hAnsi="Arial" w:cs="Arial"/>
                <w:spacing w:val="2"/>
                <w:rtl/>
              </w:rPr>
            </w:pPr>
            <w:r w:rsidRPr="008471B4">
              <w:rPr>
                <w:rFonts w:ascii="Arial" w:hAnsi="Arial" w:cs="Arial" w:hint="cs"/>
                <w:b/>
                <w:bCs/>
                <w:spacing w:val="2"/>
                <w:rtl/>
              </w:rPr>
              <w:t>עולים על מדים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>
              <w:rPr>
                <w:rFonts w:ascii="Arial" w:hAnsi="Arial" w:cs="Arial"/>
                <w:spacing w:val="2"/>
                <w:rtl/>
              </w:rPr>
              <w:t>–</w:t>
            </w:r>
            <w:r>
              <w:rPr>
                <w:rFonts w:ascii="Arial" w:hAnsi="Arial" w:cs="Arial" w:hint="cs"/>
                <w:spacing w:val="2"/>
                <w:rtl/>
              </w:rPr>
              <w:t xml:space="preserve"> מתוכננת גרסת שאלונים לסוף יוני </w:t>
            </w:r>
            <w:r>
              <w:rPr>
                <w:rFonts w:ascii="Arial" w:hAnsi="Arial" w:cs="Arial"/>
                <w:spacing w:val="2"/>
                <w:rtl/>
              </w:rPr>
              <w:t>–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Pr="00421156">
              <w:rPr>
                <w:rFonts w:ascii="Arial" w:hAnsi="Arial" w:cs="Arial" w:hint="cs"/>
                <w:b/>
                <w:bCs/>
                <w:spacing w:val="2"/>
                <w:rtl/>
              </w:rPr>
              <w:t>באחריות צה"ל</w:t>
            </w:r>
            <w:r>
              <w:rPr>
                <w:rFonts w:ascii="Arial" w:hAnsi="Arial" w:cs="Arial" w:hint="cs"/>
                <w:spacing w:val="2"/>
                <w:rtl/>
              </w:rPr>
              <w:t xml:space="preserve"> את ת</w:t>
            </w:r>
            <w:r w:rsidR="008242C1">
              <w:rPr>
                <w:rFonts w:ascii="Arial" w:hAnsi="Arial" w:cs="Arial" w:hint="cs"/>
                <w:spacing w:val="2"/>
                <w:rtl/>
              </w:rPr>
              <w:t>כ</w:t>
            </w:r>
            <w:r>
              <w:rPr>
                <w:rFonts w:ascii="Arial" w:hAnsi="Arial" w:cs="Arial" w:hint="cs"/>
                <w:spacing w:val="2"/>
                <w:rtl/>
              </w:rPr>
              <w:t>ולת הגרסה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 , במידת הצורך יתואם דיון בנושא- </w:t>
            </w:r>
            <w:r w:rsidR="00835EC4" w:rsidRPr="00835EC4">
              <w:rPr>
                <w:rFonts w:ascii="Arial" w:hAnsi="Arial" w:cs="Arial" w:hint="cs"/>
                <w:b/>
                <w:bCs/>
                <w:spacing w:val="2"/>
                <w:rtl/>
              </w:rPr>
              <w:t>באחריות שירין</w:t>
            </w:r>
          </w:p>
        </w:tc>
      </w:tr>
      <w:tr w:rsidR="008471B4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8471B4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rtl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242C1" w:rsidRDefault="00835EC4" w:rsidP="008242C1">
            <w:pPr>
              <w:rPr>
                <w:rFonts w:ascii="Arial" w:hAnsi="Arial" w:cs="Arial" w:hint="cs"/>
                <w:spacing w:val="2"/>
                <w:rtl/>
              </w:rPr>
            </w:pPr>
            <w:r>
              <w:rPr>
                <w:rFonts w:ascii="Arial" w:hAnsi="Arial" w:cs="Arial" w:hint="cs"/>
                <w:b/>
                <w:bCs/>
                <w:spacing w:val="2"/>
                <w:rtl/>
              </w:rPr>
              <w:t>סביבת האירוח דף חדש</w:t>
            </w:r>
            <w:r w:rsidR="008471B4"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8471B4">
              <w:rPr>
                <w:rFonts w:ascii="Arial" w:hAnsi="Arial" w:cs="Arial"/>
                <w:spacing w:val="2"/>
                <w:rtl/>
              </w:rPr>
              <w:t>–</w:t>
            </w:r>
            <w:r w:rsidR="008242C1">
              <w:rPr>
                <w:rFonts w:ascii="Arial" w:hAnsi="Arial" w:cs="Arial" w:hint="cs"/>
                <w:spacing w:val="2"/>
                <w:rtl/>
              </w:rPr>
              <w:t>בהמשך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8242C1">
              <w:rPr>
                <w:rFonts w:ascii="Arial" w:hAnsi="Arial" w:cs="Arial" w:hint="cs"/>
                <w:spacing w:val="2"/>
                <w:rtl/>
              </w:rPr>
              <w:t>ל</w:t>
            </w:r>
            <w:r>
              <w:rPr>
                <w:rFonts w:ascii="Arial" w:hAnsi="Arial" w:cs="Arial" w:hint="cs"/>
                <w:spacing w:val="2"/>
                <w:rtl/>
              </w:rPr>
              <w:t xml:space="preserve">דרישה להרחבת הסביבה ורכישת 2 </w:t>
            </w:r>
            <w:r>
              <w:rPr>
                <w:rFonts w:ascii="Arial" w:hAnsi="Arial" w:cs="Arial"/>
                <w:spacing w:val="2"/>
              </w:rPr>
              <w:t xml:space="preserve"> 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>
              <w:rPr>
                <w:rFonts w:ascii="Arial" w:hAnsi="Arial" w:cs="Arial" w:hint="cs"/>
                <w:spacing w:val="2"/>
              </w:rPr>
              <w:t>ESX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>
              <w:rPr>
                <w:rFonts w:ascii="Arial" w:hAnsi="Arial" w:cs="Arial" w:hint="cs"/>
                <w:spacing w:val="2"/>
                <w:rtl/>
              </w:rPr>
              <w:t xml:space="preserve">נוספים </w:t>
            </w:r>
            <w:r w:rsidR="008242C1">
              <w:rPr>
                <w:rFonts w:ascii="Arial" w:hAnsi="Arial" w:cs="Arial" w:hint="cs"/>
                <w:spacing w:val="2"/>
                <w:rtl/>
              </w:rPr>
              <w:t>,</w:t>
            </w:r>
          </w:p>
          <w:p w:rsidR="008242C1" w:rsidRDefault="008471B4" w:rsidP="008242C1">
            <w:pPr>
              <w:rPr>
                <w:rFonts w:ascii="Arial" w:hAnsi="Arial" w:cs="Arial"/>
                <w:spacing w:val="2"/>
                <w:rtl/>
              </w:rPr>
            </w:pPr>
            <w:r>
              <w:rPr>
                <w:rFonts w:ascii="Arial" w:hAnsi="Arial" w:cs="Arial" w:hint="cs"/>
                <w:spacing w:val="2"/>
                <w:rtl/>
              </w:rPr>
              <w:t>יועבר לצה"ל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 הסיבה לדרישה</w:t>
            </w:r>
            <w:r w:rsidR="008242C1">
              <w:rPr>
                <w:rFonts w:ascii="Arial" w:hAnsi="Arial" w:cs="Arial" w:hint="cs"/>
                <w:spacing w:val="2"/>
                <w:rtl/>
              </w:rPr>
              <w:t xml:space="preserve"> - 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835EC4">
              <w:rPr>
                <w:rFonts w:ascii="Arial" w:hAnsi="Arial" w:cs="Arial" w:hint="cs"/>
                <w:spacing w:val="2"/>
                <w:rtl/>
              </w:rPr>
              <w:t>כמות</w:t>
            </w:r>
            <w:r w:rsidR="007574F6"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835EC4">
              <w:rPr>
                <w:rFonts w:ascii="Arial" w:hAnsi="Arial" w:cs="Arial" w:hint="cs"/>
                <w:spacing w:val="2"/>
                <w:rtl/>
              </w:rPr>
              <w:t>ה</w:t>
            </w:r>
            <w:r w:rsidR="007574F6">
              <w:rPr>
                <w:rFonts w:ascii="Arial" w:hAnsi="Arial" w:cs="Arial" w:hint="cs"/>
                <w:spacing w:val="2"/>
                <w:rtl/>
              </w:rPr>
              <w:t xml:space="preserve">משאבים </w:t>
            </w:r>
            <w:r w:rsidR="00835EC4">
              <w:rPr>
                <w:rFonts w:ascii="Arial" w:hAnsi="Arial" w:cs="Arial" w:hint="cs"/>
                <w:spacing w:val="2"/>
                <w:rtl/>
              </w:rPr>
              <w:t>ש</w:t>
            </w:r>
            <w:r w:rsidR="007574F6">
              <w:rPr>
                <w:rFonts w:ascii="Arial" w:hAnsi="Arial" w:cs="Arial" w:hint="cs"/>
                <w:spacing w:val="2"/>
                <w:rtl/>
              </w:rPr>
              <w:t>מוקצי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ם כרגע לסביבה </w:t>
            </w:r>
            <w:r w:rsidR="008242C1">
              <w:rPr>
                <w:rFonts w:ascii="Arial" w:hAnsi="Arial" w:cs="Arial" w:hint="cs"/>
                <w:spacing w:val="2"/>
                <w:rtl/>
              </w:rPr>
              <w:t>וכמות המשאבים ש</w:t>
            </w:r>
            <w:r w:rsidR="00835EC4">
              <w:rPr>
                <w:rFonts w:ascii="Arial" w:hAnsi="Arial" w:cs="Arial" w:hint="cs"/>
                <w:spacing w:val="2"/>
                <w:rtl/>
              </w:rPr>
              <w:t>נותר</w:t>
            </w:r>
            <w:r w:rsidR="008242C1">
              <w:rPr>
                <w:rFonts w:ascii="Arial" w:hAnsi="Arial" w:cs="Arial" w:hint="cs"/>
                <w:spacing w:val="2"/>
                <w:rtl/>
              </w:rPr>
              <w:t>ו</w:t>
            </w:r>
            <w:r w:rsidR="00835EC4">
              <w:rPr>
                <w:rFonts w:ascii="Arial" w:hAnsi="Arial" w:cs="Arial" w:hint="cs"/>
                <w:spacing w:val="2"/>
                <w:rtl/>
              </w:rPr>
              <w:t xml:space="preserve"> לעבודה  </w:t>
            </w:r>
            <w:r w:rsidR="008242C1">
              <w:rPr>
                <w:rFonts w:ascii="Arial" w:hAnsi="Arial" w:cs="Arial" w:hint="cs"/>
                <w:spacing w:val="2"/>
                <w:rtl/>
              </w:rPr>
              <w:t xml:space="preserve">- </w:t>
            </w:r>
            <w:r w:rsidR="008242C1" w:rsidRPr="008242C1">
              <w:rPr>
                <w:rFonts w:ascii="Arial" w:hAnsi="Arial" w:cs="Arial" w:hint="cs"/>
                <w:b/>
                <w:bCs/>
                <w:spacing w:val="2"/>
                <w:rtl/>
              </w:rPr>
              <w:t>באחריות דרור .</w:t>
            </w:r>
          </w:p>
          <w:p w:rsidR="001D2C82" w:rsidRDefault="001D2C82" w:rsidP="008242C1">
            <w:pPr>
              <w:rPr>
                <w:rFonts w:ascii="Arial" w:hAnsi="Arial" w:cs="Arial" w:hint="cs"/>
                <w:spacing w:val="2"/>
                <w:rtl/>
              </w:rPr>
            </w:pPr>
          </w:p>
        </w:tc>
      </w:tr>
      <w:tr w:rsidR="008471B4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8471B4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rtl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471B4" w:rsidRDefault="008471B4" w:rsidP="008471B4">
            <w:pPr>
              <w:rPr>
                <w:rFonts w:ascii="Arial" w:hAnsi="Arial" w:cs="Arial"/>
                <w:spacing w:val="2"/>
                <w:rtl/>
              </w:rPr>
            </w:pPr>
            <w:r w:rsidRPr="007574F6">
              <w:rPr>
                <w:rFonts w:ascii="Arial" w:hAnsi="Arial" w:cs="Arial" w:hint="cs"/>
                <w:b/>
                <w:bCs/>
                <w:spacing w:val="2"/>
                <w:rtl/>
              </w:rPr>
              <w:t>מילואים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>
              <w:rPr>
                <w:rFonts w:ascii="Arial" w:hAnsi="Arial" w:cs="Arial"/>
                <w:spacing w:val="2"/>
                <w:rtl/>
              </w:rPr>
              <w:t>–</w:t>
            </w:r>
            <w:r>
              <w:rPr>
                <w:rFonts w:ascii="Arial" w:hAnsi="Arial" w:cs="Arial" w:hint="cs"/>
                <w:spacing w:val="2"/>
                <w:rtl/>
              </w:rPr>
              <w:t xml:space="preserve"> מתוכננת גרסה לחודש אוגוסט אשר מכילה את הפתרון לנושא הנגישות .</w:t>
            </w:r>
          </w:p>
          <w:p w:rsidR="008471B4" w:rsidRDefault="007574F6" w:rsidP="00AC422D">
            <w:pPr>
              <w:rPr>
                <w:rFonts w:ascii="Arial" w:hAnsi="Arial" w:cs="Arial"/>
                <w:spacing w:val="2"/>
                <w:rtl/>
              </w:rPr>
            </w:pPr>
            <w:r>
              <w:rPr>
                <w:rFonts w:ascii="Arial" w:hAnsi="Arial" w:cs="Arial" w:hint="cs"/>
                <w:spacing w:val="2"/>
                <w:rtl/>
              </w:rPr>
              <w:t xml:space="preserve">נקבעה ישבה </w:t>
            </w:r>
            <w:r>
              <w:rPr>
                <w:rFonts w:ascii="Arial" w:hAnsi="Arial" w:cs="Arial" w:hint="cs"/>
                <w:spacing w:val="2"/>
              </w:rPr>
              <w:t>DR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>
              <w:rPr>
                <w:rFonts w:ascii="Arial" w:hAnsi="Arial" w:cs="Arial"/>
                <w:spacing w:val="2"/>
                <w:rtl/>
              </w:rPr>
              <w:t>–</w:t>
            </w:r>
            <w:r>
              <w:rPr>
                <w:rFonts w:ascii="Arial" w:hAnsi="Arial" w:cs="Arial" w:hint="cs"/>
                <w:spacing w:val="2"/>
                <w:rtl/>
              </w:rPr>
              <w:t xml:space="preserve"> </w:t>
            </w:r>
            <w:r w:rsidR="00AC422D">
              <w:rPr>
                <w:rFonts w:ascii="Arial" w:hAnsi="Arial" w:cs="Arial" w:hint="cs"/>
                <w:spacing w:val="2"/>
                <w:rtl/>
              </w:rPr>
              <w:t>במסגרת הפגישה</w:t>
            </w:r>
            <w:r>
              <w:rPr>
                <w:rFonts w:ascii="Arial" w:hAnsi="Arial" w:cs="Arial" w:hint="cs"/>
                <w:spacing w:val="2"/>
                <w:rtl/>
              </w:rPr>
              <w:t xml:space="preserve"> יגזרו לוחות זמנים מדוייקם יותר.</w:t>
            </w:r>
          </w:p>
        </w:tc>
      </w:tr>
      <w:tr w:rsidR="007574F6" w:rsidTr="00AF0656">
        <w:trPr>
          <w:cantSplit/>
        </w:trPr>
        <w:tc>
          <w:tcPr>
            <w:tcW w:w="7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574F6" w:rsidRDefault="007574F6" w:rsidP="00AF0656">
            <w:pPr>
              <w:numPr>
                <w:ilvl w:val="0"/>
                <w:numId w:val="1"/>
              </w:numPr>
              <w:spacing w:before="120" w:after="0" w:line="360" w:lineRule="auto"/>
              <w:rPr>
                <w:rFonts w:ascii="Arial" w:hAnsi="Arial" w:cs="Arial"/>
                <w:rtl/>
                <w:lang w:eastAsia="he-IL"/>
              </w:rPr>
            </w:pPr>
          </w:p>
        </w:tc>
        <w:tc>
          <w:tcPr>
            <w:tcW w:w="87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574F6" w:rsidRDefault="007574F6" w:rsidP="008471B4">
            <w:pPr>
              <w:rPr>
                <w:rFonts w:ascii="Arial" w:hAnsi="Arial" w:cs="Arial"/>
                <w:b/>
                <w:bCs/>
                <w:spacing w:val="2"/>
                <w:rtl/>
              </w:rPr>
            </w:pPr>
            <w:r>
              <w:rPr>
                <w:rFonts w:ascii="Arial" w:hAnsi="Arial" w:cs="Arial" w:hint="cs"/>
                <w:b/>
                <w:bCs/>
                <w:spacing w:val="2"/>
                <w:rtl/>
              </w:rPr>
              <w:t xml:space="preserve">אתרים בסביבה הישנה </w:t>
            </w:r>
            <w:r>
              <w:rPr>
                <w:rFonts w:ascii="Arial" w:hAnsi="Arial" w:cs="Arial"/>
                <w:b/>
                <w:bCs/>
                <w:spacing w:val="2"/>
                <w:rtl/>
              </w:rPr>
              <w:t>–</w:t>
            </w:r>
            <w:r w:rsidRPr="007574F6">
              <w:rPr>
                <w:rFonts w:ascii="Arial" w:hAnsi="Arial" w:cs="Arial" w:hint="cs"/>
                <w:spacing w:val="2"/>
                <w:rtl/>
              </w:rPr>
              <w:t xml:space="preserve"> דובר על אפשרות להפוך את האתרים לאת</w:t>
            </w:r>
            <w:r w:rsidR="009B6DFA">
              <w:rPr>
                <w:rFonts w:ascii="Arial" w:hAnsi="Arial" w:cs="Arial" w:hint="cs"/>
                <w:spacing w:val="2"/>
                <w:rtl/>
              </w:rPr>
              <w:t xml:space="preserve">רים סטטים עד שיפותחו מחדש במסגרת </w:t>
            </w:r>
            <w:r w:rsidRPr="007574F6">
              <w:rPr>
                <w:rFonts w:ascii="Arial" w:hAnsi="Arial" w:cs="Arial" w:hint="cs"/>
                <w:spacing w:val="2"/>
                <w:rtl/>
              </w:rPr>
              <w:t>אתר דובר צה"ל</w:t>
            </w:r>
            <w:r w:rsidR="00AC422D">
              <w:rPr>
                <w:rFonts w:ascii="Arial" w:hAnsi="Arial" w:cs="Arial" w:hint="cs"/>
                <w:b/>
                <w:bCs/>
                <w:spacing w:val="2"/>
                <w:rtl/>
              </w:rPr>
              <w:t xml:space="preserve"> . </w:t>
            </w:r>
          </w:p>
          <w:p w:rsidR="007574F6" w:rsidRPr="007574F6" w:rsidRDefault="00AC422D" w:rsidP="00B83866">
            <w:pPr>
              <w:rPr>
                <w:rFonts w:ascii="Arial" w:hAnsi="Arial" w:cs="Arial"/>
                <w:b/>
                <w:bCs/>
                <w:spacing w:val="2"/>
                <w:rtl/>
              </w:rPr>
            </w:pPr>
            <w:r>
              <w:rPr>
                <w:rFonts w:ascii="Arial" w:hAnsi="Arial" w:cs="Arial" w:hint="cs"/>
                <w:b/>
                <w:bCs/>
                <w:spacing w:val="2"/>
                <w:rtl/>
              </w:rPr>
              <w:t xml:space="preserve">בדיקת היתכנות </w:t>
            </w:r>
            <w:r w:rsidR="009B6DFA">
              <w:rPr>
                <w:rFonts w:ascii="Arial" w:hAnsi="Arial" w:cs="Arial" w:hint="cs"/>
                <w:b/>
                <w:bCs/>
                <w:spacing w:val="2"/>
                <w:rtl/>
              </w:rPr>
              <w:t>מצד</w:t>
            </w:r>
            <w:r>
              <w:rPr>
                <w:rFonts w:ascii="Arial" w:hAnsi="Arial" w:cs="Arial"/>
                <w:b/>
                <w:bCs/>
                <w:spacing w:val="2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pacing w:val="2"/>
                <w:rtl/>
              </w:rPr>
              <w:t>ממשל זמין באח</w:t>
            </w:r>
            <w:r w:rsidR="009B6DFA">
              <w:rPr>
                <w:rFonts w:ascii="Arial" w:hAnsi="Arial" w:cs="Arial" w:hint="cs"/>
                <w:b/>
                <w:bCs/>
                <w:spacing w:val="2"/>
                <w:rtl/>
              </w:rPr>
              <w:t>ר</w:t>
            </w:r>
            <w:r>
              <w:rPr>
                <w:rFonts w:ascii="Arial" w:hAnsi="Arial" w:cs="Arial" w:hint="cs"/>
                <w:b/>
                <w:bCs/>
                <w:spacing w:val="2"/>
                <w:rtl/>
              </w:rPr>
              <w:t>יות שיר</w:t>
            </w:r>
            <w:r w:rsidR="009B6DFA">
              <w:rPr>
                <w:rFonts w:ascii="Arial" w:hAnsi="Arial" w:cs="Arial" w:hint="cs"/>
                <w:b/>
                <w:bCs/>
                <w:spacing w:val="2"/>
                <w:rtl/>
              </w:rPr>
              <w:t>י</w:t>
            </w:r>
            <w:r>
              <w:rPr>
                <w:rFonts w:ascii="Arial" w:hAnsi="Arial" w:cs="Arial" w:hint="cs"/>
                <w:b/>
                <w:bCs/>
                <w:spacing w:val="2"/>
                <w:rtl/>
              </w:rPr>
              <w:t>ן</w:t>
            </w:r>
          </w:p>
        </w:tc>
      </w:tr>
    </w:tbl>
    <w:p w:rsidR="00DE4ACB" w:rsidRDefault="00DE4ACB" w:rsidP="00DE4ACB">
      <w:pPr>
        <w:rPr>
          <w:rFonts w:ascii="Arial" w:hAnsi="Arial" w:cs="Arial"/>
          <w:szCs w:val="24"/>
          <w:rtl/>
        </w:rPr>
      </w:pPr>
    </w:p>
    <w:p w:rsidR="00DE4ACB" w:rsidRDefault="00DE4ACB" w:rsidP="00DE4ACB">
      <w:pPr>
        <w:tabs>
          <w:tab w:val="center" w:pos="3918"/>
          <w:tab w:val="center" w:pos="5619"/>
        </w:tabs>
        <w:spacing w:line="360" w:lineRule="auto"/>
        <w:rPr>
          <w:rFonts w:ascii="Arial" w:hAnsi="Arial" w:cs="Arial"/>
          <w:szCs w:val="24"/>
          <w:rtl/>
        </w:rPr>
      </w:pPr>
      <w:r>
        <w:rPr>
          <w:rFonts w:ascii="Arial" w:hAnsi="Arial" w:cs="Arial" w:hint="cs"/>
          <w:szCs w:val="24"/>
          <w:rtl/>
        </w:rPr>
        <w:tab/>
      </w:r>
      <w:r>
        <w:rPr>
          <w:rFonts w:ascii="Arial" w:hAnsi="Arial" w:cs="Arial" w:hint="cs"/>
          <w:szCs w:val="24"/>
          <w:rtl/>
        </w:rPr>
        <w:tab/>
        <w:t>בברכה,</w:t>
      </w:r>
    </w:p>
    <w:p w:rsidR="00DE4ACB" w:rsidRDefault="00DE4ACB" w:rsidP="00DE4ACB">
      <w:pPr>
        <w:tabs>
          <w:tab w:val="center" w:pos="3918"/>
          <w:tab w:val="center" w:pos="5619"/>
        </w:tabs>
        <w:spacing w:afterLines="60" w:after="144"/>
        <w:ind w:left="4338" w:firstLine="992"/>
        <w:jc w:val="center"/>
        <w:rPr>
          <w:rFonts w:ascii="Arial" w:hAnsi="Arial" w:cs="Arial"/>
          <w:rtl/>
        </w:rPr>
      </w:pPr>
      <w:r w:rsidRPr="0060738D">
        <w:rPr>
          <w:rFonts w:ascii="Arial" w:hAnsi="Arial" w:cs="Arial" w:hint="cs"/>
          <w:rtl/>
        </w:rPr>
        <w:t xml:space="preserve">דרור אטיאס </w:t>
      </w:r>
    </w:p>
    <w:p w:rsidR="00DE4ACB" w:rsidRPr="006D240D" w:rsidRDefault="00DE4ACB" w:rsidP="00DE4ACB">
      <w:pPr>
        <w:tabs>
          <w:tab w:val="center" w:pos="3918"/>
          <w:tab w:val="center" w:pos="5619"/>
        </w:tabs>
        <w:spacing w:afterLines="60" w:after="144"/>
        <w:ind w:left="4338" w:firstLine="992"/>
        <w:jc w:val="center"/>
        <w:rPr>
          <w:rFonts w:ascii="Arial" w:hAnsi="Arial" w:cs="Arial"/>
          <w:rtl/>
        </w:rPr>
      </w:pPr>
      <w:r w:rsidRPr="0060738D">
        <w:rPr>
          <w:rFonts w:ascii="Arial" w:hAnsi="Arial" w:cs="Arial" w:hint="cs"/>
          <w:rtl/>
        </w:rPr>
        <w:t xml:space="preserve">מנהל </w:t>
      </w:r>
      <w:r w:rsidR="00B83866">
        <w:rPr>
          <w:rFonts w:ascii="Arial" w:hAnsi="Arial" w:cs="Arial" w:hint="cs"/>
          <w:rtl/>
        </w:rPr>
        <w:t>תחום לקוחת</w:t>
      </w:r>
      <w:r w:rsidRPr="0060738D">
        <w:rPr>
          <w:rFonts w:ascii="Arial" w:hAnsi="Arial" w:cs="Arial" w:hint="cs"/>
          <w:rtl/>
        </w:rPr>
        <w:t>, ממשל זמין</w:t>
      </w:r>
    </w:p>
    <w:p w:rsidR="00DE4ACB" w:rsidRPr="00755CBD" w:rsidRDefault="00DE4ACB" w:rsidP="00DE4ACB">
      <w:pPr>
        <w:tabs>
          <w:tab w:val="center" w:pos="3918"/>
          <w:tab w:val="center" w:pos="5619"/>
        </w:tabs>
        <w:spacing w:line="360" w:lineRule="auto"/>
        <w:ind w:left="4337"/>
        <w:jc w:val="center"/>
        <w:rPr>
          <w:rtl/>
        </w:rPr>
      </w:pPr>
      <w:r>
        <w:rPr>
          <w:rFonts w:hint="cs"/>
          <w:rtl/>
        </w:rPr>
        <w:t xml:space="preserve">                   </w:t>
      </w:r>
      <w:hyperlink r:id="rId14" w:history="1">
        <w:r w:rsidRPr="0060738D">
          <w:rPr>
            <w:rStyle w:val="Hyperlink"/>
            <w:rFonts w:ascii="Arial" w:hAnsi="Arial" w:cs="Arial"/>
          </w:rPr>
          <w:t>drora@gov.il</w:t>
        </w:r>
      </w:hyperlink>
      <w:r w:rsidRPr="0060738D">
        <w:rPr>
          <w:rFonts w:ascii="Arial" w:hAnsi="Arial" w:cs="Arial" w:hint="cs"/>
          <w:rtl/>
        </w:rPr>
        <w:t xml:space="preserve"> </w:t>
      </w:r>
      <w:proofErr w:type="gramStart"/>
      <w:r>
        <w:rPr>
          <w:rFonts w:ascii="Arial" w:hAnsi="Arial" w:cs="Arial" w:hint="cs"/>
          <w:rtl/>
        </w:rPr>
        <w:t xml:space="preserve">, </w:t>
      </w:r>
      <w:r w:rsidRPr="0060738D">
        <w:rPr>
          <w:rFonts w:ascii="Arial" w:hAnsi="Arial" w:cs="Arial" w:hint="cs"/>
          <w:rtl/>
        </w:rPr>
        <w:t xml:space="preserve"> 050</w:t>
      </w:r>
      <w:proofErr w:type="gramEnd"/>
      <w:r w:rsidRPr="0060738D">
        <w:rPr>
          <w:rFonts w:ascii="Arial" w:hAnsi="Arial" w:cs="Arial" w:hint="cs"/>
          <w:rtl/>
        </w:rPr>
        <w:t>-8573796</w:t>
      </w:r>
    </w:p>
    <w:p w:rsidR="00E323E1" w:rsidRPr="00932D02" w:rsidRDefault="00E323E1" w:rsidP="00932D02">
      <w:pPr>
        <w:rPr>
          <w:rtl/>
        </w:rPr>
      </w:pPr>
    </w:p>
    <w:sectPr w:rsidR="00E323E1" w:rsidRPr="00932D02" w:rsidSect="00143158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13D" w:rsidRDefault="00AF513D" w:rsidP="00F877E0">
      <w:pPr>
        <w:spacing w:after="0" w:line="240" w:lineRule="auto"/>
      </w:pPr>
      <w:r>
        <w:separator/>
      </w:r>
    </w:p>
  </w:endnote>
  <w:endnote w:type="continuationSeparator" w:id="0">
    <w:p w:rsidR="00AF513D" w:rsidRDefault="00AF513D" w:rsidP="00F87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2C0" w:rsidRDefault="004D22C0">
    <w:pPr>
      <w:pStyle w:val="Footer"/>
    </w:pPr>
    <w:r>
      <w:rPr>
        <w:rFonts w:hint="cs"/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6350</wp:posOffset>
          </wp:positionH>
          <wp:positionV relativeFrom="page">
            <wp:posOffset>9772015</wp:posOffset>
          </wp:positionV>
          <wp:extent cx="7562850" cy="926465"/>
          <wp:effectExtent l="0" t="0" r="0" b="698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13D" w:rsidRDefault="00AF513D" w:rsidP="00F877E0">
      <w:pPr>
        <w:spacing w:after="0" w:line="240" w:lineRule="auto"/>
      </w:pPr>
      <w:r>
        <w:separator/>
      </w:r>
    </w:p>
  </w:footnote>
  <w:footnote w:type="continuationSeparator" w:id="0">
    <w:p w:rsidR="00AF513D" w:rsidRDefault="00AF513D" w:rsidP="00F87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2C0" w:rsidRDefault="00932D02" w:rsidP="00932D02">
    <w:pPr>
      <w:pStyle w:val="Header"/>
    </w:pPr>
    <w:r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670448" wp14:editId="4B1C0736">
              <wp:simplePos x="0" y="0"/>
              <wp:positionH relativeFrom="column">
                <wp:posOffset>5191125</wp:posOffset>
              </wp:positionH>
              <wp:positionV relativeFrom="paragraph">
                <wp:posOffset>-30480</wp:posOffset>
              </wp:positionV>
              <wp:extent cx="1019175" cy="704850"/>
              <wp:effectExtent l="0" t="0" r="28575" b="1905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704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28F229" id="Rectangle 7" o:spid="_x0000_s1026" style="position:absolute;left:0;text-align:left;margin-left:408.75pt;margin-top:-2.4pt;width:80.25pt;height:5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" fillcolor="white [3212]" strokecolor="white [3212]" strokeweight="2pt"/>
          </w:pict>
        </mc:Fallback>
      </mc:AlternateContent>
    </w:r>
    <w:r w:rsidRPr="00932D02"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5F4A3BE6" wp14:editId="3DE8BE12">
          <wp:simplePos x="0" y="0"/>
          <wp:positionH relativeFrom="column">
            <wp:posOffset>5153660</wp:posOffset>
          </wp:positionH>
          <wp:positionV relativeFrom="paragraph">
            <wp:posOffset>66675</wp:posOffset>
          </wp:positionV>
          <wp:extent cx="1130300" cy="800100"/>
          <wp:effectExtent l="0" t="0" r="0" b="0"/>
          <wp:wrapTight wrapText="bothSides">
            <wp:wrapPolygon edited="0">
              <wp:start x="16746" y="0"/>
              <wp:lineTo x="4733" y="4114"/>
              <wp:lineTo x="1820" y="5657"/>
              <wp:lineTo x="1820" y="8229"/>
              <wp:lineTo x="0" y="15943"/>
              <wp:lineTo x="0" y="18000"/>
              <wp:lineTo x="5461" y="21086"/>
              <wp:lineTo x="12378" y="21086"/>
              <wp:lineTo x="21115" y="20571"/>
              <wp:lineTo x="21115" y="15943"/>
              <wp:lineTo x="17838" y="8229"/>
              <wp:lineTo x="19294" y="1029"/>
              <wp:lineTo x="19294" y="0"/>
              <wp:lineTo x="16746" y="0"/>
            </wp:wrapPolygon>
          </wp:wrapTight>
          <wp:docPr id="6" name="Picture 6" descr="C:\Users\ofir\AppData\Local\Microsoft\Windows\Temporary Internet Files\Content.Outlook\39REH34Q\logo_mimshal_tikshuv_without_govil_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ir\AppData\Local\Microsoft\Windows\Temporary Internet Files\Content.Outlook\39REH34Q\logo_mimshal_tikshuv_without_govil_2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22C0">
      <w:rPr>
        <w:noProof/>
      </w:rPr>
      <w:drawing>
        <wp:anchor distT="0" distB="0" distL="114300" distR="114300" simplePos="0" relativeHeight="251655168" behindDoc="1" locked="0" layoutInCell="1" allowOverlap="1" wp14:anchorId="48700D1A" wp14:editId="0DB36CD3">
          <wp:simplePos x="0" y="0"/>
          <wp:positionH relativeFrom="page">
            <wp:posOffset>58616</wp:posOffset>
          </wp:positionH>
          <wp:positionV relativeFrom="page">
            <wp:posOffset>74784</wp:posOffset>
          </wp:positionV>
          <wp:extent cx="7560000" cy="1299600"/>
          <wp:effectExtent l="0" t="0" r="3175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B35C73"/>
    <w:multiLevelType w:val="hybridMultilevel"/>
    <w:tmpl w:val="C7A6D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A1A52"/>
    <w:multiLevelType w:val="hybridMultilevel"/>
    <w:tmpl w:val="E3DE3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94940"/>
    <w:multiLevelType w:val="hybridMultilevel"/>
    <w:tmpl w:val="CD025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57007"/>
    <w:multiLevelType w:val="hybridMultilevel"/>
    <w:tmpl w:val="35E4D1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7D32DAF"/>
    <w:multiLevelType w:val="hybridMultilevel"/>
    <w:tmpl w:val="8B164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8277B"/>
    <w:multiLevelType w:val="hybridMultilevel"/>
    <w:tmpl w:val="BB7AC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334F25"/>
    <w:multiLevelType w:val="hybridMultilevel"/>
    <w:tmpl w:val="16005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87C0F"/>
    <w:multiLevelType w:val="hybridMultilevel"/>
    <w:tmpl w:val="5A722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564C6"/>
    <w:multiLevelType w:val="hybridMultilevel"/>
    <w:tmpl w:val="9BD02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4E"/>
    <w:rsid w:val="000921C1"/>
    <w:rsid w:val="00137C9A"/>
    <w:rsid w:val="00140A07"/>
    <w:rsid w:val="00143158"/>
    <w:rsid w:val="001544AE"/>
    <w:rsid w:val="00154668"/>
    <w:rsid w:val="00162F8F"/>
    <w:rsid w:val="00167A83"/>
    <w:rsid w:val="001B4318"/>
    <w:rsid w:val="001D2C82"/>
    <w:rsid w:val="00233EC4"/>
    <w:rsid w:val="00242FA2"/>
    <w:rsid w:val="00244A60"/>
    <w:rsid w:val="00270BFA"/>
    <w:rsid w:val="002724AA"/>
    <w:rsid w:val="00275581"/>
    <w:rsid w:val="002850F9"/>
    <w:rsid w:val="002A2BC9"/>
    <w:rsid w:val="002C1BE3"/>
    <w:rsid w:val="00310DA0"/>
    <w:rsid w:val="0032701B"/>
    <w:rsid w:val="00327098"/>
    <w:rsid w:val="0033604E"/>
    <w:rsid w:val="00336EE9"/>
    <w:rsid w:val="003444AA"/>
    <w:rsid w:val="003473A8"/>
    <w:rsid w:val="00354C3A"/>
    <w:rsid w:val="004067BD"/>
    <w:rsid w:val="00412524"/>
    <w:rsid w:val="00421156"/>
    <w:rsid w:val="00433FE7"/>
    <w:rsid w:val="004D22C0"/>
    <w:rsid w:val="00525DA3"/>
    <w:rsid w:val="005276F6"/>
    <w:rsid w:val="005806D6"/>
    <w:rsid w:val="005C1A51"/>
    <w:rsid w:val="005E1AD9"/>
    <w:rsid w:val="006257DA"/>
    <w:rsid w:val="00656482"/>
    <w:rsid w:val="00663030"/>
    <w:rsid w:val="006811DC"/>
    <w:rsid w:val="007160BF"/>
    <w:rsid w:val="00744B42"/>
    <w:rsid w:val="007574F6"/>
    <w:rsid w:val="00764EEB"/>
    <w:rsid w:val="007A4FCD"/>
    <w:rsid w:val="007D1180"/>
    <w:rsid w:val="007E189A"/>
    <w:rsid w:val="00811D26"/>
    <w:rsid w:val="00812616"/>
    <w:rsid w:val="008242C1"/>
    <w:rsid w:val="00835EC4"/>
    <w:rsid w:val="00845BCA"/>
    <w:rsid w:val="008471B4"/>
    <w:rsid w:val="008A4D37"/>
    <w:rsid w:val="008C2492"/>
    <w:rsid w:val="008D5351"/>
    <w:rsid w:val="00916EC8"/>
    <w:rsid w:val="00932D02"/>
    <w:rsid w:val="00933C8D"/>
    <w:rsid w:val="009B6DFA"/>
    <w:rsid w:val="009C6436"/>
    <w:rsid w:val="00A1616B"/>
    <w:rsid w:val="00A92382"/>
    <w:rsid w:val="00A95EE7"/>
    <w:rsid w:val="00AA44F8"/>
    <w:rsid w:val="00AC422D"/>
    <w:rsid w:val="00AF1004"/>
    <w:rsid w:val="00AF513D"/>
    <w:rsid w:val="00B17AB7"/>
    <w:rsid w:val="00B62F17"/>
    <w:rsid w:val="00B723AE"/>
    <w:rsid w:val="00B74921"/>
    <w:rsid w:val="00B83866"/>
    <w:rsid w:val="00BB5CBD"/>
    <w:rsid w:val="00BC47B8"/>
    <w:rsid w:val="00BD47E3"/>
    <w:rsid w:val="00C46D48"/>
    <w:rsid w:val="00C47A06"/>
    <w:rsid w:val="00C5260C"/>
    <w:rsid w:val="00C52A59"/>
    <w:rsid w:val="00C97075"/>
    <w:rsid w:val="00CC73D5"/>
    <w:rsid w:val="00CD2421"/>
    <w:rsid w:val="00CF6448"/>
    <w:rsid w:val="00D142C2"/>
    <w:rsid w:val="00D47C18"/>
    <w:rsid w:val="00DC30AB"/>
    <w:rsid w:val="00DE4ACB"/>
    <w:rsid w:val="00E323E1"/>
    <w:rsid w:val="00E37499"/>
    <w:rsid w:val="00EB04A5"/>
    <w:rsid w:val="00EC5DE4"/>
    <w:rsid w:val="00EF4EF8"/>
    <w:rsid w:val="00F658C4"/>
    <w:rsid w:val="00F877E0"/>
    <w:rsid w:val="00F94CB8"/>
    <w:rsid w:val="00FD480A"/>
    <w:rsid w:val="00FE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6C9A36-AC05-4D94-98D6-25F33ED5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D48"/>
    <w:pPr>
      <w:bidi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D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3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4B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4B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D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7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7E0"/>
  </w:style>
  <w:style w:type="paragraph" w:styleId="Footer">
    <w:name w:val="footer"/>
    <w:basedOn w:val="Normal"/>
    <w:link w:val="FooterChar"/>
    <w:uiPriority w:val="99"/>
    <w:unhideWhenUsed/>
    <w:rsid w:val="00F877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7E0"/>
  </w:style>
  <w:style w:type="paragraph" w:styleId="BalloonText">
    <w:name w:val="Balloon Text"/>
    <w:basedOn w:val="Normal"/>
    <w:link w:val="BalloonTextChar"/>
    <w:uiPriority w:val="99"/>
    <w:semiHidden/>
    <w:unhideWhenUsed/>
    <w:rsid w:val="00F8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E0"/>
    <w:rPr>
      <w:rFonts w:ascii="Tahoma" w:hAnsi="Tahoma" w:cs="Tahoma"/>
      <w:sz w:val="16"/>
      <w:szCs w:val="16"/>
    </w:rPr>
  </w:style>
  <w:style w:type="paragraph" w:customStyle="1" w:styleId="TableHeadings">
    <w:name w:val="Table Headings"/>
    <w:basedOn w:val="Normal"/>
    <w:rsid w:val="00C46D48"/>
    <w:pPr>
      <w:keepNext/>
      <w:spacing w:before="60" w:after="60" w:line="36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1">
    <w:name w:val="כ1"/>
    <w:basedOn w:val="Heading1"/>
    <w:next w:val="Normal"/>
    <w:rsid w:val="00C46D48"/>
    <w:pPr>
      <w:keepLines w:val="0"/>
      <w:spacing w:before="120" w:line="360" w:lineRule="auto"/>
    </w:pPr>
    <w:rPr>
      <w:rFonts w:ascii="Arial" w:eastAsia="Times New Roman" w:hAnsi="Arial" w:cs="Arial"/>
      <w:color w:val="0D4A7B"/>
      <w:sz w:val="32"/>
      <w:szCs w:val="32"/>
      <w:lang w:eastAsia="he-IL"/>
    </w:rPr>
  </w:style>
  <w:style w:type="paragraph" w:customStyle="1" w:styleId="DocTitle">
    <w:name w:val="Doc Title"/>
    <w:basedOn w:val="Heading9"/>
    <w:rsid w:val="00C46D48"/>
    <w:pPr>
      <w:keepNext w:val="0"/>
      <w:keepLines w:val="0"/>
      <w:spacing w:before="120" w:line="360" w:lineRule="auto"/>
      <w:jc w:val="center"/>
    </w:pPr>
    <w:rPr>
      <w:rFonts w:ascii="Arial" w:eastAsia="Times New Roman" w:hAnsi="Arial" w:cs="Arial"/>
      <w:b/>
      <w:i w:val="0"/>
      <w:iCs w:val="0"/>
      <w:color w:val="0D4A7B"/>
      <w:sz w:val="60"/>
      <w:szCs w:val="60"/>
      <w:lang w:eastAsia="he-IL"/>
    </w:rPr>
  </w:style>
  <w:style w:type="character" w:customStyle="1" w:styleId="Heading1Char">
    <w:name w:val="Heading 1 Char"/>
    <w:basedOn w:val="DefaultParagraphFont"/>
    <w:link w:val="Heading1"/>
    <w:uiPriority w:val="9"/>
    <w:rsid w:val="00C46D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D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7160BF"/>
    <w:pPr>
      <w:ind w:left="720"/>
      <w:contextualSpacing/>
    </w:pPr>
  </w:style>
  <w:style w:type="paragraph" w:styleId="NoSpacing">
    <w:name w:val="No Spacing"/>
    <w:uiPriority w:val="1"/>
    <w:qFormat/>
    <w:rsid w:val="00CC73D5"/>
    <w:pPr>
      <w:bidi/>
      <w:spacing w:after="0" w:line="240" w:lineRule="auto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CC73D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44B4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44B4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DE4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2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drora@gov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FE77F-569E-4E2A-9CA9-B6F5BD8EF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339</Words>
  <Characters>1698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Dror Attias</dc:creator>
  <cp:lastModifiedBy>Dror Attias</cp:lastModifiedBy>
  <cp:revision>5</cp:revision>
  <cp:lastPrinted>2014-06-12T08:30:00Z</cp:lastPrinted>
  <dcterms:created xsi:type="dcterms:W3CDTF">2016-05-25T12:52:00Z</dcterms:created>
  <dcterms:modified xsi:type="dcterms:W3CDTF">2016-06-01T06:54:00Z</dcterms:modified>
</cp:coreProperties>
</file>