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6D7" w:rsidRDefault="00E816D7" w:rsidP="00E816D7">
      <w:pPr>
        <w:jc w:val="center"/>
        <w:rPr>
          <w:rFonts w:cs="David"/>
          <w:b/>
          <w:bCs/>
          <w:u w:val="single"/>
        </w:rPr>
      </w:pPr>
      <w:r>
        <w:rPr>
          <w:rFonts w:cs="David" w:hint="cs"/>
          <w:b/>
          <w:bCs/>
          <w:u w:val="single"/>
          <w:rtl/>
        </w:rPr>
        <w:t>המסמכים המכוננים של ארה"ב</w:t>
      </w:r>
    </w:p>
    <w:p w:rsidR="00E816D7" w:rsidRDefault="00E816D7" w:rsidP="00E816D7">
      <w:pPr>
        <w:jc w:val="center"/>
        <w:rPr>
          <w:rFonts w:cs="David" w:hint="cs"/>
          <w:b/>
          <w:bCs/>
          <w:u w:val="single"/>
          <w:rtl/>
        </w:rPr>
      </w:pPr>
    </w:p>
    <w:p w:rsidR="00E816D7" w:rsidRDefault="00E816D7" w:rsidP="00E816D7">
      <w:pPr>
        <w:bidi w:val="0"/>
        <w:spacing w:line="360" w:lineRule="auto"/>
        <w:jc w:val="both"/>
        <w:rPr>
          <w:b/>
          <w:bCs/>
          <w:rtl/>
        </w:rPr>
      </w:pPr>
      <w:r>
        <w:rPr>
          <w:b/>
          <w:bCs/>
        </w:rPr>
        <w:t xml:space="preserve">The Declaration of Independence: A Transcription IN CONGRESS, July 4, 1776. </w:t>
      </w:r>
    </w:p>
    <w:p w:rsidR="00E816D7" w:rsidRDefault="00E816D7" w:rsidP="00E816D7">
      <w:pPr>
        <w:bidi w:val="0"/>
        <w:spacing w:line="360" w:lineRule="auto"/>
        <w:jc w:val="both"/>
      </w:pPr>
    </w:p>
    <w:p w:rsidR="00E816D7" w:rsidRDefault="00E816D7" w:rsidP="00E816D7">
      <w:pPr>
        <w:bidi w:val="0"/>
        <w:spacing w:line="360" w:lineRule="auto"/>
        <w:jc w:val="both"/>
      </w:pPr>
      <w:r>
        <w:t xml:space="preserve">The unanimous Declaration of the thirteen united States of America,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t>effect</w:t>
      </w:r>
      <w:proofErr w:type="spellEnd"/>
      <w:r>
        <w:t xml:space="preserve">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 He has refused his Assent to Laws, the most wholesome and necessary for the public good. He has forbidden his Governors to pass Laws of immediate and pressing importance, unless suspended in their operation till his Assent should be obtained; and when so suspended, he has utterly neglected to attend to them. He has refused to pass other Laws for the accommodation of large districts of people, unless those people would relinquish the </w:t>
      </w:r>
      <w:r>
        <w:lastRenderedPageBreak/>
        <w:t xml:space="preserve">right of Representation in the Legislature, a right inestimable to them and formidable to tyrants only. He has called together legislative bodies at places unusual, uncomfortable, and distant from the depository of their public Records, for the sole purpose of fatiguing them into compliance with his measures. He has dissolved Representative Houses repeatedly, for opposing with manly firmness his invasions on the rights of the people. He has refused for a long time, after such dissolutions, to cause others to be elected; whereby the Legislative powers, incapable of Annihilation, have returned to the People at large for their exercise; the State remaining in the meantime exposed to all the dangers of invasion from without, and convulsions within. He has </w:t>
      </w:r>
      <w:proofErr w:type="spellStart"/>
      <w:r>
        <w:t>endeavoured</w:t>
      </w:r>
      <w:proofErr w:type="spellEnd"/>
      <w:r>
        <w:t xml:space="preserve"> to prevent the population of these States; for that purpose obstructing the Laws for Naturalization of Foreigners; refusing to pass others to encourage their migrations hither, and raising the conditions of new Appropriations of Lands. He has obstructed the Administration of Justice, by refusing his Assent to Laws for establishing Judiciary powers. He has made Judges dependent on his Will alone, for the tenure of their offices, and the amount and payment of their salaries. He has erected a multitude of New Offices, and sent hither swarms of Officers to </w:t>
      </w:r>
      <w:proofErr w:type="spellStart"/>
      <w:r>
        <w:t>harrass</w:t>
      </w:r>
      <w:proofErr w:type="spellEnd"/>
      <w:r>
        <w:t xml:space="preserve"> our people, and eat out their substance. He has kept among us, in times of peace, Standing Armies without the Consent of our legislatures. He has affected to render the Military independent of and superior to the </w:t>
      </w:r>
      <w:proofErr w:type="gramStart"/>
      <w:r>
        <w:t>Civil</w:t>
      </w:r>
      <w:proofErr w:type="gramEnd"/>
      <w:r>
        <w:t xml:space="preserve"> power. He has combined with others to subject us to a jurisdiction foreign to our constitution, and unacknowledged by our laws; giving his Assent to their Acts of pretended Legislation: For Quartering large bodies of armed troops among us: For protecting them, by a mock Trial, from punishment for any Murders which they should commit on the Inhabitants of these States: For cutting off our Trade with all parts of the world: For imposing Taxes on us without our Consent: For depriving us in many cases, of the benefits of Trial by Jury: For transporting us beyond Seas to be tried for pretended offences For abolishing the free System of English Laws in a </w:t>
      </w:r>
      <w:proofErr w:type="spellStart"/>
      <w:r>
        <w:t>neighbouring</w:t>
      </w:r>
      <w:proofErr w:type="spellEnd"/>
      <w:r>
        <w:t xml:space="preserve"> Province, establishing therein an Arbitrary government, and enlarging its Boundaries so as to render it at once an example and fit instrument for introducing the same absolute rule into these Colonies: For taking away our Charters, abolishing our most valuable Laws, and altering fundamentally the Forms of our Governments: For suspending our own Legislatures, and declaring themselves invested with power to legislate for us in all cases whatsoever. He has abdicated Government here, by declaring us out of his Protection and waging War against us. He has plundered our seas, ravaged our Coasts, burnt our towns, and destroyed the lives of our people. He is at this time </w:t>
      </w:r>
      <w:r>
        <w:lastRenderedPageBreak/>
        <w:t xml:space="preserve">transporting large Armies of foreign Mercenaries to </w:t>
      </w:r>
      <w:proofErr w:type="spellStart"/>
      <w:r>
        <w:t>compleat</w:t>
      </w:r>
      <w:proofErr w:type="spellEnd"/>
      <w:r>
        <w:t xml:space="preserve"> the works of death, desolation and tyranny, already begun with circumstances of Cruelty &amp; perfidy scarcely paralleled in the most barbarous ages, and totally unworthy the Head of a civilized nation. He has constrained our fellow Citizens taken Captive on the high Seas to bear Arms against their Country, to become the executioners of their friends and Brethren, or to fall themselves by their Hands. He has excited domestic insurrections amongst us, and has </w:t>
      </w:r>
      <w:proofErr w:type="spellStart"/>
      <w:r>
        <w:t>endeavoured</w:t>
      </w:r>
      <w:proofErr w:type="spellEnd"/>
      <w:r>
        <w:t xml:space="preserve"> to bring on the inhabitants of our frontiers, the merciless Indian Savages, whose known rule of warfare, is an undistinguished destruction of all ages, sexes and conditions. In every stage of these Oppressions We have </w:t>
      </w:r>
      <w:proofErr w:type="gramStart"/>
      <w:r>
        <w:t>Petitioned</w:t>
      </w:r>
      <w:proofErr w:type="gramEnd"/>
      <w:r>
        <w:t xml:space="preserve"> for Redress in the most humble terms: Our repeated Petitions have been answered only by repeated injury. A Prince whose character is thus marked by every act which may define a Tyrant, is unfit to be the ruler of a free people. Nor have </w:t>
      </w:r>
      <w:proofErr w:type="gramStart"/>
      <w:r>
        <w:t>We</w:t>
      </w:r>
      <w:proofErr w:type="gramEnd"/>
      <w:r>
        <w:t xml:space="preserve"> been wanting in attentions to our </w:t>
      </w:r>
      <w:proofErr w:type="spellStart"/>
      <w:r>
        <w:t>Brittish</w:t>
      </w:r>
      <w:proofErr w:type="spellEnd"/>
      <w: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 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 </w:t>
      </w:r>
    </w:p>
    <w:p w:rsidR="00E816D7" w:rsidRDefault="00E816D7" w:rsidP="00E816D7">
      <w:pPr>
        <w:bidi w:val="0"/>
        <w:spacing w:line="360" w:lineRule="auto"/>
        <w:jc w:val="both"/>
      </w:pPr>
    </w:p>
    <w:p w:rsidR="00E816D7" w:rsidRDefault="00E816D7" w:rsidP="00E816D7">
      <w:pPr>
        <w:bidi w:val="0"/>
        <w:spacing w:line="360" w:lineRule="auto"/>
        <w:jc w:val="both"/>
      </w:pPr>
    </w:p>
    <w:p w:rsidR="00E816D7" w:rsidRDefault="00E816D7" w:rsidP="00E816D7">
      <w:pPr>
        <w:bidi w:val="0"/>
        <w:spacing w:line="360" w:lineRule="auto"/>
        <w:jc w:val="both"/>
        <w:rPr>
          <w:b/>
          <w:bCs/>
        </w:rPr>
      </w:pPr>
    </w:p>
    <w:p w:rsidR="00E816D7" w:rsidRDefault="00E816D7" w:rsidP="00E816D7">
      <w:pPr>
        <w:bidi w:val="0"/>
        <w:spacing w:line="360" w:lineRule="auto"/>
        <w:jc w:val="both"/>
        <w:rPr>
          <w:b/>
          <w:bCs/>
        </w:rPr>
      </w:pPr>
      <w:r>
        <w:rPr>
          <w:b/>
          <w:bCs/>
        </w:rPr>
        <w:lastRenderedPageBreak/>
        <w:t xml:space="preserve">Thomas Jefferson, Letter to Roger </w:t>
      </w:r>
      <w:proofErr w:type="spellStart"/>
      <w:r>
        <w:rPr>
          <w:b/>
          <w:bCs/>
        </w:rPr>
        <w:t>Weightman</w:t>
      </w:r>
      <w:proofErr w:type="spellEnd"/>
      <w:r>
        <w:rPr>
          <w:b/>
          <w:bCs/>
        </w:rPr>
        <w:t xml:space="preserve"> Monticello June 24. 1826 </w:t>
      </w:r>
    </w:p>
    <w:p w:rsidR="00E816D7" w:rsidRDefault="00E816D7" w:rsidP="00E816D7">
      <w:pPr>
        <w:bidi w:val="0"/>
        <w:spacing w:line="360" w:lineRule="auto"/>
        <w:jc w:val="both"/>
      </w:pPr>
      <w:r>
        <w:t>Respected Sir,</w:t>
      </w:r>
    </w:p>
    <w:p w:rsidR="00E816D7" w:rsidRDefault="00E816D7" w:rsidP="00E816D7">
      <w:pPr>
        <w:bidi w:val="0"/>
        <w:spacing w:line="360" w:lineRule="auto"/>
        <w:jc w:val="both"/>
      </w:pPr>
      <w:r>
        <w:t xml:space="preserve">The kind invitation I receive from you on the part of the citizens of the city of Washington, to be present with them at their celebration of the 50th. </w:t>
      </w:r>
      <w:proofErr w:type="gramStart"/>
      <w:r>
        <w:t>anniversary</w:t>
      </w:r>
      <w:proofErr w:type="gramEnd"/>
      <w:r>
        <w:t xml:space="preserve"> of American </w:t>
      </w:r>
      <w:proofErr w:type="spellStart"/>
      <w:r>
        <w:t>independance</w:t>
      </w:r>
      <w:proofErr w:type="spellEnd"/>
      <w:r>
        <w:t xml:space="preserve">; as one of the surviving signers of an instrument pregnant with our own, and the fate of the world, is most flattering to myself, and heightened by the honorable accompaniment proposed for the comfort of such a journey. </w:t>
      </w:r>
      <w:proofErr w:type="gramStart"/>
      <w:r>
        <w:t>it</w:t>
      </w:r>
      <w:proofErr w:type="gramEnd"/>
      <w:r>
        <w:t xml:space="preserve"> adds sensibly to the sufferings of sickness, to be deprived by it of a personal participation in the rejoicings of that day. </w:t>
      </w:r>
      <w:proofErr w:type="gramStart"/>
      <w:r>
        <w:t>but</w:t>
      </w:r>
      <w:proofErr w:type="gramEnd"/>
      <w:r>
        <w:t xml:space="preserve"> acquiescence is a duty, under circumstances not placed among those we are permitted to </w:t>
      </w:r>
      <w:proofErr w:type="spellStart"/>
      <w:r>
        <w:t>controul</w:t>
      </w:r>
      <w:proofErr w:type="spellEnd"/>
      <w:r>
        <w:t xml:space="preserve">. I should, indeed, with peculiar delight, have met and exchanged there congratulations personally with the small band, the remnant of that host of worthies, who joined with us on that day, in the bold and doubtful election we were to make for our country, between submission or the sword; and to have enjoyed with them the consolatory fact, that our fellow citizens, after half a century of experience and prosperity, continue to approve the choice we made. may it be to the world, what I believe it will be, (to some parts sooner, to others later, but finally to all,) the Signal of arousing men to burst the chains, under which monkish ignorance and superstition had persuaded them to bind themselves, and to assume the blessings &amp; security of self-government. </w:t>
      </w:r>
      <w:proofErr w:type="gramStart"/>
      <w:r>
        <w:t>that</w:t>
      </w:r>
      <w:proofErr w:type="gramEnd"/>
      <w:r>
        <w:t xml:space="preserve"> form which we have substituted, restores the free right to the unbounded exercise of reason and freedom of opinion. </w:t>
      </w:r>
      <w:proofErr w:type="gramStart"/>
      <w:r>
        <w:t>all</w:t>
      </w:r>
      <w:proofErr w:type="gramEnd"/>
      <w:r>
        <w:t xml:space="preserve"> eyes are opened, or opening, to the rights of man. </w:t>
      </w:r>
      <w:proofErr w:type="gramStart"/>
      <w:r>
        <w:t>the</w:t>
      </w:r>
      <w:proofErr w:type="gramEnd"/>
      <w:r>
        <w:t xml:space="preserve"> general spread of the light of science has already laid open to every view. the palpable truth, that the mass of mankind has not been born with saddles on their backs, nor a favored few booted and spurred, ready to ride them legitimately, by the grace of god. </w:t>
      </w:r>
      <w:proofErr w:type="gramStart"/>
      <w:r>
        <w:t>these</w:t>
      </w:r>
      <w:proofErr w:type="gramEnd"/>
      <w:r>
        <w:t xml:space="preserve"> are grounds of hope for others. </w:t>
      </w:r>
      <w:proofErr w:type="gramStart"/>
      <w:r>
        <w:t>for</w:t>
      </w:r>
      <w:proofErr w:type="gramEnd"/>
      <w:r>
        <w:t xml:space="preserve"> ourselves, let the annual return of this day forever refresh our recollections of these rights, and an undiminished devotion to them. I will ask permission here to express the pleasure with which I should have met my ancient neighbors of the City of Washington and of </w:t>
      </w:r>
      <w:proofErr w:type="spellStart"/>
      <w:r>
        <w:t>it’s</w:t>
      </w:r>
      <w:proofErr w:type="spellEnd"/>
      <w:r>
        <w:t xml:space="preserve"> vicinities, with whom I passed so many years of a pleasing social intercourse; an intercourse which so much relieved the anxieties of the public cares, and left impressions so deeply engraved in my affections, as never to be forgotten. </w:t>
      </w:r>
      <w:proofErr w:type="gramStart"/>
      <w:r>
        <w:t>with</w:t>
      </w:r>
      <w:proofErr w:type="gramEnd"/>
      <w:r>
        <w:t xml:space="preserve"> my regret that ill health forbids me the gratification of an acceptance, be pleased to receive for yourself, and those for whom you write, the assurance of my highest respect and friendly attachments. </w:t>
      </w:r>
    </w:p>
    <w:p w:rsidR="00E816D7" w:rsidRDefault="00E816D7" w:rsidP="00E816D7">
      <w:pPr>
        <w:bidi w:val="0"/>
        <w:spacing w:line="360" w:lineRule="auto"/>
        <w:jc w:val="both"/>
      </w:pPr>
      <w:r>
        <w:t xml:space="preserve">Th. Jefferson </w:t>
      </w:r>
    </w:p>
    <w:p w:rsidR="00E816D7" w:rsidRDefault="00E816D7" w:rsidP="00E816D7">
      <w:pPr>
        <w:bidi w:val="0"/>
        <w:spacing w:line="360" w:lineRule="auto"/>
        <w:jc w:val="both"/>
      </w:pPr>
    </w:p>
    <w:p w:rsidR="00E816D7" w:rsidRDefault="00E816D7" w:rsidP="00E816D7">
      <w:pPr>
        <w:bidi w:val="0"/>
        <w:spacing w:line="360" w:lineRule="auto"/>
        <w:jc w:val="both"/>
        <w:rPr>
          <w:b/>
          <w:bCs/>
        </w:rPr>
      </w:pPr>
      <w:r>
        <w:rPr>
          <w:b/>
          <w:bCs/>
        </w:rPr>
        <w:t xml:space="preserve">Abraham Lincoln, </w:t>
      </w:r>
      <w:proofErr w:type="gramStart"/>
      <w:r>
        <w:rPr>
          <w:b/>
          <w:bCs/>
        </w:rPr>
        <w:t>The</w:t>
      </w:r>
      <w:proofErr w:type="gramEnd"/>
      <w:r>
        <w:rPr>
          <w:b/>
          <w:bCs/>
        </w:rPr>
        <w:t xml:space="preserve"> Gettysburg Address Gettysburg, Pennsylvania </w:t>
      </w:r>
    </w:p>
    <w:p w:rsidR="00E816D7" w:rsidRDefault="00E816D7" w:rsidP="00E816D7">
      <w:pPr>
        <w:bidi w:val="0"/>
        <w:spacing w:line="360" w:lineRule="auto"/>
        <w:jc w:val="both"/>
        <w:rPr>
          <w:rFonts w:cs="David"/>
          <w:b/>
          <w:bCs/>
          <w:u w:val="single"/>
        </w:rPr>
      </w:pPr>
      <w:r>
        <w:t>On June 1, 1865, Senator Charles Sumner referred to the most famous speech ever given by President Abraham Lincoln. In his eulogy on the slain president, he called the Gettysburg Address a "monumental act." He said Lincoln was mistaken that "the world will little note, nor long remember what we say here." Rather, the Bostonian remarked, "The world noted at once what he said, and will never cease to remember it. The battle itself was less important than the speech." There are five known copies of the speech in Lincoln's handwriting, each with a slightly different text, and named for the people who first received them: Nicolay, Hay, Everett, Bancroft and Bliss. Two copies apparently were written before delivering the speech, one of which probably was the reading copy. The remaining ones were produced months later for soldier benefit events. Despite widely-circulated stories to the contrary, the president did not dash off a copy aboard a train to Gettysburg. Lincoln carefully prepared his major speeches in advance; his steady, even script in every manuscript is consistent with a firm writing surface, not the notoriously bumpy Civil War-era trains. Additional versions of the speech appeared in newspapers of the era, feeding modern-day confusion about the authoritative text.</w:t>
      </w:r>
    </w:p>
    <w:p w:rsidR="00E816D7" w:rsidRDefault="00E816D7" w:rsidP="00E816D7">
      <w:pPr>
        <w:rPr>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bookmarkStart w:id="0" w:name="_GoBack"/>
    </w:p>
    <w:bookmarkEnd w:id="0"/>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E816D7" w:rsidRDefault="00E816D7" w:rsidP="00E816D7">
      <w:pPr>
        <w:jc w:val="center"/>
        <w:rPr>
          <w:rFonts w:cs="David"/>
          <w:b/>
          <w:bCs/>
          <w:u w:val="single"/>
          <w:rtl/>
        </w:rPr>
      </w:pPr>
    </w:p>
    <w:p w:rsidR="00040714" w:rsidRDefault="00040714"/>
    <w:sectPr w:rsidR="00040714" w:rsidSect="00E944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D7"/>
    <w:rsid w:val="00040714"/>
    <w:rsid w:val="00A03408"/>
    <w:rsid w:val="00E816D7"/>
    <w:rsid w:val="00E94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F441A-5A2A-4A09-A979-2FE460DC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D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8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2047</Words>
  <Characters>10235</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u23920</dc:creator>
  <cp:keywords/>
  <dc:description/>
  <cp:lastModifiedBy>u26697</cp:lastModifiedBy>
  <cp:revision>2</cp:revision>
  <dcterms:created xsi:type="dcterms:W3CDTF">2018-03-14T18:34:00Z</dcterms:created>
  <dcterms:modified xsi:type="dcterms:W3CDTF">2018-03-14T18:34:00Z</dcterms:modified>
</cp:coreProperties>
</file>