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3A17F" w14:textId="77777777" w:rsidR="00153CDD" w:rsidRDefault="001D0E93" w:rsidP="008C119D">
      <w:pPr>
        <w:jc w:val="center"/>
        <w:rPr>
          <w:rtl/>
        </w:rPr>
      </w:pPr>
    </w:p>
    <w:p w14:paraId="6F87790C" w14:textId="6805718C" w:rsidR="008C119D" w:rsidRDefault="00DA6C6B" w:rsidP="00A60FAC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D95EE8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D95EE8">
        <w:rPr>
          <w:b/>
          <w:bCs/>
          <w:u w:val="single"/>
        </w:rPr>
        <w:t>CCJ3</w:t>
      </w:r>
      <w:r>
        <w:rPr>
          <w:b/>
          <w:bCs/>
          <w:u w:val="single"/>
        </w:rPr>
        <w:t xml:space="preserve"> Visit to ISRAEL – </w:t>
      </w:r>
      <w:proofErr w:type="gramStart"/>
      <w:r w:rsidR="00D95EE8">
        <w:rPr>
          <w:b/>
          <w:bCs/>
          <w:u w:val="single"/>
        </w:rPr>
        <w:t xml:space="preserve">February </w:t>
      </w:r>
      <w:r>
        <w:rPr>
          <w:b/>
          <w:bCs/>
          <w:u w:val="single"/>
        </w:rPr>
        <w:t xml:space="preserve"> </w:t>
      </w:r>
      <w:r w:rsidR="00D95EE8">
        <w:rPr>
          <w:b/>
          <w:bCs/>
          <w:u w:val="single"/>
        </w:rPr>
        <w:t>2019</w:t>
      </w:r>
      <w:proofErr w:type="gramEnd"/>
      <w:r w:rsidR="008C119D">
        <w:t xml:space="preserve"> – Version</w:t>
      </w:r>
      <w:r w:rsidR="00D95EE8">
        <w:t>1</w:t>
      </w:r>
    </w:p>
    <w:p w14:paraId="3B3BC190" w14:textId="28F43E3D" w:rsidR="008C119D" w:rsidRDefault="008C119D" w:rsidP="008C119D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081193">
        <w:rPr>
          <w:b/>
          <w:bCs/>
          <w:u w:val="single"/>
        </w:rPr>
        <w:t>03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Feb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2019</w:t>
      </w:r>
      <w:r w:rsidRPr="008C119D">
        <w:rPr>
          <w:b/>
          <w:bCs/>
          <w:u w:val="single"/>
        </w:rPr>
        <w:t xml:space="preserve"> </w:t>
      </w:r>
    </w:p>
    <w:p w14:paraId="2E34DBF6" w14:textId="77777777" w:rsidR="00B71B26" w:rsidRDefault="00B71B26" w:rsidP="00B71B26">
      <w:pPr>
        <w:bidi w:val="0"/>
        <w:spacing w:line="240" w:lineRule="auto"/>
        <w:jc w:val="both"/>
      </w:pPr>
      <w:r>
        <w:t>0935</w:t>
      </w:r>
      <w:r>
        <w:tab/>
      </w:r>
      <w:r>
        <w:tab/>
      </w:r>
      <w:r w:rsidR="008C119D" w:rsidRPr="00796F5F">
        <w:t>Landing of the delegation in BGN International Airport</w:t>
      </w:r>
    </w:p>
    <w:p w14:paraId="1EC6C439" w14:textId="102F68E9" w:rsidR="00DA6C6B" w:rsidRPr="00796F5F" w:rsidRDefault="00B71B26" w:rsidP="00B71B26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14:paraId="1F0A166F" w14:textId="33983164" w:rsidR="00DA6C6B" w:rsidRPr="00796F5F" w:rsidRDefault="00B71B26" w:rsidP="00B71B26">
      <w:pPr>
        <w:bidi w:val="0"/>
        <w:jc w:val="both"/>
      </w:pPr>
      <w:r>
        <w:t xml:space="preserve">1030 </w:t>
      </w:r>
      <w:r w:rsidRPr="00796F5F">
        <w:t>–</w:t>
      </w:r>
      <w:r>
        <w:t xml:space="preserve"> 1115</w:t>
      </w:r>
      <w:r>
        <w:tab/>
      </w:r>
      <w:r w:rsidR="00DA6C6B" w:rsidRPr="00796F5F">
        <w:t xml:space="preserve">Drive </w:t>
      </w:r>
      <w:r>
        <w:t xml:space="preserve">to </w:t>
      </w:r>
      <w:r w:rsidRPr="00796F5F">
        <w:t>Renaissance</w:t>
      </w:r>
      <w:r>
        <w:t xml:space="preserve"> Hotel,</w:t>
      </w:r>
      <w:r w:rsidRPr="00796F5F">
        <w:t xml:space="preserve"> TLV</w:t>
      </w:r>
      <w:r w:rsidR="00DA6C6B" w:rsidRPr="00796F5F">
        <w:t xml:space="preserve"> </w:t>
      </w:r>
    </w:p>
    <w:p w14:paraId="3019B6CF" w14:textId="2A1403C0" w:rsidR="008C119D" w:rsidRPr="00796F5F" w:rsidRDefault="008C119D" w:rsidP="00B71B26">
      <w:pPr>
        <w:bidi w:val="0"/>
        <w:ind w:left="720" w:firstLine="720"/>
        <w:jc w:val="both"/>
      </w:pPr>
      <w:r w:rsidRPr="00796F5F">
        <w:t>Executive time free time</w:t>
      </w:r>
    </w:p>
    <w:p w14:paraId="0BEA1B0F" w14:textId="57DACFA7" w:rsidR="007A4554" w:rsidRPr="00796F5F" w:rsidRDefault="00B71B26" w:rsidP="00081193">
      <w:pPr>
        <w:bidi w:val="0"/>
        <w:ind w:left="1440" w:hanging="1440"/>
        <w:jc w:val="both"/>
      </w:pPr>
      <w:r>
        <w:t xml:space="preserve">1345 </w:t>
      </w:r>
      <w:r w:rsidRPr="00796F5F">
        <w:t>–</w:t>
      </w:r>
      <w:r>
        <w:t xml:space="preserve"> 1445</w:t>
      </w:r>
      <w:r w:rsidR="007A4554" w:rsidRPr="00796F5F">
        <w:tab/>
      </w:r>
      <w:r w:rsidR="00DA6C6B" w:rsidRPr="00796F5F">
        <w:t xml:space="preserve">ICEBREAKER Meet and </w:t>
      </w:r>
      <w:proofErr w:type="gramStart"/>
      <w:r w:rsidR="00DA6C6B" w:rsidRPr="00796F5F">
        <w:t xml:space="preserve">Greet </w:t>
      </w:r>
      <w:r w:rsidR="00081193">
        <w:t xml:space="preserve"> -</w:t>
      </w:r>
      <w:proofErr w:type="gramEnd"/>
      <w:r w:rsidR="00081193">
        <w:t xml:space="preserve"> TBD</w:t>
      </w:r>
    </w:p>
    <w:p w14:paraId="0EDE17DD" w14:textId="753D2B8B" w:rsidR="007A4554" w:rsidRDefault="00B71B26" w:rsidP="00B71B26">
      <w:pPr>
        <w:bidi w:val="0"/>
        <w:ind w:left="1440" w:hanging="1440"/>
        <w:jc w:val="both"/>
      </w:pPr>
      <w:r>
        <w:t xml:space="preserve">1445 </w:t>
      </w:r>
      <w:r w:rsidRPr="00796F5F">
        <w:t>–</w:t>
      </w:r>
      <w:r>
        <w:t xml:space="preserve"> 1700</w:t>
      </w:r>
      <w:r w:rsidR="007A4554" w:rsidRPr="00796F5F">
        <w:tab/>
        <w:t xml:space="preserve">Tel Aviv and Jaffa Tour </w:t>
      </w:r>
    </w:p>
    <w:p w14:paraId="3369FFA3" w14:textId="6043F0E5" w:rsidR="00B71B26" w:rsidRDefault="00B71B26" w:rsidP="00B71B26">
      <w:pPr>
        <w:bidi w:val="0"/>
        <w:ind w:left="720" w:firstLine="720"/>
        <w:jc w:val="both"/>
      </w:pPr>
      <w:r w:rsidRPr="00796F5F">
        <w:t>Executive time free time</w:t>
      </w:r>
    </w:p>
    <w:p w14:paraId="6A67E17A" w14:textId="09E3327F" w:rsidR="00B71B26" w:rsidRDefault="007A4554" w:rsidP="00B71B26">
      <w:pPr>
        <w:bidi w:val="0"/>
        <w:ind w:left="1440" w:hanging="1440"/>
        <w:jc w:val="both"/>
      </w:pPr>
      <w:r w:rsidRPr="00796F5F">
        <w:t>1930</w:t>
      </w:r>
      <w:r w:rsidR="00B71B26">
        <w:t xml:space="preserve"> </w:t>
      </w:r>
      <w:r w:rsidR="00B71B26" w:rsidRPr="00796F5F">
        <w:t>–</w:t>
      </w:r>
      <w:r w:rsidR="00B71B26">
        <w:t xml:space="preserve"> </w:t>
      </w:r>
      <w:r w:rsidRPr="00796F5F">
        <w:t>2130</w:t>
      </w:r>
      <w:r w:rsidRPr="00796F5F">
        <w:tab/>
        <w:t xml:space="preserve">Dinner hosted by MG </w:t>
      </w:r>
      <w:proofErr w:type="spellStart"/>
      <w:r w:rsidRPr="00796F5F">
        <w:t>Haliva</w:t>
      </w:r>
      <w:proofErr w:type="spellEnd"/>
      <w:r w:rsidRPr="00796F5F">
        <w:t xml:space="preserve"> (Entire Delegation)</w:t>
      </w:r>
      <w:r w:rsidR="00B71B26">
        <w:t>, "</w:t>
      </w:r>
      <w:proofErr w:type="spellStart"/>
      <w:r w:rsidR="00B71B26">
        <w:t>Ewa</w:t>
      </w:r>
      <w:proofErr w:type="spellEnd"/>
      <w:r w:rsidR="00B71B26">
        <w:t xml:space="preserve"> Safi" Restaurant</w:t>
      </w:r>
    </w:p>
    <w:p w14:paraId="13E788C4" w14:textId="66C02BC3" w:rsidR="00BD05E3" w:rsidRPr="00796F5F" w:rsidRDefault="00B71B26" w:rsidP="00B71B26">
      <w:pPr>
        <w:bidi w:val="0"/>
        <w:ind w:left="1440" w:hanging="1440"/>
        <w:jc w:val="both"/>
      </w:pPr>
      <w:r>
        <w:tab/>
        <w:t>Ha-</w:t>
      </w:r>
      <w:proofErr w:type="spellStart"/>
      <w:r>
        <w:t>Shakhar</w:t>
      </w:r>
      <w:proofErr w:type="spellEnd"/>
      <w:r>
        <w:t xml:space="preserve"> St 8, TLV</w:t>
      </w:r>
      <w:r w:rsidR="007A4554" w:rsidRPr="00796F5F">
        <w:t xml:space="preserve"> </w:t>
      </w:r>
    </w:p>
    <w:p w14:paraId="6586ED74" w14:textId="60BAFEF9"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2 – </w:t>
      </w:r>
      <w:r w:rsidR="00081193">
        <w:rPr>
          <w:b/>
          <w:bCs/>
          <w:u w:val="single"/>
        </w:rPr>
        <w:t>04 Feb 2019</w:t>
      </w:r>
    </w:p>
    <w:p w14:paraId="6C6DAFAE" w14:textId="1269BEB1" w:rsidR="00131A21" w:rsidRPr="00796F5F" w:rsidRDefault="00BD05E3" w:rsidP="00131A21">
      <w:pPr>
        <w:bidi w:val="0"/>
        <w:jc w:val="both"/>
      </w:pPr>
      <w:r w:rsidRPr="00796F5F">
        <w:t>Embassy office call</w:t>
      </w:r>
      <w:r w:rsidR="00785EB0" w:rsidRPr="00796F5F">
        <w:t xml:space="preserve"> - TBD</w:t>
      </w:r>
    </w:p>
    <w:p w14:paraId="08AF1C9F" w14:textId="0A7239AA" w:rsidR="00BD05E3" w:rsidRPr="00796F5F" w:rsidRDefault="00BD05E3" w:rsidP="00B71B26">
      <w:pPr>
        <w:bidi w:val="0"/>
        <w:jc w:val="both"/>
        <w:rPr>
          <w:rtl/>
        </w:rPr>
      </w:pPr>
      <w:r w:rsidRPr="00796F5F">
        <w:t>1100</w:t>
      </w:r>
      <w:r w:rsidRPr="00796F5F">
        <w:tab/>
      </w:r>
      <w:r w:rsidRPr="00796F5F">
        <w:tab/>
      </w:r>
      <w:r w:rsidR="00B71B26">
        <w:t>M</w:t>
      </w:r>
      <w:r w:rsidRPr="00796F5F">
        <w:t xml:space="preserve">eet at Black Arrow Memorial </w:t>
      </w:r>
    </w:p>
    <w:p w14:paraId="5330AA37" w14:textId="7D292951" w:rsidR="00BD05E3" w:rsidRDefault="00BD05E3" w:rsidP="00BD05E3">
      <w:pPr>
        <w:bidi w:val="0"/>
        <w:jc w:val="both"/>
      </w:pPr>
      <w:r w:rsidRPr="00796F5F">
        <w:t>1100</w:t>
      </w:r>
      <w:r w:rsidR="00785EB0" w:rsidRPr="00796F5F">
        <w:t xml:space="preserve"> – </w:t>
      </w:r>
      <w:r w:rsidRPr="00796F5F">
        <w:t>1145</w:t>
      </w:r>
      <w:r w:rsidRPr="00796F5F">
        <w:tab/>
        <w:t xml:space="preserve">Brief at Black Arrow Memorial </w:t>
      </w:r>
    </w:p>
    <w:p w14:paraId="70AB8678" w14:textId="68A04C59" w:rsidR="00B71B26" w:rsidRPr="00796F5F" w:rsidRDefault="00B71B26" w:rsidP="00682A48">
      <w:pPr>
        <w:bidi w:val="0"/>
        <w:jc w:val="both"/>
      </w:pPr>
      <w:r>
        <w:t xml:space="preserve">1145 </w:t>
      </w:r>
      <w:r w:rsidRPr="00796F5F">
        <w:t>–</w:t>
      </w:r>
      <w:r>
        <w:t xml:space="preserve"> 1155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>
        <w:t xml:space="preserve"> &amp; Equipment</w:t>
      </w:r>
      <w:r w:rsidR="00682A48">
        <w:t xml:space="preserve">, Boarding Shielded Vehicles   </w:t>
      </w:r>
      <w:r>
        <w:t xml:space="preserve"> </w:t>
      </w:r>
    </w:p>
    <w:p w14:paraId="19B4E8A4" w14:textId="7195437D" w:rsidR="00BD05E3" w:rsidRDefault="00682A48" w:rsidP="00682A48">
      <w:pPr>
        <w:bidi w:val="0"/>
        <w:jc w:val="both"/>
      </w:pPr>
      <w:r>
        <w:t xml:space="preserve">1155 </w:t>
      </w:r>
      <w:r w:rsidRPr="00796F5F">
        <w:t>–</w:t>
      </w:r>
      <w:r>
        <w:t xml:space="preserve"> 1205</w:t>
      </w:r>
      <w:r>
        <w:tab/>
      </w:r>
      <w:r w:rsidRPr="00796F5F">
        <w:t>Drive to Site</w:t>
      </w:r>
    </w:p>
    <w:p w14:paraId="10652A7D" w14:textId="541F83F4" w:rsidR="00682A48" w:rsidRDefault="00682A48" w:rsidP="00682A48">
      <w:pPr>
        <w:bidi w:val="0"/>
        <w:jc w:val="both"/>
      </w:pPr>
      <w:r>
        <w:t xml:space="preserve">1205 </w:t>
      </w:r>
      <w:r w:rsidRPr="00796F5F">
        <w:t>–</w:t>
      </w:r>
      <w:r>
        <w:t xml:space="preserve"> 1305</w:t>
      </w:r>
      <w:r>
        <w:tab/>
      </w:r>
      <w:r w:rsidRPr="00796F5F">
        <w:t>Briefing at Site</w:t>
      </w:r>
    </w:p>
    <w:p w14:paraId="6D5243AA" w14:textId="19FE5761" w:rsidR="00682A48" w:rsidRDefault="00682A48" w:rsidP="00682A48">
      <w:pPr>
        <w:bidi w:val="0"/>
        <w:jc w:val="both"/>
      </w:pPr>
      <w:r>
        <w:t xml:space="preserve">1305 </w:t>
      </w:r>
      <w:r w:rsidRPr="00796F5F">
        <w:t>–</w:t>
      </w:r>
      <w:r>
        <w:t xml:space="preserve"> 1320</w:t>
      </w:r>
      <w:r>
        <w:tab/>
        <w:t>Drive to Gaza Division</w:t>
      </w:r>
    </w:p>
    <w:p w14:paraId="4D6AE979" w14:textId="6BC76635" w:rsidR="00682A48" w:rsidRDefault="00682A48" w:rsidP="00682A48">
      <w:pPr>
        <w:bidi w:val="0"/>
        <w:jc w:val="both"/>
      </w:pPr>
      <w:r>
        <w:t xml:space="preserve">1320 </w:t>
      </w:r>
      <w:r w:rsidRPr="00796F5F">
        <w:t>–</w:t>
      </w:r>
      <w:r>
        <w:t xml:space="preserve"> 1405</w:t>
      </w:r>
      <w:r>
        <w:tab/>
      </w:r>
      <w:r w:rsidRPr="00796F5F">
        <w:t>Lunch at Gaza Division</w:t>
      </w:r>
    </w:p>
    <w:p w14:paraId="5BA8F2B8" w14:textId="3C92D13D" w:rsidR="00682A48" w:rsidRPr="00796F5F" w:rsidRDefault="00682A48" w:rsidP="00682A48">
      <w:pPr>
        <w:bidi w:val="0"/>
        <w:jc w:val="both"/>
      </w:pPr>
      <w:r>
        <w:t xml:space="preserve">1405 </w:t>
      </w:r>
      <w:r w:rsidRPr="00796F5F">
        <w:t>–</w:t>
      </w:r>
      <w:r>
        <w:t xml:space="preserve"> 1505</w:t>
      </w:r>
      <w:r>
        <w:tab/>
      </w:r>
      <w:r w:rsidRPr="00796F5F">
        <w:t>Briefings at Gaza Division Fire Support center</w:t>
      </w:r>
    </w:p>
    <w:p w14:paraId="0D6EAA42" w14:textId="61434655" w:rsidR="00BD05E3" w:rsidRPr="00796F5F" w:rsidRDefault="00682A48" w:rsidP="00682A48">
      <w:pPr>
        <w:bidi w:val="0"/>
        <w:jc w:val="both"/>
      </w:pPr>
      <w:r>
        <w:t xml:space="preserve">1505 </w:t>
      </w:r>
      <w:r w:rsidRPr="00796F5F">
        <w:t>–</w:t>
      </w:r>
      <w:r>
        <w:t xml:space="preserve"> 1515</w:t>
      </w:r>
      <w:r>
        <w:tab/>
      </w:r>
      <w:r w:rsidRPr="00796F5F">
        <w:t xml:space="preserve">Drive to </w:t>
      </w:r>
      <w:r>
        <w:t>H</w:t>
      </w:r>
      <w:r w:rsidRPr="00796F5F">
        <w:t>elipad</w:t>
      </w:r>
      <w:r w:rsidR="00785EB0" w:rsidRPr="00796F5F">
        <w:tab/>
      </w:r>
    </w:p>
    <w:p w14:paraId="15A04C61" w14:textId="34026AD3" w:rsidR="00785EB0" w:rsidRPr="00796F5F" w:rsidRDefault="00785EB0" w:rsidP="000B6310">
      <w:pPr>
        <w:bidi w:val="0"/>
        <w:jc w:val="both"/>
      </w:pPr>
      <w:r w:rsidRPr="00796F5F">
        <w:t>1</w:t>
      </w:r>
      <w:r w:rsidR="00682A48">
        <w:t>515</w:t>
      </w:r>
      <w:r w:rsidRPr="00796F5F">
        <w:t xml:space="preserve"> – 16</w:t>
      </w:r>
      <w:r w:rsidR="00682A48">
        <w:t>30</w:t>
      </w:r>
      <w:r w:rsidRPr="00796F5F">
        <w:tab/>
      </w:r>
      <w:r w:rsidR="000B6310">
        <w:t xml:space="preserve">Helicopter </w:t>
      </w:r>
      <w:r w:rsidRPr="00796F5F">
        <w:t>Transfer to Jerusalem</w:t>
      </w:r>
    </w:p>
    <w:p w14:paraId="35F4B265" w14:textId="3F2E6543" w:rsidR="00785EB0" w:rsidRPr="00796F5F" w:rsidRDefault="00785EB0" w:rsidP="00682A48">
      <w:pPr>
        <w:bidi w:val="0"/>
        <w:jc w:val="both"/>
      </w:pPr>
      <w:r w:rsidRPr="00796F5F">
        <w:t>16</w:t>
      </w:r>
      <w:r w:rsidR="00682A48">
        <w:t>3</w:t>
      </w:r>
      <w:r w:rsidRPr="00796F5F">
        <w:t>0</w:t>
      </w:r>
      <w:r w:rsidRPr="00796F5F">
        <w:tab/>
      </w:r>
      <w:r w:rsidRPr="00796F5F">
        <w:tab/>
        <w:t xml:space="preserve">Jerusalem </w:t>
      </w:r>
      <w:r w:rsidR="00682A48">
        <w:t>T</w:t>
      </w:r>
      <w:r w:rsidRPr="00796F5F">
        <w:t>our (led by USDATT Office)</w:t>
      </w:r>
    </w:p>
    <w:p w14:paraId="3D127461" w14:textId="7DC53E80" w:rsidR="00785EB0" w:rsidRDefault="00785EB0" w:rsidP="00BD05E3">
      <w:pPr>
        <w:bidi w:val="0"/>
        <w:jc w:val="both"/>
        <w:rPr>
          <w:b/>
          <w:bCs/>
          <w:u w:val="single"/>
        </w:rPr>
      </w:pPr>
    </w:p>
    <w:p w14:paraId="12FBA92B" w14:textId="5B95830D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11D17EEA" w14:textId="2CFE8DC8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3C920307" w14:textId="77777777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18A898F2" w14:textId="77777777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46F99D0C" w14:textId="2989BEDB"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05 Feb 2019</w:t>
      </w:r>
      <w:r w:rsidRPr="008C119D">
        <w:rPr>
          <w:b/>
          <w:bCs/>
          <w:u w:val="single"/>
        </w:rPr>
        <w:t xml:space="preserve"> </w:t>
      </w:r>
    </w:p>
    <w:p w14:paraId="7E9CB459" w14:textId="199AA214"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</w:t>
      </w:r>
      <w:proofErr w:type="spellStart"/>
      <w:r>
        <w:t>Sde</w:t>
      </w:r>
      <w:proofErr w:type="spellEnd"/>
      <w:r>
        <w:t xml:space="preserve">-Dov AFB </w:t>
      </w:r>
    </w:p>
    <w:p w14:paraId="61D227BD" w14:textId="49C4EE71"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14:paraId="2D073EA0" w14:textId="5A1BCA63" w:rsidR="000B6310" w:rsidRDefault="000B6310" w:rsidP="000B6310">
      <w:pPr>
        <w:bidi w:val="0"/>
        <w:jc w:val="both"/>
      </w:pPr>
      <w:r>
        <w:t>0845 – 0915</w:t>
      </w:r>
      <w:r>
        <w:tab/>
        <w:t>Drive to</w:t>
      </w:r>
      <w:r w:rsidR="00081193">
        <w:t xml:space="preserve"> Southern Lebanon lookout site </w:t>
      </w:r>
      <w:r>
        <w:t xml:space="preserve"> </w:t>
      </w:r>
    </w:p>
    <w:p w14:paraId="5A93C08A" w14:textId="714E6112" w:rsidR="00562DA1" w:rsidRDefault="000B6310" w:rsidP="00562DA1">
      <w:pPr>
        <w:bidi w:val="0"/>
        <w:jc w:val="both"/>
      </w:pPr>
      <w:r>
        <w:t>0915 – 1000</w:t>
      </w:r>
      <w:r>
        <w:tab/>
        <w:t xml:space="preserve">91st Division Briefing (Lebanon). </w:t>
      </w:r>
    </w:p>
    <w:p w14:paraId="1B3D530B" w14:textId="76E09B38" w:rsidR="000B6310" w:rsidRDefault="000B6310" w:rsidP="000B6310">
      <w:pPr>
        <w:bidi w:val="0"/>
        <w:jc w:val="both"/>
      </w:pPr>
      <w:r>
        <w:t>1000 – 1015</w:t>
      </w:r>
      <w:r>
        <w:tab/>
        <w:t xml:space="preserve">Drive to </w:t>
      </w:r>
      <w:proofErr w:type="spellStart"/>
      <w:r>
        <w:t>Matula</w:t>
      </w:r>
      <w:proofErr w:type="spellEnd"/>
    </w:p>
    <w:p w14:paraId="34B6014E" w14:textId="1E7B29D9" w:rsidR="00785EB0" w:rsidRDefault="000B6310" w:rsidP="000B6310">
      <w:pPr>
        <w:bidi w:val="0"/>
        <w:jc w:val="both"/>
      </w:pPr>
      <w:r>
        <w:t>1015 – 1045</w:t>
      </w:r>
      <w:r w:rsidR="00785EB0">
        <w:tab/>
      </w:r>
      <w:r>
        <w:t xml:space="preserve">Northern Shield Briefing </w:t>
      </w:r>
      <w:r w:rsidR="00785EB0">
        <w:t xml:space="preserve"> </w:t>
      </w:r>
    </w:p>
    <w:p w14:paraId="5BC8F53F" w14:textId="09062073" w:rsidR="000B6310" w:rsidRDefault="000B6310" w:rsidP="00983B19">
      <w:pPr>
        <w:bidi w:val="0"/>
        <w:jc w:val="both"/>
      </w:pPr>
      <w:r>
        <w:t>1</w:t>
      </w:r>
      <w:r w:rsidR="00983B19">
        <w:t>045</w:t>
      </w:r>
      <w:r>
        <w:t xml:space="preserve"> – 1150</w:t>
      </w:r>
      <w:r>
        <w:tab/>
        <w:t>Transfer to “Golan Winery”</w:t>
      </w:r>
      <w:r w:rsidR="00081193">
        <w:t xml:space="preserve"> </w:t>
      </w:r>
    </w:p>
    <w:p w14:paraId="579261C5" w14:textId="2A827DC5" w:rsidR="000B6310" w:rsidRDefault="000B6310" w:rsidP="000B6310">
      <w:pPr>
        <w:bidi w:val="0"/>
        <w:jc w:val="both"/>
      </w:pPr>
      <w:r>
        <w:t>1150 – 1320</w:t>
      </w:r>
      <w:r>
        <w:tab/>
        <w:t xml:space="preserve">Lunch </w:t>
      </w:r>
    </w:p>
    <w:p w14:paraId="23DB2E0D" w14:textId="34F7F3A8" w:rsidR="000B6310" w:rsidRDefault="000B6310" w:rsidP="000B6310">
      <w:pPr>
        <w:bidi w:val="0"/>
        <w:jc w:val="both"/>
      </w:pPr>
      <w:r>
        <w:t>1320 – 1340</w:t>
      </w:r>
      <w:r>
        <w:tab/>
        <w:t xml:space="preserve">Transfer to 210st Division (Golan Heights) </w:t>
      </w:r>
    </w:p>
    <w:p w14:paraId="0DB92409" w14:textId="46BBD46A" w:rsidR="00785EB0" w:rsidRDefault="000B6310" w:rsidP="000B6310">
      <w:pPr>
        <w:bidi w:val="0"/>
        <w:jc w:val="both"/>
      </w:pPr>
      <w:r>
        <w:t>1340 – 1440</w:t>
      </w:r>
      <w:r>
        <w:tab/>
        <w:t>Briefing on Mt. Avital / Hagai Post (pending weather conditions)</w:t>
      </w:r>
      <w:r w:rsidR="00785EB0">
        <w:tab/>
        <w:t xml:space="preserve"> </w:t>
      </w:r>
    </w:p>
    <w:p w14:paraId="06667A68" w14:textId="77777777" w:rsidR="00081193" w:rsidRDefault="000B6310" w:rsidP="00A27C75">
      <w:pPr>
        <w:bidi w:val="0"/>
        <w:jc w:val="both"/>
      </w:pPr>
      <w:r>
        <w:t xml:space="preserve">1440 – </w:t>
      </w:r>
      <w:r w:rsidR="00081193">
        <w:t>1540</w:t>
      </w:r>
      <w:r>
        <w:tab/>
      </w:r>
      <w:r w:rsidR="00081193">
        <w:t xml:space="preserve">Transfer to Jordan (Landing Site TBD) </w:t>
      </w:r>
    </w:p>
    <w:p w14:paraId="794CA55D" w14:textId="6B1BBC97" w:rsidR="00796F5F" w:rsidRDefault="00081193" w:rsidP="00081193">
      <w:pPr>
        <w:bidi w:val="0"/>
        <w:jc w:val="both"/>
      </w:pPr>
      <w:r>
        <w:t>1540 – 1700</w:t>
      </w:r>
      <w:r>
        <w:tab/>
        <w:t xml:space="preserve">Meetings (Trilateral) (P2, Col S, LTC C to farewell). </w:t>
      </w:r>
      <w:r w:rsidR="00796F5F">
        <w:tab/>
      </w:r>
    </w:p>
    <w:p w14:paraId="43AAD4AD" w14:textId="2FE8D6B7" w:rsidR="00A27C75" w:rsidRDefault="00A27C75" w:rsidP="00A27C75">
      <w:pPr>
        <w:bidi w:val="0"/>
        <w:jc w:val="both"/>
      </w:pPr>
      <w:r>
        <w:t>1700 – 1800</w:t>
      </w:r>
      <w:r>
        <w:tab/>
        <w:t xml:space="preserve">Helicopter Transfer to </w:t>
      </w:r>
      <w:proofErr w:type="spellStart"/>
      <w:r>
        <w:t>Sde</w:t>
      </w:r>
      <w:proofErr w:type="spellEnd"/>
      <w:r>
        <w:t>-Dov AFB</w:t>
      </w:r>
    </w:p>
    <w:p w14:paraId="5EE798F0" w14:textId="1F078886" w:rsidR="00796F5F" w:rsidRDefault="00796F5F" w:rsidP="000B6310">
      <w:pPr>
        <w:bidi w:val="0"/>
        <w:jc w:val="both"/>
      </w:pPr>
    </w:p>
    <w:p w14:paraId="58D279DD" w14:textId="7B4096CA" w:rsidR="00796F5F" w:rsidRDefault="00796F5F" w:rsidP="00A27C75">
      <w:pPr>
        <w:bidi w:val="0"/>
        <w:jc w:val="both"/>
      </w:pPr>
      <w:r>
        <w:tab/>
      </w:r>
    </w:p>
    <w:p w14:paraId="77E5B5CC" w14:textId="77777777" w:rsidR="00A27C75" w:rsidRDefault="00A27C75" w:rsidP="00A27C75">
      <w:pPr>
        <w:bidi w:val="0"/>
        <w:jc w:val="both"/>
      </w:pPr>
    </w:p>
    <w:p w14:paraId="427C3B09" w14:textId="77777777" w:rsidR="00A27C75" w:rsidRDefault="00A27C75" w:rsidP="00A27C75">
      <w:pPr>
        <w:bidi w:val="0"/>
        <w:jc w:val="both"/>
      </w:pPr>
    </w:p>
    <w:p w14:paraId="32F19FB6" w14:textId="77777777" w:rsidR="00A27C75" w:rsidRDefault="00A27C75" w:rsidP="00A27C75">
      <w:pPr>
        <w:bidi w:val="0"/>
        <w:jc w:val="both"/>
      </w:pPr>
    </w:p>
    <w:p w14:paraId="7A88E1FB" w14:textId="77777777" w:rsidR="00A27C75" w:rsidRDefault="00A27C75" w:rsidP="00A27C75">
      <w:pPr>
        <w:bidi w:val="0"/>
        <w:jc w:val="both"/>
      </w:pPr>
    </w:p>
    <w:p w14:paraId="7052445B" w14:textId="33E1F328" w:rsidR="00A27C75" w:rsidRDefault="00A27C75" w:rsidP="00A27C75">
      <w:pPr>
        <w:bidi w:val="0"/>
        <w:jc w:val="both"/>
      </w:pPr>
    </w:p>
    <w:p w14:paraId="7E3A2390" w14:textId="177349F2" w:rsidR="00D95EE8" w:rsidRDefault="00D95EE8" w:rsidP="00D95EE8">
      <w:pPr>
        <w:bidi w:val="0"/>
        <w:jc w:val="both"/>
      </w:pPr>
    </w:p>
    <w:p w14:paraId="3CE87B7E" w14:textId="77777777" w:rsidR="00D95EE8" w:rsidRDefault="00D95EE8" w:rsidP="00D95EE8">
      <w:pPr>
        <w:bidi w:val="0"/>
        <w:jc w:val="both"/>
      </w:pPr>
      <w:bookmarkStart w:id="0" w:name="_GoBack"/>
      <w:bookmarkEnd w:id="0"/>
    </w:p>
    <w:p w14:paraId="1F153FBC" w14:textId="77777777" w:rsidR="00A27C75" w:rsidRDefault="00A27C75" w:rsidP="00A27C75">
      <w:pPr>
        <w:bidi w:val="0"/>
        <w:jc w:val="both"/>
      </w:pPr>
    </w:p>
    <w:p w14:paraId="5298928F" w14:textId="423B5922" w:rsidR="00C5650C" w:rsidRDefault="00C5650C" w:rsidP="00C5650C">
      <w:pPr>
        <w:bidi w:val="0"/>
        <w:jc w:val="both"/>
      </w:pPr>
    </w:p>
    <w:p w14:paraId="79D73761" w14:textId="50746FC2" w:rsidR="00C5650C" w:rsidRDefault="00C5650C" w:rsidP="00C5650C">
      <w:pPr>
        <w:bidi w:val="0"/>
        <w:jc w:val="both"/>
      </w:pPr>
    </w:p>
    <w:p w14:paraId="1DF0587E" w14:textId="287FACA5" w:rsidR="00C5650C" w:rsidRDefault="00C5650C" w:rsidP="00C5650C">
      <w:pPr>
        <w:bidi w:val="0"/>
        <w:jc w:val="both"/>
      </w:pPr>
    </w:p>
    <w:p w14:paraId="450F0BBC" w14:textId="6D42044F" w:rsidR="00C5650C" w:rsidRDefault="00C5650C" w:rsidP="00C5650C">
      <w:pPr>
        <w:bidi w:val="0"/>
        <w:jc w:val="both"/>
      </w:pPr>
    </w:p>
    <w:p w14:paraId="18AC42D0" w14:textId="238BDFA2" w:rsidR="00C5650C" w:rsidRDefault="00C5650C" w:rsidP="00C5650C">
      <w:pPr>
        <w:bidi w:val="0"/>
        <w:jc w:val="both"/>
      </w:pPr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38B1903D" w14:textId="77777777"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14:paraId="0B40A761" w14:textId="4109BCFE"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>–</w:t>
      </w:r>
      <w:r>
        <w:t xml:space="preserve"> </w:t>
      </w:r>
      <w:r w:rsidR="00685097">
        <w:t xml:space="preserve">a book and fruit basket will be waiting for the Generals at their hotel room. </w:t>
      </w:r>
      <w:r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EC9DCED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Meet and Greet + Dinner – Civilian (Jacket No Tie). </w:t>
      </w:r>
    </w:p>
    <w:p w14:paraId="312D5E52" w14:textId="33E002D8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14:paraId="33D9EE6A" w14:textId="28B18DD0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Jerusalem – Civilian. </w:t>
      </w:r>
    </w:p>
    <w:p w14:paraId="76A9EB7F" w14:textId="77777777" w:rsidR="00A86756" w:rsidRDefault="00685097" w:rsidP="008E64A2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 tour - IDF will match US requirements. </w:t>
      </w:r>
    </w:p>
    <w:p w14:paraId="2E549687" w14:textId="5AFDDAC8" w:rsidR="00685097" w:rsidRDefault="00685097" w:rsidP="00A86756">
      <w:pPr>
        <w:pStyle w:val="ListParagraph"/>
        <w:numPr>
          <w:ilvl w:val="0"/>
          <w:numId w:val="2"/>
        </w:numPr>
        <w:bidi w:val="0"/>
        <w:jc w:val="both"/>
      </w:pPr>
      <w:r w:rsidRPr="00A86756">
        <w:rPr>
          <w:u w:val="single"/>
        </w:rPr>
        <w:t>Foo</w:t>
      </w:r>
      <w:r w:rsidR="00A86756">
        <w:rPr>
          <w:u w:val="single"/>
        </w:rPr>
        <w:t>d</w:t>
      </w:r>
      <w:r w:rsidRPr="00A86756">
        <w:rPr>
          <w:u w:val="single"/>
        </w:rPr>
        <w:t xml:space="preserve"> and Dietary Restrictions</w:t>
      </w:r>
      <w:r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0AE00614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F2A00" w14:textId="77777777" w:rsidR="001D0E93" w:rsidRDefault="001D0E93" w:rsidP="008C119D">
      <w:pPr>
        <w:spacing w:after="0" w:line="240" w:lineRule="auto"/>
      </w:pPr>
      <w:r>
        <w:separator/>
      </w:r>
    </w:p>
  </w:endnote>
  <w:endnote w:type="continuationSeparator" w:id="0">
    <w:p w14:paraId="4C9012B8" w14:textId="77777777" w:rsidR="001D0E93" w:rsidRDefault="001D0E93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92288" w14:textId="77777777" w:rsidR="001D0E93" w:rsidRDefault="001D0E93" w:rsidP="008C119D">
      <w:pPr>
        <w:spacing w:after="0" w:line="240" w:lineRule="auto"/>
      </w:pPr>
      <w:r>
        <w:separator/>
      </w:r>
    </w:p>
  </w:footnote>
  <w:footnote w:type="continuationSeparator" w:id="0">
    <w:p w14:paraId="2E7CDBCD" w14:textId="77777777" w:rsidR="001D0E93" w:rsidRDefault="001D0E93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23C1" w14:textId="12DFE813" w:rsidR="008C119D" w:rsidRDefault="00BD05E3" w:rsidP="007C4DA7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24B87CF2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4AD53ADC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081193">
      <w:t>January</w:t>
    </w:r>
    <w:r w:rsidR="00DA6C6B">
      <w:t xml:space="preserve"> </w:t>
    </w:r>
    <w:r w:rsidR="00081193">
      <w:t>14</w:t>
    </w:r>
    <w:r w:rsidR="00081193" w:rsidRPr="00081193">
      <w:rPr>
        <w:vertAlign w:val="superscript"/>
      </w:rPr>
      <w:t>th</w:t>
    </w:r>
    <w:r w:rsidR="00081193">
      <w:t>,</w:t>
    </w:r>
    <w:r w:rsidR="008C119D">
      <w:t xml:space="preserve"> </w:t>
    </w:r>
    <w:r w:rsidR="00081193">
      <w:t>2019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017EED"/>
    <w:rsid w:val="00081193"/>
    <w:rsid w:val="000B6310"/>
    <w:rsid w:val="00131A21"/>
    <w:rsid w:val="001D0E93"/>
    <w:rsid w:val="00383A35"/>
    <w:rsid w:val="003A0B44"/>
    <w:rsid w:val="00562DA1"/>
    <w:rsid w:val="00675DB3"/>
    <w:rsid w:val="00682A48"/>
    <w:rsid w:val="00685097"/>
    <w:rsid w:val="0070546B"/>
    <w:rsid w:val="0075303A"/>
    <w:rsid w:val="00785EB0"/>
    <w:rsid w:val="00796F5F"/>
    <w:rsid w:val="007A4554"/>
    <w:rsid w:val="007C4DA7"/>
    <w:rsid w:val="008608A9"/>
    <w:rsid w:val="008C119D"/>
    <w:rsid w:val="00983B19"/>
    <w:rsid w:val="00A27C75"/>
    <w:rsid w:val="00A60FAC"/>
    <w:rsid w:val="00A86756"/>
    <w:rsid w:val="00B71B26"/>
    <w:rsid w:val="00BD05E3"/>
    <w:rsid w:val="00C02448"/>
    <w:rsid w:val="00C5650C"/>
    <w:rsid w:val="00D95EE8"/>
    <w:rsid w:val="00D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benzi zimmerman</cp:lastModifiedBy>
  <cp:revision>3</cp:revision>
  <dcterms:created xsi:type="dcterms:W3CDTF">2019-01-14T17:18:00Z</dcterms:created>
  <dcterms:modified xsi:type="dcterms:W3CDTF">2019-01-14T17:19:00Z</dcterms:modified>
</cp:coreProperties>
</file>