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99"/>
        <w:gridCol w:w="7797"/>
      </w:tblGrid>
      <w:tr w:rsidR="001F31F0" w:rsidTr="001F31F0">
        <w:tc>
          <w:tcPr>
            <w:tcW w:w="499" w:type="dxa"/>
          </w:tcPr>
          <w:p w:rsidR="001F31F0" w:rsidRPr="001F31F0" w:rsidRDefault="001F31F0">
            <w:pPr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  <w:bookmarkStart w:id="0" w:name="_GoBack"/>
            <w:bookmarkEnd w:id="0"/>
          </w:p>
        </w:tc>
        <w:tc>
          <w:tcPr>
            <w:tcW w:w="7797" w:type="dxa"/>
          </w:tcPr>
          <w:p w:rsidR="001F31F0" w:rsidRPr="001F31F0" w:rsidRDefault="001F31F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F31F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חומרי קריאה לקראת הנסיעה לרוסיה</w:t>
            </w:r>
          </w:p>
          <w:p w:rsidR="001F31F0" w:rsidRDefault="001F31F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B102D" w:rsidTr="001F31F0">
        <w:tc>
          <w:tcPr>
            <w:tcW w:w="499" w:type="dxa"/>
          </w:tcPr>
          <w:p w:rsidR="009B102D" w:rsidRPr="001F31F0" w:rsidRDefault="009B102D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797" w:type="dxa"/>
          </w:tcPr>
          <w:p w:rsidR="009B102D" w:rsidRDefault="009B102D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הר-צבי שי (2016), </w:t>
            </w:r>
            <w:r w:rsidRPr="009B102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שובו של הדוב הרוסי למזרח התיכון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, רמת גן: מרכז בגין-סאדאת למחקרים אסטרטגיים.</w:t>
            </w:r>
          </w:p>
          <w:p w:rsidR="009B102D" w:rsidRDefault="00196B36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hyperlink r:id="rId4" w:history="1">
              <w:r w:rsidR="00AD6951" w:rsidRPr="00027C3B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http://besacenter.org/wp-content/uploads/2016/06/MSPS120a.pdf</w:t>
              </w:r>
            </w:hyperlink>
          </w:p>
          <w:p w:rsidR="00AD6951" w:rsidRDefault="00AD695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F31F0" w:rsidTr="001F31F0">
        <w:tc>
          <w:tcPr>
            <w:tcW w:w="499" w:type="dxa"/>
          </w:tcPr>
          <w:p w:rsidR="001F31F0" w:rsidRPr="001F31F0" w:rsidRDefault="001F31F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797" w:type="dxa"/>
          </w:tcPr>
          <w:p w:rsidR="001F31F0" w:rsidRDefault="001F31F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</w:rPr>
              <w:t>INSS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נושאים 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רוסיה</w:t>
            </w:r>
          </w:p>
          <w:p w:rsidR="001F31F0" w:rsidRDefault="00196B36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hyperlink r:id="rId5" w:history="1">
              <w:r w:rsidR="001F31F0" w:rsidRPr="003B4A7C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http://heb.inss.org.il/index.aspx?id=4340</w:t>
              </w:r>
            </w:hyperlink>
          </w:p>
          <w:p w:rsidR="001F31F0" w:rsidRPr="001F31F0" w:rsidRDefault="001F31F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1F31F0" w:rsidTr="001F31F0">
        <w:tc>
          <w:tcPr>
            <w:tcW w:w="499" w:type="dxa"/>
          </w:tcPr>
          <w:p w:rsidR="001F31F0" w:rsidRPr="001F31F0" w:rsidRDefault="001F31F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797" w:type="dxa"/>
          </w:tcPr>
          <w:p w:rsidR="001F31F0" w:rsidRDefault="001F31F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</w:rPr>
              <w:t>CARNEGIE MOSCOW CENTER</w:t>
            </w:r>
          </w:p>
          <w:p w:rsidR="001F31F0" w:rsidRDefault="00196B36">
            <w:pPr>
              <w:rPr>
                <w:rFonts w:asciiTheme="majorBidi" w:hAnsiTheme="majorBidi" w:cstheme="majorBidi"/>
                <w:sz w:val="24"/>
                <w:szCs w:val="24"/>
              </w:rPr>
            </w:pPr>
            <w:hyperlink r:id="rId6" w:history="1">
              <w:r w:rsidR="001F31F0" w:rsidRPr="003B4A7C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http://carnegie.ru/?lang=en</w:t>
              </w:r>
            </w:hyperlink>
          </w:p>
          <w:p w:rsidR="001F31F0" w:rsidRPr="001F31F0" w:rsidRDefault="001F31F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1F31F0" w:rsidTr="001F31F0">
        <w:tc>
          <w:tcPr>
            <w:tcW w:w="499" w:type="dxa"/>
          </w:tcPr>
          <w:p w:rsidR="001F31F0" w:rsidRPr="001F31F0" w:rsidRDefault="001F31F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797" w:type="dxa"/>
          </w:tcPr>
          <w:p w:rsidR="001F31F0" w:rsidRDefault="001F31F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מאמרים מתוך כתב העת </w:t>
            </w:r>
            <w:r>
              <w:rPr>
                <w:rFonts w:asciiTheme="majorBidi" w:hAnsiTheme="majorBidi" w:cstheme="majorBidi" w:hint="cs"/>
                <w:sz w:val="24"/>
                <w:szCs w:val="24"/>
              </w:rPr>
              <w:t>FOREIGN AFFAIRS</w:t>
            </w:r>
          </w:p>
          <w:p w:rsidR="001F31F0" w:rsidRPr="001F31F0" w:rsidRDefault="001F31F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:rsidR="009417B9" w:rsidRDefault="009417B9"/>
    <w:sectPr w:rsidR="009417B9" w:rsidSect="001F2A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1F0"/>
    <w:rsid w:val="00196B36"/>
    <w:rsid w:val="001F2A8D"/>
    <w:rsid w:val="001F31F0"/>
    <w:rsid w:val="009417B9"/>
    <w:rsid w:val="009B102D"/>
    <w:rsid w:val="00AD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9C5335-030B-4D19-97CB-0638973A4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3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1F3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arnegie.ru/?lang=en" TargetMode="External"/><Relationship Id="rId5" Type="http://schemas.openxmlformats.org/officeDocument/2006/relationships/hyperlink" Target="http://heb.inss.org.il/index.aspx?id=4340" TargetMode="External"/><Relationship Id="rId4" Type="http://schemas.openxmlformats.org/officeDocument/2006/relationships/hyperlink" Target="http://besacenter.org/wp-content/uploads/2016/06/MSPS120a.pdf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Mamram</dc:creator>
  <cp:keywords/>
  <dc:description/>
  <cp:lastModifiedBy>IDF</cp:lastModifiedBy>
  <cp:revision>2</cp:revision>
  <dcterms:created xsi:type="dcterms:W3CDTF">2016-06-07T06:09:00Z</dcterms:created>
  <dcterms:modified xsi:type="dcterms:W3CDTF">2016-06-07T06:09:00Z</dcterms:modified>
</cp:coreProperties>
</file>