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93" w:rsidRPr="0034018D" w:rsidRDefault="00ED0B42" w:rsidP="00AB0677">
      <w:pPr>
        <w:ind w:right="-1418"/>
        <w:jc w:val="both"/>
        <w:rPr>
          <w:rFonts w:asciiTheme="majorBidi" w:hAnsiTheme="majorBidi" w:cstheme="majorBidi"/>
          <w:color w:val="0000FF"/>
          <w:sz w:val="56"/>
          <w:szCs w:val="56"/>
        </w:rPr>
      </w:pPr>
      <w:r w:rsidRPr="0034018D">
        <w:rPr>
          <w:rFonts w:asciiTheme="majorBidi" w:hAnsiTheme="majorBidi" w:cstheme="majorBidi"/>
          <w:noProof/>
          <w:sz w:val="56"/>
          <w:szCs w:val="56"/>
          <w:lang w:eastAsia="en-US"/>
        </w:rPr>
        <w:drawing>
          <wp:anchor distT="0" distB="0" distL="114300" distR="114300" simplePos="0" relativeHeight="251660288" behindDoc="0" locked="0" layoutInCell="1" allowOverlap="1">
            <wp:simplePos x="0" y="0"/>
            <wp:positionH relativeFrom="page">
              <wp:posOffset>5342890</wp:posOffset>
            </wp:positionH>
            <wp:positionV relativeFrom="paragraph">
              <wp:posOffset>0</wp:posOffset>
            </wp:positionV>
            <wp:extent cx="622300" cy="729615"/>
            <wp:effectExtent l="0" t="0" r="6350" b="0"/>
            <wp:wrapTight wrapText="bothSides">
              <wp:wrapPolygon edited="0">
                <wp:start x="0" y="0"/>
                <wp:lineTo x="0" y="20867"/>
                <wp:lineTo x="9257" y="20867"/>
                <wp:lineTo x="12563" y="20867"/>
                <wp:lineTo x="21159" y="20867"/>
                <wp:lineTo x="21159" y="0"/>
                <wp:lineTo x="0" y="0"/>
              </wp:wrapPolygon>
            </wp:wrapTight>
            <wp:docPr id="12" name="תמונה 12"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מבל נקי"/>
                    <pic:cNvPicPr>
                      <a:picLocks noChangeAspect="1" noChangeArrowheads="1"/>
                    </pic:cNvPicPr>
                  </pic:nvPicPr>
                  <pic:blipFill>
                    <a:blip r:embed="rId8" cstate="print"/>
                    <a:srcRect/>
                    <a:stretch>
                      <a:fillRect/>
                    </a:stretch>
                  </pic:blipFill>
                  <pic:spPr bwMode="auto">
                    <a:xfrm>
                      <a:off x="0" y="0"/>
                      <a:ext cx="622300" cy="729615"/>
                    </a:xfrm>
                    <a:prstGeom prst="rect">
                      <a:avLst/>
                    </a:prstGeom>
                    <a:noFill/>
                    <a:ln w="9525">
                      <a:noFill/>
                      <a:miter lim="800000"/>
                      <a:headEnd/>
                      <a:tailEnd/>
                    </a:ln>
                  </pic:spPr>
                </pic:pic>
              </a:graphicData>
            </a:graphic>
          </wp:anchor>
        </w:drawing>
      </w:r>
      <w:r w:rsidR="00BD2DCA">
        <w:rPr>
          <w:rFonts w:asciiTheme="majorBidi" w:hAnsiTheme="majorBidi" w:cstheme="majorBidi"/>
          <w:noProof/>
          <w:color w:val="0000FF"/>
          <w:sz w:val="56"/>
          <w:szCs w:val="56"/>
          <w:lang w:eastAsia="en-US"/>
        </w:rPr>
        <mc:AlternateContent>
          <mc:Choice Requires="wpg">
            <w:drawing>
              <wp:anchor distT="0" distB="0" distL="114300" distR="114300" simplePos="0" relativeHeight="251659264" behindDoc="0" locked="0" layoutInCell="0" allowOverlap="1">
                <wp:simplePos x="0" y="0"/>
                <wp:positionH relativeFrom="margin">
                  <wp:posOffset>-951865</wp:posOffset>
                </wp:positionH>
                <wp:positionV relativeFrom="margin">
                  <wp:posOffset>-81915</wp:posOffset>
                </wp:positionV>
                <wp:extent cx="6976745" cy="326390"/>
                <wp:effectExtent l="0" t="0" r="14605" b="1651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C277E" id="Group 2" o:spid="_x0000_s1026" style="position:absolute;left:0;text-align:left;margin-left:-74.95pt;margin-top:-6.4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" o:allowincell="f">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OCbwA&#10;AADaAAAADwAAAGRycy9kb3ducmV2LnhtbERPvQrCMBDeBd8hnOCmqYIi1SgiCg6KaDvodjRnW2wu&#10;pYla394MguPH979YtaYSL2pcaVnBaBiBIM6sLjlXkCa7wQyE88gaK8uk4EMOVstuZ4Gxtm8+0+vi&#10;cxFC2MWooPC+jqV0WUEG3dDWxIG728agD7DJpW7wHcJNJcdRNJUGSw4NBda0KSh7XJ5GweREtT3g&#10;bev3ePykk1GyxWuiVL/XrucgPLX+L/6591pB2Bquh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FE4JvAAAANoAAAAPAAAAAAAAAAAAAAAAAJgCAABkcnMvZG93bnJldi54&#10;bWxQSwUGAAAAAAQABAD1AAAAgQM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274993" w:rsidRPr="0034018D">
        <w:rPr>
          <w:rFonts w:asciiTheme="majorBidi" w:hAnsiTheme="majorBidi" w:cstheme="majorBidi"/>
          <w:color w:val="0000FF"/>
          <w:sz w:val="56"/>
          <w:szCs w:val="56"/>
        </w:rPr>
        <w:t xml:space="preserve"> </w:t>
      </w:r>
    </w:p>
    <w:p w:rsidR="0034018D" w:rsidRPr="0034018D" w:rsidRDefault="00167318" w:rsidP="0034018D">
      <w:pPr>
        <w:bidi w:val="0"/>
        <w:ind w:right="-1418"/>
        <w:rPr>
          <w:rFonts w:asciiTheme="majorBidi" w:hAnsiTheme="majorBidi" w:cstheme="majorBidi"/>
          <w:b/>
          <w:color w:val="000080"/>
          <w:sz w:val="56"/>
          <w:szCs w:val="56"/>
        </w:rPr>
      </w:pPr>
      <w:proofErr w:type="gramStart"/>
      <w:r w:rsidRPr="0034018D">
        <w:rPr>
          <w:rFonts w:asciiTheme="majorBidi" w:hAnsiTheme="majorBidi" w:cstheme="majorBidi"/>
          <w:b/>
          <w:color w:val="000080"/>
          <w:sz w:val="44"/>
          <w:szCs w:val="44"/>
        </w:rPr>
        <w:t xml:space="preserve">INDC </w:t>
      </w:r>
      <w:r w:rsidRPr="0034018D">
        <w:rPr>
          <w:rFonts w:asciiTheme="majorBidi" w:hAnsiTheme="majorBidi" w:cstheme="majorBidi"/>
          <w:b/>
          <w:color w:val="000080"/>
          <w:sz w:val="44"/>
          <w:szCs w:val="44"/>
          <w:rtl/>
        </w:rPr>
        <w:t xml:space="preserve"> </w:t>
      </w:r>
      <w:r w:rsidR="0034018D" w:rsidRPr="0034018D">
        <w:rPr>
          <w:rFonts w:asciiTheme="majorBidi" w:hAnsiTheme="majorBidi" w:cstheme="majorBidi"/>
          <w:b/>
          <w:color w:val="000080"/>
          <w:sz w:val="44"/>
          <w:szCs w:val="44"/>
          <w:rtl/>
        </w:rPr>
        <w:t>,</w:t>
      </w:r>
      <w:r w:rsidRPr="0034018D">
        <w:rPr>
          <w:rFonts w:asciiTheme="majorBidi" w:hAnsiTheme="majorBidi" w:cstheme="majorBidi"/>
          <w:bCs/>
          <w:color w:val="000080"/>
          <w:sz w:val="44"/>
          <w:szCs w:val="44"/>
          <w:rtl/>
        </w:rPr>
        <w:t>2016</w:t>
      </w:r>
      <w:proofErr w:type="gramEnd"/>
      <w:r w:rsidRPr="0034018D">
        <w:rPr>
          <w:rFonts w:asciiTheme="majorBidi" w:hAnsiTheme="majorBidi" w:cstheme="majorBidi"/>
          <w:bCs/>
          <w:color w:val="000080"/>
          <w:sz w:val="44"/>
          <w:szCs w:val="44"/>
          <w:rtl/>
        </w:rPr>
        <w:t>-2017</w:t>
      </w:r>
      <w:r w:rsidR="0034018D" w:rsidRPr="0034018D">
        <w:rPr>
          <w:rFonts w:asciiTheme="majorBidi" w:hAnsiTheme="majorBidi" w:cstheme="majorBidi"/>
          <w:bCs/>
          <w:color w:val="000080"/>
          <w:sz w:val="44"/>
          <w:szCs w:val="44"/>
          <w:rtl/>
        </w:rPr>
        <w:t>44</w:t>
      </w:r>
      <w:proofErr w:type="spellStart"/>
      <w:r w:rsidR="0034018D" w:rsidRPr="0034018D">
        <w:rPr>
          <w:rFonts w:asciiTheme="majorBidi" w:hAnsiTheme="majorBidi" w:cstheme="majorBidi"/>
          <w:b/>
          <w:color w:val="000080"/>
          <w:sz w:val="44"/>
          <w:szCs w:val="44"/>
          <w:vertAlign w:val="superscript"/>
        </w:rPr>
        <w:t>th</w:t>
      </w:r>
      <w:proofErr w:type="spellEnd"/>
      <w:r w:rsidR="0034018D" w:rsidRPr="0034018D">
        <w:rPr>
          <w:rFonts w:asciiTheme="majorBidi" w:hAnsiTheme="majorBidi" w:cstheme="majorBidi"/>
          <w:b/>
          <w:color w:val="000080"/>
          <w:sz w:val="44"/>
          <w:szCs w:val="44"/>
          <w:vertAlign w:val="superscript"/>
        </w:rPr>
        <w:t xml:space="preserve"> </w:t>
      </w:r>
      <w:r w:rsidR="0034018D" w:rsidRPr="0034018D">
        <w:rPr>
          <w:rFonts w:asciiTheme="majorBidi" w:hAnsiTheme="majorBidi" w:cstheme="majorBidi"/>
          <w:b/>
          <w:color w:val="000080"/>
          <w:sz w:val="44"/>
          <w:szCs w:val="44"/>
        </w:rPr>
        <w:t xml:space="preserve">Class </w:t>
      </w:r>
    </w:p>
    <w:p w:rsidR="00941C5C" w:rsidRPr="0034018D" w:rsidRDefault="00941C5C" w:rsidP="00167318">
      <w:pPr>
        <w:bidi w:val="0"/>
        <w:ind w:right="-1418"/>
        <w:rPr>
          <w:rFonts w:asciiTheme="majorBidi" w:hAnsiTheme="majorBidi" w:cstheme="majorBidi"/>
          <w:b/>
          <w:color w:val="0000FF"/>
          <w:sz w:val="56"/>
          <w:szCs w:val="56"/>
        </w:rPr>
      </w:pPr>
    </w:p>
    <w:p w:rsidR="00ED0B42" w:rsidRPr="0034018D" w:rsidRDefault="00ED0B42" w:rsidP="00AB0677">
      <w:pPr>
        <w:tabs>
          <w:tab w:val="left" w:pos="4526"/>
        </w:tabs>
        <w:ind w:left="420" w:right="-1418"/>
        <w:jc w:val="both"/>
        <w:rPr>
          <w:rFonts w:asciiTheme="majorBidi" w:hAnsiTheme="majorBidi" w:cstheme="majorBidi"/>
          <w:color w:val="0000FF"/>
          <w:sz w:val="56"/>
          <w:szCs w:val="56"/>
          <w:rtl/>
        </w:rPr>
      </w:pPr>
    </w:p>
    <w:p w:rsidR="00ED0B42" w:rsidRPr="0034018D" w:rsidRDefault="00ED0B42" w:rsidP="00AB0677">
      <w:pPr>
        <w:ind w:right="-1418"/>
        <w:jc w:val="both"/>
        <w:rPr>
          <w:rFonts w:asciiTheme="majorBidi" w:hAnsiTheme="majorBidi" w:cstheme="majorBidi"/>
          <w:bCs/>
          <w:color w:val="000080"/>
          <w:sz w:val="56"/>
          <w:szCs w:val="56"/>
          <w:rtl/>
        </w:rPr>
      </w:pPr>
    </w:p>
    <w:p w:rsidR="00ED0B42" w:rsidRPr="0034018D" w:rsidRDefault="00ED0B42" w:rsidP="00AB0677">
      <w:pPr>
        <w:ind w:right="-1418"/>
        <w:jc w:val="both"/>
        <w:rPr>
          <w:rFonts w:asciiTheme="majorBidi" w:hAnsiTheme="majorBidi" w:cstheme="majorBidi"/>
          <w:bCs/>
          <w:color w:val="0000FF"/>
          <w:sz w:val="56"/>
          <w:szCs w:val="56"/>
          <w:rtl/>
        </w:rPr>
      </w:pPr>
    </w:p>
    <w:p w:rsidR="00941C5C" w:rsidRPr="0034018D" w:rsidRDefault="00941C5C" w:rsidP="00AB0677">
      <w:pPr>
        <w:pStyle w:val="a5"/>
        <w:spacing w:line="240" w:lineRule="auto"/>
        <w:jc w:val="both"/>
        <w:rPr>
          <w:rFonts w:asciiTheme="majorBidi" w:hAnsiTheme="majorBidi" w:cstheme="majorBidi"/>
          <w:color w:val="002060"/>
          <w:sz w:val="56"/>
          <w:szCs w:val="56"/>
          <w:rtl/>
        </w:rPr>
      </w:pPr>
    </w:p>
    <w:p w:rsidR="00941C5C" w:rsidRPr="0034018D" w:rsidRDefault="00941C5C" w:rsidP="00AB0677">
      <w:pPr>
        <w:pStyle w:val="a5"/>
        <w:spacing w:line="240" w:lineRule="auto"/>
        <w:jc w:val="both"/>
        <w:rPr>
          <w:rFonts w:asciiTheme="majorBidi" w:hAnsiTheme="majorBidi" w:cstheme="majorBidi"/>
          <w:color w:val="002060"/>
          <w:sz w:val="56"/>
          <w:szCs w:val="56"/>
          <w:rtl/>
        </w:rPr>
      </w:pPr>
    </w:p>
    <w:p w:rsidR="00BE21E9" w:rsidRPr="0034018D" w:rsidRDefault="00167318" w:rsidP="009E2542">
      <w:pPr>
        <w:pStyle w:val="a5"/>
        <w:spacing w:line="240" w:lineRule="auto"/>
        <w:jc w:val="center"/>
        <w:rPr>
          <w:rFonts w:asciiTheme="majorBidi" w:hAnsiTheme="majorBidi" w:cstheme="majorBidi"/>
          <w:color w:val="002060"/>
          <w:sz w:val="64"/>
          <w:szCs w:val="64"/>
          <w:rtl/>
        </w:rPr>
      </w:pPr>
      <w:r w:rsidRPr="0034018D">
        <w:rPr>
          <w:rFonts w:asciiTheme="majorBidi" w:hAnsiTheme="majorBidi" w:cstheme="majorBidi"/>
          <w:color w:val="002060"/>
          <w:sz w:val="64"/>
          <w:szCs w:val="64"/>
        </w:rPr>
        <w:t>Course Portfolio</w:t>
      </w:r>
    </w:p>
    <w:p w:rsidR="00FD1AE4" w:rsidRPr="0034018D" w:rsidRDefault="00FD1AE4" w:rsidP="00AB0677">
      <w:pPr>
        <w:pStyle w:val="a5"/>
        <w:spacing w:line="240" w:lineRule="auto"/>
        <w:jc w:val="both"/>
        <w:rPr>
          <w:rFonts w:asciiTheme="majorBidi" w:hAnsiTheme="majorBidi" w:cstheme="majorBidi"/>
          <w:color w:val="1F3864" w:themeColor="accent5" w:themeShade="80"/>
          <w:sz w:val="64"/>
          <w:szCs w:val="64"/>
          <w:rtl/>
        </w:rPr>
      </w:pPr>
    </w:p>
    <w:p w:rsidR="00ED0B42" w:rsidRPr="0034018D" w:rsidRDefault="00CD6C98" w:rsidP="0034018D">
      <w:pPr>
        <w:pStyle w:val="a5"/>
        <w:bidi w:val="0"/>
        <w:spacing w:line="240" w:lineRule="auto"/>
        <w:jc w:val="center"/>
        <w:rPr>
          <w:rFonts w:asciiTheme="majorBidi" w:hAnsiTheme="majorBidi" w:cstheme="majorBidi"/>
          <w:color w:val="1F3864" w:themeColor="accent5" w:themeShade="80"/>
          <w:sz w:val="64"/>
          <w:szCs w:val="64"/>
        </w:rPr>
      </w:pPr>
      <w:r w:rsidRPr="0034018D">
        <w:rPr>
          <w:rFonts w:asciiTheme="majorBidi" w:hAnsiTheme="majorBidi" w:cstheme="majorBidi"/>
          <w:color w:val="1F3864" w:themeColor="accent5" w:themeShade="80"/>
          <w:sz w:val="64"/>
          <w:szCs w:val="64"/>
        </w:rPr>
        <w:t xml:space="preserve">Foreign policy, </w:t>
      </w:r>
      <w:r w:rsidR="0034018D" w:rsidRPr="0034018D">
        <w:rPr>
          <w:rFonts w:asciiTheme="majorBidi" w:hAnsiTheme="majorBidi" w:cstheme="majorBidi"/>
          <w:color w:val="1F3864" w:themeColor="accent5" w:themeShade="80"/>
          <w:sz w:val="64"/>
          <w:szCs w:val="64"/>
        </w:rPr>
        <w:t>D</w:t>
      </w:r>
      <w:r w:rsidRPr="0034018D">
        <w:rPr>
          <w:rFonts w:asciiTheme="majorBidi" w:hAnsiTheme="majorBidi" w:cstheme="majorBidi"/>
          <w:color w:val="1F3864" w:themeColor="accent5" w:themeShade="80"/>
          <w:sz w:val="64"/>
          <w:szCs w:val="64"/>
        </w:rPr>
        <w:t xml:space="preserve">iplomacy and </w:t>
      </w:r>
      <w:r w:rsidR="0034018D" w:rsidRPr="0034018D">
        <w:rPr>
          <w:rFonts w:asciiTheme="majorBidi" w:hAnsiTheme="majorBidi" w:cstheme="majorBidi"/>
          <w:color w:val="1F3864" w:themeColor="accent5" w:themeShade="80"/>
          <w:sz w:val="64"/>
          <w:szCs w:val="64"/>
        </w:rPr>
        <w:t>I</w:t>
      </w:r>
      <w:r w:rsidRPr="0034018D">
        <w:rPr>
          <w:rFonts w:asciiTheme="majorBidi" w:hAnsiTheme="majorBidi" w:cstheme="majorBidi"/>
          <w:color w:val="1F3864" w:themeColor="accent5" w:themeShade="80"/>
          <w:sz w:val="64"/>
          <w:szCs w:val="64"/>
        </w:rPr>
        <w:t xml:space="preserve">nternational </w:t>
      </w:r>
      <w:r w:rsidR="0034018D" w:rsidRPr="0034018D">
        <w:rPr>
          <w:rFonts w:asciiTheme="majorBidi" w:hAnsiTheme="majorBidi" w:cstheme="majorBidi"/>
          <w:color w:val="1F3864" w:themeColor="accent5" w:themeShade="80"/>
          <w:sz w:val="64"/>
          <w:szCs w:val="64"/>
        </w:rPr>
        <w:t>R</w:t>
      </w:r>
      <w:r w:rsidRPr="0034018D">
        <w:rPr>
          <w:rFonts w:asciiTheme="majorBidi" w:hAnsiTheme="majorBidi" w:cstheme="majorBidi"/>
          <w:color w:val="1F3864" w:themeColor="accent5" w:themeShade="80"/>
          <w:sz w:val="64"/>
          <w:szCs w:val="64"/>
        </w:rPr>
        <w:t>elations</w:t>
      </w:r>
    </w:p>
    <w:p w:rsidR="00ED0B42" w:rsidRPr="0034018D" w:rsidRDefault="00ED0B42" w:rsidP="00AB0677">
      <w:pPr>
        <w:pStyle w:val="a5"/>
        <w:spacing w:line="240" w:lineRule="auto"/>
        <w:jc w:val="both"/>
        <w:rPr>
          <w:rFonts w:asciiTheme="majorBidi" w:hAnsiTheme="majorBidi" w:cstheme="majorBidi"/>
          <w:color w:val="0000FF"/>
          <w:sz w:val="56"/>
          <w:szCs w:val="56"/>
          <w:rtl/>
        </w:rPr>
      </w:pPr>
    </w:p>
    <w:p w:rsidR="00ED0B42" w:rsidRPr="0034018D" w:rsidRDefault="00ED0B42" w:rsidP="00AB0677">
      <w:pPr>
        <w:jc w:val="both"/>
        <w:rPr>
          <w:rFonts w:asciiTheme="majorBidi" w:hAnsiTheme="majorBidi" w:cstheme="majorBidi"/>
          <w:bCs/>
          <w:color w:val="002060"/>
          <w:sz w:val="56"/>
          <w:szCs w:val="56"/>
          <w:rtl/>
        </w:rPr>
      </w:pPr>
    </w:p>
    <w:p w:rsidR="00ED0B42" w:rsidRPr="0034018D" w:rsidRDefault="00ED0B42" w:rsidP="00AB0677">
      <w:pPr>
        <w:jc w:val="both"/>
        <w:rPr>
          <w:rFonts w:asciiTheme="majorBidi" w:hAnsiTheme="majorBidi" w:cstheme="majorBidi"/>
          <w:bCs/>
          <w:color w:val="002060"/>
          <w:sz w:val="56"/>
          <w:szCs w:val="56"/>
          <w:rtl/>
        </w:rPr>
      </w:pPr>
    </w:p>
    <w:p w:rsidR="00FD1AE4" w:rsidRPr="0034018D" w:rsidRDefault="00FD1AE4" w:rsidP="00CD6C98">
      <w:pPr>
        <w:bidi w:val="0"/>
        <w:jc w:val="both"/>
        <w:rPr>
          <w:rFonts w:asciiTheme="majorBidi" w:hAnsiTheme="majorBidi" w:cstheme="majorBidi"/>
          <w:b/>
          <w:color w:val="002060"/>
          <w:sz w:val="56"/>
          <w:szCs w:val="56"/>
          <w:rtl/>
        </w:rPr>
      </w:pPr>
    </w:p>
    <w:p w:rsidR="00ED0B42" w:rsidRPr="0034018D" w:rsidRDefault="00CD6C98" w:rsidP="00CD6C98">
      <w:pPr>
        <w:bidi w:val="0"/>
        <w:jc w:val="both"/>
        <w:rPr>
          <w:rFonts w:asciiTheme="majorBidi" w:hAnsiTheme="majorBidi" w:cstheme="majorBidi"/>
          <w:b/>
          <w:color w:val="002060"/>
          <w:sz w:val="48"/>
          <w:szCs w:val="48"/>
          <w:rtl/>
        </w:rPr>
      </w:pPr>
      <w:r w:rsidRPr="0034018D">
        <w:rPr>
          <w:rFonts w:asciiTheme="majorBidi" w:hAnsiTheme="majorBidi" w:cstheme="majorBidi"/>
          <w:b/>
          <w:color w:val="002060"/>
          <w:sz w:val="48"/>
          <w:szCs w:val="48"/>
        </w:rPr>
        <w:t>Academic Advisor: Dr</w:t>
      </w:r>
      <w:r w:rsidR="0034018D" w:rsidRPr="0034018D">
        <w:rPr>
          <w:rFonts w:asciiTheme="majorBidi" w:hAnsiTheme="majorBidi" w:cstheme="majorBidi"/>
          <w:b/>
          <w:color w:val="002060"/>
          <w:sz w:val="48"/>
          <w:szCs w:val="48"/>
        </w:rPr>
        <w:t>.</w:t>
      </w:r>
      <w:r w:rsidRPr="0034018D">
        <w:rPr>
          <w:rFonts w:asciiTheme="majorBidi" w:hAnsiTheme="majorBidi" w:cstheme="majorBidi"/>
          <w:b/>
          <w:color w:val="002060"/>
          <w:sz w:val="48"/>
          <w:szCs w:val="48"/>
        </w:rPr>
        <w:t xml:space="preserve"> </w:t>
      </w:r>
      <w:proofErr w:type="spellStart"/>
      <w:r w:rsidRPr="0034018D">
        <w:rPr>
          <w:rFonts w:asciiTheme="majorBidi" w:hAnsiTheme="majorBidi" w:cstheme="majorBidi"/>
          <w:b/>
          <w:color w:val="002060"/>
          <w:sz w:val="48"/>
          <w:szCs w:val="48"/>
        </w:rPr>
        <w:t>Eran</w:t>
      </w:r>
      <w:proofErr w:type="spellEnd"/>
      <w:r w:rsidRPr="0034018D">
        <w:rPr>
          <w:rFonts w:asciiTheme="majorBidi" w:hAnsiTheme="majorBidi" w:cstheme="majorBidi"/>
          <w:b/>
          <w:color w:val="002060"/>
          <w:sz w:val="48"/>
          <w:szCs w:val="48"/>
        </w:rPr>
        <w:t xml:space="preserve"> </w:t>
      </w:r>
      <w:proofErr w:type="spellStart"/>
      <w:r w:rsidRPr="0034018D">
        <w:rPr>
          <w:rFonts w:asciiTheme="majorBidi" w:hAnsiTheme="majorBidi" w:cstheme="majorBidi"/>
          <w:b/>
          <w:color w:val="002060"/>
          <w:sz w:val="48"/>
          <w:szCs w:val="48"/>
        </w:rPr>
        <w:t>Lerman</w:t>
      </w:r>
      <w:proofErr w:type="spellEnd"/>
    </w:p>
    <w:p w:rsidR="00FD1AE4" w:rsidRPr="0034018D" w:rsidRDefault="00FD1AE4" w:rsidP="00CD6C98">
      <w:pPr>
        <w:bidi w:val="0"/>
        <w:jc w:val="both"/>
        <w:rPr>
          <w:rFonts w:asciiTheme="majorBidi" w:hAnsiTheme="majorBidi" w:cstheme="majorBidi"/>
          <w:b/>
          <w:color w:val="002060"/>
          <w:sz w:val="48"/>
          <w:szCs w:val="48"/>
          <w:rtl/>
        </w:rPr>
      </w:pPr>
    </w:p>
    <w:p w:rsidR="00136066" w:rsidRPr="0034018D" w:rsidRDefault="00CD6C98" w:rsidP="00CD6C98">
      <w:pPr>
        <w:bidi w:val="0"/>
        <w:jc w:val="both"/>
        <w:rPr>
          <w:rFonts w:asciiTheme="majorBidi" w:hAnsiTheme="majorBidi" w:cstheme="majorBidi"/>
          <w:b/>
          <w:color w:val="0000FF"/>
          <w:sz w:val="48"/>
          <w:szCs w:val="48"/>
        </w:rPr>
      </w:pPr>
      <w:r w:rsidRPr="0034018D">
        <w:rPr>
          <w:rFonts w:asciiTheme="majorBidi" w:hAnsiTheme="majorBidi" w:cstheme="majorBidi"/>
          <w:b/>
          <w:color w:val="002060"/>
          <w:sz w:val="48"/>
          <w:szCs w:val="48"/>
        </w:rPr>
        <w:t>Instr</w:t>
      </w:r>
      <w:r w:rsidR="00E57591" w:rsidRPr="0034018D">
        <w:rPr>
          <w:rFonts w:asciiTheme="majorBidi" w:hAnsiTheme="majorBidi" w:cstheme="majorBidi"/>
          <w:b/>
          <w:color w:val="002060"/>
          <w:sz w:val="48"/>
          <w:szCs w:val="48"/>
        </w:rPr>
        <w:t>u</w:t>
      </w:r>
      <w:r w:rsidRPr="0034018D">
        <w:rPr>
          <w:rFonts w:asciiTheme="majorBidi" w:hAnsiTheme="majorBidi" w:cstheme="majorBidi"/>
          <w:b/>
          <w:color w:val="002060"/>
          <w:sz w:val="48"/>
          <w:szCs w:val="48"/>
        </w:rPr>
        <w:t xml:space="preserve">ctor: </w:t>
      </w:r>
      <w:r w:rsidR="0034018D" w:rsidRPr="0034018D">
        <w:rPr>
          <w:rFonts w:asciiTheme="majorBidi" w:hAnsiTheme="majorBidi" w:cstheme="majorBidi"/>
          <w:b/>
          <w:color w:val="002060"/>
          <w:sz w:val="48"/>
          <w:szCs w:val="48"/>
        </w:rPr>
        <w:t xml:space="preserve"> Mr. </w:t>
      </w:r>
      <w:r w:rsidRPr="0034018D">
        <w:rPr>
          <w:rFonts w:asciiTheme="majorBidi" w:hAnsiTheme="majorBidi" w:cstheme="majorBidi"/>
          <w:b/>
          <w:color w:val="002060"/>
          <w:sz w:val="48"/>
          <w:szCs w:val="48"/>
        </w:rPr>
        <w:t>Haim Waxman</w:t>
      </w:r>
    </w:p>
    <w:p w:rsidR="00ED0B42" w:rsidRPr="0034018D" w:rsidRDefault="00ED0B42" w:rsidP="00AB0677">
      <w:pPr>
        <w:jc w:val="both"/>
        <w:rPr>
          <w:rFonts w:asciiTheme="majorBidi" w:hAnsiTheme="majorBidi" w:cstheme="majorBidi"/>
          <w:b/>
          <w:color w:val="0000FF"/>
          <w:sz w:val="56"/>
          <w:szCs w:val="56"/>
          <w:rtl/>
        </w:rPr>
      </w:pPr>
    </w:p>
    <w:p w:rsidR="00ED0B42" w:rsidRPr="0034018D" w:rsidRDefault="00ED0B42" w:rsidP="00AB0677">
      <w:pPr>
        <w:jc w:val="both"/>
        <w:rPr>
          <w:rFonts w:asciiTheme="majorBidi" w:hAnsiTheme="majorBidi" w:cstheme="majorBidi"/>
          <w:b/>
          <w:bCs/>
          <w:color w:val="000080"/>
          <w:sz w:val="56"/>
          <w:szCs w:val="56"/>
          <w:rtl/>
        </w:rPr>
      </w:pPr>
      <w:r w:rsidRPr="0034018D">
        <w:rPr>
          <w:rFonts w:asciiTheme="majorBidi" w:hAnsiTheme="majorBidi" w:cstheme="majorBidi"/>
          <w:b/>
          <w:bCs/>
          <w:color w:val="000080"/>
          <w:sz w:val="56"/>
          <w:szCs w:val="56"/>
          <w:rtl/>
        </w:rPr>
        <w:br w:type="page"/>
      </w:r>
    </w:p>
    <w:p w:rsidR="00136066" w:rsidRPr="0034018D" w:rsidRDefault="00941C5C" w:rsidP="000B1954">
      <w:pPr>
        <w:spacing w:before="60" w:after="60" w:line="360" w:lineRule="auto"/>
        <w:jc w:val="right"/>
        <w:rPr>
          <w:rFonts w:asciiTheme="majorBidi" w:hAnsiTheme="majorBidi" w:cstheme="majorBidi"/>
          <w:b/>
          <w:bCs/>
          <w:rtl/>
        </w:rPr>
      </w:pPr>
      <w:r w:rsidRPr="0034018D">
        <w:rPr>
          <w:rFonts w:asciiTheme="majorBidi" w:hAnsiTheme="majorBidi" w:cstheme="majorBidi"/>
          <w:b/>
          <w:bCs/>
          <w:sz w:val="28"/>
          <w:szCs w:val="28"/>
          <w:rtl/>
        </w:rPr>
        <w:lastRenderedPageBreak/>
        <w:t xml:space="preserve"> </w:t>
      </w:r>
    </w:p>
    <w:p w:rsidR="00712613" w:rsidRDefault="000B1954" w:rsidP="00712613">
      <w:pPr>
        <w:bidi w:val="0"/>
        <w:spacing w:line="276" w:lineRule="auto"/>
        <w:jc w:val="both"/>
        <w:rPr>
          <w:rFonts w:asciiTheme="majorBidi" w:hAnsiTheme="majorBidi" w:cstheme="majorBidi"/>
          <w:b/>
          <w:bCs/>
          <w:sz w:val="28"/>
          <w:szCs w:val="28"/>
        </w:rPr>
      </w:pPr>
      <w:r w:rsidRPr="0034018D">
        <w:rPr>
          <w:rFonts w:asciiTheme="majorBidi" w:hAnsiTheme="majorBidi" w:cstheme="majorBidi"/>
          <w:b/>
          <w:bCs/>
          <w:sz w:val="28"/>
          <w:szCs w:val="28"/>
        </w:rPr>
        <w:t>Goals of the Course</w:t>
      </w:r>
    </w:p>
    <w:p w:rsidR="00712613" w:rsidRDefault="000B1954" w:rsidP="00712613">
      <w:pPr>
        <w:bidi w:val="0"/>
        <w:spacing w:line="276" w:lineRule="auto"/>
        <w:jc w:val="both"/>
        <w:rPr>
          <w:rFonts w:asciiTheme="majorBidi" w:hAnsiTheme="majorBidi" w:cstheme="majorBidi"/>
        </w:rPr>
      </w:pPr>
      <w:r w:rsidRPr="0034018D">
        <w:rPr>
          <w:rFonts w:asciiTheme="majorBidi" w:hAnsiTheme="majorBidi" w:cstheme="majorBidi"/>
          <w:b/>
          <w:bCs/>
          <w:sz w:val="28"/>
          <w:szCs w:val="28"/>
        </w:rPr>
        <w:br/>
      </w:r>
      <w:r w:rsidRPr="0034018D">
        <w:rPr>
          <w:rFonts w:asciiTheme="majorBidi" w:hAnsiTheme="majorBidi" w:cstheme="majorBidi"/>
          <w:b/>
          <w:bCs/>
          <w:sz w:val="28"/>
          <w:szCs w:val="28"/>
        </w:rPr>
        <w:br/>
      </w:r>
      <w:r w:rsidRPr="0034018D">
        <w:rPr>
          <w:rFonts w:asciiTheme="majorBidi" w:hAnsiTheme="majorBidi" w:cstheme="majorBidi"/>
        </w:rPr>
        <w:t xml:space="preserve">A. Studying and researching of the different components of Israel's national security </w:t>
      </w:r>
    </w:p>
    <w:p w:rsidR="00712613" w:rsidRDefault="000B1954" w:rsidP="00712613">
      <w:pPr>
        <w:bidi w:val="0"/>
        <w:spacing w:line="276" w:lineRule="auto"/>
        <w:jc w:val="both"/>
        <w:rPr>
          <w:rFonts w:asciiTheme="majorBidi" w:hAnsiTheme="majorBidi" w:cstheme="majorBidi"/>
        </w:rPr>
      </w:pPr>
      <w:proofErr w:type="gramStart"/>
      <w:r w:rsidRPr="0034018D">
        <w:rPr>
          <w:rFonts w:asciiTheme="majorBidi" w:hAnsiTheme="majorBidi" w:cstheme="majorBidi"/>
        </w:rPr>
        <w:t>and</w:t>
      </w:r>
      <w:proofErr w:type="gramEnd"/>
      <w:r w:rsidRPr="0034018D">
        <w:rPr>
          <w:rFonts w:asciiTheme="majorBidi" w:hAnsiTheme="majorBidi" w:cstheme="majorBidi"/>
        </w:rPr>
        <w:t xml:space="preserve"> analyzing their relationships.</w:t>
      </w:r>
    </w:p>
    <w:p w:rsidR="00712613" w:rsidRDefault="000B1954" w:rsidP="00712613">
      <w:pPr>
        <w:bidi w:val="0"/>
        <w:spacing w:line="276" w:lineRule="auto"/>
        <w:jc w:val="both"/>
        <w:rPr>
          <w:rFonts w:asciiTheme="majorBidi" w:hAnsiTheme="majorBidi" w:cstheme="majorBidi"/>
        </w:rPr>
      </w:pPr>
      <w:r w:rsidRPr="0034018D">
        <w:rPr>
          <w:rFonts w:asciiTheme="majorBidi" w:hAnsiTheme="majorBidi" w:cstheme="majorBidi"/>
        </w:rPr>
        <w:br/>
      </w:r>
      <w:r w:rsidRPr="0034018D">
        <w:rPr>
          <w:rFonts w:asciiTheme="majorBidi" w:hAnsiTheme="majorBidi" w:cstheme="majorBidi"/>
        </w:rPr>
        <w:br/>
        <w:t xml:space="preserve">B. Developing strategic and systemic thinking among the students who belong to the senior leadership in the national security systems in Israel, by promoting ideas and command concepts, management and values, in order to make them significant partners in forming the national defense concept of Israel. </w:t>
      </w:r>
    </w:p>
    <w:p w:rsidR="000B1954" w:rsidRPr="0034018D" w:rsidRDefault="000B1954" w:rsidP="00712613">
      <w:pPr>
        <w:bidi w:val="0"/>
        <w:spacing w:line="276" w:lineRule="auto"/>
        <w:jc w:val="both"/>
        <w:rPr>
          <w:rFonts w:asciiTheme="majorBidi" w:hAnsiTheme="majorBidi" w:cstheme="majorBidi"/>
        </w:rPr>
      </w:pPr>
      <w:r w:rsidRPr="0034018D">
        <w:rPr>
          <w:rFonts w:asciiTheme="majorBidi" w:hAnsiTheme="majorBidi" w:cstheme="majorBidi"/>
        </w:rPr>
        <w:t xml:space="preserve"> </w:t>
      </w:r>
      <w:r w:rsidRPr="0034018D">
        <w:rPr>
          <w:rFonts w:asciiTheme="majorBidi" w:hAnsiTheme="majorBidi" w:cstheme="majorBidi"/>
        </w:rPr>
        <w:br/>
      </w:r>
    </w:p>
    <w:p w:rsidR="000B1954" w:rsidRPr="0034018D" w:rsidRDefault="000B1954" w:rsidP="00712613">
      <w:pPr>
        <w:pStyle w:val="ab"/>
        <w:numPr>
          <w:ilvl w:val="0"/>
          <w:numId w:val="30"/>
        </w:numPr>
        <w:bidi w:val="0"/>
        <w:spacing w:line="276" w:lineRule="auto"/>
        <w:jc w:val="both"/>
        <w:rPr>
          <w:rFonts w:asciiTheme="majorBidi" w:hAnsiTheme="majorBidi" w:cstheme="majorBidi"/>
        </w:rPr>
      </w:pPr>
      <w:r w:rsidRPr="0034018D">
        <w:rPr>
          <w:rFonts w:asciiTheme="majorBidi" w:hAnsiTheme="majorBidi" w:cstheme="majorBidi"/>
        </w:rPr>
        <w:t xml:space="preserve">Developing applicable knowledge by researching national defense issues in order to assist Israeli government and security systems. </w:t>
      </w:r>
    </w:p>
    <w:p w:rsidR="00712613" w:rsidRDefault="001829AF" w:rsidP="00712613">
      <w:pPr>
        <w:bidi w:val="0"/>
        <w:jc w:val="both"/>
        <w:rPr>
          <w:rFonts w:asciiTheme="majorBidi" w:hAnsiTheme="majorBidi" w:cstheme="majorBidi"/>
        </w:rPr>
      </w:pPr>
      <w:r w:rsidRPr="0034018D">
        <w:rPr>
          <w:rFonts w:asciiTheme="majorBidi" w:hAnsiTheme="majorBidi" w:cstheme="majorBidi"/>
        </w:rPr>
        <w:br/>
        <w:t>D. Providing basic concepts regarding the patterns and historical layers in the structure of the international system, the development of inter-state relations and the making of modern-day diplomatic practice.</w:t>
      </w:r>
    </w:p>
    <w:p w:rsidR="00712613" w:rsidRDefault="001829AF" w:rsidP="00712613">
      <w:pPr>
        <w:bidi w:val="0"/>
        <w:jc w:val="both"/>
        <w:rPr>
          <w:rFonts w:asciiTheme="majorBidi" w:hAnsiTheme="majorBidi" w:cstheme="majorBidi"/>
        </w:rPr>
      </w:pPr>
      <w:r w:rsidRPr="0034018D">
        <w:rPr>
          <w:rFonts w:asciiTheme="majorBidi" w:hAnsiTheme="majorBidi" w:cstheme="majorBidi"/>
        </w:rPr>
        <w:br/>
      </w:r>
      <w:r w:rsidRPr="0034018D">
        <w:rPr>
          <w:rFonts w:asciiTheme="majorBidi" w:hAnsiTheme="majorBidi" w:cstheme="majorBidi"/>
        </w:rPr>
        <w:br/>
        <w:t>E. Understanding the origins and characteristics of foreign policy (and also of the political activities of the Zionist movement) and identifying the main challenges facing it.</w:t>
      </w:r>
    </w:p>
    <w:p w:rsidR="000B1954" w:rsidRPr="0034018D" w:rsidRDefault="001829AF" w:rsidP="00712613">
      <w:pPr>
        <w:bidi w:val="0"/>
        <w:jc w:val="both"/>
        <w:rPr>
          <w:rFonts w:asciiTheme="majorBidi" w:hAnsiTheme="majorBidi" w:cstheme="majorBidi"/>
        </w:rPr>
      </w:pPr>
      <w:r w:rsidRPr="0034018D">
        <w:rPr>
          <w:rFonts w:asciiTheme="majorBidi" w:hAnsiTheme="majorBidi" w:cstheme="majorBidi"/>
        </w:rPr>
        <w:br/>
      </w:r>
      <w:r w:rsidRPr="0034018D">
        <w:rPr>
          <w:rFonts w:asciiTheme="majorBidi" w:hAnsiTheme="majorBidi" w:cstheme="majorBidi"/>
        </w:rPr>
        <w:br/>
        <w:t>F. Deepening the understanding regarding the mechanisms of Israeli policy on central political issues at stake and the inter-relationship between the relevant governmental centers, both in decision-making and implementation.</w:t>
      </w:r>
    </w:p>
    <w:p w:rsidR="003D29D3" w:rsidRPr="0034018D" w:rsidRDefault="003D29D3" w:rsidP="00712613">
      <w:pPr>
        <w:bidi w:val="0"/>
        <w:jc w:val="both"/>
        <w:rPr>
          <w:rFonts w:asciiTheme="majorBidi" w:hAnsiTheme="majorBidi" w:cstheme="majorBidi"/>
        </w:rPr>
      </w:pPr>
    </w:p>
    <w:p w:rsidR="00712613" w:rsidRDefault="003D29D3" w:rsidP="00712613">
      <w:pPr>
        <w:bidi w:val="0"/>
        <w:jc w:val="both"/>
        <w:rPr>
          <w:rFonts w:asciiTheme="majorBidi" w:hAnsiTheme="majorBidi" w:cstheme="majorBidi"/>
        </w:rPr>
      </w:pPr>
      <w:r w:rsidRPr="0034018D">
        <w:rPr>
          <w:rFonts w:asciiTheme="majorBidi" w:hAnsiTheme="majorBidi" w:cstheme="majorBidi"/>
        </w:rPr>
        <w:t>G. Reference to concrete policy issues, in three sections:</w:t>
      </w:r>
    </w:p>
    <w:p w:rsidR="003D29D3" w:rsidRPr="0034018D" w:rsidRDefault="003D29D3" w:rsidP="00712613">
      <w:pPr>
        <w:bidi w:val="0"/>
        <w:jc w:val="both"/>
        <w:rPr>
          <w:rFonts w:asciiTheme="majorBidi" w:hAnsiTheme="majorBidi" w:cstheme="majorBidi"/>
        </w:rPr>
      </w:pPr>
      <w:r w:rsidRPr="0034018D">
        <w:rPr>
          <w:rFonts w:asciiTheme="majorBidi" w:hAnsiTheme="majorBidi" w:cstheme="majorBidi"/>
        </w:rPr>
        <w:br/>
      </w:r>
    </w:p>
    <w:p w:rsidR="00712613" w:rsidRDefault="003D29D3" w:rsidP="00712613">
      <w:pPr>
        <w:bidi w:val="0"/>
        <w:jc w:val="both"/>
        <w:rPr>
          <w:rFonts w:asciiTheme="majorBidi" w:hAnsiTheme="majorBidi" w:cstheme="majorBidi"/>
        </w:rPr>
      </w:pPr>
      <w:r w:rsidRPr="0034018D">
        <w:rPr>
          <w:rFonts w:asciiTheme="majorBidi" w:hAnsiTheme="majorBidi" w:cstheme="majorBidi"/>
        </w:rPr>
        <w:t>1) Trends begin to be evident on the policies of the major powers - the United States, the European arena, Asia, Russia (and other regions around the world) and what they mean for Israel and its policies;</w:t>
      </w:r>
    </w:p>
    <w:p w:rsidR="003D29D3" w:rsidRPr="0034018D" w:rsidRDefault="003D29D3" w:rsidP="00712613">
      <w:pPr>
        <w:bidi w:val="0"/>
        <w:jc w:val="both"/>
        <w:rPr>
          <w:rFonts w:asciiTheme="majorBidi" w:hAnsiTheme="majorBidi" w:cstheme="majorBidi"/>
        </w:rPr>
      </w:pPr>
      <w:r w:rsidRPr="0034018D">
        <w:rPr>
          <w:rFonts w:asciiTheme="majorBidi" w:hAnsiTheme="majorBidi" w:cstheme="majorBidi"/>
        </w:rPr>
        <w:br/>
      </w:r>
    </w:p>
    <w:p w:rsidR="00712613" w:rsidRDefault="003D29D3" w:rsidP="00712613">
      <w:pPr>
        <w:bidi w:val="0"/>
        <w:jc w:val="both"/>
        <w:rPr>
          <w:rFonts w:asciiTheme="majorBidi" w:hAnsiTheme="majorBidi" w:cstheme="majorBidi"/>
        </w:rPr>
      </w:pPr>
      <w:r w:rsidRPr="0034018D">
        <w:rPr>
          <w:rFonts w:asciiTheme="majorBidi" w:hAnsiTheme="majorBidi" w:cstheme="majorBidi"/>
        </w:rPr>
        <w:t xml:space="preserve">2) The power struggle in the era of regional </w:t>
      </w:r>
      <w:r w:rsidR="00045CB3" w:rsidRPr="0034018D">
        <w:rPr>
          <w:rFonts w:asciiTheme="majorBidi" w:hAnsiTheme="majorBidi" w:cstheme="majorBidi"/>
        </w:rPr>
        <w:t>disorder</w:t>
      </w:r>
      <w:r w:rsidRPr="0034018D">
        <w:rPr>
          <w:rFonts w:asciiTheme="majorBidi" w:hAnsiTheme="majorBidi" w:cstheme="majorBidi"/>
        </w:rPr>
        <w:t xml:space="preserve"> in the Arab world and mapping the political dimension of Israel's relations with its neighbors (with the Palestinians), including the interplay between diplomacy, combat, and the question of </w:t>
      </w:r>
      <w:r w:rsidR="002D1B2C" w:rsidRPr="0034018D">
        <w:rPr>
          <w:rFonts w:asciiTheme="majorBidi" w:hAnsiTheme="majorBidi" w:cstheme="majorBidi"/>
        </w:rPr>
        <w:t xml:space="preserve">organizational </w:t>
      </w:r>
      <w:r w:rsidRPr="0034018D">
        <w:rPr>
          <w:rFonts w:asciiTheme="majorBidi" w:hAnsiTheme="majorBidi" w:cstheme="majorBidi"/>
        </w:rPr>
        <w:t>mechanisms in times of crisis;</w:t>
      </w:r>
    </w:p>
    <w:p w:rsidR="003D29D3" w:rsidRPr="0034018D" w:rsidRDefault="002D1B2C" w:rsidP="00712613">
      <w:pPr>
        <w:bidi w:val="0"/>
        <w:jc w:val="both"/>
        <w:rPr>
          <w:rFonts w:asciiTheme="majorBidi" w:hAnsiTheme="majorBidi" w:cstheme="majorBidi"/>
        </w:rPr>
      </w:pPr>
      <w:r w:rsidRPr="0034018D">
        <w:rPr>
          <w:rFonts w:asciiTheme="majorBidi" w:hAnsiTheme="majorBidi" w:cstheme="majorBidi"/>
        </w:rPr>
        <w:br/>
      </w:r>
    </w:p>
    <w:p w:rsidR="00712613" w:rsidRDefault="002D1B2C" w:rsidP="00712613">
      <w:pPr>
        <w:bidi w:val="0"/>
        <w:jc w:val="both"/>
        <w:rPr>
          <w:rFonts w:asciiTheme="majorBidi" w:hAnsiTheme="majorBidi" w:cstheme="majorBidi"/>
        </w:rPr>
      </w:pPr>
      <w:r w:rsidRPr="0034018D">
        <w:rPr>
          <w:rFonts w:asciiTheme="majorBidi" w:hAnsiTheme="majorBidi" w:cstheme="majorBidi"/>
        </w:rPr>
        <w:t>3) Thematic aspects in policy - Israel's relations with the Jewish Diaspora; Economic diplomacy; PR; Arms control.</w:t>
      </w:r>
    </w:p>
    <w:p w:rsidR="002D1B2C" w:rsidRPr="0034018D" w:rsidRDefault="002D1B2C" w:rsidP="00712613">
      <w:pPr>
        <w:bidi w:val="0"/>
        <w:jc w:val="both"/>
        <w:rPr>
          <w:rFonts w:asciiTheme="majorBidi" w:hAnsiTheme="majorBidi" w:cstheme="majorBidi"/>
        </w:rPr>
      </w:pPr>
      <w:r w:rsidRPr="0034018D">
        <w:rPr>
          <w:rFonts w:asciiTheme="majorBidi" w:hAnsiTheme="majorBidi" w:cstheme="majorBidi"/>
        </w:rPr>
        <w:lastRenderedPageBreak/>
        <w:br/>
        <w:t>Getting to know the Foreign Ministry and its modus operandi.</w:t>
      </w:r>
    </w:p>
    <w:p w:rsidR="00136066" w:rsidRPr="0034018D" w:rsidRDefault="00136066" w:rsidP="00712613">
      <w:pPr>
        <w:pStyle w:val="ab"/>
        <w:spacing w:after="200" w:line="360" w:lineRule="auto"/>
        <w:ind w:left="0"/>
        <w:jc w:val="both"/>
        <w:rPr>
          <w:rFonts w:asciiTheme="majorBidi" w:hAnsiTheme="majorBidi" w:cstheme="majorBidi"/>
          <w:b/>
          <w:bCs/>
          <w:rtl/>
        </w:rPr>
      </w:pPr>
    </w:p>
    <w:p w:rsidR="00136066" w:rsidRPr="0034018D" w:rsidRDefault="00F07DF6" w:rsidP="00712613">
      <w:pPr>
        <w:pStyle w:val="ab"/>
        <w:bidi w:val="0"/>
        <w:spacing w:after="200" w:line="360" w:lineRule="auto"/>
        <w:ind w:left="0"/>
        <w:jc w:val="both"/>
        <w:rPr>
          <w:rFonts w:asciiTheme="majorBidi" w:hAnsiTheme="majorBidi" w:cstheme="majorBidi"/>
          <w:b/>
          <w:bCs/>
          <w:sz w:val="28"/>
          <w:szCs w:val="28"/>
          <w:rtl/>
        </w:rPr>
      </w:pPr>
      <w:r w:rsidRPr="0034018D">
        <w:rPr>
          <w:rFonts w:asciiTheme="majorBidi" w:hAnsiTheme="majorBidi" w:cstheme="majorBidi"/>
          <w:b/>
          <w:bCs/>
          <w:sz w:val="28"/>
          <w:szCs w:val="28"/>
        </w:rPr>
        <w:t>General Comments</w:t>
      </w:r>
    </w:p>
    <w:p w:rsidR="00136066" w:rsidRPr="0034018D" w:rsidRDefault="00F07DF6" w:rsidP="00712613">
      <w:pPr>
        <w:pStyle w:val="ab"/>
        <w:numPr>
          <w:ilvl w:val="0"/>
          <w:numId w:val="1"/>
        </w:numPr>
        <w:bidi w:val="0"/>
        <w:spacing w:line="360" w:lineRule="auto"/>
        <w:jc w:val="both"/>
        <w:rPr>
          <w:rFonts w:asciiTheme="majorBidi" w:hAnsiTheme="majorBidi" w:cstheme="majorBidi"/>
        </w:rPr>
      </w:pPr>
      <w:r w:rsidRPr="0034018D">
        <w:rPr>
          <w:rFonts w:asciiTheme="majorBidi" w:hAnsiTheme="majorBidi" w:cstheme="majorBidi"/>
        </w:rPr>
        <w:t>Compulsory master's degree course, with academic credits (4 semester hours)</w:t>
      </w:r>
    </w:p>
    <w:p w:rsidR="00E80015" w:rsidRPr="0034018D" w:rsidRDefault="00F07DF6" w:rsidP="00712613">
      <w:pPr>
        <w:pStyle w:val="ab"/>
        <w:numPr>
          <w:ilvl w:val="0"/>
          <w:numId w:val="1"/>
        </w:numPr>
        <w:bidi w:val="0"/>
        <w:spacing w:line="360" w:lineRule="auto"/>
        <w:jc w:val="both"/>
        <w:rPr>
          <w:rFonts w:asciiTheme="majorBidi" w:hAnsiTheme="majorBidi" w:cstheme="majorBidi"/>
        </w:rPr>
      </w:pPr>
      <w:r w:rsidRPr="0034018D">
        <w:rPr>
          <w:rFonts w:asciiTheme="majorBidi" w:hAnsiTheme="majorBidi" w:cstheme="majorBidi"/>
        </w:rPr>
        <w:t xml:space="preserve">The course will be based on the lectures held by Dr. </w:t>
      </w:r>
      <w:proofErr w:type="spellStart"/>
      <w:r w:rsidRPr="0034018D">
        <w:rPr>
          <w:rFonts w:asciiTheme="majorBidi" w:hAnsiTheme="majorBidi" w:cstheme="majorBidi"/>
        </w:rPr>
        <w:t>Eran</w:t>
      </w:r>
      <w:proofErr w:type="spellEnd"/>
      <w:r w:rsidRPr="0034018D">
        <w:rPr>
          <w:rFonts w:asciiTheme="majorBidi" w:hAnsiTheme="majorBidi" w:cstheme="majorBidi"/>
        </w:rPr>
        <w:t xml:space="preserve"> </w:t>
      </w:r>
      <w:proofErr w:type="spellStart"/>
      <w:r w:rsidRPr="0034018D">
        <w:rPr>
          <w:rFonts w:asciiTheme="majorBidi" w:hAnsiTheme="majorBidi" w:cstheme="majorBidi"/>
        </w:rPr>
        <w:t>Lerman</w:t>
      </w:r>
      <w:proofErr w:type="spellEnd"/>
      <w:r w:rsidRPr="0034018D">
        <w:rPr>
          <w:rFonts w:asciiTheme="majorBidi" w:hAnsiTheme="majorBidi" w:cstheme="majorBidi"/>
        </w:rPr>
        <w:t xml:space="preserve"> and by the guest lecturers. Lectures will be given within the framework of other relevant overseas tours and orientation sessions for them, a visit to the Foreign Ministry and </w:t>
      </w:r>
      <w:r w:rsidR="00E80015" w:rsidRPr="0034018D">
        <w:rPr>
          <w:rFonts w:asciiTheme="majorBidi" w:hAnsiTheme="majorBidi" w:cstheme="majorBidi"/>
        </w:rPr>
        <w:t>preparation to a</w:t>
      </w:r>
      <w:r w:rsidRPr="0034018D">
        <w:rPr>
          <w:rFonts w:asciiTheme="majorBidi" w:hAnsiTheme="majorBidi" w:cstheme="majorBidi"/>
        </w:rPr>
        <w:t xml:space="preserve"> political simulation;</w:t>
      </w:r>
    </w:p>
    <w:p w:rsidR="00284A7F" w:rsidRPr="0034018D" w:rsidRDefault="00E80015" w:rsidP="00712613">
      <w:pPr>
        <w:pStyle w:val="ab"/>
        <w:numPr>
          <w:ilvl w:val="0"/>
          <w:numId w:val="1"/>
        </w:numPr>
        <w:bidi w:val="0"/>
        <w:spacing w:line="360" w:lineRule="auto"/>
        <w:jc w:val="both"/>
        <w:rPr>
          <w:rFonts w:asciiTheme="majorBidi" w:hAnsiTheme="majorBidi" w:cstheme="majorBidi"/>
        </w:rPr>
      </w:pPr>
      <w:r w:rsidRPr="0034018D">
        <w:rPr>
          <w:rFonts w:asciiTheme="majorBidi" w:hAnsiTheme="majorBidi" w:cstheme="majorBidi"/>
        </w:rPr>
        <w:t xml:space="preserve">Some reading material will be sent in advance; </w:t>
      </w:r>
    </w:p>
    <w:p w:rsidR="00136066" w:rsidRPr="0034018D" w:rsidRDefault="00136066" w:rsidP="00712613">
      <w:pPr>
        <w:spacing w:line="360" w:lineRule="auto"/>
        <w:jc w:val="both"/>
        <w:rPr>
          <w:rFonts w:asciiTheme="majorBidi" w:hAnsiTheme="majorBidi" w:cstheme="majorBidi"/>
          <w:rtl/>
        </w:rPr>
      </w:pPr>
    </w:p>
    <w:p w:rsidR="00136066" w:rsidRPr="0034018D" w:rsidRDefault="00E80015" w:rsidP="00712613">
      <w:pPr>
        <w:bidi w:val="0"/>
        <w:spacing w:line="360" w:lineRule="auto"/>
        <w:jc w:val="both"/>
        <w:rPr>
          <w:rFonts w:asciiTheme="majorBidi" w:hAnsiTheme="majorBidi" w:cstheme="majorBidi"/>
          <w:b/>
          <w:bCs/>
          <w:sz w:val="28"/>
          <w:szCs w:val="28"/>
          <w:rtl/>
        </w:rPr>
      </w:pPr>
      <w:r w:rsidRPr="0034018D">
        <w:rPr>
          <w:rFonts w:asciiTheme="majorBidi" w:hAnsiTheme="majorBidi" w:cstheme="majorBidi"/>
          <w:b/>
          <w:bCs/>
          <w:sz w:val="28"/>
          <w:szCs w:val="28"/>
        </w:rPr>
        <w:t>Course Requirements</w:t>
      </w:r>
    </w:p>
    <w:p w:rsidR="00712613" w:rsidRDefault="00E80015" w:rsidP="00712613">
      <w:pPr>
        <w:pStyle w:val="ab"/>
        <w:numPr>
          <w:ilvl w:val="0"/>
          <w:numId w:val="36"/>
        </w:numPr>
        <w:bidi w:val="0"/>
        <w:spacing w:line="360" w:lineRule="auto"/>
        <w:jc w:val="both"/>
        <w:rPr>
          <w:rFonts w:asciiTheme="majorBidi" w:hAnsiTheme="majorBidi" w:cstheme="majorBidi"/>
        </w:rPr>
      </w:pPr>
      <w:r w:rsidRPr="00712613">
        <w:rPr>
          <w:rFonts w:asciiTheme="majorBidi" w:hAnsiTheme="majorBidi" w:cstheme="majorBidi"/>
        </w:rPr>
        <w:t>Presence and active participation;</w:t>
      </w:r>
    </w:p>
    <w:p w:rsidR="00136066" w:rsidRDefault="00E80015" w:rsidP="00712613">
      <w:pPr>
        <w:pStyle w:val="ab"/>
        <w:numPr>
          <w:ilvl w:val="0"/>
          <w:numId w:val="36"/>
        </w:numPr>
        <w:bidi w:val="0"/>
        <w:spacing w:line="360" w:lineRule="auto"/>
        <w:jc w:val="both"/>
        <w:rPr>
          <w:rFonts w:asciiTheme="majorBidi" w:hAnsiTheme="majorBidi" w:cstheme="majorBidi"/>
        </w:rPr>
      </w:pPr>
      <w:r w:rsidRPr="00712613">
        <w:rPr>
          <w:rFonts w:asciiTheme="majorBidi" w:hAnsiTheme="majorBidi" w:cstheme="majorBidi"/>
        </w:rPr>
        <w:t xml:space="preserve">Submission of a thesis (that meets the criteria of academic writing), in the form of </w:t>
      </w:r>
      <w:r w:rsidRPr="00712613">
        <w:rPr>
          <w:rStyle w:val="shorttext"/>
          <w:rFonts w:asciiTheme="majorBidi" w:hAnsiTheme="majorBidi" w:cstheme="majorBidi"/>
        </w:rPr>
        <w:t>"Paper preparation for senior decision makers</w:t>
      </w:r>
      <w:r w:rsidRPr="00712613">
        <w:rPr>
          <w:rFonts w:asciiTheme="majorBidi" w:hAnsiTheme="majorBidi" w:cstheme="majorBidi"/>
        </w:rPr>
        <w:t>," on selected political issues.</w:t>
      </w:r>
    </w:p>
    <w:p w:rsidR="0035698F" w:rsidRDefault="0035698F" w:rsidP="0035698F">
      <w:pPr>
        <w:bidi w:val="0"/>
        <w:spacing w:line="360" w:lineRule="auto"/>
        <w:jc w:val="both"/>
        <w:rPr>
          <w:rFonts w:asciiTheme="majorBidi" w:hAnsiTheme="majorBidi" w:cstheme="majorBidi"/>
        </w:rPr>
      </w:pPr>
    </w:p>
    <w:p w:rsidR="0035698F" w:rsidRDefault="0035698F" w:rsidP="0035698F">
      <w:pPr>
        <w:bidi w:val="0"/>
        <w:spacing w:line="360" w:lineRule="auto"/>
        <w:jc w:val="both"/>
        <w:rPr>
          <w:rFonts w:asciiTheme="majorBidi" w:hAnsiTheme="majorBidi" w:cstheme="majorBidi"/>
        </w:rPr>
      </w:pPr>
    </w:p>
    <w:p w:rsidR="0035698F" w:rsidRDefault="0035698F" w:rsidP="0035698F">
      <w:pPr>
        <w:bidi w:val="0"/>
        <w:spacing w:line="360" w:lineRule="auto"/>
        <w:jc w:val="both"/>
        <w:rPr>
          <w:rFonts w:asciiTheme="majorBidi" w:hAnsiTheme="majorBidi" w:cstheme="majorBidi"/>
        </w:rPr>
      </w:pPr>
    </w:p>
    <w:p w:rsidR="0035698F" w:rsidRDefault="0035698F" w:rsidP="0035698F">
      <w:pPr>
        <w:bidi w:val="0"/>
        <w:spacing w:line="360" w:lineRule="auto"/>
        <w:jc w:val="both"/>
        <w:rPr>
          <w:rFonts w:asciiTheme="majorBidi" w:hAnsiTheme="majorBidi" w:cstheme="majorBidi"/>
        </w:rPr>
      </w:pPr>
    </w:p>
    <w:p w:rsidR="0035698F" w:rsidRDefault="0035698F" w:rsidP="0035698F">
      <w:pPr>
        <w:bidi w:val="0"/>
        <w:spacing w:line="360" w:lineRule="auto"/>
        <w:jc w:val="both"/>
        <w:rPr>
          <w:rFonts w:asciiTheme="majorBidi" w:hAnsiTheme="majorBidi" w:cstheme="majorBidi"/>
        </w:rPr>
      </w:pPr>
    </w:p>
    <w:p w:rsidR="0035698F" w:rsidRDefault="0035698F" w:rsidP="0035698F">
      <w:pPr>
        <w:bidi w:val="0"/>
        <w:spacing w:line="360" w:lineRule="auto"/>
        <w:jc w:val="both"/>
        <w:rPr>
          <w:rFonts w:asciiTheme="majorBidi" w:hAnsiTheme="majorBidi" w:cstheme="majorBidi"/>
        </w:rPr>
      </w:pPr>
    </w:p>
    <w:p w:rsidR="0035698F" w:rsidRDefault="0035698F" w:rsidP="0035698F">
      <w:pPr>
        <w:bidi w:val="0"/>
        <w:spacing w:line="360" w:lineRule="auto"/>
        <w:jc w:val="both"/>
        <w:rPr>
          <w:rFonts w:asciiTheme="majorBidi" w:hAnsiTheme="majorBidi" w:cstheme="majorBidi"/>
        </w:rPr>
      </w:pPr>
    </w:p>
    <w:p w:rsidR="0035698F" w:rsidRDefault="0035698F" w:rsidP="0035698F">
      <w:pPr>
        <w:bidi w:val="0"/>
        <w:spacing w:line="360" w:lineRule="auto"/>
        <w:jc w:val="both"/>
        <w:rPr>
          <w:rFonts w:asciiTheme="majorBidi" w:hAnsiTheme="majorBidi" w:cstheme="majorBidi"/>
        </w:rPr>
      </w:pPr>
    </w:p>
    <w:p w:rsidR="0035698F" w:rsidRDefault="0035698F" w:rsidP="0035698F">
      <w:pPr>
        <w:bidi w:val="0"/>
        <w:spacing w:line="360" w:lineRule="auto"/>
        <w:jc w:val="both"/>
        <w:rPr>
          <w:rFonts w:asciiTheme="majorBidi" w:hAnsiTheme="majorBidi" w:cstheme="majorBidi"/>
        </w:rPr>
      </w:pPr>
    </w:p>
    <w:p w:rsidR="0035698F" w:rsidRDefault="0035698F" w:rsidP="0035698F">
      <w:pPr>
        <w:bidi w:val="0"/>
        <w:spacing w:line="360" w:lineRule="auto"/>
        <w:jc w:val="both"/>
        <w:rPr>
          <w:rFonts w:asciiTheme="majorBidi" w:hAnsiTheme="majorBidi" w:cstheme="majorBidi"/>
        </w:rPr>
      </w:pPr>
    </w:p>
    <w:p w:rsidR="0035698F" w:rsidRDefault="0035698F" w:rsidP="0035698F">
      <w:pPr>
        <w:bidi w:val="0"/>
        <w:spacing w:line="360" w:lineRule="auto"/>
        <w:jc w:val="both"/>
        <w:rPr>
          <w:rFonts w:asciiTheme="majorBidi" w:hAnsiTheme="majorBidi" w:cstheme="majorBidi"/>
        </w:rPr>
      </w:pPr>
    </w:p>
    <w:p w:rsidR="0035698F" w:rsidRDefault="0035698F" w:rsidP="0035698F">
      <w:pPr>
        <w:bidi w:val="0"/>
        <w:spacing w:line="360" w:lineRule="auto"/>
        <w:jc w:val="both"/>
        <w:rPr>
          <w:rFonts w:asciiTheme="majorBidi" w:hAnsiTheme="majorBidi" w:cstheme="majorBidi"/>
        </w:rPr>
      </w:pPr>
    </w:p>
    <w:p w:rsidR="0035698F" w:rsidRDefault="0035698F" w:rsidP="0035698F">
      <w:pPr>
        <w:bidi w:val="0"/>
        <w:spacing w:line="360" w:lineRule="auto"/>
        <w:jc w:val="both"/>
        <w:rPr>
          <w:rFonts w:asciiTheme="majorBidi" w:hAnsiTheme="majorBidi" w:cstheme="majorBidi"/>
        </w:rPr>
      </w:pPr>
    </w:p>
    <w:p w:rsidR="0035698F" w:rsidRDefault="0035698F" w:rsidP="0035698F">
      <w:pPr>
        <w:bidi w:val="0"/>
        <w:spacing w:line="360" w:lineRule="auto"/>
        <w:jc w:val="both"/>
        <w:rPr>
          <w:rFonts w:asciiTheme="majorBidi" w:hAnsiTheme="majorBidi" w:cstheme="majorBidi"/>
        </w:rPr>
      </w:pPr>
    </w:p>
    <w:p w:rsidR="0035698F" w:rsidRDefault="0035698F" w:rsidP="0035698F">
      <w:pPr>
        <w:bidi w:val="0"/>
        <w:spacing w:line="360" w:lineRule="auto"/>
        <w:jc w:val="both"/>
        <w:rPr>
          <w:rFonts w:asciiTheme="majorBidi" w:hAnsiTheme="majorBidi" w:cstheme="majorBidi"/>
        </w:rPr>
      </w:pPr>
    </w:p>
    <w:p w:rsidR="0035698F" w:rsidRDefault="0035698F" w:rsidP="0035698F">
      <w:pPr>
        <w:bidi w:val="0"/>
        <w:spacing w:line="360" w:lineRule="auto"/>
        <w:jc w:val="both"/>
        <w:rPr>
          <w:rFonts w:asciiTheme="majorBidi" w:hAnsiTheme="majorBidi" w:cstheme="majorBidi"/>
        </w:rPr>
      </w:pPr>
    </w:p>
    <w:p w:rsidR="0035698F" w:rsidRDefault="0035698F" w:rsidP="0035698F">
      <w:pPr>
        <w:bidi w:val="0"/>
        <w:spacing w:line="360" w:lineRule="auto"/>
        <w:jc w:val="both"/>
        <w:rPr>
          <w:rFonts w:asciiTheme="majorBidi" w:hAnsiTheme="majorBidi" w:cstheme="majorBidi"/>
        </w:rPr>
      </w:pPr>
    </w:p>
    <w:p w:rsidR="0035698F" w:rsidRPr="0035698F" w:rsidRDefault="0035698F" w:rsidP="0035698F">
      <w:pPr>
        <w:bidi w:val="0"/>
        <w:spacing w:line="360" w:lineRule="auto"/>
        <w:jc w:val="both"/>
        <w:rPr>
          <w:rFonts w:asciiTheme="majorBidi" w:hAnsiTheme="majorBidi" w:cstheme="majorBidi"/>
          <w:rtl/>
        </w:rPr>
      </w:pPr>
    </w:p>
    <w:p w:rsidR="00136066" w:rsidRPr="0034018D" w:rsidRDefault="00136066" w:rsidP="00AB0677">
      <w:pPr>
        <w:jc w:val="both"/>
        <w:rPr>
          <w:rFonts w:asciiTheme="majorBidi" w:hAnsiTheme="majorBidi" w:cstheme="majorBidi"/>
          <w:b/>
          <w:bCs/>
          <w:sz w:val="32"/>
          <w:szCs w:val="32"/>
          <w:u w:val="single"/>
          <w:rtl/>
        </w:rPr>
      </w:pPr>
    </w:p>
    <w:p w:rsidR="003F44D3" w:rsidRPr="0034018D" w:rsidRDefault="00BB67AA" w:rsidP="0049227F">
      <w:pPr>
        <w:bidi w:val="0"/>
        <w:rPr>
          <w:rFonts w:asciiTheme="majorBidi" w:hAnsiTheme="majorBidi" w:cstheme="majorBidi"/>
          <w:sz w:val="32"/>
          <w:szCs w:val="32"/>
        </w:rPr>
      </w:pPr>
      <w:r w:rsidRPr="0034018D">
        <w:rPr>
          <w:rFonts w:asciiTheme="majorBidi" w:hAnsiTheme="majorBidi" w:cstheme="majorBidi"/>
          <w:b/>
          <w:bCs/>
          <w:sz w:val="32"/>
          <w:szCs w:val="32"/>
        </w:rPr>
        <w:lastRenderedPageBreak/>
        <w:t>Lectures and Reading Materials:</w:t>
      </w:r>
      <w:r w:rsidR="00257691" w:rsidRPr="0034018D">
        <w:rPr>
          <w:rFonts w:asciiTheme="majorBidi" w:hAnsiTheme="majorBidi" w:cstheme="majorBidi"/>
          <w:sz w:val="32"/>
          <w:szCs w:val="32"/>
        </w:rPr>
        <w:br/>
      </w:r>
      <w:r w:rsidR="003F44D3" w:rsidRPr="0034018D">
        <w:rPr>
          <w:rFonts w:asciiTheme="majorBidi" w:hAnsiTheme="majorBidi" w:cstheme="majorBidi"/>
          <w:sz w:val="32"/>
          <w:szCs w:val="32"/>
        </w:rPr>
        <w:br/>
      </w:r>
    </w:p>
    <w:tbl>
      <w:tblPr>
        <w:tblStyle w:val="aa"/>
        <w:tblW w:w="0" w:type="auto"/>
        <w:tblLayout w:type="fixed"/>
        <w:tblLook w:val="04A0" w:firstRow="1" w:lastRow="0" w:firstColumn="1" w:lastColumn="0" w:noHBand="0" w:noVBand="1"/>
      </w:tblPr>
      <w:tblGrid>
        <w:gridCol w:w="562"/>
        <w:gridCol w:w="7734"/>
      </w:tblGrid>
      <w:tr w:rsidR="003F44D3" w:rsidRPr="0034018D" w:rsidTr="00AB0684">
        <w:tc>
          <w:tcPr>
            <w:tcW w:w="562" w:type="dxa"/>
          </w:tcPr>
          <w:p w:rsidR="003F44D3" w:rsidRPr="0034018D" w:rsidRDefault="003F44D3" w:rsidP="00AB0684">
            <w:pPr>
              <w:bidi w:val="0"/>
              <w:rPr>
                <w:rFonts w:asciiTheme="majorBidi" w:hAnsiTheme="majorBidi" w:cstheme="majorBidi"/>
              </w:rPr>
            </w:pPr>
          </w:p>
        </w:tc>
        <w:tc>
          <w:tcPr>
            <w:tcW w:w="7734" w:type="dxa"/>
          </w:tcPr>
          <w:p w:rsidR="003F44D3" w:rsidRPr="0034018D" w:rsidRDefault="003F44D3" w:rsidP="00AB0684">
            <w:pPr>
              <w:bidi w:val="0"/>
              <w:jc w:val="center"/>
              <w:rPr>
                <w:rFonts w:asciiTheme="majorBidi" w:hAnsiTheme="majorBidi" w:cstheme="majorBidi"/>
                <w:b/>
                <w:bCs/>
                <w:sz w:val="28"/>
                <w:szCs w:val="28"/>
              </w:rPr>
            </w:pPr>
          </w:p>
          <w:p w:rsidR="003F44D3" w:rsidRPr="0034018D" w:rsidRDefault="003F44D3" w:rsidP="00AB0684">
            <w:pPr>
              <w:bidi w:val="0"/>
              <w:jc w:val="center"/>
              <w:rPr>
                <w:rFonts w:asciiTheme="majorBidi" w:hAnsiTheme="majorBidi" w:cstheme="majorBidi"/>
                <w:b/>
                <w:bCs/>
                <w:sz w:val="28"/>
                <w:szCs w:val="28"/>
              </w:rPr>
            </w:pPr>
            <w:r w:rsidRPr="0034018D">
              <w:rPr>
                <w:rFonts w:asciiTheme="majorBidi" w:hAnsiTheme="majorBidi" w:cstheme="majorBidi"/>
                <w:b/>
                <w:bCs/>
                <w:sz w:val="28"/>
                <w:szCs w:val="28"/>
              </w:rPr>
              <w:t>Foreign Policy, Diplomacy and International Relations</w:t>
            </w:r>
          </w:p>
          <w:p w:rsidR="003F44D3" w:rsidRPr="0034018D" w:rsidRDefault="003F44D3" w:rsidP="00AB0684">
            <w:pPr>
              <w:bidi w:val="0"/>
              <w:jc w:val="center"/>
              <w:rPr>
                <w:rFonts w:asciiTheme="majorBidi" w:hAnsiTheme="majorBidi" w:cstheme="majorBidi"/>
                <w:b/>
                <w:bCs/>
                <w:sz w:val="28"/>
                <w:szCs w:val="28"/>
              </w:rPr>
            </w:pPr>
          </w:p>
        </w:tc>
      </w:tr>
      <w:tr w:rsidR="003F44D3" w:rsidRPr="0034018D" w:rsidTr="00AB0684">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1</w:t>
            </w:r>
          </w:p>
        </w:tc>
        <w:tc>
          <w:tcPr>
            <w:tcW w:w="7734" w:type="dxa"/>
          </w:tcPr>
          <w:p w:rsidR="003F44D3" w:rsidRPr="0034018D" w:rsidRDefault="0034018D" w:rsidP="0034018D">
            <w:pPr>
              <w:bidi w:val="0"/>
              <w:ind w:left="34"/>
              <w:rPr>
                <w:rFonts w:asciiTheme="majorBidi" w:hAnsiTheme="majorBidi" w:cstheme="majorBidi"/>
                <w:b/>
                <w:bCs/>
              </w:rPr>
            </w:pPr>
            <w:r>
              <w:rPr>
                <w:rFonts w:asciiTheme="majorBidi" w:hAnsiTheme="majorBidi" w:cstheme="majorBidi"/>
                <w:b/>
                <w:bCs/>
              </w:rPr>
              <w:t>Diplomacy:</w:t>
            </w:r>
            <w:r w:rsidR="003F44D3" w:rsidRPr="0034018D">
              <w:rPr>
                <w:rFonts w:asciiTheme="majorBidi" w:hAnsiTheme="majorBidi" w:cstheme="majorBidi"/>
                <w:b/>
                <w:bCs/>
              </w:rPr>
              <w:t xml:space="preserve"> Introduction </w:t>
            </w:r>
            <w:r>
              <w:rPr>
                <w:rFonts w:asciiTheme="majorBidi" w:hAnsiTheme="majorBidi" w:cstheme="majorBidi"/>
                <w:b/>
                <w:bCs/>
              </w:rPr>
              <w:t>-</w:t>
            </w:r>
            <w:r w:rsidR="003F44D3" w:rsidRPr="0034018D">
              <w:rPr>
                <w:rFonts w:asciiTheme="majorBidi" w:hAnsiTheme="majorBidi" w:cstheme="majorBidi"/>
                <w:b/>
                <w:bCs/>
              </w:rPr>
              <w:t xml:space="preserve"> Historical </w:t>
            </w:r>
            <w:r w:rsidR="003F44D3" w:rsidRPr="00B112E2">
              <w:rPr>
                <w:rFonts w:asciiTheme="majorBidi" w:hAnsiTheme="majorBidi" w:cstheme="majorBidi"/>
                <w:b/>
                <w:bCs/>
                <w:highlight w:val="yellow"/>
              </w:rPr>
              <w:t>Aspects</w:t>
            </w:r>
          </w:p>
        </w:tc>
      </w:tr>
      <w:tr w:rsidR="003F44D3" w:rsidRPr="0034018D" w:rsidTr="00AB0684">
        <w:tc>
          <w:tcPr>
            <w:tcW w:w="562" w:type="dxa"/>
          </w:tcPr>
          <w:p w:rsidR="003F44D3" w:rsidRPr="0034018D" w:rsidRDefault="003F44D3" w:rsidP="00AB0684">
            <w:pPr>
              <w:bidi w:val="0"/>
              <w:rPr>
                <w:rFonts w:asciiTheme="majorBidi" w:hAnsiTheme="majorBidi" w:cstheme="majorBidi"/>
              </w:rPr>
            </w:pPr>
          </w:p>
        </w:tc>
        <w:tc>
          <w:tcPr>
            <w:tcW w:w="7734" w:type="dxa"/>
          </w:tcPr>
          <w:p w:rsidR="003F44D3" w:rsidRPr="0034018D" w:rsidRDefault="003F44D3" w:rsidP="00AB0684">
            <w:pPr>
              <w:bidi w:val="0"/>
              <w:ind w:left="34"/>
              <w:rPr>
                <w:rFonts w:asciiTheme="majorBidi" w:hAnsiTheme="majorBidi" w:cstheme="majorBidi"/>
              </w:rPr>
            </w:pPr>
          </w:p>
          <w:p w:rsidR="003F44D3" w:rsidRPr="0034018D" w:rsidRDefault="003F44D3" w:rsidP="00AB0684">
            <w:pPr>
              <w:bidi w:val="0"/>
              <w:ind w:left="34"/>
              <w:rPr>
                <w:rFonts w:asciiTheme="majorBidi" w:hAnsiTheme="majorBidi" w:cstheme="majorBidi"/>
              </w:rPr>
            </w:pPr>
            <w:r w:rsidRPr="0034018D">
              <w:rPr>
                <w:rFonts w:asciiTheme="majorBidi" w:hAnsiTheme="majorBidi" w:cstheme="majorBidi"/>
              </w:rPr>
              <w:t xml:space="preserve">Kissinger henry (1995), </w:t>
            </w:r>
            <w:r w:rsidRPr="0034018D">
              <w:rPr>
                <w:rFonts w:asciiTheme="majorBidi" w:hAnsiTheme="majorBidi" w:cstheme="majorBidi"/>
                <w:b/>
                <w:bCs/>
              </w:rPr>
              <w:t>Diplomacy</w:t>
            </w:r>
            <w:r w:rsidRPr="0034018D">
              <w:rPr>
                <w:rFonts w:asciiTheme="majorBidi" w:hAnsiTheme="majorBidi" w:cstheme="majorBidi"/>
              </w:rPr>
              <w:t>, NY: Touchstone Book.</w:t>
            </w:r>
          </w:p>
          <w:p w:rsidR="003F44D3" w:rsidRPr="0034018D" w:rsidRDefault="003F44D3" w:rsidP="00AB0684">
            <w:pPr>
              <w:bidi w:val="0"/>
              <w:ind w:left="34"/>
              <w:rPr>
                <w:rFonts w:asciiTheme="majorBidi" w:hAnsiTheme="majorBidi" w:cstheme="majorBidi"/>
              </w:rPr>
            </w:pPr>
          </w:p>
        </w:tc>
      </w:tr>
      <w:tr w:rsidR="003F44D3" w:rsidRPr="0034018D" w:rsidTr="00AB0684">
        <w:tc>
          <w:tcPr>
            <w:tcW w:w="562" w:type="dxa"/>
          </w:tcPr>
          <w:p w:rsidR="003F44D3" w:rsidRPr="0034018D" w:rsidRDefault="003F44D3" w:rsidP="00AB0684">
            <w:pPr>
              <w:bidi w:val="0"/>
              <w:rPr>
                <w:rFonts w:asciiTheme="majorBidi" w:hAnsiTheme="majorBidi" w:cstheme="majorBidi"/>
              </w:rPr>
            </w:pPr>
          </w:p>
        </w:tc>
        <w:tc>
          <w:tcPr>
            <w:tcW w:w="7734" w:type="dxa"/>
          </w:tcPr>
          <w:p w:rsidR="003F44D3" w:rsidRPr="0034018D" w:rsidRDefault="003F44D3" w:rsidP="00AB0684">
            <w:pPr>
              <w:bidi w:val="0"/>
              <w:ind w:left="34"/>
              <w:rPr>
                <w:rFonts w:asciiTheme="majorBidi" w:hAnsiTheme="majorBidi" w:cstheme="majorBidi"/>
              </w:rPr>
            </w:pPr>
          </w:p>
          <w:p w:rsidR="003F44D3" w:rsidRPr="0034018D" w:rsidRDefault="003F44D3" w:rsidP="00AB0684">
            <w:pPr>
              <w:bidi w:val="0"/>
              <w:ind w:left="34"/>
              <w:rPr>
                <w:rFonts w:asciiTheme="majorBidi" w:hAnsiTheme="majorBidi" w:cstheme="majorBidi"/>
              </w:rPr>
            </w:pPr>
            <w:r w:rsidRPr="0034018D">
              <w:rPr>
                <w:rFonts w:asciiTheme="majorBidi" w:hAnsiTheme="majorBidi" w:cstheme="majorBidi"/>
              </w:rPr>
              <w:t xml:space="preserve">Ross Dennis, </w:t>
            </w:r>
            <w:proofErr w:type="spellStart"/>
            <w:r w:rsidRPr="0034018D">
              <w:rPr>
                <w:rFonts w:asciiTheme="majorBidi" w:hAnsiTheme="majorBidi" w:cstheme="majorBidi"/>
              </w:rPr>
              <w:t>Makovsky</w:t>
            </w:r>
            <w:proofErr w:type="spellEnd"/>
            <w:r w:rsidRPr="0034018D">
              <w:rPr>
                <w:rFonts w:asciiTheme="majorBidi" w:hAnsiTheme="majorBidi" w:cstheme="majorBidi"/>
              </w:rPr>
              <w:t xml:space="preserve"> David (2009), </w:t>
            </w:r>
            <w:r w:rsidRPr="0034018D">
              <w:rPr>
                <w:rFonts w:asciiTheme="majorBidi" w:hAnsiTheme="majorBidi" w:cstheme="majorBidi"/>
                <w:b/>
                <w:bCs/>
              </w:rPr>
              <w:t xml:space="preserve">Myths, Illusions and Peace: Finding a New </w:t>
            </w:r>
            <w:proofErr w:type="spellStart"/>
            <w:r w:rsidRPr="0034018D">
              <w:rPr>
                <w:rFonts w:asciiTheme="majorBidi" w:hAnsiTheme="majorBidi" w:cstheme="majorBidi"/>
                <w:b/>
                <w:bCs/>
              </w:rPr>
              <w:t>Directionfor</w:t>
            </w:r>
            <w:proofErr w:type="spellEnd"/>
            <w:r w:rsidRPr="0034018D">
              <w:rPr>
                <w:rFonts w:asciiTheme="majorBidi" w:hAnsiTheme="majorBidi" w:cstheme="majorBidi"/>
                <w:b/>
                <w:bCs/>
              </w:rPr>
              <w:t xml:space="preserve"> American in the Middle East</w:t>
            </w:r>
            <w:r w:rsidRPr="0034018D">
              <w:rPr>
                <w:rFonts w:asciiTheme="majorBidi" w:hAnsiTheme="majorBidi" w:cstheme="majorBidi"/>
              </w:rPr>
              <w:t>, NY: Viking Adult.</w:t>
            </w:r>
          </w:p>
          <w:p w:rsidR="003F44D3" w:rsidRPr="0034018D" w:rsidRDefault="003F44D3" w:rsidP="00AB0684">
            <w:pPr>
              <w:bidi w:val="0"/>
              <w:ind w:left="34"/>
              <w:rPr>
                <w:rFonts w:asciiTheme="majorBidi" w:hAnsiTheme="majorBidi" w:cstheme="majorBidi"/>
              </w:rPr>
            </w:pPr>
          </w:p>
        </w:tc>
      </w:tr>
      <w:tr w:rsidR="003F44D3" w:rsidRPr="0034018D" w:rsidTr="003F44D3">
        <w:trPr>
          <w:trHeight w:val="285"/>
        </w:trPr>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2</w:t>
            </w:r>
          </w:p>
        </w:tc>
        <w:tc>
          <w:tcPr>
            <w:tcW w:w="7734" w:type="dxa"/>
          </w:tcPr>
          <w:p w:rsidR="003F44D3" w:rsidRPr="0034018D" w:rsidRDefault="00905034" w:rsidP="00905034">
            <w:pPr>
              <w:bidi w:val="0"/>
              <w:ind w:left="34"/>
              <w:rPr>
                <w:rFonts w:asciiTheme="majorBidi" w:hAnsiTheme="majorBidi" w:cstheme="majorBidi"/>
              </w:rPr>
            </w:pPr>
            <w:r>
              <w:rPr>
                <w:rFonts w:asciiTheme="majorBidi" w:hAnsiTheme="majorBidi" w:cstheme="majorBidi"/>
                <w:b/>
                <w:bCs/>
              </w:rPr>
              <w:t xml:space="preserve">Diplomacy: </w:t>
            </w:r>
            <w:r w:rsidR="003F44D3" w:rsidRPr="0034018D">
              <w:rPr>
                <w:rFonts w:asciiTheme="majorBidi" w:hAnsiTheme="majorBidi" w:cstheme="majorBidi"/>
                <w:b/>
                <w:bCs/>
              </w:rPr>
              <w:t xml:space="preserve">Introduction </w:t>
            </w:r>
            <w:r>
              <w:rPr>
                <w:rFonts w:asciiTheme="majorBidi" w:hAnsiTheme="majorBidi" w:cstheme="majorBidi"/>
                <w:b/>
                <w:bCs/>
              </w:rPr>
              <w:t>-</w:t>
            </w:r>
            <w:r w:rsidR="003F44D3" w:rsidRPr="0034018D">
              <w:rPr>
                <w:rFonts w:asciiTheme="majorBidi" w:hAnsiTheme="majorBidi" w:cstheme="majorBidi"/>
                <w:b/>
                <w:bCs/>
              </w:rPr>
              <w:t xml:space="preserve"> What has changed?</w:t>
            </w:r>
          </w:p>
        </w:tc>
      </w:tr>
      <w:tr w:rsidR="003F44D3" w:rsidRPr="0034018D" w:rsidTr="00AB0684">
        <w:trPr>
          <w:trHeight w:val="540"/>
        </w:trPr>
        <w:tc>
          <w:tcPr>
            <w:tcW w:w="562" w:type="dxa"/>
          </w:tcPr>
          <w:p w:rsidR="003F44D3" w:rsidRPr="0034018D" w:rsidRDefault="003F44D3" w:rsidP="00AB0684">
            <w:pPr>
              <w:bidi w:val="0"/>
              <w:rPr>
                <w:rFonts w:asciiTheme="majorBidi" w:hAnsiTheme="majorBidi" w:cstheme="majorBidi"/>
              </w:rPr>
            </w:pPr>
          </w:p>
        </w:tc>
        <w:tc>
          <w:tcPr>
            <w:tcW w:w="7734" w:type="dxa"/>
          </w:tcPr>
          <w:p w:rsidR="003F44D3" w:rsidRPr="0034018D" w:rsidRDefault="003F44D3" w:rsidP="00AB0684">
            <w:pPr>
              <w:bidi w:val="0"/>
              <w:ind w:left="34"/>
              <w:rPr>
                <w:rFonts w:asciiTheme="majorBidi" w:hAnsiTheme="majorBidi" w:cstheme="majorBidi"/>
              </w:rPr>
            </w:pPr>
          </w:p>
          <w:p w:rsidR="003F44D3" w:rsidRPr="0034018D" w:rsidRDefault="003F44D3" w:rsidP="00AB0684">
            <w:pPr>
              <w:bidi w:val="0"/>
              <w:ind w:left="34"/>
              <w:rPr>
                <w:rFonts w:asciiTheme="majorBidi" w:hAnsiTheme="majorBidi" w:cstheme="majorBidi"/>
                <w:b/>
                <w:bCs/>
              </w:rPr>
            </w:pPr>
          </w:p>
        </w:tc>
      </w:tr>
      <w:tr w:rsidR="003F44D3" w:rsidRPr="0034018D" w:rsidTr="00AB0684">
        <w:tc>
          <w:tcPr>
            <w:tcW w:w="562" w:type="dxa"/>
          </w:tcPr>
          <w:p w:rsidR="003F44D3" w:rsidRPr="0034018D" w:rsidRDefault="003F44D3" w:rsidP="00AB0684">
            <w:pPr>
              <w:bidi w:val="0"/>
              <w:rPr>
                <w:rFonts w:asciiTheme="majorBidi" w:hAnsiTheme="majorBidi" w:cstheme="majorBidi"/>
              </w:rPr>
            </w:pPr>
          </w:p>
        </w:tc>
        <w:tc>
          <w:tcPr>
            <w:tcW w:w="7734" w:type="dxa"/>
          </w:tcPr>
          <w:p w:rsidR="003F44D3" w:rsidRPr="0034018D" w:rsidRDefault="003F44D3" w:rsidP="00AB0684">
            <w:pPr>
              <w:bidi w:val="0"/>
              <w:ind w:left="34"/>
              <w:rPr>
                <w:rFonts w:asciiTheme="majorBidi" w:hAnsiTheme="majorBidi" w:cstheme="majorBidi"/>
              </w:rPr>
            </w:pPr>
            <w:r w:rsidRPr="0034018D">
              <w:rPr>
                <w:rFonts w:asciiTheme="majorBidi" w:hAnsiTheme="majorBidi" w:cstheme="majorBidi"/>
              </w:rPr>
              <w:t xml:space="preserve">Hocking Brian (2012), Executive Summary, in: </w:t>
            </w:r>
            <w:r w:rsidRPr="0034018D">
              <w:rPr>
                <w:rFonts w:asciiTheme="majorBidi" w:hAnsiTheme="majorBidi" w:cstheme="majorBidi"/>
                <w:b/>
                <w:bCs/>
              </w:rPr>
              <w:t>Future of Diplomacy</w:t>
            </w:r>
            <w:r w:rsidRPr="0034018D">
              <w:rPr>
                <w:rFonts w:asciiTheme="majorBidi" w:hAnsiTheme="majorBidi" w:cstheme="majorBidi"/>
              </w:rPr>
              <w:t>, Netherland Institute of International Relations '</w:t>
            </w:r>
            <w:proofErr w:type="spellStart"/>
            <w:r w:rsidRPr="0034018D">
              <w:rPr>
                <w:rFonts w:asciiTheme="majorBidi" w:hAnsiTheme="majorBidi" w:cstheme="majorBidi"/>
              </w:rPr>
              <w:t>Clingendael</w:t>
            </w:r>
            <w:proofErr w:type="spellEnd"/>
            <w:r w:rsidRPr="0034018D">
              <w:rPr>
                <w:rFonts w:asciiTheme="majorBidi" w:hAnsiTheme="majorBidi" w:cstheme="majorBidi"/>
              </w:rPr>
              <w:t>', pp. 5-14.</w:t>
            </w:r>
          </w:p>
          <w:p w:rsidR="003F44D3" w:rsidRDefault="00A04AED" w:rsidP="00AB0684">
            <w:pPr>
              <w:bidi w:val="0"/>
              <w:ind w:left="34"/>
              <w:rPr>
                <w:rFonts w:asciiTheme="majorBidi" w:hAnsiTheme="majorBidi" w:cstheme="majorBidi"/>
              </w:rPr>
            </w:pPr>
            <w:hyperlink r:id="rId9" w:history="1">
              <w:r w:rsidRPr="003B4E52">
                <w:rPr>
                  <w:rStyle w:val="Hyperlink"/>
                  <w:rFonts w:asciiTheme="majorBidi" w:hAnsiTheme="majorBidi" w:cstheme="majorBidi"/>
                </w:rPr>
                <w:t>https://www.clingendael.nl/sites/default/files/20121030_research_melissen.pdf</w:t>
              </w:r>
            </w:hyperlink>
          </w:p>
          <w:p w:rsidR="00A04AED" w:rsidRPr="0034018D" w:rsidRDefault="00A04AED" w:rsidP="00A04AED">
            <w:pPr>
              <w:bidi w:val="0"/>
              <w:ind w:left="34"/>
              <w:rPr>
                <w:rFonts w:asciiTheme="majorBidi" w:hAnsiTheme="majorBidi" w:cstheme="majorBidi"/>
              </w:rPr>
            </w:pPr>
            <w:bookmarkStart w:id="0" w:name="_GoBack"/>
            <w:bookmarkEnd w:id="0"/>
          </w:p>
        </w:tc>
      </w:tr>
      <w:tr w:rsidR="003F44D3" w:rsidRPr="0034018D" w:rsidTr="003F44D3">
        <w:trPr>
          <w:trHeight w:val="330"/>
        </w:trPr>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3</w:t>
            </w:r>
          </w:p>
        </w:tc>
        <w:tc>
          <w:tcPr>
            <w:tcW w:w="7734" w:type="dxa"/>
          </w:tcPr>
          <w:p w:rsidR="003F44D3" w:rsidRPr="0034018D" w:rsidRDefault="003F44D3" w:rsidP="00905034">
            <w:pPr>
              <w:bidi w:val="0"/>
              <w:ind w:left="34"/>
              <w:rPr>
                <w:rFonts w:asciiTheme="majorBidi" w:hAnsiTheme="majorBidi" w:cstheme="majorBidi"/>
              </w:rPr>
            </w:pPr>
            <w:r w:rsidRPr="0034018D">
              <w:rPr>
                <w:rFonts w:asciiTheme="majorBidi" w:hAnsiTheme="majorBidi" w:cstheme="majorBidi"/>
                <w:b/>
                <w:bCs/>
              </w:rPr>
              <w:t>Jewish and Zionist Diplomacy</w:t>
            </w:r>
            <w:r w:rsidR="00905034">
              <w:rPr>
                <w:rFonts w:asciiTheme="majorBidi" w:hAnsiTheme="majorBidi" w:cstheme="majorBidi"/>
                <w:b/>
                <w:bCs/>
              </w:rPr>
              <w:t xml:space="preserve"> - an</w:t>
            </w:r>
            <w:r w:rsidR="00905034" w:rsidRPr="0034018D">
              <w:rPr>
                <w:rFonts w:asciiTheme="majorBidi" w:hAnsiTheme="majorBidi" w:cstheme="majorBidi"/>
                <w:b/>
                <w:bCs/>
              </w:rPr>
              <w:t xml:space="preserve"> Introduction</w:t>
            </w:r>
          </w:p>
        </w:tc>
      </w:tr>
      <w:tr w:rsidR="003F44D3" w:rsidRPr="0034018D" w:rsidTr="00AB0684">
        <w:trPr>
          <w:trHeight w:val="1035"/>
        </w:trPr>
        <w:tc>
          <w:tcPr>
            <w:tcW w:w="562" w:type="dxa"/>
          </w:tcPr>
          <w:p w:rsidR="003F44D3" w:rsidRPr="0034018D" w:rsidRDefault="003F44D3" w:rsidP="00AB0684">
            <w:pPr>
              <w:bidi w:val="0"/>
              <w:rPr>
                <w:rFonts w:asciiTheme="majorBidi" w:hAnsiTheme="majorBidi" w:cstheme="majorBidi"/>
              </w:rPr>
            </w:pPr>
          </w:p>
        </w:tc>
        <w:tc>
          <w:tcPr>
            <w:tcW w:w="7734" w:type="dxa"/>
          </w:tcPr>
          <w:p w:rsidR="003F44D3" w:rsidRPr="0034018D" w:rsidRDefault="003F44D3" w:rsidP="00AB0684">
            <w:pPr>
              <w:bidi w:val="0"/>
              <w:ind w:left="34"/>
              <w:rPr>
                <w:rFonts w:asciiTheme="majorBidi" w:hAnsiTheme="majorBidi" w:cstheme="majorBidi"/>
              </w:rPr>
            </w:pPr>
            <w:r w:rsidRPr="0034018D">
              <w:rPr>
                <w:rFonts w:asciiTheme="majorBidi" w:hAnsiTheme="majorBidi" w:cstheme="majorBidi"/>
              </w:rPr>
              <w:t xml:space="preserve">  </w:t>
            </w:r>
          </w:p>
          <w:p w:rsidR="003F44D3" w:rsidRPr="0034018D" w:rsidRDefault="007F707B" w:rsidP="00ED1006">
            <w:pPr>
              <w:bidi w:val="0"/>
              <w:ind w:left="34"/>
              <w:rPr>
                <w:rFonts w:asciiTheme="majorBidi" w:hAnsiTheme="majorBidi" w:cstheme="majorBidi"/>
              </w:rPr>
            </w:pPr>
            <w:r>
              <w:rPr>
                <w:rFonts w:asciiTheme="majorBidi" w:hAnsiTheme="majorBidi" w:cstheme="majorBidi"/>
              </w:rPr>
              <w:t xml:space="preserve">Morris Benny (2008), </w:t>
            </w:r>
            <w:r w:rsidRPr="00ED1006">
              <w:rPr>
                <w:rFonts w:asciiTheme="majorBidi" w:hAnsiTheme="majorBidi" w:cstheme="majorBidi"/>
                <w:b/>
                <w:bCs/>
              </w:rPr>
              <w:t xml:space="preserve">1948 </w:t>
            </w:r>
            <w:r w:rsidR="00ED1006" w:rsidRPr="00ED1006">
              <w:rPr>
                <w:rFonts w:asciiTheme="majorBidi" w:hAnsiTheme="majorBidi" w:cstheme="majorBidi"/>
                <w:b/>
                <w:bCs/>
              </w:rPr>
              <w:t>-</w:t>
            </w:r>
            <w:r w:rsidRPr="00ED1006">
              <w:rPr>
                <w:rFonts w:asciiTheme="majorBidi" w:hAnsiTheme="majorBidi" w:cstheme="majorBidi"/>
                <w:b/>
                <w:bCs/>
              </w:rPr>
              <w:t xml:space="preserve"> The First Arab-Israeli War</w:t>
            </w:r>
            <w:r>
              <w:rPr>
                <w:rFonts w:asciiTheme="majorBidi" w:hAnsiTheme="majorBidi" w:cstheme="majorBidi"/>
              </w:rPr>
              <w:t>, New Haven: Yale University Press, pp.37-74.</w:t>
            </w:r>
          </w:p>
          <w:p w:rsidR="003F44D3" w:rsidRPr="0034018D" w:rsidRDefault="003F44D3" w:rsidP="00AB0684">
            <w:pPr>
              <w:bidi w:val="0"/>
              <w:ind w:left="34"/>
              <w:rPr>
                <w:rFonts w:asciiTheme="majorBidi" w:hAnsiTheme="majorBidi" w:cstheme="majorBidi"/>
              </w:rPr>
            </w:pPr>
          </w:p>
          <w:p w:rsidR="003F44D3" w:rsidRPr="0034018D" w:rsidRDefault="003F44D3" w:rsidP="00AB0684">
            <w:pPr>
              <w:bidi w:val="0"/>
              <w:ind w:left="34"/>
              <w:rPr>
                <w:rFonts w:asciiTheme="majorBidi" w:hAnsiTheme="majorBidi" w:cstheme="majorBidi"/>
                <w:b/>
                <w:bCs/>
              </w:rPr>
            </w:pPr>
          </w:p>
        </w:tc>
      </w:tr>
      <w:tr w:rsidR="003F44D3" w:rsidRPr="0034018D" w:rsidTr="00AB0684">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4</w:t>
            </w:r>
          </w:p>
        </w:tc>
        <w:tc>
          <w:tcPr>
            <w:tcW w:w="7734" w:type="dxa"/>
          </w:tcPr>
          <w:p w:rsidR="003F44D3" w:rsidRPr="00D7088F" w:rsidRDefault="003F44D3" w:rsidP="00D7088F">
            <w:pPr>
              <w:pStyle w:val="ab"/>
              <w:bidi w:val="0"/>
              <w:ind w:left="34"/>
              <w:rPr>
                <w:rFonts w:asciiTheme="majorBidi" w:hAnsiTheme="majorBidi" w:cstheme="majorBidi"/>
                <w:b/>
                <w:bCs/>
              </w:rPr>
            </w:pPr>
            <w:r w:rsidRPr="00D7088F">
              <w:rPr>
                <w:rFonts w:asciiTheme="majorBidi" w:hAnsiTheme="majorBidi" w:cstheme="majorBidi"/>
                <w:b/>
                <w:bCs/>
              </w:rPr>
              <w:t>Israel's Decision</w:t>
            </w:r>
            <w:r w:rsidR="00D7088F">
              <w:rPr>
                <w:rFonts w:asciiTheme="majorBidi" w:hAnsiTheme="majorBidi" w:cstheme="majorBidi"/>
                <w:b/>
                <w:bCs/>
              </w:rPr>
              <w:t>-</w:t>
            </w:r>
            <w:r w:rsidRPr="00D7088F">
              <w:rPr>
                <w:rFonts w:asciiTheme="majorBidi" w:hAnsiTheme="majorBidi" w:cstheme="majorBidi"/>
                <w:b/>
                <w:bCs/>
              </w:rPr>
              <w:t xml:space="preserve">Making </w:t>
            </w:r>
            <w:r w:rsidRPr="003B745E">
              <w:rPr>
                <w:rFonts w:asciiTheme="majorBidi" w:hAnsiTheme="majorBidi" w:cstheme="majorBidi"/>
                <w:b/>
                <w:bCs/>
                <w:highlight w:val="yellow"/>
              </w:rPr>
              <w:t>Process</w:t>
            </w:r>
          </w:p>
        </w:tc>
      </w:tr>
      <w:tr w:rsidR="003F44D3" w:rsidRPr="0034018D" w:rsidTr="00AB0684">
        <w:tc>
          <w:tcPr>
            <w:tcW w:w="562" w:type="dxa"/>
          </w:tcPr>
          <w:p w:rsidR="003F44D3" w:rsidRPr="0034018D" w:rsidRDefault="003F44D3" w:rsidP="00AB0684">
            <w:pPr>
              <w:bidi w:val="0"/>
              <w:rPr>
                <w:rFonts w:asciiTheme="majorBidi" w:hAnsiTheme="majorBidi" w:cstheme="majorBidi"/>
              </w:rPr>
            </w:pPr>
          </w:p>
        </w:tc>
        <w:tc>
          <w:tcPr>
            <w:tcW w:w="7734" w:type="dxa"/>
          </w:tcPr>
          <w:p w:rsidR="003F44D3" w:rsidRPr="0034018D" w:rsidRDefault="003F44D3" w:rsidP="00AB0684">
            <w:pPr>
              <w:pStyle w:val="ab"/>
              <w:bidi w:val="0"/>
              <w:ind w:left="34"/>
              <w:rPr>
                <w:rFonts w:asciiTheme="majorBidi" w:hAnsiTheme="majorBidi" w:cstheme="majorBidi"/>
                <w:sz w:val="22"/>
                <w:szCs w:val="22"/>
              </w:rPr>
            </w:pPr>
          </w:p>
          <w:p w:rsidR="003F44D3" w:rsidRPr="0034018D" w:rsidRDefault="003F44D3" w:rsidP="00AB0684">
            <w:pPr>
              <w:pStyle w:val="ab"/>
              <w:bidi w:val="0"/>
              <w:ind w:left="34"/>
              <w:rPr>
                <w:rFonts w:asciiTheme="majorBidi" w:hAnsiTheme="majorBidi" w:cstheme="majorBidi"/>
                <w:sz w:val="22"/>
                <w:szCs w:val="22"/>
              </w:rPr>
            </w:pPr>
            <w:proofErr w:type="spellStart"/>
            <w:r w:rsidRPr="0034018D">
              <w:rPr>
                <w:rFonts w:asciiTheme="majorBidi" w:hAnsiTheme="majorBidi" w:cstheme="majorBidi"/>
                <w:sz w:val="22"/>
                <w:szCs w:val="22"/>
              </w:rPr>
              <w:t>Freilich</w:t>
            </w:r>
            <w:proofErr w:type="spellEnd"/>
            <w:r w:rsidRPr="0034018D">
              <w:rPr>
                <w:rFonts w:asciiTheme="majorBidi" w:hAnsiTheme="majorBidi" w:cstheme="majorBidi"/>
                <w:sz w:val="22"/>
                <w:szCs w:val="22"/>
              </w:rPr>
              <w:t xml:space="preserve"> Charles D. (2012), The Decision-Making Process: How the System Actually Works, in: </w:t>
            </w:r>
            <w:r w:rsidRPr="0034018D">
              <w:rPr>
                <w:rFonts w:asciiTheme="majorBidi" w:hAnsiTheme="majorBidi" w:cstheme="majorBidi"/>
                <w:b/>
                <w:bCs/>
                <w:sz w:val="22"/>
                <w:szCs w:val="22"/>
              </w:rPr>
              <w:t>Zion's Dilemmas</w:t>
            </w:r>
            <w:r w:rsidRPr="0034018D">
              <w:rPr>
                <w:rFonts w:asciiTheme="majorBidi" w:hAnsiTheme="majorBidi" w:cstheme="majorBidi"/>
                <w:sz w:val="22"/>
                <w:szCs w:val="22"/>
              </w:rPr>
              <w:t>, pp.27-71.</w:t>
            </w:r>
          </w:p>
          <w:p w:rsidR="003F44D3" w:rsidRPr="0034018D" w:rsidRDefault="003F44D3" w:rsidP="00AB0684">
            <w:pPr>
              <w:bidi w:val="0"/>
              <w:ind w:left="34"/>
              <w:rPr>
                <w:rFonts w:asciiTheme="majorBidi" w:hAnsiTheme="majorBidi" w:cstheme="majorBidi"/>
              </w:rPr>
            </w:pPr>
          </w:p>
        </w:tc>
      </w:tr>
      <w:tr w:rsidR="003F44D3" w:rsidRPr="0034018D" w:rsidTr="00076FE6">
        <w:trPr>
          <w:trHeight w:val="300"/>
        </w:trPr>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5</w:t>
            </w:r>
          </w:p>
        </w:tc>
        <w:tc>
          <w:tcPr>
            <w:tcW w:w="7734" w:type="dxa"/>
          </w:tcPr>
          <w:p w:rsidR="003F44D3" w:rsidRPr="0034018D" w:rsidRDefault="003F44D3" w:rsidP="00AB0684">
            <w:pPr>
              <w:bidi w:val="0"/>
              <w:ind w:left="34"/>
              <w:rPr>
                <w:rFonts w:asciiTheme="majorBidi" w:hAnsiTheme="majorBidi" w:cstheme="majorBidi"/>
              </w:rPr>
            </w:pPr>
            <w:r w:rsidRPr="0034018D">
              <w:rPr>
                <w:rFonts w:asciiTheme="majorBidi" w:hAnsiTheme="majorBidi" w:cstheme="majorBidi"/>
                <w:b/>
                <w:bCs/>
              </w:rPr>
              <w:t>Military, Intelligence and Diplomacy</w:t>
            </w:r>
          </w:p>
        </w:tc>
      </w:tr>
      <w:tr w:rsidR="00076FE6" w:rsidRPr="0034018D" w:rsidTr="00AB0684">
        <w:trPr>
          <w:trHeight w:val="255"/>
        </w:trPr>
        <w:tc>
          <w:tcPr>
            <w:tcW w:w="562" w:type="dxa"/>
          </w:tcPr>
          <w:p w:rsidR="00076FE6" w:rsidRPr="0034018D" w:rsidRDefault="00076FE6" w:rsidP="00AB0684">
            <w:pPr>
              <w:bidi w:val="0"/>
              <w:rPr>
                <w:rFonts w:asciiTheme="majorBidi" w:hAnsiTheme="majorBidi" w:cstheme="majorBidi"/>
              </w:rPr>
            </w:pPr>
          </w:p>
        </w:tc>
        <w:tc>
          <w:tcPr>
            <w:tcW w:w="7734" w:type="dxa"/>
          </w:tcPr>
          <w:p w:rsidR="00076FE6" w:rsidRPr="007C535A" w:rsidRDefault="00C93CA4" w:rsidP="00ED1006">
            <w:pPr>
              <w:bidi w:val="0"/>
              <w:ind w:left="34"/>
              <w:rPr>
                <w:rFonts w:asciiTheme="majorBidi" w:hAnsiTheme="majorBidi" w:cstheme="majorBidi"/>
              </w:rPr>
            </w:pPr>
            <w:r w:rsidRPr="00C93CA4">
              <w:rPr>
                <w:rFonts w:asciiTheme="majorBidi" w:hAnsiTheme="majorBidi" w:cstheme="majorBidi"/>
              </w:rPr>
              <w:t xml:space="preserve">Herman Michael </w:t>
            </w:r>
            <w:r w:rsidR="007C535A">
              <w:rPr>
                <w:rFonts w:asciiTheme="majorBidi" w:hAnsiTheme="majorBidi" w:cstheme="majorBidi"/>
              </w:rPr>
              <w:t xml:space="preserve">(1998), </w:t>
            </w:r>
            <w:r w:rsidR="007C535A" w:rsidRPr="007C535A">
              <w:rPr>
                <w:rFonts w:asciiTheme="majorBidi" w:hAnsiTheme="majorBidi" w:cstheme="majorBidi"/>
              </w:rPr>
              <w:t>Diplomacy and Intelligence</w:t>
            </w:r>
            <w:r w:rsidR="007C535A">
              <w:rPr>
                <w:rFonts w:asciiTheme="majorBidi" w:hAnsiTheme="majorBidi" w:cstheme="majorBidi"/>
              </w:rPr>
              <w:t>,</w:t>
            </w:r>
            <w:r w:rsidR="007C535A">
              <w:t xml:space="preserve"> </w:t>
            </w:r>
            <w:r w:rsidR="007C535A" w:rsidRPr="007C535A">
              <w:rPr>
                <w:rFonts w:asciiTheme="majorBidi" w:hAnsiTheme="majorBidi" w:cstheme="majorBidi"/>
                <w:b/>
                <w:bCs/>
              </w:rPr>
              <w:t>Diplomacy and Statecraft</w:t>
            </w:r>
            <w:r w:rsidR="007C535A" w:rsidRPr="007C535A">
              <w:rPr>
                <w:rFonts w:asciiTheme="majorBidi" w:hAnsiTheme="majorBidi" w:cstheme="majorBidi"/>
              </w:rPr>
              <w:t>,</w:t>
            </w:r>
            <w:r w:rsidR="007C535A">
              <w:rPr>
                <w:rFonts w:asciiTheme="majorBidi" w:hAnsiTheme="majorBidi" w:cstheme="majorBidi"/>
                <w:b/>
                <w:bCs/>
              </w:rPr>
              <w:t xml:space="preserve"> </w:t>
            </w:r>
            <w:r w:rsidR="007C535A">
              <w:rPr>
                <w:rFonts w:asciiTheme="majorBidi" w:hAnsiTheme="majorBidi" w:cstheme="majorBidi"/>
              </w:rPr>
              <w:t>Vol. 9.</w:t>
            </w:r>
            <w:r w:rsidR="00ED1006">
              <w:rPr>
                <w:rFonts w:asciiTheme="majorBidi" w:hAnsiTheme="majorBidi" w:cstheme="majorBidi"/>
              </w:rPr>
              <w:t xml:space="preserve"> No</w:t>
            </w:r>
            <w:r w:rsidR="007C535A">
              <w:rPr>
                <w:rFonts w:asciiTheme="majorBidi" w:hAnsiTheme="majorBidi" w:cstheme="majorBidi"/>
              </w:rPr>
              <w:t>. 1, pp. 1-22.</w:t>
            </w:r>
          </w:p>
          <w:p w:rsidR="00D7088F" w:rsidRPr="0034018D" w:rsidRDefault="00D7088F" w:rsidP="00D7088F">
            <w:pPr>
              <w:bidi w:val="0"/>
              <w:ind w:left="34"/>
              <w:rPr>
                <w:rFonts w:asciiTheme="majorBidi" w:hAnsiTheme="majorBidi" w:cstheme="majorBidi"/>
                <w:b/>
                <w:bCs/>
              </w:rPr>
            </w:pPr>
          </w:p>
        </w:tc>
      </w:tr>
      <w:tr w:rsidR="003F44D3" w:rsidRPr="0034018D" w:rsidTr="00AB0684">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6</w:t>
            </w:r>
          </w:p>
        </w:tc>
        <w:tc>
          <w:tcPr>
            <w:tcW w:w="7734" w:type="dxa"/>
          </w:tcPr>
          <w:p w:rsidR="003F44D3" w:rsidRPr="0034018D" w:rsidRDefault="003F44D3" w:rsidP="00AB0684">
            <w:pPr>
              <w:bidi w:val="0"/>
              <w:ind w:left="34"/>
              <w:contextualSpacing/>
              <w:rPr>
                <w:rFonts w:asciiTheme="majorBidi" w:hAnsiTheme="majorBidi" w:cstheme="majorBidi"/>
                <w:b/>
                <w:bCs/>
              </w:rPr>
            </w:pPr>
            <w:r w:rsidRPr="0034018D">
              <w:rPr>
                <w:rFonts w:asciiTheme="majorBidi" w:hAnsiTheme="majorBidi" w:cstheme="majorBidi"/>
                <w:b/>
                <w:bCs/>
              </w:rPr>
              <w:t>The Regional System</w:t>
            </w:r>
          </w:p>
        </w:tc>
      </w:tr>
      <w:tr w:rsidR="003F44D3" w:rsidRPr="0034018D" w:rsidTr="00AB0684">
        <w:tc>
          <w:tcPr>
            <w:tcW w:w="562" w:type="dxa"/>
          </w:tcPr>
          <w:p w:rsidR="003F44D3" w:rsidRPr="0034018D" w:rsidRDefault="003F44D3" w:rsidP="00AB0684">
            <w:pPr>
              <w:bidi w:val="0"/>
              <w:rPr>
                <w:rFonts w:asciiTheme="majorBidi" w:hAnsiTheme="majorBidi" w:cstheme="majorBidi"/>
              </w:rPr>
            </w:pPr>
          </w:p>
        </w:tc>
        <w:tc>
          <w:tcPr>
            <w:tcW w:w="7734" w:type="dxa"/>
          </w:tcPr>
          <w:p w:rsidR="003F44D3" w:rsidRPr="0034018D" w:rsidRDefault="003F44D3" w:rsidP="00AB0684">
            <w:pPr>
              <w:bidi w:val="0"/>
              <w:ind w:left="34"/>
              <w:contextualSpacing/>
              <w:rPr>
                <w:rFonts w:asciiTheme="majorBidi" w:hAnsiTheme="majorBidi" w:cstheme="majorBidi"/>
              </w:rPr>
            </w:pPr>
          </w:p>
          <w:p w:rsidR="003F44D3" w:rsidRPr="0034018D" w:rsidRDefault="003F44D3" w:rsidP="00AB0684">
            <w:pPr>
              <w:bidi w:val="0"/>
              <w:ind w:left="34"/>
              <w:contextualSpacing/>
              <w:rPr>
                <w:rFonts w:asciiTheme="majorBidi" w:hAnsiTheme="majorBidi" w:cstheme="majorBidi"/>
                <w:color w:val="000000" w:themeColor="text1"/>
              </w:rPr>
            </w:pPr>
            <w:proofErr w:type="spellStart"/>
            <w:r w:rsidRPr="0034018D">
              <w:rPr>
                <w:rFonts w:asciiTheme="majorBidi" w:hAnsiTheme="majorBidi" w:cstheme="majorBidi"/>
              </w:rPr>
              <w:t>Lerman</w:t>
            </w:r>
            <w:proofErr w:type="spellEnd"/>
            <w:r w:rsidRPr="0034018D">
              <w:rPr>
                <w:rFonts w:asciiTheme="majorBidi" w:hAnsiTheme="majorBidi" w:cstheme="majorBidi"/>
              </w:rPr>
              <w:t xml:space="preserve"> </w:t>
            </w:r>
            <w:proofErr w:type="spellStart"/>
            <w:r w:rsidRPr="0034018D">
              <w:rPr>
                <w:rFonts w:asciiTheme="majorBidi" w:hAnsiTheme="majorBidi" w:cstheme="majorBidi"/>
              </w:rPr>
              <w:t>Eran</w:t>
            </w:r>
            <w:proofErr w:type="spellEnd"/>
            <w:r w:rsidRPr="0034018D">
              <w:rPr>
                <w:rFonts w:asciiTheme="majorBidi" w:hAnsiTheme="majorBidi" w:cstheme="majorBidi"/>
              </w:rPr>
              <w:t xml:space="preserve"> (2016), </w:t>
            </w:r>
            <w:r w:rsidRPr="0034018D">
              <w:rPr>
                <w:rFonts w:asciiTheme="majorBidi" w:hAnsiTheme="majorBidi" w:cstheme="majorBidi"/>
                <w:b/>
                <w:bCs/>
              </w:rPr>
              <w:t>The Game of Camps: Ideological Fault Lines in the Wreckage of the Arab State System</w:t>
            </w:r>
            <w:r w:rsidRPr="0034018D">
              <w:rPr>
                <w:rFonts w:asciiTheme="majorBidi" w:hAnsiTheme="majorBidi" w:cstheme="majorBidi"/>
              </w:rPr>
              <w:t xml:space="preserve">, Ramat </w:t>
            </w:r>
            <w:proofErr w:type="spellStart"/>
            <w:r w:rsidRPr="0034018D">
              <w:rPr>
                <w:rFonts w:asciiTheme="majorBidi" w:hAnsiTheme="majorBidi" w:cstheme="majorBidi"/>
              </w:rPr>
              <w:t>Gan</w:t>
            </w:r>
            <w:proofErr w:type="spellEnd"/>
            <w:r w:rsidRPr="0034018D">
              <w:rPr>
                <w:rFonts w:asciiTheme="majorBidi" w:hAnsiTheme="majorBidi" w:cstheme="majorBidi"/>
              </w:rPr>
              <w:t>: BESA Center.</w:t>
            </w:r>
          </w:p>
          <w:p w:rsidR="003F44D3" w:rsidRPr="0034018D" w:rsidRDefault="00BC2F0C" w:rsidP="00D7088F">
            <w:pPr>
              <w:bidi w:val="0"/>
              <w:ind w:left="34"/>
              <w:contextualSpacing/>
              <w:rPr>
                <w:rFonts w:asciiTheme="majorBidi" w:hAnsiTheme="majorBidi" w:cstheme="majorBidi"/>
                <w:color w:val="000000" w:themeColor="text1"/>
              </w:rPr>
            </w:pPr>
            <w:hyperlink r:id="rId10" w:history="1">
              <w:r w:rsidR="003F44D3" w:rsidRPr="0034018D">
                <w:rPr>
                  <w:rFonts w:asciiTheme="majorBidi" w:hAnsiTheme="majorBidi" w:cstheme="majorBidi"/>
                  <w:color w:val="525864"/>
                  <w:u w:val="single"/>
                </w:rPr>
                <w:t>http://besacenter.org/wp-content/uploads/2016/09/MSPS124-1.pdf</w:t>
              </w:r>
            </w:hyperlink>
          </w:p>
          <w:p w:rsidR="003F44D3" w:rsidRPr="0034018D" w:rsidRDefault="003F44D3" w:rsidP="00AB0684">
            <w:pPr>
              <w:bidi w:val="0"/>
              <w:ind w:left="34"/>
              <w:rPr>
                <w:rFonts w:asciiTheme="majorBidi" w:hAnsiTheme="majorBidi" w:cstheme="majorBidi"/>
              </w:rPr>
            </w:pPr>
          </w:p>
        </w:tc>
      </w:tr>
      <w:tr w:rsidR="003F44D3" w:rsidRPr="0034018D" w:rsidTr="00AB0684">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7</w:t>
            </w:r>
          </w:p>
        </w:tc>
        <w:tc>
          <w:tcPr>
            <w:tcW w:w="7734" w:type="dxa"/>
          </w:tcPr>
          <w:p w:rsidR="003F44D3" w:rsidRPr="0034018D" w:rsidRDefault="003F44D3" w:rsidP="006559DE">
            <w:pPr>
              <w:bidi w:val="0"/>
              <w:rPr>
                <w:rFonts w:asciiTheme="majorBidi" w:hAnsiTheme="majorBidi" w:cstheme="majorBidi"/>
                <w:b/>
                <w:bCs/>
              </w:rPr>
            </w:pPr>
            <w:r w:rsidRPr="0034018D">
              <w:rPr>
                <w:rFonts w:asciiTheme="majorBidi" w:hAnsiTheme="majorBidi" w:cstheme="majorBidi"/>
                <w:b/>
                <w:bCs/>
              </w:rPr>
              <w:t xml:space="preserve"> Iran</w:t>
            </w:r>
            <w:r w:rsidR="00137EA0">
              <w:rPr>
                <w:rFonts w:asciiTheme="majorBidi" w:hAnsiTheme="majorBidi" w:cstheme="majorBidi"/>
                <w:b/>
                <w:bCs/>
              </w:rPr>
              <w:t xml:space="preserve"> as a</w:t>
            </w:r>
            <w:r w:rsidRPr="0034018D">
              <w:rPr>
                <w:rFonts w:asciiTheme="majorBidi" w:hAnsiTheme="majorBidi" w:cstheme="majorBidi"/>
                <w:b/>
                <w:bCs/>
              </w:rPr>
              <w:t xml:space="preserve"> Political Opponent</w:t>
            </w:r>
          </w:p>
        </w:tc>
      </w:tr>
      <w:tr w:rsidR="003F44D3" w:rsidRPr="0034018D" w:rsidTr="00AB0684">
        <w:tc>
          <w:tcPr>
            <w:tcW w:w="562" w:type="dxa"/>
          </w:tcPr>
          <w:p w:rsidR="003F44D3" w:rsidRPr="0034018D" w:rsidRDefault="003F44D3" w:rsidP="00AB0684">
            <w:pPr>
              <w:bidi w:val="0"/>
              <w:rPr>
                <w:rFonts w:asciiTheme="majorBidi" w:hAnsiTheme="majorBidi" w:cstheme="majorBidi"/>
              </w:rPr>
            </w:pPr>
          </w:p>
        </w:tc>
        <w:tc>
          <w:tcPr>
            <w:tcW w:w="7734" w:type="dxa"/>
          </w:tcPr>
          <w:p w:rsidR="003F44D3" w:rsidRPr="0034018D" w:rsidRDefault="003F44D3" w:rsidP="00AB0684">
            <w:pPr>
              <w:bidi w:val="0"/>
              <w:ind w:left="34"/>
              <w:contextualSpacing/>
              <w:rPr>
                <w:rFonts w:asciiTheme="majorBidi" w:hAnsiTheme="majorBidi" w:cstheme="majorBidi"/>
              </w:rPr>
            </w:pPr>
          </w:p>
          <w:p w:rsidR="003F44D3" w:rsidRPr="0034018D" w:rsidRDefault="003F44D3" w:rsidP="00AB0684">
            <w:pPr>
              <w:bidi w:val="0"/>
              <w:ind w:left="34"/>
              <w:contextualSpacing/>
              <w:rPr>
                <w:rFonts w:asciiTheme="majorBidi" w:hAnsiTheme="majorBidi" w:cstheme="majorBidi"/>
              </w:rPr>
            </w:pPr>
            <w:r w:rsidRPr="0034018D">
              <w:rPr>
                <w:rFonts w:asciiTheme="majorBidi" w:hAnsiTheme="majorBidi" w:cstheme="majorBidi"/>
              </w:rPr>
              <w:t xml:space="preserve">Paolo </w:t>
            </w:r>
            <w:proofErr w:type="spellStart"/>
            <w:r w:rsidRPr="0034018D">
              <w:rPr>
                <w:rFonts w:asciiTheme="majorBidi" w:hAnsiTheme="majorBidi" w:cstheme="majorBidi"/>
              </w:rPr>
              <w:t>Magri</w:t>
            </w:r>
            <w:proofErr w:type="spellEnd"/>
            <w:r w:rsidRPr="0034018D">
              <w:rPr>
                <w:rFonts w:asciiTheme="majorBidi" w:hAnsiTheme="majorBidi" w:cstheme="majorBidi"/>
              </w:rPr>
              <w:t xml:space="preserve">, Annalisa </w:t>
            </w:r>
            <w:proofErr w:type="spellStart"/>
            <w:r w:rsidRPr="0034018D">
              <w:rPr>
                <w:rFonts w:asciiTheme="majorBidi" w:hAnsiTheme="majorBidi" w:cstheme="majorBidi"/>
              </w:rPr>
              <w:t>Perteghella</w:t>
            </w:r>
            <w:proofErr w:type="spellEnd"/>
            <w:r w:rsidRPr="0034018D">
              <w:rPr>
                <w:rFonts w:asciiTheme="majorBidi" w:hAnsiTheme="majorBidi" w:cstheme="majorBidi"/>
              </w:rPr>
              <w:t xml:space="preserve"> (2015), </w:t>
            </w:r>
            <w:r w:rsidRPr="0034018D">
              <w:rPr>
                <w:rFonts w:asciiTheme="majorBidi" w:hAnsiTheme="majorBidi" w:cstheme="majorBidi"/>
                <w:b/>
                <w:bCs/>
              </w:rPr>
              <w:t>Iran after the Deal: The Road Ahead</w:t>
            </w:r>
            <w:r w:rsidRPr="0034018D">
              <w:rPr>
                <w:rFonts w:asciiTheme="majorBidi" w:hAnsiTheme="majorBidi" w:cstheme="majorBidi"/>
              </w:rPr>
              <w:t>, Milano: ISPI.</w:t>
            </w:r>
          </w:p>
          <w:p w:rsidR="003F44D3" w:rsidRPr="0034018D" w:rsidRDefault="00BC2F0C" w:rsidP="00AB0684">
            <w:pPr>
              <w:ind w:left="34"/>
              <w:jc w:val="right"/>
              <w:rPr>
                <w:rFonts w:asciiTheme="majorBidi" w:hAnsiTheme="majorBidi" w:cstheme="majorBidi"/>
                <w:color w:val="000000" w:themeColor="text1"/>
                <w:rtl/>
              </w:rPr>
            </w:pPr>
            <w:hyperlink r:id="rId11" w:history="1">
              <w:r w:rsidR="003F44D3" w:rsidRPr="0034018D">
                <w:rPr>
                  <w:rFonts w:asciiTheme="majorBidi" w:hAnsiTheme="majorBidi" w:cstheme="majorBidi"/>
                  <w:color w:val="525864"/>
                  <w:u w:val="single"/>
                </w:rPr>
                <w:t>http://www.ispionline.it/it/EBook/Iran_after_the_Deal.pdfedition.pdf</w:t>
              </w:r>
            </w:hyperlink>
          </w:p>
          <w:p w:rsidR="003F44D3" w:rsidRPr="0034018D" w:rsidRDefault="003F44D3" w:rsidP="00AB0684">
            <w:pPr>
              <w:bidi w:val="0"/>
              <w:ind w:left="34"/>
              <w:rPr>
                <w:rFonts w:asciiTheme="majorBidi" w:hAnsiTheme="majorBidi" w:cstheme="majorBidi"/>
              </w:rPr>
            </w:pPr>
          </w:p>
        </w:tc>
      </w:tr>
      <w:tr w:rsidR="003F44D3" w:rsidRPr="0034018D" w:rsidTr="00076FE6">
        <w:trPr>
          <w:trHeight w:val="240"/>
        </w:trPr>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lastRenderedPageBreak/>
              <w:t>8</w:t>
            </w:r>
          </w:p>
        </w:tc>
        <w:tc>
          <w:tcPr>
            <w:tcW w:w="7734" w:type="dxa"/>
          </w:tcPr>
          <w:p w:rsidR="003F44D3" w:rsidRPr="0034018D" w:rsidRDefault="003F44D3" w:rsidP="003F44D3">
            <w:pPr>
              <w:bidi w:val="0"/>
              <w:rPr>
                <w:rFonts w:asciiTheme="majorBidi" w:hAnsiTheme="majorBidi" w:cstheme="majorBidi"/>
              </w:rPr>
            </w:pPr>
            <w:r w:rsidRPr="0034018D">
              <w:rPr>
                <w:rFonts w:asciiTheme="majorBidi" w:hAnsiTheme="majorBidi" w:cstheme="majorBidi"/>
                <w:b/>
                <w:bCs/>
              </w:rPr>
              <w:t>The Relations with Egypt and Jordan</w:t>
            </w:r>
          </w:p>
        </w:tc>
      </w:tr>
      <w:tr w:rsidR="00076FE6" w:rsidRPr="0034018D" w:rsidTr="00AB0684">
        <w:trPr>
          <w:trHeight w:val="315"/>
        </w:trPr>
        <w:tc>
          <w:tcPr>
            <w:tcW w:w="562" w:type="dxa"/>
          </w:tcPr>
          <w:p w:rsidR="00076FE6" w:rsidRPr="0034018D" w:rsidRDefault="00076FE6" w:rsidP="00AB0684">
            <w:pPr>
              <w:bidi w:val="0"/>
              <w:rPr>
                <w:rFonts w:asciiTheme="majorBidi" w:hAnsiTheme="majorBidi" w:cstheme="majorBidi"/>
              </w:rPr>
            </w:pPr>
          </w:p>
        </w:tc>
        <w:tc>
          <w:tcPr>
            <w:tcW w:w="7734" w:type="dxa"/>
          </w:tcPr>
          <w:p w:rsidR="00076FE6" w:rsidRPr="0034018D" w:rsidRDefault="00076FE6" w:rsidP="00AB0684">
            <w:pPr>
              <w:bidi w:val="0"/>
              <w:ind w:left="34"/>
              <w:rPr>
                <w:rFonts w:asciiTheme="majorBidi" w:hAnsiTheme="majorBidi" w:cstheme="majorBidi"/>
                <w:b/>
                <w:bCs/>
              </w:rPr>
            </w:pPr>
          </w:p>
        </w:tc>
      </w:tr>
      <w:tr w:rsidR="003F44D3" w:rsidRPr="0034018D" w:rsidTr="00AB0684">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9</w:t>
            </w:r>
          </w:p>
        </w:tc>
        <w:tc>
          <w:tcPr>
            <w:tcW w:w="7734" w:type="dxa"/>
          </w:tcPr>
          <w:p w:rsidR="003F44D3" w:rsidRPr="0034018D" w:rsidRDefault="003F44D3" w:rsidP="00AB0684">
            <w:pPr>
              <w:bidi w:val="0"/>
              <w:ind w:hanging="108"/>
              <w:rPr>
                <w:rFonts w:asciiTheme="majorBidi" w:hAnsiTheme="majorBidi" w:cstheme="majorBidi"/>
                <w:b/>
                <w:bCs/>
              </w:rPr>
            </w:pPr>
            <w:r w:rsidRPr="0034018D">
              <w:rPr>
                <w:rFonts w:asciiTheme="majorBidi" w:hAnsiTheme="majorBidi" w:cstheme="majorBidi"/>
              </w:rPr>
              <w:t xml:space="preserve">  </w:t>
            </w:r>
            <w:r w:rsidRPr="0034018D">
              <w:rPr>
                <w:rFonts w:asciiTheme="majorBidi" w:hAnsiTheme="majorBidi" w:cstheme="majorBidi"/>
                <w:b/>
                <w:bCs/>
              </w:rPr>
              <w:t>Contemporary Diplomacy</w:t>
            </w:r>
          </w:p>
        </w:tc>
      </w:tr>
      <w:tr w:rsidR="003F44D3" w:rsidRPr="0034018D" w:rsidTr="00AB0684">
        <w:tc>
          <w:tcPr>
            <w:tcW w:w="562" w:type="dxa"/>
          </w:tcPr>
          <w:p w:rsidR="003F44D3" w:rsidRPr="0034018D" w:rsidRDefault="003F44D3" w:rsidP="00AB0684">
            <w:pPr>
              <w:bidi w:val="0"/>
              <w:rPr>
                <w:rFonts w:asciiTheme="majorBidi" w:hAnsiTheme="majorBidi" w:cstheme="majorBidi"/>
              </w:rPr>
            </w:pPr>
          </w:p>
        </w:tc>
        <w:tc>
          <w:tcPr>
            <w:tcW w:w="7734" w:type="dxa"/>
          </w:tcPr>
          <w:p w:rsidR="003F44D3" w:rsidRPr="0034018D" w:rsidRDefault="003F44D3" w:rsidP="00AB0684">
            <w:pPr>
              <w:bidi w:val="0"/>
              <w:ind w:hanging="108"/>
              <w:rPr>
                <w:rFonts w:asciiTheme="majorBidi" w:hAnsiTheme="majorBidi" w:cstheme="majorBidi"/>
              </w:rPr>
            </w:pPr>
            <w:r w:rsidRPr="0034018D">
              <w:rPr>
                <w:rFonts w:asciiTheme="majorBidi" w:hAnsiTheme="majorBidi" w:cstheme="majorBidi"/>
              </w:rPr>
              <w:tab/>
            </w:r>
          </w:p>
          <w:p w:rsidR="003F44D3" w:rsidRPr="0034018D" w:rsidRDefault="003F44D3" w:rsidP="00AB0684">
            <w:pPr>
              <w:bidi w:val="0"/>
              <w:ind w:hanging="108"/>
              <w:rPr>
                <w:rFonts w:asciiTheme="majorBidi" w:hAnsiTheme="majorBidi" w:cstheme="majorBidi"/>
                <w:rtl/>
              </w:rPr>
            </w:pPr>
            <w:proofErr w:type="spellStart"/>
            <w:r w:rsidRPr="0034018D">
              <w:rPr>
                <w:rFonts w:asciiTheme="majorBidi" w:hAnsiTheme="majorBidi" w:cstheme="majorBidi"/>
              </w:rPr>
              <w:t>Gerstman</w:t>
            </w:r>
            <w:proofErr w:type="spellEnd"/>
            <w:r w:rsidRPr="0034018D">
              <w:rPr>
                <w:rFonts w:asciiTheme="majorBidi" w:hAnsiTheme="majorBidi" w:cstheme="majorBidi"/>
              </w:rPr>
              <w:t xml:space="preserve"> David (2016), "Israeli Diplomacy: Finding Friends in Improbable places", </w:t>
            </w:r>
            <w:r w:rsidRPr="0034018D">
              <w:rPr>
                <w:rFonts w:asciiTheme="majorBidi" w:hAnsiTheme="majorBidi" w:cstheme="majorBidi"/>
                <w:b/>
                <w:bCs/>
              </w:rPr>
              <w:t>The Tower</w:t>
            </w:r>
            <w:r w:rsidRPr="0034018D">
              <w:rPr>
                <w:rFonts w:asciiTheme="majorBidi" w:hAnsiTheme="majorBidi" w:cstheme="majorBidi"/>
              </w:rPr>
              <w:t>, 5.6.2016.</w:t>
            </w:r>
          </w:p>
          <w:p w:rsidR="003F44D3" w:rsidRPr="0034018D" w:rsidRDefault="00BC2F0C" w:rsidP="00AB0684">
            <w:pPr>
              <w:bidi w:val="0"/>
              <w:ind w:left="34"/>
              <w:rPr>
                <w:rFonts w:asciiTheme="majorBidi" w:hAnsiTheme="majorBidi" w:cstheme="majorBidi"/>
              </w:rPr>
            </w:pPr>
            <w:hyperlink r:id="rId12" w:history="1">
              <w:r w:rsidR="003F44D3" w:rsidRPr="0034018D">
                <w:rPr>
                  <w:rStyle w:val="Hyperlink"/>
                  <w:rFonts w:asciiTheme="majorBidi" w:hAnsiTheme="majorBidi" w:cstheme="majorBidi"/>
                </w:rPr>
                <w:t>http://www.thetower.org/3332-israeli-diplomacy-finding-friends-in-improbable-places/</w:t>
              </w:r>
            </w:hyperlink>
          </w:p>
          <w:p w:rsidR="003F44D3" w:rsidRPr="0034018D" w:rsidRDefault="003F44D3" w:rsidP="00AB0684">
            <w:pPr>
              <w:bidi w:val="0"/>
              <w:ind w:left="34"/>
              <w:rPr>
                <w:rFonts w:asciiTheme="majorBidi" w:hAnsiTheme="majorBidi" w:cstheme="majorBidi"/>
              </w:rPr>
            </w:pPr>
          </w:p>
        </w:tc>
      </w:tr>
      <w:tr w:rsidR="003F44D3" w:rsidRPr="0034018D" w:rsidTr="00AB0684">
        <w:tc>
          <w:tcPr>
            <w:tcW w:w="562" w:type="dxa"/>
          </w:tcPr>
          <w:p w:rsidR="003F44D3" w:rsidRPr="0034018D" w:rsidRDefault="003F44D3" w:rsidP="00AB0684">
            <w:pPr>
              <w:bidi w:val="0"/>
              <w:rPr>
                <w:rFonts w:asciiTheme="majorBidi" w:hAnsiTheme="majorBidi" w:cstheme="majorBidi"/>
              </w:rPr>
            </w:pPr>
          </w:p>
        </w:tc>
        <w:tc>
          <w:tcPr>
            <w:tcW w:w="7734" w:type="dxa"/>
          </w:tcPr>
          <w:p w:rsidR="003F44D3" w:rsidRPr="0034018D" w:rsidRDefault="003F44D3" w:rsidP="00AB0684">
            <w:pPr>
              <w:bidi w:val="0"/>
              <w:ind w:left="34"/>
              <w:contextualSpacing/>
              <w:rPr>
                <w:rFonts w:asciiTheme="majorBidi" w:hAnsiTheme="majorBidi" w:cstheme="majorBidi"/>
                <w:color w:val="000000" w:themeColor="text1"/>
              </w:rPr>
            </w:pPr>
          </w:p>
          <w:p w:rsidR="003F44D3" w:rsidRPr="0034018D" w:rsidRDefault="003F44D3" w:rsidP="00AB0684">
            <w:pPr>
              <w:bidi w:val="0"/>
              <w:ind w:left="34"/>
              <w:contextualSpacing/>
              <w:rPr>
                <w:rFonts w:asciiTheme="majorBidi" w:hAnsiTheme="majorBidi" w:cstheme="majorBidi"/>
                <w:color w:val="000000" w:themeColor="text1"/>
                <w:u w:val="single"/>
              </w:rPr>
            </w:pPr>
            <w:proofErr w:type="spellStart"/>
            <w:r w:rsidRPr="0034018D">
              <w:rPr>
                <w:rFonts w:asciiTheme="majorBidi" w:hAnsiTheme="majorBidi" w:cstheme="majorBidi"/>
                <w:color w:val="000000" w:themeColor="text1"/>
              </w:rPr>
              <w:t>Danin</w:t>
            </w:r>
            <w:proofErr w:type="spellEnd"/>
            <w:r w:rsidRPr="0034018D">
              <w:rPr>
                <w:rFonts w:asciiTheme="majorBidi" w:hAnsiTheme="majorBidi" w:cstheme="majorBidi"/>
                <w:color w:val="000000" w:themeColor="text1"/>
              </w:rPr>
              <w:t xml:space="preserve"> Robert (2016), Israel among the Nations, </w:t>
            </w:r>
            <w:r w:rsidRPr="0034018D">
              <w:rPr>
                <w:rFonts w:asciiTheme="majorBidi" w:hAnsiTheme="majorBidi" w:cstheme="majorBidi"/>
                <w:b/>
                <w:bCs/>
                <w:color w:val="000000" w:themeColor="text1"/>
              </w:rPr>
              <w:t>Foreign Affairs</w:t>
            </w:r>
            <w:r w:rsidRPr="0034018D">
              <w:rPr>
                <w:rFonts w:asciiTheme="majorBidi" w:hAnsiTheme="majorBidi" w:cstheme="majorBidi"/>
                <w:color w:val="000000" w:themeColor="text1"/>
              </w:rPr>
              <w:t>, Vol. 95 No. 4.</w:t>
            </w:r>
          </w:p>
          <w:p w:rsidR="003F44D3" w:rsidRPr="0034018D" w:rsidRDefault="00BC2F0C" w:rsidP="00AB0684">
            <w:pPr>
              <w:bidi w:val="0"/>
              <w:ind w:left="34"/>
              <w:rPr>
                <w:rFonts w:asciiTheme="majorBidi" w:hAnsiTheme="majorBidi" w:cstheme="majorBidi"/>
                <w:color w:val="000000" w:themeColor="text1"/>
                <w:u w:val="single"/>
              </w:rPr>
            </w:pPr>
            <w:hyperlink r:id="rId13" w:history="1">
              <w:r w:rsidR="003F44D3" w:rsidRPr="0034018D">
                <w:rPr>
                  <w:rFonts w:asciiTheme="majorBidi" w:hAnsiTheme="majorBidi" w:cstheme="majorBidi"/>
                  <w:color w:val="525864"/>
                  <w:u w:val="single"/>
                </w:rPr>
                <w:t>https://ssl.haifa.ac.il/ehost/pdfviewer/,DanaInfo=web.b.ebscohost.com+pdfviewer?vid=1&amp;sid=4f0ca7df-06bc-46d0-8b0b-4ed5d269e5c5%40sessionmgr102&amp;hid=128</w:t>
              </w:r>
            </w:hyperlink>
          </w:p>
          <w:p w:rsidR="003F44D3" w:rsidRPr="0034018D" w:rsidRDefault="003F44D3" w:rsidP="00AB0684">
            <w:pPr>
              <w:bidi w:val="0"/>
              <w:ind w:left="34"/>
              <w:rPr>
                <w:rFonts w:asciiTheme="majorBidi" w:hAnsiTheme="majorBidi" w:cstheme="majorBidi"/>
              </w:rPr>
            </w:pPr>
          </w:p>
        </w:tc>
      </w:tr>
      <w:tr w:rsidR="003F44D3" w:rsidRPr="0034018D" w:rsidTr="00AB0684">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10</w:t>
            </w:r>
          </w:p>
        </w:tc>
        <w:tc>
          <w:tcPr>
            <w:tcW w:w="7734" w:type="dxa"/>
          </w:tcPr>
          <w:p w:rsidR="003F44D3" w:rsidRPr="0034018D" w:rsidRDefault="00AE5B0C" w:rsidP="00534FCB">
            <w:pPr>
              <w:bidi w:val="0"/>
              <w:ind w:left="34"/>
              <w:contextualSpacing/>
              <w:rPr>
                <w:rFonts w:asciiTheme="majorBidi" w:hAnsiTheme="majorBidi" w:cstheme="majorBidi"/>
                <w:b/>
                <w:bCs/>
              </w:rPr>
            </w:pPr>
            <w:r w:rsidRPr="0034018D">
              <w:rPr>
                <w:rFonts w:asciiTheme="majorBidi" w:hAnsiTheme="majorBidi" w:cstheme="majorBidi"/>
                <w:b/>
                <w:bCs/>
              </w:rPr>
              <w:t xml:space="preserve">The Palestinian </w:t>
            </w:r>
            <w:r w:rsidR="00534FCB" w:rsidRPr="003B745E">
              <w:rPr>
                <w:rFonts w:asciiTheme="majorBidi" w:hAnsiTheme="majorBidi" w:cstheme="majorBidi"/>
                <w:b/>
                <w:bCs/>
                <w:highlight w:val="yellow"/>
              </w:rPr>
              <w:t>Issue</w:t>
            </w:r>
          </w:p>
        </w:tc>
      </w:tr>
      <w:tr w:rsidR="003F44D3" w:rsidRPr="0034018D" w:rsidTr="00AB0684">
        <w:tc>
          <w:tcPr>
            <w:tcW w:w="562" w:type="dxa"/>
          </w:tcPr>
          <w:p w:rsidR="003F44D3" w:rsidRPr="0034018D" w:rsidRDefault="003F44D3" w:rsidP="00AB0684">
            <w:pPr>
              <w:bidi w:val="0"/>
              <w:rPr>
                <w:rFonts w:asciiTheme="majorBidi" w:hAnsiTheme="majorBidi" w:cstheme="majorBidi"/>
              </w:rPr>
            </w:pPr>
          </w:p>
        </w:tc>
        <w:tc>
          <w:tcPr>
            <w:tcW w:w="7734" w:type="dxa"/>
          </w:tcPr>
          <w:p w:rsidR="003F44D3" w:rsidRPr="0034018D" w:rsidRDefault="003F44D3" w:rsidP="00AB0684">
            <w:pPr>
              <w:bidi w:val="0"/>
              <w:ind w:left="34"/>
              <w:contextualSpacing/>
              <w:rPr>
                <w:rFonts w:asciiTheme="majorBidi" w:hAnsiTheme="majorBidi" w:cstheme="majorBidi"/>
              </w:rPr>
            </w:pPr>
          </w:p>
          <w:p w:rsidR="003F44D3" w:rsidRPr="0034018D" w:rsidRDefault="003F44D3" w:rsidP="00AB0684">
            <w:pPr>
              <w:bidi w:val="0"/>
              <w:ind w:left="34"/>
              <w:contextualSpacing/>
              <w:rPr>
                <w:rFonts w:asciiTheme="majorBidi" w:hAnsiTheme="majorBidi" w:cstheme="majorBidi"/>
              </w:rPr>
            </w:pPr>
            <w:r w:rsidRPr="0034018D">
              <w:rPr>
                <w:rFonts w:asciiTheme="majorBidi" w:hAnsiTheme="majorBidi" w:cstheme="majorBidi"/>
              </w:rPr>
              <w:t xml:space="preserve">PDAA, </w:t>
            </w:r>
            <w:r w:rsidRPr="0034018D">
              <w:rPr>
                <w:rFonts w:asciiTheme="majorBidi" w:hAnsiTheme="majorBidi" w:cstheme="majorBidi"/>
                <w:b/>
                <w:bCs/>
              </w:rPr>
              <w:t>About U.S. Public Diplomacy: What Public Diplomacy is and is not</w:t>
            </w:r>
            <w:r w:rsidRPr="0034018D">
              <w:rPr>
                <w:rFonts w:asciiTheme="majorBidi" w:hAnsiTheme="majorBidi" w:cstheme="majorBidi"/>
              </w:rPr>
              <w:t>.</w:t>
            </w:r>
          </w:p>
          <w:p w:rsidR="003F44D3" w:rsidRPr="0034018D" w:rsidRDefault="00BC2F0C" w:rsidP="00AB0684">
            <w:pPr>
              <w:bidi w:val="0"/>
              <w:ind w:left="34"/>
              <w:rPr>
                <w:rFonts w:asciiTheme="majorBidi" w:hAnsiTheme="majorBidi" w:cstheme="majorBidi"/>
              </w:rPr>
            </w:pPr>
            <w:hyperlink r:id="rId14" w:history="1">
              <w:r w:rsidR="003F44D3" w:rsidRPr="0034018D">
                <w:rPr>
                  <w:rFonts w:asciiTheme="majorBidi" w:hAnsiTheme="majorBidi" w:cstheme="majorBidi"/>
                  <w:color w:val="525864"/>
                  <w:u w:val="single"/>
                </w:rPr>
                <w:t>http://pdaa.publicdiplomacy.org/?page_id=6</w:t>
              </w:r>
            </w:hyperlink>
          </w:p>
          <w:p w:rsidR="003F44D3" w:rsidRPr="0034018D" w:rsidRDefault="003F44D3" w:rsidP="00AB0684">
            <w:pPr>
              <w:bidi w:val="0"/>
              <w:ind w:left="34"/>
              <w:rPr>
                <w:rFonts w:asciiTheme="majorBidi" w:hAnsiTheme="majorBidi" w:cstheme="majorBidi"/>
              </w:rPr>
            </w:pPr>
          </w:p>
        </w:tc>
      </w:tr>
      <w:tr w:rsidR="003F44D3" w:rsidRPr="0034018D" w:rsidTr="00AE5B0C">
        <w:trPr>
          <w:trHeight w:val="285"/>
        </w:trPr>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11</w:t>
            </w:r>
          </w:p>
        </w:tc>
        <w:tc>
          <w:tcPr>
            <w:tcW w:w="7734" w:type="dxa"/>
          </w:tcPr>
          <w:p w:rsidR="003F44D3" w:rsidRPr="0034018D" w:rsidRDefault="00AE5B0C" w:rsidP="00AB0684">
            <w:pPr>
              <w:bidi w:val="0"/>
              <w:ind w:left="34"/>
              <w:rPr>
                <w:rFonts w:asciiTheme="majorBidi" w:hAnsiTheme="majorBidi" w:cstheme="majorBidi"/>
              </w:rPr>
            </w:pPr>
            <w:r w:rsidRPr="0034018D">
              <w:rPr>
                <w:rFonts w:asciiTheme="majorBidi" w:hAnsiTheme="majorBidi" w:cstheme="majorBidi"/>
                <w:b/>
                <w:bCs/>
              </w:rPr>
              <w:t>Public Diplomacy</w:t>
            </w:r>
          </w:p>
        </w:tc>
      </w:tr>
      <w:tr w:rsidR="00AE5B0C" w:rsidRPr="0034018D" w:rsidTr="00AB0684">
        <w:trPr>
          <w:trHeight w:val="270"/>
        </w:trPr>
        <w:tc>
          <w:tcPr>
            <w:tcW w:w="562" w:type="dxa"/>
          </w:tcPr>
          <w:p w:rsidR="00AE5B0C" w:rsidRPr="0034018D" w:rsidRDefault="00AE5B0C" w:rsidP="00AB0684">
            <w:pPr>
              <w:bidi w:val="0"/>
              <w:rPr>
                <w:rFonts w:asciiTheme="majorBidi" w:hAnsiTheme="majorBidi" w:cstheme="majorBidi"/>
              </w:rPr>
            </w:pPr>
          </w:p>
        </w:tc>
        <w:tc>
          <w:tcPr>
            <w:tcW w:w="7734" w:type="dxa"/>
          </w:tcPr>
          <w:p w:rsidR="00AE5B0C" w:rsidRPr="0034018D" w:rsidRDefault="00AE5B0C" w:rsidP="00AB0684">
            <w:pPr>
              <w:bidi w:val="0"/>
              <w:ind w:left="34"/>
              <w:rPr>
                <w:rFonts w:asciiTheme="majorBidi" w:hAnsiTheme="majorBidi" w:cstheme="majorBidi"/>
                <w:b/>
                <w:bCs/>
              </w:rPr>
            </w:pPr>
          </w:p>
        </w:tc>
      </w:tr>
      <w:tr w:rsidR="003F44D3" w:rsidRPr="0034018D" w:rsidTr="00AB0684">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12</w:t>
            </w:r>
          </w:p>
        </w:tc>
        <w:tc>
          <w:tcPr>
            <w:tcW w:w="7734" w:type="dxa"/>
          </w:tcPr>
          <w:p w:rsidR="003F44D3" w:rsidRPr="0034018D" w:rsidRDefault="00AE5B0C" w:rsidP="00AB0684">
            <w:pPr>
              <w:bidi w:val="0"/>
              <w:ind w:left="34"/>
              <w:contextualSpacing/>
              <w:rPr>
                <w:rFonts w:asciiTheme="majorBidi" w:hAnsiTheme="majorBidi" w:cstheme="majorBidi"/>
                <w:b/>
                <w:bCs/>
              </w:rPr>
            </w:pPr>
            <w:r w:rsidRPr="0034018D">
              <w:rPr>
                <w:rFonts w:asciiTheme="majorBidi" w:hAnsiTheme="majorBidi" w:cstheme="majorBidi"/>
                <w:b/>
                <w:bCs/>
              </w:rPr>
              <w:t>The Ending Conditions (The Second Lebanon War, 2006)</w:t>
            </w:r>
          </w:p>
        </w:tc>
      </w:tr>
      <w:tr w:rsidR="003F44D3" w:rsidRPr="0034018D" w:rsidTr="00AB0684">
        <w:tc>
          <w:tcPr>
            <w:tcW w:w="562" w:type="dxa"/>
          </w:tcPr>
          <w:p w:rsidR="003F44D3" w:rsidRPr="0034018D" w:rsidRDefault="003F44D3" w:rsidP="00AB0684">
            <w:pPr>
              <w:bidi w:val="0"/>
              <w:rPr>
                <w:rFonts w:asciiTheme="majorBidi" w:hAnsiTheme="majorBidi" w:cstheme="majorBidi"/>
              </w:rPr>
            </w:pPr>
          </w:p>
        </w:tc>
        <w:tc>
          <w:tcPr>
            <w:tcW w:w="7734" w:type="dxa"/>
          </w:tcPr>
          <w:p w:rsidR="003F44D3" w:rsidRPr="0034018D" w:rsidRDefault="003F44D3" w:rsidP="00AB0684">
            <w:pPr>
              <w:bidi w:val="0"/>
              <w:ind w:left="34"/>
              <w:contextualSpacing/>
              <w:rPr>
                <w:rFonts w:asciiTheme="majorBidi" w:hAnsiTheme="majorBidi" w:cstheme="majorBidi"/>
                <w:b/>
                <w:bCs/>
              </w:rPr>
            </w:pPr>
          </w:p>
          <w:p w:rsidR="003F44D3" w:rsidRPr="0034018D" w:rsidRDefault="003F44D3" w:rsidP="00AB0684">
            <w:pPr>
              <w:bidi w:val="0"/>
              <w:ind w:left="34"/>
              <w:contextualSpacing/>
              <w:rPr>
                <w:rFonts w:asciiTheme="majorBidi" w:hAnsiTheme="majorBidi" w:cstheme="majorBidi"/>
                <w:b/>
                <w:bCs/>
              </w:rPr>
            </w:pPr>
            <w:r w:rsidRPr="0034018D">
              <w:rPr>
                <w:rFonts w:asciiTheme="majorBidi" w:hAnsiTheme="majorBidi" w:cstheme="majorBidi"/>
                <w:b/>
                <w:bCs/>
              </w:rPr>
              <w:t>UNSCR 1701</w:t>
            </w:r>
          </w:p>
          <w:p w:rsidR="003F44D3" w:rsidRPr="0034018D" w:rsidRDefault="00BC2F0C" w:rsidP="00AB0684">
            <w:pPr>
              <w:ind w:left="34"/>
              <w:jc w:val="right"/>
              <w:rPr>
                <w:rFonts w:asciiTheme="majorBidi" w:hAnsiTheme="majorBidi" w:cstheme="majorBidi"/>
                <w:color w:val="000000" w:themeColor="text1"/>
                <w:rtl/>
              </w:rPr>
            </w:pPr>
            <w:hyperlink r:id="rId15" w:history="1">
              <w:r w:rsidR="003F44D3" w:rsidRPr="0034018D">
                <w:rPr>
                  <w:rFonts w:asciiTheme="majorBidi" w:hAnsiTheme="majorBidi" w:cstheme="majorBidi"/>
                  <w:color w:val="525864"/>
                  <w:u w:val="single"/>
                </w:rPr>
                <w:t>http://www.unsco.org/Documents/Resolutions/S_RES_%201701(2006).pdf</w:t>
              </w:r>
            </w:hyperlink>
          </w:p>
          <w:p w:rsidR="003F44D3" w:rsidRPr="0034018D" w:rsidRDefault="003F44D3" w:rsidP="00AB0684">
            <w:pPr>
              <w:bidi w:val="0"/>
              <w:ind w:left="34"/>
              <w:rPr>
                <w:rFonts w:asciiTheme="majorBidi" w:hAnsiTheme="majorBidi" w:cstheme="majorBidi"/>
              </w:rPr>
            </w:pPr>
          </w:p>
        </w:tc>
      </w:tr>
      <w:tr w:rsidR="003F44D3" w:rsidRPr="0034018D" w:rsidTr="00AB0684">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13</w:t>
            </w:r>
          </w:p>
        </w:tc>
        <w:tc>
          <w:tcPr>
            <w:tcW w:w="7734" w:type="dxa"/>
          </w:tcPr>
          <w:p w:rsidR="003F44D3" w:rsidRPr="0034018D" w:rsidRDefault="00AB0684" w:rsidP="00AB0684">
            <w:pPr>
              <w:bidi w:val="0"/>
              <w:ind w:left="34"/>
              <w:rPr>
                <w:rFonts w:asciiTheme="majorBidi" w:hAnsiTheme="majorBidi" w:cstheme="majorBidi"/>
                <w:b/>
                <w:bCs/>
              </w:rPr>
            </w:pPr>
            <w:r w:rsidRPr="0034018D">
              <w:rPr>
                <w:rFonts w:asciiTheme="majorBidi" w:hAnsiTheme="majorBidi" w:cstheme="majorBidi"/>
                <w:b/>
                <w:bCs/>
              </w:rPr>
              <w:t>Europe: The Lost Continent</w:t>
            </w:r>
          </w:p>
        </w:tc>
      </w:tr>
      <w:tr w:rsidR="003F44D3" w:rsidRPr="0034018D" w:rsidTr="00AB0684">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14</w:t>
            </w:r>
          </w:p>
        </w:tc>
        <w:tc>
          <w:tcPr>
            <w:tcW w:w="7734" w:type="dxa"/>
          </w:tcPr>
          <w:p w:rsidR="003F44D3" w:rsidRPr="0034018D" w:rsidRDefault="00AB0684" w:rsidP="00AB0684">
            <w:pPr>
              <w:bidi w:val="0"/>
              <w:ind w:left="34"/>
              <w:contextualSpacing/>
              <w:rPr>
                <w:rFonts w:asciiTheme="majorBidi" w:hAnsiTheme="majorBidi" w:cstheme="majorBidi"/>
                <w:b/>
                <w:bCs/>
              </w:rPr>
            </w:pPr>
            <w:r w:rsidRPr="0034018D">
              <w:rPr>
                <w:rFonts w:asciiTheme="majorBidi" w:hAnsiTheme="majorBidi" w:cstheme="majorBidi"/>
                <w:b/>
                <w:bCs/>
              </w:rPr>
              <w:t>The Islamic Challenge</w:t>
            </w:r>
          </w:p>
        </w:tc>
      </w:tr>
      <w:tr w:rsidR="003F44D3" w:rsidRPr="0034018D" w:rsidTr="00AB0684">
        <w:tc>
          <w:tcPr>
            <w:tcW w:w="562" w:type="dxa"/>
          </w:tcPr>
          <w:p w:rsidR="003F44D3" w:rsidRPr="0034018D" w:rsidRDefault="003F44D3" w:rsidP="00AB0684">
            <w:pPr>
              <w:bidi w:val="0"/>
              <w:rPr>
                <w:rFonts w:asciiTheme="majorBidi" w:hAnsiTheme="majorBidi" w:cstheme="majorBidi"/>
              </w:rPr>
            </w:pPr>
          </w:p>
        </w:tc>
        <w:tc>
          <w:tcPr>
            <w:tcW w:w="7734" w:type="dxa"/>
          </w:tcPr>
          <w:p w:rsidR="003F44D3" w:rsidRPr="0034018D" w:rsidRDefault="003F44D3" w:rsidP="00AB0684">
            <w:pPr>
              <w:bidi w:val="0"/>
              <w:ind w:left="34"/>
              <w:contextualSpacing/>
              <w:rPr>
                <w:rFonts w:asciiTheme="majorBidi" w:hAnsiTheme="majorBidi" w:cstheme="majorBidi"/>
              </w:rPr>
            </w:pPr>
          </w:p>
          <w:p w:rsidR="003F44D3" w:rsidRPr="0034018D" w:rsidRDefault="003F44D3" w:rsidP="00AB0684">
            <w:pPr>
              <w:bidi w:val="0"/>
              <w:ind w:left="34"/>
              <w:contextualSpacing/>
              <w:rPr>
                <w:rFonts w:asciiTheme="majorBidi" w:hAnsiTheme="majorBidi" w:cstheme="majorBidi"/>
              </w:rPr>
            </w:pPr>
            <w:r w:rsidRPr="0034018D">
              <w:rPr>
                <w:rFonts w:asciiTheme="majorBidi" w:hAnsiTheme="majorBidi" w:cstheme="majorBidi"/>
              </w:rPr>
              <w:t xml:space="preserve">Obsession: Radical Islam's War Against the West, </w:t>
            </w:r>
            <w:proofErr w:type="spellStart"/>
            <w:r w:rsidRPr="0034018D">
              <w:rPr>
                <w:rFonts w:asciiTheme="majorBidi" w:hAnsiTheme="majorBidi" w:cstheme="majorBidi"/>
                <w:b/>
                <w:bCs/>
              </w:rPr>
              <w:t>Youtube</w:t>
            </w:r>
            <w:proofErr w:type="spellEnd"/>
            <w:r w:rsidRPr="0034018D">
              <w:rPr>
                <w:rFonts w:asciiTheme="majorBidi" w:hAnsiTheme="majorBidi" w:cstheme="majorBidi"/>
                <w:b/>
                <w:bCs/>
              </w:rPr>
              <w:t>,</w:t>
            </w:r>
          </w:p>
          <w:p w:rsidR="003F44D3" w:rsidRPr="0034018D" w:rsidRDefault="00BC2F0C" w:rsidP="00AB0684">
            <w:pPr>
              <w:bidi w:val="0"/>
              <w:ind w:left="34"/>
              <w:rPr>
                <w:rFonts w:asciiTheme="majorBidi" w:hAnsiTheme="majorBidi" w:cstheme="majorBidi"/>
              </w:rPr>
            </w:pPr>
            <w:hyperlink r:id="rId16" w:history="1">
              <w:r w:rsidR="003F44D3" w:rsidRPr="0034018D">
                <w:rPr>
                  <w:rFonts w:asciiTheme="majorBidi" w:hAnsiTheme="majorBidi" w:cstheme="majorBidi"/>
                  <w:color w:val="525864"/>
                  <w:u w:val="single"/>
                </w:rPr>
                <w:t>https://www.youtube.com/watch?v=nkmkIPvdMIw</w:t>
              </w:r>
            </w:hyperlink>
          </w:p>
          <w:p w:rsidR="003F44D3" w:rsidRPr="0034018D" w:rsidRDefault="003F44D3" w:rsidP="00AB0684">
            <w:pPr>
              <w:bidi w:val="0"/>
              <w:ind w:left="34"/>
              <w:rPr>
                <w:rFonts w:asciiTheme="majorBidi" w:hAnsiTheme="majorBidi" w:cstheme="majorBidi"/>
              </w:rPr>
            </w:pPr>
          </w:p>
        </w:tc>
      </w:tr>
      <w:tr w:rsidR="003F44D3" w:rsidRPr="0034018D" w:rsidTr="00AB0684">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15</w:t>
            </w:r>
          </w:p>
        </w:tc>
        <w:tc>
          <w:tcPr>
            <w:tcW w:w="7734" w:type="dxa"/>
          </w:tcPr>
          <w:p w:rsidR="003F44D3" w:rsidRPr="0034018D" w:rsidRDefault="00AB0684" w:rsidP="00AB0684">
            <w:pPr>
              <w:bidi w:val="0"/>
              <w:ind w:left="34"/>
              <w:rPr>
                <w:rFonts w:asciiTheme="majorBidi" w:hAnsiTheme="majorBidi" w:cstheme="majorBidi"/>
                <w:b/>
                <w:bCs/>
              </w:rPr>
            </w:pPr>
            <w:r w:rsidRPr="0034018D">
              <w:rPr>
                <w:rFonts w:asciiTheme="majorBidi" w:hAnsiTheme="majorBidi" w:cstheme="majorBidi"/>
                <w:b/>
                <w:bCs/>
              </w:rPr>
              <w:t>Economic Diplomacy</w:t>
            </w:r>
          </w:p>
        </w:tc>
      </w:tr>
      <w:tr w:rsidR="003F44D3" w:rsidRPr="0034018D" w:rsidTr="00AB0684">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16</w:t>
            </w:r>
          </w:p>
        </w:tc>
        <w:tc>
          <w:tcPr>
            <w:tcW w:w="7734" w:type="dxa"/>
          </w:tcPr>
          <w:p w:rsidR="003F44D3" w:rsidRPr="0034018D" w:rsidRDefault="00AB0684" w:rsidP="00AB0684">
            <w:pPr>
              <w:bidi w:val="0"/>
              <w:ind w:left="34"/>
              <w:rPr>
                <w:rFonts w:asciiTheme="majorBidi" w:hAnsiTheme="majorBidi" w:cstheme="majorBidi"/>
                <w:b/>
                <w:bCs/>
              </w:rPr>
            </w:pPr>
            <w:r w:rsidRPr="0034018D">
              <w:rPr>
                <w:rFonts w:asciiTheme="majorBidi" w:hAnsiTheme="majorBidi" w:cstheme="majorBidi"/>
                <w:b/>
                <w:bCs/>
              </w:rPr>
              <w:t>The United States as a Center in the Foreign and Security Policy</w:t>
            </w:r>
          </w:p>
        </w:tc>
      </w:tr>
      <w:tr w:rsidR="003F44D3" w:rsidRPr="0034018D" w:rsidTr="00AB0684">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17</w:t>
            </w:r>
          </w:p>
        </w:tc>
        <w:tc>
          <w:tcPr>
            <w:tcW w:w="7734" w:type="dxa"/>
          </w:tcPr>
          <w:p w:rsidR="003F44D3" w:rsidRPr="0034018D" w:rsidRDefault="00B03EE5" w:rsidP="0000631C">
            <w:pPr>
              <w:bidi w:val="0"/>
              <w:ind w:left="34"/>
              <w:rPr>
                <w:rFonts w:asciiTheme="majorBidi" w:hAnsiTheme="majorBidi" w:cstheme="majorBidi"/>
              </w:rPr>
            </w:pPr>
            <w:r w:rsidRPr="0034018D">
              <w:rPr>
                <w:rFonts w:asciiTheme="majorBidi" w:hAnsiTheme="majorBidi" w:cstheme="majorBidi"/>
                <w:b/>
                <w:bCs/>
              </w:rPr>
              <w:t xml:space="preserve">The United States as a </w:t>
            </w:r>
            <w:r w:rsidR="0000631C" w:rsidRPr="003B745E">
              <w:rPr>
                <w:rFonts w:asciiTheme="majorBidi" w:hAnsiTheme="majorBidi" w:cstheme="majorBidi"/>
                <w:b/>
                <w:bCs/>
                <w:highlight w:val="yellow"/>
              </w:rPr>
              <w:t>Key Player</w:t>
            </w:r>
            <w:r w:rsidRPr="0034018D">
              <w:rPr>
                <w:rFonts w:asciiTheme="majorBidi" w:hAnsiTheme="majorBidi" w:cstheme="majorBidi"/>
                <w:b/>
                <w:bCs/>
              </w:rPr>
              <w:t xml:space="preserve"> in the Foreign and Security Policy</w:t>
            </w:r>
          </w:p>
        </w:tc>
      </w:tr>
      <w:tr w:rsidR="003F44D3" w:rsidRPr="0034018D" w:rsidTr="00AB0684">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18</w:t>
            </w:r>
          </w:p>
        </w:tc>
        <w:tc>
          <w:tcPr>
            <w:tcW w:w="7734" w:type="dxa"/>
          </w:tcPr>
          <w:p w:rsidR="003F44D3" w:rsidRPr="0034018D" w:rsidRDefault="00B03EE5" w:rsidP="00AB0684">
            <w:pPr>
              <w:bidi w:val="0"/>
              <w:ind w:left="34"/>
              <w:rPr>
                <w:rFonts w:asciiTheme="majorBidi" w:hAnsiTheme="majorBidi" w:cstheme="majorBidi"/>
                <w:b/>
                <w:bCs/>
              </w:rPr>
            </w:pPr>
            <w:r w:rsidRPr="0034018D">
              <w:rPr>
                <w:rFonts w:asciiTheme="majorBidi" w:hAnsiTheme="majorBidi" w:cstheme="majorBidi"/>
                <w:b/>
                <w:bCs/>
              </w:rPr>
              <w:t>Asia as a Future Political Arena</w:t>
            </w:r>
          </w:p>
        </w:tc>
      </w:tr>
      <w:tr w:rsidR="00C02E3F" w:rsidRPr="0034018D" w:rsidTr="00AB0684">
        <w:tc>
          <w:tcPr>
            <w:tcW w:w="562" w:type="dxa"/>
          </w:tcPr>
          <w:p w:rsidR="00C02E3F" w:rsidRPr="0034018D" w:rsidRDefault="00C02E3F" w:rsidP="00AB0684">
            <w:pPr>
              <w:bidi w:val="0"/>
              <w:rPr>
                <w:rFonts w:asciiTheme="majorBidi" w:hAnsiTheme="majorBidi" w:cstheme="majorBidi"/>
              </w:rPr>
            </w:pPr>
          </w:p>
        </w:tc>
        <w:tc>
          <w:tcPr>
            <w:tcW w:w="7734" w:type="dxa"/>
          </w:tcPr>
          <w:p w:rsidR="00C02E3F" w:rsidRPr="00C02E3F" w:rsidRDefault="00C02E3F" w:rsidP="00C02E3F">
            <w:pPr>
              <w:bidi w:val="0"/>
              <w:ind w:left="34"/>
              <w:rPr>
                <w:rFonts w:asciiTheme="majorBidi" w:hAnsiTheme="majorBidi" w:cstheme="majorBidi"/>
              </w:rPr>
            </w:pPr>
            <w:r>
              <w:t xml:space="preserve">Wald Salomon (2004), </w:t>
            </w:r>
            <w:r w:rsidRPr="00C02E3F">
              <w:rPr>
                <w:b/>
                <w:bCs/>
              </w:rPr>
              <w:t>China and the Jewish People Old Civilizations in a New Era</w:t>
            </w:r>
            <w:r>
              <w:rPr>
                <w:b/>
                <w:bCs/>
              </w:rPr>
              <w:t>, Strategy Paper</w:t>
            </w:r>
            <w:r w:rsidRPr="00C02E3F">
              <w:t>,</w:t>
            </w:r>
            <w:r>
              <w:rPr>
                <w:rFonts w:asciiTheme="majorBidi" w:hAnsiTheme="majorBidi" w:cstheme="majorBidi"/>
                <w:b/>
                <w:bCs/>
              </w:rPr>
              <w:t xml:space="preserve"> </w:t>
            </w:r>
            <w:r w:rsidRPr="00C02E3F">
              <w:rPr>
                <w:rFonts w:asciiTheme="majorBidi" w:hAnsiTheme="majorBidi" w:cstheme="majorBidi"/>
              </w:rPr>
              <w:t>Jerusalem: The Jewish People Policy Planning Institute</w:t>
            </w:r>
          </w:p>
          <w:p w:rsidR="00C02E3F" w:rsidRPr="00C02E3F" w:rsidRDefault="00BC2F0C" w:rsidP="00C02E3F">
            <w:pPr>
              <w:bidi w:val="0"/>
              <w:ind w:left="34"/>
              <w:rPr>
                <w:rFonts w:asciiTheme="majorBidi" w:hAnsiTheme="majorBidi" w:cstheme="majorBidi"/>
              </w:rPr>
            </w:pPr>
            <w:hyperlink r:id="rId17" w:history="1">
              <w:r w:rsidR="00C02E3F" w:rsidRPr="00C02E3F">
                <w:rPr>
                  <w:rStyle w:val="Hyperlink"/>
                  <w:rFonts w:asciiTheme="majorBidi" w:hAnsiTheme="majorBidi" w:cstheme="majorBidi"/>
                </w:rPr>
                <w:t>http://jppi.org.il/uploads/China%20and%20the%20Jewish%20People.pdf</w:t>
              </w:r>
            </w:hyperlink>
          </w:p>
          <w:p w:rsidR="00C02E3F" w:rsidRPr="0034018D" w:rsidRDefault="00C02E3F" w:rsidP="00C02E3F">
            <w:pPr>
              <w:bidi w:val="0"/>
              <w:ind w:left="34"/>
              <w:rPr>
                <w:rFonts w:asciiTheme="majorBidi" w:hAnsiTheme="majorBidi" w:cstheme="majorBidi"/>
                <w:b/>
                <w:bCs/>
              </w:rPr>
            </w:pPr>
          </w:p>
        </w:tc>
      </w:tr>
      <w:tr w:rsidR="003F44D3" w:rsidRPr="0034018D" w:rsidTr="00AB0684">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19</w:t>
            </w:r>
          </w:p>
        </w:tc>
        <w:tc>
          <w:tcPr>
            <w:tcW w:w="7734" w:type="dxa"/>
          </w:tcPr>
          <w:p w:rsidR="003F44D3" w:rsidRPr="0034018D" w:rsidRDefault="00B03EE5" w:rsidP="00AB0684">
            <w:pPr>
              <w:bidi w:val="0"/>
              <w:ind w:left="34"/>
              <w:rPr>
                <w:rFonts w:asciiTheme="majorBidi" w:hAnsiTheme="majorBidi" w:cstheme="majorBidi"/>
                <w:b/>
                <w:bCs/>
              </w:rPr>
            </w:pPr>
            <w:r w:rsidRPr="0034018D">
              <w:rPr>
                <w:rFonts w:asciiTheme="majorBidi" w:hAnsiTheme="majorBidi" w:cstheme="majorBidi"/>
                <w:b/>
                <w:bCs/>
              </w:rPr>
              <w:t>Arms Control Policy</w:t>
            </w:r>
          </w:p>
        </w:tc>
      </w:tr>
      <w:tr w:rsidR="003F44D3" w:rsidRPr="0034018D" w:rsidTr="00AB0684">
        <w:tc>
          <w:tcPr>
            <w:tcW w:w="562" w:type="dxa"/>
          </w:tcPr>
          <w:p w:rsidR="003F44D3" w:rsidRPr="0034018D" w:rsidRDefault="003F44D3" w:rsidP="00AB0684">
            <w:pPr>
              <w:bidi w:val="0"/>
              <w:rPr>
                <w:rFonts w:asciiTheme="majorBidi" w:hAnsiTheme="majorBidi" w:cstheme="majorBidi"/>
              </w:rPr>
            </w:pPr>
          </w:p>
        </w:tc>
        <w:tc>
          <w:tcPr>
            <w:tcW w:w="7734" w:type="dxa"/>
          </w:tcPr>
          <w:p w:rsidR="003F44D3" w:rsidRPr="0034018D" w:rsidRDefault="003F44D3" w:rsidP="00AB0684">
            <w:pPr>
              <w:bidi w:val="0"/>
              <w:ind w:left="34"/>
              <w:rPr>
                <w:rFonts w:asciiTheme="majorBidi" w:hAnsiTheme="majorBidi" w:cstheme="majorBidi"/>
              </w:rPr>
            </w:pPr>
          </w:p>
          <w:p w:rsidR="003F44D3" w:rsidRPr="0034018D" w:rsidRDefault="003F44D3" w:rsidP="00AB0684">
            <w:pPr>
              <w:bidi w:val="0"/>
              <w:ind w:left="34"/>
              <w:contextualSpacing/>
              <w:rPr>
                <w:rFonts w:asciiTheme="majorBidi" w:hAnsiTheme="majorBidi" w:cstheme="majorBidi"/>
                <w:color w:val="000000" w:themeColor="text1"/>
                <w:u w:val="single"/>
              </w:rPr>
            </w:pPr>
            <w:r w:rsidRPr="0034018D">
              <w:rPr>
                <w:rFonts w:asciiTheme="majorBidi" w:hAnsiTheme="majorBidi" w:cstheme="majorBidi"/>
              </w:rPr>
              <w:lastRenderedPageBreak/>
              <w:t xml:space="preserve">Emily B. Landau (2012), </w:t>
            </w:r>
            <w:r w:rsidRPr="0034018D">
              <w:rPr>
                <w:rFonts w:asciiTheme="majorBidi" w:hAnsiTheme="majorBidi" w:cstheme="majorBidi"/>
                <w:b/>
                <w:bCs/>
              </w:rPr>
              <w:t>Decade of Diplomacy: Negotiations with Iran and North Korea and the Future of Nuclear Nonproliferation</w:t>
            </w:r>
            <w:r w:rsidRPr="0034018D">
              <w:rPr>
                <w:rFonts w:asciiTheme="majorBidi" w:hAnsiTheme="majorBidi" w:cstheme="majorBidi"/>
              </w:rPr>
              <w:t>, Tel Aviv: INSS</w:t>
            </w:r>
            <w:r w:rsidRPr="0034018D">
              <w:rPr>
                <w:rFonts w:asciiTheme="majorBidi" w:hAnsiTheme="majorBidi" w:cstheme="majorBidi"/>
                <w:color w:val="000000" w:themeColor="text1"/>
              </w:rPr>
              <w:t>.</w:t>
            </w:r>
          </w:p>
          <w:p w:rsidR="003F44D3" w:rsidRPr="0034018D" w:rsidRDefault="00BC2F0C" w:rsidP="00AB0684">
            <w:pPr>
              <w:bidi w:val="0"/>
              <w:ind w:left="34"/>
              <w:contextualSpacing/>
              <w:rPr>
                <w:rFonts w:asciiTheme="majorBidi" w:hAnsiTheme="majorBidi" w:cstheme="majorBidi"/>
              </w:rPr>
            </w:pPr>
            <w:hyperlink r:id="rId18" w:history="1">
              <w:r w:rsidR="003F44D3" w:rsidRPr="0034018D">
                <w:rPr>
                  <w:rFonts w:asciiTheme="majorBidi" w:hAnsiTheme="majorBidi" w:cstheme="majorBidi"/>
                  <w:color w:val="525864"/>
                  <w:u w:val="single"/>
                </w:rPr>
                <w:t>http://www.inss.org.il/uploadimages/Import/(FILE)1333022628.pdf</w:t>
              </w:r>
            </w:hyperlink>
          </w:p>
          <w:p w:rsidR="003F44D3" w:rsidRPr="0034018D" w:rsidRDefault="003F44D3" w:rsidP="00AB0684">
            <w:pPr>
              <w:bidi w:val="0"/>
              <w:ind w:left="34"/>
              <w:contextualSpacing/>
              <w:rPr>
                <w:rFonts w:asciiTheme="majorBidi" w:hAnsiTheme="majorBidi" w:cstheme="majorBidi"/>
              </w:rPr>
            </w:pPr>
          </w:p>
        </w:tc>
      </w:tr>
      <w:tr w:rsidR="003F44D3" w:rsidRPr="0034018D" w:rsidTr="00AB0684">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lastRenderedPageBreak/>
              <w:t>20</w:t>
            </w:r>
          </w:p>
        </w:tc>
        <w:tc>
          <w:tcPr>
            <w:tcW w:w="7734" w:type="dxa"/>
          </w:tcPr>
          <w:p w:rsidR="003F44D3" w:rsidRPr="0034018D" w:rsidRDefault="00B03EE5" w:rsidP="0000631C">
            <w:pPr>
              <w:bidi w:val="0"/>
              <w:ind w:left="34"/>
              <w:rPr>
                <w:rFonts w:asciiTheme="majorBidi" w:hAnsiTheme="majorBidi" w:cstheme="majorBidi"/>
                <w:b/>
                <w:bCs/>
              </w:rPr>
            </w:pPr>
            <w:r w:rsidRPr="0034018D">
              <w:rPr>
                <w:rFonts w:asciiTheme="majorBidi" w:hAnsiTheme="majorBidi" w:cstheme="majorBidi"/>
                <w:b/>
                <w:bCs/>
              </w:rPr>
              <w:t xml:space="preserve">Russia </w:t>
            </w:r>
            <w:r w:rsidR="0000631C">
              <w:rPr>
                <w:rFonts w:asciiTheme="majorBidi" w:hAnsiTheme="majorBidi" w:cstheme="majorBidi"/>
                <w:b/>
                <w:bCs/>
              </w:rPr>
              <w:t>-</w:t>
            </w:r>
            <w:r w:rsidRPr="0034018D">
              <w:rPr>
                <w:rFonts w:asciiTheme="majorBidi" w:hAnsiTheme="majorBidi" w:cstheme="majorBidi"/>
                <w:b/>
                <w:bCs/>
              </w:rPr>
              <w:t xml:space="preserve"> a Threat or an Opportunity?</w:t>
            </w:r>
          </w:p>
        </w:tc>
      </w:tr>
      <w:tr w:rsidR="003F44D3" w:rsidRPr="0034018D" w:rsidTr="00AB0684">
        <w:tc>
          <w:tcPr>
            <w:tcW w:w="562" w:type="dxa"/>
          </w:tcPr>
          <w:p w:rsidR="003F44D3" w:rsidRPr="0034018D" w:rsidRDefault="003F44D3" w:rsidP="00AB0684">
            <w:pPr>
              <w:bidi w:val="0"/>
              <w:rPr>
                <w:rFonts w:asciiTheme="majorBidi" w:hAnsiTheme="majorBidi" w:cstheme="majorBidi"/>
              </w:rPr>
            </w:pPr>
          </w:p>
        </w:tc>
        <w:tc>
          <w:tcPr>
            <w:tcW w:w="7734" w:type="dxa"/>
          </w:tcPr>
          <w:p w:rsidR="003F44D3" w:rsidRPr="0034018D" w:rsidRDefault="003F44D3" w:rsidP="00AB0684">
            <w:pPr>
              <w:bidi w:val="0"/>
              <w:ind w:left="34"/>
              <w:rPr>
                <w:rFonts w:asciiTheme="majorBidi" w:hAnsiTheme="majorBidi" w:cstheme="majorBidi"/>
              </w:rPr>
            </w:pPr>
          </w:p>
          <w:p w:rsidR="003F44D3" w:rsidRPr="0034018D" w:rsidRDefault="003F44D3" w:rsidP="00B4652B">
            <w:pPr>
              <w:bidi w:val="0"/>
              <w:ind w:left="34"/>
              <w:rPr>
                <w:rFonts w:asciiTheme="majorBidi" w:hAnsiTheme="majorBidi" w:cstheme="majorBidi"/>
              </w:rPr>
            </w:pPr>
            <w:proofErr w:type="spellStart"/>
            <w:r w:rsidRPr="0034018D">
              <w:rPr>
                <w:rFonts w:asciiTheme="majorBidi" w:hAnsiTheme="majorBidi" w:cstheme="majorBidi"/>
              </w:rPr>
              <w:t>Har-Zvi</w:t>
            </w:r>
            <w:proofErr w:type="spellEnd"/>
            <w:r w:rsidRPr="0034018D">
              <w:rPr>
                <w:rFonts w:asciiTheme="majorBidi" w:hAnsiTheme="majorBidi" w:cstheme="majorBidi"/>
              </w:rPr>
              <w:t xml:space="preserve"> Shay (2016), </w:t>
            </w:r>
            <w:r w:rsidRPr="0034018D">
              <w:rPr>
                <w:rFonts w:asciiTheme="majorBidi" w:hAnsiTheme="majorBidi" w:cstheme="majorBidi"/>
                <w:b/>
                <w:bCs/>
              </w:rPr>
              <w:t>The Return of the Russian Bear to the Middle East</w:t>
            </w:r>
            <w:r w:rsidRPr="0034018D">
              <w:rPr>
                <w:rFonts w:asciiTheme="majorBidi" w:hAnsiTheme="majorBidi" w:cstheme="majorBidi"/>
              </w:rPr>
              <w:t xml:space="preserve">, Ramat </w:t>
            </w:r>
            <w:proofErr w:type="spellStart"/>
            <w:r w:rsidRPr="0034018D">
              <w:rPr>
                <w:rFonts w:asciiTheme="majorBidi" w:hAnsiTheme="majorBidi" w:cstheme="majorBidi"/>
              </w:rPr>
              <w:t>Gan</w:t>
            </w:r>
            <w:proofErr w:type="spellEnd"/>
            <w:r w:rsidRPr="0034018D">
              <w:rPr>
                <w:rFonts w:asciiTheme="majorBidi" w:hAnsiTheme="majorBidi" w:cstheme="majorBidi"/>
              </w:rPr>
              <w:t xml:space="preserve">: Begin </w:t>
            </w:r>
            <w:r w:rsidR="00B4652B">
              <w:rPr>
                <w:rFonts w:asciiTheme="majorBidi" w:hAnsiTheme="majorBidi" w:cstheme="majorBidi"/>
              </w:rPr>
              <w:t>-</w:t>
            </w:r>
            <w:r w:rsidRPr="0034018D">
              <w:rPr>
                <w:rFonts w:asciiTheme="majorBidi" w:hAnsiTheme="majorBidi" w:cstheme="majorBidi"/>
              </w:rPr>
              <w:t xml:space="preserve"> Sadat Center for Strategic Studies.</w:t>
            </w:r>
          </w:p>
          <w:p w:rsidR="003F44D3" w:rsidRPr="0034018D" w:rsidRDefault="00BC2F0C" w:rsidP="00AB0684">
            <w:pPr>
              <w:bidi w:val="0"/>
              <w:ind w:left="34"/>
              <w:rPr>
                <w:rFonts w:asciiTheme="majorBidi" w:hAnsiTheme="majorBidi" w:cstheme="majorBidi"/>
              </w:rPr>
            </w:pPr>
            <w:hyperlink r:id="rId19" w:history="1">
              <w:r w:rsidR="003F44D3" w:rsidRPr="0034018D">
                <w:rPr>
                  <w:rStyle w:val="Hyperlink"/>
                  <w:rFonts w:asciiTheme="majorBidi" w:hAnsiTheme="majorBidi" w:cstheme="majorBidi"/>
                </w:rPr>
                <w:t>http://besacenter.org/wp-content/uploads/2016/06/msps120.pdf</w:t>
              </w:r>
            </w:hyperlink>
          </w:p>
          <w:p w:rsidR="003F44D3" w:rsidRPr="0034018D" w:rsidRDefault="003F44D3" w:rsidP="00AB0684">
            <w:pPr>
              <w:bidi w:val="0"/>
              <w:ind w:left="34"/>
              <w:rPr>
                <w:rFonts w:asciiTheme="majorBidi" w:hAnsiTheme="majorBidi" w:cstheme="majorBidi"/>
              </w:rPr>
            </w:pPr>
          </w:p>
        </w:tc>
      </w:tr>
      <w:tr w:rsidR="003F44D3" w:rsidRPr="0034018D" w:rsidTr="00AB0684">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21</w:t>
            </w:r>
          </w:p>
        </w:tc>
        <w:tc>
          <w:tcPr>
            <w:tcW w:w="7734" w:type="dxa"/>
          </w:tcPr>
          <w:p w:rsidR="003F44D3" w:rsidRPr="0034018D" w:rsidRDefault="00B03EE5" w:rsidP="00AB0684">
            <w:pPr>
              <w:bidi w:val="0"/>
              <w:rPr>
                <w:rFonts w:asciiTheme="majorBidi" w:hAnsiTheme="majorBidi" w:cstheme="majorBidi"/>
                <w:b/>
                <w:bCs/>
              </w:rPr>
            </w:pPr>
            <w:r w:rsidRPr="0034018D">
              <w:rPr>
                <w:rFonts w:asciiTheme="majorBidi" w:hAnsiTheme="majorBidi" w:cstheme="majorBidi"/>
                <w:b/>
                <w:bCs/>
              </w:rPr>
              <w:t>Conclusion of the Course and Insights</w:t>
            </w:r>
          </w:p>
        </w:tc>
      </w:tr>
    </w:tbl>
    <w:p w:rsidR="003F44D3" w:rsidRPr="0034018D" w:rsidRDefault="003F44D3" w:rsidP="003F44D3">
      <w:pPr>
        <w:bidi w:val="0"/>
        <w:rPr>
          <w:rFonts w:asciiTheme="majorBidi" w:hAnsiTheme="majorBidi" w:cstheme="majorBidi"/>
        </w:rPr>
      </w:pPr>
    </w:p>
    <w:p w:rsidR="00136066" w:rsidRPr="0034018D" w:rsidRDefault="003F44D3" w:rsidP="00B03EE5">
      <w:pPr>
        <w:bidi w:val="0"/>
        <w:rPr>
          <w:rFonts w:asciiTheme="majorBidi" w:hAnsiTheme="majorBidi" w:cstheme="majorBidi"/>
          <w:rtl/>
        </w:rPr>
      </w:pPr>
      <w:r w:rsidRPr="0034018D">
        <w:rPr>
          <w:rFonts w:asciiTheme="majorBidi" w:hAnsiTheme="majorBidi" w:cstheme="majorBidi"/>
          <w:sz w:val="32"/>
          <w:szCs w:val="32"/>
        </w:rPr>
        <w:br/>
      </w:r>
      <w:r w:rsidR="00257691" w:rsidRPr="0034018D">
        <w:rPr>
          <w:rFonts w:asciiTheme="majorBidi" w:hAnsiTheme="majorBidi" w:cstheme="majorBidi"/>
          <w:sz w:val="32"/>
          <w:szCs w:val="32"/>
        </w:rPr>
        <w:br/>
      </w:r>
    </w:p>
    <w:p w:rsidR="00136066" w:rsidRPr="0034018D" w:rsidRDefault="00136066" w:rsidP="00AB0677">
      <w:pPr>
        <w:jc w:val="both"/>
        <w:rPr>
          <w:rFonts w:asciiTheme="majorBidi" w:hAnsiTheme="majorBidi" w:cstheme="majorBidi"/>
          <w:rtl/>
        </w:rPr>
      </w:pPr>
    </w:p>
    <w:sectPr w:rsidR="00136066" w:rsidRPr="0034018D" w:rsidSect="003D29D3">
      <w:headerReference w:type="even" r:id="rId20"/>
      <w:headerReference w:type="default" r:id="rId21"/>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F0C" w:rsidRDefault="00BC2F0C">
      <w:r>
        <w:separator/>
      </w:r>
    </w:p>
  </w:endnote>
  <w:endnote w:type="continuationSeparator" w:id="0">
    <w:p w:rsidR="00BC2F0C" w:rsidRDefault="00BC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F0C" w:rsidRDefault="00BC2F0C">
      <w:r>
        <w:separator/>
      </w:r>
    </w:p>
  </w:footnote>
  <w:footnote w:type="continuationSeparator" w:id="0">
    <w:p w:rsidR="00BC2F0C" w:rsidRDefault="00BC2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84" w:rsidRDefault="000B1593">
    <w:pPr>
      <w:pStyle w:val="a7"/>
      <w:framePr w:wrap="around" w:vAnchor="text" w:hAnchor="margin" w:xAlign="center" w:y="1"/>
      <w:rPr>
        <w:rStyle w:val="a9"/>
        <w:rtl/>
      </w:rPr>
    </w:pPr>
    <w:r>
      <w:rPr>
        <w:rStyle w:val="a9"/>
        <w:rtl/>
      </w:rPr>
      <w:fldChar w:fldCharType="begin"/>
    </w:r>
    <w:r w:rsidR="00AB0684">
      <w:rPr>
        <w:rStyle w:val="a9"/>
      </w:rPr>
      <w:instrText xml:space="preserve">PAGE  </w:instrText>
    </w:r>
    <w:r>
      <w:rPr>
        <w:rStyle w:val="a9"/>
        <w:rtl/>
      </w:rPr>
      <w:fldChar w:fldCharType="end"/>
    </w:r>
  </w:p>
  <w:p w:rsidR="00AB0684" w:rsidRDefault="00AB0684">
    <w:pPr>
      <w:pStyle w:val="a7"/>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84" w:rsidRDefault="000B1593">
    <w:pPr>
      <w:pStyle w:val="a7"/>
      <w:framePr w:wrap="around" w:vAnchor="text" w:hAnchor="page" w:x="5941" w:y="373"/>
      <w:rPr>
        <w:rStyle w:val="a9"/>
        <w:rtl/>
      </w:rPr>
    </w:pPr>
    <w:r>
      <w:rPr>
        <w:rStyle w:val="a9"/>
        <w:rtl/>
      </w:rPr>
      <w:fldChar w:fldCharType="begin"/>
    </w:r>
    <w:r w:rsidR="00AB0684">
      <w:rPr>
        <w:rStyle w:val="a9"/>
      </w:rPr>
      <w:instrText xml:space="preserve">PAGE  </w:instrText>
    </w:r>
    <w:r>
      <w:rPr>
        <w:rStyle w:val="a9"/>
        <w:rtl/>
      </w:rPr>
      <w:fldChar w:fldCharType="separate"/>
    </w:r>
    <w:r w:rsidR="00A04AED">
      <w:rPr>
        <w:rStyle w:val="a9"/>
        <w:noProof/>
        <w:rtl/>
      </w:rPr>
      <w:t>5</w:t>
    </w:r>
    <w:r>
      <w:rPr>
        <w:rStyle w:val="a9"/>
        <w:rtl/>
      </w:rPr>
      <w:fldChar w:fldCharType="end"/>
    </w:r>
  </w:p>
  <w:p w:rsidR="00AB0684" w:rsidRPr="00197E90" w:rsidRDefault="00AB0684" w:rsidP="003D29D3">
    <w:pPr>
      <w:pStyle w:val="a7"/>
      <w:jc w:val="center"/>
      <w:rPr>
        <w:b/>
        <w:bCs/>
        <w:i/>
        <w:iCs/>
        <w:sz w:val="36"/>
        <w:szCs w:val="36"/>
        <w:u w:val="single"/>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F46FA"/>
    <w:multiLevelType w:val="hybridMultilevel"/>
    <w:tmpl w:val="504E2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76FF5"/>
    <w:multiLevelType w:val="hybridMultilevel"/>
    <w:tmpl w:val="0FBA975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12040"/>
    <w:multiLevelType w:val="hybridMultilevel"/>
    <w:tmpl w:val="9694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605F7"/>
    <w:multiLevelType w:val="hybridMultilevel"/>
    <w:tmpl w:val="E8466F4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B021EB"/>
    <w:multiLevelType w:val="hybridMultilevel"/>
    <w:tmpl w:val="841EF89E"/>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18120DC9"/>
    <w:multiLevelType w:val="hybridMultilevel"/>
    <w:tmpl w:val="99A6FD18"/>
    <w:lvl w:ilvl="0" w:tplc="623E3E68">
      <w:start w:val="18"/>
      <w:numFmt w:val="decimal"/>
      <w:lvlText w:val="%1."/>
      <w:lvlJc w:val="left"/>
      <w:pPr>
        <w:ind w:left="360" w:hanging="360"/>
      </w:pPr>
      <w:rPr>
        <w:rFonts w:cs="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88A1337"/>
    <w:multiLevelType w:val="hybridMultilevel"/>
    <w:tmpl w:val="7D582CCA"/>
    <w:lvl w:ilvl="0" w:tplc="0409000F">
      <w:start w:val="3"/>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6162DB"/>
    <w:multiLevelType w:val="hybridMultilevel"/>
    <w:tmpl w:val="86B09F42"/>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EE1E0C"/>
    <w:multiLevelType w:val="hybridMultilevel"/>
    <w:tmpl w:val="F750548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DF028A7"/>
    <w:multiLevelType w:val="hybridMultilevel"/>
    <w:tmpl w:val="EDBE1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620CE8"/>
    <w:multiLevelType w:val="hybridMultilevel"/>
    <w:tmpl w:val="66487944"/>
    <w:lvl w:ilvl="0" w:tplc="8DF0AB80">
      <w:start w:val="1"/>
      <w:numFmt w:val="decimal"/>
      <w:lvlText w:val="%1."/>
      <w:lvlJc w:val="left"/>
      <w:pPr>
        <w:ind w:left="644" w:hanging="360"/>
      </w:pPr>
      <w:rPr>
        <w:rFonts w:hint="default"/>
        <w:b/>
        <w:bCs/>
        <w:sz w:val="28"/>
        <w:szCs w:val="28"/>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734201B"/>
    <w:multiLevelType w:val="hybridMultilevel"/>
    <w:tmpl w:val="12BE410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2D6EB1"/>
    <w:multiLevelType w:val="hybridMultilevel"/>
    <w:tmpl w:val="E5047BAA"/>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C2A140E"/>
    <w:multiLevelType w:val="hybridMultilevel"/>
    <w:tmpl w:val="35FA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3C631A"/>
    <w:multiLevelType w:val="hybridMultilevel"/>
    <w:tmpl w:val="3150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6E032C"/>
    <w:multiLevelType w:val="hybridMultilevel"/>
    <w:tmpl w:val="DF0EC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DA3DC6"/>
    <w:multiLevelType w:val="hybridMultilevel"/>
    <w:tmpl w:val="687AA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35326E"/>
    <w:multiLevelType w:val="hybridMultilevel"/>
    <w:tmpl w:val="A69C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944B4E"/>
    <w:multiLevelType w:val="hybridMultilevel"/>
    <w:tmpl w:val="FC8E6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AB798D"/>
    <w:multiLevelType w:val="hybridMultilevel"/>
    <w:tmpl w:val="CDCCB72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800730"/>
    <w:multiLevelType w:val="hybridMultilevel"/>
    <w:tmpl w:val="C162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9C7EAF"/>
    <w:multiLevelType w:val="hybridMultilevel"/>
    <w:tmpl w:val="0E6A722E"/>
    <w:lvl w:ilvl="0" w:tplc="F11ECF0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F11AA"/>
    <w:multiLevelType w:val="hybridMultilevel"/>
    <w:tmpl w:val="574A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5B4DC8"/>
    <w:multiLevelType w:val="hybridMultilevel"/>
    <w:tmpl w:val="24FE8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822A73"/>
    <w:multiLevelType w:val="hybridMultilevel"/>
    <w:tmpl w:val="212AB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583B5E"/>
    <w:multiLevelType w:val="hybridMultilevel"/>
    <w:tmpl w:val="C80CF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664DD0"/>
    <w:multiLevelType w:val="hybridMultilevel"/>
    <w:tmpl w:val="58423FAC"/>
    <w:lvl w:ilvl="0" w:tplc="3752B2EE">
      <w:start w:val="5"/>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4A0137"/>
    <w:multiLevelType w:val="hybridMultilevel"/>
    <w:tmpl w:val="812298EC"/>
    <w:lvl w:ilvl="0" w:tplc="2A58D55C">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7F5D08"/>
    <w:multiLevelType w:val="hybridMultilevel"/>
    <w:tmpl w:val="2C9EF718"/>
    <w:lvl w:ilvl="0" w:tplc="3468CF10">
      <w:start w:val="1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6EB035B0"/>
    <w:multiLevelType w:val="hybridMultilevel"/>
    <w:tmpl w:val="7CBCC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962754"/>
    <w:multiLevelType w:val="hybridMultilevel"/>
    <w:tmpl w:val="6DAA9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FD5F70"/>
    <w:multiLevelType w:val="hybridMultilevel"/>
    <w:tmpl w:val="46A82A6E"/>
    <w:lvl w:ilvl="0" w:tplc="04090001">
      <w:start w:val="1"/>
      <w:numFmt w:val="bullet"/>
      <w:lvlText w:val=""/>
      <w:lvlJc w:val="left"/>
      <w:pPr>
        <w:ind w:left="360" w:hanging="360"/>
      </w:pPr>
      <w:rPr>
        <w:rFonts w:ascii="Symbol" w:hAnsi="Symbol"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1B73BE1"/>
    <w:multiLevelType w:val="hybridMultilevel"/>
    <w:tmpl w:val="0FF0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C93C87"/>
    <w:multiLevelType w:val="hybridMultilevel"/>
    <w:tmpl w:val="3B9E6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4E133BE"/>
    <w:multiLevelType w:val="hybridMultilevel"/>
    <w:tmpl w:val="24FE8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F252BA"/>
    <w:multiLevelType w:val="hybridMultilevel"/>
    <w:tmpl w:val="E96EB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7"/>
  </w:num>
  <w:num w:numId="3">
    <w:abstractNumId w:val="8"/>
  </w:num>
  <w:num w:numId="4">
    <w:abstractNumId w:val="10"/>
  </w:num>
  <w:num w:numId="5">
    <w:abstractNumId w:val="14"/>
  </w:num>
  <w:num w:numId="6">
    <w:abstractNumId w:val="35"/>
  </w:num>
  <w:num w:numId="7">
    <w:abstractNumId w:val="4"/>
  </w:num>
  <w:num w:numId="8">
    <w:abstractNumId w:val="30"/>
  </w:num>
  <w:num w:numId="9">
    <w:abstractNumId w:val="20"/>
  </w:num>
  <w:num w:numId="10">
    <w:abstractNumId w:val="24"/>
  </w:num>
  <w:num w:numId="11">
    <w:abstractNumId w:val="9"/>
  </w:num>
  <w:num w:numId="12">
    <w:abstractNumId w:val="0"/>
  </w:num>
  <w:num w:numId="13">
    <w:abstractNumId w:val="16"/>
  </w:num>
  <w:num w:numId="14">
    <w:abstractNumId w:val="2"/>
  </w:num>
  <w:num w:numId="15">
    <w:abstractNumId w:val="18"/>
  </w:num>
  <w:num w:numId="16">
    <w:abstractNumId w:val="22"/>
  </w:num>
  <w:num w:numId="17">
    <w:abstractNumId w:val="15"/>
  </w:num>
  <w:num w:numId="18">
    <w:abstractNumId w:val="32"/>
  </w:num>
  <w:num w:numId="19">
    <w:abstractNumId w:val="27"/>
  </w:num>
  <w:num w:numId="20">
    <w:abstractNumId w:val="13"/>
  </w:num>
  <w:num w:numId="21">
    <w:abstractNumId w:val="29"/>
  </w:num>
  <w:num w:numId="22">
    <w:abstractNumId w:val="31"/>
  </w:num>
  <w:num w:numId="23">
    <w:abstractNumId w:val="33"/>
  </w:num>
  <w:num w:numId="24">
    <w:abstractNumId w:val="21"/>
  </w:num>
  <w:num w:numId="25">
    <w:abstractNumId w:val="28"/>
  </w:num>
  <w:num w:numId="26">
    <w:abstractNumId w:val="3"/>
  </w:num>
  <w:num w:numId="27">
    <w:abstractNumId w:val="1"/>
  </w:num>
  <w:num w:numId="28">
    <w:abstractNumId w:val="19"/>
  </w:num>
  <w:num w:numId="29">
    <w:abstractNumId w:val="11"/>
  </w:num>
  <w:num w:numId="30">
    <w:abstractNumId w:val="12"/>
  </w:num>
  <w:num w:numId="31">
    <w:abstractNumId w:val="6"/>
  </w:num>
  <w:num w:numId="32">
    <w:abstractNumId w:val="34"/>
  </w:num>
  <w:num w:numId="33">
    <w:abstractNumId w:val="26"/>
  </w:num>
  <w:num w:numId="34">
    <w:abstractNumId w:val="17"/>
  </w:num>
  <w:num w:numId="35">
    <w:abstractNumId w:val="5"/>
  </w:num>
  <w:num w:numId="36">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B42"/>
    <w:rsid w:val="0000631C"/>
    <w:rsid w:val="00030927"/>
    <w:rsid w:val="00034FF1"/>
    <w:rsid w:val="00044E2B"/>
    <w:rsid w:val="00045CB3"/>
    <w:rsid w:val="000502D8"/>
    <w:rsid w:val="000514BB"/>
    <w:rsid w:val="0006334F"/>
    <w:rsid w:val="00066D03"/>
    <w:rsid w:val="00076FE6"/>
    <w:rsid w:val="0008215A"/>
    <w:rsid w:val="000B1593"/>
    <w:rsid w:val="000B1954"/>
    <w:rsid w:val="000C0835"/>
    <w:rsid w:val="000D70BB"/>
    <w:rsid w:val="000E55ED"/>
    <w:rsid w:val="000F24E1"/>
    <w:rsid w:val="00101FEC"/>
    <w:rsid w:val="00132521"/>
    <w:rsid w:val="00136066"/>
    <w:rsid w:val="00137EA0"/>
    <w:rsid w:val="001519BF"/>
    <w:rsid w:val="00161D00"/>
    <w:rsid w:val="00167318"/>
    <w:rsid w:val="0018063D"/>
    <w:rsid w:val="001829AF"/>
    <w:rsid w:val="00194D16"/>
    <w:rsid w:val="001A25F6"/>
    <w:rsid w:val="001C1ABB"/>
    <w:rsid w:val="001D3DBC"/>
    <w:rsid w:val="001E2379"/>
    <w:rsid w:val="00200E80"/>
    <w:rsid w:val="002055BA"/>
    <w:rsid w:val="002235D1"/>
    <w:rsid w:val="00257691"/>
    <w:rsid w:val="00257E8C"/>
    <w:rsid w:val="0026167D"/>
    <w:rsid w:val="00274993"/>
    <w:rsid w:val="00276E74"/>
    <w:rsid w:val="00284A7F"/>
    <w:rsid w:val="002B31C4"/>
    <w:rsid w:val="002B6355"/>
    <w:rsid w:val="002C43CC"/>
    <w:rsid w:val="002D1B2C"/>
    <w:rsid w:val="002E0A92"/>
    <w:rsid w:val="002E1D88"/>
    <w:rsid w:val="002E315E"/>
    <w:rsid w:val="002E723A"/>
    <w:rsid w:val="002F0D35"/>
    <w:rsid w:val="002F30E3"/>
    <w:rsid w:val="002F50E0"/>
    <w:rsid w:val="00306894"/>
    <w:rsid w:val="00313D2F"/>
    <w:rsid w:val="0034018D"/>
    <w:rsid w:val="0035698F"/>
    <w:rsid w:val="0037744B"/>
    <w:rsid w:val="003801B6"/>
    <w:rsid w:val="003807FD"/>
    <w:rsid w:val="00390336"/>
    <w:rsid w:val="0039386A"/>
    <w:rsid w:val="00395E06"/>
    <w:rsid w:val="003A4EC3"/>
    <w:rsid w:val="003B3E4F"/>
    <w:rsid w:val="003B745E"/>
    <w:rsid w:val="003D0FD2"/>
    <w:rsid w:val="003D29D3"/>
    <w:rsid w:val="003F44D3"/>
    <w:rsid w:val="003F7E5F"/>
    <w:rsid w:val="00400DF8"/>
    <w:rsid w:val="0041420B"/>
    <w:rsid w:val="0045779B"/>
    <w:rsid w:val="00460F7C"/>
    <w:rsid w:val="0049227F"/>
    <w:rsid w:val="004C10AC"/>
    <w:rsid w:val="004F7075"/>
    <w:rsid w:val="00534FCB"/>
    <w:rsid w:val="00545229"/>
    <w:rsid w:val="00564466"/>
    <w:rsid w:val="00574772"/>
    <w:rsid w:val="005D6073"/>
    <w:rsid w:val="005E0EA1"/>
    <w:rsid w:val="005E47D1"/>
    <w:rsid w:val="005F008C"/>
    <w:rsid w:val="005F2C72"/>
    <w:rsid w:val="00616A46"/>
    <w:rsid w:val="0061715B"/>
    <w:rsid w:val="00623500"/>
    <w:rsid w:val="006278CA"/>
    <w:rsid w:val="00644B19"/>
    <w:rsid w:val="00646F7E"/>
    <w:rsid w:val="00647354"/>
    <w:rsid w:val="006479BF"/>
    <w:rsid w:val="00651216"/>
    <w:rsid w:val="006559DE"/>
    <w:rsid w:val="00681895"/>
    <w:rsid w:val="006D5A25"/>
    <w:rsid w:val="006E1CB7"/>
    <w:rsid w:val="006E49EA"/>
    <w:rsid w:val="006F6CE0"/>
    <w:rsid w:val="00712613"/>
    <w:rsid w:val="007177E4"/>
    <w:rsid w:val="00733581"/>
    <w:rsid w:val="00780D72"/>
    <w:rsid w:val="00780F90"/>
    <w:rsid w:val="007824EA"/>
    <w:rsid w:val="007A05A7"/>
    <w:rsid w:val="007B3036"/>
    <w:rsid w:val="007C535A"/>
    <w:rsid w:val="007D558A"/>
    <w:rsid w:val="007F707B"/>
    <w:rsid w:val="00805B0A"/>
    <w:rsid w:val="00811359"/>
    <w:rsid w:val="00843F4C"/>
    <w:rsid w:val="00872C2E"/>
    <w:rsid w:val="008829FC"/>
    <w:rsid w:val="00896043"/>
    <w:rsid w:val="008A3198"/>
    <w:rsid w:val="008C54C3"/>
    <w:rsid w:val="008D4FBF"/>
    <w:rsid w:val="008E0860"/>
    <w:rsid w:val="008E74C9"/>
    <w:rsid w:val="008F7381"/>
    <w:rsid w:val="008F75C9"/>
    <w:rsid w:val="00905034"/>
    <w:rsid w:val="0092331D"/>
    <w:rsid w:val="00927331"/>
    <w:rsid w:val="00941C5C"/>
    <w:rsid w:val="009706D7"/>
    <w:rsid w:val="00971C4C"/>
    <w:rsid w:val="0097725B"/>
    <w:rsid w:val="0099187C"/>
    <w:rsid w:val="009A69BD"/>
    <w:rsid w:val="009B0BC1"/>
    <w:rsid w:val="009D24CE"/>
    <w:rsid w:val="009D2D58"/>
    <w:rsid w:val="009E2542"/>
    <w:rsid w:val="009F0A33"/>
    <w:rsid w:val="009F1D94"/>
    <w:rsid w:val="009F6963"/>
    <w:rsid w:val="00A04AED"/>
    <w:rsid w:val="00A1247A"/>
    <w:rsid w:val="00A446B3"/>
    <w:rsid w:val="00A533E7"/>
    <w:rsid w:val="00A5347F"/>
    <w:rsid w:val="00A60094"/>
    <w:rsid w:val="00A8204B"/>
    <w:rsid w:val="00A94CE1"/>
    <w:rsid w:val="00A9665A"/>
    <w:rsid w:val="00A9736F"/>
    <w:rsid w:val="00AA6947"/>
    <w:rsid w:val="00AB0677"/>
    <w:rsid w:val="00AB0684"/>
    <w:rsid w:val="00AD1319"/>
    <w:rsid w:val="00AE5B0C"/>
    <w:rsid w:val="00B00060"/>
    <w:rsid w:val="00B03EE5"/>
    <w:rsid w:val="00B112E2"/>
    <w:rsid w:val="00B11559"/>
    <w:rsid w:val="00B13F44"/>
    <w:rsid w:val="00B14027"/>
    <w:rsid w:val="00B4652B"/>
    <w:rsid w:val="00B52B3A"/>
    <w:rsid w:val="00B54F54"/>
    <w:rsid w:val="00B8724C"/>
    <w:rsid w:val="00BB0C8F"/>
    <w:rsid w:val="00BB67AA"/>
    <w:rsid w:val="00BC2F0C"/>
    <w:rsid w:val="00BD0855"/>
    <w:rsid w:val="00BD2DCA"/>
    <w:rsid w:val="00BD4118"/>
    <w:rsid w:val="00BE21E9"/>
    <w:rsid w:val="00BE31C6"/>
    <w:rsid w:val="00BF314B"/>
    <w:rsid w:val="00BF49F2"/>
    <w:rsid w:val="00C02E3F"/>
    <w:rsid w:val="00C05F23"/>
    <w:rsid w:val="00C70B35"/>
    <w:rsid w:val="00C77931"/>
    <w:rsid w:val="00C93CA4"/>
    <w:rsid w:val="00CB58AF"/>
    <w:rsid w:val="00CC015F"/>
    <w:rsid w:val="00CC44CB"/>
    <w:rsid w:val="00CD622D"/>
    <w:rsid w:val="00CD6C98"/>
    <w:rsid w:val="00D02418"/>
    <w:rsid w:val="00D04306"/>
    <w:rsid w:val="00D228E6"/>
    <w:rsid w:val="00D25AE1"/>
    <w:rsid w:val="00D302BC"/>
    <w:rsid w:val="00D335C6"/>
    <w:rsid w:val="00D4750A"/>
    <w:rsid w:val="00D7088F"/>
    <w:rsid w:val="00D81DC2"/>
    <w:rsid w:val="00DA1635"/>
    <w:rsid w:val="00DB4E99"/>
    <w:rsid w:val="00DC5DAD"/>
    <w:rsid w:val="00DE39E9"/>
    <w:rsid w:val="00DF0794"/>
    <w:rsid w:val="00E01344"/>
    <w:rsid w:val="00E02466"/>
    <w:rsid w:val="00E12CB5"/>
    <w:rsid w:val="00E3394F"/>
    <w:rsid w:val="00E42BBC"/>
    <w:rsid w:val="00E447FB"/>
    <w:rsid w:val="00E46F4F"/>
    <w:rsid w:val="00E52910"/>
    <w:rsid w:val="00E56FDF"/>
    <w:rsid w:val="00E57591"/>
    <w:rsid w:val="00E7093F"/>
    <w:rsid w:val="00E80015"/>
    <w:rsid w:val="00E86F63"/>
    <w:rsid w:val="00E91673"/>
    <w:rsid w:val="00E923AC"/>
    <w:rsid w:val="00EA5703"/>
    <w:rsid w:val="00EA6863"/>
    <w:rsid w:val="00EA7C01"/>
    <w:rsid w:val="00EB001D"/>
    <w:rsid w:val="00EC6E4F"/>
    <w:rsid w:val="00ED0B42"/>
    <w:rsid w:val="00ED1006"/>
    <w:rsid w:val="00ED2207"/>
    <w:rsid w:val="00ED2F80"/>
    <w:rsid w:val="00ED76B7"/>
    <w:rsid w:val="00F07DF6"/>
    <w:rsid w:val="00F21314"/>
    <w:rsid w:val="00F80C7C"/>
    <w:rsid w:val="00F810B7"/>
    <w:rsid w:val="00FB58B5"/>
    <w:rsid w:val="00FC506B"/>
    <w:rsid w:val="00FD1AE4"/>
    <w:rsid w:val="00FE28AD"/>
    <w:rsid w:val="00FF5B58"/>
    <w:rsid w:val="00FF67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9B9E6C-EAF9-439C-A5C7-790DA540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Normal"/>
    <w:qFormat/>
    <w:rsid w:val="00ED0B42"/>
    <w:pPr>
      <w:bidi/>
      <w:spacing w:after="0" w:line="240" w:lineRule="auto"/>
    </w:pPr>
    <w:rPr>
      <w:rFonts w:ascii="Times New Roman" w:eastAsia="Times New Roman" w:hAnsi="Times New Roman" w:cs="Times New Roman"/>
      <w:sz w:val="24"/>
      <w:szCs w:val="24"/>
      <w:lang w:eastAsia="he-IL"/>
    </w:rPr>
  </w:style>
  <w:style w:type="paragraph" w:styleId="1">
    <w:name w:val="heading 1"/>
    <w:aliases w:val="Heading 1"/>
    <w:basedOn w:val="a"/>
    <w:next w:val="a"/>
    <w:link w:val="10"/>
    <w:qFormat/>
    <w:rsid w:val="00ED0B42"/>
    <w:pPr>
      <w:keepNext/>
      <w:jc w:val="center"/>
      <w:outlineLvl w:val="0"/>
    </w:pPr>
    <w:rPr>
      <w:rFonts w:cs="David"/>
      <w:b/>
      <w:bCs/>
      <w:sz w:val="36"/>
      <w:szCs w:val="36"/>
      <w:u w:val="single"/>
    </w:rPr>
  </w:style>
  <w:style w:type="paragraph" w:styleId="3">
    <w:name w:val="heading 3"/>
    <w:aliases w:val="Heading 3"/>
    <w:basedOn w:val="a"/>
    <w:next w:val="a"/>
    <w:link w:val="30"/>
    <w:qFormat/>
    <w:rsid w:val="00ED0B42"/>
    <w:pPr>
      <w:keepNext/>
      <w:jc w:val="center"/>
      <w:outlineLvl w:val="2"/>
    </w:pPr>
    <w:rPr>
      <w:rFonts w:cs="David"/>
      <w:b/>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Heading 1 תו"/>
    <w:basedOn w:val="a0"/>
    <w:link w:val="1"/>
    <w:rsid w:val="00ED0B42"/>
    <w:rPr>
      <w:rFonts w:ascii="Times New Roman" w:eastAsia="Times New Roman" w:hAnsi="Times New Roman" w:cs="David"/>
      <w:b/>
      <w:bCs/>
      <w:sz w:val="36"/>
      <w:szCs w:val="36"/>
      <w:u w:val="single"/>
      <w:lang w:eastAsia="he-IL"/>
    </w:rPr>
  </w:style>
  <w:style w:type="character" w:customStyle="1" w:styleId="30">
    <w:name w:val="כותרת 3 תו"/>
    <w:aliases w:val="Heading 3 תו"/>
    <w:basedOn w:val="a0"/>
    <w:link w:val="3"/>
    <w:rsid w:val="00ED0B42"/>
    <w:rPr>
      <w:rFonts w:ascii="Times New Roman" w:eastAsia="Times New Roman" w:hAnsi="Times New Roman" w:cs="David"/>
      <w:b/>
      <w:bCs/>
      <w:sz w:val="32"/>
      <w:szCs w:val="32"/>
      <w:u w:val="single"/>
      <w:lang w:eastAsia="he-IL"/>
    </w:rPr>
  </w:style>
  <w:style w:type="paragraph" w:styleId="a3">
    <w:name w:val="Title"/>
    <w:aliases w:val="Title"/>
    <w:basedOn w:val="a"/>
    <w:link w:val="a4"/>
    <w:qFormat/>
    <w:rsid w:val="00ED0B42"/>
    <w:pPr>
      <w:jc w:val="center"/>
    </w:pPr>
    <w:rPr>
      <w:rFonts w:cs="David"/>
      <w:u w:val="single"/>
    </w:rPr>
  </w:style>
  <w:style w:type="character" w:customStyle="1" w:styleId="a4">
    <w:name w:val="כותרת טקסט תו"/>
    <w:aliases w:val="Title תו"/>
    <w:basedOn w:val="a0"/>
    <w:link w:val="a3"/>
    <w:rsid w:val="00ED0B42"/>
    <w:rPr>
      <w:rFonts w:ascii="Times New Roman" w:eastAsia="Times New Roman" w:hAnsi="Times New Roman" w:cs="David"/>
      <w:sz w:val="24"/>
      <w:szCs w:val="24"/>
      <w:u w:val="single"/>
      <w:lang w:eastAsia="he-IL"/>
    </w:rPr>
  </w:style>
  <w:style w:type="paragraph" w:styleId="a5">
    <w:name w:val="Body Text"/>
    <w:aliases w:val="Body Text"/>
    <w:basedOn w:val="a"/>
    <w:link w:val="a6"/>
    <w:rsid w:val="00ED0B42"/>
    <w:pPr>
      <w:spacing w:line="360" w:lineRule="auto"/>
    </w:pPr>
    <w:rPr>
      <w:rFonts w:cs="David"/>
      <w:b/>
      <w:bCs/>
      <w:sz w:val="28"/>
      <w:szCs w:val="28"/>
    </w:rPr>
  </w:style>
  <w:style w:type="character" w:customStyle="1" w:styleId="a6">
    <w:name w:val="גוף טקסט תו"/>
    <w:aliases w:val="Body Text תו"/>
    <w:basedOn w:val="a0"/>
    <w:link w:val="a5"/>
    <w:rsid w:val="00ED0B42"/>
    <w:rPr>
      <w:rFonts w:ascii="Times New Roman" w:eastAsia="Times New Roman" w:hAnsi="Times New Roman" w:cs="David"/>
      <w:b/>
      <w:bCs/>
      <w:sz w:val="28"/>
      <w:szCs w:val="28"/>
      <w:lang w:eastAsia="he-IL"/>
    </w:rPr>
  </w:style>
  <w:style w:type="paragraph" w:styleId="a7">
    <w:name w:val="header"/>
    <w:aliases w:val="Header"/>
    <w:basedOn w:val="a"/>
    <w:link w:val="a8"/>
    <w:uiPriority w:val="99"/>
    <w:rsid w:val="00ED0B42"/>
    <w:pPr>
      <w:tabs>
        <w:tab w:val="center" w:pos="4153"/>
        <w:tab w:val="right" w:pos="8306"/>
      </w:tabs>
    </w:pPr>
  </w:style>
  <w:style w:type="character" w:customStyle="1" w:styleId="a8">
    <w:name w:val="כותרת עליונה תו"/>
    <w:aliases w:val="Header תו"/>
    <w:basedOn w:val="a0"/>
    <w:link w:val="a7"/>
    <w:uiPriority w:val="99"/>
    <w:rsid w:val="00ED0B42"/>
    <w:rPr>
      <w:rFonts w:ascii="Times New Roman" w:eastAsia="Times New Roman" w:hAnsi="Times New Roman" w:cs="Times New Roman"/>
      <w:sz w:val="24"/>
      <w:szCs w:val="24"/>
      <w:lang w:eastAsia="he-IL"/>
    </w:rPr>
  </w:style>
  <w:style w:type="character" w:styleId="a9">
    <w:name w:val="page number"/>
    <w:aliases w:val="Page Number"/>
    <w:basedOn w:val="a0"/>
    <w:rsid w:val="00ED0B42"/>
  </w:style>
  <w:style w:type="table" w:styleId="aa">
    <w:name w:val="Table Grid"/>
    <w:basedOn w:val="a1"/>
    <w:uiPriority w:val="39"/>
    <w:rsid w:val="00ED0B42"/>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ED0B42"/>
    <w:rPr>
      <w:color w:val="525864"/>
      <w:u w:val="single"/>
    </w:rPr>
  </w:style>
  <w:style w:type="character" w:customStyle="1" w:styleId="longtext1">
    <w:name w:val="long_text1"/>
    <w:basedOn w:val="a0"/>
    <w:rsid w:val="00ED0B42"/>
    <w:rPr>
      <w:sz w:val="20"/>
      <w:szCs w:val="20"/>
    </w:rPr>
  </w:style>
  <w:style w:type="paragraph" w:styleId="ab">
    <w:name w:val="List Paragraph"/>
    <w:basedOn w:val="a"/>
    <w:uiPriority w:val="34"/>
    <w:qFormat/>
    <w:rsid w:val="00ED0B42"/>
    <w:pPr>
      <w:ind w:left="720"/>
      <w:contextualSpacing/>
    </w:pPr>
  </w:style>
  <w:style w:type="character" w:customStyle="1" w:styleId="cit-name-surname">
    <w:name w:val="cit-name-surname"/>
    <w:basedOn w:val="a0"/>
    <w:rsid w:val="00ED0B42"/>
  </w:style>
  <w:style w:type="character" w:customStyle="1" w:styleId="cit-source">
    <w:name w:val="cit-source"/>
    <w:basedOn w:val="a0"/>
    <w:rsid w:val="00ED0B42"/>
  </w:style>
  <w:style w:type="character" w:customStyle="1" w:styleId="cit-fpage">
    <w:name w:val="cit-fpage"/>
    <w:basedOn w:val="a0"/>
    <w:rsid w:val="00ED0B42"/>
  </w:style>
  <w:style w:type="character" w:customStyle="1" w:styleId="cit-lpage">
    <w:name w:val="cit-lpage"/>
    <w:basedOn w:val="a0"/>
    <w:rsid w:val="00ED0B42"/>
  </w:style>
  <w:style w:type="character" w:customStyle="1" w:styleId="cit-publ-loc">
    <w:name w:val="cit-publ-loc"/>
    <w:basedOn w:val="a0"/>
    <w:rsid w:val="00ED0B42"/>
  </w:style>
  <w:style w:type="character" w:styleId="HTMLCite">
    <w:name w:val="HTML Cite"/>
    <w:basedOn w:val="a0"/>
    <w:uiPriority w:val="99"/>
    <w:semiHidden/>
    <w:unhideWhenUsed/>
    <w:rsid w:val="00ED0B42"/>
    <w:rPr>
      <w:i/>
      <w:iCs/>
    </w:rPr>
  </w:style>
  <w:style w:type="paragraph" w:customStyle="1" w:styleId="11">
    <w:name w:val="רגיל1"/>
    <w:rsid w:val="00941C5C"/>
    <w:pPr>
      <w:spacing w:after="0" w:line="240" w:lineRule="auto"/>
    </w:pPr>
    <w:rPr>
      <w:rFonts w:ascii="Times New Roman" w:eastAsia="Times New Roman" w:hAnsi="Times New Roman" w:cs="Miriam"/>
      <w:snapToGrid w:val="0"/>
      <w:sz w:val="24"/>
      <w:szCs w:val="24"/>
      <w:lang w:eastAsia="he-IL"/>
    </w:rPr>
  </w:style>
  <w:style w:type="paragraph" w:styleId="ac">
    <w:name w:val="Balloon Text"/>
    <w:basedOn w:val="a"/>
    <w:link w:val="ad"/>
    <w:uiPriority w:val="99"/>
    <w:semiHidden/>
    <w:unhideWhenUsed/>
    <w:rsid w:val="000514BB"/>
    <w:rPr>
      <w:rFonts w:ascii="Tahoma" w:hAnsi="Tahoma" w:cs="Tahoma"/>
      <w:sz w:val="18"/>
      <w:szCs w:val="18"/>
    </w:rPr>
  </w:style>
  <w:style w:type="character" w:customStyle="1" w:styleId="ad">
    <w:name w:val="טקסט בלונים תו"/>
    <w:basedOn w:val="a0"/>
    <w:link w:val="ac"/>
    <w:uiPriority w:val="99"/>
    <w:semiHidden/>
    <w:rsid w:val="000514BB"/>
    <w:rPr>
      <w:rFonts w:ascii="Tahoma" w:eastAsia="Times New Roman" w:hAnsi="Tahoma" w:cs="Tahoma"/>
      <w:sz w:val="18"/>
      <w:szCs w:val="18"/>
      <w:lang w:eastAsia="he-IL"/>
    </w:rPr>
  </w:style>
  <w:style w:type="character" w:customStyle="1" w:styleId="shorttext">
    <w:name w:val="short_text"/>
    <w:basedOn w:val="a0"/>
    <w:rsid w:val="00E80015"/>
  </w:style>
  <w:style w:type="character" w:customStyle="1" w:styleId="alt-edited">
    <w:name w:val="alt-edited"/>
    <w:basedOn w:val="a0"/>
    <w:rsid w:val="008C54C3"/>
  </w:style>
  <w:style w:type="paragraph" w:styleId="ae">
    <w:name w:val="footer"/>
    <w:basedOn w:val="a"/>
    <w:link w:val="af"/>
    <w:uiPriority w:val="99"/>
    <w:semiHidden/>
    <w:unhideWhenUsed/>
    <w:rsid w:val="00D335C6"/>
    <w:pPr>
      <w:tabs>
        <w:tab w:val="center" w:pos="4153"/>
        <w:tab w:val="right" w:pos="8306"/>
      </w:tabs>
    </w:pPr>
  </w:style>
  <w:style w:type="character" w:customStyle="1" w:styleId="af">
    <w:name w:val="כותרת תחתונה תו"/>
    <w:basedOn w:val="a0"/>
    <w:link w:val="ae"/>
    <w:uiPriority w:val="99"/>
    <w:semiHidden/>
    <w:rsid w:val="00D335C6"/>
    <w:rPr>
      <w:rFonts w:ascii="Times New Roman" w:eastAsia="Times New Roman" w:hAnsi="Times New Roman" w:cs="Times New Roman"/>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76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sl.haifa.ac.il/ehost/pdfviewer/,DanaInfo=web.b.ebscohost.com+pdfviewer?vid=1&amp;sid=4f0ca7df-06bc-46d0-8b0b-4ed5d269e5c5%40sessionmgr102&amp;hid=128" TargetMode="External"/><Relationship Id="rId18" Type="http://schemas.openxmlformats.org/officeDocument/2006/relationships/hyperlink" Target="http://www.inss.org.il/uploadimages/Import/(FILE)1333022628.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hetower.org/3332-israeli-diplomacy-finding-friends-in-improbable-places/" TargetMode="External"/><Relationship Id="rId17" Type="http://schemas.openxmlformats.org/officeDocument/2006/relationships/hyperlink" Target="http://jppi.org.il/uploads/China%20and%20the%20Jewish%20People.pdf" TargetMode="External"/><Relationship Id="rId2" Type="http://schemas.openxmlformats.org/officeDocument/2006/relationships/numbering" Target="numbering.xml"/><Relationship Id="rId16" Type="http://schemas.openxmlformats.org/officeDocument/2006/relationships/hyperlink" Target="https://www.youtube.com/watch?v=nkmkIPvdMI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pionline.it/it/EBook/Iran_after_the_Deal.pdfedition.pdf" TargetMode="External"/><Relationship Id="rId5" Type="http://schemas.openxmlformats.org/officeDocument/2006/relationships/webSettings" Target="webSettings.xml"/><Relationship Id="rId15" Type="http://schemas.openxmlformats.org/officeDocument/2006/relationships/hyperlink" Target="http://www.unsco.org/Documents/Resolutions/S_RES_%201701(2006).pdf" TargetMode="External"/><Relationship Id="rId23" Type="http://schemas.openxmlformats.org/officeDocument/2006/relationships/theme" Target="theme/theme1.xml"/><Relationship Id="rId10" Type="http://schemas.openxmlformats.org/officeDocument/2006/relationships/hyperlink" Target="http://besacenter.org/wp-content/uploads/2016/09/MSPS124-1.pdf" TargetMode="External"/><Relationship Id="rId19" Type="http://schemas.openxmlformats.org/officeDocument/2006/relationships/hyperlink" Target="http://besacenter.org/wp-content/uploads/2016/06/msps120.pdf" TargetMode="External"/><Relationship Id="rId4" Type="http://schemas.openxmlformats.org/officeDocument/2006/relationships/settings" Target="settings.xml"/><Relationship Id="rId9" Type="http://schemas.openxmlformats.org/officeDocument/2006/relationships/hyperlink" Target="https://www.clingendael.nl/sites/default/files/20121030_research_melissen.pdf" TargetMode="External"/><Relationship Id="rId14" Type="http://schemas.openxmlformats.org/officeDocument/2006/relationships/hyperlink" Target="http://pdaa.publicdiplomacy.org/?page_id=6" TargetMode="External"/><Relationship Id="rId22"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53BFC-9164-465C-AA2D-2C18A85BB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1192</Words>
  <Characters>5960</Characters>
  <Application>Microsoft Office Word</Application>
  <DocSecurity>0</DocSecurity>
  <Lines>49</Lines>
  <Paragraphs>14</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Mamram</cp:lastModifiedBy>
  <cp:revision>14</cp:revision>
  <cp:lastPrinted>2016-12-11T16:57:00Z</cp:lastPrinted>
  <dcterms:created xsi:type="dcterms:W3CDTF">2016-12-19T09:41:00Z</dcterms:created>
  <dcterms:modified xsi:type="dcterms:W3CDTF">2016-12-20T11:45:00Z</dcterms:modified>
</cp:coreProperties>
</file>