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969" w:rsidRDefault="00751177" w:rsidP="00751177">
      <w:pPr>
        <w:rPr>
          <w:rFonts w:hint="cs"/>
          <w:sz w:val="24"/>
          <w:szCs w:val="24"/>
          <w:rtl/>
        </w:rPr>
      </w:pPr>
      <w:r w:rsidRPr="00751177">
        <w:rPr>
          <w:rFonts w:hint="cs"/>
          <w:sz w:val="24"/>
          <w:szCs w:val="24"/>
          <w:rtl/>
        </w:rPr>
        <w:t>התהליך</w:t>
      </w:r>
    </w:p>
    <w:p w:rsidR="008C291D" w:rsidRDefault="008C291D" w:rsidP="00DF119C">
      <w:pPr>
        <w:pStyle w:val="a3"/>
        <w:numPr>
          <w:ilvl w:val="0"/>
          <w:numId w:val="9"/>
        </w:numPr>
        <w:rPr>
          <w:rFonts w:hint="cs"/>
          <w:sz w:val="24"/>
          <w:szCs w:val="24"/>
        </w:rPr>
      </w:pPr>
      <w:r>
        <w:rPr>
          <w:rFonts w:hint="cs"/>
          <w:sz w:val="24"/>
          <w:szCs w:val="24"/>
          <w:rtl/>
        </w:rPr>
        <w:t>התחיל עם איך מלמדים דיפלומטיה</w:t>
      </w:r>
      <w:r w:rsidR="00CB7643">
        <w:rPr>
          <w:rFonts w:hint="cs"/>
          <w:sz w:val="24"/>
          <w:szCs w:val="24"/>
          <w:rtl/>
        </w:rPr>
        <w:t>, תכנון מדיני,</w:t>
      </w:r>
      <w:r w:rsidR="00DF119C">
        <w:rPr>
          <w:rFonts w:hint="cs"/>
          <w:sz w:val="24"/>
          <w:szCs w:val="24"/>
          <w:rtl/>
        </w:rPr>
        <w:t xml:space="preserve"> דיפלומטיה בזמן קונפליקט</w:t>
      </w:r>
    </w:p>
    <w:p w:rsidR="008C291D" w:rsidRDefault="008C291D" w:rsidP="008C291D">
      <w:pPr>
        <w:pStyle w:val="a3"/>
        <w:numPr>
          <w:ilvl w:val="0"/>
          <w:numId w:val="9"/>
        </w:numPr>
        <w:rPr>
          <w:rFonts w:hint="cs"/>
          <w:sz w:val="24"/>
          <w:szCs w:val="24"/>
        </w:rPr>
      </w:pPr>
      <w:r>
        <w:rPr>
          <w:rFonts w:hint="cs"/>
          <w:sz w:val="24"/>
          <w:szCs w:val="24"/>
          <w:rtl/>
        </w:rPr>
        <w:t>תמיר לא מתלהב</w:t>
      </w:r>
    </w:p>
    <w:p w:rsidR="008C291D" w:rsidRDefault="008C291D" w:rsidP="008C291D">
      <w:pPr>
        <w:pStyle w:val="a3"/>
        <w:numPr>
          <w:ilvl w:val="0"/>
          <w:numId w:val="9"/>
        </w:numPr>
        <w:rPr>
          <w:rFonts w:hint="cs"/>
          <w:sz w:val="24"/>
          <w:szCs w:val="24"/>
        </w:rPr>
      </w:pPr>
      <w:r>
        <w:rPr>
          <w:rFonts w:hint="cs"/>
          <w:sz w:val="24"/>
          <w:szCs w:val="24"/>
          <w:rtl/>
        </w:rPr>
        <w:t xml:space="preserve">המשיך עם מערכה מדינית </w:t>
      </w:r>
      <w:r>
        <w:rPr>
          <w:sz w:val="24"/>
          <w:szCs w:val="24"/>
          <w:rtl/>
        </w:rPr>
        <w:t>–</w:t>
      </w:r>
      <w:r>
        <w:rPr>
          <w:rFonts w:hint="cs"/>
          <w:sz w:val="24"/>
          <w:szCs w:val="24"/>
          <w:rtl/>
        </w:rPr>
        <w:t xml:space="preserve"> דיפלומטיה ברמה האופרטיבית </w:t>
      </w:r>
      <w:r>
        <w:rPr>
          <w:sz w:val="24"/>
          <w:szCs w:val="24"/>
          <w:rtl/>
        </w:rPr>
        <w:t>–</w:t>
      </w:r>
      <w:r>
        <w:rPr>
          <w:rFonts w:hint="cs"/>
          <w:sz w:val="24"/>
          <w:szCs w:val="24"/>
          <w:rtl/>
        </w:rPr>
        <w:t xml:space="preserve"> אמנות המערכה המדינית (ללמוד מאמנות המערכה)</w:t>
      </w:r>
      <w:r w:rsidR="00DF119C">
        <w:rPr>
          <w:rFonts w:hint="cs"/>
          <w:sz w:val="24"/>
          <w:szCs w:val="24"/>
          <w:rtl/>
        </w:rPr>
        <w:t xml:space="preserve">. ואז הרעיון שיהיה </w:t>
      </w:r>
      <w:r w:rsidR="00DF119C">
        <w:rPr>
          <w:sz w:val="24"/>
          <w:szCs w:val="24"/>
        </w:rPr>
        <w:t>case study</w:t>
      </w:r>
      <w:r w:rsidR="00DF119C">
        <w:rPr>
          <w:rFonts w:hint="cs"/>
          <w:sz w:val="24"/>
          <w:szCs w:val="24"/>
          <w:rtl/>
        </w:rPr>
        <w:t xml:space="preserve"> זירה צפונית</w:t>
      </w:r>
    </w:p>
    <w:p w:rsidR="00711855" w:rsidRDefault="00711855" w:rsidP="008C291D">
      <w:pPr>
        <w:pStyle w:val="a3"/>
        <w:numPr>
          <w:ilvl w:val="0"/>
          <w:numId w:val="9"/>
        </w:numPr>
        <w:rPr>
          <w:rFonts w:hint="cs"/>
          <w:sz w:val="24"/>
          <w:szCs w:val="24"/>
        </w:rPr>
      </w:pPr>
      <w:r>
        <w:rPr>
          <w:rFonts w:hint="cs"/>
          <w:sz w:val="24"/>
          <w:szCs w:val="24"/>
          <w:rtl/>
        </w:rPr>
        <w:t>שיחות ארוכות עם שמעון נווה וקריאה רבה.</w:t>
      </w:r>
    </w:p>
    <w:p w:rsidR="00DF119C" w:rsidRDefault="00DF119C" w:rsidP="008C291D">
      <w:pPr>
        <w:pStyle w:val="a3"/>
        <w:numPr>
          <w:ilvl w:val="0"/>
          <w:numId w:val="9"/>
        </w:numPr>
        <w:rPr>
          <w:rFonts w:hint="cs"/>
          <w:sz w:val="24"/>
          <w:szCs w:val="24"/>
        </w:rPr>
      </w:pPr>
      <w:r>
        <w:rPr>
          <w:rFonts w:hint="cs"/>
          <w:sz w:val="24"/>
          <w:szCs w:val="24"/>
          <w:rtl/>
        </w:rPr>
        <w:t>אורי רזניק על אסטרטגיה רבתי</w:t>
      </w:r>
    </w:p>
    <w:p w:rsidR="00AE43A7" w:rsidRDefault="00AE43A7" w:rsidP="008C291D">
      <w:pPr>
        <w:pStyle w:val="a3"/>
        <w:numPr>
          <w:ilvl w:val="0"/>
          <w:numId w:val="9"/>
        </w:numPr>
        <w:rPr>
          <w:rFonts w:hint="cs"/>
          <w:sz w:val="24"/>
          <w:szCs w:val="24"/>
        </w:rPr>
      </w:pPr>
      <w:r>
        <w:rPr>
          <w:rFonts w:hint="cs"/>
          <w:sz w:val="24"/>
          <w:szCs w:val="24"/>
          <w:rtl/>
        </w:rPr>
        <w:t>הבנה שאורי לא רוצה שאכתוב על תכנון מדיני ושלא רצוי שאדבר על גישת העיצוב</w:t>
      </w:r>
    </w:p>
    <w:p w:rsidR="008C291D" w:rsidRDefault="008C291D" w:rsidP="008C291D">
      <w:pPr>
        <w:pStyle w:val="a3"/>
        <w:numPr>
          <w:ilvl w:val="0"/>
          <w:numId w:val="9"/>
        </w:numPr>
        <w:rPr>
          <w:rFonts w:hint="cs"/>
          <w:sz w:val="24"/>
          <w:szCs w:val="24"/>
        </w:rPr>
      </w:pPr>
      <w:r>
        <w:rPr>
          <w:rFonts w:hint="cs"/>
          <w:sz w:val="24"/>
          <w:szCs w:val="24"/>
          <w:rtl/>
        </w:rPr>
        <w:t>דימה ואודי ערן</w:t>
      </w:r>
    </w:p>
    <w:p w:rsidR="00010BD2" w:rsidRDefault="00010BD2" w:rsidP="008C291D">
      <w:pPr>
        <w:pStyle w:val="a3"/>
        <w:numPr>
          <w:ilvl w:val="0"/>
          <w:numId w:val="9"/>
        </w:numPr>
        <w:rPr>
          <w:rFonts w:hint="cs"/>
          <w:sz w:val="24"/>
          <w:szCs w:val="24"/>
        </w:rPr>
      </w:pPr>
      <w:r>
        <w:rPr>
          <w:rFonts w:hint="cs"/>
          <w:sz w:val="24"/>
          <w:szCs w:val="24"/>
          <w:rtl/>
        </w:rPr>
        <w:t xml:space="preserve">תו"ל למערכה מדינית (אושפיז לא מתלהב </w:t>
      </w:r>
      <w:proofErr w:type="spellStart"/>
      <w:r>
        <w:rPr>
          <w:rFonts w:hint="cs"/>
          <w:sz w:val="24"/>
          <w:szCs w:val="24"/>
          <w:rtl/>
        </w:rPr>
        <w:t>יוש</w:t>
      </w:r>
      <w:proofErr w:type="spellEnd"/>
      <w:r>
        <w:rPr>
          <w:rFonts w:hint="cs"/>
          <w:sz w:val="24"/>
          <w:szCs w:val="24"/>
          <w:rtl/>
        </w:rPr>
        <w:t xml:space="preserve"> חושב שחשוב כי אין הרבה אנשים, אח"כ אומר שבעצם לא צריך )</w:t>
      </w:r>
    </w:p>
    <w:p w:rsidR="00BC555A" w:rsidRDefault="00B7378E" w:rsidP="00B7378E">
      <w:pPr>
        <w:pStyle w:val="a3"/>
        <w:numPr>
          <w:ilvl w:val="0"/>
          <w:numId w:val="9"/>
        </w:numPr>
        <w:rPr>
          <w:rFonts w:hint="cs"/>
          <w:sz w:val="24"/>
          <w:szCs w:val="24"/>
        </w:rPr>
      </w:pPr>
      <w:r>
        <w:rPr>
          <w:rFonts w:hint="cs"/>
          <w:sz w:val="24"/>
          <w:szCs w:val="24"/>
          <w:rtl/>
        </w:rPr>
        <w:t>יונתן שיחות טובות. גם יונתן מהמשרד תומך.</w:t>
      </w:r>
    </w:p>
    <w:p w:rsidR="00DF119C" w:rsidRDefault="00DF119C" w:rsidP="008C291D">
      <w:pPr>
        <w:pStyle w:val="a3"/>
        <w:numPr>
          <w:ilvl w:val="0"/>
          <w:numId w:val="9"/>
        </w:numPr>
        <w:rPr>
          <w:rFonts w:hint="cs"/>
          <w:sz w:val="24"/>
          <w:szCs w:val="24"/>
        </w:rPr>
      </w:pPr>
      <w:r>
        <w:rPr>
          <w:rFonts w:hint="cs"/>
          <w:sz w:val="24"/>
          <w:szCs w:val="24"/>
          <w:rtl/>
        </w:rPr>
        <w:t>מבוכה:</w:t>
      </w:r>
    </w:p>
    <w:p w:rsidR="00DF119C" w:rsidRDefault="00DF119C" w:rsidP="00DF119C">
      <w:pPr>
        <w:pStyle w:val="a3"/>
        <w:numPr>
          <w:ilvl w:val="1"/>
          <w:numId w:val="9"/>
        </w:numPr>
        <w:rPr>
          <w:rFonts w:hint="cs"/>
          <w:sz w:val="24"/>
          <w:szCs w:val="24"/>
        </w:rPr>
      </w:pPr>
      <w:r>
        <w:rPr>
          <w:rFonts w:hint="cs"/>
          <w:sz w:val="24"/>
          <w:szCs w:val="24"/>
          <w:rtl/>
        </w:rPr>
        <w:t>איך מפרידים אסטרטגיה רבתי ממערכה</w:t>
      </w:r>
    </w:p>
    <w:p w:rsidR="00DF119C" w:rsidRDefault="00DF119C" w:rsidP="00DF119C">
      <w:pPr>
        <w:pStyle w:val="a3"/>
        <w:numPr>
          <w:ilvl w:val="1"/>
          <w:numId w:val="9"/>
        </w:numPr>
        <w:rPr>
          <w:rFonts w:hint="cs"/>
          <w:sz w:val="24"/>
          <w:szCs w:val="24"/>
        </w:rPr>
      </w:pPr>
      <w:r>
        <w:rPr>
          <w:rFonts w:hint="cs"/>
          <w:sz w:val="24"/>
          <w:szCs w:val="24"/>
          <w:rtl/>
        </w:rPr>
        <w:t>מה עושים שהמערכה בגופים שאין לי אליהם גישה?</w:t>
      </w:r>
    </w:p>
    <w:p w:rsidR="00DF119C" w:rsidRDefault="00DF119C" w:rsidP="00DF119C">
      <w:pPr>
        <w:pStyle w:val="a3"/>
        <w:numPr>
          <w:ilvl w:val="1"/>
          <w:numId w:val="9"/>
        </w:numPr>
        <w:rPr>
          <w:rFonts w:hint="cs"/>
          <w:sz w:val="24"/>
          <w:szCs w:val="24"/>
        </w:rPr>
      </w:pPr>
      <w:r>
        <w:rPr>
          <w:rFonts w:hint="cs"/>
          <w:sz w:val="24"/>
          <w:szCs w:val="24"/>
          <w:rtl/>
        </w:rPr>
        <w:t>מה עושים עם הסיווג?</w:t>
      </w:r>
    </w:p>
    <w:p w:rsidR="00711855" w:rsidRDefault="00711855" w:rsidP="008C291D">
      <w:pPr>
        <w:pStyle w:val="a3"/>
        <w:numPr>
          <w:ilvl w:val="0"/>
          <w:numId w:val="9"/>
        </w:numPr>
        <w:rPr>
          <w:rFonts w:hint="cs"/>
          <w:sz w:val="24"/>
          <w:szCs w:val="24"/>
        </w:rPr>
      </w:pPr>
      <w:r>
        <w:rPr>
          <w:rFonts w:hint="cs"/>
          <w:sz w:val="24"/>
          <w:szCs w:val="24"/>
          <w:rtl/>
        </w:rPr>
        <w:t>התלבטות על אוניברסיטת חיפה (גם שיחה עם גבי בן דור):</w:t>
      </w:r>
    </w:p>
    <w:p w:rsidR="00711855" w:rsidRDefault="00711855" w:rsidP="00711855">
      <w:pPr>
        <w:pStyle w:val="a3"/>
        <w:numPr>
          <w:ilvl w:val="1"/>
          <w:numId w:val="9"/>
        </w:numPr>
        <w:rPr>
          <w:rFonts w:hint="cs"/>
          <w:sz w:val="24"/>
          <w:szCs w:val="24"/>
        </w:rPr>
      </w:pPr>
      <w:r>
        <w:rPr>
          <w:rFonts w:hint="cs"/>
          <w:sz w:val="24"/>
          <w:szCs w:val="24"/>
          <w:rtl/>
        </w:rPr>
        <w:t>האם ללכת על תזה?</w:t>
      </w:r>
    </w:p>
    <w:p w:rsidR="00711855" w:rsidRDefault="00711855" w:rsidP="00711855">
      <w:pPr>
        <w:pStyle w:val="a3"/>
        <w:numPr>
          <w:ilvl w:val="1"/>
          <w:numId w:val="9"/>
        </w:numPr>
        <w:rPr>
          <w:rFonts w:hint="cs"/>
          <w:sz w:val="24"/>
          <w:szCs w:val="24"/>
        </w:rPr>
      </w:pPr>
      <w:r>
        <w:rPr>
          <w:rFonts w:hint="cs"/>
          <w:sz w:val="24"/>
          <w:szCs w:val="24"/>
          <w:rtl/>
        </w:rPr>
        <w:t>איזה מנחה? כמה שמות עלו</w:t>
      </w:r>
      <w:r w:rsidR="00010BD2">
        <w:rPr>
          <w:rFonts w:hint="cs"/>
          <w:sz w:val="24"/>
          <w:szCs w:val="24"/>
          <w:rtl/>
        </w:rPr>
        <w:t xml:space="preserve"> (בפועל לא הלכתי </w:t>
      </w:r>
      <w:r w:rsidR="00010BD2">
        <w:rPr>
          <w:sz w:val="24"/>
          <w:szCs w:val="24"/>
          <w:rtl/>
        </w:rPr>
        <w:t>–</w:t>
      </w:r>
      <w:r w:rsidR="00010BD2">
        <w:rPr>
          <w:rFonts w:hint="cs"/>
          <w:sz w:val="24"/>
          <w:szCs w:val="24"/>
          <w:rtl/>
        </w:rPr>
        <w:t xml:space="preserve"> רוצה לבד?...)</w:t>
      </w:r>
    </w:p>
    <w:p w:rsidR="00711855" w:rsidRDefault="00711855" w:rsidP="00711855">
      <w:pPr>
        <w:pStyle w:val="a3"/>
        <w:numPr>
          <w:ilvl w:val="1"/>
          <w:numId w:val="9"/>
        </w:numPr>
        <w:rPr>
          <w:rFonts w:hint="cs"/>
          <w:sz w:val="24"/>
          <w:szCs w:val="24"/>
        </w:rPr>
      </w:pPr>
      <w:r>
        <w:rPr>
          <w:rFonts w:hint="cs"/>
          <w:sz w:val="24"/>
          <w:szCs w:val="24"/>
          <w:rtl/>
        </w:rPr>
        <w:t xml:space="preserve">אודי </w:t>
      </w:r>
      <w:r>
        <w:rPr>
          <w:sz w:val="24"/>
          <w:szCs w:val="24"/>
          <w:rtl/>
        </w:rPr>
        <w:t>–</w:t>
      </w:r>
      <w:r>
        <w:rPr>
          <w:rFonts w:hint="cs"/>
          <w:sz w:val="24"/>
          <w:szCs w:val="24"/>
          <w:rtl/>
        </w:rPr>
        <w:t xml:space="preserve"> יכול להיות כמה מנחים</w:t>
      </w:r>
    </w:p>
    <w:p w:rsidR="008C291D" w:rsidRDefault="008C291D" w:rsidP="00711855">
      <w:pPr>
        <w:pStyle w:val="a3"/>
        <w:numPr>
          <w:ilvl w:val="0"/>
          <w:numId w:val="9"/>
        </w:numPr>
        <w:rPr>
          <w:rFonts w:hint="cs"/>
          <w:sz w:val="24"/>
          <w:szCs w:val="24"/>
        </w:rPr>
      </w:pPr>
      <w:r>
        <w:rPr>
          <w:rFonts w:hint="cs"/>
          <w:sz w:val="24"/>
          <w:szCs w:val="24"/>
          <w:rtl/>
        </w:rPr>
        <w:t xml:space="preserve">תמיר </w:t>
      </w:r>
      <w:r w:rsidR="00711855">
        <w:rPr>
          <w:rFonts w:hint="cs"/>
          <w:sz w:val="24"/>
          <w:szCs w:val="24"/>
          <w:rtl/>
        </w:rPr>
        <w:t xml:space="preserve"> ערב סיום תפקידו </w:t>
      </w:r>
      <w:r w:rsidR="00711855">
        <w:rPr>
          <w:sz w:val="24"/>
          <w:szCs w:val="24"/>
          <w:rtl/>
        </w:rPr>
        <w:t>–</w:t>
      </w:r>
      <w:r w:rsidR="00711855">
        <w:rPr>
          <w:rFonts w:hint="cs"/>
          <w:sz w:val="24"/>
          <w:szCs w:val="24"/>
          <w:rtl/>
        </w:rPr>
        <w:t xml:space="preserve"> למדתי שיש הרבה </w:t>
      </w:r>
      <w:r>
        <w:rPr>
          <w:rFonts w:hint="cs"/>
          <w:sz w:val="24"/>
          <w:szCs w:val="24"/>
          <w:rtl/>
        </w:rPr>
        <w:t xml:space="preserve"> </w:t>
      </w:r>
      <w:proofErr w:type="spellStart"/>
      <w:r>
        <w:rPr>
          <w:rFonts w:hint="cs"/>
          <w:sz w:val="24"/>
          <w:szCs w:val="24"/>
          <w:rtl/>
        </w:rPr>
        <w:t>במב"מ</w:t>
      </w:r>
      <w:proofErr w:type="spellEnd"/>
      <w:r>
        <w:rPr>
          <w:rFonts w:hint="cs"/>
          <w:sz w:val="24"/>
          <w:szCs w:val="24"/>
          <w:rtl/>
        </w:rPr>
        <w:t xml:space="preserve"> </w:t>
      </w:r>
      <w:r>
        <w:rPr>
          <w:sz w:val="24"/>
          <w:szCs w:val="24"/>
          <w:rtl/>
        </w:rPr>
        <w:t>–</w:t>
      </w:r>
      <w:r>
        <w:rPr>
          <w:rFonts w:hint="cs"/>
          <w:sz w:val="24"/>
          <w:szCs w:val="24"/>
          <w:rtl/>
        </w:rPr>
        <w:t xml:space="preserve"> אולי לא צריך</w:t>
      </w:r>
    </w:p>
    <w:p w:rsidR="00AE43A7" w:rsidRDefault="00AE43A7" w:rsidP="00AE43A7">
      <w:pPr>
        <w:pStyle w:val="a3"/>
        <w:numPr>
          <w:ilvl w:val="0"/>
          <w:numId w:val="9"/>
        </w:numPr>
        <w:rPr>
          <w:rFonts w:hint="cs"/>
          <w:sz w:val="24"/>
          <w:szCs w:val="24"/>
        </w:rPr>
      </w:pPr>
      <w:r>
        <w:rPr>
          <w:rFonts w:hint="cs"/>
          <w:sz w:val="24"/>
          <w:szCs w:val="24"/>
          <w:rtl/>
        </w:rPr>
        <w:t xml:space="preserve">לא הולך לקורס </w:t>
      </w:r>
      <w:proofErr w:type="spellStart"/>
      <w:r>
        <w:rPr>
          <w:rFonts w:hint="cs"/>
          <w:sz w:val="24"/>
          <w:szCs w:val="24"/>
          <w:rtl/>
        </w:rPr>
        <w:t>תא"לים</w:t>
      </w:r>
      <w:proofErr w:type="spellEnd"/>
      <w:r>
        <w:rPr>
          <w:rFonts w:hint="cs"/>
          <w:sz w:val="24"/>
          <w:szCs w:val="24"/>
          <w:rtl/>
        </w:rPr>
        <w:t xml:space="preserve"> </w:t>
      </w:r>
    </w:p>
    <w:p w:rsidR="008C291D" w:rsidRDefault="00711855" w:rsidP="008C291D">
      <w:pPr>
        <w:pStyle w:val="a3"/>
        <w:numPr>
          <w:ilvl w:val="0"/>
          <w:numId w:val="9"/>
        </w:numPr>
        <w:rPr>
          <w:rFonts w:hint="cs"/>
          <w:sz w:val="24"/>
          <w:szCs w:val="24"/>
        </w:rPr>
      </w:pPr>
      <w:r>
        <w:rPr>
          <w:rFonts w:hint="cs"/>
          <w:sz w:val="24"/>
          <w:szCs w:val="24"/>
          <w:rtl/>
        </w:rPr>
        <w:t xml:space="preserve">לאורך התהליך </w:t>
      </w:r>
      <w:r w:rsidR="008C291D">
        <w:rPr>
          <w:rFonts w:hint="cs"/>
          <w:sz w:val="24"/>
          <w:szCs w:val="24"/>
          <w:rtl/>
        </w:rPr>
        <w:t>המשרד לא מתלהב</w:t>
      </w:r>
      <w:r>
        <w:rPr>
          <w:rFonts w:hint="cs"/>
          <w:sz w:val="24"/>
          <w:szCs w:val="24"/>
          <w:rtl/>
        </w:rPr>
        <w:t xml:space="preserve"> </w:t>
      </w:r>
      <w:r>
        <w:rPr>
          <w:sz w:val="24"/>
          <w:szCs w:val="24"/>
          <w:rtl/>
        </w:rPr>
        <w:t>–</w:t>
      </w:r>
      <w:r>
        <w:rPr>
          <w:rFonts w:hint="cs"/>
          <w:sz w:val="24"/>
          <w:szCs w:val="24"/>
          <w:rtl/>
        </w:rPr>
        <w:t xml:space="preserve"> כולם עסוקים ובטח חושבים שיש לי יותר מדי זמן פנוי</w:t>
      </w:r>
    </w:p>
    <w:p w:rsidR="00680AA9" w:rsidRDefault="00DF119C" w:rsidP="008C291D">
      <w:pPr>
        <w:pStyle w:val="a3"/>
        <w:numPr>
          <w:ilvl w:val="0"/>
          <w:numId w:val="9"/>
        </w:numPr>
        <w:rPr>
          <w:rFonts w:hint="cs"/>
          <w:sz w:val="24"/>
          <w:szCs w:val="24"/>
        </w:rPr>
      </w:pPr>
      <w:r>
        <w:rPr>
          <w:rFonts w:hint="cs"/>
          <w:sz w:val="24"/>
          <w:szCs w:val="24"/>
          <w:rtl/>
        </w:rPr>
        <w:t>רעיונות ברקע: ש</w:t>
      </w:r>
      <w:r w:rsidR="00680AA9">
        <w:rPr>
          <w:rFonts w:hint="cs"/>
          <w:sz w:val="24"/>
          <w:szCs w:val="24"/>
          <w:rtl/>
        </w:rPr>
        <w:t>לוביות, מודיע</w:t>
      </w:r>
      <w:r w:rsidR="00711855">
        <w:rPr>
          <w:rFonts w:hint="cs"/>
          <w:sz w:val="24"/>
          <w:szCs w:val="24"/>
          <w:rtl/>
        </w:rPr>
        <w:t>י</w:t>
      </w:r>
      <w:r w:rsidR="00680AA9">
        <w:rPr>
          <w:rFonts w:hint="cs"/>
          <w:sz w:val="24"/>
          <w:szCs w:val="24"/>
          <w:rtl/>
        </w:rPr>
        <w:t>ן ומדיניות</w:t>
      </w:r>
      <w:r w:rsidR="00711855">
        <w:rPr>
          <w:rFonts w:hint="cs"/>
          <w:sz w:val="24"/>
          <w:szCs w:val="24"/>
          <w:rtl/>
        </w:rPr>
        <w:t>, קבלת החלטות (עמוס גלעד)</w:t>
      </w:r>
    </w:p>
    <w:p w:rsidR="00711855" w:rsidRDefault="00711855" w:rsidP="008C291D">
      <w:pPr>
        <w:pStyle w:val="a3"/>
        <w:numPr>
          <w:ilvl w:val="0"/>
          <w:numId w:val="9"/>
        </w:numPr>
        <w:rPr>
          <w:rFonts w:hint="cs"/>
          <w:sz w:val="24"/>
          <w:szCs w:val="24"/>
        </w:rPr>
      </w:pPr>
      <w:r>
        <w:rPr>
          <w:rFonts w:hint="cs"/>
          <w:sz w:val="24"/>
          <w:szCs w:val="24"/>
          <w:rtl/>
        </w:rPr>
        <w:t xml:space="preserve">בינתיים </w:t>
      </w:r>
      <w:proofErr w:type="spellStart"/>
      <w:r>
        <w:rPr>
          <w:rFonts w:hint="cs"/>
          <w:sz w:val="24"/>
          <w:szCs w:val="24"/>
          <w:rtl/>
        </w:rPr>
        <w:t>ג'וש</w:t>
      </w:r>
      <w:proofErr w:type="spellEnd"/>
      <w:r>
        <w:rPr>
          <w:rFonts w:hint="cs"/>
          <w:sz w:val="24"/>
          <w:szCs w:val="24"/>
          <w:rtl/>
        </w:rPr>
        <w:t xml:space="preserve"> מתקדם וכותב על המערכת הישראלית </w:t>
      </w:r>
      <w:proofErr w:type="spellStart"/>
      <w:r>
        <w:rPr>
          <w:rFonts w:hint="cs"/>
          <w:sz w:val="24"/>
          <w:szCs w:val="24"/>
          <w:rtl/>
        </w:rPr>
        <w:t>וקבה"ח</w:t>
      </w:r>
      <w:proofErr w:type="spellEnd"/>
    </w:p>
    <w:p w:rsidR="006E79F5" w:rsidRDefault="006E79F5" w:rsidP="00AE43A7">
      <w:pPr>
        <w:pStyle w:val="a3"/>
        <w:numPr>
          <w:ilvl w:val="0"/>
          <w:numId w:val="9"/>
        </w:numPr>
        <w:rPr>
          <w:rFonts w:hint="cs"/>
          <w:sz w:val="24"/>
          <w:szCs w:val="24"/>
        </w:rPr>
      </w:pPr>
      <w:r>
        <w:rPr>
          <w:rFonts w:hint="cs"/>
          <w:sz w:val="24"/>
          <w:szCs w:val="24"/>
          <w:rtl/>
        </w:rPr>
        <w:t xml:space="preserve">כל חודש </w:t>
      </w:r>
      <w:r>
        <w:rPr>
          <w:sz w:val="24"/>
          <w:szCs w:val="24"/>
          <w:rtl/>
        </w:rPr>
        <w:t>–</w:t>
      </w:r>
      <w:r>
        <w:rPr>
          <w:rFonts w:hint="cs"/>
          <w:sz w:val="24"/>
          <w:szCs w:val="24"/>
          <w:rtl/>
        </w:rPr>
        <w:t xml:space="preserve"> י</w:t>
      </w:r>
      <w:r w:rsidR="00DF119C">
        <w:rPr>
          <w:rFonts w:hint="cs"/>
          <w:sz w:val="24"/>
          <w:szCs w:val="24"/>
          <w:rtl/>
        </w:rPr>
        <w:t>י</w:t>
      </w:r>
      <w:r>
        <w:rPr>
          <w:rFonts w:hint="cs"/>
          <w:sz w:val="24"/>
          <w:szCs w:val="24"/>
          <w:rtl/>
        </w:rPr>
        <w:t>אוש ותקיעות!</w:t>
      </w:r>
      <w:r w:rsidR="00AE43A7">
        <w:rPr>
          <w:rFonts w:hint="cs"/>
          <w:sz w:val="24"/>
          <w:szCs w:val="24"/>
          <w:rtl/>
        </w:rPr>
        <w:t xml:space="preserve"> הבנה שכישורי מחקר וטיפול בחומרים לקויים, אין הנחייה צמודה, אין פידבק, קליינט לא ברור ולא מעוניין אין </w:t>
      </w:r>
      <w:proofErr w:type="spellStart"/>
      <w:r w:rsidR="00AE43A7">
        <w:rPr>
          <w:rFonts w:hint="cs"/>
          <w:sz w:val="24"/>
          <w:szCs w:val="24"/>
          <w:rtl/>
        </w:rPr>
        <w:t>אקוסיסטם</w:t>
      </w:r>
      <w:proofErr w:type="spellEnd"/>
      <w:r w:rsidR="00AE43A7">
        <w:rPr>
          <w:rFonts w:hint="cs"/>
          <w:sz w:val="24"/>
          <w:szCs w:val="24"/>
          <w:rtl/>
        </w:rPr>
        <w:t xml:space="preserve"> מחקרי </w:t>
      </w:r>
    </w:p>
    <w:p w:rsidR="008C291D" w:rsidRDefault="008C291D" w:rsidP="008C291D">
      <w:pPr>
        <w:pStyle w:val="a3"/>
        <w:numPr>
          <w:ilvl w:val="0"/>
          <w:numId w:val="9"/>
        </w:numPr>
        <w:rPr>
          <w:rFonts w:hint="cs"/>
          <w:sz w:val="24"/>
          <w:szCs w:val="24"/>
        </w:rPr>
      </w:pPr>
      <w:r>
        <w:rPr>
          <w:rFonts w:hint="cs"/>
          <w:sz w:val="24"/>
          <w:szCs w:val="24"/>
          <w:rtl/>
        </w:rPr>
        <w:t>ממשיך למערכה מדינית מול גורם ספציפי</w:t>
      </w:r>
      <w:r w:rsidR="00AE43A7">
        <w:rPr>
          <w:rFonts w:hint="cs"/>
          <w:sz w:val="24"/>
          <w:szCs w:val="24"/>
          <w:rtl/>
        </w:rPr>
        <w:t xml:space="preserve"> חושב </w:t>
      </w:r>
      <w:proofErr w:type="spellStart"/>
      <w:r w:rsidR="00AE43A7">
        <w:rPr>
          <w:rFonts w:hint="cs"/>
          <w:sz w:val="24"/>
          <w:szCs w:val="24"/>
          <w:rtl/>
        </w:rPr>
        <w:t>שהמב"מ</w:t>
      </w:r>
      <w:proofErr w:type="spellEnd"/>
      <w:r w:rsidR="00AE43A7">
        <w:rPr>
          <w:rFonts w:hint="cs"/>
          <w:sz w:val="24"/>
          <w:szCs w:val="24"/>
          <w:rtl/>
        </w:rPr>
        <w:t xml:space="preserve"> זה סקסי ועכשווי</w:t>
      </w:r>
    </w:p>
    <w:p w:rsidR="00711855" w:rsidRDefault="00DF119C" w:rsidP="008C291D">
      <w:pPr>
        <w:pStyle w:val="a3"/>
        <w:numPr>
          <w:ilvl w:val="0"/>
          <w:numId w:val="9"/>
        </w:numPr>
        <w:rPr>
          <w:rFonts w:hint="cs"/>
          <w:sz w:val="24"/>
          <w:szCs w:val="24"/>
        </w:rPr>
      </w:pPr>
      <w:r>
        <w:rPr>
          <w:rFonts w:hint="cs"/>
          <w:sz w:val="24"/>
          <w:szCs w:val="24"/>
          <w:rtl/>
        </w:rPr>
        <w:t>ערן עציון חו</w:t>
      </w:r>
      <w:r w:rsidR="00711855">
        <w:rPr>
          <w:rFonts w:hint="cs"/>
          <w:sz w:val="24"/>
          <w:szCs w:val="24"/>
          <w:rtl/>
        </w:rPr>
        <w:t xml:space="preserve">שב שיותר כדאי על נושא ספציפי (מדיניות מול סעודיה) או על שיקול מדיני ואיך לא להגיע למלחמה </w:t>
      </w:r>
      <w:r w:rsidR="00711855">
        <w:rPr>
          <w:sz w:val="24"/>
          <w:szCs w:val="24"/>
          <w:rtl/>
        </w:rPr>
        <w:t>–</w:t>
      </w:r>
      <w:r w:rsidR="00711855">
        <w:rPr>
          <w:rFonts w:hint="cs"/>
          <w:sz w:val="24"/>
          <w:szCs w:val="24"/>
          <w:rtl/>
        </w:rPr>
        <w:t xml:space="preserve"> מחבר אותי ל</w:t>
      </w:r>
      <w:r w:rsidR="00711855">
        <w:rPr>
          <w:rFonts w:hint="cs"/>
          <w:sz w:val="24"/>
          <w:szCs w:val="24"/>
        </w:rPr>
        <w:t>ICG</w:t>
      </w:r>
    </w:p>
    <w:p w:rsidR="008C291D" w:rsidRDefault="008C291D" w:rsidP="008C291D">
      <w:pPr>
        <w:pStyle w:val="a3"/>
        <w:numPr>
          <w:ilvl w:val="0"/>
          <w:numId w:val="9"/>
        </w:numPr>
        <w:rPr>
          <w:rFonts w:hint="cs"/>
          <w:sz w:val="24"/>
          <w:szCs w:val="24"/>
        </w:rPr>
      </w:pPr>
      <w:r>
        <w:rPr>
          <w:rFonts w:hint="cs"/>
          <w:sz w:val="24"/>
          <w:szCs w:val="24"/>
          <w:rtl/>
        </w:rPr>
        <w:t xml:space="preserve">מבין שדורש מסווג </w:t>
      </w:r>
      <w:r>
        <w:rPr>
          <w:sz w:val="24"/>
          <w:szCs w:val="24"/>
          <w:rtl/>
        </w:rPr>
        <w:t>–</w:t>
      </w:r>
      <w:r>
        <w:rPr>
          <w:rFonts w:hint="cs"/>
          <w:sz w:val="24"/>
          <w:szCs w:val="24"/>
          <w:rtl/>
        </w:rPr>
        <w:t xml:space="preserve"> חדר ומחשב</w:t>
      </w:r>
    </w:p>
    <w:p w:rsidR="00711855" w:rsidRDefault="008C291D" w:rsidP="008C291D">
      <w:pPr>
        <w:pStyle w:val="a3"/>
        <w:numPr>
          <w:ilvl w:val="0"/>
          <w:numId w:val="9"/>
        </w:numPr>
        <w:rPr>
          <w:rFonts w:hint="cs"/>
          <w:sz w:val="24"/>
          <w:szCs w:val="24"/>
        </w:rPr>
      </w:pPr>
      <w:r>
        <w:rPr>
          <w:rFonts w:hint="cs"/>
          <w:sz w:val="24"/>
          <w:szCs w:val="24"/>
          <w:rtl/>
        </w:rPr>
        <w:t>מבין שזה מסובך (צריך לכתוב בירושלים)  ואף אחד לא יוכל לקרוא</w:t>
      </w:r>
    </w:p>
    <w:p w:rsidR="00711855" w:rsidRDefault="00711855" w:rsidP="008C291D">
      <w:pPr>
        <w:pStyle w:val="a3"/>
        <w:numPr>
          <w:ilvl w:val="0"/>
          <w:numId w:val="9"/>
        </w:numPr>
        <w:rPr>
          <w:rFonts w:hint="cs"/>
          <w:sz w:val="24"/>
          <w:szCs w:val="24"/>
        </w:rPr>
      </w:pPr>
      <w:r>
        <w:rPr>
          <w:rFonts w:hint="cs"/>
          <w:sz w:val="24"/>
          <w:szCs w:val="24"/>
          <w:rtl/>
        </w:rPr>
        <w:t>מסובך:</w:t>
      </w:r>
    </w:p>
    <w:p w:rsidR="00711855" w:rsidRDefault="00711855" w:rsidP="00711855">
      <w:pPr>
        <w:pStyle w:val="a3"/>
        <w:numPr>
          <w:ilvl w:val="1"/>
          <w:numId w:val="9"/>
        </w:numPr>
        <w:rPr>
          <w:rFonts w:hint="cs"/>
          <w:sz w:val="24"/>
          <w:szCs w:val="24"/>
        </w:rPr>
      </w:pPr>
      <w:r>
        <w:rPr>
          <w:rFonts w:hint="cs"/>
          <w:sz w:val="24"/>
          <w:szCs w:val="24"/>
          <w:rtl/>
        </w:rPr>
        <w:t>יש הרבה דיפלומטיה שנעשית במקומות שאין לי אליהם גישה (</w:t>
      </w:r>
      <w:proofErr w:type="spellStart"/>
      <w:r>
        <w:rPr>
          <w:rFonts w:hint="cs"/>
          <w:sz w:val="24"/>
          <w:szCs w:val="24"/>
          <w:rtl/>
        </w:rPr>
        <w:t>ראה"מ</w:t>
      </w:r>
      <w:proofErr w:type="spellEnd"/>
      <w:r>
        <w:rPr>
          <w:rFonts w:hint="cs"/>
          <w:sz w:val="24"/>
          <w:szCs w:val="24"/>
          <w:rtl/>
        </w:rPr>
        <w:t>, מודיעין)</w:t>
      </w:r>
    </w:p>
    <w:p w:rsidR="00711855" w:rsidRDefault="00711855" w:rsidP="00711855">
      <w:pPr>
        <w:pStyle w:val="a3"/>
        <w:numPr>
          <w:ilvl w:val="1"/>
          <w:numId w:val="9"/>
        </w:numPr>
        <w:rPr>
          <w:rFonts w:hint="cs"/>
          <w:sz w:val="24"/>
          <w:szCs w:val="24"/>
        </w:rPr>
      </w:pPr>
      <w:r>
        <w:rPr>
          <w:rFonts w:hint="cs"/>
          <w:sz w:val="24"/>
          <w:szCs w:val="24"/>
          <w:rtl/>
        </w:rPr>
        <w:t xml:space="preserve">זה קשור מול </w:t>
      </w:r>
      <w:proofErr w:type="spellStart"/>
      <w:r>
        <w:rPr>
          <w:rFonts w:hint="cs"/>
          <w:sz w:val="24"/>
          <w:szCs w:val="24"/>
          <w:rtl/>
        </w:rPr>
        <w:t>הספונסור</w:t>
      </w:r>
      <w:proofErr w:type="spellEnd"/>
      <w:r>
        <w:rPr>
          <w:rFonts w:hint="cs"/>
          <w:sz w:val="24"/>
          <w:szCs w:val="24"/>
          <w:rtl/>
        </w:rPr>
        <w:t xml:space="preserve"> ואני לא יודע להפריד</w:t>
      </w:r>
    </w:p>
    <w:p w:rsidR="00711855" w:rsidRDefault="00711855" w:rsidP="00711855">
      <w:pPr>
        <w:pStyle w:val="a3"/>
        <w:numPr>
          <w:ilvl w:val="1"/>
          <w:numId w:val="9"/>
        </w:numPr>
        <w:rPr>
          <w:rFonts w:hint="cs"/>
          <w:sz w:val="24"/>
          <w:szCs w:val="24"/>
        </w:rPr>
      </w:pPr>
      <w:r>
        <w:rPr>
          <w:rFonts w:hint="cs"/>
          <w:sz w:val="24"/>
          <w:szCs w:val="24"/>
          <w:rtl/>
        </w:rPr>
        <w:t>כל מיני שאלות נלוות מנקרות כגון מה ההבדל ביחס למדינות וארגונים</w:t>
      </w:r>
    </w:p>
    <w:p w:rsidR="008C291D" w:rsidRDefault="00711855" w:rsidP="00711855">
      <w:pPr>
        <w:pStyle w:val="a3"/>
        <w:numPr>
          <w:ilvl w:val="1"/>
          <w:numId w:val="9"/>
        </w:numPr>
        <w:rPr>
          <w:rFonts w:hint="cs"/>
          <w:sz w:val="24"/>
          <w:szCs w:val="24"/>
        </w:rPr>
      </w:pPr>
      <w:r>
        <w:rPr>
          <w:rFonts w:hint="cs"/>
          <w:sz w:val="24"/>
          <w:szCs w:val="24"/>
          <w:rtl/>
        </w:rPr>
        <w:t xml:space="preserve">המון סוגי דיפלומטיה </w:t>
      </w:r>
      <w:r>
        <w:rPr>
          <w:sz w:val="24"/>
          <w:szCs w:val="24"/>
          <w:rtl/>
        </w:rPr>
        <w:t>–</w:t>
      </w:r>
      <w:r>
        <w:rPr>
          <w:rFonts w:hint="cs"/>
          <w:sz w:val="24"/>
          <w:szCs w:val="24"/>
          <w:rtl/>
        </w:rPr>
        <w:t xml:space="preserve"> איך מתמקדים</w:t>
      </w:r>
      <w:r w:rsidR="008C291D">
        <w:rPr>
          <w:rFonts w:hint="cs"/>
          <w:sz w:val="24"/>
          <w:szCs w:val="24"/>
          <w:rtl/>
        </w:rPr>
        <w:t xml:space="preserve"> </w:t>
      </w:r>
    </w:p>
    <w:p w:rsidR="00982615" w:rsidRDefault="00982615" w:rsidP="00982615">
      <w:pPr>
        <w:pStyle w:val="a3"/>
        <w:numPr>
          <w:ilvl w:val="0"/>
          <w:numId w:val="9"/>
        </w:numPr>
        <w:rPr>
          <w:rFonts w:hint="cs"/>
          <w:sz w:val="24"/>
          <w:szCs w:val="24"/>
        </w:rPr>
      </w:pPr>
      <w:r>
        <w:rPr>
          <w:rFonts w:hint="cs"/>
          <w:sz w:val="24"/>
          <w:szCs w:val="24"/>
          <w:rtl/>
        </w:rPr>
        <w:t xml:space="preserve">ענת </w:t>
      </w:r>
      <w:r>
        <w:rPr>
          <w:sz w:val="24"/>
          <w:szCs w:val="24"/>
          <w:rtl/>
        </w:rPr>
        <w:t>–</w:t>
      </w:r>
      <w:r>
        <w:rPr>
          <w:rFonts w:hint="cs"/>
          <w:sz w:val="24"/>
          <w:szCs w:val="24"/>
          <w:rtl/>
        </w:rPr>
        <w:t xml:space="preserve"> מתחיל לגבש לוחות זמנים ורעיון פרסום בעיונים בביטחון לאומי</w:t>
      </w:r>
    </w:p>
    <w:p w:rsidR="00982615" w:rsidRDefault="00982615" w:rsidP="00982615">
      <w:pPr>
        <w:pStyle w:val="a3"/>
        <w:numPr>
          <w:ilvl w:val="0"/>
          <w:numId w:val="9"/>
        </w:numPr>
        <w:rPr>
          <w:rFonts w:hint="cs"/>
          <w:sz w:val="24"/>
          <w:szCs w:val="24"/>
        </w:rPr>
      </w:pPr>
      <w:r>
        <w:rPr>
          <w:rFonts w:hint="cs"/>
          <w:sz w:val="24"/>
          <w:szCs w:val="24"/>
          <w:rtl/>
        </w:rPr>
        <w:t xml:space="preserve">ברקע </w:t>
      </w:r>
      <w:r>
        <w:rPr>
          <w:sz w:val="24"/>
          <w:szCs w:val="24"/>
          <w:rtl/>
        </w:rPr>
        <w:t>–</w:t>
      </w:r>
      <w:r>
        <w:rPr>
          <w:rFonts w:hint="cs"/>
          <w:sz w:val="24"/>
          <w:szCs w:val="24"/>
          <w:rtl/>
        </w:rPr>
        <w:t xml:space="preserve"> התפקיד הבא במשרד...</w:t>
      </w:r>
    </w:p>
    <w:p w:rsidR="00982615" w:rsidRDefault="00982615" w:rsidP="00982615">
      <w:pPr>
        <w:pStyle w:val="a3"/>
        <w:numPr>
          <w:ilvl w:val="0"/>
          <w:numId w:val="9"/>
        </w:numPr>
        <w:rPr>
          <w:rFonts w:hint="cs"/>
          <w:sz w:val="24"/>
          <w:szCs w:val="24"/>
        </w:rPr>
      </w:pPr>
      <w:r>
        <w:rPr>
          <w:rFonts w:hint="cs"/>
          <w:sz w:val="24"/>
          <w:szCs w:val="24"/>
          <w:rtl/>
        </w:rPr>
        <w:t xml:space="preserve">שיחה עם אמיר </w:t>
      </w:r>
      <w:r>
        <w:rPr>
          <w:sz w:val="24"/>
          <w:szCs w:val="24"/>
          <w:rtl/>
        </w:rPr>
        <w:t>–</w:t>
      </w:r>
      <w:r>
        <w:rPr>
          <w:rFonts w:hint="cs"/>
          <w:sz w:val="24"/>
          <w:szCs w:val="24"/>
          <w:rtl/>
        </w:rPr>
        <w:t xml:space="preserve"> אבל אתה כותב כן..</w:t>
      </w:r>
    </w:p>
    <w:p w:rsidR="008C291D" w:rsidRDefault="008C291D" w:rsidP="008C291D">
      <w:pPr>
        <w:pStyle w:val="a3"/>
        <w:numPr>
          <w:ilvl w:val="0"/>
          <w:numId w:val="9"/>
        </w:numPr>
        <w:rPr>
          <w:rFonts w:hint="cs"/>
          <w:sz w:val="24"/>
          <w:szCs w:val="24"/>
        </w:rPr>
      </w:pPr>
      <w:r>
        <w:rPr>
          <w:rFonts w:hint="cs"/>
          <w:sz w:val="24"/>
          <w:szCs w:val="24"/>
          <w:rtl/>
        </w:rPr>
        <w:lastRenderedPageBreak/>
        <w:t>נכנס יותר לנושא הדיגיטלי</w:t>
      </w:r>
    </w:p>
    <w:p w:rsidR="008C291D" w:rsidRDefault="008C291D" w:rsidP="008C291D">
      <w:pPr>
        <w:pStyle w:val="a3"/>
        <w:numPr>
          <w:ilvl w:val="0"/>
          <w:numId w:val="9"/>
        </w:numPr>
        <w:rPr>
          <w:rFonts w:hint="cs"/>
          <w:sz w:val="24"/>
          <w:szCs w:val="24"/>
        </w:rPr>
      </w:pPr>
      <w:r>
        <w:rPr>
          <w:rFonts w:hint="cs"/>
          <w:sz w:val="24"/>
          <w:szCs w:val="24"/>
          <w:rtl/>
        </w:rPr>
        <w:t xml:space="preserve">חיבור לדודי </w:t>
      </w:r>
      <w:proofErr w:type="spellStart"/>
      <w:r>
        <w:rPr>
          <w:rFonts w:hint="cs"/>
          <w:sz w:val="24"/>
          <w:szCs w:val="24"/>
          <w:rtl/>
        </w:rPr>
        <w:t>סימנטוב</w:t>
      </w:r>
      <w:proofErr w:type="spellEnd"/>
      <w:r>
        <w:rPr>
          <w:rFonts w:hint="cs"/>
          <w:sz w:val="24"/>
          <w:szCs w:val="24"/>
          <w:rtl/>
        </w:rPr>
        <w:t>, פורום תודעה, יונתן, דודי השני</w:t>
      </w:r>
    </w:p>
    <w:p w:rsidR="008C291D" w:rsidRDefault="00DF119C" w:rsidP="008C291D">
      <w:pPr>
        <w:pStyle w:val="a3"/>
        <w:numPr>
          <w:ilvl w:val="0"/>
          <w:numId w:val="9"/>
        </w:numPr>
        <w:rPr>
          <w:rFonts w:hint="cs"/>
          <w:sz w:val="24"/>
          <w:szCs w:val="24"/>
        </w:rPr>
      </w:pPr>
      <w:r>
        <w:rPr>
          <w:rFonts w:hint="cs"/>
          <w:sz w:val="24"/>
          <w:szCs w:val="24"/>
          <w:rtl/>
        </w:rPr>
        <w:t xml:space="preserve">ישיבה עם אורנה </w:t>
      </w:r>
      <w:r>
        <w:rPr>
          <w:sz w:val="24"/>
          <w:szCs w:val="24"/>
          <w:rtl/>
        </w:rPr>
        <w:t>–</w:t>
      </w:r>
      <w:r>
        <w:rPr>
          <w:rFonts w:hint="cs"/>
          <w:sz w:val="24"/>
          <w:szCs w:val="24"/>
          <w:rtl/>
        </w:rPr>
        <w:t xml:space="preserve"> קצת מסדיר</w:t>
      </w:r>
    </w:p>
    <w:p w:rsidR="00DF119C" w:rsidRPr="00010BD2" w:rsidRDefault="00DF119C" w:rsidP="00010BD2">
      <w:pPr>
        <w:ind w:left="360"/>
        <w:rPr>
          <w:rFonts w:hint="cs"/>
          <w:sz w:val="24"/>
          <w:szCs w:val="24"/>
          <w:rtl/>
        </w:rPr>
      </w:pPr>
    </w:p>
    <w:p w:rsidR="008C291D" w:rsidRDefault="008C291D" w:rsidP="00751177">
      <w:pPr>
        <w:rPr>
          <w:rFonts w:hint="cs"/>
          <w:sz w:val="24"/>
          <w:szCs w:val="24"/>
          <w:rtl/>
        </w:rPr>
      </w:pPr>
    </w:p>
    <w:p w:rsidR="008C291D" w:rsidRDefault="008C291D" w:rsidP="00751177">
      <w:pPr>
        <w:rPr>
          <w:rFonts w:hint="cs"/>
          <w:sz w:val="24"/>
          <w:szCs w:val="24"/>
          <w:rtl/>
        </w:rPr>
      </w:pPr>
    </w:p>
    <w:p w:rsidR="008C291D" w:rsidRDefault="008C291D" w:rsidP="00751177">
      <w:pPr>
        <w:rPr>
          <w:rFonts w:hint="cs"/>
          <w:sz w:val="24"/>
          <w:szCs w:val="24"/>
          <w:rtl/>
        </w:rPr>
      </w:pPr>
    </w:p>
    <w:p w:rsidR="008C291D" w:rsidRPr="00751177" w:rsidRDefault="008C291D" w:rsidP="00751177">
      <w:pPr>
        <w:rPr>
          <w:rFonts w:hint="cs"/>
          <w:sz w:val="24"/>
          <w:szCs w:val="24"/>
          <w:rtl/>
        </w:rPr>
      </w:pPr>
      <w:r>
        <w:rPr>
          <w:rFonts w:hint="cs"/>
          <w:sz w:val="24"/>
          <w:szCs w:val="24"/>
          <w:rtl/>
        </w:rPr>
        <w:t>דיפלומטיה</w:t>
      </w:r>
    </w:p>
    <w:p w:rsidR="00751177" w:rsidRDefault="00751177" w:rsidP="008C291D">
      <w:pPr>
        <w:pStyle w:val="a3"/>
        <w:numPr>
          <w:ilvl w:val="0"/>
          <w:numId w:val="8"/>
        </w:numPr>
        <w:rPr>
          <w:rFonts w:hint="cs"/>
          <w:sz w:val="24"/>
          <w:szCs w:val="24"/>
        </w:rPr>
      </w:pPr>
      <w:r w:rsidRPr="008C291D">
        <w:rPr>
          <w:rFonts w:hint="cs"/>
          <w:sz w:val="24"/>
          <w:szCs w:val="24"/>
          <w:rtl/>
        </w:rPr>
        <w:t>בסוף ניהול קשרים אישיים ושמירת סדר בינ"ל</w:t>
      </w:r>
    </w:p>
    <w:p w:rsidR="008C291D" w:rsidRDefault="008C291D" w:rsidP="008C291D">
      <w:pPr>
        <w:pStyle w:val="a3"/>
        <w:numPr>
          <w:ilvl w:val="0"/>
          <w:numId w:val="8"/>
        </w:numPr>
        <w:rPr>
          <w:rFonts w:hint="cs"/>
          <w:sz w:val="24"/>
          <w:szCs w:val="24"/>
        </w:rPr>
      </w:pPr>
      <w:r>
        <w:rPr>
          <w:rFonts w:hint="cs"/>
          <w:sz w:val="24"/>
          <w:szCs w:val="24"/>
          <w:rtl/>
        </w:rPr>
        <w:t xml:space="preserve">הדיפלומט צריך לזהות, לפרש </w:t>
      </w:r>
      <w:proofErr w:type="spellStart"/>
      <w:r>
        <w:rPr>
          <w:rFonts w:hint="cs"/>
          <w:sz w:val="24"/>
          <w:szCs w:val="24"/>
          <w:rtl/>
        </w:rPr>
        <w:t>ולהקריו</w:t>
      </w:r>
      <w:proofErr w:type="spellEnd"/>
      <w:r>
        <w:rPr>
          <w:rFonts w:hint="cs"/>
          <w:sz w:val="24"/>
          <w:szCs w:val="24"/>
          <w:rtl/>
        </w:rPr>
        <w:t xml:space="preserve"> עוצמה באמצעות תקשורת</w:t>
      </w:r>
    </w:p>
    <w:p w:rsidR="008C291D" w:rsidRPr="008C291D" w:rsidRDefault="008C291D" w:rsidP="008C291D">
      <w:pPr>
        <w:pStyle w:val="a3"/>
        <w:numPr>
          <w:ilvl w:val="0"/>
          <w:numId w:val="8"/>
        </w:numPr>
        <w:rPr>
          <w:rFonts w:hint="cs"/>
          <w:sz w:val="24"/>
          <w:szCs w:val="24"/>
          <w:rtl/>
        </w:rPr>
      </w:pPr>
      <w:r>
        <w:rPr>
          <w:rFonts w:hint="cs"/>
          <w:sz w:val="24"/>
          <w:szCs w:val="24"/>
          <w:rtl/>
        </w:rPr>
        <w:t xml:space="preserve">עכשיו זה כבר קהילה דיפלומטית ולא רק משרד החוץ </w:t>
      </w:r>
      <w:r>
        <w:rPr>
          <w:rFonts w:hint="cs"/>
          <w:sz w:val="24"/>
          <w:szCs w:val="24"/>
        </w:rPr>
        <w:t>NDS</w:t>
      </w:r>
      <w:r>
        <w:rPr>
          <w:rFonts w:hint="cs"/>
          <w:sz w:val="24"/>
          <w:szCs w:val="24"/>
          <w:rtl/>
        </w:rPr>
        <w:t xml:space="preserve"> למשל בטיפול במשבר ההגירה בעזרת </w:t>
      </w:r>
      <w:r>
        <w:rPr>
          <w:rFonts w:hint="cs"/>
          <w:sz w:val="24"/>
          <w:szCs w:val="24"/>
        </w:rPr>
        <w:t>NGO'S</w:t>
      </w:r>
      <w:r>
        <w:rPr>
          <w:rFonts w:hint="cs"/>
          <w:sz w:val="24"/>
          <w:szCs w:val="24"/>
          <w:rtl/>
        </w:rPr>
        <w:t xml:space="preserve">. </w:t>
      </w:r>
    </w:p>
    <w:p w:rsidR="00751177" w:rsidRPr="00751177" w:rsidRDefault="00751177">
      <w:pPr>
        <w:rPr>
          <w:rFonts w:hint="cs"/>
          <w:sz w:val="24"/>
          <w:szCs w:val="24"/>
          <w:rtl/>
        </w:rPr>
      </w:pPr>
      <w:r>
        <w:rPr>
          <w:rFonts w:hint="cs"/>
          <w:sz w:val="24"/>
          <w:szCs w:val="24"/>
          <w:rtl/>
        </w:rPr>
        <w:t>עינת</w:t>
      </w:r>
    </w:p>
    <w:p w:rsidR="00751177" w:rsidRPr="00751177" w:rsidRDefault="00751177" w:rsidP="00751177">
      <w:pPr>
        <w:pStyle w:val="a3"/>
        <w:numPr>
          <w:ilvl w:val="0"/>
          <w:numId w:val="1"/>
        </w:numPr>
        <w:rPr>
          <w:rFonts w:hint="cs"/>
          <w:sz w:val="24"/>
          <w:szCs w:val="24"/>
          <w:rtl/>
        </w:rPr>
      </w:pPr>
      <w:r w:rsidRPr="00751177">
        <w:rPr>
          <w:rFonts w:hint="cs"/>
          <w:sz w:val="24"/>
          <w:szCs w:val="24"/>
          <w:rtl/>
        </w:rPr>
        <w:t>נגישות לבירוקרטיות</w:t>
      </w:r>
    </w:p>
    <w:p w:rsidR="00751177" w:rsidRPr="00751177" w:rsidRDefault="00751177" w:rsidP="00751177">
      <w:pPr>
        <w:pStyle w:val="a3"/>
        <w:numPr>
          <w:ilvl w:val="0"/>
          <w:numId w:val="1"/>
        </w:numPr>
        <w:rPr>
          <w:rFonts w:hint="cs"/>
          <w:sz w:val="24"/>
          <w:szCs w:val="24"/>
          <w:rtl/>
        </w:rPr>
      </w:pPr>
      <w:r w:rsidRPr="00751177">
        <w:rPr>
          <w:rFonts w:hint="cs"/>
          <w:sz w:val="24"/>
          <w:szCs w:val="24"/>
          <w:rtl/>
        </w:rPr>
        <w:t>ממשלות ידידותיות</w:t>
      </w:r>
    </w:p>
    <w:p w:rsidR="00751177" w:rsidRPr="00751177" w:rsidRDefault="00751177" w:rsidP="00751177">
      <w:pPr>
        <w:pStyle w:val="a3"/>
        <w:numPr>
          <w:ilvl w:val="0"/>
          <w:numId w:val="1"/>
        </w:numPr>
        <w:rPr>
          <w:rFonts w:hint="cs"/>
          <w:sz w:val="24"/>
          <w:szCs w:val="24"/>
          <w:rtl/>
        </w:rPr>
      </w:pPr>
      <w:r w:rsidRPr="00751177">
        <w:rPr>
          <w:rFonts w:hint="cs"/>
          <w:sz w:val="24"/>
          <w:szCs w:val="24"/>
          <w:rtl/>
        </w:rPr>
        <w:t>התבטאות של גורמים רמי דרג (יצירת נורמות)</w:t>
      </w:r>
    </w:p>
    <w:p w:rsidR="00751177" w:rsidRPr="00751177" w:rsidRDefault="00751177" w:rsidP="00751177">
      <w:pPr>
        <w:pStyle w:val="a3"/>
        <w:numPr>
          <w:ilvl w:val="0"/>
          <w:numId w:val="1"/>
        </w:numPr>
        <w:rPr>
          <w:rFonts w:hint="cs"/>
          <w:sz w:val="24"/>
          <w:szCs w:val="24"/>
          <w:rtl/>
        </w:rPr>
      </w:pPr>
      <w:r w:rsidRPr="00751177">
        <w:rPr>
          <w:rFonts w:hint="cs"/>
          <w:sz w:val="24"/>
          <w:szCs w:val="24"/>
          <w:rtl/>
        </w:rPr>
        <w:t xml:space="preserve">ועדות </w:t>
      </w:r>
      <w:r w:rsidRPr="00751177">
        <w:rPr>
          <w:sz w:val="24"/>
          <w:szCs w:val="24"/>
          <w:rtl/>
        </w:rPr>
        <w:t>–</w:t>
      </w:r>
      <w:r w:rsidRPr="00751177">
        <w:rPr>
          <w:rFonts w:hint="cs"/>
          <w:sz w:val="24"/>
          <w:szCs w:val="24"/>
          <w:rtl/>
        </w:rPr>
        <w:t xml:space="preserve"> משפט </w:t>
      </w:r>
      <w:r w:rsidRPr="00751177">
        <w:rPr>
          <w:sz w:val="24"/>
          <w:szCs w:val="24"/>
          <w:rtl/>
        </w:rPr>
        <w:t>–</w:t>
      </w:r>
      <w:r w:rsidRPr="00751177">
        <w:rPr>
          <w:rFonts w:hint="cs"/>
          <w:sz w:val="24"/>
          <w:szCs w:val="24"/>
          <w:rtl/>
        </w:rPr>
        <w:t xml:space="preserve"> ועדת </w:t>
      </w:r>
      <w:proofErr w:type="spellStart"/>
      <w:r w:rsidRPr="00751177">
        <w:rPr>
          <w:rFonts w:hint="cs"/>
          <w:sz w:val="24"/>
          <w:szCs w:val="24"/>
          <w:rtl/>
        </w:rPr>
        <w:t>פלמר</w:t>
      </w:r>
      <w:proofErr w:type="spellEnd"/>
      <w:r w:rsidRPr="00751177">
        <w:rPr>
          <w:rFonts w:hint="cs"/>
          <w:sz w:val="24"/>
          <w:szCs w:val="24"/>
          <w:rtl/>
        </w:rPr>
        <w:t xml:space="preserve">  - יצירת נורמות</w:t>
      </w:r>
    </w:p>
    <w:p w:rsidR="00751177" w:rsidRPr="00751177" w:rsidRDefault="00751177" w:rsidP="00751177">
      <w:pPr>
        <w:pStyle w:val="a3"/>
        <w:numPr>
          <w:ilvl w:val="0"/>
          <w:numId w:val="1"/>
        </w:numPr>
        <w:rPr>
          <w:rFonts w:hint="cs"/>
          <w:sz w:val="24"/>
          <w:szCs w:val="24"/>
          <w:rtl/>
        </w:rPr>
      </w:pPr>
      <w:r w:rsidRPr="00751177">
        <w:rPr>
          <w:rFonts w:hint="cs"/>
          <w:sz w:val="24"/>
          <w:szCs w:val="24"/>
          <w:rtl/>
        </w:rPr>
        <w:t xml:space="preserve">לא ניתן בשלט רחוק </w:t>
      </w:r>
      <w:r w:rsidRPr="00751177">
        <w:rPr>
          <w:sz w:val="24"/>
          <w:szCs w:val="24"/>
          <w:rtl/>
        </w:rPr>
        <w:t>–</w:t>
      </w:r>
      <w:r w:rsidRPr="00751177">
        <w:rPr>
          <w:rFonts w:hint="cs"/>
          <w:sz w:val="24"/>
          <w:szCs w:val="24"/>
          <w:rtl/>
        </w:rPr>
        <w:t xml:space="preserve"> קשר  בין אישי</w:t>
      </w:r>
    </w:p>
    <w:p w:rsidR="00751177" w:rsidRDefault="00751177">
      <w:pPr>
        <w:rPr>
          <w:rFonts w:hint="cs"/>
          <w:sz w:val="24"/>
          <w:szCs w:val="24"/>
          <w:rtl/>
        </w:rPr>
      </w:pPr>
      <w:r>
        <w:rPr>
          <w:rFonts w:hint="cs"/>
          <w:sz w:val="24"/>
          <w:szCs w:val="24"/>
          <w:rtl/>
        </w:rPr>
        <w:t>דנה</w:t>
      </w:r>
    </w:p>
    <w:p w:rsidR="008C291D" w:rsidRDefault="008C291D" w:rsidP="00751177">
      <w:pPr>
        <w:pStyle w:val="a3"/>
        <w:numPr>
          <w:ilvl w:val="0"/>
          <w:numId w:val="2"/>
        </w:numPr>
        <w:rPr>
          <w:rFonts w:hint="cs"/>
          <w:sz w:val="24"/>
          <w:szCs w:val="24"/>
        </w:rPr>
      </w:pPr>
      <w:r>
        <w:rPr>
          <w:rFonts w:hint="cs"/>
          <w:sz w:val="24"/>
          <w:szCs w:val="24"/>
          <w:rtl/>
        </w:rPr>
        <w:t>אנחנו מכירים את הבירוקרטיות השונות בכל מדינה</w:t>
      </w:r>
    </w:p>
    <w:p w:rsidR="008C291D" w:rsidRDefault="008C291D" w:rsidP="00751177">
      <w:pPr>
        <w:pStyle w:val="a3"/>
        <w:numPr>
          <w:ilvl w:val="0"/>
          <w:numId w:val="2"/>
        </w:numPr>
        <w:rPr>
          <w:rFonts w:hint="cs"/>
          <w:sz w:val="24"/>
          <w:szCs w:val="24"/>
        </w:rPr>
      </w:pPr>
      <w:r>
        <w:rPr>
          <w:rFonts w:hint="cs"/>
          <w:sz w:val="24"/>
          <w:szCs w:val="24"/>
          <w:rtl/>
        </w:rPr>
        <w:t>הכרזה במדינות אחרות</w:t>
      </w:r>
    </w:p>
    <w:p w:rsidR="00751177" w:rsidRDefault="00751177" w:rsidP="00751177">
      <w:pPr>
        <w:pStyle w:val="a3"/>
        <w:numPr>
          <w:ilvl w:val="0"/>
          <w:numId w:val="2"/>
        </w:numPr>
        <w:rPr>
          <w:rFonts w:hint="cs"/>
          <w:sz w:val="24"/>
          <w:szCs w:val="24"/>
        </w:rPr>
      </w:pPr>
      <w:r>
        <w:rPr>
          <w:rFonts w:hint="cs"/>
          <w:sz w:val="24"/>
          <w:szCs w:val="24"/>
          <w:rtl/>
        </w:rPr>
        <w:t>קבוצות עבודה דיפלומטיות</w:t>
      </w:r>
    </w:p>
    <w:p w:rsidR="00751177" w:rsidRDefault="00751177" w:rsidP="00751177">
      <w:pPr>
        <w:pStyle w:val="a3"/>
        <w:numPr>
          <w:ilvl w:val="0"/>
          <w:numId w:val="2"/>
        </w:numPr>
        <w:rPr>
          <w:rFonts w:hint="cs"/>
          <w:sz w:val="24"/>
          <w:szCs w:val="24"/>
        </w:rPr>
      </w:pPr>
      <w:r>
        <w:rPr>
          <w:rFonts w:hint="cs"/>
          <w:sz w:val="24"/>
          <w:szCs w:val="24"/>
          <w:rtl/>
        </w:rPr>
        <w:t xml:space="preserve">אסטרטגיות </w:t>
      </w:r>
      <w:proofErr w:type="spellStart"/>
      <w:r>
        <w:rPr>
          <w:rFonts w:hint="cs"/>
          <w:sz w:val="24"/>
          <w:szCs w:val="24"/>
          <w:rtl/>
        </w:rPr>
        <w:t>לוט"ר</w:t>
      </w:r>
      <w:proofErr w:type="spellEnd"/>
      <w:r>
        <w:rPr>
          <w:rFonts w:hint="cs"/>
          <w:sz w:val="24"/>
          <w:szCs w:val="24"/>
          <w:rtl/>
        </w:rPr>
        <w:t xml:space="preserve"> של האו"ם </w:t>
      </w:r>
      <w:r>
        <w:rPr>
          <w:sz w:val="24"/>
          <w:szCs w:val="24"/>
          <w:rtl/>
        </w:rPr>
        <w:t>–</w:t>
      </w:r>
      <w:r>
        <w:rPr>
          <w:rFonts w:hint="cs"/>
          <w:sz w:val="24"/>
          <w:szCs w:val="24"/>
          <w:rtl/>
        </w:rPr>
        <w:t xml:space="preserve"> תכניות עבודה משותפות</w:t>
      </w:r>
    </w:p>
    <w:p w:rsidR="00751177" w:rsidRDefault="00751177" w:rsidP="00751177">
      <w:pPr>
        <w:pStyle w:val="a3"/>
        <w:numPr>
          <w:ilvl w:val="0"/>
          <w:numId w:val="2"/>
        </w:numPr>
        <w:rPr>
          <w:rFonts w:hint="cs"/>
          <w:sz w:val="24"/>
          <w:szCs w:val="24"/>
        </w:rPr>
      </w:pPr>
      <w:r>
        <w:rPr>
          <w:rFonts w:hint="cs"/>
          <w:sz w:val="24"/>
          <w:szCs w:val="24"/>
          <w:rtl/>
        </w:rPr>
        <w:t>בלוגים, רשתות, גורמים מקומיים בעלי משקל</w:t>
      </w:r>
    </w:p>
    <w:p w:rsidR="00751177" w:rsidRDefault="00751177" w:rsidP="00751177">
      <w:pPr>
        <w:pStyle w:val="a3"/>
        <w:numPr>
          <w:ilvl w:val="0"/>
          <w:numId w:val="2"/>
        </w:numPr>
        <w:rPr>
          <w:rFonts w:hint="cs"/>
          <w:sz w:val="24"/>
          <w:szCs w:val="24"/>
        </w:rPr>
      </w:pPr>
      <w:r>
        <w:rPr>
          <w:rFonts w:hint="cs"/>
          <w:sz w:val="24"/>
          <w:szCs w:val="24"/>
          <w:rtl/>
        </w:rPr>
        <w:t>חשוב להתחבר למה שחשוב לקהל באירופה</w:t>
      </w:r>
    </w:p>
    <w:p w:rsidR="00751177" w:rsidRDefault="00751177" w:rsidP="00751177">
      <w:pPr>
        <w:pStyle w:val="a3"/>
        <w:numPr>
          <w:ilvl w:val="0"/>
          <w:numId w:val="2"/>
        </w:numPr>
        <w:rPr>
          <w:rFonts w:hint="cs"/>
          <w:sz w:val="24"/>
          <w:szCs w:val="24"/>
        </w:rPr>
      </w:pPr>
      <w:proofErr w:type="spellStart"/>
      <w:r>
        <w:rPr>
          <w:rFonts w:hint="cs"/>
          <w:sz w:val="24"/>
          <w:szCs w:val="24"/>
          <w:rtl/>
        </w:rPr>
        <w:t>דזיגנציות</w:t>
      </w:r>
      <w:proofErr w:type="spellEnd"/>
    </w:p>
    <w:p w:rsidR="00751177" w:rsidRDefault="00751177" w:rsidP="00751177">
      <w:pPr>
        <w:pStyle w:val="a3"/>
        <w:numPr>
          <w:ilvl w:val="0"/>
          <w:numId w:val="2"/>
        </w:numPr>
        <w:rPr>
          <w:rFonts w:hint="cs"/>
          <w:sz w:val="24"/>
          <w:szCs w:val="24"/>
        </w:rPr>
      </w:pPr>
      <w:r>
        <w:rPr>
          <w:rFonts w:hint="cs"/>
          <w:sz w:val="24"/>
          <w:szCs w:val="24"/>
          <w:rtl/>
        </w:rPr>
        <w:t xml:space="preserve">שימוש </w:t>
      </w:r>
      <w:proofErr w:type="spellStart"/>
      <w:r>
        <w:rPr>
          <w:rFonts w:hint="cs"/>
          <w:sz w:val="24"/>
          <w:szCs w:val="24"/>
          <w:rtl/>
        </w:rPr>
        <w:t>בדיפ"צ</w:t>
      </w:r>
      <w:proofErr w:type="spellEnd"/>
      <w:r>
        <w:rPr>
          <w:rFonts w:hint="cs"/>
          <w:sz w:val="24"/>
          <w:szCs w:val="24"/>
          <w:rtl/>
        </w:rPr>
        <w:t xml:space="preserve">: </w:t>
      </w:r>
    </w:p>
    <w:p w:rsidR="00751177" w:rsidRDefault="00751177" w:rsidP="00751177">
      <w:pPr>
        <w:pStyle w:val="a3"/>
        <w:numPr>
          <w:ilvl w:val="1"/>
          <w:numId w:val="2"/>
        </w:numPr>
        <w:rPr>
          <w:rFonts w:hint="cs"/>
          <w:sz w:val="24"/>
          <w:szCs w:val="24"/>
        </w:rPr>
      </w:pPr>
      <w:r>
        <w:rPr>
          <w:rFonts w:hint="cs"/>
          <w:sz w:val="24"/>
          <w:szCs w:val="24"/>
          <w:rtl/>
        </w:rPr>
        <w:t>מול מגזר מדיני-פוליטי</w:t>
      </w:r>
    </w:p>
    <w:p w:rsidR="00751177" w:rsidRDefault="00751177" w:rsidP="00751177">
      <w:pPr>
        <w:pStyle w:val="a3"/>
        <w:numPr>
          <w:ilvl w:val="1"/>
          <w:numId w:val="2"/>
        </w:numPr>
        <w:rPr>
          <w:rFonts w:hint="cs"/>
          <w:sz w:val="24"/>
          <w:szCs w:val="24"/>
        </w:rPr>
      </w:pPr>
      <w:r>
        <w:rPr>
          <w:rFonts w:hint="cs"/>
          <w:sz w:val="24"/>
          <w:szCs w:val="24"/>
          <w:rtl/>
        </w:rPr>
        <w:t xml:space="preserve"> מגזר תקשורתי</w:t>
      </w:r>
    </w:p>
    <w:p w:rsidR="00751177" w:rsidRDefault="00751177" w:rsidP="00751177">
      <w:pPr>
        <w:pStyle w:val="a3"/>
        <w:numPr>
          <w:ilvl w:val="1"/>
          <w:numId w:val="2"/>
        </w:numPr>
        <w:rPr>
          <w:rFonts w:hint="cs"/>
          <w:sz w:val="24"/>
          <w:szCs w:val="24"/>
        </w:rPr>
      </w:pPr>
      <w:r>
        <w:rPr>
          <w:rFonts w:hint="cs"/>
          <w:sz w:val="24"/>
          <w:szCs w:val="24"/>
          <w:rtl/>
        </w:rPr>
        <w:t>קהילה כלכלית-עסקית</w:t>
      </w:r>
    </w:p>
    <w:p w:rsidR="008C291D" w:rsidRDefault="00751177" w:rsidP="00751177">
      <w:pPr>
        <w:pStyle w:val="a3"/>
        <w:numPr>
          <w:ilvl w:val="0"/>
          <w:numId w:val="2"/>
        </w:numPr>
        <w:rPr>
          <w:rFonts w:hint="cs"/>
          <w:sz w:val="24"/>
          <w:szCs w:val="24"/>
        </w:rPr>
      </w:pPr>
      <w:r>
        <w:rPr>
          <w:rFonts w:hint="cs"/>
          <w:sz w:val="24"/>
          <w:szCs w:val="24"/>
          <w:rtl/>
        </w:rPr>
        <w:t>לכל מגזר מה שמעניין אותו</w:t>
      </w:r>
      <w:r w:rsidR="008C291D">
        <w:rPr>
          <w:rFonts w:hint="cs"/>
          <w:sz w:val="24"/>
          <w:szCs w:val="24"/>
          <w:rtl/>
        </w:rPr>
        <w:t xml:space="preserve"> </w:t>
      </w:r>
      <w:r w:rsidR="008C291D">
        <w:rPr>
          <w:sz w:val="24"/>
          <w:szCs w:val="24"/>
          <w:rtl/>
        </w:rPr>
        <w:t>–</w:t>
      </w:r>
      <w:r w:rsidR="008C291D">
        <w:rPr>
          <w:rFonts w:hint="cs"/>
          <w:sz w:val="24"/>
          <w:szCs w:val="24"/>
          <w:rtl/>
        </w:rPr>
        <w:t xml:space="preserve"> אנחנו יודעים מה שמעניין בצרפת לא מעניין באוסטרליה</w:t>
      </w:r>
    </w:p>
    <w:p w:rsidR="00751177" w:rsidRDefault="008C291D" w:rsidP="00751177">
      <w:pPr>
        <w:pStyle w:val="a3"/>
        <w:numPr>
          <w:ilvl w:val="0"/>
          <w:numId w:val="2"/>
        </w:numPr>
        <w:rPr>
          <w:rFonts w:hint="cs"/>
          <w:sz w:val="24"/>
          <w:szCs w:val="24"/>
        </w:rPr>
      </w:pPr>
      <w:r>
        <w:rPr>
          <w:rFonts w:hint="cs"/>
          <w:sz w:val="24"/>
          <w:szCs w:val="24"/>
          <w:rtl/>
        </w:rPr>
        <w:t>חומרי הסברה - השחרה</w:t>
      </w:r>
      <w:r w:rsidR="00751177">
        <w:rPr>
          <w:rFonts w:hint="cs"/>
          <w:sz w:val="24"/>
          <w:szCs w:val="24"/>
          <w:rtl/>
        </w:rPr>
        <w:t xml:space="preserve"> </w:t>
      </w:r>
    </w:p>
    <w:p w:rsidR="00751177" w:rsidRDefault="00751177" w:rsidP="00751177">
      <w:pPr>
        <w:pStyle w:val="a3"/>
        <w:numPr>
          <w:ilvl w:val="0"/>
          <w:numId w:val="2"/>
        </w:numPr>
        <w:rPr>
          <w:rFonts w:hint="cs"/>
          <w:sz w:val="24"/>
          <w:szCs w:val="24"/>
        </w:rPr>
      </w:pPr>
      <w:r>
        <w:rPr>
          <w:rFonts w:hint="cs"/>
          <w:sz w:val="24"/>
          <w:szCs w:val="24"/>
          <w:rtl/>
        </w:rPr>
        <w:t>קמפיינים</w:t>
      </w:r>
    </w:p>
    <w:p w:rsidR="00751177" w:rsidRDefault="00751177" w:rsidP="00AA0004">
      <w:pPr>
        <w:pStyle w:val="a3"/>
        <w:numPr>
          <w:ilvl w:val="0"/>
          <w:numId w:val="2"/>
        </w:numPr>
        <w:rPr>
          <w:rFonts w:hint="cs"/>
          <w:sz w:val="24"/>
          <w:szCs w:val="24"/>
        </w:rPr>
      </w:pPr>
      <w:r>
        <w:rPr>
          <w:rFonts w:hint="cs"/>
          <w:sz w:val="24"/>
          <w:szCs w:val="24"/>
          <w:rtl/>
        </w:rPr>
        <w:t xml:space="preserve">בלוגים ודפי </w:t>
      </w:r>
      <w:proofErr w:type="spellStart"/>
      <w:r>
        <w:rPr>
          <w:rFonts w:hint="cs"/>
          <w:sz w:val="24"/>
          <w:szCs w:val="24"/>
          <w:rtl/>
        </w:rPr>
        <w:t>פי</w:t>
      </w:r>
      <w:r w:rsidR="00AA0004">
        <w:rPr>
          <w:rFonts w:hint="cs"/>
          <w:sz w:val="24"/>
          <w:szCs w:val="24"/>
          <w:rtl/>
        </w:rPr>
        <w:t>י</w:t>
      </w:r>
      <w:r>
        <w:rPr>
          <w:rFonts w:hint="cs"/>
          <w:sz w:val="24"/>
          <w:szCs w:val="24"/>
          <w:rtl/>
        </w:rPr>
        <w:t>סבוק</w:t>
      </w:r>
      <w:proofErr w:type="spellEnd"/>
      <w:r>
        <w:rPr>
          <w:rFonts w:hint="cs"/>
          <w:sz w:val="24"/>
          <w:szCs w:val="24"/>
          <w:rtl/>
        </w:rPr>
        <w:t xml:space="preserve"> של פוליטיקאים </w:t>
      </w:r>
      <w:r>
        <w:rPr>
          <w:sz w:val="24"/>
          <w:szCs w:val="24"/>
          <w:rtl/>
        </w:rPr>
        <w:t>–</w:t>
      </w:r>
      <w:r>
        <w:rPr>
          <w:rFonts w:hint="cs"/>
          <w:sz w:val="24"/>
          <w:szCs w:val="24"/>
          <w:rtl/>
        </w:rPr>
        <w:t xml:space="preserve"> שאלות מהציבור שלהם</w:t>
      </w:r>
    </w:p>
    <w:p w:rsidR="00751177" w:rsidRDefault="00751177" w:rsidP="00AA0004">
      <w:pPr>
        <w:pStyle w:val="a3"/>
        <w:numPr>
          <w:ilvl w:val="0"/>
          <w:numId w:val="2"/>
        </w:numPr>
        <w:rPr>
          <w:rFonts w:hint="cs"/>
          <w:sz w:val="24"/>
          <w:szCs w:val="24"/>
        </w:rPr>
      </w:pPr>
      <w:r>
        <w:rPr>
          <w:rFonts w:hint="cs"/>
          <w:sz w:val="24"/>
          <w:szCs w:val="24"/>
          <w:rtl/>
        </w:rPr>
        <w:t>גורמים מקומיים בעלי משקל שיעמדו בחזית הקמפיין (פוליטיקאים, ידוענים)</w:t>
      </w:r>
    </w:p>
    <w:p w:rsidR="00751177" w:rsidRDefault="00751177" w:rsidP="00751177">
      <w:pPr>
        <w:pStyle w:val="a3"/>
        <w:numPr>
          <w:ilvl w:val="0"/>
          <w:numId w:val="2"/>
        </w:numPr>
        <w:rPr>
          <w:rFonts w:hint="cs"/>
          <w:sz w:val="24"/>
          <w:szCs w:val="24"/>
        </w:rPr>
      </w:pPr>
      <w:r>
        <w:rPr>
          <w:rFonts w:hint="cs"/>
          <w:sz w:val="24"/>
          <w:szCs w:val="24"/>
          <w:rtl/>
        </w:rPr>
        <w:lastRenderedPageBreak/>
        <w:t xml:space="preserve">קביעת יעדים רלבנטיים </w:t>
      </w:r>
      <w:r>
        <w:rPr>
          <w:sz w:val="24"/>
          <w:szCs w:val="24"/>
          <w:rtl/>
        </w:rPr>
        <w:t>–</w:t>
      </w:r>
      <w:r>
        <w:rPr>
          <w:rFonts w:hint="cs"/>
          <w:sz w:val="24"/>
          <w:szCs w:val="24"/>
          <w:rtl/>
        </w:rPr>
        <w:t xml:space="preserve"> סנקציות, חקיקה, קרירה לפעולה</w:t>
      </w:r>
    </w:p>
    <w:p w:rsidR="00680AA9" w:rsidRDefault="00680AA9" w:rsidP="00751177">
      <w:pPr>
        <w:pStyle w:val="a3"/>
        <w:numPr>
          <w:ilvl w:val="0"/>
          <w:numId w:val="2"/>
        </w:numPr>
        <w:rPr>
          <w:rFonts w:hint="cs"/>
          <w:sz w:val="24"/>
          <w:szCs w:val="24"/>
        </w:rPr>
      </w:pPr>
      <w:r>
        <w:rPr>
          <w:rFonts w:hint="cs"/>
          <w:sz w:val="24"/>
          <w:szCs w:val="24"/>
          <w:rtl/>
        </w:rPr>
        <w:t xml:space="preserve">גופים: </w:t>
      </w:r>
      <w:r>
        <w:rPr>
          <w:rFonts w:hint="cs"/>
          <w:sz w:val="24"/>
          <w:szCs w:val="24"/>
        </w:rPr>
        <w:t xml:space="preserve">GCTF' CTED, </w:t>
      </w:r>
    </w:p>
    <w:p w:rsidR="00751177" w:rsidRDefault="00751177" w:rsidP="00751177">
      <w:pPr>
        <w:rPr>
          <w:rFonts w:hint="cs"/>
          <w:sz w:val="24"/>
          <w:szCs w:val="24"/>
          <w:rtl/>
        </w:rPr>
      </w:pPr>
      <w:r>
        <w:rPr>
          <w:rFonts w:hint="cs"/>
          <w:sz w:val="24"/>
          <w:szCs w:val="24"/>
          <w:rtl/>
        </w:rPr>
        <w:t>נועם</w:t>
      </w:r>
    </w:p>
    <w:p w:rsidR="00D438A9" w:rsidRDefault="00D438A9" w:rsidP="00751177">
      <w:pPr>
        <w:pStyle w:val="a3"/>
        <w:numPr>
          <w:ilvl w:val="0"/>
          <w:numId w:val="3"/>
        </w:numPr>
        <w:rPr>
          <w:rFonts w:hint="cs"/>
          <w:sz w:val="24"/>
          <w:szCs w:val="24"/>
        </w:rPr>
      </w:pPr>
      <w:r>
        <w:rPr>
          <w:rFonts w:hint="cs"/>
          <w:sz w:val="24"/>
          <w:szCs w:val="24"/>
          <w:rtl/>
        </w:rPr>
        <w:t>פריסה</w:t>
      </w:r>
    </w:p>
    <w:p w:rsidR="00751177" w:rsidRDefault="00751177" w:rsidP="00751177">
      <w:pPr>
        <w:pStyle w:val="a3"/>
        <w:numPr>
          <w:ilvl w:val="0"/>
          <w:numId w:val="3"/>
        </w:numPr>
        <w:rPr>
          <w:rFonts w:hint="cs"/>
          <w:sz w:val="24"/>
          <w:szCs w:val="24"/>
        </w:rPr>
      </w:pPr>
      <w:r>
        <w:rPr>
          <w:rFonts w:hint="cs"/>
          <w:sz w:val="24"/>
          <w:szCs w:val="24"/>
          <w:rtl/>
        </w:rPr>
        <w:t>מה ההתמחות:</w:t>
      </w:r>
    </w:p>
    <w:p w:rsidR="00751177" w:rsidRDefault="00751177" w:rsidP="00751177">
      <w:pPr>
        <w:pStyle w:val="a3"/>
        <w:numPr>
          <w:ilvl w:val="1"/>
          <w:numId w:val="3"/>
        </w:numPr>
        <w:rPr>
          <w:rFonts w:hint="cs"/>
          <w:sz w:val="24"/>
          <w:szCs w:val="24"/>
        </w:rPr>
      </w:pPr>
      <w:r>
        <w:rPr>
          <w:rFonts w:hint="cs"/>
          <w:sz w:val="24"/>
          <w:szCs w:val="24"/>
          <w:rtl/>
        </w:rPr>
        <w:t>נשמה</w:t>
      </w:r>
    </w:p>
    <w:p w:rsidR="00751177" w:rsidRDefault="00751177" w:rsidP="00751177">
      <w:pPr>
        <w:pStyle w:val="a3"/>
        <w:numPr>
          <w:ilvl w:val="1"/>
          <w:numId w:val="3"/>
        </w:numPr>
        <w:rPr>
          <w:rFonts w:hint="cs"/>
          <w:sz w:val="24"/>
          <w:szCs w:val="24"/>
        </w:rPr>
      </w:pPr>
      <w:r>
        <w:rPr>
          <w:rFonts w:hint="cs"/>
          <w:sz w:val="24"/>
          <w:szCs w:val="24"/>
          <w:rtl/>
        </w:rPr>
        <w:t>צייטגייסט</w:t>
      </w:r>
    </w:p>
    <w:p w:rsidR="00751177" w:rsidRDefault="00751177" w:rsidP="00751177">
      <w:pPr>
        <w:pStyle w:val="a3"/>
        <w:numPr>
          <w:ilvl w:val="1"/>
          <w:numId w:val="3"/>
        </w:numPr>
        <w:rPr>
          <w:rFonts w:hint="cs"/>
          <w:sz w:val="24"/>
          <w:szCs w:val="24"/>
        </w:rPr>
      </w:pPr>
      <w:r>
        <w:rPr>
          <w:rFonts w:hint="cs"/>
          <w:sz w:val="24"/>
          <w:szCs w:val="24"/>
        </w:rPr>
        <w:t xml:space="preserve">DNA </w:t>
      </w:r>
      <w:r>
        <w:rPr>
          <w:rFonts w:hint="cs"/>
          <w:sz w:val="24"/>
          <w:szCs w:val="24"/>
          <w:rtl/>
        </w:rPr>
        <w:t xml:space="preserve"> של חברות אחרות</w:t>
      </w:r>
    </w:p>
    <w:p w:rsidR="00751177" w:rsidRDefault="00751177" w:rsidP="00751177">
      <w:pPr>
        <w:pStyle w:val="a3"/>
        <w:numPr>
          <w:ilvl w:val="1"/>
          <w:numId w:val="3"/>
        </w:numPr>
        <w:rPr>
          <w:rFonts w:hint="cs"/>
          <w:sz w:val="24"/>
          <w:szCs w:val="24"/>
        </w:rPr>
      </w:pPr>
      <w:r>
        <w:rPr>
          <w:rFonts w:hint="cs"/>
          <w:sz w:val="24"/>
          <w:szCs w:val="24"/>
          <w:rtl/>
        </w:rPr>
        <w:t>למצוא מפתחות נכונים</w:t>
      </w:r>
    </w:p>
    <w:p w:rsidR="00751177" w:rsidRDefault="00751177" w:rsidP="00D438A9">
      <w:pPr>
        <w:pStyle w:val="a3"/>
        <w:numPr>
          <w:ilvl w:val="1"/>
          <w:numId w:val="3"/>
        </w:numPr>
        <w:rPr>
          <w:rFonts w:hint="cs"/>
          <w:sz w:val="24"/>
          <w:szCs w:val="24"/>
        </w:rPr>
      </w:pPr>
      <w:r>
        <w:rPr>
          <w:rFonts w:hint="cs"/>
          <w:sz w:val="24"/>
          <w:szCs w:val="24"/>
          <w:rtl/>
        </w:rPr>
        <w:t>רגישות תרבותית</w:t>
      </w:r>
    </w:p>
    <w:p w:rsidR="00751177" w:rsidRDefault="00D438A9" w:rsidP="00751177">
      <w:pPr>
        <w:pStyle w:val="a3"/>
        <w:numPr>
          <w:ilvl w:val="1"/>
          <w:numId w:val="3"/>
        </w:numPr>
        <w:rPr>
          <w:rFonts w:hint="cs"/>
          <w:sz w:val="24"/>
          <w:szCs w:val="24"/>
        </w:rPr>
      </w:pPr>
      <w:r>
        <w:rPr>
          <w:rFonts w:hint="cs"/>
          <w:sz w:val="24"/>
          <w:szCs w:val="24"/>
          <w:rtl/>
        </w:rPr>
        <w:t>אפ</w:t>
      </w:r>
      <w:r w:rsidR="00751177">
        <w:rPr>
          <w:rFonts w:hint="cs"/>
          <w:sz w:val="24"/>
          <w:szCs w:val="24"/>
          <w:rtl/>
        </w:rPr>
        <w:t>קט הפרפר</w:t>
      </w:r>
    </w:p>
    <w:p w:rsidR="00751177" w:rsidRPr="00751177" w:rsidRDefault="00751177" w:rsidP="00751177">
      <w:pPr>
        <w:pStyle w:val="a3"/>
        <w:numPr>
          <w:ilvl w:val="1"/>
          <w:numId w:val="3"/>
        </w:numPr>
        <w:rPr>
          <w:rFonts w:hint="cs"/>
          <w:sz w:val="24"/>
          <w:szCs w:val="24"/>
          <w:rtl/>
        </w:rPr>
      </w:pPr>
    </w:p>
    <w:p w:rsidR="00751177" w:rsidRDefault="00D438A9">
      <w:pPr>
        <w:rPr>
          <w:rFonts w:hint="cs"/>
          <w:sz w:val="24"/>
          <w:szCs w:val="24"/>
          <w:rtl/>
        </w:rPr>
      </w:pPr>
      <w:r>
        <w:rPr>
          <w:rFonts w:hint="cs"/>
          <w:sz w:val="24"/>
          <w:szCs w:val="24"/>
          <w:rtl/>
        </w:rPr>
        <w:t>אלון</w:t>
      </w:r>
    </w:p>
    <w:p w:rsidR="00D438A9" w:rsidRDefault="00D438A9" w:rsidP="00D438A9">
      <w:pPr>
        <w:pStyle w:val="a3"/>
        <w:numPr>
          <w:ilvl w:val="0"/>
          <w:numId w:val="4"/>
        </w:numPr>
        <w:rPr>
          <w:rFonts w:hint="cs"/>
          <w:sz w:val="24"/>
          <w:szCs w:val="24"/>
        </w:rPr>
      </w:pPr>
      <w:r>
        <w:rPr>
          <w:rFonts w:hint="cs"/>
          <w:sz w:val="24"/>
          <w:szCs w:val="24"/>
          <w:rtl/>
        </w:rPr>
        <w:t xml:space="preserve">מגע ישיר. הנעה לפעולה </w:t>
      </w:r>
      <w:proofErr w:type="spellStart"/>
      <w:r>
        <w:rPr>
          <w:rFonts w:hint="cs"/>
          <w:sz w:val="24"/>
          <w:szCs w:val="24"/>
          <w:rtl/>
        </w:rPr>
        <w:t>תחך</w:t>
      </w:r>
      <w:proofErr w:type="spellEnd"/>
      <w:r>
        <w:rPr>
          <w:rFonts w:hint="cs"/>
          <w:sz w:val="24"/>
          <w:szCs w:val="24"/>
          <w:rtl/>
        </w:rPr>
        <w:t xml:space="preserve"> שימוש בקשרים </w:t>
      </w:r>
      <w:proofErr w:type="spellStart"/>
      <w:r>
        <w:rPr>
          <w:rFonts w:hint="cs"/>
          <w:sz w:val="24"/>
          <w:szCs w:val="24"/>
          <w:rtl/>
        </w:rPr>
        <w:t>אישייים</w:t>
      </w:r>
      <w:proofErr w:type="spellEnd"/>
      <w:r>
        <w:rPr>
          <w:rFonts w:hint="cs"/>
          <w:sz w:val="24"/>
          <w:szCs w:val="24"/>
          <w:rtl/>
        </w:rPr>
        <w:t xml:space="preserve"> עם גורמים רלבנטיים</w:t>
      </w:r>
    </w:p>
    <w:p w:rsidR="00D438A9" w:rsidRDefault="00D438A9" w:rsidP="00D438A9">
      <w:pPr>
        <w:pStyle w:val="a3"/>
        <w:numPr>
          <w:ilvl w:val="0"/>
          <w:numId w:val="4"/>
        </w:numPr>
        <w:rPr>
          <w:rFonts w:hint="cs"/>
          <w:sz w:val="24"/>
          <w:szCs w:val="24"/>
        </w:rPr>
      </w:pPr>
      <w:r>
        <w:rPr>
          <w:rFonts w:hint="cs"/>
          <w:sz w:val="24"/>
          <w:szCs w:val="24"/>
          <w:rtl/>
        </w:rPr>
        <w:t xml:space="preserve">הבנה </w:t>
      </w:r>
      <w:r>
        <w:rPr>
          <w:sz w:val="24"/>
          <w:szCs w:val="24"/>
          <w:rtl/>
        </w:rPr>
        <w:t>–</w:t>
      </w:r>
      <w:r>
        <w:rPr>
          <w:rFonts w:hint="cs"/>
          <w:sz w:val="24"/>
          <w:szCs w:val="24"/>
          <w:rtl/>
        </w:rPr>
        <w:t xml:space="preserve"> איך פועלים, מה עושים מולם, באיזה סדר</w:t>
      </w:r>
    </w:p>
    <w:p w:rsidR="00D438A9" w:rsidRDefault="00D438A9" w:rsidP="00D438A9">
      <w:pPr>
        <w:pStyle w:val="a3"/>
        <w:numPr>
          <w:ilvl w:val="0"/>
          <w:numId w:val="4"/>
        </w:numPr>
        <w:rPr>
          <w:rFonts w:hint="cs"/>
          <w:sz w:val="24"/>
          <w:szCs w:val="24"/>
        </w:rPr>
      </w:pPr>
      <w:r>
        <w:rPr>
          <w:rFonts w:hint="cs"/>
          <w:sz w:val="24"/>
          <w:szCs w:val="24"/>
          <w:rtl/>
        </w:rPr>
        <w:t>להגיע למקבלי ההחלטות ולגורמים בתוך המערכת שייצרו את חוות הדעת</w:t>
      </w:r>
    </w:p>
    <w:p w:rsidR="00D438A9" w:rsidRDefault="00D438A9" w:rsidP="00D438A9">
      <w:pPr>
        <w:pStyle w:val="a3"/>
        <w:numPr>
          <w:ilvl w:val="0"/>
          <w:numId w:val="4"/>
        </w:numPr>
        <w:rPr>
          <w:rFonts w:hint="cs"/>
          <w:sz w:val="24"/>
          <w:szCs w:val="24"/>
        </w:rPr>
      </w:pPr>
      <w:r>
        <w:rPr>
          <w:rFonts w:hint="cs"/>
          <w:sz w:val="24"/>
          <w:szCs w:val="24"/>
          <w:rtl/>
        </w:rPr>
        <w:t xml:space="preserve">שר החוץ, יועץ מדיני </w:t>
      </w:r>
      <w:proofErr w:type="spellStart"/>
      <w:r>
        <w:rPr>
          <w:rFonts w:hint="cs"/>
          <w:sz w:val="24"/>
          <w:szCs w:val="24"/>
          <w:rtl/>
        </w:rPr>
        <w:t>לראה"מ</w:t>
      </w:r>
      <w:proofErr w:type="spellEnd"/>
      <w:r>
        <w:rPr>
          <w:rFonts w:hint="cs"/>
          <w:sz w:val="24"/>
          <w:szCs w:val="24"/>
          <w:rtl/>
        </w:rPr>
        <w:t xml:space="preserve">, יועץ </w:t>
      </w:r>
      <w:proofErr w:type="spellStart"/>
      <w:r>
        <w:rPr>
          <w:rFonts w:hint="cs"/>
          <w:sz w:val="24"/>
          <w:szCs w:val="24"/>
          <w:rtl/>
        </w:rPr>
        <w:t>לוט"ר</w:t>
      </w:r>
      <w:proofErr w:type="spellEnd"/>
      <w:r>
        <w:rPr>
          <w:rFonts w:hint="cs"/>
          <w:sz w:val="24"/>
          <w:szCs w:val="24"/>
          <w:rtl/>
        </w:rPr>
        <w:t>, אנשים שיושבים עם הקברניט</w:t>
      </w:r>
    </w:p>
    <w:p w:rsidR="00D438A9" w:rsidRDefault="00D438A9" w:rsidP="00D438A9">
      <w:pPr>
        <w:pStyle w:val="a3"/>
        <w:numPr>
          <w:ilvl w:val="0"/>
          <w:numId w:val="4"/>
        </w:numPr>
        <w:rPr>
          <w:rFonts w:hint="cs"/>
          <w:sz w:val="24"/>
          <w:szCs w:val="24"/>
        </w:rPr>
      </w:pPr>
      <w:r>
        <w:rPr>
          <w:rFonts w:hint="cs"/>
          <w:sz w:val="24"/>
          <w:szCs w:val="24"/>
          <w:rtl/>
        </w:rPr>
        <w:t>במדינות שבהם המדיני והפקידותי גובר על המודיעיני</w:t>
      </w:r>
    </w:p>
    <w:p w:rsidR="00541A7E" w:rsidRDefault="00541A7E" w:rsidP="00D438A9">
      <w:pPr>
        <w:pStyle w:val="a3"/>
        <w:numPr>
          <w:ilvl w:val="0"/>
          <w:numId w:val="4"/>
        </w:numPr>
        <w:rPr>
          <w:rFonts w:hint="cs"/>
          <w:sz w:val="24"/>
          <w:szCs w:val="24"/>
        </w:rPr>
      </w:pPr>
      <w:r>
        <w:rPr>
          <w:rFonts w:hint="cs"/>
          <w:sz w:val="24"/>
          <w:szCs w:val="24"/>
          <w:rtl/>
        </w:rPr>
        <w:t>חשיבות משטרי ספקים</w:t>
      </w:r>
    </w:p>
    <w:p w:rsidR="00541A7E" w:rsidRDefault="00541A7E" w:rsidP="00D438A9">
      <w:pPr>
        <w:pStyle w:val="a3"/>
        <w:numPr>
          <w:ilvl w:val="0"/>
          <w:numId w:val="4"/>
        </w:numPr>
        <w:rPr>
          <w:rFonts w:hint="cs"/>
          <w:sz w:val="24"/>
          <w:szCs w:val="24"/>
        </w:rPr>
      </w:pPr>
      <w:r>
        <w:rPr>
          <w:rFonts w:hint="cs"/>
          <w:sz w:val="24"/>
          <w:szCs w:val="24"/>
          <w:rtl/>
        </w:rPr>
        <w:t xml:space="preserve">מימון טרור. </w:t>
      </w:r>
      <w:proofErr w:type="spellStart"/>
      <w:r>
        <w:rPr>
          <w:rFonts w:hint="cs"/>
          <w:sz w:val="24"/>
          <w:szCs w:val="24"/>
          <w:rtl/>
        </w:rPr>
        <w:t>דזיגנציות</w:t>
      </w:r>
      <w:proofErr w:type="spellEnd"/>
      <w:r>
        <w:rPr>
          <w:rFonts w:hint="cs"/>
          <w:sz w:val="24"/>
          <w:szCs w:val="24"/>
          <w:rtl/>
        </w:rPr>
        <w:t xml:space="preserve"> אמריקאיות</w:t>
      </w:r>
    </w:p>
    <w:p w:rsidR="00541A7E" w:rsidRDefault="00541A7E" w:rsidP="00541A7E">
      <w:pPr>
        <w:pStyle w:val="a3"/>
        <w:numPr>
          <w:ilvl w:val="0"/>
          <w:numId w:val="4"/>
        </w:numPr>
        <w:rPr>
          <w:rFonts w:hint="cs"/>
          <w:sz w:val="24"/>
          <w:szCs w:val="24"/>
        </w:rPr>
      </w:pPr>
      <w:proofErr w:type="spellStart"/>
      <w:r>
        <w:rPr>
          <w:rFonts w:hint="cs"/>
          <w:sz w:val="24"/>
          <w:szCs w:val="24"/>
          <w:rtl/>
        </w:rPr>
        <w:t>דיפ"צ</w:t>
      </w:r>
      <w:proofErr w:type="spellEnd"/>
      <w:r>
        <w:rPr>
          <w:rFonts w:hint="cs"/>
          <w:sz w:val="24"/>
          <w:szCs w:val="24"/>
          <w:rtl/>
        </w:rPr>
        <w:t xml:space="preserve"> </w:t>
      </w:r>
      <w:r>
        <w:rPr>
          <w:sz w:val="24"/>
          <w:szCs w:val="24"/>
          <w:rtl/>
        </w:rPr>
        <w:t>–</w:t>
      </w:r>
      <w:r>
        <w:rPr>
          <w:rFonts w:hint="cs"/>
          <w:sz w:val="24"/>
          <w:szCs w:val="24"/>
          <w:rtl/>
        </w:rPr>
        <w:t xml:space="preserve"> </w:t>
      </w:r>
    </w:p>
    <w:p w:rsidR="00541A7E" w:rsidRDefault="00541A7E" w:rsidP="00541A7E">
      <w:pPr>
        <w:pStyle w:val="a3"/>
        <w:numPr>
          <w:ilvl w:val="1"/>
          <w:numId w:val="4"/>
        </w:numPr>
        <w:rPr>
          <w:rFonts w:hint="cs"/>
          <w:sz w:val="24"/>
          <w:szCs w:val="24"/>
        </w:rPr>
      </w:pPr>
      <w:r>
        <w:rPr>
          <w:rFonts w:hint="cs"/>
          <w:sz w:val="24"/>
          <w:szCs w:val="24"/>
          <w:rtl/>
        </w:rPr>
        <w:t>להשפיע על הקברניט שמקבל שני דברים</w:t>
      </w:r>
    </w:p>
    <w:p w:rsidR="00541A7E" w:rsidRDefault="00541A7E" w:rsidP="00541A7E">
      <w:pPr>
        <w:pStyle w:val="a3"/>
        <w:numPr>
          <w:ilvl w:val="1"/>
          <w:numId w:val="4"/>
        </w:numPr>
        <w:rPr>
          <w:rFonts w:hint="cs"/>
          <w:sz w:val="24"/>
          <w:szCs w:val="24"/>
        </w:rPr>
      </w:pPr>
      <w:r>
        <w:rPr>
          <w:rFonts w:hint="cs"/>
          <w:sz w:val="24"/>
          <w:szCs w:val="24"/>
          <w:rtl/>
        </w:rPr>
        <w:t>להשפיע על סדר העדיפויות</w:t>
      </w:r>
    </w:p>
    <w:p w:rsidR="00541A7E" w:rsidRDefault="00541A7E" w:rsidP="00541A7E">
      <w:pPr>
        <w:pStyle w:val="a3"/>
        <w:numPr>
          <w:ilvl w:val="1"/>
          <w:numId w:val="4"/>
        </w:numPr>
        <w:rPr>
          <w:rFonts w:hint="cs"/>
          <w:sz w:val="24"/>
          <w:szCs w:val="24"/>
        </w:rPr>
      </w:pPr>
    </w:p>
    <w:p w:rsidR="00541A7E" w:rsidRDefault="00541A7E" w:rsidP="00541A7E">
      <w:pPr>
        <w:rPr>
          <w:rFonts w:hint="cs"/>
          <w:sz w:val="24"/>
          <w:szCs w:val="24"/>
          <w:rtl/>
        </w:rPr>
      </w:pPr>
      <w:r>
        <w:rPr>
          <w:rFonts w:hint="cs"/>
          <w:sz w:val="24"/>
          <w:szCs w:val="24"/>
          <w:rtl/>
        </w:rPr>
        <w:t>קמפיין:</w:t>
      </w:r>
    </w:p>
    <w:p w:rsidR="00541A7E" w:rsidRDefault="00541A7E" w:rsidP="00541A7E">
      <w:pPr>
        <w:pStyle w:val="a3"/>
        <w:numPr>
          <w:ilvl w:val="0"/>
          <w:numId w:val="5"/>
        </w:numPr>
        <w:rPr>
          <w:rFonts w:hint="cs"/>
          <w:sz w:val="24"/>
          <w:szCs w:val="24"/>
        </w:rPr>
      </w:pPr>
      <w:r>
        <w:rPr>
          <w:rFonts w:hint="cs"/>
          <w:sz w:val="24"/>
          <w:szCs w:val="24"/>
          <w:rtl/>
        </w:rPr>
        <w:t>זיהוי מדינות יעד</w:t>
      </w:r>
    </w:p>
    <w:p w:rsidR="00541A7E" w:rsidRDefault="00541A7E" w:rsidP="00541A7E">
      <w:pPr>
        <w:pStyle w:val="a3"/>
        <w:numPr>
          <w:ilvl w:val="0"/>
          <w:numId w:val="5"/>
        </w:numPr>
        <w:rPr>
          <w:rFonts w:hint="cs"/>
          <w:sz w:val="24"/>
          <w:szCs w:val="24"/>
        </w:rPr>
      </w:pPr>
      <w:r>
        <w:rPr>
          <w:rFonts w:hint="cs"/>
          <w:sz w:val="24"/>
          <w:szCs w:val="24"/>
          <w:rtl/>
        </w:rPr>
        <w:t>זיהוי גופים בינ"ל רלבנטיים</w:t>
      </w:r>
    </w:p>
    <w:p w:rsidR="00541A7E" w:rsidRDefault="00541A7E" w:rsidP="00541A7E">
      <w:pPr>
        <w:pStyle w:val="a3"/>
        <w:numPr>
          <w:ilvl w:val="0"/>
          <w:numId w:val="5"/>
        </w:numPr>
        <w:rPr>
          <w:rFonts w:hint="cs"/>
          <w:sz w:val="24"/>
          <w:szCs w:val="24"/>
        </w:rPr>
      </w:pPr>
      <w:r>
        <w:rPr>
          <w:rFonts w:hint="cs"/>
          <w:sz w:val="24"/>
          <w:szCs w:val="24"/>
          <w:rtl/>
        </w:rPr>
        <w:t xml:space="preserve">מנגנוני תיווך </w:t>
      </w:r>
      <w:r>
        <w:rPr>
          <w:sz w:val="24"/>
          <w:szCs w:val="24"/>
          <w:rtl/>
        </w:rPr>
        <w:t>–</w:t>
      </w:r>
      <w:r>
        <w:rPr>
          <w:rFonts w:hint="cs"/>
          <w:sz w:val="24"/>
          <w:szCs w:val="24"/>
          <w:rtl/>
        </w:rPr>
        <w:t xml:space="preserve"> העברת מסרים לצד השני</w:t>
      </w:r>
    </w:p>
    <w:p w:rsidR="00541A7E" w:rsidRDefault="00541A7E" w:rsidP="00541A7E">
      <w:pPr>
        <w:pStyle w:val="a3"/>
        <w:numPr>
          <w:ilvl w:val="0"/>
          <w:numId w:val="5"/>
        </w:numPr>
        <w:rPr>
          <w:rFonts w:hint="cs"/>
          <w:sz w:val="24"/>
          <w:szCs w:val="24"/>
        </w:rPr>
      </w:pPr>
      <w:r>
        <w:rPr>
          <w:rFonts w:hint="cs"/>
          <w:sz w:val="24"/>
          <w:szCs w:val="24"/>
          <w:rtl/>
        </w:rPr>
        <w:t xml:space="preserve">או"ם </w:t>
      </w:r>
      <w:r>
        <w:rPr>
          <w:sz w:val="24"/>
          <w:szCs w:val="24"/>
          <w:rtl/>
        </w:rPr>
        <w:t>–</w:t>
      </w:r>
      <w:r>
        <w:rPr>
          <w:rFonts w:hint="cs"/>
          <w:sz w:val="24"/>
          <w:szCs w:val="24"/>
          <w:rtl/>
        </w:rPr>
        <w:t xml:space="preserve"> מזכ"ל, מזכירות</w:t>
      </w:r>
    </w:p>
    <w:p w:rsidR="00541A7E" w:rsidRDefault="00541A7E" w:rsidP="00541A7E">
      <w:pPr>
        <w:pStyle w:val="a3"/>
        <w:numPr>
          <w:ilvl w:val="0"/>
          <w:numId w:val="5"/>
        </w:numPr>
        <w:rPr>
          <w:rFonts w:hint="cs"/>
          <w:sz w:val="24"/>
          <w:szCs w:val="24"/>
        </w:rPr>
      </w:pPr>
      <w:r>
        <w:rPr>
          <w:rFonts w:hint="cs"/>
          <w:sz w:val="24"/>
          <w:szCs w:val="24"/>
          <w:rtl/>
        </w:rPr>
        <w:t>מכתבי הפרות</w:t>
      </w:r>
    </w:p>
    <w:p w:rsidR="00541A7E" w:rsidRDefault="00541A7E" w:rsidP="00541A7E">
      <w:pPr>
        <w:pStyle w:val="a3"/>
        <w:numPr>
          <w:ilvl w:val="0"/>
          <w:numId w:val="5"/>
        </w:numPr>
        <w:rPr>
          <w:rFonts w:hint="cs"/>
          <w:sz w:val="24"/>
          <w:szCs w:val="24"/>
        </w:rPr>
      </w:pPr>
      <w:r>
        <w:rPr>
          <w:rFonts w:hint="cs"/>
          <w:sz w:val="24"/>
          <w:szCs w:val="24"/>
          <w:rtl/>
        </w:rPr>
        <w:t>נאומים</w:t>
      </w:r>
    </w:p>
    <w:p w:rsidR="00541A7E" w:rsidRDefault="00541A7E" w:rsidP="00541A7E">
      <w:pPr>
        <w:pStyle w:val="a3"/>
        <w:numPr>
          <w:ilvl w:val="0"/>
          <w:numId w:val="5"/>
        </w:numPr>
        <w:rPr>
          <w:rFonts w:hint="cs"/>
          <w:sz w:val="24"/>
          <w:szCs w:val="24"/>
        </w:rPr>
      </w:pPr>
      <w:proofErr w:type="spellStart"/>
      <w:r>
        <w:rPr>
          <w:rFonts w:hint="cs"/>
          <w:sz w:val="24"/>
          <w:szCs w:val="24"/>
          <w:rtl/>
        </w:rPr>
        <w:t>דוחו"ת</w:t>
      </w:r>
      <w:proofErr w:type="spellEnd"/>
      <w:r>
        <w:rPr>
          <w:rFonts w:hint="cs"/>
          <w:sz w:val="24"/>
          <w:szCs w:val="24"/>
          <w:rtl/>
        </w:rPr>
        <w:t xml:space="preserve"> מזכ"ל</w:t>
      </w:r>
    </w:p>
    <w:p w:rsidR="00541A7E" w:rsidRDefault="00541A7E" w:rsidP="00541A7E">
      <w:pPr>
        <w:pStyle w:val="a3"/>
        <w:numPr>
          <w:ilvl w:val="0"/>
          <w:numId w:val="5"/>
        </w:numPr>
        <w:rPr>
          <w:rFonts w:hint="cs"/>
          <w:sz w:val="24"/>
          <w:szCs w:val="24"/>
        </w:rPr>
      </w:pPr>
      <w:r>
        <w:rPr>
          <w:rFonts w:hint="cs"/>
          <w:sz w:val="24"/>
          <w:szCs w:val="24"/>
          <w:rtl/>
        </w:rPr>
        <w:t>ביקורים תקופתיים של שליח מזכ"ל</w:t>
      </w:r>
    </w:p>
    <w:p w:rsidR="00541A7E" w:rsidRDefault="00541A7E" w:rsidP="00541A7E">
      <w:pPr>
        <w:pStyle w:val="a3"/>
        <w:numPr>
          <w:ilvl w:val="0"/>
          <w:numId w:val="5"/>
        </w:numPr>
        <w:rPr>
          <w:rFonts w:hint="cs"/>
          <w:sz w:val="24"/>
          <w:szCs w:val="24"/>
        </w:rPr>
      </w:pPr>
      <w:r>
        <w:rPr>
          <w:rFonts w:hint="cs"/>
          <w:sz w:val="24"/>
          <w:szCs w:val="24"/>
          <w:rtl/>
        </w:rPr>
        <w:t>ביקור דיפלומטים מניו יורק</w:t>
      </w:r>
    </w:p>
    <w:p w:rsidR="00541A7E" w:rsidRDefault="00541A7E" w:rsidP="00541A7E">
      <w:pPr>
        <w:pStyle w:val="a3"/>
        <w:numPr>
          <w:ilvl w:val="0"/>
          <w:numId w:val="5"/>
        </w:numPr>
        <w:rPr>
          <w:rFonts w:hint="cs"/>
          <w:sz w:val="24"/>
          <w:szCs w:val="24"/>
        </w:rPr>
      </w:pPr>
      <w:r>
        <w:rPr>
          <w:rFonts w:hint="cs"/>
          <w:sz w:val="24"/>
          <w:szCs w:val="24"/>
          <w:rtl/>
        </w:rPr>
        <w:t>ביקור בכירים בניו יורק</w:t>
      </w:r>
    </w:p>
    <w:p w:rsidR="00541A7E" w:rsidRDefault="00541A7E" w:rsidP="00541A7E">
      <w:pPr>
        <w:pStyle w:val="a3"/>
        <w:numPr>
          <w:ilvl w:val="0"/>
          <w:numId w:val="5"/>
        </w:numPr>
        <w:rPr>
          <w:rFonts w:hint="cs"/>
          <w:sz w:val="24"/>
          <w:szCs w:val="24"/>
        </w:rPr>
      </w:pPr>
      <w:r>
        <w:rPr>
          <w:rFonts w:hint="cs"/>
          <w:sz w:val="24"/>
          <w:szCs w:val="24"/>
          <w:rtl/>
        </w:rPr>
        <w:t>משטרי סנקציות קיימים</w:t>
      </w:r>
    </w:p>
    <w:p w:rsidR="00541A7E" w:rsidRDefault="00541A7E" w:rsidP="00541A7E">
      <w:pPr>
        <w:pStyle w:val="a3"/>
        <w:numPr>
          <w:ilvl w:val="0"/>
          <w:numId w:val="5"/>
        </w:numPr>
        <w:rPr>
          <w:rFonts w:hint="cs"/>
          <w:sz w:val="24"/>
          <w:szCs w:val="24"/>
        </w:rPr>
      </w:pPr>
      <w:proofErr w:type="spellStart"/>
      <w:r>
        <w:rPr>
          <w:rFonts w:hint="cs"/>
          <w:sz w:val="24"/>
          <w:szCs w:val="24"/>
          <w:rtl/>
        </w:rPr>
        <w:t>דזיגנציות</w:t>
      </w:r>
      <w:proofErr w:type="spellEnd"/>
      <w:r>
        <w:rPr>
          <w:rFonts w:hint="cs"/>
          <w:sz w:val="24"/>
          <w:szCs w:val="24"/>
          <w:rtl/>
        </w:rPr>
        <w:t xml:space="preserve"> </w:t>
      </w:r>
      <w:proofErr w:type="spellStart"/>
      <w:r>
        <w:rPr>
          <w:rFonts w:hint="cs"/>
          <w:sz w:val="24"/>
          <w:szCs w:val="24"/>
          <w:rtl/>
        </w:rPr>
        <w:t>במועבי"ט</w:t>
      </w:r>
      <w:proofErr w:type="spellEnd"/>
    </w:p>
    <w:p w:rsidR="00541A7E" w:rsidRDefault="00541A7E" w:rsidP="00541A7E">
      <w:pPr>
        <w:pStyle w:val="a3"/>
        <w:numPr>
          <w:ilvl w:val="0"/>
          <w:numId w:val="5"/>
        </w:numPr>
        <w:rPr>
          <w:rFonts w:hint="cs"/>
          <w:sz w:val="24"/>
          <w:szCs w:val="24"/>
        </w:rPr>
      </w:pPr>
      <w:proofErr w:type="spellStart"/>
      <w:r>
        <w:rPr>
          <w:rFonts w:hint="cs"/>
          <w:sz w:val="24"/>
          <w:szCs w:val="24"/>
          <w:rtl/>
        </w:rPr>
        <w:t>ארועי</w:t>
      </w:r>
      <w:proofErr w:type="spellEnd"/>
      <w:r>
        <w:rPr>
          <w:rFonts w:hint="cs"/>
          <w:sz w:val="24"/>
          <w:szCs w:val="24"/>
          <w:rtl/>
        </w:rPr>
        <w:t xml:space="preserve"> צד</w:t>
      </w:r>
    </w:p>
    <w:p w:rsidR="00541A7E" w:rsidRDefault="00541A7E" w:rsidP="00AE5792">
      <w:pPr>
        <w:pStyle w:val="a3"/>
        <w:numPr>
          <w:ilvl w:val="0"/>
          <w:numId w:val="5"/>
        </w:numPr>
        <w:rPr>
          <w:rFonts w:hint="cs"/>
          <w:sz w:val="24"/>
          <w:szCs w:val="24"/>
        </w:rPr>
      </w:pPr>
      <w:r>
        <w:rPr>
          <w:rFonts w:hint="cs"/>
          <w:sz w:val="24"/>
          <w:szCs w:val="24"/>
          <w:rtl/>
        </w:rPr>
        <w:lastRenderedPageBreak/>
        <w:t>חק</w:t>
      </w:r>
      <w:r w:rsidR="00AE5792">
        <w:rPr>
          <w:rFonts w:hint="cs"/>
          <w:sz w:val="24"/>
          <w:szCs w:val="24"/>
          <w:rtl/>
        </w:rPr>
        <w:t>י</w:t>
      </w:r>
      <w:r>
        <w:rPr>
          <w:rFonts w:hint="cs"/>
          <w:sz w:val="24"/>
          <w:szCs w:val="24"/>
          <w:rtl/>
        </w:rPr>
        <w:t>קת סנקציות</w:t>
      </w:r>
    </w:p>
    <w:p w:rsidR="00541A7E" w:rsidRDefault="00541A7E" w:rsidP="00541A7E">
      <w:pPr>
        <w:pStyle w:val="a3"/>
        <w:numPr>
          <w:ilvl w:val="0"/>
          <w:numId w:val="5"/>
        </w:numPr>
        <w:rPr>
          <w:rFonts w:hint="cs"/>
          <w:sz w:val="24"/>
          <w:szCs w:val="24"/>
        </w:rPr>
      </w:pPr>
      <w:r>
        <w:rPr>
          <w:rFonts w:hint="cs"/>
          <w:sz w:val="24"/>
          <w:szCs w:val="24"/>
          <w:rtl/>
        </w:rPr>
        <w:t>דיאלוגים בילטראליים</w:t>
      </w:r>
    </w:p>
    <w:p w:rsidR="00541A7E" w:rsidRDefault="00541A7E" w:rsidP="00541A7E">
      <w:pPr>
        <w:pStyle w:val="a3"/>
        <w:numPr>
          <w:ilvl w:val="0"/>
          <w:numId w:val="5"/>
        </w:numPr>
        <w:rPr>
          <w:rFonts w:hint="cs"/>
          <w:sz w:val="24"/>
          <w:szCs w:val="24"/>
        </w:rPr>
      </w:pPr>
      <w:proofErr w:type="spellStart"/>
      <w:r>
        <w:rPr>
          <w:rFonts w:hint="cs"/>
          <w:sz w:val="24"/>
          <w:szCs w:val="24"/>
          <w:rtl/>
        </w:rPr>
        <w:t>דזיגנציות</w:t>
      </w:r>
      <w:proofErr w:type="spellEnd"/>
      <w:r>
        <w:rPr>
          <w:rFonts w:hint="cs"/>
          <w:sz w:val="24"/>
          <w:szCs w:val="24"/>
          <w:rtl/>
        </w:rPr>
        <w:t xml:space="preserve"> </w:t>
      </w:r>
      <w:r>
        <w:rPr>
          <w:sz w:val="24"/>
          <w:szCs w:val="24"/>
          <w:rtl/>
        </w:rPr>
        <w:t>–</w:t>
      </w:r>
      <w:r>
        <w:rPr>
          <w:rFonts w:hint="cs"/>
          <w:sz w:val="24"/>
          <w:szCs w:val="24"/>
          <w:rtl/>
        </w:rPr>
        <w:t xml:space="preserve"> לפגוע בפעילות המבצעית הכלכלית</w:t>
      </w:r>
    </w:p>
    <w:p w:rsidR="00541A7E" w:rsidRDefault="00541A7E" w:rsidP="00541A7E">
      <w:pPr>
        <w:pStyle w:val="a3"/>
        <w:numPr>
          <w:ilvl w:val="0"/>
          <w:numId w:val="5"/>
        </w:numPr>
        <w:rPr>
          <w:rFonts w:hint="cs"/>
          <w:sz w:val="24"/>
          <w:szCs w:val="24"/>
        </w:rPr>
      </w:pPr>
      <w:r>
        <w:rPr>
          <w:rFonts w:hint="cs"/>
          <w:sz w:val="24"/>
          <w:szCs w:val="24"/>
          <w:rtl/>
        </w:rPr>
        <w:t xml:space="preserve">מכפילי כוח </w:t>
      </w:r>
      <w:r>
        <w:rPr>
          <w:sz w:val="24"/>
          <w:szCs w:val="24"/>
          <w:rtl/>
        </w:rPr>
        <w:t>–</w:t>
      </w:r>
      <w:r>
        <w:rPr>
          <w:rFonts w:hint="cs"/>
          <w:sz w:val="24"/>
          <w:szCs w:val="24"/>
          <w:rtl/>
        </w:rPr>
        <w:t xml:space="preserve"> מכוני מחקר</w:t>
      </w:r>
      <w:r w:rsidR="00AA0004">
        <w:rPr>
          <w:rFonts w:hint="cs"/>
          <w:sz w:val="24"/>
          <w:szCs w:val="24"/>
          <w:rtl/>
        </w:rPr>
        <w:t>, ארגונים יהודיים, מחוקקים</w:t>
      </w:r>
    </w:p>
    <w:p w:rsidR="00541A7E" w:rsidRDefault="00541A7E" w:rsidP="00541A7E">
      <w:pPr>
        <w:pStyle w:val="a3"/>
        <w:numPr>
          <w:ilvl w:val="0"/>
          <w:numId w:val="5"/>
        </w:numPr>
        <w:rPr>
          <w:rFonts w:hint="cs"/>
          <w:sz w:val="24"/>
          <w:szCs w:val="24"/>
        </w:rPr>
      </w:pPr>
      <w:r>
        <w:rPr>
          <w:rFonts w:hint="cs"/>
          <w:sz w:val="24"/>
          <w:szCs w:val="24"/>
          <w:rtl/>
        </w:rPr>
        <w:t xml:space="preserve">קבוצות </w:t>
      </w:r>
      <w:proofErr w:type="spellStart"/>
      <w:r>
        <w:rPr>
          <w:rFonts w:hint="cs"/>
          <w:sz w:val="24"/>
          <w:szCs w:val="24"/>
          <w:rtl/>
        </w:rPr>
        <w:t>עבוגדה</w:t>
      </w:r>
      <w:proofErr w:type="spellEnd"/>
      <w:r>
        <w:rPr>
          <w:rFonts w:hint="cs"/>
          <w:sz w:val="24"/>
          <w:szCs w:val="24"/>
          <w:rtl/>
        </w:rPr>
        <w:t xml:space="preserve"> שהקימה </w:t>
      </w:r>
      <w:proofErr w:type="spellStart"/>
      <w:r>
        <w:rPr>
          <w:rFonts w:hint="cs"/>
          <w:sz w:val="24"/>
          <w:szCs w:val="24"/>
          <w:rtl/>
        </w:rPr>
        <w:t>מחמ</w:t>
      </w:r>
      <w:proofErr w:type="spellEnd"/>
    </w:p>
    <w:p w:rsidR="00541A7E" w:rsidRDefault="00541A7E" w:rsidP="00541A7E">
      <w:pPr>
        <w:pStyle w:val="a3"/>
        <w:numPr>
          <w:ilvl w:val="0"/>
          <w:numId w:val="5"/>
        </w:numPr>
        <w:rPr>
          <w:rFonts w:hint="cs"/>
          <w:sz w:val="24"/>
          <w:szCs w:val="24"/>
        </w:rPr>
      </w:pPr>
      <w:r>
        <w:rPr>
          <w:rFonts w:hint="cs"/>
          <w:sz w:val="24"/>
          <w:szCs w:val="24"/>
          <w:rtl/>
        </w:rPr>
        <w:t>שימוש בשגרירים שמה</w:t>
      </w:r>
    </w:p>
    <w:p w:rsidR="00541A7E" w:rsidRDefault="00AE5792" w:rsidP="00541A7E">
      <w:pPr>
        <w:pStyle w:val="a3"/>
        <w:numPr>
          <w:ilvl w:val="0"/>
          <w:numId w:val="5"/>
        </w:numPr>
        <w:rPr>
          <w:rFonts w:hint="cs"/>
          <w:sz w:val="24"/>
          <w:szCs w:val="24"/>
        </w:rPr>
      </w:pPr>
      <w:r>
        <w:rPr>
          <w:rFonts w:hint="cs"/>
          <w:sz w:val="24"/>
          <w:szCs w:val="24"/>
          <w:rtl/>
        </w:rPr>
        <w:t>הסברה ותקשורת:</w:t>
      </w:r>
    </w:p>
    <w:p w:rsidR="00AE5792" w:rsidRDefault="00AE5792" w:rsidP="00AE5792">
      <w:pPr>
        <w:pStyle w:val="a3"/>
        <w:numPr>
          <w:ilvl w:val="1"/>
          <w:numId w:val="5"/>
        </w:numPr>
        <w:rPr>
          <w:rFonts w:hint="cs"/>
          <w:sz w:val="24"/>
          <w:szCs w:val="24"/>
        </w:rPr>
      </w:pPr>
      <w:r>
        <w:rPr>
          <w:rFonts w:hint="cs"/>
          <w:sz w:val="24"/>
          <w:szCs w:val="24"/>
          <w:rtl/>
        </w:rPr>
        <w:t xml:space="preserve">מסורתי: תדרוכי רקע, ראיונות, מאמרי </w:t>
      </w:r>
      <w:r>
        <w:rPr>
          <w:sz w:val="24"/>
          <w:szCs w:val="24"/>
        </w:rPr>
        <w:t>op-ed</w:t>
      </w:r>
      <w:r>
        <w:rPr>
          <w:rFonts w:hint="cs"/>
          <w:sz w:val="24"/>
          <w:szCs w:val="24"/>
          <w:rtl/>
        </w:rPr>
        <w:t xml:space="preserve">, סיורי עיתונאים, שיגור בכירים, </w:t>
      </w:r>
      <w:proofErr w:type="spellStart"/>
      <w:r>
        <w:rPr>
          <w:rFonts w:hint="cs"/>
          <w:sz w:val="24"/>
          <w:szCs w:val="24"/>
          <w:rtl/>
        </w:rPr>
        <w:t>תדגרוכי</w:t>
      </w:r>
      <w:proofErr w:type="spellEnd"/>
      <w:r>
        <w:rPr>
          <w:rFonts w:hint="cs"/>
          <w:sz w:val="24"/>
          <w:szCs w:val="24"/>
          <w:rtl/>
        </w:rPr>
        <w:t xml:space="preserve"> רקע של בכירים</w:t>
      </w:r>
    </w:p>
    <w:p w:rsidR="00AE5792" w:rsidRDefault="00AE5792" w:rsidP="00AE5792">
      <w:pPr>
        <w:pStyle w:val="a3"/>
        <w:numPr>
          <w:ilvl w:val="1"/>
          <w:numId w:val="5"/>
        </w:numPr>
        <w:rPr>
          <w:rFonts w:hint="cs"/>
          <w:sz w:val="24"/>
          <w:szCs w:val="24"/>
        </w:rPr>
      </w:pPr>
      <w:r>
        <w:rPr>
          <w:rFonts w:hint="cs"/>
          <w:sz w:val="24"/>
          <w:szCs w:val="24"/>
          <w:rtl/>
        </w:rPr>
        <w:t xml:space="preserve">מדיה חברתית: כלים אלגוריתמיים, קמפיינים דיגיטליים, פעילות שוטפת </w:t>
      </w:r>
      <w:proofErr w:type="spellStart"/>
      <w:r>
        <w:rPr>
          <w:rFonts w:hint="cs"/>
          <w:sz w:val="24"/>
          <w:szCs w:val="24"/>
          <w:rtl/>
        </w:rPr>
        <w:t>בטוויטר</w:t>
      </w:r>
      <w:proofErr w:type="spellEnd"/>
    </w:p>
    <w:p w:rsidR="00AE5792" w:rsidRDefault="00AE5792" w:rsidP="00AE5792">
      <w:pPr>
        <w:pStyle w:val="a3"/>
        <w:numPr>
          <w:ilvl w:val="0"/>
          <w:numId w:val="5"/>
        </w:numPr>
        <w:rPr>
          <w:rFonts w:hint="cs"/>
          <w:sz w:val="24"/>
          <w:szCs w:val="24"/>
        </w:rPr>
      </w:pPr>
      <w:r>
        <w:rPr>
          <w:rFonts w:hint="cs"/>
          <w:sz w:val="24"/>
          <w:szCs w:val="24"/>
          <w:rtl/>
        </w:rPr>
        <w:t xml:space="preserve">גזרים: הסדרה, סיוע </w:t>
      </w:r>
      <w:proofErr w:type="spellStart"/>
      <w:r>
        <w:rPr>
          <w:rFonts w:hint="cs"/>
          <w:sz w:val="24"/>
          <w:szCs w:val="24"/>
          <w:rtl/>
        </w:rPr>
        <w:t>הומניטרי</w:t>
      </w:r>
      <w:proofErr w:type="spellEnd"/>
    </w:p>
    <w:p w:rsidR="00AE5792" w:rsidRPr="00541A7E" w:rsidRDefault="00AE5792" w:rsidP="00AE5792">
      <w:pPr>
        <w:pStyle w:val="a3"/>
        <w:numPr>
          <w:ilvl w:val="0"/>
          <w:numId w:val="5"/>
        </w:numPr>
        <w:rPr>
          <w:rFonts w:hint="cs"/>
          <w:sz w:val="24"/>
          <w:szCs w:val="24"/>
          <w:rtl/>
        </w:rPr>
      </w:pPr>
      <w:r>
        <w:rPr>
          <w:rFonts w:hint="cs"/>
          <w:sz w:val="24"/>
          <w:szCs w:val="24"/>
          <w:rtl/>
        </w:rPr>
        <w:t xml:space="preserve">משפט: השחרה, </w:t>
      </w:r>
      <w:proofErr w:type="spellStart"/>
      <w:r>
        <w:rPr>
          <w:rFonts w:hint="cs"/>
          <w:sz w:val="24"/>
          <w:szCs w:val="24"/>
          <w:rtl/>
        </w:rPr>
        <w:t>נורנמות</w:t>
      </w:r>
      <w:proofErr w:type="spellEnd"/>
    </w:p>
    <w:p w:rsidR="00AE5792" w:rsidRDefault="00AE5792" w:rsidP="00AE5792">
      <w:pPr>
        <w:rPr>
          <w:rFonts w:hint="cs"/>
          <w:sz w:val="24"/>
          <w:szCs w:val="24"/>
          <w:rtl/>
        </w:rPr>
      </w:pPr>
      <w:r>
        <w:rPr>
          <w:rFonts w:hint="cs"/>
          <w:sz w:val="24"/>
          <w:szCs w:val="24"/>
          <w:rtl/>
        </w:rPr>
        <w:t>יובל ד'</w:t>
      </w:r>
    </w:p>
    <w:p w:rsidR="00AE5792" w:rsidRDefault="00AE5792" w:rsidP="00AE5792">
      <w:pPr>
        <w:pStyle w:val="a3"/>
        <w:numPr>
          <w:ilvl w:val="0"/>
          <w:numId w:val="6"/>
        </w:numPr>
        <w:rPr>
          <w:rFonts w:hint="cs"/>
          <w:sz w:val="24"/>
          <w:szCs w:val="24"/>
        </w:rPr>
      </w:pPr>
      <w:r>
        <w:rPr>
          <w:rFonts w:hint="cs"/>
          <w:sz w:val="24"/>
          <w:szCs w:val="24"/>
          <w:rtl/>
        </w:rPr>
        <w:t>הכרת המקום, מגע אנושי, רוח המקום, רוחב היריעה</w:t>
      </w:r>
    </w:p>
    <w:p w:rsidR="00AE5792" w:rsidRDefault="00AE5792" w:rsidP="00AE5792">
      <w:pPr>
        <w:pStyle w:val="a3"/>
        <w:numPr>
          <w:ilvl w:val="0"/>
          <w:numId w:val="6"/>
        </w:numPr>
        <w:rPr>
          <w:rFonts w:hint="cs"/>
          <w:sz w:val="24"/>
          <w:szCs w:val="24"/>
        </w:rPr>
      </w:pPr>
      <w:r>
        <w:rPr>
          <w:rFonts w:hint="cs"/>
          <w:sz w:val="24"/>
          <w:szCs w:val="24"/>
          <w:rtl/>
        </w:rPr>
        <w:t xml:space="preserve">הבנה איך עובדים בחו"ל </w:t>
      </w:r>
      <w:r>
        <w:rPr>
          <w:sz w:val="24"/>
          <w:szCs w:val="24"/>
          <w:rtl/>
        </w:rPr>
        <w:t>–</w:t>
      </w:r>
      <w:r>
        <w:rPr>
          <w:rFonts w:hint="cs"/>
          <w:sz w:val="24"/>
          <w:szCs w:val="24"/>
          <w:rtl/>
        </w:rPr>
        <w:t xml:space="preserve"> איך מגיעים לדעת קהל</w:t>
      </w:r>
    </w:p>
    <w:p w:rsidR="00AE5792" w:rsidRDefault="00AE5792" w:rsidP="00AE5792">
      <w:pPr>
        <w:pStyle w:val="a3"/>
        <w:numPr>
          <w:ilvl w:val="0"/>
          <w:numId w:val="6"/>
        </w:numPr>
        <w:rPr>
          <w:rFonts w:hint="cs"/>
          <w:sz w:val="24"/>
          <w:szCs w:val="24"/>
        </w:rPr>
      </w:pPr>
      <w:r>
        <w:rPr>
          <w:rFonts w:hint="cs"/>
          <w:sz w:val="24"/>
          <w:szCs w:val="24"/>
          <w:rtl/>
        </w:rPr>
        <w:t xml:space="preserve">הבנת סקרים </w:t>
      </w:r>
      <w:r>
        <w:rPr>
          <w:sz w:val="24"/>
          <w:szCs w:val="24"/>
          <w:rtl/>
        </w:rPr>
        <w:t>–</w:t>
      </w:r>
      <w:r>
        <w:rPr>
          <w:rFonts w:hint="cs"/>
          <w:sz w:val="24"/>
          <w:szCs w:val="24"/>
          <w:rtl/>
        </w:rPr>
        <w:t xml:space="preserve"> מי עשה, איפה</w:t>
      </w:r>
    </w:p>
    <w:p w:rsidR="00AE5792" w:rsidRDefault="00AE5792" w:rsidP="00AE5792">
      <w:pPr>
        <w:pStyle w:val="a3"/>
        <w:numPr>
          <w:ilvl w:val="0"/>
          <w:numId w:val="6"/>
        </w:numPr>
        <w:rPr>
          <w:rFonts w:hint="cs"/>
          <w:sz w:val="24"/>
          <w:szCs w:val="24"/>
        </w:rPr>
      </w:pPr>
      <w:r>
        <w:rPr>
          <w:rFonts w:hint="cs"/>
          <w:sz w:val="24"/>
          <w:szCs w:val="24"/>
          <w:rtl/>
        </w:rPr>
        <w:t xml:space="preserve">איך משלבים תהליכים </w:t>
      </w:r>
      <w:proofErr w:type="spellStart"/>
      <w:r>
        <w:rPr>
          <w:rFonts w:hint="cs"/>
          <w:sz w:val="24"/>
          <w:szCs w:val="24"/>
          <w:rtl/>
        </w:rPr>
        <w:t>דיפ"ציים</w:t>
      </w:r>
      <w:proofErr w:type="spellEnd"/>
      <w:r>
        <w:rPr>
          <w:rFonts w:hint="cs"/>
          <w:sz w:val="24"/>
          <w:szCs w:val="24"/>
          <w:rtl/>
        </w:rPr>
        <w:t xml:space="preserve"> עם רחבים יותר</w:t>
      </w:r>
    </w:p>
    <w:p w:rsidR="00AE5792" w:rsidRDefault="00AE5792" w:rsidP="00AE5792">
      <w:pPr>
        <w:rPr>
          <w:rFonts w:hint="cs"/>
          <w:sz w:val="24"/>
          <w:szCs w:val="24"/>
          <w:rtl/>
        </w:rPr>
      </w:pPr>
      <w:r>
        <w:rPr>
          <w:rFonts w:hint="cs"/>
          <w:sz w:val="24"/>
          <w:szCs w:val="24"/>
          <w:rtl/>
        </w:rPr>
        <w:t>יפעת</w:t>
      </w:r>
    </w:p>
    <w:p w:rsidR="00AE5792" w:rsidRDefault="00AE5792" w:rsidP="00AE5792">
      <w:pPr>
        <w:rPr>
          <w:rFonts w:hint="cs"/>
          <w:sz w:val="24"/>
          <w:szCs w:val="24"/>
          <w:rtl/>
        </w:rPr>
      </w:pPr>
      <w:r>
        <w:rPr>
          <w:rFonts w:hint="cs"/>
          <w:sz w:val="24"/>
          <w:szCs w:val="24"/>
        </w:rPr>
        <w:t>DJ</w:t>
      </w:r>
    </w:p>
    <w:p w:rsidR="00AE5792" w:rsidRDefault="00AE5792" w:rsidP="00AE5792">
      <w:pPr>
        <w:pStyle w:val="a3"/>
        <w:numPr>
          <w:ilvl w:val="0"/>
          <w:numId w:val="7"/>
        </w:numPr>
        <w:rPr>
          <w:rFonts w:hint="cs"/>
          <w:sz w:val="24"/>
          <w:szCs w:val="24"/>
        </w:rPr>
      </w:pPr>
      <w:r>
        <w:rPr>
          <w:rFonts w:hint="cs"/>
          <w:sz w:val="24"/>
          <w:szCs w:val="24"/>
          <w:rtl/>
        </w:rPr>
        <w:t xml:space="preserve">היכולת </w:t>
      </w:r>
      <w:proofErr w:type="spellStart"/>
      <w:r>
        <w:rPr>
          <w:rFonts w:hint="cs"/>
          <w:sz w:val="24"/>
          <w:szCs w:val="24"/>
          <w:rtl/>
        </w:rPr>
        <w:t>לטרגט</w:t>
      </w:r>
      <w:proofErr w:type="spellEnd"/>
    </w:p>
    <w:p w:rsidR="00AE5792" w:rsidRDefault="00AE5792" w:rsidP="00AE5792">
      <w:pPr>
        <w:pStyle w:val="a3"/>
        <w:numPr>
          <w:ilvl w:val="0"/>
          <w:numId w:val="7"/>
        </w:numPr>
        <w:rPr>
          <w:rFonts w:hint="cs"/>
          <w:sz w:val="24"/>
          <w:szCs w:val="24"/>
        </w:rPr>
      </w:pPr>
      <w:r>
        <w:rPr>
          <w:rFonts w:hint="cs"/>
          <w:sz w:val="24"/>
          <w:szCs w:val="24"/>
          <w:rtl/>
        </w:rPr>
        <w:t>הבעיה אין קשב</w:t>
      </w:r>
    </w:p>
    <w:p w:rsidR="00AE5792" w:rsidRDefault="00AE5792" w:rsidP="008C291D">
      <w:pPr>
        <w:rPr>
          <w:rFonts w:hint="cs"/>
          <w:sz w:val="24"/>
          <w:szCs w:val="24"/>
          <w:rtl/>
        </w:rPr>
      </w:pPr>
    </w:p>
    <w:p w:rsidR="008C291D" w:rsidRDefault="008C291D" w:rsidP="008C291D">
      <w:pPr>
        <w:rPr>
          <w:rFonts w:hint="cs"/>
          <w:sz w:val="24"/>
          <w:szCs w:val="24"/>
          <w:rtl/>
        </w:rPr>
      </w:pPr>
      <w:r>
        <w:rPr>
          <w:rFonts w:hint="cs"/>
          <w:sz w:val="24"/>
          <w:szCs w:val="24"/>
          <w:rtl/>
        </w:rPr>
        <w:t>חיים ר.</w:t>
      </w:r>
    </w:p>
    <w:p w:rsidR="008C291D" w:rsidRDefault="008C291D" w:rsidP="008C291D">
      <w:pPr>
        <w:pStyle w:val="a3"/>
        <w:numPr>
          <w:ilvl w:val="0"/>
          <w:numId w:val="10"/>
        </w:numPr>
        <w:rPr>
          <w:rFonts w:hint="cs"/>
          <w:sz w:val="24"/>
          <w:szCs w:val="24"/>
        </w:rPr>
      </w:pPr>
      <w:r>
        <w:rPr>
          <w:rFonts w:hint="cs"/>
          <w:sz w:val="24"/>
          <w:szCs w:val="24"/>
          <w:rtl/>
        </w:rPr>
        <w:t>קשרים כלכליים</w:t>
      </w:r>
    </w:p>
    <w:p w:rsidR="008C291D" w:rsidRDefault="008C291D" w:rsidP="008C291D">
      <w:pPr>
        <w:pStyle w:val="a3"/>
        <w:numPr>
          <w:ilvl w:val="0"/>
          <w:numId w:val="10"/>
        </w:numPr>
        <w:rPr>
          <w:rFonts w:hint="cs"/>
          <w:sz w:val="24"/>
          <w:szCs w:val="24"/>
        </w:rPr>
      </w:pPr>
      <w:r>
        <w:rPr>
          <w:rFonts w:hint="cs"/>
          <w:sz w:val="24"/>
          <w:szCs w:val="24"/>
          <w:rtl/>
        </w:rPr>
        <w:t>כוחות שמירת שלום</w:t>
      </w:r>
    </w:p>
    <w:p w:rsidR="008C291D" w:rsidRDefault="008C291D" w:rsidP="008C291D">
      <w:pPr>
        <w:pStyle w:val="a3"/>
        <w:numPr>
          <w:ilvl w:val="0"/>
          <w:numId w:val="10"/>
        </w:numPr>
        <w:rPr>
          <w:rFonts w:hint="cs"/>
          <w:sz w:val="24"/>
          <w:szCs w:val="24"/>
        </w:rPr>
      </w:pPr>
      <w:r>
        <w:rPr>
          <w:rFonts w:hint="cs"/>
          <w:sz w:val="24"/>
          <w:szCs w:val="24"/>
          <w:rtl/>
        </w:rPr>
        <w:t xml:space="preserve">סיוע </w:t>
      </w:r>
      <w:proofErr w:type="spellStart"/>
      <w:r>
        <w:rPr>
          <w:rFonts w:hint="cs"/>
          <w:sz w:val="24"/>
          <w:szCs w:val="24"/>
          <w:rtl/>
        </w:rPr>
        <w:t>הומניטרי</w:t>
      </w:r>
      <w:proofErr w:type="spellEnd"/>
    </w:p>
    <w:p w:rsidR="008C291D" w:rsidRDefault="008C291D" w:rsidP="008C291D">
      <w:pPr>
        <w:pStyle w:val="a3"/>
        <w:numPr>
          <w:ilvl w:val="0"/>
          <w:numId w:val="10"/>
        </w:numPr>
        <w:rPr>
          <w:rFonts w:hint="cs"/>
          <w:sz w:val="24"/>
          <w:szCs w:val="24"/>
        </w:rPr>
      </w:pPr>
      <w:r>
        <w:rPr>
          <w:rFonts w:hint="cs"/>
          <w:sz w:val="24"/>
          <w:szCs w:val="24"/>
        </w:rPr>
        <w:t>PTP</w:t>
      </w:r>
      <w:r>
        <w:rPr>
          <w:rFonts w:hint="cs"/>
          <w:sz w:val="24"/>
          <w:szCs w:val="24"/>
          <w:rtl/>
        </w:rPr>
        <w:t xml:space="preserve"> </w:t>
      </w:r>
      <w:r>
        <w:rPr>
          <w:sz w:val="24"/>
          <w:szCs w:val="24"/>
          <w:rtl/>
        </w:rPr>
        <w:t>–</w:t>
      </w:r>
      <w:r>
        <w:rPr>
          <w:rFonts w:hint="cs"/>
          <w:sz w:val="24"/>
          <w:szCs w:val="24"/>
          <w:rtl/>
        </w:rPr>
        <w:t xml:space="preserve"> הגברת אינטראקציה</w:t>
      </w:r>
    </w:p>
    <w:p w:rsidR="008C291D" w:rsidRDefault="008C291D" w:rsidP="008C291D">
      <w:pPr>
        <w:pStyle w:val="a3"/>
        <w:numPr>
          <w:ilvl w:val="0"/>
          <w:numId w:val="10"/>
        </w:numPr>
        <w:rPr>
          <w:rFonts w:hint="cs"/>
          <w:sz w:val="24"/>
          <w:szCs w:val="24"/>
        </w:rPr>
      </w:pPr>
      <w:r>
        <w:rPr>
          <w:rFonts w:hint="cs"/>
          <w:sz w:val="24"/>
          <w:szCs w:val="24"/>
          <w:rtl/>
        </w:rPr>
        <w:t>רשתות חברתיות</w:t>
      </w:r>
    </w:p>
    <w:p w:rsidR="008C291D" w:rsidRDefault="008C291D" w:rsidP="008C291D">
      <w:pPr>
        <w:pStyle w:val="a3"/>
        <w:numPr>
          <w:ilvl w:val="0"/>
          <w:numId w:val="10"/>
        </w:numPr>
        <w:rPr>
          <w:rFonts w:hint="cs"/>
          <w:sz w:val="24"/>
          <w:szCs w:val="24"/>
        </w:rPr>
      </w:pPr>
      <w:r>
        <w:rPr>
          <w:rFonts w:hint="cs"/>
          <w:sz w:val="24"/>
          <w:szCs w:val="24"/>
          <w:rtl/>
        </w:rPr>
        <w:t xml:space="preserve">כלכלי </w:t>
      </w:r>
      <w:r w:rsidR="00680AA9">
        <w:rPr>
          <w:sz w:val="24"/>
          <w:szCs w:val="24"/>
          <w:rtl/>
        </w:rPr>
        <w:t>–</w:t>
      </w:r>
      <w:r>
        <w:rPr>
          <w:rFonts w:hint="cs"/>
          <w:sz w:val="24"/>
          <w:szCs w:val="24"/>
          <w:rtl/>
        </w:rPr>
        <w:t xml:space="preserve"> גז</w:t>
      </w:r>
    </w:p>
    <w:p w:rsidR="00680AA9" w:rsidRDefault="00680AA9" w:rsidP="00680AA9">
      <w:pPr>
        <w:rPr>
          <w:rFonts w:hint="cs"/>
          <w:sz w:val="24"/>
          <w:szCs w:val="24"/>
          <w:rtl/>
        </w:rPr>
      </w:pPr>
      <w:r>
        <w:rPr>
          <w:rFonts w:hint="cs"/>
          <w:sz w:val="24"/>
          <w:szCs w:val="24"/>
          <w:rtl/>
        </w:rPr>
        <w:t>עומר</w:t>
      </w:r>
    </w:p>
    <w:p w:rsidR="00680AA9" w:rsidRDefault="00680AA9" w:rsidP="00680AA9">
      <w:pPr>
        <w:rPr>
          <w:rFonts w:hint="cs"/>
          <w:sz w:val="24"/>
          <w:szCs w:val="24"/>
          <w:rtl/>
        </w:rPr>
      </w:pPr>
      <w:r>
        <w:rPr>
          <w:rFonts w:hint="cs"/>
          <w:sz w:val="24"/>
          <w:szCs w:val="24"/>
          <w:rtl/>
        </w:rPr>
        <w:t>בנג'י:</w:t>
      </w:r>
    </w:p>
    <w:p w:rsidR="00680AA9" w:rsidRDefault="00680AA9" w:rsidP="00680AA9">
      <w:pPr>
        <w:pStyle w:val="a3"/>
        <w:numPr>
          <w:ilvl w:val="0"/>
          <w:numId w:val="11"/>
        </w:numPr>
        <w:rPr>
          <w:rFonts w:hint="cs"/>
          <w:sz w:val="24"/>
          <w:szCs w:val="24"/>
        </w:rPr>
      </w:pPr>
      <w:r>
        <w:rPr>
          <w:rFonts w:hint="cs"/>
          <w:sz w:val="24"/>
          <w:szCs w:val="24"/>
          <w:rtl/>
        </w:rPr>
        <w:t>פרסה רחבה של הנציגויות</w:t>
      </w:r>
    </w:p>
    <w:p w:rsidR="00680AA9" w:rsidRDefault="00680AA9" w:rsidP="00C217D1">
      <w:pPr>
        <w:pStyle w:val="a3"/>
        <w:numPr>
          <w:ilvl w:val="0"/>
          <w:numId w:val="11"/>
        </w:numPr>
        <w:rPr>
          <w:rFonts w:hint="cs"/>
          <w:sz w:val="24"/>
          <w:szCs w:val="24"/>
        </w:rPr>
      </w:pPr>
      <w:r>
        <w:rPr>
          <w:rFonts w:hint="cs"/>
          <w:sz w:val="24"/>
          <w:szCs w:val="24"/>
          <w:rtl/>
        </w:rPr>
        <w:t>גישה ישירה ולגיטימית לגורמי ממשל זרים</w:t>
      </w:r>
    </w:p>
    <w:p w:rsidR="00680AA9" w:rsidRDefault="00C217D1" w:rsidP="00680AA9">
      <w:pPr>
        <w:pStyle w:val="a3"/>
        <w:numPr>
          <w:ilvl w:val="0"/>
          <w:numId w:val="11"/>
        </w:numPr>
        <w:rPr>
          <w:rFonts w:hint="cs"/>
          <w:sz w:val="24"/>
          <w:szCs w:val="24"/>
        </w:rPr>
      </w:pPr>
      <w:r>
        <w:rPr>
          <w:rFonts w:hint="cs"/>
          <w:sz w:val="24"/>
          <w:szCs w:val="24"/>
          <w:rtl/>
        </w:rPr>
        <w:lastRenderedPageBreak/>
        <w:t>מגע עם דיפלומטים, גורמי מחקר זרים, אנשי קשר רלבנטיים (תקשורת, סקטור פרטי)</w:t>
      </w:r>
    </w:p>
    <w:p w:rsidR="00C217D1" w:rsidRDefault="00C217D1" w:rsidP="00680AA9">
      <w:pPr>
        <w:pStyle w:val="a3"/>
        <w:numPr>
          <w:ilvl w:val="0"/>
          <w:numId w:val="11"/>
        </w:numPr>
        <w:rPr>
          <w:rFonts w:hint="cs"/>
          <w:sz w:val="24"/>
          <w:szCs w:val="24"/>
        </w:rPr>
      </w:pPr>
      <w:r>
        <w:rPr>
          <w:rFonts w:hint="cs"/>
          <w:sz w:val="24"/>
          <w:szCs w:val="24"/>
          <w:rtl/>
        </w:rPr>
        <w:t>העברת מידע כתוב</w:t>
      </w:r>
    </w:p>
    <w:p w:rsidR="00C217D1" w:rsidRDefault="00C217D1" w:rsidP="00680AA9">
      <w:pPr>
        <w:pStyle w:val="a3"/>
        <w:numPr>
          <w:ilvl w:val="0"/>
          <w:numId w:val="11"/>
        </w:numPr>
        <w:rPr>
          <w:rFonts w:hint="cs"/>
          <w:sz w:val="24"/>
          <w:szCs w:val="24"/>
        </w:rPr>
      </w:pPr>
      <w:r>
        <w:rPr>
          <w:rFonts w:hint="cs"/>
          <w:sz w:val="24"/>
          <w:szCs w:val="24"/>
          <w:rtl/>
        </w:rPr>
        <w:t>יכולת ניתוח מידע מדיני</w:t>
      </w:r>
    </w:p>
    <w:p w:rsidR="00C217D1" w:rsidRDefault="00C217D1" w:rsidP="00680AA9">
      <w:pPr>
        <w:pStyle w:val="a3"/>
        <w:numPr>
          <w:ilvl w:val="0"/>
          <w:numId w:val="11"/>
        </w:numPr>
        <w:rPr>
          <w:rFonts w:hint="cs"/>
          <w:sz w:val="24"/>
          <w:szCs w:val="24"/>
        </w:rPr>
      </w:pPr>
      <w:r>
        <w:rPr>
          <w:rFonts w:hint="cs"/>
          <w:sz w:val="24"/>
          <w:szCs w:val="24"/>
          <w:rtl/>
        </w:rPr>
        <w:t>הבנה עמוקה של מקום השירות</w:t>
      </w:r>
    </w:p>
    <w:p w:rsidR="00C217D1" w:rsidRDefault="00C217D1" w:rsidP="00680AA9">
      <w:pPr>
        <w:pStyle w:val="a3"/>
        <w:numPr>
          <w:ilvl w:val="0"/>
          <w:numId w:val="11"/>
        </w:numPr>
        <w:rPr>
          <w:rFonts w:hint="cs"/>
          <w:sz w:val="24"/>
          <w:szCs w:val="24"/>
        </w:rPr>
      </w:pPr>
      <w:r>
        <w:rPr>
          <w:rFonts w:hint="cs"/>
          <w:sz w:val="24"/>
          <w:szCs w:val="24"/>
          <w:rtl/>
        </w:rPr>
        <w:t xml:space="preserve"> אינטגרציה בין תחומי עיסוק רבים</w:t>
      </w:r>
    </w:p>
    <w:p w:rsidR="00C217D1" w:rsidRDefault="00C217D1" w:rsidP="00680AA9">
      <w:pPr>
        <w:pStyle w:val="a3"/>
        <w:numPr>
          <w:ilvl w:val="0"/>
          <w:numId w:val="11"/>
        </w:numPr>
        <w:rPr>
          <w:rFonts w:hint="cs"/>
          <w:sz w:val="24"/>
          <w:szCs w:val="24"/>
        </w:rPr>
      </w:pPr>
      <w:r>
        <w:rPr>
          <w:rFonts w:hint="cs"/>
          <w:sz w:val="24"/>
          <w:szCs w:val="24"/>
          <w:rtl/>
        </w:rPr>
        <w:t>נגישות לגורמי ממשל, מחוקקים, מכוני מחקר, תקשורת, סקטור פרטי, זירות מרכזיות</w:t>
      </w:r>
    </w:p>
    <w:p w:rsidR="00C217D1" w:rsidRDefault="00C217D1" w:rsidP="00C217D1">
      <w:pPr>
        <w:pStyle w:val="a3"/>
        <w:numPr>
          <w:ilvl w:val="0"/>
          <w:numId w:val="11"/>
        </w:numPr>
        <w:rPr>
          <w:rFonts w:hint="cs"/>
          <w:sz w:val="24"/>
          <w:szCs w:val="24"/>
        </w:rPr>
      </w:pPr>
      <w:r>
        <w:rPr>
          <w:rFonts w:hint="cs"/>
          <w:sz w:val="24"/>
          <w:szCs w:val="24"/>
          <w:rtl/>
        </w:rPr>
        <w:t>סיכול: הברחות, רכש, פיננסי ועקיפת סנקציות</w:t>
      </w:r>
    </w:p>
    <w:p w:rsidR="00C217D1" w:rsidRDefault="00C217D1" w:rsidP="00680AA9">
      <w:pPr>
        <w:pStyle w:val="a3"/>
        <w:numPr>
          <w:ilvl w:val="0"/>
          <w:numId w:val="11"/>
        </w:numPr>
        <w:rPr>
          <w:rFonts w:hint="cs"/>
          <w:sz w:val="24"/>
          <w:szCs w:val="24"/>
        </w:rPr>
      </w:pPr>
      <w:r>
        <w:rPr>
          <w:rFonts w:hint="cs"/>
          <w:sz w:val="24"/>
          <w:szCs w:val="24"/>
          <w:rtl/>
        </w:rPr>
        <w:t xml:space="preserve">שדה המערכה המרכזי </w:t>
      </w:r>
      <w:r>
        <w:rPr>
          <w:sz w:val="24"/>
          <w:szCs w:val="24"/>
          <w:rtl/>
        </w:rPr>
        <w:t>–</w:t>
      </w:r>
      <w:r>
        <w:rPr>
          <w:rFonts w:hint="cs"/>
          <w:sz w:val="24"/>
          <w:szCs w:val="24"/>
          <w:rtl/>
        </w:rPr>
        <w:t xml:space="preserve"> הידברות, סנקציות, סביבה רוויה החלטות פוליטיות ותהליכי חקיקה</w:t>
      </w:r>
    </w:p>
    <w:p w:rsidR="00C217D1" w:rsidRDefault="00C217D1" w:rsidP="00680AA9">
      <w:pPr>
        <w:pStyle w:val="a3"/>
        <w:numPr>
          <w:ilvl w:val="0"/>
          <w:numId w:val="11"/>
        </w:numPr>
        <w:rPr>
          <w:rFonts w:hint="cs"/>
          <w:sz w:val="24"/>
          <w:szCs w:val="24"/>
        </w:rPr>
      </w:pPr>
      <w:r>
        <w:rPr>
          <w:rFonts w:hint="cs"/>
          <w:sz w:val="24"/>
          <w:szCs w:val="24"/>
          <w:rtl/>
        </w:rPr>
        <w:t xml:space="preserve">נציגויות </w:t>
      </w:r>
      <w:r>
        <w:rPr>
          <w:sz w:val="24"/>
          <w:szCs w:val="24"/>
          <w:rtl/>
        </w:rPr>
        <w:t>–</w:t>
      </w:r>
      <w:r>
        <w:rPr>
          <w:rFonts w:hint="cs"/>
          <w:sz w:val="24"/>
          <w:szCs w:val="24"/>
          <w:rtl/>
        </w:rPr>
        <w:t xml:space="preserve"> קידום מהלכים מדיניים, העברת מסרים ומידע, איסוף מודיעיני-מדיני, סיכול</w:t>
      </w:r>
    </w:p>
    <w:p w:rsidR="00C217D1" w:rsidRDefault="00C217D1" w:rsidP="00680AA9">
      <w:pPr>
        <w:pStyle w:val="a3"/>
        <w:numPr>
          <w:ilvl w:val="0"/>
          <w:numId w:val="11"/>
        </w:numPr>
        <w:rPr>
          <w:rFonts w:hint="cs"/>
          <w:sz w:val="24"/>
          <w:szCs w:val="24"/>
        </w:rPr>
      </w:pPr>
      <w:r>
        <w:rPr>
          <w:rFonts w:hint="cs"/>
          <w:sz w:val="24"/>
          <w:szCs w:val="24"/>
          <w:rtl/>
        </w:rPr>
        <w:t>יכולת פעילות ייחודית לסיכול כלכלי</w:t>
      </w:r>
    </w:p>
    <w:p w:rsidR="00C217D1" w:rsidRDefault="00C217D1" w:rsidP="00680AA9">
      <w:pPr>
        <w:pStyle w:val="a3"/>
        <w:numPr>
          <w:ilvl w:val="0"/>
          <w:numId w:val="11"/>
        </w:numPr>
        <w:rPr>
          <w:rFonts w:hint="cs"/>
          <w:sz w:val="24"/>
          <w:szCs w:val="24"/>
        </w:rPr>
      </w:pPr>
      <w:r>
        <w:rPr>
          <w:rFonts w:hint="cs"/>
          <w:sz w:val="24"/>
          <w:szCs w:val="24"/>
          <w:rtl/>
        </w:rPr>
        <w:t>עבודה ייחודית מול קונגרס ופרלמנטים</w:t>
      </w:r>
    </w:p>
    <w:p w:rsidR="00C217D1" w:rsidRDefault="00C217D1" w:rsidP="00680AA9">
      <w:pPr>
        <w:pStyle w:val="a3"/>
        <w:numPr>
          <w:ilvl w:val="0"/>
          <w:numId w:val="11"/>
        </w:numPr>
        <w:rPr>
          <w:rFonts w:hint="cs"/>
          <w:sz w:val="24"/>
          <w:szCs w:val="24"/>
        </w:rPr>
      </w:pPr>
      <w:r>
        <w:rPr>
          <w:rFonts w:hint="cs"/>
          <w:sz w:val="24"/>
          <w:szCs w:val="24"/>
          <w:rtl/>
        </w:rPr>
        <w:t>או"ם</w:t>
      </w:r>
    </w:p>
    <w:p w:rsidR="00C217D1" w:rsidRDefault="00C217D1" w:rsidP="00C217D1">
      <w:pPr>
        <w:rPr>
          <w:rFonts w:hint="cs"/>
          <w:sz w:val="24"/>
          <w:szCs w:val="24"/>
          <w:rtl/>
        </w:rPr>
      </w:pPr>
      <w:r>
        <w:rPr>
          <w:rFonts w:hint="cs"/>
          <w:sz w:val="24"/>
          <w:szCs w:val="24"/>
          <w:rtl/>
        </w:rPr>
        <w:t>ישראל</w:t>
      </w:r>
    </w:p>
    <w:p w:rsidR="00C217D1" w:rsidRPr="00C217D1" w:rsidRDefault="00C217D1" w:rsidP="00C217D1">
      <w:pPr>
        <w:pStyle w:val="a3"/>
        <w:numPr>
          <w:ilvl w:val="0"/>
          <w:numId w:val="12"/>
        </w:numPr>
        <w:rPr>
          <w:rFonts w:hint="cs"/>
          <w:sz w:val="24"/>
          <w:szCs w:val="24"/>
          <w:rtl/>
        </w:rPr>
      </w:pPr>
      <w:r w:rsidRPr="00C217D1">
        <w:rPr>
          <w:rFonts w:hint="cs"/>
          <w:sz w:val="24"/>
          <w:szCs w:val="24"/>
          <w:rtl/>
        </w:rPr>
        <w:t>בניית לגיט</w:t>
      </w:r>
      <w:r>
        <w:rPr>
          <w:rFonts w:hint="cs"/>
          <w:sz w:val="24"/>
          <w:szCs w:val="24"/>
          <w:rtl/>
        </w:rPr>
        <w:t>י</w:t>
      </w:r>
      <w:r w:rsidRPr="00C217D1">
        <w:rPr>
          <w:rFonts w:hint="cs"/>
          <w:sz w:val="24"/>
          <w:szCs w:val="24"/>
          <w:rtl/>
        </w:rPr>
        <w:t>מציה לפעולה צבאית</w:t>
      </w:r>
    </w:p>
    <w:p w:rsidR="00C217D1" w:rsidRDefault="00C217D1" w:rsidP="00C217D1">
      <w:pPr>
        <w:pStyle w:val="a3"/>
        <w:numPr>
          <w:ilvl w:val="0"/>
          <w:numId w:val="12"/>
        </w:numPr>
        <w:rPr>
          <w:rFonts w:hint="cs"/>
          <w:sz w:val="24"/>
          <w:szCs w:val="24"/>
        </w:rPr>
      </w:pPr>
      <w:r w:rsidRPr="00C217D1">
        <w:rPr>
          <w:rFonts w:hint="cs"/>
          <w:sz w:val="24"/>
          <w:szCs w:val="24"/>
          <w:rtl/>
        </w:rPr>
        <w:t>מול א</w:t>
      </w:r>
      <w:r>
        <w:rPr>
          <w:rFonts w:hint="cs"/>
          <w:sz w:val="24"/>
          <w:szCs w:val="24"/>
          <w:rtl/>
        </w:rPr>
        <w:t>ג</w:t>
      </w:r>
      <w:r w:rsidRPr="00C217D1">
        <w:rPr>
          <w:rFonts w:hint="cs"/>
          <w:sz w:val="24"/>
          <w:szCs w:val="24"/>
          <w:rtl/>
        </w:rPr>
        <w:t>פים רלבנטי</w:t>
      </w:r>
      <w:r>
        <w:rPr>
          <w:rFonts w:hint="cs"/>
          <w:sz w:val="24"/>
          <w:szCs w:val="24"/>
          <w:rtl/>
        </w:rPr>
        <w:t>י</w:t>
      </w:r>
      <w:r w:rsidRPr="00C217D1">
        <w:rPr>
          <w:rFonts w:hint="cs"/>
          <w:sz w:val="24"/>
          <w:szCs w:val="24"/>
          <w:rtl/>
        </w:rPr>
        <w:t>ם במזכירות</w:t>
      </w:r>
      <w:r>
        <w:rPr>
          <w:rFonts w:hint="cs"/>
          <w:sz w:val="24"/>
          <w:szCs w:val="24"/>
          <w:rtl/>
        </w:rPr>
        <w:t xml:space="preserve"> </w:t>
      </w:r>
      <w:r>
        <w:rPr>
          <w:sz w:val="24"/>
          <w:szCs w:val="24"/>
          <w:rtl/>
        </w:rPr>
        <w:t>–</w:t>
      </w:r>
      <w:r>
        <w:rPr>
          <w:rFonts w:hint="cs"/>
          <w:sz w:val="24"/>
          <w:szCs w:val="24"/>
          <w:rtl/>
        </w:rPr>
        <w:t xml:space="preserve"> מדיני, כוחות שלום</w:t>
      </w:r>
    </w:p>
    <w:p w:rsidR="00C217D1" w:rsidRDefault="00C217D1" w:rsidP="00C217D1">
      <w:pPr>
        <w:pStyle w:val="a3"/>
        <w:numPr>
          <w:ilvl w:val="0"/>
          <w:numId w:val="12"/>
        </w:numPr>
        <w:rPr>
          <w:rFonts w:hint="cs"/>
          <w:sz w:val="24"/>
          <w:szCs w:val="24"/>
        </w:rPr>
      </w:pPr>
      <w:proofErr w:type="spellStart"/>
      <w:r>
        <w:rPr>
          <w:rFonts w:hint="cs"/>
          <w:sz w:val="24"/>
          <w:szCs w:val="24"/>
          <w:rtl/>
        </w:rPr>
        <w:t>מגתבי</w:t>
      </w:r>
      <w:proofErr w:type="spellEnd"/>
      <w:r>
        <w:rPr>
          <w:rFonts w:hint="cs"/>
          <w:sz w:val="24"/>
          <w:szCs w:val="24"/>
          <w:rtl/>
        </w:rPr>
        <w:t xml:space="preserve"> תלונה</w:t>
      </w:r>
    </w:p>
    <w:p w:rsidR="00C217D1" w:rsidRDefault="00C217D1" w:rsidP="00C217D1">
      <w:pPr>
        <w:pStyle w:val="a3"/>
        <w:numPr>
          <w:ilvl w:val="0"/>
          <w:numId w:val="12"/>
        </w:numPr>
        <w:rPr>
          <w:rFonts w:hint="cs"/>
          <w:sz w:val="24"/>
          <w:szCs w:val="24"/>
        </w:rPr>
      </w:pPr>
      <w:r>
        <w:rPr>
          <w:rFonts w:hint="cs"/>
          <w:sz w:val="24"/>
          <w:szCs w:val="24"/>
          <w:rtl/>
        </w:rPr>
        <w:t>רקורד משפטי</w:t>
      </w:r>
    </w:p>
    <w:p w:rsidR="00C217D1" w:rsidRDefault="00C217D1" w:rsidP="00C217D1">
      <w:pPr>
        <w:pStyle w:val="a3"/>
        <w:numPr>
          <w:ilvl w:val="0"/>
          <w:numId w:val="12"/>
        </w:numPr>
        <w:rPr>
          <w:rFonts w:hint="cs"/>
          <w:sz w:val="24"/>
          <w:szCs w:val="24"/>
        </w:rPr>
      </w:pPr>
      <w:proofErr w:type="spellStart"/>
      <w:r>
        <w:rPr>
          <w:rFonts w:hint="cs"/>
          <w:sz w:val="24"/>
          <w:szCs w:val="24"/>
          <w:rtl/>
        </w:rPr>
        <w:t>דוחו"ת</w:t>
      </w:r>
      <w:proofErr w:type="spellEnd"/>
      <w:r>
        <w:rPr>
          <w:rFonts w:hint="cs"/>
          <w:sz w:val="24"/>
          <w:szCs w:val="24"/>
          <w:rtl/>
        </w:rPr>
        <w:t xml:space="preserve"> מזכ"ל</w:t>
      </w:r>
    </w:p>
    <w:p w:rsidR="00C217D1" w:rsidRDefault="00C217D1" w:rsidP="00C217D1">
      <w:pPr>
        <w:pStyle w:val="a3"/>
        <w:numPr>
          <w:ilvl w:val="0"/>
          <w:numId w:val="12"/>
        </w:numPr>
        <w:rPr>
          <w:rFonts w:hint="cs"/>
          <w:sz w:val="24"/>
          <w:szCs w:val="24"/>
        </w:rPr>
      </w:pPr>
      <w:r>
        <w:rPr>
          <w:rFonts w:hint="cs"/>
          <w:sz w:val="24"/>
          <w:szCs w:val="24"/>
          <w:rtl/>
        </w:rPr>
        <w:t xml:space="preserve">בעקבות </w:t>
      </w:r>
      <w:r>
        <w:rPr>
          <w:sz w:val="24"/>
          <w:szCs w:val="24"/>
          <w:rtl/>
        </w:rPr>
        <w:t>–</w:t>
      </w:r>
      <w:r>
        <w:rPr>
          <w:rFonts w:hint="cs"/>
          <w:sz w:val="24"/>
          <w:szCs w:val="24"/>
          <w:rtl/>
        </w:rPr>
        <w:t xml:space="preserve"> ועדות חקירה</w:t>
      </w:r>
    </w:p>
    <w:p w:rsidR="00711855" w:rsidRDefault="00711855" w:rsidP="008A0B92">
      <w:pPr>
        <w:rPr>
          <w:rFonts w:hint="cs"/>
          <w:sz w:val="24"/>
          <w:szCs w:val="24"/>
          <w:rtl/>
        </w:rPr>
      </w:pPr>
    </w:p>
    <w:p w:rsidR="008A0B92" w:rsidRDefault="008A0B92" w:rsidP="008A0B92">
      <w:pPr>
        <w:rPr>
          <w:rFonts w:hint="cs"/>
          <w:sz w:val="24"/>
          <w:szCs w:val="24"/>
          <w:rtl/>
        </w:rPr>
      </w:pPr>
      <w:r>
        <w:rPr>
          <w:rFonts w:hint="cs"/>
          <w:sz w:val="24"/>
          <w:szCs w:val="24"/>
          <w:rtl/>
        </w:rPr>
        <w:t>טל</w:t>
      </w:r>
    </w:p>
    <w:p w:rsidR="008A0B92" w:rsidRDefault="008A0B92" w:rsidP="008A0B92">
      <w:pPr>
        <w:pStyle w:val="a3"/>
        <w:numPr>
          <w:ilvl w:val="0"/>
          <w:numId w:val="13"/>
        </w:numPr>
        <w:rPr>
          <w:rFonts w:hint="cs"/>
          <w:sz w:val="24"/>
          <w:szCs w:val="24"/>
        </w:rPr>
      </w:pPr>
      <w:r>
        <w:rPr>
          <w:rFonts w:hint="cs"/>
          <w:sz w:val="24"/>
          <w:szCs w:val="24"/>
          <w:rtl/>
        </w:rPr>
        <w:t>מסרים שישאבו מעולם המשפט בשפה משפטית</w:t>
      </w:r>
    </w:p>
    <w:p w:rsidR="008A0B92" w:rsidRDefault="008A0B92" w:rsidP="008A0B92">
      <w:pPr>
        <w:pStyle w:val="a3"/>
        <w:numPr>
          <w:ilvl w:val="0"/>
          <w:numId w:val="13"/>
        </w:numPr>
        <w:rPr>
          <w:rFonts w:hint="cs"/>
          <w:sz w:val="24"/>
          <w:szCs w:val="24"/>
        </w:rPr>
      </w:pPr>
      <w:r>
        <w:rPr>
          <w:rFonts w:hint="cs"/>
          <w:sz w:val="24"/>
          <w:szCs w:val="24"/>
          <w:rtl/>
        </w:rPr>
        <w:t xml:space="preserve">להשפיע על הפיתוח של נורמות במשפט </w:t>
      </w:r>
      <w:r>
        <w:rPr>
          <w:sz w:val="24"/>
          <w:szCs w:val="24"/>
          <w:rtl/>
        </w:rPr>
        <w:t>–</w:t>
      </w:r>
      <w:r>
        <w:rPr>
          <w:rFonts w:hint="cs"/>
          <w:sz w:val="24"/>
          <w:szCs w:val="24"/>
          <w:rtl/>
        </w:rPr>
        <w:t xml:space="preserve"> הגנה עצמית מוגבלת, להשפיע על צבאות אחרים </w:t>
      </w:r>
      <w:r>
        <w:rPr>
          <w:sz w:val="24"/>
          <w:szCs w:val="24"/>
          <w:rtl/>
        </w:rPr>
        <w:t>–</w:t>
      </w:r>
      <w:r>
        <w:rPr>
          <w:rFonts w:hint="cs"/>
          <w:sz w:val="24"/>
          <w:szCs w:val="24"/>
          <w:rtl/>
        </w:rPr>
        <w:t xml:space="preserve"> נורמות</w:t>
      </w:r>
    </w:p>
    <w:p w:rsidR="008A0B92" w:rsidRDefault="008A0B92" w:rsidP="008A0B92">
      <w:pPr>
        <w:pStyle w:val="a3"/>
        <w:numPr>
          <w:ilvl w:val="0"/>
          <w:numId w:val="13"/>
        </w:numPr>
        <w:rPr>
          <w:rFonts w:hint="cs"/>
          <w:sz w:val="24"/>
          <w:szCs w:val="24"/>
        </w:rPr>
      </w:pPr>
      <w:r>
        <w:rPr>
          <w:rFonts w:hint="cs"/>
          <w:sz w:val="24"/>
          <w:szCs w:val="24"/>
          <w:rtl/>
        </w:rPr>
        <w:t xml:space="preserve">מגננה </w:t>
      </w:r>
      <w:r>
        <w:rPr>
          <w:sz w:val="24"/>
          <w:szCs w:val="24"/>
          <w:rtl/>
        </w:rPr>
        <w:t>–</w:t>
      </w:r>
      <w:r>
        <w:rPr>
          <w:rFonts w:hint="cs"/>
          <w:sz w:val="24"/>
          <w:szCs w:val="24"/>
          <w:rtl/>
        </w:rPr>
        <w:t xml:space="preserve"> הכנה למערכה </w:t>
      </w:r>
      <w:proofErr w:type="spellStart"/>
      <w:r>
        <w:rPr>
          <w:rFonts w:hint="cs"/>
          <w:sz w:val="24"/>
          <w:szCs w:val="24"/>
          <w:rtl/>
        </w:rPr>
        <w:t>אוחרת</w:t>
      </w:r>
      <w:proofErr w:type="spellEnd"/>
    </w:p>
    <w:p w:rsidR="009F42C0" w:rsidRDefault="009F42C0" w:rsidP="009F42C0">
      <w:pPr>
        <w:rPr>
          <w:rFonts w:hint="cs"/>
          <w:sz w:val="24"/>
          <w:szCs w:val="24"/>
          <w:rtl/>
        </w:rPr>
      </w:pPr>
      <w:r>
        <w:rPr>
          <w:rFonts w:hint="cs"/>
          <w:sz w:val="24"/>
          <w:szCs w:val="24"/>
          <w:rtl/>
        </w:rPr>
        <w:t>איומים אסטרטגיים:</w:t>
      </w:r>
      <w:r w:rsidR="00BA3436">
        <w:rPr>
          <w:rFonts w:hint="cs"/>
          <w:sz w:val="24"/>
          <w:szCs w:val="24"/>
          <w:rtl/>
        </w:rPr>
        <w:t xml:space="preserve"> דקל ועינ</w:t>
      </w:r>
      <w:r>
        <w:rPr>
          <w:rFonts w:hint="cs"/>
          <w:sz w:val="24"/>
          <w:szCs w:val="24"/>
          <w:rtl/>
        </w:rPr>
        <w:t>ב</w:t>
      </w:r>
    </w:p>
    <w:p w:rsidR="009F42C0" w:rsidRDefault="00BA3436" w:rsidP="00BA3436">
      <w:pPr>
        <w:pStyle w:val="a3"/>
        <w:numPr>
          <w:ilvl w:val="0"/>
          <w:numId w:val="14"/>
        </w:numPr>
        <w:rPr>
          <w:rFonts w:hint="cs"/>
          <w:sz w:val="24"/>
          <w:szCs w:val="24"/>
        </w:rPr>
      </w:pPr>
      <w:r>
        <w:rPr>
          <w:rFonts w:hint="cs"/>
          <w:sz w:val="24"/>
          <w:szCs w:val="24"/>
          <w:rtl/>
        </w:rPr>
        <w:t>אתגר  הסייבר (16)</w:t>
      </w:r>
    </w:p>
    <w:p w:rsidR="00BA3436" w:rsidRDefault="00BA3436" w:rsidP="00BA3436">
      <w:pPr>
        <w:pStyle w:val="a3"/>
        <w:numPr>
          <w:ilvl w:val="0"/>
          <w:numId w:val="14"/>
        </w:numPr>
        <w:rPr>
          <w:rFonts w:hint="cs"/>
          <w:sz w:val="24"/>
          <w:szCs w:val="24"/>
        </w:rPr>
      </w:pPr>
      <w:r>
        <w:rPr>
          <w:rtl/>
        </w:rPr>
        <w:t>השינויים התכופים בסביבתה האסטרטגית</w:t>
      </w:r>
    </w:p>
    <w:p w:rsidR="00BA3436" w:rsidRDefault="00BA3436" w:rsidP="00BA3436">
      <w:pPr>
        <w:pStyle w:val="a3"/>
        <w:numPr>
          <w:ilvl w:val="0"/>
          <w:numId w:val="14"/>
        </w:numPr>
        <w:rPr>
          <w:rFonts w:hint="cs"/>
          <w:sz w:val="24"/>
          <w:szCs w:val="24"/>
        </w:rPr>
      </w:pPr>
      <w:r>
        <w:rPr>
          <w:rtl/>
        </w:rPr>
        <w:t>התגברות קצב השינויים המהותיים במזרח התיכון ובזירה הבינלאומית הרלוונטית לישראל ועקב השינויים באופי האיומים</w:t>
      </w:r>
      <w:r>
        <w:t>.</w:t>
      </w:r>
    </w:p>
    <w:p w:rsidR="00BA3436" w:rsidRDefault="00BA3436" w:rsidP="00BA3436">
      <w:pPr>
        <w:pStyle w:val="a3"/>
        <w:numPr>
          <w:ilvl w:val="0"/>
          <w:numId w:val="14"/>
        </w:numPr>
        <w:rPr>
          <w:rFonts w:hint="cs"/>
          <w:sz w:val="24"/>
          <w:szCs w:val="24"/>
        </w:rPr>
      </w:pPr>
      <w:r>
        <w:rPr>
          <w:rtl/>
        </w:rPr>
        <w:t>היחלשות המדינות וערעור הסדר המדינתי. היחלשות השלטון המרכזי במדינות רבות במזרח התיכון במקביל לעליית כוחם של גורמים אחרים — תת־מדינתיים ועל־מדינתיים — משקפת את הכרסום במונופול הכוח של המדינות</w:t>
      </w:r>
      <w:r>
        <w:t>.</w:t>
      </w:r>
      <w:r>
        <w:rPr>
          <w:rFonts w:hint="cs"/>
          <w:sz w:val="24"/>
          <w:szCs w:val="24"/>
          <w:rtl/>
        </w:rPr>
        <w:t>(16)</w:t>
      </w:r>
    </w:p>
    <w:p w:rsidR="00BA3436" w:rsidRDefault="00BA3436" w:rsidP="00BA3436">
      <w:pPr>
        <w:pStyle w:val="a3"/>
        <w:numPr>
          <w:ilvl w:val="0"/>
          <w:numId w:val="14"/>
        </w:numPr>
        <w:rPr>
          <w:rFonts w:hint="cs"/>
          <w:sz w:val="24"/>
          <w:szCs w:val="24"/>
        </w:rPr>
      </w:pPr>
      <w:r>
        <w:rPr>
          <w:rtl/>
        </w:rPr>
        <w:t>אובדן מרכזיותם של הצבאות הסדירים ועליית כוחם של ארגוני הטרור</w:t>
      </w:r>
      <w:r>
        <w:rPr>
          <w:rFonts w:hint="cs"/>
          <w:sz w:val="24"/>
          <w:szCs w:val="24"/>
          <w:rtl/>
        </w:rPr>
        <w:t xml:space="preserve"> (17)</w:t>
      </w:r>
    </w:p>
    <w:p w:rsidR="00BA3436" w:rsidRDefault="00BA3436" w:rsidP="00BA3436">
      <w:pPr>
        <w:pStyle w:val="a3"/>
        <w:numPr>
          <w:ilvl w:val="0"/>
          <w:numId w:val="14"/>
        </w:numPr>
        <w:rPr>
          <w:rFonts w:hint="cs"/>
          <w:sz w:val="24"/>
          <w:szCs w:val="24"/>
        </w:rPr>
      </w:pPr>
      <w:r>
        <w:rPr>
          <w:rtl/>
        </w:rPr>
        <w:lastRenderedPageBreak/>
        <w:t>ת הדוגמאות להפעלת "יכולת רכה" הוא המאמץ המתמשך של הפלסטינים להפוך את ישראל למדינה לא לגיטימית, דהיינו למדינה שאין לה זכות קיום, באמצעות מסע הדה־ לגיטימציה שמתנהל בכל התחומים — המדיני, המשפטי, הכלכלי, האקדמי והתרבותי</w:t>
      </w:r>
      <w:r>
        <w:t xml:space="preserve"> )</w:t>
      </w:r>
      <w:r>
        <w:rPr>
          <w:rFonts w:hint="cs"/>
          <w:rtl/>
        </w:rPr>
        <w:t>17)</w:t>
      </w:r>
    </w:p>
    <w:p w:rsidR="00BA3436" w:rsidRDefault="00BA3436" w:rsidP="00BA3436">
      <w:pPr>
        <w:pStyle w:val="a3"/>
        <w:numPr>
          <w:ilvl w:val="0"/>
          <w:numId w:val="14"/>
        </w:numPr>
        <w:rPr>
          <w:rFonts w:hint="cs"/>
          <w:sz w:val="24"/>
          <w:szCs w:val="24"/>
        </w:rPr>
      </w:pPr>
      <w:r>
        <w:rPr>
          <w:rtl/>
        </w:rPr>
        <w:t>הטלטלה בעולם הערבי הביאה להחרפתם של שני מאבקים ארוכי ימים, שמקורם בבעיות יסוד בעולם הערבי־מוסלמי. בעיית היסוד הראשונה היא המאבק בין הסונים לשיעים על הדומיננטיות בעולם האסלאם. נגד הכוח העולה של הציר השיעי</w:t>
      </w:r>
      <w:r>
        <w:rPr>
          <w:rFonts w:hint="cs"/>
          <w:sz w:val="24"/>
          <w:szCs w:val="24"/>
          <w:rtl/>
        </w:rPr>
        <w:t xml:space="preserve"> (18)</w:t>
      </w:r>
    </w:p>
    <w:p w:rsidR="00BA3436" w:rsidRPr="00BA3436" w:rsidRDefault="00BA3436" w:rsidP="00BA3436">
      <w:pPr>
        <w:pStyle w:val="a3"/>
        <w:numPr>
          <w:ilvl w:val="0"/>
          <w:numId w:val="14"/>
        </w:numPr>
        <w:rPr>
          <w:sz w:val="24"/>
          <w:szCs w:val="24"/>
        </w:rPr>
      </w:pPr>
      <w:r>
        <w:rPr>
          <w:rtl/>
        </w:rPr>
        <w:t>אזורים נטולי שליטה אפקטיבית</w:t>
      </w:r>
      <w:r>
        <w:t xml:space="preserve">, </w:t>
      </w:r>
      <w:r>
        <w:rPr>
          <w:rtl/>
        </w:rPr>
        <w:t>כתוצאה מהיחלשות המשילות ומהיחלשות הצבאות</w:t>
      </w:r>
      <w:r>
        <w:t xml:space="preserve"> </w:t>
      </w:r>
    </w:p>
    <w:p w:rsidR="00BA3436" w:rsidRDefault="00BA3436" w:rsidP="00BA3436">
      <w:pPr>
        <w:pStyle w:val="a3"/>
        <w:numPr>
          <w:ilvl w:val="0"/>
          <w:numId w:val="14"/>
        </w:numPr>
        <w:rPr>
          <w:rFonts w:hint="cs"/>
          <w:sz w:val="24"/>
          <w:szCs w:val="24"/>
        </w:rPr>
      </w:pPr>
      <w:r>
        <w:rPr>
          <w:rtl/>
        </w:rPr>
        <w:t>בזירה הפלסטינית — ברחבי יהודה ושומרון וברצועת עזה — גדלה בהדרגה ההשקעה של ישראל בלחימה הרצופה בטרור</w:t>
      </w:r>
      <w:r>
        <w:t>.)19(</w:t>
      </w:r>
    </w:p>
    <w:p w:rsidR="00BA3436" w:rsidRDefault="00BA3436" w:rsidP="00BA3436">
      <w:pPr>
        <w:pStyle w:val="a3"/>
        <w:numPr>
          <w:ilvl w:val="0"/>
          <w:numId w:val="14"/>
        </w:numPr>
        <w:rPr>
          <w:rFonts w:hint="cs"/>
          <w:sz w:val="24"/>
          <w:szCs w:val="24"/>
        </w:rPr>
      </w:pPr>
      <w:r>
        <w:rPr>
          <w:rFonts w:hint="cs"/>
          <w:rtl/>
        </w:rPr>
        <w:t xml:space="preserve">פרויקט הגרעין האיראני : </w:t>
      </w:r>
      <w:r>
        <w:rPr>
          <w:rtl/>
        </w:rPr>
        <w:t>איראן, המובילה את הציר השיעי, הגיעה בפרויקט הגרעין שלה למצב שבו היא בפועל מדינת סף גרעינית</w:t>
      </w:r>
      <w:r>
        <w:rPr>
          <w:rFonts w:hint="cs"/>
          <w:sz w:val="24"/>
          <w:szCs w:val="24"/>
          <w:rtl/>
        </w:rPr>
        <w:t xml:space="preserve"> (19)</w:t>
      </w:r>
    </w:p>
    <w:p w:rsidR="00BA3436" w:rsidRDefault="00BA3436" w:rsidP="00BA3436">
      <w:pPr>
        <w:pStyle w:val="a3"/>
        <w:numPr>
          <w:ilvl w:val="0"/>
          <w:numId w:val="14"/>
        </w:numPr>
        <w:rPr>
          <w:rFonts w:hint="cs"/>
          <w:sz w:val="24"/>
          <w:szCs w:val="24"/>
        </w:rPr>
      </w:pPr>
      <w:r>
        <w:rPr>
          <w:rtl/>
        </w:rPr>
        <w:t xml:space="preserve">בזירת לבנון ממשיך ארגון חזבאללה לבסס את הדומיננטיות שלו באמצעות סיוע מאיראן וכוחו הצבאי. </w:t>
      </w:r>
      <w:r>
        <w:rPr>
          <w:rFonts w:hint="cs"/>
          <w:rtl/>
        </w:rPr>
        <w:t xml:space="preserve"> (19)</w:t>
      </w:r>
    </w:p>
    <w:p w:rsidR="008A0B92" w:rsidRPr="006F181F" w:rsidRDefault="00BA3436" w:rsidP="006F181F">
      <w:pPr>
        <w:pStyle w:val="a3"/>
        <w:numPr>
          <w:ilvl w:val="0"/>
          <w:numId w:val="14"/>
        </w:numPr>
        <w:rPr>
          <w:rFonts w:hint="cs"/>
          <w:sz w:val="24"/>
          <w:szCs w:val="24"/>
        </w:rPr>
      </w:pPr>
      <w:r w:rsidRPr="00BA3436">
        <w:rPr>
          <w:rFonts w:hint="cs"/>
          <w:sz w:val="24"/>
          <w:szCs w:val="24"/>
          <w:rtl/>
        </w:rPr>
        <w:t xml:space="preserve">האיום </w:t>
      </w:r>
      <w:proofErr w:type="spellStart"/>
      <w:r w:rsidRPr="00BA3436">
        <w:rPr>
          <w:rFonts w:hint="cs"/>
          <w:sz w:val="24"/>
          <w:szCs w:val="24"/>
          <w:rtl/>
        </w:rPr>
        <w:t>הסלפי</w:t>
      </w:r>
      <w:proofErr w:type="spellEnd"/>
      <w:r w:rsidRPr="00BA3436">
        <w:rPr>
          <w:rFonts w:hint="cs"/>
          <w:sz w:val="24"/>
          <w:szCs w:val="24"/>
          <w:rtl/>
        </w:rPr>
        <w:t>-</w:t>
      </w:r>
      <w:proofErr w:type="spellStart"/>
      <w:r w:rsidRPr="00BA3436">
        <w:rPr>
          <w:rFonts w:hint="cs"/>
          <w:sz w:val="24"/>
          <w:szCs w:val="24"/>
          <w:rtl/>
        </w:rPr>
        <w:t>ג'יהדיסטי</w:t>
      </w:r>
      <w:proofErr w:type="spellEnd"/>
      <w:r w:rsidRPr="00BA3436">
        <w:rPr>
          <w:rFonts w:hint="cs"/>
          <w:sz w:val="24"/>
          <w:szCs w:val="24"/>
          <w:rtl/>
        </w:rPr>
        <w:t xml:space="preserve">: </w:t>
      </w:r>
      <w:r>
        <w:rPr>
          <w:rtl/>
        </w:rPr>
        <w:t xml:space="preserve">שלטון במצרים מתקשה להשיב את השליטה האפקטיבית על חצי האי, ובמרחב פועלות קבוצות </w:t>
      </w:r>
      <w:proofErr w:type="spellStart"/>
      <w:r>
        <w:rPr>
          <w:rtl/>
        </w:rPr>
        <w:t>סלפיות</w:t>
      </w:r>
      <w:proofErr w:type="spellEnd"/>
      <w:r>
        <w:rPr>
          <w:rtl/>
        </w:rPr>
        <w:t>־</w:t>
      </w:r>
      <w:proofErr w:type="spellStart"/>
      <w:r>
        <w:rPr>
          <w:rtl/>
        </w:rPr>
        <w:t>ג'האדיות</w:t>
      </w:r>
      <w:proofErr w:type="spellEnd"/>
      <w:r>
        <w:rPr>
          <w:rtl/>
        </w:rPr>
        <w:t xml:space="preserve"> המסונפות למדינה האסלאמית ומקושרות לעזה</w:t>
      </w:r>
      <w:r w:rsidR="006F181F">
        <w:rPr>
          <w:rFonts w:hint="cs"/>
          <w:rtl/>
        </w:rPr>
        <w:t xml:space="preserve"> (19)</w:t>
      </w:r>
    </w:p>
    <w:p w:rsidR="006F181F" w:rsidRDefault="006F181F" w:rsidP="006F181F">
      <w:pPr>
        <w:pStyle w:val="a3"/>
        <w:numPr>
          <w:ilvl w:val="0"/>
          <w:numId w:val="14"/>
        </w:numPr>
        <w:rPr>
          <w:rFonts w:hint="cs"/>
          <w:sz w:val="24"/>
          <w:szCs w:val="24"/>
        </w:rPr>
      </w:pPr>
      <w:r>
        <w:rPr>
          <w:rtl/>
        </w:rPr>
        <w:t xml:space="preserve">רבים מהגורמים המדינתיים והלא־מדינתיים הפועלים בזירת המזרח התיכון אינם פועלים בהתאם לנורמות שנקבעו במשפט הבינלאומי. </w:t>
      </w:r>
      <w:r>
        <w:rPr>
          <w:rFonts w:hint="cs"/>
          <w:rtl/>
        </w:rPr>
        <w:t>(23)</w:t>
      </w:r>
    </w:p>
    <w:p w:rsidR="006F181F" w:rsidRPr="00BA3436" w:rsidRDefault="006F181F" w:rsidP="006F181F">
      <w:pPr>
        <w:pStyle w:val="a3"/>
        <w:numPr>
          <w:ilvl w:val="0"/>
          <w:numId w:val="14"/>
        </w:numPr>
        <w:rPr>
          <w:rFonts w:hint="cs"/>
          <w:sz w:val="24"/>
          <w:szCs w:val="24"/>
        </w:rPr>
      </w:pPr>
      <w:r>
        <w:rPr>
          <w:rtl/>
        </w:rPr>
        <w:t xml:space="preserve">לאחר שנכוותה ממעורבותה בעיראק ובאפגניסטן אימצה ארצות־הברית בתקופת ממשל הנשיא </w:t>
      </w:r>
      <w:proofErr w:type="spellStart"/>
      <w:r>
        <w:rPr>
          <w:rtl/>
        </w:rPr>
        <w:t>אובמה</w:t>
      </w:r>
      <w:proofErr w:type="spellEnd"/>
      <w:r>
        <w:rPr>
          <w:rtl/>
        </w:rPr>
        <w:t xml:space="preserve"> מדיניות של הימנעות משיגור של כוחות יבשה לזירות לחימה במזרח התיכון</w:t>
      </w:r>
      <w:r>
        <w:t>)23(.</w:t>
      </w:r>
    </w:p>
    <w:p w:rsidR="006F181F" w:rsidRPr="006F181F" w:rsidRDefault="006F181F" w:rsidP="006F181F">
      <w:pPr>
        <w:pStyle w:val="a3"/>
        <w:numPr>
          <w:ilvl w:val="0"/>
          <w:numId w:val="14"/>
        </w:numPr>
        <w:rPr>
          <w:rFonts w:hint="cs"/>
          <w:sz w:val="24"/>
          <w:szCs w:val="24"/>
        </w:rPr>
      </w:pPr>
      <w:r>
        <w:rPr>
          <w:rtl/>
        </w:rPr>
        <w:t>אולם ישראל נדרשת לגישה מרחיבה, מורכבת ומשוכללת יותר, שאינה מסתפקת רק בשמירה על עליונותה הצבאית ובהבלטתה אלא כוללת היבטים נוספים שנוגעים לביטחון הלאומי ודרכים נוספות, לאו דווקא צבאיות בעיקרן, שיסייעו בידה לקדם את יעדיה הלאומיים. ההתעלמות מההיבטים הלא־צבאיים בתפיסת הביטחון הישראלית מתבטאת, בין היתר, במדיניותה של ישראל בנוגע לשינויים האזוריים, ובמיוחד אלה המתחוללים בגבולה הצפוני ובזירת סיני</w:t>
      </w:r>
      <w:r>
        <w:t xml:space="preserve">. </w:t>
      </w:r>
      <w:r>
        <w:rPr>
          <w:rtl/>
        </w:rPr>
        <w:t>בעבר ניסתה ישראל להשפיע על המתרחש מעבר לגבולותיה — ונכשלה. כך</w:t>
      </w:r>
      <w:r>
        <w:t xml:space="preserve">, </w:t>
      </w:r>
      <w:r>
        <w:rPr>
          <w:rtl/>
        </w:rPr>
        <w:t xml:space="preserve">למשל, היא נכשלה במאמצה להפוך את הנוצרים לעדה הדומיננטית בלבנון, וניסיונה לבחוש בפוליטיקה הפנים־פלסטינית רק תרם לעליית חמאס. הכישלונות האלה גרמו לקיפאון מחשבתי בישראל שבא לידי ביטוי בהחלטה החד־משמעית להימנע מכל ניסיון לעצב מציאות טובה יותר "מעבר לגדר". כל פעולה של ישראל מעבר לגבול נועדה לתכלית אחת בלבד: סיכול של איומים מוחשיים ומיידיים. אולם הלקח הזה של אי־התערבות הופק בתקופה אחרת ובהקשר שונה ואומץ באורח גורף. כיום הנסיבות והגורמים הפועלים הם שונים לחלוטין וכלי ההשפעה הם יותר מגוונים, </w:t>
      </w:r>
      <w:proofErr w:type="spellStart"/>
      <w:r>
        <w:rPr>
          <w:rtl/>
        </w:rPr>
        <w:t>ול</w:t>
      </w:r>
      <w:proofErr w:type="spellEnd"/>
      <w:r>
        <w:rPr>
          <w:rFonts w:hint="cs"/>
          <w:rtl/>
        </w:rPr>
        <w:t xml:space="preserve"> (33)</w:t>
      </w:r>
    </w:p>
    <w:p w:rsidR="006F181F" w:rsidRDefault="006F181F" w:rsidP="006F181F">
      <w:pPr>
        <w:pStyle w:val="a3"/>
        <w:numPr>
          <w:ilvl w:val="0"/>
          <w:numId w:val="14"/>
        </w:numPr>
        <w:rPr>
          <w:rFonts w:hint="cs"/>
          <w:sz w:val="24"/>
          <w:szCs w:val="24"/>
        </w:rPr>
      </w:pPr>
      <w:r>
        <w:rPr>
          <w:rtl/>
        </w:rPr>
        <w:t xml:space="preserve">האתגרים המורכבים שעימם מתמודדת ישראל בתקופה של שינויים משמעותיים בסביבתה האסטרטגית — החיצונית והפנימית — מחייבים שקלול מאוזן יותר בין הפעלת המאמצים הצבאיים לבין המאמצים האחרים — הרכים. </w:t>
      </w:r>
      <w:r w:rsidRPr="006F181F">
        <w:rPr>
          <w:b/>
          <w:bCs/>
          <w:rtl/>
        </w:rPr>
        <w:t>לשם כך יש לנקוט גישה רב־תחומית</w:t>
      </w:r>
      <w:r>
        <w:rPr>
          <w:rtl/>
        </w:rPr>
        <w:t xml:space="preserve"> המאפשרת תכנון, תיאום וסנכרון יעיל של כלל המאמצים לשם הגברת ההשפעה של ישראל במרחב האזורי ובמערכת הבינלאומית</w:t>
      </w:r>
      <w:r>
        <w:t xml:space="preserve">, </w:t>
      </w:r>
      <w:r>
        <w:rPr>
          <w:rtl/>
        </w:rPr>
        <w:t>הפחתת האיומים, בנייה וחיזוק של הזדמנויות</w:t>
      </w:r>
      <w:r>
        <w:t xml:space="preserve">. </w:t>
      </w:r>
      <w:r>
        <w:rPr>
          <w:rtl/>
        </w:rPr>
        <w:t>הנטייה של ישראל להעדיף אמצעים צבאיים אינה מספקת מענה שלם אל מול האתגרים שניצבים בפניה. לכן יש לשלב בין אמצעים צבאיים — בעלי יכולת לפגוע באופן מדויק ומשמעותי ביכולות האויב — לבין אמצעים אחרים, כולל אמצעים רכים, באופן מושכל ומתואם שישרת תכלית מדינית</w:t>
      </w:r>
      <w:r>
        <w:t>.</w:t>
      </w:r>
      <w:r>
        <w:rPr>
          <w:rFonts w:hint="cs"/>
          <w:sz w:val="24"/>
          <w:szCs w:val="24"/>
          <w:rtl/>
        </w:rPr>
        <w:t xml:space="preserve"> (41)</w:t>
      </w:r>
    </w:p>
    <w:p w:rsidR="004753C2" w:rsidRDefault="004753C2" w:rsidP="002C22DB">
      <w:pPr>
        <w:rPr>
          <w:rFonts w:hint="cs"/>
          <w:sz w:val="24"/>
          <w:szCs w:val="24"/>
          <w:rtl/>
        </w:rPr>
      </w:pPr>
    </w:p>
    <w:p w:rsidR="002C22DB" w:rsidRDefault="002C22DB" w:rsidP="002C22DB">
      <w:pPr>
        <w:rPr>
          <w:rFonts w:hint="cs"/>
          <w:sz w:val="24"/>
          <w:szCs w:val="24"/>
          <w:rtl/>
        </w:rPr>
      </w:pPr>
      <w:proofErr w:type="spellStart"/>
      <w:r>
        <w:rPr>
          <w:rFonts w:hint="cs"/>
          <w:sz w:val="24"/>
          <w:szCs w:val="24"/>
          <w:rtl/>
        </w:rPr>
        <w:lastRenderedPageBreak/>
        <w:t>רייכרד</w:t>
      </w:r>
      <w:proofErr w:type="spellEnd"/>
      <w:r>
        <w:rPr>
          <w:rFonts w:hint="cs"/>
          <w:sz w:val="24"/>
          <w:szCs w:val="24"/>
          <w:rtl/>
        </w:rPr>
        <w:t xml:space="preserve"> </w:t>
      </w:r>
      <w:r>
        <w:rPr>
          <w:sz w:val="24"/>
          <w:szCs w:val="24"/>
          <w:rtl/>
        </w:rPr>
        <w:t>–</w:t>
      </w:r>
      <w:r>
        <w:rPr>
          <w:rFonts w:hint="cs"/>
          <w:sz w:val="24"/>
          <w:szCs w:val="24"/>
          <w:rtl/>
        </w:rPr>
        <w:t xml:space="preserve"> עימות לא סימטרי</w:t>
      </w:r>
    </w:p>
    <w:p w:rsidR="002C22DB" w:rsidRPr="004753C2" w:rsidRDefault="002C22DB" w:rsidP="004753C2">
      <w:pPr>
        <w:pStyle w:val="a3"/>
        <w:numPr>
          <w:ilvl w:val="0"/>
          <w:numId w:val="15"/>
        </w:numPr>
        <w:rPr>
          <w:rFonts w:hint="cs"/>
          <w:b/>
          <w:bCs/>
          <w:rtl/>
        </w:rPr>
      </w:pPr>
      <w:r w:rsidRPr="004753C2">
        <w:rPr>
          <w:b/>
          <w:bCs/>
          <w:rtl/>
        </w:rPr>
        <w:t xml:space="preserve">הדגם החדש כונה כך עקב ההבדלים הבולטים באופי הגוף הלוחם </w:t>
      </w:r>
      <w:r w:rsidRPr="004753C2">
        <w:rPr>
          <w:b/>
          <w:bCs/>
        </w:rPr>
        <w:t>)</w:t>
      </w:r>
      <w:r w:rsidRPr="004753C2">
        <w:rPr>
          <w:b/>
          <w:bCs/>
          <w:rtl/>
        </w:rPr>
        <w:t>מדינה מול ארגון לא מדינתי( ובעוצמה הצבאית, הכלכלית והפוליטית של כל אחד מן הצדדים המעורבים בהם</w:t>
      </w:r>
      <w:r w:rsidRPr="004753C2">
        <w:rPr>
          <w:rFonts w:hint="cs"/>
          <w:b/>
          <w:bCs/>
          <w:rtl/>
        </w:rPr>
        <w:t>(6)</w:t>
      </w:r>
    </w:p>
    <w:p w:rsidR="002C22DB" w:rsidRDefault="002C22DB" w:rsidP="004753C2">
      <w:pPr>
        <w:pStyle w:val="a3"/>
        <w:numPr>
          <w:ilvl w:val="0"/>
          <w:numId w:val="15"/>
        </w:numPr>
        <w:rPr>
          <w:rFonts w:hint="cs"/>
          <w:rtl/>
        </w:rPr>
      </w:pPr>
      <w:r>
        <w:rPr>
          <w:rtl/>
        </w:rPr>
        <w:t>באסטרטגיה א-סימטרית</w:t>
      </w:r>
      <w:r>
        <w:t xml:space="preserve">, </w:t>
      </w:r>
      <w:r>
        <w:rPr>
          <w:rtl/>
        </w:rPr>
        <w:t>על מנת לנצל את נקודות התורפה של הצד שכנגד. הפעולה הא-סימטרית אינה צבאית בלבד, אלא היא יכולה להיות גם פוליטית</w:t>
      </w:r>
      <w:r>
        <w:t xml:space="preserve"> )7(</w:t>
      </w:r>
    </w:p>
    <w:p w:rsidR="002C22DB" w:rsidRPr="004753C2" w:rsidRDefault="002C22DB" w:rsidP="004753C2">
      <w:pPr>
        <w:pStyle w:val="a3"/>
        <w:numPr>
          <w:ilvl w:val="0"/>
          <w:numId w:val="15"/>
        </w:numPr>
        <w:rPr>
          <w:rFonts w:hint="cs"/>
          <w:b/>
          <w:bCs/>
          <w:sz w:val="24"/>
          <w:szCs w:val="24"/>
          <w:rtl/>
        </w:rPr>
      </w:pPr>
      <w:r>
        <w:rPr>
          <w:rtl/>
        </w:rPr>
        <w:t xml:space="preserve">ש כמה תחומים עיקריים שבהם פועלים ארגונים לא מדינתיים כדי להגביל את יכולת התגובה של המדינה. כשבאים לבחון ולנתח את יחסי הכוחות בסכסוך ספציפי, יש לשים לב לשינויים שחלו בכל אחד מזירות אלו לאורך שנות הסכסוך ולראות כיצד השפיעו זה על זה. </w:t>
      </w:r>
      <w:r w:rsidRPr="004753C2">
        <w:rPr>
          <w:b/>
          <w:bCs/>
          <w:rtl/>
        </w:rPr>
        <w:t>זירות הפעולה הן: הצבאית, הפוליטית הפנימית, התקשורתית והמדינית-דיפלומטית</w:t>
      </w:r>
      <w:r w:rsidRPr="004753C2">
        <w:rPr>
          <w:rFonts w:hint="cs"/>
          <w:b/>
          <w:bCs/>
          <w:sz w:val="24"/>
          <w:szCs w:val="24"/>
          <w:rtl/>
        </w:rPr>
        <w:t xml:space="preserve"> 07)</w:t>
      </w:r>
    </w:p>
    <w:p w:rsidR="002C22DB" w:rsidRDefault="002C22DB" w:rsidP="004753C2">
      <w:pPr>
        <w:pStyle w:val="a3"/>
        <w:numPr>
          <w:ilvl w:val="0"/>
          <w:numId w:val="15"/>
        </w:numPr>
        <w:rPr>
          <w:rFonts w:hint="cs"/>
          <w:rtl/>
        </w:rPr>
      </w:pPr>
      <w:r>
        <w:rPr>
          <w:rtl/>
        </w:rPr>
        <w:t xml:space="preserve">גרירת העימות משדה הקרב הפיזי </w:t>
      </w:r>
      <w:r w:rsidRPr="004753C2">
        <w:rPr>
          <w:b/>
          <w:bCs/>
          <w:rtl/>
        </w:rPr>
        <w:t>לשדה הקרב התודעתי</w:t>
      </w:r>
      <w:r>
        <w:rPr>
          <w:rtl/>
        </w:rPr>
        <w:t xml:space="preserve"> פועלת לטובת הצד החלש יותר, כלומר הארגון הלא-מדינתי.</w:t>
      </w:r>
      <w:r>
        <w:rPr>
          <w:rFonts w:hint="cs"/>
          <w:rtl/>
        </w:rPr>
        <w:t xml:space="preserve"> (9)(</w:t>
      </w:r>
    </w:p>
    <w:p w:rsidR="004753C2" w:rsidRPr="004753C2" w:rsidRDefault="004753C2" w:rsidP="004753C2">
      <w:pPr>
        <w:pStyle w:val="a3"/>
        <w:numPr>
          <w:ilvl w:val="0"/>
          <w:numId w:val="15"/>
        </w:numPr>
        <w:rPr>
          <w:rFonts w:hint="cs"/>
          <w:sz w:val="24"/>
          <w:szCs w:val="24"/>
          <w:rtl/>
        </w:rPr>
      </w:pPr>
      <w:r>
        <w:rPr>
          <w:rFonts w:hint="cs"/>
          <w:rtl/>
        </w:rPr>
        <w:t>ג</w:t>
      </w:r>
      <w:r>
        <w:rPr>
          <w:rtl/>
        </w:rPr>
        <w:t>ם מבחינה מדינית-בין-לאומית מתקיימים ניסיונות להחליש את מעמד המדינה, הן בעיני דעת הקהל העולמית והן בעיני ממשלות אחרות</w:t>
      </w:r>
      <w:r>
        <w:t xml:space="preserve">. </w:t>
      </w:r>
      <w:r>
        <w:rPr>
          <w:rtl/>
        </w:rPr>
        <w:t xml:space="preserve">הפנייה לדעת הקהל העולמית )שנעשית כאמור באמצעי התקשורת למיניהם( נועדה ללחוץ על ממשלות להימנע מקיום קשרים ומתן תמיכה כלכלית, דיפלומטית וצבאית למדינה שהארגון נלחם בה. למעשה, זהו ניסיון לבודד אותה. </w:t>
      </w:r>
      <w:r w:rsidRPr="004753C2">
        <w:rPr>
          <w:b/>
          <w:bCs/>
          <w:rtl/>
        </w:rPr>
        <w:t>בהקשר זה יש חשיבות רבה למושג לגיטימציה</w:t>
      </w:r>
      <w:r>
        <w:rPr>
          <w:rtl/>
        </w:rPr>
        <w:t xml:space="preserve">, </w:t>
      </w:r>
      <w:r>
        <w:rPr>
          <w:rFonts w:hint="cs"/>
          <w:rtl/>
        </w:rPr>
        <w:t xml:space="preserve"> (9)</w:t>
      </w:r>
    </w:p>
    <w:sectPr w:rsidR="004753C2" w:rsidRPr="004753C2" w:rsidSect="007E1B5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1898"/>
    <w:multiLevelType w:val="hybridMultilevel"/>
    <w:tmpl w:val="54DA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C7C7F"/>
    <w:multiLevelType w:val="hybridMultilevel"/>
    <w:tmpl w:val="C8EA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C70AA"/>
    <w:multiLevelType w:val="hybridMultilevel"/>
    <w:tmpl w:val="E0D4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54026"/>
    <w:multiLevelType w:val="hybridMultilevel"/>
    <w:tmpl w:val="43BE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9D0236"/>
    <w:multiLevelType w:val="hybridMultilevel"/>
    <w:tmpl w:val="058C4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F5927"/>
    <w:multiLevelType w:val="hybridMultilevel"/>
    <w:tmpl w:val="D2FCA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00469"/>
    <w:multiLevelType w:val="hybridMultilevel"/>
    <w:tmpl w:val="A53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FD4C57"/>
    <w:multiLevelType w:val="hybridMultilevel"/>
    <w:tmpl w:val="EFA6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AF6811"/>
    <w:multiLevelType w:val="hybridMultilevel"/>
    <w:tmpl w:val="4C2E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560ECF"/>
    <w:multiLevelType w:val="hybridMultilevel"/>
    <w:tmpl w:val="B6B4A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4F20E9"/>
    <w:multiLevelType w:val="hybridMultilevel"/>
    <w:tmpl w:val="64D6F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7F04D5"/>
    <w:multiLevelType w:val="hybridMultilevel"/>
    <w:tmpl w:val="0824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9E7AB5"/>
    <w:multiLevelType w:val="hybridMultilevel"/>
    <w:tmpl w:val="99141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704DDF"/>
    <w:multiLevelType w:val="hybridMultilevel"/>
    <w:tmpl w:val="6472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7362CB"/>
    <w:multiLevelType w:val="hybridMultilevel"/>
    <w:tmpl w:val="AC68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10"/>
  </w:num>
  <w:num w:numId="5">
    <w:abstractNumId w:val="4"/>
  </w:num>
  <w:num w:numId="6">
    <w:abstractNumId w:val="6"/>
  </w:num>
  <w:num w:numId="7">
    <w:abstractNumId w:val="7"/>
  </w:num>
  <w:num w:numId="8">
    <w:abstractNumId w:val="14"/>
  </w:num>
  <w:num w:numId="9">
    <w:abstractNumId w:val="12"/>
  </w:num>
  <w:num w:numId="10">
    <w:abstractNumId w:val="2"/>
  </w:num>
  <w:num w:numId="11">
    <w:abstractNumId w:val="13"/>
  </w:num>
  <w:num w:numId="12">
    <w:abstractNumId w:val="1"/>
  </w:num>
  <w:num w:numId="13">
    <w:abstractNumId w:val="3"/>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751177"/>
    <w:rsid w:val="00010BD2"/>
    <w:rsid w:val="001E1DE2"/>
    <w:rsid w:val="002C22DB"/>
    <w:rsid w:val="004753C2"/>
    <w:rsid w:val="00541A7E"/>
    <w:rsid w:val="00680AA9"/>
    <w:rsid w:val="006E79F5"/>
    <w:rsid w:val="006F181F"/>
    <w:rsid w:val="00711855"/>
    <w:rsid w:val="00751177"/>
    <w:rsid w:val="007E1B5C"/>
    <w:rsid w:val="008A0B92"/>
    <w:rsid w:val="008C291D"/>
    <w:rsid w:val="00982615"/>
    <w:rsid w:val="009F42C0"/>
    <w:rsid w:val="00AA0004"/>
    <w:rsid w:val="00AE43A7"/>
    <w:rsid w:val="00AE5792"/>
    <w:rsid w:val="00B7378E"/>
    <w:rsid w:val="00BA3436"/>
    <w:rsid w:val="00BC555A"/>
    <w:rsid w:val="00C217D1"/>
    <w:rsid w:val="00CB7643"/>
    <w:rsid w:val="00D438A9"/>
    <w:rsid w:val="00DF119C"/>
    <w:rsid w:val="00F9596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96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1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43E2C-D05A-4F89-A220-3A7FA9AA6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Pages>
  <Words>1599</Words>
  <Characters>7997</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13</cp:revision>
  <cp:lastPrinted>2018-05-19T03:27:00Z</cp:lastPrinted>
  <dcterms:created xsi:type="dcterms:W3CDTF">2018-05-18T13:17:00Z</dcterms:created>
  <dcterms:modified xsi:type="dcterms:W3CDTF">2018-05-20T12:32:00Z</dcterms:modified>
</cp:coreProperties>
</file>