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49" w:rsidRPr="00560C44" w:rsidRDefault="00560C44" w:rsidP="008132D6">
      <w:pPr>
        <w:jc w:val="center"/>
        <w:rPr>
          <w:rFonts w:hint="cs"/>
          <w:sz w:val="24"/>
          <w:szCs w:val="24"/>
          <w:u w:val="single"/>
          <w:rtl/>
        </w:rPr>
      </w:pPr>
      <w:r w:rsidRPr="00560C44">
        <w:rPr>
          <w:rFonts w:hint="cs"/>
          <w:sz w:val="24"/>
          <w:szCs w:val="24"/>
          <w:u w:val="single"/>
          <w:rtl/>
        </w:rPr>
        <w:t xml:space="preserve">סיכום </w:t>
      </w:r>
      <w:r w:rsidR="0040495D">
        <w:rPr>
          <w:rFonts w:hint="cs"/>
          <w:sz w:val="24"/>
          <w:szCs w:val="24"/>
          <w:u w:val="single"/>
          <w:rtl/>
        </w:rPr>
        <w:t xml:space="preserve">ביקור </w:t>
      </w:r>
      <w:proofErr w:type="spellStart"/>
      <w:r w:rsidR="0033130A" w:rsidRPr="00560C44">
        <w:rPr>
          <w:rFonts w:hint="cs"/>
          <w:sz w:val="24"/>
          <w:szCs w:val="24"/>
          <w:u w:val="single"/>
          <w:rtl/>
        </w:rPr>
        <w:t>המב"ל</w:t>
      </w:r>
      <w:proofErr w:type="spellEnd"/>
      <w:r w:rsidR="0033130A" w:rsidRPr="00560C44">
        <w:rPr>
          <w:rFonts w:hint="cs"/>
          <w:sz w:val="24"/>
          <w:szCs w:val="24"/>
          <w:u w:val="single"/>
          <w:rtl/>
        </w:rPr>
        <w:t xml:space="preserve"> בנאט"ו ובאיחוד האירופי </w:t>
      </w:r>
      <w:r w:rsidR="0033130A" w:rsidRPr="00560C44">
        <w:rPr>
          <w:sz w:val="24"/>
          <w:szCs w:val="24"/>
          <w:u w:val="single"/>
          <w:rtl/>
        </w:rPr>
        <w:t>–</w:t>
      </w:r>
      <w:r w:rsidR="0033130A" w:rsidRPr="00560C44">
        <w:rPr>
          <w:rFonts w:hint="cs"/>
          <w:sz w:val="24"/>
          <w:szCs w:val="24"/>
          <w:u w:val="single"/>
          <w:rtl/>
        </w:rPr>
        <w:t xml:space="preserve"> </w:t>
      </w:r>
      <w:r w:rsidRPr="00560C44">
        <w:rPr>
          <w:rFonts w:hint="cs"/>
          <w:sz w:val="24"/>
          <w:szCs w:val="24"/>
          <w:u w:val="single"/>
          <w:rtl/>
        </w:rPr>
        <w:t>10-14.4.2016</w:t>
      </w:r>
    </w:p>
    <w:p w:rsidR="002273CA" w:rsidRPr="00560C44" w:rsidRDefault="0033130A" w:rsidP="00066290">
      <w:pPr>
        <w:jc w:val="both"/>
        <w:rPr>
          <w:rFonts w:hint="cs"/>
          <w:sz w:val="24"/>
          <w:szCs w:val="24"/>
          <w:u w:val="single"/>
          <w:rtl/>
        </w:rPr>
      </w:pPr>
      <w:r w:rsidRPr="00560C44">
        <w:rPr>
          <w:rFonts w:hint="cs"/>
          <w:sz w:val="24"/>
          <w:szCs w:val="24"/>
          <w:u w:val="single"/>
          <w:rtl/>
        </w:rPr>
        <w:t>כללי</w:t>
      </w:r>
    </w:p>
    <w:p w:rsidR="0033130A" w:rsidRPr="009F191D" w:rsidRDefault="00825284" w:rsidP="00066290">
      <w:pPr>
        <w:pStyle w:val="a3"/>
        <w:numPr>
          <w:ilvl w:val="0"/>
          <w:numId w:val="7"/>
        </w:numPr>
        <w:jc w:val="both"/>
        <w:rPr>
          <w:rFonts w:hint="cs"/>
          <w:sz w:val="24"/>
          <w:szCs w:val="24"/>
        </w:rPr>
      </w:pPr>
      <w:r w:rsidRPr="009F191D">
        <w:rPr>
          <w:rFonts w:hint="cs"/>
          <w:sz w:val="24"/>
          <w:szCs w:val="24"/>
          <w:rtl/>
        </w:rPr>
        <w:t xml:space="preserve">בתאריכים </w:t>
      </w:r>
      <w:r w:rsidR="009F191D" w:rsidRPr="009F191D">
        <w:rPr>
          <w:rFonts w:hint="cs"/>
          <w:sz w:val="24"/>
          <w:szCs w:val="24"/>
          <w:rtl/>
        </w:rPr>
        <w:t xml:space="preserve"> 10-14 באפריל התקיים בראשות מפקד המכללות ובא</w:t>
      </w:r>
      <w:r w:rsidR="00D02B3D">
        <w:rPr>
          <w:rFonts w:hint="cs"/>
          <w:sz w:val="24"/>
          <w:szCs w:val="24"/>
          <w:rtl/>
        </w:rPr>
        <w:t>י</w:t>
      </w:r>
      <w:r w:rsidR="009F191D" w:rsidRPr="009F191D">
        <w:rPr>
          <w:rFonts w:hint="cs"/>
          <w:sz w:val="24"/>
          <w:szCs w:val="24"/>
          <w:rtl/>
        </w:rPr>
        <w:t xml:space="preserve">רוח נאט"ו </w:t>
      </w:r>
      <w:r w:rsidRPr="009F191D">
        <w:rPr>
          <w:rFonts w:hint="cs"/>
          <w:sz w:val="24"/>
          <w:szCs w:val="24"/>
          <w:rtl/>
        </w:rPr>
        <w:t>ביקור מחזור מ"ג של המכללה לביטחון לאומי</w:t>
      </w:r>
      <w:r w:rsidR="009F191D" w:rsidRPr="009F191D">
        <w:rPr>
          <w:rFonts w:hint="cs"/>
          <w:sz w:val="24"/>
          <w:szCs w:val="24"/>
          <w:rtl/>
        </w:rPr>
        <w:t xml:space="preserve"> </w:t>
      </w:r>
      <w:r w:rsidR="00560C44" w:rsidRPr="009F191D">
        <w:rPr>
          <w:rFonts w:hint="cs"/>
          <w:sz w:val="24"/>
          <w:szCs w:val="24"/>
          <w:rtl/>
        </w:rPr>
        <w:t xml:space="preserve"> </w:t>
      </w:r>
      <w:r w:rsidRPr="009F191D">
        <w:rPr>
          <w:rFonts w:hint="cs"/>
          <w:sz w:val="24"/>
          <w:szCs w:val="24"/>
          <w:rtl/>
        </w:rPr>
        <w:t>בנאט</w:t>
      </w:r>
      <w:r w:rsidR="0033130A" w:rsidRPr="009F191D">
        <w:rPr>
          <w:rFonts w:hint="cs"/>
          <w:sz w:val="24"/>
          <w:szCs w:val="24"/>
          <w:rtl/>
        </w:rPr>
        <w:t>"</w:t>
      </w:r>
      <w:r w:rsidRPr="009F191D">
        <w:rPr>
          <w:rFonts w:hint="cs"/>
          <w:sz w:val="24"/>
          <w:szCs w:val="24"/>
          <w:rtl/>
        </w:rPr>
        <w:t>ו ובאיחוד האירופי</w:t>
      </w:r>
      <w:r w:rsidR="0033130A" w:rsidRPr="009F191D">
        <w:rPr>
          <w:rFonts w:hint="cs"/>
          <w:sz w:val="24"/>
          <w:szCs w:val="24"/>
          <w:rtl/>
        </w:rPr>
        <w:t xml:space="preserve">. </w:t>
      </w:r>
      <w:r w:rsidR="001224D7" w:rsidRPr="009F191D">
        <w:rPr>
          <w:rFonts w:hint="cs"/>
          <w:sz w:val="24"/>
          <w:szCs w:val="24"/>
          <w:rtl/>
        </w:rPr>
        <w:t xml:space="preserve"> </w:t>
      </w:r>
    </w:p>
    <w:p w:rsidR="002273CA" w:rsidRPr="00560C44" w:rsidRDefault="0033130A" w:rsidP="00066290">
      <w:pPr>
        <w:pStyle w:val="a3"/>
        <w:numPr>
          <w:ilvl w:val="0"/>
          <w:numId w:val="7"/>
        </w:numPr>
        <w:jc w:val="both"/>
        <w:rPr>
          <w:rFonts w:hint="cs"/>
          <w:sz w:val="24"/>
          <w:szCs w:val="24"/>
          <w:rtl/>
        </w:rPr>
      </w:pPr>
      <w:r w:rsidRPr="009F191D">
        <w:rPr>
          <w:rFonts w:hint="cs"/>
          <w:sz w:val="24"/>
          <w:szCs w:val="24"/>
          <w:rtl/>
        </w:rPr>
        <w:t>תכנית הביקור כללה:</w:t>
      </w:r>
    </w:p>
    <w:p w:rsidR="008C15D7" w:rsidRDefault="002A7B07" w:rsidP="00066290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hint="cs"/>
          <w:sz w:val="24"/>
          <w:szCs w:val="24"/>
        </w:rPr>
      </w:pPr>
      <w:r w:rsidRPr="00D02B3D">
        <w:rPr>
          <w:rFonts w:hint="cs"/>
          <w:sz w:val="24"/>
          <w:szCs w:val="24"/>
          <w:rtl/>
        </w:rPr>
        <w:t>.ביקור ב</w:t>
      </w:r>
      <w:r w:rsidR="001224D7" w:rsidRPr="00D02B3D">
        <w:rPr>
          <w:rFonts w:hint="cs"/>
          <w:sz w:val="24"/>
          <w:szCs w:val="24"/>
          <w:rtl/>
        </w:rPr>
        <w:t xml:space="preserve">מטה </w:t>
      </w:r>
      <w:r w:rsidR="00776838">
        <w:rPr>
          <w:rFonts w:hint="cs"/>
          <w:sz w:val="24"/>
          <w:szCs w:val="24"/>
          <w:rtl/>
        </w:rPr>
        <w:t xml:space="preserve">נאט"ו שכלל פגישות </w:t>
      </w:r>
    </w:p>
    <w:p w:rsidR="002A7B07" w:rsidRPr="00D02B3D" w:rsidRDefault="002A7B07" w:rsidP="00066290">
      <w:pPr>
        <w:pStyle w:val="a3"/>
        <w:numPr>
          <w:ilvl w:val="0"/>
          <w:numId w:val="3"/>
        </w:numPr>
        <w:spacing w:before="240" w:line="360" w:lineRule="auto"/>
        <w:jc w:val="both"/>
        <w:rPr>
          <w:sz w:val="24"/>
          <w:szCs w:val="24"/>
        </w:rPr>
      </w:pPr>
      <w:r w:rsidRPr="00D02B3D">
        <w:rPr>
          <w:rFonts w:hint="cs"/>
          <w:sz w:val="24"/>
          <w:szCs w:val="24"/>
          <w:rtl/>
        </w:rPr>
        <w:t>עם: סגן המזכ"ל, יו"ר המטה הצבאי, ר</w:t>
      </w:r>
      <w:r w:rsidR="001224D7" w:rsidRPr="00D02B3D">
        <w:rPr>
          <w:rFonts w:hint="cs"/>
          <w:sz w:val="24"/>
          <w:szCs w:val="24"/>
          <w:rtl/>
        </w:rPr>
        <w:t>אש</w:t>
      </w:r>
      <w:r w:rsidRPr="00D02B3D">
        <w:rPr>
          <w:rFonts w:hint="cs"/>
          <w:sz w:val="24"/>
          <w:szCs w:val="24"/>
          <w:rtl/>
        </w:rPr>
        <w:t xml:space="preserve"> מחלקת מזה"ת וצפון אפריקה, פאנל שגרירים (ארה"ב, גרמניה ופולין), ר</w:t>
      </w:r>
      <w:r w:rsidR="001224D7" w:rsidRPr="00D02B3D">
        <w:rPr>
          <w:rFonts w:hint="cs"/>
          <w:sz w:val="24"/>
          <w:szCs w:val="24"/>
          <w:rtl/>
        </w:rPr>
        <w:t xml:space="preserve">אש </w:t>
      </w:r>
      <w:r w:rsidRPr="00D02B3D">
        <w:rPr>
          <w:rFonts w:hint="cs"/>
          <w:sz w:val="24"/>
          <w:szCs w:val="24"/>
          <w:rtl/>
        </w:rPr>
        <w:t>אגף המבצעים.</w:t>
      </w:r>
    </w:p>
    <w:p w:rsidR="002A7B07" w:rsidRPr="00560C44" w:rsidRDefault="002A7B07" w:rsidP="00066290">
      <w:pPr>
        <w:pStyle w:val="a3"/>
        <w:numPr>
          <w:ilvl w:val="0"/>
          <w:numId w:val="3"/>
        </w:numPr>
        <w:spacing w:before="240" w:line="360" w:lineRule="auto"/>
        <w:jc w:val="both"/>
        <w:rPr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ביקור וסיור במטה הצבאי (</w:t>
      </w:r>
      <w:r w:rsidRPr="00560C44">
        <w:rPr>
          <w:sz w:val="24"/>
          <w:szCs w:val="24"/>
        </w:rPr>
        <w:t>Shape</w:t>
      </w:r>
      <w:r w:rsidRPr="00560C44">
        <w:rPr>
          <w:rFonts w:hint="cs"/>
          <w:sz w:val="24"/>
          <w:szCs w:val="24"/>
          <w:rtl/>
        </w:rPr>
        <w:t>) ופגישה עם מפקד כוחות נאט"ו באירופה וביקור במרכז הסימולציה הרפואית של הכוחות המיוחדים.</w:t>
      </w:r>
    </w:p>
    <w:p w:rsidR="002A7B07" w:rsidRDefault="002A7B07" w:rsidP="00066290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 xml:space="preserve">ביקור בשגרירות ישראל ומפגש עם בכירי </w:t>
      </w:r>
      <w:proofErr w:type="spellStart"/>
      <w:r w:rsidRPr="00560C44">
        <w:rPr>
          <w:rFonts w:hint="cs"/>
          <w:sz w:val="24"/>
          <w:szCs w:val="24"/>
          <w:rtl/>
        </w:rPr>
        <w:t>הא"א</w:t>
      </w:r>
      <w:proofErr w:type="spellEnd"/>
      <w:r w:rsidRPr="00560C44">
        <w:rPr>
          <w:rFonts w:hint="cs"/>
          <w:sz w:val="24"/>
          <w:szCs w:val="24"/>
          <w:rtl/>
        </w:rPr>
        <w:t xml:space="preserve">: מנהל ההגירה בנציבות, יו"ר הועדה הצבאית של </w:t>
      </w:r>
      <w:proofErr w:type="spellStart"/>
      <w:r w:rsidRPr="00560C44">
        <w:rPr>
          <w:rFonts w:hint="cs"/>
          <w:sz w:val="24"/>
          <w:szCs w:val="24"/>
          <w:rtl/>
        </w:rPr>
        <w:t>הא"א</w:t>
      </w:r>
      <w:proofErr w:type="spellEnd"/>
      <w:r w:rsidRPr="00560C44">
        <w:rPr>
          <w:rFonts w:hint="cs"/>
          <w:sz w:val="24"/>
          <w:szCs w:val="24"/>
          <w:rtl/>
        </w:rPr>
        <w:t xml:space="preserve">, </w:t>
      </w:r>
      <w:r w:rsidR="001224D7" w:rsidRPr="00560C44">
        <w:rPr>
          <w:rFonts w:hint="cs"/>
          <w:sz w:val="24"/>
          <w:szCs w:val="24"/>
          <w:rtl/>
        </w:rPr>
        <w:t>מתאם</w:t>
      </w:r>
      <w:r w:rsidRPr="00560C44">
        <w:rPr>
          <w:rFonts w:hint="cs"/>
          <w:sz w:val="24"/>
          <w:szCs w:val="24"/>
          <w:rtl/>
        </w:rPr>
        <w:t xml:space="preserve"> </w:t>
      </w:r>
      <w:proofErr w:type="spellStart"/>
      <w:r w:rsidRPr="00560C44">
        <w:rPr>
          <w:rFonts w:hint="cs"/>
          <w:sz w:val="24"/>
          <w:szCs w:val="24"/>
          <w:rtl/>
        </w:rPr>
        <w:t>הלוט"ר</w:t>
      </w:r>
      <w:proofErr w:type="spellEnd"/>
      <w:r w:rsidRPr="00560C44">
        <w:rPr>
          <w:rFonts w:hint="cs"/>
          <w:sz w:val="24"/>
          <w:szCs w:val="24"/>
          <w:rtl/>
        </w:rPr>
        <w:t xml:space="preserve"> במועצת </w:t>
      </w:r>
      <w:proofErr w:type="spellStart"/>
      <w:r w:rsidRPr="00560C44">
        <w:rPr>
          <w:rFonts w:hint="cs"/>
          <w:sz w:val="24"/>
          <w:szCs w:val="24"/>
          <w:rtl/>
        </w:rPr>
        <w:t>הא"א</w:t>
      </w:r>
      <w:proofErr w:type="spellEnd"/>
      <w:r w:rsidRPr="00560C44">
        <w:rPr>
          <w:rFonts w:hint="cs"/>
          <w:sz w:val="24"/>
          <w:szCs w:val="24"/>
          <w:rtl/>
        </w:rPr>
        <w:t xml:space="preserve">, מנהל </w:t>
      </w:r>
      <w:proofErr w:type="spellStart"/>
      <w:r w:rsidRPr="00560C44">
        <w:rPr>
          <w:rFonts w:hint="cs"/>
          <w:sz w:val="24"/>
          <w:szCs w:val="24"/>
          <w:rtl/>
        </w:rPr>
        <w:t>צפ"א</w:t>
      </w:r>
      <w:proofErr w:type="spellEnd"/>
      <w:r w:rsidRPr="00560C44">
        <w:rPr>
          <w:rFonts w:hint="cs"/>
          <w:sz w:val="24"/>
          <w:szCs w:val="24"/>
          <w:rtl/>
        </w:rPr>
        <w:t xml:space="preserve">, מזה"ת והאי הערבי ושגריר ישראל </w:t>
      </w:r>
      <w:proofErr w:type="spellStart"/>
      <w:r w:rsidRPr="00560C44">
        <w:rPr>
          <w:rFonts w:hint="cs"/>
          <w:sz w:val="24"/>
          <w:szCs w:val="24"/>
          <w:rtl/>
        </w:rPr>
        <w:t>לא"א</w:t>
      </w:r>
      <w:proofErr w:type="spellEnd"/>
      <w:r w:rsidRPr="00560C44">
        <w:rPr>
          <w:rFonts w:hint="cs"/>
          <w:sz w:val="24"/>
          <w:szCs w:val="24"/>
          <w:rtl/>
        </w:rPr>
        <w:t xml:space="preserve"> ולנאט"ו.</w:t>
      </w:r>
    </w:p>
    <w:p w:rsidR="00D02B3D" w:rsidRPr="00560C44" w:rsidRDefault="00D02B3D" w:rsidP="00066290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ביקור באתרי קרבות וניתוח קרב הבליטה במלחמת העולם השנייה באזור בסטון (</w:t>
      </w:r>
      <w:r w:rsidRPr="00560C44">
        <w:rPr>
          <w:sz w:val="24"/>
          <w:szCs w:val="24"/>
        </w:rPr>
        <w:t>(Bastogne</w:t>
      </w:r>
    </w:p>
    <w:p w:rsidR="00560C44" w:rsidRPr="00560C44" w:rsidRDefault="00560C44" w:rsidP="00066290">
      <w:pPr>
        <w:pStyle w:val="a3"/>
        <w:numPr>
          <w:ilvl w:val="0"/>
          <w:numId w:val="7"/>
        </w:numPr>
        <w:spacing w:before="240" w:line="360" w:lineRule="auto"/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לביקור קדמה </w:t>
      </w:r>
      <w:r w:rsidR="001224D7" w:rsidRPr="00560C44">
        <w:rPr>
          <w:rFonts w:hint="cs"/>
          <w:sz w:val="24"/>
          <w:szCs w:val="24"/>
          <w:rtl/>
        </w:rPr>
        <w:t xml:space="preserve">הכנה שכללה את ..................בנוסף, העובדה שהסימולציה המדינית-ביטחונית הסתיימה מספר ימים קודם לכן ותהליך ההכנה תרמו רבות </w:t>
      </w:r>
      <w:proofErr w:type="spellStart"/>
      <w:r w:rsidR="001224D7" w:rsidRPr="00560C44">
        <w:rPr>
          <w:rFonts w:hint="cs"/>
          <w:sz w:val="24"/>
          <w:szCs w:val="24"/>
          <w:rtl/>
        </w:rPr>
        <w:t>לחייות</w:t>
      </w:r>
      <w:proofErr w:type="spellEnd"/>
      <w:r w:rsidR="001224D7" w:rsidRPr="00560C44">
        <w:rPr>
          <w:rFonts w:hint="cs"/>
          <w:sz w:val="24"/>
          <w:szCs w:val="24"/>
          <w:rtl/>
        </w:rPr>
        <w:t xml:space="preserve"> הלמידה בסיור</w:t>
      </w:r>
    </w:p>
    <w:p w:rsidR="0033130A" w:rsidRPr="00560C44" w:rsidRDefault="00560C44" w:rsidP="00066290">
      <w:pPr>
        <w:pStyle w:val="a3"/>
        <w:numPr>
          <w:ilvl w:val="0"/>
          <w:numId w:val="7"/>
        </w:numPr>
        <w:spacing w:before="240" w:line="360" w:lineRule="auto"/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 xml:space="preserve">מטרת נייר זה היא להעלות על הכתב את עיקרי התובנות מהסיור. </w:t>
      </w:r>
      <w:r w:rsidR="001224D7" w:rsidRPr="00560C44">
        <w:rPr>
          <w:rFonts w:hint="cs"/>
          <w:sz w:val="24"/>
          <w:szCs w:val="24"/>
          <w:rtl/>
        </w:rPr>
        <w:t xml:space="preserve"> </w:t>
      </w:r>
    </w:p>
    <w:p w:rsidR="002A7B07" w:rsidRPr="00560C44" w:rsidRDefault="0033130A" w:rsidP="00066290">
      <w:pPr>
        <w:jc w:val="both"/>
        <w:rPr>
          <w:rFonts w:hint="cs"/>
          <w:sz w:val="24"/>
          <w:szCs w:val="24"/>
          <w:u w:val="single"/>
          <w:rtl/>
        </w:rPr>
      </w:pPr>
      <w:r w:rsidRPr="00560C44">
        <w:rPr>
          <w:rFonts w:hint="cs"/>
          <w:sz w:val="24"/>
          <w:szCs w:val="24"/>
          <w:u w:val="single"/>
          <w:rtl/>
        </w:rPr>
        <w:t>עיקרי התובנות</w:t>
      </w:r>
      <w:r w:rsidR="00560C44" w:rsidRPr="00560C44">
        <w:rPr>
          <w:rFonts w:hint="cs"/>
          <w:sz w:val="24"/>
          <w:szCs w:val="24"/>
          <w:u w:val="single"/>
          <w:rtl/>
        </w:rPr>
        <w:t xml:space="preserve"> </w:t>
      </w:r>
      <w:r w:rsidR="00560C44" w:rsidRPr="00560C44">
        <w:rPr>
          <w:sz w:val="24"/>
          <w:szCs w:val="24"/>
          <w:u w:val="single"/>
          <w:rtl/>
        </w:rPr>
        <w:t>–</w:t>
      </w:r>
      <w:r w:rsidR="00560C44" w:rsidRPr="00560C44">
        <w:rPr>
          <w:rFonts w:hint="cs"/>
          <w:sz w:val="24"/>
          <w:szCs w:val="24"/>
          <w:u w:val="single"/>
          <w:rtl/>
        </w:rPr>
        <w:t xml:space="preserve"> נאט"ו</w:t>
      </w:r>
    </w:p>
    <w:p w:rsidR="001224D7" w:rsidRPr="00560C44" w:rsidRDefault="001224D7" w:rsidP="00066290">
      <w:pPr>
        <w:jc w:val="both"/>
        <w:rPr>
          <w:rFonts w:hint="cs"/>
          <w:sz w:val="24"/>
          <w:szCs w:val="24"/>
          <w:u w:val="single"/>
          <w:rtl/>
        </w:rPr>
      </w:pPr>
    </w:p>
    <w:p w:rsidR="001224D7" w:rsidRPr="00560C44" w:rsidRDefault="001224D7" w:rsidP="00066290">
      <w:pPr>
        <w:jc w:val="both"/>
        <w:rPr>
          <w:rFonts w:hint="cs"/>
          <w:sz w:val="24"/>
          <w:szCs w:val="24"/>
          <w:u w:val="single"/>
          <w:rtl/>
        </w:rPr>
      </w:pPr>
      <w:r w:rsidRPr="00560C44">
        <w:rPr>
          <w:rFonts w:hint="cs"/>
          <w:sz w:val="24"/>
          <w:szCs w:val="24"/>
          <w:u w:val="single"/>
          <w:rtl/>
        </w:rPr>
        <w:t>כללי</w:t>
      </w:r>
    </w:p>
    <w:p w:rsidR="001224D7" w:rsidRDefault="002273CA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ערב פסג</w:t>
      </w:r>
      <w:r w:rsidR="001224D7" w:rsidRPr="00560C44">
        <w:rPr>
          <w:rFonts w:hint="cs"/>
          <w:sz w:val="24"/>
          <w:szCs w:val="24"/>
          <w:rtl/>
        </w:rPr>
        <w:t>ת הארגון</w:t>
      </w:r>
      <w:r w:rsidRPr="00560C44">
        <w:rPr>
          <w:rFonts w:hint="cs"/>
          <w:sz w:val="24"/>
          <w:szCs w:val="24"/>
          <w:rtl/>
        </w:rPr>
        <w:t xml:space="preserve"> </w:t>
      </w:r>
      <w:r w:rsidR="001224D7" w:rsidRPr="00560C44">
        <w:rPr>
          <w:rFonts w:hint="cs"/>
          <w:sz w:val="24"/>
          <w:szCs w:val="24"/>
          <w:rtl/>
        </w:rPr>
        <w:t xml:space="preserve">שתתקיים ביולי הקרוב </w:t>
      </w:r>
      <w:r w:rsidRPr="00560C44">
        <w:rPr>
          <w:rFonts w:hint="cs"/>
          <w:sz w:val="24"/>
          <w:szCs w:val="24"/>
          <w:rtl/>
        </w:rPr>
        <w:t>בוורשה</w:t>
      </w:r>
      <w:r w:rsidR="001224D7" w:rsidRPr="00560C44">
        <w:rPr>
          <w:rFonts w:hint="cs"/>
          <w:sz w:val="24"/>
          <w:szCs w:val="24"/>
          <w:rtl/>
        </w:rPr>
        <w:t xml:space="preserve"> עומדת נאט"ו מול שני אתגרים אסטרטגיים מרכזיים: האתגר הרוסי מ</w:t>
      </w:r>
      <w:r w:rsidR="00560C44" w:rsidRPr="00560C44">
        <w:rPr>
          <w:rFonts w:hint="cs"/>
          <w:sz w:val="24"/>
          <w:szCs w:val="24"/>
          <w:rtl/>
        </w:rPr>
        <w:t xml:space="preserve">צפון </w:t>
      </w:r>
      <w:r w:rsidR="001224D7" w:rsidRPr="00560C44">
        <w:rPr>
          <w:rFonts w:hint="cs"/>
          <w:sz w:val="24"/>
          <w:szCs w:val="24"/>
          <w:rtl/>
        </w:rPr>
        <w:t>ואתגר הטרור</w:t>
      </w:r>
      <w:r w:rsidR="008132D6">
        <w:rPr>
          <w:rFonts w:hint="cs"/>
          <w:sz w:val="24"/>
          <w:szCs w:val="24"/>
          <w:rtl/>
        </w:rPr>
        <w:t xml:space="preserve"> והאסלאם הרדיקלי</w:t>
      </w:r>
      <w:r w:rsidR="001224D7" w:rsidRPr="00560C44">
        <w:rPr>
          <w:rFonts w:hint="cs"/>
          <w:sz w:val="24"/>
          <w:szCs w:val="24"/>
          <w:rtl/>
        </w:rPr>
        <w:t xml:space="preserve"> מדרום</w:t>
      </w:r>
      <w:r w:rsidR="00560C44" w:rsidRPr="00560C44">
        <w:rPr>
          <w:rFonts w:hint="cs"/>
          <w:sz w:val="24"/>
          <w:szCs w:val="24"/>
          <w:rtl/>
        </w:rPr>
        <w:t xml:space="preserve"> ומזרח</w:t>
      </w:r>
      <w:r w:rsidR="001224D7" w:rsidRPr="00560C44">
        <w:rPr>
          <w:rFonts w:hint="cs"/>
          <w:sz w:val="24"/>
          <w:szCs w:val="24"/>
          <w:rtl/>
        </w:rPr>
        <w:t xml:space="preserve">. שני </w:t>
      </w:r>
      <w:r w:rsidR="00560C44" w:rsidRPr="00560C44">
        <w:rPr>
          <w:rFonts w:hint="cs"/>
          <w:sz w:val="24"/>
          <w:szCs w:val="24"/>
          <w:rtl/>
        </w:rPr>
        <w:t>ה</w:t>
      </w:r>
      <w:r w:rsidR="001224D7" w:rsidRPr="00560C44">
        <w:rPr>
          <w:rFonts w:hint="cs"/>
          <w:sz w:val="24"/>
          <w:szCs w:val="24"/>
          <w:rtl/>
        </w:rPr>
        <w:t>אתגרים שונים מאד בטבעם</w:t>
      </w:r>
      <w:r w:rsidR="008132D6">
        <w:rPr>
          <w:rFonts w:hint="cs"/>
          <w:sz w:val="24"/>
          <w:szCs w:val="24"/>
          <w:rtl/>
        </w:rPr>
        <w:t xml:space="preserve">, ובכל אחד מהם ביש משקל שונה לעקרונות האסטרטגיים שבאו לידי ביטוי בקונספט האסטרטגי מ-2010 (הגנה קולקטיבית, </w:t>
      </w:r>
      <w:proofErr w:type="spellStart"/>
      <w:r w:rsidR="008132D6">
        <w:rPr>
          <w:rFonts w:hint="cs"/>
          <w:sz w:val="24"/>
          <w:szCs w:val="24"/>
          <w:rtl/>
        </w:rPr>
        <w:t>נהול</w:t>
      </w:r>
      <w:proofErr w:type="spellEnd"/>
      <w:r w:rsidR="008132D6">
        <w:rPr>
          <w:rFonts w:hint="cs"/>
          <w:sz w:val="24"/>
          <w:szCs w:val="24"/>
          <w:rtl/>
        </w:rPr>
        <w:t xml:space="preserve"> משברים ושותפויות). </w:t>
      </w:r>
      <w:r w:rsidR="001224D7" w:rsidRPr="00560C44">
        <w:rPr>
          <w:rFonts w:hint="cs"/>
          <w:sz w:val="24"/>
          <w:szCs w:val="24"/>
          <w:rtl/>
        </w:rPr>
        <w:t xml:space="preserve"> ומחייבים מענה בעל אופי שונה</w:t>
      </w:r>
      <w:r w:rsidR="00560C44">
        <w:rPr>
          <w:rFonts w:hint="cs"/>
          <w:sz w:val="24"/>
          <w:szCs w:val="24"/>
          <w:rtl/>
        </w:rPr>
        <w:t>.</w:t>
      </w:r>
      <w:r w:rsidR="00066290">
        <w:rPr>
          <w:rFonts w:hint="cs"/>
          <w:sz w:val="24"/>
          <w:szCs w:val="24"/>
          <w:rtl/>
        </w:rPr>
        <w:t xml:space="preserve"> זאת בנוסף לאתגרים חדשים </w:t>
      </w:r>
      <w:proofErr w:type="spellStart"/>
      <w:r w:rsidR="00066290">
        <w:rPr>
          <w:rFonts w:hint="cs"/>
          <w:sz w:val="24"/>
          <w:szCs w:val="24"/>
          <w:rtl/>
        </w:rPr>
        <w:t>המצביה</w:t>
      </w:r>
      <w:proofErr w:type="spellEnd"/>
      <w:r w:rsidR="00066290">
        <w:rPr>
          <w:rFonts w:hint="cs"/>
          <w:sz w:val="24"/>
          <w:szCs w:val="24"/>
          <w:rtl/>
        </w:rPr>
        <w:t xml:space="preserve"> </w:t>
      </w:r>
      <w:proofErr w:type="spellStart"/>
      <w:r w:rsidR="00066290">
        <w:rPr>
          <w:rFonts w:hint="cs"/>
          <w:sz w:val="24"/>
          <w:szCs w:val="24"/>
          <w:rtl/>
        </w:rPr>
        <w:t>האסביבה</w:t>
      </w:r>
      <w:proofErr w:type="spellEnd"/>
      <w:r w:rsidR="00066290">
        <w:rPr>
          <w:rFonts w:hint="cs"/>
          <w:sz w:val="24"/>
          <w:szCs w:val="24"/>
          <w:rtl/>
        </w:rPr>
        <w:t xml:space="preserve"> האסטרטגית ובהם סייבר, שינוי אקלים, מדינות כושלות וכד'.</w:t>
      </w:r>
      <w:r w:rsidR="0040495D">
        <w:rPr>
          <w:rFonts w:hint="cs"/>
          <w:sz w:val="24"/>
          <w:szCs w:val="24"/>
          <w:rtl/>
        </w:rPr>
        <w:t xml:space="preserve"> הארגון צפוי כידוע לקבל לשורותיו את מונטנגרו ב-2017?</w:t>
      </w:r>
    </w:p>
    <w:p w:rsidR="009F191D" w:rsidRDefault="009F191D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לראשי הארגון ברור כי יש צורך בגישה כוללנית שכוללת מעבר </w:t>
      </w:r>
      <w:proofErr w:type="spellStart"/>
      <w:r>
        <w:rPr>
          <w:rFonts w:hint="cs"/>
          <w:sz w:val="24"/>
          <w:szCs w:val="24"/>
          <w:rtl/>
        </w:rPr>
        <w:t>למאצץ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הצבאעי</w:t>
      </w:r>
      <w:proofErr w:type="spellEnd"/>
      <w:r>
        <w:rPr>
          <w:rFonts w:hint="cs"/>
          <w:sz w:val="24"/>
          <w:szCs w:val="24"/>
          <w:rtl/>
        </w:rPr>
        <w:t xml:space="preserve"> גם מאמצים אחרים. הוכחות לכך ניתן למצוא גם במבצעים מוצלחים כגון הטיפול באתגר הפירטים וגם במבצע באפגניסטן נראה כי הוא הולך בצורה </w:t>
      </w:r>
      <w:proofErr w:type="spellStart"/>
      <w:r>
        <w:rPr>
          <w:rFonts w:hint="cs"/>
          <w:sz w:val="24"/>
          <w:szCs w:val="24"/>
          <w:rtl/>
        </w:rPr>
        <w:t>בעתייתית</w:t>
      </w:r>
      <w:proofErr w:type="spellEnd"/>
      <w:r>
        <w:rPr>
          <w:rFonts w:hint="cs"/>
          <w:sz w:val="24"/>
          <w:szCs w:val="24"/>
          <w:rtl/>
        </w:rPr>
        <w:t xml:space="preserve"> וגם בלוב . </w:t>
      </w:r>
      <w:r w:rsidR="008132D6">
        <w:rPr>
          <w:rFonts w:hint="cs"/>
          <w:sz w:val="24"/>
          <w:szCs w:val="24"/>
          <w:rtl/>
        </w:rPr>
        <w:t xml:space="preserve"> מבחינה זאת החיבור </w:t>
      </w:r>
      <w:proofErr w:type="spellStart"/>
      <w:r w:rsidR="008132D6">
        <w:rPr>
          <w:rFonts w:hint="cs"/>
          <w:sz w:val="24"/>
          <w:szCs w:val="24"/>
          <w:rtl/>
        </w:rPr>
        <w:t>לא"א</w:t>
      </w:r>
      <w:proofErr w:type="spellEnd"/>
      <w:r w:rsidR="008132D6">
        <w:rPr>
          <w:rFonts w:hint="cs"/>
          <w:sz w:val="24"/>
          <w:szCs w:val="24"/>
          <w:rtl/>
        </w:rPr>
        <w:t xml:space="preserve"> על יכולותיו הדיפלומטיות, הכלכליות, התודעתיות, המשפטיות מהווה ארגז כלים שלם. </w:t>
      </w:r>
    </w:p>
    <w:p w:rsidR="0040495D" w:rsidRPr="00D02B3D" w:rsidRDefault="005663E8" w:rsidP="00D02B3D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D02B3D">
        <w:rPr>
          <w:rFonts w:hint="cs"/>
          <w:sz w:val="24"/>
          <w:szCs w:val="24"/>
          <w:u w:val="single"/>
          <w:rtl/>
        </w:rPr>
        <w:lastRenderedPageBreak/>
        <w:t>זיהוי מוקדם של משברים</w:t>
      </w:r>
      <w:r w:rsidR="004009D1" w:rsidRPr="00D02B3D">
        <w:rPr>
          <w:rFonts w:hint="cs"/>
          <w:sz w:val="24"/>
          <w:szCs w:val="24"/>
          <w:u w:val="single"/>
          <w:rtl/>
        </w:rPr>
        <w:t xml:space="preserve"> ואדפטציה</w:t>
      </w:r>
      <w:r w:rsidRPr="00D02B3D">
        <w:rPr>
          <w:rFonts w:hint="cs"/>
          <w:sz w:val="24"/>
          <w:szCs w:val="24"/>
          <w:rtl/>
        </w:rPr>
        <w:t>: נאט"ו מייחס חשיבות רבה לזיהוי מוקדם של משברים, מן הס</w:t>
      </w:r>
      <w:r w:rsidR="004009D1" w:rsidRPr="00D02B3D">
        <w:rPr>
          <w:rFonts w:hint="cs"/>
          <w:sz w:val="24"/>
          <w:szCs w:val="24"/>
          <w:rtl/>
        </w:rPr>
        <w:t>ת</w:t>
      </w:r>
      <w:r w:rsidRPr="00D02B3D">
        <w:rPr>
          <w:rFonts w:hint="cs"/>
          <w:sz w:val="24"/>
          <w:szCs w:val="24"/>
          <w:rtl/>
        </w:rPr>
        <w:t xml:space="preserve">ם על רקע ההפתעה של סיפור אוקראינה. זיהוי משברים </w:t>
      </w:r>
      <w:r w:rsidR="004009D1" w:rsidRPr="00D02B3D">
        <w:rPr>
          <w:rFonts w:hint="cs"/>
          <w:sz w:val="24"/>
          <w:szCs w:val="24"/>
          <w:rtl/>
        </w:rPr>
        <w:t>ה</w:t>
      </w:r>
      <w:r w:rsidRPr="00D02B3D">
        <w:rPr>
          <w:rFonts w:hint="cs"/>
          <w:sz w:val="24"/>
          <w:szCs w:val="24"/>
          <w:rtl/>
        </w:rPr>
        <w:t>וצג כ</w:t>
      </w:r>
      <w:r w:rsidR="004009D1" w:rsidRPr="00D02B3D">
        <w:rPr>
          <w:rFonts w:hint="cs"/>
          <w:sz w:val="24"/>
          <w:szCs w:val="24"/>
          <w:rtl/>
        </w:rPr>
        <w:t xml:space="preserve">אחת מהמשימות המרכזיות </w:t>
      </w:r>
      <w:r w:rsidRPr="00D02B3D">
        <w:rPr>
          <w:rFonts w:hint="cs"/>
          <w:sz w:val="24"/>
          <w:szCs w:val="24"/>
          <w:rtl/>
        </w:rPr>
        <w:t>של מפקד הכוחות</w:t>
      </w:r>
      <w:r w:rsidR="004009D1" w:rsidRPr="00D02B3D">
        <w:rPr>
          <w:rFonts w:hint="cs"/>
          <w:sz w:val="24"/>
          <w:szCs w:val="24"/>
          <w:rtl/>
        </w:rPr>
        <w:t xml:space="preserve"> (</w:t>
      </w:r>
      <w:r w:rsidR="00D02B3D" w:rsidRPr="00D02B3D">
        <w:rPr>
          <w:rFonts w:hint="cs"/>
          <w:sz w:val="24"/>
          <w:szCs w:val="24"/>
        </w:rPr>
        <w:t>SACEUR</w:t>
      </w:r>
      <w:r w:rsidR="004009D1" w:rsidRPr="00D02B3D">
        <w:rPr>
          <w:rFonts w:hint="cs"/>
          <w:sz w:val="24"/>
          <w:szCs w:val="24"/>
          <w:rtl/>
        </w:rPr>
        <w:t>)</w:t>
      </w:r>
      <w:r w:rsidRPr="00D02B3D">
        <w:rPr>
          <w:rFonts w:hint="cs"/>
          <w:sz w:val="24"/>
          <w:szCs w:val="24"/>
          <w:rtl/>
        </w:rPr>
        <w:t xml:space="preserve">, וכמשימתו </w:t>
      </w:r>
      <w:proofErr w:type="spellStart"/>
      <w:r w:rsidRPr="00D02B3D">
        <w:rPr>
          <w:rFonts w:hint="cs"/>
          <w:sz w:val="24"/>
          <w:szCs w:val="24"/>
          <w:rtl/>
        </w:rPr>
        <w:t>היחודית</w:t>
      </w:r>
      <w:proofErr w:type="spellEnd"/>
      <w:r w:rsidRPr="00D02B3D">
        <w:rPr>
          <w:rFonts w:hint="cs"/>
          <w:sz w:val="24"/>
          <w:szCs w:val="24"/>
          <w:rtl/>
        </w:rPr>
        <w:t xml:space="preserve"> של ה-</w:t>
      </w:r>
      <w:r w:rsidRPr="00D02B3D">
        <w:rPr>
          <w:rFonts w:hint="cs"/>
          <w:sz w:val="24"/>
          <w:szCs w:val="24"/>
        </w:rPr>
        <w:t>CCOMC</w:t>
      </w:r>
      <w:r w:rsidRPr="00D02B3D">
        <w:rPr>
          <w:rFonts w:hint="cs"/>
          <w:sz w:val="24"/>
          <w:szCs w:val="24"/>
          <w:rtl/>
        </w:rPr>
        <w:t xml:space="preserve"> </w:t>
      </w:r>
      <w:r w:rsidR="00D02B3D" w:rsidRPr="00D02B3D">
        <w:rPr>
          <w:rFonts w:hint="cs"/>
          <w:sz w:val="24"/>
          <w:szCs w:val="24"/>
          <w:rtl/>
        </w:rPr>
        <w:t>(</w:t>
      </w:r>
      <w:r w:rsidR="00D02B3D" w:rsidRPr="00D02B3D">
        <w:rPr>
          <w:rFonts w:hint="cs"/>
          <w:sz w:val="24"/>
          <w:szCs w:val="24"/>
        </w:rPr>
        <w:t>SACEUR'</w:t>
      </w:r>
      <w:r w:rsidR="00D02B3D" w:rsidRPr="00D02B3D">
        <w:rPr>
          <w:sz w:val="24"/>
          <w:szCs w:val="24"/>
        </w:rPr>
        <w:t xml:space="preserve">s comprehensive </w:t>
      </w:r>
      <w:proofErr w:type="spellStart"/>
      <w:r w:rsidR="00D02B3D" w:rsidRPr="00D02B3D">
        <w:rPr>
          <w:sz w:val="24"/>
          <w:szCs w:val="24"/>
        </w:rPr>
        <w:t>Crisi</w:t>
      </w:r>
      <w:proofErr w:type="spellEnd"/>
      <w:r w:rsidR="00D02B3D" w:rsidRPr="00D02B3D">
        <w:rPr>
          <w:sz w:val="24"/>
          <w:szCs w:val="24"/>
        </w:rPr>
        <w:t xml:space="preserve"> and Operation management decision making process(</w:t>
      </w:r>
      <w:r w:rsidR="00D02B3D" w:rsidRPr="00D02B3D">
        <w:rPr>
          <w:rFonts w:hint="cs"/>
          <w:sz w:val="24"/>
          <w:szCs w:val="24"/>
          <w:rtl/>
        </w:rPr>
        <w:t xml:space="preserve"> </w:t>
      </w:r>
      <w:r w:rsidR="004009D1" w:rsidRPr="00D02B3D">
        <w:rPr>
          <w:rFonts w:hint="cs"/>
          <w:sz w:val="24"/>
          <w:szCs w:val="24"/>
          <w:rtl/>
        </w:rPr>
        <w:t xml:space="preserve">שבא על רקע משברים קודמים שלגביהם היה מידע אך לא היה מי שיחבר את חלקי הפאזל". </w:t>
      </w:r>
      <w:r w:rsidR="00D02B3D">
        <w:rPr>
          <w:rFonts w:hint="cs"/>
          <w:sz w:val="24"/>
          <w:szCs w:val="24"/>
          <w:rtl/>
        </w:rPr>
        <w:t xml:space="preserve">המרכז מנסה </w:t>
      </w:r>
      <w:r w:rsidRPr="00D02B3D">
        <w:rPr>
          <w:rFonts w:hint="cs"/>
          <w:sz w:val="24"/>
          <w:szCs w:val="24"/>
          <w:rtl/>
        </w:rPr>
        <w:t xml:space="preserve">בו יש </w:t>
      </w:r>
      <w:proofErr w:type="spellStart"/>
      <w:r w:rsidRPr="00D02B3D">
        <w:rPr>
          <w:rFonts w:hint="cs"/>
          <w:sz w:val="24"/>
          <w:szCs w:val="24"/>
          <w:rtl/>
        </w:rPr>
        <w:t>נסיון</w:t>
      </w:r>
      <w:proofErr w:type="spellEnd"/>
      <w:r w:rsidRPr="00D02B3D">
        <w:rPr>
          <w:rFonts w:hint="cs"/>
          <w:sz w:val="24"/>
          <w:szCs w:val="24"/>
          <w:rtl/>
        </w:rPr>
        <w:t xml:space="preserve"> לסרוק את העתיד מעבר לאופק</w:t>
      </w:r>
      <w:r w:rsidR="0040495D" w:rsidRPr="00D02B3D">
        <w:rPr>
          <w:rFonts w:hint="cs"/>
          <w:sz w:val="24"/>
          <w:szCs w:val="24"/>
          <w:rtl/>
        </w:rPr>
        <w:t>, בנושאים צבאיים אך גם אזרחיים (כגון משברי בצורת, אנרגיה)</w:t>
      </w:r>
      <w:r w:rsidR="00D02B3D">
        <w:rPr>
          <w:rFonts w:hint="cs"/>
          <w:sz w:val="24"/>
          <w:szCs w:val="24"/>
          <w:rtl/>
        </w:rPr>
        <w:t xml:space="preserve"> </w:t>
      </w:r>
      <w:proofErr w:type="spellStart"/>
      <w:r w:rsidR="00D02B3D">
        <w:rPr>
          <w:rFonts w:hint="cs"/>
          <w:sz w:val="24"/>
          <w:szCs w:val="24"/>
          <w:rtl/>
        </w:rPr>
        <w:t>בנסיון</w:t>
      </w:r>
      <w:proofErr w:type="spellEnd"/>
      <w:r w:rsidR="00D02B3D">
        <w:rPr>
          <w:rFonts w:hint="cs"/>
          <w:sz w:val="24"/>
          <w:szCs w:val="24"/>
          <w:rtl/>
        </w:rPr>
        <w:t xml:space="preserve"> לראות האם יש משברים שעשויים להתפתח ולהשפיע על האינטרסים של נאט"ו.</w:t>
      </w:r>
      <w:r w:rsidRPr="00D02B3D">
        <w:rPr>
          <w:rFonts w:hint="cs"/>
          <w:sz w:val="24"/>
          <w:szCs w:val="24"/>
          <w:rtl/>
        </w:rPr>
        <w:t xml:space="preserve"> תוך שיוף פעולה בין גורמים צבאיים אזרחיים ובהם אנשי אקדמיה, ארגונים בינ"ל, מכוני מחקר, </w:t>
      </w:r>
      <w:r w:rsidRPr="00D02B3D">
        <w:rPr>
          <w:rFonts w:hint="cs"/>
          <w:sz w:val="24"/>
          <w:szCs w:val="24"/>
        </w:rPr>
        <w:t>NGO'S</w:t>
      </w:r>
      <w:r w:rsidRPr="00D02B3D">
        <w:rPr>
          <w:rFonts w:hint="cs"/>
          <w:sz w:val="24"/>
          <w:szCs w:val="24"/>
          <w:rtl/>
        </w:rPr>
        <w:t xml:space="preserve"> וכד'.  </w:t>
      </w:r>
      <w:r w:rsidR="0040495D" w:rsidRPr="00D02B3D">
        <w:rPr>
          <w:rFonts w:hint="cs"/>
          <w:sz w:val="24"/>
          <w:szCs w:val="24"/>
          <w:rtl/>
        </w:rPr>
        <w:t>הרעיון הוא לחקור את קשת האיומים גם אם ב-80 אחוז מהמקים אין הדבר מגיע לתכנון מבצעי (הדורש הסכמה פוליטית).</w:t>
      </w:r>
      <w:r w:rsidR="00D02B3D">
        <w:rPr>
          <w:rFonts w:hint="cs"/>
          <w:sz w:val="24"/>
          <w:szCs w:val="24"/>
          <w:rtl/>
        </w:rPr>
        <w:t xml:space="preserve"> אם המשבר מגיע לשלב השני אזי בהנחיית ה-</w:t>
      </w:r>
      <w:r w:rsidR="00D02B3D">
        <w:rPr>
          <w:rFonts w:hint="cs"/>
          <w:sz w:val="24"/>
          <w:szCs w:val="24"/>
        </w:rPr>
        <w:t>NAC</w:t>
      </w:r>
      <w:r w:rsidR="00D02B3D">
        <w:rPr>
          <w:rFonts w:hint="cs"/>
          <w:sz w:val="24"/>
          <w:szCs w:val="24"/>
          <w:rtl/>
        </w:rPr>
        <w:t xml:space="preserve"> מתקיים תהליך תכנון </w:t>
      </w:r>
      <w:proofErr w:type="spellStart"/>
      <w:r w:rsidR="00D02B3D">
        <w:rPr>
          <w:rFonts w:hint="cs"/>
          <w:sz w:val="24"/>
          <w:szCs w:val="24"/>
          <w:rtl/>
        </w:rPr>
        <w:t>מבתעי</w:t>
      </w:r>
      <w:proofErr w:type="spellEnd"/>
      <w:r w:rsidR="00D02B3D">
        <w:rPr>
          <w:rFonts w:hint="cs"/>
          <w:sz w:val="24"/>
          <w:szCs w:val="24"/>
          <w:rtl/>
        </w:rPr>
        <w:t xml:space="preserve"> ובהמשך גם ביצוע לפי הצורך. </w:t>
      </w:r>
    </w:p>
    <w:p w:rsidR="005663E8" w:rsidRDefault="005663E8" w:rsidP="004009D1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זיהוי משברים בזמן (תפקיד הסקר) ומכאן הקמת ה-</w:t>
      </w:r>
      <w:r w:rsidRPr="00560C44">
        <w:rPr>
          <w:rFonts w:hint="cs"/>
          <w:sz w:val="24"/>
          <w:szCs w:val="24"/>
        </w:rPr>
        <w:t>CCOMC</w:t>
      </w:r>
      <w:r w:rsidRPr="00560C44">
        <w:rPr>
          <w:rFonts w:hint="cs"/>
          <w:sz w:val="24"/>
          <w:szCs w:val="24"/>
          <w:rtl/>
        </w:rPr>
        <w:t xml:space="preserve">. </w:t>
      </w:r>
    </w:p>
    <w:p w:rsidR="009F191D" w:rsidRPr="00560C44" w:rsidRDefault="009F191D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</w:p>
    <w:p w:rsidR="009F191D" w:rsidRPr="00560C44" w:rsidRDefault="004009D1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786A">
        <w:rPr>
          <w:rFonts w:hint="cs"/>
          <w:sz w:val="24"/>
          <w:szCs w:val="24"/>
          <w:u w:val="single"/>
          <w:rtl/>
        </w:rPr>
        <w:t>הפעלה היברידית של כוח</w:t>
      </w:r>
      <w:r>
        <w:rPr>
          <w:rFonts w:hint="cs"/>
          <w:sz w:val="24"/>
          <w:szCs w:val="24"/>
          <w:rtl/>
        </w:rPr>
        <w:t xml:space="preserve">. כמו בביקור הקודם גם הפעם היה זה מושג מרכזי כשהרוסים פועלים </w:t>
      </w:r>
      <w:proofErr w:type="spellStart"/>
      <w:r>
        <w:rPr>
          <w:rFonts w:hint="cs"/>
          <w:sz w:val="24"/>
          <w:szCs w:val="24"/>
          <w:rtl/>
        </w:rPr>
        <w:t>הבאמצעים</w:t>
      </w:r>
      <w:proofErr w:type="spellEnd"/>
      <w:r>
        <w:rPr>
          <w:rFonts w:hint="cs"/>
          <w:sz w:val="24"/>
          <w:szCs w:val="24"/>
          <w:rtl/>
        </w:rPr>
        <w:t xml:space="preserve"> שחלקם צבאיים וחלקם </w:t>
      </w:r>
      <w:proofErr w:type="spellStart"/>
      <w:r>
        <w:rPr>
          <w:rFonts w:hint="cs"/>
          <w:sz w:val="24"/>
          <w:szCs w:val="24"/>
          <w:rtl/>
        </w:rPr>
        <w:t>אזזרחיים</w:t>
      </w:r>
      <w:proofErr w:type="spellEnd"/>
      <w:r>
        <w:rPr>
          <w:rFonts w:hint="cs"/>
          <w:sz w:val="24"/>
          <w:szCs w:val="24"/>
          <w:rtl/>
        </w:rPr>
        <w:t xml:space="preserve"> כגון קניית עיתונות אוהדת, שימוש בכוחות מקומיים</w:t>
      </w:r>
      <w:r w:rsidR="0056786A">
        <w:rPr>
          <w:rFonts w:hint="cs"/>
          <w:sz w:val="24"/>
          <w:szCs w:val="24"/>
          <w:rtl/>
        </w:rPr>
        <w:t xml:space="preserve"> ובמיעוטים לאומיים, התקפה בסייבר. המענה כולל בין היתר סיוע למדינות </w:t>
      </w:r>
      <w:r w:rsidR="0056786A" w:rsidRPr="0056786A">
        <w:rPr>
          <w:rFonts w:hint="cs"/>
          <w:sz w:val="24"/>
          <w:szCs w:val="24"/>
          <w:u w:val="single"/>
          <w:rtl/>
        </w:rPr>
        <w:t>לפתח חסינות</w:t>
      </w:r>
      <w:r w:rsidR="0056786A">
        <w:rPr>
          <w:rFonts w:hint="cs"/>
          <w:sz w:val="24"/>
          <w:szCs w:val="24"/>
          <w:u w:val="single"/>
          <w:rtl/>
        </w:rPr>
        <w:t xml:space="preserve"> ושימוש בכוחות מיוחדים.</w:t>
      </w:r>
      <w:r w:rsidR="0056786A">
        <w:rPr>
          <w:rFonts w:hint="cs"/>
          <w:sz w:val="24"/>
          <w:szCs w:val="24"/>
          <w:rtl/>
        </w:rPr>
        <w:t xml:space="preserve">. בנושא הסייבר כרגע המוקד הוא על הגנה (אין קונצנזוס פוליטי לעסוק בתחום </w:t>
      </w:r>
      <w:proofErr w:type="spellStart"/>
      <w:r w:rsidR="0056786A">
        <w:rPr>
          <w:rFonts w:hint="cs"/>
          <w:sz w:val="24"/>
          <w:szCs w:val="24"/>
          <w:rtl/>
        </w:rPr>
        <w:t>ההתקפב</w:t>
      </w:r>
      <w:proofErr w:type="spellEnd"/>
      <w:r w:rsidR="0056786A">
        <w:rPr>
          <w:rFonts w:hint="cs"/>
          <w:sz w:val="24"/>
          <w:szCs w:val="24"/>
          <w:rtl/>
        </w:rPr>
        <w:t xml:space="preserve"> למרות שברור להם הקשר).  </w:t>
      </w:r>
    </w:p>
    <w:p w:rsidR="005663E8" w:rsidRPr="00560C44" w:rsidRDefault="005663E8" w:rsidP="00066290">
      <w:pPr>
        <w:pStyle w:val="a3"/>
        <w:jc w:val="both"/>
        <w:rPr>
          <w:rFonts w:hint="cs"/>
          <w:sz w:val="24"/>
          <w:szCs w:val="24"/>
        </w:rPr>
      </w:pPr>
    </w:p>
    <w:p w:rsidR="00560C44" w:rsidRPr="005663E8" w:rsidRDefault="00560C44" w:rsidP="00066290">
      <w:pPr>
        <w:jc w:val="both"/>
        <w:rPr>
          <w:rFonts w:hint="cs"/>
          <w:sz w:val="24"/>
          <w:szCs w:val="24"/>
        </w:rPr>
      </w:pPr>
      <w:r w:rsidRPr="005663E8">
        <w:rPr>
          <w:rFonts w:hint="cs"/>
          <w:sz w:val="24"/>
          <w:szCs w:val="24"/>
          <w:u w:val="single"/>
          <w:rtl/>
        </w:rPr>
        <w:t>האתגר הרוסי:</w:t>
      </w:r>
      <w:r w:rsidRPr="005663E8">
        <w:rPr>
          <w:rFonts w:hint="cs"/>
          <w:sz w:val="24"/>
          <w:szCs w:val="24"/>
          <w:rtl/>
        </w:rPr>
        <w:t xml:space="preserve"> </w:t>
      </w:r>
    </w:p>
    <w:p w:rsidR="005663E8" w:rsidRDefault="001224D7" w:rsidP="008132D6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כפי ש</w:t>
      </w:r>
      <w:r w:rsidR="00560C44" w:rsidRPr="00560C44">
        <w:rPr>
          <w:rFonts w:hint="cs"/>
          <w:sz w:val="24"/>
          <w:szCs w:val="24"/>
          <w:rtl/>
        </w:rPr>
        <w:t xml:space="preserve">נוכחנו </w:t>
      </w:r>
      <w:r w:rsidRPr="00560C44">
        <w:rPr>
          <w:rFonts w:hint="cs"/>
          <w:sz w:val="24"/>
          <w:szCs w:val="24"/>
          <w:rtl/>
        </w:rPr>
        <w:t>גם בביקור בשנה שעברה האתגר הרו</w:t>
      </w:r>
      <w:r w:rsidR="005663E8">
        <w:rPr>
          <w:rFonts w:hint="cs"/>
          <w:sz w:val="24"/>
          <w:szCs w:val="24"/>
          <w:rtl/>
        </w:rPr>
        <w:t>ס</w:t>
      </w:r>
      <w:r w:rsidRPr="00560C44">
        <w:rPr>
          <w:rFonts w:hint="cs"/>
          <w:sz w:val="24"/>
          <w:szCs w:val="24"/>
          <w:rtl/>
        </w:rPr>
        <w:t>י מעסיק מאד את הארגון</w:t>
      </w:r>
      <w:r w:rsidR="008132D6">
        <w:rPr>
          <w:rFonts w:hint="cs"/>
          <w:sz w:val="24"/>
          <w:szCs w:val="24"/>
          <w:rtl/>
        </w:rPr>
        <w:t xml:space="preserve"> ויש הרואים במשבר אוקראינה תחילת עידן חדש בהיסטוריה של הארגון.</w:t>
      </w:r>
      <w:r w:rsidR="00560C44" w:rsidRPr="00560C44">
        <w:rPr>
          <w:rFonts w:hint="cs"/>
          <w:sz w:val="24"/>
          <w:szCs w:val="24"/>
          <w:rtl/>
        </w:rPr>
        <w:t xml:space="preserve"> רוסיה מהווה את האיום הגדול ממזרח על נאט"ו ונראה שיש הבנה כי מערכת יחסים של "תחרות אסטרטגית" צפויה להמשך בעתיד הנראה לעין. </w:t>
      </w:r>
      <w:r w:rsidR="005663E8">
        <w:rPr>
          <w:rFonts w:hint="cs"/>
          <w:sz w:val="24"/>
          <w:szCs w:val="24"/>
          <w:rtl/>
        </w:rPr>
        <w:t xml:space="preserve">במסגרת ארגז הכלים האסטרטגי הרוסים אינם נרתעים משימוש בכוח והצבא הרוסי הוא צבא לומד </w:t>
      </w:r>
      <w:proofErr w:type="spellStart"/>
      <w:r w:rsidR="005663E8">
        <w:rPr>
          <w:rFonts w:hint="cs"/>
          <w:sz w:val="24"/>
          <w:szCs w:val="24"/>
          <w:rtl/>
        </w:rPr>
        <w:t>המתצאים</w:t>
      </w:r>
      <w:proofErr w:type="spellEnd"/>
      <w:r w:rsidR="005663E8">
        <w:rPr>
          <w:rFonts w:hint="cs"/>
          <w:sz w:val="24"/>
          <w:szCs w:val="24"/>
          <w:rtl/>
        </w:rPr>
        <w:t xml:space="preserve"> את עצמו למציאות החדשה בשדה הקרב</w:t>
      </w:r>
      <w:r w:rsidR="0056786A">
        <w:rPr>
          <w:rFonts w:hint="cs"/>
          <w:sz w:val="24"/>
          <w:szCs w:val="24"/>
          <w:rtl/>
        </w:rPr>
        <w:t xml:space="preserve"> ומתפתח בתחומים רבים ובהם </w:t>
      </w:r>
      <w:proofErr w:type="spellStart"/>
      <w:r w:rsidR="0056786A">
        <w:rPr>
          <w:rFonts w:hint="cs"/>
          <w:sz w:val="24"/>
          <w:szCs w:val="24"/>
          <w:rtl/>
        </w:rPr>
        <w:t>כתב"מים</w:t>
      </w:r>
      <w:proofErr w:type="spellEnd"/>
      <w:r w:rsidR="0056786A">
        <w:rPr>
          <w:rFonts w:hint="cs"/>
          <w:sz w:val="24"/>
          <w:szCs w:val="24"/>
          <w:rtl/>
        </w:rPr>
        <w:t xml:space="preserve">, </w:t>
      </w:r>
      <w:r w:rsidR="005663E8">
        <w:rPr>
          <w:rFonts w:hint="cs"/>
          <w:sz w:val="24"/>
          <w:szCs w:val="24"/>
          <w:rtl/>
        </w:rPr>
        <w:t xml:space="preserve">. למרות שעדיין עומדת השאלה האם אין </w:t>
      </w:r>
      <w:proofErr w:type="spellStart"/>
      <w:r w:rsidR="005663E8">
        <w:rPr>
          <w:rFonts w:hint="cs"/>
          <w:sz w:val="24"/>
          <w:szCs w:val="24"/>
          <w:rtl/>
        </w:rPr>
        <w:t>נסיון</w:t>
      </w:r>
      <w:proofErr w:type="spellEnd"/>
      <w:r w:rsidR="005663E8">
        <w:rPr>
          <w:rFonts w:hint="cs"/>
          <w:sz w:val="24"/>
          <w:szCs w:val="24"/>
          <w:rtl/>
        </w:rPr>
        <w:t xml:space="preserve"> להעצים </w:t>
      </w:r>
      <w:proofErr w:type="spellStart"/>
      <w:r w:rsidR="005663E8">
        <w:rPr>
          <w:rFonts w:hint="cs"/>
          <w:sz w:val="24"/>
          <w:szCs w:val="24"/>
          <w:rtl/>
        </w:rPr>
        <w:t>אתצ</w:t>
      </w:r>
      <w:proofErr w:type="spellEnd"/>
      <w:r w:rsidR="005663E8">
        <w:rPr>
          <w:rFonts w:hint="cs"/>
          <w:sz w:val="24"/>
          <w:szCs w:val="24"/>
          <w:rtl/>
        </w:rPr>
        <w:t xml:space="preserve"> גודל האיום על מנת לייצר </w:t>
      </w:r>
      <w:proofErr w:type="spellStart"/>
      <w:r w:rsidR="005663E8">
        <w:rPr>
          <w:rFonts w:hint="cs"/>
          <w:sz w:val="24"/>
          <w:szCs w:val="24"/>
          <w:rtl/>
        </w:rPr>
        <w:t>זיבצ</w:t>
      </w:r>
      <w:proofErr w:type="spellEnd"/>
      <w:r w:rsidR="005663E8">
        <w:rPr>
          <w:rFonts w:hint="cs"/>
          <w:sz w:val="24"/>
          <w:szCs w:val="24"/>
          <w:rtl/>
        </w:rPr>
        <w:t xml:space="preserve"> קיום לארגון נראה שהגדלת ההשקעה של ארה"ב באירופה מראה כי מדובר באיום ממשי.</w:t>
      </w:r>
    </w:p>
    <w:p w:rsidR="00560C44" w:rsidRDefault="00560C44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 xml:space="preserve">עם זאת, ישנה ראיה מורכבת יותר של רוסיה (מעין </w:t>
      </w:r>
      <w:proofErr w:type="spellStart"/>
      <w:r w:rsidRPr="00560C44">
        <w:rPr>
          <w:sz w:val="24"/>
          <w:szCs w:val="24"/>
        </w:rPr>
        <w:t>frienemy</w:t>
      </w:r>
      <w:proofErr w:type="spellEnd"/>
      <w:r w:rsidRPr="00560C44">
        <w:rPr>
          <w:rFonts w:hint="cs"/>
          <w:sz w:val="24"/>
          <w:szCs w:val="24"/>
          <w:rtl/>
        </w:rPr>
        <w:t xml:space="preserve">) כמי שיש לה גם אינטרסים משותפים עם נאט"ו וכמי שבסופו של דבר סובלת מחולשות מבניות (כלכליות ודמוגרפיות) שימנעו ממנה התרחבותה השפעתה באירופה. </w:t>
      </w:r>
      <w:r w:rsidR="005663E8">
        <w:rPr>
          <w:rFonts w:hint="cs"/>
          <w:sz w:val="24"/>
          <w:szCs w:val="24"/>
          <w:rtl/>
        </w:rPr>
        <w:t xml:space="preserve">כמו כן מודגש הצורך בדיאלוג כפי שבא לידי ביטוי בקיומה </w:t>
      </w:r>
      <w:r w:rsidRPr="00560C44">
        <w:rPr>
          <w:rFonts w:hint="cs"/>
          <w:sz w:val="24"/>
          <w:szCs w:val="24"/>
          <w:rtl/>
        </w:rPr>
        <w:t xml:space="preserve">בימים </w:t>
      </w:r>
      <w:r w:rsidR="005663E8">
        <w:rPr>
          <w:rFonts w:hint="cs"/>
          <w:sz w:val="24"/>
          <w:szCs w:val="24"/>
          <w:rtl/>
        </w:rPr>
        <w:t xml:space="preserve">של </w:t>
      </w:r>
      <w:r w:rsidRPr="00560C44">
        <w:rPr>
          <w:rFonts w:hint="cs"/>
          <w:sz w:val="24"/>
          <w:szCs w:val="24"/>
          <w:rtl/>
        </w:rPr>
        <w:t xml:space="preserve"> פסגת רוסיה נאט"ו לאחר שנתיים שבהם שימש השגריר כערוץ מרכזי.</w:t>
      </w:r>
    </w:p>
    <w:p w:rsidR="001224D7" w:rsidRDefault="0056786A" w:rsidP="00D02B3D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בין </w:t>
      </w:r>
      <w:r w:rsidR="00560C44" w:rsidRPr="005663E8">
        <w:rPr>
          <w:rFonts w:hint="cs"/>
          <w:sz w:val="24"/>
          <w:szCs w:val="24"/>
          <w:rtl/>
        </w:rPr>
        <w:t>ההסברים שניתנו להתנהלות הרו</w:t>
      </w:r>
      <w:r w:rsidR="005663E8">
        <w:rPr>
          <w:rFonts w:hint="cs"/>
          <w:sz w:val="24"/>
          <w:szCs w:val="24"/>
          <w:rtl/>
        </w:rPr>
        <w:t>ס</w:t>
      </w:r>
      <w:r w:rsidR="00560C44" w:rsidRPr="005663E8">
        <w:rPr>
          <w:rFonts w:hint="cs"/>
          <w:sz w:val="24"/>
          <w:szCs w:val="24"/>
          <w:rtl/>
        </w:rPr>
        <w:t>ית היו ההת</w:t>
      </w:r>
      <w:r>
        <w:rPr>
          <w:rFonts w:hint="cs"/>
          <w:sz w:val="24"/>
          <w:szCs w:val="24"/>
          <w:rtl/>
        </w:rPr>
        <w:t>ק</w:t>
      </w:r>
      <w:r w:rsidR="00560C44" w:rsidRPr="005663E8">
        <w:rPr>
          <w:rFonts w:hint="cs"/>
          <w:sz w:val="24"/>
          <w:szCs w:val="24"/>
          <w:rtl/>
        </w:rPr>
        <w:t>רבות של מדינות החצר האחורית של רוסיה (</w:t>
      </w:r>
      <w:r w:rsidR="00560C44" w:rsidRPr="005663E8">
        <w:rPr>
          <w:sz w:val="24"/>
          <w:szCs w:val="24"/>
        </w:rPr>
        <w:t>near abroad</w:t>
      </w:r>
      <w:r w:rsidR="00560C44" w:rsidRPr="005663E8">
        <w:rPr>
          <w:rFonts w:hint="cs"/>
          <w:sz w:val="24"/>
          <w:szCs w:val="24"/>
          <w:rtl/>
        </w:rPr>
        <w:t>), לברית נאט</w:t>
      </w:r>
      <w:r w:rsidR="00D02B3D">
        <w:rPr>
          <w:rFonts w:hint="cs"/>
          <w:sz w:val="24"/>
          <w:szCs w:val="24"/>
          <w:rtl/>
        </w:rPr>
        <w:t>"</w:t>
      </w:r>
      <w:r w:rsidR="00560C44" w:rsidRPr="005663E8">
        <w:rPr>
          <w:rFonts w:hint="cs"/>
          <w:sz w:val="24"/>
          <w:szCs w:val="24"/>
          <w:rtl/>
        </w:rPr>
        <w:t xml:space="preserve">ו </w:t>
      </w:r>
      <w:proofErr w:type="spellStart"/>
      <w:r w:rsidR="00560C44" w:rsidRPr="005663E8">
        <w:rPr>
          <w:rFonts w:hint="cs"/>
          <w:sz w:val="24"/>
          <w:szCs w:val="24"/>
          <w:rtl/>
        </w:rPr>
        <w:t>ולא"א</w:t>
      </w:r>
      <w:proofErr w:type="spellEnd"/>
      <w:r>
        <w:rPr>
          <w:rFonts w:hint="cs"/>
          <w:sz w:val="24"/>
          <w:szCs w:val="24"/>
          <w:rtl/>
        </w:rPr>
        <w:t xml:space="preserve"> המאיימות על היציבות ברוסיה ועלולות לפגוע באינטרסים הכלכליים והביטחוניים שלה בראייתה, </w:t>
      </w:r>
      <w:r w:rsidR="00560C44" w:rsidRPr="005663E8">
        <w:rPr>
          <w:rFonts w:hint="cs"/>
          <w:sz w:val="24"/>
          <w:szCs w:val="24"/>
          <w:rtl/>
        </w:rPr>
        <w:t>הרצון לחזור למעמד מעצמתי</w:t>
      </w:r>
      <w:r w:rsidR="00D02B3D">
        <w:rPr>
          <w:rFonts w:hint="cs"/>
          <w:sz w:val="24"/>
          <w:szCs w:val="24"/>
          <w:rtl/>
        </w:rPr>
        <w:t xml:space="preserve"> מול ארה"ב</w:t>
      </w:r>
      <w:r w:rsidR="00560C44" w:rsidRPr="005663E8">
        <w:rPr>
          <w:rFonts w:hint="cs"/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 xml:space="preserve">הרצון לפגוע ביציבות בהתפתחה מאז תום </w:t>
      </w:r>
      <w:r>
        <w:rPr>
          <w:rFonts w:hint="cs"/>
          <w:sz w:val="24"/>
          <w:szCs w:val="24"/>
          <w:rtl/>
        </w:rPr>
        <w:lastRenderedPageBreak/>
        <w:t xml:space="preserve">המלחמה הקרה, </w:t>
      </w:r>
      <w:r w:rsidR="00D02B3D">
        <w:rPr>
          <w:rFonts w:hint="cs"/>
          <w:sz w:val="24"/>
          <w:szCs w:val="24"/>
          <w:rtl/>
        </w:rPr>
        <w:t>הצ</w:t>
      </w:r>
      <w:r w:rsidR="00560C44" w:rsidRPr="005663E8">
        <w:rPr>
          <w:rFonts w:hint="cs"/>
          <w:sz w:val="24"/>
          <w:szCs w:val="24"/>
          <w:rtl/>
        </w:rPr>
        <w:t xml:space="preserve">ורך להסיט את תשומת הלב של דעת הקהל הרוסית מהקשיים מבית ושחיקת המעמד הבינוני, </w:t>
      </w:r>
    </w:p>
    <w:p w:rsidR="002273CA" w:rsidRPr="00560C44" w:rsidRDefault="00B664A0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מצד אחד אין הרבה כוחות פרושים מצד שני אתגרים לא פשוטים ושונים</w:t>
      </w:r>
      <w:r w:rsidR="00573759" w:rsidRPr="00560C44">
        <w:rPr>
          <w:rFonts w:hint="cs"/>
          <w:sz w:val="24"/>
          <w:szCs w:val="24"/>
          <w:rtl/>
        </w:rPr>
        <w:t xml:space="preserve">. תקופה חדשה המאופיינת בסביבה אסטרטגית בעייתית </w:t>
      </w:r>
      <w:r w:rsidR="00573759" w:rsidRPr="00560C44">
        <w:rPr>
          <w:sz w:val="24"/>
          <w:szCs w:val="24"/>
          <w:rtl/>
        </w:rPr>
        <w:t>–</w:t>
      </w:r>
      <w:r w:rsidR="00573759" w:rsidRPr="00560C44">
        <w:rPr>
          <w:rFonts w:hint="cs"/>
          <w:sz w:val="24"/>
          <w:szCs w:val="24"/>
          <w:rtl/>
        </w:rPr>
        <w:t xml:space="preserve"> מדינות כושלות. לא חזרת המלחמה הקרה אבל חזרת מושג ההרתעה. </w:t>
      </w:r>
    </w:p>
    <w:p w:rsidR="00B664A0" w:rsidRDefault="00573759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 xml:space="preserve">ארגונים </w:t>
      </w:r>
      <w:proofErr w:type="spellStart"/>
      <w:r w:rsidRPr="00560C44">
        <w:rPr>
          <w:rFonts w:hint="cs"/>
          <w:sz w:val="24"/>
          <w:szCs w:val="24"/>
          <w:rtl/>
        </w:rPr>
        <w:t>מולטילטרלים</w:t>
      </w:r>
      <w:proofErr w:type="spellEnd"/>
      <w:r w:rsidRPr="00560C44">
        <w:rPr>
          <w:rFonts w:hint="cs"/>
          <w:sz w:val="24"/>
          <w:szCs w:val="24"/>
          <w:rtl/>
        </w:rPr>
        <w:t xml:space="preserve"> על כל המשתמע אם כי כיש קונצנזוס הוא מאפשר כוח</w:t>
      </w:r>
    </w:p>
    <w:p w:rsidR="00066290" w:rsidRPr="00066290" w:rsidRDefault="00066290" w:rsidP="00066290">
      <w:pPr>
        <w:jc w:val="both"/>
        <w:rPr>
          <w:rFonts w:hint="cs"/>
          <w:sz w:val="24"/>
          <w:szCs w:val="24"/>
          <w:u w:val="single"/>
          <w:rtl/>
        </w:rPr>
      </w:pPr>
      <w:r w:rsidRPr="00066290">
        <w:rPr>
          <w:rFonts w:hint="cs"/>
          <w:sz w:val="24"/>
          <w:szCs w:val="24"/>
          <w:u w:val="single"/>
          <w:rtl/>
        </w:rPr>
        <w:t>האתגר הדרומי</w:t>
      </w:r>
    </w:p>
    <w:p w:rsidR="00066290" w:rsidRDefault="00066290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נראה </w:t>
      </w:r>
      <w:proofErr w:type="spellStart"/>
      <w:r>
        <w:rPr>
          <w:rFonts w:hint="cs"/>
          <w:sz w:val="24"/>
          <w:szCs w:val="24"/>
          <w:rtl/>
        </w:rPr>
        <w:t>שהתדגמית</w:t>
      </w:r>
      <w:proofErr w:type="spellEnd"/>
      <w:r>
        <w:rPr>
          <w:rFonts w:hint="cs"/>
          <w:sz w:val="24"/>
          <w:szCs w:val="24"/>
          <w:rtl/>
        </w:rPr>
        <w:t xml:space="preserve"> דל נאט"ו מונעת ממנה התנהלות דומה מול האתגר הדרומי והעובדה מול </w:t>
      </w:r>
      <w:proofErr w:type="spellStart"/>
      <w:r>
        <w:rPr>
          <w:rFonts w:hint="cs"/>
          <w:sz w:val="24"/>
          <w:szCs w:val="24"/>
          <w:rtl/>
        </w:rPr>
        <w:t>דאעש</w:t>
      </w:r>
      <w:proofErr w:type="spellEnd"/>
      <w:r>
        <w:rPr>
          <w:rFonts w:hint="cs"/>
          <w:sz w:val="24"/>
          <w:szCs w:val="24"/>
          <w:rtl/>
        </w:rPr>
        <w:t xml:space="preserve"> הקואליציה אינה של נאט"ו </w:t>
      </w:r>
    </w:p>
    <w:p w:rsidR="00066290" w:rsidRPr="00066290" w:rsidRDefault="00066290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066290">
        <w:rPr>
          <w:rFonts w:hint="cs"/>
          <w:sz w:val="24"/>
          <w:szCs w:val="24"/>
          <w:rtl/>
        </w:rPr>
        <w:t xml:space="preserve">מול לוב שמענו כי מצד אחד יתכן שיש הגזמה בכוחו של </w:t>
      </w:r>
      <w:proofErr w:type="spellStart"/>
      <w:r w:rsidRPr="00066290">
        <w:rPr>
          <w:rFonts w:hint="cs"/>
          <w:sz w:val="24"/>
          <w:szCs w:val="24"/>
          <w:rtl/>
        </w:rPr>
        <w:t>דעאש</w:t>
      </w:r>
      <w:proofErr w:type="spellEnd"/>
      <w:r w:rsidRPr="00066290">
        <w:rPr>
          <w:rFonts w:hint="cs"/>
          <w:sz w:val="24"/>
          <w:szCs w:val="24"/>
          <w:rtl/>
        </w:rPr>
        <w:t xml:space="preserve">. מצד שני יש הכרה כי הארגון עשה רק חצי עבודה </w:t>
      </w:r>
      <w:proofErr w:type="spellStart"/>
      <w:r w:rsidRPr="00066290">
        <w:rPr>
          <w:rFonts w:hint="cs"/>
          <w:sz w:val="24"/>
          <w:szCs w:val="24"/>
          <w:rtl/>
        </w:rPr>
        <w:t>וולכן</w:t>
      </w:r>
      <w:proofErr w:type="spellEnd"/>
      <w:r w:rsidRPr="00066290">
        <w:rPr>
          <w:rFonts w:hint="cs"/>
          <w:sz w:val="24"/>
          <w:szCs w:val="24"/>
          <w:rtl/>
        </w:rPr>
        <w:t xml:space="preserve"> </w:t>
      </w:r>
      <w:proofErr w:type="spellStart"/>
      <w:r w:rsidRPr="00066290">
        <w:rPr>
          <w:rFonts w:hint="cs"/>
          <w:sz w:val="24"/>
          <w:szCs w:val="24"/>
          <w:rtl/>
        </w:rPr>
        <w:t>ההתפחויות</w:t>
      </w:r>
      <w:proofErr w:type="spellEnd"/>
      <w:r w:rsidRPr="00066290">
        <w:rPr>
          <w:rFonts w:hint="cs"/>
          <w:sz w:val="24"/>
          <w:szCs w:val="24"/>
          <w:rtl/>
        </w:rPr>
        <w:t xml:space="preserve"> השליליות שבאו אח"כ</w:t>
      </w:r>
    </w:p>
    <w:p w:rsidR="00B664A0" w:rsidRDefault="00B664A0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066290">
        <w:rPr>
          <w:rFonts w:hint="cs"/>
          <w:sz w:val="24"/>
          <w:szCs w:val="24"/>
          <w:rtl/>
        </w:rPr>
        <w:t xml:space="preserve">גם בנאט"ו </w:t>
      </w:r>
      <w:proofErr w:type="spellStart"/>
      <w:r w:rsidRPr="00066290">
        <w:rPr>
          <w:rFonts w:hint="cs"/>
          <w:sz w:val="24"/>
          <w:szCs w:val="24"/>
          <w:rtl/>
        </w:rPr>
        <w:t>נסיון</w:t>
      </w:r>
      <w:proofErr w:type="spellEnd"/>
      <w:r w:rsidRPr="00066290">
        <w:rPr>
          <w:rFonts w:hint="cs"/>
          <w:sz w:val="24"/>
          <w:szCs w:val="24"/>
          <w:rtl/>
        </w:rPr>
        <w:t xml:space="preserve"> ליצוק תוכן חדש למושגים ותיקים </w:t>
      </w:r>
      <w:proofErr w:type="spellStart"/>
      <w:r w:rsidRPr="00066290">
        <w:rPr>
          <w:rFonts w:hint="cs"/>
          <w:sz w:val="24"/>
          <w:szCs w:val="24"/>
          <w:rtl/>
        </w:rPr>
        <w:t>גדון</w:t>
      </w:r>
      <w:proofErr w:type="spellEnd"/>
      <w:r w:rsidRPr="00066290">
        <w:rPr>
          <w:rFonts w:hint="cs"/>
          <w:sz w:val="24"/>
          <w:szCs w:val="24"/>
          <w:rtl/>
        </w:rPr>
        <w:t xml:space="preserve"> הרתעה</w:t>
      </w:r>
    </w:p>
    <w:p w:rsidR="0040495D" w:rsidRDefault="0040495D" w:rsidP="0040495D">
      <w:pPr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מבצעים קיימים ונושאים חדשים</w:t>
      </w:r>
    </w:p>
    <w:p w:rsidR="0040495D" w:rsidRDefault="0040495D" w:rsidP="0040495D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u w:val="single"/>
          <w:rtl/>
        </w:rPr>
        <w:t>מבצעים נוכחיים</w:t>
      </w:r>
      <w:r>
        <w:rPr>
          <w:rFonts w:hint="cs"/>
          <w:sz w:val="24"/>
          <w:szCs w:val="24"/>
          <w:rtl/>
        </w:rPr>
        <w:t xml:space="preserve">: </w:t>
      </w:r>
      <w:r w:rsidRPr="00560C44">
        <w:rPr>
          <w:rFonts w:hint="cs"/>
          <w:sz w:val="24"/>
          <w:szCs w:val="24"/>
          <w:rtl/>
        </w:rPr>
        <w:t xml:space="preserve">אפגניסטן </w:t>
      </w:r>
      <w:r w:rsidRPr="00560C44">
        <w:rPr>
          <w:sz w:val="24"/>
          <w:szCs w:val="24"/>
          <w:rtl/>
        </w:rPr>
        <w:t>–</w:t>
      </w:r>
      <w:r w:rsidRPr="00560C44">
        <w:rPr>
          <w:rFonts w:hint="cs"/>
          <w:sz w:val="24"/>
          <w:szCs w:val="24"/>
          <w:rtl/>
        </w:rPr>
        <w:t xml:space="preserve"> יתכן </w:t>
      </w:r>
      <w:proofErr w:type="spellStart"/>
      <w:r w:rsidRPr="00560C44">
        <w:rPr>
          <w:rFonts w:hint="cs"/>
          <w:sz w:val="24"/>
          <w:szCs w:val="24"/>
          <w:rtl/>
        </w:rPr>
        <w:t>שדיצאו</w:t>
      </w:r>
      <w:proofErr w:type="spellEnd"/>
      <w:r w:rsidRPr="00560C44">
        <w:rPr>
          <w:rFonts w:hint="cs"/>
          <w:sz w:val="24"/>
          <w:szCs w:val="24"/>
          <w:rtl/>
        </w:rPr>
        <w:t xml:space="preserve"> מהר מדי.ץ גם לוב </w:t>
      </w:r>
      <w:r w:rsidRPr="00560C44">
        <w:rPr>
          <w:sz w:val="24"/>
          <w:szCs w:val="24"/>
          <w:rtl/>
        </w:rPr>
        <w:t>–</w:t>
      </w:r>
      <w:r w:rsidRPr="00560C44">
        <w:rPr>
          <w:rFonts w:hint="cs"/>
          <w:sz w:val="24"/>
          <w:szCs w:val="24"/>
          <w:rtl/>
        </w:rPr>
        <w:t xml:space="preserve"> ברור שכשלא נשארים לא מצליחים</w:t>
      </w:r>
      <w:r>
        <w:rPr>
          <w:rFonts w:hint="cs"/>
          <w:sz w:val="24"/>
          <w:szCs w:val="24"/>
          <w:rtl/>
        </w:rPr>
        <w:t xml:space="preserve">. לגבי המבצע בקוסובו וכוח </w:t>
      </w:r>
      <w:r>
        <w:rPr>
          <w:rFonts w:hint="cs"/>
          <w:sz w:val="24"/>
          <w:szCs w:val="24"/>
        </w:rPr>
        <w:t>KFOR</w:t>
      </w:r>
      <w:r>
        <w:rPr>
          <w:rFonts w:hint="cs"/>
          <w:sz w:val="24"/>
          <w:szCs w:val="24"/>
          <w:rtl/>
        </w:rPr>
        <w:t xml:space="preserve"> נאמר כי ככל שהמבצע </w:t>
      </w:r>
      <w:proofErr w:type="spellStart"/>
      <w:r>
        <w:rPr>
          <w:rFonts w:hint="cs"/>
          <w:sz w:val="24"/>
          <w:szCs w:val="24"/>
          <w:rtl/>
        </w:rPr>
        <w:t>מתקב</w:t>
      </w:r>
      <w:proofErr w:type="spellEnd"/>
      <w:r>
        <w:rPr>
          <w:rFonts w:hint="cs"/>
          <w:sz w:val="24"/>
          <w:szCs w:val="24"/>
          <w:rtl/>
        </w:rPr>
        <w:t xml:space="preserve"> לסיומו הוא </w:t>
      </w:r>
      <w:proofErr w:type="spellStart"/>
      <w:r>
        <w:rPr>
          <w:rFonts w:hint="cs"/>
          <w:sz w:val="24"/>
          <w:szCs w:val="24"/>
          <w:rtl/>
        </w:rPr>
        <w:t>הופךך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ליותרא</w:t>
      </w:r>
      <w:proofErr w:type="spellEnd"/>
      <w:r>
        <w:rPr>
          <w:rFonts w:hint="cs"/>
          <w:sz w:val="24"/>
          <w:szCs w:val="24"/>
          <w:rtl/>
        </w:rPr>
        <w:t xml:space="preserve"> פוליטי..  בנוגע למצבע </w:t>
      </w:r>
      <w:r>
        <w:rPr>
          <w:sz w:val="24"/>
          <w:szCs w:val="24"/>
        </w:rPr>
        <w:t>ocean shield</w:t>
      </w:r>
      <w:r>
        <w:rPr>
          <w:rFonts w:hint="cs"/>
          <w:sz w:val="24"/>
          <w:szCs w:val="24"/>
          <w:rtl/>
        </w:rPr>
        <w:t xml:space="preserve"> מול הפירטים נתפס כהצלחה גדולה לא רק בגלל פעילות נאט"ו אלא גם בזכות השינויים שעשו חברות התובלה. גם נבצע </w:t>
      </w:r>
      <w:r>
        <w:rPr>
          <w:sz w:val="24"/>
          <w:szCs w:val="24"/>
        </w:rPr>
        <w:t>active endeavor</w:t>
      </w:r>
      <w:r>
        <w:rPr>
          <w:rFonts w:hint="cs"/>
          <w:sz w:val="24"/>
          <w:szCs w:val="24"/>
          <w:rtl/>
        </w:rPr>
        <w:t xml:space="preserve"> בים התיכון משנה פניו יותר לכיוון של חילופי מידע.  בנוגע לסוריה אין כרגע תוכניות מבצעיות אם כי נעשתה בדיקה </w:t>
      </w:r>
      <w:proofErr w:type="spellStart"/>
      <w:r>
        <w:rPr>
          <w:rFonts w:hint="cs"/>
          <w:sz w:val="24"/>
          <w:szCs w:val="24"/>
          <w:rtl/>
        </w:rPr>
        <w:t>מוקדמץ</w:t>
      </w:r>
      <w:proofErr w:type="spellEnd"/>
    </w:p>
    <w:p w:rsidR="0040495D" w:rsidRPr="0040495D" w:rsidRDefault="0040495D" w:rsidP="0040495D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u w:val="single"/>
          <w:rtl/>
        </w:rPr>
        <w:t>שותפויות</w:t>
      </w:r>
      <w:r w:rsidRPr="0040495D">
        <w:rPr>
          <w:rFonts w:hint="cs"/>
          <w:sz w:val="24"/>
          <w:szCs w:val="24"/>
          <w:rtl/>
        </w:rPr>
        <w:t>: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 xml:space="preserve"> </w:t>
      </w:r>
      <w:r w:rsidRPr="0040495D">
        <w:rPr>
          <w:rFonts w:hint="cs"/>
          <w:sz w:val="24"/>
          <w:szCs w:val="24"/>
          <w:rtl/>
        </w:rPr>
        <w:t xml:space="preserve">הארגון מדגיש את חשיבות השותפויות </w:t>
      </w:r>
      <w:proofErr w:type="spellStart"/>
      <w:r w:rsidRPr="0040495D">
        <w:rPr>
          <w:rFonts w:hint="cs"/>
          <w:sz w:val="24"/>
          <w:szCs w:val="24"/>
          <w:rtl/>
        </w:rPr>
        <w:t>שדהוא</w:t>
      </w:r>
      <w:proofErr w:type="spellEnd"/>
      <w:r w:rsidRPr="0040495D">
        <w:rPr>
          <w:rFonts w:hint="cs"/>
          <w:sz w:val="24"/>
          <w:szCs w:val="24"/>
          <w:rtl/>
        </w:rPr>
        <w:t xml:space="preserve"> מקיים </w:t>
      </w:r>
      <w:r w:rsidRPr="0040495D">
        <w:rPr>
          <w:sz w:val="24"/>
          <w:szCs w:val="24"/>
          <w:rtl/>
        </w:rPr>
        <w:t>–</w:t>
      </w:r>
      <w:r w:rsidRPr="0040495D">
        <w:rPr>
          <w:rFonts w:hint="cs"/>
          <w:sz w:val="24"/>
          <w:szCs w:val="24"/>
          <w:rtl/>
        </w:rPr>
        <w:t xml:space="preserve"> כרגע עם 4 מדינות</w:t>
      </w:r>
      <w:r>
        <w:rPr>
          <w:rFonts w:hint="cs"/>
          <w:sz w:val="24"/>
          <w:szCs w:val="24"/>
          <w:rtl/>
        </w:rPr>
        <w:t xml:space="preserve"> בנושאים כגון דיאלוג צבאי , </w:t>
      </w:r>
      <w:r>
        <w:rPr>
          <w:sz w:val="24"/>
          <w:szCs w:val="24"/>
        </w:rPr>
        <w:t>interoperability</w:t>
      </w:r>
    </w:p>
    <w:p w:rsidR="00B664A0" w:rsidRPr="00066290" w:rsidRDefault="009F191D" w:rsidP="00066290">
      <w:pPr>
        <w:jc w:val="both"/>
        <w:rPr>
          <w:rFonts w:hint="cs"/>
          <w:sz w:val="24"/>
          <w:szCs w:val="24"/>
          <w:u w:val="single"/>
        </w:rPr>
      </w:pPr>
      <w:r w:rsidRPr="00066290">
        <w:rPr>
          <w:rFonts w:hint="cs"/>
          <w:sz w:val="24"/>
          <w:szCs w:val="24"/>
          <w:u w:val="single"/>
          <w:rtl/>
        </w:rPr>
        <w:t>ההקשר</w:t>
      </w:r>
      <w:r w:rsidR="00B664A0" w:rsidRPr="00066290">
        <w:rPr>
          <w:rFonts w:hint="cs"/>
          <w:sz w:val="24"/>
          <w:szCs w:val="24"/>
          <w:u w:val="single"/>
          <w:rtl/>
        </w:rPr>
        <w:t xml:space="preserve"> </w:t>
      </w:r>
      <w:r w:rsidRPr="00066290">
        <w:rPr>
          <w:rFonts w:hint="cs"/>
          <w:sz w:val="24"/>
          <w:szCs w:val="24"/>
          <w:u w:val="single"/>
          <w:rtl/>
        </w:rPr>
        <w:t>הישראלי</w:t>
      </w:r>
      <w:r w:rsidR="00B664A0" w:rsidRPr="00066290">
        <w:rPr>
          <w:rFonts w:hint="cs"/>
          <w:sz w:val="24"/>
          <w:szCs w:val="24"/>
          <w:u w:val="single"/>
          <w:rtl/>
        </w:rPr>
        <w:t xml:space="preserve"> </w:t>
      </w:r>
    </w:p>
    <w:p w:rsidR="002273CA" w:rsidRDefault="009F191D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בני שיחנו בנאט"ו הדגישו שוב את חשיבות שנאט"ו מייחסת לשותפויות עם מדינות אחרות ובהקשר זה גם עם ישראל שלה הכרות אינטימית עם האסור </w:t>
      </w:r>
      <w:proofErr w:type="spellStart"/>
      <w:r>
        <w:rPr>
          <w:rFonts w:hint="cs"/>
          <w:sz w:val="24"/>
          <w:szCs w:val="24"/>
          <w:rtl/>
        </w:rPr>
        <w:t>ונסיון</w:t>
      </w:r>
      <w:proofErr w:type="spellEnd"/>
      <w:r>
        <w:rPr>
          <w:rFonts w:hint="cs"/>
          <w:sz w:val="24"/>
          <w:szCs w:val="24"/>
          <w:rtl/>
        </w:rPr>
        <w:t xml:space="preserve"> רב בתחומים מרכזיים עבור נאט"ו כגון </w:t>
      </w:r>
      <w:proofErr w:type="spellStart"/>
      <w:r>
        <w:rPr>
          <w:rFonts w:hint="cs"/>
          <w:sz w:val="24"/>
          <w:szCs w:val="24"/>
          <w:rtl/>
        </w:rPr>
        <w:t>לוט"ר</w:t>
      </w:r>
      <w:proofErr w:type="spellEnd"/>
      <w:r w:rsidR="004009D1">
        <w:rPr>
          <w:rFonts w:hint="cs"/>
          <w:sz w:val="24"/>
          <w:szCs w:val="24"/>
          <w:rtl/>
        </w:rPr>
        <w:t>.</w:t>
      </w:r>
    </w:p>
    <w:p w:rsidR="004009D1" w:rsidRDefault="004009D1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בין הפעילויות שבהן נוטלת חלק ישראל דובר על תרגילים משותפים והערכת מצב משותפת.</w:t>
      </w:r>
    </w:p>
    <w:p w:rsidR="009F191D" w:rsidRDefault="009F191D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מובן שהסיפור התורכי מהווה אבן נגף לפיתוח היחסים אבל יש כוונה שזו </w:t>
      </w:r>
      <w:proofErr w:type="spellStart"/>
      <w:r>
        <w:rPr>
          <w:rFonts w:hint="cs"/>
          <w:sz w:val="24"/>
          <w:szCs w:val="24"/>
          <w:rtl/>
        </w:rPr>
        <w:t>צוסםר</w:t>
      </w:r>
      <w:proofErr w:type="spellEnd"/>
      <w:r>
        <w:rPr>
          <w:rFonts w:hint="cs"/>
          <w:sz w:val="24"/>
          <w:szCs w:val="24"/>
          <w:rtl/>
        </w:rPr>
        <w:t xml:space="preserve"> וניתן יהיה להתקדם בין היתר ע"י הקמת משרד ישראלי בנאט"ו</w:t>
      </w:r>
      <w:r w:rsidR="004009D1">
        <w:rPr>
          <w:rFonts w:hint="cs"/>
          <w:sz w:val="24"/>
          <w:szCs w:val="24"/>
          <w:rtl/>
        </w:rPr>
        <w:t xml:space="preserve">. ככלל נראה שיש </w:t>
      </w:r>
      <w:proofErr w:type="spellStart"/>
      <w:r w:rsidR="004009D1">
        <w:rPr>
          <w:rFonts w:hint="cs"/>
          <w:sz w:val="24"/>
          <w:szCs w:val="24"/>
          <w:rtl/>
        </w:rPr>
        <w:t>ננטיה</w:t>
      </w:r>
      <w:proofErr w:type="spellEnd"/>
      <w:r w:rsidR="004009D1">
        <w:rPr>
          <w:rFonts w:hint="cs"/>
          <w:sz w:val="24"/>
          <w:szCs w:val="24"/>
          <w:rtl/>
        </w:rPr>
        <w:t xml:space="preserve"> ישראלית להקטין את חשיבותה של תורכיה במשוואה. </w:t>
      </w:r>
    </w:p>
    <w:p w:rsidR="009F191D" w:rsidRPr="00560C44" w:rsidRDefault="009F191D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אמירה מעניית של יו"ר הועדה הצבאית לפיה ישראל מיצבה עצמה כשחקן </w:t>
      </w:r>
      <w:proofErr w:type="spellStart"/>
      <w:r>
        <w:rPr>
          <w:rFonts w:hint="cs"/>
          <w:sz w:val="24"/>
          <w:szCs w:val="24"/>
          <w:rtl/>
        </w:rPr>
        <w:t>אסטרטכי</w:t>
      </w:r>
      <w:proofErr w:type="spellEnd"/>
      <w:r>
        <w:rPr>
          <w:rFonts w:hint="cs"/>
          <w:sz w:val="24"/>
          <w:szCs w:val="24"/>
          <w:rtl/>
        </w:rPr>
        <w:t xml:space="preserve"> מעניין בעקבות יכולתה לדון </w:t>
      </w:r>
      <w:proofErr w:type="spellStart"/>
      <w:r>
        <w:rPr>
          <w:rFonts w:hint="cs"/>
          <w:sz w:val="24"/>
          <w:szCs w:val="24"/>
          <w:rtl/>
        </w:rPr>
        <w:t>אהן</w:t>
      </w:r>
      <w:proofErr w:type="spellEnd"/>
      <w:r>
        <w:rPr>
          <w:rFonts w:hint="cs"/>
          <w:sz w:val="24"/>
          <w:szCs w:val="24"/>
          <w:rtl/>
        </w:rPr>
        <w:t xml:space="preserve"> עם נאט"ו והן עם הרוסים ובכל יכולה אולי לשמש כגשר. </w:t>
      </w:r>
    </w:p>
    <w:p w:rsidR="00B664A0" w:rsidRPr="00560C44" w:rsidRDefault="00B664A0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proofErr w:type="spellStart"/>
      <w:r w:rsidRPr="00560C44">
        <w:rPr>
          <w:rFonts w:hint="cs"/>
          <w:sz w:val="24"/>
          <w:szCs w:val="24"/>
          <w:rtl/>
        </w:rPr>
        <w:t>כככעע</w:t>
      </w:r>
      <w:proofErr w:type="spellEnd"/>
    </w:p>
    <w:p w:rsidR="002A7B07" w:rsidRPr="00560C44" w:rsidRDefault="002A7B07" w:rsidP="00066290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David" w:hAnsi="David" w:cs="David" w:hint="cs"/>
          <w:sz w:val="24"/>
          <w:szCs w:val="24"/>
        </w:rPr>
      </w:pPr>
    </w:p>
    <w:p w:rsidR="002A7B07" w:rsidRPr="00560C44" w:rsidRDefault="002A7B07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פיתוח חוסן בקב המדינות</w:t>
      </w:r>
    </w:p>
    <w:p w:rsidR="00B664A0" w:rsidRPr="004009D1" w:rsidRDefault="002A7B07" w:rsidP="004009D1">
      <w:pPr>
        <w:jc w:val="both"/>
        <w:rPr>
          <w:rFonts w:hint="cs"/>
          <w:sz w:val="24"/>
          <w:szCs w:val="24"/>
          <w:u w:val="single"/>
        </w:rPr>
      </w:pPr>
      <w:r w:rsidRPr="004009D1">
        <w:rPr>
          <w:rFonts w:hint="cs"/>
          <w:sz w:val="24"/>
          <w:szCs w:val="24"/>
          <w:u w:val="single"/>
          <w:rtl/>
        </w:rPr>
        <w:t>איחוד אירופי</w:t>
      </w:r>
      <w:r w:rsidR="00B664A0" w:rsidRPr="004009D1">
        <w:rPr>
          <w:rFonts w:hint="cs"/>
          <w:sz w:val="24"/>
          <w:szCs w:val="24"/>
          <w:u w:val="single"/>
          <w:rtl/>
        </w:rPr>
        <w:tab/>
      </w:r>
      <w:r w:rsidR="00B664A0" w:rsidRPr="004009D1">
        <w:rPr>
          <w:rFonts w:hint="cs"/>
          <w:sz w:val="24"/>
          <w:szCs w:val="24"/>
          <w:u w:val="single"/>
          <w:rtl/>
        </w:rPr>
        <w:tab/>
      </w:r>
      <w:r w:rsidR="00B664A0" w:rsidRPr="004009D1">
        <w:rPr>
          <w:rFonts w:hint="cs"/>
          <w:sz w:val="24"/>
          <w:szCs w:val="24"/>
          <w:u w:val="single"/>
          <w:rtl/>
        </w:rPr>
        <w:tab/>
      </w:r>
      <w:r w:rsidR="00B664A0" w:rsidRPr="004009D1">
        <w:rPr>
          <w:rFonts w:hint="cs"/>
          <w:sz w:val="24"/>
          <w:szCs w:val="24"/>
          <w:u w:val="single"/>
          <w:rtl/>
        </w:rPr>
        <w:tab/>
      </w:r>
      <w:r w:rsidR="00B664A0" w:rsidRPr="004009D1">
        <w:rPr>
          <w:rFonts w:hint="cs"/>
          <w:sz w:val="24"/>
          <w:szCs w:val="24"/>
          <w:u w:val="single"/>
          <w:rtl/>
        </w:rPr>
        <w:tab/>
      </w:r>
      <w:r w:rsidR="00B664A0" w:rsidRPr="004009D1">
        <w:rPr>
          <w:rFonts w:hint="cs"/>
          <w:sz w:val="24"/>
          <w:szCs w:val="24"/>
          <w:u w:val="single"/>
          <w:rtl/>
        </w:rPr>
        <w:tab/>
      </w:r>
      <w:r w:rsidR="00B664A0" w:rsidRPr="004009D1">
        <w:rPr>
          <w:rFonts w:hint="cs"/>
          <w:sz w:val="24"/>
          <w:szCs w:val="24"/>
          <w:u w:val="single"/>
          <w:rtl/>
        </w:rPr>
        <w:tab/>
      </w:r>
      <w:r w:rsidR="00B664A0" w:rsidRPr="004009D1">
        <w:rPr>
          <w:rFonts w:hint="cs"/>
          <w:sz w:val="24"/>
          <w:szCs w:val="24"/>
          <w:u w:val="single"/>
          <w:rtl/>
        </w:rPr>
        <w:tab/>
      </w:r>
    </w:p>
    <w:p w:rsidR="00D02B3D" w:rsidRDefault="00D02B3D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 xml:space="preserve">אתגר ההגירה: </w:t>
      </w:r>
      <w:proofErr w:type="spellStart"/>
      <w:r>
        <w:rPr>
          <w:rFonts w:hint="cs"/>
          <w:sz w:val="24"/>
          <w:szCs w:val="24"/>
          <w:rtl/>
        </w:rPr>
        <w:t>בהרצאותו</w:t>
      </w:r>
      <w:proofErr w:type="spellEnd"/>
      <w:r>
        <w:rPr>
          <w:rFonts w:hint="cs"/>
          <w:sz w:val="24"/>
          <w:szCs w:val="24"/>
          <w:rtl/>
        </w:rPr>
        <w:t xml:space="preserve"> של לורן מישל עלה אתגר  </w:t>
      </w:r>
      <w:proofErr w:type="spellStart"/>
      <w:r>
        <w:rPr>
          <w:rFonts w:hint="cs"/>
          <w:sz w:val="24"/>
          <w:szCs w:val="24"/>
          <w:rtl/>
        </w:rPr>
        <w:t>ההההגירה</w:t>
      </w:r>
      <w:proofErr w:type="spellEnd"/>
      <w:r>
        <w:rPr>
          <w:rFonts w:hint="cs"/>
          <w:sz w:val="24"/>
          <w:szCs w:val="24"/>
          <w:rtl/>
        </w:rPr>
        <w:t xml:space="preserve"> . סומנו שני הנתיבים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הנתיב הדרומי </w:t>
      </w:r>
      <w:proofErr w:type="spellStart"/>
      <w:r>
        <w:rPr>
          <w:rFonts w:hint="cs"/>
          <w:sz w:val="24"/>
          <w:szCs w:val="24"/>
          <w:rtl/>
        </w:rPr>
        <w:t>והמ</w:t>
      </w:r>
      <w:proofErr w:type="spellEnd"/>
      <w:r>
        <w:rPr>
          <w:rFonts w:hint="cs"/>
          <w:sz w:val="24"/>
          <w:szCs w:val="24"/>
          <w:rtl/>
        </w:rPr>
        <w:t xml:space="preserve">[נתיב הצפוני.  צוין הסכם </w:t>
      </w:r>
      <w:proofErr w:type="spellStart"/>
      <w:r>
        <w:rPr>
          <w:rFonts w:hint="cs"/>
          <w:sz w:val="24"/>
          <w:szCs w:val="24"/>
          <w:rtl/>
        </w:rPr>
        <w:t>כם</w:t>
      </w:r>
      <w:proofErr w:type="spellEnd"/>
      <w:r>
        <w:rPr>
          <w:rFonts w:hint="cs"/>
          <w:sz w:val="24"/>
          <w:szCs w:val="24"/>
          <w:rtl/>
        </w:rPr>
        <w:t xml:space="preserve"> </w:t>
      </w:r>
    </w:p>
    <w:p w:rsidR="00B664A0" w:rsidRPr="00560C44" w:rsidRDefault="00B664A0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 xml:space="preserve">חלוקת עבודה נאט"ו </w:t>
      </w:r>
      <w:r w:rsidRPr="00560C44">
        <w:rPr>
          <w:sz w:val="24"/>
          <w:szCs w:val="24"/>
          <w:rtl/>
        </w:rPr>
        <w:t>–</w:t>
      </w:r>
      <w:r w:rsidRPr="00560C44">
        <w:rPr>
          <w:rFonts w:hint="cs"/>
          <w:sz w:val="24"/>
          <w:szCs w:val="24"/>
          <w:rtl/>
        </w:rPr>
        <w:t xml:space="preserve"> א"א</w:t>
      </w:r>
      <w:r w:rsidR="00573759" w:rsidRPr="00560C44">
        <w:rPr>
          <w:rFonts w:hint="cs"/>
          <w:sz w:val="24"/>
          <w:szCs w:val="24"/>
          <w:rtl/>
        </w:rPr>
        <w:t xml:space="preserve">. השילוב </w:t>
      </w:r>
      <w:proofErr w:type="spellStart"/>
      <w:r w:rsidR="00573759" w:rsidRPr="00560C44">
        <w:rPr>
          <w:rFonts w:hint="cs"/>
          <w:sz w:val="24"/>
          <w:szCs w:val="24"/>
          <w:rtl/>
        </w:rPr>
        <w:t>נותם</w:t>
      </w:r>
      <w:proofErr w:type="spellEnd"/>
      <w:r w:rsidR="00573759" w:rsidRPr="00560C44">
        <w:rPr>
          <w:rFonts w:hint="cs"/>
          <w:sz w:val="24"/>
          <w:szCs w:val="24"/>
          <w:rtl/>
        </w:rPr>
        <w:t xml:space="preserve"> ארגז כלים מלא. </w:t>
      </w:r>
    </w:p>
    <w:p w:rsidR="00B664A0" w:rsidRPr="00560C44" w:rsidRDefault="00B664A0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באיחוד האירופי האתגר הדמוגרפי, אתגר הטרור ואתגר</w:t>
      </w:r>
    </w:p>
    <w:p w:rsidR="002A7B07" w:rsidRPr="00560C44" w:rsidRDefault="002A7B07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הסיפור הגדול היום הוא יציאת בריטניה</w:t>
      </w:r>
    </w:p>
    <w:p w:rsidR="002A7B07" w:rsidRPr="00560C44" w:rsidRDefault="002A7B07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חשש מיציבות לבנון, ירדן בשאלת הפליטים</w:t>
      </w:r>
    </w:p>
    <w:p w:rsidR="002A7B07" w:rsidRPr="00560C44" w:rsidRDefault="002A7B07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 xml:space="preserve">לוב </w:t>
      </w:r>
      <w:r w:rsidRPr="00560C44">
        <w:rPr>
          <w:sz w:val="24"/>
          <w:szCs w:val="24"/>
          <w:rtl/>
        </w:rPr>
        <w:t>–</w:t>
      </w:r>
      <w:r w:rsidRPr="00560C44">
        <w:rPr>
          <w:rFonts w:hint="cs"/>
          <w:sz w:val="24"/>
          <w:szCs w:val="24"/>
          <w:rtl/>
        </w:rPr>
        <w:t xml:space="preserve"> לא </w:t>
      </w:r>
      <w:proofErr w:type="spellStart"/>
      <w:r w:rsidRPr="00560C44">
        <w:rPr>
          <w:rFonts w:hint="cs"/>
          <w:sz w:val="24"/>
          <w:szCs w:val="24"/>
          <w:rtl/>
        </w:rPr>
        <w:t>הרור</w:t>
      </w:r>
      <w:proofErr w:type="spellEnd"/>
      <w:r w:rsidRPr="00560C44">
        <w:rPr>
          <w:rFonts w:hint="cs"/>
          <w:sz w:val="24"/>
          <w:szCs w:val="24"/>
          <w:rtl/>
        </w:rPr>
        <w:t xml:space="preserve"> האם כצעקתה</w:t>
      </w:r>
    </w:p>
    <w:p w:rsidR="00AE2CCC" w:rsidRPr="00560C44" w:rsidRDefault="00AE2CCC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שני הצירים המרכזיים של ההגירה</w:t>
      </w:r>
    </w:p>
    <w:p w:rsidR="002A7B07" w:rsidRPr="00560C44" w:rsidRDefault="002A7B07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ההפרדה בין השטחים לישראל</w:t>
      </w:r>
    </w:p>
    <w:p w:rsidR="00B664A0" w:rsidRPr="00560C44" w:rsidRDefault="00B664A0" w:rsidP="00066290">
      <w:pPr>
        <w:ind w:left="360"/>
        <w:jc w:val="both"/>
        <w:rPr>
          <w:rFonts w:hint="cs"/>
          <w:sz w:val="24"/>
          <w:szCs w:val="24"/>
        </w:rPr>
      </w:pPr>
    </w:p>
    <w:p w:rsidR="00B664A0" w:rsidRDefault="001224D7" w:rsidP="004009D1">
      <w:pPr>
        <w:pStyle w:val="a3"/>
        <w:ind w:left="0"/>
        <w:jc w:val="both"/>
        <w:rPr>
          <w:rFonts w:hint="cs"/>
          <w:sz w:val="24"/>
          <w:szCs w:val="24"/>
          <w:u w:val="single"/>
          <w:rtl/>
        </w:rPr>
      </w:pPr>
      <w:r w:rsidRPr="00560C44">
        <w:rPr>
          <w:rFonts w:hint="cs"/>
          <w:sz w:val="24"/>
          <w:szCs w:val="24"/>
          <w:u w:val="single"/>
          <w:rtl/>
        </w:rPr>
        <w:t>סיכום</w:t>
      </w:r>
    </w:p>
    <w:p w:rsidR="004009D1" w:rsidRDefault="004009D1" w:rsidP="00066290">
      <w:pPr>
        <w:pStyle w:val="a3"/>
        <w:jc w:val="both"/>
        <w:rPr>
          <w:rFonts w:hint="cs"/>
          <w:sz w:val="24"/>
          <w:szCs w:val="24"/>
          <w:u w:val="single"/>
          <w:rtl/>
        </w:rPr>
      </w:pPr>
    </w:p>
    <w:p w:rsidR="001224D7" w:rsidRDefault="001224D7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 xml:space="preserve">החניכים נחשפו לארגונים </w:t>
      </w:r>
      <w:proofErr w:type="spellStart"/>
      <w:r w:rsidRPr="00560C44">
        <w:rPr>
          <w:rFonts w:hint="cs"/>
          <w:sz w:val="24"/>
          <w:szCs w:val="24"/>
          <w:rtl/>
        </w:rPr>
        <w:t>מולטילטרליים</w:t>
      </w:r>
      <w:proofErr w:type="spellEnd"/>
      <w:r w:rsidRPr="00560C44">
        <w:rPr>
          <w:rFonts w:hint="cs"/>
          <w:sz w:val="24"/>
          <w:szCs w:val="24"/>
          <w:rtl/>
        </w:rPr>
        <w:t>, האחד צבאי-מדיני והשני מדיני, שיש להם</w:t>
      </w:r>
      <w:r w:rsidR="004009D1">
        <w:rPr>
          <w:rFonts w:hint="cs"/>
          <w:sz w:val="24"/>
          <w:szCs w:val="24"/>
          <w:rtl/>
        </w:rPr>
        <w:t xml:space="preserve"> חשיבות רבה בזירה הבינ"ל וישראל ולייחוד של הממשק המדיני-צבאי בארגונים כאלה. </w:t>
      </w:r>
    </w:p>
    <w:p w:rsidR="004009D1" w:rsidRDefault="008132D6" w:rsidP="004009D1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הביקור היווה פלטפורמה מצוינת לבחון את קורס </w:t>
      </w:r>
      <w:proofErr w:type="spellStart"/>
      <w:r>
        <w:rPr>
          <w:rFonts w:hint="cs"/>
          <w:sz w:val="24"/>
          <w:szCs w:val="24"/>
          <w:rtl/>
        </w:rPr>
        <w:t>האסאטגיה</w:t>
      </w:r>
      <w:proofErr w:type="spellEnd"/>
      <w:r>
        <w:rPr>
          <w:rFonts w:hint="cs"/>
          <w:sz w:val="24"/>
          <w:szCs w:val="24"/>
          <w:rtl/>
        </w:rPr>
        <w:t xml:space="preserve"> ומושגים גון "סבלנות אסטרטגית", </w:t>
      </w:r>
      <w:proofErr w:type="spellStart"/>
      <w:r>
        <w:rPr>
          <w:rFonts w:hint="cs"/>
          <w:sz w:val="24"/>
          <w:szCs w:val="24"/>
          <w:rtl/>
        </w:rPr>
        <w:t>צחרות</w:t>
      </w:r>
      <w:proofErr w:type="spellEnd"/>
      <w:r>
        <w:rPr>
          <w:rFonts w:hint="cs"/>
          <w:sz w:val="24"/>
          <w:szCs w:val="24"/>
          <w:rtl/>
        </w:rPr>
        <w:t xml:space="preserve"> אסטרטגית</w:t>
      </w:r>
      <w:r w:rsidR="004009D1">
        <w:rPr>
          <w:rFonts w:hint="cs"/>
          <w:sz w:val="24"/>
          <w:szCs w:val="24"/>
          <w:rtl/>
        </w:rPr>
        <w:t xml:space="preserve">. גם בנאט"ו עוסקים ברלבנטיות מושג ההרתעה בזירת המלחמה המודרנית הכוללת </w:t>
      </w:r>
      <w:proofErr w:type="spellStart"/>
      <w:r w:rsidR="004009D1">
        <w:rPr>
          <w:rFonts w:hint="cs"/>
          <w:sz w:val="24"/>
          <w:szCs w:val="24"/>
          <w:rtl/>
        </w:rPr>
        <w:t>הפכעלה</w:t>
      </w:r>
      <w:proofErr w:type="spellEnd"/>
      <w:r w:rsidR="004009D1">
        <w:rPr>
          <w:rFonts w:hint="cs"/>
          <w:sz w:val="24"/>
          <w:szCs w:val="24"/>
          <w:rtl/>
        </w:rPr>
        <w:t xml:space="preserve"> היברידית של כוח, מבצעי סייבר וכד'.  כמו כן בא לידי ביטוי הרעיון שראוי לפרסם אסטרטגיה באופן  פומבי (כגון התפיסה האסטרטגית של 2010) על מנת ליצור דיון </w:t>
      </w:r>
    </w:p>
    <w:p w:rsidR="008132D6" w:rsidRPr="00560C44" w:rsidRDefault="008132D6" w:rsidP="004009D1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</w:p>
    <w:p w:rsidR="001224D7" w:rsidRPr="00560C44" w:rsidRDefault="001224D7" w:rsidP="00066290">
      <w:p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נאט"ו</w:t>
      </w:r>
    </w:p>
    <w:p w:rsidR="001224D7" w:rsidRPr="00560C44" w:rsidRDefault="001224D7" w:rsidP="00066290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הביקור היווה פלטפורמת למידה מצוינת על אתגרי  נאט"ו והאיחוד האירופי</w:t>
      </w:r>
    </w:p>
    <w:sectPr w:rsidR="001224D7" w:rsidRPr="00560C44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FCF" w:rsidRDefault="00135FCF" w:rsidP="00AE2CCC">
      <w:pPr>
        <w:spacing w:after="0" w:line="240" w:lineRule="auto"/>
      </w:pPr>
      <w:r>
        <w:separator/>
      </w:r>
    </w:p>
  </w:endnote>
  <w:endnote w:type="continuationSeparator" w:id="0">
    <w:p w:rsidR="00135FCF" w:rsidRDefault="00135FCF" w:rsidP="00AE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FCF" w:rsidRDefault="00135FCF" w:rsidP="00AE2CCC">
      <w:pPr>
        <w:spacing w:after="0" w:line="240" w:lineRule="auto"/>
      </w:pPr>
      <w:r>
        <w:separator/>
      </w:r>
    </w:p>
  </w:footnote>
  <w:footnote w:type="continuationSeparator" w:id="0">
    <w:p w:rsidR="00135FCF" w:rsidRDefault="00135FCF" w:rsidP="00AE2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7E18"/>
    <w:multiLevelType w:val="hybridMultilevel"/>
    <w:tmpl w:val="0BFAB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F4CE0"/>
    <w:multiLevelType w:val="hybridMultilevel"/>
    <w:tmpl w:val="F022E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135F6"/>
    <w:multiLevelType w:val="hybridMultilevel"/>
    <w:tmpl w:val="342C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34F4F"/>
    <w:multiLevelType w:val="hybridMultilevel"/>
    <w:tmpl w:val="A4A60F98"/>
    <w:lvl w:ilvl="0" w:tplc="81983B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411BE5"/>
    <w:multiLevelType w:val="hybridMultilevel"/>
    <w:tmpl w:val="CFB4A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4E44D0"/>
    <w:multiLevelType w:val="hybridMultilevel"/>
    <w:tmpl w:val="81E0ED70"/>
    <w:lvl w:ilvl="0" w:tplc="B4A25F3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FF76F2"/>
    <w:multiLevelType w:val="hybridMultilevel"/>
    <w:tmpl w:val="FC3E6DF0"/>
    <w:lvl w:ilvl="0" w:tplc="A91E871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361687"/>
    <w:multiLevelType w:val="hybridMultilevel"/>
    <w:tmpl w:val="CB88BEE0"/>
    <w:lvl w:ilvl="0" w:tplc="017C53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58A"/>
    <w:rsid w:val="000004AD"/>
    <w:rsid w:val="00010649"/>
    <w:rsid w:val="00066290"/>
    <w:rsid w:val="001224D7"/>
    <w:rsid w:val="00135FCF"/>
    <w:rsid w:val="002273CA"/>
    <w:rsid w:val="00233C6D"/>
    <w:rsid w:val="002A7B07"/>
    <w:rsid w:val="0033130A"/>
    <w:rsid w:val="004009D1"/>
    <w:rsid w:val="0040495D"/>
    <w:rsid w:val="00560C44"/>
    <w:rsid w:val="005663E8"/>
    <w:rsid w:val="0056786A"/>
    <w:rsid w:val="00573759"/>
    <w:rsid w:val="00776838"/>
    <w:rsid w:val="008132D6"/>
    <w:rsid w:val="00825284"/>
    <w:rsid w:val="008C15D7"/>
    <w:rsid w:val="008D2270"/>
    <w:rsid w:val="009E6EB1"/>
    <w:rsid w:val="009F191D"/>
    <w:rsid w:val="00AE2CCC"/>
    <w:rsid w:val="00B664A0"/>
    <w:rsid w:val="00CB5F62"/>
    <w:rsid w:val="00D02B3D"/>
    <w:rsid w:val="00DA1680"/>
    <w:rsid w:val="00ED558A"/>
    <w:rsid w:val="00F2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8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58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E2CCC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AE2CC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E2C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4</Pages>
  <Words>1168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12</cp:revision>
  <dcterms:created xsi:type="dcterms:W3CDTF">2016-04-24T04:34:00Z</dcterms:created>
  <dcterms:modified xsi:type="dcterms:W3CDTF">2016-04-25T03:30:00Z</dcterms:modified>
</cp:coreProperties>
</file>