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91" w:rsidRPr="00F572EC" w:rsidRDefault="00362191" w:rsidP="00F572EC">
      <w:pPr>
        <w:spacing w:line="360" w:lineRule="auto"/>
        <w:jc w:val="center"/>
        <w:rPr>
          <w:rFonts w:cs="David"/>
          <w:sz w:val="40"/>
          <w:szCs w:val="40"/>
          <w:u w:val="single"/>
          <w:rtl/>
        </w:rPr>
      </w:pPr>
      <w:r w:rsidRPr="00F572EC">
        <w:rPr>
          <w:rFonts w:cs="David" w:hint="cs"/>
          <w:sz w:val="40"/>
          <w:szCs w:val="40"/>
          <w:u w:val="single"/>
          <w:rtl/>
        </w:rPr>
        <w:t xml:space="preserve">סיכום סיור רוסיה </w:t>
      </w:r>
      <w:r w:rsidRPr="00F572EC">
        <w:rPr>
          <w:rFonts w:cs="David"/>
          <w:sz w:val="40"/>
          <w:szCs w:val="40"/>
          <w:u w:val="single"/>
          <w:rtl/>
        </w:rPr>
        <w:t>–</w:t>
      </w:r>
      <w:r w:rsidRPr="00F572EC">
        <w:rPr>
          <w:rFonts w:cs="David" w:hint="cs"/>
          <w:sz w:val="40"/>
          <w:szCs w:val="40"/>
          <w:u w:val="single"/>
          <w:rtl/>
        </w:rPr>
        <w:t xml:space="preserve"> צוות 3 </w:t>
      </w:r>
      <w:r w:rsidRPr="00F572EC">
        <w:rPr>
          <w:rFonts w:cs="David"/>
          <w:sz w:val="40"/>
          <w:szCs w:val="40"/>
          <w:u w:val="single"/>
          <w:rtl/>
        </w:rPr>
        <w:t>–</w:t>
      </w:r>
      <w:r w:rsidRPr="00F572EC">
        <w:rPr>
          <w:rFonts w:cs="David" w:hint="cs"/>
          <w:sz w:val="40"/>
          <w:szCs w:val="40"/>
          <w:u w:val="single"/>
          <w:rtl/>
        </w:rPr>
        <w:t xml:space="preserve"> המלצות לשיפור</w:t>
      </w:r>
    </w:p>
    <w:p w:rsidR="00362191" w:rsidRPr="00F572EC" w:rsidRDefault="00362191" w:rsidP="00F572EC">
      <w:pPr>
        <w:spacing w:line="360" w:lineRule="auto"/>
        <w:rPr>
          <w:rFonts w:cs="David"/>
          <w:sz w:val="28"/>
          <w:szCs w:val="28"/>
          <w:rtl/>
        </w:rPr>
      </w:pPr>
    </w:p>
    <w:p w:rsidR="00A56D57" w:rsidRPr="00CA17CB" w:rsidRDefault="00362191" w:rsidP="00F572EC">
      <w:pPr>
        <w:pStyle w:val="a3"/>
        <w:numPr>
          <w:ilvl w:val="0"/>
          <w:numId w:val="3"/>
        </w:numPr>
        <w:spacing w:line="360" w:lineRule="auto"/>
        <w:rPr>
          <w:rFonts w:cs="David"/>
          <w:sz w:val="32"/>
          <w:szCs w:val="32"/>
          <w:u w:val="single"/>
          <w:rtl/>
        </w:rPr>
      </w:pPr>
      <w:r w:rsidRPr="00CA17CB">
        <w:rPr>
          <w:rFonts w:cs="David" w:hint="cs"/>
          <w:sz w:val="32"/>
          <w:szCs w:val="32"/>
          <w:u w:val="single"/>
          <w:rtl/>
        </w:rPr>
        <w:t>מטרות הסיור ברוסיה:</w:t>
      </w:r>
    </w:p>
    <w:p w:rsidR="00362191" w:rsidRPr="00F572EC" w:rsidRDefault="00362191" w:rsidP="00F572EC">
      <w:pPr>
        <w:pStyle w:val="a3"/>
        <w:numPr>
          <w:ilvl w:val="0"/>
          <w:numId w:val="2"/>
        </w:numPr>
        <w:spacing w:line="360" w:lineRule="auto"/>
        <w:rPr>
          <w:rFonts w:cs="David" w:hint="cs"/>
          <w:sz w:val="28"/>
          <w:szCs w:val="28"/>
          <w:rtl/>
        </w:rPr>
      </w:pPr>
      <w:r w:rsidRPr="00F572EC">
        <w:rPr>
          <w:rFonts w:cs="David" w:hint="cs"/>
          <w:sz w:val="28"/>
          <w:szCs w:val="28"/>
          <w:rtl/>
        </w:rPr>
        <w:t>הכרת התרבות, המורשת והשורשים של האומה הרוסית.</w:t>
      </w:r>
    </w:p>
    <w:p w:rsidR="00362191" w:rsidRPr="00F572EC" w:rsidRDefault="00362191" w:rsidP="00F572EC">
      <w:pPr>
        <w:pStyle w:val="a3"/>
        <w:numPr>
          <w:ilvl w:val="0"/>
          <w:numId w:val="2"/>
        </w:numPr>
        <w:spacing w:line="360" w:lineRule="auto"/>
        <w:rPr>
          <w:rFonts w:cs="David" w:hint="cs"/>
          <w:sz w:val="28"/>
          <w:szCs w:val="28"/>
          <w:rtl/>
        </w:rPr>
      </w:pPr>
      <w:r w:rsidRPr="00F572EC">
        <w:rPr>
          <w:rFonts w:cs="David" w:hint="cs"/>
          <w:sz w:val="28"/>
          <w:szCs w:val="28"/>
          <w:rtl/>
        </w:rPr>
        <w:t>הבנת מארג יחסי החוץ של רוסיה והאינטרסים כלפי המזרח התיכון.</w:t>
      </w:r>
    </w:p>
    <w:p w:rsidR="00362191" w:rsidRPr="00F572EC" w:rsidRDefault="00362191" w:rsidP="00F572EC">
      <w:pPr>
        <w:pStyle w:val="a3"/>
        <w:numPr>
          <w:ilvl w:val="0"/>
          <w:numId w:val="2"/>
        </w:numPr>
        <w:spacing w:line="360" w:lineRule="auto"/>
        <w:rPr>
          <w:rFonts w:cs="David" w:hint="cs"/>
          <w:sz w:val="28"/>
          <w:szCs w:val="28"/>
          <w:rtl/>
        </w:rPr>
      </w:pPr>
      <w:r w:rsidRPr="00F572EC">
        <w:rPr>
          <w:rFonts w:cs="David" w:hint="cs"/>
          <w:sz w:val="28"/>
          <w:szCs w:val="28"/>
          <w:rtl/>
        </w:rPr>
        <w:t>הכרת המערכת האסטרטגית הרוסית ותפיסת ההפעלה</w:t>
      </w:r>
      <w:r w:rsidR="00F572EC">
        <w:rPr>
          <w:rFonts w:cs="David" w:hint="cs"/>
          <w:sz w:val="28"/>
          <w:szCs w:val="28"/>
          <w:rtl/>
        </w:rPr>
        <w:t>.</w:t>
      </w:r>
    </w:p>
    <w:p w:rsidR="00362191" w:rsidRPr="00F572EC" w:rsidRDefault="00362191" w:rsidP="00F572EC">
      <w:pPr>
        <w:spacing w:line="360" w:lineRule="auto"/>
        <w:rPr>
          <w:rFonts w:cs="David"/>
          <w:sz w:val="28"/>
          <w:szCs w:val="28"/>
          <w:rtl/>
        </w:rPr>
      </w:pPr>
    </w:p>
    <w:p w:rsidR="00362191" w:rsidRPr="00CA17CB" w:rsidRDefault="00362191" w:rsidP="00F572EC">
      <w:pPr>
        <w:pStyle w:val="a3"/>
        <w:numPr>
          <w:ilvl w:val="0"/>
          <w:numId w:val="3"/>
        </w:numPr>
        <w:spacing w:line="360" w:lineRule="auto"/>
        <w:rPr>
          <w:rFonts w:cs="David"/>
          <w:sz w:val="32"/>
          <w:szCs w:val="32"/>
          <w:u w:val="single"/>
          <w:rtl/>
        </w:rPr>
      </w:pPr>
      <w:r w:rsidRPr="00CA17CB">
        <w:rPr>
          <w:rFonts w:cs="David" w:hint="cs"/>
          <w:sz w:val="32"/>
          <w:szCs w:val="32"/>
          <w:u w:val="single"/>
          <w:rtl/>
        </w:rPr>
        <w:t>סיכום חברי הצוות:</w:t>
      </w:r>
    </w:p>
    <w:p w:rsidR="00362191" w:rsidRPr="00F572EC" w:rsidRDefault="00362191" w:rsidP="00F572EC">
      <w:pPr>
        <w:pStyle w:val="a3"/>
        <w:numPr>
          <w:ilvl w:val="0"/>
          <w:numId w:val="4"/>
        </w:numPr>
        <w:spacing w:line="360" w:lineRule="auto"/>
        <w:rPr>
          <w:rFonts w:cs="David" w:hint="cs"/>
          <w:sz w:val="28"/>
          <w:szCs w:val="28"/>
          <w:u w:val="single"/>
          <w:rtl/>
        </w:rPr>
      </w:pPr>
      <w:r w:rsidRPr="00F572EC">
        <w:rPr>
          <w:rFonts w:cs="David" w:hint="cs"/>
          <w:sz w:val="28"/>
          <w:szCs w:val="28"/>
          <w:u w:val="single"/>
          <w:rtl/>
        </w:rPr>
        <w:t>כללי</w:t>
      </w:r>
      <w:r w:rsidR="00F572EC" w:rsidRPr="00F572EC">
        <w:rPr>
          <w:rFonts w:cs="David" w:hint="cs"/>
          <w:sz w:val="28"/>
          <w:szCs w:val="28"/>
          <w:u w:val="single"/>
          <w:rtl/>
        </w:rPr>
        <w:t>:</w:t>
      </w:r>
    </w:p>
    <w:p w:rsidR="00362191" w:rsidRPr="00F572EC" w:rsidRDefault="00362191" w:rsidP="00F572EC">
      <w:pPr>
        <w:spacing w:line="360" w:lineRule="auto"/>
        <w:ind w:left="360"/>
        <w:rPr>
          <w:rFonts w:cs="David" w:hint="cs"/>
          <w:sz w:val="28"/>
          <w:szCs w:val="28"/>
          <w:rtl/>
        </w:rPr>
      </w:pPr>
      <w:r w:rsidRPr="00F572EC">
        <w:rPr>
          <w:rFonts w:cs="David" w:hint="cs"/>
          <w:sz w:val="28"/>
          <w:szCs w:val="28"/>
          <w:rtl/>
        </w:rPr>
        <w:t xml:space="preserve">הסיור לרוסיה לא תוכנן מראש בתכנית המב"ל והוא תואם </w:t>
      </w:r>
      <w:proofErr w:type="spellStart"/>
      <w:r w:rsidRPr="00F572EC">
        <w:rPr>
          <w:rFonts w:cs="David" w:hint="cs"/>
          <w:sz w:val="28"/>
          <w:szCs w:val="28"/>
          <w:rtl/>
        </w:rPr>
        <w:t>בקב</w:t>
      </w:r>
      <w:r w:rsidR="00F572EC">
        <w:rPr>
          <w:rFonts w:cs="David" w:hint="cs"/>
          <w:sz w:val="28"/>
          <w:szCs w:val="28"/>
          <w:rtl/>
        </w:rPr>
        <w:t>ו</w:t>
      </w:r>
      <w:r w:rsidRPr="00F572EC">
        <w:rPr>
          <w:rFonts w:cs="David" w:hint="cs"/>
          <w:sz w:val="28"/>
          <w:szCs w:val="28"/>
          <w:rtl/>
        </w:rPr>
        <w:t>עי</w:t>
      </w:r>
      <w:proofErr w:type="spellEnd"/>
      <w:r w:rsidRPr="00F572EC">
        <w:rPr>
          <w:rFonts w:cs="David" w:hint="cs"/>
          <w:sz w:val="28"/>
          <w:szCs w:val="28"/>
          <w:rtl/>
        </w:rPr>
        <w:t xml:space="preserve"> זמן קצרים יחסית. עם זאת הסיור לרוסיה היה איכותי, מלמד ומשמעותי לא פחות מהסיורים שקוימו בארה"ב ובנאט"ו והיה ח</w:t>
      </w:r>
      <w:r w:rsidR="00F572EC">
        <w:rPr>
          <w:rFonts w:cs="David" w:hint="cs"/>
          <w:sz w:val="28"/>
          <w:szCs w:val="28"/>
          <w:rtl/>
        </w:rPr>
        <w:t>שוב</w:t>
      </w:r>
      <w:r w:rsidRPr="00F572EC">
        <w:rPr>
          <w:rFonts w:cs="David" w:hint="cs"/>
          <w:sz w:val="28"/>
          <w:szCs w:val="28"/>
          <w:rtl/>
        </w:rPr>
        <w:t xml:space="preserve"> ביותר לטובת הבנת השלם בניתוח והבנת המערכת האסטרטגית, יחסי הכוחות הגלובליים והשפעתם על ישראל.</w:t>
      </w:r>
    </w:p>
    <w:p w:rsidR="00362191" w:rsidRPr="00F572EC" w:rsidRDefault="00362191" w:rsidP="00F572EC">
      <w:pPr>
        <w:pStyle w:val="a3"/>
        <w:numPr>
          <w:ilvl w:val="0"/>
          <w:numId w:val="4"/>
        </w:numPr>
        <w:spacing w:line="360" w:lineRule="auto"/>
        <w:rPr>
          <w:rFonts w:cs="David"/>
          <w:sz w:val="28"/>
          <w:szCs w:val="28"/>
          <w:u w:val="single"/>
          <w:rtl/>
        </w:rPr>
      </w:pPr>
      <w:r w:rsidRPr="00F572EC">
        <w:rPr>
          <w:rFonts w:cs="David" w:hint="cs"/>
          <w:sz w:val="28"/>
          <w:szCs w:val="28"/>
          <w:u w:val="single"/>
          <w:rtl/>
        </w:rPr>
        <w:t>הכנות:</w:t>
      </w:r>
    </w:p>
    <w:p w:rsidR="00362191" w:rsidRPr="00F572EC" w:rsidRDefault="00362191" w:rsidP="00F572EC">
      <w:pPr>
        <w:spacing w:line="360" w:lineRule="auto"/>
        <w:ind w:left="360"/>
        <w:rPr>
          <w:rFonts w:cs="David" w:hint="cs"/>
          <w:sz w:val="28"/>
          <w:szCs w:val="28"/>
          <w:rtl/>
        </w:rPr>
      </w:pPr>
      <w:r w:rsidRPr="00F572EC">
        <w:rPr>
          <w:rFonts w:cs="David" w:hint="cs"/>
          <w:sz w:val="28"/>
          <w:szCs w:val="28"/>
          <w:rtl/>
        </w:rPr>
        <w:t xml:space="preserve">לקראת הסיור נדרש זמן הכנות </w:t>
      </w:r>
      <w:r w:rsidR="001F25EE" w:rsidRPr="00F572EC">
        <w:rPr>
          <w:rFonts w:cs="David" w:hint="cs"/>
          <w:sz w:val="28"/>
          <w:szCs w:val="28"/>
          <w:rtl/>
        </w:rPr>
        <w:t xml:space="preserve">ארוך יותר משהיה. ההכנות הנדרשות צריכות לכלול חומר רקע, הרצאות (היסטוריה, מבנה שלטון, יחסים וממשקים בין הממסדים) ואף סימולציה של מערכת המערכות הרוסית </w:t>
      </w:r>
      <w:proofErr w:type="spellStart"/>
      <w:r w:rsidR="001F25EE" w:rsidRPr="00F572EC">
        <w:rPr>
          <w:rFonts w:cs="David" w:hint="cs"/>
          <w:sz w:val="28"/>
          <w:szCs w:val="28"/>
          <w:rtl/>
        </w:rPr>
        <w:t>כרפרנס</w:t>
      </w:r>
      <w:proofErr w:type="spellEnd"/>
      <w:r w:rsidR="001F25EE" w:rsidRPr="00F572EC">
        <w:rPr>
          <w:rFonts w:cs="David" w:hint="cs"/>
          <w:sz w:val="28"/>
          <w:szCs w:val="28"/>
          <w:rtl/>
        </w:rPr>
        <w:t xml:space="preserve"> לתובנות במהלך ולאחר ה</w:t>
      </w:r>
      <w:r w:rsidR="00F572EC">
        <w:rPr>
          <w:rFonts w:cs="David" w:hint="cs"/>
          <w:sz w:val="28"/>
          <w:szCs w:val="28"/>
          <w:rtl/>
        </w:rPr>
        <w:t>סיור</w:t>
      </w:r>
      <w:r w:rsidR="001F25EE" w:rsidRPr="00F572EC">
        <w:rPr>
          <w:rFonts w:cs="David" w:hint="cs"/>
          <w:sz w:val="28"/>
          <w:szCs w:val="28"/>
          <w:rtl/>
        </w:rPr>
        <w:t>.</w:t>
      </w:r>
    </w:p>
    <w:p w:rsidR="001F25EE" w:rsidRPr="00F572EC" w:rsidRDefault="001F25EE" w:rsidP="00F572EC">
      <w:pPr>
        <w:pStyle w:val="a3"/>
        <w:numPr>
          <w:ilvl w:val="0"/>
          <w:numId w:val="4"/>
        </w:numPr>
        <w:spacing w:line="360" w:lineRule="auto"/>
        <w:rPr>
          <w:rFonts w:cs="David"/>
          <w:sz w:val="28"/>
          <w:szCs w:val="28"/>
          <w:u w:val="single"/>
          <w:rtl/>
        </w:rPr>
      </w:pPr>
      <w:r w:rsidRPr="00F572EC">
        <w:rPr>
          <w:rFonts w:cs="David" w:hint="cs"/>
          <w:sz w:val="28"/>
          <w:szCs w:val="28"/>
          <w:u w:val="single"/>
          <w:rtl/>
        </w:rPr>
        <w:t>מהלך הסיור:</w:t>
      </w:r>
    </w:p>
    <w:p w:rsidR="001F25EE" w:rsidRPr="00F572EC" w:rsidRDefault="001F25EE" w:rsidP="00F572EC">
      <w:pPr>
        <w:pStyle w:val="a3"/>
        <w:numPr>
          <w:ilvl w:val="0"/>
          <w:numId w:val="5"/>
        </w:numPr>
        <w:spacing w:line="360" w:lineRule="auto"/>
        <w:rPr>
          <w:rFonts w:cs="David" w:hint="cs"/>
          <w:sz w:val="28"/>
          <w:szCs w:val="28"/>
          <w:rtl/>
        </w:rPr>
      </w:pPr>
      <w:r w:rsidRPr="00F572EC">
        <w:rPr>
          <w:rFonts w:cs="David" w:hint="cs"/>
          <w:sz w:val="28"/>
          <w:szCs w:val="28"/>
          <w:rtl/>
        </w:rPr>
        <w:t>יש יתרון גדול לדוברים הלא ממסדיים (עיתונאים, מכוני מחקר) בשל היותם יותר פתוחים וביקורתיים. עם זאת יש חשיבות לפגוש ולהכיר גורמים ממסדיים, הגם שהם רשמיים, סגורים יותר ופחות מלמדים. חשוב לדאוג לתמהיל מאוזן המאפשר יותר למידה אך גם מפגיש עם הגורמים הממסדיים.</w:t>
      </w:r>
    </w:p>
    <w:p w:rsidR="001F25EE" w:rsidRPr="00F572EC" w:rsidRDefault="001F25EE" w:rsidP="00F572EC">
      <w:pPr>
        <w:pStyle w:val="a3"/>
        <w:numPr>
          <w:ilvl w:val="0"/>
          <w:numId w:val="5"/>
        </w:numPr>
        <w:spacing w:line="360" w:lineRule="auto"/>
        <w:rPr>
          <w:rFonts w:cs="David"/>
          <w:sz w:val="28"/>
          <w:szCs w:val="28"/>
          <w:rtl/>
        </w:rPr>
      </w:pPr>
      <w:r w:rsidRPr="00F572EC">
        <w:rPr>
          <w:rFonts w:cs="David" w:hint="cs"/>
          <w:sz w:val="28"/>
          <w:szCs w:val="28"/>
          <w:rtl/>
        </w:rPr>
        <w:t xml:space="preserve">יש לתת דגש יותר על הרבדים הכלכליים והחברתיים שלא באו מספיק לידי ביטוי בסיור זה לעומת הרבדים </w:t>
      </w:r>
      <w:r w:rsidR="00F572EC" w:rsidRPr="00F572EC">
        <w:rPr>
          <w:rFonts w:cs="David" w:hint="cs"/>
          <w:sz w:val="28"/>
          <w:szCs w:val="28"/>
          <w:rtl/>
        </w:rPr>
        <w:t>הביטחוניים</w:t>
      </w:r>
      <w:r w:rsidRPr="00F572EC">
        <w:rPr>
          <w:rFonts w:cs="David" w:hint="cs"/>
          <w:sz w:val="28"/>
          <w:szCs w:val="28"/>
          <w:rtl/>
        </w:rPr>
        <w:t xml:space="preserve"> והמדיניים. </w:t>
      </w:r>
    </w:p>
    <w:p w:rsidR="001F25EE" w:rsidRPr="00F572EC" w:rsidRDefault="001F25EE" w:rsidP="00F572EC">
      <w:pPr>
        <w:pStyle w:val="a3"/>
        <w:numPr>
          <w:ilvl w:val="0"/>
          <w:numId w:val="5"/>
        </w:numPr>
        <w:spacing w:line="360" w:lineRule="auto"/>
        <w:rPr>
          <w:rFonts w:cs="David" w:hint="cs"/>
          <w:sz w:val="28"/>
          <w:szCs w:val="28"/>
          <w:rtl/>
        </w:rPr>
      </w:pPr>
      <w:r w:rsidRPr="00F572EC">
        <w:rPr>
          <w:rFonts w:cs="David" w:hint="cs"/>
          <w:sz w:val="28"/>
          <w:szCs w:val="28"/>
          <w:rtl/>
        </w:rPr>
        <w:lastRenderedPageBreak/>
        <w:t>שילוב סיורים ומופעי תרבות חשובים מאוד ע"מ להכיר, להיחשף וללמוד על התרבות והחברה הרוסית.</w:t>
      </w:r>
    </w:p>
    <w:p w:rsidR="001F25EE" w:rsidRPr="00F572EC" w:rsidRDefault="001F25EE" w:rsidP="00F572EC">
      <w:pPr>
        <w:pStyle w:val="a3"/>
        <w:numPr>
          <w:ilvl w:val="0"/>
          <w:numId w:val="5"/>
        </w:numPr>
        <w:spacing w:line="360" w:lineRule="auto"/>
        <w:rPr>
          <w:rFonts w:cs="David" w:hint="cs"/>
          <w:sz w:val="28"/>
          <w:szCs w:val="28"/>
          <w:rtl/>
        </w:rPr>
      </w:pPr>
      <w:r w:rsidRPr="00F572EC">
        <w:rPr>
          <w:rFonts w:cs="David" w:hint="cs"/>
          <w:sz w:val="28"/>
          <w:szCs w:val="28"/>
          <w:rtl/>
        </w:rPr>
        <w:t>חשוב לקיים מפגש עם הקהילה היהודית הרוסית</w:t>
      </w:r>
      <w:r w:rsidR="00F572EC">
        <w:rPr>
          <w:rFonts w:cs="David" w:hint="cs"/>
          <w:sz w:val="28"/>
          <w:szCs w:val="28"/>
          <w:rtl/>
        </w:rPr>
        <w:t>.</w:t>
      </w:r>
    </w:p>
    <w:p w:rsidR="001F25EE" w:rsidRPr="00F572EC" w:rsidRDefault="00F572EC" w:rsidP="00F572EC">
      <w:pPr>
        <w:pStyle w:val="a3"/>
        <w:numPr>
          <w:ilvl w:val="0"/>
          <w:numId w:val="5"/>
        </w:numPr>
        <w:spacing w:line="360" w:lineRule="auto"/>
        <w:rPr>
          <w:rFonts w:cs="David" w:hint="cs"/>
          <w:sz w:val="28"/>
          <w:szCs w:val="28"/>
          <w:rtl/>
        </w:rPr>
      </w:pPr>
      <w:r w:rsidRPr="00F572EC">
        <w:rPr>
          <w:rFonts w:cs="David" w:hint="cs"/>
          <w:sz w:val="28"/>
          <w:szCs w:val="28"/>
          <w:rtl/>
        </w:rPr>
        <w:t>יתכן שכדאי לתכנן שני סיורים, סיור אחד יכלול את נאט"ו וארה"ב וסיור שני את סין ורוסיה. הרכב כזה יאפשר חשיפה יותר שלמה של האסטרטגיה והמתחים בין הקטבים, המערבי והמזרחי.</w:t>
      </w:r>
    </w:p>
    <w:p w:rsidR="00F572EC" w:rsidRPr="00F572EC" w:rsidRDefault="00F572EC" w:rsidP="00F572EC">
      <w:pPr>
        <w:pStyle w:val="a3"/>
        <w:numPr>
          <w:ilvl w:val="0"/>
          <w:numId w:val="5"/>
        </w:numPr>
        <w:spacing w:line="360" w:lineRule="auto"/>
        <w:rPr>
          <w:rFonts w:cs="David" w:hint="cs"/>
          <w:sz w:val="28"/>
          <w:szCs w:val="28"/>
          <w:rtl/>
        </w:rPr>
      </w:pPr>
      <w:r w:rsidRPr="00F572EC">
        <w:rPr>
          <w:rFonts w:cs="David" w:hint="cs"/>
          <w:sz w:val="28"/>
          <w:szCs w:val="28"/>
          <w:rtl/>
        </w:rPr>
        <w:t xml:space="preserve">נדרש תדריך של </w:t>
      </w:r>
      <w:proofErr w:type="spellStart"/>
      <w:r w:rsidRPr="00F572EC">
        <w:rPr>
          <w:rFonts w:cs="David" w:hint="cs"/>
          <w:sz w:val="28"/>
          <w:szCs w:val="28"/>
          <w:rtl/>
        </w:rPr>
        <w:t>מחב"מ</w:t>
      </w:r>
      <w:proofErr w:type="spellEnd"/>
      <w:r w:rsidRPr="00F572EC">
        <w:rPr>
          <w:rFonts w:cs="David" w:hint="cs"/>
          <w:sz w:val="28"/>
          <w:szCs w:val="28"/>
          <w:rtl/>
        </w:rPr>
        <w:t xml:space="preserve"> המחייב את כל המשלחת באופן אחיד, לרבות </w:t>
      </w:r>
      <w:r>
        <w:rPr>
          <w:rFonts w:cs="David" w:hint="cs"/>
          <w:sz w:val="28"/>
          <w:szCs w:val="28"/>
          <w:rtl/>
        </w:rPr>
        <w:t xml:space="preserve">מדיניות </w:t>
      </w:r>
      <w:r w:rsidRPr="00F572EC">
        <w:rPr>
          <w:rFonts w:cs="David" w:hint="cs"/>
          <w:sz w:val="28"/>
          <w:szCs w:val="28"/>
          <w:rtl/>
        </w:rPr>
        <w:t xml:space="preserve">שימוש </w:t>
      </w:r>
      <w:proofErr w:type="spellStart"/>
      <w:r w:rsidRPr="00F572EC">
        <w:rPr>
          <w:rFonts w:cs="David" w:hint="cs"/>
          <w:sz w:val="28"/>
          <w:szCs w:val="28"/>
          <w:rtl/>
        </w:rPr>
        <w:t>בסוללר</w:t>
      </w:r>
      <w:proofErr w:type="spellEnd"/>
      <w:r w:rsidRPr="00F572EC">
        <w:rPr>
          <w:rFonts w:cs="David" w:hint="cs"/>
          <w:sz w:val="28"/>
          <w:szCs w:val="28"/>
          <w:rtl/>
        </w:rPr>
        <w:t xml:space="preserve">, חוקי עשה ועל תעשה, ביטחון מידע, מגע עם זרים </w:t>
      </w:r>
      <w:proofErr w:type="spellStart"/>
      <w:r w:rsidRPr="00F572EC">
        <w:rPr>
          <w:rFonts w:cs="David" w:hint="cs"/>
          <w:sz w:val="28"/>
          <w:szCs w:val="28"/>
          <w:rtl/>
        </w:rPr>
        <w:t>וכו</w:t>
      </w:r>
      <w:proofErr w:type="spellEnd"/>
      <w:r w:rsidRPr="00F572EC">
        <w:rPr>
          <w:rFonts w:cs="David" w:hint="cs"/>
          <w:sz w:val="28"/>
          <w:szCs w:val="28"/>
          <w:rtl/>
        </w:rPr>
        <w:t>'.</w:t>
      </w:r>
    </w:p>
    <w:p w:rsidR="00F572EC" w:rsidRDefault="00F572EC" w:rsidP="00F572EC">
      <w:pPr>
        <w:pStyle w:val="a3"/>
        <w:numPr>
          <w:ilvl w:val="0"/>
          <w:numId w:val="5"/>
        </w:numPr>
        <w:spacing w:line="360" w:lineRule="auto"/>
        <w:rPr>
          <w:rFonts w:cs="David" w:hint="cs"/>
          <w:sz w:val="28"/>
          <w:szCs w:val="28"/>
        </w:rPr>
      </w:pPr>
      <w:r w:rsidRPr="00F572EC">
        <w:rPr>
          <w:rFonts w:cs="David" w:hint="cs"/>
          <w:sz w:val="28"/>
          <w:szCs w:val="28"/>
          <w:rtl/>
        </w:rPr>
        <w:t>כמו-כן נדרש תדריך של קודי התנהגות של משלחת בכירה ורשמית של צה"ל</w:t>
      </w:r>
      <w:r>
        <w:rPr>
          <w:rFonts w:cs="David" w:hint="cs"/>
          <w:sz w:val="28"/>
          <w:szCs w:val="28"/>
          <w:rtl/>
        </w:rPr>
        <w:t>.</w:t>
      </w:r>
    </w:p>
    <w:p w:rsidR="00F572EC" w:rsidRDefault="00F572EC" w:rsidP="00F572EC">
      <w:pPr>
        <w:pStyle w:val="a3"/>
        <w:numPr>
          <w:ilvl w:val="0"/>
          <w:numId w:val="5"/>
        </w:numPr>
        <w:spacing w:line="360" w:lineRule="auto"/>
        <w:rPr>
          <w:rFonts w:cs="David"/>
          <w:sz w:val="28"/>
          <w:szCs w:val="28"/>
        </w:rPr>
      </w:pPr>
      <w:r>
        <w:rPr>
          <w:rFonts w:cs="David" w:hint="cs"/>
          <w:sz w:val="28"/>
          <w:szCs w:val="28"/>
          <w:rtl/>
        </w:rPr>
        <w:t xml:space="preserve">במקרה של רוסיה, פריסתה הגיאוגרפית וריבוי מדינות הגובלות עמה, רצוי שתהיה מפה זמינה </w:t>
      </w:r>
      <w:r w:rsidR="00360C70">
        <w:rPr>
          <w:rFonts w:cs="David" w:hint="cs"/>
          <w:sz w:val="28"/>
          <w:szCs w:val="28"/>
          <w:rtl/>
        </w:rPr>
        <w:t xml:space="preserve">של רוסיה </w:t>
      </w:r>
      <w:r>
        <w:rPr>
          <w:rFonts w:cs="David" w:hint="cs"/>
          <w:sz w:val="28"/>
          <w:szCs w:val="28"/>
          <w:rtl/>
        </w:rPr>
        <w:t>לחברי המשלחת במהלך ההרצאות ולטובת העיבודים.</w:t>
      </w:r>
    </w:p>
    <w:p w:rsidR="00360C70" w:rsidRPr="00CA17CB" w:rsidRDefault="00360C70" w:rsidP="00360C70">
      <w:pPr>
        <w:pStyle w:val="a3"/>
        <w:numPr>
          <w:ilvl w:val="0"/>
          <w:numId w:val="3"/>
        </w:numPr>
        <w:spacing w:line="360" w:lineRule="auto"/>
        <w:rPr>
          <w:rFonts w:cs="David"/>
          <w:sz w:val="32"/>
          <w:szCs w:val="32"/>
          <w:u w:val="single"/>
        </w:rPr>
      </w:pPr>
      <w:r w:rsidRPr="00CA17CB">
        <w:rPr>
          <w:rFonts w:cs="David" w:hint="cs"/>
          <w:sz w:val="32"/>
          <w:szCs w:val="32"/>
          <w:u w:val="single"/>
          <w:rtl/>
        </w:rPr>
        <w:t>סיכום אילן,</w:t>
      </w:r>
      <w:r w:rsidR="00CA17CB" w:rsidRPr="00CA17CB">
        <w:rPr>
          <w:rFonts w:cs="David" w:hint="cs"/>
          <w:sz w:val="32"/>
          <w:szCs w:val="32"/>
          <w:u w:val="single"/>
          <w:rtl/>
        </w:rPr>
        <w:t xml:space="preserve"> </w:t>
      </w:r>
      <w:r w:rsidRPr="00CA17CB">
        <w:rPr>
          <w:rFonts w:cs="David" w:hint="cs"/>
          <w:sz w:val="32"/>
          <w:szCs w:val="32"/>
          <w:u w:val="single"/>
          <w:rtl/>
        </w:rPr>
        <w:t xml:space="preserve">מדריך </w:t>
      </w:r>
      <w:r w:rsidR="00CA17CB">
        <w:rPr>
          <w:rFonts w:cs="David" w:hint="cs"/>
          <w:sz w:val="32"/>
          <w:szCs w:val="32"/>
          <w:u w:val="single"/>
          <w:rtl/>
        </w:rPr>
        <w:t>ה</w:t>
      </w:r>
      <w:bookmarkStart w:id="0" w:name="_GoBack"/>
      <w:bookmarkEnd w:id="0"/>
      <w:r w:rsidRPr="00CA17CB">
        <w:rPr>
          <w:rFonts w:cs="David" w:hint="cs"/>
          <w:sz w:val="32"/>
          <w:szCs w:val="32"/>
          <w:u w:val="single"/>
          <w:rtl/>
        </w:rPr>
        <w:t>צוות:</w:t>
      </w:r>
    </w:p>
    <w:p w:rsidR="00360C70" w:rsidRPr="00360C70" w:rsidRDefault="00360C70" w:rsidP="00360C70">
      <w:pPr>
        <w:pStyle w:val="a3"/>
        <w:numPr>
          <w:ilvl w:val="0"/>
          <w:numId w:val="6"/>
        </w:numPr>
        <w:spacing w:line="360" w:lineRule="auto"/>
        <w:rPr>
          <w:rFonts w:cs="David" w:hint="cs"/>
          <w:sz w:val="28"/>
          <w:szCs w:val="28"/>
        </w:rPr>
      </w:pPr>
      <w:r w:rsidRPr="00360C70">
        <w:rPr>
          <w:rFonts w:cs="David" w:hint="cs"/>
          <w:sz w:val="28"/>
          <w:szCs w:val="28"/>
          <w:rtl/>
        </w:rPr>
        <w:t xml:space="preserve">הסיור ברוסיה תוכנן ואורגן </w:t>
      </w:r>
      <w:proofErr w:type="spellStart"/>
      <w:r w:rsidRPr="00360C70">
        <w:rPr>
          <w:rFonts w:cs="David" w:hint="cs"/>
          <w:sz w:val="28"/>
          <w:szCs w:val="28"/>
          <w:rtl/>
        </w:rPr>
        <w:t>בקבועי</w:t>
      </w:r>
      <w:proofErr w:type="spellEnd"/>
      <w:r w:rsidRPr="00360C70">
        <w:rPr>
          <w:rFonts w:cs="David" w:hint="cs"/>
          <w:sz w:val="28"/>
          <w:szCs w:val="28"/>
          <w:rtl/>
        </w:rPr>
        <w:t xml:space="preserve"> זמן קצרים ביותר מה שפגם בזמן הנדרש להכנות. חשיבותו של הסיור הוא בעצם קיומו וההבנה שהוא נחוץ וחשוב לראייה השלמה. הסיור לרוסיה שנה הבאה יתוכנן ויהיה טוב יותר</w:t>
      </w:r>
      <w:r>
        <w:rPr>
          <w:rFonts w:cs="David" w:hint="cs"/>
          <w:sz w:val="28"/>
          <w:szCs w:val="28"/>
          <w:rtl/>
        </w:rPr>
        <w:t>.</w:t>
      </w:r>
    </w:p>
    <w:p w:rsidR="00360C70" w:rsidRDefault="00360C70" w:rsidP="00360C70">
      <w:pPr>
        <w:pStyle w:val="a3"/>
        <w:numPr>
          <w:ilvl w:val="0"/>
          <w:numId w:val="6"/>
        </w:numPr>
        <w:spacing w:line="360" w:lineRule="auto"/>
        <w:rPr>
          <w:rFonts w:cs="David"/>
          <w:sz w:val="28"/>
          <w:szCs w:val="28"/>
        </w:rPr>
      </w:pPr>
      <w:r w:rsidRPr="00360C70">
        <w:rPr>
          <w:rFonts w:cs="David" w:hint="cs"/>
          <w:sz w:val="28"/>
          <w:szCs w:val="28"/>
          <w:rtl/>
        </w:rPr>
        <w:t>מטרות הקורס הוגדרו בצורה טובה</w:t>
      </w:r>
      <w:r>
        <w:rPr>
          <w:rFonts w:cs="David" w:hint="cs"/>
          <w:sz w:val="28"/>
          <w:szCs w:val="28"/>
          <w:rtl/>
        </w:rPr>
        <w:t>.</w:t>
      </w:r>
      <w:r w:rsidRPr="00360C70">
        <w:rPr>
          <w:rFonts w:cs="David" w:hint="cs"/>
          <w:sz w:val="28"/>
          <w:szCs w:val="28"/>
          <w:rtl/>
        </w:rPr>
        <w:t xml:space="preserve"> יש מקום להבין טוב יותר את הכלכלה הרוסית והשפעתה על הכלכלה הגלובלית. כמו-כן חשוב להכיר ולהבין טוב יותר את </w:t>
      </w:r>
      <w:r>
        <w:rPr>
          <w:rFonts w:cs="David" w:hint="cs"/>
          <w:sz w:val="28"/>
          <w:szCs w:val="28"/>
          <w:rtl/>
        </w:rPr>
        <w:t>החברה</w:t>
      </w:r>
      <w:r w:rsidRPr="00360C70">
        <w:rPr>
          <w:rFonts w:cs="David" w:hint="cs"/>
          <w:sz w:val="28"/>
          <w:szCs w:val="28"/>
          <w:rtl/>
        </w:rPr>
        <w:t xml:space="preserve"> </w:t>
      </w:r>
      <w:r>
        <w:rPr>
          <w:rFonts w:cs="David" w:hint="cs"/>
          <w:sz w:val="28"/>
          <w:szCs w:val="28"/>
          <w:rtl/>
        </w:rPr>
        <w:t>הרוסית המורכבת מרבדים אתניים רבים ובתוך כך גם את הקהילה היהודית.</w:t>
      </w:r>
    </w:p>
    <w:p w:rsidR="00360C70" w:rsidRDefault="00360C70" w:rsidP="00360C70">
      <w:pPr>
        <w:pStyle w:val="a3"/>
        <w:numPr>
          <w:ilvl w:val="0"/>
          <w:numId w:val="6"/>
        </w:numPr>
        <w:spacing w:line="360" w:lineRule="auto"/>
        <w:rPr>
          <w:rFonts w:cs="David"/>
          <w:sz w:val="28"/>
          <w:szCs w:val="28"/>
        </w:rPr>
      </w:pPr>
      <w:r>
        <w:rPr>
          <w:rFonts w:cs="David" w:hint="cs"/>
          <w:sz w:val="28"/>
          <w:szCs w:val="28"/>
          <w:rtl/>
        </w:rPr>
        <w:t>יש לעבות את ההכנות לסיור ולכלול בהן מספר מכלולים:</w:t>
      </w:r>
    </w:p>
    <w:p w:rsidR="00360C70" w:rsidRDefault="00360C70" w:rsidP="00CA17CB">
      <w:pPr>
        <w:pStyle w:val="a3"/>
        <w:numPr>
          <w:ilvl w:val="0"/>
          <w:numId w:val="7"/>
        </w:numPr>
        <w:spacing w:line="360" w:lineRule="auto"/>
        <w:rPr>
          <w:rFonts w:cs="David"/>
          <w:sz w:val="28"/>
          <w:szCs w:val="28"/>
        </w:rPr>
      </w:pPr>
      <w:r>
        <w:rPr>
          <w:rFonts w:cs="David" w:hint="cs"/>
          <w:sz w:val="28"/>
          <w:szCs w:val="28"/>
          <w:rtl/>
        </w:rPr>
        <w:t>למידה אישית - חומר קריאה רקע</w:t>
      </w:r>
      <w:r w:rsidRPr="00360C70">
        <w:rPr>
          <w:rFonts w:cs="David" w:hint="cs"/>
          <w:sz w:val="28"/>
          <w:szCs w:val="28"/>
          <w:rtl/>
        </w:rPr>
        <w:t xml:space="preserve"> </w:t>
      </w:r>
    </w:p>
    <w:p w:rsidR="00360C70" w:rsidRDefault="00360C70" w:rsidP="00CA17CB">
      <w:pPr>
        <w:pStyle w:val="a3"/>
        <w:numPr>
          <w:ilvl w:val="0"/>
          <w:numId w:val="7"/>
        </w:numPr>
        <w:spacing w:line="360" w:lineRule="auto"/>
        <w:rPr>
          <w:rFonts w:cs="David"/>
          <w:sz w:val="28"/>
          <w:szCs w:val="28"/>
        </w:rPr>
      </w:pPr>
      <w:r>
        <w:rPr>
          <w:rFonts w:cs="David" w:hint="cs"/>
          <w:sz w:val="28"/>
          <w:szCs w:val="28"/>
          <w:rtl/>
        </w:rPr>
        <w:t xml:space="preserve">חקירה קבוצתית החוקרת את המערכת הרוסית. </w:t>
      </w:r>
      <w:r w:rsidR="00CA17CB">
        <w:rPr>
          <w:rFonts w:cs="David" w:hint="cs"/>
          <w:sz w:val="28"/>
          <w:szCs w:val="28"/>
          <w:rtl/>
        </w:rPr>
        <w:t xml:space="preserve">במהלך הסיור ניתן להשוות ולזהות את </w:t>
      </w:r>
      <w:proofErr w:type="spellStart"/>
      <w:r w:rsidR="00CA17CB">
        <w:rPr>
          <w:rFonts w:cs="David" w:hint="cs"/>
          <w:sz w:val="28"/>
          <w:szCs w:val="28"/>
          <w:rtl/>
        </w:rPr>
        <w:t>הייסט</w:t>
      </w:r>
      <w:proofErr w:type="spellEnd"/>
      <w:r w:rsidR="00CA17CB">
        <w:rPr>
          <w:rFonts w:cs="David" w:hint="cs"/>
          <w:sz w:val="28"/>
          <w:szCs w:val="28"/>
          <w:rtl/>
        </w:rPr>
        <w:t xml:space="preserve"> לעומת החקירה בארץ ומכך לפתח את הלמידה.</w:t>
      </w:r>
    </w:p>
    <w:p w:rsidR="00CA17CB" w:rsidRDefault="00CA17CB" w:rsidP="00CA17CB">
      <w:pPr>
        <w:pStyle w:val="a3"/>
        <w:numPr>
          <w:ilvl w:val="0"/>
          <w:numId w:val="7"/>
        </w:numPr>
        <w:spacing w:line="360" w:lineRule="auto"/>
        <w:rPr>
          <w:rFonts w:cs="David"/>
          <w:sz w:val="28"/>
          <w:szCs w:val="28"/>
        </w:rPr>
      </w:pPr>
      <w:r>
        <w:rPr>
          <w:rFonts w:cs="David" w:hint="cs"/>
          <w:sz w:val="28"/>
          <w:szCs w:val="28"/>
          <w:rtl/>
        </w:rPr>
        <w:t>ניתן גם ללמוד מחקירת הצוות הרוסי של הסימולציה המדינית.</w:t>
      </w:r>
    </w:p>
    <w:p w:rsidR="00CA17CB" w:rsidRDefault="00CA17CB" w:rsidP="00CA17CB">
      <w:pPr>
        <w:pStyle w:val="a3"/>
        <w:numPr>
          <w:ilvl w:val="0"/>
          <w:numId w:val="6"/>
        </w:numPr>
        <w:spacing w:line="360" w:lineRule="auto"/>
        <w:rPr>
          <w:rFonts w:cs="David" w:hint="cs"/>
          <w:sz w:val="28"/>
          <w:szCs w:val="28"/>
        </w:rPr>
      </w:pPr>
      <w:r>
        <w:rPr>
          <w:rFonts w:cs="David" w:hint="cs"/>
          <w:sz w:val="28"/>
          <w:szCs w:val="28"/>
          <w:rtl/>
        </w:rPr>
        <w:t>חשוב לתכנן תמהיל נכון של הרצאות מדיסציפלינות מגוונות בין מפגשים עם גורמי ממסד (שבדרך כלל פחות מלמדות) לגורמים פחות פורמליים שהם יותר פתוחים וביקורתיים.</w:t>
      </w:r>
    </w:p>
    <w:p w:rsidR="00CA17CB" w:rsidRDefault="00CA17CB" w:rsidP="00CA17CB">
      <w:pPr>
        <w:pStyle w:val="a3"/>
        <w:numPr>
          <w:ilvl w:val="0"/>
          <w:numId w:val="6"/>
        </w:numPr>
        <w:spacing w:line="360" w:lineRule="auto"/>
        <w:rPr>
          <w:rFonts w:cs="David" w:hint="cs"/>
          <w:sz w:val="28"/>
          <w:szCs w:val="28"/>
        </w:rPr>
      </w:pPr>
      <w:r>
        <w:rPr>
          <w:rFonts w:cs="David" w:hint="cs"/>
          <w:sz w:val="28"/>
          <w:szCs w:val="28"/>
          <w:rtl/>
        </w:rPr>
        <w:lastRenderedPageBreak/>
        <w:t>יש לתכנן סיור של ארבעה ימים (לעומת שלושה) לטובת עיבוי הרבדים הכלכליים והחברתיים.</w:t>
      </w:r>
    </w:p>
    <w:p w:rsidR="00CA17CB" w:rsidRDefault="00CA17CB" w:rsidP="00CA17CB">
      <w:pPr>
        <w:pStyle w:val="a3"/>
        <w:numPr>
          <w:ilvl w:val="0"/>
          <w:numId w:val="6"/>
        </w:numPr>
        <w:spacing w:line="360" w:lineRule="auto"/>
        <w:rPr>
          <w:rFonts w:cs="David" w:hint="cs"/>
          <w:sz w:val="28"/>
          <w:szCs w:val="28"/>
        </w:rPr>
      </w:pPr>
      <w:r>
        <w:rPr>
          <w:rFonts w:cs="David" w:hint="cs"/>
          <w:sz w:val="28"/>
          <w:szCs w:val="28"/>
          <w:rtl/>
        </w:rPr>
        <w:t xml:space="preserve">חשוב תדריך </w:t>
      </w:r>
      <w:proofErr w:type="spellStart"/>
      <w:r>
        <w:rPr>
          <w:rFonts w:cs="David" w:hint="cs"/>
          <w:sz w:val="28"/>
          <w:szCs w:val="28"/>
          <w:rtl/>
        </w:rPr>
        <w:t>מחב"מ</w:t>
      </w:r>
      <w:proofErr w:type="spellEnd"/>
      <w:r>
        <w:rPr>
          <w:rFonts w:cs="David" w:hint="cs"/>
          <w:sz w:val="28"/>
          <w:szCs w:val="28"/>
          <w:rtl/>
        </w:rPr>
        <w:t xml:space="preserve"> שמגדיר ומנחה כללי עשה ועל תעשה המחייבים את כל המשלחת.</w:t>
      </w:r>
    </w:p>
    <w:p w:rsidR="00CA17CB" w:rsidRPr="00360C70" w:rsidRDefault="00CA17CB" w:rsidP="00CA17CB">
      <w:pPr>
        <w:pStyle w:val="a3"/>
        <w:numPr>
          <w:ilvl w:val="0"/>
          <w:numId w:val="6"/>
        </w:numPr>
        <w:spacing w:line="360" w:lineRule="auto"/>
        <w:rPr>
          <w:rFonts w:cs="David"/>
          <w:sz w:val="28"/>
          <w:szCs w:val="28"/>
          <w:rtl/>
        </w:rPr>
      </w:pPr>
      <w:r>
        <w:rPr>
          <w:rFonts w:cs="David" w:hint="cs"/>
          <w:sz w:val="28"/>
          <w:szCs w:val="28"/>
          <w:rtl/>
        </w:rPr>
        <w:t>חשוב תדריך כלליי בכירות במסגרת משלחת רשמית. לפעמים מחוסר ידיעה אנו חוטאים שלא בכוונה.</w:t>
      </w:r>
    </w:p>
    <w:sectPr w:rsidR="00CA17CB" w:rsidRPr="00360C70" w:rsidSect="00FD00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CCA"/>
    <w:multiLevelType w:val="hybridMultilevel"/>
    <w:tmpl w:val="28C429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56CC4"/>
    <w:multiLevelType w:val="hybridMultilevel"/>
    <w:tmpl w:val="6CBCC278"/>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A7903"/>
    <w:multiLevelType w:val="hybridMultilevel"/>
    <w:tmpl w:val="6CBCC27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E016F"/>
    <w:multiLevelType w:val="hybridMultilevel"/>
    <w:tmpl w:val="5740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954F5"/>
    <w:multiLevelType w:val="hybridMultilevel"/>
    <w:tmpl w:val="028E7C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5202DA"/>
    <w:multiLevelType w:val="hybridMultilevel"/>
    <w:tmpl w:val="28C429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D46DCB"/>
    <w:multiLevelType w:val="hybridMultilevel"/>
    <w:tmpl w:val="6CBCC27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90"/>
    <w:rsid w:val="001F25EE"/>
    <w:rsid w:val="00360C70"/>
    <w:rsid w:val="00362191"/>
    <w:rsid w:val="00523290"/>
    <w:rsid w:val="00A56D57"/>
    <w:rsid w:val="00CA17CB"/>
    <w:rsid w:val="00F572EC"/>
    <w:rsid w:val="00FD0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C414-7520-44C1-BC5E-00100D55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464</Words>
  <Characters>2323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2016-06-20T22:46:00Z</dcterms:created>
  <dcterms:modified xsi:type="dcterms:W3CDTF">2016-06-20T23:34:00Z</dcterms:modified>
</cp:coreProperties>
</file>