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EA" w:rsidRPr="00B31921" w:rsidRDefault="005744EA" w:rsidP="005744EA">
      <w:pPr>
        <w:jc w:val="center"/>
        <w:rPr>
          <w:rFonts w:hint="cs"/>
          <w:b/>
          <w:bCs/>
          <w:u w:val="single"/>
          <w:rtl/>
        </w:rPr>
      </w:pPr>
      <w:r w:rsidRPr="00B31921">
        <w:rPr>
          <w:rFonts w:hint="cs"/>
          <w:b/>
          <w:bCs/>
          <w:u w:val="single"/>
          <w:rtl/>
        </w:rPr>
        <w:t>הערות לביקור</w:t>
      </w:r>
    </w:p>
    <w:p w:rsidR="005744EA" w:rsidRPr="00B31921" w:rsidRDefault="005744EA" w:rsidP="005744EA">
      <w:pPr>
        <w:rPr>
          <w:rFonts w:hint="cs"/>
          <w:u w:val="single"/>
          <w:rtl/>
        </w:rPr>
      </w:pPr>
      <w:r w:rsidRPr="00B31921">
        <w:rPr>
          <w:rFonts w:hint="cs"/>
          <w:u w:val="single"/>
          <w:rtl/>
        </w:rPr>
        <w:t>3 עמודים לביקור</w:t>
      </w:r>
      <w:r w:rsidR="00C63D25" w:rsidRPr="00B31921">
        <w:rPr>
          <w:rFonts w:hint="cs"/>
          <w:u w:val="single"/>
          <w:rtl/>
        </w:rPr>
        <w:t>:</w:t>
      </w:r>
    </w:p>
    <w:p w:rsidR="00C63D25" w:rsidRDefault="00C63D25" w:rsidP="000107BF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מהות, </w:t>
      </w:r>
      <w:r>
        <w:rPr>
          <w:rFonts w:hint="cs"/>
        </w:rPr>
        <w:t>DNA</w:t>
      </w:r>
      <w:r>
        <w:rPr>
          <w:rFonts w:hint="cs"/>
          <w:rtl/>
        </w:rPr>
        <w:t>, ערכים, זהות</w:t>
      </w:r>
      <w:r w:rsidR="005C790D">
        <w:rPr>
          <w:rFonts w:hint="cs"/>
          <w:rtl/>
        </w:rPr>
        <w:t xml:space="preserve"> לאומי</w:t>
      </w:r>
      <w:r w:rsidR="000107BF">
        <w:rPr>
          <w:rFonts w:hint="cs"/>
          <w:rtl/>
        </w:rPr>
        <w:t>, תרבות, מורשת, שורשים</w:t>
      </w:r>
    </w:p>
    <w:p w:rsidR="00C63D25" w:rsidRDefault="00C63D25" w:rsidP="00C63D25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מדיניות חוץ - מעצמה</w:t>
      </w:r>
    </w:p>
    <w:p w:rsidR="00C63D25" w:rsidRDefault="00C63D25" w:rsidP="00C63D25">
      <w:pPr>
        <w:pStyle w:val="a3"/>
        <w:numPr>
          <w:ilvl w:val="0"/>
          <w:numId w:val="1"/>
        </w:numPr>
        <w:rPr>
          <w:rFonts w:hint="cs"/>
        </w:rPr>
      </w:pPr>
      <w:r w:rsidRPr="005C790D">
        <w:rPr>
          <w:rFonts w:hint="cs"/>
          <w:rtl/>
        </w:rPr>
        <w:t>צבא ואסטרטגיה</w:t>
      </w:r>
      <w:r w:rsidR="005C790D" w:rsidRPr="005C790D">
        <w:rPr>
          <w:rFonts w:hint="cs"/>
          <w:rtl/>
        </w:rPr>
        <w:t>, תפיסת ביטחון</w:t>
      </w:r>
    </w:p>
    <w:p w:rsidR="000107BF" w:rsidRPr="000107BF" w:rsidRDefault="000107BF" w:rsidP="000107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David" w:hint="cs"/>
          <w:sz w:val="24"/>
          <w:szCs w:val="24"/>
        </w:rPr>
      </w:pPr>
      <w:r w:rsidRPr="000107BF">
        <w:rPr>
          <w:rFonts w:ascii="Arial" w:hAnsi="Arial" w:cs="David" w:hint="cs"/>
          <w:sz w:val="24"/>
          <w:szCs w:val="24"/>
          <w:rtl/>
        </w:rPr>
        <w:t xml:space="preserve">הכרת התרבות, המורשת והשורשים של האומה הרוסית. </w:t>
      </w:r>
    </w:p>
    <w:p w:rsidR="000107BF" w:rsidRPr="000107BF" w:rsidRDefault="000107BF" w:rsidP="000107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David" w:hint="cs"/>
          <w:sz w:val="24"/>
          <w:szCs w:val="24"/>
        </w:rPr>
      </w:pPr>
      <w:r w:rsidRPr="000107BF">
        <w:rPr>
          <w:rFonts w:ascii="Arial" w:hAnsi="Arial" w:cs="David" w:hint="cs"/>
          <w:sz w:val="24"/>
          <w:szCs w:val="24"/>
          <w:rtl/>
        </w:rPr>
        <w:t xml:space="preserve">הבנת מארג יחסי החוץ של רוסיה והאינטרסים כלפי המזה"ת. </w:t>
      </w:r>
    </w:p>
    <w:p w:rsidR="000107BF" w:rsidRPr="007946A5" w:rsidRDefault="000107BF" w:rsidP="000107B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David"/>
          <w:sz w:val="28"/>
          <w:szCs w:val="28"/>
        </w:rPr>
      </w:pPr>
      <w:r w:rsidRPr="000107BF">
        <w:rPr>
          <w:rFonts w:ascii="Arial" w:hAnsi="Arial" w:cs="David" w:hint="cs"/>
          <w:sz w:val="24"/>
          <w:szCs w:val="24"/>
          <w:rtl/>
        </w:rPr>
        <w:t>הבנת המערכת האסטרטגית הרוסית ותפיסת ההפעלה.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:rsidR="005C790D" w:rsidRPr="005C790D" w:rsidRDefault="005C790D" w:rsidP="005C790D">
      <w:pPr>
        <w:rPr>
          <w:rFonts w:hint="cs"/>
          <w:u w:val="single"/>
          <w:rtl/>
        </w:rPr>
      </w:pPr>
      <w:r w:rsidRPr="005C790D">
        <w:rPr>
          <w:rFonts w:hint="cs"/>
          <w:u w:val="single"/>
          <w:rtl/>
        </w:rPr>
        <w:t>חופפים גם את הימים בסיור</w:t>
      </w:r>
    </w:p>
    <w:p w:rsidR="005744EA" w:rsidRPr="00B31921" w:rsidRDefault="00C63D25" w:rsidP="00B31921">
      <w:pPr>
        <w:rPr>
          <w:rFonts w:hint="cs"/>
          <w:u w:val="single"/>
          <w:rtl/>
        </w:rPr>
      </w:pPr>
      <w:r w:rsidRPr="00B31921">
        <w:rPr>
          <w:rFonts w:hint="cs"/>
          <w:u w:val="single"/>
          <w:rtl/>
        </w:rPr>
        <w:t>ביקור בעיתוי מצוין מ</w:t>
      </w:r>
      <w:r w:rsidR="00B31921">
        <w:rPr>
          <w:rFonts w:hint="cs"/>
          <w:u w:val="single"/>
          <w:rtl/>
        </w:rPr>
        <w:t>כמה</w:t>
      </w:r>
      <w:r w:rsidRPr="00B31921">
        <w:rPr>
          <w:rFonts w:hint="cs"/>
          <w:u w:val="single"/>
          <w:rtl/>
        </w:rPr>
        <w:t xml:space="preserve"> סיבות:</w:t>
      </w:r>
    </w:p>
    <w:p w:rsidR="005C790D" w:rsidRDefault="00B31921" w:rsidP="005C790D">
      <w:pPr>
        <w:pStyle w:val="a3"/>
        <w:numPr>
          <w:ilvl w:val="0"/>
          <w:numId w:val="2"/>
        </w:numPr>
        <w:rPr>
          <w:rFonts w:hint="cs"/>
        </w:rPr>
      </w:pPr>
      <w:r w:rsidRPr="00361E38">
        <w:rPr>
          <w:rFonts w:hint="cs"/>
          <w:b/>
          <w:bCs/>
          <w:rtl/>
        </w:rPr>
        <w:t>רוסיה בצומת דרכים</w:t>
      </w:r>
      <w:r>
        <w:rPr>
          <w:rFonts w:hint="cs"/>
          <w:rtl/>
        </w:rPr>
        <w:t xml:space="preserve">: </w:t>
      </w:r>
      <w:r w:rsidR="00C63D25">
        <w:rPr>
          <w:rFonts w:hint="cs"/>
          <w:rtl/>
        </w:rPr>
        <w:t xml:space="preserve">השינויים </w:t>
      </w:r>
      <w:r w:rsidR="005C790D">
        <w:rPr>
          <w:rFonts w:hint="cs"/>
          <w:rtl/>
        </w:rPr>
        <w:t xml:space="preserve">הפוליטיים (פגיעה בחירויות,נסיעות לחו"ל, תקשורת), מדיניים (אוקראינה ורוסיה), </w:t>
      </w:r>
      <w:r w:rsidR="00C63D25">
        <w:rPr>
          <w:rFonts w:hint="cs"/>
          <w:rtl/>
        </w:rPr>
        <w:t>החברתיים</w:t>
      </w:r>
      <w:r w:rsidR="005C790D">
        <w:rPr>
          <w:rFonts w:hint="cs"/>
          <w:rtl/>
        </w:rPr>
        <w:t xml:space="preserve"> (דמוגרפיה)</w:t>
      </w:r>
      <w:r w:rsidR="00C63D25">
        <w:rPr>
          <w:rFonts w:hint="cs"/>
          <w:rtl/>
        </w:rPr>
        <w:t>, כלכליים</w:t>
      </w:r>
      <w:r>
        <w:rPr>
          <w:rFonts w:hint="cs"/>
          <w:rtl/>
        </w:rPr>
        <w:t xml:space="preserve"> (בעיות יסוד ומשבר </w:t>
      </w:r>
      <w:r>
        <w:rPr>
          <w:rtl/>
        </w:rPr>
        <w:t>–</w:t>
      </w:r>
      <w:r>
        <w:rPr>
          <w:rFonts w:hint="cs"/>
          <w:rtl/>
        </w:rPr>
        <w:t xml:space="preserve"> שחיתות, מחירי הנפט וסנקציות)</w:t>
      </w:r>
      <w:r w:rsidR="00C63D25">
        <w:rPr>
          <w:rFonts w:hint="cs"/>
          <w:rtl/>
        </w:rPr>
        <w:t>, ביטחוניים (מודרניזציה של הצבא</w:t>
      </w:r>
      <w:r w:rsidR="005C790D">
        <w:rPr>
          <w:rFonts w:hint="cs"/>
          <w:rtl/>
        </w:rPr>
        <w:t>, תפיסת הפעלה</w:t>
      </w:r>
      <w:r>
        <w:rPr>
          <w:rFonts w:hint="cs"/>
          <w:rtl/>
        </w:rPr>
        <w:t>)</w:t>
      </w:r>
    </w:p>
    <w:p w:rsidR="005744EA" w:rsidRDefault="005744EA" w:rsidP="005C790D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באים בתקופת </w:t>
      </w:r>
      <w:r w:rsidRPr="00361E38">
        <w:rPr>
          <w:rFonts w:hint="cs"/>
          <w:b/>
          <w:bCs/>
          <w:rtl/>
        </w:rPr>
        <w:t xml:space="preserve">ירח דבש </w:t>
      </w:r>
      <w:r w:rsidR="00B31921" w:rsidRPr="00361E38">
        <w:rPr>
          <w:rFonts w:hint="cs"/>
          <w:b/>
          <w:bCs/>
          <w:rtl/>
        </w:rPr>
        <w:t>ביחסים</w:t>
      </w:r>
      <w:r w:rsidR="00B31921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ביקור </w:t>
      </w:r>
      <w:proofErr w:type="spellStart"/>
      <w:r>
        <w:rPr>
          <w:rFonts w:hint="cs"/>
          <w:rtl/>
        </w:rPr>
        <w:t>ראה"מ</w:t>
      </w:r>
      <w:proofErr w:type="spellEnd"/>
      <w:r w:rsidR="00C63D25">
        <w:rPr>
          <w:rFonts w:hint="cs"/>
          <w:rtl/>
        </w:rPr>
        <w:t>:</w:t>
      </w:r>
    </w:p>
    <w:p w:rsidR="00833A36" w:rsidRDefault="00833A36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ביקורי הנשיא ורה"מ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צבא</w:t>
      </w:r>
      <w:r w:rsidR="00833A36">
        <w:rPr>
          <w:rFonts w:hint="cs"/>
          <w:rtl/>
        </w:rPr>
        <w:t xml:space="preserve"> והועדות המשותפות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פנסיות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תיירות</w:t>
      </w:r>
    </w:p>
    <w:p w:rsidR="00C63D25" w:rsidRDefault="00C63D25" w:rsidP="00C63D25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כלכלה</w:t>
      </w:r>
      <w:r w:rsidR="00877920">
        <w:rPr>
          <w:rFonts w:hint="cs"/>
          <w:rtl/>
        </w:rPr>
        <w:t xml:space="preserve"> </w:t>
      </w:r>
      <w:r w:rsidR="00877920">
        <w:rPr>
          <w:rtl/>
        </w:rPr>
        <w:t>–</w:t>
      </w:r>
      <w:r w:rsidR="00877920">
        <w:rPr>
          <w:rFonts w:hint="cs"/>
          <w:rtl/>
        </w:rPr>
        <w:t xml:space="preserve"> ועדה מעורבת)</w:t>
      </w:r>
    </w:p>
    <w:p w:rsidR="00877920" w:rsidRDefault="00877920" w:rsidP="00C63D25">
      <w:pPr>
        <w:pStyle w:val="a3"/>
        <w:numPr>
          <w:ilvl w:val="1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סולטן</w:t>
      </w:r>
      <w:proofErr w:type="spellEnd"/>
      <w:r>
        <w:rPr>
          <w:rFonts w:hint="cs"/>
          <w:rtl/>
        </w:rPr>
        <w:t xml:space="preserve"> יעקב, ארכיונים, </w:t>
      </w:r>
    </w:p>
    <w:p w:rsidR="005744EA" w:rsidRDefault="00B31921" w:rsidP="00B31921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 xml:space="preserve">באים טעונים </w:t>
      </w:r>
      <w:r w:rsidRPr="00361E38">
        <w:rPr>
          <w:b/>
          <w:bCs/>
          <w:rtl/>
        </w:rPr>
        <w:t>–</w:t>
      </w:r>
      <w:r w:rsidRPr="00361E38">
        <w:rPr>
          <w:rFonts w:hint="cs"/>
          <w:b/>
          <w:bCs/>
          <w:rtl/>
        </w:rPr>
        <w:t xml:space="preserve"> אחרי </w:t>
      </w:r>
      <w:r w:rsidR="005C790D" w:rsidRPr="00361E38">
        <w:rPr>
          <w:rFonts w:hint="cs"/>
          <w:b/>
          <w:bCs/>
          <w:rtl/>
        </w:rPr>
        <w:t>הסימולציה ושני הביקורים</w:t>
      </w:r>
      <w:r w:rsidR="005C790D">
        <w:rPr>
          <w:rFonts w:hint="cs"/>
          <w:rtl/>
        </w:rPr>
        <w:t xml:space="preserve">. הזדמנות לבחון מחדש </w:t>
      </w:r>
      <w:r>
        <w:rPr>
          <w:rFonts w:hint="cs"/>
          <w:rtl/>
        </w:rPr>
        <w:t xml:space="preserve">אחרות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5C790D">
        <w:rPr>
          <w:rFonts w:hint="cs"/>
          <w:rtl/>
        </w:rPr>
        <w:t>(</w:t>
      </w:r>
      <w:r>
        <w:rPr>
          <w:rFonts w:hint="cs"/>
          <w:rtl/>
        </w:rPr>
        <w:t>ארה"ב האויבת הגדולה ביותר סקרי דעת קהל</w:t>
      </w:r>
      <w:r w:rsidR="005C790D">
        <w:rPr>
          <w:rFonts w:hint="cs"/>
          <w:rtl/>
        </w:rPr>
        <w:t>) ו</w:t>
      </w:r>
      <w:r w:rsidR="005744EA">
        <w:rPr>
          <w:rFonts w:hint="cs"/>
          <w:rtl/>
        </w:rPr>
        <w:t xml:space="preserve">לחבר לביקורים הקודמים </w:t>
      </w:r>
      <w:r w:rsidR="005744EA">
        <w:rPr>
          <w:rtl/>
        </w:rPr>
        <w:t>–</w:t>
      </w:r>
      <w:r w:rsidR="005744EA">
        <w:rPr>
          <w:rFonts w:hint="cs"/>
          <w:rtl/>
        </w:rPr>
        <w:t xml:space="preserve"> נאט"ו </w:t>
      </w:r>
      <w:r w:rsidR="005744EA">
        <w:rPr>
          <w:rtl/>
        </w:rPr>
        <w:t>–</w:t>
      </w:r>
      <w:r w:rsidR="005744EA">
        <w:rPr>
          <w:rFonts w:hint="cs"/>
          <w:rtl/>
        </w:rPr>
        <w:t xml:space="preserve"> המלחמה ההיברידית, ארה"ב ומעמדה בעולם</w:t>
      </w:r>
      <w:r w:rsidR="005C790D">
        <w:rPr>
          <w:rFonts w:hint="cs"/>
          <w:rtl/>
        </w:rPr>
        <w:t xml:space="preserve">, מהי תמונת העולם, </w:t>
      </w:r>
    </w:p>
    <w:p w:rsidR="005744EA" w:rsidRDefault="005744EA" w:rsidP="00B31921">
      <w:pPr>
        <w:pStyle w:val="a3"/>
        <w:ind w:left="1080"/>
      </w:pPr>
    </w:p>
    <w:p w:rsidR="00B31921" w:rsidRDefault="005744EA" w:rsidP="00B31921">
      <w:pPr>
        <w:rPr>
          <w:rFonts w:hint="cs"/>
          <w:u w:val="single"/>
          <w:rtl/>
        </w:rPr>
      </w:pPr>
      <w:r w:rsidRPr="00B31921">
        <w:rPr>
          <w:rFonts w:hint="cs"/>
          <w:u w:val="single"/>
          <w:rtl/>
        </w:rPr>
        <w:t xml:space="preserve">ההכנה </w:t>
      </w:r>
    </w:p>
    <w:p w:rsidR="00B31921" w:rsidRPr="00361E38" w:rsidRDefault="005744EA" w:rsidP="00B31921">
      <w:pPr>
        <w:rPr>
          <w:b/>
          <w:bCs/>
          <w:u w:val="single"/>
        </w:rPr>
      </w:pPr>
      <w:r w:rsidRPr="00361E38">
        <w:rPr>
          <w:rFonts w:hint="cs"/>
          <w:b/>
          <w:bCs/>
          <w:u w:val="single"/>
          <w:rtl/>
        </w:rPr>
        <w:t>דימה</w:t>
      </w:r>
      <w:r w:rsidR="00B31921" w:rsidRPr="00361E38">
        <w:rPr>
          <w:b/>
          <w:bCs/>
          <w:u w:val="single"/>
        </w:rPr>
        <w:t>:</w:t>
      </w:r>
    </w:p>
    <w:p w:rsidR="005744EA" w:rsidRDefault="00B31921" w:rsidP="00B31921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התרבות האסטרטגית הרוסית </w:t>
      </w:r>
    </w:p>
    <w:p w:rsidR="00B31921" w:rsidRDefault="00B31921" w:rsidP="00B31921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תפיסת הביטחון הלאומי הרוסית</w:t>
      </w:r>
    </w:p>
    <w:p w:rsidR="00B31921" w:rsidRDefault="00B31921" w:rsidP="00B31921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המדיניות הרוסית במזה"ת</w:t>
      </w:r>
    </w:p>
    <w:p w:rsidR="005744EA" w:rsidRPr="00361E38" w:rsidRDefault="00DC239B" w:rsidP="005744EA">
      <w:pPr>
        <w:rPr>
          <w:rFonts w:hint="cs"/>
          <w:b/>
          <w:bCs/>
          <w:u w:val="single"/>
          <w:rtl/>
        </w:rPr>
      </w:pPr>
      <w:r w:rsidRPr="00361E38">
        <w:rPr>
          <w:rFonts w:hint="cs"/>
          <w:b/>
          <w:bCs/>
          <w:u w:val="single"/>
          <w:rtl/>
        </w:rPr>
        <w:t xml:space="preserve">חומרי קריאה </w:t>
      </w:r>
    </w:p>
    <w:p w:rsidR="001C4CF4" w:rsidRDefault="001C4CF4" w:rsidP="001C4CF4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כללי</w:t>
      </w:r>
    </w:p>
    <w:p w:rsidR="001C4CF4" w:rsidRDefault="001C4CF4" w:rsidP="001C4CF4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</w:rPr>
        <w:t>INSS</w:t>
      </w:r>
    </w:p>
    <w:p w:rsidR="001C4CF4" w:rsidRDefault="001C4CF4" w:rsidP="001C4CF4">
      <w:pPr>
        <w:pStyle w:val="a3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קרנגי</w:t>
      </w:r>
      <w:proofErr w:type="spellEnd"/>
    </w:p>
    <w:p w:rsidR="001C4CF4" w:rsidRDefault="001C4CF4" w:rsidP="001C4CF4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דימה</w:t>
      </w:r>
    </w:p>
    <w:p w:rsidR="001C4CF4" w:rsidRDefault="001C4CF4" w:rsidP="001C4CF4">
      <w:pPr>
        <w:pStyle w:val="a3"/>
        <w:numPr>
          <w:ilvl w:val="0"/>
          <w:numId w:val="3"/>
        </w:numPr>
      </w:pPr>
      <w:r>
        <w:t>Foreign affairs</w:t>
      </w:r>
    </w:p>
    <w:p w:rsidR="001B7933" w:rsidRPr="00361E38" w:rsidRDefault="001B7933" w:rsidP="005744EA">
      <w:pPr>
        <w:rPr>
          <w:rFonts w:hint="cs"/>
          <w:b/>
          <w:bCs/>
          <w:u w:val="single"/>
          <w:rtl/>
        </w:rPr>
      </w:pPr>
      <w:r w:rsidRPr="00361E38">
        <w:rPr>
          <w:rFonts w:hint="cs"/>
          <w:b/>
          <w:bCs/>
          <w:u w:val="single"/>
          <w:rtl/>
        </w:rPr>
        <w:t>לו"ז</w:t>
      </w:r>
    </w:p>
    <w:p w:rsidR="001B7933" w:rsidRDefault="001B7933" w:rsidP="005744EA">
      <w:pPr>
        <w:rPr>
          <w:rFonts w:hint="cs"/>
          <w:rtl/>
        </w:rPr>
      </w:pPr>
      <w:r>
        <w:rPr>
          <w:rFonts w:hint="cs"/>
          <w:rtl/>
        </w:rPr>
        <w:t xml:space="preserve">מריה ליפמן </w:t>
      </w:r>
      <w:r>
        <w:rPr>
          <w:rtl/>
        </w:rPr>
        <w:t>–</w:t>
      </w:r>
      <w:r>
        <w:rPr>
          <w:rFonts w:hint="cs"/>
          <w:rtl/>
        </w:rPr>
        <w:t xml:space="preserve"> עיתונאית, ביקורתית</w:t>
      </w:r>
    </w:p>
    <w:p w:rsidR="001C4CF4" w:rsidRDefault="001C4CF4" w:rsidP="001C4CF4">
      <w:pPr>
        <w:rPr>
          <w:rFonts w:hint="cs"/>
          <w:rtl/>
        </w:rPr>
      </w:pPr>
      <w:proofErr w:type="spellStart"/>
      <w:r>
        <w:rPr>
          <w:rFonts w:hint="cs"/>
          <w:rtl/>
        </w:rPr>
        <w:lastRenderedPageBreak/>
        <w:t>ורשינין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מנהל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>, שליח רוסיה לקוורטט ומטפל גם בנושא הסורי. ערביסט</w:t>
      </w:r>
    </w:p>
    <w:p w:rsidR="001C4CF4" w:rsidRDefault="001C4CF4" w:rsidP="001C4CF4">
      <w:pPr>
        <w:rPr>
          <w:rFonts w:hint="cs"/>
          <w:rtl/>
        </w:rPr>
      </w:pPr>
      <w:proofErr w:type="spellStart"/>
      <w:r>
        <w:rPr>
          <w:rFonts w:hint="cs"/>
          <w:rtl/>
        </w:rPr>
        <w:t>טקונין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אמריקני סט. תכנון . שת"פ טוב.</w:t>
      </w:r>
    </w:p>
    <w:p w:rsidR="001C4CF4" w:rsidRDefault="001C4CF4" w:rsidP="001C4CF4">
      <w:pPr>
        <w:rPr>
          <w:rFonts w:hint="cs"/>
          <w:rtl/>
        </w:rPr>
      </w:pPr>
      <w:proofErr w:type="spellStart"/>
      <w:r>
        <w:rPr>
          <w:rFonts w:hint="cs"/>
          <w:rtl/>
        </w:rPr>
        <w:t>פוחוב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ראש מכון מחקר. כמו חברת יעוץ. אנליסט טוב </w:t>
      </w:r>
      <w:r>
        <w:rPr>
          <w:rtl/>
        </w:rPr>
        <w:t>–</w:t>
      </w:r>
      <w:r>
        <w:rPr>
          <w:rFonts w:hint="cs"/>
          <w:rtl/>
        </w:rPr>
        <w:t xml:space="preserve"> קשור לממסד.</w:t>
      </w:r>
    </w:p>
    <w:p w:rsidR="005C790D" w:rsidRDefault="005C790D" w:rsidP="005C790D">
      <w:pPr>
        <w:rPr>
          <w:rFonts w:hint="cs"/>
          <w:b/>
          <w:bCs/>
          <w:u w:val="single"/>
          <w:rtl/>
        </w:rPr>
      </w:pPr>
      <w:r w:rsidRPr="00361E38">
        <w:rPr>
          <w:rFonts w:hint="cs"/>
          <w:b/>
          <w:bCs/>
          <w:u w:val="single"/>
          <w:rtl/>
        </w:rPr>
        <w:t>שאלות שניתן לשאול:</w:t>
      </w:r>
    </w:p>
    <w:p w:rsidR="00361E38" w:rsidRPr="00361E38" w:rsidRDefault="00361E38" w:rsidP="005C790D">
      <w:pPr>
        <w:rPr>
          <w:rFonts w:hint="cs"/>
          <w:b/>
          <w:bCs/>
          <w:rtl/>
        </w:rPr>
      </w:pPr>
      <w:r w:rsidRPr="00361E38">
        <w:rPr>
          <w:rFonts w:hint="cs"/>
          <w:b/>
          <w:bCs/>
          <w:rtl/>
        </w:rPr>
        <w:t>כללי</w:t>
      </w:r>
    </w:p>
    <w:p w:rsidR="00361E38" w:rsidRDefault="005C790D" w:rsidP="00361E38">
      <w:pPr>
        <w:pStyle w:val="a3"/>
        <w:numPr>
          <w:ilvl w:val="0"/>
          <w:numId w:val="5"/>
        </w:numPr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t>להבין את ה-</w:t>
      </w:r>
      <w:r w:rsidRPr="00361E38">
        <w:rPr>
          <w:rFonts w:hint="cs"/>
          <w:b/>
          <w:bCs/>
        </w:rPr>
        <w:t>DNA</w:t>
      </w:r>
      <w:r w:rsidRPr="00361E38">
        <w:rPr>
          <w:rFonts w:hint="cs"/>
          <w:b/>
          <w:bCs/>
          <w:rtl/>
        </w:rPr>
        <w:t>, מה התפיסה העצמית</w:t>
      </w:r>
      <w:r>
        <w:rPr>
          <w:rFonts w:hint="cs"/>
          <w:rtl/>
        </w:rPr>
        <w:t xml:space="preserve"> (ייחוד, רומא השלישית), הערכים, היחס בין המדינה והחברה/היחיד, תפקיד הדת, יחס לשלטון ולשליט העליון, יחס לדמוקרטיה ולערכים ליברלים (אתגר </w:t>
      </w:r>
      <w:r>
        <w:rPr>
          <w:rtl/>
        </w:rPr>
        <w:t>–</w:t>
      </w:r>
      <w:r>
        <w:rPr>
          <w:rFonts w:hint="cs"/>
          <w:rtl/>
        </w:rPr>
        <w:t xml:space="preserve"> הבנת האחר), יחס למערב</w:t>
      </w:r>
      <w:r w:rsidR="00361E38">
        <w:rPr>
          <w:rFonts w:hint="cs"/>
          <w:b/>
          <w:bCs/>
          <w:rtl/>
        </w:rPr>
        <w:t>,</w:t>
      </w:r>
      <w:r w:rsidR="00361E38" w:rsidRPr="00361E38">
        <w:rPr>
          <w:rFonts w:hint="cs"/>
          <w:b/>
          <w:bCs/>
          <w:rtl/>
        </w:rPr>
        <w:t xml:space="preserve"> רוסיה בין המערב למזרח (</w:t>
      </w:r>
      <w:proofErr w:type="spellStart"/>
      <w:r w:rsidR="00361E38" w:rsidRPr="00361E38">
        <w:rPr>
          <w:b/>
          <w:bCs/>
        </w:rPr>
        <w:t>Eurasianism</w:t>
      </w:r>
      <w:proofErr w:type="spellEnd"/>
      <w:r w:rsidR="00361E38" w:rsidRPr="00361E38">
        <w:rPr>
          <w:rFonts w:hint="cs"/>
          <w:b/>
          <w:bCs/>
          <w:rtl/>
        </w:rPr>
        <w:t>)</w:t>
      </w:r>
    </w:p>
    <w:p w:rsidR="004E70FC" w:rsidRDefault="004E70FC" w:rsidP="00361E38">
      <w:pPr>
        <w:pStyle w:val="a3"/>
        <w:numPr>
          <w:ilvl w:val="0"/>
          <w:numId w:val="5"/>
        </w:numPr>
        <w:rPr>
          <w:rFonts w:hint="cs"/>
          <w:b/>
          <w:bCs/>
        </w:rPr>
      </w:pPr>
      <w:proofErr w:type="spellStart"/>
      <w:r>
        <w:rPr>
          <w:rFonts w:hint="cs"/>
          <w:b/>
          <w:bCs/>
          <w:rtl/>
        </w:rPr>
        <w:t>ציליביזציה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תרבות, ספרות, מוזיקה</w:t>
      </w:r>
    </w:p>
    <w:p w:rsidR="000107BF" w:rsidRPr="00361E38" w:rsidRDefault="000107BF" w:rsidP="000107BF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>ביטחון לאומי ומדיניות חוץ</w:t>
      </w:r>
    </w:p>
    <w:p w:rsidR="00361E38" w:rsidRDefault="00361E38" w:rsidP="00361E38">
      <w:pPr>
        <w:pStyle w:val="a3"/>
        <w:numPr>
          <w:ilvl w:val="0"/>
          <w:numId w:val="5"/>
        </w:numPr>
        <w:rPr>
          <w:rFonts w:hint="cs"/>
          <w:b/>
          <w:bCs/>
        </w:rPr>
      </w:pPr>
      <w:proofErr w:type="spellStart"/>
      <w:r w:rsidRPr="00361E38">
        <w:rPr>
          <w:rFonts w:hint="cs"/>
          <w:b/>
          <w:bCs/>
          <w:rtl/>
        </w:rPr>
        <w:t>נתוח</w:t>
      </w:r>
      <w:proofErr w:type="spellEnd"/>
      <w:r w:rsidRPr="00361E38">
        <w:rPr>
          <w:rFonts w:hint="cs"/>
          <w:b/>
          <w:bCs/>
          <w:rtl/>
        </w:rPr>
        <w:t xml:space="preserve"> של ארבע הרגליים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מגמות חברתיות , </w:t>
      </w:r>
      <w:proofErr w:type="spellStart"/>
      <w:r>
        <w:rPr>
          <w:rFonts w:hint="cs"/>
          <w:b/>
          <w:bCs/>
          <w:rtl/>
        </w:rPr>
        <w:t>כלכלכיות</w:t>
      </w:r>
      <w:proofErr w:type="spellEnd"/>
      <w:r>
        <w:rPr>
          <w:rFonts w:hint="cs"/>
          <w:b/>
          <w:bCs/>
          <w:rtl/>
        </w:rPr>
        <w:t xml:space="preserve">, פוליטיות, צבאיות. </w:t>
      </w:r>
      <w:r w:rsidRPr="00361E38">
        <w:rPr>
          <w:rFonts w:hint="cs"/>
          <w:b/>
          <w:bCs/>
          <w:rtl/>
        </w:rPr>
        <w:t>לאן פניה של רוסיה  - האם השיטה תמשיך (פוטין או אחריו)</w:t>
      </w:r>
      <w:r>
        <w:rPr>
          <w:rFonts w:hint="cs"/>
          <w:b/>
          <w:bCs/>
          <w:rtl/>
        </w:rPr>
        <w:t xml:space="preserve"> או </w:t>
      </w:r>
      <w:r w:rsidRPr="00361E38">
        <w:rPr>
          <w:rFonts w:hint="cs"/>
          <w:b/>
          <w:bCs/>
          <w:rtl/>
        </w:rPr>
        <w:t>תתמוט</w:t>
      </w:r>
      <w:r>
        <w:rPr>
          <w:rFonts w:hint="cs"/>
          <w:rtl/>
        </w:rPr>
        <w:t>ט?</w:t>
      </w:r>
    </w:p>
    <w:p w:rsidR="000107BF" w:rsidRDefault="00361E38" w:rsidP="000107BF">
      <w:pPr>
        <w:pStyle w:val="a3"/>
        <w:numPr>
          <w:ilvl w:val="0"/>
          <w:numId w:val="5"/>
        </w:numPr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t xml:space="preserve">לעשות מעין ניתוח </w:t>
      </w:r>
      <w:r w:rsidRPr="00361E38">
        <w:rPr>
          <w:rFonts w:hint="cs"/>
          <w:b/>
          <w:bCs/>
        </w:rPr>
        <w:t>SWOT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מרכיבי העוצמה (כגון שטח, </w:t>
      </w:r>
      <w:proofErr w:type="spellStart"/>
      <w:r>
        <w:rPr>
          <w:rFonts w:hint="cs"/>
          <w:rtl/>
        </w:rPr>
        <w:t>גאוגרפיה</w:t>
      </w:r>
      <w:proofErr w:type="spellEnd"/>
      <w:r>
        <w:rPr>
          <w:rFonts w:hint="cs"/>
          <w:rtl/>
        </w:rPr>
        <w:t xml:space="preserve"> ומיקום, משאבים, כוח עבודה מחונך, שוק פנימי גדול, וטו באו"ם, גרעין, יכולות סייבר, תלות שכנות בכלכלתה), חולשה (שלטון חוק, תלות במשאבים, שיטה, שפה שונה, תדמית,מי </w:t>
      </w:r>
      <w:r w:rsidR="000107BF">
        <w:rPr>
          <w:rFonts w:hint="cs"/>
          <w:rtl/>
        </w:rPr>
        <w:t xml:space="preserve">החברים, כלכלה  הרבה יותר קטנה מארה"ב, דמוגרפיה ובריאות, </w:t>
      </w:r>
      <w:proofErr w:type="spellStart"/>
      <w:r w:rsidR="000107BF">
        <w:rPr>
          <w:rFonts w:hint="cs"/>
          <w:rtl/>
        </w:rPr>
        <w:t>גאוגרפיה</w:t>
      </w:r>
      <w:proofErr w:type="spellEnd"/>
      <w:r w:rsidR="000107BF">
        <w:rPr>
          <w:rFonts w:hint="cs"/>
          <w:rtl/>
        </w:rPr>
        <w:t xml:space="preserve"> - פגיעות)</w:t>
      </w:r>
    </w:p>
    <w:p w:rsidR="00361E38" w:rsidRDefault="00361E38" w:rsidP="00361E38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 xml:space="preserve">מנגנון קבלת ההחלטות בנושאי </w:t>
      </w:r>
      <w:proofErr w:type="spellStart"/>
      <w:r w:rsidRPr="00361E38">
        <w:rPr>
          <w:rFonts w:hint="cs"/>
          <w:b/>
          <w:bCs/>
          <w:rtl/>
        </w:rPr>
        <w:t>בטל"מ</w:t>
      </w:r>
      <w:proofErr w:type="spellEnd"/>
      <w:r w:rsidRPr="00361E38">
        <w:rPr>
          <w:rFonts w:hint="cs"/>
          <w:b/>
          <w:bCs/>
          <w:rtl/>
        </w:rPr>
        <w:t>?</w:t>
      </w:r>
    </w:p>
    <w:p w:rsidR="00361E38" w:rsidRPr="00361E38" w:rsidRDefault="005C790D" w:rsidP="00361E38">
      <w:pPr>
        <w:pStyle w:val="a3"/>
        <w:numPr>
          <w:ilvl w:val="0"/>
          <w:numId w:val="5"/>
        </w:numPr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t xml:space="preserve">מה רוסיה רוצה? תפיסת הביטחון הלאומי- איומים, חצר אחורית כאזור חיץ שמגן מפלישה, מעצמת </w:t>
      </w:r>
      <w:proofErr w:type="spellStart"/>
      <w:r w:rsidRPr="00361E38">
        <w:rPr>
          <w:rFonts w:hint="cs"/>
          <w:b/>
          <w:bCs/>
          <w:rtl/>
        </w:rPr>
        <w:t>סטטוס</w:t>
      </w:r>
      <w:proofErr w:type="spellEnd"/>
      <w:r w:rsidRPr="00361E38">
        <w:rPr>
          <w:rFonts w:hint="cs"/>
          <w:b/>
          <w:bCs/>
          <w:rtl/>
        </w:rPr>
        <w:t xml:space="preserve"> קוו או רביזיוניסטית?</w:t>
      </w:r>
      <w:r>
        <w:rPr>
          <w:rFonts w:hint="cs"/>
          <w:rtl/>
        </w:rPr>
        <w:t xml:space="preserve"> מה מסביר את ההרפתקאות האחרונות? </w:t>
      </w:r>
      <w:r w:rsidR="00361E38">
        <w:rPr>
          <w:rFonts w:hint="cs"/>
          <w:rtl/>
        </w:rPr>
        <w:t xml:space="preserve">האם ההרפתקאות האחרונות באמת חיזקו אותה? אוקראינים יותר נגדם. </w:t>
      </w:r>
      <w:r>
        <w:rPr>
          <w:rFonts w:hint="cs"/>
          <w:rtl/>
        </w:rPr>
        <w:t xml:space="preserve">בראייתם הם מחזירים את הסדר הישן שהופר אחרי התפרקות ברה"מ </w:t>
      </w:r>
      <w:r>
        <w:rPr>
          <w:rtl/>
        </w:rPr>
        <w:t>–</w:t>
      </w:r>
      <w:r>
        <w:rPr>
          <w:rFonts w:hint="cs"/>
          <w:rtl/>
        </w:rPr>
        <w:t xml:space="preserve"> אי התערבות, צורך בהחלטות </w:t>
      </w:r>
      <w:proofErr w:type="spellStart"/>
      <w:r>
        <w:rPr>
          <w:rFonts w:hint="cs"/>
          <w:rtl/>
        </w:rPr>
        <w:t>מועבי"ט</w:t>
      </w:r>
      <w:proofErr w:type="spellEnd"/>
      <w:r>
        <w:rPr>
          <w:rFonts w:hint="cs"/>
          <w:rtl/>
        </w:rPr>
        <w:t xml:space="preserve">, מאזן כוחות,  הפעלת הכוח </w:t>
      </w:r>
      <w:proofErr w:type="spellStart"/>
      <w:r>
        <w:rPr>
          <w:rFonts w:hint="cs"/>
          <w:rtl/>
        </w:rPr>
        <w:t>בעירק</w:t>
      </w:r>
      <w:proofErr w:type="spellEnd"/>
      <w:r>
        <w:rPr>
          <w:rFonts w:hint="cs"/>
          <w:rtl/>
        </w:rPr>
        <w:t xml:space="preserve"> בלי לספור אותם והשיא בקוסובו</w:t>
      </w:r>
      <w:r w:rsidR="00361E38">
        <w:rPr>
          <w:rFonts w:hint="cs"/>
          <w:rtl/>
        </w:rPr>
        <w:t xml:space="preserve">, </w:t>
      </w:r>
      <w:r w:rsidR="00361E38" w:rsidRPr="00361E38">
        <w:rPr>
          <w:rFonts w:hint="cs"/>
          <w:b/>
          <w:bCs/>
          <w:rtl/>
        </w:rPr>
        <w:t>התפיסה שלה של מה קרה אחרי המלחמה הקרה</w:t>
      </w:r>
      <w:r w:rsidR="00361E38">
        <w:rPr>
          <w:rFonts w:hint="cs"/>
          <w:rtl/>
        </w:rPr>
        <w:t xml:space="preserve">, הסדר הלא סביר שנוצר </w:t>
      </w:r>
      <w:r w:rsidR="00361E38">
        <w:rPr>
          <w:rtl/>
        </w:rPr>
        <w:t>–</w:t>
      </w:r>
      <w:r w:rsidR="00361E38">
        <w:rPr>
          <w:rFonts w:hint="cs"/>
          <w:rtl/>
        </w:rPr>
        <w:t xml:space="preserve"> כולל הפעלת הכוח </w:t>
      </w:r>
      <w:proofErr w:type="spellStart"/>
      <w:r w:rsidR="00361E38">
        <w:rPr>
          <w:rFonts w:hint="cs"/>
          <w:rtl/>
        </w:rPr>
        <w:t>בעירק</w:t>
      </w:r>
      <w:proofErr w:type="spellEnd"/>
      <w:r w:rsidR="00361E38">
        <w:rPr>
          <w:rFonts w:hint="cs"/>
          <w:rtl/>
        </w:rPr>
        <w:t xml:space="preserve">, הרחבת נאט"ו </w:t>
      </w:r>
    </w:p>
    <w:p w:rsidR="00361E38" w:rsidRPr="00361E38" w:rsidRDefault="00361E38" w:rsidP="00361E38">
      <w:pPr>
        <w:pStyle w:val="a3"/>
        <w:numPr>
          <w:ilvl w:val="0"/>
          <w:numId w:val="5"/>
        </w:numPr>
        <w:rPr>
          <w:rFonts w:hint="cs"/>
          <w:b/>
          <w:bCs/>
        </w:rPr>
      </w:pPr>
      <w:r>
        <w:rPr>
          <w:rFonts w:hint="cs"/>
          <w:rtl/>
        </w:rPr>
        <w:t xml:space="preserve"> </w:t>
      </w:r>
      <w:r w:rsidRPr="00361E38">
        <w:rPr>
          <w:rFonts w:hint="cs"/>
          <w:b/>
          <w:bCs/>
          <w:rtl/>
        </w:rPr>
        <w:t>חזרה של המלחמה הקרה אן עולם אחר ולמה?</w:t>
      </w:r>
      <w:r>
        <w:rPr>
          <w:rFonts w:hint="cs"/>
          <w:b/>
          <w:bCs/>
          <w:rtl/>
        </w:rPr>
        <w:t xml:space="preserve"> </w:t>
      </w:r>
      <w:r w:rsidRPr="00361E38">
        <w:rPr>
          <w:rFonts w:hint="cs"/>
          <w:b/>
          <w:bCs/>
          <w:rtl/>
        </w:rPr>
        <w:t xml:space="preserve">האם המערב נוהג נכון </w:t>
      </w:r>
      <w:r w:rsidRPr="00361E38">
        <w:rPr>
          <w:b/>
          <w:bCs/>
          <w:rtl/>
        </w:rPr>
        <w:t>–</w:t>
      </w:r>
      <w:r w:rsidRPr="00361E38">
        <w:rPr>
          <w:rFonts w:hint="cs"/>
          <w:b/>
          <w:bCs/>
          <w:rtl/>
        </w:rPr>
        <w:t xml:space="preserve"> האם </w:t>
      </w:r>
      <w:proofErr w:type="spellStart"/>
      <w:r w:rsidRPr="00361E38">
        <w:rPr>
          <w:rFonts w:hint="cs"/>
          <w:b/>
          <w:bCs/>
          <w:rtl/>
        </w:rPr>
        <w:t>היתה</w:t>
      </w:r>
      <w:proofErr w:type="spellEnd"/>
      <w:r w:rsidRPr="00361E38">
        <w:rPr>
          <w:rFonts w:hint="cs"/>
          <w:b/>
          <w:bCs/>
          <w:rtl/>
        </w:rPr>
        <w:t xml:space="preserve"> רגישות </w:t>
      </w:r>
      <w:r w:rsidRPr="00361E38">
        <w:rPr>
          <w:b/>
          <w:bCs/>
          <w:rtl/>
        </w:rPr>
        <w:t>–</w:t>
      </w:r>
      <w:r w:rsidRPr="00361E38">
        <w:rPr>
          <w:rFonts w:hint="cs"/>
          <w:b/>
          <w:bCs/>
          <w:rtl/>
        </w:rPr>
        <w:t xml:space="preserve"> האם צריך לאפשר מרחב השפעה?</w:t>
      </w:r>
    </w:p>
    <w:p w:rsidR="00361E38" w:rsidRPr="00361E38" w:rsidRDefault="00361E38" w:rsidP="00361E38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 xml:space="preserve">יחסים עם ארה"ב </w:t>
      </w:r>
      <w:r w:rsidRPr="00361E38">
        <w:rPr>
          <w:b/>
          <w:bCs/>
          <w:rtl/>
        </w:rPr>
        <w:t>–</w:t>
      </w:r>
      <w:r w:rsidRPr="00361E38">
        <w:rPr>
          <w:rFonts w:hint="cs"/>
          <w:b/>
          <w:bCs/>
          <w:rtl/>
        </w:rPr>
        <w:t xml:space="preserve"> הסקר האחרון . מה המדיניות של ארה"ב כלפיה? מצד שני השת"פ בסוריה. בסוף, כשיש משבר </w:t>
      </w:r>
      <w:r w:rsidRPr="00361E38">
        <w:rPr>
          <w:b/>
          <w:bCs/>
          <w:rtl/>
        </w:rPr>
        <w:t>–</w:t>
      </w:r>
      <w:r w:rsidRPr="00361E38">
        <w:rPr>
          <w:rFonts w:hint="cs"/>
          <w:b/>
          <w:bCs/>
          <w:rtl/>
        </w:rPr>
        <w:t xml:space="preserve"> השתיים האלה עדיין מנהלות את העולם למרות כל השינויים ב-25 השנה האחרונות. הסנקציות האמריקאיות. עולם </w:t>
      </w:r>
      <w:proofErr w:type="spellStart"/>
      <w:r w:rsidRPr="00361E38">
        <w:rPr>
          <w:rFonts w:hint="cs"/>
          <w:b/>
          <w:bCs/>
          <w:rtl/>
        </w:rPr>
        <w:t>מולטיפולרי</w:t>
      </w:r>
      <w:proofErr w:type="spellEnd"/>
      <w:r w:rsidRPr="00361E38">
        <w:rPr>
          <w:rFonts w:hint="cs"/>
          <w:b/>
          <w:bCs/>
          <w:rtl/>
        </w:rPr>
        <w:t xml:space="preserve"> </w:t>
      </w:r>
    </w:p>
    <w:p w:rsidR="00361E38" w:rsidRDefault="00361E38" w:rsidP="00361E38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 יחסים </w:t>
      </w:r>
      <w:r w:rsidRPr="00361E38">
        <w:rPr>
          <w:rFonts w:hint="cs"/>
          <w:b/>
          <w:bCs/>
          <w:rtl/>
        </w:rPr>
        <w:t>עם גרמנ</w:t>
      </w:r>
      <w:r>
        <w:rPr>
          <w:rFonts w:hint="cs"/>
          <w:rtl/>
        </w:rPr>
        <w:t xml:space="preserve">יה </w:t>
      </w:r>
      <w:r>
        <w:rPr>
          <w:rtl/>
        </w:rPr>
        <w:t>–</w:t>
      </w:r>
      <w:r>
        <w:rPr>
          <w:rFonts w:hint="cs"/>
          <w:rtl/>
        </w:rPr>
        <w:t xml:space="preserve"> הופכת ליריבה?</w:t>
      </w:r>
    </w:p>
    <w:p w:rsidR="00361E38" w:rsidRDefault="00361E38" w:rsidP="00361E38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יחסים עם </w:t>
      </w:r>
      <w:r w:rsidRPr="00361E38">
        <w:rPr>
          <w:rFonts w:hint="cs"/>
          <w:b/>
          <w:bCs/>
          <w:rtl/>
        </w:rPr>
        <w:t>סין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שת"פ או תחרות?</w:t>
      </w:r>
    </w:p>
    <w:p w:rsidR="005C790D" w:rsidRDefault="005C790D" w:rsidP="005C790D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>לעשות מפה כמו של ה-</w:t>
      </w:r>
      <w:r w:rsidRPr="00361E38">
        <w:rPr>
          <w:rFonts w:hint="cs"/>
          <w:b/>
          <w:bCs/>
        </w:rPr>
        <w:t xml:space="preserve">J5 </w:t>
      </w:r>
      <w:r w:rsidRPr="00361E38">
        <w:rPr>
          <w:rFonts w:hint="cs"/>
          <w:b/>
          <w:bCs/>
          <w:rtl/>
        </w:rPr>
        <w:t xml:space="preserve"> האמריקאי. מה יופיע בה? ארקטי (מחצבים), אפגניסטן</w:t>
      </w:r>
      <w:r>
        <w:rPr>
          <w:rFonts w:hint="cs"/>
          <w:rtl/>
        </w:rPr>
        <w:t xml:space="preserve">, </w:t>
      </w:r>
    </w:p>
    <w:p w:rsidR="005C790D" w:rsidRPr="00361E38" w:rsidRDefault="00361E38" w:rsidP="00361E38">
      <w:pPr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t>מזה"ת</w:t>
      </w:r>
    </w:p>
    <w:p w:rsidR="005C790D" w:rsidRDefault="005C790D" w:rsidP="005C790D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 xml:space="preserve">מהם האינטרסים שלה? </w:t>
      </w:r>
      <w:proofErr w:type="spellStart"/>
      <w:r w:rsidRPr="00361E38">
        <w:rPr>
          <w:rFonts w:hint="cs"/>
          <w:b/>
          <w:bCs/>
          <w:rtl/>
        </w:rPr>
        <w:t>במז"ת</w:t>
      </w:r>
      <w:proofErr w:type="spellEnd"/>
      <w:r w:rsidRPr="00361E38">
        <w:rPr>
          <w:rFonts w:hint="cs"/>
          <w:b/>
          <w:bCs/>
          <w:rtl/>
        </w:rPr>
        <w:t>? מה פשר ההתנהלות בסוריה? יחסיה עם העולם הסוני על רקע הקשרי ם עם איראן וחיזבאללה בסוריה.</w:t>
      </w:r>
      <w:r w:rsidR="00361E38" w:rsidRPr="00361E38">
        <w:rPr>
          <w:rFonts w:hint="cs"/>
          <w:b/>
          <w:bCs/>
          <w:rtl/>
        </w:rPr>
        <w:t xml:space="preserve"> יחסים עם אירן.</w:t>
      </w:r>
      <w:r w:rsidRPr="00361E38">
        <w:rPr>
          <w:rFonts w:hint="cs"/>
          <w:b/>
          <w:bCs/>
          <w:rtl/>
        </w:rPr>
        <w:t>הגורם המוסלמי הפנימי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כמה משמעותי? (15 אחוז מ-142 מ')</w:t>
      </w:r>
    </w:p>
    <w:p w:rsidR="000107BF" w:rsidRDefault="000107BF" w:rsidP="00361E38">
      <w:pPr>
        <w:pStyle w:val="a3"/>
        <w:ind w:left="0"/>
        <w:rPr>
          <w:rFonts w:hint="cs"/>
          <w:b/>
          <w:bCs/>
          <w:rtl/>
        </w:rPr>
      </w:pPr>
    </w:p>
    <w:p w:rsidR="000107BF" w:rsidRDefault="000107BF" w:rsidP="00361E38">
      <w:pPr>
        <w:pStyle w:val="a3"/>
        <w:ind w:left="0"/>
        <w:rPr>
          <w:rFonts w:hint="cs"/>
          <w:b/>
          <w:bCs/>
          <w:rtl/>
        </w:rPr>
      </w:pPr>
    </w:p>
    <w:p w:rsidR="000107BF" w:rsidRDefault="000107BF" w:rsidP="00361E38">
      <w:pPr>
        <w:pStyle w:val="a3"/>
        <w:ind w:left="0"/>
        <w:rPr>
          <w:rFonts w:hint="cs"/>
          <w:b/>
          <w:bCs/>
          <w:rtl/>
        </w:rPr>
      </w:pPr>
    </w:p>
    <w:p w:rsidR="005C790D" w:rsidRPr="00361E38" w:rsidRDefault="00361E38" w:rsidP="00361E38">
      <w:pPr>
        <w:pStyle w:val="a3"/>
        <w:ind w:left="0"/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lastRenderedPageBreak/>
        <w:t>ביטחון</w:t>
      </w:r>
    </w:p>
    <w:p w:rsidR="000107BF" w:rsidRDefault="000107BF" w:rsidP="005C790D">
      <w:pPr>
        <w:pStyle w:val="a3"/>
        <w:numPr>
          <w:ilvl w:val="0"/>
          <w:numId w:val="5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תפיסת הביטחון ותפיסת ההפעלה</w:t>
      </w:r>
    </w:p>
    <w:p w:rsidR="005C790D" w:rsidRPr="00361E38" w:rsidRDefault="005C790D" w:rsidP="005C790D">
      <w:pPr>
        <w:pStyle w:val="a3"/>
        <w:numPr>
          <w:ilvl w:val="0"/>
          <w:numId w:val="5"/>
        </w:numPr>
        <w:rPr>
          <w:rFonts w:hint="cs"/>
          <w:b/>
          <w:bCs/>
        </w:rPr>
      </w:pPr>
      <w:r w:rsidRPr="00361E38">
        <w:rPr>
          <w:rFonts w:hint="cs"/>
          <w:b/>
          <w:bCs/>
          <w:rtl/>
        </w:rPr>
        <w:t>מלחמה היברידית</w:t>
      </w:r>
      <w:r>
        <w:rPr>
          <w:rFonts w:hint="cs"/>
          <w:rtl/>
        </w:rPr>
        <w:t xml:space="preserve"> (תמיכה לוגיסטית ומודיעינית למורדים יחד עם תרגיל צבאי גדול ליד הגבול)? תפיסות הפעלה המודרנית </w:t>
      </w:r>
      <w:r>
        <w:rPr>
          <w:rtl/>
        </w:rPr>
        <w:t>–</w:t>
      </w:r>
      <w:r>
        <w:rPr>
          <w:rFonts w:hint="cs"/>
          <w:rtl/>
        </w:rPr>
        <w:t xml:space="preserve"> מול איזה איומים? מה התפיסה, איך זה עבד </w:t>
      </w:r>
      <w:r w:rsidRPr="00361E38">
        <w:rPr>
          <w:rFonts w:hint="cs"/>
          <w:b/>
          <w:bCs/>
          <w:rtl/>
        </w:rPr>
        <w:t xml:space="preserve">באוקראינה? </w:t>
      </w:r>
      <w:proofErr w:type="spellStart"/>
      <w:r w:rsidRPr="00361E38">
        <w:rPr>
          <w:rFonts w:hint="cs"/>
          <w:b/>
          <w:bCs/>
          <w:rtl/>
        </w:rPr>
        <w:t>התעשיה</w:t>
      </w:r>
      <w:proofErr w:type="spellEnd"/>
      <w:r w:rsidRPr="00361E38">
        <w:rPr>
          <w:rFonts w:hint="cs"/>
          <w:b/>
          <w:bCs/>
          <w:rtl/>
        </w:rPr>
        <w:t xml:space="preserve"> הצבאית הרוסית והשפעתה</w:t>
      </w:r>
    </w:p>
    <w:p w:rsidR="005C790D" w:rsidRDefault="005C790D" w:rsidP="005C790D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>המודרניזציה של הצבא ומשמעותה</w:t>
      </w:r>
      <w:r>
        <w:rPr>
          <w:rFonts w:hint="cs"/>
          <w:rtl/>
        </w:rPr>
        <w:t xml:space="preserve">. חשיבות הנשק הגרעיני.  הרתעה (זכרו בארה"ב </w:t>
      </w:r>
      <w:r>
        <w:rPr>
          <w:rtl/>
        </w:rPr>
        <w:t>–</w:t>
      </w:r>
      <w:r>
        <w:rPr>
          <w:rFonts w:hint="cs"/>
          <w:rtl/>
        </w:rPr>
        <w:t xml:space="preserve"> שכחנו...)</w:t>
      </w:r>
    </w:p>
    <w:p w:rsidR="00361E38" w:rsidRPr="00361E38" w:rsidRDefault="00361E38" w:rsidP="00361E38">
      <w:pPr>
        <w:rPr>
          <w:rFonts w:hint="cs"/>
          <w:b/>
          <w:bCs/>
        </w:rPr>
      </w:pPr>
      <w:proofErr w:type="spellStart"/>
      <w:r w:rsidRPr="00361E38">
        <w:rPr>
          <w:rFonts w:hint="cs"/>
          <w:b/>
          <w:bCs/>
          <w:rtl/>
        </w:rPr>
        <w:t>בילטרלי</w:t>
      </w:r>
      <w:proofErr w:type="spellEnd"/>
    </w:p>
    <w:p w:rsidR="005C790D" w:rsidRDefault="005C790D" w:rsidP="005C790D">
      <w:pPr>
        <w:pStyle w:val="a3"/>
        <w:numPr>
          <w:ilvl w:val="0"/>
          <w:numId w:val="5"/>
        </w:numPr>
        <w:rPr>
          <w:rFonts w:hint="cs"/>
        </w:rPr>
      </w:pPr>
      <w:r w:rsidRPr="00361E38">
        <w:rPr>
          <w:rFonts w:hint="cs"/>
          <w:b/>
          <w:bCs/>
          <w:rtl/>
        </w:rPr>
        <w:t>יכולת ההתחברות שלנו ומה תקרת הזכוכית? מהם הגורמים המקרבים והמרחיקים? מה הפוטנציאל? תיירות וכד'</w:t>
      </w:r>
      <w:r>
        <w:rPr>
          <w:rFonts w:hint="cs"/>
          <w:rtl/>
        </w:rPr>
        <w:t>?</w:t>
      </w:r>
    </w:p>
    <w:p w:rsidR="005C790D" w:rsidRDefault="005C790D" w:rsidP="005C790D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מה התפיסה לגבי הסכסוך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? </w:t>
      </w:r>
      <w:r w:rsidRPr="00361E38">
        <w:rPr>
          <w:rFonts w:hint="cs"/>
          <w:b/>
          <w:bCs/>
          <w:rtl/>
        </w:rPr>
        <w:t>פלסטינים ופיוס</w:t>
      </w:r>
      <w:r>
        <w:rPr>
          <w:rFonts w:hint="cs"/>
          <w:rtl/>
        </w:rPr>
        <w:t>?</w:t>
      </w:r>
    </w:p>
    <w:p w:rsidR="000107BF" w:rsidRDefault="000107BF" w:rsidP="000107BF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 xml:space="preserve">פוטנציאל הנזק </w:t>
      </w:r>
      <w:r>
        <w:rPr>
          <w:rtl/>
        </w:rPr>
        <w:t>–</w:t>
      </w:r>
      <w:r>
        <w:rPr>
          <w:rFonts w:hint="cs"/>
          <w:rtl/>
        </w:rPr>
        <w:t xml:space="preserve"> היצוא הרוסי</w:t>
      </w:r>
    </w:p>
    <w:p w:rsidR="000107BF" w:rsidRPr="000107BF" w:rsidRDefault="000107BF" w:rsidP="005C790D">
      <w:pPr>
        <w:pStyle w:val="a3"/>
        <w:numPr>
          <w:ilvl w:val="0"/>
          <w:numId w:val="5"/>
        </w:numPr>
        <w:rPr>
          <w:rFonts w:hint="cs"/>
          <w:b/>
          <w:bCs/>
        </w:rPr>
      </w:pPr>
      <w:r w:rsidRPr="000107BF">
        <w:rPr>
          <w:rFonts w:hint="cs"/>
          <w:b/>
          <w:bCs/>
          <w:rtl/>
        </w:rPr>
        <w:t>מה המשמעות של כל הנ"ל מבחינתנו</w:t>
      </w:r>
    </w:p>
    <w:p w:rsidR="005C790D" w:rsidRDefault="005C790D" w:rsidP="005744EA">
      <w:pPr>
        <w:rPr>
          <w:rFonts w:hint="cs"/>
          <w:u w:val="single"/>
          <w:rtl/>
        </w:rPr>
      </w:pPr>
    </w:p>
    <w:p w:rsidR="001B7933" w:rsidRPr="00B31921" w:rsidRDefault="00B31921" w:rsidP="005744EA">
      <w:pPr>
        <w:rPr>
          <w:rFonts w:hint="cs"/>
          <w:u w:val="single"/>
          <w:rtl/>
        </w:rPr>
      </w:pPr>
      <w:r w:rsidRPr="00B31921">
        <w:rPr>
          <w:rFonts w:hint="cs"/>
          <w:u w:val="single"/>
          <w:rtl/>
        </w:rPr>
        <w:t>הערות</w:t>
      </w:r>
      <w:r>
        <w:rPr>
          <w:rFonts w:hint="cs"/>
          <w:u w:val="single"/>
          <w:rtl/>
        </w:rPr>
        <w:t xml:space="preserve"> כלליות</w:t>
      </w:r>
      <w:r w:rsidRPr="00B31921">
        <w:rPr>
          <w:rFonts w:hint="cs"/>
          <w:u w:val="single"/>
          <w:rtl/>
        </w:rPr>
        <w:t>:</w:t>
      </w:r>
    </w:p>
    <w:p w:rsidR="00B31921" w:rsidRDefault="00B31921" w:rsidP="00B31921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רגישות לשאלות- לא להביך (פטריק)</w:t>
      </w:r>
    </w:p>
    <w:p w:rsidR="00B31921" w:rsidRDefault="00B31921" w:rsidP="00B31921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 xml:space="preserve">להיות מוכנות לציניות ותפיסת מעצמה </w:t>
      </w:r>
      <w:r>
        <w:rPr>
          <w:rtl/>
        </w:rPr>
        <w:t>–</w:t>
      </w:r>
      <w:r>
        <w:rPr>
          <w:rFonts w:hint="cs"/>
          <w:rtl/>
        </w:rPr>
        <w:t xml:space="preserve"> לא ממש סופרים אותנו</w:t>
      </w: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5744EA" w:rsidRDefault="005744EA" w:rsidP="005744EA">
      <w:pPr>
        <w:rPr>
          <w:rFonts w:hint="cs"/>
          <w:rtl/>
        </w:rPr>
      </w:pPr>
    </w:p>
    <w:p w:rsidR="00010649" w:rsidRDefault="00010649"/>
    <w:sectPr w:rsidR="0001064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C51"/>
    <w:multiLevelType w:val="hybridMultilevel"/>
    <w:tmpl w:val="283E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248"/>
    <w:multiLevelType w:val="hybridMultilevel"/>
    <w:tmpl w:val="948C37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DA19E1"/>
    <w:multiLevelType w:val="hybridMultilevel"/>
    <w:tmpl w:val="12BA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2A1A"/>
    <w:multiLevelType w:val="hybridMultilevel"/>
    <w:tmpl w:val="CCC8A9EE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>
    <w:nsid w:val="4AD642E1"/>
    <w:multiLevelType w:val="hybridMultilevel"/>
    <w:tmpl w:val="E2A2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F3D8F"/>
    <w:multiLevelType w:val="hybridMultilevel"/>
    <w:tmpl w:val="4D008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A86E4F"/>
    <w:multiLevelType w:val="hybridMultilevel"/>
    <w:tmpl w:val="2FC0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4EA"/>
    <w:rsid w:val="000004AD"/>
    <w:rsid w:val="00010649"/>
    <w:rsid w:val="000107BF"/>
    <w:rsid w:val="001B7933"/>
    <w:rsid w:val="001C4CF4"/>
    <w:rsid w:val="00361E38"/>
    <w:rsid w:val="004E70FC"/>
    <w:rsid w:val="005744EA"/>
    <w:rsid w:val="005C790D"/>
    <w:rsid w:val="0060670F"/>
    <w:rsid w:val="00772B5D"/>
    <w:rsid w:val="00833A36"/>
    <w:rsid w:val="00877920"/>
    <w:rsid w:val="008C5204"/>
    <w:rsid w:val="008D2270"/>
    <w:rsid w:val="00A564EF"/>
    <w:rsid w:val="00A9361D"/>
    <w:rsid w:val="00B31921"/>
    <w:rsid w:val="00C3621A"/>
    <w:rsid w:val="00C63D25"/>
    <w:rsid w:val="00D02662"/>
    <w:rsid w:val="00DC239B"/>
    <w:rsid w:val="00EB6695"/>
    <w:rsid w:val="00F160BB"/>
    <w:rsid w:val="00F213B0"/>
    <w:rsid w:val="00F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623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15</cp:revision>
  <cp:lastPrinted>2016-06-06T18:42:00Z</cp:lastPrinted>
  <dcterms:created xsi:type="dcterms:W3CDTF">2016-06-06T04:19:00Z</dcterms:created>
  <dcterms:modified xsi:type="dcterms:W3CDTF">2016-06-06T18:48:00Z</dcterms:modified>
</cp:coreProperties>
</file>