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Default="003074A2" w:rsidP="002B68F7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תהליך </w:t>
      </w:r>
      <w:r w:rsidR="002B68F7">
        <w:rPr>
          <w:rFonts w:hint="cs"/>
          <w:sz w:val="28"/>
          <w:szCs w:val="28"/>
          <w:rtl/>
        </w:rPr>
        <w:t>החקירה</w:t>
      </w:r>
    </w:p>
    <w:p w:rsidR="003074A2" w:rsidRDefault="00343F88" w:rsidP="00343F8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א' - </w:t>
      </w:r>
      <w:r w:rsidR="003074A2">
        <w:rPr>
          <w:rFonts w:hint="cs"/>
          <w:sz w:val="28"/>
          <w:szCs w:val="28"/>
          <w:rtl/>
        </w:rPr>
        <w:t xml:space="preserve">הבניית </w:t>
      </w:r>
      <w:r>
        <w:rPr>
          <w:rFonts w:hint="cs"/>
          <w:sz w:val="28"/>
          <w:szCs w:val="28"/>
          <w:rtl/>
        </w:rPr>
        <w:t>ה</w:t>
      </w:r>
      <w:r w:rsidR="003074A2">
        <w:rPr>
          <w:rFonts w:hint="cs"/>
          <w:sz w:val="28"/>
          <w:szCs w:val="28"/>
          <w:rtl/>
        </w:rPr>
        <w:t>למידה:</w:t>
      </w:r>
    </w:p>
    <w:p w:rsidR="003074A2" w:rsidRDefault="003074A2" w:rsidP="00343F88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מי יהיו </w:t>
      </w:r>
      <w:r w:rsidR="002B68F7">
        <w:rPr>
          <w:rFonts w:hint="cs"/>
          <w:sz w:val="28"/>
          <w:szCs w:val="28"/>
          <w:rtl/>
        </w:rPr>
        <w:t xml:space="preserve">הגורמים </w:t>
      </w:r>
      <w:r w:rsidR="00343F88">
        <w:rPr>
          <w:rFonts w:hint="cs"/>
          <w:sz w:val="28"/>
          <w:szCs w:val="28"/>
          <w:rtl/>
        </w:rPr>
        <w:t>החיוניים לתהליך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ז</w:t>
      </w:r>
      <w:r w:rsidR="00343F88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ויות ראייה שונות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קבוצת למידה מגוונת</w:t>
      </w:r>
    </w:p>
    <w:p w:rsidR="003074A2" w:rsidRDefault="003074A2" w:rsidP="003074A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מהם חומרי הייחוס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דומה ומה שונה בין ההקשר הנוכחי להקשרים דומים בעבר?</w:t>
      </w:r>
    </w:p>
    <w:p w:rsidR="003074A2" w:rsidRDefault="00343F88" w:rsidP="003074A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איזה מתודות נעשה שימוש בלמידה?</w:t>
      </w:r>
    </w:p>
    <w:p w:rsidR="002B68F7" w:rsidRDefault="00343F88" w:rsidP="002B68F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מהן נקודות המבט</w:t>
      </w:r>
      <w:r w:rsidR="002B68F7">
        <w:rPr>
          <w:rFonts w:hint="cs"/>
          <w:sz w:val="28"/>
          <w:szCs w:val="28"/>
          <w:rtl/>
        </w:rPr>
        <w:t xml:space="preserve"> הנוספות </w:t>
      </w:r>
      <w:r>
        <w:rPr>
          <w:rFonts w:hint="cs"/>
          <w:sz w:val="28"/>
          <w:szCs w:val="28"/>
          <w:rtl/>
        </w:rPr>
        <w:t xml:space="preserve"> שידרשו לנו? </w:t>
      </w:r>
      <w:r w:rsidR="00483911">
        <w:rPr>
          <w:rFonts w:hint="cs"/>
          <w:sz w:val="28"/>
          <w:szCs w:val="28"/>
          <w:rtl/>
        </w:rPr>
        <w:t>מומחי תוכן?</w:t>
      </w:r>
    </w:p>
    <w:p w:rsidR="002B68F7" w:rsidRDefault="00566598" w:rsidP="002B68F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מנוי צוות אדום פנימי?</w:t>
      </w:r>
    </w:p>
    <w:p w:rsidR="00343F88" w:rsidRDefault="00566598" w:rsidP="002B68F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אחראי רישום </w:t>
      </w:r>
      <w:r w:rsidR="00E10CD4">
        <w:rPr>
          <w:rFonts w:hint="cs"/>
          <w:sz w:val="28"/>
          <w:szCs w:val="28"/>
          <w:rtl/>
        </w:rPr>
        <w:t xml:space="preserve"> - שמירת ידע ותיעוד</w:t>
      </w:r>
      <w:r>
        <w:rPr>
          <w:rFonts w:hint="cs"/>
          <w:sz w:val="28"/>
          <w:szCs w:val="28"/>
          <w:rtl/>
        </w:rPr>
        <w:t>(מזכיר?)</w:t>
      </w:r>
    </w:p>
    <w:p w:rsidR="00343F88" w:rsidRPr="003074A2" w:rsidRDefault="00343F88" w:rsidP="003074A2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אתגר הלמידה העומד בפנינו?</w:t>
      </w:r>
      <w:r w:rsidR="002B68F7">
        <w:rPr>
          <w:rFonts w:hint="cs"/>
          <w:sz w:val="28"/>
          <w:szCs w:val="28"/>
          <w:rtl/>
        </w:rPr>
        <w:t xml:space="preserve"> מהם החסמים ללמידה ולהבנה</w:t>
      </w:r>
    </w:p>
    <w:p w:rsidR="003074A2" w:rsidRDefault="003074A2">
      <w:pPr>
        <w:rPr>
          <w:rFonts w:hint="cs"/>
          <w:sz w:val="28"/>
          <w:szCs w:val="28"/>
          <w:rtl/>
        </w:rPr>
      </w:pPr>
    </w:p>
    <w:p w:rsidR="00343F88" w:rsidRDefault="00343F8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ב' - </w:t>
      </w:r>
      <w:r w:rsidR="003074A2">
        <w:rPr>
          <w:rFonts w:hint="cs"/>
          <w:sz w:val="28"/>
          <w:szCs w:val="28"/>
          <w:rtl/>
        </w:rPr>
        <w:t>נ</w:t>
      </w:r>
      <w:r w:rsidR="00CB3073">
        <w:rPr>
          <w:rFonts w:hint="cs"/>
          <w:sz w:val="28"/>
          <w:szCs w:val="28"/>
          <w:rtl/>
        </w:rPr>
        <w:t>י</w:t>
      </w:r>
      <w:r w:rsidR="003074A2">
        <w:rPr>
          <w:rFonts w:hint="cs"/>
          <w:sz w:val="28"/>
          <w:szCs w:val="28"/>
          <w:rtl/>
        </w:rPr>
        <w:t xml:space="preserve">תוח </w:t>
      </w:r>
      <w:r>
        <w:rPr>
          <w:rFonts w:hint="cs"/>
          <w:sz w:val="28"/>
          <w:szCs w:val="28"/>
          <w:rtl/>
        </w:rPr>
        <w:t>השחקן</w:t>
      </w:r>
      <w:r w:rsidR="002B68F7">
        <w:rPr>
          <w:rFonts w:hint="cs"/>
          <w:sz w:val="28"/>
          <w:szCs w:val="28"/>
          <w:rtl/>
        </w:rPr>
        <w:t xml:space="preserve"> שאותו משחקים</w:t>
      </w:r>
      <w:r>
        <w:rPr>
          <w:rFonts w:hint="cs"/>
          <w:sz w:val="28"/>
          <w:szCs w:val="28"/>
          <w:rtl/>
        </w:rPr>
        <w:t>:</w:t>
      </w:r>
    </w:p>
    <w:p w:rsidR="005B3547" w:rsidRDefault="005B3547" w:rsidP="00CB3073">
      <w:pPr>
        <w:pStyle w:val="a3"/>
        <w:numPr>
          <w:ilvl w:val="0"/>
          <w:numId w:val="8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זהות השחקן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הסטוריה</w:t>
      </w:r>
      <w:proofErr w:type="spellEnd"/>
      <w:r>
        <w:rPr>
          <w:rFonts w:hint="cs"/>
          <w:sz w:val="28"/>
          <w:szCs w:val="28"/>
          <w:rtl/>
        </w:rPr>
        <w:t xml:space="preserve">, </w:t>
      </w:r>
      <w:r w:rsidR="00CB3073">
        <w:rPr>
          <w:rFonts w:hint="cs"/>
          <w:sz w:val="28"/>
          <w:szCs w:val="28"/>
          <w:rtl/>
        </w:rPr>
        <w:t xml:space="preserve">חזון, </w:t>
      </w:r>
      <w:r>
        <w:rPr>
          <w:rFonts w:hint="cs"/>
          <w:sz w:val="28"/>
          <w:szCs w:val="28"/>
          <w:rtl/>
        </w:rPr>
        <w:t xml:space="preserve">תפיסות עולם, מי אנחנו, את מי אנחנו מייצגים? מהם הערכים המרכזיים שלנו? מהם האינטרסים </w:t>
      </w:r>
      <w:r w:rsidR="00F43AC5">
        <w:rPr>
          <w:rFonts w:hint="cs"/>
          <w:sz w:val="28"/>
          <w:szCs w:val="28"/>
          <w:rtl/>
        </w:rPr>
        <w:t xml:space="preserve">הלאומיים </w:t>
      </w:r>
      <w:r>
        <w:rPr>
          <w:rFonts w:hint="cs"/>
          <w:sz w:val="28"/>
          <w:szCs w:val="28"/>
          <w:rtl/>
        </w:rPr>
        <w:t xml:space="preserve">המרכזיים שלנו?, </w:t>
      </w:r>
      <w:r w:rsidR="00CB3073">
        <w:rPr>
          <w:rFonts w:hint="cs"/>
          <w:sz w:val="28"/>
          <w:szCs w:val="28"/>
          <w:rtl/>
        </w:rPr>
        <w:t xml:space="preserve">מה המשאבים והאילוצים שלנו. מבנה המערכת הפוליטית, הכלכלית, </w:t>
      </w:r>
      <w:proofErr w:type="spellStart"/>
      <w:r w:rsidR="00CB3073">
        <w:rPr>
          <w:rFonts w:hint="cs"/>
          <w:sz w:val="28"/>
          <w:szCs w:val="28"/>
          <w:rtl/>
        </w:rPr>
        <w:t>הבטחונית</w:t>
      </w:r>
      <w:proofErr w:type="spellEnd"/>
    </w:p>
    <w:p w:rsidR="002B68F7" w:rsidRDefault="002B68F7" w:rsidP="00CB3073">
      <w:pPr>
        <w:pStyle w:val="a3"/>
        <w:numPr>
          <w:ilvl w:val="0"/>
          <w:numId w:val="8"/>
        </w:numPr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מהי ההיסטוריה שלנו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הגענו עד הלום?</w:t>
      </w:r>
    </w:p>
    <w:p w:rsidR="002B68F7" w:rsidRDefault="002B68F7" w:rsidP="00CB307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מייחד אותנו?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973982">
        <w:rPr>
          <w:rFonts w:hint="cs"/>
          <w:sz w:val="28"/>
          <w:szCs w:val="28"/>
          <w:rtl/>
        </w:rPr>
        <w:t xml:space="preserve">מהו סדר יום נוכחי, אילוצים פנימיים וחיצוניים, 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המדיניות שלנו לגבי עזה?</w:t>
      </w:r>
    </w:p>
    <w:p w:rsidR="005B3547" w:rsidRPr="00973982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המדיניות שלנו לגבי הסכסוך הישראלי-פלסטיני?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אינטרסים מרכזיים</w:t>
      </w:r>
      <w:r w:rsidR="00CB3073">
        <w:rPr>
          <w:rFonts w:hint="cs"/>
          <w:sz w:val="28"/>
          <w:szCs w:val="28"/>
          <w:rtl/>
        </w:rPr>
        <w:t xml:space="preserve"> </w:t>
      </w:r>
      <w:proofErr w:type="spellStart"/>
      <w:r w:rsidR="00CB3073">
        <w:rPr>
          <w:rFonts w:hint="cs"/>
          <w:sz w:val="28"/>
          <w:szCs w:val="28"/>
          <w:rtl/>
        </w:rPr>
        <w:t>שנלו</w:t>
      </w:r>
      <w:proofErr w:type="spellEnd"/>
      <w:r w:rsidR="00CB3073">
        <w:rPr>
          <w:rFonts w:hint="cs"/>
          <w:sz w:val="28"/>
          <w:szCs w:val="28"/>
          <w:rtl/>
        </w:rPr>
        <w:t xml:space="preserve"> בכלל ובקשר לסכסוך הישראלי פלסטיני?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נתוח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SWOT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מהי עמדת השחקן ביחס לסוגיות הליבה בנושאה הפלסטיני: ירושלים, טריטוריה, פליטים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נתוח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המכרכת</w:t>
      </w:r>
      <w:proofErr w:type="spellEnd"/>
      <w:r>
        <w:rPr>
          <w:rFonts w:hint="cs"/>
          <w:sz w:val="28"/>
          <w:szCs w:val="28"/>
          <w:rtl/>
        </w:rPr>
        <w:t xml:space="preserve"> שלנו:</w:t>
      </w:r>
    </w:p>
    <w:p w:rsidR="005B3547" w:rsidRDefault="005B3547" w:rsidP="005B3547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מהן התפיסות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הנוכחית </w:t>
      </w:r>
      <w:proofErr w:type="spellStart"/>
      <w:r>
        <w:rPr>
          <w:rFonts w:hint="cs"/>
          <w:sz w:val="28"/>
          <w:szCs w:val="28"/>
          <w:rtl/>
        </w:rPr>
        <w:t>וההסטורית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והפרקטיקות</w:t>
      </w:r>
      <w:proofErr w:type="spellEnd"/>
      <w:r>
        <w:rPr>
          <w:rFonts w:hint="cs"/>
          <w:sz w:val="28"/>
          <w:szCs w:val="28"/>
          <w:rtl/>
        </w:rPr>
        <w:t xml:space="preserve"> המעצבות את גבולות המערכת שלנו</w:t>
      </w:r>
    </w:p>
    <w:p w:rsidR="005B3547" w:rsidRDefault="005B3547" w:rsidP="005B3547">
      <w:pPr>
        <w:pStyle w:val="a3"/>
        <w:numPr>
          <w:ilvl w:val="1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יכולת לבצע שיניו, חסמים</w:t>
      </w:r>
    </w:p>
    <w:p w:rsidR="00343F88" w:rsidRDefault="00343F88">
      <w:pPr>
        <w:rPr>
          <w:rFonts w:hint="cs"/>
          <w:sz w:val="28"/>
          <w:szCs w:val="28"/>
          <w:rtl/>
        </w:rPr>
      </w:pPr>
    </w:p>
    <w:p w:rsidR="002B68F7" w:rsidRDefault="002B68F7" w:rsidP="00343F88">
      <w:pPr>
        <w:rPr>
          <w:rFonts w:hint="cs"/>
          <w:sz w:val="28"/>
          <w:szCs w:val="28"/>
          <w:rtl/>
        </w:rPr>
      </w:pPr>
    </w:p>
    <w:p w:rsidR="00343F88" w:rsidRDefault="00343F88" w:rsidP="00343F88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שלב ג'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ניתוח המערכת: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מהי המערכת?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מהם גבולות המערכת? מיהם גורמי המפתח בסביבה הבינלאומית </w:t>
      </w:r>
      <w:proofErr w:type="spellStart"/>
      <w:r>
        <w:rPr>
          <w:rFonts w:hint="cs"/>
          <w:sz w:val="28"/>
          <w:szCs w:val="28"/>
          <w:rtl/>
        </w:rPr>
        <w:t>והאסורית</w:t>
      </w:r>
      <w:proofErr w:type="spellEnd"/>
      <w:r>
        <w:rPr>
          <w:rFonts w:hint="cs"/>
          <w:sz w:val="28"/>
          <w:szCs w:val="28"/>
          <w:rtl/>
        </w:rPr>
        <w:t xml:space="preserve"> הרלבנטיים לבעיה האסטרטגית בהקשר הייחודי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איפיון</w:t>
      </w:r>
      <w:proofErr w:type="spellEnd"/>
      <w:r>
        <w:rPr>
          <w:rFonts w:hint="cs"/>
          <w:sz w:val="28"/>
          <w:szCs w:val="28"/>
          <w:rtl/>
        </w:rPr>
        <w:t xml:space="preserve"> המגמות בסביבה הבינלאומית והאזורית הרלבנטיות לבעיה האסטרטגית בהקשר </w:t>
      </w:r>
      <w:proofErr w:type="spellStart"/>
      <w:r>
        <w:rPr>
          <w:rFonts w:hint="cs"/>
          <w:sz w:val="28"/>
          <w:szCs w:val="28"/>
          <w:rtl/>
        </w:rPr>
        <w:t>ההיחודי</w:t>
      </w:r>
      <w:proofErr w:type="spellEnd"/>
    </w:p>
    <w:p w:rsidR="005B3547" w:rsidRDefault="005B3547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התרחישים הסבירים ומה ההסתברות שלהם?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המשגה וניתוח של המערכת היריבה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מגדיר את הגבולות בין השחקנים?</w:t>
      </w:r>
    </w:p>
    <w:p w:rsidR="00343F88" w:rsidRDefault="00343F88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האינטרסים של השחקנים השונים</w:t>
      </w:r>
    </w:p>
    <w:p w:rsidR="001730FA" w:rsidRPr="001730FA" w:rsidRDefault="001730FA" w:rsidP="001730FA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>הסביבה הבינ"ל והאזורית</w:t>
      </w:r>
    </w:p>
    <w:p w:rsidR="001730FA" w:rsidRPr="001730FA" w:rsidRDefault="001730FA" w:rsidP="001730FA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>המערכת היריבה</w:t>
      </w:r>
    </w:p>
    <w:p w:rsidR="001730FA" w:rsidRDefault="001730FA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ביטוי חזותי של המערכת</w:t>
      </w:r>
      <w:r w:rsidR="00566598">
        <w:rPr>
          <w:rFonts w:hint="cs"/>
          <w:sz w:val="28"/>
          <w:szCs w:val="28"/>
          <w:rtl/>
        </w:rPr>
        <w:t xml:space="preserve"> </w:t>
      </w:r>
      <w:r w:rsidR="00566598">
        <w:rPr>
          <w:sz w:val="28"/>
          <w:szCs w:val="28"/>
          <w:rtl/>
        </w:rPr>
        <w:t>–</w:t>
      </w:r>
      <w:r w:rsidR="00566598">
        <w:rPr>
          <w:rFonts w:hint="cs"/>
          <w:sz w:val="28"/>
          <w:szCs w:val="28"/>
          <w:rtl/>
        </w:rPr>
        <w:t xml:space="preserve"> דגם ויזואלי</w:t>
      </w:r>
      <w:r>
        <w:rPr>
          <w:rFonts w:hint="cs"/>
          <w:sz w:val="28"/>
          <w:szCs w:val="28"/>
          <w:rtl/>
        </w:rPr>
        <w:t xml:space="preserve"> וסיפר</w:t>
      </w:r>
    </w:p>
    <w:p w:rsidR="005B3547" w:rsidRDefault="005B3547" w:rsidP="005B35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נתח המערכת:</w:t>
      </w:r>
    </w:p>
    <w:p w:rsidR="005B3547" w:rsidRDefault="005B3547" w:rsidP="005B35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 השחקנים לפי סוגים (מדינות, ארגונים, קואליציות, מימדים  (תקשורת, משפט, דעת קהל)</w:t>
      </w:r>
    </w:p>
    <w:p w:rsidR="005B3547" w:rsidRDefault="005B3547" w:rsidP="005B35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</w:t>
      </w:r>
      <w:proofErr w:type="spellStart"/>
      <w:r>
        <w:rPr>
          <w:rFonts w:hint="cs"/>
          <w:sz w:val="28"/>
          <w:szCs w:val="28"/>
          <w:rtl/>
        </w:rPr>
        <w:t>ההגיון</w:t>
      </w:r>
      <w:proofErr w:type="spellEnd"/>
      <w:r>
        <w:rPr>
          <w:rFonts w:hint="cs"/>
          <w:sz w:val="28"/>
          <w:szCs w:val="28"/>
          <w:rtl/>
        </w:rPr>
        <w:t xml:space="preserve"> של כל שחקן? מה מניע אותו? מה הוא רוצה להשיג? באיזה דפוס הוא פועל?</w:t>
      </w:r>
    </w:p>
    <w:p w:rsidR="005B3547" w:rsidRDefault="005B3547" w:rsidP="005B35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מי השותפים שלו? </w:t>
      </w:r>
    </w:p>
    <w:p w:rsidR="005B3547" w:rsidRDefault="005B3547" w:rsidP="005B35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נתוח</w:t>
      </w:r>
      <w:proofErr w:type="spellEnd"/>
      <w:r>
        <w:rPr>
          <w:rFonts w:hint="cs"/>
          <w:sz w:val="28"/>
          <w:szCs w:val="28"/>
          <w:rtl/>
        </w:rPr>
        <w:t xml:space="preserve"> המערכת היריבה:</w:t>
      </w:r>
    </w:p>
    <w:p w:rsidR="005B3547" w:rsidRDefault="005B3547" w:rsidP="005B35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</w:t>
      </w:r>
      <w:proofErr w:type="spellStart"/>
      <w:r>
        <w:rPr>
          <w:rFonts w:hint="cs"/>
          <w:sz w:val="28"/>
          <w:szCs w:val="28"/>
          <w:rtl/>
        </w:rPr>
        <w:t>ההגיון</w:t>
      </w:r>
      <w:proofErr w:type="spellEnd"/>
      <w:r>
        <w:rPr>
          <w:rFonts w:hint="cs"/>
          <w:sz w:val="28"/>
          <w:szCs w:val="28"/>
          <w:rtl/>
        </w:rPr>
        <w:t xml:space="preserve"> שלה?</w:t>
      </w:r>
    </w:p>
    <w:p w:rsidR="005B3547" w:rsidRDefault="005B3547" w:rsidP="005B35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אופן פעולתה</w:t>
      </w:r>
    </w:p>
    <w:p w:rsidR="005B3547" w:rsidRDefault="005B3547" w:rsidP="005B35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חוזקות</w:t>
      </w:r>
      <w:proofErr w:type="spellEnd"/>
    </w:p>
    <w:p w:rsidR="005B3547" w:rsidRDefault="005B3547" w:rsidP="005B3547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חולשות</w:t>
      </w:r>
    </w:p>
    <w:p w:rsidR="005B3547" w:rsidRDefault="005B3547" w:rsidP="005B35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 הקשרים בין המערכות היריבות? </w:t>
      </w:r>
    </w:p>
    <w:p w:rsidR="005B3547" w:rsidRDefault="005B3547" w:rsidP="005B354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לשרטט מפת שחקנים ותהליכים (</w:t>
      </w:r>
      <w:proofErr w:type="spellStart"/>
      <w:r>
        <w:rPr>
          <w:rFonts w:hint="cs"/>
          <w:sz w:val="28"/>
          <w:szCs w:val="28"/>
          <w:rtl/>
        </w:rPr>
        <w:t>בנגוד</w:t>
      </w:r>
      <w:proofErr w:type="spellEnd"/>
      <w:r>
        <w:rPr>
          <w:rFonts w:hint="cs"/>
          <w:sz w:val="28"/>
          <w:szCs w:val="28"/>
          <w:rtl/>
        </w:rPr>
        <w:t xml:space="preserve"> למפה </w:t>
      </w:r>
      <w:proofErr w:type="spellStart"/>
      <w:r>
        <w:rPr>
          <w:rFonts w:hint="cs"/>
          <w:sz w:val="28"/>
          <w:szCs w:val="28"/>
          <w:rtl/>
        </w:rPr>
        <w:t>גאוגרפית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5B3547" w:rsidRPr="003074A2" w:rsidRDefault="005B3547" w:rsidP="00343F88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</w:p>
    <w:p w:rsidR="00343F88" w:rsidRDefault="00343F88">
      <w:pPr>
        <w:rPr>
          <w:rFonts w:hint="cs"/>
          <w:sz w:val="28"/>
          <w:szCs w:val="28"/>
          <w:rtl/>
        </w:rPr>
      </w:pPr>
    </w:p>
    <w:p w:rsidR="00343F88" w:rsidRDefault="00343F88">
      <w:pPr>
        <w:rPr>
          <w:rFonts w:hint="cs"/>
          <w:sz w:val="28"/>
          <w:szCs w:val="28"/>
          <w:rtl/>
        </w:rPr>
      </w:pPr>
    </w:p>
    <w:p w:rsidR="003074A2" w:rsidRDefault="00343F88" w:rsidP="00264D5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</w:t>
      </w:r>
      <w:r w:rsidR="001730FA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 xml:space="preserve">': </w:t>
      </w:r>
      <w:proofErr w:type="spellStart"/>
      <w:r w:rsidR="00264D56">
        <w:rPr>
          <w:rFonts w:hint="cs"/>
          <w:sz w:val="28"/>
          <w:szCs w:val="28"/>
          <w:rtl/>
        </w:rPr>
        <w:t>נתוח</w:t>
      </w:r>
      <w:proofErr w:type="spellEnd"/>
      <w:r w:rsidR="00264D56">
        <w:rPr>
          <w:rFonts w:hint="cs"/>
          <w:sz w:val="28"/>
          <w:szCs w:val="28"/>
          <w:rtl/>
        </w:rPr>
        <w:t xml:space="preserve"> האינטרסים</w:t>
      </w:r>
      <w:r>
        <w:rPr>
          <w:rFonts w:hint="cs"/>
          <w:sz w:val="28"/>
          <w:szCs w:val="28"/>
          <w:rtl/>
        </w:rPr>
        <w:t>:</w:t>
      </w:r>
    </w:p>
    <w:p w:rsidR="00343F88" w:rsidRDefault="00343F88" w:rsidP="00343F8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האינטרסים שלנו בהקשר? האינטרסים הבסיסיים והאינטרסים בהקשר</w:t>
      </w:r>
    </w:p>
    <w:p w:rsidR="002B68F7" w:rsidRDefault="00343F88" w:rsidP="00343F88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המתחים בין האינטרסים?</w:t>
      </w:r>
    </w:p>
    <w:p w:rsidR="00343F88" w:rsidRPr="00343F88" w:rsidRDefault="002B68F7" w:rsidP="00343F88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תעדוף אינטרסים</w:t>
      </w:r>
    </w:p>
    <w:p w:rsidR="003074A2" w:rsidRDefault="003074A2">
      <w:pPr>
        <w:rPr>
          <w:rFonts w:hint="cs"/>
          <w:sz w:val="28"/>
          <w:szCs w:val="28"/>
          <w:rtl/>
        </w:rPr>
      </w:pPr>
    </w:p>
    <w:p w:rsidR="00343F88" w:rsidRPr="00343F88" w:rsidRDefault="001730FA" w:rsidP="001730FA">
      <w:pPr>
        <w:pStyle w:val="a3"/>
        <w:ind w:left="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ה' - </w:t>
      </w:r>
      <w:r w:rsidR="00343F88">
        <w:rPr>
          <w:rFonts w:hint="cs"/>
          <w:sz w:val="28"/>
          <w:szCs w:val="28"/>
          <w:rtl/>
        </w:rPr>
        <w:t>ניתוח ההיסט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פער </w:t>
      </w:r>
      <w:proofErr w:type="spellStart"/>
      <w:r>
        <w:rPr>
          <w:rFonts w:hint="cs"/>
          <w:sz w:val="28"/>
          <w:szCs w:val="28"/>
          <w:rtl/>
        </w:rPr>
        <w:t>הרבלנטיות</w:t>
      </w:r>
      <w:proofErr w:type="spellEnd"/>
    </w:p>
    <w:p w:rsidR="003074A2" w:rsidRDefault="003074A2">
      <w:pPr>
        <w:rPr>
          <w:rFonts w:hint="cs"/>
          <w:sz w:val="28"/>
          <w:szCs w:val="28"/>
          <w:rtl/>
        </w:rPr>
      </w:pPr>
    </w:p>
    <w:p w:rsidR="001730FA" w:rsidRPr="001730FA" w:rsidRDefault="001730FA" w:rsidP="001730FA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>מהו פער הרלבנטיות</w:t>
      </w:r>
    </w:p>
    <w:p w:rsidR="003074A2" w:rsidRPr="001730FA" w:rsidRDefault="003074A2" w:rsidP="001730FA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 w:rsidRPr="001730FA">
        <w:rPr>
          <w:rFonts w:hint="cs"/>
          <w:sz w:val="28"/>
          <w:szCs w:val="28"/>
          <w:rtl/>
        </w:rPr>
        <w:t xml:space="preserve">התפיסה של השחקן בראייה לאחור </w:t>
      </w:r>
      <w:r w:rsidRPr="001730FA">
        <w:rPr>
          <w:sz w:val="28"/>
          <w:szCs w:val="28"/>
          <w:rtl/>
        </w:rPr>
        <w:t>–</w:t>
      </w:r>
      <w:r w:rsidRPr="001730FA">
        <w:rPr>
          <w:rFonts w:hint="cs"/>
          <w:sz w:val="28"/>
          <w:szCs w:val="28"/>
          <w:rtl/>
        </w:rPr>
        <w:t xml:space="preserve"> מה השתנה בסביבה מאז עיצבנו את עיקרי תפיסתנו</w:t>
      </w:r>
    </w:p>
    <w:p w:rsidR="001730FA" w:rsidRDefault="001730FA" w:rsidP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ו'- </w:t>
      </w:r>
      <w:proofErr w:type="spellStart"/>
      <w:r>
        <w:rPr>
          <w:rFonts w:hint="cs"/>
          <w:sz w:val="28"/>
          <w:szCs w:val="28"/>
          <w:rtl/>
        </w:rPr>
        <w:t>זהוי</w:t>
      </w:r>
      <w:proofErr w:type="spellEnd"/>
      <w:r>
        <w:rPr>
          <w:rFonts w:hint="cs"/>
          <w:sz w:val="28"/>
          <w:szCs w:val="28"/>
          <w:rtl/>
        </w:rPr>
        <w:t xml:space="preserve"> פוטנציאלים: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הכלים והמשאבים</w:t>
      </w:r>
    </w:p>
    <w:p w:rsidR="005B3547" w:rsidRDefault="005B3547" w:rsidP="005B3547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האילוצים והמגבלות</w:t>
      </w:r>
    </w:p>
    <w:p w:rsidR="005B3547" w:rsidRDefault="005B3547" w:rsidP="001730FA">
      <w:pPr>
        <w:rPr>
          <w:rFonts w:hint="cs"/>
          <w:sz w:val="28"/>
          <w:szCs w:val="28"/>
          <w:rtl/>
        </w:rPr>
      </w:pPr>
    </w:p>
    <w:p w:rsidR="001730FA" w:rsidRDefault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שלב ז' - הנגדה</w:t>
      </w:r>
    </w:p>
    <w:p w:rsidR="003074A2" w:rsidRDefault="00343F88" w:rsidP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</w:t>
      </w:r>
      <w:r w:rsidR="001730FA">
        <w:rPr>
          <w:rFonts w:hint="cs"/>
          <w:sz w:val="28"/>
          <w:szCs w:val="28"/>
          <w:rtl/>
        </w:rPr>
        <w:t>ח</w:t>
      </w:r>
      <w:r>
        <w:rPr>
          <w:rFonts w:hint="cs"/>
          <w:sz w:val="28"/>
          <w:szCs w:val="28"/>
          <w:rtl/>
        </w:rPr>
        <w:t xml:space="preserve">': </w:t>
      </w:r>
      <w:r w:rsidR="003074A2">
        <w:rPr>
          <w:rFonts w:hint="cs"/>
          <w:sz w:val="28"/>
          <w:szCs w:val="28"/>
          <w:rtl/>
        </w:rPr>
        <w:t>מסגרת של אסטרטגיה</w:t>
      </w:r>
    </w:p>
    <w:p w:rsidR="00343F88" w:rsidRDefault="00343F88" w:rsidP="00343F88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היינו רוצים להשיג ומה הפוטנציאלים</w:t>
      </w:r>
    </w:p>
    <w:p w:rsidR="00264D56" w:rsidRPr="00343F88" w:rsidRDefault="00264D56" w:rsidP="00343F88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נתוח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</w:rPr>
        <w:t>DIME</w:t>
      </w:r>
    </w:p>
    <w:p w:rsidR="003074A2" w:rsidRDefault="001730FA" w:rsidP="001730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שלב ט' - </w:t>
      </w:r>
      <w:r w:rsidR="003074A2">
        <w:rPr>
          <w:rFonts w:hint="cs"/>
          <w:sz w:val="28"/>
          <w:szCs w:val="28"/>
          <w:rtl/>
        </w:rPr>
        <w:t xml:space="preserve">תפיסה למערכה </w:t>
      </w:r>
      <w:r w:rsidR="003074A2">
        <w:rPr>
          <w:sz w:val="28"/>
          <w:szCs w:val="28"/>
          <w:rtl/>
        </w:rPr>
        <w:t>–</w:t>
      </w:r>
      <w:r w:rsidR="003074A2">
        <w:rPr>
          <w:rFonts w:hint="cs"/>
          <w:sz w:val="28"/>
          <w:szCs w:val="28"/>
          <w:rtl/>
        </w:rPr>
        <w:t xml:space="preserve"> עקרונות של מערכה</w:t>
      </w:r>
    </w:p>
    <w:p w:rsidR="00566598" w:rsidRDefault="00566598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פתוח רעיון מערכתי</w:t>
      </w:r>
      <w:r w:rsidR="00E10CD4">
        <w:rPr>
          <w:rFonts w:hint="cs"/>
          <w:sz w:val="28"/>
          <w:szCs w:val="28"/>
          <w:rtl/>
        </w:rPr>
        <w:t xml:space="preserve"> </w:t>
      </w:r>
      <w:r w:rsidR="00E10CD4">
        <w:rPr>
          <w:sz w:val="28"/>
          <w:szCs w:val="28"/>
          <w:rtl/>
        </w:rPr>
        <w:t>–</w:t>
      </w:r>
      <w:r w:rsidR="00E10CD4">
        <w:rPr>
          <w:rFonts w:hint="cs"/>
          <w:sz w:val="28"/>
          <w:szCs w:val="28"/>
          <w:rtl/>
        </w:rPr>
        <w:t xml:space="preserve"> כיצד מגיעים למצב עתידי רצוי</w:t>
      </w:r>
    </w:p>
    <w:p w:rsidR="00F1675B" w:rsidRDefault="00F1675B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קווי מאמץ</w:t>
      </w:r>
    </w:p>
    <w:p w:rsidR="00F1675B" w:rsidRDefault="00F1675B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הערכת סיכונים</w:t>
      </w:r>
    </w:p>
    <w:p w:rsidR="00566598" w:rsidRPr="00566598" w:rsidRDefault="00566598" w:rsidP="00566598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מודל ויזואלי</w:t>
      </w:r>
    </w:p>
    <w:p w:rsidR="003074A2" w:rsidRDefault="003074A2">
      <w:pPr>
        <w:rPr>
          <w:rFonts w:hint="cs"/>
          <w:sz w:val="28"/>
          <w:szCs w:val="28"/>
          <w:rtl/>
        </w:rPr>
      </w:pPr>
    </w:p>
    <w:p w:rsidR="003074A2" w:rsidRDefault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עקרונות:</w:t>
      </w:r>
    </w:p>
    <w:p w:rsidR="003074A2" w:rsidRDefault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תיעוד</w:t>
      </w:r>
    </w:p>
    <w:p w:rsidR="003074A2" w:rsidRDefault="003074A2" w:rsidP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הובלה ע"י מפקד</w:t>
      </w:r>
    </w:p>
    <w:p w:rsidR="003074A2" w:rsidRDefault="001730FA" w:rsidP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</w:t>
      </w:r>
      <w:r w:rsidR="003074A2">
        <w:rPr>
          <w:rFonts w:hint="cs"/>
          <w:sz w:val="28"/>
          <w:szCs w:val="28"/>
          <w:rtl/>
        </w:rPr>
        <w:t>יתופיות</w:t>
      </w:r>
    </w:p>
    <w:p w:rsidR="00566598" w:rsidRDefault="00566598" w:rsidP="003074A2">
      <w:pPr>
        <w:rPr>
          <w:rFonts w:hint="cs"/>
          <w:sz w:val="28"/>
          <w:szCs w:val="28"/>
          <w:rtl/>
        </w:rPr>
      </w:pPr>
    </w:p>
    <w:p w:rsidR="00566598" w:rsidRDefault="00566598" w:rsidP="003074A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דיון ביקורתי:</w:t>
      </w:r>
    </w:p>
    <w:p w:rsidR="00566598" w:rsidRDefault="00566598" w:rsidP="0056659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חשיפת הנחות יסוד</w:t>
      </w:r>
    </w:p>
    <w:p w:rsidR="00566598" w:rsidRPr="00566598" w:rsidRDefault="00566598" w:rsidP="00566598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בחינת תפיסות </w:t>
      </w:r>
      <w:proofErr w:type="spellStart"/>
      <w:r>
        <w:rPr>
          <w:rFonts w:hint="cs"/>
          <w:sz w:val="28"/>
          <w:szCs w:val="28"/>
          <w:rtl/>
        </w:rPr>
        <w:t>מזויות</w:t>
      </w:r>
      <w:proofErr w:type="spellEnd"/>
      <w:r>
        <w:rPr>
          <w:rFonts w:hint="cs"/>
          <w:sz w:val="28"/>
          <w:szCs w:val="28"/>
          <w:rtl/>
        </w:rPr>
        <w:t xml:space="preserve"> ראייה שונות</w:t>
      </w:r>
    </w:p>
    <w:p w:rsidR="003074A2" w:rsidRPr="003074A2" w:rsidRDefault="003074A2" w:rsidP="003074A2">
      <w:pPr>
        <w:rPr>
          <w:rFonts w:hint="cs"/>
          <w:sz w:val="28"/>
          <w:szCs w:val="28"/>
          <w:rtl/>
        </w:rPr>
      </w:pPr>
    </w:p>
    <w:sectPr w:rsidR="003074A2" w:rsidRPr="003074A2" w:rsidSect="009C4B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AB3"/>
    <w:multiLevelType w:val="hybridMultilevel"/>
    <w:tmpl w:val="ED8A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13E3D"/>
    <w:multiLevelType w:val="hybridMultilevel"/>
    <w:tmpl w:val="E2FC8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F6A78"/>
    <w:multiLevelType w:val="hybridMultilevel"/>
    <w:tmpl w:val="810A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3AE9"/>
    <w:multiLevelType w:val="hybridMultilevel"/>
    <w:tmpl w:val="D30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262FC"/>
    <w:multiLevelType w:val="hybridMultilevel"/>
    <w:tmpl w:val="7480C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F80C3B"/>
    <w:multiLevelType w:val="hybridMultilevel"/>
    <w:tmpl w:val="A8AE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63EBF"/>
    <w:multiLevelType w:val="hybridMultilevel"/>
    <w:tmpl w:val="DE16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A1396"/>
    <w:multiLevelType w:val="hybridMultilevel"/>
    <w:tmpl w:val="26BE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577F5"/>
    <w:multiLevelType w:val="hybridMultilevel"/>
    <w:tmpl w:val="66D6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074A2"/>
    <w:rsid w:val="001730FA"/>
    <w:rsid w:val="00264D56"/>
    <w:rsid w:val="002B68F7"/>
    <w:rsid w:val="003074A2"/>
    <w:rsid w:val="00343F88"/>
    <w:rsid w:val="00483911"/>
    <w:rsid w:val="00566598"/>
    <w:rsid w:val="005B3547"/>
    <w:rsid w:val="009C4B31"/>
    <w:rsid w:val="00C32854"/>
    <w:rsid w:val="00CB3073"/>
    <w:rsid w:val="00CF186D"/>
    <w:rsid w:val="00E10CD4"/>
    <w:rsid w:val="00F1675B"/>
    <w:rsid w:val="00F43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4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4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343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410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8</cp:revision>
  <dcterms:created xsi:type="dcterms:W3CDTF">2015-11-16T06:35:00Z</dcterms:created>
  <dcterms:modified xsi:type="dcterms:W3CDTF">2015-11-16T08:08:00Z</dcterms:modified>
</cp:coreProperties>
</file>