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63" w:rsidRDefault="006E3763" w:rsidP="006E3763">
      <w:pPr>
        <w:pStyle w:val="a3"/>
        <w:tabs>
          <w:tab w:val="left" w:pos="720"/>
        </w:tabs>
        <w:spacing w:line="240" w:lineRule="auto"/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ל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rtl/>
        </w:rPr>
        <w:t>המכללה לביטחון לאומי</w:t>
      </w:r>
    </w:p>
    <w:p w:rsidR="006E3763" w:rsidRDefault="006E3763" w:rsidP="006E3763">
      <w:pPr>
        <w:pStyle w:val="a3"/>
        <w:pBdr>
          <w:bottom w:val="double" w:sz="4" w:space="1" w:color="auto"/>
        </w:pBdr>
        <w:tabs>
          <w:tab w:val="left" w:pos="720"/>
        </w:tabs>
        <w:spacing w:line="240" w:lineRule="auto"/>
        <w:jc w:val="center"/>
        <w:rPr>
          <w:b/>
          <w:bCs/>
          <w:sz w:val="28"/>
          <w:rtl/>
        </w:rPr>
      </w:pPr>
      <w:r>
        <w:rPr>
          <w:b/>
          <w:bCs/>
          <w:sz w:val="28"/>
          <w:rtl/>
        </w:rPr>
        <w:t>מחזור מז'  2019- 2020</w:t>
      </w:r>
    </w:p>
    <w:p w:rsidR="006E3763" w:rsidRDefault="006E3763" w:rsidP="006E3763">
      <w:pPr>
        <w:jc w:val="center"/>
        <w:rPr>
          <w:rFonts w:cs="David"/>
          <w:b/>
          <w:bCs/>
          <w:sz w:val="28"/>
          <w:szCs w:val="28"/>
        </w:rPr>
      </w:pPr>
    </w:p>
    <w:p w:rsidR="006E3763" w:rsidRDefault="006E3763" w:rsidP="006E3763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סמינר </w:t>
      </w:r>
      <w:r>
        <w:rPr>
          <w:rFonts w:ascii="David" w:hAnsi="David" w:cs="David" w:hint="cs"/>
          <w:b/>
          <w:bCs/>
          <w:sz w:val="28"/>
          <w:szCs w:val="28"/>
          <w:rtl/>
        </w:rPr>
        <w:t>עוצמה כלכלית</w:t>
      </w:r>
    </w:p>
    <w:p w:rsidR="006E3763" w:rsidRDefault="006E3763" w:rsidP="006E3763">
      <w:pPr>
        <w:tabs>
          <w:tab w:val="left" w:pos="4013"/>
        </w:tabs>
        <w:spacing w:line="360" w:lineRule="auto"/>
        <w:jc w:val="center"/>
        <w:outlineLvl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_________</w:t>
      </w:r>
    </w:p>
    <w:p w:rsidR="006E3763" w:rsidRDefault="006E3763" w:rsidP="006E3763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מר נח הקר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(מתאם מטעם </w:t>
      </w: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מב"ל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: תנ"צ ערן קמין)</w:t>
      </w:r>
    </w:p>
    <w:p w:rsidR="006E3763" w:rsidRDefault="006E3763" w:rsidP="006E3763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מייל של המרצה: </w:t>
      </w:r>
      <w:hyperlink r:id="rId7" w:history="1">
        <w:r w:rsidRPr="00C24E2F">
          <w:rPr>
            <w:rStyle w:val="Hyperlink"/>
            <w:rFonts w:ascii="David" w:hAnsi="David" w:cs="David"/>
            <w:sz w:val="24"/>
            <w:szCs w:val="24"/>
          </w:rPr>
          <w:t>noach.hacker2@gmail.com</w:t>
        </w:r>
      </w:hyperlink>
    </w:p>
    <w:p w:rsidR="006E3763" w:rsidRDefault="006E3763" w:rsidP="006E3763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שעות קבלה: </w:t>
      </w:r>
      <w:r>
        <w:rPr>
          <w:rFonts w:ascii="David" w:hAnsi="David" w:cs="David" w:hint="cs"/>
          <w:sz w:val="24"/>
          <w:szCs w:val="24"/>
          <w:rtl/>
        </w:rPr>
        <w:t xml:space="preserve">נדרש </w:t>
      </w:r>
      <w:r>
        <w:rPr>
          <w:rFonts w:ascii="David" w:hAnsi="David" w:cs="David"/>
          <w:sz w:val="24"/>
          <w:szCs w:val="24"/>
          <w:rtl/>
        </w:rPr>
        <w:t xml:space="preserve">תאום מראש </w:t>
      </w:r>
    </w:p>
    <w:p w:rsidR="006E3763" w:rsidRDefault="006E3763" w:rsidP="006E376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>כללי</w:t>
      </w:r>
    </w:p>
    <w:p w:rsidR="006E3763" w:rsidRDefault="006E3763" w:rsidP="00962308">
      <w:pPr>
        <w:spacing w:after="160" w:line="360" w:lineRule="auto"/>
        <w:jc w:val="both"/>
        <w:rPr>
          <w:rFonts w:ascii="David" w:eastAsia="Calibri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עוצמה כלכלית הינה אחת העוצמות החשובות ביות</w:t>
      </w:r>
      <w:r w:rsidR="00CE14FF">
        <w:rPr>
          <w:rFonts w:ascii="David" w:hAnsi="David" w:cs="David" w:hint="cs"/>
          <w:b/>
          <w:bCs/>
          <w:sz w:val="24"/>
          <w:szCs w:val="24"/>
          <w:rtl/>
        </w:rPr>
        <w:t>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במאזן העוצמות של מדינה. </w:t>
      </w:r>
      <w:r>
        <w:rPr>
          <w:rFonts w:ascii="David" w:eastAsia="Calibri" w:hAnsi="David" w:cs="David"/>
          <w:sz w:val="24"/>
          <w:szCs w:val="24"/>
          <w:rtl/>
        </w:rPr>
        <w:t xml:space="preserve">מטרת הסמינר לחקור את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מהותה של עוצמה זו, החל ממושגי היסוד, </w:t>
      </w:r>
      <w:r w:rsidR="00962308">
        <w:rPr>
          <w:rFonts w:ascii="David" w:eastAsia="Calibri" w:hAnsi="David" w:cs="David" w:hint="cs"/>
          <w:sz w:val="24"/>
          <w:szCs w:val="24"/>
          <w:rtl/>
        </w:rPr>
        <w:t xml:space="preserve">דרך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הפרקטיקה הנהוגה בעולם למימושה. </w:t>
      </w:r>
      <w:r w:rsidR="00962308">
        <w:rPr>
          <w:rFonts w:ascii="David" w:eastAsia="Calibri" w:hAnsi="David" w:cs="David" w:hint="cs"/>
          <w:sz w:val="24"/>
          <w:szCs w:val="24"/>
          <w:rtl/>
        </w:rPr>
        <w:t>נבחן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מהי העוצמה הכלכלית הישראלית? האם קיימת עוצמה</w:t>
      </w:r>
      <w:r w:rsidR="00962308">
        <w:rPr>
          <w:rFonts w:ascii="David" w:eastAsia="Calibri" w:hAnsi="David" w:cs="David" w:hint="cs"/>
          <w:sz w:val="24"/>
          <w:szCs w:val="24"/>
          <w:rtl/>
        </w:rPr>
        <w:t xml:space="preserve"> כזאת, מהי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תכלית קיומה</w:t>
      </w:r>
      <w:r w:rsidR="00962308">
        <w:rPr>
          <w:rFonts w:ascii="David" w:eastAsia="Calibri" w:hAnsi="David" w:cs="David" w:hint="cs"/>
          <w:sz w:val="24"/>
          <w:szCs w:val="24"/>
          <w:rtl/>
        </w:rPr>
        <w:t xml:space="preserve">, מהן יחסי הגומלין שלה עם עוצמות אחרות. 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62308">
        <w:rPr>
          <w:rFonts w:ascii="David" w:eastAsia="Calibri" w:hAnsi="David" w:cs="David" w:hint="cs"/>
          <w:sz w:val="24"/>
          <w:szCs w:val="24"/>
          <w:rtl/>
        </w:rPr>
        <w:t>ננתח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את הכלים המרכזיים לשימוש בעוצמה</w:t>
      </w:r>
      <w:r w:rsidR="00962308">
        <w:rPr>
          <w:rFonts w:ascii="David" w:eastAsia="Calibri" w:hAnsi="David" w:cs="David" w:hint="cs"/>
          <w:sz w:val="24"/>
          <w:szCs w:val="24"/>
          <w:rtl/>
        </w:rPr>
        <w:t xml:space="preserve">; </w:t>
      </w:r>
      <w:r>
        <w:rPr>
          <w:rFonts w:ascii="David" w:eastAsia="Calibri" w:hAnsi="David" w:cs="David" w:hint="cs"/>
          <w:sz w:val="24"/>
          <w:szCs w:val="24"/>
          <w:rtl/>
        </w:rPr>
        <w:t xml:space="preserve">הנוהג בישראל (תקציב המדינה) </w:t>
      </w:r>
      <w:r w:rsidR="00962308">
        <w:rPr>
          <w:rFonts w:ascii="David" w:eastAsia="Calibri" w:hAnsi="David" w:cs="David" w:hint="cs"/>
          <w:sz w:val="24"/>
          <w:szCs w:val="24"/>
          <w:rtl/>
        </w:rPr>
        <w:t>והנוהג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בעולם (סנקציות כלכליות, מענקי סיוע וכדו'). </w:t>
      </w:r>
      <w:r w:rsidR="00962308">
        <w:rPr>
          <w:rFonts w:ascii="David" w:eastAsia="Calibri" w:hAnsi="David" w:cs="David" w:hint="cs"/>
          <w:sz w:val="24"/>
          <w:szCs w:val="24"/>
          <w:rtl/>
        </w:rPr>
        <w:t xml:space="preserve">נבחן </w:t>
      </w:r>
      <w:r>
        <w:rPr>
          <w:rFonts w:ascii="David" w:eastAsia="Calibri" w:hAnsi="David" w:cs="David" w:hint="cs"/>
          <w:sz w:val="24"/>
          <w:szCs w:val="24"/>
          <w:rtl/>
        </w:rPr>
        <w:t>כיצד באה לידי ביטוי העוצמה הכלכלית במדיניות הביטחון הלאומי הישראלית</w:t>
      </w:r>
      <w:r w:rsidR="00962308">
        <w:rPr>
          <w:rFonts w:ascii="David" w:eastAsia="Calibri" w:hAnsi="David" w:cs="David" w:hint="cs"/>
          <w:sz w:val="24"/>
          <w:szCs w:val="24"/>
          <w:rtl/>
        </w:rPr>
        <w:t>,</w:t>
      </w:r>
      <w:r>
        <w:rPr>
          <w:rFonts w:ascii="David" w:eastAsia="Calibri" w:hAnsi="David" w:cs="David" w:hint="cs"/>
          <w:sz w:val="24"/>
          <w:szCs w:val="24"/>
          <w:rtl/>
        </w:rPr>
        <w:t xml:space="preserve"> והאם ניתן לממש עוצמה זאת באופנים אחרים ושונים. </w:t>
      </w:r>
      <w:r>
        <w:rPr>
          <w:rFonts w:ascii="David" w:eastAsia="Calibri" w:hAnsi="David" w:cs="David"/>
          <w:sz w:val="24"/>
          <w:szCs w:val="24"/>
          <w:rtl/>
        </w:rPr>
        <w:t xml:space="preserve">הקורס יכלול </w:t>
      </w:r>
      <w:r w:rsidR="00962308">
        <w:rPr>
          <w:rFonts w:ascii="David" w:eastAsia="Calibri" w:hAnsi="David" w:cs="David" w:hint="cs"/>
          <w:sz w:val="24"/>
          <w:szCs w:val="24"/>
          <w:rtl/>
        </w:rPr>
        <w:t>שלושה</w:t>
      </w:r>
      <w:r>
        <w:rPr>
          <w:rFonts w:ascii="David" w:eastAsia="Calibri" w:hAnsi="David" w:cs="David"/>
          <w:sz w:val="24"/>
          <w:szCs w:val="24"/>
          <w:rtl/>
        </w:rPr>
        <w:t xml:space="preserve"> מפגשים</w:t>
      </w:r>
      <w:r>
        <w:rPr>
          <w:rFonts w:ascii="David" w:eastAsia="Calibri" w:hAnsi="David" w:cs="David" w:hint="cs"/>
          <w:sz w:val="24"/>
          <w:szCs w:val="24"/>
          <w:rtl/>
        </w:rPr>
        <w:t>, ו</w:t>
      </w:r>
      <w:r w:rsidR="00962308">
        <w:rPr>
          <w:rFonts w:ascii="David" w:eastAsia="Calibri" w:hAnsi="David" w:cs="David" w:hint="cs"/>
          <w:sz w:val="24"/>
          <w:szCs w:val="24"/>
          <w:rtl/>
        </w:rPr>
        <w:t>תרגיל בצוותים.</w:t>
      </w:r>
      <w:r>
        <w:rPr>
          <w:rFonts w:ascii="David" w:eastAsia="Calibri" w:hAnsi="David" w:cs="David"/>
          <w:sz w:val="24"/>
          <w:szCs w:val="24"/>
          <w:rtl/>
        </w:rPr>
        <w:t xml:space="preserve"> </w:t>
      </w:r>
      <w:bookmarkStart w:id="0" w:name="_GoBack"/>
      <w:bookmarkEnd w:id="0"/>
    </w:p>
    <w:p w:rsidR="006E3763" w:rsidRDefault="006E3763" w:rsidP="006E376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6E3763" w:rsidRDefault="006E3763" w:rsidP="006E3763">
      <w:pPr>
        <w:spacing w:line="360" w:lineRule="auto"/>
        <w:jc w:val="both"/>
        <w:outlineLvl w:val="0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1. מטרות </w:t>
      </w:r>
    </w:p>
    <w:p w:rsidR="006E3763" w:rsidRDefault="006E3763" w:rsidP="006E3763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להגדיר מהי עוצמה כלכלית</w:t>
      </w:r>
      <w:r>
        <w:rPr>
          <w:rFonts w:ascii="David" w:hAnsi="David" w:cs="David"/>
          <w:sz w:val="24"/>
          <w:szCs w:val="24"/>
          <w:rtl/>
        </w:rPr>
        <w:t>.</w:t>
      </w:r>
    </w:p>
    <w:p w:rsidR="006E3763" w:rsidRDefault="006E3763" w:rsidP="006E3763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לאפיין את הכלים השונים למימושה, על ידי שימוש בדוגמאות מהעולם</w:t>
      </w:r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6E3763" w:rsidRDefault="006E3763" w:rsidP="006E3763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להתעמק בכלי המרכזי הנהוג בישראלי למימוש העוצמה הכלכלית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תקציב המדינה</w:t>
      </w:r>
      <w:r>
        <w:rPr>
          <w:rFonts w:ascii="David" w:hAnsi="David" w:cs="David"/>
          <w:sz w:val="24"/>
          <w:szCs w:val="24"/>
          <w:rtl/>
        </w:rPr>
        <w:t>.</w:t>
      </w:r>
    </w:p>
    <w:p w:rsidR="006E3763" w:rsidRDefault="006E3763" w:rsidP="006E3763">
      <w:pPr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לנתח את העוצמה הישראלית על ידי שימוש במקרה בוחן</w:t>
      </w:r>
      <w:r>
        <w:rPr>
          <w:rFonts w:ascii="David" w:hAnsi="David" w:cs="David"/>
          <w:sz w:val="24"/>
          <w:szCs w:val="24"/>
          <w:rtl/>
        </w:rPr>
        <w:t xml:space="preserve">. </w:t>
      </w:r>
    </w:p>
    <w:p w:rsidR="006E3763" w:rsidRDefault="006E3763" w:rsidP="006E3763">
      <w:p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</w:p>
    <w:p w:rsidR="006E3763" w:rsidRDefault="006E3763" w:rsidP="006E3763">
      <w:pPr>
        <w:spacing w:line="360" w:lineRule="auto"/>
        <w:ind w:left="720"/>
        <w:jc w:val="both"/>
        <w:rPr>
          <w:rFonts w:ascii="David" w:hAnsi="David" w:cs="David"/>
          <w:sz w:val="24"/>
          <w:szCs w:val="24"/>
        </w:rPr>
      </w:pPr>
    </w:p>
    <w:p w:rsidR="006E3763" w:rsidRDefault="00962308" w:rsidP="006E376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2. תכנית הקורס</w:t>
      </w:r>
    </w:p>
    <w:p w:rsidR="006E3763" w:rsidRDefault="006E3763" w:rsidP="006E376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6-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1843"/>
        <w:gridCol w:w="3560"/>
        <w:gridCol w:w="2248"/>
      </w:tblGrid>
      <w:tr w:rsidR="006E3763" w:rsidTr="006E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2E74B5" w:themeColor="accent1" w:themeShade="BF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color w:val="2E74B5" w:themeColor="accent1" w:themeShade="BF"/>
                <w:sz w:val="24"/>
                <w:szCs w:val="24"/>
                <w:rtl/>
              </w:rPr>
              <w:t>שעור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תאריך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>נושא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  <w:t xml:space="preserve">הערות </w:t>
            </w:r>
          </w:p>
        </w:tc>
      </w:tr>
      <w:tr w:rsidR="006E3763" w:rsidTr="006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 xml:space="preserve"> </w:t>
            </w:r>
            <w:r w:rsidR="00CE14FF"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2.1.2020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/>
                <w:color w:val="0070C0"/>
                <w:sz w:val="24"/>
                <w:szCs w:val="24"/>
                <w:rtl/>
              </w:rPr>
              <w:t xml:space="preserve">מבוא ומושגי יסוד 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נח הקר</w:t>
            </w:r>
          </w:p>
        </w:tc>
      </w:tr>
      <w:tr w:rsidR="006E3763" w:rsidTr="006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 xml:space="preserve"> </w:t>
            </w:r>
            <w:r w:rsidR="00CE14FF"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2.1.2020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השפעה כלכלית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נח הקר</w:t>
            </w:r>
          </w:p>
        </w:tc>
      </w:tr>
      <w:tr w:rsidR="006E3763" w:rsidTr="006E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 xml:space="preserve"> </w:t>
            </w:r>
            <w:r w:rsidR="00CE14FF"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7.1.2020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עוצמה כלכלית ישראלית - תקציב המדינה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נח הקר</w:t>
            </w:r>
          </w:p>
        </w:tc>
      </w:tr>
      <w:tr w:rsidR="006E3763" w:rsidTr="006E37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3"/>
              </w:numPr>
              <w:bidi/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 xml:space="preserve"> </w:t>
            </w:r>
            <w:r w:rsidR="00CE14FF"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7.1.2020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סיכום תרגיל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50FF5" w:rsidRDefault="00B50FF5" w:rsidP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 xml:space="preserve">הצגת עבודות - על ידי הצוותים </w:t>
            </w:r>
          </w:p>
          <w:p w:rsidR="006E3763" w:rsidRPr="00B50FF5" w:rsidRDefault="00B50FF5" w:rsidP="00B50FF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lastRenderedPageBreak/>
              <w:t>סיכום, דיון ותובנות -  נח הקר</w:t>
            </w:r>
          </w:p>
        </w:tc>
      </w:tr>
    </w:tbl>
    <w:p w:rsidR="006E3763" w:rsidRDefault="006E3763" w:rsidP="006E3763">
      <w:pPr>
        <w:spacing w:line="360" w:lineRule="auto"/>
        <w:jc w:val="both"/>
        <w:rPr>
          <w:rFonts w:ascii="David" w:hAnsi="David" w:cs="David"/>
          <w:color w:val="0070C0"/>
          <w:sz w:val="24"/>
          <w:szCs w:val="24"/>
          <w:rtl/>
        </w:rPr>
      </w:pPr>
      <w:r>
        <w:rPr>
          <w:rFonts w:ascii="David" w:hAnsi="David" w:cs="David"/>
          <w:color w:val="0070C0"/>
          <w:sz w:val="24"/>
          <w:szCs w:val="24"/>
          <w:rtl/>
        </w:rPr>
        <w:lastRenderedPageBreak/>
        <w:t xml:space="preserve"> </w:t>
      </w:r>
    </w:p>
    <w:p w:rsidR="006E3763" w:rsidRDefault="00962308" w:rsidP="006E3763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6E3763">
        <w:rPr>
          <w:rFonts w:ascii="David" w:hAnsi="David" w:cs="David"/>
          <w:b/>
          <w:bCs/>
          <w:sz w:val="24"/>
          <w:szCs w:val="24"/>
          <w:rtl/>
        </w:rPr>
        <w:t>. חומרי קריאה</w:t>
      </w:r>
    </w:p>
    <w:p w:rsidR="006E3763" w:rsidRDefault="006E3763" w:rsidP="006E3763">
      <w:pPr>
        <w:spacing w:line="360" w:lineRule="auto"/>
        <w:jc w:val="both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tbl>
      <w:tblPr>
        <w:tblStyle w:val="6-5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39"/>
        <w:gridCol w:w="1843"/>
        <w:gridCol w:w="3560"/>
        <w:gridCol w:w="2248"/>
      </w:tblGrid>
      <w:tr w:rsidR="006E3763" w:rsidTr="006E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  <w:t>שעור</w:t>
            </w: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  <w:t>תאריך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 w:rsidP="00B50FF5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  <w:t>שם הספר/המאמר/: חובה</w:t>
            </w: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E3763" w:rsidRDefault="006E376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/>
                <w:b w:val="0"/>
                <w:bCs w:val="0"/>
                <w:color w:val="0070C0"/>
                <w:sz w:val="24"/>
                <w:szCs w:val="24"/>
                <w:rtl/>
              </w:rPr>
              <w:t xml:space="preserve">מומלץ ולא חובה </w:t>
            </w:r>
          </w:p>
        </w:tc>
      </w:tr>
      <w:tr w:rsidR="006E3763" w:rsidTr="00B5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CE1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2.1.2020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bidi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</w:rPr>
            </w:pPr>
          </w:p>
        </w:tc>
      </w:tr>
      <w:tr w:rsidR="006E3763" w:rsidTr="00B50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CE14FF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2.1.2020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bidi w:val="0"/>
              <w:ind w:left="3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</w:tr>
      <w:tr w:rsidR="006E3763" w:rsidTr="00B50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 w:rsidP="007C6F14">
            <w:pPr>
              <w:pStyle w:val="a5"/>
              <w:numPr>
                <w:ilvl w:val="0"/>
                <w:numId w:val="6"/>
              </w:numPr>
              <w:bidi/>
              <w:spacing w:line="360" w:lineRule="auto"/>
              <w:jc w:val="both"/>
              <w:rPr>
                <w:rFonts w:ascii="David" w:hAnsi="David" w:cs="David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CE14F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color w:val="0070C0"/>
                <w:sz w:val="24"/>
                <w:szCs w:val="24"/>
                <w:rtl/>
              </w:rPr>
              <w:t>7.1.2020</w:t>
            </w:r>
          </w:p>
        </w:tc>
        <w:tc>
          <w:tcPr>
            <w:tcW w:w="356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  <w:tc>
          <w:tcPr>
            <w:tcW w:w="2248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6E3763" w:rsidRDefault="006E3763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color w:val="0070C0"/>
                <w:sz w:val="24"/>
                <w:szCs w:val="24"/>
                <w:rtl/>
              </w:rPr>
            </w:pPr>
          </w:p>
        </w:tc>
      </w:tr>
    </w:tbl>
    <w:p w:rsidR="00962308" w:rsidRDefault="00962308" w:rsidP="00962308">
      <w:p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  <w:rtl/>
        </w:rPr>
      </w:pPr>
    </w:p>
    <w:p w:rsidR="006E3763" w:rsidRDefault="00962308" w:rsidP="00CE14FF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CE14FF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="00CE14FF">
        <w:rPr>
          <w:rFonts w:ascii="David" w:hAnsi="David" w:cs="David" w:hint="cs"/>
          <w:b/>
          <w:bCs/>
          <w:sz w:val="24"/>
          <w:szCs w:val="24"/>
          <w:rtl/>
        </w:rPr>
        <w:t>תרגיל מסכם</w:t>
      </w:r>
      <w:r w:rsidR="006E3763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6E3763" w:rsidRDefault="006E3763" w:rsidP="006E3763">
      <w:pPr>
        <w:spacing w:line="360" w:lineRule="auto"/>
        <w:jc w:val="both"/>
        <w:rPr>
          <w:rFonts w:cs="Times New Roman"/>
          <w:b/>
          <w:bCs/>
          <w:sz w:val="24"/>
          <w:szCs w:val="24"/>
          <w:rtl/>
        </w:rPr>
      </w:pPr>
    </w:p>
    <w:p w:rsidR="006E3763" w:rsidRDefault="00B50FF5" w:rsidP="00B50FF5">
      <w:pPr>
        <w:pStyle w:val="a5"/>
        <w:numPr>
          <w:ilvl w:val="0"/>
          <w:numId w:val="7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בסוף השיעור השלישי הצוותים יקבלו מטלה לנתח מקרה כלכלי מסוים ולהציג בפני המליאה את הפעולות הנדרשות ממדינת ישראל לאור אותו מקרה. זאת, על ידי שימוש בכלים שנלמדו בשיעור ובחומרי הקריאה.</w:t>
      </w:r>
      <w:r w:rsidR="006E3763">
        <w:rPr>
          <w:rFonts w:ascii="David" w:hAnsi="David" w:cs="Times New Roman"/>
          <w:sz w:val="24"/>
          <w:szCs w:val="24"/>
          <w:rtl/>
        </w:rPr>
        <w:t xml:space="preserve"> </w:t>
      </w:r>
    </w:p>
    <w:p w:rsidR="006E3763" w:rsidRDefault="00B50FF5" w:rsidP="006E3763">
      <w:pPr>
        <w:pStyle w:val="a5"/>
        <w:numPr>
          <w:ilvl w:val="0"/>
          <w:numId w:val="7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סיכום המטלה יוצג במליאה במצגת מובנית תוך קיום דיון מול הצוותים האחרים במטרה להביא למימוש הפתרון הצוותי אל מול פתרונות הצוותים האחרים</w:t>
      </w:r>
      <w:r w:rsidR="006E3763">
        <w:rPr>
          <w:rFonts w:ascii="David" w:hAnsi="David" w:cs="David"/>
          <w:sz w:val="24"/>
          <w:szCs w:val="24"/>
          <w:rtl/>
          <w:lang w:bidi="he-IL"/>
        </w:rPr>
        <w:t xml:space="preserve">. </w:t>
      </w:r>
    </w:p>
    <w:p w:rsidR="006E3763" w:rsidRDefault="006E3763" w:rsidP="006E3763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E3763" w:rsidRDefault="006E3763" w:rsidP="006E3763">
      <w:pPr>
        <w:spacing w:line="360" w:lineRule="auto"/>
        <w:jc w:val="both"/>
        <w:rPr>
          <w:rFonts w:cs="Times New Roman"/>
          <w:b/>
          <w:bCs/>
          <w:sz w:val="24"/>
          <w:szCs w:val="24"/>
          <w:rtl/>
        </w:rPr>
      </w:pPr>
    </w:p>
    <w:p w:rsidR="00185F6F" w:rsidRDefault="00FF47FC"/>
    <w:sectPr w:rsidR="0018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F36A8"/>
    <w:multiLevelType w:val="hybridMultilevel"/>
    <w:tmpl w:val="C1CC2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F5B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4EFA"/>
    <w:multiLevelType w:val="hybridMultilevel"/>
    <w:tmpl w:val="468E0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B0071"/>
    <w:multiLevelType w:val="hybridMultilevel"/>
    <w:tmpl w:val="5680F7E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02C73"/>
    <w:multiLevelType w:val="hybridMultilevel"/>
    <w:tmpl w:val="EEAE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63"/>
    <w:rsid w:val="003F34C1"/>
    <w:rsid w:val="004C639E"/>
    <w:rsid w:val="006E3763"/>
    <w:rsid w:val="007B7543"/>
    <w:rsid w:val="00962308"/>
    <w:rsid w:val="00B50FF5"/>
    <w:rsid w:val="00CE14FF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E9E96"/>
  <w15:chartTrackingRefBased/>
  <w15:docId w15:val="{6DB3778F-9F91-4792-A9A3-F7509ADC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63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E3763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a4">
    <w:name w:val="כותרת עליונה תו"/>
    <w:basedOn w:val="a0"/>
    <w:link w:val="a3"/>
    <w:semiHidden/>
    <w:rsid w:val="006E3763"/>
    <w:rPr>
      <w:rFonts w:ascii="Times New Roman" w:eastAsia="Times New Roman" w:hAnsi="Times New Roman" w:cs="David"/>
      <w:sz w:val="24"/>
      <w:szCs w:val="28"/>
    </w:rPr>
  </w:style>
  <w:style w:type="paragraph" w:styleId="a5">
    <w:name w:val="List Paragraph"/>
    <w:basedOn w:val="a"/>
    <w:uiPriority w:val="34"/>
    <w:qFormat/>
    <w:rsid w:val="006E376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6-5">
    <w:name w:val="Grid Table 6 Colorful Accent 5"/>
    <w:basedOn w:val="a1"/>
    <w:uiPriority w:val="51"/>
    <w:rsid w:val="006E3763"/>
    <w:pPr>
      <w:spacing w:after="0" w:line="240" w:lineRule="auto"/>
    </w:pPr>
    <w:rPr>
      <w:rFonts w:ascii="Times New Roman" w:eastAsia="Times New Roman" w:hAnsi="Times New Roman" w:cs="Times New Roman"/>
      <w:color w:val="2F5496" w:themeColor="accent5" w:themeShade="BF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a0"/>
    <w:uiPriority w:val="99"/>
    <w:unhideWhenUsed/>
    <w:rsid w:val="006E3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ach.hacker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Noach Hacker</dc:creator>
  <cp:keywords/>
  <dc:description/>
  <cp:lastModifiedBy>Eran Kamin</cp:lastModifiedBy>
  <cp:revision>3</cp:revision>
  <dcterms:created xsi:type="dcterms:W3CDTF">2019-09-18T05:45:00Z</dcterms:created>
  <dcterms:modified xsi:type="dcterms:W3CDTF">2019-09-18T05:46:00Z</dcterms:modified>
</cp:coreProperties>
</file>