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D" w:rsidRPr="00F5663D" w:rsidRDefault="00F5663D" w:rsidP="00F5663D">
      <w:pPr>
        <w:tabs>
          <w:tab w:val="left" w:pos="401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rtl/>
        </w:rPr>
      </w:pPr>
      <w:bookmarkStart w:id="0" w:name="_GoBack"/>
      <w:bookmarkEnd w:id="0"/>
      <w:r w:rsidRPr="00F5663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גישות ואסכולות במדע המדינה: </w:t>
      </w:r>
    </w:p>
    <w:p w:rsidR="002A2EFD" w:rsidRPr="00F5663D" w:rsidRDefault="00F5663D" w:rsidP="00F5663D">
      <w:pPr>
        <w:tabs>
          <w:tab w:val="left" w:pos="401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rtl/>
        </w:rPr>
      </w:pPr>
      <w:r w:rsidRPr="00F5663D">
        <w:rPr>
          <w:rFonts w:ascii="Times New Roman" w:hAnsi="Times New Roman" w:cs="Times New Roman" w:hint="cs"/>
          <w:b/>
          <w:bCs/>
          <w:rtl/>
        </w:rPr>
        <w:t xml:space="preserve">מהפוליס ועד גלובליזציה </w:t>
      </w:r>
    </w:p>
    <w:p w:rsidR="007911E5" w:rsidRPr="007911E5" w:rsidRDefault="00F5663D" w:rsidP="007911E5">
      <w:pPr>
        <w:tabs>
          <w:tab w:val="left" w:pos="401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עונת חורף</w:t>
      </w:r>
    </w:p>
    <w:p w:rsidR="002A2EFD" w:rsidRDefault="007911E5" w:rsidP="00D97E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911E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ד"ר דורון נבות </w:t>
      </w:r>
    </w:p>
    <w:p w:rsidR="007911E5" w:rsidRPr="00D97E38" w:rsidRDefault="007911E5" w:rsidP="007911E5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D97E38">
        <w:rPr>
          <w:rFonts w:ascii="Times New Roman" w:hAnsi="Times New Roman" w:cs="Times New Roman" w:hint="cs"/>
          <w:sz w:val="24"/>
          <w:szCs w:val="24"/>
          <w:rtl/>
        </w:rPr>
        <w:t xml:space="preserve">מייל של המרצה: </w:t>
      </w:r>
      <w:hyperlink r:id="rId8" w:history="1">
        <w:r w:rsidRPr="00D97E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doronnavot@013.net</w:t>
        </w:r>
      </w:hyperlink>
    </w:p>
    <w:p w:rsidR="007911E5" w:rsidRPr="00D97E38" w:rsidRDefault="007911E5" w:rsidP="007911E5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D97E38">
        <w:rPr>
          <w:rFonts w:ascii="Times New Roman" w:hAnsi="Times New Roman" w:cs="Times New Roman" w:hint="cs"/>
          <w:sz w:val="24"/>
          <w:szCs w:val="24"/>
          <w:rtl/>
        </w:rPr>
        <w:t>שעות קבלה: ימי שני לאחר ההרצאות בתיאום מראש</w:t>
      </w:r>
    </w:p>
    <w:p w:rsidR="002A2EFD" w:rsidRDefault="00D97E38" w:rsidP="007911E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כללי</w:t>
      </w:r>
    </w:p>
    <w:p w:rsidR="00B11F83" w:rsidRPr="00D97E38" w:rsidRDefault="00000A21" w:rsidP="00000A21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מאז חקר הפוליטיקה צמח ביוון העתיקה, בצורת משטר הנקראת פוליס, היחידות הפוליטיות השתנו לבלי היכר, ועמם חקר הפוליטיקה.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מ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חקר המדעי והשיטתי של הפוליטיקה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בימינו,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מגוון ומאופיין באי-הסכמות על מגוון תחומים </w:t>
      </w:r>
      <w:r w:rsidR="00D97E38">
        <w:rPr>
          <w:rFonts w:ascii="Times New Roman" w:hAnsi="Times New Roman" w:cs="Times New Roman"/>
          <w:sz w:val="24"/>
          <w:szCs w:val="24"/>
          <w:rtl/>
        </w:rPr>
        <w:t>–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 החל מהשאלה 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האם המחקר הוא מדעי, דרך השאלה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מהי פוליטיקה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, במחלוקות לגבי תכלית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המחקר</w:t>
      </w:r>
      <w:r>
        <w:rPr>
          <w:rFonts w:ascii="Times New Roman" w:hAnsi="Times New Roman" w:cs="Times New Roman" w:hint="cs"/>
          <w:sz w:val="24"/>
          <w:szCs w:val="24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. הקורס הנוכחי מבקש ל</w:t>
      </w:r>
      <w:r>
        <w:rPr>
          <w:rFonts w:ascii="Times New Roman" w:hAnsi="Times New Roman" w:cs="Times New Roman" w:hint="cs"/>
          <w:sz w:val="24"/>
          <w:szCs w:val="24"/>
          <w:rtl/>
        </w:rPr>
        <w:t>התייחס לנקודות המבט השונות המאפיינות את מדע המדינה, תוך התמקדות באופן בו התחום מטפל בסוגיות בנות-זמננו ובגלובליזציה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. זאת,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 במטרה להגיע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להבנה טובה יותר מהי פוליטיקה,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כיצד ראוי וניתן לחקור אותה</w:t>
      </w:r>
      <w:r>
        <w:rPr>
          <w:rFonts w:ascii="Times New Roman" w:hAnsi="Times New Roman" w:cs="Times New Roman" w:hint="cs"/>
          <w:sz w:val="24"/>
          <w:szCs w:val="24"/>
          <w:rtl/>
        </w:rPr>
        <w:t>, וכן, להבין טוב יותר את המציאות הפוליטית העולמית והמקומית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לצד זאת נבקש להבין מה משפיע על התפתחות מחקר הפוליטיקה וגישות ואסכולות לחקר הפוליטיקה </w:t>
      </w:r>
      <w:r w:rsidR="004B45D1">
        <w:rPr>
          <w:rFonts w:ascii="Times New Roman" w:hAnsi="Times New Roman" w:cs="Times New Roman"/>
          <w:sz w:val="24"/>
          <w:szCs w:val="24"/>
          <w:rtl/>
        </w:rPr>
        <w:t>–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 האם גורמים פנימיים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 (דעיכת תיאוריות), גורמים חיצוניים (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כגון, </w:t>
      </w:r>
      <w:r>
        <w:rPr>
          <w:rFonts w:ascii="Times New Roman" w:hAnsi="Times New Roman" w:cs="Times New Roman" w:hint="cs"/>
          <w:sz w:val="24"/>
          <w:szCs w:val="24"/>
          <w:rtl/>
        </w:rPr>
        <w:t>שינויים בסדר העולמי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)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, או שמא 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גורמים פרוזאיים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(כגון, מימון מדעי למחקר) </w:t>
      </w:r>
      <w:r w:rsidR="004B45D1">
        <w:rPr>
          <w:rFonts w:ascii="Times New Roman" w:hAnsi="Times New Roman" w:cs="Times New Roman"/>
          <w:sz w:val="24"/>
          <w:szCs w:val="24"/>
          <w:rtl/>
        </w:rPr>
        <w:t>–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 ובאיזו מידה הגישות מתקדמות, ולכל הפחות, רציונליות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ומאפשרות לנו להבין את המציאות המקומית והעולמית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.  </w:t>
      </w:r>
    </w:p>
    <w:p w:rsidR="007911E5" w:rsidRPr="007911E5" w:rsidRDefault="004B45D1" w:rsidP="007911E5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1. מטרות קונקרטיות של ה</w:t>
      </w:r>
      <w:r w:rsidR="007911E5" w:rsidRPr="007911E5">
        <w:rPr>
          <w:rFonts w:ascii="Times New Roman" w:hAnsi="Times New Roman" w:cs="Times New Roman" w:hint="cs"/>
          <w:b/>
          <w:bCs/>
          <w:sz w:val="24"/>
          <w:szCs w:val="24"/>
          <w:rtl/>
        </w:rPr>
        <w:t>קורס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לברר מהי פוליטיקה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7911E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להציג ולנתח באופן ביקורתי את הגישות והאסכולות המרכזיות לחקר הפוליטיקה בעידן המודרני.</w:t>
      </w:r>
    </w:p>
    <w:p w:rsidR="000D28E9" w:rsidRDefault="007911E5" w:rsidP="000D28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לפתח מיומנות ראשונית לביצוע מחקר של מדע המדינה על פוליטיקה</w:t>
      </w:r>
      <w:r w:rsidR="00000A21">
        <w:rPr>
          <w:rFonts w:ascii="Times New Roman" w:hAnsi="Times New Roman" w:cs="Times New Roman" w:hint="cs"/>
          <w:sz w:val="24"/>
          <w:szCs w:val="24"/>
          <w:rtl/>
        </w:rPr>
        <w:t xml:space="preserve"> גלובאלית</w:t>
      </w:r>
      <w:r w:rsidRPr="007911E5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000A21" w:rsidRDefault="00000A21" w:rsidP="000D28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ללמוד מגוון דרכים לחשוב על תופעת הגלובליזציה על היבטיה השונים. </w:t>
      </w:r>
    </w:p>
    <w:p w:rsidR="00AE42E5" w:rsidRDefault="00AE42E5" w:rsidP="00AE42E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28E9" w:rsidRPr="000D28E9" w:rsidRDefault="000D28E9" w:rsidP="000D28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8E9">
        <w:rPr>
          <w:rFonts w:ascii="Times New Roman" w:hAnsi="Times New Roman" w:cs="Times New Roman" w:hint="cs"/>
          <w:b/>
          <w:bCs/>
          <w:sz w:val="24"/>
          <w:szCs w:val="24"/>
          <w:rtl/>
        </w:rPr>
        <w:t>2. הרכב הציון</w:t>
      </w:r>
    </w:p>
    <w:p w:rsidR="000D28E9" w:rsidRDefault="000D28E9" w:rsidP="00671422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נוכחות בשעורים (10%). </w:t>
      </w:r>
    </w:p>
    <w:p w:rsidR="000D28E9" w:rsidRPr="000D28E9" w:rsidRDefault="000D28E9" w:rsidP="00671422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E9">
        <w:rPr>
          <w:rFonts w:ascii="Times New Roman" w:hAnsi="Times New Roman" w:cs="Times New Roman" w:hint="cs"/>
          <w:sz w:val="24"/>
          <w:szCs w:val="24"/>
          <w:rtl/>
        </w:rPr>
        <w:t xml:space="preserve">השתתפות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פעילה ומושכלת </w:t>
      </w:r>
      <w:r w:rsidRPr="000D28E9">
        <w:rPr>
          <w:rFonts w:ascii="Times New Roman" w:hAnsi="Times New Roman" w:cs="Times New Roman" w:hint="cs"/>
          <w:sz w:val="24"/>
          <w:szCs w:val="24"/>
          <w:rtl/>
        </w:rPr>
        <w:t>במטלת עיבוד בקבוצות (10%).</w:t>
      </w:r>
    </w:p>
    <w:p w:rsidR="000D28E9" w:rsidRDefault="000D28E9" w:rsidP="00AE42E5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מבחן אמריקאי מסכם, 50 שאלות (</w:t>
      </w:r>
      <w:r w:rsidR="00AE42E5">
        <w:rPr>
          <w:rFonts w:ascii="Times New Roman" w:hAnsi="Times New Roman" w:cs="Times New Roman" w:hint="cs"/>
          <w:sz w:val="24"/>
          <w:szCs w:val="24"/>
          <w:rtl/>
        </w:rPr>
        <w:t>8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0%).  </w:t>
      </w:r>
    </w:p>
    <w:p w:rsidR="00000A21" w:rsidRDefault="00000A21" w:rsidP="00000A2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28E9" w:rsidRPr="000D28E9" w:rsidRDefault="000D28E9" w:rsidP="000D28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D28E9">
        <w:rPr>
          <w:rFonts w:ascii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3. חובות וזכויות </w:t>
      </w:r>
    </w:p>
    <w:p w:rsidR="000D28E9" w:rsidRPr="000D28E9" w:rsidRDefault="000D28E9" w:rsidP="000D28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D28E9">
        <w:rPr>
          <w:rFonts w:ascii="Times New Roman" w:hAnsi="Times New Roman" w:cs="Times New Roman" w:hint="cs"/>
          <w:sz w:val="24"/>
          <w:szCs w:val="24"/>
          <w:rtl/>
        </w:rPr>
        <w:t xml:space="preserve">קריאת המקורות המוצגים בתכנית הקורס לפני השיעור. </w:t>
      </w:r>
    </w:p>
    <w:p w:rsidR="000D28E9" w:rsidRDefault="000D28E9" w:rsidP="000D28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E9">
        <w:rPr>
          <w:rFonts w:ascii="Times New Roman" w:hAnsi="Times New Roman" w:cs="Times New Roman" w:hint="cs"/>
          <w:sz w:val="24"/>
          <w:szCs w:val="24"/>
          <w:rtl/>
        </w:rPr>
        <w:t xml:space="preserve">כיבוי ניידים לפני השיעור (אלא במקרי חירום).  </w:t>
      </w:r>
    </w:p>
    <w:p w:rsidR="002A2EFD" w:rsidRDefault="000D28E9" w:rsidP="000D28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שעות קבלה בתיאום מראש</w:t>
      </w:r>
      <w:r w:rsidR="0037472E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6209E1" w:rsidRPr="00860EB5" w:rsidRDefault="006209E1" w:rsidP="006209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60EB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4. מטלת עיבוד קבוצות </w:t>
      </w:r>
    </w:p>
    <w:p w:rsidR="006209E1" w:rsidRPr="006209E1" w:rsidRDefault="000E7013" w:rsidP="003E2D24">
      <w:pPr>
        <w:spacing w:line="36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eastAsia="Calibri" w:hAnsiTheme="majorBidi" w:cstheme="majorBidi" w:hint="cs"/>
          <w:sz w:val="24"/>
          <w:szCs w:val="24"/>
          <w:rtl/>
        </w:rPr>
        <w:t xml:space="preserve">בחלק השני של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השיעורים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נדון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ב</w:t>
      </w:r>
      <w:r w:rsidR="00AE42E5" w:rsidRPr="00AE42E5">
        <w:rPr>
          <w:rFonts w:asciiTheme="majorBidi" w:eastAsia="Calibri" w:hAnsiTheme="majorBidi" w:cstheme="majorBidi"/>
          <w:sz w:val="24"/>
          <w:szCs w:val="24"/>
          <w:rtl/>
        </w:rPr>
        <w:t xml:space="preserve">קבוצות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של עשרה תלמידים</w:t>
      </w:r>
      <w:r w:rsidR="00AE42E5" w:rsidRP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>בשא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לות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אקטואליות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>ה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מאפשרות להדגים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את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נושא השיעור.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במהלך הדיון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 נציג מכל קבוצה ירשום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תשובות. לאחר מכן,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כל קבוצה תציג בכיתה את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תשובתה,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>ונקיים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דיון. סה"כ הפ</w:t>
      </w:r>
      <w:r w:rsidR="003E2D24">
        <w:rPr>
          <w:rFonts w:asciiTheme="majorBidi" w:eastAsia="Calibri" w:hAnsiTheme="majorBidi" w:cstheme="majorBidi"/>
          <w:sz w:val="24"/>
          <w:szCs w:val="24"/>
          <w:rtl/>
        </w:rPr>
        <w:t>עילות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שעה וחצי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. </w:t>
      </w:r>
    </w:p>
    <w:p w:rsidR="006209E1" w:rsidRPr="000D28E9" w:rsidRDefault="006209E1" w:rsidP="006209E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2A2EFD" w:rsidRPr="007911E5" w:rsidRDefault="006209E1" w:rsidP="000D28E9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rtl/>
        </w:rPr>
        <w:t>5</w:t>
      </w:r>
      <w:r w:rsidR="00B11F83">
        <w:rPr>
          <w:rFonts w:ascii="Times New Roman" w:hAnsi="Times New Roman" w:cs="Times New Roman" w:hint="cs"/>
          <w:b/>
          <w:bCs/>
          <w:rtl/>
        </w:rPr>
        <w:t xml:space="preserve">. </w:t>
      </w:r>
      <w:r w:rsidR="007911E5" w:rsidRPr="007911E5">
        <w:rPr>
          <w:rFonts w:ascii="Times New Roman" w:hAnsi="Times New Roman" w:cs="Times New Roman"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3402"/>
        <w:gridCol w:w="5245"/>
      </w:tblGrid>
      <w:tr w:rsidR="000D28E9" w:rsidRPr="007911E5" w:rsidTr="00BE4099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340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5245" w:type="dxa"/>
          </w:tcPr>
          <w:p w:rsidR="000D28E9" w:rsidRPr="00C56599" w:rsidRDefault="000D28E9" w:rsidP="002A2EFD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מטלת עיבוד בקבוצות </w:t>
            </w:r>
            <w:r w:rsidR="000E7013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(לשם המחשה </w:t>
            </w:r>
            <w:r w:rsidR="000E7013" w:rsidRPr="00C5659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="000E7013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יעבור ריענון לקראת הקורס)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7472E" w:rsidRPr="00BE4099" w:rsidRDefault="00B071A4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rtl/>
              </w:rPr>
            </w:pPr>
            <w:r w:rsidRPr="00BE409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ספטמבר 2019 </w:t>
            </w:r>
          </w:p>
        </w:tc>
        <w:tc>
          <w:tcPr>
            <w:tcW w:w="3402" w:type="dxa"/>
            <w:shd w:val="clear" w:color="auto" w:fill="auto"/>
          </w:tcPr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מבוא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הצגת הקורס, הגדרות מקובלות לפוליטיקה </w:t>
            </w:r>
            <w:r w:rsidR="0037472E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ומושגי יסוד</w:t>
            </w:r>
            <w:r w:rsidR="00D81974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; עוצמה ולגיטימציה  </w:t>
            </w:r>
            <w:r w:rsidR="00D713A5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245" w:type="dxa"/>
          </w:tcPr>
          <w:p w:rsidR="00FF781D" w:rsidRDefault="00FF781D" w:rsidP="003E2D2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F78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קראו את המאמר "משבר ההגירה בגרמניה הוא תחילת הסוף של עידן מרקל" וענו על השאלות הבאות: </w:t>
            </w:r>
          </w:p>
          <w:p w:rsidR="00FF781D" w:rsidRDefault="00FF781D" w:rsidP="003E2D24">
            <w:pPr>
              <w:pStyle w:val="ac"/>
              <w:numPr>
                <w:ilvl w:val="1"/>
                <w:numId w:val="27"/>
              </w:numPr>
              <w:spacing w:line="360" w:lineRule="auto"/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מה הקשר בין דמוקרטיה לבין לגיטימציה? </w:t>
            </w:r>
          </w:p>
          <w:p w:rsidR="00FF781D" w:rsidRPr="00FF781D" w:rsidRDefault="00FF781D" w:rsidP="003E2D24">
            <w:pPr>
              <w:pStyle w:val="ac"/>
              <w:numPr>
                <w:ilvl w:val="1"/>
                <w:numId w:val="27"/>
              </w:numPr>
              <w:spacing w:line="360" w:lineRule="auto"/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הסבירו באיזה מובן גישתה של סורן קרן היא ליברלית-שמרנית. </w:t>
            </w:r>
          </w:p>
          <w:p w:rsidR="000D28E9" w:rsidRPr="00FF781D" w:rsidRDefault="000D28E9" w:rsidP="003E2D24">
            <w:pPr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37472E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מחלוקות</w:t>
            </w:r>
            <w:r w:rsidR="00EF6AD5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: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בפילוסופיה של מדע החברה; </w:t>
            </w:r>
            <w:r w:rsidR="000D28E9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מדע הפוליטיקה לעומת גישות </w:t>
            </w:r>
            <w:r w:rsidR="007F685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אחרות</w:t>
            </w:r>
            <w:r w:rsidR="000D28E9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לחקר הפוליטיקה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; </w:t>
            </w:r>
            <w:r w:rsidR="000E7013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מתודולוגיה</w:t>
            </w:r>
            <w:r w:rsidR="00CB04AE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F685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ומחקר </w:t>
            </w:r>
            <w:r w:rsidR="007F685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="007F685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פוזיטיביזם לעומת גישות אחרות </w:t>
            </w:r>
          </w:p>
        </w:tc>
        <w:tc>
          <w:tcPr>
            <w:tcW w:w="5245" w:type="dxa"/>
          </w:tcPr>
          <w:p w:rsidR="001D41FA" w:rsidRPr="00C56599" w:rsidRDefault="001D41FA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 "</w:t>
            </w:r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>מה יקרה אם תפרוץ מלחמת סחר כוללת בין ארה"ב לסין</w:t>
            </w:r>
            <w:r w:rsidRPr="00C56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</w:t>
            </w:r>
          </w:p>
          <w:p w:rsidR="001D41FA" w:rsidRPr="00C56599" w:rsidRDefault="001D41FA" w:rsidP="003E2D24">
            <w:pPr>
              <w:pStyle w:val="ac"/>
              <w:numPr>
                <w:ilvl w:val="0"/>
                <w:numId w:val="41"/>
              </w:num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מהי נקודת המבט של "סוכנויות הידיעות"? </w:t>
            </w:r>
          </w:p>
          <w:p w:rsidR="001D41FA" w:rsidRPr="00C56599" w:rsidRDefault="001D41FA" w:rsidP="003E2D24">
            <w:pPr>
              <w:pStyle w:val="ac"/>
              <w:numPr>
                <w:ilvl w:val="0"/>
                <w:numId w:val="41"/>
              </w:num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הציעו "מבחן קריטי" כדי לבחון את מדעיות הטענה המופיעה במאמר.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D81974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עתיקים ומודרניים על העולם המשתנה</w:t>
            </w:r>
            <w:r w:rsidR="00EF6AD5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נבהיר את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ההבדל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ים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בין מחשבה פוליטית "עתיקה" למחשבה פוליטית "מודרנית"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תוך התמקדות בסוגיה שהעסיקה הוגים מאז ומעולם: שינוי. </w:t>
            </w:r>
          </w:p>
        </w:tc>
        <w:tc>
          <w:tcPr>
            <w:tcW w:w="5245" w:type="dxa"/>
          </w:tcPr>
          <w:p w:rsidR="007F6853" w:rsidRPr="00FF781D" w:rsidRDefault="007F6853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FF781D">
              <w:rPr>
                <w:rFonts w:ascii="Times New Roman" w:hAnsi="Times New Roman" w:cs="Times New Roman"/>
                <w:sz w:val="20"/>
                <w:szCs w:val="20"/>
                <w:rtl/>
              </w:rPr>
              <w:t>קראו את מאמרו של אסף שגיב "גלובליזציה: כתב הגנה" וענו על השאלות הבאות:</w:t>
            </w:r>
          </w:p>
          <w:p w:rsidR="000D28E9" w:rsidRDefault="007F6853" w:rsidP="003E2D24">
            <w:pPr>
              <w:pStyle w:val="ac"/>
              <w:numPr>
                <w:ilvl w:val="1"/>
                <w:numId w:val="12"/>
              </w:num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7F6853">
              <w:rPr>
                <w:rFonts w:ascii="Times New Roman" w:hAnsi="Times New Roman" w:cs="Times New Roman"/>
                <w:sz w:val="20"/>
                <w:szCs w:val="20"/>
                <w:rtl/>
              </w:rPr>
              <w:t>האם אתם מזהים היבטים "עתיקים" בכתיבתו?</w:t>
            </w:r>
          </w:p>
          <w:p w:rsidR="007F6853" w:rsidRPr="007F6853" w:rsidRDefault="007F6853" w:rsidP="003E2D24">
            <w:pPr>
              <w:pStyle w:val="ac"/>
              <w:numPr>
                <w:ilvl w:val="1"/>
                <w:numId w:val="12"/>
              </w:num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מהו הטיעון המרכזי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D81974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תיאוריות של קידמה ונסיגה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: מאדם סמית' דרך אלכסיס דה-טוקוויל ועד תיאוריות מודרניזציה ופוסט-קולוניאליזם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380B" w:rsidRPr="00C5659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נציג תיאוריות מודרניות העוסקות במודרניזציה וגלובליזציה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7F6853" w:rsidRDefault="007F6853" w:rsidP="003E2D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מאמרו של אריה קרמפף</w:t>
            </w:r>
            <w:r w:rsidRPr="007F6853">
              <w:rPr>
                <w:color w:val="252525"/>
                <w:kern w:val="36"/>
                <w:sz w:val="60"/>
                <w:szCs w:val="6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"</w:t>
            </w:r>
            <w:r w:rsidRPr="007F6853">
              <w:rPr>
                <w:rFonts w:ascii="Times New Roman" w:hAnsi="Times New Roman" w:cs="Times New Roman"/>
                <w:sz w:val="20"/>
                <w:szCs w:val="20"/>
                <w:rtl/>
              </w:rPr>
              <w:t>הברקזיט: אנגליה לא נוטשת רק את האיחוד, אלא גם את החזון הגלובלי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", וענו על השאלות הבאות:</w:t>
            </w:r>
          </w:p>
          <w:p w:rsidR="00F85C95" w:rsidRDefault="00F85C95" w:rsidP="003E2D24">
            <w:pPr>
              <w:pStyle w:val="ac"/>
              <w:numPr>
                <w:ilvl w:val="0"/>
                <w:numId w:val="40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מהו ההסבר המרכזי של קרמפף לברקזיט? </w:t>
            </w:r>
          </w:p>
          <w:p w:rsidR="007F6853" w:rsidRPr="007F6853" w:rsidRDefault="007F6853" w:rsidP="003E2D24">
            <w:pPr>
              <w:pStyle w:val="ac"/>
              <w:numPr>
                <w:ilvl w:val="0"/>
                <w:numId w:val="40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 ההבדל העיקרי בין טענתו של קרמפף לבין טענתו של שגיב? </w:t>
            </w:r>
          </w:p>
          <w:p w:rsidR="000D28E9" w:rsidRPr="007F6853" w:rsidRDefault="000D28E9" w:rsidP="003E2D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2364B9" w:rsidRPr="00C56599" w:rsidRDefault="00A041C7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מדע המדינה האמריקאי </w:t>
            </w:r>
            <w:r w:rsidR="002364B9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והמקרה של דמוקרטיה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: </w:t>
            </w:r>
          </w:p>
          <w:p w:rsidR="00A041C7" w:rsidRPr="00C56599" w:rsidRDefault="002364B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נלמד על גישות שונות לדמוקרטיה וכיצד הן השתנו</w:t>
            </w:r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מראשית מדע המדינה ועד ימינו</w:t>
            </w:r>
            <w:r w:rsidR="00D2218E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, תוך התייחסות לפרדיגמת "המשבר" וגישות שונות לדמוקרטיה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</w:tcPr>
          <w:p w:rsidR="00763807" w:rsidRDefault="00D2218E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כתבתו של יואב קרני "</w:t>
            </w:r>
            <w:r w:rsidR="0076380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הדמוקרטיה הליברלית במשבר עמוק"</w:t>
            </w:r>
          </w:p>
          <w:p w:rsidR="00BB36D7" w:rsidRPr="00763807" w:rsidRDefault="00D2218E" w:rsidP="00763807">
            <w:pPr>
              <w:pStyle w:val="ac"/>
              <w:numPr>
                <w:ilvl w:val="0"/>
                <w:numId w:val="43"/>
              </w:num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763807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הציגו ביקורת מנקודת המבט הפוזיטיביסטית </w:t>
            </w:r>
            <w:r w:rsidR="00763807" w:rsidRPr="00763807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לטענה לפיה קיים משבר. </w:t>
            </w:r>
          </w:p>
          <w:p w:rsidR="00763807" w:rsidRPr="00763807" w:rsidRDefault="00763807" w:rsidP="00763807">
            <w:pPr>
              <w:pStyle w:val="ac"/>
              <w:numPr>
                <w:ilvl w:val="0"/>
                <w:numId w:val="43"/>
              </w:num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האם לפי הכתבה עולה כי גם הדמוקרטיה במשבר? </w:t>
            </w:r>
          </w:p>
          <w:p w:rsidR="00763807" w:rsidRPr="00C56599" w:rsidRDefault="00763807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041C7" w:rsidRPr="00C56599" w:rsidRDefault="00A041C7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בין רציונליות לכשליה:</w:t>
            </w:r>
            <w:r w:rsidR="00967BE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נציג את בעיית הפעולה הקולקטיבית והיכולת לפעול לשיפור החיים בצוותא ברמת החברה והמערכת הגלובאלית דרך</w:t>
            </w:r>
            <w:r w:rsidR="00D03132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תיאוריית הבחירה הרציונלית,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הבחירה החברתית,</w:t>
            </w:r>
            <w:r w:rsidR="00D03132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תורת המשחקים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וגישת הבחירה הציבורית</w:t>
            </w:r>
            <w:r w:rsidR="00967BE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</w:tcPr>
          <w:p w:rsidR="000D28E9" w:rsidRPr="00C56599" w:rsidRDefault="000E7013" w:rsidP="003E2D24">
            <w:pPr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דו"ח חדש של האו"מ מגלה כי </w:t>
            </w:r>
            <w:r w:rsidRPr="00C56599">
              <w:rPr>
                <w:rFonts w:asciiTheme="majorBidi" w:hAnsiTheme="majorBidi" w:cstheme="majorBidi"/>
                <w:sz w:val="20"/>
                <w:szCs w:val="20"/>
                <w:rtl/>
              </w:rPr>
              <w:t>מיליון מיני צמחים ובעלי חיים נמצאים עתה בסכנת הכחדה. זהו איום חמור וישיר על מערכות אקולוגיות שבהן תלויים בני אדם בכל רחבי תבל לקיומם</w:t>
            </w:r>
            <w:r w:rsidRPr="00C56599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0E7013" w:rsidRPr="00C56599" w:rsidRDefault="000E7013" w:rsidP="003E2D24">
            <w:pPr>
              <w:pStyle w:val="ac"/>
              <w:numPr>
                <w:ilvl w:val="0"/>
                <w:numId w:val="36"/>
              </w:numPr>
              <w:spacing w:line="360" w:lineRule="auto"/>
              <w:ind w:firstLine="0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לנתח מדוע הבעיה קיימת וכיצד היא תטופל דרך הפריזמה של בעיית הפעולה הקולקטיבית. </w:t>
            </w:r>
          </w:p>
          <w:p w:rsidR="000E7013" w:rsidRPr="00C56599" w:rsidRDefault="000E7013" w:rsidP="003E2D24">
            <w:pPr>
              <w:pStyle w:val="ac"/>
              <w:numPr>
                <w:ilvl w:val="0"/>
                <w:numId w:val="36"/>
              </w:numPr>
              <w:spacing w:line="360" w:lineRule="auto"/>
              <w:ind w:firstLine="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>איזו גישה, אם בכלל, נותנת לנו מקום לסברה כי יכול שיפור?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967BEB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המחלוקת על המדינה</w:t>
            </w:r>
            <w:r w:rsidR="00D32D8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 ועל הריבונות</w:t>
            </w:r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: פלורליזם מבני, הגישה הניאו-מרכ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סיסטית, הגישה הניאו-פלורליסטית, </w:t>
            </w:r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הגישה הפוקויאנית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והגישה המוסדית החדשה מתווכחות שוב מהי עוצמה ומה כוחה של המדינה בימינו  </w:t>
            </w:r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D32D8B" w:rsidRPr="00C56599" w:rsidRDefault="00D32D8B" w:rsidP="003E2D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 "</w:t>
            </w:r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>על מה הם מדברים כשהם מדברים על ריבונות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 וענו על השאלות:</w:t>
            </w:r>
          </w:p>
          <w:p w:rsidR="00D32D8B" w:rsidRPr="003E2D24" w:rsidRDefault="00D32D8B" w:rsidP="003E2D24">
            <w:pPr>
              <w:pStyle w:val="ac"/>
              <w:numPr>
                <w:ilvl w:val="0"/>
                <w:numId w:val="42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D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 ההבדל בין ההצעות השונות מנקודת מבט ניאו מרכסיסטית? </w:t>
            </w:r>
          </w:p>
          <w:p w:rsidR="00D32D8B" w:rsidRPr="00C56599" w:rsidRDefault="00D32D8B" w:rsidP="003E2D24">
            <w:pPr>
              <w:pStyle w:val="ac"/>
              <w:numPr>
                <w:ilvl w:val="0"/>
                <w:numId w:val="42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במה דומה ובמה שונה מושג הריבונות כפי שמובן בגישה הניאו מוסדית מתפיסות הריבונות המופיעות בכתבה?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967BEB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מדוע פופוליזם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? נלמד על אחת התופעות המרכזיות בימינו דרך נקודות מבט שונות</w:t>
            </w:r>
          </w:p>
        </w:tc>
        <w:tc>
          <w:tcPr>
            <w:tcW w:w="5245" w:type="dxa"/>
          </w:tcPr>
          <w:p w:rsidR="000D28E9" w:rsidRPr="00C56599" w:rsidRDefault="0000051D" w:rsidP="003E2D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 "</w:t>
            </w:r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>כשאתם אומרים פופוליזם, אתם מתכוונים לשמאל, ימין, או לדונלד טראמפ</w:t>
            </w:r>
            <w:r w:rsidRPr="00C56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 והציגו את נקודת המבט של מחבר</w:t>
            </w:r>
            <w:r w:rsidR="00885B31"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ה</w:t>
            </w:r>
            <w:r w:rsidR="00885B31"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כתבה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967BEB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לחשוב על העולם ממרחק ביקורתי נכון: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נלמד כיצד המחשבה הנורמטיבית משתלבת במחשבה האמפירית באמצעות המחלוקת בין תומכי הגישה הליברלית לתומכי הגישה הריאליסטית </w:t>
            </w:r>
          </w:p>
        </w:tc>
        <w:tc>
          <w:tcPr>
            <w:tcW w:w="5245" w:type="dxa"/>
          </w:tcPr>
          <w:p w:rsidR="000D28E9" w:rsidRPr="00C56599" w:rsidRDefault="002364B9" w:rsidP="003E2D24">
            <w:pPr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>קראו את הכתבה "כ</w:t>
            </w:r>
            <w:r w:rsidRPr="00C56599">
              <w:rPr>
                <w:rFonts w:asciiTheme="majorBidi" w:hAnsiTheme="majorBidi" w:cstheme="majorBidi"/>
                <w:sz w:val="20"/>
                <w:szCs w:val="20"/>
                <w:rtl/>
              </w:rPr>
              <w:t>יצד הפכה ורשה ליעד קולינרי לוהט</w:t>
            </w:r>
            <w:r w:rsidRPr="00C56599">
              <w:rPr>
                <w:rFonts w:asciiTheme="majorBidi" w:hAnsiTheme="majorBidi" w:cstheme="majorBidi"/>
                <w:sz w:val="20"/>
                <w:szCs w:val="20"/>
              </w:rPr>
              <w:t>?</w:t>
            </w: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" </w:t>
            </w:r>
            <w:r w:rsidR="006D6CF8"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>והסבירו את הקשר בין תיירות לגלובליזציה</w:t>
            </w:r>
            <w:r w:rsidR="00885B31"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משתי נקודות מבט שונות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D81974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הפוליטיקה </w:t>
            </w:r>
            <w:r w:rsidR="0000051D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בימינו בראי מדע המדינה</w:t>
            </w:r>
            <w:r w:rsidR="0000051D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00051D" w:rsidRPr="00C56599" w:rsidRDefault="0000051D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כיצד נראית הפוליטיקה כיום מנקודות המבט השונות של מדע המדינה? </w:t>
            </w:r>
          </w:p>
        </w:tc>
        <w:tc>
          <w:tcPr>
            <w:tcW w:w="5245" w:type="dxa"/>
          </w:tcPr>
          <w:p w:rsidR="00BE4099" w:rsidRPr="00BE4099" w:rsidRDefault="00BE4099" w:rsidP="00BE40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0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</w:t>
            </w:r>
            <w:r w:rsidRPr="00BE4099">
              <w:rPr>
                <w:rFonts w:ascii="Georgia" w:hAnsi="Georgia" w:cs="Times New Roman"/>
                <w:color w:val="111111"/>
                <w:spacing w:val="-15"/>
                <w:kern w:val="36"/>
                <w:sz w:val="60"/>
                <w:szCs w:val="60"/>
              </w:rPr>
              <w:t xml:space="preserve"> </w:t>
            </w:r>
            <w:r w:rsidRPr="00BE40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</w:t>
            </w:r>
            <w:r w:rsidRPr="00BE4099">
              <w:rPr>
                <w:rFonts w:ascii="Times New Roman" w:hAnsi="Times New Roman" w:cs="Times New Roman"/>
                <w:sz w:val="20"/>
                <w:szCs w:val="20"/>
                <w:rtl/>
              </w:rPr>
              <w:t>הקפיטליזם שבור" – הכלכלן ג'וזף שטיגליץ מסביר מהו סוציאליזם</w:t>
            </w:r>
            <w:r w:rsidRPr="00BE40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והציגו מהי הבעיה המרכזית בעולם כיום משלוש נקודות מבט שונות </w:t>
            </w:r>
          </w:p>
          <w:p w:rsidR="000D28E9" w:rsidRPr="00BE40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</w:tbl>
    <w:p w:rsidR="00861803" w:rsidRPr="004B45D1" w:rsidRDefault="00861803" w:rsidP="00B91FB3">
      <w:pPr>
        <w:bidi w:val="0"/>
      </w:pPr>
    </w:p>
    <w:sectPr w:rsidR="00861803" w:rsidRPr="004B45D1" w:rsidSect="005E1420">
      <w:headerReference w:type="default" r:id="rId9"/>
      <w:footerReference w:type="default" r:id="rId10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B6" w:rsidRDefault="000518B6" w:rsidP="00153612">
      <w:r>
        <w:separator/>
      </w:r>
    </w:p>
  </w:endnote>
  <w:endnote w:type="continuationSeparator" w:id="0">
    <w:p w:rsidR="000518B6" w:rsidRDefault="000518B6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D" w:rsidRDefault="00667CEB" w:rsidP="00C4525D">
    <w:pPr>
      <w:pStyle w:val="a5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bidi w:val="0"/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 w:val="24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bidi w:val="0"/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bidi w:val="0"/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bidi w:val="0"/>
                      <w:ind w:left="327" w:hanging="777"/>
                      <w:jc w:val="center"/>
                      <w:rPr>
                        <w:color w:val="FFFFFF" w:themeColor="background1"/>
                        <w:sz w:val="24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 w:val="24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bidi w:val="0"/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bidi w:val="0"/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B6" w:rsidRDefault="000518B6" w:rsidP="00153612">
      <w:r>
        <w:separator/>
      </w:r>
    </w:p>
  </w:footnote>
  <w:footnote w:type="continuationSeparator" w:id="0">
    <w:p w:rsidR="000518B6" w:rsidRDefault="000518B6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2" w:rsidRDefault="00667CEB" w:rsidP="00E0107C">
    <w:pPr>
      <w:pStyle w:val="a3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4912D165" wp14:editId="71F7E2EF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5F2B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5F2BFF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 Herta and Paul Amir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ע"ש שמואל והרטה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5E1420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אוניברסיטת חיפה                                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5F2BFF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5E1420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אוניברסיטת חיפה                                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1068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9"/>
  </w:num>
  <w:num w:numId="3">
    <w:abstractNumId w:val="19"/>
  </w:num>
  <w:num w:numId="4">
    <w:abstractNumId w:val="17"/>
  </w:num>
  <w:num w:numId="5">
    <w:abstractNumId w:val="29"/>
  </w:num>
  <w:num w:numId="6">
    <w:abstractNumId w:val="18"/>
  </w:num>
  <w:num w:numId="7">
    <w:abstractNumId w:val="28"/>
  </w:num>
  <w:num w:numId="8">
    <w:abstractNumId w:val="6"/>
  </w:num>
  <w:num w:numId="9">
    <w:abstractNumId w:val="24"/>
  </w:num>
  <w:num w:numId="10">
    <w:abstractNumId w:val="25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3"/>
  </w:num>
  <w:num w:numId="18">
    <w:abstractNumId w:val="10"/>
  </w:num>
  <w:num w:numId="19">
    <w:abstractNumId w:val="14"/>
  </w:num>
  <w:num w:numId="20">
    <w:abstractNumId w:val="10"/>
  </w:num>
  <w:num w:numId="21">
    <w:abstractNumId w:val="21"/>
  </w:num>
  <w:num w:numId="22">
    <w:abstractNumId w:val="26"/>
  </w:num>
  <w:num w:numId="23">
    <w:abstractNumId w:val="16"/>
  </w:num>
  <w:num w:numId="24">
    <w:abstractNumId w:val="34"/>
  </w:num>
  <w:num w:numId="25">
    <w:abstractNumId w:val="35"/>
  </w:num>
  <w:num w:numId="26">
    <w:abstractNumId w:val="15"/>
  </w:num>
  <w:num w:numId="27">
    <w:abstractNumId w:val="22"/>
  </w:num>
  <w:num w:numId="28">
    <w:abstractNumId w:val="12"/>
  </w:num>
  <w:num w:numId="29">
    <w:abstractNumId w:val="1"/>
  </w:num>
  <w:num w:numId="30">
    <w:abstractNumId w:val="2"/>
  </w:num>
  <w:num w:numId="31">
    <w:abstractNumId w:val="4"/>
  </w:num>
  <w:num w:numId="32">
    <w:abstractNumId w:val="9"/>
  </w:num>
  <w:num w:numId="33">
    <w:abstractNumId w:val="30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7"/>
  </w:num>
  <w:num w:numId="38">
    <w:abstractNumId w:val="11"/>
  </w:num>
  <w:num w:numId="39">
    <w:abstractNumId w:val="5"/>
  </w:num>
  <w:num w:numId="40">
    <w:abstractNumId w:val="8"/>
  </w:num>
  <w:num w:numId="41">
    <w:abstractNumId w:val="37"/>
  </w:num>
  <w:num w:numId="42">
    <w:abstractNumId w:val="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40502"/>
    <w:rsid w:val="000518B6"/>
    <w:rsid w:val="00093790"/>
    <w:rsid w:val="000B04CC"/>
    <w:rsid w:val="000C31C3"/>
    <w:rsid w:val="000C53DB"/>
    <w:rsid w:val="000D28E9"/>
    <w:rsid w:val="000E7013"/>
    <w:rsid w:val="000F2FE4"/>
    <w:rsid w:val="00135120"/>
    <w:rsid w:val="00147C2A"/>
    <w:rsid w:val="00153612"/>
    <w:rsid w:val="00171DB5"/>
    <w:rsid w:val="001D41FA"/>
    <w:rsid w:val="001D457D"/>
    <w:rsid w:val="002364B9"/>
    <w:rsid w:val="002432DF"/>
    <w:rsid w:val="002529D8"/>
    <w:rsid w:val="00273351"/>
    <w:rsid w:val="002916E0"/>
    <w:rsid w:val="00295901"/>
    <w:rsid w:val="002A2EFD"/>
    <w:rsid w:val="002A643E"/>
    <w:rsid w:val="002E4A8B"/>
    <w:rsid w:val="00312ABF"/>
    <w:rsid w:val="00314603"/>
    <w:rsid w:val="00323091"/>
    <w:rsid w:val="0032690E"/>
    <w:rsid w:val="0037472E"/>
    <w:rsid w:val="00386E10"/>
    <w:rsid w:val="003A5E38"/>
    <w:rsid w:val="003B2078"/>
    <w:rsid w:val="003E1DA7"/>
    <w:rsid w:val="003E2D24"/>
    <w:rsid w:val="003E4739"/>
    <w:rsid w:val="00417688"/>
    <w:rsid w:val="004470B6"/>
    <w:rsid w:val="00461729"/>
    <w:rsid w:val="00466116"/>
    <w:rsid w:val="00471BAC"/>
    <w:rsid w:val="004856DE"/>
    <w:rsid w:val="0049782A"/>
    <w:rsid w:val="00497B97"/>
    <w:rsid w:val="004B45D1"/>
    <w:rsid w:val="004C2D2D"/>
    <w:rsid w:val="004D49F5"/>
    <w:rsid w:val="004E0CF1"/>
    <w:rsid w:val="00595679"/>
    <w:rsid w:val="00595C98"/>
    <w:rsid w:val="00597F46"/>
    <w:rsid w:val="005A5E9E"/>
    <w:rsid w:val="005E1420"/>
    <w:rsid w:val="005E5416"/>
    <w:rsid w:val="005F2BFF"/>
    <w:rsid w:val="005F380B"/>
    <w:rsid w:val="005F3BB0"/>
    <w:rsid w:val="00611AC2"/>
    <w:rsid w:val="006209E1"/>
    <w:rsid w:val="006559B2"/>
    <w:rsid w:val="0066778F"/>
    <w:rsid w:val="00667CEB"/>
    <w:rsid w:val="0067358D"/>
    <w:rsid w:val="006844ED"/>
    <w:rsid w:val="006A7CEF"/>
    <w:rsid w:val="006B7607"/>
    <w:rsid w:val="006B7617"/>
    <w:rsid w:val="006C0197"/>
    <w:rsid w:val="006D6CF8"/>
    <w:rsid w:val="006F6929"/>
    <w:rsid w:val="0071253D"/>
    <w:rsid w:val="0071695C"/>
    <w:rsid w:val="00725784"/>
    <w:rsid w:val="00747A51"/>
    <w:rsid w:val="007546CE"/>
    <w:rsid w:val="007555DB"/>
    <w:rsid w:val="00757B19"/>
    <w:rsid w:val="00763807"/>
    <w:rsid w:val="00770872"/>
    <w:rsid w:val="00775C24"/>
    <w:rsid w:val="00784913"/>
    <w:rsid w:val="007911E5"/>
    <w:rsid w:val="007924A6"/>
    <w:rsid w:val="007C7C2F"/>
    <w:rsid w:val="007E193E"/>
    <w:rsid w:val="007E644E"/>
    <w:rsid w:val="007F3964"/>
    <w:rsid w:val="007F6853"/>
    <w:rsid w:val="008067A6"/>
    <w:rsid w:val="00831EBF"/>
    <w:rsid w:val="00847EC6"/>
    <w:rsid w:val="00860EB5"/>
    <w:rsid w:val="00861803"/>
    <w:rsid w:val="00870FCE"/>
    <w:rsid w:val="00885B31"/>
    <w:rsid w:val="008962A0"/>
    <w:rsid w:val="008B4F95"/>
    <w:rsid w:val="00932A38"/>
    <w:rsid w:val="00967BEB"/>
    <w:rsid w:val="009706C1"/>
    <w:rsid w:val="009731FA"/>
    <w:rsid w:val="00974A21"/>
    <w:rsid w:val="00986CC3"/>
    <w:rsid w:val="009A272B"/>
    <w:rsid w:val="009A4CD3"/>
    <w:rsid w:val="009B192E"/>
    <w:rsid w:val="009C36D2"/>
    <w:rsid w:val="009D2BB6"/>
    <w:rsid w:val="009D73CD"/>
    <w:rsid w:val="009E6F1F"/>
    <w:rsid w:val="009F35B6"/>
    <w:rsid w:val="00A02C98"/>
    <w:rsid w:val="00A041C7"/>
    <w:rsid w:val="00A05D5D"/>
    <w:rsid w:val="00A929CC"/>
    <w:rsid w:val="00A9304E"/>
    <w:rsid w:val="00AB1CA3"/>
    <w:rsid w:val="00AE42E5"/>
    <w:rsid w:val="00AF2DD1"/>
    <w:rsid w:val="00AF42B2"/>
    <w:rsid w:val="00B071A4"/>
    <w:rsid w:val="00B11F83"/>
    <w:rsid w:val="00B46C49"/>
    <w:rsid w:val="00B6150E"/>
    <w:rsid w:val="00B66193"/>
    <w:rsid w:val="00B71C78"/>
    <w:rsid w:val="00B84CAC"/>
    <w:rsid w:val="00B91FB3"/>
    <w:rsid w:val="00B965E4"/>
    <w:rsid w:val="00B97AEF"/>
    <w:rsid w:val="00BB16CC"/>
    <w:rsid w:val="00BB36D7"/>
    <w:rsid w:val="00BE4099"/>
    <w:rsid w:val="00BF43D9"/>
    <w:rsid w:val="00C423ED"/>
    <w:rsid w:val="00C4525D"/>
    <w:rsid w:val="00C56599"/>
    <w:rsid w:val="00C80104"/>
    <w:rsid w:val="00CB04AE"/>
    <w:rsid w:val="00D03132"/>
    <w:rsid w:val="00D2218E"/>
    <w:rsid w:val="00D32D8B"/>
    <w:rsid w:val="00D36EFB"/>
    <w:rsid w:val="00D62529"/>
    <w:rsid w:val="00D70252"/>
    <w:rsid w:val="00D713A5"/>
    <w:rsid w:val="00D81974"/>
    <w:rsid w:val="00D9233E"/>
    <w:rsid w:val="00D96A03"/>
    <w:rsid w:val="00D97E38"/>
    <w:rsid w:val="00E01050"/>
    <w:rsid w:val="00E0107C"/>
    <w:rsid w:val="00E31FAE"/>
    <w:rsid w:val="00E45F96"/>
    <w:rsid w:val="00EA21BB"/>
    <w:rsid w:val="00ED65BF"/>
    <w:rsid w:val="00EE327A"/>
    <w:rsid w:val="00EF3F77"/>
    <w:rsid w:val="00EF53C0"/>
    <w:rsid w:val="00EF6AD5"/>
    <w:rsid w:val="00F146B5"/>
    <w:rsid w:val="00F30667"/>
    <w:rsid w:val="00F32503"/>
    <w:rsid w:val="00F47BDF"/>
    <w:rsid w:val="00F5663D"/>
    <w:rsid w:val="00F6740C"/>
    <w:rsid w:val="00F8237C"/>
    <w:rsid w:val="00F85C95"/>
    <w:rsid w:val="00FB34FB"/>
    <w:rsid w:val="00FC2516"/>
    <w:rsid w:val="00FD2FC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CA"/>
    <w:pPr>
      <w:bidi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57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53612"/>
  </w:style>
  <w:style w:type="paragraph" w:styleId="a5">
    <w:name w:val="footer"/>
    <w:basedOn w:val="a"/>
    <w:link w:val="a6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rsid w:val="00153612"/>
  </w:style>
  <w:style w:type="paragraph" w:styleId="a7">
    <w:name w:val="Balloon Text"/>
    <w:basedOn w:val="a"/>
    <w:link w:val="a8"/>
    <w:uiPriority w:val="99"/>
    <w:semiHidden/>
    <w:unhideWhenUsed/>
    <w:rsid w:val="00153612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536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856DE"/>
    <w:pPr>
      <w:spacing w:after="120" w:line="480" w:lineRule="auto"/>
    </w:pPr>
  </w:style>
  <w:style w:type="character" w:customStyle="1" w:styleId="20">
    <w:name w:val="גוף טקסט 2 תו"/>
    <w:basedOn w:val="a0"/>
    <w:link w:val="2"/>
    <w:rsid w:val="004856DE"/>
    <w:rPr>
      <w:rFonts w:ascii="Arial" w:eastAsia="Times New Roman" w:hAnsi="Arial" w:cs="Arial"/>
      <w:sz w:val="28"/>
      <w:szCs w:val="28"/>
    </w:rPr>
  </w:style>
  <w:style w:type="paragraph" w:styleId="aa">
    <w:name w:val="Body Text"/>
    <w:basedOn w:val="a"/>
    <w:link w:val="ab"/>
    <w:unhideWhenUsed/>
    <w:rsid w:val="004856DE"/>
    <w:pPr>
      <w:spacing w:after="120"/>
    </w:pPr>
    <w:rPr>
      <w:rFonts w:ascii="Times New Roman" w:hAnsi="Times New Roman" w:cs="David"/>
      <w:b/>
      <w:bCs/>
      <w:sz w:val="24"/>
    </w:rPr>
  </w:style>
  <w:style w:type="character" w:customStyle="1" w:styleId="ab">
    <w:name w:val="גוף טקסט תו"/>
    <w:basedOn w:val="a0"/>
    <w:link w:val="aa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ac">
    <w:name w:val="List Paragraph"/>
    <w:basedOn w:val="a"/>
    <w:uiPriority w:val="34"/>
    <w:qFormat/>
    <w:rsid w:val="004856DE"/>
    <w:pPr>
      <w:ind w:left="720"/>
    </w:p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2A99-E334-440A-94D4-0EB3992D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u26698</cp:lastModifiedBy>
  <cp:revision>2</cp:revision>
  <cp:lastPrinted>2018-10-14T07:07:00Z</cp:lastPrinted>
  <dcterms:created xsi:type="dcterms:W3CDTF">2019-05-13T08:28:00Z</dcterms:created>
  <dcterms:modified xsi:type="dcterms:W3CDTF">2019-05-13T08:28:00Z</dcterms:modified>
</cp:coreProperties>
</file>