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455C8" w14:textId="20423590" w:rsidR="00023245" w:rsidRPr="00261E7E" w:rsidRDefault="00DA75AD" w:rsidP="00261E7E">
      <w:pPr>
        <w:bidi/>
        <w:spacing w:line="360" w:lineRule="auto"/>
        <w:jc w:val="both"/>
        <w:rPr>
          <w:rFonts w:asciiTheme="minorBidi" w:hAnsiTheme="minorBidi"/>
          <w:sz w:val="32"/>
          <w:szCs w:val="32"/>
        </w:rPr>
      </w:pPr>
      <w:r w:rsidRPr="00261E7E">
        <w:rPr>
          <w:rFonts w:asciiTheme="minorBidi" w:hAnsiTheme="minorBidi"/>
          <w:sz w:val="32"/>
          <w:szCs w:val="32"/>
          <w:rtl/>
        </w:rPr>
        <w:t xml:space="preserve">אורחים יקרים, </w:t>
      </w:r>
    </w:p>
    <w:p w14:paraId="06F996CD" w14:textId="0F074AD0" w:rsidR="00E07945" w:rsidRPr="00261E7E" w:rsidRDefault="005D491D" w:rsidP="00261E7E">
      <w:pPr>
        <w:bidi/>
        <w:spacing w:line="360" w:lineRule="auto"/>
        <w:jc w:val="both"/>
        <w:rPr>
          <w:rFonts w:asciiTheme="minorBidi" w:hAnsiTheme="minorBidi"/>
          <w:sz w:val="32"/>
          <w:szCs w:val="32"/>
          <w:rtl/>
        </w:rPr>
      </w:pPr>
      <w:r w:rsidRPr="00261E7E">
        <w:rPr>
          <w:rFonts w:asciiTheme="minorBidi" w:hAnsiTheme="minorBidi"/>
          <w:sz w:val="32"/>
          <w:szCs w:val="32"/>
          <w:rtl/>
        </w:rPr>
        <w:t>את האמת, פעם ראשונה שאני "עורך" טקס חופה וקידושין.</w:t>
      </w:r>
      <w:r w:rsidR="00E07945" w:rsidRPr="00261E7E">
        <w:rPr>
          <w:rFonts w:asciiTheme="minorBidi" w:hAnsiTheme="minorBidi"/>
          <w:sz w:val="32"/>
          <w:szCs w:val="32"/>
          <w:rtl/>
        </w:rPr>
        <w:t xml:space="preserve"> ואני מאד מתרגש. </w:t>
      </w:r>
    </w:p>
    <w:p w14:paraId="25CDD5DF" w14:textId="23DEE7F6" w:rsidR="00E07945" w:rsidRPr="00261E7E" w:rsidRDefault="00E07945" w:rsidP="00261E7E">
      <w:pPr>
        <w:bidi/>
        <w:spacing w:line="360" w:lineRule="auto"/>
        <w:jc w:val="both"/>
        <w:rPr>
          <w:rFonts w:asciiTheme="minorBidi" w:hAnsiTheme="minorBidi"/>
          <w:sz w:val="32"/>
          <w:szCs w:val="32"/>
          <w:rtl/>
        </w:rPr>
      </w:pPr>
      <w:r w:rsidRPr="00261E7E">
        <w:rPr>
          <w:rFonts w:asciiTheme="minorBidi" w:hAnsiTheme="minorBidi"/>
          <w:sz w:val="32"/>
          <w:szCs w:val="32"/>
          <w:rtl/>
        </w:rPr>
        <w:t xml:space="preserve">זיו וקאלודיה – איזה יום מרגש, איזה טקס מיוחד – ובכלל, אחרי שהטקס הרשמי בקפריסין, החגיגה אל תוך הלילה בפולין – אין יותר מתאים לחתום את שמחת נישואיכן, דווקא בחג הסוכות – כאן בארץ. </w:t>
      </w:r>
    </w:p>
    <w:p w14:paraId="0CA7E50E" w14:textId="29547273" w:rsidR="00E07945" w:rsidRPr="00261E7E" w:rsidRDefault="00905C15" w:rsidP="00261E7E">
      <w:pPr>
        <w:bidi/>
        <w:spacing w:line="360" w:lineRule="auto"/>
        <w:jc w:val="both"/>
        <w:rPr>
          <w:rFonts w:asciiTheme="minorBidi" w:hAnsiTheme="minorBidi"/>
          <w:sz w:val="32"/>
          <w:szCs w:val="32"/>
          <w:rtl/>
        </w:rPr>
      </w:pPr>
      <w:r w:rsidRPr="00261E7E">
        <w:rPr>
          <w:rFonts w:asciiTheme="minorBidi" w:hAnsiTheme="minorBidi"/>
          <w:sz w:val="32"/>
          <w:szCs w:val="32"/>
          <w:rtl/>
        </w:rPr>
        <w:t xml:space="preserve">אנחנו בפתחה של שנה יהודית חדשה, שנת תש"פ – בדיוק פתחנו דף חדש, וכמה מתאים, שאתם יוצאים לדרך החדשה שלכם בזמן זה. </w:t>
      </w:r>
    </w:p>
    <w:p w14:paraId="2A2FCC6B" w14:textId="71570F19" w:rsidR="00905C15" w:rsidRPr="00261E7E" w:rsidRDefault="00905C15" w:rsidP="00261E7E">
      <w:pPr>
        <w:bidi/>
        <w:spacing w:line="360" w:lineRule="auto"/>
        <w:jc w:val="both"/>
        <w:rPr>
          <w:rFonts w:asciiTheme="minorBidi" w:hAnsiTheme="minorBidi"/>
          <w:sz w:val="32"/>
          <w:szCs w:val="32"/>
          <w:rtl/>
        </w:rPr>
      </w:pPr>
      <w:r w:rsidRPr="00261E7E">
        <w:rPr>
          <w:rFonts w:asciiTheme="minorBidi" w:hAnsiTheme="minorBidi"/>
          <w:sz w:val="32"/>
          <w:szCs w:val="32"/>
          <w:rtl/>
        </w:rPr>
        <w:t>החופה, תחתיה אנחנו עומדים מסמלת בית. בית חדש, נקי, לבן, מוקף במשפחה ובחברים. כידוע, אחינו הדרוזים ובני דודינו המוסלמים עדיין נוהגים לקיים את טקס הנישואין בבית – העם היהודי המציא "שטיק" את החופה – כמו בית. כך בדיוק היא הסוכה, המסמלת את חג הסוכות – "בסוכות תשבו שבעת ימים – כי בסוכות הושבתי את בני ישראל בהוצאתי אותם ממצרים".... וכמובן אנחנו היהודים- אוהבים חוקים, התניות וכללים, וההלכה והגמרא בפרט דנים באיך צריכה להבנות הסוכה!</w:t>
      </w:r>
      <w:r w:rsidRPr="00261E7E">
        <w:rPr>
          <w:rFonts w:asciiTheme="minorBidi" w:hAnsiTheme="minorBidi"/>
          <w:sz w:val="32"/>
          <w:szCs w:val="32"/>
        </w:rPr>
        <w:t xml:space="preserve"> </w:t>
      </w:r>
      <w:r w:rsidRPr="00261E7E">
        <w:rPr>
          <w:rFonts w:asciiTheme="minorBidi" w:hAnsiTheme="minorBidi"/>
          <w:sz w:val="32"/>
          <w:szCs w:val="32"/>
          <w:rtl/>
        </w:rPr>
        <w:t xml:space="preserve"> לא גבוהה מעשרים אמה, 3 טפחים לפחות, סכך כזה, קישוט כזה... ממש מורכב. אחד הסיבות למהות של גובה הסוכה הינה הסיבה – "דלא שלטה בה עינא" – איפה שהעין איננה שולטת, לגובה הזה, לא ניתן לבנות סוכה. </w:t>
      </w:r>
    </w:p>
    <w:p w14:paraId="33EB1391" w14:textId="29565A90" w:rsidR="00905C15" w:rsidRPr="00261E7E" w:rsidRDefault="00905C15" w:rsidP="00261E7E">
      <w:pPr>
        <w:bidi/>
        <w:spacing w:line="360" w:lineRule="auto"/>
        <w:jc w:val="both"/>
        <w:rPr>
          <w:rFonts w:asciiTheme="minorBidi" w:hAnsiTheme="minorBidi"/>
          <w:sz w:val="32"/>
          <w:szCs w:val="32"/>
          <w:rtl/>
        </w:rPr>
      </w:pPr>
      <w:r w:rsidRPr="00261E7E">
        <w:rPr>
          <w:rFonts w:asciiTheme="minorBidi" w:hAnsiTheme="minorBidi"/>
          <w:sz w:val="32"/>
          <w:szCs w:val="32"/>
          <w:rtl/>
        </w:rPr>
        <w:t xml:space="preserve">יש לכך כמה סיבות – סיבות מסתיות כמו  - השמיים הינם למאלכים והארץ לבני האדם... אך גם סיבות פרקטיות  - גובה הסוכה, הבית הארעי חייב להיות בגובה שהינו ארעי, לא קבוע – שרואים בלי בעיה. </w:t>
      </w:r>
    </w:p>
    <w:p w14:paraId="0E586B94" w14:textId="502303C6" w:rsidR="00905C15" w:rsidRPr="00261E7E" w:rsidRDefault="00905C15" w:rsidP="00261E7E">
      <w:pPr>
        <w:bidi/>
        <w:spacing w:line="360" w:lineRule="auto"/>
        <w:jc w:val="both"/>
        <w:rPr>
          <w:rFonts w:asciiTheme="minorBidi" w:hAnsiTheme="minorBidi"/>
          <w:sz w:val="32"/>
          <w:szCs w:val="32"/>
          <w:rtl/>
        </w:rPr>
      </w:pPr>
      <w:r w:rsidRPr="00261E7E">
        <w:rPr>
          <w:rFonts w:asciiTheme="minorBidi" w:hAnsiTheme="minorBidi"/>
          <w:sz w:val="32"/>
          <w:szCs w:val="32"/>
          <w:rtl/>
        </w:rPr>
        <w:t xml:space="preserve">יש פה לקח גם לזוגיות – זיו תמיד חייב להיות איפשהו שהעין של קלאודיה יכולה לראות, לשלוט. </w:t>
      </w:r>
    </w:p>
    <w:p w14:paraId="6A54A349" w14:textId="6E82BBFA" w:rsidR="00905C15" w:rsidRPr="00261E7E" w:rsidRDefault="00905C15" w:rsidP="00261E7E">
      <w:pPr>
        <w:bidi/>
        <w:spacing w:line="360" w:lineRule="auto"/>
        <w:jc w:val="both"/>
        <w:rPr>
          <w:rFonts w:asciiTheme="minorBidi" w:hAnsiTheme="minorBidi"/>
          <w:sz w:val="32"/>
          <w:szCs w:val="32"/>
          <w:rtl/>
        </w:rPr>
      </w:pPr>
      <w:r w:rsidRPr="00261E7E">
        <w:rPr>
          <w:rFonts w:asciiTheme="minorBidi" w:hAnsiTheme="minorBidi"/>
          <w:sz w:val="32"/>
          <w:szCs w:val="32"/>
          <w:rtl/>
        </w:rPr>
        <w:t xml:space="preserve">סתם.... יש פה לקח לחיים. ללכת אחר השגים. מה שאנחנו רואים. לא לברוח ללמעלה... להשאר כאן למטה, לעבוד קשה, ולטפס יחד. </w:t>
      </w:r>
    </w:p>
    <w:p w14:paraId="60487ABA" w14:textId="6E9D24C4" w:rsidR="005D491D" w:rsidRPr="00261E7E" w:rsidRDefault="00905C15" w:rsidP="00261E7E">
      <w:pPr>
        <w:bidi/>
        <w:spacing w:line="360" w:lineRule="auto"/>
        <w:jc w:val="both"/>
        <w:rPr>
          <w:rFonts w:asciiTheme="minorBidi" w:hAnsiTheme="minorBidi"/>
          <w:sz w:val="32"/>
          <w:szCs w:val="32"/>
          <w:rtl/>
        </w:rPr>
      </w:pPr>
      <w:r w:rsidRPr="00261E7E">
        <w:rPr>
          <w:rFonts w:asciiTheme="minorBidi" w:hAnsiTheme="minorBidi"/>
          <w:sz w:val="32"/>
          <w:szCs w:val="32"/>
          <w:rtl/>
        </w:rPr>
        <w:t xml:space="preserve">טקס האיחוד שלנו ישלב מוטיבים יהודיים וחברתיים – מזל טוב! </w:t>
      </w:r>
    </w:p>
    <w:p w14:paraId="1D9863E6" w14:textId="7A3D2938" w:rsidR="00905C15" w:rsidRPr="00261E7E" w:rsidRDefault="00905C15" w:rsidP="00261E7E">
      <w:pPr>
        <w:bidi/>
        <w:spacing w:line="360" w:lineRule="auto"/>
        <w:jc w:val="both"/>
        <w:rPr>
          <w:rFonts w:asciiTheme="minorBidi" w:hAnsiTheme="minorBidi"/>
          <w:sz w:val="32"/>
          <w:szCs w:val="32"/>
          <w:rtl/>
        </w:rPr>
      </w:pPr>
    </w:p>
    <w:p w14:paraId="1763522A" w14:textId="34A34F69" w:rsidR="00905C15" w:rsidRPr="00261E7E" w:rsidRDefault="00905C15" w:rsidP="00261E7E">
      <w:pPr>
        <w:bidi/>
        <w:spacing w:line="360" w:lineRule="auto"/>
        <w:jc w:val="both"/>
        <w:rPr>
          <w:rFonts w:asciiTheme="minorBidi" w:hAnsiTheme="minorBidi"/>
          <w:sz w:val="32"/>
          <w:szCs w:val="32"/>
          <w:rtl/>
        </w:rPr>
      </w:pPr>
      <w:r w:rsidRPr="00261E7E">
        <w:rPr>
          <w:rFonts w:asciiTheme="minorBidi" w:hAnsiTheme="minorBidi"/>
          <w:sz w:val="32"/>
          <w:szCs w:val="32"/>
          <w:rtl/>
        </w:rPr>
        <w:t xml:space="preserve">ברוך.... בורא פרי הגפן. </w:t>
      </w:r>
    </w:p>
    <w:p w14:paraId="782A2BFC" w14:textId="07382237" w:rsidR="00905C15" w:rsidRPr="00261E7E" w:rsidRDefault="00905C15" w:rsidP="00261E7E">
      <w:pPr>
        <w:bidi/>
        <w:spacing w:line="360" w:lineRule="auto"/>
        <w:jc w:val="both"/>
        <w:rPr>
          <w:rFonts w:asciiTheme="minorBidi" w:hAnsiTheme="minorBidi"/>
          <w:sz w:val="32"/>
          <w:szCs w:val="32"/>
          <w:rtl/>
        </w:rPr>
      </w:pPr>
      <w:r w:rsidRPr="00261E7E">
        <w:rPr>
          <w:rFonts w:asciiTheme="minorBidi" w:hAnsiTheme="minorBidi"/>
          <w:sz w:val="32"/>
          <w:szCs w:val="32"/>
          <w:rtl/>
        </w:rPr>
        <w:t xml:space="preserve">ברוך... המקדש עמו ישראל על ידי חופה וקידושין. </w:t>
      </w:r>
    </w:p>
    <w:p w14:paraId="774A41FF" w14:textId="0F855F17" w:rsidR="00AC5E26" w:rsidRPr="00261E7E" w:rsidRDefault="00AC5E26" w:rsidP="00261E7E">
      <w:pPr>
        <w:shd w:val="clear" w:color="auto" w:fill="FAFCFD"/>
        <w:bidi/>
        <w:spacing w:after="225" w:line="360" w:lineRule="auto"/>
        <w:jc w:val="both"/>
        <w:outlineLvl w:val="3"/>
        <w:rPr>
          <w:rFonts w:asciiTheme="minorBidi" w:hAnsiTheme="minorBidi"/>
          <w:sz w:val="32"/>
          <w:szCs w:val="32"/>
          <w:rtl/>
        </w:rPr>
      </w:pPr>
    </w:p>
    <w:p w14:paraId="0A9DB74C" w14:textId="10CF9E19" w:rsidR="00905C15" w:rsidRPr="00261E7E" w:rsidRDefault="00905C15" w:rsidP="00261E7E">
      <w:pPr>
        <w:shd w:val="clear" w:color="auto" w:fill="FAFCFD"/>
        <w:bidi/>
        <w:spacing w:after="225" w:line="360" w:lineRule="auto"/>
        <w:jc w:val="both"/>
        <w:outlineLvl w:val="3"/>
        <w:rPr>
          <w:rFonts w:asciiTheme="minorBidi" w:hAnsiTheme="minorBidi"/>
          <w:sz w:val="32"/>
          <w:szCs w:val="32"/>
          <w:rtl/>
        </w:rPr>
      </w:pPr>
      <w:r w:rsidRPr="00261E7E">
        <w:rPr>
          <w:rFonts w:asciiTheme="minorBidi" w:hAnsiTheme="minorBidi"/>
          <w:sz w:val="32"/>
          <w:szCs w:val="32"/>
          <w:rtl/>
        </w:rPr>
        <w:t xml:space="preserve">זיו וקלאודיה, אני מזמין אתכם להעניק זה לזו את טבעות הנישואין. </w:t>
      </w:r>
    </w:p>
    <w:p w14:paraId="07F0D291" w14:textId="77777777" w:rsidR="00905C15" w:rsidRPr="00261E7E" w:rsidRDefault="00905C15" w:rsidP="00261E7E">
      <w:pPr>
        <w:shd w:val="clear" w:color="auto" w:fill="FAFCFD"/>
        <w:bidi/>
        <w:spacing w:after="225" w:line="360" w:lineRule="auto"/>
        <w:jc w:val="both"/>
        <w:outlineLvl w:val="3"/>
        <w:rPr>
          <w:rFonts w:asciiTheme="minorBidi" w:hAnsiTheme="minorBidi"/>
          <w:sz w:val="32"/>
          <w:szCs w:val="32"/>
          <w:rtl/>
        </w:rPr>
      </w:pPr>
    </w:p>
    <w:p w14:paraId="1066340F" w14:textId="57279FC6" w:rsidR="005D491D" w:rsidRPr="00261E7E" w:rsidRDefault="00AC5E26" w:rsidP="00261E7E">
      <w:pPr>
        <w:bidi/>
        <w:spacing w:line="360" w:lineRule="auto"/>
        <w:jc w:val="both"/>
        <w:rPr>
          <w:rFonts w:asciiTheme="minorBidi" w:hAnsiTheme="minorBidi"/>
          <w:sz w:val="32"/>
          <w:szCs w:val="32"/>
          <w:rtl/>
        </w:rPr>
      </w:pPr>
      <w:r w:rsidRPr="00261E7E">
        <w:rPr>
          <w:rFonts w:asciiTheme="minorBidi" w:hAnsiTheme="minorBidi"/>
          <w:sz w:val="32"/>
          <w:szCs w:val="32"/>
          <w:rtl/>
        </w:rPr>
        <w:t xml:space="preserve">קלאודיה, האם את מסכימה להנשא ולהתקדש לזיו? </w:t>
      </w:r>
    </w:p>
    <w:p w14:paraId="194F59F0" w14:textId="39564E64" w:rsidR="00AC5E26" w:rsidRPr="00261E7E" w:rsidRDefault="005D491D" w:rsidP="00261E7E">
      <w:pPr>
        <w:shd w:val="clear" w:color="auto" w:fill="FAFCFD"/>
        <w:bidi/>
        <w:spacing w:after="225" w:line="360" w:lineRule="auto"/>
        <w:jc w:val="both"/>
        <w:outlineLvl w:val="3"/>
        <w:rPr>
          <w:rFonts w:asciiTheme="minorBidi" w:eastAsia="Times New Roman" w:hAnsiTheme="minorBidi"/>
          <w:color w:val="000000"/>
          <w:sz w:val="32"/>
          <w:szCs w:val="32"/>
          <w:rtl/>
        </w:rPr>
      </w:pPr>
      <w:r w:rsidRPr="00261E7E">
        <w:rPr>
          <w:rFonts w:asciiTheme="minorBidi" w:eastAsia="Times New Roman" w:hAnsiTheme="minorBidi"/>
          <w:color w:val="000000"/>
          <w:sz w:val="32"/>
          <w:szCs w:val="32"/>
          <w:rtl/>
        </w:rPr>
        <w:t>החתן: הֲרֵי אַתְּ מְקֻדֶּשֶׁת לִי בְּטַבַּעַת זוֹ (העדים: מְקֻדֶּשֶׁת, מְקֻדֶּשֶׁת, מְקֻדֶּשֶׁת)</w:t>
      </w:r>
      <w:r w:rsidRPr="00261E7E">
        <w:rPr>
          <w:rFonts w:asciiTheme="minorBidi" w:eastAsia="Times New Roman" w:hAnsiTheme="minorBidi"/>
          <w:color w:val="000000"/>
          <w:sz w:val="32"/>
          <w:szCs w:val="32"/>
        </w:rPr>
        <w:t>.</w:t>
      </w:r>
    </w:p>
    <w:p w14:paraId="79985B70" w14:textId="2868D43A" w:rsidR="00AC5E26" w:rsidRPr="00261E7E" w:rsidRDefault="00AC5E26" w:rsidP="00261E7E">
      <w:pPr>
        <w:shd w:val="clear" w:color="auto" w:fill="FAFCFD"/>
        <w:bidi/>
        <w:spacing w:after="225" w:line="360" w:lineRule="auto"/>
        <w:jc w:val="both"/>
        <w:outlineLvl w:val="3"/>
        <w:rPr>
          <w:rFonts w:asciiTheme="minorBidi" w:eastAsia="Times New Roman" w:hAnsiTheme="minorBidi"/>
          <w:color w:val="000000"/>
          <w:sz w:val="32"/>
          <w:szCs w:val="32"/>
          <w:rtl/>
        </w:rPr>
      </w:pPr>
      <w:r w:rsidRPr="00261E7E">
        <w:rPr>
          <w:rFonts w:asciiTheme="minorBidi" w:eastAsia="Times New Roman" w:hAnsiTheme="minorBidi"/>
          <w:color w:val="000000"/>
          <w:sz w:val="32"/>
          <w:szCs w:val="32"/>
          <w:rtl/>
        </w:rPr>
        <w:t xml:space="preserve">זיו, האם את מסכים להנשא לקלאודיה? </w:t>
      </w:r>
    </w:p>
    <w:p w14:paraId="58A273EF" w14:textId="76D2D509" w:rsidR="00AC5E26" w:rsidRPr="00261E7E" w:rsidRDefault="00AC5E26" w:rsidP="00261E7E">
      <w:pPr>
        <w:shd w:val="clear" w:color="auto" w:fill="FAFCFD"/>
        <w:bidi/>
        <w:spacing w:after="225" w:line="360" w:lineRule="auto"/>
        <w:jc w:val="both"/>
        <w:outlineLvl w:val="3"/>
        <w:rPr>
          <w:rFonts w:asciiTheme="minorBidi" w:hAnsiTheme="minorBidi"/>
          <w:color w:val="545454"/>
          <w:sz w:val="32"/>
          <w:szCs w:val="32"/>
          <w:shd w:val="clear" w:color="auto" w:fill="FFFFFF"/>
          <w:rtl/>
        </w:rPr>
      </w:pPr>
      <w:r w:rsidRPr="00261E7E">
        <w:rPr>
          <w:rFonts w:asciiTheme="minorBidi" w:eastAsia="Times New Roman" w:hAnsiTheme="minorBidi"/>
          <w:color w:val="000000"/>
          <w:sz w:val="32"/>
          <w:szCs w:val="32"/>
          <w:rtl/>
        </w:rPr>
        <w:t xml:space="preserve">הכלה: </w:t>
      </w:r>
      <w:r w:rsidRPr="00261E7E">
        <w:rPr>
          <w:rFonts w:asciiTheme="minorBidi" w:hAnsiTheme="minorBidi"/>
          <w:color w:val="545454"/>
          <w:sz w:val="32"/>
          <w:szCs w:val="32"/>
          <w:shd w:val="clear" w:color="auto" w:fill="FFFFFF"/>
          <w:rtl/>
        </w:rPr>
        <w:t>מצאתי </w:t>
      </w:r>
      <w:r w:rsidRPr="00261E7E">
        <w:rPr>
          <w:rStyle w:val="Emphasis"/>
          <w:rFonts w:asciiTheme="minorBidi" w:hAnsiTheme="minorBidi"/>
          <w:b/>
          <w:bCs/>
          <w:i w:val="0"/>
          <w:iCs w:val="0"/>
          <w:color w:val="6A6A6A"/>
          <w:sz w:val="32"/>
          <w:szCs w:val="32"/>
          <w:shd w:val="clear" w:color="auto" w:fill="FFFFFF"/>
          <w:rtl/>
        </w:rPr>
        <w:t>את שאהבה נפשי</w:t>
      </w:r>
      <w:r w:rsidRPr="00261E7E">
        <w:rPr>
          <w:rFonts w:asciiTheme="minorBidi" w:hAnsiTheme="minorBidi"/>
          <w:color w:val="545454"/>
          <w:sz w:val="32"/>
          <w:szCs w:val="32"/>
          <w:shd w:val="clear" w:color="auto" w:fill="FFFFFF"/>
          <w:rtl/>
        </w:rPr>
        <w:t> אחזתיו ולא ארפנו</w:t>
      </w:r>
      <w:r w:rsidRPr="00261E7E">
        <w:rPr>
          <w:rFonts w:asciiTheme="minorBidi" w:hAnsiTheme="minorBidi"/>
          <w:color w:val="545454"/>
          <w:sz w:val="32"/>
          <w:szCs w:val="32"/>
          <w:shd w:val="clear" w:color="auto" w:fill="FFFFFF"/>
          <w:rtl/>
        </w:rPr>
        <w:t xml:space="preserve">. </w:t>
      </w:r>
    </w:p>
    <w:p w14:paraId="1143AEC9" w14:textId="5B6FB85C" w:rsidR="00AC5E26" w:rsidRPr="00261E7E" w:rsidRDefault="00AC5E26" w:rsidP="00261E7E">
      <w:pPr>
        <w:shd w:val="clear" w:color="auto" w:fill="FAFCFD"/>
        <w:bidi/>
        <w:spacing w:after="225" w:line="360" w:lineRule="auto"/>
        <w:jc w:val="both"/>
        <w:outlineLvl w:val="3"/>
        <w:rPr>
          <w:rFonts w:asciiTheme="minorBidi" w:hAnsiTheme="minorBidi"/>
          <w:color w:val="545454"/>
          <w:sz w:val="32"/>
          <w:szCs w:val="32"/>
          <w:shd w:val="clear" w:color="auto" w:fill="FFFFFF"/>
          <w:rtl/>
        </w:rPr>
      </w:pPr>
    </w:p>
    <w:p w14:paraId="793D29A9" w14:textId="4C8B2E4F" w:rsidR="00261E7E" w:rsidRPr="00261E7E" w:rsidRDefault="00261E7E" w:rsidP="00261E7E">
      <w:pPr>
        <w:shd w:val="clear" w:color="auto" w:fill="FAFCFD"/>
        <w:bidi/>
        <w:spacing w:after="225" w:line="360" w:lineRule="auto"/>
        <w:jc w:val="both"/>
        <w:outlineLvl w:val="3"/>
        <w:rPr>
          <w:rFonts w:asciiTheme="minorBidi" w:hAnsiTheme="minorBidi"/>
          <w:color w:val="545454"/>
          <w:sz w:val="32"/>
          <w:szCs w:val="32"/>
          <w:shd w:val="clear" w:color="auto" w:fill="FFFFFF"/>
          <w:rtl/>
        </w:rPr>
      </w:pPr>
      <w:r w:rsidRPr="00261E7E">
        <w:rPr>
          <w:rFonts w:asciiTheme="minorBidi" w:hAnsiTheme="minorBidi"/>
          <w:color w:val="545454"/>
          <w:sz w:val="32"/>
          <w:szCs w:val="32"/>
          <w:shd w:val="clear" w:color="auto" w:fill="FFFFFF"/>
          <w:rtl/>
        </w:rPr>
        <w:t xml:space="preserve">שבע הברכות הנוהוגת בחופה, מבטאות את שמחתינו ותודתינו על בניית בית חדש בישראל, על בריאת האדם, השמחה, זיווג ותקווה לבניין ירושלים השלמה. בטקס זה, זיו וקלאודיה, מבקשים לבטא מוטיבים נוספים, אני שמח להזמין את בני המשפחה והחברים לשבע הברכוץ: </w:t>
      </w:r>
    </w:p>
    <w:p w14:paraId="7B44422B" w14:textId="77777777" w:rsidR="00261E7E" w:rsidRPr="00261E7E" w:rsidRDefault="00261E7E" w:rsidP="00261E7E">
      <w:pPr>
        <w:bidi/>
        <w:spacing w:line="360" w:lineRule="auto"/>
        <w:jc w:val="both"/>
        <w:rPr>
          <w:rFonts w:asciiTheme="minorBidi" w:hAnsiTheme="minorBidi"/>
          <w:sz w:val="32"/>
          <w:szCs w:val="32"/>
          <w:rtl/>
        </w:rPr>
      </w:pPr>
      <w:r w:rsidRPr="00261E7E">
        <w:rPr>
          <w:rFonts w:asciiTheme="minorBidi" w:hAnsiTheme="minorBidi"/>
          <w:sz w:val="32"/>
          <w:szCs w:val="32"/>
          <w:rtl/>
        </w:rPr>
        <w:t xml:space="preserve">שבע ברכות: </w:t>
      </w:r>
    </w:p>
    <w:p w14:paraId="73F2E649" w14:textId="77777777" w:rsidR="00261E7E" w:rsidRPr="00261E7E" w:rsidRDefault="00261E7E" w:rsidP="00261E7E">
      <w:pPr>
        <w:bidi/>
        <w:spacing w:line="360" w:lineRule="auto"/>
        <w:jc w:val="both"/>
        <w:rPr>
          <w:rFonts w:asciiTheme="minorBidi" w:hAnsiTheme="minorBidi"/>
          <w:sz w:val="32"/>
          <w:szCs w:val="32"/>
          <w:rtl/>
        </w:rPr>
      </w:pPr>
      <w:r w:rsidRPr="00261E7E">
        <w:rPr>
          <w:rFonts w:asciiTheme="minorBidi" w:hAnsiTheme="minorBidi"/>
          <w:sz w:val="32"/>
          <w:szCs w:val="32"/>
          <w:rtl/>
        </w:rPr>
        <w:t xml:space="preserve">קודם, איך אפשר בלי, האמאות היקרות - </w:t>
      </w:r>
      <w:r w:rsidRPr="00261E7E">
        <w:rPr>
          <w:rFonts w:asciiTheme="minorBidi" w:hAnsiTheme="minorBidi"/>
          <w:sz w:val="32"/>
          <w:szCs w:val="32"/>
          <w:rtl/>
        </w:rPr>
        <w:t>טלי פולק (זיו) אלה ז'פיאלה (קלאודיה)</w:t>
      </w:r>
    </w:p>
    <w:p w14:paraId="3BAE27BE" w14:textId="37BC2EF0" w:rsidR="00261E7E" w:rsidRPr="00261E7E" w:rsidRDefault="00261E7E" w:rsidP="00261E7E">
      <w:pPr>
        <w:bidi/>
        <w:spacing w:line="360" w:lineRule="auto"/>
        <w:jc w:val="both"/>
        <w:rPr>
          <w:rFonts w:asciiTheme="minorBidi" w:hAnsiTheme="minorBidi"/>
          <w:sz w:val="32"/>
          <w:szCs w:val="32"/>
        </w:rPr>
      </w:pPr>
      <w:r w:rsidRPr="00261E7E">
        <w:rPr>
          <w:rFonts w:asciiTheme="minorBidi" w:hAnsiTheme="minorBidi"/>
          <w:sz w:val="32"/>
          <w:szCs w:val="32"/>
          <w:rtl/>
        </w:rPr>
        <w:t xml:space="preserve">מזמין את סבתא </w:t>
      </w:r>
      <w:r w:rsidRPr="00261E7E">
        <w:rPr>
          <w:rFonts w:asciiTheme="minorBidi" w:hAnsiTheme="minorBidi"/>
          <w:sz w:val="32"/>
          <w:szCs w:val="32"/>
          <w:rtl/>
        </w:rPr>
        <w:t>יפה פולק (סבתא)</w:t>
      </w:r>
    </w:p>
    <w:p w14:paraId="2337753F" w14:textId="77777777" w:rsidR="00261E7E" w:rsidRPr="00261E7E" w:rsidRDefault="00261E7E" w:rsidP="00261E7E">
      <w:pPr>
        <w:bidi/>
        <w:spacing w:line="360" w:lineRule="auto"/>
        <w:jc w:val="both"/>
        <w:rPr>
          <w:rFonts w:asciiTheme="minorBidi" w:hAnsiTheme="minorBidi"/>
          <w:sz w:val="32"/>
          <w:szCs w:val="32"/>
        </w:rPr>
      </w:pPr>
      <w:r w:rsidRPr="00261E7E">
        <w:rPr>
          <w:rFonts w:asciiTheme="minorBidi" w:hAnsiTheme="minorBidi"/>
          <w:sz w:val="32"/>
          <w:szCs w:val="32"/>
          <w:rtl/>
        </w:rPr>
        <w:t>אופיר אליהו (אבא)</w:t>
      </w:r>
    </w:p>
    <w:p w14:paraId="2199C7D5" w14:textId="77777777" w:rsidR="00261E7E" w:rsidRPr="00261E7E" w:rsidRDefault="00261E7E" w:rsidP="00261E7E">
      <w:pPr>
        <w:bidi/>
        <w:spacing w:line="360" w:lineRule="auto"/>
        <w:jc w:val="both"/>
        <w:rPr>
          <w:rFonts w:asciiTheme="minorBidi" w:hAnsiTheme="minorBidi"/>
          <w:sz w:val="32"/>
          <w:szCs w:val="32"/>
        </w:rPr>
      </w:pPr>
      <w:r w:rsidRPr="00261E7E">
        <w:rPr>
          <w:rFonts w:asciiTheme="minorBidi" w:hAnsiTheme="minorBidi"/>
          <w:sz w:val="32"/>
          <w:szCs w:val="32"/>
          <w:rtl/>
        </w:rPr>
        <w:t>אור ושחר אליהו (אחים)</w:t>
      </w:r>
    </w:p>
    <w:p w14:paraId="2393F6F8" w14:textId="77777777" w:rsidR="00261E7E" w:rsidRPr="00261E7E" w:rsidRDefault="00261E7E" w:rsidP="00261E7E">
      <w:pPr>
        <w:bidi/>
        <w:spacing w:line="360" w:lineRule="auto"/>
        <w:jc w:val="both"/>
        <w:rPr>
          <w:rFonts w:asciiTheme="minorBidi" w:hAnsiTheme="minorBidi"/>
          <w:sz w:val="32"/>
          <w:szCs w:val="32"/>
        </w:rPr>
      </w:pPr>
      <w:r w:rsidRPr="00261E7E">
        <w:rPr>
          <w:rFonts w:asciiTheme="minorBidi" w:hAnsiTheme="minorBidi"/>
          <w:sz w:val="32"/>
          <w:szCs w:val="32"/>
          <w:rtl/>
        </w:rPr>
        <w:t>מרטינה מרקס (חברה קלאודיה)</w:t>
      </w:r>
    </w:p>
    <w:p w14:paraId="7E765198" w14:textId="77777777" w:rsidR="00261E7E" w:rsidRPr="00261E7E" w:rsidRDefault="00261E7E" w:rsidP="00261E7E">
      <w:pPr>
        <w:bidi/>
        <w:spacing w:line="360" w:lineRule="auto"/>
        <w:jc w:val="both"/>
        <w:rPr>
          <w:rFonts w:asciiTheme="minorBidi" w:hAnsiTheme="minorBidi"/>
          <w:sz w:val="32"/>
          <w:szCs w:val="32"/>
        </w:rPr>
      </w:pPr>
      <w:r w:rsidRPr="00261E7E">
        <w:rPr>
          <w:rFonts w:asciiTheme="minorBidi" w:hAnsiTheme="minorBidi"/>
          <w:sz w:val="32"/>
          <w:szCs w:val="32"/>
          <w:rtl/>
        </w:rPr>
        <w:t>מאור שביט, ארקדי לודר (חברים זיו)</w:t>
      </w:r>
    </w:p>
    <w:p w14:paraId="1C253BB1" w14:textId="77777777" w:rsidR="00261E7E" w:rsidRPr="00261E7E" w:rsidRDefault="00261E7E" w:rsidP="00261E7E">
      <w:pPr>
        <w:bidi/>
        <w:spacing w:line="360" w:lineRule="auto"/>
        <w:jc w:val="both"/>
        <w:rPr>
          <w:rFonts w:asciiTheme="minorBidi" w:hAnsiTheme="minorBidi"/>
          <w:sz w:val="32"/>
          <w:szCs w:val="32"/>
          <w:rtl/>
        </w:rPr>
      </w:pPr>
      <w:r w:rsidRPr="00261E7E">
        <w:rPr>
          <w:rFonts w:asciiTheme="minorBidi" w:hAnsiTheme="minorBidi"/>
          <w:sz w:val="32"/>
          <w:szCs w:val="32"/>
          <w:rtl/>
        </w:rPr>
        <w:t>בנצי זימרמן (אח/חבר)</w:t>
      </w:r>
    </w:p>
    <w:p w14:paraId="2F0EA3CE" w14:textId="0069F0B7" w:rsidR="00AC5E26" w:rsidRPr="00261E7E" w:rsidRDefault="00AC5E26" w:rsidP="00261E7E">
      <w:pPr>
        <w:shd w:val="clear" w:color="auto" w:fill="FAFCFD"/>
        <w:bidi/>
        <w:spacing w:after="225" w:line="360" w:lineRule="auto"/>
        <w:jc w:val="both"/>
        <w:outlineLvl w:val="3"/>
        <w:rPr>
          <w:rFonts w:asciiTheme="minorBidi" w:hAnsiTheme="minorBidi"/>
          <w:color w:val="545454"/>
          <w:sz w:val="32"/>
          <w:szCs w:val="32"/>
          <w:shd w:val="clear" w:color="auto" w:fill="FFFFFF"/>
          <w:rtl/>
        </w:rPr>
      </w:pPr>
    </w:p>
    <w:p w14:paraId="7B72919D" w14:textId="305BCF03" w:rsidR="005D491D" w:rsidRPr="00261E7E" w:rsidRDefault="005D491D" w:rsidP="00261E7E">
      <w:pPr>
        <w:bidi/>
        <w:spacing w:line="360" w:lineRule="auto"/>
        <w:jc w:val="both"/>
        <w:rPr>
          <w:rFonts w:asciiTheme="minorBidi" w:hAnsiTheme="minorBidi"/>
          <w:sz w:val="32"/>
          <w:szCs w:val="32"/>
          <w:rtl/>
        </w:rPr>
      </w:pPr>
      <w:r w:rsidRPr="00261E7E">
        <w:rPr>
          <w:rFonts w:asciiTheme="minorBidi" w:hAnsiTheme="minorBidi"/>
          <w:sz w:val="32"/>
          <w:szCs w:val="32"/>
          <w:rtl/>
        </w:rPr>
        <w:t xml:space="preserve">הברכה השביעית של שבע ברכות – ברוך אתה ה' אלוקינו מלך העולם – אשר ברא ששון ושמחה, חתן וכלה – גילה, רינה דיצה וחדווה, אהבה ואחווה ושלום ורעות. מהרה ה' אלוקינו עוד ישמע בהרי יהודה ובחוות ירושלים, קול ששון וקול שמחה קול חתן וקול קלה, קול מצהלות חתנים מחופתם ונערים ממשתה נגינתם ברוך אתה ה משמח חתן וכלה. </w:t>
      </w:r>
    </w:p>
    <w:p w14:paraId="6D765A33" w14:textId="47715697" w:rsidR="00AE4BDD" w:rsidRPr="00261E7E" w:rsidRDefault="00AE4BDD" w:rsidP="00261E7E">
      <w:pPr>
        <w:bidi/>
        <w:spacing w:line="360" w:lineRule="auto"/>
        <w:jc w:val="both"/>
        <w:rPr>
          <w:rFonts w:asciiTheme="minorBidi" w:hAnsiTheme="minorBidi"/>
          <w:sz w:val="32"/>
          <w:szCs w:val="32"/>
          <w:rtl/>
        </w:rPr>
      </w:pPr>
      <w:r w:rsidRPr="00261E7E">
        <w:rPr>
          <w:rFonts w:asciiTheme="minorBidi" w:hAnsiTheme="minorBidi"/>
          <w:sz w:val="32"/>
          <w:szCs w:val="32"/>
          <w:rtl/>
        </w:rPr>
        <w:t xml:space="preserve">הברכה השביעית הינה מיוחדת – עליה נאמר כי בזכותה מתקבלים כלל הברכות משום שכלולים בה עשרה מיני השמחה. </w:t>
      </w:r>
      <w:r w:rsidR="00905C15" w:rsidRPr="00261E7E">
        <w:rPr>
          <w:rFonts w:asciiTheme="minorBidi" w:hAnsiTheme="minorBidi"/>
          <w:sz w:val="32"/>
          <w:szCs w:val="32"/>
          <w:rtl/>
        </w:rPr>
        <w:t>החתונה, האיחוד המיוחל עם בת הזוג משלימה את האדם. מה שמיוחד הוא שלשונות השמחה באים בזוגות, זוגות המשלימים זה את זו, ולא הפכים משלימים, מעלות של שמחה</w:t>
      </w:r>
      <w:r w:rsidR="00261E7E" w:rsidRPr="00261E7E">
        <w:rPr>
          <w:rFonts w:asciiTheme="minorBidi" w:hAnsiTheme="minorBidi"/>
          <w:sz w:val="32"/>
          <w:szCs w:val="32"/>
          <w:rtl/>
        </w:rPr>
        <w:t xml:space="preserve">. </w:t>
      </w:r>
    </w:p>
    <w:p w14:paraId="12F42436" w14:textId="06D78574" w:rsidR="00261E7E" w:rsidRPr="00261E7E" w:rsidRDefault="00261E7E" w:rsidP="00261E7E">
      <w:pPr>
        <w:bidi/>
        <w:spacing w:line="360" w:lineRule="auto"/>
        <w:jc w:val="both"/>
        <w:rPr>
          <w:rFonts w:asciiTheme="minorBidi" w:hAnsiTheme="minorBidi"/>
          <w:sz w:val="32"/>
          <w:szCs w:val="32"/>
          <w:rtl/>
        </w:rPr>
      </w:pPr>
      <w:r w:rsidRPr="00261E7E">
        <w:rPr>
          <w:rFonts w:asciiTheme="minorBidi" w:hAnsiTheme="minorBidi"/>
          <w:sz w:val="32"/>
          <w:szCs w:val="32"/>
          <w:rtl/>
        </w:rPr>
        <w:t xml:space="preserve">זיו וקלאודיה היקרים, עם חתימת הטקס הרשמי, אני רוצה לאחל לכם – שתמיד תהיו שמחים זה עם זו. שקול השמחה לעולם לא יעזוב את ביתכם. שהזוגיות שלכם תתאפיין במוטיב השמחה. שמחה המבטאת שלמות. </w:t>
      </w:r>
      <w:r w:rsidRPr="00261E7E">
        <w:rPr>
          <w:rFonts w:asciiTheme="minorBidi" w:hAnsiTheme="minorBidi"/>
          <w:sz w:val="32"/>
          <w:szCs w:val="32"/>
          <w:rtl/>
        </w:rPr>
        <w:t xml:space="preserve">הדדיות. </w:t>
      </w:r>
    </w:p>
    <w:p w14:paraId="0D04451F" w14:textId="096ABC21" w:rsidR="00261E7E" w:rsidRPr="00261E7E" w:rsidRDefault="00261E7E" w:rsidP="00261E7E">
      <w:pPr>
        <w:pStyle w:val="NormalWeb"/>
        <w:shd w:val="clear" w:color="auto" w:fill="FAFCFD"/>
        <w:bidi/>
        <w:spacing w:before="0" w:beforeAutospacing="0" w:after="300" w:afterAutospacing="0" w:line="360" w:lineRule="auto"/>
        <w:jc w:val="both"/>
        <w:rPr>
          <w:rFonts w:asciiTheme="minorBidi" w:hAnsiTheme="minorBidi" w:cstheme="minorBidi"/>
          <w:color w:val="000000"/>
          <w:sz w:val="32"/>
          <w:szCs w:val="32"/>
          <w:rtl/>
        </w:rPr>
      </w:pPr>
      <w:r w:rsidRPr="00261E7E">
        <w:rPr>
          <w:rFonts w:asciiTheme="minorBidi" w:hAnsiTheme="minorBidi" w:cstheme="minorBidi"/>
          <w:color w:val="000000"/>
          <w:sz w:val="32"/>
          <w:szCs w:val="32"/>
          <w:rtl/>
        </w:rPr>
        <w:t>שבירת הכוס עוצרת את השמחה לרגע, כדי להזכיר כי אף שביתם הפרטי של הזוג נוסד זה עתה, עוד ישנם חורבן ורוע בעולם והשמחה אינה שלמה. כבר בתקופת חכמים סימלה שבירת הכוס את הצער על המוות, את ארעיות החיים ואת האבל על חורבן בית המקדש וירושלים. על פי המסורת היהודית, דווקא השילוב שבין החגיגה לזיכרון הוא שמעניק איזון לעולם</w:t>
      </w:r>
      <w:r w:rsidRPr="00261E7E">
        <w:rPr>
          <w:rFonts w:asciiTheme="minorBidi" w:hAnsiTheme="minorBidi" w:cstheme="minorBidi"/>
          <w:color w:val="000000"/>
          <w:sz w:val="32"/>
          <w:szCs w:val="32"/>
        </w:rPr>
        <w:t>.</w:t>
      </w:r>
    </w:p>
    <w:p w14:paraId="5EBFE0E7" w14:textId="02CD9522" w:rsidR="00261E7E" w:rsidRPr="00261E7E" w:rsidRDefault="00261E7E" w:rsidP="00261E7E">
      <w:pPr>
        <w:pStyle w:val="NormalWeb"/>
        <w:shd w:val="clear" w:color="auto" w:fill="FAFCFD"/>
        <w:bidi/>
        <w:spacing w:before="0" w:beforeAutospacing="0" w:after="300" w:afterAutospacing="0" w:line="360" w:lineRule="auto"/>
        <w:jc w:val="both"/>
        <w:rPr>
          <w:rFonts w:asciiTheme="minorBidi" w:hAnsiTheme="minorBidi" w:cstheme="minorBidi"/>
          <w:color w:val="000000"/>
          <w:sz w:val="32"/>
          <w:szCs w:val="32"/>
        </w:rPr>
      </w:pPr>
      <w:r w:rsidRPr="00261E7E">
        <w:rPr>
          <w:rFonts w:asciiTheme="minorBidi" w:hAnsiTheme="minorBidi" w:cstheme="minorBidi"/>
          <w:color w:val="000000"/>
          <w:sz w:val="32"/>
          <w:szCs w:val="32"/>
          <w:rtl/>
        </w:rPr>
        <w:t xml:space="preserve">שבירת הכוס, ע"י החתן, מזכירה את אי-שלמות השמחה, מחד – אך את תחילת החגיגה הגדולה (כמו במסגורת היוונית – יאסו). </w:t>
      </w:r>
    </w:p>
    <w:p w14:paraId="7B73EC6C" w14:textId="2941D363" w:rsidR="005D491D" w:rsidRPr="00261E7E" w:rsidRDefault="005D491D" w:rsidP="00261E7E">
      <w:pPr>
        <w:bidi/>
        <w:spacing w:line="360" w:lineRule="auto"/>
        <w:jc w:val="both"/>
        <w:rPr>
          <w:rFonts w:asciiTheme="minorBidi" w:hAnsiTheme="minorBidi"/>
          <w:sz w:val="32"/>
          <w:szCs w:val="32"/>
          <w:rtl/>
        </w:rPr>
      </w:pPr>
    </w:p>
    <w:p w14:paraId="795A621F" w14:textId="420173C6" w:rsidR="005D491D" w:rsidRPr="00261E7E" w:rsidRDefault="005D491D" w:rsidP="00261E7E">
      <w:pPr>
        <w:pStyle w:val="Heading4"/>
        <w:shd w:val="clear" w:color="auto" w:fill="FAFCFD"/>
        <w:bidi/>
        <w:spacing w:before="0" w:beforeAutospacing="0" w:after="225" w:afterAutospacing="0" w:line="360" w:lineRule="auto"/>
        <w:jc w:val="both"/>
        <w:rPr>
          <w:rFonts w:asciiTheme="minorBidi" w:hAnsiTheme="minorBidi" w:cstheme="minorBidi"/>
          <w:b w:val="0"/>
          <w:bCs w:val="0"/>
          <w:color w:val="000000"/>
          <w:sz w:val="56"/>
          <w:szCs w:val="56"/>
        </w:rPr>
      </w:pPr>
      <w:r w:rsidRPr="00261E7E">
        <w:rPr>
          <w:rStyle w:val="Strong"/>
          <w:rFonts w:asciiTheme="minorBidi" w:hAnsiTheme="minorBidi" w:cstheme="minorBidi"/>
          <w:b/>
          <w:bCs/>
          <w:color w:val="000000"/>
          <w:sz w:val="56"/>
          <w:szCs w:val="56"/>
          <w:rtl/>
        </w:rPr>
        <w:t xml:space="preserve">אִם אֶשְׁכָּחֵךְ יְרוּשָׁלָיִם תִּשְׁכַּח יְמִינִי, תִּדְבַּק לְשׁוֹנִי לְחִכִּי אִם לֹא אֶזְכְּרֵכִי, אִם לֹא אַעֲלֶה אֶת יְרוּשָׁלִַיִם עַל רֹאשׁ שִׂמְחָתִי </w:t>
      </w:r>
    </w:p>
    <w:p w14:paraId="5D574305" w14:textId="77777777" w:rsidR="005D491D" w:rsidRPr="00261E7E" w:rsidRDefault="005D491D" w:rsidP="00261E7E">
      <w:pPr>
        <w:bidi/>
        <w:spacing w:line="360" w:lineRule="auto"/>
        <w:jc w:val="both"/>
        <w:rPr>
          <w:rFonts w:asciiTheme="minorBidi" w:hAnsiTheme="minorBidi"/>
          <w:sz w:val="32"/>
          <w:szCs w:val="32"/>
          <w:rtl/>
        </w:rPr>
      </w:pPr>
    </w:p>
    <w:sectPr w:rsidR="005D491D" w:rsidRPr="00261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05222"/>
    <w:multiLevelType w:val="hybridMultilevel"/>
    <w:tmpl w:val="2AF09D74"/>
    <w:lvl w:ilvl="0" w:tplc="AB5469A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AD"/>
    <w:rsid w:val="00023245"/>
    <w:rsid w:val="00261E7E"/>
    <w:rsid w:val="005D491D"/>
    <w:rsid w:val="006A69A6"/>
    <w:rsid w:val="00905C15"/>
    <w:rsid w:val="00AC5E26"/>
    <w:rsid w:val="00AE4BDD"/>
    <w:rsid w:val="00DA75AD"/>
    <w:rsid w:val="00E079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4987"/>
  <w15:chartTrackingRefBased/>
  <w15:docId w15:val="{79857FC6-19B4-4D81-A5C3-359489FE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5D49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9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5D491D"/>
    <w:rPr>
      <w:rFonts w:ascii="Times New Roman" w:eastAsia="Times New Roman" w:hAnsi="Times New Roman" w:cs="Times New Roman"/>
      <w:b/>
      <w:bCs/>
      <w:sz w:val="24"/>
      <w:szCs w:val="24"/>
    </w:rPr>
  </w:style>
  <w:style w:type="character" w:styleId="Strong">
    <w:name w:val="Strong"/>
    <w:basedOn w:val="DefaultParagraphFont"/>
    <w:uiPriority w:val="22"/>
    <w:qFormat/>
    <w:rsid w:val="005D491D"/>
    <w:rPr>
      <w:b/>
      <w:bCs/>
    </w:rPr>
  </w:style>
  <w:style w:type="character" w:styleId="Emphasis">
    <w:name w:val="Emphasis"/>
    <w:basedOn w:val="DefaultParagraphFont"/>
    <w:uiPriority w:val="20"/>
    <w:qFormat/>
    <w:rsid w:val="00AC5E26"/>
    <w:rPr>
      <w:i/>
      <w:iCs/>
    </w:rPr>
  </w:style>
  <w:style w:type="paragraph" w:styleId="ListParagraph">
    <w:name w:val="List Paragraph"/>
    <w:basedOn w:val="Normal"/>
    <w:uiPriority w:val="34"/>
    <w:qFormat/>
    <w:rsid w:val="00261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493866">
      <w:bodyDiv w:val="1"/>
      <w:marLeft w:val="0"/>
      <w:marRight w:val="0"/>
      <w:marTop w:val="0"/>
      <w:marBottom w:val="0"/>
      <w:divBdr>
        <w:top w:val="none" w:sz="0" w:space="0" w:color="auto"/>
        <w:left w:val="none" w:sz="0" w:space="0" w:color="auto"/>
        <w:bottom w:val="none" w:sz="0" w:space="0" w:color="auto"/>
        <w:right w:val="none" w:sz="0" w:space="0" w:color="auto"/>
      </w:divBdr>
    </w:div>
    <w:div w:id="835269492">
      <w:bodyDiv w:val="1"/>
      <w:marLeft w:val="0"/>
      <w:marRight w:val="0"/>
      <w:marTop w:val="0"/>
      <w:marBottom w:val="0"/>
      <w:divBdr>
        <w:top w:val="none" w:sz="0" w:space="0" w:color="auto"/>
        <w:left w:val="none" w:sz="0" w:space="0" w:color="auto"/>
        <w:bottom w:val="none" w:sz="0" w:space="0" w:color="auto"/>
        <w:right w:val="none" w:sz="0" w:space="0" w:color="auto"/>
      </w:divBdr>
    </w:div>
    <w:div w:id="978346206">
      <w:bodyDiv w:val="1"/>
      <w:marLeft w:val="0"/>
      <w:marRight w:val="0"/>
      <w:marTop w:val="0"/>
      <w:marBottom w:val="0"/>
      <w:divBdr>
        <w:top w:val="none" w:sz="0" w:space="0" w:color="auto"/>
        <w:left w:val="none" w:sz="0" w:space="0" w:color="auto"/>
        <w:bottom w:val="none" w:sz="0" w:space="0" w:color="auto"/>
        <w:right w:val="none" w:sz="0" w:space="0" w:color="auto"/>
      </w:divBdr>
      <w:divsChild>
        <w:div w:id="1346252701">
          <w:marLeft w:val="0"/>
          <w:marRight w:val="0"/>
          <w:marTop w:val="0"/>
          <w:marBottom w:val="0"/>
          <w:divBdr>
            <w:top w:val="none" w:sz="0" w:space="0" w:color="auto"/>
            <w:left w:val="none" w:sz="0" w:space="0" w:color="auto"/>
            <w:bottom w:val="none" w:sz="0" w:space="0" w:color="auto"/>
            <w:right w:val="none" w:sz="0" w:space="0" w:color="auto"/>
          </w:divBdr>
          <w:divsChild>
            <w:div w:id="20754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67945">
      <w:bodyDiv w:val="1"/>
      <w:marLeft w:val="0"/>
      <w:marRight w:val="0"/>
      <w:marTop w:val="0"/>
      <w:marBottom w:val="0"/>
      <w:divBdr>
        <w:top w:val="none" w:sz="0" w:space="0" w:color="auto"/>
        <w:left w:val="none" w:sz="0" w:space="0" w:color="auto"/>
        <w:bottom w:val="none" w:sz="0" w:space="0" w:color="auto"/>
        <w:right w:val="none" w:sz="0" w:space="0" w:color="auto"/>
      </w:divBdr>
    </w:div>
    <w:div w:id="174634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5250</TotalTime>
  <Pages>1</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benzi zimmerman</dc:creator>
  <cp:keywords/>
  <dc:description/>
  <cp:lastModifiedBy/>
  <cp:revision>1</cp:revision>
  <dcterms:created xsi:type="dcterms:W3CDTF">2019-10-12T16:19:00Z</dcterms:created>
</cp:coreProperties>
</file>