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EBB1D" w14:textId="77777777" w:rsidR="00AB7BC2" w:rsidRPr="003B7B35" w:rsidRDefault="00E127EC" w:rsidP="00AB7BC2">
      <w:pPr>
        <w:spacing w:after="0" w:line="240" w:lineRule="auto"/>
        <w:jc w:val="center"/>
        <w:rPr>
          <w:rFonts w:ascii="Times New Roman" w:hAnsi="Times New Roman" w:cs="Times New Roman"/>
          <w:b/>
          <w:bCs/>
          <w:sz w:val="24"/>
          <w:szCs w:val="24"/>
          <w:u w:val="single"/>
        </w:rPr>
      </w:pPr>
      <w:r w:rsidRPr="003B7B35">
        <w:rPr>
          <w:rFonts w:ascii="Times New Roman" w:hAnsi="Times New Roman" w:cs="Times New Roman"/>
          <w:b/>
          <w:bCs/>
          <w:sz w:val="24"/>
          <w:szCs w:val="24"/>
          <w:u w:val="single"/>
        </w:rPr>
        <w:t xml:space="preserve">ASSIGNMENT ON </w:t>
      </w:r>
      <w:r w:rsidR="00AB7BC2" w:rsidRPr="003B7B35">
        <w:rPr>
          <w:rFonts w:ascii="Times New Roman" w:hAnsi="Times New Roman" w:cs="Times New Roman"/>
          <w:b/>
          <w:bCs/>
          <w:sz w:val="24"/>
          <w:szCs w:val="24"/>
          <w:u w:val="single"/>
        </w:rPr>
        <w:t xml:space="preserve">FOUNDATIONS OF NATIONAL SECURITY IN </w:t>
      </w:r>
    </w:p>
    <w:p w14:paraId="3C54D6F1" w14:textId="4020508B" w:rsidR="00266A6E" w:rsidRPr="003B7B35" w:rsidRDefault="00AB7BC2" w:rsidP="00AB7BC2">
      <w:pPr>
        <w:spacing w:after="0" w:line="240" w:lineRule="auto"/>
        <w:jc w:val="center"/>
        <w:rPr>
          <w:rFonts w:ascii="Times New Roman" w:hAnsi="Times New Roman" w:cs="Times New Roman"/>
          <w:b/>
          <w:bCs/>
          <w:sz w:val="24"/>
          <w:szCs w:val="24"/>
          <w:u w:val="single"/>
        </w:rPr>
      </w:pPr>
      <w:r w:rsidRPr="003B7B35">
        <w:rPr>
          <w:rFonts w:ascii="Times New Roman" w:hAnsi="Times New Roman" w:cs="Times New Roman"/>
          <w:b/>
          <w:bCs/>
          <w:sz w:val="24"/>
          <w:szCs w:val="24"/>
          <w:u w:val="single"/>
        </w:rPr>
        <w:t xml:space="preserve">A GLOBAL PERSPECTIVE </w:t>
      </w:r>
    </w:p>
    <w:p w14:paraId="33D4F77B" w14:textId="06D97BE1" w:rsidR="00E127EC" w:rsidRPr="003B7B35" w:rsidRDefault="00E127EC" w:rsidP="00AB7BC2">
      <w:pPr>
        <w:spacing w:after="0" w:line="240" w:lineRule="auto"/>
        <w:jc w:val="center"/>
        <w:rPr>
          <w:rFonts w:ascii="Times New Roman" w:hAnsi="Times New Roman" w:cs="Times New Roman"/>
          <w:b/>
          <w:bCs/>
          <w:sz w:val="24"/>
          <w:szCs w:val="24"/>
          <w:u w:val="single"/>
        </w:rPr>
      </w:pPr>
      <w:r w:rsidRPr="003B7B35">
        <w:rPr>
          <w:rFonts w:ascii="Times New Roman" w:hAnsi="Times New Roman" w:cs="Times New Roman"/>
          <w:b/>
          <w:bCs/>
          <w:sz w:val="24"/>
          <w:szCs w:val="24"/>
          <w:u w:val="single"/>
        </w:rPr>
        <w:t xml:space="preserve">SUBMITTED BY </w:t>
      </w:r>
      <w:proofErr w:type="spellStart"/>
      <w:r w:rsidRPr="003B7B35">
        <w:rPr>
          <w:rFonts w:ascii="Times New Roman" w:hAnsi="Times New Roman" w:cs="Times New Roman"/>
          <w:b/>
          <w:bCs/>
          <w:sz w:val="24"/>
          <w:szCs w:val="24"/>
          <w:u w:val="single"/>
        </w:rPr>
        <w:t>CMDE</w:t>
      </w:r>
      <w:proofErr w:type="spellEnd"/>
      <w:r w:rsidRPr="003B7B35">
        <w:rPr>
          <w:rFonts w:ascii="Times New Roman" w:hAnsi="Times New Roman" w:cs="Times New Roman"/>
          <w:b/>
          <w:bCs/>
          <w:sz w:val="24"/>
          <w:szCs w:val="24"/>
          <w:u w:val="single"/>
        </w:rPr>
        <w:t xml:space="preserve"> NITIN KAPOOR – 47 </w:t>
      </w:r>
      <w:proofErr w:type="spellStart"/>
      <w:r w:rsidRPr="003B7B35">
        <w:rPr>
          <w:rFonts w:ascii="Times New Roman" w:hAnsi="Times New Roman" w:cs="Times New Roman"/>
          <w:b/>
          <w:bCs/>
          <w:sz w:val="24"/>
          <w:szCs w:val="24"/>
          <w:u w:val="single"/>
        </w:rPr>
        <w:t>INDC</w:t>
      </w:r>
      <w:proofErr w:type="spellEnd"/>
    </w:p>
    <w:p w14:paraId="7FC47B39" w14:textId="13A5E6EA" w:rsidR="00414291" w:rsidRPr="003B7B35" w:rsidRDefault="00414291" w:rsidP="00AB7BC2">
      <w:pPr>
        <w:pStyle w:val="ListParagraph"/>
        <w:spacing w:line="240" w:lineRule="auto"/>
        <w:ind w:left="0"/>
        <w:jc w:val="both"/>
        <w:rPr>
          <w:rFonts w:ascii="Times New Roman" w:hAnsi="Times New Roman" w:cs="Times New Roman"/>
          <w:b/>
          <w:bCs/>
          <w:sz w:val="24"/>
          <w:szCs w:val="24"/>
          <w:u w:val="single"/>
        </w:rPr>
      </w:pPr>
    </w:p>
    <w:p w14:paraId="1B4DFA73" w14:textId="77777777" w:rsidR="00AB7BC2" w:rsidRPr="003B7B35" w:rsidRDefault="00AB7BC2" w:rsidP="00AB7BC2">
      <w:pPr>
        <w:pStyle w:val="ListParagraph"/>
        <w:spacing w:line="240" w:lineRule="auto"/>
        <w:ind w:left="0"/>
        <w:jc w:val="both"/>
        <w:rPr>
          <w:rFonts w:ascii="Times New Roman" w:hAnsi="Times New Roman" w:cs="Times New Roman"/>
          <w:b/>
          <w:bCs/>
          <w:sz w:val="24"/>
          <w:szCs w:val="24"/>
          <w:u w:val="single"/>
        </w:rPr>
      </w:pPr>
    </w:p>
    <w:p w14:paraId="5E986224" w14:textId="1B487E17" w:rsidR="00AB7BC2" w:rsidRPr="003B7B35" w:rsidRDefault="00AB7BC2" w:rsidP="00DB0120">
      <w:pPr>
        <w:pStyle w:val="ListParagraph"/>
        <w:spacing w:line="240" w:lineRule="auto"/>
        <w:ind w:left="0"/>
        <w:jc w:val="center"/>
        <w:rPr>
          <w:rFonts w:ascii="Times New Roman" w:hAnsi="Times New Roman" w:cs="Times New Roman"/>
          <w:b/>
          <w:bCs/>
          <w:sz w:val="24"/>
          <w:szCs w:val="24"/>
          <w:u w:val="single"/>
        </w:rPr>
      </w:pPr>
      <w:r w:rsidRPr="003B7B35">
        <w:rPr>
          <w:rFonts w:ascii="Times New Roman" w:hAnsi="Times New Roman" w:cs="Times New Roman"/>
          <w:b/>
          <w:bCs/>
          <w:sz w:val="24"/>
          <w:szCs w:val="24"/>
          <w:u w:val="single"/>
        </w:rPr>
        <w:t xml:space="preserve">CHALLENGES TO NATIONAL SECURITY </w:t>
      </w:r>
      <w:r w:rsidR="00DB0120" w:rsidRPr="003B7B35">
        <w:rPr>
          <w:rFonts w:ascii="Times New Roman" w:hAnsi="Times New Roman" w:cs="Times New Roman"/>
          <w:b/>
          <w:bCs/>
          <w:sz w:val="24"/>
          <w:szCs w:val="24"/>
          <w:u w:val="single"/>
        </w:rPr>
        <w:t xml:space="preserve">DUE </w:t>
      </w:r>
      <w:r w:rsidRPr="003B7B35">
        <w:rPr>
          <w:rFonts w:ascii="Times New Roman" w:hAnsi="Times New Roman" w:cs="Times New Roman"/>
          <w:b/>
          <w:bCs/>
          <w:sz w:val="24"/>
          <w:szCs w:val="24"/>
          <w:u w:val="single"/>
        </w:rPr>
        <w:t>TO THE CHANGING PARADIGM OF MARITIME WARFARE</w:t>
      </w:r>
    </w:p>
    <w:p w14:paraId="6E21CD72" w14:textId="77777777" w:rsidR="00AB7BC2" w:rsidRPr="003B7B35" w:rsidRDefault="00AB7BC2" w:rsidP="00414291">
      <w:pPr>
        <w:pStyle w:val="ListParagraph"/>
        <w:spacing w:line="480" w:lineRule="auto"/>
        <w:ind w:left="0"/>
        <w:jc w:val="both"/>
        <w:rPr>
          <w:rFonts w:ascii="Times New Roman" w:hAnsi="Times New Roman" w:cs="Times New Roman"/>
          <w:b/>
          <w:bCs/>
          <w:sz w:val="24"/>
          <w:szCs w:val="24"/>
          <w:u w:val="single"/>
        </w:rPr>
      </w:pPr>
    </w:p>
    <w:p w14:paraId="73CA71A2" w14:textId="12786663" w:rsidR="00E127EC" w:rsidRPr="003B7B35" w:rsidRDefault="00E127EC" w:rsidP="00414291">
      <w:pPr>
        <w:pStyle w:val="ListParagraph"/>
        <w:spacing w:line="480" w:lineRule="auto"/>
        <w:ind w:left="0"/>
        <w:jc w:val="both"/>
        <w:rPr>
          <w:rFonts w:ascii="Times New Roman" w:hAnsi="Times New Roman" w:cs="Times New Roman"/>
          <w:b/>
          <w:bCs/>
          <w:sz w:val="24"/>
          <w:szCs w:val="24"/>
          <w:u w:val="single"/>
        </w:rPr>
      </w:pPr>
      <w:r w:rsidRPr="003B7B35">
        <w:rPr>
          <w:rFonts w:ascii="Times New Roman" w:hAnsi="Times New Roman" w:cs="Times New Roman"/>
          <w:b/>
          <w:bCs/>
          <w:sz w:val="24"/>
          <w:szCs w:val="24"/>
          <w:u w:val="single"/>
        </w:rPr>
        <w:t>Introduction</w:t>
      </w:r>
    </w:p>
    <w:p w14:paraId="2848CB22" w14:textId="45BEA0BF" w:rsidR="007800FE" w:rsidRPr="003B7B35" w:rsidRDefault="007063A2"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The maritime domain comprising the oceans and the seas have been true proponents of ‘</w:t>
      </w:r>
      <w:r w:rsidR="00097260" w:rsidRPr="003B7B35">
        <w:rPr>
          <w:rFonts w:ascii="Times New Roman" w:hAnsi="Times New Roman" w:cs="Times New Roman"/>
          <w:b/>
          <w:bCs/>
          <w:i/>
          <w:iCs/>
          <w:sz w:val="24"/>
          <w:szCs w:val="24"/>
        </w:rPr>
        <w:t>globalisation</w:t>
      </w:r>
      <w:r w:rsidR="00097260" w:rsidRPr="003B7B35">
        <w:rPr>
          <w:rFonts w:ascii="Times New Roman" w:hAnsi="Times New Roman" w:cs="Times New Roman"/>
          <w:sz w:val="24"/>
          <w:szCs w:val="24"/>
        </w:rPr>
        <w:t xml:space="preserve">’ </w:t>
      </w:r>
      <w:r w:rsidRPr="003B7B35">
        <w:rPr>
          <w:rFonts w:ascii="Times New Roman" w:hAnsi="Times New Roman" w:cs="Times New Roman"/>
          <w:sz w:val="24"/>
          <w:szCs w:val="24"/>
        </w:rPr>
        <w:t>since ancient times</w:t>
      </w:r>
      <w:r w:rsidR="00DB0120" w:rsidRPr="003B7B35">
        <w:rPr>
          <w:rFonts w:ascii="Times New Roman" w:hAnsi="Times New Roman" w:cs="Times New Roman"/>
          <w:sz w:val="24"/>
          <w:szCs w:val="24"/>
        </w:rPr>
        <w:t xml:space="preserve">, far before the concept assumed its current dimensions </w:t>
      </w:r>
      <w:r w:rsidR="008759EE">
        <w:rPr>
          <w:rFonts w:ascii="Times New Roman" w:hAnsi="Times New Roman" w:cs="Times New Roman"/>
          <w:sz w:val="24"/>
          <w:szCs w:val="24"/>
        </w:rPr>
        <w:t xml:space="preserve">and applicability </w:t>
      </w:r>
      <w:r w:rsidR="00DB0120" w:rsidRPr="003B7B35">
        <w:rPr>
          <w:rFonts w:ascii="Times New Roman" w:hAnsi="Times New Roman" w:cs="Times New Roman"/>
          <w:sz w:val="24"/>
          <w:szCs w:val="24"/>
        </w:rPr>
        <w:t>in the end of the 20</w:t>
      </w:r>
      <w:r w:rsidR="00DB0120" w:rsidRPr="003B7B35">
        <w:rPr>
          <w:rFonts w:ascii="Times New Roman" w:hAnsi="Times New Roman" w:cs="Times New Roman"/>
          <w:sz w:val="24"/>
          <w:szCs w:val="24"/>
          <w:vertAlign w:val="superscript"/>
        </w:rPr>
        <w:t>th</w:t>
      </w:r>
      <w:r w:rsidR="00DB0120" w:rsidRPr="003B7B35">
        <w:rPr>
          <w:rFonts w:ascii="Times New Roman" w:hAnsi="Times New Roman" w:cs="Times New Roman"/>
          <w:sz w:val="24"/>
          <w:szCs w:val="24"/>
        </w:rPr>
        <w:t xml:space="preserve"> century</w:t>
      </w:r>
      <w:r w:rsidRPr="003B7B35">
        <w:rPr>
          <w:rFonts w:ascii="Times New Roman" w:hAnsi="Times New Roman" w:cs="Times New Roman"/>
          <w:sz w:val="24"/>
          <w:szCs w:val="24"/>
        </w:rPr>
        <w:t xml:space="preserve">. Maritime trade </w:t>
      </w:r>
      <w:r w:rsidR="00DB0120" w:rsidRPr="003B7B35">
        <w:rPr>
          <w:rFonts w:ascii="Times New Roman" w:hAnsi="Times New Roman" w:cs="Times New Roman"/>
          <w:sz w:val="24"/>
          <w:szCs w:val="24"/>
        </w:rPr>
        <w:t xml:space="preserve">with ships plying across the globe, have </w:t>
      </w:r>
      <w:r w:rsidR="008759EE">
        <w:rPr>
          <w:rFonts w:ascii="Times New Roman" w:hAnsi="Times New Roman" w:cs="Times New Roman"/>
          <w:sz w:val="24"/>
          <w:szCs w:val="24"/>
        </w:rPr>
        <w:t xml:space="preserve">always </w:t>
      </w:r>
      <w:r w:rsidR="00DB0120" w:rsidRPr="003B7B35">
        <w:rPr>
          <w:rFonts w:ascii="Times New Roman" w:hAnsi="Times New Roman" w:cs="Times New Roman"/>
          <w:sz w:val="24"/>
          <w:szCs w:val="24"/>
        </w:rPr>
        <w:t xml:space="preserve">acted as ambassadors of nations, connecting cultures, societies and traditions between far away lands. Geographically speaking, the seas are truly global, as waters which touch the shores of one continent, </w:t>
      </w:r>
      <w:r w:rsidR="008759EE">
        <w:rPr>
          <w:rFonts w:ascii="Times New Roman" w:hAnsi="Times New Roman" w:cs="Times New Roman"/>
          <w:sz w:val="24"/>
          <w:szCs w:val="24"/>
        </w:rPr>
        <w:t>travel</w:t>
      </w:r>
      <w:r w:rsidR="00DB0120" w:rsidRPr="003B7B35">
        <w:rPr>
          <w:rFonts w:ascii="Times New Roman" w:hAnsi="Times New Roman" w:cs="Times New Roman"/>
          <w:sz w:val="24"/>
          <w:szCs w:val="24"/>
        </w:rPr>
        <w:t xml:space="preserve"> thousand</w:t>
      </w:r>
      <w:r w:rsidR="008759EE">
        <w:rPr>
          <w:rFonts w:ascii="Times New Roman" w:hAnsi="Times New Roman" w:cs="Times New Roman"/>
          <w:sz w:val="24"/>
          <w:szCs w:val="24"/>
        </w:rPr>
        <w:t>s</w:t>
      </w:r>
      <w:r w:rsidR="00DB0120" w:rsidRPr="003B7B35">
        <w:rPr>
          <w:rFonts w:ascii="Times New Roman" w:hAnsi="Times New Roman" w:cs="Times New Roman"/>
          <w:sz w:val="24"/>
          <w:szCs w:val="24"/>
        </w:rPr>
        <w:t xml:space="preserve"> of miles to reach the shores of other continents due to ocean currents and winds. </w:t>
      </w:r>
      <w:r w:rsidR="007800FE" w:rsidRPr="003B7B35">
        <w:rPr>
          <w:rFonts w:ascii="Times New Roman" w:hAnsi="Times New Roman" w:cs="Times New Roman"/>
          <w:sz w:val="24"/>
          <w:szCs w:val="24"/>
        </w:rPr>
        <w:t xml:space="preserve">Alfred Thayer </w:t>
      </w:r>
      <w:r w:rsidR="007800FE" w:rsidRPr="003B7B35">
        <w:rPr>
          <w:rFonts w:ascii="Times New Roman" w:hAnsi="Times New Roman" w:cs="Times New Roman"/>
          <w:sz w:val="24"/>
          <w:szCs w:val="24"/>
          <w:shd w:val="clear" w:color="auto" w:fill="FFFFFF"/>
        </w:rPr>
        <w:t>Mahan</w:t>
      </w:r>
      <w:r w:rsidR="008C7E48">
        <w:rPr>
          <w:rFonts w:ascii="Times New Roman" w:hAnsi="Times New Roman" w:cs="Times New Roman"/>
          <w:sz w:val="24"/>
          <w:szCs w:val="24"/>
          <w:shd w:val="clear" w:color="auto" w:fill="FFFFFF"/>
        </w:rPr>
        <w:t xml:space="preserve"> (1840-1914)</w:t>
      </w:r>
      <w:r w:rsidR="007800FE" w:rsidRPr="003B7B35">
        <w:rPr>
          <w:rFonts w:ascii="Times New Roman" w:hAnsi="Times New Roman" w:cs="Times New Roman"/>
          <w:sz w:val="24"/>
          <w:szCs w:val="24"/>
          <w:shd w:val="clear" w:color="auto" w:fill="FFFFFF"/>
        </w:rPr>
        <w:t>, a naval strategist and the author of ‘The Influence of Sea Power Upon History’, argued that national prosperity and power depended on control of the world's sea-lanes</w:t>
      </w:r>
      <w:r w:rsidR="00DA7278" w:rsidRPr="003B7B35">
        <w:rPr>
          <w:rFonts w:ascii="Times New Roman" w:hAnsi="Times New Roman" w:cs="Times New Roman"/>
          <w:sz w:val="24"/>
          <w:szCs w:val="24"/>
          <w:shd w:val="clear" w:color="auto" w:fill="FFFFFF"/>
        </w:rPr>
        <w:t>, ‘</w:t>
      </w:r>
      <w:r w:rsidR="007800FE" w:rsidRPr="003B7B35">
        <w:rPr>
          <w:rFonts w:ascii="Times New Roman" w:hAnsi="Times New Roman" w:cs="Times New Roman"/>
          <w:b/>
          <w:bCs/>
          <w:i/>
          <w:iCs/>
          <w:sz w:val="24"/>
          <w:szCs w:val="24"/>
          <w:shd w:val="clear" w:color="auto" w:fill="FFFFFF"/>
        </w:rPr>
        <w:t>Whoever rules the waves rules the</w:t>
      </w:r>
      <w:r w:rsidR="007800FE" w:rsidRPr="003B7B35">
        <w:rPr>
          <w:rFonts w:ascii="Times New Roman" w:hAnsi="Times New Roman" w:cs="Times New Roman"/>
          <w:sz w:val="24"/>
          <w:szCs w:val="24"/>
          <w:shd w:val="clear" w:color="auto" w:fill="FFFFFF"/>
        </w:rPr>
        <w:t> </w:t>
      </w:r>
      <w:r w:rsidR="007800FE" w:rsidRPr="003B7B35">
        <w:rPr>
          <w:rFonts w:ascii="Times New Roman" w:hAnsi="Times New Roman" w:cs="Times New Roman"/>
          <w:b/>
          <w:bCs/>
          <w:i/>
          <w:iCs/>
          <w:sz w:val="24"/>
          <w:szCs w:val="24"/>
          <w:shd w:val="clear" w:color="auto" w:fill="FFFFFF"/>
        </w:rPr>
        <w:t>world</w:t>
      </w:r>
      <w:r w:rsidR="007800FE" w:rsidRPr="003B7B35">
        <w:rPr>
          <w:rFonts w:ascii="Times New Roman" w:hAnsi="Times New Roman" w:cs="Times New Roman"/>
          <w:sz w:val="24"/>
          <w:szCs w:val="24"/>
          <w:shd w:val="clear" w:color="auto" w:fill="FFFFFF"/>
        </w:rPr>
        <w:t>,</w:t>
      </w:r>
      <w:r w:rsidR="00DA7278" w:rsidRPr="003B7B35">
        <w:rPr>
          <w:rFonts w:ascii="Times New Roman" w:hAnsi="Times New Roman" w:cs="Times New Roman"/>
          <w:sz w:val="24"/>
          <w:szCs w:val="24"/>
          <w:shd w:val="clear" w:color="auto" w:fill="FFFFFF"/>
        </w:rPr>
        <w:t>’</w:t>
      </w:r>
      <w:r w:rsidR="007800FE" w:rsidRPr="003B7B35">
        <w:rPr>
          <w:rFonts w:ascii="Times New Roman" w:hAnsi="Times New Roman" w:cs="Times New Roman"/>
          <w:sz w:val="24"/>
          <w:szCs w:val="24"/>
          <w:shd w:val="clear" w:color="auto" w:fill="FFFFFF"/>
        </w:rPr>
        <w:t xml:space="preserve"> Mahan wrote. Further, in order to understand the importance and centrality of the role of sea power, </w:t>
      </w:r>
      <w:r w:rsidR="007800FE" w:rsidRPr="008C7E48">
        <w:rPr>
          <w:rFonts w:ascii="Times New Roman" w:hAnsi="Times New Roman" w:cs="Times New Roman"/>
          <w:sz w:val="24"/>
          <w:szCs w:val="24"/>
          <w:shd w:val="clear" w:color="auto" w:fill="FFFFFF"/>
        </w:rPr>
        <w:t>Mahan</w:t>
      </w:r>
      <w:r w:rsidR="007800FE" w:rsidRPr="003B7B35">
        <w:rPr>
          <w:rFonts w:ascii="Times New Roman" w:hAnsi="Times New Roman" w:cs="Times New Roman"/>
          <w:sz w:val="24"/>
          <w:szCs w:val="24"/>
          <w:shd w:val="clear" w:color="auto" w:fill="FFFFFF"/>
        </w:rPr>
        <w:t> argued that British control of the seas, combined with a corresponding decline in the naval strength of its major European rivals, paved the way for Great Britain's emergence as the world's dominant military, political, and economic power in the 19</w:t>
      </w:r>
      <w:r w:rsidR="007800FE" w:rsidRPr="003B7B35">
        <w:rPr>
          <w:rFonts w:ascii="Times New Roman" w:hAnsi="Times New Roman" w:cs="Times New Roman"/>
          <w:sz w:val="24"/>
          <w:szCs w:val="24"/>
          <w:shd w:val="clear" w:color="auto" w:fill="FFFFFF"/>
          <w:vertAlign w:val="superscript"/>
        </w:rPr>
        <w:t>th</w:t>
      </w:r>
      <w:r w:rsidR="007800FE" w:rsidRPr="003B7B35">
        <w:rPr>
          <w:rFonts w:ascii="Times New Roman" w:hAnsi="Times New Roman" w:cs="Times New Roman"/>
          <w:sz w:val="24"/>
          <w:szCs w:val="24"/>
          <w:shd w:val="clear" w:color="auto" w:fill="FFFFFF"/>
        </w:rPr>
        <w:t xml:space="preserve"> and 20</w:t>
      </w:r>
      <w:r w:rsidR="007800FE" w:rsidRPr="003B7B35">
        <w:rPr>
          <w:rFonts w:ascii="Times New Roman" w:hAnsi="Times New Roman" w:cs="Times New Roman"/>
          <w:sz w:val="24"/>
          <w:szCs w:val="24"/>
          <w:shd w:val="clear" w:color="auto" w:fill="FFFFFF"/>
          <w:vertAlign w:val="superscript"/>
        </w:rPr>
        <w:t>th</w:t>
      </w:r>
      <w:r w:rsidR="007800FE" w:rsidRPr="003B7B35">
        <w:rPr>
          <w:rFonts w:ascii="Times New Roman" w:hAnsi="Times New Roman" w:cs="Times New Roman"/>
          <w:sz w:val="24"/>
          <w:szCs w:val="24"/>
          <w:shd w:val="clear" w:color="auto" w:fill="FFFFFF"/>
        </w:rPr>
        <w:t xml:space="preserve"> centuries. Conversely, as Great Britain’s ability to control the seas declined in the middle of the 20</w:t>
      </w:r>
      <w:r w:rsidR="007800FE" w:rsidRPr="003B7B35">
        <w:rPr>
          <w:rFonts w:ascii="Times New Roman" w:hAnsi="Times New Roman" w:cs="Times New Roman"/>
          <w:sz w:val="24"/>
          <w:szCs w:val="24"/>
          <w:shd w:val="clear" w:color="auto" w:fill="FFFFFF"/>
          <w:vertAlign w:val="superscript"/>
        </w:rPr>
        <w:t>th</w:t>
      </w:r>
      <w:r w:rsidR="007800FE" w:rsidRPr="003B7B35">
        <w:rPr>
          <w:rFonts w:ascii="Times New Roman" w:hAnsi="Times New Roman" w:cs="Times New Roman"/>
          <w:sz w:val="24"/>
          <w:szCs w:val="24"/>
          <w:shd w:val="clear" w:color="auto" w:fill="FFFFFF"/>
        </w:rPr>
        <w:t xml:space="preserve"> Century, its ability to sustain, influence and control its distant colonies also declined, ultimately leading to the end of the British Empire. </w:t>
      </w:r>
    </w:p>
    <w:p w14:paraId="0AEEA592" w14:textId="0C394DBC" w:rsidR="002D1388" w:rsidRPr="003B7B35" w:rsidRDefault="00354317" w:rsidP="005A23F6">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shd w:val="clear" w:color="auto" w:fill="FFFFFF"/>
        </w:rPr>
        <w:t>The roles of the navies with respect to national security matured across the globe till the end of the 20</w:t>
      </w:r>
      <w:r w:rsidRPr="003B7B35">
        <w:rPr>
          <w:rFonts w:ascii="Times New Roman" w:hAnsi="Times New Roman" w:cs="Times New Roman"/>
          <w:sz w:val="24"/>
          <w:szCs w:val="24"/>
          <w:shd w:val="clear" w:color="auto" w:fill="FFFFFF"/>
          <w:vertAlign w:val="superscript"/>
        </w:rPr>
        <w:t>th</w:t>
      </w:r>
      <w:r w:rsidRPr="003B7B35">
        <w:rPr>
          <w:rFonts w:ascii="Times New Roman" w:hAnsi="Times New Roman" w:cs="Times New Roman"/>
          <w:sz w:val="24"/>
          <w:szCs w:val="24"/>
          <w:shd w:val="clear" w:color="auto" w:fill="FFFFFF"/>
        </w:rPr>
        <w:t xml:space="preserve"> century with considerable commonality in their stated aims, tasks and responsibilities. These roles mainly focussed on Military, Diplomatic, Constabulary and Benign </w:t>
      </w:r>
      <w:r w:rsidR="00026716" w:rsidRPr="003B7B35">
        <w:rPr>
          <w:rFonts w:ascii="Times New Roman" w:hAnsi="Times New Roman" w:cs="Times New Roman"/>
          <w:sz w:val="24"/>
          <w:szCs w:val="24"/>
          <w:shd w:val="clear" w:color="auto" w:fill="FFFFFF"/>
        </w:rPr>
        <w:t>dimensions</w:t>
      </w:r>
      <w:r w:rsidRPr="003B7B35">
        <w:rPr>
          <w:rFonts w:ascii="Times New Roman" w:hAnsi="Times New Roman" w:cs="Times New Roman"/>
          <w:sz w:val="24"/>
          <w:szCs w:val="24"/>
          <w:shd w:val="clear" w:color="auto" w:fill="FFFFFF"/>
        </w:rPr>
        <w:t xml:space="preserve"> encompassing protection of national interests, deterrence, enhance maritime security, influencing affairs on land, protection of sea lanes and trade, power projection, maritime diplomacy, Humanitarian Assistance and Disaster Relief operations</w:t>
      </w:r>
      <w:r w:rsidR="005A23F6" w:rsidRPr="003B7B35">
        <w:rPr>
          <w:rFonts w:ascii="Times New Roman" w:hAnsi="Times New Roman" w:cs="Times New Roman"/>
          <w:sz w:val="24"/>
          <w:szCs w:val="24"/>
          <w:shd w:val="clear" w:color="auto" w:fill="FFFFFF"/>
        </w:rPr>
        <w:t xml:space="preserve"> </w:t>
      </w:r>
      <w:r w:rsidRPr="003B7B35">
        <w:rPr>
          <w:rFonts w:ascii="Times New Roman" w:hAnsi="Times New Roman" w:cs="Times New Roman"/>
          <w:sz w:val="24"/>
          <w:szCs w:val="24"/>
          <w:shd w:val="clear" w:color="auto" w:fill="FFFFFF"/>
        </w:rPr>
        <w:t>etc</w:t>
      </w:r>
      <w:r w:rsidR="009064DE" w:rsidRPr="003B7B35">
        <w:rPr>
          <w:rStyle w:val="FootnoteReference"/>
          <w:rFonts w:ascii="Times New Roman" w:hAnsi="Times New Roman" w:cs="Times New Roman"/>
          <w:sz w:val="24"/>
          <w:szCs w:val="24"/>
          <w:shd w:val="clear" w:color="auto" w:fill="FFFFFF"/>
        </w:rPr>
        <w:footnoteReference w:id="1"/>
      </w:r>
      <w:r w:rsidRPr="003B7B35">
        <w:rPr>
          <w:rFonts w:ascii="Times New Roman" w:hAnsi="Times New Roman" w:cs="Times New Roman"/>
          <w:sz w:val="24"/>
          <w:szCs w:val="24"/>
          <w:shd w:val="clear" w:color="auto" w:fill="FFFFFF"/>
        </w:rPr>
        <w:t xml:space="preserve">. </w:t>
      </w:r>
      <w:r w:rsidR="005A23F6" w:rsidRPr="003B7B35">
        <w:rPr>
          <w:rFonts w:ascii="Times New Roman" w:hAnsi="Times New Roman" w:cs="Times New Roman"/>
          <w:sz w:val="24"/>
          <w:szCs w:val="24"/>
          <w:shd w:val="clear" w:color="auto" w:fill="FFFFFF"/>
        </w:rPr>
        <w:t xml:space="preserve">To elaborate, the official website of the Royal Navy states its role as, </w:t>
      </w:r>
      <w:r w:rsidR="005A23F6" w:rsidRPr="003B7B35">
        <w:rPr>
          <w:rFonts w:ascii="Times New Roman" w:hAnsi="Times New Roman" w:cs="Times New Roman"/>
          <w:sz w:val="24"/>
          <w:szCs w:val="24"/>
          <w:shd w:val="clear" w:color="auto" w:fill="FFFFFF"/>
        </w:rPr>
        <w:lastRenderedPageBreak/>
        <w:t>‘</w:t>
      </w:r>
      <w:r w:rsidR="00D443D0">
        <w:rPr>
          <w:rFonts w:ascii="Times New Roman" w:hAnsi="Times New Roman" w:cs="Times New Roman"/>
          <w:sz w:val="24"/>
          <w:szCs w:val="24"/>
        </w:rPr>
        <w:t>i</w:t>
      </w:r>
      <w:r w:rsidR="005A23F6" w:rsidRPr="003B7B35">
        <w:rPr>
          <w:rFonts w:ascii="Times New Roman" w:hAnsi="Times New Roman" w:cs="Times New Roman"/>
          <w:sz w:val="24"/>
          <w:szCs w:val="24"/>
        </w:rPr>
        <w:t>n the globalised world, we must have the ability to respond to any event that threatens our economy, our people, our national interests at home or abroad and those of our partners’</w:t>
      </w:r>
      <w:r w:rsidR="009064DE" w:rsidRPr="003B7B35">
        <w:rPr>
          <w:rStyle w:val="FootnoteReference"/>
          <w:rFonts w:ascii="Times New Roman" w:hAnsi="Times New Roman" w:cs="Times New Roman"/>
          <w:sz w:val="24"/>
          <w:szCs w:val="24"/>
        </w:rPr>
        <w:footnoteReference w:id="2"/>
      </w:r>
      <w:r w:rsidR="005A23F6" w:rsidRPr="003B7B35">
        <w:rPr>
          <w:rFonts w:ascii="Times New Roman" w:hAnsi="Times New Roman" w:cs="Times New Roman"/>
          <w:sz w:val="24"/>
          <w:szCs w:val="24"/>
        </w:rPr>
        <w:t xml:space="preserve">. In order to perform these roles, </w:t>
      </w:r>
      <w:r w:rsidR="00F87540">
        <w:rPr>
          <w:rFonts w:ascii="Times New Roman" w:hAnsi="Times New Roman" w:cs="Times New Roman"/>
          <w:sz w:val="24"/>
          <w:szCs w:val="24"/>
        </w:rPr>
        <w:t>n</w:t>
      </w:r>
      <w:r w:rsidR="005A23F6" w:rsidRPr="003B7B35">
        <w:rPr>
          <w:rFonts w:ascii="Times New Roman" w:hAnsi="Times New Roman" w:cs="Times New Roman"/>
          <w:sz w:val="24"/>
          <w:szCs w:val="24"/>
        </w:rPr>
        <w:t xml:space="preserve">avies have developed various warfighting platforms ranging from </w:t>
      </w:r>
      <w:r w:rsidR="003355A2" w:rsidRPr="003B7B35">
        <w:rPr>
          <w:rFonts w:ascii="Times New Roman" w:hAnsi="Times New Roman" w:cs="Times New Roman"/>
          <w:sz w:val="24"/>
          <w:szCs w:val="24"/>
        </w:rPr>
        <w:t>aircraft carriers</w:t>
      </w:r>
      <w:r w:rsidR="005A23F6" w:rsidRPr="003B7B35">
        <w:rPr>
          <w:rFonts w:ascii="Times New Roman" w:hAnsi="Times New Roman" w:cs="Times New Roman"/>
          <w:sz w:val="24"/>
          <w:szCs w:val="24"/>
        </w:rPr>
        <w:t xml:space="preserve">, </w:t>
      </w:r>
      <w:r w:rsidR="003355A2" w:rsidRPr="003B7B35">
        <w:rPr>
          <w:rFonts w:ascii="Times New Roman" w:hAnsi="Times New Roman" w:cs="Times New Roman"/>
          <w:sz w:val="24"/>
          <w:szCs w:val="24"/>
        </w:rPr>
        <w:t>destroyers</w:t>
      </w:r>
      <w:r w:rsidR="005A23F6" w:rsidRPr="003B7B35">
        <w:rPr>
          <w:rFonts w:ascii="Times New Roman" w:hAnsi="Times New Roman" w:cs="Times New Roman"/>
          <w:sz w:val="24"/>
          <w:szCs w:val="24"/>
        </w:rPr>
        <w:t xml:space="preserve">, </w:t>
      </w:r>
      <w:r w:rsidR="003355A2" w:rsidRPr="003B7B35">
        <w:rPr>
          <w:rFonts w:ascii="Times New Roman" w:hAnsi="Times New Roman" w:cs="Times New Roman"/>
          <w:sz w:val="24"/>
          <w:szCs w:val="24"/>
        </w:rPr>
        <w:t>frigates</w:t>
      </w:r>
      <w:r w:rsidR="005A23F6" w:rsidRPr="003B7B35">
        <w:rPr>
          <w:rFonts w:ascii="Times New Roman" w:hAnsi="Times New Roman" w:cs="Times New Roman"/>
          <w:sz w:val="24"/>
          <w:szCs w:val="24"/>
        </w:rPr>
        <w:t xml:space="preserve">, </w:t>
      </w:r>
      <w:r w:rsidR="003355A2" w:rsidRPr="003B7B35">
        <w:rPr>
          <w:rFonts w:ascii="Times New Roman" w:hAnsi="Times New Roman" w:cs="Times New Roman"/>
          <w:sz w:val="24"/>
          <w:szCs w:val="24"/>
        </w:rPr>
        <w:t>corvettes</w:t>
      </w:r>
      <w:r w:rsidR="005A23F6" w:rsidRPr="003B7B35">
        <w:rPr>
          <w:rFonts w:ascii="Times New Roman" w:hAnsi="Times New Roman" w:cs="Times New Roman"/>
          <w:sz w:val="24"/>
          <w:szCs w:val="24"/>
        </w:rPr>
        <w:t xml:space="preserve">, </w:t>
      </w:r>
      <w:r w:rsidR="003355A2" w:rsidRPr="003B7B35">
        <w:rPr>
          <w:rFonts w:ascii="Times New Roman" w:hAnsi="Times New Roman" w:cs="Times New Roman"/>
          <w:sz w:val="24"/>
          <w:szCs w:val="24"/>
        </w:rPr>
        <w:t xml:space="preserve">missile </w:t>
      </w:r>
      <w:r w:rsidR="005A23F6" w:rsidRPr="003B7B35">
        <w:rPr>
          <w:rFonts w:ascii="Times New Roman" w:hAnsi="Times New Roman" w:cs="Times New Roman"/>
          <w:sz w:val="24"/>
          <w:szCs w:val="24"/>
        </w:rPr>
        <w:t xml:space="preserve">boats, </w:t>
      </w:r>
      <w:r w:rsidR="003355A2" w:rsidRPr="003B7B35">
        <w:rPr>
          <w:rFonts w:ascii="Times New Roman" w:hAnsi="Times New Roman" w:cs="Times New Roman"/>
          <w:sz w:val="24"/>
          <w:szCs w:val="24"/>
        </w:rPr>
        <w:t xml:space="preserve">amphibious </w:t>
      </w:r>
      <w:r w:rsidR="005A23F6" w:rsidRPr="003B7B35">
        <w:rPr>
          <w:rFonts w:ascii="Times New Roman" w:hAnsi="Times New Roman" w:cs="Times New Roman"/>
          <w:sz w:val="24"/>
          <w:szCs w:val="24"/>
        </w:rPr>
        <w:t xml:space="preserve">ships, </w:t>
      </w:r>
      <w:r w:rsidR="003355A2" w:rsidRPr="003B7B35">
        <w:rPr>
          <w:rFonts w:ascii="Times New Roman" w:hAnsi="Times New Roman" w:cs="Times New Roman"/>
          <w:sz w:val="24"/>
          <w:szCs w:val="24"/>
        </w:rPr>
        <w:t xml:space="preserve">submarines </w:t>
      </w:r>
      <w:r w:rsidR="005A23F6" w:rsidRPr="003B7B35">
        <w:rPr>
          <w:rFonts w:ascii="Times New Roman" w:hAnsi="Times New Roman" w:cs="Times New Roman"/>
          <w:sz w:val="24"/>
          <w:szCs w:val="24"/>
        </w:rPr>
        <w:t>etc</w:t>
      </w:r>
      <w:r w:rsidR="009064DE" w:rsidRPr="003B7B35">
        <w:rPr>
          <w:rFonts w:ascii="Times New Roman" w:hAnsi="Times New Roman" w:cs="Times New Roman"/>
          <w:sz w:val="24"/>
          <w:szCs w:val="24"/>
        </w:rPr>
        <w:t xml:space="preserve"> equipped with weapons and sensors (in all three dimensions – air, surface and sub-surface) to be able to undertake ‘</w:t>
      </w:r>
      <w:r w:rsidR="009064DE" w:rsidRPr="003B7B35">
        <w:rPr>
          <w:rFonts w:ascii="Times New Roman" w:hAnsi="Times New Roman" w:cs="Times New Roman"/>
          <w:b/>
          <w:bCs/>
          <w:i/>
          <w:iCs/>
          <w:sz w:val="24"/>
          <w:szCs w:val="24"/>
        </w:rPr>
        <w:t>Blue Water Operations</w:t>
      </w:r>
      <w:r w:rsidR="009064DE" w:rsidRPr="003B7B35">
        <w:rPr>
          <w:rFonts w:ascii="Times New Roman" w:hAnsi="Times New Roman" w:cs="Times New Roman"/>
          <w:sz w:val="24"/>
          <w:szCs w:val="24"/>
        </w:rPr>
        <w:t>’. According to the Indian Maritime Doctrine, 2015,</w:t>
      </w:r>
      <w:r w:rsidR="00026716" w:rsidRPr="003B7B35">
        <w:rPr>
          <w:rFonts w:ascii="Times New Roman" w:hAnsi="Times New Roman" w:cs="Times New Roman"/>
          <w:sz w:val="24"/>
          <w:szCs w:val="24"/>
        </w:rPr>
        <w:t xml:space="preserve"> ‘</w:t>
      </w:r>
      <w:r w:rsidR="001D0E05" w:rsidRPr="003B7B35">
        <w:rPr>
          <w:rFonts w:ascii="Times New Roman" w:hAnsi="Times New Roman" w:cs="Times New Roman"/>
          <w:sz w:val="24"/>
          <w:szCs w:val="24"/>
        </w:rPr>
        <w:t>t</w:t>
      </w:r>
      <w:r w:rsidR="009064DE" w:rsidRPr="003B7B35">
        <w:rPr>
          <w:rFonts w:ascii="Times New Roman" w:hAnsi="Times New Roman" w:cs="Times New Roman"/>
          <w:sz w:val="24"/>
          <w:szCs w:val="24"/>
        </w:rPr>
        <w:t>he ability to undertake distant operations distinguishes a blue-water navy from a brown-water force. It requires strong integral capacity, including logistics, surveillance, networked operations, etc and enabling capability, including equipment design, training, doctrine and organisation</w:t>
      </w:r>
      <w:r w:rsidR="00026716" w:rsidRPr="003B7B35">
        <w:rPr>
          <w:rFonts w:ascii="Times New Roman" w:hAnsi="Times New Roman" w:cs="Times New Roman"/>
          <w:sz w:val="24"/>
          <w:szCs w:val="24"/>
        </w:rPr>
        <w:t>’</w:t>
      </w:r>
      <w:r w:rsidR="009064DE" w:rsidRPr="003B7B35">
        <w:rPr>
          <w:rFonts w:ascii="Times New Roman" w:hAnsi="Times New Roman" w:cs="Times New Roman"/>
          <w:sz w:val="24"/>
          <w:szCs w:val="24"/>
        </w:rPr>
        <w:t xml:space="preserve">. It states </w:t>
      </w:r>
      <w:r w:rsidR="00026716" w:rsidRPr="003B7B35">
        <w:rPr>
          <w:rFonts w:ascii="Times New Roman" w:hAnsi="Times New Roman" w:cs="Times New Roman"/>
          <w:sz w:val="24"/>
          <w:szCs w:val="24"/>
        </w:rPr>
        <w:t>‘</w:t>
      </w:r>
      <w:r w:rsidR="009064DE" w:rsidRPr="003B7B35">
        <w:rPr>
          <w:rFonts w:ascii="Times New Roman" w:hAnsi="Times New Roman" w:cs="Times New Roman"/>
          <w:sz w:val="24"/>
          <w:szCs w:val="24"/>
        </w:rPr>
        <w:t>distant operations rely upon the attributes of access, mobility, sustenance and reach in order to show presence, project power and/or accomplish other national objectives in the area of interest</w:t>
      </w:r>
      <w:r w:rsidR="00026716" w:rsidRPr="003B7B35">
        <w:rPr>
          <w:rFonts w:ascii="Times New Roman" w:hAnsi="Times New Roman" w:cs="Times New Roman"/>
          <w:sz w:val="24"/>
          <w:szCs w:val="24"/>
        </w:rPr>
        <w:t>’</w:t>
      </w:r>
      <w:r w:rsidR="009064DE" w:rsidRPr="003B7B35">
        <w:rPr>
          <w:rStyle w:val="FootnoteReference"/>
          <w:rFonts w:ascii="Times New Roman" w:hAnsi="Times New Roman" w:cs="Times New Roman"/>
          <w:sz w:val="24"/>
          <w:szCs w:val="24"/>
        </w:rPr>
        <w:footnoteReference w:id="3"/>
      </w:r>
      <w:r w:rsidR="009064DE" w:rsidRPr="003B7B35">
        <w:rPr>
          <w:rFonts w:ascii="Times New Roman" w:hAnsi="Times New Roman" w:cs="Times New Roman"/>
          <w:sz w:val="24"/>
          <w:szCs w:val="24"/>
        </w:rPr>
        <w:t xml:space="preserve">. In times of war, the main role of navies therefore focusses on providing own forces the freedom of movement and the ability to undertake unhindered </w:t>
      </w:r>
      <w:r w:rsidR="003E28C9" w:rsidRPr="003B7B35">
        <w:rPr>
          <w:rFonts w:ascii="Times New Roman" w:hAnsi="Times New Roman" w:cs="Times New Roman"/>
          <w:sz w:val="24"/>
          <w:szCs w:val="24"/>
        </w:rPr>
        <w:t xml:space="preserve">maritime </w:t>
      </w:r>
      <w:r w:rsidR="009064DE" w:rsidRPr="003B7B35">
        <w:rPr>
          <w:rFonts w:ascii="Times New Roman" w:hAnsi="Times New Roman" w:cs="Times New Roman"/>
          <w:sz w:val="24"/>
          <w:szCs w:val="24"/>
        </w:rPr>
        <w:t>operations</w:t>
      </w:r>
      <w:r w:rsidR="002D1388" w:rsidRPr="003B7B35">
        <w:rPr>
          <w:rFonts w:ascii="Times New Roman" w:hAnsi="Times New Roman" w:cs="Times New Roman"/>
          <w:sz w:val="24"/>
          <w:szCs w:val="24"/>
        </w:rPr>
        <w:t xml:space="preserve"> while at the same time denying the same to the enemy in the area of interest or operations.</w:t>
      </w:r>
    </w:p>
    <w:p w14:paraId="3C6E2FE6" w14:textId="661EBDCF" w:rsidR="00354317" w:rsidRPr="003B7B35" w:rsidRDefault="002D1388" w:rsidP="005A23F6">
      <w:pPr>
        <w:pStyle w:val="ListParagraph"/>
        <w:numPr>
          <w:ilvl w:val="0"/>
          <w:numId w:val="2"/>
        </w:numPr>
        <w:tabs>
          <w:tab w:val="left" w:pos="567"/>
        </w:tabs>
        <w:spacing w:line="480" w:lineRule="auto"/>
        <w:ind w:left="0" w:firstLine="0"/>
        <w:jc w:val="both"/>
        <w:rPr>
          <w:rFonts w:ascii="Times New Roman" w:hAnsi="Times New Roman" w:cs="Times New Roman"/>
          <w:b/>
          <w:bCs/>
          <w:sz w:val="24"/>
          <w:szCs w:val="24"/>
          <w:u w:val="single"/>
        </w:rPr>
      </w:pPr>
      <w:r w:rsidRPr="003B7B35">
        <w:rPr>
          <w:rFonts w:ascii="Times New Roman" w:hAnsi="Times New Roman" w:cs="Times New Roman"/>
          <w:b/>
          <w:bCs/>
          <w:sz w:val="24"/>
          <w:szCs w:val="24"/>
          <w:u w:val="single"/>
        </w:rPr>
        <w:t>Conventional Military Role</w:t>
      </w:r>
      <w:r w:rsidR="00FA7D4B" w:rsidRPr="003B7B35">
        <w:rPr>
          <w:rFonts w:ascii="Times New Roman" w:hAnsi="Times New Roman" w:cs="Times New Roman"/>
          <w:b/>
          <w:bCs/>
          <w:sz w:val="24"/>
          <w:szCs w:val="24"/>
          <w:u w:val="single"/>
        </w:rPr>
        <w:t>s – A Changing Paradigm</w:t>
      </w:r>
      <w:r w:rsidRPr="003B7B35">
        <w:rPr>
          <w:rFonts w:ascii="Times New Roman" w:hAnsi="Times New Roman" w:cs="Times New Roman"/>
          <w:sz w:val="24"/>
          <w:szCs w:val="24"/>
        </w:rPr>
        <w:t xml:space="preserve">. </w:t>
      </w:r>
      <w:r w:rsidR="004A32F0" w:rsidRPr="003B7B35">
        <w:rPr>
          <w:rFonts w:ascii="Times New Roman" w:hAnsi="Times New Roman" w:cs="Times New Roman"/>
          <w:sz w:val="24"/>
          <w:szCs w:val="24"/>
        </w:rPr>
        <w:t>Once again quoting Mahan, ‘</w:t>
      </w:r>
      <w:r w:rsidR="00FA7D4B" w:rsidRPr="003B7B35">
        <w:rPr>
          <w:rFonts w:ascii="Times New Roman" w:hAnsi="Times New Roman" w:cs="Times New Roman"/>
          <w:sz w:val="24"/>
          <w:szCs w:val="24"/>
          <w:shd w:val="clear" w:color="auto" w:fill="FFFFFF"/>
        </w:rPr>
        <w:t>a country obtain</w:t>
      </w:r>
      <w:r w:rsidR="003355A2">
        <w:rPr>
          <w:rFonts w:ascii="Times New Roman" w:hAnsi="Times New Roman" w:cs="Times New Roman"/>
          <w:sz w:val="24"/>
          <w:szCs w:val="24"/>
          <w:shd w:val="clear" w:color="auto" w:fill="FFFFFF"/>
        </w:rPr>
        <w:t>s</w:t>
      </w:r>
      <w:r w:rsidR="00FA7D4B" w:rsidRPr="003B7B35">
        <w:rPr>
          <w:rFonts w:ascii="Times New Roman" w:hAnsi="Times New Roman" w:cs="Times New Roman"/>
          <w:sz w:val="24"/>
          <w:szCs w:val="24"/>
          <w:shd w:val="clear" w:color="auto" w:fill="FFFFFF"/>
        </w:rPr>
        <w:t xml:space="preserve"> </w:t>
      </w:r>
      <w:hyperlink r:id="rId8" w:tooltip="Command of the sea" w:history="1">
        <w:r w:rsidR="00FA7D4B" w:rsidRPr="003B7B35">
          <w:rPr>
            <w:rStyle w:val="Hyperlink"/>
            <w:rFonts w:ascii="Times New Roman" w:hAnsi="Times New Roman" w:cs="Times New Roman"/>
            <w:color w:val="auto"/>
            <w:sz w:val="24"/>
            <w:szCs w:val="24"/>
            <w:u w:val="none"/>
            <w:shd w:val="clear" w:color="auto" w:fill="FFFFFF"/>
          </w:rPr>
          <w:t>command of the sea</w:t>
        </w:r>
      </w:hyperlink>
      <w:r w:rsidR="00FA7D4B" w:rsidRPr="003B7B35">
        <w:rPr>
          <w:rFonts w:ascii="Times New Roman" w:hAnsi="Times New Roman" w:cs="Times New Roman"/>
          <w:sz w:val="24"/>
          <w:szCs w:val="24"/>
          <w:shd w:val="clear" w:color="auto" w:fill="FFFFFF"/>
        </w:rPr>
        <w:t xml:space="preserve"> by concentrating its naval forces at the decisive point to destroy or master the enemy’s battle fleet</w:t>
      </w:r>
      <w:r w:rsidR="004A32F0" w:rsidRPr="003B7B35">
        <w:rPr>
          <w:rFonts w:ascii="Times New Roman" w:hAnsi="Times New Roman" w:cs="Times New Roman"/>
          <w:sz w:val="24"/>
          <w:szCs w:val="24"/>
          <w:shd w:val="clear" w:color="auto" w:fill="FFFFFF"/>
        </w:rPr>
        <w:t xml:space="preserve"> and</w:t>
      </w:r>
      <w:r w:rsidR="00FA7D4B" w:rsidRPr="003B7B35">
        <w:rPr>
          <w:rFonts w:ascii="Times New Roman" w:hAnsi="Times New Roman" w:cs="Times New Roman"/>
          <w:sz w:val="24"/>
          <w:szCs w:val="24"/>
          <w:shd w:val="clear" w:color="auto" w:fill="FFFFFF"/>
        </w:rPr>
        <w:t xml:space="preserve"> the true objective in a naval war </w:t>
      </w:r>
      <w:r w:rsidR="003355A2">
        <w:rPr>
          <w:rFonts w:ascii="Times New Roman" w:hAnsi="Times New Roman" w:cs="Times New Roman"/>
          <w:sz w:val="24"/>
          <w:szCs w:val="24"/>
          <w:shd w:val="clear" w:color="auto" w:fill="FFFFFF"/>
        </w:rPr>
        <w:t>is</w:t>
      </w:r>
      <w:r w:rsidR="00FA7D4B" w:rsidRPr="003B7B35">
        <w:rPr>
          <w:rFonts w:ascii="Times New Roman" w:hAnsi="Times New Roman" w:cs="Times New Roman"/>
          <w:sz w:val="24"/>
          <w:szCs w:val="24"/>
          <w:shd w:val="clear" w:color="auto" w:fill="FFFFFF"/>
        </w:rPr>
        <w:t xml:space="preserve"> always the enemy fleet</w:t>
      </w:r>
      <w:r w:rsidR="00A9693D" w:rsidRPr="003B7B35">
        <w:rPr>
          <w:rStyle w:val="FootnoteReference"/>
          <w:rFonts w:ascii="Times New Roman" w:hAnsi="Times New Roman" w:cs="Times New Roman"/>
          <w:sz w:val="24"/>
          <w:szCs w:val="24"/>
          <w:shd w:val="clear" w:color="auto" w:fill="FFFFFF"/>
        </w:rPr>
        <w:footnoteReference w:id="4"/>
      </w:r>
      <w:r w:rsidR="00B92C6C" w:rsidRPr="003B7B35">
        <w:rPr>
          <w:rFonts w:ascii="Times New Roman" w:hAnsi="Times New Roman" w:cs="Times New Roman"/>
          <w:sz w:val="24"/>
          <w:szCs w:val="24"/>
          <w:shd w:val="clear" w:color="auto" w:fill="FFFFFF"/>
        </w:rPr>
        <w:t>’</w:t>
      </w:r>
      <w:r w:rsidR="004A32F0" w:rsidRPr="003B7B35">
        <w:rPr>
          <w:rFonts w:ascii="Times New Roman" w:hAnsi="Times New Roman" w:cs="Times New Roman"/>
          <w:sz w:val="24"/>
          <w:szCs w:val="24"/>
          <w:shd w:val="clear" w:color="auto" w:fill="FFFFFF"/>
        </w:rPr>
        <w:t>. These Mahanian principles remained relevant throughout the 20</w:t>
      </w:r>
      <w:r w:rsidR="004A32F0" w:rsidRPr="003B7B35">
        <w:rPr>
          <w:rFonts w:ascii="Times New Roman" w:hAnsi="Times New Roman" w:cs="Times New Roman"/>
          <w:sz w:val="24"/>
          <w:szCs w:val="24"/>
          <w:shd w:val="clear" w:color="auto" w:fill="FFFFFF"/>
          <w:vertAlign w:val="superscript"/>
        </w:rPr>
        <w:t>th</w:t>
      </w:r>
      <w:r w:rsidR="004A32F0" w:rsidRPr="003B7B35">
        <w:rPr>
          <w:rFonts w:ascii="Times New Roman" w:hAnsi="Times New Roman" w:cs="Times New Roman"/>
          <w:sz w:val="24"/>
          <w:szCs w:val="24"/>
          <w:shd w:val="clear" w:color="auto" w:fill="FFFFFF"/>
        </w:rPr>
        <w:t xml:space="preserve"> Century until 1988, </w:t>
      </w:r>
      <w:r w:rsidR="00644DD5">
        <w:rPr>
          <w:rFonts w:ascii="Times New Roman" w:hAnsi="Times New Roman" w:cs="Times New Roman"/>
          <w:sz w:val="24"/>
          <w:szCs w:val="24"/>
          <w:shd w:val="clear" w:color="auto" w:fill="FFFFFF"/>
        </w:rPr>
        <w:t>which witnessed</w:t>
      </w:r>
      <w:r w:rsidR="004A32F0" w:rsidRPr="003B7B35">
        <w:rPr>
          <w:rFonts w:ascii="Times New Roman" w:hAnsi="Times New Roman" w:cs="Times New Roman"/>
          <w:sz w:val="24"/>
          <w:szCs w:val="24"/>
          <w:shd w:val="clear" w:color="auto" w:fill="FFFFFF"/>
        </w:rPr>
        <w:t xml:space="preserve"> </w:t>
      </w:r>
      <w:r w:rsidR="00A9693D" w:rsidRPr="003B7B35">
        <w:rPr>
          <w:rFonts w:ascii="Times New Roman" w:hAnsi="Times New Roman" w:cs="Times New Roman"/>
          <w:sz w:val="24"/>
          <w:szCs w:val="24"/>
          <w:shd w:val="clear" w:color="auto" w:fill="FFFFFF"/>
        </w:rPr>
        <w:t xml:space="preserve">great </w:t>
      </w:r>
      <w:r w:rsidR="00B92C6C" w:rsidRPr="003B7B35">
        <w:rPr>
          <w:rFonts w:ascii="Times New Roman" w:hAnsi="Times New Roman" w:cs="Times New Roman"/>
          <w:sz w:val="24"/>
          <w:szCs w:val="24"/>
          <w:shd w:val="clear" w:color="auto" w:fill="FFFFFF"/>
        </w:rPr>
        <w:t xml:space="preserve">naval </w:t>
      </w:r>
      <w:r w:rsidR="00644DD5">
        <w:rPr>
          <w:rFonts w:ascii="Times New Roman" w:hAnsi="Times New Roman" w:cs="Times New Roman"/>
          <w:sz w:val="24"/>
          <w:szCs w:val="24"/>
          <w:shd w:val="clear" w:color="auto" w:fill="FFFFFF"/>
        </w:rPr>
        <w:t>battles</w:t>
      </w:r>
      <w:r w:rsidR="00B92C6C" w:rsidRPr="003B7B35">
        <w:rPr>
          <w:rFonts w:ascii="Times New Roman" w:hAnsi="Times New Roman" w:cs="Times New Roman"/>
          <w:sz w:val="24"/>
          <w:szCs w:val="24"/>
          <w:shd w:val="clear" w:color="auto" w:fill="FFFFFF"/>
        </w:rPr>
        <w:t xml:space="preserve"> </w:t>
      </w:r>
      <w:r w:rsidR="00A9693D" w:rsidRPr="003B7B35">
        <w:rPr>
          <w:rFonts w:ascii="Times New Roman" w:hAnsi="Times New Roman" w:cs="Times New Roman"/>
          <w:sz w:val="24"/>
          <w:szCs w:val="24"/>
          <w:shd w:val="clear" w:color="auto" w:fill="FFFFFF"/>
        </w:rPr>
        <w:t xml:space="preserve">during the World Wars </w:t>
      </w:r>
      <w:r w:rsidR="00A903D3">
        <w:rPr>
          <w:rFonts w:ascii="Times New Roman" w:hAnsi="Times New Roman" w:cs="Times New Roman"/>
          <w:sz w:val="24"/>
          <w:szCs w:val="24"/>
          <w:shd w:val="clear" w:color="auto" w:fill="FFFFFF"/>
        </w:rPr>
        <w:t>as well as</w:t>
      </w:r>
      <w:r w:rsidR="00A9693D" w:rsidRPr="003B7B35">
        <w:rPr>
          <w:rFonts w:ascii="Times New Roman" w:hAnsi="Times New Roman" w:cs="Times New Roman"/>
          <w:sz w:val="24"/>
          <w:szCs w:val="24"/>
          <w:shd w:val="clear" w:color="auto" w:fill="FFFFFF"/>
        </w:rPr>
        <w:t xml:space="preserve"> the Falklands </w:t>
      </w:r>
      <w:r w:rsidR="00A903D3">
        <w:rPr>
          <w:rFonts w:ascii="Times New Roman" w:hAnsi="Times New Roman" w:cs="Times New Roman"/>
          <w:sz w:val="24"/>
          <w:szCs w:val="24"/>
          <w:shd w:val="clear" w:color="auto" w:fill="FFFFFF"/>
        </w:rPr>
        <w:t>War</w:t>
      </w:r>
      <w:r w:rsidR="00A9693D" w:rsidRPr="003B7B35">
        <w:rPr>
          <w:rFonts w:ascii="Times New Roman" w:hAnsi="Times New Roman" w:cs="Times New Roman"/>
          <w:sz w:val="24"/>
          <w:szCs w:val="24"/>
          <w:shd w:val="clear" w:color="auto" w:fill="FFFFFF"/>
        </w:rPr>
        <w:t xml:space="preserve"> in 1982</w:t>
      </w:r>
      <w:r w:rsidR="00A903D3">
        <w:rPr>
          <w:rFonts w:ascii="Times New Roman" w:hAnsi="Times New Roman" w:cs="Times New Roman"/>
          <w:sz w:val="24"/>
          <w:szCs w:val="24"/>
          <w:shd w:val="clear" w:color="auto" w:fill="FFFFFF"/>
        </w:rPr>
        <w:t xml:space="preserve"> between Great Britain and Argentina</w:t>
      </w:r>
      <w:r w:rsidR="00A9693D" w:rsidRPr="003B7B35">
        <w:rPr>
          <w:rFonts w:ascii="Times New Roman" w:hAnsi="Times New Roman" w:cs="Times New Roman"/>
          <w:sz w:val="24"/>
          <w:szCs w:val="24"/>
          <w:shd w:val="clear" w:color="auto" w:fill="FFFFFF"/>
        </w:rPr>
        <w:t xml:space="preserve">. The Falkland war was followed by </w:t>
      </w:r>
      <w:r w:rsidR="004A32F0" w:rsidRPr="003B7B35">
        <w:rPr>
          <w:rFonts w:ascii="Times New Roman" w:hAnsi="Times New Roman" w:cs="Times New Roman"/>
          <w:sz w:val="24"/>
          <w:szCs w:val="24"/>
          <w:shd w:val="clear" w:color="auto" w:fill="FFFFFF"/>
        </w:rPr>
        <w:t xml:space="preserve">the </w:t>
      </w:r>
      <w:r w:rsidR="004A32F0" w:rsidRPr="005C65A1">
        <w:rPr>
          <w:rFonts w:ascii="Times New Roman" w:hAnsi="Times New Roman" w:cs="Times New Roman"/>
          <w:b/>
          <w:bCs/>
          <w:i/>
          <w:iCs/>
          <w:sz w:val="24"/>
          <w:szCs w:val="24"/>
          <w:shd w:val="clear" w:color="auto" w:fill="FFFFFF"/>
        </w:rPr>
        <w:t>last known surface warfare engagement</w:t>
      </w:r>
      <w:r w:rsidR="004A32F0" w:rsidRPr="003B7B35">
        <w:rPr>
          <w:rFonts w:ascii="Times New Roman" w:hAnsi="Times New Roman" w:cs="Times New Roman"/>
          <w:sz w:val="24"/>
          <w:szCs w:val="24"/>
          <w:shd w:val="clear" w:color="auto" w:fill="FFFFFF"/>
        </w:rPr>
        <w:t xml:space="preserve"> </w:t>
      </w:r>
      <w:r w:rsidR="00A9693D" w:rsidRPr="003B7B35">
        <w:rPr>
          <w:rFonts w:ascii="Times New Roman" w:hAnsi="Times New Roman" w:cs="Times New Roman"/>
          <w:sz w:val="24"/>
          <w:szCs w:val="24"/>
          <w:shd w:val="clear" w:color="auto" w:fill="FFFFFF"/>
        </w:rPr>
        <w:t xml:space="preserve">in recent </w:t>
      </w:r>
      <w:r w:rsidR="00A903D3">
        <w:rPr>
          <w:rFonts w:ascii="Times New Roman" w:hAnsi="Times New Roman" w:cs="Times New Roman"/>
          <w:sz w:val="24"/>
          <w:szCs w:val="24"/>
          <w:shd w:val="clear" w:color="auto" w:fill="FFFFFF"/>
        </w:rPr>
        <w:t>history</w:t>
      </w:r>
      <w:r w:rsidR="00A9693D" w:rsidRPr="003B7B35">
        <w:rPr>
          <w:rFonts w:ascii="Times New Roman" w:hAnsi="Times New Roman" w:cs="Times New Roman"/>
          <w:sz w:val="24"/>
          <w:szCs w:val="24"/>
          <w:shd w:val="clear" w:color="auto" w:fill="FFFFFF"/>
        </w:rPr>
        <w:t xml:space="preserve"> </w:t>
      </w:r>
      <w:r w:rsidR="004A32F0" w:rsidRPr="003B7B35">
        <w:rPr>
          <w:rFonts w:ascii="Times New Roman" w:hAnsi="Times New Roman" w:cs="Times New Roman"/>
          <w:sz w:val="24"/>
          <w:szCs w:val="24"/>
          <w:shd w:val="clear" w:color="auto" w:fill="FFFFFF"/>
        </w:rPr>
        <w:t>between the US Navy and the Iranian Navy in the Persian Gulf towards the end of the Iran-Iraq war</w:t>
      </w:r>
      <w:r w:rsidR="00A9693D" w:rsidRPr="003B7B35">
        <w:rPr>
          <w:rFonts w:ascii="Times New Roman" w:hAnsi="Times New Roman" w:cs="Times New Roman"/>
          <w:sz w:val="24"/>
          <w:szCs w:val="24"/>
          <w:shd w:val="clear" w:color="auto" w:fill="FFFFFF"/>
        </w:rPr>
        <w:t xml:space="preserve"> in 1988</w:t>
      </w:r>
      <w:r w:rsidR="005A6718" w:rsidRPr="003B7B35">
        <w:rPr>
          <w:rStyle w:val="FootnoteReference"/>
          <w:rFonts w:ascii="Times New Roman" w:hAnsi="Times New Roman" w:cs="Times New Roman"/>
          <w:sz w:val="24"/>
          <w:szCs w:val="24"/>
          <w:shd w:val="clear" w:color="auto" w:fill="FFFFFF"/>
        </w:rPr>
        <w:footnoteReference w:id="5"/>
      </w:r>
      <w:r w:rsidR="004A32F0" w:rsidRPr="003B7B35">
        <w:rPr>
          <w:rFonts w:ascii="Times New Roman" w:hAnsi="Times New Roman" w:cs="Times New Roman"/>
          <w:sz w:val="24"/>
          <w:szCs w:val="24"/>
          <w:shd w:val="clear" w:color="auto" w:fill="FFFFFF"/>
        </w:rPr>
        <w:t xml:space="preserve">. </w:t>
      </w:r>
      <w:r w:rsidR="004A32F0" w:rsidRPr="003B7B35">
        <w:rPr>
          <w:rFonts w:ascii="Times New Roman" w:hAnsi="Times New Roman" w:cs="Times New Roman"/>
          <w:b/>
          <w:bCs/>
          <w:i/>
          <w:iCs/>
          <w:sz w:val="24"/>
          <w:szCs w:val="24"/>
          <w:shd w:val="clear" w:color="auto" w:fill="FFFFFF"/>
        </w:rPr>
        <w:t>The last three decades</w:t>
      </w:r>
      <w:r w:rsidR="00A9693D" w:rsidRPr="003B7B35">
        <w:rPr>
          <w:rFonts w:ascii="Times New Roman" w:hAnsi="Times New Roman" w:cs="Times New Roman"/>
          <w:b/>
          <w:bCs/>
          <w:i/>
          <w:iCs/>
          <w:sz w:val="24"/>
          <w:szCs w:val="24"/>
          <w:shd w:val="clear" w:color="auto" w:fill="FFFFFF"/>
        </w:rPr>
        <w:t xml:space="preserve">, </w:t>
      </w:r>
      <w:r w:rsidR="004A32F0" w:rsidRPr="003B7B35">
        <w:rPr>
          <w:rFonts w:ascii="Times New Roman" w:hAnsi="Times New Roman" w:cs="Times New Roman"/>
          <w:b/>
          <w:bCs/>
          <w:i/>
          <w:iCs/>
          <w:sz w:val="24"/>
          <w:szCs w:val="24"/>
          <w:shd w:val="clear" w:color="auto" w:fill="FFFFFF"/>
        </w:rPr>
        <w:t>have seen ‘Blue Water Navies’ performing and engaged</w:t>
      </w:r>
      <w:r w:rsidR="004B42DA" w:rsidRPr="003B7B35">
        <w:rPr>
          <w:rFonts w:ascii="Times New Roman" w:hAnsi="Times New Roman" w:cs="Times New Roman"/>
          <w:b/>
          <w:bCs/>
          <w:i/>
          <w:iCs/>
          <w:sz w:val="24"/>
          <w:szCs w:val="24"/>
          <w:shd w:val="clear" w:color="auto" w:fill="FFFFFF"/>
        </w:rPr>
        <w:t xml:space="preserve"> only</w:t>
      </w:r>
      <w:r w:rsidR="004A32F0" w:rsidRPr="003B7B35">
        <w:rPr>
          <w:rFonts w:ascii="Times New Roman" w:hAnsi="Times New Roman" w:cs="Times New Roman"/>
          <w:b/>
          <w:bCs/>
          <w:i/>
          <w:iCs/>
          <w:sz w:val="24"/>
          <w:szCs w:val="24"/>
          <w:shd w:val="clear" w:color="auto" w:fill="FFFFFF"/>
        </w:rPr>
        <w:t xml:space="preserve"> in Diplomatic, Constabulary and Benign roles</w:t>
      </w:r>
      <w:r w:rsidR="004B42DA" w:rsidRPr="003B7B35">
        <w:rPr>
          <w:rFonts w:ascii="Times New Roman" w:hAnsi="Times New Roman" w:cs="Times New Roman"/>
          <w:b/>
          <w:bCs/>
          <w:i/>
          <w:iCs/>
          <w:sz w:val="24"/>
          <w:szCs w:val="24"/>
          <w:shd w:val="clear" w:color="auto" w:fill="FFFFFF"/>
        </w:rPr>
        <w:t>, with no fleet to fleet engagements across the globe</w:t>
      </w:r>
      <w:r w:rsidR="004B42DA" w:rsidRPr="003B7B35">
        <w:rPr>
          <w:rFonts w:ascii="Times New Roman" w:hAnsi="Times New Roman" w:cs="Times New Roman"/>
          <w:sz w:val="24"/>
          <w:szCs w:val="24"/>
          <w:shd w:val="clear" w:color="auto" w:fill="FFFFFF"/>
        </w:rPr>
        <w:t xml:space="preserve">. </w:t>
      </w:r>
      <w:r w:rsidR="004A32F0" w:rsidRPr="003B7B35">
        <w:rPr>
          <w:rFonts w:ascii="Times New Roman" w:hAnsi="Times New Roman" w:cs="Times New Roman"/>
          <w:sz w:val="24"/>
          <w:szCs w:val="24"/>
          <w:shd w:val="clear" w:color="auto" w:fill="FFFFFF"/>
        </w:rPr>
        <w:t xml:space="preserve"> </w:t>
      </w:r>
    </w:p>
    <w:p w14:paraId="4DFA9747" w14:textId="7A46CEC4" w:rsidR="00026716" w:rsidRPr="003B7B35" w:rsidRDefault="00A9693D" w:rsidP="005A23F6">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lastRenderedPageBreak/>
        <w:t xml:space="preserve">The relative calm in the oceans was abruptly disturbed on </w:t>
      </w:r>
      <w:r w:rsidR="00FA7E4F" w:rsidRPr="003B7B35">
        <w:rPr>
          <w:rFonts w:ascii="Times New Roman" w:hAnsi="Times New Roman" w:cs="Times New Roman"/>
          <w:sz w:val="24"/>
          <w:szCs w:val="24"/>
        </w:rPr>
        <w:t>12 Oct 2000 when USS Cole</w:t>
      </w:r>
      <w:r w:rsidR="003B7B35" w:rsidRPr="003B7B35">
        <w:rPr>
          <w:rFonts w:ascii="Times New Roman" w:hAnsi="Times New Roman" w:cs="Times New Roman"/>
          <w:sz w:val="24"/>
          <w:szCs w:val="24"/>
        </w:rPr>
        <w:t xml:space="preserve"> (</w:t>
      </w:r>
      <w:r w:rsidR="003B7B35" w:rsidRPr="003B7B35">
        <w:rPr>
          <w:rFonts w:ascii="Times New Roman" w:hAnsi="Times New Roman" w:cs="Times New Roman"/>
          <w:i/>
          <w:iCs/>
          <w:sz w:val="24"/>
          <w:szCs w:val="24"/>
        </w:rPr>
        <w:t xml:space="preserve">a </w:t>
      </w:r>
      <w:r w:rsidR="00084FE6">
        <w:rPr>
          <w:rFonts w:ascii="Times New Roman" w:hAnsi="Times New Roman" w:cs="Times New Roman"/>
          <w:i/>
          <w:iCs/>
          <w:sz w:val="24"/>
          <w:szCs w:val="24"/>
        </w:rPr>
        <w:t xml:space="preserve">1.8 Billion USD </w:t>
      </w:r>
      <w:proofErr w:type="spellStart"/>
      <w:r w:rsidR="003B7B35" w:rsidRPr="003B7B35">
        <w:rPr>
          <w:rFonts w:ascii="Times New Roman" w:hAnsi="Times New Roman" w:cs="Times New Roman"/>
          <w:i/>
          <w:iCs/>
          <w:sz w:val="24"/>
          <w:szCs w:val="24"/>
          <w:shd w:val="clear" w:color="auto" w:fill="FFFFFF"/>
        </w:rPr>
        <w:t>Arleigh</w:t>
      </w:r>
      <w:proofErr w:type="spellEnd"/>
      <w:r w:rsidR="003B7B35" w:rsidRPr="003B7B35">
        <w:rPr>
          <w:rFonts w:ascii="Times New Roman" w:hAnsi="Times New Roman" w:cs="Times New Roman"/>
          <w:i/>
          <w:iCs/>
          <w:sz w:val="24"/>
          <w:szCs w:val="24"/>
          <w:shd w:val="clear" w:color="auto" w:fill="FFFFFF"/>
        </w:rPr>
        <w:t xml:space="preserve"> Burke-class Aegis-equipped guided missile destroyer</w:t>
      </w:r>
      <w:r w:rsidR="003B7B35" w:rsidRPr="003B7B35">
        <w:rPr>
          <w:rFonts w:ascii="Arial" w:hAnsi="Arial" w:cs="Arial"/>
          <w:color w:val="222222"/>
          <w:sz w:val="24"/>
          <w:szCs w:val="24"/>
          <w:shd w:val="clear" w:color="auto" w:fill="FFFFFF"/>
        </w:rPr>
        <w:t>)</w:t>
      </w:r>
      <w:r w:rsidR="00FA7E4F" w:rsidRPr="003B7B35">
        <w:rPr>
          <w:rFonts w:ascii="Times New Roman" w:hAnsi="Times New Roman" w:cs="Times New Roman"/>
          <w:sz w:val="24"/>
          <w:szCs w:val="24"/>
        </w:rPr>
        <w:t xml:space="preserve"> was attacked by Al-Qaeda suicide operatives by ramming a small boat laden with explosives into the destroyer’s mid-section completely crippling it. 17 Sailors lost their lives in the unprecedented and unconventional attack with 39 being injured. Though this incident preceded the 9/11 attack on the twin towers by one year, in many ways </w:t>
      </w:r>
      <w:r w:rsidR="00FA7E4F" w:rsidRPr="003B7B35">
        <w:rPr>
          <w:rFonts w:ascii="Times New Roman" w:hAnsi="Times New Roman" w:cs="Times New Roman"/>
          <w:b/>
          <w:bCs/>
          <w:i/>
          <w:iCs/>
          <w:sz w:val="24"/>
          <w:szCs w:val="24"/>
        </w:rPr>
        <w:t>it was the defining moment in maritime warfare when symmetry was substituted with asymmetry</w:t>
      </w:r>
      <w:r w:rsidR="00FA7E4F" w:rsidRPr="003B7B35">
        <w:rPr>
          <w:rFonts w:ascii="Times New Roman" w:hAnsi="Times New Roman" w:cs="Times New Roman"/>
          <w:sz w:val="24"/>
          <w:szCs w:val="24"/>
        </w:rPr>
        <w:t xml:space="preserve"> giving birth</w:t>
      </w:r>
      <w:r w:rsidR="00176DA2">
        <w:rPr>
          <w:rFonts w:ascii="Times New Roman" w:hAnsi="Times New Roman" w:cs="Times New Roman"/>
          <w:sz w:val="24"/>
          <w:szCs w:val="24"/>
        </w:rPr>
        <w:t xml:space="preserve"> and recognition</w:t>
      </w:r>
      <w:r w:rsidR="00FA7E4F" w:rsidRPr="003B7B35">
        <w:rPr>
          <w:rFonts w:ascii="Times New Roman" w:hAnsi="Times New Roman" w:cs="Times New Roman"/>
          <w:sz w:val="24"/>
          <w:szCs w:val="24"/>
        </w:rPr>
        <w:t xml:space="preserve"> to the concept of </w:t>
      </w:r>
      <w:r w:rsidR="00FA7E4F" w:rsidRPr="003B7B35">
        <w:rPr>
          <w:rFonts w:ascii="Times New Roman" w:hAnsi="Times New Roman" w:cs="Times New Roman"/>
          <w:b/>
          <w:bCs/>
          <w:i/>
          <w:iCs/>
          <w:sz w:val="24"/>
          <w:szCs w:val="24"/>
        </w:rPr>
        <w:t>Asymmetric Maritime Warfare</w:t>
      </w:r>
      <w:r w:rsidR="00FA7E4F" w:rsidRPr="003B7B35">
        <w:rPr>
          <w:rFonts w:ascii="Times New Roman" w:hAnsi="Times New Roman" w:cs="Times New Roman"/>
          <w:sz w:val="24"/>
          <w:szCs w:val="24"/>
        </w:rPr>
        <w:t xml:space="preserve">. </w:t>
      </w:r>
      <w:r w:rsidR="00026716" w:rsidRPr="003B7B35">
        <w:rPr>
          <w:rFonts w:ascii="Times New Roman" w:hAnsi="Times New Roman" w:cs="Times New Roman"/>
          <w:sz w:val="24"/>
          <w:szCs w:val="24"/>
        </w:rPr>
        <w:t>The USS Cole incident highlighted a new challenge to national security in the maritime domain. It also brought into focus the ‘</w:t>
      </w:r>
      <w:r w:rsidR="00026716" w:rsidRPr="003B7B35">
        <w:rPr>
          <w:rFonts w:ascii="Times New Roman" w:hAnsi="Times New Roman" w:cs="Times New Roman"/>
          <w:b/>
          <w:bCs/>
          <w:i/>
          <w:iCs/>
          <w:sz w:val="24"/>
          <w:szCs w:val="24"/>
        </w:rPr>
        <w:t>return on investment</w:t>
      </w:r>
      <w:r w:rsidR="00026716" w:rsidRPr="003B7B35">
        <w:rPr>
          <w:rFonts w:ascii="Times New Roman" w:hAnsi="Times New Roman" w:cs="Times New Roman"/>
          <w:sz w:val="24"/>
          <w:szCs w:val="24"/>
        </w:rPr>
        <w:t>’ or ‘</w:t>
      </w:r>
      <w:r w:rsidR="00026716" w:rsidRPr="003B7B35">
        <w:rPr>
          <w:rFonts w:ascii="Times New Roman" w:hAnsi="Times New Roman" w:cs="Times New Roman"/>
          <w:b/>
          <w:bCs/>
          <w:i/>
          <w:iCs/>
          <w:sz w:val="24"/>
          <w:szCs w:val="24"/>
        </w:rPr>
        <w:t>cost benefit</w:t>
      </w:r>
      <w:r w:rsidR="00026716" w:rsidRPr="003B7B35">
        <w:rPr>
          <w:rFonts w:ascii="Times New Roman" w:hAnsi="Times New Roman" w:cs="Times New Roman"/>
          <w:sz w:val="24"/>
          <w:szCs w:val="24"/>
        </w:rPr>
        <w:t xml:space="preserve">’ wherein relatively small, inexpensive and rudimentary craft/equipment could damage state of the art platforms worth billions of dollars. </w:t>
      </w:r>
    </w:p>
    <w:p w14:paraId="6FCB5160" w14:textId="71463656" w:rsidR="005A23F6" w:rsidRPr="003B7B35" w:rsidRDefault="00026716" w:rsidP="005A23F6">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 xml:space="preserve"> </w:t>
      </w:r>
      <w:r w:rsidR="00FE43B2" w:rsidRPr="003B7B35">
        <w:rPr>
          <w:rFonts w:ascii="Times New Roman" w:hAnsi="Times New Roman" w:cs="Times New Roman"/>
          <w:sz w:val="24"/>
          <w:szCs w:val="24"/>
        </w:rPr>
        <w:t>90% of the world trade by volume transits by sea carried by almost 54000 registered merchant ships</w:t>
      </w:r>
      <w:r w:rsidR="00FE43B2" w:rsidRPr="003B7B35">
        <w:rPr>
          <w:rStyle w:val="FootnoteReference"/>
          <w:rFonts w:ascii="Times New Roman" w:hAnsi="Times New Roman" w:cs="Times New Roman"/>
          <w:sz w:val="24"/>
          <w:szCs w:val="24"/>
        </w:rPr>
        <w:footnoteReference w:id="6"/>
      </w:r>
      <w:r w:rsidR="00FE43B2" w:rsidRPr="003B7B35">
        <w:rPr>
          <w:rFonts w:ascii="Times New Roman" w:hAnsi="Times New Roman" w:cs="Times New Roman"/>
          <w:sz w:val="24"/>
          <w:szCs w:val="24"/>
        </w:rPr>
        <w:t>. In addition, various cruise companies operate more than 300 ships across the globe with a passenger capacity of more than 500000 guests</w:t>
      </w:r>
      <w:r w:rsidR="00FE43B2" w:rsidRPr="003B7B35">
        <w:rPr>
          <w:rStyle w:val="FootnoteReference"/>
          <w:rFonts w:ascii="Times New Roman" w:hAnsi="Times New Roman" w:cs="Times New Roman"/>
          <w:sz w:val="24"/>
          <w:szCs w:val="24"/>
        </w:rPr>
        <w:footnoteReference w:id="7"/>
      </w:r>
      <w:r w:rsidR="00FE43B2" w:rsidRPr="003B7B35">
        <w:rPr>
          <w:rFonts w:ascii="Times New Roman" w:hAnsi="Times New Roman" w:cs="Times New Roman"/>
          <w:sz w:val="24"/>
          <w:szCs w:val="24"/>
        </w:rPr>
        <w:t>. The attack on the USS Cole has opened a new chapter of asymmetric warfare at sea with a number of ships having been attacked by non-state actors</w:t>
      </w:r>
      <w:r w:rsidR="006A13E3">
        <w:rPr>
          <w:rFonts w:ascii="Times New Roman" w:hAnsi="Times New Roman" w:cs="Times New Roman"/>
          <w:sz w:val="24"/>
          <w:szCs w:val="24"/>
        </w:rPr>
        <w:t xml:space="preserve"> post the incident</w:t>
      </w:r>
      <w:r w:rsidR="00FE43B2" w:rsidRPr="003B7B35">
        <w:rPr>
          <w:rFonts w:ascii="Times New Roman" w:hAnsi="Times New Roman" w:cs="Times New Roman"/>
          <w:sz w:val="24"/>
          <w:szCs w:val="24"/>
        </w:rPr>
        <w:t>. The bombing of the Superferry 14 by the Abu Sayyaf Group in 2004 in Manila bay resulting in the loss of 116 lives</w:t>
      </w:r>
      <w:r w:rsidR="00C861C5" w:rsidRPr="003B7B35">
        <w:rPr>
          <w:rStyle w:val="FootnoteReference"/>
          <w:rFonts w:ascii="Times New Roman" w:hAnsi="Times New Roman" w:cs="Times New Roman"/>
          <w:sz w:val="24"/>
          <w:szCs w:val="24"/>
        </w:rPr>
        <w:footnoteReference w:id="8"/>
      </w:r>
      <w:r w:rsidR="00FE43B2" w:rsidRPr="003B7B35">
        <w:rPr>
          <w:rFonts w:ascii="Times New Roman" w:hAnsi="Times New Roman" w:cs="Times New Roman"/>
          <w:sz w:val="24"/>
          <w:szCs w:val="24"/>
        </w:rPr>
        <w:t xml:space="preserve"> as well as numerous other attacks on merchant s</w:t>
      </w:r>
      <w:r w:rsidR="00D25B0E" w:rsidRPr="003B7B35">
        <w:rPr>
          <w:rFonts w:ascii="Times New Roman" w:hAnsi="Times New Roman" w:cs="Times New Roman"/>
          <w:sz w:val="24"/>
          <w:szCs w:val="24"/>
        </w:rPr>
        <w:t>hips</w:t>
      </w:r>
      <w:r w:rsidR="006A13E3">
        <w:rPr>
          <w:rFonts w:ascii="Times New Roman" w:hAnsi="Times New Roman" w:cs="Times New Roman"/>
          <w:sz w:val="24"/>
          <w:szCs w:val="24"/>
        </w:rPr>
        <w:t xml:space="preserve"> since the year 2000</w:t>
      </w:r>
      <w:r w:rsidR="00D25B0E" w:rsidRPr="003B7B35">
        <w:rPr>
          <w:rFonts w:ascii="Times New Roman" w:hAnsi="Times New Roman" w:cs="Times New Roman"/>
          <w:sz w:val="24"/>
          <w:szCs w:val="24"/>
        </w:rPr>
        <w:t xml:space="preserve">, are indicative of the changed doctrines and strategies of non-state actors to inflict damage to targeted states. </w:t>
      </w:r>
    </w:p>
    <w:p w14:paraId="7FAE2412" w14:textId="4464A1AB" w:rsidR="00D25B0E" w:rsidRPr="003B7B35" w:rsidRDefault="00C861C5"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t>Scope of Asymmetric Maritime Warfare</w:t>
      </w:r>
      <w:r w:rsidRPr="003B7B35">
        <w:rPr>
          <w:rFonts w:ascii="Times New Roman" w:hAnsi="Times New Roman" w:cs="Times New Roman"/>
          <w:sz w:val="24"/>
          <w:szCs w:val="24"/>
        </w:rPr>
        <w:t xml:space="preserve">. </w:t>
      </w:r>
      <w:r w:rsidR="00D25B0E" w:rsidRPr="003B7B35">
        <w:rPr>
          <w:rFonts w:ascii="Times New Roman" w:hAnsi="Times New Roman" w:cs="Times New Roman"/>
          <w:sz w:val="24"/>
          <w:szCs w:val="24"/>
        </w:rPr>
        <w:t xml:space="preserve">Asymmetric terrorist attacks against maritime targets can be realized using explosives-laden suicide boats, light aircraft and gliders; merchant and cruise ships as guided missiles to ram another vessel, warship, port facility, or offshore platform; commercial vessels as launch platforms for missile attacks; underwater swimmers to infiltrate ports; and unmanned underwater explosive delivery vehicles. Further mines or vessel’s legitimate cargo, such as chemicals, petroleum, or liquefied natural gas, can also be utilized as ingredients for explosion. </w:t>
      </w:r>
      <w:r w:rsidR="00D25B0E" w:rsidRPr="003B7B35">
        <w:rPr>
          <w:rFonts w:ascii="Times New Roman" w:hAnsi="Times New Roman" w:cs="Times New Roman"/>
          <w:sz w:val="24"/>
          <w:szCs w:val="24"/>
        </w:rPr>
        <w:lastRenderedPageBreak/>
        <w:t xml:space="preserve">Globally, terrorists have shown an increasing interest in using small boats to attack military and commercial shipping and maritime facilities. The tactics and techniques of using small boats to emplace or deliver improvised explosive devices have proven effective and exportable. Threats from small boats are very viable since they are simple, low cost and effective in evading detection or can act as perfect camouflage among groups of fishing or leisure vessels. The </w:t>
      </w:r>
      <w:r w:rsidRPr="003B7B35">
        <w:rPr>
          <w:rFonts w:ascii="Times New Roman" w:hAnsi="Times New Roman" w:cs="Times New Roman"/>
          <w:sz w:val="24"/>
          <w:szCs w:val="24"/>
        </w:rPr>
        <w:t xml:space="preserve">26/11 </w:t>
      </w:r>
      <w:r w:rsidR="00D25B0E" w:rsidRPr="003B7B35">
        <w:rPr>
          <w:rFonts w:ascii="Times New Roman" w:hAnsi="Times New Roman" w:cs="Times New Roman"/>
          <w:sz w:val="24"/>
          <w:szCs w:val="24"/>
        </w:rPr>
        <w:t>Mumbai attacks bear testimony to the lurking danger posed by small boats to maritime security</w:t>
      </w:r>
      <w:r w:rsidRPr="003B7B35">
        <w:rPr>
          <w:rStyle w:val="FootnoteReference"/>
          <w:rFonts w:ascii="Times New Roman" w:hAnsi="Times New Roman" w:cs="Times New Roman"/>
          <w:sz w:val="24"/>
          <w:szCs w:val="24"/>
        </w:rPr>
        <w:footnoteReference w:id="9"/>
      </w:r>
      <w:r w:rsidR="00D25B0E" w:rsidRPr="003B7B35">
        <w:rPr>
          <w:rFonts w:ascii="Times New Roman" w:hAnsi="Times New Roman" w:cs="Times New Roman"/>
          <w:sz w:val="24"/>
          <w:szCs w:val="24"/>
        </w:rPr>
        <w:t xml:space="preserve">. </w:t>
      </w:r>
    </w:p>
    <w:p w14:paraId="7A912D78" w14:textId="5CDDE509" w:rsidR="00DC6F93" w:rsidRPr="003B7B35" w:rsidRDefault="005416E9"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t>Use of Asymmetry by State Actors</w:t>
      </w:r>
      <w:r w:rsidRPr="003B7B35">
        <w:rPr>
          <w:rFonts w:ascii="Times New Roman" w:hAnsi="Times New Roman" w:cs="Times New Roman"/>
          <w:sz w:val="24"/>
          <w:szCs w:val="24"/>
        </w:rPr>
        <w:t xml:space="preserve">.  </w:t>
      </w:r>
      <w:r w:rsidR="00C43389" w:rsidRPr="003B7B35">
        <w:rPr>
          <w:rFonts w:ascii="Times New Roman" w:hAnsi="Times New Roman" w:cs="Times New Roman"/>
          <w:sz w:val="24"/>
          <w:szCs w:val="24"/>
        </w:rPr>
        <w:t xml:space="preserve">The recent conflagration between Iran and the United States of America as well as the United Kingdom in the Persian Gulf, post withdrawal of the US from the </w:t>
      </w:r>
      <w:r w:rsidR="00C467E4">
        <w:rPr>
          <w:rFonts w:ascii="Times New Roman" w:hAnsi="Times New Roman" w:cs="Times New Roman"/>
          <w:sz w:val="24"/>
          <w:szCs w:val="24"/>
        </w:rPr>
        <w:t>Joint Comprehensive Plan of Action (</w:t>
      </w:r>
      <w:proofErr w:type="spellStart"/>
      <w:r w:rsidR="00C43389" w:rsidRPr="003B7B35">
        <w:rPr>
          <w:rFonts w:ascii="Times New Roman" w:hAnsi="Times New Roman" w:cs="Times New Roman"/>
          <w:sz w:val="24"/>
          <w:szCs w:val="24"/>
        </w:rPr>
        <w:t>JCPOA</w:t>
      </w:r>
      <w:proofErr w:type="spellEnd"/>
      <w:r w:rsidR="00C467E4">
        <w:rPr>
          <w:rFonts w:ascii="Times New Roman" w:hAnsi="Times New Roman" w:cs="Times New Roman"/>
          <w:sz w:val="24"/>
          <w:szCs w:val="24"/>
        </w:rPr>
        <w:t>)</w:t>
      </w:r>
      <w:r w:rsidR="00C43389" w:rsidRPr="003B7B35">
        <w:rPr>
          <w:rFonts w:ascii="Times New Roman" w:hAnsi="Times New Roman" w:cs="Times New Roman"/>
          <w:sz w:val="24"/>
          <w:szCs w:val="24"/>
        </w:rPr>
        <w:t xml:space="preserve"> has witnessed utilisation of asymmetric warfare by State </w:t>
      </w:r>
      <w:r w:rsidR="00540CCD" w:rsidRPr="003B7B35">
        <w:rPr>
          <w:rFonts w:ascii="Times New Roman" w:hAnsi="Times New Roman" w:cs="Times New Roman"/>
          <w:sz w:val="24"/>
          <w:szCs w:val="24"/>
        </w:rPr>
        <w:t xml:space="preserve">actors </w:t>
      </w:r>
      <w:r w:rsidR="00C43389" w:rsidRPr="003B7B35">
        <w:rPr>
          <w:rFonts w:ascii="Times New Roman" w:hAnsi="Times New Roman" w:cs="Times New Roman"/>
          <w:sz w:val="24"/>
          <w:szCs w:val="24"/>
        </w:rPr>
        <w:t xml:space="preserve">without having the requirement to acknowledge or stake claim for the same. Four tankers suffered underwater damage off UAE, which initially were attributed to placing of limpet mines, but later, post enquiry by the UAE, </w:t>
      </w:r>
      <w:r w:rsidR="00C35FD1" w:rsidRPr="003B7B35">
        <w:rPr>
          <w:rFonts w:ascii="Times New Roman" w:hAnsi="Times New Roman" w:cs="Times New Roman"/>
          <w:sz w:val="24"/>
          <w:szCs w:val="24"/>
        </w:rPr>
        <w:t xml:space="preserve">was </w:t>
      </w:r>
      <w:r w:rsidR="00C43389" w:rsidRPr="003B7B35">
        <w:rPr>
          <w:rFonts w:ascii="Times New Roman" w:hAnsi="Times New Roman" w:cs="Times New Roman"/>
          <w:sz w:val="24"/>
          <w:szCs w:val="24"/>
        </w:rPr>
        <w:t xml:space="preserve">attributed to </w:t>
      </w:r>
      <w:r w:rsidR="007F3209" w:rsidRPr="003B7B35">
        <w:rPr>
          <w:rFonts w:ascii="Times New Roman" w:hAnsi="Times New Roman" w:cs="Times New Roman"/>
          <w:sz w:val="24"/>
          <w:szCs w:val="24"/>
        </w:rPr>
        <w:t>placing of underwater explosives by trained divers</w:t>
      </w:r>
      <w:r w:rsidR="007F3209" w:rsidRPr="003B7B35">
        <w:rPr>
          <w:rStyle w:val="FootnoteReference"/>
          <w:rFonts w:ascii="Times New Roman" w:hAnsi="Times New Roman" w:cs="Times New Roman"/>
          <w:sz w:val="24"/>
          <w:szCs w:val="24"/>
        </w:rPr>
        <w:footnoteReference w:id="10"/>
      </w:r>
      <w:r w:rsidR="007F3209" w:rsidRPr="003B7B35">
        <w:rPr>
          <w:rFonts w:ascii="Times New Roman" w:hAnsi="Times New Roman" w:cs="Times New Roman"/>
          <w:sz w:val="24"/>
          <w:szCs w:val="24"/>
        </w:rPr>
        <w:t>.</w:t>
      </w:r>
      <w:r w:rsidR="00C43389" w:rsidRPr="003B7B35">
        <w:rPr>
          <w:rFonts w:ascii="Times New Roman" w:hAnsi="Times New Roman" w:cs="Times New Roman"/>
          <w:sz w:val="24"/>
          <w:szCs w:val="24"/>
        </w:rPr>
        <w:t xml:space="preserve">  </w:t>
      </w:r>
      <w:r w:rsidR="007F3209" w:rsidRPr="003B7B35">
        <w:rPr>
          <w:rFonts w:ascii="Times New Roman" w:hAnsi="Times New Roman" w:cs="Times New Roman"/>
          <w:sz w:val="24"/>
          <w:szCs w:val="24"/>
        </w:rPr>
        <w:t xml:space="preserve">The attacks were </w:t>
      </w:r>
      <w:r w:rsidR="00C35FD1" w:rsidRPr="003B7B35">
        <w:rPr>
          <w:rFonts w:ascii="Times New Roman" w:hAnsi="Times New Roman" w:cs="Times New Roman"/>
          <w:sz w:val="24"/>
          <w:szCs w:val="24"/>
        </w:rPr>
        <w:t>blamed on</w:t>
      </w:r>
      <w:r w:rsidR="007F3209" w:rsidRPr="003B7B35">
        <w:rPr>
          <w:rFonts w:ascii="Times New Roman" w:hAnsi="Times New Roman" w:cs="Times New Roman"/>
          <w:sz w:val="24"/>
          <w:szCs w:val="24"/>
        </w:rPr>
        <w:t xml:space="preserve"> Iran by the US which were denied categorically by the Iranian regime. </w:t>
      </w:r>
    </w:p>
    <w:p w14:paraId="4A916156" w14:textId="26BDB9D4" w:rsidR="007F3209" w:rsidRPr="003B7B35" w:rsidRDefault="007F3209"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The Persian Gulf possesses 55 percent of the world’s crude oil reserves. Iran dominates the whole Gulf, from the Shatt</w:t>
      </w:r>
      <w:r w:rsidR="00CF247A" w:rsidRPr="003B7B35">
        <w:rPr>
          <w:rFonts w:ascii="Times New Roman" w:hAnsi="Times New Roman" w:cs="Times New Roman"/>
          <w:sz w:val="24"/>
          <w:szCs w:val="24"/>
        </w:rPr>
        <w:t>-</w:t>
      </w:r>
      <w:r w:rsidRPr="003B7B35">
        <w:rPr>
          <w:rFonts w:ascii="Times New Roman" w:hAnsi="Times New Roman" w:cs="Times New Roman"/>
          <w:sz w:val="24"/>
          <w:szCs w:val="24"/>
        </w:rPr>
        <w:t>al</w:t>
      </w:r>
      <w:r w:rsidR="00CF247A" w:rsidRPr="003B7B35">
        <w:rPr>
          <w:rFonts w:ascii="Times New Roman" w:hAnsi="Times New Roman" w:cs="Times New Roman"/>
          <w:sz w:val="24"/>
          <w:szCs w:val="24"/>
        </w:rPr>
        <w:t>-</w:t>
      </w:r>
      <w:r w:rsidRPr="003B7B35">
        <w:rPr>
          <w:rFonts w:ascii="Times New Roman" w:hAnsi="Times New Roman" w:cs="Times New Roman"/>
          <w:sz w:val="24"/>
          <w:szCs w:val="24"/>
        </w:rPr>
        <w:t>Arab on its Iraqi border to the Strait of Hormuz 615 miles away. Deployed from this immense seaboard are the Islamic Republic of Iran Navy and the Iranian Revolutionary Guard Corps Navy</w:t>
      </w:r>
      <w:r w:rsidR="00080510">
        <w:rPr>
          <w:rFonts w:ascii="Times New Roman" w:hAnsi="Times New Roman" w:cs="Times New Roman"/>
          <w:sz w:val="24"/>
          <w:szCs w:val="24"/>
        </w:rPr>
        <w:t xml:space="preserve"> (</w:t>
      </w:r>
      <w:proofErr w:type="spellStart"/>
      <w:r w:rsidRPr="003B7B35">
        <w:rPr>
          <w:rFonts w:ascii="Times New Roman" w:hAnsi="Times New Roman" w:cs="Times New Roman"/>
          <w:sz w:val="24"/>
          <w:szCs w:val="24"/>
        </w:rPr>
        <w:t>IRGCN</w:t>
      </w:r>
      <w:proofErr w:type="spellEnd"/>
      <w:r w:rsidR="00080510">
        <w:rPr>
          <w:rFonts w:ascii="Times New Roman" w:hAnsi="Times New Roman" w:cs="Times New Roman"/>
          <w:sz w:val="24"/>
          <w:szCs w:val="24"/>
        </w:rPr>
        <w:t>)</w:t>
      </w:r>
      <w:r w:rsidRPr="003B7B35">
        <w:rPr>
          <w:rFonts w:ascii="Times New Roman" w:hAnsi="Times New Roman" w:cs="Times New Roman"/>
          <w:sz w:val="24"/>
          <w:szCs w:val="24"/>
        </w:rPr>
        <w:t xml:space="preserve"> with a firm grip on the entrance to the gulf </w:t>
      </w:r>
      <w:proofErr w:type="spellStart"/>
      <w:r w:rsidRPr="003B7B35">
        <w:rPr>
          <w:rFonts w:ascii="Times New Roman" w:hAnsi="Times New Roman" w:cs="Times New Roman"/>
          <w:sz w:val="24"/>
          <w:szCs w:val="24"/>
        </w:rPr>
        <w:t>ie</w:t>
      </w:r>
      <w:proofErr w:type="spellEnd"/>
      <w:r w:rsidRPr="003B7B35">
        <w:rPr>
          <w:rFonts w:ascii="Times New Roman" w:hAnsi="Times New Roman" w:cs="Times New Roman"/>
          <w:sz w:val="24"/>
          <w:szCs w:val="24"/>
        </w:rPr>
        <w:t xml:space="preserve"> the Straits of Hormuz. The </w:t>
      </w:r>
      <w:proofErr w:type="spellStart"/>
      <w:r w:rsidRPr="003B7B35">
        <w:rPr>
          <w:rFonts w:ascii="Times New Roman" w:hAnsi="Times New Roman" w:cs="Times New Roman"/>
          <w:sz w:val="24"/>
          <w:szCs w:val="24"/>
        </w:rPr>
        <w:t>IRGCN</w:t>
      </w:r>
      <w:proofErr w:type="spellEnd"/>
      <w:r w:rsidRPr="003B7B35">
        <w:rPr>
          <w:rFonts w:ascii="Times New Roman" w:hAnsi="Times New Roman" w:cs="Times New Roman"/>
          <w:sz w:val="24"/>
          <w:szCs w:val="24"/>
        </w:rPr>
        <w:t xml:space="preserve"> has honed its asymmetric capabilities and </w:t>
      </w:r>
      <w:r w:rsidR="006F74EC" w:rsidRPr="003B7B35">
        <w:rPr>
          <w:rFonts w:ascii="Times New Roman" w:hAnsi="Times New Roman" w:cs="Times New Roman"/>
          <w:sz w:val="24"/>
          <w:szCs w:val="24"/>
        </w:rPr>
        <w:t xml:space="preserve">refined its </w:t>
      </w:r>
      <w:r w:rsidRPr="003B7B35">
        <w:rPr>
          <w:rFonts w:ascii="Times New Roman" w:hAnsi="Times New Roman" w:cs="Times New Roman"/>
          <w:sz w:val="24"/>
          <w:szCs w:val="24"/>
        </w:rPr>
        <w:t xml:space="preserve">platforms over the years </w:t>
      </w:r>
      <w:r w:rsidR="00D972F1" w:rsidRPr="003B7B35">
        <w:rPr>
          <w:rFonts w:ascii="Times New Roman" w:hAnsi="Times New Roman" w:cs="Times New Roman"/>
          <w:sz w:val="24"/>
          <w:szCs w:val="24"/>
        </w:rPr>
        <w:t xml:space="preserve">(especially after the 1987-88 Iran Iraq War) </w:t>
      </w:r>
      <w:r w:rsidRPr="003B7B35">
        <w:rPr>
          <w:rFonts w:ascii="Times New Roman" w:hAnsi="Times New Roman" w:cs="Times New Roman"/>
          <w:sz w:val="24"/>
          <w:szCs w:val="24"/>
        </w:rPr>
        <w:t xml:space="preserve">and coupled with the </w:t>
      </w:r>
      <w:r w:rsidR="00CF247A" w:rsidRPr="003B7B35">
        <w:rPr>
          <w:rFonts w:ascii="Times New Roman" w:hAnsi="Times New Roman" w:cs="Times New Roman"/>
          <w:sz w:val="24"/>
          <w:szCs w:val="24"/>
        </w:rPr>
        <w:t>blessings</w:t>
      </w:r>
      <w:r w:rsidRPr="003B7B35">
        <w:rPr>
          <w:rFonts w:ascii="Times New Roman" w:hAnsi="Times New Roman" w:cs="Times New Roman"/>
          <w:sz w:val="24"/>
          <w:szCs w:val="24"/>
        </w:rPr>
        <w:t xml:space="preserve"> of the geography </w:t>
      </w:r>
      <w:r w:rsidR="00141352">
        <w:rPr>
          <w:rFonts w:ascii="Times New Roman" w:hAnsi="Times New Roman" w:cs="Times New Roman"/>
          <w:sz w:val="24"/>
          <w:szCs w:val="24"/>
        </w:rPr>
        <w:t>with</w:t>
      </w:r>
      <w:r w:rsidRPr="003B7B35">
        <w:rPr>
          <w:rFonts w:ascii="Times New Roman" w:hAnsi="Times New Roman" w:cs="Times New Roman"/>
          <w:sz w:val="24"/>
          <w:szCs w:val="24"/>
        </w:rPr>
        <w:t xml:space="preserve"> </w:t>
      </w:r>
      <w:r w:rsidR="003B674C">
        <w:rPr>
          <w:rFonts w:ascii="Times New Roman" w:hAnsi="Times New Roman" w:cs="Times New Roman"/>
          <w:sz w:val="24"/>
          <w:szCs w:val="24"/>
        </w:rPr>
        <w:t xml:space="preserve">a </w:t>
      </w:r>
      <w:r w:rsidRPr="003B7B35">
        <w:rPr>
          <w:rFonts w:ascii="Times New Roman" w:hAnsi="Times New Roman" w:cs="Times New Roman"/>
          <w:sz w:val="24"/>
          <w:szCs w:val="24"/>
        </w:rPr>
        <w:t xml:space="preserve">highly indented coastline </w:t>
      </w:r>
      <w:r w:rsidR="007D033B">
        <w:rPr>
          <w:rFonts w:ascii="Times New Roman" w:hAnsi="Times New Roman" w:cs="Times New Roman"/>
          <w:sz w:val="24"/>
          <w:szCs w:val="24"/>
        </w:rPr>
        <w:t>comprising</w:t>
      </w:r>
      <w:r w:rsidRPr="003B7B35">
        <w:rPr>
          <w:rFonts w:ascii="Times New Roman" w:hAnsi="Times New Roman" w:cs="Times New Roman"/>
          <w:sz w:val="24"/>
          <w:szCs w:val="24"/>
        </w:rPr>
        <w:t xml:space="preserve"> bays, inlets and islands as well as </w:t>
      </w:r>
      <w:r w:rsidR="008A25E9" w:rsidRPr="003B7B35">
        <w:rPr>
          <w:rFonts w:ascii="Times New Roman" w:hAnsi="Times New Roman" w:cs="Times New Roman"/>
          <w:sz w:val="24"/>
          <w:szCs w:val="24"/>
        </w:rPr>
        <w:t>its heavily armed fast attack boats capable of swarming operations</w:t>
      </w:r>
      <w:r w:rsidR="00C35FD1" w:rsidRPr="003B7B35">
        <w:rPr>
          <w:rFonts w:ascii="Times New Roman" w:hAnsi="Times New Roman" w:cs="Times New Roman"/>
          <w:sz w:val="24"/>
          <w:szCs w:val="24"/>
        </w:rPr>
        <w:t xml:space="preserve"> and launching missiles</w:t>
      </w:r>
      <w:r w:rsidR="008A25E9" w:rsidRPr="003B7B35">
        <w:rPr>
          <w:rFonts w:ascii="Times New Roman" w:hAnsi="Times New Roman" w:cs="Times New Roman"/>
          <w:sz w:val="24"/>
          <w:szCs w:val="24"/>
        </w:rPr>
        <w:t xml:space="preserve"> have the upper hand against conventional blue water platforms</w:t>
      </w:r>
      <w:r w:rsidR="008A25E9" w:rsidRPr="003B7B35">
        <w:rPr>
          <w:rStyle w:val="FootnoteReference"/>
          <w:rFonts w:ascii="Times New Roman" w:hAnsi="Times New Roman" w:cs="Times New Roman"/>
          <w:sz w:val="24"/>
          <w:szCs w:val="24"/>
        </w:rPr>
        <w:footnoteReference w:id="11"/>
      </w:r>
      <w:r w:rsidR="008A25E9" w:rsidRPr="003B7B35">
        <w:rPr>
          <w:rFonts w:ascii="Times New Roman" w:hAnsi="Times New Roman" w:cs="Times New Roman"/>
          <w:sz w:val="24"/>
          <w:szCs w:val="24"/>
        </w:rPr>
        <w:t xml:space="preserve">.  </w:t>
      </w:r>
      <w:r w:rsidR="004A74F8" w:rsidRPr="003B7B35">
        <w:rPr>
          <w:rFonts w:ascii="Times New Roman" w:hAnsi="Times New Roman" w:cs="Times New Roman"/>
          <w:b/>
          <w:bCs/>
          <w:i/>
          <w:iCs/>
          <w:sz w:val="24"/>
          <w:szCs w:val="24"/>
        </w:rPr>
        <w:t xml:space="preserve">The end-state therefore allows </w:t>
      </w:r>
      <w:r w:rsidR="00540CCD">
        <w:rPr>
          <w:rFonts w:ascii="Times New Roman" w:hAnsi="Times New Roman" w:cs="Times New Roman"/>
          <w:b/>
          <w:bCs/>
          <w:i/>
          <w:iCs/>
          <w:sz w:val="24"/>
          <w:szCs w:val="24"/>
        </w:rPr>
        <w:t>a significant</w:t>
      </w:r>
      <w:r w:rsidR="004A74F8" w:rsidRPr="003B7B35">
        <w:rPr>
          <w:rFonts w:ascii="Times New Roman" w:hAnsi="Times New Roman" w:cs="Times New Roman"/>
          <w:b/>
          <w:bCs/>
          <w:i/>
          <w:iCs/>
          <w:sz w:val="24"/>
          <w:szCs w:val="24"/>
        </w:rPr>
        <w:t xml:space="preserve"> advantage to Iran for effective and </w:t>
      </w:r>
      <w:r w:rsidR="004A74F8" w:rsidRPr="003B7B35">
        <w:rPr>
          <w:rFonts w:ascii="Times New Roman" w:hAnsi="Times New Roman" w:cs="Times New Roman"/>
          <w:b/>
          <w:bCs/>
          <w:i/>
          <w:iCs/>
          <w:sz w:val="24"/>
          <w:szCs w:val="24"/>
        </w:rPr>
        <w:lastRenderedPageBreak/>
        <w:t>successful ‘sea-denial’ in its littorals as against the aim of its adversaries to achieve ‘sea-control</w:t>
      </w:r>
      <w:r w:rsidR="004A74F8" w:rsidRPr="003B7B35">
        <w:rPr>
          <w:rFonts w:ascii="Times New Roman" w:hAnsi="Times New Roman" w:cs="Times New Roman"/>
          <w:sz w:val="24"/>
          <w:szCs w:val="24"/>
        </w:rPr>
        <w:t xml:space="preserve">’ </w:t>
      </w:r>
      <w:r w:rsidR="004A74F8" w:rsidRPr="003B7B35">
        <w:rPr>
          <w:rFonts w:ascii="Times New Roman" w:hAnsi="Times New Roman" w:cs="Times New Roman"/>
          <w:b/>
          <w:bCs/>
          <w:i/>
          <w:iCs/>
          <w:sz w:val="24"/>
          <w:szCs w:val="24"/>
        </w:rPr>
        <w:t>in these</w:t>
      </w:r>
      <w:r w:rsidR="00C467E4">
        <w:rPr>
          <w:rFonts w:ascii="Times New Roman" w:hAnsi="Times New Roman" w:cs="Times New Roman"/>
          <w:b/>
          <w:bCs/>
          <w:i/>
          <w:iCs/>
          <w:sz w:val="24"/>
          <w:szCs w:val="24"/>
        </w:rPr>
        <w:t xml:space="preserve"> </w:t>
      </w:r>
      <w:r w:rsidR="004A74F8" w:rsidRPr="003B7B35">
        <w:rPr>
          <w:rFonts w:ascii="Times New Roman" w:hAnsi="Times New Roman" w:cs="Times New Roman"/>
          <w:b/>
          <w:bCs/>
          <w:i/>
          <w:iCs/>
          <w:sz w:val="24"/>
          <w:szCs w:val="24"/>
        </w:rPr>
        <w:t>water</w:t>
      </w:r>
      <w:r w:rsidR="00C467E4">
        <w:rPr>
          <w:rFonts w:ascii="Times New Roman" w:hAnsi="Times New Roman" w:cs="Times New Roman"/>
          <w:b/>
          <w:bCs/>
          <w:i/>
          <w:iCs/>
          <w:sz w:val="24"/>
          <w:szCs w:val="24"/>
        </w:rPr>
        <w:t>s</w:t>
      </w:r>
      <w:r w:rsidR="004A74F8" w:rsidRPr="003B7B35">
        <w:rPr>
          <w:rFonts w:ascii="Times New Roman" w:hAnsi="Times New Roman" w:cs="Times New Roman"/>
          <w:b/>
          <w:bCs/>
          <w:i/>
          <w:iCs/>
          <w:sz w:val="24"/>
          <w:szCs w:val="24"/>
        </w:rPr>
        <w:t xml:space="preserve"> to allow uninhibited and unhindered flow of oil and trade through the Persian Gulf and the Straits of Hormuz</w:t>
      </w:r>
      <w:r w:rsidR="004A74F8" w:rsidRPr="003B7B35">
        <w:rPr>
          <w:rFonts w:ascii="Times New Roman" w:hAnsi="Times New Roman" w:cs="Times New Roman"/>
          <w:sz w:val="24"/>
          <w:szCs w:val="24"/>
        </w:rPr>
        <w:t xml:space="preserve">. This therefore poses a severe challenge to ‘National Security’ of nations which have ideological and geopolitical differences with the Iranian Regime. </w:t>
      </w:r>
    </w:p>
    <w:p w14:paraId="2DDF349F" w14:textId="617F22BD" w:rsidR="009D74BE" w:rsidRPr="003B7B35" w:rsidRDefault="00CF247A"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The US</w:t>
      </w:r>
      <w:r w:rsidR="005C65A1">
        <w:rPr>
          <w:rFonts w:ascii="Times New Roman" w:hAnsi="Times New Roman" w:cs="Times New Roman"/>
          <w:sz w:val="24"/>
          <w:szCs w:val="24"/>
        </w:rPr>
        <w:t xml:space="preserve"> </w:t>
      </w:r>
      <w:r w:rsidRPr="003B7B35">
        <w:rPr>
          <w:rFonts w:ascii="Times New Roman" w:hAnsi="Times New Roman" w:cs="Times New Roman"/>
          <w:sz w:val="24"/>
          <w:szCs w:val="24"/>
        </w:rPr>
        <w:t>N</w:t>
      </w:r>
      <w:r w:rsidR="005C65A1">
        <w:rPr>
          <w:rFonts w:ascii="Times New Roman" w:hAnsi="Times New Roman" w:cs="Times New Roman"/>
          <w:sz w:val="24"/>
          <w:szCs w:val="24"/>
        </w:rPr>
        <w:t>avy (</w:t>
      </w:r>
      <w:proofErr w:type="spellStart"/>
      <w:r w:rsidR="005C65A1">
        <w:rPr>
          <w:rFonts w:ascii="Times New Roman" w:hAnsi="Times New Roman" w:cs="Times New Roman"/>
          <w:sz w:val="24"/>
          <w:szCs w:val="24"/>
        </w:rPr>
        <w:t>USN</w:t>
      </w:r>
      <w:proofErr w:type="spellEnd"/>
      <w:r w:rsidR="005C65A1">
        <w:rPr>
          <w:rFonts w:ascii="Times New Roman" w:hAnsi="Times New Roman" w:cs="Times New Roman"/>
          <w:sz w:val="24"/>
          <w:szCs w:val="24"/>
        </w:rPr>
        <w:t>)</w:t>
      </w:r>
      <w:r w:rsidRPr="003B7B35">
        <w:rPr>
          <w:rFonts w:ascii="Times New Roman" w:hAnsi="Times New Roman" w:cs="Times New Roman"/>
          <w:sz w:val="24"/>
          <w:szCs w:val="24"/>
        </w:rPr>
        <w:t xml:space="preserve"> realising this new emerging threat</w:t>
      </w:r>
      <w:r w:rsidR="002A4940" w:rsidRPr="003B7B35">
        <w:rPr>
          <w:rFonts w:ascii="Times New Roman" w:hAnsi="Times New Roman" w:cs="Times New Roman"/>
          <w:sz w:val="24"/>
          <w:szCs w:val="24"/>
        </w:rPr>
        <w:t>,</w:t>
      </w:r>
      <w:r w:rsidRPr="003B7B35">
        <w:rPr>
          <w:rFonts w:ascii="Times New Roman" w:hAnsi="Times New Roman" w:cs="Times New Roman"/>
          <w:sz w:val="24"/>
          <w:szCs w:val="24"/>
        </w:rPr>
        <w:t xml:space="preserve"> </w:t>
      </w:r>
      <w:r w:rsidR="00375AC0" w:rsidRPr="003B7B35">
        <w:rPr>
          <w:rFonts w:ascii="Times New Roman" w:hAnsi="Times New Roman" w:cs="Times New Roman"/>
          <w:sz w:val="24"/>
          <w:szCs w:val="24"/>
        </w:rPr>
        <w:t>war-gamed</w:t>
      </w:r>
      <w:r w:rsidRPr="003B7B35">
        <w:rPr>
          <w:rFonts w:ascii="Times New Roman" w:hAnsi="Times New Roman" w:cs="Times New Roman"/>
          <w:sz w:val="24"/>
          <w:szCs w:val="24"/>
        </w:rPr>
        <w:t xml:space="preserve"> the scenario </w:t>
      </w:r>
      <w:r w:rsidR="006F74EC" w:rsidRPr="003B7B35">
        <w:rPr>
          <w:rFonts w:ascii="Times New Roman" w:hAnsi="Times New Roman" w:cs="Times New Roman"/>
          <w:sz w:val="24"/>
          <w:szCs w:val="24"/>
        </w:rPr>
        <w:t xml:space="preserve">of encounters </w:t>
      </w:r>
      <w:r w:rsidRPr="003B7B35">
        <w:rPr>
          <w:rFonts w:ascii="Times New Roman" w:hAnsi="Times New Roman" w:cs="Times New Roman"/>
          <w:sz w:val="24"/>
          <w:szCs w:val="24"/>
        </w:rPr>
        <w:t xml:space="preserve">between its </w:t>
      </w:r>
      <w:r w:rsidRPr="00540CCD">
        <w:rPr>
          <w:rFonts w:ascii="Times New Roman" w:hAnsi="Times New Roman" w:cs="Times New Roman"/>
          <w:b/>
          <w:bCs/>
          <w:i/>
          <w:iCs/>
          <w:sz w:val="24"/>
          <w:szCs w:val="24"/>
        </w:rPr>
        <w:t>blue water platforms</w:t>
      </w:r>
      <w:r w:rsidRPr="003B7B35">
        <w:rPr>
          <w:rFonts w:ascii="Times New Roman" w:hAnsi="Times New Roman" w:cs="Times New Roman"/>
          <w:sz w:val="24"/>
          <w:szCs w:val="24"/>
        </w:rPr>
        <w:t xml:space="preserve"> and the </w:t>
      </w:r>
      <w:r w:rsidRPr="00540CCD">
        <w:rPr>
          <w:rFonts w:ascii="Times New Roman" w:hAnsi="Times New Roman" w:cs="Times New Roman"/>
          <w:b/>
          <w:bCs/>
          <w:i/>
          <w:iCs/>
          <w:sz w:val="24"/>
          <w:szCs w:val="24"/>
        </w:rPr>
        <w:t>swarming speed boats</w:t>
      </w:r>
      <w:r w:rsidRPr="003B7B35">
        <w:rPr>
          <w:rFonts w:ascii="Times New Roman" w:hAnsi="Times New Roman" w:cs="Times New Roman"/>
          <w:sz w:val="24"/>
          <w:szCs w:val="24"/>
        </w:rPr>
        <w:t xml:space="preserve"> of the </w:t>
      </w:r>
      <w:proofErr w:type="spellStart"/>
      <w:r w:rsidRPr="003B7B35">
        <w:rPr>
          <w:rFonts w:ascii="Times New Roman" w:hAnsi="Times New Roman" w:cs="Times New Roman"/>
          <w:sz w:val="24"/>
          <w:szCs w:val="24"/>
        </w:rPr>
        <w:t>IRGCN</w:t>
      </w:r>
      <w:proofErr w:type="spellEnd"/>
      <w:r w:rsidRPr="003B7B35">
        <w:rPr>
          <w:rFonts w:ascii="Times New Roman" w:hAnsi="Times New Roman" w:cs="Times New Roman"/>
          <w:sz w:val="24"/>
          <w:szCs w:val="24"/>
        </w:rPr>
        <w:t xml:space="preserve"> in shallow coastal waters of the Arabian Gulf in 2002.  </w:t>
      </w:r>
      <w:r w:rsidR="006F74EC" w:rsidRPr="003B7B35">
        <w:rPr>
          <w:rFonts w:ascii="Times New Roman" w:hAnsi="Times New Roman" w:cs="Times New Roman"/>
          <w:sz w:val="24"/>
          <w:szCs w:val="24"/>
        </w:rPr>
        <w:t>T</w:t>
      </w:r>
      <w:r w:rsidRPr="003B7B35">
        <w:rPr>
          <w:rFonts w:ascii="Times New Roman" w:hAnsi="Times New Roman" w:cs="Times New Roman"/>
          <w:sz w:val="24"/>
          <w:szCs w:val="24"/>
        </w:rPr>
        <w:t xml:space="preserve">he war game led to the worst </w:t>
      </w:r>
      <w:r w:rsidR="0049730E">
        <w:rPr>
          <w:rFonts w:ascii="Times New Roman" w:hAnsi="Times New Roman" w:cs="Times New Roman"/>
          <w:sz w:val="24"/>
          <w:szCs w:val="24"/>
        </w:rPr>
        <w:t>(</w:t>
      </w:r>
      <w:r w:rsidRPr="003B7B35">
        <w:rPr>
          <w:rFonts w:ascii="Times New Roman" w:hAnsi="Times New Roman" w:cs="Times New Roman"/>
          <w:sz w:val="24"/>
          <w:szCs w:val="24"/>
        </w:rPr>
        <w:t>simulated</w:t>
      </w:r>
      <w:r w:rsidR="0049730E">
        <w:rPr>
          <w:rFonts w:ascii="Times New Roman" w:hAnsi="Times New Roman" w:cs="Times New Roman"/>
          <w:sz w:val="24"/>
          <w:szCs w:val="24"/>
        </w:rPr>
        <w:t>)</w:t>
      </w:r>
      <w:r w:rsidRPr="003B7B35">
        <w:rPr>
          <w:rFonts w:ascii="Times New Roman" w:hAnsi="Times New Roman" w:cs="Times New Roman"/>
          <w:sz w:val="24"/>
          <w:szCs w:val="24"/>
        </w:rPr>
        <w:t xml:space="preserve"> naval defeat since Pearl </w:t>
      </w:r>
      <w:r w:rsidR="006F74EC" w:rsidRPr="003B7B35">
        <w:rPr>
          <w:rFonts w:ascii="Times New Roman" w:hAnsi="Times New Roman" w:cs="Times New Roman"/>
          <w:sz w:val="24"/>
          <w:szCs w:val="24"/>
        </w:rPr>
        <w:t xml:space="preserve">Harbour </w:t>
      </w:r>
      <w:r w:rsidRPr="003B7B35">
        <w:rPr>
          <w:rFonts w:ascii="Times New Roman" w:hAnsi="Times New Roman" w:cs="Times New Roman"/>
          <w:sz w:val="24"/>
          <w:szCs w:val="24"/>
        </w:rPr>
        <w:t xml:space="preserve">according to the San Francisco Chronicle. Stanley Weeks, a naval specialist at the Institute for </w:t>
      </w:r>
      <w:proofErr w:type="spellStart"/>
      <w:r w:rsidRPr="003B7B35">
        <w:rPr>
          <w:rFonts w:ascii="Times New Roman" w:hAnsi="Times New Roman" w:cs="Times New Roman"/>
          <w:sz w:val="24"/>
          <w:szCs w:val="24"/>
        </w:rPr>
        <w:t>Defense</w:t>
      </w:r>
      <w:proofErr w:type="spellEnd"/>
      <w:r w:rsidRPr="003B7B35">
        <w:rPr>
          <w:rFonts w:ascii="Times New Roman" w:hAnsi="Times New Roman" w:cs="Times New Roman"/>
          <w:sz w:val="24"/>
          <w:szCs w:val="24"/>
        </w:rPr>
        <w:t xml:space="preserve"> Analysis in Washington, </w:t>
      </w:r>
      <w:r w:rsidR="006F74EC" w:rsidRPr="003B7B35">
        <w:rPr>
          <w:rFonts w:ascii="Times New Roman" w:hAnsi="Times New Roman" w:cs="Times New Roman"/>
          <w:sz w:val="24"/>
          <w:szCs w:val="24"/>
        </w:rPr>
        <w:t>stated that,</w:t>
      </w:r>
      <w:r w:rsidRPr="003B7B35">
        <w:rPr>
          <w:rFonts w:ascii="Times New Roman" w:hAnsi="Times New Roman" w:cs="Times New Roman"/>
          <w:sz w:val="24"/>
          <w:szCs w:val="24"/>
        </w:rPr>
        <w:t xml:space="preserve"> </w:t>
      </w:r>
      <w:r w:rsidR="006F74EC" w:rsidRPr="003B7B35">
        <w:rPr>
          <w:rFonts w:ascii="Times New Roman" w:hAnsi="Times New Roman" w:cs="Times New Roman"/>
          <w:sz w:val="24"/>
          <w:szCs w:val="24"/>
        </w:rPr>
        <w:t>‘</w:t>
      </w:r>
      <w:r w:rsidRPr="003B7B35">
        <w:rPr>
          <w:rFonts w:ascii="Times New Roman" w:hAnsi="Times New Roman" w:cs="Times New Roman"/>
          <w:sz w:val="24"/>
          <w:szCs w:val="24"/>
        </w:rPr>
        <w:t>swarming, together with mobile coastal missile batteries aimed at our ships, might overload our combat systems and is, therefore, a real concern and stress. US ships and helicopters with precision guided weapons might destroy most of these small boats, but if even a few boats and missiles get through, they could create psychological and financial havoc</w:t>
      </w:r>
      <w:r w:rsidR="006F74EC" w:rsidRPr="003B7B35">
        <w:rPr>
          <w:rFonts w:ascii="Times New Roman" w:hAnsi="Times New Roman" w:cs="Times New Roman"/>
          <w:sz w:val="24"/>
          <w:szCs w:val="24"/>
        </w:rPr>
        <w:t>.</w:t>
      </w:r>
      <w:r w:rsidR="006F74EC" w:rsidRPr="003B7B35">
        <w:rPr>
          <w:rStyle w:val="FootnoteReference"/>
          <w:rFonts w:ascii="Times New Roman" w:hAnsi="Times New Roman" w:cs="Times New Roman"/>
          <w:sz w:val="24"/>
          <w:szCs w:val="24"/>
        </w:rPr>
        <w:footnoteReference w:id="12"/>
      </w:r>
      <w:r w:rsidR="00D61457" w:rsidRPr="003B7B35">
        <w:rPr>
          <w:rFonts w:ascii="Times New Roman" w:hAnsi="Times New Roman" w:cs="Times New Roman"/>
          <w:sz w:val="24"/>
          <w:szCs w:val="24"/>
        </w:rPr>
        <w:t xml:space="preserve"> </w:t>
      </w:r>
    </w:p>
    <w:p w14:paraId="4CCB9BA7" w14:textId="0D960B29" w:rsidR="00D61457" w:rsidRPr="003B7B35" w:rsidRDefault="00D61457" w:rsidP="00D61457">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The US</w:t>
      </w:r>
      <w:r w:rsidR="005C65A1">
        <w:rPr>
          <w:rFonts w:ascii="Times New Roman" w:hAnsi="Times New Roman" w:cs="Times New Roman"/>
          <w:sz w:val="24"/>
          <w:szCs w:val="24"/>
        </w:rPr>
        <w:t xml:space="preserve"> </w:t>
      </w:r>
      <w:r w:rsidRPr="003B7B35">
        <w:rPr>
          <w:rFonts w:ascii="Times New Roman" w:hAnsi="Times New Roman" w:cs="Times New Roman"/>
          <w:sz w:val="24"/>
          <w:szCs w:val="24"/>
        </w:rPr>
        <w:t>Navy</w:t>
      </w:r>
      <w:r w:rsidR="005C2D95" w:rsidRPr="003B7B35">
        <w:rPr>
          <w:rFonts w:ascii="Times New Roman" w:hAnsi="Times New Roman" w:cs="Times New Roman"/>
          <w:sz w:val="24"/>
          <w:szCs w:val="24"/>
        </w:rPr>
        <w:t xml:space="preserve"> along with the other large navies on the globe are</w:t>
      </w:r>
      <w:r w:rsidRPr="003B7B35">
        <w:rPr>
          <w:rFonts w:ascii="Times New Roman" w:hAnsi="Times New Roman" w:cs="Times New Roman"/>
          <w:sz w:val="24"/>
          <w:szCs w:val="24"/>
        </w:rPr>
        <w:t xml:space="preserve"> still, by and large, conventional blue-water force</w:t>
      </w:r>
      <w:r w:rsidR="005C2D95" w:rsidRPr="003B7B35">
        <w:rPr>
          <w:rFonts w:ascii="Times New Roman" w:hAnsi="Times New Roman" w:cs="Times New Roman"/>
          <w:sz w:val="24"/>
          <w:szCs w:val="24"/>
        </w:rPr>
        <w:t>s</w:t>
      </w:r>
      <w:r w:rsidRPr="003B7B35">
        <w:rPr>
          <w:rFonts w:ascii="Times New Roman" w:hAnsi="Times New Roman" w:cs="Times New Roman"/>
          <w:sz w:val="24"/>
          <w:szCs w:val="24"/>
        </w:rPr>
        <w:t xml:space="preserve"> designed to patrol vast oceans, win classic sea battles, and pound an enemy with overwhelming firepower from offshore positions. A close-in, dirty war in narrow coastal waters is not something which </w:t>
      </w:r>
      <w:r w:rsidR="005C2D95" w:rsidRPr="003B7B35">
        <w:rPr>
          <w:rFonts w:ascii="Times New Roman" w:hAnsi="Times New Roman" w:cs="Times New Roman"/>
          <w:sz w:val="24"/>
          <w:szCs w:val="24"/>
        </w:rPr>
        <w:t>these navies</w:t>
      </w:r>
      <w:r w:rsidRPr="003B7B35">
        <w:rPr>
          <w:rFonts w:ascii="Times New Roman" w:hAnsi="Times New Roman" w:cs="Times New Roman"/>
          <w:sz w:val="24"/>
          <w:szCs w:val="24"/>
        </w:rPr>
        <w:t xml:space="preserve"> cannot engage in, but is something which could be avoided due to the rationale highlighted </w:t>
      </w:r>
      <w:r w:rsidR="005C2D95" w:rsidRPr="003B7B35">
        <w:rPr>
          <w:rFonts w:ascii="Times New Roman" w:hAnsi="Times New Roman" w:cs="Times New Roman"/>
          <w:sz w:val="24"/>
          <w:szCs w:val="24"/>
        </w:rPr>
        <w:t xml:space="preserve">at Para 9 </w:t>
      </w:r>
      <w:r w:rsidRPr="003B7B35">
        <w:rPr>
          <w:rFonts w:ascii="Times New Roman" w:hAnsi="Times New Roman" w:cs="Times New Roman"/>
          <w:sz w:val="24"/>
          <w:szCs w:val="24"/>
        </w:rPr>
        <w:t>above</w:t>
      </w:r>
      <w:r w:rsidRPr="003B7B35">
        <w:rPr>
          <w:rStyle w:val="FootnoteReference"/>
          <w:rFonts w:ascii="Times New Roman" w:hAnsi="Times New Roman" w:cs="Times New Roman"/>
          <w:sz w:val="24"/>
          <w:szCs w:val="24"/>
        </w:rPr>
        <w:footnoteReference w:id="13"/>
      </w:r>
      <w:r w:rsidRPr="003B7B35">
        <w:rPr>
          <w:rFonts w:ascii="Times New Roman" w:hAnsi="Times New Roman" w:cs="Times New Roman"/>
          <w:sz w:val="24"/>
          <w:szCs w:val="24"/>
        </w:rPr>
        <w:t>.</w:t>
      </w:r>
    </w:p>
    <w:p w14:paraId="6D3B083E" w14:textId="2FC28221" w:rsidR="006F74EC" w:rsidRPr="003B7B35" w:rsidRDefault="0049730E"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Thus,</w:t>
      </w:r>
      <w:r w:rsidR="006F74EC" w:rsidRPr="003B7B35">
        <w:rPr>
          <w:rFonts w:ascii="Times New Roman" w:hAnsi="Times New Roman" w:cs="Times New Roman"/>
          <w:sz w:val="24"/>
          <w:szCs w:val="24"/>
        </w:rPr>
        <w:t xml:space="preserve"> came the thought process of development of the Littoral Combat Ship</w:t>
      </w:r>
      <w:r w:rsidR="005C2D95" w:rsidRPr="003B7B35">
        <w:rPr>
          <w:rFonts w:ascii="Times New Roman" w:hAnsi="Times New Roman" w:cs="Times New Roman"/>
          <w:sz w:val="24"/>
          <w:szCs w:val="24"/>
        </w:rPr>
        <w:t xml:space="preserve"> (LCS)</w:t>
      </w:r>
      <w:r w:rsidR="00D61457" w:rsidRPr="003B7B35">
        <w:rPr>
          <w:rFonts w:ascii="Times New Roman" w:hAnsi="Times New Roman" w:cs="Times New Roman"/>
          <w:sz w:val="24"/>
          <w:szCs w:val="24"/>
        </w:rPr>
        <w:t xml:space="preserve">. In the </w:t>
      </w:r>
      <w:r w:rsidR="005D3E0C" w:rsidRPr="003B7B35">
        <w:rPr>
          <w:rFonts w:ascii="Times New Roman" w:hAnsi="Times New Roman" w:cs="Times New Roman"/>
          <w:sz w:val="24"/>
          <w:szCs w:val="24"/>
        </w:rPr>
        <w:t>1990s</w:t>
      </w:r>
      <w:r w:rsidR="005C2D95" w:rsidRPr="003B7B35">
        <w:rPr>
          <w:rFonts w:ascii="Times New Roman" w:hAnsi="Times New Roman" w:cs="Times New Roman"/>
          <w:sz w:val="24"/>
          <w:szCs w:val="24"/>
        </w:rPr>
        <w:t>,</w:t>
      </w:r>
      <w:r w:rsidR="005D3E0C" w:rsidRPr="003B7B35">
        <w:rPr>
          <w:rFonts w:ascii="Times New Roman" w:hAnsi="Times New Roman" w:cs="Times New Roman"/>
          <w:sz w:val="24"/>
          <w:szCs w:val="24"/>
        </w:rPr>
        <w:t xml:space="preserve"> the US Navy embarked upon the </w:t>
      </w:r>
      <w:r w:rsidR="005C2D95" w:rsidRPr="003B7B35">
        <w:rPr>
          <w:rFonts w:ascii="Times New Roman" w:hAnsi="Times New Roman" w:cs="Times New Roman"/>
          <w:sz w:val="24"/>
          <w:szCs w:val="24"/>
        </w:rPr>
        <w:t xml:space="preserve">LCS programme with the aim of designing </w:t>
      </w:r>
      <w:r w:rsidR="005C2D95" w:rsidRPr="003B7B35">
        <w:rPr>
          <w:rFonts w:ascii="Times New Roman" w:hAnsi="Times New Roman" w:cs="Times New Roman"/>
          <w:spacing w:val="3"/>
          <w:sz w:val="24"/>
          <w:szCs w:val="24"/>
          <w:shd w:val="clear" w:color="auto" w:fill="FFFFFF"/>
        </w:rPr>
        <w:t>small, fast, inexpensive and lightly-manned trucks with the ability to plug in a wide array of ‘modules carrying equipment’ for specific missions including surface warfare, anti-submarine warfare and minesweeping.</w:t>
      </w:r>
      <w:r w:rsidR="00D61457" w:rsidRPr="003B7B35">
        <w:rPr>
          <w:rFonts w:ascii="Times New Roman" w:hAnsi="Times New Roman" w:cs="Times New Roman"/>
          <w:sz w:val="24"/>
          <w:szCs w:val="24"/>
        </w:rPr>
        <w:t xml:space="preserve"> </w:t>
      </w:r>
      <w:r w:rsidR="005C2D95" w:rsidRPr="003B7B35">
        <w:rPr>
          <w:rFonts w:ascii="Times New Roman" w:hAnsi="Times New Roman" w:cs="Times New Roman"/>
          <w:sz w:val="24"/>
          <w:szCs w:val="24"/>
        </w:rPr>
        <w:t xml:space="preserve">Thirty years down the line these ships have still not been inducted into operations due to </w:t>
      </w:r>
      <w:r w:rsidR="005C7547" w:rsidRPr="003B7B35">
        <w:rPr>
          <w:rFonts w:ascii="Times New Roman" w:hAnsi="Times New Roman" w:cs="Times New Roman"/>
          <w:sz w:val="24"/>
          <w:szCs w:val="24"/>
        </w:rPr>
        <w:t xml:space="preserve">renewed </w:t>
      </w:r>
      <w:r w:rsidR="005C2D95" w:rsidRPr="003B7B35">
        <w:rPr>
          <w:rFonts w:ascii="Times New Roman" w:hAnsi="Times New Roman" w:cs="Times New Roman"/>
          <w:sz w:val="24"/>
          <w:szCs w:val="24"/>
        </w:rPr>
        <w:t>deliberations and discussions on their roles, equipment fit, manning, size, cost</w:t>
      </w:r>
      <w:r w:rsidR="00540CCD">
        <w:rPr>
          <w:rFonts w:ascii="Times New Roman" w:hAnsi="Times New Roman" w:cs="Times New Roman"/>
          <w:sz w:val="24"/>
          <w:szCs w:val="24"/>
        </w:rPr>
        <w:t xml:space="preserve"> over-runs</w:t>
      </w:r>
      <w:r w:rsidR="005C2D95" w:rsidRPr="003B7B35">
        <w:rPr>
          <w:rFonts w:ascii="Times New Roman" w:hAnsi="Times New Roman" w:cs="Times New Roman"/>
          <w:sz w:val="24"/>
          <w:szCs w:val="24"/>
        </w:rPr>
        <w:t xml:space="preserve">, combat survivability and </w:t>
      </w:r>
      <w:r w:rsidR="005C2D95" w:rsidRPr="003B7B35">
        <w:rPr>
          <w:rFonts w:ascii="Times New Roman" w:hAnsi="Times New Roman" w:cs="Times New Roman"/>
          <w:sz w:val="24"/>
          <w:szCs w:val="24"/>
        </w:rPr>
        <w:lastRenderedPageBreak/>
        <w:t>operating philosophy</w:t>
      </w:r>
      <w:r w:rsidR="005C2D95" w:rsidRPr="003B7B35">
        <w:rPr>
          <w:rStyle w:val="FootnoteReference"/>
          <w:rFonts w:ascii="Times New Roman" w:hAnsi="Times New Roman" w:cs="Times New Roman"/>
          <w:sz w:val="24"/>
          <w:szCs w:val="24"/>
        </w:rPr>
        <w:footnoteReference w:id="14"/>
      </w:r>
      <w:r w:rsidR="005C2D95" w:rsidRPr="003B7B35">
        <w:rPr>
          <w:rFonts w:ascii="Times New Roman" w:hAnsi="Times New Roman" w:cs="Times New Roman"/>
          <w:sz w:val="24"/>
          <w:szCs w:val="24"/>
        </w:rPr>
        <w:t xml:space="preserve">. </w:t>
      </w:r>
      <w:r w:rsidR="006F74EC" w:rsidRPr="003B7B35">
        <w:rPr>
          <w:rFonts w:ascii="Times New Roman" w:hAnsi="Times New Roman" w:cs="Times New Roman"/>
          <w:sz w:val="24"/>
          <w:szCs w:val="24"/>
        </w:rPr>
        <w:t xml:space="preserve"> </w:t>
      </w:r>
      <w:r w:rsidR="005C7547" w:rsidRPr="003B7B35">
        <w:rPr>
          <w:rFonts w:ascii="Times New Roman" w:hAnsi="Times New Roman" w:cs="Times New Roman"/>
          <w:b/>
          <w:bCs/>
          <w:i/>
          <w:iCs/>
          <w:sz w:val="24"/>
          <w:szCs w:val="24"/>
        </w:rPr>
        <w:t xml:space="preserve">The bottom line is that navies across the globe </w:t>
      </w:r>
      <w:r w:rsidR="00880BCF" w:rsidRPr="003B7B35">
        <w:rPr>
          <w:rFonts w:ascii="Times New Roman" w:hAnsi="Times New Roman" w:cs="Times New Roman"/>
          <w:b/>
          <w:bCs/>
          <w:i/>
          <w:iCs/>
          <w:sz w:val="24"/>
          <w:szCs w:val="24"/>
        </w:rPr>
        <w:t>are still besieged with the operational philosophy of dealing with asymmetric threats in the maritime domain with large conventional and highly expensive platforms designed for Blue water operations</w:t>
      </w:r>
      <w:r w:rsidR="00880BCF" w:rsidRPr="003B7B35">
        <w:rPr>
          <w:rFonts w:ascii="Times New Roman" w:hAnsi="Times New Roman" w:cs="Times New Roman"/>
          <w:sz w:val="24"/>
          <w:szCs w:val="24"/>
        </w:rPr>
        <w:t>.</w:t>
      </w:r>
    </w:p>
    <w:p w14:paraId="2454C98B" w14:textId="3D0F47A0" w:rsidR="004805D3" w:rsidRPr="003B7B35" w:rsidRDefault="00880BCF" w:rsidP="004805D3">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t>Evolving Complexity of Asymmetric Maritime Warfare</w:t>
      </w:r>
      <w:r w:rsidRPr="003B7B35">
        <w:rPr>
          <w:rFonts w:ascii="Times New Roman" w:hAnsi="Times New Roman" w:cs="Times New Roman"/>
          <w:sz w:val="24"/>
          <w:szCs w:val="24"/>
        </w:rPr>
        <w:t xml:space="preserve">. The swarm boat tactics of the </w:t>
      </w:r>
      <w:r w:rsidR="004A74F8" w:rsidRPr="003B7B35">
        <w:rPr>
          <w:rFonts w:ascii="Times New Roman" w:hAnsi="Times New Roman" w:cs="Times New Roman"/>
          <w:sz w:val="24"/>
          <w:szCs w:val="24"/>
        </w:rPr>
        <w:t xml:space="preserve">late eighties which continue to be seen in the Arabian Gulf </w:t>
      </w:r>
      <w:r w:rsidR="009414AB">
        <w:rPr>
          <w:rFonts w:ascii="Times New Roman" w:hAnsi="Times New Roman" w:cs="Times New Roman"/>
          <w:sz w:val="24"/>
          <w:szCs w:val="24"/>
        </w:rPr>
        <w:t xml:space="preserve">today </w:t>
      </w:r>
      <w:r w:rsidR="004A74F8" w:rsidRPr="003B7B35">
        <w:rPr>
          <w:rFonts w:ascii="Times New Roman" w:hAnsi="Times New Roman" w:cs="Times New Roman"/>
          <w:sz w:val="24"/>
          <w:szCs w:val="24"/>
        </w:rPr>
        <w:t>have received a ‘</w:t>
      </w:r>
      <w:r w:rsidR="004A74F8" w:rsidRPr="003B7B35">
        <w:rPr>
          <w:rFonts w:ascii="Times New Roman" w:hAnsi="Times New Roman" w:cs="Times New Roman"/>
          <w:b/>
          <w:bCs/>
          <w:i/>
          <w:iCs/>
          <w:sz w:val="24"/>
          <w:szCs w:val="24"/>
        </w:rPr>
        <w:t>shot in the arm</w:t>
      </w:r>
      <w:r w:rsidR="004A74F8" w:rsidRPr="003B7B35">
        <w:rPr>
          <w:rFonts w:ascii="Times New Roman" w:hAnsi="Times New Roman" w:cs="Times New Roman"/>
          <w:sz w:val="24"/>
          <w:szCs w:val="24"/>
        </w:rPr>
        <w:t xml:space="preserve">’ with the development of new, easily accessible and cheap technology in the form of Drones. </w:t>
      </w:r>
      <w:r w:rsidR="004A74F8" w:rsidRPr="003B7B35">
        <w:rPr>
          <w:rFonts w:ascii="Times New Roman" w:hAnsi="Times New Roman" w:cs="Times New Roman"/>
          <w:sz w:val="24"/>
          <w:szCs w:val="24"/>
          <w:shd w:val="clear" w:color="auto" w:fill="FFFFFF"/>
        </w:rPr>
        <w:t>When the Houthi rebels in Yemen first used maritime drones in January 2017, the assault on a Saudi frigate highlighted the little-known development of sea-capable semi-autonomous weapons</w:t>
      </w:r>
      <w:r w:rsidR="004805D3" w:rsidRPr="003B7B35">
        <w:rPr>
          <w:rStyle w:val="FootnoteReference"/>
          <w:rFonts w:ascii="Times New Roman" w:hAnsi="Times New Roman" w:cs="Times New Roman"/>
          <w:sz w:val="24"/>
          <w:szCs w:val="24"/>
          <w:shd w:val="clear" w:color="auto" w:fill="FFFFFF"/>
        </w:rPr>
        <w:footnoteReference w:id="15"/>
      </w:r>
      <w:r w:rsidR="004A74F8" w:rsidRPr="003B7B35">
        <w:rPr>
          <w:rFonts w:ascii="Times New Roman" w:hAnsi="Times New Roman" w:cs="Times New Roman"/>
          <w:sz w:val="24"/>
          <w:szCs w:val="24"/>
          <w:shd w:val="clear" w:color="auto" w:fill="FFFFFF"/>
        </w:rPr>
        <w:t xml:space="preserve">. </w:t>
      </w:r>
      <w:r w:rsidR="004805D3" w:rsidRPr="003B7B35">
        <w:rPr>
          <w:rFonts w:ascii="Times New Roman" w:hAnsi="Times New Roman" w:cs="Times New Roman"/>
          <w:sz w:val="24"/>
          <w:szCs w:val="24"/>
          <w:shd w:val="clear" w:color="auto" w:fill="FFFFFF"/>
        </w:rPr>
        <w:t xml:space="preserve">The ever-increasing popularity of Drone Warfare was recently witnessed in Sep 19 when the world’s largest oil processing facility, Saudi Aramco’s Abqaiq Refinery was attacked by drones and missiles claimed once again by the Iran backed Houthi rebels of Yemen. These attacks were preceded by drone attacks on the </w:t>
      </w:r>
      <w:proofErr w:type="spellStart"/>
      <w:r w:rsidR="004805D3" w:rsidRPr="003B7B35">
        <w:rPr>
          <w:rFonts w:ascii="Times New Roman" w:hAnsi="Times New Roman" w:cs="Times New Roman"/>
          <w:sz w:val="24"/>
          <w:szCs w:val="24"/>
          <w:shd w:val="clear" w:color="auto" w:fill="FFFFFF"/>
        </w:rPr>
        <w:t>Shaybah</w:t>
      </w:r>
      <w:proofErr w:type="spellEnd"/>
      <w:r w:rsidR="004805D3" w:rsidRPr="003B7B35">
        <w:rPr>
          <w:rFonts w:ascii="Times New Roman" w:hAnsi="Times New Roman" w:cs="Times New Roman"/>
          <w:sz w:val="24"/>
          <w:szCs w:val="24"/>
          <w:shd w:val="clear" w:color="auto" w:fill="FFFFFF"/>
        </w:rPr>
        <w:t xml:space="preserve"> Oil Field and then again </w:t>
      </w:r>
      <w:r w:rsidR="00607929" w:rsidRPr="003B7B35">
        <w:rPr>
          <w:rFonts w:ascii="Times New Roman" w:hAnsi="Times New Roman" w:cs="Times New Roman"/>
          <w:sz w:val="24"/>
          <w:szCs w:val="24"/>
          <w:shd w:val="clear" w:color="auto" w:fill="FFFFFF"/>
        </w:rPr>
        <w:t>on the East-West pipeline which links Saudi Arabia’s eastern production facilities with the Red Sea</w:t>
      </w:r>
      <w:r w:rsidR="009A6EA1" w:rsidRPr="003B7B35">
        <w:rPr>
          <w:rStyle w:val="FootnoteReference"/>
          <w:rFonts w:ascii="Times New Roman" w:hAnsi="Times New Roman" w:cs="Times New Roman"/>
          <w:sz w:val="24"/>
          <w:szCs w:val="24"/>
          <w:shd w:val="clear" w:color="auto" w:fill="FFFFFF"/>
        </w:rPr>
        <w:footnoteReference w:id="16"/>
      </w:r>
      <w:r w:rsidR="00607929" w:rsidRPr="003B7B35">
        <w:rPr>
          <w:rFonts w:ascii="Times New Roman" w:hAnsi="Times New Roman" w:cs="Times New Roman"/>
          <w:sz w:val="24"/>
          <w:szCs w:val="24"/>
          <w:shd w:val="clear" w:color="auto" w:fill="FFFFFF"/>
        </w:rPr>
        <w:t xml:space="preserve">. </w:t>
      </w:r>
      <w:r w:rsidR="00C56CFB" w:rsidRPr="003B7B35">
        <w:rPr>
          <w:rFonts w:ascii="Times New Roman" w:hAnsi="Times New Roman" w:cs="Times New Roman"/>
          <w:sz w:val="24"/>
          <w:szCs w:val="24"/>
          <w:shd w:val="clear" w:color="auto" w:fill="FFFFFF"/>
        </w:rPr>
        <w:t xml:space="preserve">China has </w:t>
      </w:r>
      <w:r w:rsidR="00F76899" w:rsidRPr="003B7B35">
        <w:rPr>
          <w:rFonts w:ascii="Times New Roman" w:hAnsi="Times New Roman" w:cs="Times New Roman"/>
          <w:sz w:val="24"/>
          <w:szCs w:val="24"/>
          <w:shd w:val="clear" w:color="auto" w:fill="FFFFFF"/>
        </w:rPr>
        <w:t>already started exporting killer</w:t>
      </w:r>
      <w:r w:rsidR="00150822">
        <w:rPr>
          <w:rFonts w:ascii="Times New Roman" w:hAnsi="Times New Roman" w:cs="Times New Roman"/>
          <w:sz w:val="24"/>
          <w:szCs w:val="24"/>
          <w:shd w:val="clear" w:color="auto" w:fill="FFFFFF"/>
        </w:rPr>
        <w:t xml:space="preserve"> drone</w:t>
      </w:r>
      <w:r w:rsidR="00F76899" w:rsidRPr="003B7B35">
        <w:rPr>
          <w:rFonts w:ascii="Times New Roman" w:hAnsi="Times New Roman" w:cs="Times New Roman"/>
          <w:sz w:val="24"/>
          <w:szCs w:val="24"/>
          <w:shd w:val="clear" w:color="auto" w:fill="FFFFFF"/>
        </w:rPr>
        <w:t xml:space="preserve"> robots armed with machine guns to countries in the middle east</w:t>
      </w:r>
      <w:r w:rsidR="00F76899" w:rsidRPr="003B7B35">
        <w:rPr>
          <w:rStyle w:val="FootnoteReference"/>
          <w:rFonts w:ascii="Times New Roman" w:hAnsi="Times New Roman" w:cs="Times New Roman"/>
          <w:sz w:val="24"/>
          <w:szCs w:val="24"/>
          <w:shd w:val="clear" w:color="auto" w:fill="FFFFFF"/>
        </w:rPr>
        <w:footnoteReference w:id="17"/>
      </w:r>
      <w:r w:rsidR="00F76899" w:rsidRPr="003B7B35">
        <w:rPr>
          <w:rFonts w:ascii="Times New Roman" w:hAnsi="Times New Roman" w:cs="Times New Roman"/>
          <w:sz w:val="24"/>
          <w:szCs w:val="24"/>
          <w:shd w:val="clear" w:color="auto" w:fill="FFFFFF"/>
        </w:rPr>
        <w:t xml:space="preserve"> heralding the commencement of a new type of an arms race.</w:t>
      </w:r>
      <w:r w:rsidR="002F1EE5" w:rsidRPr="003B7B35">
        <w:rPr>
          <w:rFonts w:ascii="Times New Roman" w:hAnsi="Times New Roman" w:cs="Times New Roman"/>
          <w:sz w:val="24"/>
          <w:szCs w:val="24"/>
          <w:shd w:val="clear" w:color="auto" w:fill="FFFFFF"/>
        </w:rPr>
        <w:t xml:space="preserve"> China, Russia, USA and UK are already in the process of developing Underwater Unmanned Vehicles for creation of an underwater intelligence, surveillance and reconnaissance network,</w:t>
      </w:r>
      <w:r w:rsidR="002F1EE5" w:rsidRPr="003B7B35">
        <w:rPr>
          <w:rStyle w:val="FootnoteReference"/>
          <w:rFonts w:ascii="Times New Roman" w:hAnsi="Times New Roman" w:cs="Times New Roman"/>
          <w:sz w:val="24"/>
          <w:szCs w:val="24"/>
          <w:shd w:val="clear" w:color="auto" w:fill="FFFFFF"/>
        </w:rPr>
        <w:footnoteReference w:id="18"/>
      </w:r>
      <w:r w:rsidR="002F1EE5" w:rsidRPr="003B7B35">
        <w:rPr>
          <w:rFonts w:ascii="Times New Roman" w:hAnsi="Times New Roman" w:cs="Times New Roman"/>
          <w:sz w:val="24"/>
          <w:szCs w:val="24"/>
          <w:shd w:val="clear" w:color="auto" w:fill="FFFFFF"/>
        </w:rPr>
        <w:t xml:space="preserve"> to add to the already available array of midget submarines, torpedo launchers </w:t>
      </w:r>
      <w:r w:rsidR="00962784" w:rsidRPr="003B7B35">
        <w:rPr>
          <w:rFonts w:ascii="Times New Roman" w:hAnsi="Times New Roman" w:cs="Times New Roman"/>
          <w:sz w:val="24"/>
          <w:szCs w:val="24"/>
          <w:shd w:val="clear" w:color="auto" w:fill="FFFFFF"/>
        </w:rPr>
        <w:t>and submarine wolfpacks.</w:t>
      </w:r>
      <w:r w:rsidR="002F1EE5" w:rsidRPr="003B7B35">
        <w:rPr>
          <w:rFonts w:ascii="Times New Roman" w:hAnsi="Times New Roman" w:cs="Times New Roman"/>
          <w:sz w:val="24"/>
          <w:szCs w:val="24"/>
          <w:shd w:val="clear" w:color="auto" w:fill="FFFFFF"/>
        </w:rPr>
        <w:t xml:space="preserve"> Under development by private defence industry, once successfully tested, these modern war machines would join the arms supplier basket.  </w:t>
      </w:r>
    </w:p>
    <w:p w14:paraId="40785F7A" w14:textId="415CB88B" w:rsidR="001D5DD0" w:rsidRPr="003B7B35" w:rsidRDefault="001F4751" w:rsidP="00DD50E5">
      <w:pPr>
        <w:pStyle w:val="ListParagraph"/>
        <w:numPr>
          <w:ilvl w:val="0"/>
          <w:numId w:val="2"/>
        </w:numPr>
        <w:tabs>
          <w:tab w:val="left" w:pos="567"/>
        </w:tabs>
        <w:spacing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t xml:space="preserve">Resultant </w:t>
      </w:r>
      <w:r w:rsidR="00962784" w:rsidRPr="003B7B35">
        <w:rPr>
          <w:rFonts w:ascii="Times New Roman" w:hAnsi="Times New Roman" w:cs="Times New Roman"/>
          <w:b/>
          <w:bCs/>
          <w:sz w:val="24"/>
          <w:szCs w:val="24"/>
          <w:u w:val="single"/>
        </w:rPr>
        <w:t xml:space="preserve">Strategic </w:t>
      </w:r>
      <w:r w:rsidRPr="003B7B35">
        <w:rPr>
          <w:rFonts w:ascii="Times New Roman" w:hAnsi="Times New Roman" w:cs="Times New Roman"/>
          <w:b/>
          <w:bCs/>
          <w:sz w:val="24"/>
          <w:szCs w:val="24"/>
          <w:u w:val="single"/>
        </w:rPr>
        <w:t>Environment in the Maritime Domain</w:t>
      </w:r>
      <w:r w:rsidRPr="003B7B35">
        <w:rPr>
          <w:rFonts w:ascii="Times New Roman" w:hAnsi="Times New Roman" w:cs="Times New Roman"/>
          <w:sz w:val="24"/>
          <w:szCs w:val="24"/>
        </w:rPr>
        <w:t xml:space="preserve">. </w:t>
      </w:r>
      <w:r w:rsidR="009B1A26" w:rsidRPr="003B7B35">
        <w:rPr>
          <w:rFonts w:ascii="Times New Roman" w:hAnsi="Times New Roman" w:cs="Times New Roman"/>
          <w:sz w:val="24"/>
          <w:szCs w:val="24"/>
          <w:shd w:val="clear" w:color="auto" w:fill="FFFFFF"/>
        </w:rPr>
        <w:t xml:space="preserve">The increasing proliferation of advanced force multiplying technologies, including unmanned and autonomous systems, advanced, cost-effective anti-ship ballistic and cruise missiles </w:t>
      </w:r>
      <w:r w:rsidR="009E55D6" w:rsidRPr="003B7B35">
        <w:rPr>
          <w:rFonts w:ascii="Times New Roman" w:hAnsi="Times New Roman" w:cs="Times New Roman"/>
          <w:sz w:val="24"/>
          <w:szCs w:val="24"/>
          <w:shd w:val="clear" w:color="auto" w:fill="FFFFFF"/>
        </w:rPr>
        <w:t xml:space="preserve">, midget and chariot </w:t>
      </w:r>
      <w:r w:rsidR="009B1A26" w:rsidRPr="003B7B35">
        <w:rPr>
          <w:rFonts w:ascii="Times New Roman" w:hAnsi="Times New Roman" w:cs="Times New Roman"/>
          <w:sz w:val="24"/>
          <w:szCs w:val="24"/>
          <w:shd w:val="clear" w:color="auto" w:fill="FFFFFF"/>
        </w:rPr>
        <w:t xml:space="preserve">submarines </w:t>
      </w:r>
      <w:r w:rsidR="009E55D6" w:rsidRPr="003B7B35">
        <w:rPr>
          <w:rFonts w:ascii="Times New Roman" w:hAnsi="Times New Roman" w:cs="Times New Roman"/>
          <w:sz w:val="24"/>
          <w:szCs w:val="24"/>
          <w:shd w:val="clear" w:color="auto" w:fill="FFFFFF"/>
        </w:rPr>
        <w:t>as well as</w:t>
      </w:r>
      <w:r w:rsidR="009B1A26" w:rsidRPr="003B7B35">
        <w:rPr>
          <w:rFonts w:ascii="Times New Roman" w:hAnsi="Times New Roman" w:cs="Times New Roman"/>
          <w:sz w:val="24"/>
          <w:szCs w:val="24"/>
          <w:shd w:val="clear" w:color="auto" w:fill="FFFFFF"/>
        </w:rPr>
        <w:t xml:space="preserve"> high-speed, heavily armed </w:t>
      </w:r>
      <w:r w:rsidR="009E55D6" w:rsidRPr="003B7B35">
        <w:rPr>
          <w:rFonts w:ascii="Times New Roman" w:hAnsi="Times New Roman" w:cs="Times New Roman"/>
          <w:sz w:val="24"/>
          <w:szCs w:val="24"/>
          <w:shd w:val="clear" w:color="auto" w:fill="FFFFFF"/>
        </w:rPr>
        <w:t xml:space="preserve">small </w:t>
      </w:r>
      <w:r w:rsidR="00375AC0" w:rsidRPr="003B7B35">
        <w:rPr>
          <w:rFonts w:ascii="Times New Roman" w:hAnsi="Times New Roman" w:cs="Times New Roman"/>
          <w:sz w:val="24"/>
          <w:szCs w:val="24"/>
          <w:shd w:val="clear" w:color="auto" w:fill="FFFFFF"/>
        </w:rPr>
        <w:t>surface</w:t>
      </w:r>
      <w:r w:rsidR="009B1A26" w:rsidRPr="003B7B35">
        <w:rPr>
          <w:rFonts w:ascii="Times New Roman" w:hAnsi="Times New Roman" w:cs="Times New Roman"/>
          <w:sz w:val="24"/>
          <w:szCs w:val="24"/>
          <w:shd w:val="clear" w:color="auto" w:fill="FFFFFF"/>
        </w:rPr>
        <w:t xml:space="preserve"> combatants, are providing both state and non-state actors, ranging </w:t>
      </w:r>
      <w:r w:rsidR="009B1A26" w:rsidRPr="003B7B35">
        <w:rPr>
          <w:rFonts w:ascii="Times New Roman" w:hAnsi="Times New Roman" w:cs="Times New Roman"/>
          <w:sz w:val="24"/>
          <w:szCs w:val="24"/>
          <w:shd w:val="clear" w:color="auto" w:fill="FFFFFF"/>
        </w:rPr>
        <w:lastRenderedPageBreak/>
        <w:t xml:space="preserve">from extremist organisations to people smugglers </w:t>
      </w:r>
      <w:r w:rsidR="001D5DD0" w:rsidRPr="003B7B35">
        <w:rPr>
          <w:rFonts w:ascii="Times New Roman" w:hAnsi="Times New Roman" w:cs="Times New Roman"/>
          <w:sz w:val="24"/>
          <w:szCs w:val="24"/>
          <w:shd w:val="clear" w:color="auto" w:fill="FFFFFF"/>
        </w:rPr>
        <w:t>as well as</w:t>
      </w:r>
      <w:r w:rsidR="009B1A26" w:rsidRPr="003B7B35">
        <w:rPr>
          <w:rFonts w:ascii="Times New Roman" w:hAnsi="Times New Roman" w:cs="Times New Roman"/>
          <w:sz w:val="24"/>
          <w:szCs w:val="24"/>
          <w:shd w:val="clear" w:color="auto" w:fill="FFFFFF"/>
        </w:rPr>
        <w:t xml:space="preserve"> organised criminal organisations, with methods to hinder the way traditional maritime powers establish and maintain sea control</w:t>
      </w:r>
      <w:r w:rsidR="009E55D6" w:rsidRPr="003B7B35">
        <w:rPr>
          <w:rFonts w:ascii="Times New Roman" w:hAnsi="Times New Roman" w:cs="Times New Roman"/>
          <w:sz w:val="24"/>
          <w:szCs w:val="24"/>
          <w:shd w:val="clear" w:color="auto" w:fill="FFFFFF"/>
        </w:rPr>
        <w:t xml:space="preserve">. </w:t>
      </w:r>
      <w:r w:rsidR="004A74F8" w:rsidRPr="003B7B35">
        <w:rPr>
          <w:rFonts w:ascii="Times New Roman" w:hAnsi="Times New Roman" w:cs="Times New Roman"/>
          <w:b/>
          <w:bCs/>
          <w:i/>
          <w:iCs/>
          <w:sz w:val="24"/>
          <w:szCs w:val="24"/>
        </w:rPr>
        <w:t>The</w:t>
      </w:r>
      <w:r w:rsidR="001D5DD0" w:rsidRPr="003B7B35">
        <w:rPr>
          <w:rFonts w:ascii="Times New Roman" w:hAnsi="Times New Roman" w:cs="Times New Roman"/>
          <w:b/>
          <w:bCs/>
          <w:i/>
          <w:iCs/>
          <w:sz w:val="24"/>
          <w:szCs w:val="24"/>
        </w:rPr>
        <w:t xml:space="preserve"> resultant end</w:t>
      </w:r>
      <w:r w:rsidR="004A74F8" w:rsidRPr="003B7B35">
        <w:rPr>
          <w:rFonts w:ascii="Times New Roman" w:hAnsi="Times New Roman" w:cs="Times New Roman"/>
          <w:b/>
          <w:bCs/>
          <w:i/>
          <w:iCs/>
          <w:sz w:val="24"/>
          <w:szCs w:val="24"/>
        </w:rPr>
        <w:t xml:space="preserve">-state therefore allows </w:t>
      </w:r>
      <w:r w:rsidR="001D5DD0" w:rsidRPr="003B7B35">
        <w:rPr>
          <w:rFonts w:ascii="Times New Roman" w:hAnsi="Times New Roman" w:cs="Times New Roman"/>
          <w:b/>
          <w:bCs/>
          <w:i/>
          <w:iCs/>
          <w:sz w:val="24"/>
          <w:szCs w:val="24"/>
        </w:rPr>
        <w:t>an</w:t>
      </w:r>
      <w:r w:rsidR="004A74F8" w:rsidRPr="003B7B35">
        <w:rPr>
          <w:rFonts w:ascii="Times New Roman" w:hAnsi="Times New Roman" w:cs="Times New Roman"/>
          <w:b/>
          <w:bCs/>
          <w:i/>
          <w:iCs/>
          <w:sz w:val="24"/>
          <w:szCs w:val="24"/>
        </w:rPr>
        <w:t xml:space="preserve"> advantage to Iran </w:t>
      </w:r>
      <w:r w:rsidR="001D5DD0" w:rsidRPr="003B7B35">
        <w:rPr>
          <w:rFonts w:ascii="Times New Roman" w:hAnsi="Times New Roman" w:cs="Times New Roman"/>
          <w:b/>
          <w:bCs/>
          <w:i/>
          <w:iCs/>
          <w:sz w:val="24"/>
          <w:szCs w:val="24"/>
        </w:rPr>
        <w:t>as well as other littorals with similar force structure</w:t>
      </w:r>
      <w:r w:rsidR="00540CCD">
        <w:rPr>
          <w:rFonts w:ascii="Times New Roman" w:hAnsi="Times New Roman" w:cs="Times New Roman"/>
          <w:b/>
          <w:bCs/>
          <w:i/>
          <w:iCs/>
          <w:sz w:val="24"/>
          <w:szCs w:val="24"/>
        </w:rPr>
        <w:t>s</w:t>
      </w:r>
      <w:r w:rsidR="001D5DD0" w:rsidRPr="003B7B35">
        <w:rPr>
          <w:rFonts w:ascii="Times New Roman" w:hAnsi="Times New Roman" w:cs="Times New Roman"/>
          <w:b/>
          <w:bCs/>
          <w:i/>
          <w:iCs/>
          <w:sz w:val="24"/>
          <w:szCs w:val="24"/>
        </w:rPr>
        <w:t xml:space="preserve"> and doctrines to establish </w:t>
      </w:r>
      <w:r w:rsidR="004A74F8" w:rsidRPr="003B7B35">
        <w:rPr>
          <w:rFonts w:ascii="Times New Roman" w:hAnsi="Times New Roman" w:cs="Times New Roman"/>
          <w:b/>
          <w:bCs/>
          <w:i/>
          <w:iCs/>
          <w:sz w:val="24"/>
          <w:szCs w:val="24"/>
        </w:rPr>
        <w:t>effective and successful ‘sea-denial’ in its littorals as against the aim of its adversaries to achieve ‘sea-control</w:t>
      </w:r>
      <w:r w:rsidR="004A74F8" w:rsidRPr="003B7B35">
        <w:rPr>
          <w:rFonts w:ascii="Times New Roman" w:hAnsi="Times New Roman" w:cs="Times New Roman"/>
          <w:sz w:val="24"/>
          <w:szCs w:val="24"/>
        </w:rPr>
        <w:t xml:space="preserve">’ </w:t>
      </w:r>
      <w:r w:rsidR="004A74F8" w:rsidRPr="003B7B35">
        <w:rPr>
          <w:rFonts w:ascii="Times New Roman" w:hAnsi="Times New Roman" w:cs="Times New Roman"/>
          <w:b/>
          <w:bCs/>
          <w:i/>
          <w:iCs/>
          <w:sz w:val="24"/>
          <w:szCs w:val="24"/>
        </w:rPr>
        <w:t xml:space="preserve">in </w:t>
      </w:r>
      <w:r w:rsidR="001D5DD0" w:rsidRPr="003B7B35">
        <w:rPr>
          <w:rFonts w:ascii="Times New Roman" w:hAnsi="Times New Roman" w:cs="Times New Roman"/>
          <w:b/>
          <w:bCs/>
          <w:i/>
          <w:iCs/>
          <w:sz w:val="24"/>
          <w:szCs w:val="24"/>
        </w:rPr>
        <w:t>these waters</w:t>
      </w:r>
      <w:r w:rsidR="001D5DD0" w:rsidRPr="003B7B35">
        <w:rPr>
          <w:rFonts w:ascii="Times New Roman" w:hAnsi="Times New Roman" w:cs="Times New Roman"/>
          <w:sz w:val="24"/>
          <w:szCs w:val="24"/>
        </w:rPr>
        <w:t xml:space="preserve">. The inability to control littoral seas and choke points therefore directly affects the </w:t>
      </w:r>
      <w:r w:rsidR="004A74F8" w:rsidRPr="003B7B35">
        <w:rPr>
          <w:rFonts w:ascii="Times New Roman" w:hAnsi="Times New Roman" w:cs="Times New Roman"/>
          <w:b/>
          <w:bCs/>
          <w:i/>
          <w:iCs/>
          <w:sz w:val="24"/>
          <w:szCs w:val="24"/>
        </w:rPr>
        <w:t xml:space="preserve">uninhibited and unhindered flow of oil and trade </w:t>
      </w:r>
      <w:r w:rsidR="004A74F8" w:rsidRPr="003B7B35">
        <w:rPr>
          <w:rFonts w:ascii="Times New Roman" w:hAnsi="Times New Roman" w:cs="Times New Roman"/>
          <w:sz w:val="24"/>
          <w:szCs w:val="24"/>
        </w:rPr>
        <w:t xml:space="preserve">through </w:t>
      </w:r>
      <w:r w:rsidR="001D5DD0" w:rsidRPr="003B7B35">
        <w:rPr>
          <w:rFonts w:ascii="Times New Roman" w:hAnsi="Times New Roman" w:cs="Times New Roman"/>
          <w:sz w:val="24"/>
          <w:szCs w:val="24"/>
        </w:rPr>
        <w:t xml:space="preserve">these waters as was recently evident from the developments in the </w:t>
      </w:r>
      <w:r w:rsidR="004A74F8" w:rsidRPr="003B7B35">
        <w:rPr>
          <w:rFonts w:ascii="Times New Roman" w:hAnsi="Times New Roman" w:cs="Times New Roman"/>
          <w:b/>
          <w:bCs/>
          <w:i/>
          <w:iCs/>
          <w:sz w:val="24"/>
          <w:szCs w:val="24"/>
        </w:rPr>
        <w:t>Persian Gulf and the Straits of Hormuz</w:t>
      </w:r>
      <w:r w:rsidR="004A74F8" w:rsidRPr="003B7B35">
        <w:rPr>
          <w:rFonts w:ascii="Times New Roman" w:hAnsi="Times New Roman" w:cs="Times New Roman"/>
          <w:sz w:val="24"/>
          <w:szCs w:val="24"/>
        </w:rPr>
        <w:t xml:space="preserve">. </w:t>
      </w:r>
    </w:p>
    <w:p w14:paraId="116F65F0" w14:textId="244FAEF3" w:rsidR="004D3216" w:rsidRPr="003B7B35" w:rsidRDefault="001D5DD0" w:rsidP="003E7283">
      <w:pPr>
        <w:pStyle w:val="ListParagraph"/>
        <w:numPr>
          <w:ilvl w:val="0"/>
          <w:numId w:val="2"/>
        </w:numPr>
        <w:tabs>
          <w:tab w:val="left" w:pos="567"/>
        </w:tabs>
        <w:spacing w:after="360"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t>Primacy of Sea-borne Trade</w:t>
      </w:r>
      <w:r w:rsidR="00F65139" w:rsidRPr="003B7B35">
        <w:rPr>
          <w:rFonts w:ascii="Times New Roman" w:hAnsi="Times New Roman" w:cs="Times New Roman"/>
          <w:b/>
          <w:bCs/>
          <w:sz w:val="24"/>
          <w:szCs w:val="24"/>
          <w:u w:val="single"/>
        </w:rPr>
        <w:t xml:space="preserve"> – In the Foreseeable Future</w:t>
      </w:r>
      <w:r w:rsidRPr="003B7B35">
        <w:rPr>
          <w:rFonts w:ascii="Times New Roman" w:hAnsi="Times New Roman" w:cs="Times New Roman"/>
          <w:sz w:val="24"/>
          <w:szCs w:val="24"/>
        </w:rPr>
        <w:t xml:space="preserve">. </w:t>
      </w:r>
      <w:r w:rsidR="00F65139" w:rsidRPr="003B7B35">
        <w:rPr>
          <w:rFonts w:ascii="Times New Roman" w:hAnsi="Times New Roman" w:cs="Times New Roman"/>
          <w:sz w:val="24"/>
          <w:szCs w:val="24"/>
        </w:rPr>
        <w:t xml:space="preserve">  </w:t>
      </w:r>
      <w:r w:rsidR="00820614" w:rsidRPr="003B7B35">
        <w:rPr>
          <w:rFonts w:ascii="Times New Roman" w:hAnsi="Times New Roman" w:cs="Times New Roman"/>
          <w:sz w:val="24"/>
          <w:szCs w:val="24"/>
        </w:rPr>
        <w:t xml:space="preserve">Sir Walter </w:t>
      </w:r>
      <w:r w:rsidR="00540CCD" w:rsidRPr="003B7B35">
        <w:rPr>
          <w:rFonts w:ascii="Times New Roman" w:hAnsi="Times New Roman" w:cs="Times New Roman"/>
          <w:sz w:val="24"/>
          <w:szCs w:val="24"/>
        </w:rPr>
        <w:t>Raleigh</w:t>
      </w:r>
      <w:r w:rsidR="00820614" w:rsidRPr="003B7B35">
        <w:rPr>
          <w:rFonts w:ascii="Times New Roman" w:hAnsi="Times New Roman" w:cs="Times New Roman"/>
          <w:sz w:val="24"/>
          <w:szCs w:val="24"/>
        </w:rPr>
        <w:t xml:space="preserve"> famously stated that, ‘</w:t>
      </w:r>
      <w:r w:rsidR="00820614" w:rsidRPr="003B7B35">
        <w:rPr>
          <w:rFonts w:ascii="Times New Roman" w:hAnsi="Times New Roman" w:cs="Times New Roman"/>
          <w:b/>
          <w:bCs/>
          <w:i/>
          <w:iCs/>
          <w:sz w:val="24"/>
          <w:szCs w:val="24"/>
        </w:rPr>
        <w:t>Whosoever commands the sea commands the trade; whosoever commands the trade of the world commands the riches of the world and consequently the world itself</w:t>
      </w:r>
      <w:r w:rsidR="00820614" w:rsidRPr="003B7B35">
        <w:rPr>
          <w:rFonts w:ascii="Times New Roman" w:hAnsi="Times New Roman" w:cs="Times New Roman"/>
          <w:sz w:val="24"/>
          <w:szCs w:val="24"/>
        </w:rPr>
        <w:t xml:space="preserve">’. </w:t>
      </w:r>
      <w:r w:rsidRPr="003B7B35">
        <w:rPr>
          <w:rFonts w:ascii="Times New Roman" w:hAnsi="Times New Roman" w:cs="Times New Roman"/>
          <w:sz w:val="24"/>
          <w:szCs w:val="24"/>
        </w:rPr>
        <w:t xml:space="preserve">As </w:t>
      </w:r>
      <w:r w:rsidR="00540CCD">
        <w:rPr>
          <w:rFonts w:ascii="Times New Roman" w:hAnsi="Times New Roman" w:cs="Times New Roman"/>
          <w:sz w:val="24"/>
          <w:szCs w:val="24"/>
        </w:rPr>
        <w:t>mentioned</w:t>
      </w:r>
      <w:r w:rsidRPr="003B7B35">
        <w:rPr>
          <w:rFonts w:ascii="Times New Roman" w:hAnsi="Times New Roman" w:cs="Times New Roman"/>
          <w:sz w:val="24"/>
          <w:szCs w:val="24"/>
        </w:rPr>
        <w:t xml:space="preserve"> above</w:t>
      </w:r>
      <w:r w:rsidR="00114924">
        <w:rPr>
          <w:rFonts w:ascii="Times New Roman" w:hAnsi="Times New Roman" w:cs="Times New Roman"/>
          <w:sz w:val="24"/>
          <w:szCs w:val="24"/>
        </w:rPr>
        <w:t>,</w:t>
      </w:r>
      <w:r w:rsidRPr="003B7B35">
        <w:rPr>
          <w:rFonts w:ascii="Times New Roman" w:hAnsi="Times New Roman" w:cs="Times New Roman"/>
          <w:sz w:val="24"/>
          <w:szCs w:val="24"/>
        </w:rPr>
        <w:t xml:space="preserve"> </w:t>
      </w:r>
      <w:r w:rsidR="005C75EA" w:rsidRPr="003B7B35">
        <w:rPr>
          <w:rFonts w:ascii="Times New Roman" w:hAnsi="Times New Roman" w:cs="Times New Roman"/>
          <w:sz w:val="24"/>
          <w:szCs w:val="24"/>
        </w:rPr>
        <w:t xml:space="preserve">maritime </w:t>
      </w:r>
      <w:r w:rsidRPr="003B7B35">
        <w:rPr>
          <w:rFonts w:ascii="Times New Roman" w:hAnsi="Times New Roman" w:cs="Times New Roman"/>
          <w:sz w:val="24"/>
          <w:szCs w:val="24"/>
        </w:rPr>
        <w:t>transport is essential to the world’s economy as over 90% of the world’s trade is carried by sea and it is, by far, the most cost-effective way to move goods and raw materials</w:t>
      </w:r>
      <w:r w:rsidR="007A0BB6" w:rsidRPr="003B7B35">
        <w:rPr>
          <w:rFonts w:ascii="Times New Roman" w:hAnsi="Times New Roman" w:cs="Times New Roman"/>
          <w:sz w:val="24"/>
          <w:szCs w:val="24"/>
        </w:rPr>
        <w:t xml:space="preserve"> </w:t>
      </w:r>
      <w:proofErr w:type="spellStart"/>
      <w:r w:rsidR="007A0BB6" w:rsidRPr="003B7B35">
        <w:rPr>
          <w:rFonts w:ascii="Times New Roman" w:hAnsi="Times New Roman" w:cs="Times New Roman"/>
          <w:sz w:val="24"/>
          <w:szCs w:val="24"/>
        </w:rPr>
        <w:t>en</w:t>
      </w:r>
      <w:proofErr w:type="spellEnd"/>
      <w:r w:rsidR="007A0BB6" w:rsidRPr="003B7B35">
        <w:rPr>
          <w:rFonts w:ascii="Times New Roman" w:hAnsi="Times New Roman" w:cs="Times New Roman"/>
          <w:sz w:val="24"/>
          <w:szCs w:val="24"/>
        </w:rPr>
        <w:t>-masse</w:t>
      </w:r>
      <w:r w:rsidRPr="003B7B35">
        <w:rPr>
          <w:rFonts w:ascii="Times New Roman" w:hAnsi="Times New Roman" w:cs="Times New Roman"/>
          <w:sz w:val="24"/>
          <w:szCs w:val="24"/>
        </w:rPr>
        <w:t xml:space="preserve"> around the world. Maritime activity has a key role to play in the alleviation of extreme poverty and hunger as it already provides an important source of income and employment for many developing countries, such as the supply of seagoing personnel and ship recycling, ship-owning and operating, shipbuilding and repair and port services, among others.</w:t>
      </w:r>
      <w:r w:rsidRPr="003B7B35">
        <w:rPr>
          <w:rStyle w:val="FootnoteReference"/>
          <w:rFonts w:ascii="Times New Roman" w:hAnsi="Times New Roman" w:cs="Times New Roman"/>
          <w:sz w:val="24"/>
          <w:szCs w:val="24"/>
        </w:rPr>
        <w:footnoteReference w:id="19"/>
      </w:r>
      <w:r w:rsidRPr="003B7B35">
        <w:rPr>
          <w:rFonts w:ascii="Times New Roman" w:hAnsi="Times New Roman" w:cs="Times New Roman"/>
          <w:sz w:val="24"/>
          <w:szCs w:val="24"/>
        </w:rPr>
        <w:t xml:space="preserve"> </w:t>
      </w:r>
      <w:r w:rsidR="004D3216" w:rsidRPr="003B7B35">
        <w:rPr>
          <w:rFonts w:ascii="Times New Roman" w:hAnsi="Times New Roman" w:cs="Times New Roman"/>
          <w:sz w:val="24"/>
          <w:szCs w:val="24"/>
        </w:rPr>
        <w:t>The World Maritime Trading System sustains the world’s economy by moving over 270 million containers and three billion tons of oil every year providing benefits to  all nations, which directly and indirect interact with it</w:t>
      </w:r>
      <w:r w:rsidR="007A0BB6" w:rsidRPr="003B7B35">
        <w:rPr>
          <w:rStyle w:val="FootnoteReference"/>
          <w:rFonts w:ascii="Times New Roman" w:hAnsi="Times New Roman" w:cs="Times New Roman"/>
          <w:sz w:val="24"/>
          <w:szCs w:val="24"/>
        </w:rPr>
        <w:footnoteReference w:id="20"/>
      </w:r>
      <w:r w:rsidR="004D3216" w:rsidRPr="003B7B35">
        <w:rPr>
          <w:rFonts w:ascii="Times New Roman" w:hAnsi="Times New Roman" w:cs="Times New Roman"/>
          <w:sz w:val="24"/>
          <w:szCs w:val="24"/>
        </w:rPr>
        <w:t xml:space="preserve">. The balance of interrelationships of maritime trading nations is essential to the successful delivery and coordination of trade. This is regulated and assured by law, treaties and </w:t>
      </w:r>
      <w:r w:rsidR="005C75EA" w:rsidRPr="003B7B35">
        <w:rPr>
          <w:rFonts w:ascii="Times New Roman" w:hAnsi="Times New Roman" w:cs="Times New Roman"/>
          <w:sz w:val="24"/>
          <w:szCs w:val="24"/>
        </w:rPr>
        <w:t>international organisations</w:t>
      </w:r>
      <w:r w:rsidR="004D3216" w:rsidRPr="003B7B35">
        <w:rPr>
          <w:rFonts w:ascii="Times New Roman" w:hAnsi="Times New Roman" w:cs="Times New Roman"/>
          <w:sz w:val="24"/>
          <w:szCs w:val="24"/>
        </w:rPr>
        <w:t xml:space="preserve">. </w:t>
      </w:r>
      <w:r w:rsidR="007A0BB6" w:rsidRPr="003B7B35">
        <w:rPr>
          <w:rFonts w:ascii="Times New Roman" w:hAnsi="Times New Roman" w:cs="Times New Roman"/>
          <w:b/>
          <w:bCs/>
          <w:i/>
          <w:iCs/>
          <w:sz w:val="24"/>
          <w:szCs w:val="24"/>
        </w:rPr>
        <w:t>Therefore, the primacy of seaborne trade is not likely to diminish for the foreseeable future (even if oil is substituted with other forms of energy in the future</w:t>
      </w:r>
      <w:r w:rsidR="007A0BB6" w:rsidRPr="003B7B35">
        <w:rPr>
          <w:rFonts w:ascii="Times New Roman" w:hAnsi="Times New Roman" w:cs="Times New Roman"/>
          <w:sz w:val="24"/>
          <w:szCs w:val="24"/>
        </w:rPr>
        <w:t>)</w:t>
      </w:r>
      <w:r w:rsidR="00CC396E" w:rsidRPr="003B7B35">
        <w:rPr>
          <w:rFonts w:ascii="Times New Roman" w:hAnsi="Times New Roman" w:cs="Times New Roman"/>
          <w:sz w:val="24"/>
          <w:szCs w:val="24"/>
        </w:rPr>
        <w:t xml:space="preserve"> </w:t>
      </w:r>
      <w:r w:rsidR="00CC396E" w:rsidRPr="003B7B35">
        <w:rPr>
          <w:rFonts w:ascii="Times New Roman" w:hAnsi="Times New Roman" w:cs="Times New Roman"/>
          <w:b/>
          <w:bCs/>
          <w:i/>
          <w:iCs/>
          <w:sz w:val="24"/>
          <w:szCs w:val="24"/>
        </w:rPr>
        <w:t xml:space="preserve">and would continue to be a major contributor and factor for conduct of world trade and consequently </w:t>
      </w:r>
      <w:r w:rsidR="00540CCD">
        <w:rPr>
          <w:rFonts w:ascii="Times New Roman" w:hAnsi="Times New Roman" w:cs="Times New Roman"/>
          <w:b/>
          <w:bCs/>
          <w:i/>
          <w:iCs/>
          <w:sz w:val="24"/>
          <w:szCs w:val="24"/>
        </w:rPr>
        <w:t>impact</w:t>
      </w:r>
      <w:r w:rsidR="00CC396E" w:rsidRPr="003B7B35">
        <w:rPr>
          <w:rFonts w:ascii="Times New Roman" w:hAnsi="Times New Roman" w:cs="Times New Roman"/>
          <w:b/>
          <w:bCs/>
          <w:i/>
          <w:iCs/>
          <w:sz w:val="24"/>
          <w:szCs w:val="24"/>
        </w:rPr>
        <w:t xml:space="preserve"> National Security of participating nations</w:t>
      </w:r>
      <w:r w:rsidR="007A0BB6" w:rsidRPr="003B7B35">
        <w:rPr>
          <w:rFonts w:ascii="Times New Roman" w:hAnsi="Times New Roman" w:cs="Times New Roman"/>
          <w:sz w:val="24"/>
          <w:szCs w:val="24"/>
        </w:rPr>
        <w:t>.</w:t>
      </w:r>
    </w:p>
    <w:p w14:paraId="2A0FBFB0" w14:textId="58FC421F" w:rsidR="00F65139" w:rsidRPr="003B7B35" w:rsidRDefault="007A0BB6" w:rsidP="003E7283">
      <w:pPr>
        <w:pStyle w:val="ListParagraph"/>
        <w:numPr>
          <w:ilvl w:val="0"/>
          <w:numId w:val="2"/>
        </w:numPr>
        <w:tabs>
          <w:tab w:val="left" w:pos="567"/>
        </w:tabs>
        <w:spacing w:after="360"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lastRenderedPageBreak/>
        <w:t>Challenges to National Security Associated with Risks to Maritime Trade</w:t>
      </w:r>
      <w:r w:rsidRPr="003B7B35">
        <w:rPr>
          <w:rFonts w:ascii="Times New Roman" w:hAnsi="Times New Roman" w:cs="Times New Roman"/>
          <w:sz w:val="24"/>
          <w:szCs w:val="24"/>
        </w:rPr>
        <w:t xml:space="preserve">.  </w:t>
      </w:r>
      <w:r w:rsidR="001D5DD0" w:rsidRPr="003B7B35">
        <w:rPr>
          <w:rFonts w:ascii="Times New Roman" w:hAnsi="Times New Roman" w:cs="Times New Roman"/>
          <w:sz w:val="24"/>
          <w:szCs w:val="24"/>
        </w:rPr>
        <w:t xml:space="preserve">The flow of maritime trade from source to destination passes through sensitive sea areas which can have potential adverse effects on trade. Such influences can act directly and indirectly on shipping and economies. These effects are: </w:t>
      </w:r>
      <w:r w:rsidR="00F65139" w:rsidRPr="003B7B35">
        <w:rPr>
          <w:rFonts w:ascii="Times New Roman" w:hAnsi="Times New Roman" w:cs="Times New Roman"/>
          <w:sz w:val="24"/>
          <w:szCs w:val="24"/>
        </w:rPr>
        <w:t xml:space="preserve">climate </w:t>
      </w:r>
      <w:r w:rsidR="001D5DD0" w:rsidRPr="003B7B35">
        <w:rPr>
          <w:rFonts w:ascii="Times New Roman" w:hAnsi="Times New Roman" w:cs="Times New Roman"/>
          <w:sz w:val="24"/>
          <w:szCs w:val="24"/>
        </w:rPr>
        <w:t xml:space="preserve">change; </w:t>
      </w:r>
      <w:r w:rsidR="00F65139" w:rsidRPr="003B7B35">
        <w:rPr>
          <w:rFonts w:ascii="Times New Roman" w:hAnsi="Times New Roman" w:cs="Times New Roman"/>
          <w:sz w:val="24"/>
          <w:szCs w:val="24"/>
        </w:rPr>
        <w:t xml:space="preserve">state </w:t>
      </w:r>
      <w:r w:rsidR="001D5DD0" w:rsidRPr="003B7B35">
        <w:rPr>
          <w:rFonts w:ascii="Times New Roman" w:hAnsi="Times New Roman" w:cs="Times New Roman"/>
          <w:sz w:val="24"/>
          <w:szCs w:val="24"/>
        </w:rPr>
        <w:t>and non-</w:t>
      </w:r>
      <w:r w:rsidR="00F65139" w:rsidRPr="003B7B35">
        <w:rPr>
          <w:rFonts w:ascii="Times New Roman" w:hAnsi="Times New Roman" w:cs="Times New Roman"/>
          <w:sz w:val="24"/>
          <w:szCs w:val="24"/>
        </w:rPr>
        <w:t xml:space="preserve">state </w:t>
      </w:r>
      <w:r w:rsidR="001D5DD0" w:rsidRPr="003B7B35">
        <w:rPr>
          <w:rFonts w:ascii="Times New Roman" w:hAnsi="Times New Roman" w:cs="Times New Roman"/>
          <w:sz w:val="24"/>
          <w:szCs w:val="24"/>
        </w:rPr>
        <w:t xml:space="preserve">actor aggression; </w:t>
      </w:r>
      <w:r w:rsidR="00F65139" w:rsidRPr="003B7B35">
        <w:rPr>
          <w:rFonts w:ascii="Times New Roman" w:hAnsi="Times New Roman" w:cs="Times New Roman"/>
          <w:sz w:val="24"/>
          <w:szCs w:val="24"/>
        </w:rPr>
        <w:t>terrorism; pi</w:t>
      </w:r>
      <w:r w:rsidR="001D5DD0" w:rsidRPr="003B7B35">
        <w:rPr>
          <w:rFonts w:ascii="Times New Roman" w:hAnsi="Times New Roman" w:cs="Times New Roman"/>
          <w:sz w:val="24"/>
          <w:szCs w:val="24"/>
        </w:rPr>
        <w:t>racy; spread of pandemic diseases; mass human migration; natural environmental disasters and the over exploitation of natural resources. Often such friction areas are further complicated by being co</w:t>
      </w:r>
      <w:r w:rsidR="00F65139" w:rsidRPr="003B7B35">
        <w:rPr>
          <w:rFonts w:ascii="Times New Roman" w:hAnsi="Times New Roman" w:cs="Times New Roman"/>
          <w:sz w:val="24"/>
          <w:szCs w:val="24"/>
        </w:rPr>
        <w:t>-</w:t>
      </w:r>
      <w:r w:rsidR="001D5DD0" w:rsidRPr="003B7B35">
        <w:rPr>
          <w:rFonts w:ascii="Times New Roman" w:hAnsi="Times New Roman" w:cs="Times New Roman"/>
          <w:sz w:val="24"/>
          <w:szCs w:val="24"/>
        </w:rPr>
        <w:t xml:space="preserve">located with geographic constraints, such as maritime choke points (an area where high concentrations of shipping pass a narrow route), mega port vulnerabilities and war zones. Many of these threats are interrelated and tend to be fuelled by global events and gaps in effective maritime law enforcement. </w:t>
      </w:r>
      <w:r w:rsidR="00F65139" w:rsidRPr="003B7B35">
        <w:rPr>
          <w:rFonts w:ascii="Times New Roman" w:hAnsi="Times New Roman" w:cs="Times New Roman"/>
          <w:b/>
          <w:bCs/>
          <w:i/>
          <w:iCs/>
          <w:sz w:val="24"/>
          <w:szCs w:val="24"/>
        </w:rPr>
        <w:t>Disruption of trade due to the changing paradigm of asymmetric warfare in the Maritime Domain therefore is a serious threat to National Security and requires constant monitoring, control and mitigation</w:t>
      </w:r>
      <w:r w:rsidR="00F65139" w:rsidRPr="003B7B35">
        <w:rPr>
          <w:rFonts w:ascii="Times New Roman" w:hAnsi="Times New Roman" w:cs="Times New Roman"/>
          <w:sz w:val="24"/>
          <w:szCs w:val="24"/>
        </w:rPr>
        <w:t xml:space="preserve">. </w:t>
      </w:r>
    </w:p>
    <w:p w14:paraId="15354776" w14:textId="59DEAA5C" w:rsidR="008D5F4E" w:rsidRPr="003B7B35" w:rsidRDefault="00317C17" w:rsidP="003E7283">
      <w:pPr>
        <w:pStyle w:val="ListParagraph"/>
        <w:numPr>
          <w:ilvl w:val="0"/>
          <w:numId w:val="2"/>
        </w:numPr>
        <w:tabs>
          <w:tab w:val="left" w:pos="567"/>
        </w:tabs>
        <w:spacing w:after="360" w:line="480" w:lineRule="auto"/>
        <w:ind w:left="0" w:firstLine="0"/>
        <w:jc w:val="both"/>
        <w:rPr>
          <w:rFonts w:ascii="Times New Roman" w:hAnsi="Times New Roman" w:cs="Times New Roman"/>
          <w:sz w:val="24"/>
          <w:szCs w:val="24"/>
        </w:rPr>
      </w:pPr>
      <w:r w:rsidRPr="003B7B35">
        <w:rPr>
          <w:rFonts w:ascii="Times New Roman" w:hAnsi="Times New Roman" w:cs="Times New Roman"/>
          <w:b/>
          <w:bCs/>
          <w:sz w:val="24"/>
          <w:szCs w:val="24"/>
          <w:u w:val="single"/>
        </w:rPr>
        <w:t>Mitigation Strategies</w:t>
      </w:r>
      <w:r w:rsidRPr="003B7B35">
        <w:rPr>
          <w:rFonts w:ascii="Times New Roman" w:hAnsi="Times New Roman" w:cs="Times New Roman"/>
          <w:sz w:val="24"/>
          <w:szCs w:val="24"/>
        </w:rPr>
        <w:t xml:space="preserve">.  As highlighted in the paper, unfortunately, the developments in the asymmetric segment of the maritime domain are far outpacing the </w:t>
      </w:r>
      <w:r w:rsidR="0084716B" w:rsidRPr="003B7B35">
        <w:rPr>
          <w:rFonts w:ascii="Times New Roman" w:hAnsi="Times New Roman" w:cs="Times New Roman"/>
          <w:sz w:val="24"/>
          <w:szCs w:val="24"/>
        </w:rPr>
        <w:t xml:space="preserve">development of </w:t>
      </w:r>
      <w:r w:rsidRPr="003B7B35">
        <w:rPr>
          <w:rFonts w:ascii="Times New Roman" w:hAnsi="Times New Roman" w:cs="Times New Roman"/>
          <w:sz w:val="24"/>
          <w:szCs w:val="24"/>
        </w:rPr>
        <w:t xml:space="preserve">counters </w:t>
      </w:r>
      <w:r w:rsidR="0084716B" w:rsidRPr="003B7B35">
        <w:rPr>
          <w:rFonts w:ascii="Times New Roman" w:hAnsi="Times New Roman" w:cs="Times New Roman"/>
          <w:sz w:val="24"/>
          <w:szCs w:val="24"/>
        </w:rPr>
        <w:t>or mitigating doctrines, technology and tactics. The advanced navies of the world are still utilising their blue water platforms to combat asymmetric maritime threats</w:t>
      </w:r>
      <w:r w:rsidR="008D5F4E" w:rsidRPr="003B7B35">
        <w:rPr>
          <w:rFonts w:ascii="Times New Roman" w:hAnsi="Times New Roman" w:cs="Times New Roman"/>
          <w:sz w:val="24"/>
          <w:szCs w:val="24"/>
        </w:rPr>
        <w:t xml:space="preserve"> which due to the arguments presented above are insufficient not only technologically, but also in terms of doctrine, strategy and training. One of the methods which can be considered for mitigating these omnipresent threats in the littorals is fighting </w:t>
      </w:r>
      <w:r w:rsidR="008D5F4E" w:rsidRPr="003B7B35">
        <w:rPr>
          <w:rFonts w:ascii="Times New Roman" w:hAnsi="Times New Roman" w:cs="Times New Roman"/>
          <w:b/>
          <w:bCs/>
          <w:i/>
          <w:iCs/>
          <w:sz w:val="24"/>
          <w:szCs w:val="24"/>
        </w:rPr>
        <w:t>asymmetry</w:t>
      </w:r>
      <w:r w:rsidR="008D5F4E" w:rsidRPr="003B7B35">
        <w:rPr>
          <w:rFonts w:ascii="Times New Roman" w:hAnsi="Times New Roman" w:cs="Times New Roman"/>
          <w:sz w:val="24"/>
          <w:szCs w:val="24"/>
        </w:rPr>
        <w:t xml:space="preserve"> with </w:t>
      </w:r>
      <w:r w:rsidR="008D5F4E" w:rsidRPr="003B7B35">
        <w:rPr>
          <w:rFonts w:ascii="Times New Roman" w:hAnsi="Times New Roman" w:cs="Times New Roman"/>
          <w:b/>
          <w:bCs/>
          <w:i/>
          <w:iCs/>
          <w:sz w:val="24"/>
          <w:szCs w:val="24"/>
        </w:rPr>
        <w:t>asymmetry</w:t>
      </w:r>
      <w:r w:rsidR="008D5F4E" w:rsidRPr="003B7B35">
        <w:rPr>
          <w:rFonts w:ascii="Times New Roman" w:hAnsi="Times New Roman" w:cs="Times New Roman"/>
          <w:sz w:val="24"/>
          <w:szCs w:val="24"/>
        </w:rPr>
        <w:t xml:space="preserve">. </w:t>
      </w:r>
      <w:r w:rsidR="00540CCD" w:rsidRPr="003B7B35">
        <w:rPr>
          <w:rFonts w:ascii="Times New Roman" w:hAnsi="Times New Roman" w:cs="Times New Roman"/>
          <w:sz w:val="24"/>
          <w:szCs w:val="24"/>
        </w:rPr>
        <w:t>Therefore,</w:t>
      </w:r>
      <w:r w:rsidR="008D5F4E" w:rsidRPr="003B7B35">
        <w:rPr>
          <w:rFonts w:ascii="Times New Roman" w:hAnsi="Times New Roman" w:cs="Times New Roman"/>
          <w:sz w:val="24"/>
          <w:szCs w:val="24"/>
        </w:rPr>
        <w:t xml:space="preserve"> drones would need to fight drones, Underwater unmanned vehicles (</w:t>
      </w:r>
      <w:proofErr w:type="spellStart"/>
      <w:r w:rsidR="008D5F4E" w:rsidRPr="003B7B35">
        <w:rPr>
          <w:rFonts w:ascii="Times New Roman" w:hAnsi="Times New Roman" w:cs="Times New Roman"/>
          <w:sz w:val="24"/>
          <w:szCs w:val="24"/>
        </w:rPr>
        <w:t>UUVs</w:t>
      </w:r>
      <w:proofErr w:type="spellEnd"/>
      <w:r w:rsidR="008D5F4E" w:rsidRPr="003B7B35">
        <w:rPr>
          <w:rFonts w:ascii="Times New Roman" w:hAnsi="Times New Roman" w:cs="Times New Roman"/>
          <w:sz w:val="24"/>
          <w:szCs w:val="24"/>
        </w:rPr>
        <w:t xml:space="preserve">) would need to counter enemy </w:t>
      </w:r>
      <w:proofErr w:type="spellStart"/>
      <w:r w:rsidR="000C448F" w:rsidRPr="003B7B35">
        <w:rPr>
          <w:rFonts w:ascii="Times New Roman" w:hAnsi="Times New Roman" w:cs="Times New Roman"/>
          <w:sz w:val="24"/>
          <w:szCs w:val="24"/>
        </w:rPr>
        <w:t>UUVs</w:t>
      </w:r>
      <w:proofErr w:type="spellEnd"/>
      <w:r w:rsidR="000C448F" w:rsidRPr="003B7B35">
        <w:rPr>
          <w:rFonts w:ascii="Times New Roman" w:hAnsi="Times New Roman" w:cs="Times New Roman"/>
          <w:sz w:val="24"/>
          <w:szCs w:val="24"/>
        </w:rPr>
        <w:t xml:space="preserve"> </w:t>
      </w:r>
      <w:r w:rsidR="008D5F4E" w:rsidRPr="003B7B35">
        <w:rPr>
          <w:rFonts w:ascii="Times New Roman" w:hAnsi="Times New Roman" w:cs="Times New Roman"/>
          <w:sz w:val="24"/>
          <w:szCs w:val="24"/>
        </w:rPr>
        <w:t xml:space="preserve">and swarm boats would require to be countered by swarm boats. </w:t>
      </w:r>
    </w:p>
    <w:p w14:paraId="60817E32" w14:textId="57B6D302" w:rsidR="00317C17" w:rsidRPr="00683118" w:rsidRDefault="008D5F4E" w:rsidP="003E7283">
      <w:pPr>
        <w:pStyle w:val="ListParagraph"/>
        <w:numPr>
          <w:ilvl w:val="0"/>
          <w:numId w:val="2"/>
        </w:numPr>
        <w:tabs>
          <w:tab w:val="left" w:pos="567"/>
        </w:tabs>
        <w:spacing w:after="360" w:line="480" w:lineRule="auto"/>
        <w:ind w:left="0" w:firstLine="0"/>
        <w:jc w:val="both"/>
        <w:rPr>
          <w:rFonts w:ascii="Times New Roman" w:hAnsi="Times New Roman" w:cs="Times New Roman"/>
          <w:i/>
          <w:iCs/>
          <w:sz w:val="24"/>
          <w:szCs w:val="24"/>
        </w:rPr>
      </w:pPr>
      <w:r w:rsidRPr="003B7B35">
        <w:rPr>
          <w:rFonts w:ascii="Times New Roman" w:hAnsi="Times New Roman" w:cs="Times New Roman"/>
          <w:sz w:val="24"/>
          <w:szCs w:val="24"/>
        </w:rPr>
        <w:t xml:space="preserve">While deploying </w:t>
      </w:r>
      <w:r w:rsidR="000C448F" w:rsidRPr="003B7B35">
        <w:rPr>
          <w:rFonts w:ascii="Times New Roman" w:hAnsi="Times New Roman" w:cs="Times New Roman"/>
          <w:sz w:val="24"/>
          <w:szCs w:val="24"/>
        </w:rPr>
        <w:t>this advanced equipment</w:t>
      </w:r>
      <w:r w:rsidRPr="003B7B35">
        <w:rPr>
          <w:rFonts w:ascii="Times New Roman" w:hAnsi="Times New Roman" w:cs="Times New Roman"/>
          <w:sz w:val="24"/>
          <w:szCs w:val="24"/>
        </w:rPr>
        <w:t xml:space="preserve"> in own waters for ‘Sea denial’ roles would be easier, deploying them thousands of miles away in areas of responsibility or interests would be quite another challenge. </w:t>
      </w:r>
      <w:r w:rsidR="00FE4309" w:rsidRPr="003B7B35">
        <w:rPr>
          <w:rFonts w:ascii="Times New Roman" w:hAnsi="Times New Roman" w:cs="Times New Roman"/>
          <w:sz w:val="24"/>
          <w:szCs w:val="24"/>
        </w:rPr>
        <w:t>‘</w:t>
      </w:r>
      <w:r w:rsidRPr="003B7B35">
        <w:rPr>
          <w:rFonts w:ascii="Times New Roman" w:hAnsi="Times New Roman" w:cs="Times New Roman"/>
          <w:b/>
          <w:bCs/>
          <w:i/>
          <w:iCs/>
          <w:sz w:val="24"/>
          <w:szCs w:val="24"/>
        </w:rPr>
        <w:t xml:space="preserve">Drone </w:t>
      </w:r>
      <w:r w:rsidR="00FE4309" w:rsidRPr="003B7B35">
        <w:rPr>
          <w:rFonts w:ascii="Times New Roman" w:hAnsi="Times New Roman" w:cs="Times New Roman"/>
          <w:b/>
          <w:bCs/>
          <w:i/>
          <w:iCs/>
          <w:sz w:val="24"/>
          <w:szCs w:val="24"/>
        </w:rPr>
        <w:t xml:space="preserve">transporting and </w:t>
      </w:r>
      <w:r w:rsidRPr="003B7B35">
        <w:rPr>
          <w:rFonts w:ascii="Times New Roman" w:hAnsi="Times New Roman" w:cs="Times New Roman"/>
          <w:b/>
          <w:bCs/>
          <w:i/>
          <w:iCs/>
          <w:sz w:val="24"/>
          <w:szCs w:val="24"/>
        </w:rPr>
        <w:t>control Platforms</w:t>
      </w:r>
      <w:r w:rsidR="00FE4309" w:rsidRPr="003B7B35">
        <w:rPr>
          <w:rFonts w:ascii="Times New Roman" w:hAnsi="Times New Roman" w:cs="Times New Roman"/>
          <w:sz w:val="24"/>
          <w:szCs w:val="24"/>
        </w:rPr>
        <w:t>’</w:t>
      </w:r>
      <w:r w:rsidRPr="003B7B35">
        <w:rPr>
          <w:rFonts w:ascii="Times New Roman" w:hAnsi="Times New Roman" w:cs="Times New Roman"/>
          <w:sz w:val="24"/>
          <w:szCs w:val="24"/>
        </w:rPr>
        <w:t xml:space="preserve"> </w:t>
      </w:r>
      <w:r w:rsidR="005E6019" w:rsidRPr="003B7B35">
        <w:rPr>
          <w:rFonts w:ascii="Times New Roman" w:hAnsi="Times New Roman" w:cs="Times New Roman"/>
          <w:sz w:val="24"/>
          <w:szCs w:val="24"/>
        </w:rPr>
        <w:t>as well as ‘</w:t>
      </w:r>
      <w:r w:rsidR="005E6019" w:rsidRPr="003B7B35">
        <w:rPr>
          <w:rFonts w:ascii="Times New Roman" w:hAnsi="Times New Roman" w:cs="Times New Roman"/>
          <w:b/>
          <w:bCs/>
          <w:i/>
          <w:iCs/>
          <w:sz w:val="24"/>
          <w:szCs w:val="24"/>
        </w:rPr>
        <w:t>swarm boat carriers</w:t>
      </w:r>
      <w:r w:rsidR="005E6019" w:rsidRPr="003B7B35">
        <w:rPr>
          <w:rFonts w:ascii="Times New Roman" w:hAnsi="Times New Roman" w:cs="Times New Roman"/>
          <w:sz w:val="24"/>
          <w:szCs w:val="24"/>
        </w:rPr>
        <w:t xml:space="preserve">’ </w:t>
      </w:r>
      <w:r w:rsidRPr="003B7B35">
        <w:rPr>
          <w:rFonts w:ascii="Times New Roman" w:hAnsi="Times New Roman" w:cs="Times New Roman"/>
          <w:sz w:val="24"/>
          <w:szCs w:val="24"/>
        </w:rPr>
        <w:t xml:space="preserve">which could </w:t>
      </w:r>
      <w:r w:rsidR="005E6019" w:rsidRPr="003B7B35">
        <w:rPr>
          <w:rFonts w:ascii="Times New Roman" w:hAnsi="Times New Roman" w:cs="Times New Roman"/>
          <w:sz w:val="24"/>
          <w:szCs w:val="24"/>
        </w:rPr>
        <w:t xml:space="preserve">undertake sealift </w:t>
      </w:r>
      <w:r w:rsidRPr="003B7B35">
        <w:rPr>
          <w:rFonts w:ascii="Times New Roman" w:hAnsi="Times New Roman" w:cs="Times New Roman"/>
          <w:sz w:val="24"/>
          <w:szCs w:val="24"/>
        </w:rPr>
        <w:t xml:space="preserve">over the oceans and then deploy them </w:t>
      </w:r>
      <w:r w:rsidR="00335B89" w:rsidRPr="003B7B35">
        <w:rPr>
          <w:rFonts w:ascii="Times New Roman" w:hAnsi="Times New Roman" w:cs="Times New Roman"/>
          <w:sz w:val="24"/>
          <w:szCs w:val="24"/>
        </w:rPr>
        <w:t xml:space="preserve">in the geographical area of interest </w:t>
      </w:r>
      <w:r w:rsidRPr="003B7B35">
        <w:rPr>
          <w:rFonts w:ascii="Times New Roman" w:hAnsi="Times New Roman" w:cs="Times New Roman"/>
          <w:sz w:val="24"/>
          <w:szCs w:val="24"/>
        </w:rPr>
        <w:t xml:space="preserve">while remaining outside the ‘sea-denial’ bubble of the enemy would need to be researched and developed.  </w:t>
      </w:r>
      <w:r w:rsidR="005E6019" w:rsidRPr="003B7B35">
        <w:rPr>
          <w:rFonts w:ascii="Times New Roman" w:hAnsi="Times New Roman" w:cs="Times New Roman"/>
          <w:b/>
          <w:bCs/>
          <w:i/>
          <w:iCs/>
          <w:sz w:val="24"/>
          <w:szCs w:val="24"/>
        </w:rPr>
        <w:t xml:space="preserve">In the interim, navies would have to continue to adapt and deal with this new dimension of maritime </w:t>
      </w:r>
      <w:r w:rsidR="005E6019" w:rsidRPr="003B7B35">
        <w:rPr>
          <w:rFonts w:ascii="Times New Roman" w:hAnsi="Times New Roman" w:cs="Times New Roman"/>
          <w:b/>
          <w:bCs/>
          <w:i/>
          <w:iCs/>
          <w:sz w:val="24"/>
          <w:szCs w:val="24"/>
        </w:rPr>
        <w:lastRenderedPageBreak/>
        <w:t>warfare by development of weapons like lasers,</w:t>
      </w:r>
      <w:r w:rsidR="00335B89" w:rsidRPr="003B7B35">
        <w:rPr>
          <w:rFonts w:ascii="Times New Roman" w:hAnsi="Times New Roman" w:cs="Times New Roman"/>
          <w:b/>
          <w:bCs/>
          <w:i/>
          <w:iCs/>
          <w:sz w:val="24"/>
          <w:szCs w:val="24"/>
        </w:rPr>
        <w:t xml:space="preserve"> drone killers, drone communication jammers</w:t>
      </w:r>
      <w:r w:rsidR="00335B89" w:rsidRPr="003B7B35">
        <w:rPr>
          <w:rFonts w:ascii="Times New Roman" w:hAnsi="Times New Roman" w:cs="Times New Roman"/>
          <w:sz w:val="24"/>
          <w:szCs w:val="24"/>
        </w:rPr>
        <w:t>,</w:t>
      </w:r>
      <w:r w:rsidR="005E6019" w:rsidRPr="003B7B35">
        <w:rPr>
          <w:rFonts w:ascii="Times New Roman" w:hAnsi="Times New Roman" w:cs="Times New Roman"/>
          <w:b/>
          <w:bCs/>
          <w:i/>
          <w:iCs/>
          <w:sz w:val="24"/>
          <w:szCs w:val="24"/>
        </w:rPr>
        <w:t xml:space="preserve"> portable/latch on mine detectors, 360 degree rapid fire attack capability against swarm boats etc which could provide blue water platforms </w:t>
      </w:r>
      <w:r w:rsidR="00335B89" w:rsidRPr="003B7B35">
        <w:rPr>
          <w:rFonts w:ascii="Times New Roman" w:hAnsi="Times New Roman" w:cs="Times New Roman"/>
          <w:b/>
          <w:bCs/>
          <w:i/>
          <w:iCs/>
          <w:sz w:val="24"/>
          <w:szCs w:val="24"/>
        </w:rPr>
        <w:t xml:space="preserve">the wherewithal </w:t>
      </w:r>
      <w:r w:rsidR="005E6019" w:rsidRPr="003B7B35">
        <w:rPr>
          <w:rFonts w:ascii="Times New Roman" w:hAnsi="Times New Roman" w:cs="Times New Roman"/>
          <w:b/>
          <w:bCs/>
          <w:i/>
          <w:iCs/>
          <w:sz w:val="24"/>
          <w:szCs w:val="24"/>
        </w:rPr>
        <w:t>to deal with these threats</w:t>
      </w:r>
      <w:r w:rsidR="005E6019" w:rsidRPr="003B7B35">
        <w:rPr>
          <w:rFonts w:ascii="Times New Roman" w:hAnsi="Times New Roman" w:cs="Times New Roman"/>
          <w:sz w:val="24"/>
          <w:szCs w:val="24"/>
        </w:rPr>
        <w:t xml:space="preserve">. The requirement of undertaking training including development of simulators as well as maritime </w:t>
      </w:r>
      <w:r w:rsidR="00683118">
        <w:rPr>
          <w:rFonts w:ascii="Times New Roman" w:hAnsi="Times New Roman" w:cs="Times New Roman"/>
          <w:sz w:val="24"/>
          <w:szCs w:val="24"/>
        </w:rPr>
        <w:t xml:space="preserve">field </w:t>
      </w:r>
      <w:r w:rsidR="00FE4309" w:rsidRPr="003B7B35">
        <w:rPr>
          <w:rFonts w:ascii="Times New Roman" w:hAnsi="Times New Roman" w:cs="Times New Roman"/>
          <w:sz w:val="24"/>
          <w:szCs w:val="24"/>
        </w:rPr>
        <w:t xml:space="preserve">ranges for practical training </w:t>
      </w:r>
      <w:r w:rsidR="005E6019" w:rsidRPr="003B7B35">
        <w:rPr>
          <w:rFonts w:ascii="Times New Roman" w:hAnsi="Times New Roman" w:cs="Times New Roman"/>
          <w:sz w:val="24"/>
          <w:szCs w:val="24"/>
        </w:rPr>
        <w:t>(</w:t>
      </w:r>
      <w:r w:rsidR="00FE4309" w:rsidRPr="003B7B35">
        <w:rPr>
          <w:rFonts w:ascii="Times New Roman" w:hAnsi="Times New Roman" w:cs="Times New Roman"/>
          <w:sz w:val="24"/>
          <w:szCs w:val="24"/>
        </w:rPr>
        <w:t>similar to</w:t>
      </w:r>
      <w:r w:rsidR="005E6019" w:rsidRPr="003B7B35">
        <w:rPr>
          <w:rFonts w:ascii="Times New Roman" w:hAnsi="Times New Roman" w:cs="Times New Roman"/>
          <w:sz w:val="24"/>
          <w:szCs w:val="24"/>
        </w:rPr>
        <w:t xml:space="preserve"> creation of </w:t>
      </w:r>
      <w:r w:rsidR="00FE4309" w:rsidRPr="003B7B35">
        <w:rPr>
          <w:rFonts w:ascii="Times New Roman" w:hAnsi="Times New Roman" w:cs="Times New Roman"/>
          <w:sz w:val="24"/>
          <w:szCs w:val="24"/>
        </w:rPr>
        <w:t xml:space="preserve">villages and concrete structures for urban warfare training for the land forces) are the need </w:t>
      </w:r>
      <w:r w:rsidR="00683118">
        <w:rPr>
          <w:rFonts w:ascii="Times New Roman" w:hAnsi="Times New Roman" w:cs="Times New Roman"/>
          <w:sz w:val="24"/>
          <w:szCs w:val="24"/>
        </w:rPr>
        <w:t>of</w:t>
      </w:r>
      <w:r w:rsidR="00FE4309" w:rsidRPr="003B7B35">
        <w:rPr>
          <w:rFonts w:ascii="Times New Roman" w:hAnsi="Times New Roman" w:cs="Times New Roman"/>
          <w:sz w:val="24"/>
          <w:szCs w:val="24"/>
        </w:rPr>
        <w:t xml:space="preserve"> the hour. As ‘</w:t>
      </w:r>
      <w:r w:rsidR="00FE4309" w:rsidRPr="003B7B35">
        <w:rPr>
          <w:rFonts w:ascii="Times New Roman" w:hAnsi="Times New Roman" w:cs="Times New Roman"/>
          <w:b/>
          <w:bCs/>
          <w:i/>
          <w:iCs/>
          <w:sz w:val="24"/>
          <w:szCs w:val="24"/>
        </w:rPr>
        <w:t>land forces</w:t>
      </w:r>
      <w:r w:rsidR="00FE4309" w:rsidRPr="003B7B35">
        <w:rPr>
          <w:rFonts w:ascii="Times New Roman" w:hAnsi="Times New Roman" w:cs="Times New Roman"/>
          <w:sz w:val="24"/>
          <w:szCs w:val="24"/>
        </w:rPr>
        <w:t>’ across the globe adapted and developed new strategies as well as tactics to deal with terrorism, urban warfare, IEDs, counter-insurgency etc, ‘</w:t>
      </w:r>
      <w:r w:rsidR="00FE4309" w:rsidRPr="003B7B35">
        <w:rPr>
          <w:rFonts w:ascii="Times New Roman" w:hAnsi="Times New Roman" w:cs="Times New Roman"/>
          <w:b/>
          <w:bCs/>
          <w:i/>
          <w:iCs/>
          <w:sz w:val="24"/>
          <w:szCs w:val="24"/>
        </w:rPr>
        <w:t>maritime forces</w:t>
      </w:r>
      <w:r w:rsidR="00FE4309" w:rsidRPr="003B7B35">
        <w:rPr>
          <w:rFonts w:ascii="Times New Roman" w:hAnsi="Times New Roman" w:cs="Times New Roman"/>
          <w:sz w:val="24"/>
          <w:szCs w:val="24"/>
        </w:rPr>
        <w:t xml:space="preserve">’ too would have to adapt, adopt and act to mitigate these new threats in the maritime </w:t>
      </w:r>
      <w:r w:rsidR="00EC0B99" w:rsidRPr="003B7B35">
        <w:rPr>
          <w:rFonts w:ascii="Times New Roman" w:hAnsi="Times New Roman" w:cs="Times New Roman"/>
          <w:sz w:val="24"/>
          <w:szCs w:val="24"/>
        </w:rPr>
        <w:t>d</w:t>
      </w:r>
      <w:r w:rsidR="00FE4309" w:rsidRPr="003B7B35">
        <w:rPr>
          <w:rFonts w:ascii="Times New Roman" w:hAnsi="Times New Roman" w:cs="Times New Roman"/>
          <w:sz w:val="24"/>
          <w:szCs w:val="24"/>
        </w:rPr>
        <w:t xml:space="preserve">omain which have direct implications </w:t>
      </w:r>
      <w:r w:rsidR="00AE077E" w:rsidRPr="003B7B35">
        <w:rPr>
          <w:rFonts w:ascii="Times New Roman" w:hAnsi="Times New Roman" w:cs="Times New Roman"/>
          <w:sz w:val="24"/>
          <w:szCs w:val="24"/>
        </w:rPr>
        <w:t xml:space="preserve">and bearing </w:t>
      </w:r>
      <w:r w:rsidR="00FE4309" w:rsidRPr="003B7B35">
        <w:rPr>
          <w:rFonts w:ascii="Times New Roman" w:hAnsi="Times New Roman" w:cs="Times New Roman"/>
          <w:sz w:val="24"/>
          <w:szCs w:val="24"/>
        </w:rPr>
        <w:t>on national security</w:t>
      </w:r>
      <w:r w:rsidR="00AE077E" w:rsidRPr="003B7B35">
        <w:rPr>
          <w:rFonts w:ascii="Times New Roman" w:hAnsi="Times New Roman" w:cs="Times New Roman"/>
          <w:sz w:val="24"/>
          <w:szCs w:val="24"/>
        </w:rPr>
        <w:t xml:space="preserve"> of nations</w:t>
      </w:r>
      <w:r w:rsidR="00FE4309" w:rsidRPr="003B7B35">
        <w:rPr>
          <w:rFonts w:ascii="Times New Roman" w:hAnsi="Times New Roman" w:cs="Times New Roman"/>
          <w:sz w:val="24"/>
          <w:szCs w:val="24"/>
        </w:rPr>
        <w:t xml:space="preserve">. </w:t>
      </w:r>
    </w:p>
    <w:p w14:paraId="1BC9D1EA" w14:textId="47794AE6" w:rsidR="00683118" w:rsidRPr="003B7B35" w:rsidRDefault="00683118" w:rsidP="003E7283">
      <w:pPr>
        <w:pStyle w:val="ListParagraph"/>
        <w:numPr>
          <w:ilvl w:val="0"/>
          <w:numId w:val="2"/>
        </w:numPr>
        <w:tabs>
          <w:tab w:val="left" w:pos="567"/>
        </w:tabs>
        <w:spacing w:after="360" w:line="480" w:lineRule="auto"/>
        <w:ind w:left="0" w:firstLine="0"/>
        <w:jc w:val="both"/>
        <w:rPr>
          <w:rFonts w:ascii="Times New Roman" w:hAnsi="Times New Roman" w:cs="Times New Roman"/>
          <w:i/>
          <w:iCs/>
          <w:sz w:val="24"/>
          <w:szCs w:val="24"/>
        </w:rPr>
      </w:pPr>
      <w:r>
        <w:rPr>
          <w:rFonts w:ascii="Times New Roman" w:hAnsi="Times New Roman" w:cs="Times New Roman"/>
          <w:sz w:val="24"/>
          <w:szCs w:val="24"/>
        </w:rPr>
        <w:t>Development of navies is a capital-intensive activity which requires years of investment in research</w:t>
      </w:r>
      <w:r w:rsidR="003D5A58">
        <w:rPr>
          <w:rFonts w:ascii="Times New Roman" w:hAnsi="Times New Roman" w:cs="Times New Roman"/>
          <w:sz w:val="24"/>
          <w:szCs w:val="24"/>
        </w:rPr>
        <w:t xml:space="preserve"> and development</w:t>
      </w:r>
      <w:r>
        <w:rPr>
          <w:rFonts w:ascii="Times New Roman" w:hAnsi="Times New Roman" w:cs="Times New Roman"/>
          <w:sz w:val="24"/>
          <w:szCs w:val="24"/>
        </w:rPr>
        <w:t>, human resource, ship building, trials etc. The crucial question therefore which presents itself to all nations with blue water navies, ‘</w:t>
      </w:r>
      <w:r>
        <w:rPr>
          <w:rFonts w:ascii="Times New Roman" w:hAnsi="Times New Roman" w:cs="Times New Roman"/>
          <w:b/>
          <w:bCs/>
          <w:i/>
          <w:iCs/>
          <w:sz w:val="24"/>
          <w:szCs w:val="24"/>
        </w:rPr>
        <w:t>whether to reequip / reorient existing blue water platforms for asymmetric operations or create niche smaller platforms</w:t>
      </w:r>
      <w:r w:rsidR="000F5679">
        <w:rPr>
          <w:rFonts w:ascii="Times New Roman" w:hAnsi="Times New Roman" w:cs="Times New Roman"/>
          <w:b/>
          <w:bCs/>
          <w:i/>
          <w:iCs/>
          <w:sz w:val="24"/>
          <w:szCs w:val="24"/>
        </w:rPr>
        <w:t>.</w:t>
      </w:r>
      <w:r>
        <w:rPr>
          <w:rFonts w:ascii="Times New Roman" w:hAnsi="Times New Roman" w:cs="Times New Roman"/>
          <w:sz w:val="24"/>
          <w:szCs w:val="24"/>
        </w:rPr>
        <w:t>’</w:t>
      </w:r>
    </w:p>
    <w:p w14:paraId="6F134C0C" w14:textId="724D543A" w:rsidR="00EC0B99" w:rsidRPr="003B7B35" w:rsidRDefault="00FE4309" w:rsidP="00EC0B99">
      <w:pPr>
        <w:pStyle w:val="ListParagraph"/>
        <w:numPr>
          <w:ilvl w:val="0"/>
          <w:numId w:val="2"/>
        </w:numPr>
        <w:tabs>
          <w:tab w:val="left" w:pos="567"/>
        </w:tabs>
        <w:spacing w:after="360" w:line="480" w:lineRule="auto"/>
        <w:ind w:left="0" w:firstLine="0"/>
        <w:jc w:val="both"/>
        <w:rPr>
          <w:sz w:val="24"/>
          <w:szCs w:val="24"/>
        </w:rPr>
      </w:pPr>
      <w:r w:rsidRPr="003B7B35">
        <w:rPr>
          <w:rFonts w:ascii="Times New Roman" w:hAnsi="Times New Roman" w:cs="Times New Roman"/>
          <w:b/>
          <w:bCs/>
          <w:sz w:val="24"/>
          <w:szCs w:val="24"/>
          <w:u w:val="single"/>
        </w:rPr>
        <w:t>Conclusion</w:t>
      </w:r>
      <w:r w:rsidRPr="003B7B35">
        <w:rPr>
          <w:rFonts w:ascii="Times New Roman" w:hAnsi="Times New Roman" w:cs="Times New Roman"/>
          <w:sz w:val="24"/>
          <w:szCs w:val="24"/>
        </w:rPr>
        <w:t xml:space="preserve">.   </w:t>
      </w:r>
      <w:r w:rsidR="00335B89" w:rsidRPr="003B7B35">
        <w:rPr>
          <w:rFonts w:ascii="Times New Roman" w:hAnsi="Times New Roman" w:cs="Times New Roman"/>
          <w:sz w:val="24"/>
          <w:szCs w:val="24"/>
        </w:rPr>
        <w:t xml:space="preserve">Seaborne trade continues to be and would continue to be a major pillar of the world economy in the foreseeable future. The foundation of the world trade is based on the ability of the mercantile marine to connect suppliers with markets across the globe crossing vast expanses of the oceans. Even if the dependency on oil diminishes in the next few decades with both the reduction or exhaustion of reserves as well as development of alternate sources of energy, sea borne trade would continue to be relevant and critical to world and national economies and thereby directly linked to national security. The changing paradigm </w:t>
      </w:r>
      <w:r w:rsidR="00636972" w:rsidRPr="003B7B35">
        <w:rPr>
          <w:rFonts w:ascii="Times New Roman" w:hAnsi="Times New Roman" w:cs="Times New Roman"/>
          <w:sz w:val="24"/>
          <w:szCs w:val="24"/>
        </w:rPr>
        <w:t>of</w:t>
      </w:r>
      <w:r w:rsidR="00335B89" w:rsidRPr="003B7B35">
        <w:rPr>
          <w:rFonts w:ascii="Times New Roman" w:hAnsi="Times New Roman" w:cs="Times New Roman"/>
          <w:sz w:val="24"/>
          <w:szCs w:val="24"/>
        </w:rPr>
        <w:t xml:space="preserve"> maritime warfare has imbibed asymmetry and the paper sufficiently highlights the challenges to maritime security posed by these developments as well as the inadequacy of the current mitigating measures in respect of platforms, technology, doctrine, strategy and training to deal with these emergent threats. </w:t>
      </w:r>
      <w:r w:rsidR="00636972" w:rsidRPr="003B7B35">
        <w:rPr>
          <w:rFonts w:ascii="Times New Roman" w:hAnsi="Times New Roman" w:cs="Times New Roman"/>
          <w:b/>
          <w:bCs/>
          <w:i/>
          <w:iCs/>
          <w:sz w:val="24"/>
          <w:szCs w:val="24"/>
        </w:rPr>
        <w:t>Nations therefore face a unique and unprecedented challenge in dealing with this threat to national security in the maritime domain which is here to stay if not till the end of the 21</w:t>
      </w:r>
      <w:r w:rsidR="00636972" w:rsidRPr="003B7B35">
        <w:rPr>
          <w:rFonts w:ascii="Times New Roman" w:hAnsi="Times New Roman" w:cs="Times New Roman"/>
          <w:b/>
          <w:bCs/>
          <w:i/>
          <w:iCs/>
          <w:sz w:val="24"/>
          <w:szCs w:val="24"/>
          <w:vertAlign w:val="superscript"/>
        </w:rPr>
        <w:t>st</w:t>
      </w:r>
      <w:r w:rsidR="00636972" w:rsidRPr="003B7B35">
        <w:rPr>
          <w:rFonts w:ascii="Times New Roman" w:hAnsi="Times New Roman" w:cs="Times New Roman"/>
          <w:b/>
          <w:bCs/>
          <w:i/>
          <w:iCs/>
          <w:sz w:val="24"/>
          <w:szCs w:val="24"/>
        </w:rPr>
        <w:t xml:space="preserve"> century but </w:t>
      </w:r>
      <w:r w:rsidR="00C467E4" w:rsidRPr="003B7B35">
        <w:rPr>
          <w:rFonts w:ascii="Times New Roman" w:hAnsi="Times New Roman" w:cs="Times New Roman"/>
          <w:b/>
          <w:bCs/>
          <w:i/>
          <w:iCs/>
          <w:sz w:val="24"/>
          <w:szCs w:val="24"/>
        </w:rPr>
        <w:t>at least</w:t>
      </w:r>
      <w:r w:rsidR="00636972" w:rsidRPr="003B7B35">
        <w:rPr>
          <w:rFonts w:ascii="Times New Roman" w:hAnsi="Times New Roman" w:cs="Times New Roman"/>
          <w:b/>
          <w:bCs/>
          <w:i/>
          <w:iCs/>
          <w:sz w:val="24"/>
          <w:szCs w:val="24"/>
        </w:rPr>
        <w:t xml:space="preserve"> till the foreseeable future</w:t>
      </w:r>
      <w:r w:rsidR="00636972" w:rsidRPr="003B7B35">
        <w:rPr>
          <w:rFonts w:ascii="Times New Roman" w:hAnsi="Times New Roman" w:cs="Times New Roman"/>
          <w:sz w:val="24"/>
          <w:szCs w:val="24"/>
        </w:rPr>
        <w:t xml:space="preserve">. Time has come for </w:t>
      </w:r>
      <w:r w:rsidR="00636972" w:rsidRPr="003B7B35">
        <w:rPr>
          <w:rFonts w:ascii="Times New Roman" w:hAnsi="Times New Roman" w:cs="Times New Roman"/>
          <w:sz w:val="24"/>
          <w:szCs w:val="24"/>
        </w:rPr>
        <w:lastRenderedPageBreak/>
        <w:t>nations</w:t>
      </w:r>
      <w:r w:rsidR="00EC0B99" w:rsidRPr="003B7B35">
        <w:rPr>
          <w:rFonts w:ascii="Times New Roman" w:hAnsi="Times New Roman" w:cs="Times New Roman"/>
          <w:sz w:val="24"/>
          <w:szCs w:val="24"/>
        </w:rPr>
        <w:t xml:space="preserve"> and their navies </w:t>
      </w:r>
      <w:r w:rsidR="00636972" w:rsidRPr="003B7B35">
        <w:rPr>
          <w:rFonts w:ascii="Times New Roman" w:hAnsi="Times New Roman" w:cs="Times New Roman"/>
          <w:sz w:val="24"/>
          <w:szCs w:val="24"/>
        </w:rPr>
        <w:t xml:space="preserve">to wake up to this man-made </w:t>
      </w:r>
      <w:r w:rsidR="005C65A1">
        <w:rPr>
          <w:rFonts w:ascii="Times New Roman" w:hAnsi="Times New Roman" w:cs="Times New Roman"/>
          <w:sz w:val="24"/>
          <w:szCs w:val="24"/>
        </w:rPr>
        <w:t>contest</w:t>
      </w:r>
      <w:r w:rsidR="00636972" w:rsidRPr="003B7B35">
        <w:rPr>
          <w:rFonts w:ascii="Times New Roman" w:hAnsi="Times New Roman" w:cs="Times New Roman"/>
          <w:sz w:val="24"/>
          <w:szCs w:val="24"/>
        </w:rPr>
        <w:t xml:space="preserve"> where asymmetric </w:t>
      </w:r>
      <w:r w:rsidR="00EC0B99" w:rsidRPr="003B7B35">
        <w:rPr>
          <w:rFonts w:ascii="Times New Roman" w:hAnsi="Times New Roman" w:cs="Times New Roman"/>
          <w:sz w:val="24"/>
          <w:szCs w:val="24"/>
        </w:rPr>
        <w:t xml:space="preserve">maritime </w:t>
      </w:r>
      <w:r w:rsidR="00636972" w:rsidRPr="003B7B35">
        <w:rPr>
          <w:rFonts w:ascii="Times New Roman" w:hAnsi="Times New Roman" w:cs="Times New Roman"/>
          <w:sz w:val="24"/>
          <w:szCs w:val="24"/>
        </w:rPr>
        <w:t>warfare</w:t>
      </w:r>
      <w:r w:rsidR="00EC0B99" w:rsidRPr="003B7B35">
        <w:rPr>
          <w:rFonts w:ascii="Times New Roman" w:hAnsi="Times New Roman" w:cs="Times New Roman"/>
          <w:sz w:val="24"/>
          <w:szCs w:val="24"/>
        </w:rPr>
        <w:t xml:space="preserve"> and technology</w:t>
      </w:r>
      <w:r w:rsidR="00636972" w:rsidRPr="003B7B35">
        <w:rPr>
          <w:rFonts w:ascii="Times New Roman" w:hAnsi="Times New Roman" w:cs="Times New Roman"/>
          <w:sz w:val="24"/>
          <w:szCs w:val="24"/>
        </w:rPr>
        <w:t xml:space="preserve"> is fast out – pacing </w:t>
      </w:r>
      <w:r w:rsidR="00F710B5" w:rsidRPr="003B7B35">
        <w:rPr>
          <w:rFonts w:ascii="Times New Roman" w:hAnsi="Times New Roman" w:cs="Times New Roman"/>
          <w:sz w:val="24"/>
          <w:szCs w:val="24"/>
        </w:rPr>
        <w:t xml:space="preserve">and out-running </w:t>
      </w:r>
      <w:r w:rsidR="00636972" w:rsidRPr="003B7B35">
        <w:rPr>
          <w:rFonts w:ascii="Times New Roman" w:hAnsi="Times New Roman" w:cs="Times New Roman"/>
          <w:sz w:val="24"/>
          <w:szCs w:val="24"/>
        </w:rPr>
        <w:t>its counter</w:t>
      </w:r>
      <w:r w:rsidR="00F710B5" w:rsidRPr="003B7B35">
        <w:rPr>
          <w:rFonts w:ascii="Times New Roman" w:hAnsi="Times New Roman" w:cs="Times New Roman"/>
          <w:sz w:val="24"/>
          <w:szCs w:val="24"/>
        </w:rPr>
        <w:t>s</w:t>
      </w:r>
      <w:r w:rsidR="00636972" w:rsidRPr="003B7B35">
        <w:rPr>
          <w:rFonts w:ascii="Times New Roman" w:hAnsi="Times New Roman" w:cs="Times New Roman"/>
          <w:sz w:val="24"/>
          <w:szCs w:val="24"/>
        </w:rPr>
        <w:t>.</w:t>
      </w:r>
      <w:r w:rsidR="00A90A18" w:rsidRPr="003B7B35">
        <w:rPr>
          <w:rFonts w:ascii="Times New Roman" w:hAnsi="Times New Roman" w:cs="Times New Roman"/>
          <w:sz w:val="24"/>
          <w:szCs w:val="24"/>
        </w:rPr>
        <w:t xml:space="preserve"> </w:t>
      </w:r>
    </w:p>
    <w:p w14:paraId="6BF37B9F" w14:textId="133B2922" w:rsidR="00EC0B99" w:rsidRPr="003B7B35" w:rsidRDefault="00A90A18" w:rsidP="00EC0B99">
      <w:pPr>
        <w:pStyle w:val="ListParagraph"/>
        <w:numPr>
          <w:ilvl w:val="0"/>
          <w:numId w:val="2"/>
        </w:numPr>
        <w:tabs>
          <w:tab w:val="left" w:pos="567"/>
        </w:tabs>
        <w:spacing w:after="360" w:line="480" w:lineRule="auto"/>
        <w:ind w:left="0" w:firstLine="0"/>
        <w:jc w:val="both"/>
        <w:rPr>
          <w:rFonts w:ascii="Times New Roman" w:hAnsi="Times New Roman" w:cs="Times New Roman"/>
          <w:sz w:val="24"/>
          <w:szCs w:val="24"/>
        </w:rPr>
      </w:pPr>
      <w:r w:rsidRPr="003B7B35">
        <w:rPr>
          <w:rFonts w:ascii="Times New Roman" w:hAnsi="Times New Roman" w:cs="Times New Roman"/>
          <w:sz w:val="24"/>
          <w:szCs w:val="24"/>
        </w:rPr>
        <w:t xml:space="preserve">A book review </w:t>
      </w:r>
      <w:r w:rsidR="00EC0B99" w:rsidRPr="003B7B35">
        <w:rPr>
          <w:rFonts w:ascii="Times New Roman" w:hAnsi="Times New Roman" w:cs="Times New Roman"/>
          <w:sz w:val="24"/>
          <w:szCs w:val="24"/>
        </w:rPr>
        <w:t xml:space="preserve">in the South African Military Journal </w:t>
      </w:r>
      <w:r w:rsidRPr="003B7B35">
        <w:rPr>
          <w:rFonts w:ascii="Times New Roman" w:hAnsi="Times New Roman" w:cs="Times New Roman"/>
          <w:sz w:val="24"/>
          <w:szCs w:val="24"/>
        </w:rPr>
        <w:t xml:space="preserve">of the famous </w:t>
      </w:r>
      <w:r w:rsidR="00EC0B99" w:rsidRPr="003B7B35">
        <w:rPr>
          <w:rFonts w:ascii="Times New Roman" w:hAnsi="Times New Roman" w:cs="Times New Roman"/>
          <w:sz w:val="24"/>
          <w:szCs w:val="24"/>
        </w:rPr>
        <w:t>treatise, ‘</w:t>
      </w:r>
      <w:r w:rsidR="00EC0B99" w:rsidRPr="003B7B35">
        <w:rPr>
          <w:rFonts w:ascii="Times New Roman" w:hAnsi="Times New Roman" w:cs="Times New Roman"/>
          <w:b/>
          <w:bCs/>
          <w:i/>
          <w:iCs/>
          <w:sz w:val="24"/>
          <w:szCs w:val="24"/>
        </w:rPr>
        <w:t>Seapower: A Guide for the Twenty-First Century</w:t>
      </w:r>
      <w:r w:rsidR="00EC0B99" w:rsidRPr="003B7B35">
        <w:rPr>
          <w:rFonts w:ascii="Times New Roman" w:hAnsi="Times New Roman" w:cs="Times New Roman"/>
          <w:sz w:val="24"/>
          <w:szCs w:val="24"/>
        </w:rPr>
        <w:t xml:space="preserve">’ authored by Professor </w:t>
      </w:r>
      <w:r w:rsidR="000162FD" w:rsidRPr="003B7B35">
        <w:rPr>
          <w:rFonts w:ascii="Times New Roman" w:hAnsi="Times New Roman" w:cs="Times New Roman"/>
          <w:sz w:val="24"/>
          <w:szCs w:val="24"/>
        </w:rPr>
        <w:t>Geoffrey</w:t>
      </w:r>
      <w:r w:rsidR="00EC0B99" w:rsidRPr="003B7B35">
        <w:rPr>
          <w:rFonts w:ascii="Times New Roman" w:hAnsi="Times New Roman" w:cs="Times New Roman"/>
          <w:sz w:val="24"/>
          <w:szCs w:val="24"/>
        </w:rPr>
        <w:t xml:space="preserve"> Till  summarises the core issue highlighted in the paper wherein ‘</w:t>
      </w:r>
      <w:r w:rsidR="00EC0B99" w:rsidRPr="003B7B35">
        <w:rPr>
          <w:rFonts w:ascii="Times New Roman" w:hAnsi="Times New Roman" w:cs="Times New Roman"/>
          <w:b/>
          <w:bCs/>
          <w:i/>
          <w:iCs/>
          <w:color w:val="000000"/>
          <w:sz w:val="24"/>
          <w:szCs w:val="24"/>
        </w:rPr>
        <w:t>the look towards the future in the last chapter touches on a number of interesting challenges in the maritime domain in general and for navies in particular. These include a rise in the relative importance of the sea and sea</w:t>
      </w:r>
      <w:r w:rsidR="000F5679">
        <w:rPr>
          <w:rFonts w:ascii="Times New Roman" w:hAnsi="Times New Roman" w:cs="Times New Roman"/>
          <w:b/>
          <w:bCs/>
          <w:i/>
          <w:iCs/>
          <w:color w:val="000000"/>
          <w:sz w:val="24"/>
          <w:szCs w:val="24"/>
        </w:rPr>
        <w:t xml:space="preserve"> </w:t>
      </w:r>
      <w:bookmarkStart w:id="0" w:name="_GoBack"/>
      <w:bookmarkEnd w:id="0"/>
      <w:r w:rsidR="00EC0B99" w:rsidRPr="003B7B35">
        <w:rPr>
          <w:rFonts w:ascii="Times New Roman" w:hAnsi="Times New Roman" w:cs="Times New Roman"/>
          <w:b/>
          <w:bCs/>
          <w:i/>
          <w:iCs/>
          <w:color w:val="000000"/>
          <w:sz w:val="24"/>
          <w:szCs w:val="24"/>
        </w:rPr>
        <w:t xml:space="preserve">power, a change of attitudes towards the sea, </w:t>
      </w:r>
      <w:r w:rsidR="00EC0B99" w:rsidRPr="00683118">
        <w:rPr>
          <w:rFonts w:ascii="Times New Roman" w:hAnsi="Times New Roman" w:cs="Times New Roman"/>
          <w:b/>
          <w:bCs/>
          <w:i/>
          <w:iCs/>
          <w:color w:val="000000"/>
          <w:sz w:val="24"/>
          <w:szCs w:val="24"/>
          <w:u w:val="single"/>
        </w:rPr>
        <w:t>a continued focus on the littoral, a likely increase in the range and diversity of naval tasks</w:t>
      </w:r>
      <w:r w:rsidR="00EC0B99" w:rsidRPr="003B7B35">
        <w:rPr>
          <w:rFonts w:ascii="Times New Roman" w:hAnsi="Times New Roman" w:cs="Times New Roman"/>
          <w:b/>
          <w:bCs/>
          <w:i/>
          <w:iCs/>
          <w:color w:val="000000"/>
          <w:sz w:val="24"/>
          <w:szCs w:val="24"/>
        </w:rPr>
        <w:t>, and the implication of these factors on how navies should develop and behave in the twenty-first century. The author specifically points out that navies have hard choices to make in their relationship with new technologies and in the trade-off between modern and post-modern missions</w:t>
      </w:r>
      <w:r w:rsidR="00EC0B99" w:rsidRPr="003B7B35">
        <w:rPr>
          <w:rFonts w:ascii="Times New Roman" w:hAnsi="Times New Roman" w:cs="Times New Roman"/>
          <w:color w:val="000000"/>
          <w:sz w:val="24"/>
          <w:szCs w:val="24"/>
        </w:rPr>
        <w:t>’</w:t>
      </w:r>
      <w:r w:rsidR="00EC0B99" w:rsidRPr="003B7B35">
        <w:rPr>
          <w:rStyle w:val="FootnoteReference"/>
          <w:rFonts w:ascii="Times New Roman" w:hAnsi="Times New Roman" w:cs="Times New Roman"/>
          <w:color w:val="000000"/>
          <w:sz w:val="24"/>
          <w:szCs w:val="24"/>
        </w:rPr>
        <w:footnoteReference w:id="21"/>
      </w:r>
      <w:r w:rsidR="00EC0B99" w:rsidRPr="003B7B35">
        <w:rPr>
          <w:rFonts w:ascii="Times New Roman" w:hAnsi="Times New Roman" w:cs="Times New Roman"/>
          <w:color w:val="000000"/>
          <w:sz w:val="24"/>
          <w:szCs w:val="24"/>
        </w:rPr>
        <w:t xml:space="preserve">. </w:t>
      </w:r>
    </w:p>
    <w:p w14:paraId="4994CAD4" w14:textId="7828A0F3" w:rsidR="00335B89" w:rsidRPr="003B7B35" w:rsidRDefault="00335B89" w:rsidP="00EC0B99">
      <w:pPr>
        <w:pStyle w:val="ListParagraph"/>
        <w:tabs>
          <w:tab w:val="left" w:pos="567"/>
        </w:tabs>
        <w:spacing w:after="360" w:line="480" w:lineRule="auto"/>
        <w:ind w:left="0"/>
        <w:jc w:val="both"/>
        <w:rPr>
          <w:rFonts w:ascii="Times New Roman" w:hAnsi="Times New Roman" w:cs="Times New Roman"/>
          <w:i/>
          <w:iCs/>
          <w:sz w:val="24"/>
          <w:szCs w:val="24"/>
        </w:rPr>
      </w:pPr>
    </w:p>
    <w:p w14:paraId="0FF25342" w14:textId="184F0216" w:rsidR="00F65139" w:rsidRPr="003B7B35" w:rsidRDefault="00F65139" w:rsidP="00F65139">
      <w:pPr>
        <w:pStyle w:val="ListParagraph"/>
        <w:tabs>
          <w:tab w:val="left" w:pos="567"/>
        </w:tabs>
        <w:spacing w:after="360" w:line="480" w:lineRule="auto"/>
        <w:ind w:left="0"/>
        <w:jc w:val="both"/>
        <w:rPr>
          <w:rFonts w:ascii="Times New Roman" w:hAnsi="Times New Roman" w:cs="Times New Roman"/>
          <w:sz w:val="24"/>
          <w:szCs w:val="24"/>
        </w:rPr>
      </w:pPr>
      <w:r w:rsidRPr="003B7B35">
        <w:rPr>
          <w:rFonts w:ascii="Times New Roman" w:hAnsi="Times New Roman" w:cs="Times New Roman"/>
          <w:b/>
          <w:bCs/>
          <w:i/>
          <w:iCs/>
          <w:sz w:val="24"/>
          <w:szCs w:val="24"/>
        </w:rPr>
        <w:t xml:space="preserve"> </w:t>
      </w:r>
    </w:p>
    <w:sectPr w:rsidR="00F65139" w:rsidRPr="003B7B35" w:rsidSect="00A9693D">
      <w:headerReference w:type="default" r:id="rId9"/>
      <w:footerReference w:type="default" r:id="rId10"/>
      <w:pgSz w:w="11906" w:h="16838"/>
      <w:pgMar w:top="1134" w:right="707"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2FED" w14:textId="77777777" w:rsidR="00D66600" w:rsidRDefault="00D66600" w:rsidP="002B7A69">
      <w:pPr>
        <w:spacing w:after="0" w:line="240" w:lineRule="auto"/>
      </w:pPr>
      <w:r>
        <w:separator/>
      </w:r>
    </w:p>
  </w:endnote>
  <w:endnote w:type="continuationSeparator" w:id="0">
    <w:p w14:paraId="48A12E33" w14:textId="77777777" w:rsidR="00D66600" w:rsidRDefault="00D66600" w:rsidP="002B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61A78" w14:textId="3DEEA4A9" w:rsidR="004805D3" w:rsidRDefault="004805D3">
    <w:pPr>
      <w:pStyle w:val="Footer"/>
      <w:jc w:val="center"/>
    </w:pPr>
  </w:p>
  <w:p w14:paraId="05722917" w14:textId="77777777" w:rsidR="004805D3" w:rsidRDefault="0048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05580" w14:textId="77777777" w:rsidR="00D66600" w:rsidRDefault="00D66600" w:rsidP="002B7A69">
      <w:pPr>
        <w:spacing w:after="0" w:line="240" w:lineRule="auto"/>
      </w:pPr>
      <w:r>
        <w:separator/>
      </w:r>
    </w:p>
  </w:footnote>
  <w:footnote w:type="continuationSeparator" w:id="0">
    <w:p w14:paraId="7CADA4A8" w14:textId="77777777" w:rsidR="00D66600" w:rsidRDefault="00D66600" w:rsidP="002B7A69">
      <w:pPr>
        <w:spacing w:after="0" w:line="240" w:lineRule="auto"/>
      </w:pPr>
      <w:r>
        <w:continuationSeparator/>
      </w:r>
    </w:p>
  </w:footnote>
  <w:footnote w:id="1">
    <w:p w14:paraId="7E7BC4FF" w14:textId="7ABCF964" w:rsidR="004805D3" w:rsidRPr="009064DE" w:rsidRDefault="004805D3">
      <w:pPr>
        <w:pStyle w:val="FootnoteText"/>
        <w:rPr>
          <w:rFonts w:ascii="Times New Roman" w:hAnsi="Times New Roman" w:cs="Times New Roman"/>
          <w:sz w:val="24"/>
          <w:szCs w:val="24"/>
        </w:rPr>
      </w:pPr>
      <w:r>
        <w:rPr>
          <w:rStyle w:val="FootnoteReference"/>
        </w:rPr>
        <w:footnoteRef/>
      </w:r>
      <w:r>
        <w:t xml:space="preserve"> </w:t>
      </w:r>
      <w:r w:rsidRPr="009064DE">
        <w:rPr>
          <w:rFonts w:ascii="Times New Roman" w:hAnsi="Times New Roman" w:cs="Times New Roman"/>
          <w:sz w:val="24"/>
          <w:szCs w:val="24"/>
        </w:rPr>
        <w:t>www.indiannavy.nic.in</w:t>
      </w:r>
    </w:p>
  </w:footnote>
  <w:footnote w:id="2">
    <w:p w14:paraId="6FBE1DC5" w14:textId="5A021044" w:rsidR="004805D3" w:rsidRPr="005A6718" w:rsidRDefault="004805D3">
      <w:pPr>
        <w:pStyle w:val="FootnoteText"/>
        <w:rPr>
          <w:rFonts w:ascii="Times New Roman" w:hAnsi="Times New Roman" w:cs="Times New Roman"/>
        </w:rPr>
      </w:pPr>
      <w:r w:rsidRPr="009064DE">
        <w:rPr>
          <w:rStyle w:val="FootnoteReference"/>
          <w:rFonts w:ascii="Times New Roman" w:hAnsi="Times New Roman" w:cs="Times New Roman"/>
          <w:sz w:val="24"/>
          <w:szCs w:val="24"/>
        </w:rPr>
        <w:footnoteRef/>
      </w:r>
      <w:r w:rsidRPr="009064DE">
        <w:rPr>
          <w:rFonts w:ascii="Times New Roman" w:hAnsi="Times New Roman" w:cs="Times New Roman"/>
          <w:sz w:val="24"/>
          <w:szCs w:val="24"/>
        </w:rPr>
        <w:t xml:space="preserve"> </w:t>
      </w:r>
      <w:r w:rsidRPr="005A6718">
        <w:rPr>
          <w:rFonts w:ascii="Times New Roman" w:hAnsi="Times New Roman" w:cs="Times New Roman"/>
        </w:rPr>
        <w:t xml:space="preserve">www. </w:t>
      </w:r>
      <w:hyperlink r:id="rId1" w:history="1">
        <w:r w:rsidRPr="005A6718">
          <w:rPr>
            <w:rStyle w:val="Hyperlink"/>
            <w:rFonts w:ascii="Times New Roman" w:hAnsi="Times New Roman" w:cs="Times New Roman"/>
            <w:color w:val="auto"/>
            <w:u w:val="none"/>
          </w:rPr>
          <w:t>https://www.royalnavy.mod.uk</w:t>
        </w:r>
      </w:hyperlink>
    </w:p>
  </w:footnote>
  <w:footnote w:id="3">
    <w:p w14:paraId="5481D80A" w14:textId="2743E292" w:rsidR="004805D3" w:rsidRPr="005A6718" w:rsidRDefault="004805D3">
      <w:pPr>
        <w:pStyle w:val="FootnoteText"/>
        <w:rPr>
          <w:rFonts w:ascii="Times New Roman" w:hAnsi="Times New Roman" w:cs="Times New Roman"/>
        </w:rPr>
      </w:pPr>
      <w:r w:rsidRPr="005A6718">
        <w:rPr>
          <w:rStyle w:val="FootnoteReference"/>
          <w:rFonts w:ascii="Times New Roman" w:hAnsi="Times New Roman" w:cs="Times New Roman"/>
        </w:rPr>
        <w:footnoteRef/>
      </w:r>
      <w:r w:rsidRPr="005A6718">
        <w:rPr>
          <w:rFonts w:ascii="Times New Roman" w:hAnsi="Times New Roman" w:cs="Times New Roman"/>
        </w:rPr>
        <w:t xml:space="preserve"> Indian Maritime Doctrine 2015</w:t>
      </w:r>
    </w:p>
  </w:footnote>
  <w:footnote w:id="4">
    <w:p w14:paraId="42649019" w14:textId="76A9DF15" w:rsidR="004805D3" w:rsidRPr="005A6718" w:rsidRDefault="004805D3" w:rsidP="005A6718">
      <w:pPr>
        <w:pStyle w:val="FootnoteText"/>
        <w:rPr>
          <w:rFonts w:ascii="Times New Roman" w:hAnsi="Times New Roman" w:cs="Times New Roman"/>
        </w:rPr>
      </w:pPr>
      <w:r w:rsidRPr="005A6718">
        <w:rPr>
          <w:rStyle w:val="FootnoteReference"/>
        </w:rPr>
        <w:footnoteRef/>
      </w:r>
      <w:r w:rsidRPr="005A6718">
        <w:t xml:space="preserve"> </w:t>
      </w:r>
      <w:r w:rsidRPr="005A6718">
        <w:rPr>
          <w:rFonts w:ascii="Times New Roman" w:hAnsi="Times New Roman" w:cs="Times New Roman"/>
        </w:rPr>
        <w:t xml:space="preserve">Influence of Sea Power on History – Alfred Thayer Mahan </w:t>
      </w:r>
    </w:p>
  </w:footnote>
  <w:footnote w:id="5">
    <w:p w14:paraId="08133F05" w14:textId="27448CBF" w:rsidR="004805D3" w:rsidRPr="005A6718" w:rsidRDefault="004805D3" w:rsidP="005A6718">
      <w:pPr>
        <w:pStyle w:val="Heading1"/>
        <w:shd w:val="clear" w:color="auto" w:fill="FFFFFF"/>
        <w:spacing w:before="0" w:beforeAutospacing="0" w:after="0" w:afterAutospacing="0"/>
        <w:textAlignment w:val="baseline"/>
        <w:rPr>
          <w:b w:val="0"/>
          <w:bCs w:val="0"/>
          <w:color w:val="333333"/>
          <w:spacing w:val="5"/>
          <w:sz w:val="20"/>
          <w:szCs w:val="20"/>
        </w:rPr>
      </w:pPr>
      <w:r w:rsidRPr="005A6718">
        <w:rPr>
          <w:rStyle w:val="FootnoteReference"/>
          <w:b w:val="0"/>
          <w:bCs w:val="0"/>
          <w:sz w:val="20"/>
          <w:szCs w:val="20"/>
        </w:rPr>
        <w:footnoteRef/>
      </w:r>
      <w:r w:rsidRPr="005A6718">
        <w:rPr>
          <w:b w:val="0"/>
          <w:bCs w:val="0"/>
          <w:sz w:val="20"/>
          <w:szCs w:val="20"/>
        </w:rPr>
        <w:t xml:space="preserve"> </w:t>
      </w:r>
      <w:r w:rsidRPr="005A6718">
        <w:rPr>
          <w:b w:val="0"/>
          <w:bCs w:val="0"/>
          <w:color w:val="121212"/>
          <w:sz w:val="20"/>
          <w:szCs w:val="20"/>
          <w:bdr w:val="none" w:sz="0" w:space="0" w:color="auto" w:frame="1"/>
        </w:rPr>
        <w:t>U.S. strikes 2 Iranian oil rigs and hits 6 warships in battles over mining sea lanes in gulf</w:t>
      </w:r>
      <w:r>
        <w:rPr>
          <w:b w:val="0"/>
          <w:bCs w:val="0"/>
          <w:i/>
          <w:iCs/>
          <w:color w:val="121212"/>
          <w:sz w:val="20"/>
          <w:szCs w:val="20"/>
          <w:bdr w:val="none" w:sz="0" w:space="0" w:color="auto" w:frame="1"/>
        </w:rPr>
        <w:t xml:space="preserve"> - </w:t>
      </w:r>
      <w:r w:rsidRPr="005A6718">
        <w:rPr>
          <w:b w:val="0"/>
          <w:bCs w:val="0"/>
          <w:color w:val="333333"/>
          <w:spacing w:val="5"/>
          <w:sz w:val="20"/>
          <w:szCs w:val="20"/>
          <w:bdr w:val="none" w:sz="0" w:space="0" w:color="auto" w:frame="1"/>
        </w:rPr>
        <w:t>By John H. Cushman Jr., New York Times</w:t>
      </w:r>
    </w:p>
    <w:p w14:paraId="5D83F883" w14:textId="656550E5" w:rsidR="004805D3" w:rsidRDefault="004805D3">
      <w:pPr>
        <w:pStyle w:val="FootnoteText"/>
      </w:pPr>
    </w:p>
  </w:footnote>
  <w:footnote w:id="6">
    <w:p w14:paraId="3ED8C5AF" w14:textId="05B5B160" w:rsidR="004805D3" w:rsidRPr="00C861C5" w:rsidRDefault="004805D3">
      <w:pPr>
        <w:pStyle w:val="FootnoteText"/>
      </w:pPr>
      <w:r w:rsidRPr="00C861C5">
        <w:rPr>
          <w:rStyle w:val="FootnoteReference"/>
        </w:rPr>
        <w:footnoteRef/>
      </w:r>
      <w:r w:rsidRPr="00C861C5">
        <w:t xml:space="preserve"> </w:t>
      </w:r>
      <w:hyperlink r:id="rId2" w:history="1">
        <w:r w:rsidRPr="00C861C5">
          <w:rPr>
            <w:rStyle w:val="Hyperlink"/>
            <w:color w:val="auto"/>
          </w:rPr>
          <w:t>https://www.statista.com/statistics/264024/number-of-merchant-ships-worldwide-by-type/</w:t>
        </w:r>
      </w:hyperlink>
    </w:p>
  </w:footnote>
  <w:footnote w:id="7">
    <w:p w14:paraId="2E4965CA" w14:textId="42EABCF7" w:rsidR="004805D3" w:rsidRPr="00C861C5" w:rsidRDefault="004805D3">
      <w:pPr>
        <w:pStyle w:val="FootnoteText"/>
      </w:pPr>
      <w:r w:rsidRPr="00C861C5">
        <w:rPr>
          <w:rStyle w:val="FootnoteReference"/>
        </w:rPr>
        <w:footnoteRef/>
      </w:r>
      <w:r w:rsidRPr="00C861C5">
        <w:t xml:space="preserve"> </w:t>
      </w:r>
      <w:hyperlink r:id="rId3" w:history="1">
        <w:r w:rsidRPr="00C861C5">
          <w:rPr>
            <w:rStyle w:val="Hyperlink"/>
            <w:color w:val="auto"/>
          </w:rPr>
          <w:t>https://cruisemarketwatch.com/capacity/</w:t>
        </w:r>
      </w:hyperlink>
    </w:p>
  </w:footnote>
  <w:footnote w:id="8">
    <w:p w14:paraId="1FBE6C88" w14:textId="6091BE90" w:rsidR="004805D3" w:rsidRDefault="004805D3">
      <w:pPr>
        <w:pStyle w:val="FootnoteText"/>
      </w:pPr>
      <w:r w:rsidRPr="00C861C5">
        <w:rPr>
          <w:rStyle w:val="FootnoteReference"/>
        </w:rPr>
        <w:footnoteRef/>
      </w:r>
      <w:r w:rsidRPr="00C861C5">
        <w:t xml:space="preserve"> </w:t>
      </w:r>
      <w:hyperlink r:id="rId4" w:history="1">
        <w:r w:rsidRPr="00C861C5">
          <w:rPr>
            <w:rStyle w:val="Hyperlink"/>
            <w:color w:val="auto"/>
          </w:rPr>
          <w:t>https://safety4sea.com/cm-superferry14-the-worlds-deadliest-terrorist-attack-at-sea/</w:t>
        </w:r>
      </w:hyperlink>
    </w:p>
  </w:footnote>
  <w:footnote w:id="9">
    <w:p w14:paraId="13D67793" w14:textId="0B8D2111" w:rsidR="004805D3" w:rsidRDefault="004805D3">
      <w:pPr>
        <w:pStyle w:val="FootnoteText"/>
      </w:pPr>
      <w:r>
        <w:rPr>
          <w:rStyle w:val="FootnoteReference"/>
        </w:rPr>
        <w:footnoteRef/>
      </w:r>
      <w:r>
        <w:t xml:space="preserve"> </w:t>
      </w:r>
      <w:r w:rsidRPr="00C861C5">
        <w:rPr>
          <w:rFonts w:ascii="Times New Roman" w:hAnsi="Times New Roman" w:cs="Times New Roman"/>
        </w:rPr>
        <w:t>2010 Asymmetric threats and their challenges to freedom of navigation</w:t>
      </w:r>
      <w:r>
        <w:rPr>
          <w:rFonts w:ascii="Times New Roman" w:hAnsi="Times New Roman" w:cs="Times New Roman"/>
        </w:rPr>
        <w:t xml:space="preserve"> - </w:t>
      </w:r>
      <w:r w:rsidRPr="00C861C5">
        <w:rPr>
          <w:rFonts w:ascii="Times New Roman" w:hAnsi="Times New Roman" w:cs="Times New Roman"/>
        </w:rPr>
        <w:t>K. R. Deepak Kumar</w:t>
      </w:r>
      <w:r>
        <w:rPr>
          <w:rFonts w:ascii="Times New Roman" w:hAnsi="Times New Roman" w:cs="Times New Roman"/>
        </w:rPr>
        <w:t>,</w:t>
      </w:r>
      <w:r w:rsidRPr="00C861C5">
        <w:rPr>
          <w:rFonts w:ascii="Times New Roman" w:hAnsi="Times New Roman" w:cs="Times New Roman"/>
        </w:rPr>
        <w:t xml:space="preserve"> World Maritime University</w:t>
      </w:r>
    </w:p>
  </w:footnote>
  <w:footnote w:id="10">
    <w:p w14:paraId="7FC16438" w14:textId="77777777" w:rsidR="004805D3" w:rsidRPr="007F3209" w:rsidRDefault="004805D3" w:rsidP="007F3209">
      <w:pPr>
        <w:pStyle w:val="NormalWeb"/>
        <w:shd w:val="clear" w:color="auto" w:fill="FFFFFF"/>
        <w:spacing w:before="0" w:beforeAutospacing="0" w:after="0" w:afterAutospacing="0"/>
        <w:rPr>
          <w:sz w:val="20"/>
          <w:szCs w:val="20"/>
        </w:rPr>
      </w:pPr>
      <w:r>
        <w:rPr>
          <w:rStyle w:val="FootnoteReference"/>
        </w:rPr>
        <w:footnoteRef/>
      </w:r>
      <w:r>
        <w:t xml:space="preserve"> </w:t>
      </w:r>
      <w:r w:rsidRPr="007F3209">
        <w:rPr>
          <w:sz w:val="20"/>
          <w:szCs w:val="20"/>
        </w:rPr>
        <w:t>A series of explosions on oil tankers in the Middle East has raised alarm as regional tensions escalate</w:t>
      </w:r>
    </w:p>
    <w:p w14:paraId="590FC881" w14:textId="1DF85A2A" w:rsidR="004805D3" w:rsidRDefault="004805D3" w:rsidP="008A25E9">
      <w:pPr>
        <w:pStyle w:val="NormalWeb"/>
        <w:shd w:val="clear" w:color="auto" w:fill="FFFFFF"/>
        <w:spacing w:before="0" w:beforeAutospacing="0" w:after="0" w:afterAutospacing="0"/>
      </w:pPr>
      <w:r w:rsidRPr="007F3209">
        <w:rPr>
          <w:sz w:val="20"/>
          <w:szCs w:val="20"/>
        </w:rPr>
        <w:t>by </w:t>
      </w:r>
      <w:hyperlink r:id="rId5" w:history="1">
        <w:r w:rsidRPr="007F3209">
          <w:rPr>
            <w:rStyle w:val="Hyperlink"/>
            <w:color w:val="auto"/>
            <w:sz w:val="20"/>
            <w:szCs w:val="20"/>
            <w:u w:val="none"/>
          </w:rPr>
          <w:t>Patrick Wintour</w:t>
        </w:r>
      </w:hyperlink>
    </w:p>
  </w:footnote>
  <w:footnote w:id="11">
    <w:p w14:paraId="0A056BC9" w14:textId="2BAB3D57" w:rsidR="004805D3" w:rsidRPr="008A25E9" w:rsidRDefault="004805D3" w:rsidP="008A25E9">
      <w:pPr>
        <w:rPr>
          <w:rFonts w:ascii="Segoe UI" w:hAnsi="Segoe UI" w:cs="Segoe UI"/>
          <w:b/>
          <w:bCs/>
          <w:caps/>
          <w:color w:val="E7131A"/>
          <w:spacing w:val="15"/>
          <w:sz w:val="17"/>
          <w:szCs w:val="17"/>
        </w:rPr>
      </w:pPr>
      <w:r>
        <w:rPr>
          <w:rStyle w:val="FootnoteReference"/>
        </w:rPr>
        <w:footnoteRef/>
      </w:r>
      <w:r>
        <w:t xml:space="preserve"> </w:t>
      </w:r>
      <w:hyperlink r:id="rId6" w:history="1">
        <w:r w:rsidRPr="008A25E9">
          <w:rPr>
            <w:rStyle w:val="Hyperlink"/>
            <w:rFonts w:ascii="Times New Roman" w:hAnsi="Times New Roman" w:cs="Times New Roman"/>
            <w:caps/>
            <w:color w:val="auto"/>
            <w:spacing w:val="34"/>
            <w:sz w:val="20"/>
            <w:szCs w:val="20"/>
            <w:u w:val="none"/>
          </w:rPr>
          <w:t>GLOBAL</w:t>
        </w:r>
      </w:hyperlink>
      <w:r>
        <w:rPr>
          <w:rFonts w:ascii="Times New Roman" w:hAnsi="Times New Roman" w:cs="Times New Roman"/>
          <w:caps/>
          <w:spacing w:val="34"/>
          <w:sz w:val="20"/>
          <w:szCs w:val="20"/>
        </w:rPr>
        <w:t>-</w:t>
      </w:r>
      <w:r w:rsidRPr="008A25E9">
        <w:rPr>
          <w:rFonts w:ascii="Times New Roman" w:hAnsi="Times New Roman" w:cs="Times New Roman"/>
          <w:sz w:val="20"/>
          <w:szCs w:val="20"/>
        </w:rPr>
        <w:t>Asymmetry at Sea,</w:t>
      </w:r>
      <w:r>
        <w:rPr>
          <w:rFonts w:ascii="Times New Roman" w:hAnsi="Times New Roman" w:cs="Times New Roman"/>
          <w:sz w:val="20"/>
          <w:szCs w:val="20"/>
        </w:rPr>
        <w:t xml:space="preserve"> </w:t>
      </w:r>
      <w:r w:rsidRPr="008A25E9">
        <w:rPr>
          <w:rFonts w:ascii="Times New Roman" w:hAnsi="Times New Roman" w:cs="Times New Roman"/>
          <w:sz w:val="20"/>
          <w:szCs w:val="20"/>
        </w:rPr>
        <w:t xml:space="preserve">What war with Iran in the Gulf could be like; </w:t>
      </w:r>
      <w:hyperlink r:id="rId7" w:history="1">
        <w:r w:rsidRPr="008A25E9">
          <w:rPr>
            <w:rStyle w:val="Hyperlink"/>
            <w:rFonts w:ascii="Times New Roman" w:hAnsi="Times New Roman" w:cs="Times New Roman"/>
            <w:color w:val="auto"/>
            <w:spacing w:val="15"/>
            <w:sz w:val="20"/>
            <w:szCs w:val="20"/>
            <w:u w:val="none"/>
          </w:rPr>
          <w:t>Robert D. Kaplan</w:t>
        </w:r>
      </w:hyperlink>
    </w:p>
    <w:p w14:paraId="7B283F31" w14:textId="0D04AE6D" w:rsidR="004805D3" w:rsidRDefault="004805D3">
      <w:pPr>
        <w:pStyle w:val="FootnoteText"/>
      </w:pPr>
    </w:p>
  </w:footnote>
  <w:footnote w:id="12">
    <w:p w14:paraId="383A1194" w14:textId="7301BDF2" w:rsidR="004805D3" w:rsidRDefault="004805D3">
      <w:pPr>
        <w:pStyle w:val="FootnoteText"/>
      </w:pPr>
      <w:r>
        <w:rPr>
          <w:rStyle w:val="FootnoteReference"/>
        </w:rPr>
        <w:footnoteRef/>
      </w:r>
      <w:r>
        <w:t xml:space="preserve"> </w:t>
      </w:r>
      <w:hyperlink r:id="rId8" w:history="1">
        <w:r w:rsidRPr="008A25E9">
          <w:rPr>
            <w:rStyle w:val="Hyperlink"/>
            <w:rFonts w:ascii="Times New Roman" w:hAnsi="Times New Roman" w:cs="Times New Roman"/>
            <w:caps/>
            <w:color w:val="auto"/>
            <w:spacing w:val="34"/>
            <w:u w:val="none"/>
          </w:rPr>
          <w:t>GLOBAL</w:t>
        </w:r>
      </w:hyperlink>
      <w:r>
        <w:rPr>
          <w:rFonts w:ascii="Times New Roman" w:hAnsi="Times New Roman" w:cs="Times New Roman"/>
          <w:caps/>
          <w:spacing w:val="34"/>
        </w:rPr>
        <w:t>-</w:t>
      </w:r>
      <w:r w:rsidRPr="008A25E9">
        <w:rPr>
          <w:rFonts w:ascii="Times New Roman" w:hAnsi="Times New Roman" w:cs="Times New Roman"/>
        </w:rPr>
        <w:t>Asymmetry at Sea,</w:t>
      </w:r>
      <w:r>
        <w:rPr>
          <w:rFonts w:ascii="Times New Roman" w:hAnsi="Times New Roman" w:cs="Times New Roman"/>
        </w:rPr>
        <w:t xml:space="preserve"> </w:t>
      </w:r>
      <w:r w:rsidRPr="008A25E9">
        <w:rPr>
          <w:rFonts w:ascii="Times New Roman" w:hAnsi="Times New Roman" w:cs="Times New Roman"/>
        </w:rPr>
        <w:t xml:space="preserve">What war with Iran in the Gulf could be like; </w:t>
      </w:r>
      <w:hyperlink r:id="rId9" w:history="1">
        <w:r w:rsidRPr="008A25E9">
          <w:rPr>
            <w:rStyle w:val="Hyperlink"/>
            <w:rFonts w:ascii="Times New Roman" w:hAnsi="Times New Roman" w:cs="Times New Roman"/>
            <w:color w:val="auto"/>
            <w:spacing w:val="15"/>
            <w:u w:val="none"/>
          </w:rPr>
          <w:t>Robert D. Kaplan</w:t>
        </w:r>
      </w:hyperlink>
    </w:p>
  </w:footnote>
  <w:footnote w:id="13">
    <w:p w14:paraId="3E412855" w14:textId="27A82BDE" w:rsidR="004805D3" w:rsidRDefault="004805D3">
      <w:pPr>
        <w:pStyle w:val="FootnoteText"/>
      </w:pPr>
      <w:r>
        <w:rPr>
          <w:rStyle w:val="FootnoteReference"/>
        </w:rPr>
        <w:footnoteRef/>
      </w:r>
      <w:r>
        <w:t xml:space="preserve"> </w:t>
      </w:r>
      <w:hyperlink r:id="rId10" w:history="1">
        <w:r w:rsidRPr="008A25E9">
          <w:rPr>
            <w:rStyle w:val="Hyperlink"/>
            <w:rFonts w:ascii="Times New Roman" w:hAnsi="Times New Roman" w:cs="Times New Roman"/>
            <w:caps/>
            <w:color w:val="auto"/>
            <w:spacing w:val="34"/>
            <w:u w:val="none"/>
          </w:rPr>
          <w:t>GLOBAL</w:t>
        </w:r>
      </w:hyperlink>
      <w:r>
        <w:rPr>
          <w:rFonts w:ascii="Times New Roman" w:hAnsi="Times New Roman" w:cs="Times New Roman"/>
          <w:caps/>
          <w:spacing w:val="34"/>
        </w:rPr>
        <w:t>-</w:t>
      </w:r>
      <w:r w:rsidRPr="008A25E9">
        <w:rPr>
          <w:rFonts w:ascii="Times New Roman" w:hAnsi="Times New Roman" w:cs="Times New Roman"/>
        </w:rPr>
        <w:t>Asymmetry at Sea,</w:t>
      </w:r>
      <w:r>
        <w:rPr>
          <w:rFonts w:ascii="Times New Roman" w:hAnsi="Times New Roman" w:cs="Times New Roman"/>
        </w:rPr>
        <w:t xml:space="preserve"> </w:t>
      </w:r>
      <w:r w:rsidRPr="008A25E9">
        <w:rPr>
          <w:rFonts w:ascii="Times New Roman" w:hAnsi="Times New Roman" w:cs="Times New Roman"/>
        </w:rPr>
        <w:t xml:space="preserve">What war with Iran in the Gulf could be like; </w:t>
      </w:r>
      <w:hyperlink r:id="rId11" w:history="1">
        <w:r w:rsidRPr="008A25E9">
          <w:rPr>
            <w:rStyle w:val="Hyperlink"/>
            <w:rFonts w:ascii="Times New Roman" w:hAnsi="Times New Roman" w:cs="Times New Roman"/>
            <w:color w:val="auto"/>
            <w:spacing w:val="15"/>
            <w:u w:val="none"/>
          </w:rPr>
          <w:t>Robert D. Kaplan</w:t>
        </w:r>
      </w:hyperlink>
    </w:p>
  </w:footnote>
  <w:footnote w:id="14">
    <w:p w14:paraId="5A13A6A6" w14:textId="23DE5694" w:rsidR="004805D3" w:rsidRDefault="004805D3">
      <w:pPr>
        <w:pStyle w:val="FootnoteText"/>
      </w:pPr>
      <w:r>
        <w:rPr>
          <w:rStyle w:val="FootnoteReference"/>
        </w:rPr>
        <w:footnoteRef/>
      </w:r>
      <w:r>
        <w:t xml:space="preserve"> The National Interest – Is the LCS the worst warship ever built – David Axe</w:t>
      </w:r>
    </w:p>
  </w:footnote>
  <w:footnote w:id="15">
    <w:p w14:paraId="749C3C6B" w14:textId="5343DA89" w:rsidR="004805D3" w:rsidRDefault="004805D3">
      <w:pPr>
        <w:pStyle w:val="FootnoteText"/>
      </w:pPr>
      <w:r>
        <w:rPr>
          <w:rStyle w:val="FootnoteReference"/>
        </w:rPr>
        <w:footnoteRef/>
      </w:r>
      <w:r>
        <w:t xml:space="preserve"> The future of Drone Warfare: The Rise of Maritime Drones </w:t>
      </w:r>
    </w:p>
  </w:footnote>
  <w:footnote w:id="16">
    <w:p w14:paraId="26605129" w14:textId="2E80B6F8" w:rsidR="009A6EA1" w:rsidRDefault="009A6EA1">
      <w:pPr>
        <w:pStyle w:val="FootnoteText"/>
      </w:pPr>
      <w:r>
        <w:rPr>
          <w:rStyle w:val="FootnoteReference"/>
        </w:rPr>
        <w:footnoteRef/>
      </w:r>
      <w:r>
        <w:t xml:space="preserve"> Drones just attacked the world’s largest oil refinery – By Justin </w:t>
      </w:r>
      <w:proofErr w:type="spellStart"/>
      <w:r>
        <w:t>Rohrlich</w:t>
      </w:r>
      <w:proofErr w:type="spellEnd"/>
    </w:p>
  </w:footnote>
  <w:footnote w:id="17">
    <w:p w14:paraId="7ACA431B" w14:textId="009A53BF" w:rsidR="00F76899" w:rsidRDefault="00F76899">
      <w:pPr>
        <w:pStyle w:val="FootnoteText"/>
      </w:pPr>
      <w:r>
        <w:rPr>
          <w:rStyle w:val="FootnoteReference"/>
        </w:rPr>
        <w:footnoteRef/>
      </w:r>
      <w:r>
        <w:t xml:space="preserve"> </w:t>
      </w:r>
      <w:hyperlink r:id="rId12" w:history="1">
        <w:r w:rsidRPr="00F76899">
          <w:rPr>
            <w:rStyle w:val="Hyperlink"/>
            <w:rFonts w:ascii="Times New Roman" w:hAnsi="Times New Roman" w:cs="Times New Roman"/>
            <w:color w:val="auto"/>
          </w:rPr>
          <w:t>https://futurism.com/the-byte/china-selling-autonomous-killer-drones</w:t>
        </w:r>
      </w:hyperlink>
    </w:p>
  </w:footnote>
  <w:footnote w:id="18">
    <w:p w14:paraId="27DB19F8" w14:textId="65B55772" w:rsidR="002F1EE5" w:rsidRDefault="002F1EE5">
      <w:pPr>
        <w:pStyle w:val="FootnoteText"/>
      </w:pPr>
      <w:r>
        <w:rPr>
          <w:rStyle w:val="FootnoteReference"/>
        </w:rPr>
        <w:footnoteRef/>
      </w:r>
      <w:r>
        <w:t xml:space="preserve"> The future of Drone Warfare: The Rise of Maritime Drones</w:t>
      </w:r>
    </w:p>
  </w:footnote>
  <w:footnote w:id="19">
    <w:p w14:paraId="793A1716" w14:textId="280A55BB" w:rsidR="001D5DD0" w:rsidRDefault="001D5DD0">
      <w:pPr>
        <w:pStyle w:val="FootnoteText"/>
      </w:pPr>
      <w:r>
        <w:rPr>
          <w:rStyle w:val="FootnoteReference"/>
        </w:rPr>
        <w:footnoteRef/>
      </w:r>
      <w:r>
        <w:t xml:space="preserve"> International Maritime Organisation Profile. </w:t>
      </w:r>
    </w:p>
  </w:footnote>
  <w:footnote w:id="20">
    <w:p w14:paraId="42469EC3" w14:textId="5147D1AC" w:rsidR="007A0BB6" w:rsidRDefault="007A0BB6">
      <w:pPr>
        <w:pStyle w:val="FootnoteText"/>
      </w:pPr>
      <w:r>
        <w:rPr>
          <w:rStyle w:val="FootnoteReference"/>
        </w:rPr>
        <w:footnoteRef/>
      </w:r>
      <w:r>
        <w:t xml:space="preserve"> Fact Sheet 3 – The Royal Navy’s Role – Global Trade and Security</w:t>
      </w:r>
    </w:p>
  </w:footnote>
  <w:footnote w:id="21">
    <w:p w14:paraId="0EC6AB5D" w14:textId="77777777" w:rsidR="00EC0B99" w:rsidRDefault="00EC0B99" w:rsidP="00EC0B99">
      <w:pPr>
        <w:pStyle w:val="NormalWeb"/>
        <w:spacing w:before="0" w:beforeAutospacing="0" w:after="0" w:afterAutospacing="0"/>
        <w:ind w:right="1795"/>
      </w:pPr>
      <w:r>
        <w:rPr>
          <w:rStyle w:val="FootnoteReference"/>
        </w:rPr>
        <w:footnoteRef/>
      </w:r>
      <w:r>
        <w:t xml:space="preserve"> </w:t>
      </w:r>
      <w:r w:rsidRPr="00EC0B99">
        <w:rPr>
          <w:color w:val="000000"/>
          <w:sz w:val="20"/>
          <w:szCs w:val="20"/>
        </w:rPr>
        <w:t xml:space="preserve">Scientia Militaria, South African Journal of Military Studies, Vol 38, Nr 1, 2010. </w:t>
      </w:r>
      <w:proofErr w:type="spellStart"/>
      <w:r w:rsidRPr="00EC0B99">
        <w:rPr>
          <w:color w:val="000000"/>
          <w:sz w:val="20"/>
          <w:szCs w:val="20"/>
        </w:rPr>
        <w:t>doi</w:t>
      </w:r>
      <w:proofErr w:type="spellEnd"/>
      <w:r w:rsidRPr="00EC0B99">
        <w:rPr>
          <w:color w:val="000000"/>
          <w:sz w:val="20"/>
          <w:szCs w:val="20"/>
        </w:rPr>
        <w:t>: 10.5787/38-1-84 </w:t>
      </w:r>
    </w:p>
    <w:p w14:paraId="032FC25A" w14:textId="76A8D810" w:rsidR="00EC0B99" w:rsidRDefault="00EC0B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165146"/>
      <w:docPartObj>
        <w:docPartGallery w:val="Page Numbers (Top of Page)"/>
        <w:docPartUnique/>
      </w:docPartObj>
    </w:sdtPr>
    <w:sdtEndPr>
      <w:rPr>
        <w:rFonts w:ascii="Times New Roman" w:hAnsi="Times New Roman" w:cs="Times New Roman"/>
        <w:noProof/>
        <w:sz w:val="24"/>
        <w:szCs w:val="24"/>
      </w:rPr>
    </w:sdtEndPr>
    <w:sdtContent>
      <w:p w14:paraId="4A03D69F" w14:textId="03E3D31B" w:rsidR="004805D3" w:rsidRPr="009455A0" w:rsidRDefault="004805D3">
        <w:pPr>
          <w:pStyle w:val="Header"/>
          <w:jc w:val="center"/>
          <w:rPr>
            <w:rFonts w:ascii="Times New Roman" w:hAnsi="Times New Roman" w:cs="Times New Roman"/>
            <w:sz w:val="24"/>
            <w:szCs w:val="24"/>
          </w:rPr>
        </w:pPr>
        <w:r w:rsidRPr="009455A0">
          <w:rPr>
            <w:rFonts w:ascii="Times New Roman" w:hAnsi="Times New Roman" w:cs="Times New Roman"/>
            <w:sz w:val="24"/>
            <w:szCs w:val="24"/>
          </w:rPr>
          <w:fldChar w:fldCharType="begin"/>
        </w:r>
        <w:r w:rsidRPr="009455A0">
          <w:rPr>
            <w:rFonts w:ascii="Times New Roman" w:hAnsi="Times New Roman" w:cs="Times New Roman"/>
            <w:sz w:val="24"/>
            <w:szCs w:val="24"/>
          </w:rPr>
          <w:instrText xml:space="preserve"> PAGE   \* MERGEFORMAT </w:instrText>
        </w:r>
        <w:r w:rsidRPr="009455A0">
          <w:rPr>
            <w:rFonts w:ascii="Times New Roman" w:hAnsi="Times New Roman" w:cs="Times New Roman"/>
            <w:sz w:val="24"/>
            <w:szCs w:val="24"/>
          </w:rPr>
          <w:fldChar w:fldCharType="separate"/>
        </w:r>
        <w:r w:rsidRPr="009455A0">
          <w:rPr>
            <w:rFonts w:ascii="Times New Roman" w:hAnsi="Times New Roman" w:cs="Times New Roman"/>
            <w:noProof/>
            <w:sz w:val="24"/>
            <w:szCs w:val="24"/>
          </w:rPr>
          <w:t>2</w:t>
        </w:r>
        <w:r w:rsidRPr="009455A0">
          <w:rPr>
            <w:rFonts w:ascii="Times New Roman" w:hAnsi="Times New Roman" w:cs="Times New Roman"/>
            <w:noProof/>
            <w:sz w:val="24"/>
            <w:szCs w:val="24"/>
          </w:rPr>
          <w:fldChar w:fldCharType="end"/>
        </w:r>
      </w:p>
    </w:sdtContent>
  </w:sdt>
  <w:p w14:paraId="4B3300A5" w14:textId="77777777" w:rsidR="004805D3" w:rsidRDefault="00480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61A2F"/>
    <w:multiLevelType w:val="hybridMultilevel"/>
    <w:tmpl w:val="BC5A4854"/>
    <w:lvl w:ilvl="0" w:tplc="53181F9A">
      <w:start w:val="1"/>
      <w:numFmt w:val="decimal"/>
      <w:lvlText w:val="%1."/>
      <w:lvlJc w:val="left"/>
      <w:pPr>
        <w:ind w:left="720" w:hanging="360"/>
      </w:pPr>
      <w:rPr>
        <w:rFonts w:hint="default"/>
        <w:b w:val="0"/>
        <w:bCs w:val="0"/>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8E4BC6"/>
    <w:multiLevelType w:val="hybridMultilevel"/>
    <w:tmpl w:val="5E1A9B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BB"/>
    <w:rsid w:val="00000B2A"/>
    <w:rsid w:val="000022F7"/>
    <w:rsid w:val="000162FD"/>
    <w:rsid w:val="00026716"/>
    <w:rsid w:val="00047F4C"/>
    <w:rsid w:val="00080510"/>
    <w:rsid w:val="00084FE6"/>
    <w:rsid w:val="00093CDD"/>
    <w:rsid w:val="00097260"/>
    <w:rsid w:val="000A6270"/>
    <w:rsid w:val="000C2280"/>
    <w:rsid w:val="000C448F"/>
    <w:rsid w:val="000E5BB8"/>
    <w:rsid w:val="000F5679"/>
    <w:rsid w:val="00114924"/>
    <w:rsid w:val="00141352"/>
    <w:rsid w:val="00141B6A"/>
    <w:rsid w:val="00150822"/>
    <w:rsid w:val="00176DA2"/>
    <w:rsid w:val="001957A5"/>
    <w:rsid w:val="001A2644"/>
    <w:rsid w:val="001B1658"/>
    <w:rsid w:val="001D0E05"/>
    <w:rsid w:val="001D5DD0"/>
    <w:rsid w:val="001D77D6"/>
    <w:rsid w:val="001F4751"/>
    <w:rsid w:val="00203BDE"/>
    <w:rsid w:val="00223B0F"/>
    <w:rsid w:val="00266A6E"/>
    <w:rsid w:val="002A3A63"/>
    <w:rsid w:val="002A4940"/>
    <w:rsid w:val="002B7A69"/>
    <w:rsid w:val="002D1388"/>
    <w:rsid w:val="002E37F7"/>
    <w:rsid w:val="002F1EE5"/>
    <w:rsid w:val="00317C17"/>
    <w:rsid w:val="003355A2"/>
    <w:rsid w:val="003359B4"/>
    <w:rsid w:val="00335B89"/>
    <w:rsid w:val="00354317"/>
    <w:rsid w:val="00375AC0"/>
    <w:rsid w:val="00392AE0"/>
    <w:rsid w:val="003B674C"/>
    <w:rsid w:val="003B7B35"/>
    <w:rsid w:val="003D00BB"/>
    <w:rsid w:val="003D4390"/>
    <w:rsid w:val="003D5A58"/>
    <w:rsid w:val="003E28C9"/>
    <w:rsid w:val="00414291"/>
    <w:rsid w:val="00443A2F"/>
    <w:rsid w:val="00450CDE"/>
    <w:rsid w:val="00456C08"/>
    <w:rsid w:val="004805D3"/>
    <w:rsid w:val="0049730E"/>
    <w:rsid w:val="004A32F0"/>
    <w:rsid w:val="004A74F8"/>
    <w:rsid w:val="004B42DA"/>
    <w:rsid w:val="004C12EE"/>
    <w:rsid w:val="004D3216"/>
    <w:rsid w:val="00537A44"/>
    <w:rsid w:val="00540CCD"/>
    <w:rsid w:val="005416E9"/>
    <w:rsid w:val="005436BB"/>
    <w:rsid w:val="00554954"/>
    <w:rsid w:val="00592F7D"/>
    <w:rsid w:val="005A23F6"/>
    <w:rsid w:val="005A6718"/>
    <w:rsid w:val="005C2D95"/>
    <w:rsid w:val="005C5693"/>
    <w:rsid w:val="005C65A1"/>
    <w:rsid w:val="005C7547"/>
    <w:rsid w:val="005C75EA"/>
    <w:rsid w:val="005D3E0C"/>
    <w:rsid w:val="005D7502"/>
    <w:rsid w:val="005E6019"/>
    <w:rsid w:val="005E6E8F"/>
    <w:rsid w:val="005F2E55"/>
    <w:rsid w:val="005F5BCA"/>
    <w:rsid w:val="00607929"/>
    <w:rsid w:val="00636972"/>
    <w:rsid w:val="00644DD5"/>
    <w:rsid w:val="00683118"/>
    <w:rsid w:val="006A13E3"/>
    <w:rsid w:val="006F74EC"/>
    <w:rsid w:val="007063A2"/>
    <w:rsid w:val="007800FE"/>
    <w:rsid w:val="00782A17"/>
    <w:rsid w:val="00796462"/>
    <w:rsid w:val="007A0BB6"/>
    <w:rsid w:val="007D033B"/>
    <w:rsid w:val="007F3209"/>
    <w:rsid w:val="00820614"/>
    <w:rsid w:val="0084716B"/>
    <w:rsid w:val="008759EE"/>
    <w:rsid w:val="00880BCF"/>
    <w:rsid w:val="00887B02"/>
    <w:rsid w:val="008A0EA1"/>
    <w:rsid w:val="008A25E9"/>
    <w:rsid w:val="008B3FC7"/>
    <w:rsid w:val="008C37E0"/>
    <w:rsid w:val="008C7E48"/>
    <w:rsid w:val="008D5F4E"/>
    <w:rsid w:val="008E6EE4"/>
    <w:rsid w:val="00902B8E"/>
    <w:rsid w:val="009064DE"/>
    <w:rsid w:val="009414AB"/>
    <w:rsid w:val="009455A0"/>
    <w:rsid w:val="00962784"/>
    <w:rsid w:val="00981AF5"/>
    <w:rsid w:val="00994900"/>
    <w:rsid w:val="009A6EA1"/>
    <w:rsid w:val="009B1186"/>
    <w:rsid w:val="009B1A26"/>
    <w:rsid w:val="009C0220"/>
    <w:rsid w:val="009D74BE"/>
    <w:rsid w:val="009E55D6"/>
    <w:rsid w:val="00A22B7A"/>
    <w:rsid w:val="00A74B78"/>
    <w:rsid w:val="00A87A1A"/>
    <w:rsid w:val="00A903D3"/>
    <w:rsid w:val="00A90A18"/>
    <w:rsid w:val="00A9693D"/>
    <w:rsid w:val="00AB7BA2"/>
    <w:rsid w:val="00AB7BC2"/>
    <w:rsid w:val="00AE077E"/>
    <w:rsid w:val="00B00CEA"/>
    <w:rsid w:val="00B03A10"/>
    <w:rsid w:val="00B82043"/>
    <w:rsid w:val="00B91760"/>
    <w:rsid w:val="00B91F9F"/>
    <w:rsid w:val="00B92C6C"/>
    <w:rsid w:val="00C35FD1"/>
    <w:rsid w:val="00C43389"/>
    <w:rsid w:val="00C467E4"/>
    <w:rsid w:val="00C56CFB"/>
    <w:rsid w:val="00C66CBB"/>
    <w:rsid w:val="00C733E5"/>
    <w:rsid w:val="00C861C5"/>
    <w:rsid w:val="00C878C2"/>
    <w:rsid w:val="00C94C70"/>
    <w:rsid w:val="00CC396E"/>
    <w:rsid w:val="00CF247A"/>
    <w:rsid w:val="00D25B0E"/>
    <w:rsid w:val="00D443D0"/>
    <w:rsid w:val="00D61457"/>
    <w:rsid w:val="00D645D5"/>
    <w:rsid w:val="00D66600"/>
    <w:rsid w:val="00D972F1"/>
    <w:rsid w:val="00DA7278"/>
    <w:rsid w:val="00DB0120"/>
    <w:rsid w:val="00DC6F93"/>
    <w:rsid w:val="00DF7358"/>
    <w:rsid w:val="00E127EC"/>
    <w:rsid w:val="00E2120F"/>
    <w:rsid w:val="00E44357"/>
    <w:rsid w:val="00EC0B99"/>
    <w:rsid w:val="00EE4630"/>
    <w:rsid w:val="00F1036F"/>
    <w:rsid w:val="00F65139"/>
    <w:rsid w:val="00F710B5"/>
    <w:rsid w:val="00F76899"/>
    <w:rsid w:val="00F87540"/>
    <w:rsid w:val="00FA7D4B"/>
    <w:rsid w:val="00FA7E4F"/>
    <w:rsid w:val="00FC3282"/>
    <w:rsid w:val="00FE4309"/>
    <w:rsid w:val="00FE43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264D"/>
  <w15:chartTrackingRefBased/>
  <w15:docId w15:val="{539BCF2E-6AD5-42DC-A536-810AE31E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67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7EC"/>
    <w:pPr>
      <w:ind w:left="720"/>
      <w:contextualSpacing/>
    </w:pPr>
  </w:style>
  <w:style w:type="character" w:customStyle="1" w:styleId="one-click-content">
    <w:name w:val="one-click-content"/>
    <w:basedOn w:val="DefaultParagraphFont"/>
    <w:rsid w:val="00414291"/>
  </w:style>
  <w:style w:type="character" w:styleId="Hyperlink">
    <w:name w:val="Hyperlink"/>
    <w:basedOn w:val="DefaultParagraphFont"/>
    <w:uiPriority w:val="99"/>
    <w:unhideWhenUsed/>
    <w:rsid w:val="00414291"/>
    <w:rPr>
      <w:color w:val="0000FF"/>
      <w:u w:val="single"/>
    </w:rPr>
  </w:style>
  <w:style w:type="character" w:customStyle="1" w:styleId="luna-example">
    <w:name w:val="luna-example"/>
    <w:basedOn w:val="DefaultParagraphFont"/>
    <w:rsid w:val="00414291"/>
  </w:style>
  <w:style w:type="paragraph" w:styleId="Header">
    <w:name w:val="header"/>
    <w:basedOn w:val="Normal"/>
    <w:link w:val="HeaderChar"/>
    <w:uiPriority w:val="99"/>
    <w:unhideWhenUsed/>
    <w:rsid w:val="002B7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69"/>
  </w:style>
  <w:style w:type="paragraph" w:styleId="Footer">
    <w:name w:val="footer"/>
    <w:basedOn w:val="Normal"/>
    <w:link w:val="FooterChar"/>
    <w:uiPriority w:val="99"/>
    <w:unhideWhenUsed/>
    <w:rsid w:val="002B7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69"/>
  </w:style>
  <w:style w:type="paragraph" w:styleId="EndnoteText">
    <w:name w:val="endnote text"/>
    <w:basedOn w:val="Normal"/>
    <w:link w:val="EndnoteTextChar"/>
    <w:uiPriority w:val="99"/>
    <w:semiHidden/>
    <w:unhideWhenUsed/>
    <w:rsid w:val="003543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4317"/>
    <w:rPr>
      <w:sz w:val="20"/>
      <w:szCs w:val="20"/>
    </w:rPr>
  </w:style>
  <w:style w:type="character" w:styleId="EndnoteReference">
    <w:name w:val="endnote reference"/>
    <w:basedOn w:val="DefaultParagraphFont"/>
    <w:uiPriority w:val="99"/>
    <w:semiHidden/>
    <w:unhideWhenUsed/>
    <w:rsid w:val="00354317"/>
    <w:rPr>
      <w:vertAlign w:val="superscript"/>
    </w:rPr>
  </w:style>
  <w:style w:type="paragraph" w:styleId="FootnoteText">
    <w:name w:val="footnote text"/>
    <w:basedOn w:val="Normal"/>
    <w:link w:val="FootnoteTextChar"/>
    <w:uiPriority w:val="99"/>
    <w:semiHidden/>
    <w:unhideWhenUsed/>
    <w:rsid w:val="005A2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23F6"/>
    <w:rPr>
      <w:sz w:val="20"/>
      <w:szCs w:val="20"/>
    </w:rPr>
  </w:style>
  <w:style w:type="character" w:styleId="FootnoteReference">
    <w:name w:val="footnote reference"/>
    <w:basedOn w:val="DefaultParagraphFont"/>
    <w:uiPriority w:val="99"/>
    <w:semiHidden/>
    <w:unhideWhenUsed/>
    <w:rsid w:val="005A23F6"/>
    <w:rPr>
      <w:vertAlign w:val="superscript"/>
    </w:rPr>
  </w:style>
  <w:style w:type="character" w:styleId="UnresolvedMention">
    <w:name w:val="Unresolved Mention"/>
    <w:basedOn w:val="DefaultParagraphFont"/>
    <w:uiPriority w:val="99"/>
    <w:semiHidden/>
    <w:unhideWhenUsed/>
    <w:rsid w:val="009064DE"/>
    <w:rPr>
      <w:color w:val="605E5C"/>
      <w:shd w:val="clear" w:color="auto" w:fill="E1DFDD"/>
    </w:rPr>
  </w:style>
  <w:style w:type="character" w:customStyle="1" w:styleId="Heading1Char">
    <w:name w:val="Heading 1 Char"/>
    <w:basedOn w:val="DefaultParagraphFont"/>
    <w:link w:val="Heading1"/>
    <w:uiPriority w:val="9"/>
    <w:rsid w:val="005A6718"/>
    <w:rPr>
      <w:rFonts w:ascii="Times New Roman" w:eastAsia="Times New Roman" w:hAnsi="Times New Roman" w:cs="Times New Roman"/>
      <w:b/>
      <w:bCs/>
      <w:kern w:val="36"/>
      <w:sz w:val="48"/>
      <w:szCs w:val="48"/>
      <w:lang w:eastAsia="en-IN"/>
    </w:rPr>
  </w:style>
  <w:style w:type="character" w:customStyle="1" w:styleId="balancedheadline">
    <w:name w:val="balancedheadline"/>
    <w:basedOn w:val="DefaultParagraphFont"/>
    <w:rsid w:val="005A6718"/>
  </w:style>
  <w:style w:type="paragraph" w:customStyle="1" w:styleId="css-1fv7b6t">
    <w:name w:val="css-1fv7b6t"/>
    <w:basedOn w:val="Normal"/>
    <w:rsid w:val="005A671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1baulvz">
    <w:name w:val="css-1baulvz"/>
    <w:basedOn w:val="DefaultParagraphFont"/>
    <w:rsid w:val="005A6718"/>
  </w:style>
  <w:style w:type="paragraph" w:styleId="NormalWeb">
    <w:name w:val="Normal (Web)"/>
    <w:basedOn w:val="Normal"/>
    <w:uiPriority w:val="99"/>
    <w:unhideWhenUsed/>
    <w:rsid w:val="007F320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dek">
    <w:name w:val="c-dek"/>
    <w:basedOn w:val="Normal"/>
    <w:rsid w:val="008A25E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TMLAddress">
    <w:name w:val="HTML Address"/>
    <w:basedOn w:val="Normal"/>
    <w:link w:val="HTMLAddressChar"/>
    <w:uiPriority w:val="99"/>
    <w:semiHidden/>
    <w:unhideWhenUsed/>
    <w:rsid w:val="008A25E9"/>
    <w:pPr>
      <w:spacing w:after="0" w:line="240" w:lineRule="auto"/>
    </w:pPr>
    <w:rPr>
      <w:rFonts w:ascii="Times New Roman" w:eastAsia="Times New Roman" w:hAnsi="Times New Roman" w:cs="Times New Roman"/>
      <w:i/>
      <w:iCs/>
      <w:sz w:val="24"/>
      <w:szCs w:val="24"/>
      <w:lang w:eastAsia="en-IN"/>
    </w:rPr>
  </w:style>
  <w:style w:type="character" w:customStyle="1" w:styleId="HTMLAddressChar">
    <w:name w:val="HTML Address Char"/>
    <w:basedOn w:val="DefaultParagraphFont"/>
    <w:link w:val="HTMLAddress"/>
    <w:uiPriority w:val="99"/>
    <w:semiHidden/>
    <w:rsid w:val="008A25E9"/>
    <w:rPr>
      <w:rFonts w:ascii="Times New Roman" w:eastAsia="Times New Roman" w:hAnsi="Times New Roman" w:cs="Times New Roman"/>
      <w:i/>
      <w:iCs/>
      <w:sz w:val="24"/>
      <w:szCs w:val="24"/>
      <w:lang w:eastAsia="en-IN"/>
    </w:rPr>
  </w:style>
  <w:style w:type="character" w:customStyle="1" w:styleId="c-bylineauthor">
    <w:name w:val="c-byline__author"/>
    <w:basedOn w:val="DefaultParagraphFont"/>
    <w:rsid w:val="008A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740279">
      <w:bodyDiv w:val="1"/>
      <w:marLeft w:val="0"/>
      <w:marRight w:val="0"/>
      <w:marTop w:val="0"/>
      <w:marBottom w:val="0"/>
      <w:divBdr>
        <w:top w:val="none" w:sz="0" w:space="0" w:color="auto"/>
        <w:left w:val="none" w:sz="0" w:space="0" w:color="auto"/>
        <w:bottom w:val="none" w:sz="0" w:space="0" w:color="auto"/>
        <w:right w:val="none" w:sz="0" w:space="0" w:color="auto"/>
      </w:divBdr>
      <w:divsChild>
        <w:div w:id="1313294530">
          <w:marLeft w:val="0"/>
          <w:marRight w:val="0"/>
          <w:marTop w:val="0"/>
          <w:marBottom w:val="120"/>
          <w:divBdr>
            <w:top w:val="none" w:sz="0" w:space="0" w:color="auto"/>
            <w:left w:val="none" w:sz="0" w:space="0" w:color="auto"/>
            <w:bottom w:val="none" w:sz="0" w:space="0" w:color="auto"/>
            <w:right w:val="none" w:sz="0" w:space="0" w:color="auto"/>
          </w:divBdr>
        </w:div>
        <w:div w:id="1223102238">
          <w:marLeft w:val="0"/>
          <w:marRight w:val="0"/>
          <w:marTop w:val="0"/>
          <w:marBottom w:val="0"/>
          <w:divBdr>
            <w:top w:val="none" w:sz="0" w:space="0" w:color="auto"/>
            <w:left w:val="none" w:sz="0" w:space="0" w:color="auto"/>
            <w:bottom w:val="none" w:sz="0" w:space="0" w:color="auto"/>
            <w:right w:val="none" w:sz="0" w:space="0" w:color="auto"/>
          </w:divBdr>
        </w:div>
      </w:divsChild>
    </w:div>
    <w:div w:id="471412515">
      <w:bodyDiv w:val="1"/>
      <w:marLeft w:val="0"/>
      <w:marRight w:val="0"/>
      <w:marTop w:val="0"/>
      <w:marBottom w:val="0"/>
      <w:divBdr>
        <w:top w:val="none" w:sz="0" w:space="0" w:color="auto"/>
        <w:left w:val="none" w:sz="0" w:space="0" w:color="auto"/>
        <w:bottom w:val="none" w:sz="0" w:space="0" w:color="auto"/>
        <w:right w:val="none" w:sz="0" w:space="0" w:color="auto"/>
      </w:divBdr>
      <w:divsChild>
        <w:div w:id="470024220">
          <w:marLeft w:val="0"/>
          <w:marRight w:val="0"/>
          <w:marTop w:val="120"/>
          <w:marBottom w:val="60"/>
          <w:divBdr>
            <w:top w:val="none" w:sz="0" w:space="0" w:color="auto"/>
            <w:left w:val="none" w:sz="0" w:space="0" w:color="auto"/>
            <w:bottom w:val="none" w:sz="0" w:space="0" w:color="auto"/>
            <w:right w:val="none" w:sz="0" w:space="0" w:color="auto"/>
          </w:divBdr>
        </w:div>
        <w:div w:id="1019043380">
          <w:marLeft w:val="0"/>
          <w:marRight w:val="0"/>
          <w:marTop w:val="120"/>
          <w:marBottom w:val="60"/>
          <w:divBdr>
            <w:top w:val="none" w:sz="0" w:space="0" w:color="auto"/>
            <w:left w:val="none" w:sz="0" w:space="0" w:color="auto"/>
            <w:bottom w:val="none" w:sz="0" w:space="0" w:color="auto"/>
            <w:right w:val="none" w:sz="0" w:space="0" w:color="auto"/>
          </w:divBdr>
        </w:div>
      </w:divsChild>
    </w:div>
    <w:div w:id="1178347793">
      <w:bodyDiv w:val="1"/>
      <w:marLeft w:val="0"/>
      <w:marRight w:val="0"/>
      <w:marTop w:val="0"/>
      <w:marBottom w:val="0"/>
      <w:divBdr>
        <w:top w:val="none" w:sz="0" w:space="0" w:color="auto"/>
        <w:left w:val="none" w:sz="0" w:space="0" w:color="auto"/>
        <w:bottom w:val="none" w:sz="0" w:space="0" w:color="auto"/>
        <w:right w:val="none" w:sz="0" w:space="0" w:color="auto"/>
      </w:divBdr>
    </w:div>
    <w:div w:id="1282612995">
      <w:bodyDiv w:val="1"/>
      <w:marLeft w:val="0"/>
      <w:marRight w:val="0"/>
      <w:marTop w:val="0"/>
      <w:marBottom w:val="0"/>
      <w:divBdr>
        <w:top w:val="none" w:sz="0" w:space="0" w:color="auto"/>
        <w:left w:val="none" w:sz="0" w:space="0" w:color="auto"/>
        <w:bottom w:val="none" w:sz="0" w:space="0" w:color="auto"/>
        <w:right w:val="none" w:sz="0" w:space="0" w:color="auto"/>
      </w:divBdr>
    </w:div>
    <w:div w:id="1379933021">
      <w:bodyDiv w:val="1"/>
      <w:marLeft w:val="0"/>
      <w:marRight w:val="0"/>
      <w:marTop w:val="0"/>
      <w:marBottom w:val="0"/>
      <w:divBdr>
        <w:top w:val="none" w:sz="0" w:space="0" w:color="auto"/>
        <w:left w:val="none" w:sz="0" w:space="0" w:color="auto"/>
        <w:bottom w:val="none" w:sz="0" w:space="0" w:color="auto"/>
        <w:right w:val="none" w:sz="0" w:space="0" w:color="auto"/>
      </w:divBdr>
      <w:divsChild>
        <w:div w:id="585653962">
          <w:marLeft w:val="0"/>
          <w:marRight w:val="0"/>
          <w:marTop w:val="0"/>
          <w:marBottom w:val="0"/>
          <w:divBdr>
            <w:top w:val="none" w:sz="0" w:space="0" w:color="auto"/>
            <w:left w:val="none" w:sz="0" w:space="0" w:color="auto"/>
            <w:bottom w:val="none" w:sz="0" w:space="0" w:color="auto"/>
            <w:right w:val="none" w:sz="0" w:space="0" w:color="auto"/>
          </w:divBdr>
        </w:div>
        <w:div w:id="1707677012">
          <w:marLeft w:val="0"/>
          <w:marRight w:val="0"/>
          <w:marTop w:val="0"/>
          <w:marBottom w:val="300"/>
          <w:divBdr>
            <w:top w:val="none" w:sz="0" w:space="0" w:color="auto"/>
            <w:left w:val="none" w:sz="0" w:space="0" w:color="auto"/>
            <w:bottom w:val="none" w:sz="0" w:space="0" w:color="auto"/>
            <w:right w:val="none" w:sz="0" w:space="0" w:color="auto"/>
          </w:divBdr>
          <w:divsChild>
            <w:div w:id="1312830724">
              <w:marLeft w:val="0"/>
              <w:marRight w:val="0"/>
              <w:marTop w:val="0"/>
              <w:marBottom w:val="0"/>
              <w:divBdr>
                <w:top w:val="none" w:sz="0" w:space="0" w:color="auto"/>
                <w:left w:val="none" w:sz="0" w:space="0" w:color="auto"/>
                <w:bottom w:val="none" w:sz="0" w:space="0" w:color="auto"/>
                <w:right w:val="none" w:sz="0" w:space="0" w:color="auto"/>
              </w:divBdr>
              <w:divsChild>
                <w:div w:id="1586765381">
                  <w:marLeft w:val="0"/>
                  <w:marRight w:val="0"/>
                  <w:marTop w:val="0"/>
                  <w:marBottom w:val="225"/>
                  <w:divBdr>
                    <w:top w:val="none" w:sz="0" w:space="0" w:color="auto"/>
                    <w:left w:val="none" w:sz="0" w:space="0" w:color="auto"/>
                    <w:bottom w:val="none" w:sz="0" w:space="0" w:color="auto"/>
                    <w:right w:val="none" w:sz="0" w:space="0" w:color="auto"/>
                  </w:divBdr>
                  <w:divsChild>
                    <w:div w:id="27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84392">
      <w:bodyDiv w:val="1"/>
      <w:marLeft w:val="0"/>
      <w:marRight w:val="0"/>
      <w:marTop w:val="0"/>
      <w:marBottom w:val="0"/>
      <w:divBdr>
        <w:top w:val="none" w:sz="0" w:space="0" w:color="auto"/>
        <w:left w:val="none" w:sz="0" w:space="0" w:color="auto"/>
        <w:bottom w:val="none" w:sz="0" w:space="0" w:color="auto"/>
        <w:right w:val="none" w:sz="0" w:space="0" w:color="auto"/>
      </w:divBdr>
    </w:div>
    <w:div w:id="1573395754">
      <w:bodyDiv w:val="1"/>
      <w:marLeft w:val="0"/>
      <w:marRight w:val="0"/>
      <w:marTop w:val="0"/>
      <w:marBottom w:val="0"/>
      <w:divBdr>
        <w:top w:val="none" w:sz="0" w:space="0" w:color="auto"/>
        <w:left w:val="none" w:sz="0" w:space="0" w:color="auto"/>
        <w:bottom w:val="none" w:sz="0" w:space="0" w:color="auto"/>
        <w:right w:val="none" w:sz="0" w:space="0" w:color="auto"/>
      </w:divBdr>
      <w:divsChild>
        <w:div w:id="1902713230">
          <w:marLeft w:val="0"/>
          <w:marRight w:val="0"/>
          <w:marTop w:val="0"/>
          <w:marBottom w:val="0"/>
          <w:divBdr>
            <w:top w:val="none" w:sz="0" w:space="0" w:color="auto"/>
            <w:left w:val="none" w:sz="0" w:space="0" w:color="auto"/>
            <w:bottom w:val="none" w:sz="0" w:space="0" w:color="auto"/>
            <w:right w:val="none" w:sz="0" w:space="0" w:color="auto"/>
          </w:divBdr>
          <w:divsChild>
            <w:div w:id="24276263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263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and_of_the_s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theatlantic.com/international/" TargetMode="External"/><Relationship Id="rId3" Type="http://schemas.openxmlformats.org/officeDocument/2006/relationships/hyperlink" Target="https://cruisemarketwatch.com/capacity/" TargetMode="External"/><Relationship Id="rId7" Type="http://schemas.openxmlformats.org/officeDocument/2006/relationships/hyperlink" Target="https://www.theatlantic.com/author/robert-d-kaplan/" TargetMode="External"/><Relationship Id="rId12" Type="http://schemas.openxmlformats.org/officeDocument/2006/relationships/hyperlink" Target="https://futurism.com/the-byte/china-selling-autonomous-killer-drones" TargetMode="External"/><Relationship Id="rId2" Type="http://schemas.openxmlformats.org/officeDocument/2006/relationships/hyperlink" Target="https://www.statista.com/statistics/264024/number-of-merchant-ships-worldwide-by-type/" TargetMode="External"/><Relationship Id="rId1" Type="http://schemas.openxmlformats.org/officeDocument/2006/relationships/hyperlink" Target="https://www.royalnavy.mod.uk/" TargetMode="External"/><Relationship Id="rId6" Type="http://schemas.openxmlformats.org/officeDocument/2006/relationships/hyperlink" Target="https://www.theatlantic.com/international/" TargetMode="External"/><Relationship Id="rId11" Type="http://schemas.openxmlformats.org/officeDocument/2006/relationships/hyperlink" Target="https://www.theatlantic.com/author/robert-d-kaplan/" TargetMode="External"/><Relationship Id="rId5" Type="http://schemas.openxmlformats.org/officeDocument/2006/relationships/hyperlink" Target="https://www.theguardian.com/profile/patrickwintour" TargetMode="External"/><Relationship Id="rId10" Type="http://schemas.openxmlformats.org/officeDocument/2006/relationships/hyperlink" Target="https://www.theatlantic.com/international/" TargetMode="External"/><Relationship Id="rId4" Type="http://schemas.openxmlformats.org/officeDocument/2006/relationships/hyperlink" Target="https://safety4sea.com/cm-superferry14-the-worlds-deadliest-terrorist-attack-at-sea/" TargetMode="External"/><Relationship Id="rId9" Type="http://schemas.openxmlformats.org/officeDocument/2006/relationships/hyperlink" Target="https://www.theatlantic.com/author/robert-d-ka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3746-AABB-4701-B4AA-CB12D006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10</Pages>
  <Words>3231</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KAPOOR</dc:creator>
  <cp:keywords/>
  <dc:description/>
  <cp:lastModifiedBy>NITIN KAPOOR</cp:lastModifiedBy>
  <cp:revision>124</cp:revision>
  <dcterms:created xsi:type="dcterms:W3CDTF">2019-11-30T16:18:00Z</dcterms:created>
  <dcterms:modified xsi:type="dcterms:W3CDTF">2019-12-16T12:05:00Z</dcterms:modified>
</cp:coreProperties>
</file>