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17" w:rsidRDefault="00573C17" w:rsidP="00AA3713">
      <w:pPr>
        <w:spacing w:line="360" w:lineRule="auto"/>
        <w:jc w:val="center"/>
        <w:rPr>
          <w:rFonts w:cs="David" w:hint="cs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3FB5F1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Pr="000C14BC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September 2019</w:t>
      </w:r>
    </w:p>
    <w:p w:rsidR="00AA3713" w:rsidRDefault="00AA3713" w:rsidP="00832E77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573C17" w:rsidRDefault="00573C17" w:rsidP="00573C17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F53337" w:rsidRDefault="00F53337" w:rsidP="00F77D0B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Default="001A324D" w:rsidP="00BD23D5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sz w:val="24"/>
        </w:rPr>
      </w:pPr>
    </w:p>
    <w:p w:rsidR="001A324D" w:rsidRP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r w:rsidRPr="001A324D">
        <w:rPr>
          <w:rFonts w:asciiTheme="minorHAnsi" w:hAnsiTheme="minorHAnsi"/>
          <w:b/>
          <w:bCs/>
          <w:sz w:val="28"/>
          <w:szCs w:val="28"/>
        </w:rPr>
        <w:lastRenderedPageBreak/>
        <w:t>The INDC</w:t>
      </w:r>
    </w:p>
    <w:p w:rsidR="00AF55D3" w:rsidRDefault="00275E44" w:rsidP="00C3396B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lastRenderedPageBreak/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proofErr w:type="spellStart"/>
      <w:r w:rsidR="00CA099E">
        <w:rPr>
          <w:rFonts w:cs="David"/>
          <w:sz w:val="24"/>
          <w:szCs w:val="24"/>
        </w:rPr>
        <w:t>Itai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Merav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Zafary-Odiz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</w:t>
      </w:r>
      <w:bookmarkStart w:id="0" w:name="_GoBack"/>
      <w:bookmarkEnd w:id="0"/>
      <w:r w:rsidRPr="00CA099E">
        <w:rPr>
          <w:rFonts w:cs="David"/>
          <w:sz w:val="24"/>
          <w:szCs w:val="24"/>
        </w:rPr>
        <w:t xml:space="preserve">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</w:t>
      </w:r>
      <w:proofErr w:type="spellStart"/>
      <w:r>
        <w:rPr>
          <w:rFonts w:cs="David"/>
          <w:sz w:val="24"/>
          <w:szCs w:val="24"/>
        </w:rPr>
        <w:t>Kamin</w:t>
      </w:r>
      <w:proofErr w:type="spellEnd"/>
      <w:r>
        <w:rPr>
          <w:rFonts w:cs="David"/>
          <w:sz w:val="24"/>
          <w:szCs w:val="24"/>
        </w:rPr>
        <w:t xml:space="preserve">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</w:t>
      </w:r>
      <w:proofErr w:type="spellStart"/>
      <w:r>
        <w:rPr>
          <w:rFonts w:cs="David"/>
          <w:sz w:val="24"/>
          <w:szCs w:val="24"/>
        </w:rPr>
        <w:t>Maimon</w:t>
      </w:r>
      <w:proofErr w:type="spellEnd"/>
      <w:r>
        <w:rPr>
          <w:rFonts w:cs="David"/>
          <w:sz w:val="24"/>
          <w:szCs w:val="24"/>
        </w:rPr>
        <w:t xml:space="preserve">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 w:hint="cs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455E23" w:rsidRPr="00A04993" w:rsidRDefault="00455E23" w:rsidP="00A04993">
      <w:pPr>
        <w:bidi w:val="0"/>
        <w:spacing w:line="360" w:lineRule="auto"/>
        <w:jc w:val="both"/>
        <w:rPr>
          <w:rFonts w:cs="David"/>
          <w:sz w:val="28"/>
          <w:szCs w:val="28"/>
          <w:rtl/>
        </w:rPr>
      </w:pPr>
      <w:r w:rsidRPr="00A04993">
        <w:rPr>
          <w:rFonts w:cs="David"/>
          <w:b/>
          <w:bCs/>
          <w:sz w:val="28"/>
          <w:szCs w:val="28"/>
        </w:rPr>
        <w:lastRenderedPageBreak/>
        <w:t>Participants Information</w:t>
      </w:r>
      <w:r w:rsidR="00600BCF">
        <w:rPr>
          <w:rFonts w:cs="David"/>
          <w:b/>
          <w:bCs/>
          <w:sz w:val="28"/>
          <w:szCs w:val="28"/>
        </w:rPr>
        <w:t xml:space="preserve"> - 47</w:t>
      </w:r>
      <w:r w:rsidR="00600BCF" w:rsidRPr="00600BCF">
        <w:rPr>
          <w:rFonts w:cs="David"/>
          <w:b/>
          <w:bCs/>
          <w:sz w:val="28"/>
          <w:szCs w:val="28"/>
          <w:vertAlign w:val="superscript"/>
        </w:rPr>
        <w:t>th</w:t>
      </w:r>
      <w:r w:rsidR="00600BCF">
        <w:rPr>
          <w:rFonts w:cs="David"/>
          <w:b/>
          <w:bCs/>
          <w:sz w:val="28"/>
          <w:szCs w:val="28"/>
        </w:rPr>
        <w:t xml:space="preserve"> Class</w:t>
      </w:r>
    </w:p>
    <w:tbl>
      <w:tblPr>
        <w:tblStyle w:val="a4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Amit</w:t>
            </w:r>
            <w:proofErr w:type="spellEnd"/>
            <w:r w:rsidR="00455E23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EB6259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Udi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Shilo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>
              <w:rPr>
                <w:rFonts w:cs="David"/>
                <w:sz w:val="20"/>
                <w:szCs w:val="20"/>
              </w:rPr>
              <w:t>Tzitzik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Ofir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Heli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Contente</w:t>
            </w:r>
            <w:proofErr w:type="spellEnd"/>
          </w:p>
        </w:tc>
        <w:tc>
          <w:tcPr>
            <w:tcW w:w="1985" w:type="dxa"/>
          </w:tcPr>
          <w:p w:rsidR="00560A66" w:rsidRPr="00C24FBC" w:rsidRDefault="00AE53A5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Israel Land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 xml:space="preserve">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G</w:t>
            </w:r>
            <w:r w:rsidR="00E5374D">
              <w:rPr>
                <w:rFonts w:cs="David"/>
                <w:sz w:val="20"/>
                <w:szCs w:val="20"/>
              </w:rPr>
              <w:t>o</w:t>
            </w:r>
            <w:r w:rsidR="00560A66">
              <w:rPr>
                <w:rFonts w:cs="David"/>
                <w:sz w:val="20"/>
                <w:szCs w:val="20"/>
              </w:rPr>
              <w:t>ffman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</w:t>
            </w:r>
            <w:proofErr w:type="spellStart"/>
            <w:r>
              <w:rPr>
                <w:rFonts w:cs="David"/>
                <w:sz w:val="20"/>
                <w:szCs w:val="20"/>
              </w:rPr>
              <w:t>Shlomo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Manpower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Haim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Noorit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Shahar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Beni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D27931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Ambassador</w:t>
            </w:r>
            <w:r w:rsidR="00BA31A7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BA31A7">
              <w:rPr>
                <w:rFonts w:cs="David"/>
                <w:sz w:val="20"/>
                <w:szCs w:val="20"/>
              </w:rPr>
              <w:t>Simona</w:t>
            </w:r>
            <w:proofErr w:type="spellEnd"/>
            <w:r w:rsidR="00BA31A7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BA31A7">
              <w:rPr>
                <w:rFonts w:cs="David"/>
                <w:sz w:val="20"/>
                <w:szCs w:val="20"/>
              </w:rPr>
              <w:t>Halperin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845EB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E845EB">
              <w:rPr>
                <w:rFonts w:cs="David"/>
                <w:sz w:val="20"/>
                <w:szCs w:val="20"/>
              </w:rPr>
              <w:t>Amichai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Rogozinski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9F6AF2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F6AF2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</w:t>
            </w:r>
            <w:r w:rsidR="009F6AF2">
              <w:rPr>
                <w:rFonts w:cs="David"/>
                <w:sz w:val="20"/>
                <w:szCs w:val="20"/>
              </w:rPr>
              <w:t>Military Courts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Kenan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181775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Intelligence</w:t>
            </w:r>
            <w:r w:rsidR="00181775">
              <w:rPr>
                <w:rFonts w:cs="David"/>
                <w:sz w:val="20"/>
                <w:szCs w:val="20"/>
              </w:rPr>
              <w:t xml:space="preserve">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Nadav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Turgeman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Shlomi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9871D5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Harel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Shara</w:t>
            </w:r>
            <w:r w:rsidR="009871D5">
              <w:rPr>
                <w:rFonts w:cs="David"/>
                <w:sz w:val="20"/>
                <w:szCs w:val="20"/>
              </w:rPr>
              <w:t>b</w:t>
            </w:r>
            <w:r>
              <w:rPr>
                <w:rFonts w:cs="David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Mustey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72F4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922</Words>
  <Characters>4613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88</cp:revision>
  <dcterms:created xsi:type="dcterms:W3CDTF">2020-03-26T12:13:00Z</dcterms:created>
  <dcterms:modified xsi:type="dcterms:W3CDTF">2020-03-26T13:12:00Z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