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643A5" w14:textId="77777777" w:rsidR="007F11A5" w:rsidRPr="007F11A5" w:rsidRDefault="007F11A5" w:rsidP="007F11A5">
      <w:pPr>
        <w:bidi/>
        <w:spacing w:after="200" w:line="240" w:lineRule="auto"/>
        <w:jc w:val="center"/>
        <w:rPr>
          <w:rFonts w:ascii="David" w:eastAsia="Calibri" w:hAnsi="David" w:cs="David"/>
          <w:b/>
          <w:bCs/>
          <w:sz w:val="36"/>
          <w:szCs w:val="36"/>
          <w:rtl/>
          <w:lang w:val="en-US"/>
        </w:rPr>
      </w:pPr>
      <w:bookmarkStart w:id="0" w:name="_Hlk25408726"/>
      <w:r w:rsidRPr="007F11A5">
        <w:rPr>
          <w:rFonts w:ascii="David" w:eastAsia="Calibri" w:hAnsi="David" w:cs="David"/>
          <w:b/>
          <w:bCs/>
          <w:noProof/>
          <w:sz w:val="36"/>
          <w:szCs w:val="36"/>
          <w:rtl/>
          <w:lang w:val="he-IL"/>
        </w:rPr>
        <mc:AlternateContent>
          <mc:Choice Requires="wps">
            <w:drawing>
              <wp:anchor distT="0" distB="0" distL="114300" distR="114300" simplePos="0" relativeHeight="251660288" behindDoc="0" locked="0" layoutInCell="1" allowOverlap="1" wp14:anchorId="4AF9A085" wp14:editId="658FFCC2">
                <wp:simplePos x="0" y="0"/>
                <wp:positionH relativeFrom="column">
                  <wp:posOffset>-739140</wp:posOffset>
                </wp:positionH>
                <wp:positionV relativeFrom="paragraph">
                  <wp:posOffset>0</wp:posOffset>
                </wp:positionV>
                <wp:extent cx="5311140" cy="121920"/>
                <wp:effectExtent l="0" t="0" r="22860" b="11430"/>
                <wp:wrapNone/>
                <wp:docPr id="2" name="מלבן: פינות אלכסוניות מעוגלות 2"/>
                <wp:cNvGraphicFramePr/>
                <a:graphic xmlns:a="http://schemas.openxmlformats.org/drawingml/2006/main">
                  <a:graphicData uri="http://schemas.microsoft.com/office/word/2010/wordprocessingShape">
                    <wps:wsp>
                      <wps:cNvSpPr/>
                      <wps:spPr>
                        <a:xfrm>
                          <a:off x="0" y="0"/>
                          <a:ext cx="5311140" cy="121920"/>
                        </a:xfrm>
                        <a:prstGeom prst="round2DiagRect">
                          <a:avLst/>
                        </a:prstGeom>
                        <a:solidFill>
                          <a:srgbClr val="4F81BD"/>
                        </a:solidFill>
                        <a:ln w="25400" cap="flat" cmpd="sng" algn="ctr">
                          <a:solidFill>
                            <a:srgbClr val="4F81BD">
                              <a:shade val="50000"/>
                            </a:srgbClr>
                          </a:solidFill>
                          <a:prstDash val="solid"/>
                        </a:ln>
                        <a:effectLst/>
                      </wps:spPr>
                      <wps:txbx>
                        <w:txbxContent>
                          <w:p w14:paraId="53D03441" w14:textId="77777777" w:rsidR="004F133F" w:rsidRDefault="004F133F" w:rsidP="007F11A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9A085" id="מלבן: פינות אלכסוניות מעוגלות 2" o:spid="_x0000_s1026" style="position:absolute;left:0;text-align:left;margin-left:-58.2pt;margin-top:0;width:418.2pt;height: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11140,121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" adj="-11796480,,5400" path="m20320,l5311140,r,l5311140,101600v,11222,-9098,20320,-20320,20320l,121920r,l,20320c,9098,9098,,20320,xe" fillcolor="#4f81bd" strokecolor="#385d8a" strokeweight="2pt">
                <v:stroke joinstyle="miter"/>
                <v:formulas/>
                <v:path arrowok="t" o:connecttype="custom" o:connectlocs="20320,0;5311140,0;5311140,0;5311140,101600;5290820,121920;0,121920;0,121920;0,20320;20320,0" o:connectangles="0,0,0,0,0,0,0,0,0" textboxrect="0,0,5311140,121920"/>
                <v:textbox>
                  <w:txbxContent>
                    <w:p w14:paraId="53D03441" w14:textId="77777777" w:rsidR="004F133F" w:rsidRDefault="004F133F" w:rsidP="007F11A5">
                      <w:pPr>
                        <w:jc w:val="center"/>
                      </w:pPr>
                    </w:p>
                  </w:txbxContent>
                </v:textbox>
              </v:shape>
            </w:pict>
          </mc:Fallback>
        </mc:AlternateContent>
      </w:r>
      <w:r w:rsidRPr="007F11A5">
        <w:rPr>
          <w:rFonts w:ascii="David" w:eastAsia="Calibri" w:hAnsi="David" w:cs="David"/>
          <w:b/>
          <w:bCs/>
          <w:noProof/>
          <w:sz w:val="36"/>
          <w:szCs w:val="36"/>
          <w:rtl/>
          <w:lang w:val="he-IL"/>
        </w:rPr>
        <mc:AlternateContent>
          <mc:Choice Requires="wps">
            <w:drawing>
              <wp:anchor distT="0" distB="0" distL="114300" distR="114300" simplePos="0" relativeHeight="251661312" behindDoc="0" locked="0" layoutInCell="1" allowOverlap="1" wp14:anchorId="5FE094A3" wp14:editId="45B31C36">
                <wp:simplePos x="0" y="0"/>
                <wp:positionH relativeFrom="rightMargin">
                  <wp:posOffset>-77470</wp:posOffset>
                </wp:positionH>
                <wp:positionV relativeFrom="paragraph">
                  <wp:posOffset>0</wp:posOffset>
                </wp:positionV>
                <wp:extent cx="857250" cy="121920"/>
                <wp:effectExtent l="0" t="0" r="19050" b="11430"/>
                <wp:wrapNone/>
                <wp:docPr id="3" name="מלבן: פינות אלכסוניות מעוגלות 3"/>
                <wp:cNvGraphicFramePr/>
                <a:graphic xmlns:a="http://schemas.openxmlformats.org/drawingml/2006/main">
                  <a:graphicData uri="http://schemas.microsoft.com/office/word/2010/wordprocessingShape">
                    <wps:wsp>
                      <wps:cNvSpPr/>
                      <wps:spPr>
                        <a:xfrm>
                          <a:off x="0" y="0"/>
                          <a:ext cx="857250" cy="121920"/>
                        </a:xfrm>
                        <a:prstGeom prst="round2Diag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3C97E1" id="מלבן: פינות אלכסוניות מעוגלות 3" o:spid="_x0000_s1026" style="position:absolute;margin-left:-6.1pt;margin-top:0;width:67.5pt;height:9.6pt;z-index:25166131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coordsize="85725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" path="m20320,l857250,r,l857250,101600v,11222,-9098,20320,-20320,20320l,121920r,l,20320c,9098,9098,,20320,xe" fillcolor="#4f81bd" strokecolor="#385d8a" strokeweight="2pt">
                <v:path arrowok="t" o:connecttype="custom" o:connectlocs="20320,0;857250,0;857250,0;857250,101600;836930,121920;0,121920;0,121920;0,20320;20320,0" o:connectangles="0,0,0,0,0,0,0,0,0"/>
                <w10:wrap anchorx="margin"/>
              </v:shape>
            </w:pict>
          </mc:Fallback>
        </mc:AlternateContent>
      </w:r>
      <w:r w:rsidRPr="007F11A5">
        <w:rPr>
          <w:rFonts w:ascii="David" w:eastAsia="Calibri" w:hAnsi="David" w:cs="David"/>
          <w:b/>
          <w:bCs/>
          <w:noProof/>
          <w:sz w:val="36"/>
          <w:szCs w:val="36"/>
          <w:rtl/>
          <w:lang w:val="he-IL"/>
        </w:rPr>
        <w:drawing>
          <wp:anchor distT="0" distB="0" distL="114300" distR="114300" simplePos="0" relativeHeight="251659264" behindDoc="0" locked="0" layoutInCell="1" allowOverlap="1" wp14:anchorId="034E2C25" wp14:editId="690049D3">
            <wp:simplePos x="0" y="0"/>
            <wp:positionH relativeFrom="column">
              <wp:posOffset>4890770</wp:posOffset>
            </wp:positionH>
            <wp:positionV relativeFrom="paragraph">
              <wp:posOffset>-571500</wp:posOffset>
            </wp:positionV>
            <wp:extent cx="614045" cy="744855"/>
            <wp:effectExtent l="0" t="0" r="0" b="0"/>
            <wp:wrapNone/>
            <wp:docPr id="1" name="תמונה 1" descr="C:\Users\nuron\AppData\Local\Microsoft\Windows\INetCache\Content.MSO\3C169EC1.tm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descr="C:\Users\nuron\AppData\Local\Microsoft\Windows\INetCache\Content.MSO\3C169EC1.tmp">
                      <a:hlinkClick r:id="rId8"/>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4045" cy="744855"/>
                    </a:xfrm>
                    <a:prstGeom prst="rect">
                      <a:avLst/>
                    </a:prstGeom>
                    <a:noFill/>
                    <a:ln>
                      <a:noFill/>
                    </a:ln>
                  </pic:spPr>
                </pic:pic>
              </a:graphicData>
            </a:graphic>
          </wp:anchor>
        </w:drawing>
      </w:r>
    </w:p>
    <w:p w14:paraId="256DE4CA" w14:textId="77777777" w:rsidR="007F11A5" w:rsidRPr="007F11A5" w:rsidRDefault="007F11A5" w:rsidP="007F11A5">
      <w:pPr>
        <w:bidi/>
        <w:spacing w:after="200" w:line="240" w:lineRule="auto"/>
        <w:jc w:val="center"/>
        <w:rPr>
          <w:rFonts w:ascii="David" w:eastAsia="Calibri" w:hAnsi="David" w:cs="David"/>
          <w:b/>
          <w:bCs/>
          <w:sz w:val="36"/>
          <w:szCs w:val="36"/>
          <w:rtl/>
          <w:lang w:val="en-US"/>
        </w:rPr>
      </w:pPr>
    </w:p>
    <w:p w14:paraId="03EED6AE" w14:textId="77777777" w:rsidR="007F11A5" w:rsidRPr="007F11A5" w:rsidRDefault="007F11A5" w:rsidP="007F11A5">
      <w:pPr>
        <w:bidi/>
        <w:spacing w:after="200" w:line="240" w:lineRule="auto"/>
        <w:jc w:val="right"/>
        <w:rPr>
          <w:rFonts w:ascii="David" w:eastAsia="Calibri" w:hAnsi="David" w:cs="David"/>
          <w:b/>
          <w:bCs/>
          <w:sz w:val="36"/>
          <w:szCs w:val="36"/>
          <w:rtl/>
          <w:lang w:val="en-US"/>
        </w:rPr>
      </w:pPr>
      <w:r w:rsidRPr="007F11A5">
        <w:rPr>
          <w:rFonts w:ascii="David" w:eastAsia="Calibri" w:hAnsi="David" w:cs="David" w:hint="cs"/>
          <w:b/>
          <w:bCs/>
          <w:sz w:val="36"/>
          <w:szCs w:val="36"/>
          <w:rtl/>
          <w:lang w:val="en-US"/>
        </w:rPr>
        <w:t>המכללה לביטחון לאומי</w:t>
      </w:r>
    </w:p>
    <w:p w14:paraId="7CAE74A6" w14:textId="77777777" w:rsidR="007F11A5" w:rsidRPr="007F11A5" w:rsidRDefault="007F11A5" w:rsidP="007F11A5">
      <w:pPr>
        <w:bidi/>
        <w:spacing w:after="200" w:line="240" w:lineRule="auto"/>
        <w:jc w:val="right"/>
        <w:rPr>
          <w:rFonts w:ascii="David" w:eastAsia="Calibri" w:hAnsi="David" w:cs="David"/>
          <w:b/>
          <w:bCs/>
          <w:sz w:val="36"/>
          <w:szCs w:val="36"/>
          <w:rtl/>
          <w:lang w:val="en-US"/>
        </w:rPr>
      </w:pPr>
      <w:r w:rsidRPr="007F11A5">
        <w:rPr>
          <w:rFonts w:ascii="David" w:eastAsia="Calibri" w:hAnsi="David" w:cs="David" w:hint="cs"/>
          <w:b/>
          <w:bCs/>
          <w:sz w:val="36"/>
          <w:szCs w:val="36"/>
          <w:rtl/>
          <w:lang w:val="en-US"/>
        </w:rPr>
        <w:t>מחזור מ"ז,   2019-2020</w:t>
      </w:r>
    </w:p>
    <w:p w14:paraId="4BBE0149" w14:textId="77777777" w:rsidR="007F11A5" w:rsidRPr="007F11A5" w:rsidRDefault="007F11A5" w:rsidP="007F11A5">
      <w:pPr>
        <w:bidi/>
        <w:spacing w:after="200" w:line="240" w:lineRule="auto"/>
        <w:jc w:val="center"/>
        <w:rPr>
          <w:rFonts w:ascii="David" w:eastAsia="Calibri" w:hAnsi="David" w:cs="David"/>
          <w:b/>
          <w:bCs/>
          <w:sz w:val="36"/>
          <w:szCs w:val="36"/>
          <w:lang w:val="en-US"/>
        </w:rPr>
      </w:pPr>
    </w:p>
    <w:p w14:paraId="53442675" w14:textId="77777777" w:rsidR="007F11A5" w:rsidRPr="00252DD8" w:rsidRDefault="007F11A5" w:rsidP="007F11A5">
      <w:pPr>
        <w:bidi/>
        <w:spacing w:after="200" w:line="240" w:lineRule="auto"/>
        <w:jc w:val="center"/>
        <w:rPr>
          <w:rFonts w:ascii="David" w:eastAsia="Calibri" w:hAnsi="David" w:cs="David"/>
          <w:b/>
          <w:bCs/>
          <w:sz w:val="36"/>
          <w:szCs w:val="36"/>
          <w:lang w:val="en-US"/>
        </w:rPr>
      </w:pPr>
    </w:p>
    <w:p w14:paraId="788447A4" w14:textId="77777777" w:rsidR="007F11A5" w:rsidRPr="007F11A5" w:rsidRDefault="007F11A5" w:rsidP="007F11A5">
      <w:pPr>
        <w:bidi/>
        <w:spacing w:after="200" w:line="240" w:lineRule="auto"/>
        <w:jc w:val="center"/>
        <w:rPr>
          <w:rFonts w:ascii="David" w:eastAsia="Calibri" w:hAnsi="David" w:cs="David"/>
          <w:b/>
          <w:bCs/>
          <w:sz w:val="36"/>
          <w:szCs w:val="36"/>
          <w:lang w:val="en-US"/>
        </w:rPr>
      </w:pPr>
    </w:p>
    <w:p w14:paraId="05BD696D" w14:textId="77777777" w:rsidR="007F11A5" w:rsidRPr="007F11A5" w:rsidRDefault="007F11A5" w:rsidP="007F11A5">
      <w:pPr>
        <w:bidi/>
        <w:spacing w:after="200" w:line="240" w:lineRule="auto"/>
        <w:jc w:val="center"/>
        <w:rPr>
          <w:rFonts w:ascii="David" w:eastAsia="Calibri" w:hAnsi="David" w:cs="David"/>
          <w:b/>
          <w:bCs/>
          <w:sz w:val="36"/>
          <w:szCs w:val="36"/>
          <w:rtl/>
          <w:lang w:val="en-US"/>
        </w:rPr>
      </w:pPr>
    </w:p>
    <w:p w14:paraId="4E821E0A" w14:textId="77777777" w:rsidR="007F11A5" w:rsidRPr="007F11A5" w:rsidRDefault="007F11A5" w:rsidP="007F11A5">
      <w:pPr>
        <w:bidi/>
        <w:spacing w:after="200" w:line="240" w:lineRule="auto"/>
        <w:jc w:val="center"/>
        <w:rPr>
          <w:rFonts w:ascii="David" w:eastAsia="Calibri" w:hAnsi="David" w:cs="David"/>
          <w:b/>
          <w:bCs/>
          <w:sz w:val="36"/>
          <w:szCs w:val="36"/>
          <w:rtl/>
          <w:lang w:val="en-US"/>
        </w:rPr>
      </w:pPr>
    </w:p>
    <w:p w14:paraId="70C73C3F" w14:textId="4D0F55D0" w:rsidR="007F11A5" w:rsidRPr="007F11A5" w:rsidRDefault="007F11A5" w:rsidP="007F11A5">
      <w:pPr>
        <w:bidi/>
        <w:spacing w:after="200" w:line="240" w:lineRule="auto"/>
        <w:jc w:val="center"/>
        <w:rPr>
          <w:rFonts w:ascii="David" w:eastAsia="Calibri" w:hAnsi="David" w:cs="David"/>
          <w:b/>
          <w:bCs/>
          <w:sz w:val="40"/>
          <w:szCs w:val="40"/>
          <w:rtl/>
          <w:lang w:val="en-US"/>
        </w:rPr>
      </w:pPr>
      <w:r w:rsidRPr="007F11A5">
        <w:rPr>
          <w:rFonts w:ascii="David" w:eastAsia="Calibri" w:hAnsi="David" w:cs="David" w:hint="cs"/>
          <w:b/>
          <w:bCs/>
          <w:sz w:val="40"/>
          <w:szCs w:val="40"/>
          <w:rtl/>
          <w:lang w:val="en-US"/>
        </w:rPr>
        <w:t xml:space="preserve">קורס </w:t>
      </w:r>
      <w:r w:rsidR="00B17BEE">
        <w:rPr>
          <w:rFonts w:ascii="David" w:eastAsia="Calibri" w:hAnsi="David" w:cs="David" w:hint="cs"/>
          <w:b/>
          <w:bCs/>
          <w:sz w:val="40"/>
          <w:szCs w:val="40"/>
          <w:rtl/>
          <w:lang w:val="en-US"/>
        </w:rPr>
        <w:t>במדיניות כלכלית</w:t>
      </w:r>
    </w:p>
    <w:p w14:paraId="265F3C31" w14:textId="77777777" w:rsidR="007F11A5" w:rsidRPr="007F11A5" w:rsidRDefault="007F11A5" w:rsidP="007F11A5">
      <w:pPr>
        <w:spacing w:after="200" w:line="276" w:lineRule="auto"/>
        <w:jc w:val="center"/>
        <w:rPr>
          <w:rFonts w:ascii="David" w:eastAsia="Calibri" w:hAnsi="David" w:cs="David"/>
          <w:b/>
          <w:bCs/>
          <w:sz w:val="36"/>
          <w:szCs w:val="36"/>
          <w:rtl/>
          <w:lang w:val="en-US"/>
        </w:rPr>
      </w:pPr>
    </w:p>
    <w:p w14:paraId="2E94EEA8" w14:textId="77777777" w:rsidR="007F11A5" w:rsidRPr="007F11A5" w:rsidRDefault="007F11A5" w:rsidP="007F11A5">
      <w:pPr>
        <w:spacing w:after="200" w:line="276" w:lineRule="auto"/>
        <w:jc w:val="center"/>
        <w:rPr>
          <w:rFonts w:ascii="David" w:eastAsia="Calibri" w:hAnsi="David" w:cs="David"/>
          <w:b/>
          <w:bCs/>
          <w:sz w:val="36"/>
          <w:szCs w:val="36"/>
          <w:rtl/>
          <w:lang w:val="en-US"/>
        </w:rPr>
      </w:pPr>
      <w:r w:rsidRPr="007F11A5">
        <w:rPr>
          <w:rFonts w:ascii="David" w:eastAsia="Calibri" w:hAnsi="David" w:cs="David" w:hint="cs"/>
          <w:b/>
          <w:bCs/>
          <w:sz w:val="36"/>
          <w:szCs w:val="36"/>
          <w:rtl/>
          <w:lang w:val="en-US"/>
        </w:rPr>
        <w:t xml:space="preserve">מטלת סיכום קורס </w:t>
      </w:r>
    </w:p>
    <w:p w14:paraId="180C0E92" w14:textId="77777777" w:rsidR="00B17BEE" w:rsidRDefault="007F11A5" w:rsidP="00953081">
      <w:pPr>
        <w:spacing w:after="200" w:line="276" w:lineRule="auto"/>
        <w:jc w:val="center"/>
        <w:rPr>
          <w:rFonts w:ascii="David" w:eastAsia="Calibri" w:hAnsi="David" w:cs="David"/>
          <w:b/>
          <w:bCs/>
          <w:sz w:val="36"/>
          <w:szCs w:val="36"/>
          <w:rtl/>
          <w:lang w:val="en-US"/>
        </w:rPr>
      </w:pPr>
      <w:r w:rsidRPr="007F11A5">
        <w:rPr>
          <w:rFonts w:ascii="David" w:eastAsia="Calibri" w:hAnsi="David" w:cs="David" w:hint="cs"/>
          <w:b/>
          <w:bCs/>
          <w:sz w:val="36"/>
          <w:szCs w:val="36"/>
          <w:rtl/>
          <w:lang w:val="en-US"/>
        </w:rPr>
        <w:t xml:space="preserve">בנושא: </w:t>
      </w:r>
      <w:r w:rsidR="00953081" w:rsidRPr="00953081">
        <w:rPr>
          <w:rFonts w:ascii="David" w:eastAsia="Calibri" w:hAnsi="David" w:cs="David"/>
          <w:b/>
          <w:bCs/>
          <w:sz w:val="36"/>
          <w:szCs w:val="36"/>
          <w:rtl/>
          <w:lang w:val="en-US"/>
        </w:rPr>
        <w:t>התפשטות מגפת הקורונה</w:t>
      </w:r>
      <w:r w:rsidR="00953081">
        <w:rPr>
          <w:rFonts w:ascii="David" w:eastAsia="Calibri" w:hAnsi="David" w:cs="David" w:hint="cs"/>
          <w:b/>
          <w:bCs/>
          <w:sz w:val="36"/>
          <w:szCs w:val="36"/>
          <w:rtl/>
          <w:lang w:val="en-US"/>
        </w:rPr>
        <w:t xml:space="preserve"> (</w:t>
      </w:r>
      <w:r w:rsidR="00953081" w:rsidRPr="00953081">
        <w:rPr>
          <w:rFonts w:ascii="David" w:eastAsia="Calibri" w:hAnsi="David" w:cs="David"/>
          <w:b/>
          <w:bCs/>
          <w:sz w:val="36"/>
          <w:szCs w:val="36"/>
          <w:rtl/>
          <w:lang w:val="en-US"/>
        </w:rPr>
        <w:t>אפשרות א'</w:t>
      </w:r>
      <w:r w:rsidR="00953081">
        <w:rPr>
          <w:rFonts w:ascii="David" w:eastAsia="Calibri" w:hAnsi="David" w:cs="David" w:hint="cs"/>
          <w:b/>
          <w:bCs/>
          <w:sz w:val="36"/>
          <w:szCs w:val="36"/>
          <w:rtl/>
          <w:lang w:val="en-US"/>
        </w:rPr>
        <w:t>)</w:t>
      </w:r>
    </w:p>
    <w:p w14:paraId="06878373" w14:textId="0B479C68" w:rsidR="00953081" w:rsidRPr="00953081" w:rsidRDefault="00B17BEE" w:rsidP="00953081">
      <w:pPr>
        <w:spacing w:after="200" w:line="276" w:lineRule="auto"/>
        <w:jc w:val="center"/>
        <w:rPr>
          <w:rFonts w:ascii="David" w:eastAsia="Calibri" w:hAnsi="David" w:cs="David"/>
          <w:b/>
          <w:bCs/>
          <w:sz w:val="36"/>
          <w:szCs w:val="36"/>
          <w:lang w:val="en-US"/>
        </w:rPr>
      </w:pPr>
      <w:r>
        <w:rPr>
          <w:rFonts w:ascii="David" w:eastAsia="Calibri" w:hAnsi="David" w:cs="David" w:hint="cs"/>
          <w:b/>
          <w:bCs/>
          <w:sz w:val="36"/>
          <w:szCs w:val="36"/>
          <w:rtl/>
          <w:lang w:val="en-US"/>
        </w:rPr>
        <w:t>נכון לתאריך</w:t>
      </w:r>
      <w:r w:rsidR="00953081">
        <w:rPr>
          <w:rFonts w:ascii="David" w:eastAsia="Calibri" w:hAnsi="David" w:cs="David" w:hint="cs"/>
          <w:b/>
          <w:bCs/>
          <w:sz w:val="36"/>
          <w:szCs w:val="36"/>
          <w:rtl/>
          <w:lang w:val="en-US"/>
        </w:rPr>
        <w:t xml:space="preserve"> 03.04.2020</w:t>
      </w:r>
    </w:p>
    <w:p w14:paraId="2294681E" w14:textId="31C71DBD" w:rsidR="007F11A5" w:rsidRPr="007F11A5" w:rsidRDefault="007F11A5" w:rsidP="007F11A5">
      <w:pPr>
        <w:spacing w:after="200" w:line="276" w:lineRule="auto"/>
        <w:jc w:val="center"/>
        <w:rPr>
          <w:rFonts w:ascii="David" w:eastAsia="Calibri" w:hAnsi="David" w:cs="David"/>
          <w:b/>
          <w:bCs/>
          <w:sz w:val="36"/>
          <w:szCs w:val="36"/>
          <w:rtl/>
          <w:lang w:val="en-US"/>
        </w:rPr>
      </w:pPr>
    </w:p>
    <w:p w14:paraId="326B0C82" w14:textId="77777777" w:rsidR="007F11A5" w:rsidRPr="007F11A5" w:rsidRDefault="007F11A5" w:rsidP="007F11A5">
      <w:pPr>
        <w:spacing w:after="200" w:line="276" w:lineRule="auto"/>
        <w:jc w:val="center"/>
        <w:rPr>
          <w:rFonts w:ascii="David" w:eastAsia="Calibri" w:hAnsi="David" w:cs="David"/>
          <w:b/>
          <w:bCs/>
          <w:sz w:val="28"/>
          <w:szCs w:val="28"/>
          <w:lang w:val="en-US"/>
        </w:rPr>
      </w:pPr>
    </w:p>
    <w:p w14:paraId="4FCBA740" w14:textId="77777777" w:rsidR="007F11A5" w:rsidRPr="007F11A5" w:rsidRDefault="007F11A5" w:rsidP="007F11A5">
      <w:pPr>
        <w:spacing w:after="200" w:line="276" w:lineRule="auto"/>
        <w:jc w:val="center"/>
        <w:rPr>
          <w:rFonts w:ascii="David" w:eastAsia="Calibri" w:hAnsi="David" w:cs="David"/>
          <w:b/>
          <w:bCs/>
          <w:sz w:val="28"/>
          <w:szCs w:val="28"/>
          <w:lang w:val="en-US"/>
        </w:rPr>
      </w:pPr>
    </w:p>
    <w:p w14:paraId="6122F08B" w14:textId="77777777" w:rsidR="007F11A5" w:rsidRPr="007F11A5" w:rsidRDefault="007F11A5" w:rsidP="007F11A5">
      <w:pPr>
        <w:spacing w:after="200" w:line="276" w:lineRule="auto"/>
        <w:jc w:val="center"/>
        <w:rPr>
          <w:rFonts w:ascii="David" w:eastAsia="Calibri" w:hAnsi="David" w:cs="David"/>
          <w:b/>
          <w:bCs/>
          <w:sz w:val="28"/>
          <w:szCs w:val="28"/>
          <w:lang w:val="en-US"/>
        </w:rPr>
      </w:pPr>
    </w:p>
    <w:p w14:paraId="1472EE5F" w14:textId="77777777" w:rsidR="007F11A5" w:rsidRPr="007F11A5" w:rsidRDefault="007F11A5" w:rsidP="007F11A5">
      <w:pPr>
        <w:spacing w:after="200" w:line="276" w:lineRule="auto"/>
        <w:jc w:val="center"/>
        <w:rPr>
          <w:rFonts w:ascii="David" w:eastAsia="Calibri" w:hAnsi="David" w:cs="David"/>
          <w:b/>
          <w:bCs/>
          <w:sz w:val="32"/>
          <w:szCs w:val="32"/>
          <w:lang w:val="en-US"/>
        </w:rPr>
      </w:pPr>
    </w:p>
    <w:p w14:paraId="182F7F3E" w14:textId="77777777" w:rsidR="007F11A5" w:rsidRPr="007F11A5" w:rsidRDefault="007F11A5" w:rsidP="007F11A5">
      <w:pPr>
        <w:spacing w:after="200" w:line="276" w:lineRule="auto"/>
        <w:jc w:val="right"/>
        <w:rPr>
          <w:rFonts w:ascii="David" w:eastAsia="Calibri" w:hAnsi="David" w:cs="David"/>
          <w:b/>
          <w:bCs/>
          <w:sz w:val="32"/>
          <w:szCs w:val="32"/>
          <w:rtl/>
          <w:lang w:val="en-US"/>
        </w:rPr>
      </w:pPr>
      <w:r w:rsidRPr="007F11A5">
        <w:rPr>
          <w:rFonts w:ascii="David" w:eastAsia="Calibri" w:hAnsi="David" w:cs="David" w:hint="cs"/>
          <w:b/>
          <w:bCs/>
          <w:sz w:val="32"/>
          <w:szCs w:val="32"/>
          <w:rtl/>
          <w:lang w:val="en-US"/>
        </w:rPr>
        <w:t>מגיש:     גל שקל</w:t>
      </w:r>
    </w:p>
    <w:p w14:paraId="713120FF" w14:textId="67AA1BBC" w:rsidR="007F11A5" w:rsidRDefault="007F11A5" w:rsidP="00953081">
      <w:pPr>
        <w:spacing w:after="200" w:line="276" w:lineRule="auto"/>
        <w:jc w:val="right"/>
        <w:rPr>
          <w:rFonts w:ascii="David" w:eastAsia="Calibri" w:hAnsi="David" w:cs="David"/>
          <w:b/>
          <w:bCs/>
          <w:sz w:val="32"/>
          <w:szCs w:val="32"/>
          <w:rtl/>
          <w:lang w:val="en-US"/>
        </w:rPr>
      </w:pPr>
      <w:r w:rsidRPr="007F11A5">
        <w:rPr>
          <w:rFonts w:ascii="David" w:eastAsia="Calibri" w:hAnsi="David" w:cs="David" w:hint="cs"/>
          <w:b/>
          <w:bCs/>
          <w:sz w:val="32"/>
          <w:szCs w:val="32"/>
          <w:rtl/>
          <w:lang w:val="en-US"/>
        </w:rPr>
        <w:t xml:space="preserve">מנחה אקדמי: </w:t>
      </w:r>
      <w:r w:rsidR="00953081" w:rsidRPr="00953081">
        <w:rPr>
          <w:rFonts w:ascii="David" w:eastAsia="Calibri" w:hAnsi="David" w:cs="David"/>
          <w:b/>
          <w:bCs/>
          <w:sz w:val="32"/>
          <w:szCs w:val="32"/>
          <w:rtl/>
          <w:lang w:val="en-US"/>
        </w:rPr>
        <w:t>ד"ר איל ארגוב</w:t>
      </w:r>
    </w:p>
    <w:p w14:paraId="457717F6" w14:textId="073510FA" w:rsidR="00563D44" w:rsidRPr="007F11A5" w:rsidRDefault="00953081" w:rsidP="007F11A5">
      <w:pPr>
        <w:spacing w:after="200" w:line="276" w:lineRule="auto"/>
        <w:jc w:val="right"/>
        <w:rPr>
          <w:rFonts w:ascii="David" w:eastAsia="Calibri" w:hAnsi="David" w:cs="David"/>
          <w:b/>
          <w:bCs/>
          <w:sz w:val="32"/>
          <w:szCs w:val="32"/>
          <w:rtl/>
          <w:lang w:val="en-US"/>
        </w:rPr>
      </w:pPr>
      <w:r>
        <w:rPr>
          <w:rFonts w:ascii="David" w:eastAsia="Calibri" w:hAnsi="David" w:cs="David" w:hint="cs"/>
          <w:b/>
          <w:bCs/>
          <w:sz w:val="32"/>
          <w:szCs w:val="32"/>
          <w:rtl/>
          <w:lang w:val="en-US"/>
        </w:rPr>
        <w:t>אפריל</w:t>
      </w:r>
      <w:r w:rsidR="00563D44">
        <w:rPr>
          <w:rFonts w:ascii="David" w:eastAsia="Calibri" w:hAnsi="David" w:cs="David" w:hint="cs"/>
          <w:b/>
          <w:bCs/>
          <w:sz w:val="32"/>
          <w:szCs w:val="32"/>
          <w:rtl/>
          <w:lang w:val="en-US"/>
        </w:rPr>
        <w:t xml:space="preserve"> 20</w:t>
      </w:r>
      <w:r>
        <w:rPr>
          <w:rFonts w:ascii="David" w:eastAsia="Calibri" w:hAnsi="David" w:cs="David" w:hint="cs"/>
          <w:b/>
          <w:bCs/>
          <w:sz w:val="32"/>
          <w:szCs w:val="32"/>
          <w:rtl/>
          <w:lang w:val="en-US"/>
        </w:rPr>
        <w:t>20</w:t>
      </w:r>
    </w:p>
    <w:p w14:paraId="04CBCEAD" w14:textId="77777777" w:rsidR="007F11A5" w:rsidRPr="007F11A5" w:rsidRDefault="007F11A5" w:rsidP="007F11A5">
      <w:pPr>
        <w:spacing w:after="200" w:line="276" w:lineRule="auto"/>
        <w:jc w:val="center"/>
        <w:rPr>
          <w:rFonts w:ascii="David" w:eastAsia="Calibri" w:hAnsi="David" w:cs="David"/>
          <w:b/>
          <w:bCs/>
          <w:sz w:val="28"/>
          <w:szCs w:val="28"/>
          <w:lang w:val="en-US"/>
        </w:rPr>
      </w:pPr>
    </w:p>
    <w:p w14:paraId="4A44137B" w14:textId="77777777" w:rsidR="007F11A5" w:rsidRPr="007F11A5" w:rsidRDefault="007F11A5" w:rsidP="007F11A5">
      <w:pPr>
        <w:spacing w:after="200" w:line="276" w:lineRule="auto"/>
        <w:rPr>
          <w:rFonts w:ascii="David" w:eastAsia="Calibri" w:hAnsi="David" w:cs="David"/>
          <w:b/>
          <w:bCs/>
          <w:sz w:val="28"/>
          <w:szCs w:val="28"/>
          <w:rtl/>
          <w:lang w:val="en-US"/>
        </w:rPr>
      </w:pPr>
    </w:p>
    <w:p w14:paraId="63066AB1" w14:textId="06988F7E" w:rsidR="005D23F4" w:rsidRDefault="007F11A5" w:rsidP="00B17BEE">
      <w:pPr>
        <w:spacing w:after="200" w:line="276" w:lineRule="auto"/>
        <w:rPr>
          <w:rFonts w:ascii="David" w:hAnsi="David" w:cs="David"/>
          <w:b/>
          <w:bCs/>
          <w:sz w:val="24"/>
          <w:szCs w:val="24"/>
          <w:rtl/>
          <w:lang w:eastAsia="he-IL"/>
        </w:rPr>
      </w:pPr>
      <w:r w:rsidRPr="007F11A5">
        <w:rPr>
          <w:rFonts w:ascii="David" w:eastAsia="Calibri" w:hAnsi="David" w:cs="David"/>
          <w:b/>
          <w:bCs/>
          <w:noProof/>
          <w:sz w:val="28"/>
          <w:szCs w:val="28"/>
          <w:lang w:val="en-US"/>
        </w:rPr>
        <mc:AlternateContent>
          <mc:Choice Requires="wpg">
            <w:drawing>
              <wp:anchor distT="0" distB="0" distL="114300" distR="114300" simplePos="0" relativeHeight="251662336" behindDoc="0" locked="0" layoutInCell="1" allowOverlap="1" wp14:anchorId="4B1D214F" wp14:editId="3793B5A2">
                <wp:simplePos x="0" y="0"/>
                <wp:positionH relativeFrom="column">
                  <wp:posOffset>-662940</wp:posOffset>
                </wp:positionH>
                <wp:positionV relativeFrom="paragraph">
                  <wp:posOffset>779780</wp:posOffset>
                </wp:positionV>
                <wp:extent cx="6724650" cy="247650"/>
                <wp:effectExtent l="0" t="0" r="19050" b="19050"/>
                <wp:wrapNone/>
                <wp:docPr id="6" name="Group 6"/>
                <wp:cNvGraphicFramePr/>
                <a:graphic xmlns:a="http://schemas.openxmlformats.org/drawingml/2006/main">
                  <a:graphicData uri="http://schemas.microsoft.com/office/word/2010/wordprocessingGroup">
                    <wpg:wgp>
                      <wpg:cNvGrpSpPr/>
                      <wpg:grpSpPr>
                        <a:xfrm>
                          <a:off x="0" y="0"/>
                          <a:ext cx="6724650" cy="247650"/>
                          <a:chOff x="0" y="0"/>
                          <a:chExt cx="6724650" cy="247650"/>
                        </a:xfrm>
                      </wpg:grpSpPr>
                      <wps:wsp>
                        <wps:cNvPr id="4" name="מלבן: פינות אלכסוניות מעוגלות 4"/>
                        <wps:cNvSpPr/>
                        <wps:spPr>
                          <a:xfrm>
                            <a:off x="1562100" y="68580"/>
                            <a:ext cx="5162550" cy="127000"/>
                          </a:xfrm>
                          <a:prstGeom prst="round2Diag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5" name="מלבן: פינות אלכסוניות מעוגלות 5"/>
                        <wps:cNvSpPr/>
                        <wps:spPr>
                          <a:xfrm>
                            <a:off x="0" y="68580"/>
                            <a:ext cx="1187450" cy="120650"/>
                          </a:xfrm>
                          <a:prstGeom prst="round2Diag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2" name="כוכב: 6 פינות 12"/>
                        <wps:cNvSpPr/>
                        <wps:spPr>
                          <a:xfrm>
                            <a:off x="1257300" y="0"/>
                            <a:ext cx="234950" cy="247650"/>
                          </a:xfrm>
                          <a:prstGeom prst="star6">
                            <a:avLst/>
                          </a:prstGeom>
                          <a:solidFill>
                            <a:srgbClr val="002060"/>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w14:anchorId="32F367C0" id="Group 6" o:spid="_x0000_s1026" style="position:absolute;margin-left:-52.2pt;margin-top:61.4pt;width:529.5pt;height:19.5pt;z-index:251662336" coordsize="67246,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">
                <v:shape id="מלבן: פינות אלכסוניות מעוגלות 4" o:spid="_x0000_s1027" style="position:absolute;left:15621;top:685;width:51625;height:1270;visibility:visible;mso-wrap-style:square;v-text-anchor:middle" coordsize="5162550,12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" path="m21167,l5162550,r,l5162550,105833v,11690,-9477,21167,-21167,21167l,127000r,l,21167c,9477,9477,,21167,xe" fillcolor="#4f81bd" strokecolor="#385d8a" strokeweight="2pt">
                  <v:path arrowok="t" o:connecttype="custom" o:connectlocs="21167,0;5162550,0;5162550,0;5162550,105833;5141383,127000;0,127000;0,127000;0,21167;21167,0" o:connectangles="0,0,0,0,0,0,0,0,0"/>
                </v:shape>
                <v:shape id="מלבן: פינות אלכסוניות מעוגלות 5" o:spid="_x0000_s1028" style="position:absolute;top:685;width:11874;height:1207;visibility:visible;mso-wrap-style:square;v-text-anchor:middle" coordsize="11874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" path="m20109,l1187450,r,l1187450,100541v,11106,-9003,20109,-20109,20109l,120650r,l,20109c,9003,9003,,20109,xe" fillcolor="#4f81bd" strokecolor="#385d8a" strokeweight="2pt">
                  <v:path arrowok="t" o:connecttype="custom" o:connectlocs="20109,0;1187450,0;1187450,0;1187450,100541;1167341,120650;0,120650;0,120650;0,20109;20109,0" o:connectangles="0,0,0,0,0,0,0,0,0"/>
                </v:shape>
                <v:shape id="כוכב: 6 פינות 12" o:spid="_x0000_s1029" style="position:absolute;left:12573;width:2349;height:2476;visibility:visible;mso-wrap-style:square;v-text-anchor:middle" coordsize="234950,247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" path="m,61913r78316,-2l117475,r39159,61911l234950,61913r-39157,61912l234950,185738r-78316,1l117475,247650,78316,185739,,185738,39157,123825,,61913xe" fillcolor="#002060" strokecolor="#002060" strokeweight="2pt">
                  <v:path arrowok="t" o:connecttype="custom" o:connectlocs="0,61913;78316,61911;117475,0;156634,61911;234950,61913;195793,123825;234950,185738;156634,185739;117475,247650;78316,185739;0,185738;39157,123825;0,61913" o:connectangles="0,0,0,0,0,0,0,0,0,0,0,0,0"/>
                </v:shape>
              </v:group>
            </w:pict>
          </mc:Fallback>
        </mc:AlternateContent>
      </w:r>
      <w:r w:rsidR="005D23F4">
        <w:rPr>
          <w:rFonts w:ascii="David" w:hAnsi="David" w:cs="David"/>
          <w:b/>
          <w:bCs/>
          <w:sz w:val="24"/>
          <w:szCs w:val="24"/>
          <w:rtl/>
          <w:lang w:eastAsia="he-IL"/>
        </w:rPr>
        <w:br w:type="page"/>
      </w:r>
    </w:p>
    <w:p w14:paraId="52C61C0C" w14:textId="4F583D71" w:rsidR="00060299" w:rsidRPr="00395968" w:rsidRDefault="00E60A55" w:rsidP="00060299">
      <w:pPr>
        <w:bidi/>
        <w:spacing w:line="480" w:lineRule="auto"/>
        <w:jc w:val="both"/>
        <w:rPr>
          <w:rFonts w:ascii="David" w:hAnsi="David" w:cs="David"/>
          <w:b/>
          <w:bCs/>
          <w:sz w:val="24"/>
          <w:szCs w:val="24"/>
          <w:rtl/>
          <w:lang w:eastAsia="he-IL"/>
        </w:rPr>
      </w:pPr>
      <w:r>
        <w:rPr>
          <w:rFonts w:ascii="David" w:hAnsi="David" w:cs="David" w:hint="cs"/>
          <w:b/>
          <w:bCs/>
          <w:sz w:val="24"/>
          <w:szCs w:val="24"/>
          <w:rtl/>
          <w:lang w:eastAsia="he-IL"/>
        </w:rPr>
        <w:lastRenderedPageBreak/>
        <w:t xml:space="preserve">הרקע למשבר </w:t>
      </w:r>
      <w:r w:rsidR="00FA64DA">
        <w:rPr>
          <w:rFonts w:ascii="David" w:hAnsi="David" w:cs="David" w:hint="cs"/>
          <w:b/>
          <w:bCs/>
          <w:sz w:val="24"/>
          <w:szCs w:val="24"/>
          <w:rtl/>
          <w:lang w:eastAsia="he-IL"/>
        </w:rPr>
        <w:t>ומשמעותו ל</w:t>
      </w:r>
      <w:r>
        <w:rPr>
          <w:rFonts w:ascii="David" w:hAnsi="David" w:cs="David" w:hint="cs"/>
          <w:b/>
          <w:bCs/>
          <w:sz w:val="24"/>
          <w:szCs w:val="24"/>
          <w:rtl/>
          <w:lang w:eastAsia="he-IL"/>
        </w:rPr>
        <w:t>כלכלה העולמית</w:t>
      </w:r>
    </w:p>
    <w:p w14:paraId="09DB8D40" w14:textId="615C4306" w:rsidR="00060299" w:rsidRPr="00060299" w:rsidRDefault="00060299" w:rsidP="00E60A55">
      <w:pPr>
        <w:bidi/>
        <w:spacing w:line="480" w:lineRule="auto"/>
        <w:jc w:val="both"/>
        <w:rPr>
          <w:rFonts w:ascii="David" w:hAnsi="David" w:cs="David"/>
          <w:sz w:val="24"/>
          <w:szCs w:val="24"/>
          <w:lang w:val="en-IL"/>
        </w:rPr>
      </w:pPr>
      <w:r w:rsidRPr="00060299">
        <w:rPr>
          <w:rFonts w:ascii="David" w:hAnsi="David" w:cs="David"/>
          <w:sz w:val="24"/>
          <w:szCs w:val="24"/>
          <w:rtl/>
        </w:rPr>
        <w:t>נגיף הקורונה הופיע לראשונה בסין בסוף שנת 2019</w:t>
      </w:r>
      <w:r w:rsidR="00E93A06">
        <w:rPr>
          <w:rFonts w:ascii="David" w:hAnsi="David" w:cs="David" w:hint="cs"/>
          <w:sz w:val="24"/>
          <w:szCs w:val="24"/>
          <w:rtl/>
        </w:rPr>
        <w:t>. באותו הזמן איש לא העריך ולא צפה כי האירוע המתרחש בסין צפוי להפוך לאירוע כה משמעותי מבחינה חברתית</w:t>
      </w:r>
      <w:r w:rsidR="00D03116">
        <w:rPr>
          <w:rFonts w:ascii="David" w:hAnsi="David" w:cs="David" w:hint="cs"/>
          <w:sz w:val="24"/>
          <w:szCs w:val="24"/>
          <w:rtl/>
        </w:rPr>
        <w:t>,</w:t>
      </w:r>
      <w:r w:rsidR="00E93A06">
        <w:rPr>
          <w:rFonts w:ascii="David" w:hAnsi="David" w:cs="David" w:hint="cs"/>
          <w:sz w:val="24"/>
          <w:szCs w:val="24"/>
          <w:rtl/>
        </w:rPr>
        <w:t xml:space="preserve"> כלכלית </w:t>
      </w:r>
      <w:r w:rsidR="00D03116">
        <w:rPr>
          <w:rFonts w:ascii="David" w:hAnsi="David" w:cs="David" w:hint="cs"/>
          <w:sz w:val="24"/>
          <w:szCs w:val="24"/>
          <w:rtl/>
        </w:rPr>
        <w:t>ומדינית בקנה מידה בינלאומי</w:t>
      </w:r>
      <w:r w:rsidR="00E93A06">
        <w:rPr>
          <w:rFonts w:ascii="David" w:hAnsi="David" w:cs="David" w:hint="cs"/>
          <w:sz w:val="24"/>
          <w:szCs w:val="24"/>
          <w:rtl/>
        </w:rPr>
        <w:t xml:space="preserve">. </w:t>
      </w:r>
      <w:r w:rsidR="00D03116">
        <w:rPr>
          <w:rFonts w:ascii="David" w:hAnsi="David" w:cs="David" w:hint="cs"/>
          <w:sz w:val="24"/>
          <w:szCs w:val="24"/>
          <w:rtl/>
        </w:rPr>
        <w:t>כ 3 חודשים לאחר מכן</w:t>
      </w:r>
      <w:r w:rsidRPr="00060299">
        <w:rPr>
          <w:rFonts w:ascii="David" w:hAnsi="David" w:cs="David"/>
          <w:sz w:val="24"/>
          <w:szCs w:val="24"/>
          <w:rtl/>
        </w:rPr>
        <w:t xml:space="preserve">, במרץ 2020, </w:t>
      </w:r>
      <w:r w:rsidR="00D03116">
        <w:rPr>
          <w:rFonts w:ascii="David" w:hAnsi="David" w:cs="David" w:hint="cs"/>
          <w:sz w:val="24"/>
          <w:szCs w:val="24"/>
          <w:rtl/>
        </w:rPr>
        <w:t>לאחר עיכובים והיסוסים פורסמה הכרזה</w:t>
      </w:r>
      <w:r w:rsidRPr="00060299">
        <w:rPr>
          <w:rFonts w:ascii="David" w:hAnsi="David" w:cs="David"/>
          <w:sz w:val="24"/>
          <w:szCs w:val="24"/>
          <w:rtl/>
        </w:rPr>
        <w:t xml:space="preserve"> על ידי ארגון הבריאות העולמי </w:t>
      </w:r>
      <w:r w:rsidR="00EB7E37">
        <w:rPr>
          <w:rFonts w:ascii="David" w:hAnsi="David" w:cs="David" w:hint="cs"/>
          <w:sz w:val="24"/>
          <w:szCs w:val="24"/>
          <w:rtl/>
        </w:rPr>
        <w:t>על "</w:t>
      </w:r>
      <w:r w:rsidRPr="00060299">
        <w:rPr>
          <w:rFonts w:ascii="David" w:hAnsi="David" w:cs="David"/>
          <w:sz w:val="24"/>
          <w:szCs w:val="24"/>
          <w:rtl/>
        </w:rPr>
        <w:t>מגיפה עולמית</w:t>
      </w:r>
      <w:r w:rsidR="00EB7E37">
        <w:rPr>
          <w:rFonts w:ascii="David" w:hAnsi="David" w:cs="David" w:hint="cs"/>
          <w:sz w:val="24"/>
          <w:szCs w:val="24"/>
          <w:rtl/>
        </w:rPr>
        <w:t>"</w:t>
      </w:r>
      <w:r w:rsidRPr="00060299">
        <w:rPr>
          <w:rFonts w:ascii="David" w:hAnsi="David" w:cs="David"/>
          <w:sz w:val="24"/>
          <w:szCs w:val="24"/>
          <w:rtl/>
        </w:rPr>
        <w:t>.</w:t>
      </w:r>
      <w:r w:rsidR="00EB7E37">
        <w:rPr>
          <w:rFonts w:ascii="David" w:hAnsi="David" w:cs="David" w:hint="cs"/>
          <w:sz w:val="24"/>
          <w:szCs w:val="24"/>
          <w:rtl/>
        </w:rPr>
        <w:t xml:space="preserve"> אי היכולת להבין ולחזות את גודל האירוע ואת משמעויותיו הכבדות אפיינה גם מדינות ומנהיגים רבים כדוגמת נשיא ארצות הברית וראש ממשלת בריטניה שכשלו במדיניותם ובהתייחסותם לאירוע ולא נערכו כראוי </w:t>
      </w:r>
      <w:r w:rsidR="00C74D9B">
        <w:rPr>
          <w:rFonts w:ascii="David" w:hAnsi="David" w:cs="David" w:hint="cs"/>
          <w:sz w:val="24"/>
          <w:szCs w:val="24"/>
          <w:rtl/>
        </w:rPr>
        <w:t xml:space="preserve">לעתיד לבוא. ההבנה </w:t>
      </w:r>
      <w:r w:rsidR="00F13680">
        <w:rPr>
          <w:rFonts w:ascii="David" w:hAnsi="David" w:cs="David" w:hint="cs"/>
          <w:sz w:val="24"/>
          <w:szCs w:val="24"/>
          <w:rtl/>
        </w:rPr>
        <w:t xml:space="preserve">וההפנמה כי אנו חווים משבר היסטורי בינלאומי חמור מסוג חדש </w:t>
      </w:r>
      <w:r w:rsidR="007A7288">
        <w:rPr>
          <w:rFonts w:ascii="David" w:hAnsi="David" w:cs="David" w:hint="cs"/>
          <w:sz w:val="24"/>
          <w:szCs w:val="24"/>
          <w:rtl/>
        </w:rPr>
        <w:t xml:space="preserve">העתיד לשנות את פני העולם הגיעה רק לאחר שכיסא המנהיגים החל </w:t>
      </w:r>
      <w:r w:rsidR="00B54B7B">
        <w:rPr>
          <w:rFonts w:ascii="David" w:hAnsi="David" w:cs="David" w:hint="cs"/>
          <w:sz w:val="24"/>
          <w:szCs w:val="24"/>
          <w:rtl/>
        </w:rPr>
        <w:t>"</w:t>
      </w:r>
      <w:r w:rsidR="007A7288">
        <w:rPr>
          <w:rFonts w:ascii="David" w:hAnsi="David" w:cs="David" w:hint="cs"/>
          <w:sz w:val="24"/>
          <w:szCs w:val="24"/>
          <w:rtl/>
        </w:rPr>
        <w:t>לרעוד</w:t>
      </w:r>
      <w:r w:rsidR="00B54B7B">
        <w:rPr>
          <w:rFonts w:ascii="David" w:hAnsi="David" w:cs="David" w:hint="cs"/>
          <w:sz w:val="24"/>
          <w:szCs w:val="24"/>
          <w:rtl/>
        </w:rPr>
        <w:t>"</w:t>
      </w:r>
      <w:r w:rsidR="007A7288">
        <w:rPr>
          <w:rFonts w:ascii="David" w:hAnsi="David" w:cs="David" w:hint="cs"/>
          <w:sz w:val="24"/>
          <w:szCs w:val="24"/>
          <w:rtl/>
        </w:rPr>
        <w:t xml:space="preserve">, מערכות הבריאות החלו לקרוס כתוצאה מעליה </w:t>
      </w:r>
      <w:proofErr w:type="spellStart"/>
      <w:r w:rsidR="007A7288">
        <w:rPr>
          <w:rFonts w:ascii="David" w:hAnsi="David" w:cs="David" w:hint="cs"/>
          <w:sz w:val="24"/>
          <w:szCs w:val="24"/>
          <w:rtl/>
        </w:rPr>
        <w:t>אקספוננציאלית</w:t>
      </w:r>
      <w:proofErr w:type="spellEnd"/>
      <w:r w:rsidR="007A7288">
        <w:rPr>
          <w:rFonts w:ascii="David" w:hAnsi="David" w:cs="David" w:hint="cs"/>
          <w:sz w:val="24"/>
          <w:szCs w:val="24"/>
          <w:rtl/>
        </w:rPr>
        <w:t xml:space="preserve"> במספר החולים והמתי</w:t>
      </w:r>
      <w:r w:rsidR="00CE46B5">
        <w:rPr>
          <w:rFonts w:ascii="David" w:hAnsi="David" w:cs="David" w:hint="cs"/>
          <w:sz w:val="24"/>
          <w:szCs w:val="24"/>
          <w:rtl/>
        </w:rPr>
        <w:t>ם, הכלכלה נעצרה והבורסות החלו לצנוח בקצב שלא נראה כמותו מעולם.</w:t>
      </w:r>
      <w:r w:rsidR="00B54B7B">
        <w:rPr>
          <w:rFonts w:ascii="David" w:hAnsi="David" w:cs="David" w:hint="cs"/>
          <w:sz w:val="24"/>
          <w:szCs w:val="24"/>
          <w:rtl/>
        </w:rPr>
        <w:t xml:space="preserve"> בתחילת החודש, </w:t>
      </w:r>
      <w:r w:rsidR="00B54B7B">
        <w:rPr>
          <w:rFonts w:ascii="David" w:hAnsi="David" w:cs="David" w:hint="cs"/>
          <w:sz w:val="24"/>
          <w:szCs w:val="24"/>
          <w:rtl/>
          <w:lang w:val="en-US" w:eastAsia="he-IL"/>
        </w:rPr>
        <w:t>טענה</w:t>
      </w:r>
      <w:r w:rsidR="00B54B7B" w:rsidRPr="00252DD8">
        <w:rPr>
          <w:rFonts w:ascii="David" w:hAnsi="David" w:cs="David"/>
          <w:sz w:val="24"/>
          <w:szCs w:val="24"/>
          <w:rtl/>
          <w:lang w:eastAsia="he-IL"/>
        </w:rPr>
        <w:t xml:space="preserve"> </w:t>
      </w:r>
      <w:proofErr w:type="spellStart"/>
      <w:r w:rsidR="00B54B7B" w:rsidRPr="00252DD8">
        <w:rPr>
          <w:rFonts w:ascii="David" w:hAnsi="David" w:cs="David"/>
          <w:sz w:val="24"/>
          <w:szCs w:val="24"/>
          <w:rtl/>
          <w:lang w:eastAsia="he-IL"/>
        </w:rPr>
        <w:t>גאורגייבה</w:t>
      </w:r>
      <w:proofErr w:type="spellEnd"/>
      <w:r w:rsidR="00B54B7B" w:rsidRPr="00252DD8">
        <w:rPr>
          <w:rFonts w:ascii="David" w:hAnsi="David" w:cs="David"/>
          <w:sz w:val="24"/>
          <w:szCs w:val="24"/>
          <w:rtl/>
          <w:lang w:eastAsia="he-IL"/>
        </w:rPr>
        <w:t xml:space="preserve"> יו"ר קרן המטבע הבינלאומי</w:t>
      </w:r>
      <w:r w:rsidR="00B54B7B">
        <w:rPr>
          <w:rFonts w:ascii="David" w:hAnsi="David" w:cs="David" w:hint="cs"/>
          <w:sz w:val="24"/>
          <w:szCs w:val="24"/>
          <w:rtl/>
          <w:lang w:eastAsia="he-IL"/>
        </w:rPr>
        <w:t>ת</w:t>
      </w:r>
      <w:r w:rsidR="00B54B7B">
        <w:rPr>
          <w:rFonts w:ascii="David" w:hAnsi="David" w:cs="David" w:hint="cs"/>
          <w:sz w:val="24"/>
          <w:szCs w:val="24"/>
          <w:rtl/>
          <w:lang w:eastAsia="he-IL"/>
        </w:rPr>
        <w:t>, ציטוט:</w:t>
      </w:r>
      <w:r w:rsidR="00CE46B5">
        <w:rPr>
          <w:rFonts w:ascii="David" w:hAnsi="David" w:cs="David" w:hint="cs"/>
          <w:sz w:val="24"/>
          <w:szCs w:val="24"/>
          <w:rtl/>
        </w:rPr>
        <w:t xml:space="preserve"> </w:t>
      </w:r>
      <w:r w:rsidR="00C74D9B">
        <w:rPr>
          <w:rFonts w:ascii="David" w:hAnsi="David" w:cs="David" w:hint="cs"/>
          <w:sz w:val="24"/>
          <w:szCs w:val="24"/>
          <w:rtl/>
        </w:rPr>
        <w:t>"</w:t>
      </w:r>
      <w:r w:rsidR="00C74D9B" w:rsidRPr="00252DD8">
        <w:rPr>
          <w:rFonts w:ascii="David" w:hAnsi="David" w:cs="David"/>
          <w:sz w:val="24"/>
          <w:szCs w:val="24"/>
          <w:rtl/>
          <w:lang w:eastAsia="he-IL"/>
        </w:rPr>
        <w:t>נגיף הקורונה יצר משבר כלכלי שלא היה כמותו. מעולם בהיסטוריה של קרן המטבע הבינלאומית לא היינו עדים לכלכלה העולמית נעצרת</w:t>
      </w:r>
      <w:r w:rsidR="00C74D9B">
        <w:rPr>
          <w:rFonts w:ascii="David" w:hAnsi="David" w:cs="David" w:hint="cs"/>
          <w:sz w:val="24"/>
          <w:szCs w:val="24"/>
          <w:rtl/>
          <w:lang w:eastAsia="he-IL"/>
        </w:rPr>
        <w:t xml:space="preserve">. </w:t>
      </w:r>
      <w:r w:rsidR="00C74D9B" w:rsidRPr="00252DD8">
        <w:rPr>
          <w:rFonts w:ascii="David" w:hAnsi="David" w:cs="David"/>
          <w:sz w:val="24"/>
          <w:szCs w:val="24"/>
          <w:rtl/>
          <w:lang w:eastAsia="he-IL"/>
        </w:rPr>
        <w:t>זו שעה חשוכה לאנושות, מדובר באיום גדול על כל העולם והיא מחייבת אותנו לעמוד מאוחדים. מדובר במשבר גדול בהרבה מהמשבר של 2008</w:t>
      </w:r>
      <w:r w:rsidR="00C74D9B" w:rsidRPr="00252DD8">
        <w:rPr>
          <w:rFonts w:ascii="David" w:hAnsi="David" w:cs="David"/>
          <w:sz w:val="24"/>
          <w:szCs w:val="24"/>
          <w:lang w:eastAsia="he-IL"/>
        </w:rPr>
        <w:t>"</w:t>
      </w:r>
      <w:r w:rsidR="00CE46B5">
        <w:rPr>
          <w:rFonts w:ascii="David" w:hAnsi="David" w:cs="David" w:hint="cs"/>
          <w:sz w:val="24"/>
          <w:szCs w:val="24"/>
          <w:rtl/>
          <w:lang w:eastAsia="he-IL"/>
        </w:rPr>
        <w:t xml:space="preserve">. </w:t>
      </w:r>
      <w:r w:rsidRPr="00060299">
        <w:rPr>
          <w:rFonts w:ascii="David" w:hAnsi="David" w:cs="David"/>
          <w:sz w:val="24"/>
          <w:szCs w:val="24"/>
          <w:rtl/>
        </w:rPr>
        <w:t xml:space="preserve">קצב ההתפשטות המהיר </w:t>
      </w:r>
      <w:r w:rsidR="00CE46B5">
        <w:rPr>
          <w:rFonts w:ascii="David" w:hAnsi="David" w:cs="David" w:hint="cs"/>
          <w:sz w:val="24"/>
          <w:szCs w:val="24"/>
          <w:rtl/>
        </w:rPr>
        <w:t xml:space="preserve">של הנגיף </w:t>
      </w:r>
      <w:r w:rsidRPr="00060299">
        <w:rPr>
          <w:rFonts w:ascii="David" w:hAnsi="David" w:cs="David"/>
          <w:sz w:val="24"/>
          <w:szCs w:val="24"/>
          <w:rtl/>
        </w:rPr>
        <w:t xml:space="preserve">והיעדר </w:t>
      </w:r>
      <w:r w:rsidR="00CE46B5">
        <w:rPr>
          <w:rFonts w:ascii="David" w:hAnsi="David" w:cs="David" w:hint="cs"/>
          <w:sz w:val="24"/>
          <w:szCs w:val="24"/>
          <w:rtl/>
        </w:rPr>
        <w:t xml:space="preserve">היכולת לבלום את </w:t>
      </w:r>
      <w:r w:rsidRPr="00060299">
        <w:rPr>
          <w:rFonts w:ascii="David" w:hAnsi="David" w:cs="David"/>
          <w:sz w:val="24"/>
          <w:szCs w:val="24"/>
          <w:rtl/>
        </w:rPr>
        <w:t xml:space="preserve">המגיפה, הוביל </w:t>
      </w:r>
      <w:r w:rsidR="00CE46B5">
        <w:rPr>
          <w:rFonts w:ascii="David" w:hAnsi="David" w:cs="David" w:hint="cs"/>
          <w:sz w:val="24"/>
          <w:szCs w:val="24"/>
          <w:rtl/>
        </w:rPr>
        <w:t>את ה</w:t>
      </w:r>
      <w:r w:rsidRPr="00060299">
        <w:rPr>
          <w:rFonts w:ascii="David" w:hAnsi="David" w:cs="David"/>
          <w:sz w:val="24"/>
          <w:szCs w:val="24"/>
          <w:rtl/>
        </w:rPr>
        <w:t xml:space="preserve">ממשלות </w:t>
      </w:r>
      <w:r w:rsidR="00040D70">
        <w:rPr>
          <w:rFonts w:ascii="David" w:hAnsi="David" w:cs="David" w:hint="cs"/>
          <w:sz w:val="24"/>
          <w:szCs w:val="24"/>
          <w:rtl/>
        </w:rPr>
        <w:t xml:space="preserve">בעולם </w:t>
      </w:r>
      <w:r w:rsidRPr="00060299">
        <w:rPr>
          <w:rFonts w:ascii="David" w:hAnsi="David" w:cs="David"/>
          <w:sz w:val="24"/>
          <w:szCs w:val="24"/>
          <w:rtl/>
        </w:rPr>
        <w:t xml:space="preserve">לנקוט באמצעים חסרי תקדים בניסיון </w:t>
      </w:r>
      <w:r w:rsidR="00CE46B5">
        <w:rPr>
          <w:rFonts w:ascii="David" w:hAnsi="David" w:cs="David" w:hint="cs"/>
          <w:sz w:val="24"/>
          <w:szCs w:val="24"/>
          <w:rtl/>
        </w:rPr>
        <w:t>להכלה</w:t>
      </w:r>
      <w:r w:rsidR="00127FAC">
        <w:rPr>
          <w:rFonts w:ascii="David" w:hAnsi="David" w:cs="David" w:hint="cs"/>
          <w:sz w:val="24"/>
          <w:szCs w:val="24"/>
          <w:rtl/>
        </w:rPr>
        <w:t xml:space="preserve"> ו</w:t>
      </w:r>
      <w:r w:rsidR="00B54B7B">
        <w:rPr>
          <w:rFonts w:ascii="David" w:hAnsi="David" w:cs="David" w:hint="cs"/>
          <w:sz w:val="24"/>
          <w:szCs w:val="24"/>
          <w:rtl/>
        </w:rPr>
        <w:t>ל</w:t>
      </w:r>
      <w:r w:rsidR="00CE46B5">
        <w:rPr>
          <w:rFonts w:ascii="David" w:hAnsi="David" w:cs="David" w:hint="cs"/>
          <w:sz w:val="24"/>
          <w:szCs w:val="24"/>
          <w:rtl/>
        </w:rPr>
        <w:t>דחיי</w:t>
      </w:r>
      <w:r w:rsidR="006830AC">
        <w:rPr>
          <w:rFonts w:ascii="David" w:hAnsi="David" w:cs="David" w:hint="cs"/>
          <w:sz w:val="24"/>
          <w:szCs w:val="24"/>
          <w:rtl/>
        </w:rPr>
        <w:t>ה של מספר הנדבקים והחולים (</w:t>
      </w:r>
      <w:r w:rsidR="00CE46B5">
        <w:rPr>
          <w:rFonts w:ascii="David" w:hAnsi="David" w:cs="David" w:hint="cs"/>
          <w:sz w:val="24"/>
          <w:szCs w:val="24"/>
          <w:rtl/>
        </w:rPr>
        <w:t>"יישור העקומה"</w:t>
      </w:r>
      <w:r w:rsidR="006830AC">
        <w:rPr>
          <w:rFonts w:ascii="David" w:hAnsi="David" w:cs="David" w:hint="cs"/>
          <w:sz w:val="24"/>
          <w:szCs w:val="24"/>
          <w:rtl/>
        </w:rPr>
        <w:t>)</w:t>
      </w:r>
      <w:r w:rsidR="00B54B7B">
        <w:rPr>
          <w:rFonts w:ascii="David" w:hAnsi="David" w:cs="David" w:hint="cs"/>
          <w:sz w:val="24"/>
          <w:szCs w:val="24"/>
          <w:rtl/>
        </w:rPr>
        <w:t xml:space="preserve">. השיטות שננקטו בשלב כזה או אחר התבססו על </w:t>
      </w:r>
      <w:r w:rsidR="006830AC">
        <w:rPr>
          <w:rFonts w:ascii="David" w:hAnsi="David" w:cs="David" w:hint="cs"/>
          <w:sz w:val="24"/>
          <w:szCs w:val="24"/>
          <w:rtl/>
        </w:rPr>
        <w:t>בידוד,</w:t>
      </w:r>
      <w:r w:rsidRPr="00060299">
        <w:rPr>
          <w:rFonts w:ascii="David" w:hAnsi="David" w:cs="David"/>
          <w:sz w:val="24"/>
          <w:szCs w:val="24"/>
          <w:rtl/>
        </w:rPr>
        <w:t xml:space="preserve"> הגבלת תנועה ועד </w:t>
      </w:r>
      <w:r w:rsidR="006830AC">
        <w:rPr>
          <w:rFonts w:ascii="David" w:hAnsi="David" w:cs="David" w:hint="cs"/>
          <w:sz w:val="24"/>
          <w:szCs w:val="24"/>
          <w:rtl/>
        </w:rPr>
        <w:t>ל</w:t>
      </w:r>
      <w:r w:rsidRPr="00060299">
        <w:rPr>
          <w:rFonts w:ascii="David" w:hAnsi="David" w:cs="David"/>
          <w:sz w:val="24"/>
          <w:szCs w:val="24"/>
          <w:rtl/>
        </w:rPr>
        <w:t xml:space="preserve">סגר מלא של </w:t>
      </w:r>
      <w:r w:rsidR="006830AC">
        <w:rPr>
          <w:rFonts w:ascii="David" w:hAnsi="David" w:cs="David" w:hint="cs"/>
          <w:sz w:val="24"/>
          <w:szCs w:val="24"/>
          <w:rtl/>
        </w:rPr>
        <w:t xml:space="preserve">מדינות, ערים או </w:t>
      </w:r>
      <w:r w:rsidRPr="00060299">
        <w:rPr>
          <w:rFonts w:ascii="David" w:hAnsi="David" w:cs="David"/>
          <w:sz w:val="24"/>
          <w:szCs w:val="24"/>
          <w:rtl/>
        </w:rPr>
        <w:t>אוכלוסיות שלמות</w:t>
      </w:r>
      <w:r w:rsidR="006830AC">
        <w:rPr>
          <w:rFonts w:ascii="David" w:hAnsi="David" w:cs="David" w:hint="cs"/>
          <w:sz w:val="24"/>
          <w:szCs w:val="24"/>
          <w:rtl/>
        </w:rPr>
        <w:t>.</w:t>
      </w:r>
      <w:r w:rsidRPr="00060299">
        <w:rPr>
          <w:rFonts w:ascii="David" w:hAnsi="David" w:cs="David"/>
          <w:sz w:val="24"/>
          <w:szCs w:val="24"/>
          <w:rtl/>
        </w:rPr>
        <w:t xml:space="preserve"> </w:t>
      </w:r>
      <w:r w:rsidR="000065E5">
        <w:rPr>
          <w:rFonts w:ascii="David" w:hAnsi="David" w:cs="David" w:hint="cs"/>
          <w:sz w:val="24"/>
          <w:szCs w:val="24"/>
          <w:rtl/>
        </w:rPr>
        <w:t>פעילות</w:t>
      </w:r>
      <w:r w:rsidR="00E60A55">
        <w:rPr>
          <w:rFonts w:ascii="David" w:hAnsi="David" w:cs="David" w:hint="cs"/>
          <w:sz w:val="24"/>
          <w:szCs w:val="24"/>
          <w:rtl/>
        </w:rPr>
        <w:t xml:space="preserve"> זו שנועדה לבלום את המגפה הובילה באופן ישיר </w:t>
      </w:r>
      <w:r w:rsidR="00B54B7B">
        <w:rPr>
          <w:rFonts w:ascii="David" w:hAnsi="David" w:cs="David" w:hint="cs"/>
          <w:sz w:val="24"/>
          <w:szCs w:val="24"/>
          <w:rtl/>
        </w:rPr>
        <w:t xml:space="preserve">וכתוצאת לוואי </w:t>
      </w:r>
      <w:r w:rsidR="00E60A55">
        <w:rPr>
          <w:rFonts w:ascii="David" w:hAnsi="David" w:cs="David" w:hint="cs"/>
          <w:sz w:val="24"/>
          <w:szCs w:val="24"/>
          <w:rtl/>
        </w:rPr>
        <w:t xml:space="preserve">לפגיעה חמורה במגוון רחב של ענפים בכלכלה העולמית ובעיקר בענפי השירותים כגון </w:t>
      </w:r>
      <w:r w:rsidRPr="00060299">
        <w:rPr>
          <w:rFonts w:ascii="David" w:hAnsi="David" w:cs="David"/>
          <w:sz w:val="24"/>
          <w:szCs w:val="24"/>
          <w:rtl/>
        </w:rPr>
        <w:t>ענפי התיירות, התעופה</w:t>
      </w:r>
      <w:r w:rsidR="00E60A55">
        <w:rPr>
          <w:rFonts w:ascii="David" w:hAnsi="David" w:cs="David" w:hint="cs"/>
          <w:sz w:val="24"/>
          <w:szCs w:val="24"/>
          <w:rtl/>
        </w:rPr>
        <w:t>, המסעדנות והבילוי</w:t>
      </w:r>
      <w:r w:rsidR="00FA64DA">
        <w:rPr>
          <w:rFonts w:ascii="David" w:hAnsi="David" w:cs="David" w:hint="cs"/>
          <w:sz w:val="24"/>
          <w:szCs w:val="24"/>
          <w:rtl/>
        </w:rPr>
        <w:t xml:space="preserve"> ה</w:t>
      </w:r>
      <w:r w:rsidRPr="00060299">
        <w:rPr>
          <w:rFonts w:ascii="David" w:hAnsi="David" w:cs="David"/>
          <w:sz w:val="24"/>
          <w:szCs w:val="24"/>
          <w:rtl/>
        </w:rPr>
        <w:t>מתבטאת בפיטורים של עובדים רבים</w:t>
      </w:r>
      <w:r w:rsidR="00FA64DA">
        <w:rPr>
          <w:rFonts w:ascii="David" w:hAnsi="David" w:cs="David" w:hint="cs"/>
          <w:sz w:val="24"/>
          <w:szCs w:val="24"/>
          <w:rtl/>
        </w:rPr>
        <w:t xml:space="preserve"> של העובדים בענפים אלה</w:t>
      </w:r>
      <w:r w:rsidRPr="00060299">
        <w:rPr>
          <w:rFonts w:ascii="David" w:hAnsi="David" w:cs="David"/>
          <w:sz w:val="24"/>
          <w:szCs w:val="24"/>
          <w:rtl/>
        </w:rPr>
        <w:t xml:space="preserve">. </w:t>
      </w:r>
    </w:p>
    <w:p w14:paraId="46C68539" w14:textId="7FB5DAF8" w:rsidR="00060299" w:rsidRPr="00060299" w:rsidRDefault="00060299" w:rsidP="00060299">
      <w:pPr>
        <w:bidi/>
        <w:spacing w:line="480" w:lineRule="auto"/>
        <w:jc w:val="both"/>
        <w:rPr>
          <w:rFonts w:ascii="David" w:hAnsi="David" w:cs="David"/>
          <w:sz w:val="24"/>
          <w:szCs w:val="24"/>
          <w:rtl/>
        </w:rPr>
      </w:pPr>
      <w:r w:rsidRPr="00060299">
        <w:rPr>
          <w:rFonts w:ascii="David" w:hAnsi="David" w:cs="David"/>
          <w:sz w:val="24"/>
          <w:szCs w:val="24"/>
          <w:rtl/>
        </w:rPr>
        <w:t> </w:t>
      </w:r>
      <w:r w:rsidR="00FA64DA" w:rsidRPr="00FA64DA">
        <w:rPr>
          <w:rFonts w:ascii="David" w:hAnsi="David" w:cs="David" w:hint="cs"/>
          <w:b/>
          <w:bCs/>
          <w:sz w:val="24"/>
          <w:szCs w:val="24"/>
          <w:rtl/>
          <w:lang w:eastAsia="he-IL"/>
        </w:rPr>
        <w:t>משמעויות המשבר למשק הישראלי</w:t>
      </w:r>
      <w:r w:rsidR="00F55881">
        <w:rPr>
          <w:rFonts w:ascii="David" w:hAnsi="David" w:cs="David" w:hint="cs"/>
          <w:b/>
          <w:bCs/>
          <w:sz w:val="24"/>
          <w:szCs w:val="24"/>
          <w:rtl/>
          <w:lang w:eastAsia="he-IL"/>
        </w:rPr>
        <w:t>,</w:t>
      </w:r>
      <w:r w:rsidR="00287E7F">
        <w:rPr>
          <w:rFonts w:ascii="David" w:hAnsi="David" w:cs="David" w:hint="cs"/>
          <w:b/>
          <w:bCs/>
          <w:sz w:val="24"/>
          <w:szCs w:val="24"/>
          <w:rtl/>
          <w:lang w:eastAsia="he-IL"/>
        </w:rPr>
        <w:t xml:space="preserve"> הגורמים</w:t>
      </w:r>
      <w:r w:rsidR="00F55881">
        <w:rPr>
          <w:rFonts w:ascii="David" w:hAnsi="David" w:cs="David" w:hint="cs"/>
          <w:b/>
          <w:bCs/>
          <w:sz w:val="24"/>
          <w:szCs w:val="24"/>
          <w:rtl/>
          <w:lang w:eastAsia="he-IL"/>
        </w:rPr>
        <w:t xml:space="preserve"> ואמצעי כימות ומדידה</w:t>
      </w:r>
    </w:p>
    <w:p w14:paraId="034077C7" w14:textId="2D9BFD41" w:rsidR="00F410E1" w:rsidRDefault="00060299" w:rsidP="00060299">
      <w:pPr>
        <w:bidi/>
        <w:spacing w:line="480" w:lineRule="auto"/>
        <w:jc w:val="both"/>
        <w:rPr>
          <w:rFonts w:ascii="David" w:hAnsi="David" w:cs="David"/>
          <w:sz w:val="24"/>
          <w:szCs w:val="24"/>
          <w:rtl/>
        </w:rPr>
      </w:pPr>
      <w:r w:rsidRPr="00060299">
        <w:rPr>
          <w:rFonts w:ascii="David" w:hAnsi="David" w:cs="David"/>
          <w:sz w:val="24"/>
          <w:szCs w:val="24"/>
          <w:rtl/>
        </w:rPr>
        <w:t xml:space="preserve">נגיף הקורונה משפיע </w:t>
      </w:r>
      <w:r w:rsidR="008E505A">
        <w:rPr>
          <w:rFonts w:ascii="David" w:hAnsi="David" w:cs="David" w:hint="cs"/>
          <w:sz w:val="24"/>
          <w:szCs w:val="24"/>
          <w:rtl/>
        </w:rPr>
        <w:t>באופן</w:t>
      </w:r>
      <w:r w:rsidRPr="00060299">
        <w:rPr>
          <w:rFonts w:ascii="David" w:hAnsi="David" w:cs="David"/>
          <w:sz w:val="24"/>
          <w:szCs w:val="24"/>
          <w:rtl/>
        </w:rPr>
        <w:t xml:space="preserve"> מהותי ודרמטי על אורח חיינו כפי </w:t>
      </w:r>
      <w:r w:rsidR="008E505A">
        <w:rPr>
          <w:rFonts w:ascii="David" w:hAnsi="David" w:cs="David" w:hint="cs"/>
          <w:sz w:val="24"/>
          <w:szCs w:val="24"/>
          <w:rtl/>
        </w:rPr>
        <w:t xml:space="preserve">שלא </w:t>
      </w:r>
      <w:r w:rsidRPr="00060299">
        <w:rPr>
          <w:rFonts w:ascii="David" w:hAnsi="David" w:cs="David"/>
          <w:sz w:val="24"/>
          <w:szCs w:val="24"/>
          <w:rtl/>
        </w:rPr>
        <w:t xml:space="preserve">הכרנו </w:t>
      </w:r>
      <w:r w:rsidR="008E505A">
        <w:rPr>
          <w:rFonts w:ascii="David" w:hAnsi="David" w:cs="David" w:hint="cs"/>
          <w:sz w:val="24"/>
          <w:szCs w:val="24"/>
          <w:rtl/>
        </w:rPr>
        <w:t>מעולם</w:t>
      </w:r>
      <w:r w:rsidRPr="00060299">
        <w:rPr>
          <w:rFonts w:ascii="David" w:hAnsi="David" w:cs="David"/>
          <w:sz w:val="24"/>
          <w:szCs w:val="24"/>
          <w:rtl/>
        </w:rPr>
        <w:t xml:space="preserve">. </w:t>
      </w:r>
      <w:r w:rsidR="00C832E2">
        <w:rPr>
          <w:rFonts w:ascii="David" w:hAnsi="David" w:cs="David" w:hint="cs"/>
          <w:sz w:val="24"/>
          <w:szCs w:val="24"/>
          <w:rtl/>
        </w:rPr>
        <w:t xml:space="preserve">המגבלות שהוטלו בשבועיים האחרונים על הציבור במטרה להכיל ולעצור את התפשטות המגפה הן קשות וחסרות כל תקדים. הוטל </w:t>
      </w:r>
      <w:r w:rsidR="008E505A">
        <w:rPr>
          <w:rFonts w:ascii="David" w:hAnsi="David" w:cs="David" w:hint="cs"/>
          <w:sz w:val="24"/>
          <w:szCs w:val="24"/>
          <w:rtl/>
        </w:rPr>
        <w:t xml:space="preserve">איסור </w:t>
      </w:r>
      <w:r w:rsidRPr="00060299">
        <w:rPr>
          <w:rFonts w:ascii="David" w:hAnsi="David" w:cs="David"/>
          <w:sz w:val="24"/>
          <w:szCs w:val="24"/>
          <w:rtl/>
        </w:rPr>
        <w:t xml:space="preserve">על </w:t>
      </w:r>
      <w:r w:rsidR="00C832E2">
        <w:rPr>
          <w:rFonts w:ascii="David" w:hAnsi="David" w:cs="David" w:hint="cs"/>
          <w:sz w:val="24"/>
          <w:szCs w:val="24"/>
          <w:rtl/>
        </w:rPr>
        <w:t>קיום התכנסויות ו</w:t>
      </w:r>
      <w:r w:rsidRPr="00060299">
        <w:rPr>
          <w:rFonts w:ascii="David" w:hAnsi="David" w:cs="David"/>
          <w:sz w:val="24"/>
          <w:szCs w:val="24"/>
          <w:rtl/>
        </w:rPr>
        <w:t>מפגשים חברתיים</w:t>
      </w:r>
      <w:r w:rsidR="008E505A">
        <w:rPr>
          <w:rFonts w:ascii="David" w:hAnsi="David" w:cs="David" w:hint="cs"/>
          <w:sz w:val="24"/>
          <w:szCs w:val="24"/>
          <w:rtl/>
        </w:rPr>
        <w:t>,</w:t>
      </w:r>
      <w:r w:rsidRPr="00060299">
        <w:rPr>
          <w:rFonts w:ascii="David" w:hAnsi="David" w:cs="David"/>
          <w:sz w:val="24"/>
          <w:szCs w:val="24"/>
          <w:rtl/>
        </w:rPr>
        <w:t xml:space="preserve"> </w:t>
      </w:r>
      <w:r w:rsidR="00C832E2">
        <w:rPr>
          <w:rFonts w:ascii="David" w:hAnsi="David" w:cs="David" w:hint="cs"/>
          <w:sz w:val="24"/>
          <w:szCs w:val="24"/>
          <w:rtl/>
        </w:rPr>
        <w:t>הוטל איסור על פתיחת בתי עסק למעט בתי עסק שהוגדרו כחיוניים</w:t>
      </w:r>
      <w:r w:rsidR="00AB3C6C">
        <w:rPr>
          <w:rFonts w:ascii="David" w:hAnsi="David" w:cs="David" w:hint="cs"/>
          <w:sz w:val="24"/>
          <w:szCs w:val="24"/>
          <w:rtl/>
        </w:rPr>
        <w:t xml:space="preserve"> וגם בהם צומצם כוח האדם למינימום הכרחי. אנשים נצטוו להסתגר בבתיהם ולא להתרחק יותר מ</w:t>
      </w:r>
      <w:r w:rsidR="00B17BEE">
        <w:rPr>
          <w:rFonts w:ascii="David" w:hAnsi="David" w:cs="David" w:hint="cs"/>
          <w:sz w:val="24"/>
          <w:szCs w:val="24"/>
          <w:rtl/>
        </w:rPr>
        <w:t>מאה</w:t>
      </w:r>
      <w:r w:rsidR="00AB3C6C">
        <w:rPr>
          <w:rFonts w:ascii="David" w:hAnsi="David" w:cs="David" w:hint="cs"/>
          <w:sz w:val="24"/>
          <w:szCs w:val="24"/>
          <w:rtl/>
        </w:rPr>
        <w:t xml:space="preserve"> מטרים ממקום מגוריהם. על נשאים וחולים הוטל סגר מלא והם נצטוו להישאר בבידוד. מגבלות קשות אלו היו נשמעות דמיוניות והזויות לחלוטין עד לפני כחודש. כמובן שלמגבלות אלו יש</w:t>
      </w:r>
      <w:r w:rsidR="0054530E">
        <w:rPr>
          <w:rFonts w:ascii="David" w:hAnsi="David" w:cs="David" w:hint="cs"/>
          <w:sz w:val="24"/>
          <w:szCs w:val="24"/>
          <w:rtl/>
        </w:rPr>
        <w:t>נה</w:t>
      </w:r>
      <w:r w:rsidR="00AB3C6C">
        <w:rPr>
          <w:rFonts w:ascii="David" w:hAnsi="David" w:cs="David" w:hint="cs"/>
          <w:sz w:val="24"/>
          <w:szCs w:val="24"/>
          <w:rtl/>
        </w:rPr>
        <w:t xml:space="preserve"> השפעה דרמטית</w:t>
      </w:r>
      <w:r w:rsidR="008E505A">
        <w:rPr>
          <w:rFonts w:ascii="David" w:hAnsi="David" w:cs="David" w:hint="cs"/>
          <w:sz w:val="24"/>
          <w:szCs w:val="24"/>
          <w:rtl/>
        </w:rPr>
        <w:t xml:space="preserve"> על </w:t>
      </w:r>
      <w:r w:rsidR="00AB3C6C">
        <w:rPr>
          <w:rFonts w:ascii="David" w:hAnsi="David" w:cs="David" w:hint="cs"/>
          <w:sz w:val="24"/>
          <w:szCs w:val="24"/>
          <w:rtl/>
        </w:rPr>
        <w:t xml:space="preserve">המשק הישראלי ועל </w:t>
      </w:r>
      <w:r w:rsidR="008E505A">
        <w:rPr>
          <w:rFonts w:ascii="David" w:hAnsi="David" w:cs="David" w:hint="cs"/>
          <w:sz w:val="24"/>
          <w:szCs w:val="24"/>
          <w:rtl/>
        </w:rPr>
        <w:t xml:space="preserve">שוק העבודה </w:t>
      </w:r>
      <w:r w:rsidR="00F410E1">
        <w:rPr>
          <w:rFonts w:ascii="David" w:hAnsi="David" w:cs="David" w:hint="cs"/>
          <w:sz w:val="24"/>
          <w:szCs w:val="24"/>
          <w:rtl/>
        </w:rPr>
        <w:t xml:space="preserve">בפרט </w:t>
      </w:r>
      <w:r w:rsidR="008E505A">
        <w:rPr>
          <w:rFonts w:ascii="David" w:hAnsi="David" w:cs="David" w:hint="cs"/>
          <w:sz w:val="24"/>
          <w:szCs w:val="24"/>
          <w:rtl/>
        </w:rPr>
        <w:t>בכל אחד מהתחומים</w:t>
      </w:r>
      <w:r w:rsidR="00F410E1">
        <w:rPr>
          <w:rFonts w:ascii="David" w:hAnsi="David" w:cs="David" w:hint="cs"/>
          <w:sz w:val="24"/>
          <w:szCs w:val="24"/>
          <w:rtl/>
        </w:rPr>
        <w:t xml:space="preserve"> והענפים</w:t>
      </w:r>
      <w:r w:rsidR="008E505A">
        <w:rPr>
          <w:rFonts w:ascii="David" w:hAnsi="David" w:cs="David" w:hint="cs"/>
          <w:sz w:val="24"/>
          <w:szCs w:val="24"/>
          <w:rtl/>
        </w:rPr>
        <w:t xml:space="preserve">. </w:t>
      </w:r>
      <w:r w:rsidR="00F410E1">
        <w:rPr>
          <w:rFonts w:ascii="David" w:hAnsi="David" w:cs="David" w:hint="cs"/>
          <w:sz w:val="24"/>
          <w:szCs w:val="24"/>
          <w:rtl/>
        </w:rPr>
        <w:t xml:space="preserve">בדומה למצב במשק העולמי גם </w:t>
      </w:r>
      <w:r w:rsidR="0054530E">
        <w:rPr>
          <w:rFonts w:ascii="David" w:hAnsi="David" w:cs="David" w:hint="cs"/>
          <w:sz w:val="24"/>
          <w:szCs w:val="24"/>
          <w:rtl/>
        </w:rPr>
        <w:t>בישראל</w:t>
      </w:r>
      <w:r w:rsidR="00F410E1">
        <w:rPr>
          <w:rFonts w:ascii="David" w:hAnsi="David" w:cs="David" w:hint="cs"/>
          <w:sz w:val="24"/>
          <w:szCs w:val="24"/>
          <w:rtl/>
        </w:rPr>
        <w:t xml:space="preserve"> הענפים שנפגעו </w:t>
      </w:r>
      <w:r w:rsidR="0054530E">
        <w:rPr>
          <w:rFonts w:ascii="David" w:hAnsi="David" w:cs="David" w:hint="cs"/>
          <w:sz w:val="24"/>
          <w:szCs w:val="24"/>
          <w:rtl/>
        </w:rPr>
        <w:t>בעיקר</w:t>
      </w:r>
      <w:r w:rsidR="00F410E1">
        <w:rPr>
          <w:rFonts w:ascii="David" w:hAnsi="David" w:cs="David" w:hint="cs"/>
          <w:sz w:val="24"/>
          <w:szCs w:val="24"/>
          <w:rtl/>
        </w:rPr>
        <w:t xml:space="preserve"> הם ענפי </w:t>
      </w:r>
      <w:r w:rsidR="00265968">
        <w:rPr>
          <w:rFonts w:ascii="David" w:hAnsi="David" w:cs="David" w:hint="cs"/>
          <w:sz w:val="24"/>
          <w:szCs w:val="24"/>
          <w:rtl/>
        </w:rPr>
        <w:t xml:space="preserve">התיירות, התעופה </w:t>
      </w:r>
      <w:r w:rsidR="00F410E1">
        <w:rPr>
          <w:rFonts w:ascii="David" w:hAnsi="David" w:cs="David" w:hint="cs"/>
          <w:sz w:val="24"/>
          <w:szCs w:val="24"/>
          <w:rtl/>
        </w:rPr>
        <w:t xml:space="preserve">השירותים </w:t>
      </w:r>
      <w:r w:rsidR="0054530E">
        <w:rPr>
          <w:rFonts w:ascii="David" w:hAnsi="David" w:cs="David" w:hint="cs"/>
          <w:sz w:val="24"/>
          <w:szCs w:val="24"/>
          <w:rtl/>
        </w:rPr>
        <w:t xml:space="preserve">והבידור </w:t>
      </w:r>
      <w:r w:rsidR="00F410E1">
        <w:rPr>
          <w:rFonts w:ascii="David" w:hAnsi="David" w:cs="David" w:hint="cs"/>
          <w:sz w:val="24"/>
          <w:szCs w:val="24"/>
          <w:rtl/>
        </w:rPr>
        <w:t>כפי שצוין קודם לכן.</w:t>
      </w:r>
    </w:p>
    <w:p w14:paraId="34A706B4" w14:textId="0ABEF9E1" w:rsidR="005E0F18" w:rsidRDefault="00D27748" w:rsidP="00082309">
      <w:pPr>
        <w:bidi/>
        <w:spacing w:line="480" w:lineRule="auto"/>
        <w:jc w:val="both"/>
        <w:rPr>
          <w:rFonts w:ascii="David" w:hAnsi="David" w:cs="David"/>
          <w:sz w:val="24"/>
          <w:szCs w:val="24"/>
          <w:rtl/>
        </w:rPr>
      </w:pPr>
      <w:r w:rsidRPr="00D27748">
        <w:rPr>
          <w:rFonts w:ascii="David" w:hAnsi="David" w:cs="David"/>
          <w:sz w:val="24"/>
          <w:szCs w:val="24"/>
          <w:rtl/>
        </w:rPr>
        <w:lastRenderedPageBreak/>
        <w:t xml:space="preserve">גורם </w:t>
      </w:r>
      <w:r w:rsidR="00040D70">
        <w:rPr>
          <w:rFonts w:ascii="David" w:hAnsi="David" w:cs="David" w:hint="cs"/>
          <w:sz w:val="24"/>
          <w:szCs w:val="24"/>
          <w:rtl/>
        </w:rPr>
        <w:t>משותף ו</w:t>
      </w:r>
      <w:r w:rsidRPr="00D27748">
        <w:rPr>
          <w:rFonts w:ascii="David" w:hAnsi="David" w:cs="David"/>
          <w:sz w:val="24"/>
          <w:szCs w:val="24"/>
          <w:rtl/>
        </w:rPr>
        <w:t xml:space="preserve">מרכזי המלבה והמעצים את המשבר הוא </w:t>
      </w:r>
      <w:r w:rsidR="00B54B7B">
        <w:rPr>
          <w:rFonts w:ascii="David" w:hAnsi="David" w:cs="David" w:hint="cs"/>
          <w:b/>
          <w:bCs/>
          <w:sz w:val="24"/>
          <w:szCs w:val="24"/>
          <w:rtl/>
        </w:rPr>
        <w:t>חוסר</w:t>
      </w:r>
      <w:r w:rsidRPr="00040D70">
        <w:rPr>
          <w:rFonts w:ascii="David" w:hAnsi="David" w:cs="David"/>
          <w:b/>
          <w:bCs/>
          <w:sz w:val="24"/>
          <w:szCs w:val="24"/>
          <w:rtl/>
        </w:rPr>
        <w:t xml:space="preserve"> הוודאות</w:t>
      </w:r>
      <w:r w:rsidRPr="00D27748">
        <w:rPr>
          <w:rFonts w:ascii="David" w:hAnsi="David" w:cs="David"/>
          <w:sz w:val="24"/>
          <w:szCs w:val="24"/>
          <w:rtl/>
        </w:rPr>
        <w:t xml:space="preserve"> לגבי העתיד</w:t>
      </w:r>
      <w:r w:rsidR="00B54B7B">
        <w:rPr>
          <w:rFonts w:ascii="David" w:hAnsi="David" w:cs="David" w:hint="cs"/>
          <w:sz w:val="24"/>
          <w:szCs w:val="24"/>
          <w:rtl/>
        </w:rPr>
        <w:t>,</w:t>
      </w:r>
      <w:r w:rsidRPr="00D27748">
        <w:rPr>
          <w:rFonts w:ascii="David" w:hAnsi="David" w:cs="David"/>
          <w:sz w:val="24"/>
          <w:szCs w:val="24"/>
          <w:rtl/>
        </w:rPr>
        <w:t xml:space="preserve"> הן מבחינה כלכלית והן מבחינת </w:t>
      </w:r>
      <w:r w:rsidR="00174BA5">
        <w:rPr>
          <w:rFonts w:ascii="David" w:hAnsi="David" w:cs="David" w:hint="cs"/>
          <w:sz w:val="24"/>
          <w:szCs w:val="24"/>
          <w:rtl/>
        </w:rPr>
        <w:t xml:space="preserve">חוסר היכולת בהערכת </w:t>
      </w:r>
      <w:r w:rsidR="00040D70">
        <w:rPr>
          <w:rFonts w:ascii="David" w:hAnsi="David" w:cs="David" w:hint="cs"/>
          <w:sz w:val="24"/>
          <w:szCs w:val="24"/>
          <w:rtl/>
        </w:rPr>
        <w:t xml:space="preserve">הזמן הנדרש להתמודדות </w:t>
      </w:r>
      <w:r w:rsidR="00174BA5">
        <w:rPr>
          <w:rFonts w:ascii="David" w:hAnsi="David" w:cs="David" w:hint="cs"/>
          <w:sz w:val="24"/>
          <w:szCs w:val="24"/>
          <w:rtl/>
        </w:rPr>
        <w:t>בהיבט</w:t>
      </w:r>
      <w:r w:rsidR="00040D70">
        <w:rPr>
          <w:rFonts w:ascii="David" w:hAnsi="David" w:cs="David" w:hint="cs"/>
          <w:sz w:val="24"/>
          <w:szCs w:val="24"/>
          <w:rtl/>
        </w:rPr>
        <w:t xml:space="preserve"> הרפואי</w:t>
      </w:r>
      <w:r w:rsidRPr="00D27748">
        <w:rPr>
          <w:rFonts w:ascii="David" w:hAnsi="David" w:cs="David"/>
          <w:sz w:val="24"/>
          <w:szCs w:val="24"/>
          <w:rtl/>
        </w:rPr>
        <w:t xml:space="preserve">. </w:t>
      </w:r>
      <w:r w:rsidR="00040D70">
        <w:rPr>
          <w:rFonts w:ascii="David" w:hAnsi="David" w:cs="David" w:hint="cs"/>
          <w:sz w:val="24"/>
          <w:szCs w:val="24"/>
          <w:rtl/>
        </w:rPr>
        <w:t xml:space="preserve">המשק אינו אוהב מצבים של אי וודאות. </w:t>
      </w:r>
      <w:r w:rsidRPr="00D27748">
        <w:rPr>
          <w:rFonts w:ascii="David" w:hAnsi="David" w:cs="David"/>
          <w:sz w:val="24"/>
          <w:szCs w:val="24"/>
          <w:rtl/>
        </w:rPr>
        <w:t>אי וודאות לגבי העתיד גורמת למשקיעים וליזמים חשש</w:t>
      </w:r>
      <w:r w:rsidR="00040D70">
        <w:rPr>
          <w:rFonts w:ascii="David" w:hAnsi="David" w:cs="David" w:hint="cs"/>
          <w:sz w:val="24"/>
          <w:szCs w:val="24"/>
          <w:rtl/>
        </w:rPr>
        <w:t xml:space="preserve">ות שמא יאבדו </w:t>
      </w:r>
      <w:r w:rsidRPr="00D27748">
        <w:rPr>
          <w:rFonts w:ascii="David" w:hAnsi="David" w:cs="David"/>
          <w:sz w:val="24"/>
          <w:szCs w:val="24"/>
          <w:rtl/>
        </w:rPr>
        <w:t xml:space="preserve">את השקעתם ולכן הם מעדיפים להתבצר במזומן ונמנעים מהשקעות בתקופה של אי וודאות גבוהה. אי הוודאות </w:t>
      </w:r>
      <w:r w:rsidR="00EC59EE">
        <w:rPr>
          <w:rFonts w:ascii="David" w:hAnsi="David" w:cs="David" w:hint="cs"/>
          <w:sz w:val="24"/>
          <w:szCs w:val="24"/>
          <w:rtl/>
        </w:rPr>
        <w:t>משפיע</w:t>
      </w:r>
      <w:r w:rsidRPr="00D27748">
        <w:rPr>
          <w:rFonts w:ascii="David" w:hAnsi="David" w:cs="David"/>
          <w:sz w:val="24"/>
          <w:szCs w:val="24"/>
          <w:rtl/>
        </w:rPr>
        <w:t xml:space="preserve"> גם על מצבם הנפשי הירוד של </w:t>
      </w:r>
      <w:r w:rsidR="00EC59EE">
        <w:rPr>
          <w:rFonts w:ascii="David" w:hAnsi="David" w:cs="David" w:hint="cs"/>
          <w:sz w:val="24"/>
          <w:szCs w:val="24"/>
          <w:rtl/>
        </w:rPr>
        <w:t>מיליוני</w:t>
      </w:r>
      <w:r w:rsidRPr="00D27748">
        <w:rPr>
          <w:rFonts w:ascii="David" w:hAnsi="David" w:cs="David"/>
          <w:sz w:val="24"/>
          <w:szCs w:val="24"/>
          <w:rtl/>
        </w:rPr>
        <w:t xml:space="preserve"> המשפחות בישראל</w:t>
      </w:r>
      <w:r w:rsidR="00EC59EE">
        <w:rPr>
          <w:rFonts w:ascii="David" w:hAnsi="David" w:cs="David" w:hint="cs"/>
          <w:sz w:val="24"/>
          <w:szCs w:val="24"/>
          <w:rtl/>
        </w:rPr>
        <w:t>,</w:t>
      </w:r>
      <w:r w:rsidRPr="00D27748">
        <w:rPr>
          <w:rFonts w:ascii="David" w:hAnsi="David" w:cs="David"/>
          <w:sz w:val="24"/>
          <w:szCs w:val="24"/>
          <w:rtl/>
        </w:rPr>
        <w:t xml:space="preserve"> בני מעמד הביניים ועל נכונותן להתמיד ברמת </w:t>
      </w:r>
      <w:r w:rsidR="00EC59EE">
        <w:rPr>
          <w:rFonts w:ascii="David" w:hAnsi="David" w:cs="David" w:hint="cs"/>
          <w:sz w:val="24"/>
          <w:szCs w:val="24"/>
          <w:rtl/>
        </w:rPr>
        <w:t>הצריכה</w:t>
      </w:r>
      <w:r w:rsidRPr="00D27748">
        <w:rPr>
          <w:rFonts w:ascii="David" w:hAnsi="David" w:cs="David"/>
          <w:sz w:val="24"/>
          <w:szCs w:val="24"/>
          <w:rtl/>
        </w:rPr>
        <w:t xml:space="preserve"> אליה היו רגילים טרום המשבר. הקטנ</w:t>
      </w:r>
      <w:r w:rsidR="00EC59EE">
        <w:rPr>
          <w:rFonts w:ascii="David" w:hAnsi="David" w:cs="David" w:hint="cs"/>
          <w:sz w:val="24"/>
          <w:szCs w:val="24"/>
          <w:rtl/>
        </w:rPr>
        <w:t xml:space="preserve">ה משמעותית של </w:t>
      </w:r>
      <w:r w:rsidRPr="00D27748">
        <w:rPr>
          <w:rFonts w:ascii="David" w:hAnsi="David" w:cs="David"/>
          <w:sz w:val="24"/>
          <w:szCs w:val="24"/>
          <w:rtl/>
        </w:rPr>
        <w:t xml:space="preserve">הביקוש למוצרים </w:t>
      </w:r>
      <w:r w:rsidR="00EC59EE">
        <w:rPr>
          <w:rFonts w:ascii="David" w:hAnsi="David" w:cs="David" w:hint="cs"/>
          <w:sz w:val="24"/>
          <w:szCs w:val="24"/>
          <w:rtl/>
        </w:rPr>
        <w:t>גוררת בעקבותיה גם הקטנה של</w:t>
      </w:r>
      <w:r w:rsidRPr="00D27748">
        <w:rPr>
          <w:rFonts w:ascii="David" w:hAnsi="David" w:cs="David"/>
          <w:sz w:val="24"/>
          <w:szCs w:val="24"/>
          <w:rtl/>
        </w:rPr>
        <w:t xml:space="preserve"> הייצור על ידי היצרניים </w:t>
      </w:r>
      <w:r w:rsidR="00EC59EE">
        <w:rPr>
          <w:rFonts w:ascii="David" w:hAnsi="David" w:cs="David" w:hint="cs"/>
          <w:sz w:val="24"/>
          <w:szCs w:val="24"/>
          <w:rtl/>
        </w:rPr>
        <w:t>שאינם מעוניינים להישא</w:t>
      </w:r>
      <w:r w:rsidR="00EC59EE">
        <w:rPr>
          <w:rFonts w:ascii="David" w:hAnsi="David" w:cs="David" w:hint="eastAsia"/>
          <w:sz w:val="24"/>
          <w:szCs w:val="24"/>
          <w:rtl/>
        </w:rPr>
        <w:t>ר</w:t>
      </w:r>
      <w:r w:rsidR="00EC59EE">
        <w:rPr>
          <w:rFonts w:ascii="David" w:hAnsi="David" w:cs="David" w:hint="cs"/>
          <w:sz w:val="24"/>
          <w:szCs w:val="24"/>
          <w:rtl/>
        </w:rPr>
        <w:t xml:space="preserve"> עם מלאים</w:t>
      </w:r>
      <w:r w:rsidRPr="00D27748">
        <w:rPr>
          <w:rFonts w:ascii="David" w:hAnsi="David" w:cs="David"/>
          <w:sz w:val="24"/>
          <w:szCs w:val="24"/>
          <w:rtl/>
        </w:rPr>
        <w:t xml:space="preserve"> וכתוצאה מכך </w:t>
      </w:r>
      <w:r w:rsidR="00EC59EE">
        <w:rPr>
          <w:rFonts w:ascii="David" w:hAnsi="David" w:cs="David" w:hint="cs"/>
          <w:sz w:val="24"/>
          <w:szCs w:val="24"/>
          <w:rtl/>
        </w:rPr>
        <w:t>נפגע ה</w:t>
      </w:r>
      <w:r w:rsidRPr="00D27748">
        <w:rPr>
          <w:rFonts w:ascii="David" w:hAnsi="David" w:cs="David"/>
          <w:sz w:val="24"/>
          <w:szCs w:val="24"/>
          <w:rtl/>
        </w:rPr>
        <w:t xml:space="preserve">תוצר הלאומי הגולמי. הירידה בייצור </w:t>
      </w:r>
      <w:r w:rsidR="00E12A8C">
        <w:rPr>
          <w:rFonts w:ascii="David" w:hAnsi="David" w:cs="David" w:hint="cs"/>
          <w:sz w:val="24"/>
          <w:szCs w:val="24"/>
          <w:rtl/>
        </w:rPr>
        <w:t xml:space="preserve">פוגעת בעיקר בעסקים הקטנים והבינוניים התלויים במקור הכנסה שוטף כדי לעמוד בכל הוצאותיהם השוטפות והקבועות כגון תשלומי ארנונה, מיסים והתחייבות לספקים וכשזה אינו נמצא רבים מהם פושטים רגל ונאלצים להיסגר. סגירת בתי </w:t>
      </w:r>
      <w:r w:rsidR="00174BA5">
        <w:rPr>
          <w:rFonts w:ascii="David" w:hAnsi="David" w:cs="David" w:hint="cs"/>
          <w:sz w:val="24"/>
          <w:szCs w:val="24"/>
          <w:rtl/>
        </w:rPr>
        <w:t>ה</w:t>
      </w:r>
      <w:r w:rsidR="00E12A8C">
        <w:rPr>
          <w:rFonts w:ascii="David" w:hAnsi="David" w:cs="David" w:hint="cs"/>
          <w:sz w:val="24"/>
          <w:szCs w:val="24"/>
          <w:rtl/>
        </w:rPr>
        <w:t xml:space="preserve">עסק </w:t>
      </w:r>
      <w:r w:rsidRPr="00D27748">
        <w:rPr>
          <w:rFonts w:ascii="David" w:hAnsi="David" w:cs="David"/>
          <w:sz w:val="24"/>
          <w:szCs w:val="24"/>
          <w:rtl/>
        </w:rPr>
        <w:t xml:space="preserve">גוררת </w:t>
      </w:r>
      <w:r w:rsidR="00174BA5">
        <w:rPr>
          <w:rFonts w:ascii="David" w:hAnsi="David" w:cs="David" w:hint="cs"/>
          <w:sz w:val="24"/>
          <w:szCs w:val="24"/>
          <w:rtl/>
        </w:rPr>
        <w:t xml:space="preserve">אחריה </w:t>
      </w:r>
      <w:r w:rsidR="00E12A8C">
        <w:rPr>
          <w:rFonts w:ascii="David" w:hAnsi="David" w:cs="David" w:hint="cs"/>
          <w:sz w:val="24"/>
          <w:szCs w:val="24"/>
          <w:rtl/>
        </w:rPr>
        <w:t>גם</w:t>
      </w:r>
      <w:r w:rsidRPr="00D27748">
        <w:rPr>
          <w:rFonts w:ascii="David" w:hAnsi="David" w:cs="David"/>
          <w:sz w:val="24"/>
          <w:szCs w:val="24"/>
          <w:rtl/>
        </w:rPr>
        <w:t xml:space="preserve"> פיטורי עובדים</w:t>
      </w:r>
      <w:r w:rsidR="000933B3">
        <w:rPr>
          <w:rFonts w:ascii="David" w:hAnsi="David" w:cs="David" w:hint="cs"/>
          <w:sz w:val="24"/>
          <w:szCs w:val="24"/>
          <w:rtl/>
        </w:rPr>
        <w:t xml:space="preserve"> </w:t>
      </w:r>
      <w:r w:rsidR="00E12A8C">
        <w:rPr>
          <w:rFonts w:ascii="David" w:hAnsi="David" w:cs="David" w:hint="cs"/>
          <w:sz w:val="24"/>
          <w:szCs w:val="24"/>
          <w:rtl/>
        </w:rPr>
        <w:t xml:space="preserve">שכירים </w:t>
      </w:r>
      <w:r w:rsidR="000933B3">
        <w:rPr>
          <w:rFonts w:ascii="David" w:hAnsi="David" w:cs="David" w:hint="cs"/>
          <w:sz w:val="24"/>
          <w:szCs w:val="24"/>
          <w:rtl/>
        </w:rPr>
        <w:t>ו</w:t>
      </w:r>
      <w:r w:rsidR="00E12A8C">
        <w:rPr>
          <w:rFonts w:ascii="David" w:hAnsi="David" w:cs="David" w:hint="cs"/>
          <w:sz w:val="24"/>
          <w:szCs w:val="24"/>
          <w:rtl/>
        </w:rPr>
        <w:t>גורמת ל</w:t>
      </w:r>
      <w:r w:rsidRPr="00D27748">
        <w:rPr>
          <w:rFonts w:ascii="David" w:hAnsi="David" w:cs="David"/>
          <w:sz w:val="24"/>
          <w:szCs w:val="24"/>
          <w:rtl/>
        </w:rPr>
        <w:t>הגדלת האבטלה</w:t>
      </w:r>
      <w:r w:rsidR="000933B3">
        <w:rPr>
          <w:rFonts w:ascii="David" w:hAnsi="David" w:cs="David" w:hint="cs"/>
          <w:sz w:val="24"/>
          <w:szCs w:val="24"/>
          <w:rtl/>
        </w:rPr>
        <w:t>.</w:t>
      </w:r>
      <w:r w:rsidRPr="00D27748">
        <w:rPr>
          <w:rFonts w:ascii="David" w:hAnsi="David" w:cs="David"/>
          <w:sz w:val="24"/>
          <w:szCs w:val="24"/>
          <w:rtl/>
        </w:rPr>
        <w:t xml:space="preserve"> </w:t>
      </w:r>
      <w:r w:rsidR="00955C2A">
        <w:rPr>
          <w:rFonts w:ascii="David" w:hAnsi="David" w:cs="David" w:hint="cs"/>
          <w:sz w:val="24"/>
          <w:szCs w:val="24"/>
          <w:rtl/>
        </w:rPr>
        <w:t xml:space="preserve">זהו אפקט דומינו שחייבים לעצור אותו כמה שיותר מהר. </w:t>
      </w:r>
      <w:r w:rsidR="00265968">
        <w:rPr>
          <w:rFonts w:ascii="David" w:hAnsi="David" w:cs="David" w:hint="cs"/>
          <w:sz w:val="24"/>
          <w:szCs w:val="24"/>
          <w:rtl/>
        </w:rPr>
        <w:t>לעסקים הקטנים והבינונים חשיבות גדולה בתמיכה בצמיחה בתוצר הלאומי הגולמי ובכלכלה הריאלית והם תלויים זה. ענף תיירות הפנים למשל פועל בסינרגי</w:t>
      </w:r>
      <w:r w:rsidR="00265968">
        <w:rPr>
          <w:rFonts w:ascii="David" w:hAnsi="David" w:cs="David" w:hint="eastAsia"/>
          <w:sz w:val="24"/>
          <w:szCs w:val="24"/>
          <w:rtl/>
        </w:rPr>
        <w:t>ה</w:t>
      </w:r>
      <w:r w:rsidR="00265968">
        <w:rPr>
          <w:rFonts w:ascii="David" w:hAnsi="David" w:cs="David" w:hint="cs"/>
          <w:sz w:val="24"/>
          <w:szCs w:val="24"/>
          <w:rtl/>
        </w:rPr>
        <w:t xml:space="preserve"> מלאה עם ענף התעופה, התחבורה (נהגי מוניות), המסעדנות והבידור. כאשר</w:t>
      </w:r>
      <w:r w:rsidR="00957D08">
        <w:rPr>
          <w:rFonts w:ascii="David" w:hAnsi="David" w:cs="David" w:hint="cs"/>
          <w:sz w:val="24"/>
          <w:szCs w:val="24"/>
          <w:rtl/>
        </w:rPr>
        <w:t xml:space="preserve"> לא מגיעים תיירים בשל החשש מהדבקות בנגיף או בשל הנחיות מחייבות לסגר כל הענף על כל </w:t>
      </w:r>
      <w:hyperlink r:id="rId10" w:tooltip="הנִדְבָּכֵי שלו" w:history="1">
        <w:proofErr w:type="spellStart"/>
        <w:r w:rsidR="00957D08" w:rsidRPr="00957D08">
          <w:rPr>
            <w:rFonts w:ascii="David" w:hAnsi="David" w:cs="David"/>
            <w:sz w:val="24"/>
            <w:szCs w:val="24"/>
            <w:rtl/>
          </w:rPr>
          <w:t>נִדְבָּכָיו</w:t>
        </w:r>
        <w:proofErr w:type="spellEnd"/>
      </w:hyperlink>
      <w:r w:rsidR="00957D08">
        <w:rPr>
          <w:rFonts w:ascii="David" w:hAnsi="David" w:cs="David" w:hint="cs"/>
          <w:sz w:val="24"/>
          <w:szCs w:val="24"/>
          <w:rtl/>
        </w:rPr>
        <w:t xml:space="preserve"> קורס בזה אחר זה. סגירת בתי </w:t>
      </w:r>
      <w:r w:rsidR="00C97768">
        <w:rPr>
          <w:rFonts w:ascii="David" w:hAnsi="David" w:cs="David" w:hint="cs"/>
          <w:sz w:val="24"/>
          <w:szCs w:val="24"/>
          <w:rtl/>
        </w:rPr>
        <w:t>ה</w:t>
      </w:r>
      <w:r w:rsidR="00957D08">
        <w:rPr>
          <w:rFonts w:ascii="David" w:hAnsi="David" w:cs="David" w:hint="cs"/>
          <w:sz w:val="24"/>
          <w:szCs w:val="24"/>
          <w:rtl/>
        </w:rPr>
        <w:t>ספר ו</w:t>
      </w:r>
      <w:r w:rsidR="00C97768">
        <w:rPr>
          <w:rFonts w:ascii="David" w:hAnsi="David" w:cs="David" w:hint="cs"/>
          <w:sz w:val="24"/>
          <w:szCs w:val="24"/>
          <w:rtl/>
        </w:rPr>
        <w:t>ה</w:t>
      </w:r>
      <w:r w:rsidR="00957D08">
        <w:rPr>
          <w:rFonts w:ascii="David" w:hAnsi="David" w:cs="David" w:hint="cs"/>
          <w:sz w:val="24"/>
          <w:szCs w:val="24"/>
          <w:rtl/>
        </w:rPr>
        <w:t>גנים</w:t>
      </w:r>
      <w:r w:rsidR="00C97768">
        <w:rPr>
          <w:rFonts w:ascii="David" w:hAnsi="David" w:cs="David" w:hint="cs"/>
          <w:sz w:val="24"/>
          <w:szCs w:val="24"/>
          <w:rtl/>
        </w:rPr>
        <w:t xml:space="preserve"> מאלצת </w:t>
      </w:r>
      <w:r w:rsidR="00174BA5">
        <w:rPr>
          <w:rFonts w:ascii="David" w:hAnsi="David" w:cs="David" w:hint="cs"/>
          <w:sz w:val="24"/>
          <w:szCs w:val="24"/>
          <w:rtl/>
        </w:rPr>
        <w:t xml:space="preserve">גם </w:t>
      </w:r>
      <w:r w:rsidR="00C97768">
        <w:rPr>
          <w:rFonts w:ascii="David" w:hAnsi="David" w:cs="David" w:hint="cs"/>
          <w:sz w:val="24"/>
          <w:szCs w:val="24"/>
          <w:rtl/>
        </w:rPr>
        <w:t xml:space="preserve">את ההורים להישאר בבית ומציבה אותם במצב בלתי אפשרי </w:t>
      </w:r>
      <w:r w:rsidR="00174BA5">
        <w:rPr>
          <w:rFonts w:ascii="David" w:hAnsi="David" w:cs="David" w:hint="cs"/>
          <w:sz w:val="24"/>
          <w:szCs w:val="24"/>
          <w:rtl/>
        </w:rPr>
        <w:t>ומקשה גם על העובדים המוגדרים</w:t>
      </w:r>
      <w:r w:rsidR="00C97768">
        <w:rPr>
          <w:rFonts w:ascii="David" w:hAnsi="David" w:cs="David" w:hint="cs"/>
          <w:sz w:val="24"/>
          <w:szCs w:val="24"/>
          <w:rtl/>
        </w:rPr>
        <w:t xml:space="preserve"> כעובדי </w:t>
      </w:r>
      <w:r w:rsidR="00174BA5">
        <w:rPr>
          <w:rFonts w:ascii="David" w:hAnsi="David" w:cs="David" w:hint="cs"/>
          <w:sz w:val="24"/>
          <w:szCs w:val="24"/>
          <w:rtl/>
        </w:rPr>
        <w:t>"</w:t>
      </w:r>
      <w:r w:rsidR="00C97768">
        <w:rPr>
          <w:rFonts w:ascii="David" w:hAnsi="David" w:cs="David" w:hint="cs"/>
          <w:sz w:val="24"/>
          <w:szCs w:val="24"/>
          <w:rtl/>
        </w:rPr>
        <w:t>עבודה חיונית</w:t>
      </w:r>
      <w:r w:rsidR="00174BA5">
        <w:rPr>
          <w:rFonts w:ascii="David" w:hAnsi="David" w:cs="David" w:hint="cs"/>
          <w:sz w:val="24"/>
          <w:szCs w:val="24"/>
          <w:rtl/>
        </w:rPr>
        <w:t>"</w:t>
      </w:r>
      <w:r w:rsidR="00C97768">
        <w:rPr>
          <w:rFonts w:ascii="David" w:hAnsi="David" w:cs="David" w:hint="cs"/>
          <w:sz w:val="24"/>
          <w:szCs w:val="24"/>
          <w:rtl/>
        </w:rPr>
        <w:t xml:space="preserve">. </w:t>
      </w:r>
      <w:r w:rsidR="000933B3">
        <w:rPr>
          <w:rFonts w:ascii="David" w:hAnsi="David" w:cs="David" w:hint="cs"/>
          <w:sz w:val="24"/>
          <w:szCs w:val="24"/>
          <w:rtl/>
        </w:rPr>
        <w:t xml:space="preserve">השפעות אלו הן </w:t>
      </w:r>
      <w:r w:rsidR="00174BA5">
        <w:rPr>
          <w:rFonts w:ascii="David" w:hAnsi="David" w:cs="David" w:hint="cs"/>
          <w:sz w:val="24"/>
          <w:szCs w:val="24"/>
          <w:rtl/>
        </w:rPr>
        <w:t>ה</w:t>
      </w:r>
      <w:r w:rsidR="000933B3">
        <w:rPr>
          <w:rFonts w:ascii="David" w:hAnsi="David" w:cs="David" w:hint="cs"/>
          <w:sz w:val="24"/>
          <w:szCs w:val="24"/>
          <w:rtl/>
        </w:rPr>
        <w:t>השפעות</w:t>
      </w:r>
      <w:r w:rsidR="00C97768">
        <w:rPr>
          <w:rFonts w:ascii="David" w:hAnsi="David" w:cs="David" w:hint="cs"/>
          <w:sz w:val="24"/>
          <w:szCs w:val="24"/>
          <w:rtl/>
        </w:rPr>
        <w:t xml:space="preserve"> </w:t>
      </w:r>
      <w:r w:rsidR="00174BA5">
        <w:rPr>
          <w:rFonts w:ascii="David" w:hAnsi="David" w:cs="David" w:hint="cs"/>
          <w:sz w:val="24"/>
          <w:szCs w:val="24"/>
          <w:rtl/>
        </w:rPr>
        <w:t>ה</w:t>
      </w:r>
      <w:r w:rsidR="000933B3">
        <w:rPr>
          <w:rFonts w:ascii="David" w:hAnsi="David" w:cs="David" w:hint="cs"/>
          <w:sz w:val="24"/>
          <w:szCs w:val="24"/>
          <w:rtl/>
        </w:rPr>
        <w:t>מיידיות</w:t>
      </w:r>
      <w:r w:rsidR="00C97768">
        <w:rPr>
          <w:rFonts w:ascii="David" w:hAnsi="David" w:cs="David" w:hint="cs"/>
          <w:sz w:val="24"/>
          <w:szCs w:val="24"/>
          <w:rtl/>
        </w:rPr>
        <w:t xml:space="preserve"> </w:t>
      </w:r>
      <w:r w:rsidR="000933B3" w:rsidRPr="00174BA5">
        <w:rPr>
          <w:rFonts w:ascii="David" w:hAnsi="David" w:cs="David" w:hint="cs"/>
          <w:b/>
          <w:bCs/>
          <w:sz w:val="24"/>
          <w:szCs w:val="24"/>
          <w:rtl/>
        </w:rPr>
        <w:t>ו</w:t>
      </w:r>
      <w:r w:rsidR="00174BA5" w:rsidRPr="00174BA5">
        <w:rPr>
          <w:rFonts w:ascii="David" w:hAnsi="David" w:cs="David" w:hint="cs"/>
          <w:b/>
          <w:bCs/>
          <w:sz w:val="24"/>
          <w:szCs w:val="24"/>
          <w:rtl/>
        </w:rPr>
        <w:t>ה</w:t>
      </w:r>
      <w:r w:rsidR="000933B3" w:rsidRPr="00174BA5">
        <w:rPr>
          <w:rFonts w:ascii="David" w:hAnsi="David" w:cs="David" w:hint="cs"/>
          <w:b/>
          <w:bCs/>
          <w:sz w:val="24"/>
          <w:szCs w:val="24"/>
          <w:rtl/>
        </w:rPr>
        <w:t xml:space="preserve">השפעות </w:t>
      </w:r>
      <w:r w:rsidR="00C97768" w:rsidRPr="00174BA5">
        <w:rPr>
          <w:rFonts w:ascii="David" w:hAnsi="David" w:cs="David" w:hint="cs"/>
          <w:b/>
          <w:bCs/>
          <w:sz w:val="24"/>
          <w:szCs w:val="24"/>
          <w:rtl/>
        </w:rPr>
        <w:t>לטווח הקצר</w:t>
      </w:r>
      <w:r w:rsidR="00C97768">
        <w:rPr>
          <w:rFonts w:ascii="David" w:hAnsi="David" w:cs="David" w:hint="cs"/>
          <w:sz w:val="24"/>
          <w:szCs w:val="24"/>
          <w:rtl/>
        </w:rPr>
        <w:t xml:space="preserve"> אותם אנו רואים </w:t>
      </w:r>
      <w:r w:rsidR="000933B3">
        <w:rPr>
          <w:rFonts w:ascii="David" w:hAnsi="David" w:cs="David" w:hint="cs"/>
          <w:sz w:val="24"/>
          <w:szCs w:val="24"/>
          <w:rtl/>
        </w:rPr>
        <w:t xml:space="preserve">וחווים </w:t>
      </w:r>
      <w:r w:rsidR="00C97768">
        <w:rPr>
          <w:rFonts w:ascii="David" w:hAnsi="David" w:cs="David" w:hint="cs"/>
          <w:sz w:val="24"/>
          <w:szCs w:val="24"/>
          <w:rtl/>
        </w:rPr>
        <w:t xml:space="preserve">בעוצמה רבה כבר כיום. </w:t>
      </w:r>
      <w:r w:rsidR="000933B3">
        <w:rPr>
          <w:rFonts w:ascii="David" w:hAnsi="David" w:cs="David" w:hint="cs"/>
          <w:sz w:val="24"/>
          <w:szCs w:val="24"/>
          <w:rtl/>
        </w:rPr>
        <w:t xml:space="preserve">נכון להיום האבטלה בישראל קפצה מ 4% ל </w:t>
      </w:r>
      <w:r w:rsidR="003A411D">
        <w:rPr>
          <w:rFonts w:ascii="David" w:hAnsi="David" w:cs="David" w:hint="cs"/>
          <w:sz w:val="24"/>
          <w:szCs w:val="24"/>
          <w:rtl/>
        </w:rPr>
        <w:t xml:space="preserve">25% </w:t>
      </w:r>
      <w:r w:rsidR="000933B3">
        <w:rPr>
          <w:rFonts w:ascii="David" w:hAnsi="David" w:cs="David" w:hint="cs"/>
          <w:sz w:val="24"/>
          <w:szCs w:val="24"/>
          <w:rtl/>
        </w:rPr>
        <w:t xml:space="preserve">(כל אדם רביעי בישראל מחוסר עבודה), מספר המובטלים עומד על כמיליון איש ומספר מחפשי מקומות העבודה שנרשמו בלשכת התעסוקה על פי המדווח בתקשורת </w:t>
      </w:r>
      <w:r w:rsidR="00082309">
        <w:rPr>
          <w:rFonts w:ascii="David" w:hAnsi="David" w:cs="David" w:hint="cs"/>
          <w:sz w:val="24"/>
          <w:szCs w:val="24"/>
          <w:rtl/>
        </w:rPr>
        <w:t xml:space="preserve">מתקרב ל 900,000 איש. </w:t>
      </w:r>
      <w:r w:rsidR="003A411D">
        <w:rPr>
          <w:rFonts w:ascii="David" w:hAnsi="David" w:cs="David" w:hint="cs"/>
          <w:sz w:val="24"/>
          <w:szCs w:val="24"/>
          <w:rtl/>
        </w:rPr>
        <w:t xml:space="preserve">האבטלה בעיר אילת מבוססת התיירות קפצה ל 70% וההערכה היא ש 20% מהעובדים שיצאו לחל"ת יישארו מחוץ למעגל העבודה גם לאחר תקופת הבידוד. </w:t>
      </w:r>
      <w:r w:rsidR="00082309">
        <w:rPr>
          <w:rFonts w:ascii="David" w:hAnsi="David" w:cs="David" w:hint="cs"/>
          <w:sz w:val="24"/>
          <w:szCs w:val="24"/>
          <w:rtl/>
        </w:rPr>
        <w:t xml:space="preserve">כמובן </w:t>
      </w:r>
      <w:r w:rsidR="00F55881">
        <w:rPr>
          <w:rFonts w:ascii="David" w:hAnsi="David" w:cs="David" w:hint="cs"/>
          <w:sz w:val="24"/>
          <w:szCs w:val="24"/>
          <w:rtl/>
        </w:rPr>
        <w:t>ש</w:t>
      </w:r>
      <w:r w:rsidR="00082309">
        <w:rPr>
          <w:rFonts w:ascii="David" w:hAnsi="David" w:cs="David" w:hint="cs"/>
          <w:sz w:val="24"/>
          <w:szCs w:val="24"/>
          <w:rtl/>
        </w:rPr>
        <w:t xml:space="preserve">למצב </w:t>
      </w:r>
      <w:r w:rsidR="00174BA5">
        <w:rPr>
          <w:rFonts w:ascii="David" w:hAnsi="David" w:cs="David" w:hint="cs"/>
          <w:sz w:val="24"/>
          <w:szCs w:val="24"/>
          <w:rtl/>
        </w:rPr>
        <w:t>חסר תקדים זה צפויים להיות</w:t>
      </w:r>
      <w:r w:rsidR="00082309">
        <w:rPr>
          <w:rFonts w:ascii="David" w:hAnsi="David" w:cs="David" w:hint="cs"/>
          <w:sz w:val="24"/>
          <w:szCs w:val="24"/>
          <w:rtl/>
        </w:rPr>
        <w:t xml:space="preserve"> השלכות ונזק כלכלי גבוה </w:t>
      </w:r>
      <w:r w:rsidR="00F55881">
        <w:rPr>
          <w:rFonts w:ascii="David" w:hAnsi="David" w:cs="David" w:hint="cs"/>
          <w:sz w:val="24"/>
          <w:szCs w:val="24"/>
          <w:rtl/>
        </w:rPr>
        <w:t xml:space="preserve">ומצטבר </w:t>
      </w:r>
      <w:r w:rsidR="00082309" w:rsidRPr="00174BA5">
        <w:rPr>
          <w:rFonts w:ascii="David" w:hAnsi="David" w:cs="David" w:hint="cs"/>
          <w:b/>
          <w:bCs/>
          <w:sz w:val="24"/>
          <w:szCs w:val="24"/>
          <w:rtl/>
        </w:rPr>
        <w:t>גם בטווח הבינוני והארוך</w:t>
      </w:r>
      <w:r w:rsidR="00082309">
        <w:rPr>
          <w:rFonts w:ascii="David" w:hAnsi="David" w:cs="David" w:hint="cs"/>
          <w:sz w:val="24"/>
          <w:szCs w:val="24"/>
          <w:rtl/>
        </w:rPr>
        <w:t xml:space="preserve"> שכיום קשה מאוד </w:t>
      </w:r>
      <w:proofErr w:type="spellStart"/>
      <w:r w:rsidR="00082309">
        <w:rPr>
          <w:rFonts w:ascii="David" w:hAnsi="David" w:cs="David" w:hint="cs"/>
          <w:sz w:val="24"/>
          <w:szCs w:val="24"/>
          <w:rtl/>
        </w:rPr>
        <w:t>לאמוד</w:t>
      </w:r>
      <w:proofErr w:type="spellEnd"/>
      <w:r w:rsidR="00082309">
        <w:rPr>
          <w:rFonts w:ascii="David" w:hAnsi="David" w:cs="David" w:hint="cs"/>
          <w:sz w:val="24"/>
          <w:szCs w:val="24"/>
          <w:rtl/>
        </w:rPr>
        <w:t xml:space="preserve"> את היקפו. ה</w:t>
      </w:r>
      <w:r w:rsidR="00C97768">
        <w:rPr>
          <w:rFonts w:ascii="David" w:hAnsi="David" w:cs="David" w:hint="cs"/>
          <w:sz w:val="24"/>
          <w:szCs w:val="24"/>
          <w:rtl/>
        </w:rPr>
        <w:t xml:space="preserve">השפעות לטווח הבינוני </w:t>
      </w:r>
      <w:r w:rsidR="00082309">
        <w:rPr>
          <w:rFonts w:ascii="David" w:hAnsi="David" w:cs="David" w:hint="cs"/>
          <w:sz w:val="24"/>
          <w:szCs w:val="24"/>
          <w:rtl/>
        </w:rPr>
        <w:t xml:space="preserve">והארוך בישראל </w:t>
      </w:r>
      <w:r w:rsidR="00C97768">
        <w:rPr>
          <w:rFonts w:ascii="David" w:hAnsi="David" w:cs="David" w:hint="cs"/>
          <w:sz w:val="24"/>
          <w:szCs w:val="24"/>
          <w:rtl/>
        </w:rPr>
        <w:t xml:space="preserve">ילכו ויחריפו ככל שהמשבר יתארך </w:t>
      </w:r>
      <w:r w:rsidR="00082309">
        <w:rPr>
          <w:rFonts w:ascii="David" w:hAnsi="David" w:cs="David" w:hint="cs"/>
          <w:sz w:val="24"/>
          <w:szCs w:val="24"/>
          <w:rtl/>
        </w:rPr>
        <w:t>אם לא ימצא לו פתרון</w:t>
      </w:r>
      <w:r w:rsidR="00206386">
        <w:rPr>
          <w:rFonts w:ascii="David" w:hAnsi="David" w:cs="David" w:hint="cs"/>
          <w:sz w:val="24"/>
          <w:szCs w:val="24"/>
          <w:rtl/>
        </w:rPr>
        <w:t xml:space="preserve"> רפואי</w:t>
      </w:r>
      <w:r w:rsidR="00082309">
        <w:rPr>
          <w:rFonts w:ascii="David" w:hAnsi="David" w:cs="David" w:hint="cs"/>
          <w:sz w:val="24"/>
          <w:szCs w:val="24"/>
          <w:rtl/>
        </w:rPr>
        <w:t xml:space="preserve">. היכולת להתאושש תלויה גם במצבה של כלכלה הגלובלית ובפעולות לתמיכה וליציבות בשווקים שיעשו </w:t>
      </w:r>
      <w:r w:rsidR="00D76757">
        <w:rPr>
          <w:rFonts w:ascii="David" w:hAnsi="David" w:cs="David" w:hint="cs"/>
          <w:sz w:val="24"/>
          <w:szCs w:val="24"/>
          <w:rtl/>
        </w:rPr>
        <w:t>מנהיגי המעצמות ובראשם ארצות הברית כמובילת הכלכלה החופשית המערבית. והיה והמצב יחריף או שהפעולות לתמיכה ביציבות הכלכלית ימצאו כלא יעילות המשק כולו עלול להיקלע למיתון עמוק ומתמשך</w:t>
      </w:r>
      <w:r w:rsidR="002C68E5">
        <w:rPr>
          <w:rFonts w:ascii="David" w:hAnsi="David" w:cs="David" w:hint="cs"/>
          <w:sz w:val="24"/>
          <w:szCs w:val="24"/>
          <w:rtl/>
        </w:rPr>
        <w:t xml:space="preserve">, </w:t>
      </w:r>
      <w:r w:rsidR="00D76757">
        <w:rPr>
          <w:rFonts w:ascii="David" w:hAnsi="David" w:cs="David" w:hint="cs"/>
          <w:sz w:val="24"/>
          <w:szCs w:val="24"/>
          <w:rtl/>
        </w:rPr>
        <w:t>לפשיטת רגל</w:t>
      </w:r>
      <w:r w:rsidR="002C68E5">
        <w:rPr>
          <w:rFonts w:ascii="David" w:hAnsi="David" w:cs="David" w:hint="cs"/>
          <w:sz w:val="24"/>
          <w:szCs w:val="24"/>
          <w:rtl/>
        </w:rPr>
        <w:t xml:space="preserve"> של עסקים רבים ולהגדלה נוספת במעגל המובטלים ככדור שלג מתגלגל. אנשים שיאבדו את פרנסתם לא יוכלו לעמוד בהחזרי תשלומים לשכר דירה או בהחזרי המשכנתא דבר המאיים על שוק הדיור ועל הפסדים גדולים למערכת הבנקאות בהתאמה. </w:t>
      </w:r>
      <w:r w:rsidR="00F55881">
        <w:rPr>
          <w:rFonts w:ascii="David" w:hAnsi="David" w:cs="David" w:hint="cs"/>
          <w:sz w:val="24"/>
          <w:szCs w:val="24"/>
          <w:rtl/>
        </w:rPr>
        <w:t>בתרחיש הפסימי בטווח הבינוני ניתן לראות</w:t>
      </w:r>
      <w:r w:rsidR="002C68E5">
        <w:rPr>
          <w:rFonts w:ascii="David" w:hAnsi="David" w:cs="David" w:hint="cs"/>
          <w:sz w:val="24"/>
          <w:szCs w:val="24"/>
          <w:rtl/>
        </w:rPr>
        <w:t xml:space="preserve"> איום על היציבות </w:t>
      </w:r>
      <w:r w:rsidR="002C68E5">
        <w:rPr>
          <w:rFonts w:ascii="David" w:hAnsi="David" w:cs="David" w:hint="cs"/>
          <w:sz w:val="24"/>
          <w:szCs w:val="24"/>
          <w:rtl/>
        </w:rPr>
        <w:lastRenderedPageBreak/>
        <w:t xml:space="preserve">הפיננסית של המשק כולו שיכול להתפתח גם לאיום על השלטון </w:t>
      </w:r>
      <w:r w:rsidR="005E0F18">
        <w:rPr>
          <w:rFonts w:ascii="David" w:hAnsi="David" w:cs="David" w:hint="cs"/>
          <w:sz w:val="24"/>
          <w:szCs w:val="24"/>
          <w:rtl/>
        </w:rPr>
        <w:t xml:space="preserve">במקרה של הפגנות אלימות של מאות אלפי מחוסרי עבודה </w:t>
      </w:r>
      <w:r w:rsidR="002C68E5">
        <w:rPr>
          <w:rFonts w:ascii="David" w:hAnsi="David" w:cs="David" w:hint="cs"/>
          <w:sz w:val="24"/>
          <w:szCs w:val="24"/>
          <w:rtl/>
        </w:rPr>
        <w:t xml:space="preserve">ויש </w:t>
      </w:r>
      <w:r w:rsidR="005E0F18">
        <w:rPr>
          <w:rFonts w:ascii="David" w:hAnsi="David" w:cs="David" w:hint="cs"/>
          <w:sz w:val="24"/>
          <w:szCs w:val="24"/>
          <w:rtl/>
        </w:rPr>
        <w:t xml:space="preserve">אף </w:t>
      </w:r>
      <w:r w:rsidR="002C68E5">
        <w:rPr>
          <w:rFonts w:ascii="David" w:hAnsi="David" w:cs="David" w:hint="cs"/>
          <w:sz w:val="24"/>
          <w:szCs w:val="24"/>
          <w:rtl/>
        </w:rPr>
        <w:t>החוששים מאיום על הדמוקרטיה.</w:t>
      </w:r>
      <w:r w:rsidR="00F55881">
        <w:rPr>
          <w:rFonts w:ascii="David" w:hAnsi="David" w:cs="David" w:hint="cs"/>
          <w:sz w:val="24"/>
          <w:szCs w:val="24"/>
          <w:rtl/>
        </w:rPr>
        <w:t xml:space="preserve"> </w:t>
      </w:r>
    </w:p>
    <w:p w14:paraId="08A02077" w14:textId="0462E69D" w:rsidR="00955C2A" w:rsidRDefault="00F55881" w:rsidP="005E0F18">
      <w:pPr>
        <w:bidi/>
        <w:spacing w:line="480" w:lineRule="auto"/>
        <w:jc w:val="both"/>
        <w:rPr>
          <w:rFonts w:ascii="David" w:hAnsi="David" w:cs="David"/>
          <w:sz w:val="24"/>
          <w:szCs w:val="24"/>
          <w:rtl/>
        </w:rPr>
      </w:pPr>
      <w:r>
        <w:rPr>
          <w:rFonts w:ascii="David" w:hAnsi="David" w:cs="David" w:hint="cs"/>
          <w:sz w:val="24"/>
          <w:szCs w:val="24"/>
          <w:rtl/>
        </w:rPr>
        <w:t xml:space="preserve">כלי המדידה </w:t>
      </w:r>
      <w:r w:rsidR="00206386">
        <w:rPr>
          <w:rFonts w:ascii="David" w:hAnsi="David" w:cs="David" w:hint="cs"/>
          <w:sz w:val="24"/>
          <w:szCs w:val="24"/>
          <w:rtl/>
        </w:rPr>
        <w:t xml:space="preserve">והניטור </w:t>
      </w:r>
      <w:r w:rsidR="00627FF5">
        <w:rPr>
          <w:rFonts w:ascii="David" w:hAnsi="David" w:cs="David" w:hint="cs"/>
          <w:sz w:val="24"/>
          <w:szCs w:val="24"/>
          <w:rtl/>
        </w:rPr>
        <w:t xml:space="preserve">העיקריים </w:t>
      </w:r>
      <w:r w:rsidR="00955C2A">
        <w:rPr>
          <w:rFonts w:ascii="David" w:hAnsi="David" w:cs="David" w:hint="cs"/>
          <w:sz w:val="24"/>
          <w:szCs w:val="24"/>
          <w:rtl/>
        </w:rPr>
        <w:t xml:space="preserve">היכולים לשמש להערכת </w:t>
      </w:r>
      <w:r w:rsidR="00627FF5">
        <w:rPr>
          <w:rFonts w:ascii="David" w:hAnsi="David" w:cs="David" w:hint="cs"/>
          <w:sz w:val="24"/>
          <w:szCs w:val="24"/>
          <w:rtl/>
        </w:rPr>
        <w:t xml:space="preserve">מצבו של המשק </w:t>
      </w:r>
      <w:r w:rsidR="00955C2A">
        <w:rPr>
          <w:rFonts w:ascii="David" w:hAnsi="David" w:cs="David" w:hint="cs"/>
          <w:sz w:val="24"/>
          <w:szCs w:val="24"/>
          <w:rtl/>
        </w:rPr>
        <w:t>המושפע מגורמים אלה</w:t>
      </w:r>
      <w:r w:rsidR="00627FF5">
        <w:rPr>
          <w:rFonts w:ascii="David" w:hAnsi="David" w:cs="David" w:hint="cs"/>
          <w:sz w:val="24"/>
          <w:szCs w:val="24"/>
          <w:rtl/>
        </w:rPr>
        <w:t xml:space="preserve"> </w:t>
      </w:r>
      <w:r w:rsidR="00955C2A">
        <w:rPr>
          <w:rFonts w:ascii="David" w:hAnsi="David" w:cs="David" w:hint="cs"/>
          <w:sz w:val="24"/>
          <w:szCs w:val="24"/>
          <w:rtl/>
        </w:rPr>
        <w:t xml:space="preserve">ובאמצעותם ניתן לעקוב אחר המגמות המתפתחות </w:t>
      </w:r>
      <w:r w:rsidR="005E0F18">
        <w:rPr>
          <w:rFonts w:ascii="David" w:hAnsi="David" w:cs="David" w:hint="cs"/>
          <w:sz w:val="24"/>
          <w:szCs w:val="24"/>
          <w:rtl/>
        </w:rPr>
        <w:t xml:space="preserve">במשק </w:t>
      </w:r>
      <w:r w:rsidR="00627FF5">
        <w:rPr>
          <w:rFonts w:ascii="David" w:hAnsi="David" w:cs="David" w:hint="cs"/>
          <w:sz w:val="24"/>
          <w:szCs w:val="24"/>
          <w:rtl/>
        </w:rPr>
        <w:t>הם</w:t>
      </w:r>
      <w:r w:rsidR="00955C2A">
        <w:rPr>
          <w:rFonts w:ascii="David" w:hAnsi="David" w:cs="David" w:hint="cs"/>
          <w:sz w:val="24"/>
          <w:szCs w:val="24"/>
          <w:rtl/>
        </w:rPr>
        <w:t>:</w:t>
      </w:r>
    </w:p>
    <w:p w14:paraId="3BF9CA58" w14:textId="07055E94" w:rsidR="00955C2A" w:rsidRDefault="00627FF5" w:rsidP="00955C2A">
      <w:pPr>
        <w:pStyle w:val="ListParagraph"/>
        <w:numPr>
          <w:ilvl w:val="0"/>
          <w:numId w:val="23"/>
        </w:numPr>
        <w:bidi/>
        <w:spacing w:line="480" w:lineRule="auto"/>
        <w:jc w:val="both"/>
        <w:rPr>
          <w:rFonts w:ascii="David" w:hAnsi="David" w:cs="David"/>
          <w:sz w:val="24"/>
          <w:szCs w:val="24"/>
        </w:rPr>
      </w:pPr>
      <w:r w:rsidRPr="00955C2A">
        <w:rPr>
          <w:rFonts w:ascii="David" w:hAnsi="David" w:cs="David" w:hint="cs"/>
          <w:sz w:val="24"/>
          <w:szCs w:val="24"/>
          <w:rtl/>
        </w:rPr>
        <w:t>מספר מבקשי העבודה ומספר המובטלים</w:t>
      </w:r>
      <w:r w:rsidR="00B40A65">
        <w:rPr>
          <w:rFonts w:ascii="David" w:hAnsi="David" w:cs="David" w:hint="cs"/>
          <w:sz w:val="24"/>
          <w:szCs w:val="24"/>
          <w:rtl/>
        </w:rPr>
        <w:t>. צפוי לעלות ככל שהמצב יחמיר.</w:t>
      </w:r>
    </w:p>
    <w:p w14:paraId="51B3CCCE" w14:textId="317A0232" w:rsidR="00920E6D" w:rsidRDefault="00127FAC" w:rsidP="000D0104">
      <w:pPr>
        <w:pStyle w:val="ListParagraph"/>
        <w:numPr>
          <w:ilvl w:val="0"/>
          <w:numId w:val="23"/>
        </w:numPr>
        <w:bidi/>
        <w:spacing w:line="480" w:lineRule="auto"/>
        <w:jc w:val="both"/>
        <w:rPr>
          <w:rFonts w:ascii="David" w:hAnsi="David" w:cs="David"/>
          <w:sz w:val="24"/>
          <w:szCs w:val="24"/>
        </w:rPr>
      </w:pPr>
      <w:r w:rsidRPr="000F310C">
        <w:rPr>
          <w:rFonts w:ascii="David" w:hAnsi="David" w:cs="David" w:hint="cs"/>
          <w:sz w:val="24"/>
          <w:szCs w:val="24"/>
          <w:rtl/>
        </w:rPr>
        <w:t xml:space="preserve">היקפי חדלות הפירעון של משקי הבית </w:t>
      </w:r>
      <w:r w:rsidR="00920E6D" w:rsidRPr="000F310C">
        <w:rPr>
          <w:rFonts w:ascii="David" w:hAnsi="David" w:cs="David" w:hint="cs"/>
          <w:sz w:val="24"/>
          <w:szCs w:val="24"/>
          <w:rtl/>
        </w:rPr>
        <w:t>(משכנתאות, שכ"ד)</w:t>
      </w:r>
      <w:r w:rsidR="000F310C" w:rsidRPr="000F310C">
        <w:rPr>
          <w:rFonts w:ascii="David" w:hAnsi="David" w:cs="David" w:hint="cs"/>
          <w:sz w:val="24"/>
          <w:szCs w:val="24"/>
          <w:rtl/>
        </w:rPr>
        <w:t xml:space="preserve"> ו</w:t>
      </w:r>
      <w:r w:rsidR="00920E6D" w:rsidRPr="000F310C">
        <w:rPr>
          <w:rFonts w:ascii="David" w:hAnsi="David" w:cs="David" w:hint="cs"/>
          <w:sz w:val="24"/>
          <w:szCs w:val="24"/>
          <w:rtl/>
        </w:rPr>
        <w:t>היקפי חדלות הפירעון של</w:t>
      </w:r>
      <w:r w:rsidRPr="000F310C">
        <w:rPr>
          <w:rFonts w:ascii="David" w:hAnsi="David" w:cs="David" w:hint="cs"/>
          <w:sz w:val="24"/>
          <w:szCs w:val="24"/>
          <w:rtl/>
        </w:rPr>
        <w:t xml:space="preserve"> </w:t>
      </w:r>
      <w:r w:rsidR="00955C2A" w:rsidRPr="000F310C">
        <w:rPr>
          <w:rFonts w:ascii="David" w:hAnsi="David" w:cs="David" w:hint="cs"/>
          <w:sz w:val="24"/>
          <w:szCs w:val="24"/>
          <w:rtl/>
        </w:rPr>
        <w:t xml:space="preserve">בתי העסק, </w:t>
      </w:r>
      <w:r w:rsidR="00920E6D" w:rsidRPr="000F310C">
        <w:rPr>
          <w:rFonts w:ascii="David" w:hAnsi="David" w:cs="David" w:hint="cs"/>
          <w:sz w:val="24"/>
          <w:szCs w:val="24"/>
          <w:rtl/>
        </w:rPr>
        <w:t xml:space="preserve">מספר העסקים הנפתחים </w:t>
      </w:r>
      <w:r w:rsidR="006F62EA">
        <w:rPr>
          <w:rFonts w:ascii="David" w:hAnsi="David" w:cs="David" w:hint="cs"/>
          <w:sz w:val="24"/>
          <w:szCs w:val="24"/>
          <w:rtl/>
        </w:rPr>
        <w:t>ו</w:t>
      </w:r>
      <w:r w:rsidR="00920E6D" w:rsidRPr="000F310C">
        <w:rPr>
          <w:rFonts w:ascii="David" w:hAnsi="David" w:cs="David" w:hint="cs"/>
          <w:sz w:val="24"/>
          <w:szCs w:val="24"/>
          <w:rtl/>
        </w:rPr>
        <w:t>הנסגרים</w:t>
      </w:r>
      <w:r w:rsidR="006F62EA">
        <w:rPr>
          <w:rFonts w:ascii="David" w:hAnsi="David" w:cs="David" w:hint="cs"/>
          <w:sz w:val="24"/>
          <w:szCs w:val="24"/>
          <w:rtl/>
        </w:rPr>
        <w:t xml:space="preserve"> ו</w:t>
      </w:r>
      <w:r w:rsidR="00275D44" w:rsidRPr="000F310C">
        <w:rPr>
          <w:rFonts w:ascii="David" w:hAnsi="David" w:cs="David" w:hint="cs"/>
          <w:sz w:val="24"/>
          <w:szCs w:val="24"/>
          <w:rtl/>
        </w:rPr>
        <w:t xml:space="preserve">מצב </w:t>
      </w:r>
      <w:r w:rsidR="006F62EA">
        <w:rPr>
          <w:rFonts w:ascii="David" w:hAnsi="David" w:cs="David" w:hint="cs"/>
          <w:sz w:val="24"/>
          <w:szCs w:val="24"/>
          <w:rtl/>
        </w:rPr>
        <w:t>בתי העסק</w:t>
      </w:r>
      <w:r w:rsidR="00275D44" w:rsidRPr="000F310C">
        <w:rPr>
          <w:rFonts w:ascii="David" w:hAnsi="David" w:cs="David" w:hint="cs"/>
          <w:sz w:val="24"/>
          <w:szCs w:val="24"/>
          <w:rtl/>
        </w:rPr>
        <w:t xml:space="preserve"> כפי שמשתקף מדוחות</w:t>
      </w:r>
      <w:r w:rsidR="006F62EA">
        <w:rPr>
          <w:rFonts w:ascii="David" w:hAnsi="David" w:cs="David" w:hint="cs"/>
          <w:sz w:val="24"/>
          <w:szCs w:val="24"/>
          <w:rtl/>
        </w:rPr>
        <w:t>יהם</w:t>
      </w:r>
      <w:r w:rsidR="00275D44" w:rsidRPr="000F310C">
        <w:rPr>
          <w:rFonts w:ascii="David" w:hAnsi="David" w:cs="David" w:hint="cs"/>
          <w:sz w:val="24"/>
          <w:szCs w:val="24"/>
          <w:rtl/>
        </w:rPr>
        <w:t xml:space="preserve"> העסקיים</w:t>
      </w:r>
      <w:r w:rsidR="006F62EA">
        <w:rPr>
          <w:rFonts w:ascii="David" w:hAnsi="David" w:cs="David" w:hint="cs"/>
          <w:sz w:val="24"/>
          <w:szCs w:val="24"/>
          <w:rtl/>
        </w:rPr>
        <w:t>.</w:t>
      </w:r>
    </w:p>
    <w:p w14:paraId="30B2FE26" w14:textId="3AC8DF41" w:rsidR="00B40A65" w:rsidRPr="00B40A65" w:rsidRDefault="00B40A65" w:rsidP="00B40A65">
      <w:pPr>
        <w:pStyle w:val="ListParagraph"/>
        <w:numPr>
          <w:ilvl w:val="0"/>
          <w:numId w:val="23"/>
        </w:numPr>
        <w:bidi/>
        <w:spacing w:line="480" w:lineRule="auto"/>
        <w:jc w:val="both"/>
        <w:rPr>
          <w:rFonts w:ascii="David" w:hAnsi="David" w:cs="David"/>
          <w:sz w:val="24"/>
          <w:szCs w:val="24"/>
        </w:rPr>
      </w:pPr>
      <w:r>
        <w:rPr>
          <w:rFonts w:ascii="David" w:hAnsi="David" w:cs="David" w:hint="cs"/>
          <w:sz w:val="24"/>
          <w:szCs w:val="24"/>
          <w:rtl/>
          <w:lang w:val="en-US"/>
        </w:rPr>
        <w:t>שיעור הצריכה הפרטית. צפוי לרדת ככל שהמצב יחמיר.</w:t>
      </w:r>
    </w:p>
    <w:p w14:paraId="4CF11F71" w14:textId="6C5CF354" w:rsidR="00B40A65" w:rsidRPr="00B40A65" w:rsidRDefault="00B40A65" w:rsidP="00B40A65">
      <w:pPr>
        <w:pStyle w:val="ListParagraph"/>
        <w:numPr>
          <w:ilvl w:val="0"/>
          <w:numId w:val="23"/>
        </w:numPr>
        <w:bidi/>
        <w:spacing w:line="480" w:lineRule="auto"/>
        <w:jc w:val="both"/>
        <w:rPr>
          <w:rFonts w:ascii="David" w:hAnsi="David" w:cs="David"/>
          <w:sz w:val="24"/>
          <w:szCs w:val="24"/>
        </w:rPr>
      </w:pPr>
      <w:r>
        <w:rPr>
          <w:rFonts w:ascii="David" w:hAnsi="David" w:cs="David" w:hint="cs"/>
          <w:sz w:val="24"/>
          <w:szCs w:val="24"/>
          <w:rtl/>
          <w:lang w:val="en-US"/>
        </w:rPr>
        <w:t>שיעור הצריכה הציבורית. הצפי הוא שיעלה כתוצאה ממדיניות הממשלה והבנק המרכזי כפי שאסביר ואנתח בהמשך.</w:t>
      </w:r>
    </w:p>
    <w:p w14:paraId="132E9F30" w14:textId="33CE1081" w:rsidR="00B40A65" w:rsidRPr="000F310C" w:rsidRDefault="00B40A65" w:rsidP="00B40A65">
      <w:pPr>
        <w:pStyle w:val="ListParagraph"/>
        <w:numPr>
          <w:ilvl w:val="0"/>
          <w:numId w:val="23"/>
        </w:numPr>
        <w:bidi/>
        <w:spacing w:line="480" w:lineRule="auto"/>
        <w:jc w:val="both"/>
        <w:rPr>
          <w:rFonts w:ascii="David" w:hAnsi="David" w:cs="David"/>
          <w:sz w:val="24"/>
          <w:szCs w:val="24"/>
        </w:rPr>
      </w:pPr>
      <w:r>
        <w:rPr>
          <w:rFonts w:ascii="David" w:hAnsi="David" w:cs="David" w:hint="cs"/>
          <w:sz w:val="24"/>
          <w:szCs w:val="24"/>
          <w:rtl/>
          <w:lang w:val="en-US"/>
        </w:rPr>
        <w:t>היצוא והיבוא. שניהם צפויים לרדת ככל שהמצב יחמיר כתוצאה הירידה בצריכה המקומית והגלובלית</w:t>
      </w:r>
      <w:r w:rsidR="003E5C1E">
        <w:rPr>
          <w:rFonts w:ascii="David" w:hAnsi="David" w:cs="David" w:hint="cs"/>
          <w:sz w:val="24"/>
          <w:szCs w:val="24"/>
          <w:rtl/>
          <w:lang w:val="en-US"/>
        </w:rPr>
        <w:t>.</w:t>
      </w:r>
    </w:p>
    <w:p w14:paraId="0B81D719" w14:textId="6231B494" w:rsidR="00920E6D" w:rsidRDefault="00627FF5" w:rsidP="00920E6D">
      <w:pPr>
        <w:pStyle w:val="ListParagraph"/>
        <w:numPr>
          <w:ilvl w:val="0"/>
          <w:numId w:val="23"/>
        </w:numPr>
        <w:bidi/>
        <w:spacing w:line="480" w:lineRule="auto"/>
        <w:jc w:val="both"/>
        <w:rPr>
          <w:rFonts w:ascii="David" w:hAnsi="David" w:cs="David"/>
          <w:sz w:val="24"/>
          <w:szCs w:val="24"/>
        </w:rPr>
      </w:pPr>
      <w:r w:rsidRPr="00920E6D">
        <w:rPr>
          <w:rFonts w:ascii="David" w:hAnsi="David" w:cs="David" w:hint="cs"/>
          <w:sz w:val="24"/>
          <w:szCs w:val="24"/>
          <w:rtl/>
        </w:rPr>
        <w:t>הפגיעה בתוצר הלאומי הגולמי</w:t>
      </w:r>
      <w:r w:rsidR="00920E6D">
        <w:rPr>
          <w:rFonts w:ascii="David" w:hAnsi="David" w:cs="David" w:hint="cs"/>
          <w:sz w:val="24"/>
          <w:szCs w:val="24"/>
          <w:rtl/>
        </w:rPr>
        <w:t xml:space="preserve"> </w:t>
      </w:r>
      <w:r w:rsidR="006F62EA">
        <w:rPr>
          <w:rFonts w:ascii="David" w:hAnsi="David" w:cs="David" w:hint="cs"/>
          <w:sz w:val="24"/>
          <w:szCs w:val="24"/>
          <w:rtl/>
        </w:rPr>
        <w:t xml:space="preserve">ובתוצר לנפש </w:t>
      </w:r>
      <w:r w:rsidR="00920E6D">
        <w:rPr>
          <w:rFonts w:ascii="David" w:hAnsi="David" w:cs="David" w:hint="cs"/>
          <w:sz w:val="24"/>
          <w:szCs w:val="24"/>
          <w:rtl/>
        </w:rPr>
        <w:t>על בסיס חודשי ושנתי</w:t>
      </w:r>
      <w:r w:rsidR="006F62EA">
        <w:rPr>
          <w:rFonts w:ascii="David" w:hAnsi="David" w:cs="David" w:hint="cs"/>
          <w:sz w:val="24"/>
          <w:szCs w:val="24"/>
          <w:rtl/>
        </w:rPr>
        <w:t>.</w:t>
      </w:r>
    </w:p>
    <w:p w14:paraId="4AA2D4E7" w14:textId="3A3E69A1" w:rsidR="00920E6D" w:rsidRDefault="00627FF5" w:rsidP="00920E6D">
      <w:pPr>
        <w:pStyle w:val="ListParagraph"/>
        <w:numPr>
          <w:ilvl w:val="0"/>
          <w:numId w:val="23"/>
        </w:numPr>
        <w:bidi/>
        <w:spacing w:line="480" w:lineRule="auto"/>
        <w:jc w:val="both"/>
        <w:rPr>
          <w:rFonts w:ascii="David" w:hAnsi="David" w:cs="David"/>
          <w:sz w:val="24"/>
          <w:szCs w:val="24"/>
        </w:rPr>
      </w:pPr>
      <w:r w:rsidRPr="00920E6D">
        <w:rPr>
          <w:rFonts w:ascii="David" w:hAnsi="David" w:cs="David" w:hint="cs"/>
          <w:sz w:val="24"/>
          <w:szCs w:val="24"/>
          <w:rtl/>
        </w:rPr>
        <w:t xml:space="preserve">הפגיעה </w:t>
      </w:r>
      <w:r w:rsidR="00920E6D">
        <w:rPr>
          <w:rFonts w:ascii="David" w:hAnsi="David" w:cs="David" w:hint="cs"/>
          <w:sz w:val="24"/>
          <w:szCs w:val="24"/>
          <w:rtl/>
        </w:rPr>
        <w:t xml:space="preserve">או השיפור </w:t>
      </w:r>
      <w:r w:rsidRPr="00920E6D">
        <w:rPr>
          <w:rFonts w:ascii="David" w:hAnsi="David" w:cs="David" w:hint="cs"/>
          <w:sz w:val="24"/>
          <w:szCs w:val="24"/>
          <w:rtl/>
        </w:rPr>
        <w:t>בצמיחה</w:t>
      </w:r>
      <w:r w:rsidR="006F62EA">
        <w:rPr>
          <w:rFonts w:ascii="David" w:hAnsi="David" w:cs="David" w:hint="cs"/>
          <w:sz w:val="24"/>
          <w:szCs w:val="24"/>
          <w:rtl/>
        </w:rPr>
        <w:t>.</w:t>
      </w:r>
    </w:p>
    <w:p w14:paraId="33CAE296" w14:textId="0F0F3B31" w:rsidR="00920E6D" w:rsidRDefault="00275D44" w:rsidP="00920E6D">
      <w:pPr>
        <w:pStyle w:val="ListParagraph"/>
        <w:numPr>
          <w:ilvl w:val="0"/>
          <w:numId w:val="23"/>
        </w:numPr>
        <w:bidi/>
        <w:spacing w:line="480" w:lineRule="auto"/>
        <w:jc w:val="both"/>
        <w:rPr>
          <w:rFonts w:ascii="David" w:hAnsi="David" w:cs="David"/>
          <w:sz w:val="24"/>
          <w:szCs w:val="24"/>
        </w:rPr>
      </w:pPr>
      <w:r>
        <w:rPr>
          <w:rFonts w:ascii="David" w:hAnsi="David" w:cs="David" w:hint="cs"/>
          <w:sz w:val="24"/>
          <w:szCs w:val="24"/>
          <w:rtl/>
        </w:rPr>
        <w:t>אחוז הגירעון ו</w:t>
      </w:r>
      <w:r w:rsidR="00627FF5" w:rsidRPr="00920E6D">
        <w:rPr>
          <w:rFonts w:ascii="David" w:hAnsi="David" w:cs="David" w:hint="cs"/>
          <w:sz w:val="24"/>
          <w:szCs w:val="24"/>
          <w:rtl/>
        </w:rPr>
        <w:t>יחס החוב תוצר של הממשלה עליו אדבר בפסקה הבאה.</w:t>
      </w:r>
      <w:r w:rsidR="00F5566C" w:rsidRPr="00920E6D">
        <w:rPr>
          <w:rFonts w:ascii="David" w:hAnsi="David" w:cs="David" w:hint="cs"/>
          <w:sz w:val="24"/>
          <w:szCs w:val="24"/>
          <w:rtl/>
        </w:rPr>
        <w:t xml:space="preserve"> </w:t>
      </w:r>
    </w:p>
    <w:p w14:paraId="565E770E" w14:textId="320A1082" w:rsidR="001B0F59" w:rsidRDefault="001B0F59" w:rsidP="001B0F59">
      <w:pPr>
        <w:pStyle w:val="ListParagraph"/>
        <w:numPr>
          <w:ilvl w:val="0"/>
          <w:numId w:val="23"/>
        </w:numPr>
        <w:bidi/>
        <w:spacing w:line="480" w:lineRule="auto"/>
        <w:jc w:val="both"/>
        <w:rPr>
          <w:rFonts w:ascii="David" w:hAnsi="David" w:cs="David"/>
          <w:sz w:val="24"/>
          <w:szCs w:val="24"/>
        </w:rPr>
      </w:pPr>
      <w:r>
        <w:rPr>
          <w:rFonts w:ascii="David" w:hAnsi="David" w:cs="David" w:hint="cs"/>
          <w:sz w:val="24"/>
          <w:szCs w:val="24"/>
          <w:rtl/>
        </w:rPr>
        <w:t xml:space="preserve">"המדד המשולב" המתפרסם על ידי בנק ישראל  המשמש ככלי </w:t>
      </w:r>
      <w:r w:rsidRPr="001B0F59">
        <w:rPr>
          <w:rFonts w:ascii="David" w:hAnsi="David" w:cs="David"/>
          <w:sz w:val="24"/>
          <w:szCs w:val="24"/>
          <w:rtl/>
        </w:rPr>
        <w:t>לאבחון כיוון התפתחותה של הפעילות הריאלית בזמן אמת</w:t>
      </w:r>
      <w:r>
        <w:rPr>
          <w:rFonts w:ascii="David" w:hAnsi="David" w:cs="David" w:hint="cs"/>
          <w:sz w:val="24"/>
          <w:szCs w:val="24"/>
          <w:rtl/>
        </w:rPr>
        <w:t>.</w:t>
      </w:r>
      <w:r w:rsidRPr="001B0F59">
        <w:rPr>
          <w:rFonts w:ascii="David" w:hAnsi="David" w:cs="David"/>
          <w:sz w:val="24"/>
          <w:szCs w:val="24"/>
          <w:rtl/>
        </w:rPr>
        <w:t xml:space="preserve"> </w:t>
      </w:r>
      <w:r>
        <w:rPr>
          <w:rFonts w:ascii="David" w:hAnsi="David" w:cs="David" w:hint="cs"/>
          <w:sz w:val="24"/>
          <w:szCs w:val="24"/>
          <w:rtl/>
        </w:rPr>
        <w:t xml:space="preserve">מדד זה </w:t>
      </w:r>
      <w:r w:rsidRPr="001B0F59">
        <w:rPr>
          <w:rFonts w:ascii="David" w:hAnsi="David" w:cs="David"/>
          <w:sz w:val="24"/>
          <w:szCs w:val="24"/>
          <w:rtl/>
        </w:rPr>
        <w:t>מחושב על סמך 10 אינדיקטורים שונים</w:t>
      </w:r>
      <w:r>
        <w:rPr>
          <w:rFonts w:ascii="David" w:hAnsi="David" w:cs="David" w:hint="cs"/>
          <w:sz w:val="24"/>
          <w:szCs w:val="24"/>
          <w:rtl/>
        </w:rPr>
        <w:t xml:space="preserve"> כמפורט באתר הבנק (</w:t>
      </w:r>
      <w:r w:rsidR="008C04B9">
        <w:rPr>
          <w:rFonts w:ascii="David" w:hAnsi="David" w:cs="David" w:hint="cs"/>
          <w:sz w:val="24"/>
          <w:szCs w:val="24"/>
          <w:rtl/>
        </w:rPr>
        <w:t xml:space="preserve">מדד משולב, </w:t>
      </w:r>
      <w:hyperlink r:id="rId11" w:history="1">
        <w:r w:rsidR="008C04B9" w:rsidRPr="004D6952">
          <w:rPr>
            <w:rStyle w:val="Hyperlink"/>
          </w:rPr>
          <w:t>https://www.boi.org.il/he/Research/Pages/ind.aspx</w:t>
        </w:r>
      </w:hyperlink>
      <w:r>
        <w:rPr>
          <w:rFonts w:hint="cs"/>
          <w:rtl/>
        </w:rPr>
        <w:t>)</w:t>
      </w:r>
    </w:p>
    <w:p w14:paraId="3D12C3E5" w14:textId="0219740B" w:rsidR="00D27748" w:rsidRDefault="00F5566C" w:rsidP="00920E6D">
      <w:pPr>
        <w:pStyle w:val="ListParagraph"/>
        <w:numPr>
          <w:ilvl w:val="0"/>
          <w:numId w:val="23"/>
        </w:numPr>
        <w:bidi/>
        <w:spacing w:line="480" w:lineRule="auto"/>
        <w:jc w:val="both"/>
        <w:rPr>
          <w:rFonts w:ascii="David" w:hAnsi="David" w:cs="David"/>
          <w:sz w:val="24"/>
          <w:szCs w:val="24"/>
        </w:rPr>
      </w:pPr>
      <w:r w:rsidRPr="00920E6D">
        <w:rPr>
          <w:rFonts w:ascii="David" w:hAnsi="David" w:cs="David" w:hint="cs"/>
          <w:sz w:val="24"/>
          <w:szCs w:val="24"/>
          <w:rtl/>
        </w:rPr>
        <w:t xml:space="preserve">מדד נוסף המבטא את </w:t>
      </w:r>
      <w:r w:rsidR="00920E6D">
        <w:rPr>
          <w:rFonts w:ascii="David" w:hAnsi="David" w:cs="David" w:hint="cs"/>
          <w:sz w:val="24"/>
          <w:szCs w:val="24"/>
          <w:rtl/>
        </w:rPr>
        <w:t xml:space="preserve">מידת </w:t>
      </w:r>
      <w:r w:rsidRPr="00920E6D">
        <w:rPr>
          <w:rFonts w:ascii="David" w:hAnsi="David" w:cs="David" w:hint="cs"/>
          <w:sz w:val="24"/>
          <w:szCs w:val="24"/>
          <w:rtl/>
        </w:rPr>
        <w:t xml:space="preserve">אמון המשקיעים במצב השווקים וביכולת להתגבר על המשבר </w:t>
      </w:r>
      <w:r w:rsidR="00920E6D">
        <w:rPr>
          <w:rFonts w:ascii="David" w:hAnsi="David" w:cs="David" w:hint="cs"/>
          <w:sz w:val="24"/>
          <w:szCs w:val="24"/>
          <w:rtl/>
        </w:rPr>
        <w:t>בהסתכלות</w:t>
      </w:r>
      <w:r w:rsidRPr="00920E6D">
        <w:rPr>
          <w:rFonts w:ascii="David" w:hAnsi="David" w:cs="David" w:hint="cs"/>
          <w:sz w:val="24"/>
          <w:szCs w:val="24"/>
          <w:rtl/>
        </w:rPr>
        <w:t xml:space="preserve"> קדימה הוא </w:t>
      </w:r>
      <w:r w:rsidR="00920E6D">
        <w:rPr>
          <w:rFonts w:ascii="David" w:hAnsi="David" w:cs="David" w:hint="cs"/>
          <w:sz w:val="24"/>
          <w:szCs w:val="24"/>
          <w:rtl/>
        </w:rPr>
        <w:t>התנודות ב</w:t>
      </w:r>
      <w:r w:rsidRPr="00920E6D">
        <w:rPr>
          <w:rFonts w:ascii="David" w:hAnsi="David" w:cs="David" w:hint="cs"/>
          <w:sz w:val="24"/>
          <w:szCs w:val="24"/>
          <w:rtl/>
        </w:rPr>
        <w:t>מדדי הבורסות המובילות בעולם ובישראל בפרט.</w:t>
      </w:r>
    </w:p>
    <w:p w14:paraId="2585827E" w14:textId="1C9A4B2F" w:rsidR="00920E6D" w:rsidRPr="00920E6D" w:rsidRDefault="00920E6D" w:rsidP="00920E6D">
      <w:pPr>
        <w:bidi/>
        <w:spacing w:line="480" w:lineRule="auto"/>
        <w:jc w:val="both"/>
        <w:rPr>
          <w:rFonts w:ascii="David" w:hAnsi="David" w:cs="David"/>
          <w:sz w:val="24"/>
          <w:szCs w:val="24"/>
          <w:rtl/>
        </w:rPr>
      </w:pPr>
      <w:r>
        <w:rPr>
          <w:rFonts w:ascii="David" w:hAnsi="David" w:cs="David" w:hint="cs"/>
          <w:sz w:val="24"/>
          <w:szCs w:val="24"/>
          <w:rtl/>
        </w:rPr>
        <w:t>משתני מעקב אלה תלויים זה בזה</w:t>
      </w:r>
      <w:r w:rsidR="005E0F18">
        <w:rPr>
          <w:rFonts w:ascii="David" w:hAnsi="David" w:cs="David" w:hint="cs"/>
          <w:sz w:val="24"/>
          <w:szCs w:val="24"/>
          <w:rtl/>
        </w:rPr>
        <w:t>,</w:t>
      </w:r>
      <w:r w:rsidR="0072378B">
        <w:rPr>
          <w:rFonts w:ascii="David" w:hAnsi="David" w:cs="David" w:hint="cs"/>
          <w:sz w:val="24"/>
          <w:szCs w:val="24"/>
          <w:rtl/>
        </w:rPr>
        <w:t xml:space="preserve"> משפיעים ומושפעים </w:t>
      </w:r>
      <w:r w:rsidR="005E0F18">
        <w:rPr>
          <w:rFonts w:ascii="David" w:hAnsi="David" w:cs="David" w:hint="cs"/>
          <w:sz w:val="24"/>
          <w:szCs w:val="24"/>
          <w:rtl/>
        </w:rPr>
        <w:t>זה מזה</w:t>
      </w:r>
      <w:r w:rsidR="0072378B">
        <w:rPr>
          <w:rFonts w:ascii="David" w:hAnsi="David" w:cs="David" w:hint="cs"/>
          <w:sz w:val="24"/>
          <w:szCs w:val="24"/>
          <w:rtl/>
        </w:rPr>
        <w:t>. למשל חבילת תמריצים פיסקל</w:t>
      </w:r>
      <w:r w:rsidR="00206386">
        <w:rPr>
          <w:rFonts w:ascii="David" w:hAnsi="David" w:cs="David" w:hint="cs"/>
          <w:sz w:val="24"/>
          <w:szCs w:val="24"/>
          <w:rtl/>
        </w:rPr>
        <w:t>י</w:t>
      </w:r>
      <w:r w:rsidR="0072378B">
        <w:rPr>
          <w:rFonts w:ascii="David" w:hAnsi="David" w:cs="David" w:hint="cs"/>
          <w:sz w:val="24"/>
          <w:szCs w:val="24"/>
          <w:rtl/>
        </w:rPr>
        <w:t xml:space="preserve">ים </w:t>
      </w:r>
      <w:r w:rsidR="005E0F18">
        <w:rPr>
          <w:rFonts w:ascii="David" w:hAnsi="David" w:cs="David" w:hint="cs"/>
          <w:sz w:val="24"/>
          <w:szCs w:val="24"/>
          <w:rtl/>
        </w:rPr>
        <w:t xml:space="preserve">של הממשלה </w:t>
      </w:r>
      <w:r w:rsidR="0072378B">
        <w:rPr>
          <w:rFonts w:ascii="David" w:hAnsi="David" w:cs="David" w:hint="cs"/>
          <w:sz w:val="24"/>
          <w:szCs w:val="24"/>
          <w:rtl/>
        </w:rPr>
        <w:t>צפויים להעלות את יחס החוב אך במקביל לצמצם את מספר דורשי העבודה</w:t>
      </w:r>
      <w:r w:rsidR="00F24E4F">
        <w:rPr>
          <w:rFonts w:ascii="David" w:hAnsi="David" w:cs="David" w:hint="cs"/>
          <w:sz w:val="24"/>
          <w:szCs w:val="24"/>
          <w:rtl/>
        </w:rPr>
        <w:t xml:space="preserve"> </w:t>
      </w:r>
      <w:r w:rsidR="005E0F18">
        <w:rPr>
          <w:rFonts w:ascii="David" w:hAnsi="David" w:cs="David" w:hint="cs"/>
          <w:sz w:val="24"/>
          <w:szCs w:val="24"/>
          <w:rtl/>
        </w:rPr>
        <w:t>ולהביא לשיפור</w:t>
      </w:r>
      <w:r w:rsidR="00F24E4F">
        <w:rPr>
          <w:rFonts w:ascii="David" w:hAnsi="David" w:cs="David" w:hint="cs"/>
          <w:sz w:val="24"/>
          <w:szCs w:val="24"/>
          <w:rtl/>
        </w:rPr>
        <w:t xml:space="preserve"> התוצר. יש לקחת בחשבון כי השפעת משתנה אחד על השני אינה מיידית </w:t>
      </w:r>
      <w:r w:rsidR="005E0F18">
        <w:rPr>
          <w:rFonts w:ascii="David" w:hAnsi="David" w:cs="David" w:hint="cs"/>
          <w:sz w:val="24"/>
          <w:szCs w:val="24"/>
          <w:rtl/>
        </w:rPr>
        <w:t>ולוקחת</w:t>
      </w:r>
      <w:r w:rsidR="00F24E4F">
        <w:rPr>
          <w:rFonts w:ascii="David" w:hAnsi="David" w:cs="David" w:hint="cs"/>
          <w:sz w:val="24"/>
          <w:szCs w:val="24"/>
          <w:rtl/>
        </w:rPr>
        <w:t xml:space="preserve"> זמן </w:t>
      </w:r>
      <w:r w:rsidR="005E0F18">
        <w:rPr>
          <w:rFonts w:ascii="David" w:hAnsi="David" w:cs="David" w:hint="cs"/>
          <w:sz w:val="24"/>
          <w:szCs w:val="24"/>
          <w:rtl/>
        </w:rPr>
        <w:t>אותו קשה להעריך מראש. מעבר לכך,</w:t>
      </w:r>
      <w:r w:rsidR="00F24E4F">
        <w:rPr>
          <w:rFonts w:ascii="David" w:hAnsi="David" w:cs="David" w:hint="cs"/>
          <w:sz w:val="24"/>
          <w:szCs w:val="24"/>
          <w:rtl/>
        </w:rPr>
        <w:t xml:space="preserve"> יש לקחת בחשבון משתנים רבים משמעותיים נוספים אותם לא ציינתי כגון </w:t>
      </w:r>
      <w:r w:rsidR="008D794A">
        <w:rPr>
          <w:rFonts w:ascii="David" w:hAnsi="David" w:cs="David" w:hint="cs"/>
          <w:sz w:val="24"/>
          <w:szCs w:val="24"/>
          <w:rtl/>
        </w:rPr>
        <w:t>השפעות גלובליות</w:t>
      </w:r>
      <w:r w:rsidR="00F24E4F">
        <w:rPr>
          <w:rFonts w:ascii="David" w:hAnsi="David" w:cs="David" w:hint="cs"/>
          <w:sz w:val="24"/>
          <w:szCs w:val="24"/>
          <w:rtl/>
        </w:rPr>
        <w:t xml:space="preserve"> ובראשן </w:t>
      </w:r>
      <w:r w:rsidR="008D794A">
        <w:rPr>
          <w:rFonts w:ascii="David" w:hAnsi="David" w:cs="David" w:hint="cs"/>
          <w:sz w:val="24"/>
          <w:szCs w:val="24"/>
          <w:rtl/>
        </w:rPr>
        <w:t xml:space="preserve">כלכלת </w:t>
      </w:r>
      <w:r w:rsidR="00F24E4F">
        <w:rPr>
          <w:rFonts w:ascii="David" w:hAnsi="David" w:cs="David" w:hint="cs"/>
          <w:sz w:val="24"/>
          <w:szCs w:val="24"/>
          <w:rtl/>
        </w:rPr>
        <w:t xml:space="preserve">ארצות הברית וכמו כן </w:t>
      </w:r>
      <w:r w:rsidR="008D794A">
        <w:rPr>
          <w:rFonts w:ascii="David" w:hAnsi="David" w:cs="David" w:hint="cs"/>
          <w:sz w:val="24"/>
          <w:szCs w:val="24"/>
          <w:rtl/>
        </w:rPr>
        <w:t>התפתחויות ב</w:t>
      </w:r>
      <w:r w:rsidR="00F24E4F">
        <w:rPr>
          <w:rFonts w:ascii="David" w:hAnsi="David" w:cs="David" w:hint="cs"/>
          <w:sz w:val="24"/>
          <w:szCs w:val="24"/>
          <w:rtl/>
        </w:rPr>
        <w:t xml:space="preserve">יכולת ההתמודדות עם מיגור הנגיף בארץ ובעולם. </w:t>
      </w:r>
    </w:p>
    <w:p w14:paraId="78503334" w14:textId="77777777" w:rsidR="003E5C1E" w:rsidRDefault="003E5C1E">
      <w:pPr>
        <w:rPr>
          <w:rFonts w:ascii="David" w:hAnsi="David" w:cs="David"/>
          <w:b/>
          <w:bCs/>
          <w:sz w:val="24"/>
          <w:szCs w:val="24"/>
          <w:rtl/>
          <w:lang w:eastAsia="he-IL"/>
        </w:rPr>
      </w:pPr>
      <w:r>
        <w:rPr>
          <w:rFonts w:ascii="David" w:hAnsi="David" w:cs="David"/>
          <w:b/>
          <w:bCs/>
          <w:sz w:val="24"/>
          <w:szCs w:val="24"/>
          <w:rtl/>
          <w:lang w:eastAsia="he-IL"/>
        </w:rPr>
        <w:br w:type="page"/>
      </w:r>
    </w:p>
    <w:p w14:paraId="6B2AB162" w14:textId="035BEAED" w:rsidR="00287E7F" w:rsidRPr="00060299" w:rsidRDefault="00287E7F" w:rsidP="00287E7F">
      <w:pPr>
        <w:bidi/>
        <w:spacing w:line="480" w:lineRule="auto"/>
        <w:jc w:val="both"/>
        <w:rPr>
          <w:rFonts w:ascii="David" w:hAnsi="David" w:cs="David"/>
          <w:sz w:val="24"/>
          <w:szCs w:val="24"/>
          <w:rtl/>
        </w:rPr>
      </w:pPr>
      <w:r>
        <w:rPr>
          <w:rFonts w:ascii="David" w:hAnsi="David" w:cs="David" w:hint="cs"/>
          <w:b/>
          <w:bCs/>
          <w:sz w:val="24"/>
          <w:szCs w:val="24"/>
          <w:rtl/>
          <w:lang w:eastAsia="he-IL"/>
        </w:rPr>
        <w:lastRenderedPageBreak/>
        <w:t>מדיניות ממשלתית ודרכי התמודדות</w:t>
      </w:r>
    </w:p>
    <w:p w14:paraId="78B59598" w14:textId="77777777" w:rsidR="00AD0E87" w:rsidRDefault="00203245" w:rsidP="00203245">
      <w:pPr>
        <w:bidi/>
        <w:spacing w:line="480" w:lineRule="auto"/>
        <w:jc w:val="both"/>
        <w:rPr>
          <w:rFonts w:ascii="David" w:hAnsi="David" w:cs="David"/>
          <w:sz w:val="24"/>
          <w:szCs w:val="24"/>
          <w:rtl/>
          <w:lang w:eastAsia="he-IL"/>
        </w:rPr>
      </w:pPr>
      <w:r>
        <w:rPr>
          <w:rFonts w:ascii="David" w:hAnsi="David" w:cs="David" w:hint="cs"/>
          <w:sz w:val="24"/>
          <w:szCs w:val="24"/>
          <w:rtl/>
          <w:lang w:eastAsia="he-IL"/>
        </w:rPr>
        <w:t>נ</w:t>
      </w:r>
      <w:r w:rsidR="008C04B9">
        <w:rPr>
          <w:rFonts w:ascii="David" w:hAnsi="David" w:cs="David" w:hint="cs"/>
          <w:sz w:val="24"/>
          <w:szCs w:val="24"/>
          <w:rtl/>
          <w:lang w:eastAsia="he-IL"/>
        </w:rPr>
        <w:t>חלק</w:t>
      </w:r>
      <w:r>
        <w:rPr>
          <w:rFonts w:ascii="David" w:hAnsi="David" w:cs="David" w:hint="cs"/>
          <w:sz w:val="24"/>
          <w:szCs w:val="24"/>
          <w:rtl/>
          <w:lang w:eastAsia="he-IL"/>
        </w:rPr>
        <w:t xml:space="preserve"> את האסטרטגיה להתמודדות הלאומית עם המשבר לשני מישורים</w:t>
      </w:r>
      <w:r w:rsidR="008D794A">
        <w:rPr>
          <w:rFonts w:ascii="David" w:hAnsi="David" w:cs="David" w:hint="cs"/>
          <w:sz w:val="24"/>
          <w:szCs w:val="24"/>
          <w:rtl/>
          <w:lang w:eastAsia="he-IL"/>
        </w:rPr>
        <w:t xml:space="preserve"> מקבילים</w:t>
      </w:r>
      <w:r>
        <w:rPr>
          <w:rFonts w:ascii="David" w:hAnsi="David" w:cs="David" w:hint="cs"/>
          <w:sz w:val="24"/>
          <w:szCs w:val="24"/>
          <w:rtl/>
          <w:lang w:eastAsia="he-IL"/>
        </w:rPr>
        <w:t xml:space="preserve">. </w:t>
      </w:r>
      <w:r w:rsidRPr="008C04B9">
        <w:rPr>
          <w:rFonts w:ascii="David" w:hAnsi="David" w:cs="David" w:hint="cs"/>
          <w:b/>
          <w:bCs/>
          <w:sz w:val="24"/>
          <w:szCs w:val="24"/>
          <w:rtl/>
          <w:lang w:eastAsia="he-IL"/>
        </w:rPr>
        <w:t>המישור הרפואי</w:t>
      </w:r>
      <w:r>
        <w:rPr>
          <w:rFonts w:ascii="David" w:hAnsi="David" w:cs="David" w:hint="cs"/>
          <w:sz w:val="24"/>
          <w:szCs w:val="24"/>
          <w:rtl/>
          <w:lang w:eastAsia="he-IL"/>
        </w:rPr>
        <w:t xml:space="preserve"> בו יש לפעול להכלה, לצמצום ולדחיית מספר הנדבקים והחולים ("יישור העקומה") על מנת לא להגיע לסף יכולת ההתמודדות ולקריסה של מערכות הבריאות </w:t>
      </w:r>
      <w:r w:rsidR="008F6EC9">
        <w:rPr>
          <w:rFonts w:ascii="David" w:hAnsi="David" w:cs="David" w:hint="cs"/>
          <w:sz w:val="24"/>
          <w:szCs w:val="24"/>
          <w:rtl/>
          <w:lang w:eastAsia="he-IL"/>
        </w:rPr>
        <w:t xml:space="preserve">אל מול </w:t>
      </w:r>
      <w:r w:rsidR="008D794A">
        <w:rPr>
          <w:rFonts w:ascii="David" w:hAnsi="David" w:cs="David" w:hint="cs"/>
          <w:sz w:val="24"/>
          <w:szCs w:val="24"/>
          <w:rtl/>
          <w:lang w:eastAsia="he-IL"/>
        </w:rPr>
        <w:t>ההתמודדות ב</w:t>
      </w:r>
      <w:r w:rsidRPr="008C04B9">
        <w:rPr>
          <w:rFonts w:ascii="David" w:hAnsi="David" w:cs="David" w:hint="cs"/>
          <w:b/>
          <w:bCs/>
          <w:sz w:val="24"/>
          <w:szCs w:val="24"/>
          <w:rtl/>
          <w:lang w:eastAsia="he-IL"/>
        </w:rPr>
        <w:t xml:space="preserve">מישור </w:t>
      </w:r>
      <w:r w:rsidR="008C04B9" w:rsidRPr="008C04B9">
        <w:rPr>
          <w:rFonts w:ascii="David" w:hAnsi="David" w:cs="David" w:hint="cs"/>
          <w:b/>
          <w:bCs/>
          <w:sz w:val="24"/>
          <w:szCs w:val="24"/>
          <w:rtl/>
          <w:lang w:eastAsia="he-IL"/>
        </w:rPr>
        <w:t>הכלכלי</w:t>
      </w:r>
      <w:r>
        <w:rPr>
          <w:rFonts w:ascii="David" w:hAnsi="David" w:cs="David" w:hint="cs"/>
          <w:sz w:val="24"/>
          <w:szCs w:val="24"/>
          <w:rtl/>
          <w:lang w:eastAsia="he-IL"/>
        </w:rPr>
        <w:t xml:space="preserve">. כמובן שיש טרייד-אוף </w:t>
      </w:r>
      <w:r w:rsidR="000F310C">
        <w:rPr>
          <w:rFonts w:ascii="David" w:hAnsi="David" w:cs="David" w:hint="cs"/>
          <w:sz w:val="24"/>
          <w:szCs w:val="24"/>
          <w:rtl/>
          <w:lang w:eastAsia="he-IL"/>
        </w:rPr>
        <w:t xml:space="preserve">(יחס שלילי) </w:t>
      </w:r>
      <w:r>
        <w:rPr>
          <w:rFonts w:ascii="David" w:hAnsi="David" w:cs="David" w:hint="cs"/>
          <w:sz w:val="24"/>
          <w:szCs w:val="24"/>
          <w:rtl/>
          <w:lang w:eastAsia="he-IL"/>
        </w:rPr>
        <w:t>בין הפעולות הננקטות להכלת וצמצום התחלואה הכרוכים ב</w:t>
      </w:r>
      <w:r w:rsidR="00E17C51">
        <w:rPr>
          <w:rFonts w:ascii="David" w:hAnsi="David" w:cs="David" w:hint="cs"/>
          <w:sz w:val="24"/>
          <w:szCs w:val="24"/>
          <w:rtl/>
          <w:lang w:eastAsia="he-IL"/>
        </w:rPr>
        <w:t xml:space="preserve">סגר ובידוד של האוכלוסייה לפעולות הנדרשות לעידוד הכלכלה וליציאה מהמשבר הכלכלי. האסטרטגיה הכוללת צריכה למצוא את האיזון בין השניים ובעיקר לבחון ולהמליץ כיצד ניתן למנוע את המשך הפגיעה ההרסנית של המשק תחת </w:t>
      </w:r>
      <w:r w:rsidR="008F6EC9">
        <w:rPr>
          <w:rFonts w:ascii="David" w:hAnsi="David" w:cs="David" w:hint="cs"/>
          <w:sz w:val="24"/>
          <w:szCs w:val="24"/>
          <w:rtl/>
          <w:lang w:eastAsia="he-IL"/>
        </w:rPr>
        <w:t>ה</w:t>
      </w:r>
      <w:r w:rsidR="00E17C51">
        <w:rPr>
          <w:rFonts w:ascii="David" w:hAnsi="David" w:cs="David" w:hint="cs"/>
          <w:sz w:val="24"/>
          <w:szCs w:val="24"/>
          <w:rtl/>
          <w:lang w:eastAsia="he-IL"/>
        </w:rPr>
        <w:t xml:space="preserve">מגבלות </w:t>
      </w:r>
      <w:r w:rsidR="008F6EC9">
        <w:rPr>
          <w:rFonts w:ascii="David" w:hAnsi="David" w:cs="David" w:hint="cs"/>
          <w:sz w:val="24"/>
          <w:szCs w:val="24"/>
          <w:rtl/>
          <w:lang w:eastAsia="he-IL"/>
        </w:rPr>
        <w:t xml:space="preserve">של ההכלה והסגר. </w:t>
      </w:r>
      <w:proofErr w:type="spellStart"/>
      <w:r w:rsidR="008F6EC9">
        <w:rPr>
          <w:rFonts w:ascii="David" w:hAnsi="David" w:cs="David" w:hint="cs"/>
          <w:sz w:val="24"/>
          <w:szCs w:val="24"/>
          <w:rtl/>
          <w:lang w:eastAsia="he-IL"/>
        </w:rPr>
        <w:t>מימד</w:t>
      </w:r>
      <w:proofErr w:type="spellEnd"/>
      <w:r w:rsidR="008F6EC9">
        <w:rPr>
          <w:rFonts w:ascii="David" w:hAnsi="David" w:cs="David" w:hint="cs"/>
          <w:sz w:val="24"/>
          <w:szCs w:val="24"/>
          <w:rtl/>
          <w:lang w:eastAsia="he-IL"/>
        </w:rPr>
        <w:t xml:space="preserve"> נוסף אליו ראוי להתייחס הוא </w:t>
      </w:r>
      <w:proofErr w:type="spellStart"/>
      <w:r w:rsidR="008F6EC9">
        <w:rPr>
          <w:rFonts w:ascii="David" w:hAnsi="David" w:cs="David" w:hint="cs"/>
          <w:sz w:val="24"/>
          <w:szCs w:val="24"/>
          <w:rtl/>
          <w:lang w:eastAsia="he-IL"/>
        </w:rPr>
        <w:t>מימד</w:t>
      </w:r>
      <w:proofErr w:type="spellEnd"/>
      <w:r w:rsidR="008F6EC9">
        <w:rPr>
          <w:rFonts w:ascii="David" w:hAnsi="David" w:cs="David" w:hint="cs"/>
          <w:sz w:val="24"/>
          <w:szCs w:val="24"/>
          <w:rtl/>
          <w:lang w:eastAsia="he-IL"/>
        </w:rPr>
        <w:t xml:space="preserve"> הזמן. ככל שהמשבר יארך זמן ארוך יותר כך הנזק </w:t>
      </w:r>
      <w:r w:rsidR="003F0EB2">
        <w:rPr>
          <w:rFonts w:ascii="David" w:hAnsi="David" w:cs="David" w:hint="cs"/>
          <w:sz w:val="24"/>
          <w:szCs w:val="24"/>
          <w:rtl/>
          <w:lang w:eastAsia="he-IL"/>
        </w:rPr>
        <w:t xml:space="preserve">הכלכלי </w:t>
      </w:r>
      <w:r w:rsidR="008F6EC9">
        <w:rPr>
          <w:rFonts w:ascii="David" w:hAnsi="David" w:cs="David" w:hint="cs"/>
          <w:sz w:val="24"/>
          <w:szCs w:val="24"/>
          <w:rtl/>
          <w:lang w:eastAsia="he-IL"/>
        </w:rPr>
        <w:t xml:space="preserve">המצטבר יהיה משמעותי יותר והפעולות אותם נדרש לבצע </w:t>
      </w:r>
      <w:r w:rsidR="003F0EB2">
        <w:rPr>
          <w:rFonts w:ascii="David" w:hAnsi="David" w:cs="David" w:hint="cs"/>
          <w:sz w:val="24"/>
          <w:szCs w:val="24"/>
          <w:rtl/>
          <w:lang w:eastAsia="he-IL"/>
        </w:rPr>
        <w:t>יהיו כרוכות בלקיחת סיכונים גבוהים יותר</w:t>
      </w:r>
      <w:r w:rsidR="000F310C">
        <w:rPr>
          <w:rFonts w:ascii="David" w:hAnsi="David" w:cs="David" w:hint="cs"/>
          <w:sz w:val="24"/>
          <w:szCs w:val="24"/>
          <w:rtl/>
          <w:lang w:eastAsia="he-IL"/>
        </w:rPr>
        <w:t xml:space="preserve"> ובעלויות גבוהות יותר</w:t>
      </w:r>
      <w:r w:rsidR="003F0EB2">
        <w:rPr>
          <w:rFonts w:ascii="David" w:hAnsi="David" w:cs="David" w:hint="cs"/>
          <w:sz w:val="24"/>
          <w:szCs w:val="24"/>
          <w:rtl/>
          <w:lang w:eastAsia="he-IL"/>
        </w:rPr>
        <w:t xml:space="preserve">. </w:t>
      </w:r>
      <w:r w:rsidR="000F310C">
        <w:rPr>
          <w:rFonts w:ascii="David" w:hAnsi="David" w:cs="David" w:hint="cs"/>
          <w:sz w:val="24"/>
          <w:szCs w:val="24"/>
          <w:rtl/>
          <w:lang w:eastAsia="he-IL"/>
        </w:rPr>
        <w:t>כבר היום חשוב להסתכל</w:t>
      </w:r>
      <w:r w:rsidR="00942638">
        <w:rPr>
          <w:rFonts w:ascii="David" w:hAnsi="David" w:cs="David" w:hint="cs"/>
          <w:sz w:val="24"/>
          <w:szCs w:val="24"/>
          <w:rtl/>
          <w:lang w:eastAsia="he-IL"/>
        </w:rPr>
        <w:t xml:space="preserve"> קדימה ליום שאחרי</w:t>
      </w:r>
      <w:r w:rsidR="0090359B">
        <w:rPr>
          <w:rFonts w:ascii="David" w:hAnsi="David" w:cs="David" w:hint="cs"/>
          <w:sz w:val="24"/>
          <w:szCs w:val="24"/>
          <w:rtl/>
          <w:lang w:eastAsia="he-IL"/>
        </w:rPr>
        <w:t>,</w:t>
      </w:r>
      <w:r w:rsidR="00942638">
        <w:rPr>
          <w:rFonts w:ascii="David" w:hAnsi="David" w:cs="David" w:hint="cs"/>
          <w:sz w:val="24"/>
          <w:szCs w:val="24"/>
          <w:rtl/>
          <w:lang w:eastAsia="he-IL"/>
        </w:rPr>
        <w:t xml:space="preserve"> מה שנהוג לכנות "אסטרטגיית יציאה. </w:t>
      </w:r>
    </w:p>
    <w:p w14:paraId="213EF495" w14:textId="72A665E4" w:rsidR="00203245" w:rsidRDefault="0090359B" w:rsidP="00AD0E87">
      <w:pPr>
        <w:bidi/>
        <w:spacing w:line="480" w:lineRule="auto"/>
        <w:jc w:val="both"/>
        <w:rPr>
          <w:rFonts w:ascii="David" w:hAnsi="David" w:cs="David"/>
          <w:sz w:val="24"/>
          <w:szCs w:val="24"/>
          <w:rtl/>
          <w:lang w:eastAsia="he-IL"/>
        </w:rPr>
      </w:pPr>
      <w:r>
        <w:rPr>
          <w:rFonts w:ascii="David" w:hAnsi="David" w:cs="David" w:hint="cs"/>
          <w:sz w:val="24"/>
          <w:szCs w:val="24"/>
          <w:rtl/>
          <w:lang w:eastAsia="he-IL"/>
        </w:rPr>
        <w:t>א</w:t>
      </w:r>
      <w:r w:rsidR="003F0EB2">
        <w:rPr>
          <w:rFonts w:ascii="David" w:hAnsi="David" w:cs="David" w:hint="cs"/>
          <w:sz w:val="24"/>
          <w:szCs w:val="24"/>
          <w:rtl/>
          <w:lang w:eastAsia="he-IL"/>
        </w:rPr>
        <w:t xml:space="preserve">חלק את דרכי ההתמודדות </w:t>
      </w:r>
      <w:r w:rsidR="006F62EA">
        <w:rPr>
          <w:rFonts w:ascii="David" w:hAnsi="David" w:cs="David" w:hint="cs"/>
          <w:sz w:val="24"/>
          <w:szCs w:val="24"/>
          <w:rtl/>
          <w:lang w:eastAsia="he-IL"/>
        </w:rPr>
        <w:t xml:space="preserve">והפעילות הנדרשת </w:t>
      </w:r>
      <w:r w:rsidR="003F0EB2">
        <w:rPr>
          <w:rFonts w:ascii="David" w:hAnsi="David" w:cs="David" w:hint="cs"/>
          <w:sz w:val="24"/>
          <w:szCs w:val="24"/>
          <w:rtl/>
          <w:lang w:eastAsia="he-IL"/>
        </w:rPr>
        <w:t xml:space="preserve">בתחום הכלכלי </w:t>
      </w:r>
      <w:r>
        <w:rPr>
          <w:rFonts w:ascii="David" w:hAnsi="David" w:cs="David" w:hint="cs"/>
          <w:sz w:val="24"/>
          <w:szCs w:val="24"/>
          <w:rtl/>
          <w:lang w:eastAsia="he-IL"/>
        </w:rPr>
        <w:t>בהם לדעתי על הממשלה</w:t>
      </w:r>
      <w:r w:rsidR="003E5C1E">
        <w:rPr>
          <w:rFonts w:ascii="David" w:hAnsi="David" w:cs="David" w:hint="cs"/>
          <w:sz w:val="24"/>
          <w:szCs w:val="24"/>
          <w:rtl/>
          <w:lang w:eastAsia="he-IL"/>
        </w:rPr>
        <w:t>,</w:t>
      </w:r>
      <w:r>
        <w:rPr>
          <w:rFonts w:ascii="David" w:hAnsi="David" w:cs="David" w:hint="cs"/>
          <w:sz w:val="24"/>
          <w:szCs w:val="24"/>
          <w:rtl/>
          <w:lang w:eastAsia="he-IL"/>
        </w:rPr>
        <w:t xml:space="preserve"> </w:t>
      </w:r>
      <w:r w:rsidR="00AD0E87">
        <w:rPr>
          <w:rFonts w:ascii="David" w:hAnsi="David" w:cs="David" w:hint="cs"/>
          <w:sz w:val="24"/>
          <w:szCs w:val="24"/>
          <w:rtl/>
          <w:lang w:eastAsia="he-IL"/>
        </w:rPr>
        <w:t xml:space="preserve">האוצר </w:t>
      </w:r>
      <w:r w:rsidR="003E5C1E">
        <w:rPr>
          <w:rFonts w:ascii="David" w:hAnsi="David" w:cs="David" w:hint="cs"/>
          <w:sz w:val="24"/>
          <w:szCs w:val="24"/>
          <w:rtl/>
          <w:lang w:eastAsia="he-IL"/>
        </w:rPr>
        <w:t xml:space="preserve">והבנק המרכזי </w:t>
      </w:r>
      <w:r>
        <w:rPr>
          <w:rFonts w:ascii="David" w:hAnsi="David" w:cs="David" w:hint="cs"/>
          <w:sz w:val="24"/>
          <w:szCs w:val="24"/>
          <w:rtl/>
          <w:lang w:eastAsia="he-IL"/>
        </w:rPr>
        <w:t xml:space="preserve">להתמקד ולפעול </w:t>
      </w:r>
      <w:r w:rsidR="00AD0E87">
        <w:rPr>
          <w:rFonts w:ascii="David" w:hAnsi="David" w:cs="David" w:hint="cs"/>
          <w:sz w:val="24"/>
          <w:szCs w:val="24"/>
          <w:rtl/>
          <w:lang w:eastAsia="he-IL"/>
        </w:rPr>
        <w:t xml:space="preserve">בתיאום </w:t>
      </w:r>
      <w:r w:rsidR="003E5C1E">
        <w:rPr>
          <w:rFonts w:ascii="David" w:hAnsi="David" w:cs="David" w:hint="cs"/>
          <w:sz w:val="24"/>
          <w:szCs w:val="24"/>
          <w:rtl/>
          <w:lang w:eastAsia="he-IL"/>
        </w:rPr>
        <w:t xml:space="preserve">זה עם זה </w:t>
      </w:r>
      <w:r w:rsidR="003F0EB2">
        <w:rPr>
          <w:rFonts w:ascii="David" w:hAnsi="David" w:cs="David" w:hint="cs"/>
          <w:sz w:val="24"/>
          <w:szCs w:val="24"/>
          <w:rtl/>
          <w:lang w:eastAsia="he-IL"/>
        </w:rPr>
        <w:t>למספר תחומים:</w:t>
      </w:r>
    </w:p>
    <w:p w14:paraId="66F8ABF1" w14:textId="2E64736D" w:rsidR="00942638" w:rsidRDefault="00942638" w:rsidP="00942638">
      <w:pPr>
        <w:bidi/>
        <w:spacing w:line="480" w:lineRule="auto"/>
        <w:jc w:val="both"/>
        <w:rPr>
          <w:rFonts w:ascii="David" w:hAnsi="David" w:cs="David"/>
          <w:sz w:val="24"/>
          <w:szCs w:val="24"/>
          <w:rtl/>
          <w:lang w:eastAsia="he-IL"/>
        </w:rPr>
      </w:pPr>
      <w:r>
        <w:rPr>
          <w:rFonts w:ascii="David" w:hAnsi="David" w:cs="David" w:hint="cs"/>
          <w:sz w:val="24"/>
          <w:szCs w:val="24"/>
          <w:rtl/>
          <w:lang w:eastAsia="he-IL"/>
        </w:rPr>
        <w:t>המדיניות הפיסקלית, המדיניות המוניטרית</w:t>
      </w:r>
      <w:r w:rsidR="00EE77A2">
        <w:rPr>
          <w:rFonts w:ascii="David" w:hAnsi="David" w:cs="David" w:hint="cs"/>
          <w:sz w:val="24"/>
          <w:szCs w:val="24"/>
          <w:rtl/>
          <w:lang w:eastAsia="he-IL"/>
        </w:rPr>
        <w:t xml:space="preserve"> ו</w:t>
      </w:r>
      <w:r>
        <w:rPr>
          <w:rFonts w:ascii="David" w:hAnsi="David" w:cs="David" w:hint="cs"/>
          <w:sz w:val="24"/>
          <w:szCs w:val="24"/>
          <w:rtl/>
          <w:lang w:eastAsia="he-IL"/>
        </w:rPr>
        <w:t>המדיניות לצמצום אי הוודאות והגברת ביטחון הציבור במנהיגות הכלכלית והמדינית</w:t>
      </w:r>
      <w:r w:rsidR="00F343DD">
        <w:rPr>
          <w:rFonts w:ascii="David" w:hAnsi="David" w:cs="David" w:hint="cs"/>
          <w:sz w:val="24"/>
          <w:szCs w:val="24"/>
          <w:rtl/>
          <w:lang w:eastAsia="he-IL"/>
        </w:rPr>
        <w:t>.</w:t>
      </w:r>
    </w:p>
    <w:p w14:paraId="71CB5BFB" w14:textId="276F40ED" w:rsidR="003F0EB2" w:rsidRPr="00D2276B" w:rsidRDefault="003F0EB2" w:rsidP="00942638">
      <w:pPr>
        <w:bidi/>
        <w:spacing w:line="480" w:lineRule="auto"/>
        <w:jc w:val="both"/>
        <w:rPr>
          <w:rFonts w:ascii="David" w:hAnsi="David" w:cs="David"/>
          <w:b/>
          <w:bCs/>
          <w:sz w:val="24"/>
          <w:szCs w:val="24"/>
          <w:rtl/>
          <w:lang w:eastAsia="he-IL"/>
        </w:rPr>
      </w:pPr>
      <w:r w:rsidRPr="00D2276B">
        <w:rPr>
          <w:rFonts w:ascii="David" w:hAnsi="David" w:cs="David" w:hint="cs"/>
          <w:b/>
          <w:bCs/>
          <w:sz w:val="24"/>
          <w:szCs w:val="24"/>
          <w:rtl/>
          <w:lang w:eastAsia="he-IL"/>
        </w:rPr>
        <w:t>המדיניות הפיסקלית</w:t>
      </w:r>
    </w:p>
    <w:p w14:paraId="18A11C98" w14:textId="619E9020" w:rsidR="00946D54" w:rsidRDefault="000E18ED" w:rsidP="006F62EA">
      <w:pPr>
        <w:bidi/>
        <w:spacing w:line="480" w:lineRule="auto"/>
        <w:jc w:val="both"/>
        <w:rPr>
          <w:rFonts w:ascii="David" w:hAnsi="David" w:cs="David"/>
          <w:sz w:val="24"/>
          <w:szCs w:val="24"/>
          <w:rtl/>
        </w:rPr>
      </w:pPr>
      <w:r>
        <w:rPr>
          <w:rFonts w:ascii="David" w:hAnsi="David" w:cs="David" w:hint="cs"/>
          <w:sz w:val="24"/>
          <w:szCs w:val="24"/>
          <w:rtl/>
          <w:lang w:eastAsia="he-IL"/>
        </w:rPr>
        <w:t xml:space="preserve">לצורך תכנון ויישום תוכנית חילוץ למשק שנקלע למשבר חריף, יש האומרים החריף ביותר מאז קום המדינה נדרש כמובן מקור תקציב גדול ומשמעותי. השאלה הנשאלת </w:t>
      </w:r>
      <w:r w:rsidR="00C3043C">
        <w:rPr>
          <w:rFonts w:ascii="David" w:hAnsi="David" w:cs="David" w:hint="cs"/>
          <w:sz w:val="24"/>
          <w:szCs w:val="24"/>
          <w:rtl/>
          <w:lang w:eastAsia="he-IL"/>
        </w:rPr>
        <w:t>על ידי רבים כיום</w:t>
      </w:r>
      <w:r>
        <w:rPr>
          <w:rFonts w:ascii="David" w:hAnsi="David" w:cs="David" w:hint="cs"/>
          <w:sz w:val="24"/>
          <w:szCs w:val="24"/>
          <w:rtl/>
          <w:lang w:eastAsia="he-IL"/>
        </w:rPr>
        <w:t xml:space="preserve"> היא </w:t>
      </w:r>
      <w:r w:rsidR="00C3043C">
        <w:rPr>
          <w:rFonts w:ascii="David" w:hAnsi="David" w:cs="David" w:hint="cs"/>
          <w:sz w:val="24"/>
          <w:szCs w:val="24"/>
          <w:rtl/>
          <w:lang w:eastAsia="he-IL"/>
        </w:rPr>
        <w:t>"</w:t>
      </w:r>
      <w:r>
        <w:rPr>
          <w:rFonts w:ascii="David" w:hAnsi="David" w:cs="David" w:hint="cs"/>
          <w:sz w:val="24"/>
          <w:szCs w:val="24"/>
          <w:rtl/>
          <w:lang w:eastAsia="he-IL"/>
        </w:rPr>
        <w:t>מהיכן יבוא הכסף</w:t>
      </w:r>
      <w:r w:rsidR="00C3043C">
        <w:rPr>
          <w:rFonts w:ascii="David" w:hAnsi="David" w:cs="David" w:hint="cs"/>
          <w:sz w:val="24"/>
          <w:szCs w:val="24"/>
          <w:rtl/>
          <w:lang w:eastAsia="he-IL"/>
        </w:rPr>
        <w:t>"</w:t>
      </w:r>
      <w:r>
        <w:rPr>
          <w:rFonts w:ascii="David" w:hAnsi="David" w:cs="David" w:hint="cs"/>
          <w:sz w:val="24"/>
          <w:szCs w:val="24"/>
          <w:rtl/>
          <w:lang w:eastAsia="he-IL"/>
        </w:rPr>
        <w:t xml:space="preserve">? </w:t>
      </w:r>
      <w:r w:rsidR="006057DC">
        <w:rPr>
          <w:rFonts w:ascii="David" w:hAnsi="David" w:cs="David" w:hint="cs"/>
          <w:sz w:val="24"/>
          <w:szCs w:val="24"/>
          <w:rtl/>
          <w:lang w:eastAsia="he-IL"/>
        </w:rPr>
        <w:t>ממשלות ישראל בעבר ובהווה נקטו לאורך השנים במדיניות פיסקלית מרסנת (</w:t>
      </w:r>
      <w:proofErr w:type="spellStart"/>
      <w:r w:rsidR="0046790A">
        <w:rPr>
          <w:rFonts w:ascii="David" w:hAnsi="David" w:cs="David" w:hint="cs"/>
          <w:sz w:val="24"/>
          <w:szCs w:val="24"/>
          <w:rtl/>
          <w:lang w:eastAsia="he-IL"/>
        </w:rPr>
        <w:t>זליכה</w:t>
      </w:r>
      <w:proofErr w:type="spellEnd"/>
      <w:r w:rsidR="0046790A">
        <w:rPr>
          <w:rFonts w:ascii="David" w:hAnsi="David" w:cs="David" w:hint="cs"/>
          <w:sz w:val="24"/>
          <w:szCs w:val="24"/>
          <w:rtl/>
          <w:lang w:eastAsia="he-IL"/>
        </w:rPr>
        <w:t xml:space="preserve"> 03.2020</w:t>
      </w:r>
      <w:r w:rsidR="006057DC">
        <w:rPr>
          <w:rFonts w:ascii="David" w:hAnsi="David" w:cs="David" w:hint="cs"/>
          <w:sz w:val="24"/>
          <w:szCs w:val="24"/>
          <w:rtl/>
          <w:lang w:eastAsia="he-IL"/>
        </w:rPr>
        <w:t>). מדיניות עקבית וארוכת שנים זו המתיישבת עם הגישה הניאו-ליברלית המאפיינת במיוחד את ממשלתו של בנימין נתניהו במהלך העשור האחרון הביאה לכך שלממשלה יש נטל חוב קטן ביחס למדינות המערב (</w:t>
      </w:r>
      <w:r w:rsidR="0046790A">
        <w:rPr>
          <w:rFonts w:ascii="David" w:hAnsi="David" w:cs="David" w:hint="cs"/>
          <w:sz w:val="24"/>
          <w:szCs w:val="24"/>
          <w:rtl/>
          <w:lang w:eastAsia="he-IL"/>
        </w:rPr>
        <w:t>שם</w:t>
      </w:r>
      <w:r w:rsidR="006057DC">
        <w:rPr>
          <w:rFonts w:ascii="David" w:hAnsi="David" w:cs="David" w:hint="cs"/>
          <w:sz w:val="24"/>
          <w:szCs w:val="24"/>
          <w:rtl/>
          <w:lang w:eastAsia="he-IL"/>
        </w:rPr>
        <w:t>) נטל זה עומד כיום על כ 60% חוב בלבד ביחס לתל"ג בהשוואה ל 100% יחס חוב תוצר של ממשלת</w:t>
      </w:r>
      <w:r w:rsidR="00942638">
        <w:rPr>
          <w:rFonts w:ascii="David" w:hAnsi="David" w:cs="David" w:hint="cs"/>
          <w:sz w:val="24"/>
          <w:szCs w:val="24"/>
          <w:rtl/>
          <w:lang w:eastAsia="he-IL"/>
        </w:rPr>
        <w:t xml:space="preserve"> ארצות הברית למשל.</w:t>
      </w:r>
      <w:r w:rsidR="00D2276B">
        <w:rPr>
          <w:rFonts w:ascii="David" w:hAnsi="David" w:cs="David" w:hint="cs"/>
          <w:sz w:val="24"/>
          <w:szCs w:val="24"/>
          <w:rtl/>
          <w:lang w:eastAsia="he-IL"/>
        </w:rPr>
        <w:t xml:space="preserve"> </w:t>
      </w:r>
      <w:r>
        <w:rPr>
          <w:rFonts w:ascii="David" w:hAnsi="David" w:cs="David" w:hint="cs"/>
          <w:sz w:val="24"/>
          <w:szCs w:val="24"/>
          <w:rtl/>
          <w:lang w:eastAsia="he-IL"/>
        </w:rPr>
        <w:t xml:space="preserve">מדיניות זהירה ואחראית זו הביאה לכך שנכנסנו למשבר במצב יחסית טוב בהשוואה להרבה מדינות אחרות. </w:t>
      </w:r>
      <w:r w:rsidR="00C3043C">
        <w:rPr>
          <w:rFonts w:ascii="David" w:hAnsi="David" w:cs="David" w:hint="cs"/>
          <w:sz w:val="24"/>
          <w:szCs w:val="24"/>
          <w:rtl/>
          <w:lang w:eastAsia="he-IL"/>
        </w:rPr>
        <w:t>בעניין זה מרתק כיום</w:t>
      </w:r>
      <w:r w:rsidR="00F343DD">
        <w:rPr>
          <w:rFonts w:ascii="David" w:hAnsi="David" w:cs="David" w:hint="cs"/>
          <w:sz w:val="24"/>
          <w:szCs w:val="24"/>
          <w:rtl/>
          <w:lang w:eastAsia="he-IL"/>
        </w:rPr>
        <w:t xml:space="preserve"> </w:t>
      </w:r>
      <w:r w:rsidR="00F219E4">
        <w:rPr>
          <w:rFonts w:ascii="David" w:hAnsi="David" w:cs="David" w:hint="cs"/>
          <w:sz w:val="24"/>
          <w:szCs w:val="24"/>
          <w:rtl/>
          <w:lang w:eastAsia="he-IL"/>
        </w:rPr>
        <w:t>לקרוא</w:t>
      </w:r>
      <w:r w:rsidR="00F343DD">
        <w:rPr>
          <w:rFonts w:ascii="David" w:hAnsi="David" w:cs="David" w:hint="cs"/>
          <w:sz w:val="24"/>
          <w:szCs w:val="24"/>
          <w:rtl/>
          <w:lang w:eastAsia="he-IL"/>
        </w:rPr>
        <w:t xml:space="preserve"> </w:t>
      </w:r>
      <w:r w:rsidR="00F219E4">
        <w:rPr>
          <w:rFonts w:ascii="David" w:hAnsi="David" w:cs="David" w:hint="cs"/>
          <w:sz w:val="24"/>
          <w:szCs w:val="24"/>
          <w:rtl/>
          <w:lang w:eastAsia="he-IL"/>
        </w:rPr>
        <w:t>את</w:t>
      </w:r>
      <w:r w:rsidR="00F343DD">
        <w:rPr>
          <w:rFonts w:ascii="David" w:hAnsi="David" w:cs="David" w:hint="cs"/>
          <w:sz w:val="24"/>
          <w:szCs w:val="24"/>
          <w:rtl/>
          <w:lang w:eastAsia="he-IL"/>
        </w:rPr>
        <w:t xml:space="preserve"> </w:t>
      </w:r>
      <w:proofErr w:type="spellStart"/>
      <w:r w:rsidR="00C3043C">
        <w:rPr>
          <w:rFonts w:ascii="David" w:hAnsi="David" w:cs="David" w:hint="cs"/>
          <w:sz w:val="24"/>
          <w:szCs w:val="24"/>
          <w:rtl/>
          <w:lang w:eastAsia="he-IL"/>
        </w:rPr>
        <w:t>ה</w:t>
      </w:r>
      <w:r w:rsidR="00F343DD">
        <w:rPr>
          <w:rFonts w:ascii="David" w:hAnsi="David" w:cs="David" w:hint="cs"/>
          <w:sz w:val="24"/>
          <w:szCs w:val="24"/>
          <w:rtl/>
          <w:lang w:eastAsia="he-IL"/>
        </w:rPr>
        <w:t>ראיון</w:t>
      </w:r>
      <w:proofErr w:type="spellEnd"/>
      <w:r w:rsidR="00F343DD">
        <w:rPr>
          <w:rFonts w:ascii="David" w:hAnsi="David" w:cs="David" w:hint="cs"/>
          <w:sz w:val="24"/>
          <w:szCs w:val="24"/>
          <w:rtl/>
          <w:lang w:eastAsia="he-IL"/>
        </w:rPr>
        <w:t xml:space="preserve"> </w:t>
      </w:r>
      <w:r w:rsidR="00C3043C">
        <w:rPr>
          <w:rFonts w:ascii="David" w:hAnsi="David" w:cs="David" w:hint="cs"/>
          <w:sz w:val="24"/>
          <w:szCs w:val="24"/>
          <w:rtl/>
          <w:lang w:eastAsia="he-IL"/>
        </w:rPr>
        <w:t xml:space="preserve">שפורסם </w:t>
      </w:r>
      <w:proofErr w:type="spellStart"/>
      <w:r w:rsidR="00C3043C">
        <w:rPr>
          <w:rFonts w:ascii="David" w:hAnsi="David" w:cs="David" w:hint="cs"/>
          <w:sz w:val="24"/>
          <w:szCs w:val="24"/>
          <w:rtl/>
          <w:lang w:eastAsia="he-IL"/>
        </w:rPr>
        <w:t>בכלכליסט</w:t>
      </w:r>
      <w:proofErr w:type="spellEnd"/>
      <w:r w:rsidR="00F343DD">
        <w:rPr>
          <w:rFonts w:ascii="David" w:hAnsi="David" w:cs="David" w:hint="cs"/>
          <w:sz w:val="24"/>
          <w:szCs w:val="24"/>
          <w:rtl/>
          <w:lang w:eastAsia="he-IL"/>
        </w:rPr>
        <w:t xml:space="preserve"> עם</w:t>
      </w:r>
      <w:r w:rsidR="00C3043C" w:rsidRPr="00C3043C">
        <w:rPr>
          <w:rtl/>
        </w:rPr>
        <w:t xml:space="preserve"> </w:t>
      </w:r>
      <w:r w:rsidR="00C3043C" w:rsidRPr="00C3043C">
        <w:rPr>
          <w:rFonts w:ascii="David" w:hAnsi="David" w:cs="David"/>
          <w:sz w:val="24"/>
          <w:szCs w:val="24"/>
          <w:rtl/>
          <w:lang w:eastAsia="he-IL"/>
        </w:rPr>
        <w:t>פרופ' אמיר ירון</w:t>
      </w:r>
      <w:r w:rsidR="00C3043C">
        <w:rPr>
          <w:rFonts w:ascii="David" w:hAnsi="David" w:cs="David" w:hint="cs"/>
          <w:sz w:val="24"/>
          <w:szCs w:val="24"/>
          <w:rtl/>
          <w:lang w:eastAsia="he-IL"/>
        </w:rPr>
        <w:t xml:space="preserve"> </w:t>
      </w:r>
      <w:r w:rsidR="00F343DD">
        <w:rPr>
          <w:rFonts w:ascii="David" w:hAnsi="David" w:cs="David" w:hint="cs"/>
          <w:sz w:val="24"/>
          <w:szCs w:val="24"/>
          <w:rtl/>
          <w:lang w:eastAsia="he-IL"/>
        </w:rPr>
        <w:t xml:space="preserve"> נגיד</w:t>
      </w:r>
      <w:r w:rsidR="00C3043C">
        <w:rPr>
          <w:rFonts w:ascii="David" w:hAnsi="David" w:cs="David" w:hint="cs"/>
          <w:sz w:val="24"/>
          <w:szCs w:val="24"/>
          <w:rtl/>
          <w:lang w:eastAsia="he-IL"/>
        </w:rPr>
        <w:t xml:space="preserve"> בנק ישראל ב 29.1.2020 ימים ספורים לפני פרוץ המשבר</w:t>
      </w:r>
      <w:r w:rsidR="00F219E4">
        <w:rPr>
          <w:rFonts w:ascii="David" w:hAnsi="David" w:cs="David" w:hint="cs"/>
          <w:sz w:val="24"/>
          <w:szCs w:val="24"/>
          <w:rtl/>
          <w:lang w:eastAsia="he-IL"/>
        </w:rPr>
        <w:t xml:space="preserve"> (</w:t>
      </w:r>
      <w:r w:rsidR="00F219E4" w:rsidRPr="004F133F">
        <w:rPr>
          <w:rFonts w:ascii="David" w:hAnsi="David" w:cs="David"/>
          <w:sz w:val="24"/>
          <w:szCs w:val="24"/>
          <w:rtl/>
          <w:lang w:val="en-IL"/>
        </w:rPr>
        <w:t xml:space="preserve">גולן </w:t>
      </w:r>
      <w:proofErr w:type="spellStart"/>
      <w:r w:rsidR="00F219E4" w:rsidRPr="004F133F">
        <w:rPr>
          <w:rFonts w:ascii="David" w:hAnsi="David" w:cs="David"/>
          <w:sz w:val="24"/>
          <w:szCs w:val="24"/>
          <w:rtl/>
          <w:lang w:val="en-IL"/>
        </w:rPr>
        <w:t>פרידנפלד</w:t>
      </w:r>
      <w:proofErr w:type="spellEnd"/>
      <w:r w:rsidR="00F219E4">
        <w:rPr>
          <w:rFonts w:ascii="David" w:hAnsi="David" w:cs="David" w:hint="cs"/>
          <w:sz w:val="24"/>
          <w:szCs w:val="24"/>
          <w:rtl/>
          <w:lang w:val="en-IL"/>
        </w:rPr>
        <w:t>, 2020)</w:t>
      </w:r>
      <w:r w:rsidR="00C3043C">
        <w:rPr>
          <w:rFonts w:ascii="David" w:hAnsi="David" w:cs="David" w:hint="cs"/>
          <w:sz w:val="24"/>
          <w:szCs w:val="24"/>
          <w:rtl/>
          <w:lang w:eastAsia="he-IL"/>
        </w:rPr>
        <w:t>. בראיון</w:t>
      </w:r>
      <w:r w:rsidR="00F219E4">
        <w:rPr>
          <w:rFonts w:ascii="David" w:hAnsi="David" w:cs="David" w:hint="cs"/>
          <w:sz w:val="24"/>
          <w:szCs w:val="24"/>
          <w:rtl/>
          <w:lang w:eastAsia="he-IL"/>
        </w:rPr>
        <w:t xml:space="preserve"> </w:t>
      </w:r>
      <w:r w:rsidR="00C3043C">
        <w:rPr>
          <w:rFonts w:ascii="David" w:hAnsi="David" w:cs="David" w:hint="cs"/>
          <w:sz w:val="24"/>
          <w:szCs w:val="24"/>
          <w:rtl/>
          <w:lang w:eastAsia="he-IL"/>
        </w:rPr>
        <w:t>הנגיד מביע</w:t>
      </w:r>
      <w:r w:rsidR="005E5FED">
        <w:rPr>
          <w:rFonts w:ascii="David" w:hAnsi="David" w:cs="David" w:hint="cs"/>
          <w:sz w:val="24"/>
          <w:szCs w:val="24"/>
          <w:rtl/>
          <w:lang w:eastAsia="he-IL"/>
        </w:rPr>
        <w:t xml:space="preserve"> את תמיכתו המוחלטת</w:t>
      </w:r>
      <w:r w:rsidR="00C3043C">
        <w:rPr>
          <w:rFonts w:ascii="David" w:hAnsi="David" w:cs="David" w:hint="cs"/>
          <w:sz w:val="24"/>
          <w:szCs w:val="24"/>
          <w:rtl/>
          <w:lang w:eastAsia="he-IL"/>
        </w:rPr>
        <w:t xml:space="preserve"> במדיניות הממשלתית </w:t>
      </w:r>
      <w:r w:rsidR="005E5FED">
        <w:rPr>
          <w:rFonts w:ascii="David" w:hAnsi="David" w:cs="David" w:hint="cs"/>
          <w:sz w:val="24"/>
          <w:szCs w:val="24"/>
          <w:rtl/>
          <w:lang w:eastAsia="he-IL"/>
        </w:rPr>
        <w:t>המרוסנת המקדשת</w:t>
      </w:r>
      <w:r w:rsidR="005E5FED" w:rsidRPr="005E5FED">
        <w:rPr>
          <w:rFonts w:ascii="David" w:hAnsi="David" w:cs="David"/>
          <w:sz w:val="24"/>
          <w:szCs w:val="24"/>
          <w:rtl/>
          <w:lang w:eastAsia="he-IL"/>
        </w:rPr>
        <w:t xml:space="preserve"> את השמירה על היחס בין החוב לתוצר: "זה נכס אסטרטגי של המדינה, אנחנו לא יכולים להרשות לעצמו מה שארה"ב יכולה"</w:t>
      </w:r>
      <w:r w:rsidR="005E5FED">
        <w:rPr>
          <w:rFonts w:ascii="David" w:hAnsi="David" w:cs="David" w:hint="cs"/>
          <w:sz w:val="24"/>
          <w:szCs w:val="24"/>
          <w:rtl/>
          <w:lang w:eastAsia="he-IL"/>
        </w:rPr>
        <w:t xml:space="preserve">. לטענתו כל ממשלה שתקום </w:t>
      </w:r>
      <w:r w:rsidR="005E5FED" w:rsidRPr="005E5FED">
        <w:rPr>
          <w:rFonts w:ascii="David" w:hAnsi="David" w:cs="David"/>
          <w:sz w:val="24"/>
          <w:szCs w:val="24"/>
          <w:rtl/>
          <w:lang w:val="en-IL" w:eastAsia="he-IL"/>
        </w:rPr>
        <w:t xml:space="preserve">תבחר היכן </w:t>
      </w:r>
      <w:r w:rsidR="005E5FED">
        <w:rPr>
          <w:rFonts w:ascii="David" w:hAnsi="David" w:cs="David" w:hint="cs"/>
          <w:sz w:val="24"/>
          <w:szCs w:val="24"/>
          <w:rtl/>
          <w:lang w:val="en-IL" w:eastAsia="he-IL"/>
        </w:rPr>
        <w:t xml:space="preserve">ברצונה </w:t>
      </w:r>
      <w:r w:rsidR="005E5FED" w:rsidRPr="005E5FED">
        <w:rPr>
          <w:rFonts w:ascii="David" w:hAnsi="David" w:cs="David"/>
          <w:sz w:val="24"/>
          <w:szCs w:val="24"/>
          <w:rtl/>
          <w:lang w:val="en-IL" w:eastAsia="he-IL"/>
        </w:rPr>
        <w:t xml:space="preserve">למקם את עצמה </w:t>
      </w:r>
      <w:r w:rsidR="005E41E2">
        <w:rPr>
          <w:rFonts w:ascii="David" w:hAnsi="David" w:cs="David" w:hint="cs"/>
          <w:sz w:val="24"/>
          <w:szCs w:val="24"/>
          <w:rtl/>
          <w:lang w:val="en-IL" w:eastAsia="he-IL"/>
        </w:rPr>
        <w:t xml:space="preserve">בתמהיל או ביחס </w:t>
      </w:r>
      <w:r w:rsidR="005E5FED" w:rsidRPr="005E5FED">
        <w:rPr>
          <w:rFonts w:ascii="David" w:hAnsi="David" w:cs="David"/>
          <w:sz w:val="24"/>
          <w:szCs w:val="24"/>
          <w:rtl/>
          <w:lang w:val="en-IL" w:eastAsia="he-IL"/>
        </w:rPr>
        <w:t>של קיצוץ בהוצאות לעומת העלאות מ</w:t>
      </w:r>
      <w:r w:rsidR="005E41E2">
        <w:rPr>
          <w:rFonts w:ascii="David" w:hAnsi="David" w:cs="David" w:hint="cs"/>
          <w:sz w:val="24"/>
          <w:szCs w:val="24"/>
          <w:rtl/>
          <w:lang w:val="en-IL" w:eastAsia="he-IL"/>
        </w:rPr>
        <w:t>י</w:t>
      </w:r>
      <w:r w:rsidR="005E5FED" w:rsidRPr="005E5FED">
        <w:rPr>
          <w:rFonts w:ascii="David" w:hAnsi="David" w:cs="David"/>
          <w:sz w:val="24"/>
          <w:szCs w:val="24"/>
          <w:rtl/>
          <w:lang w:val="en-IL" w:eastAsia="he-IL"/>
        </w:rPr>
        <w:t>סים</w:t>
      </w:r>
      <w:r w:rsidR="005E41E2">
        <w:rPr>
          <w:rFonts w:ascii="David" w:hAnsi="David" w:cs="David" w:hint="cs"/>
          <w:sz w:val="24"/>
          <w:szCs w:val="24"/>
          <w:rtl/>
          <w:lang w:val="en-IL" w:eastAsia="he-IL"/>
        </w:rPr>
        <w:t xml:space="preserve"> אך הוא </w:t>
      </w:r>
      <w:r w:rsidR="005E41E2">
        <w:rPr>
          <w:rFonts w:ascii="David" w:hAnsi="David" w:cs="David" w:hint="cs"/>
          <w:sz w:val="24"/>
          <w:szCs w:val="24"/>
          <w:rtl/>
          <w:lang w:val="en-IL" w:eastAsia="he-IL"/>
        </w:rPr>
        <w:lastRenderedPageBreak/>
        <w:t>חוזר ומדגיש כמובן מבלי יכולת לחזות את הדרמה הצפויה להתרחש תוך שבוע ממועד הריאיון</w:t>
      </w:r>
      <w:r w:rsidR="005E5FED" w:rsidRPr="005E5FED">
        <w:rPr>
          <w:rFonts w:ascii="David" w:hAnsi="David" w:cs="David"/>
          <w:sz w:val="24"/>
          <w:szCs w:val="24"/>
          <w:rtl/>
          <w:lang w:val="en-IL" w:eastAsia="he-IL"/>
        </w:rPr>
        <w:t xml:space="preserve"> </w:t>
      </w:r>
      <w:r w:rsidR="005E41E2">
        <w:rPr>
          <w:rFonts w:ascii="David" w:hAnsi="David" w:cs="David" w:hint="cs"/>
          <w:sz w:val="24"/>
          <w:szCs w:val="24"/>
          <w:rtl/>
          <w:lang w:val="en-IL" w:eastAsia="he-IL"/>
        </w:rPr>
        <w:t xml:space="preserve">כי </w:t>
      </w:r>
      <w:r w:rsidR="005E5FED" w:rsidRPr="005E5FED">
        <w:rPr>
          <w:rFonts w:ascii="David" w:hAnsi="David" w:cs="David"/>
          <w:sz w:val="24"/>
          <w:szCs w:val="24"/>
          <w:rtl/>
          <w:lang w:val="en-IL" w:eastAsia="he-IL"/>
        </w:rPr>
        <w:t>מה שחשוב זה לייצב את היחס בין החוב לתוצר סביב ה־60%</w:t>
      </w:r>
      <w:r w:rsidR="005E41E2">
        <w:rPr>
          <w:rFonts w:ascii="David" w:hAnsi="David" w:cs="David" w:hint="cs"/>
          <w:sz w:val="24"/>
          <w:szCs w:val="24"/>
          <w:rtl/>
          <w:lang w:val="en-IL" w:eastAsia="he-IL"/>
        </w:rPr>
        <w:t xml:space="preserve"> ונותן קרדיט לממשלה על הורדת החוב</w:t>
      </w:r>
      <w:r w:rsidR="005E5FED" w:rsidRPr="005E5FED">
        <w:rPr>
          <w:rFonts w:ascii="David" w:hAnsi="David" w:cs="David"/>
          <w:sz w:val="24"/>
          <w:szCs w:val="24"/>
          <w:rtl/>
          <w:lang w:val="en-IL" w:eastAsia="he-IL"/>
        </w:rPr>
        <w:t xml:space="preserve"> </w:t>
      </w:r>
      <w:r w:rsidR="005E41E2">
        <w:rPr>
          <w:rFonts w:ascii="David" w:hAnsi="David" w:cs="David" w:hint="cs"/>
          <w:sz w:val="24"/>
          <w:szCs w:val="24"/>
          <w:rtl/>
          <w:lang w:val="en-IL" w:eastAsia="he-IL"/>
        </w:rPr>
        <w:t xml:space="preserve">מכמעט </w:t>
      </w:r>
      <w:r w:rsidR="005E5FED" w:rsidRPr="005E5FED">
        <w:rPr>
          <w:rFonts w:ascii="David" w:hAnsi="David" w:cs="David"/>
          <w:sz w:val="24"/>
          <w:szCs w:val="24"/>
          <w:rtl/>
          <w:lang w:val="en-IL" w:eastAsia="he-IL"/>
        </w:rPr>
        <w:t>100% ל־60%</w:t>
      </w:r>
      <w:r w:rsidR="005E41E2">
        <w:rPr>
          <w:rFonts w:ascii="David" w:hAnsi="David" w:cs="David" w:hint="cs"/>
          <w:sz w:val="24"/>
          <w:szCs w:val="24"/>
          <w:rtl/>
          <w:lang w:val="en-IL" w:eastAsia="he-IL"/>
        </w:rPr>
        <w:t xml:space="preserve"> וטוען כי</w:t>
      </w:r>
      <w:r w:rsidR="005E5FED" w:rsidRPr="005E5FED">
        <w:rPr>
          <w:rFonts w:ascii="David" w:hAnsi="David" w:cs="David"/>
          <w:sz w:val="24"/>
          <w:szCs w:val="24"/>
          <w:rtl/>
          <w:lang w:val="en-IL" w:eastAsia="he-IL"/>
        </w:rPr>
        <w:t xml:space="preserve"> זה נכס אסטרטגי של המדינה. </w:t>
      </w:r>
      <w:r w:rsidR="005E41E2">
        <w:rPr>
          <w:rFonts w:ascii="David" w:hAnsi="David" w:cs="David" w:hint="cs"/>
          <w:sz w:val="24"/>
          <w:szCs w:val="24"/>
          <w:rtl/>
          <w:lang w:val="en-IL" w:eastAsia="he-IL"/>
        </w:rPr>
        <w:t>על פי המודלים</w:t>
      </w:r>
      <w:r w:rsidR="005E5FED" w:rsidRPr="005E5FED">
        <w:rPr>
          <w:rFonts w:ascii="David" w:hAnsi="David" w:cs="David"/>
          <w:sz w:val="24"/>
          <w:szCs w:val="24"/>
          <w:rtl/>
          <w:lang w:val="en-IL" w:eastAsia="he-IL"/>
        </w:rPr>
        <w:t xml:space="preserve"> </w:t>
      </w:r>
      <w:r w:rsidR="005E41E2">
        <w:rPr>
          <w:rFonts w:ascii="David" w:hAnsi="David" w:cs="David" w:hint="cs"/>
          <w:sz w:val="24"/>
          <w:szCs w:val="24"/>
          <w:rtl/>
          <w:lang w:val="en-IL" w:eastAsia="he-IL"/>
        </w:rPr>
        <w:t xml:space="preserve">יעד </w:t>
      </w:r>
      <w:r w:rsidR="005E5FED" w:rsidRPr="005E5FED">
        <w:rPr>
          <w:rFonts w:ascii="David" w:hAnsi="David" w:cs="David"/>
          <w:sz w:val="24"/>
          <w:szCs w:val="24"/>
          <w:rtl/>
          <w:lang w:val="en-IL" w:eastAsia="he-IL"/>
        </w:rPr>
        <w:t xml:space="preserve">גרעון של כ־2.5% </w:t>
      </w:r>
      <w:r w:rsidR="00F219E4">
        <w:rPr>
          <w:rFonts w:ascii="David" w:hAnsi="David" w:cs="David" w:hint="cs"/>
          <w:sz w:val="24"/>
          <w:szCs w:val="24"/>
          <w:rtl/>
          <w:lang w:val="en-IL" w:eastAsia="he-IL"/>
        </w:rPr>
        <w:t>יתמוך</w:t>
      </w:r>
      <w:r w:rsidR="005E5FED" w:rsidRPr="005E5FED">
        <w:rPr>
          <w:rFonts w:ascii="David" w:hAnsi="David" w:cs="David"/>
          <w:sz w:val="24"/>
          <w:szCs w:val="24"/>
          <w:rtl/>
          <w:lang w:val="en-IL" w:eastAsia="he-IL"/>
        </w:rPr>
        <w:t xml:space="preserve"> בהתייצבות יחס החוב</w:t>
      </w:r>
      <w:r w:rsidR="007A23E6">
        <w:rPr>
          <w:rFonts w:ascii="David" w:hAnsi="David" w:cs="David" w:hint="cs"/>
          <w:sz w:val="24"/>
          <w:szCs w:val="24"/>
          <w:rtl/>
          <w:lang w:val="en-IL" w:eastAsia="he-IL"/>
        </w:rPr>
        <w:t xml:space="preserve"> </w:t>
      </w:r>
      <w:r w:rsidR="005E5FED" w:rsidRPr="005E5FED">
        <w:rPr>
          <w:rFonts w:ascii="David" w:hAnsi="David" w:cs="David"/>
          <w:sz w:val="24"/>
          <w:szCs w:val="24"/>
          <w:rtl/>
          <w:lang w:val="en-IL" w:eastAsia="he-IL"/>
        </w:rPr>
        <w:t>תוצר סביב ה־60%</w:t>
      </w:r>
      <w:r w:rsidR="00F219E4">
        <w:rPr>
          <w:rFonts w:ascii="David" w:hAnsi="David" w:cs="David" w:hint="cs"/>
          <w:sz w:val="24"/>
          <w:szCs w:val="24"/>
          <w:rtl/>
          <w:lang w:val="en-IL" w:eastAsia="he-IL"/>
        </w:rPr>
        <w:t xml:space="preserve"> (שם). מעניין היה לשאול את הנגיד מה עמדתו כעת. </w:t>
      </w:r>
      <w:r w:rsidR="003959B1">
        <w:rPr>
          <w:rFonts w:ascii="David" w:hAnsi="David" w:cs="David" w:hint="cs"/>
          <w:sz w:val="24"/>
          <w:szCs w:val="24"/>
          <w:rtl/>
          <w:lang w:val="en-IL" w:eastAsia="he-IL"/>
        </w:rPr>
        <w:t xml:space="preserve">בראיון הנגיד מכיר בעובדה כי ההוצאה האזרחית ביחס לתל"ג בישראל אינה גבוהה בשל ההעדפת הממשלה להורדת שיעור המיסים. </w:t>
      </w:r>
      <w:r w:rsidR="00D5481C">
        <w:rPr>
          <w:rFonts w:ascii="David" w:hAnsi="David" w:cs="David" w:hint="cs"/>
          <w:sz w:val="24"/>
          <w:szCs w:val="24"/>
          <w:rtl/>
          <w:lang w:val="en-IL" w:eastAsia="he-IL"/>
        </w:rPr>
        <w:t>גם בהשוואה</w:t>
      </w:r>
      <w:r w:rsidR="007A23E6" w:rsidRPr="007A23E6">
        <w:rPr>
          <w:rFonts w:ascii="David" w:hAnsi="David" w:cs="David"/>
          <w:sz w:val="24"/>
          <w:szCs w:val="24"/>
          <w:rtl/>
          <w:lang w:val="en-IL" w:eastAsia="he-IL"/>
        </w:rPr>
        <w:t xml:space="preserve"> </w:t>
      </w:r>
      <w:r w:rsidR="00D5481C">
        <w:rPr>
          <w:rFonts w:ascii="David" w:hAnsi="David" w:cs="David" w:hint="cs"/>
          <w:sz w:val="24"/>
          <w:szCs w:val="24"/>
          <w:rtl/>
          <w:lang w:val="en-IL" w:eastAsia="he-IL"/>
        </w:rPr>
        <w:t>ל</w:t>
      </w:r>
      <w:r w:rsidR="007A23E6" w:rsidRPr="007A23E6">
        <w:rPr>
          <w:rFonts w:ascii="David" w:hAnsi="David" w:cs="David"/>
          <w:sz w:val="24"/>
          <w:szCs w:val="24"/>
          <w:rtl/>
          <w:lang w:val="en-IL" w:eastAsia="he-IL"/>
        </w:rPr>
        <w:t>מדינות ה־</w:t>
      </w:r>
      <w:r w:rsidR="007A23E6" w:rsidRPr="007A23E6">
        <w:rPr>
          <w:rFonts w:ascii="David" w:hAnsi="David" w:cs="David"/>
          <w:sz w:val="24"/>
          <w:szCs w:val="24"/>
          <w:lang w:val="en-IL" w:eastAsia="he-IL"/>
        </w:rPr>
        <w:t>OECD</w:t>
      </w:r>
      <w:r w:rsidR="007A23E6" w:rsidRPr="007A23E6">
        <w:rPr>
          <w:rFonts w:ascii="David" w:hAnsi="David" w:cs="David"/>
          <w:sz w:val="24"/>
          <w:szCs w:val="24"/>
          <w:rtl/>
          <w:lang w:val="en-IL" w:eastAsia="he-IL"/>
        </w:rPr>
        <w:t xml:space="preserve">, ההוצאה הציבורית שלהן היא בין 35% ל־55% מהתוצר </w:t>
      </w:r>
      <w:r w:rsidR="00D5481C">
        <w:rPr>
          <w:rFonts w:ascii="David" w:hAnsi="David" w:cs="David" w:hint="cs"/>
          <w:sz w:val="24"/>
          <w:szCs w:val="24"/>
          <w:rtl/>
          <w:lang w:val="en-IL" w:eastAsia="he-IL"/>
        </w:rPr>
        <w:t>ו</w:t>
      </w:r>
      <w:r w:rsidR="007A23E6" w:rsidRPr="007A23E6">
        <w:rPr>
          <w:rFonts w:ascii="David" w:hAnsi="David" w:cs="David"/>
          <w:sz w:val="24"/>
          <w:szCs w:val="24"/>
          <w:rtl/>
          <w:lang w:val="en-IL" w:eastAsia="he-IL"/>
        </w:rPr>
        <w:t>בישראל היא 38%</w:t>
      </w:r>
      <w:r w:rsidR="00D5481C">
        <w:rPr>
          <w:rFonts w:ascii="David" w:hAnsi="David" w:cs="David" w:hint="cs"/>
          <w:sz w:val="24"/>
          <w:szCs w:val="24"/>
          <w:rtl/>
          <w:lang w:val="en-IL" w:eastAsia="he-IL"/>
        </w:rPr>
        <w:t>, בחלק התחתון של הסקלה (</w:t>
      </w:r>
      <w:proofErr w:type="spellStart"/>
      <w:r w:rsidR="00D5481C">
        <w:rPr>
          <w:rFonts w:ascii="David" w:hAnsi="David" w:cs="David" w:hint="cs"/>
          <w:sz w:val="24"/>
          <w:szCs w:val="24"/>
          <w:rtl/>
          <w:lang w:val="en-IL" w:eastAsia="he-IL"/>
        </w:rPr>
        <w:t>זעירא</w:t>
      </w:r>
      <w:proofErr w:type="spellEnd"/>
      <w:r w:rsidR="00D71D4B">
        <w:rPr>
          <w:rFonts w:ascii="David" w:hAnsi="David" w:cs="David" w:hint="cs"/>
          <w:sz w:val="24"/>
          <w:szCs w:val="24"/>
          <w:rtl/>
          <w:lang w:val="en-IL" w:eastAsia="he-IL"/>
        </w:rPr>
        <w:t xml:space="preserve"> בראיון לאורי </w:t>
      </w:r>
      <w:proofErr w:type="spellStart"/>
      <w:r w:rsidR="00D71D4B">
        <w:rPr>
          <w:rFonts w:ascii="David" w:hAnsi="David" w:cs="David" w:hint="cs"/>
          <w:sz w:val="24"/>
          <w:szCs w:val="24"/>
          <w:rtl/>
          <w:lang w:val="en-IL" w:eastAsia="he-IL"/>
        </w:rPr>
        <w:t>פסובסקי</w:t>
      </w:r>
      <w:proofErr w:type="spellEnd"/>
      <w:r w:rsidR="00D5481C">
        <w:rPr>
          <w:rFonts w:ascii="David" w:hAnsi="David" w:cs="David" w:hint="cs"/>
          <w:sz w:val="24"/>
          <w:szCs w:val="24"/>
          <w:rtl/>
          <w:lang w:val="en-IL" w:eastAsia="he-IL"/>
        </w:rPr>
        <w:t xml:space="preserve">, 2018). </w:t>
      </w:r>
      <w:r w:rsidR="00F219E4" w:rsidRPr="0075769B">
        <w:rPr>
          <w:rFonts w:ascii="David" w:hAnsi="David" w:cs="David" w:hint="cs"/>
          <w:b/>
          <w:bCs/>
          <w:sz w:val="24"/>
          <w:szCs w:val="24"/>
          <w:rtl/>
          <w:lang w:val="en-IL" w:eastAsia="he-IL"/>
        </w:rPr>
        <w:t xml:space="preserve">לדעתי </w:t>
      </w:r>
      <w:r w:rsidR="0075769B" w:rsidRPr="0075769B">
        <w:rPr>
          <w:rFonts w:ascii="David" w:hAnsi="David" w:cs="David" w:hint="cs"/>
          <w:b/>
          <w:bCs/>
          <w:sz w:val="24"/>
          <w:szCs w:val="24"/>
          <w:rtl/>
          <w:lang w:val="en-IL" w:eastAsia="he-IL"/>
        </w:rPr>
        <w:t xml:space="preserve">(הלא מקצועית) </w:t>
      </w:r>
      <w:r w:rsidR="003959B1" w:rsidRPr="0075769B">
        <w:rPr>
          <w:rFonts w:ascii="David" w:hAnsi="David" w:cs="David" w:hint="cs"/>
          <w:b/>
          <w:bCs/>
          <w:sz w:val="24"/>
          <w:szCs w:val="24"/>
          <w:rtl/>
          <w:lang w:val="en-IL" w:eastAsia="he-IL"/>
        </w:rPr>
        <w:t>ובהתייחס</w:t>
      </w:r>
      <w:r w:rsidR="00F219E4" w:rsidRPr="0075769B">
        <w:rPr>
          <w:rFonts w:ascii="David" w:hAnsi="David" w:cs="David" w:hint="cs"/>
          <w:b/>
          <w:bCs/>
          <w:sz w:val="24"/>
          <w:szCs w:val="24"/>
          <w:rtl/>
          <w:lang w:val="en-IL" w:eastAsia="he-IL"/>
        </w:rPr>
        <w:t xml:space="preserve"> לדברי הנגיד </w:t>
      </w:r>
      <w:r w:rsidR="003959B1" w:rsidRPr="0075769B">
        <w:rPr>
          <w:rFonts w:ascii="David" w:hAnsi="David" w:cs="David" w:hint="cs"/>
          <w:b/>
          <w:bCs/>
          <w:sz w:val="24"/>
          <w:szCs w:val="24"/>
          <w:rtl/>
          <w:lang w:val="en-IL" w:eastAsia="he-IL"/>
        </w:rPr>
        <w:t xml:space="preserve">כי יחס החוב הוא נכס אסטרטגי, </w:t>
      </w:r>
      <w:r w:rsidR="00F219E4" w:rsidRPr="0075769B">
        <w:rPr>
          <w:rFonts w:ascii="David" w:hAnsi="David" w:cs="David" w:hint="cs"/>
          <w:b/>
          <w:bCs/>
          <w:sz w:val="24"/>
          <w:szCs w:val="24"/>
          <w:rtl/>
          <w:lang w:val="en-IL" w:eastAsia="he-IL"/>
        </w:rPr>
        <w:t xml:space="preserve">נכס אסטרטגי </w:t>
      </w:r>
      <w:r w:rsidR="00B665A4" w:rsidRPr="0075769B">
        <w:rPr>
          <w:rFonts w:ascii="David" w:hAnsi="David" w:cs="David" w:hint="cs"/>
          <w:b/>
          <w:bCs/>
          <w:sz w:val="24"/>
          <w:szCs w:val="24"/>
          <w:rtl/>
          <w:lang w:val="en-IL" w:eastAsia="he-IL"/>
        </w:rPr>
        <w:t xml:space="preserve">שאינו מנוצל </w:t>
      </w:r>
      <w:proofErr w:type="spellStart"/>
      <w:r w:rsidR="00B665A4" w:rsidRPr="0075769B">
        <w:rPr>
          <w:rFonts w:ascii="David" w:hAnsi="David" w:cs="David" w:hint="cs"/>
          <w:b/>
          <w:bCs/>
          <w:sz w:val="24"/>
          <w:szCs w:val="24"/>
          <w:rtl/>
          <w:lang w:val="en-IL" w:eastAsia="he-IL"/>
        </w:rPr>
        <w:t>בע</w:t>
      </w:r>
      <w:bookmarkStart w:id="1" w:name="_GoBack"/>
      <w:bookmarkEnd w:id="1"/>
      <w:r w:rsidR="00B665A4" w:rsidRPr="0075769B">
        <w:rPr>
          <w:rFonts w:ascii="David" w:hAnsi="David" w:cs="David" w:hint="cs"/>
          <w:b/>
          <w:bCs/>
          <w:sz w:val="24"/>
          <w:szCs w:val="24"/>
          <w:rtl/>
          <w:lang w:val="en-IL" w:eastAsia="he-IL"/>
        </w:rPr>
        <w:t>יתות</w:t>
      </w:r>
      <w:proofErr w:type="spellEnd"/>
      <w:r w:rsidR="00B665A4" w:rsidRPr="0075769B">
        <w:rPr>
          <w:rFonts w:ascii="David" w:hAnsi="David" w:cs="David" w:hint="cs"/>
          <w:b/>
          <w:bCs/>
          <w:sz w:val="24"/>
          <w:szCs w:val="24"/>
          <w:rtl/>
          <w:lang w:val="en-IL" w:eastAsia="he-IL"/>
        </w:rPr>
        <w:t xml:space="preserve"> משבר הוא נכס מבוזבז שאינו מצדיק את המחיר שנדרשנו לשלם עבורו </w:t>
      </w:r>
      <w:r w:rsidR="009A5488" w:rsidRPr="0075769B">
        <w:rPr>
          <w:rFonts w:ascii="David" w:hAnsi="David" w:cs="David" w:hint="cs"/>
          <w:b/>
          <w:bCs/>
          <w:sz w:val="24"/>
          <w:szCs w:val="24"/>
          <w:rtl/>
          <w:lang w:val="en-IL" w:eastAsia="he-IL"/>
        </w:rPr>
        <w:t>(</w:t>
      </w:r>
      <w:r w:rsidR="007A23E6" w:rsidRPr="0075769B">
        <w:rPr>
          <w:rFonts w:ascii="David" w:hAnsi="David" w:cs="David"/>
          <w:b/>
          <w:bCs/>
          <w:sz w:val="24"/>
          <w:szCs w:val="24"/>
          <w:rtl/>
          <w:lang w:val="en-IL" w:eastAsia="he-IL"/>
        </w:rPr>
        <w:t xml:space="preserve">הפחתת השירותים </w:t>
      </w:r>
      <w:r w:rsidR="007A23E6" w:rsidRPr="0075769B">
        <w:rPr>
          <w:rFonts w:ascii="David" w:hAnsi="David" w:cs="David" w:hint="cs"/>
          <w:b/>
          <w:bCs/>
          <w:sz w:val="24"/>
          <w:szCs w:val="24"/>
          <w:rtl/>
          <w:lang w:val="en-IL" w:eastAsia="he-IL"/>
        </w:rPr>
        <w:t xml:space="preserve">והרווחה </w:t>
      </w:r>
      <w:r w:rsidR="007A23E6" w:rsidRPr="0075769B">
        <w:rPr>
          <w:rFonts w:ascii="David" w:hAnsi="David" w:cs="David"/>
          <w:b/>
          <w:bCs/>
          <w:sz w:val="24"/>
          <w:szCs w:val="24"/>
          <w:rtl/>
          <w:lang w:val="en-IL" w:eastAsia="he-IL"/>
        </w:rPr>
        <w:t xml:space="preserve">לציבור </w:t>
      </w:r>
      <w:r w:rsidR="007A23E6" w:rsidRPr="0075769B">
        <w:rPr>
          <w:rFonts w:ascii="David" w:hAnsi="David" w:cs="David" w:hint="cs"/>
          <w:b/>
          <w:bCs/>
          <w:sz w:val="24"/>
          <w:szCs w:val="24"/>
          <w:rtl/>
          <w:lang w:val="en-IL" w:eastAsia="he-IL"/>
        </w:rPr>
        <w:t>השכבות החלשות ומעמד הביניים</w:t>
      </w:r>
      <w:r w:rsidR="009A5488" w:rsidRPr="0075769B">
        <w:rPr>
          <w:rFonts w:ascii="David" w:hAnsi="David" w:cs="David" w:hint="cs"/>
          <w:b/>
          <w:bCs/>
          <w:sz w:val="24"/>
          <w:szCs w:val="24"/>
          <w:rtl/>
          <w:lang w:val="en-IL" w:eastAsia="he-IL"/>
        </w:rPr>
        <w:t xml:space="preserve">) </w:t>
      </w:r>
      <w:r w:rsidR="00B665A4" w:rsidRPr="0075769B">
        <w:rPr>
          <w:rFonts w:ascii="David" w:hAnsi="David" w:cs="David" w:hint="cs"/>
          <w:b/>
          <w:bCs/>
          <w:sz w:val="24"/>
          <w:szCs w:val="24"/>
          <w:rtl/>
          <w:lang w:val="en-IL" w:eastAsia="he-IL"/>
        </w:rPr>
        <w:t>במיוחד במצבים כמו המשבר הנוכחי בהם אי השימוש עלול לגרום לתוצאה חמורה הרבה יותר.</w:t>
      </w:r>
      <w:r w:rsidR="00B665A4">
        <w:rPr>
          <w:rFonts w:ascii="David" w:hAnsi="David" w:cs="David" w:hint="cs"/>
          <w:sz w:val="24"/>
          <w:szCs w:val="24"/>
          <w:rtl/>
          <w:lang w:val="en-IL" w:eastAsia="he-IL"/>
        </w:rPr>
        <w:t xml:space="preserve"> </w:t>
      </w:r>
      <w:r w:rsidR="00D5481C">
        <w:rPr>
          <w:rFonts w:ascii="David" w:hAnsi="David" w:cs="David" w:hint="cs"/>
          <w:sz w:val="24"/>
          <w:szCs w:val="24"/>
          <w:rtl/>
          <w:lang w:val="en-IL" w:eastAsia="he-IL"/>
        </w:rPr>
        <w:t xml:space="preserve">ניתן לראות זאת כפעילות מחזורית בה אנו "חוסכים בשנים הטובות" לצורך ניצול ושימוש בחסכונות בשנים הרעות או בתקופות משבר. </w:t>
      </w:r>
      <w:r w:rsidR="005E5FED" w:rsidRPr="005E5FED">
        <w:rPr>
          <w:rFonts w:ascii="David" w:hAnsi="David" w:cs="David"/>
          <w:sz w:val="24"/>
          <w:szCs w:val="24"/>
          <w:lang w:val="en-IL" w:eastAsia="he-IL"/>
        </w:rPr>
        <w:t> </w:t>
      </w:r>
      <w:r w:rsidR="009A5488">
        <w:rPr>
          <w:rFonts w:ascii="David" w:hAnsi="David" w:cs="David" w:hint="cs"/>
          <w:sz w:val="24"/>
          <w:szCs w:val="24"/>
          <w:rtl/>
          <w:lang w:val="en-IL" w:eastAsia="he-IL"/>
        </w:rPr>
        <w:t xml:space="preserve">לדעתי כעת נדרש לעבור </w:t>
      </w:r>
      <w:r>
        <w:rPr>
          <w:rFonts w:ascii="David" w:hAnsi="David" w:cs="David" w:hint="cs"/>
          <w:sz w:val="24"/>
          <w:szCs w:val="24"/>
          <w:rtl/>
          <w:lang w:eastAsia="he-IL"/>
        </w:rPr>
        <w:t>למדיניות פיסקלית מרחיבה</w:t>
      </w:r>
      <w:r w:rsidR="009A5488">
        <w:rPr>
          <w:rFonts w:ascii="David" w:hAnsi="David" w:cs="David" w:hint="cs"/>
          <w:sz w:val="24"/>
          <w:szCs w:val="24"/>
          <w:rtl/>
          <w:lang w:eastAsia="he-IL"/>
        </w:rPr>
        <w:t xml:space="preserve"> על חשבון הגדלה זמנית של הגרעון והעלאת יחס החוב תוצר לרמה של 70-75%</w:t>
      </w:r>
      <w:r w:rsidR="00946D54">
        <w:rPr>
          <w:rFonts w:ascii="David" w:hAnsi="David" w:cs="David" w:hint="cs"/>
          <w:sz w:val="24"/>
          <w:szCs w:val="24"/>
          <w:rtl/>
          <w:lang w:eastAsia="he-IL"/>
        </w:rPr>
        <w:t xml:space="preserve"> עד להחזרת המשק למצב של איזון וצמיחה. </w:t>
      </w:r>
      <w:r w:rsidR="00946D54">
        <w:rPr>
          <w:rFonts w:ascii="David" w:hAnsi="David" w:cs="David" w:hint="cs"/>
          <w:sz w:val="24"/>
          <w:szCs w:val="24"/>
          <w:rtl/>
        </w:rPr>
        <w:t xml:space="preserve">מדיניות מרחיבה זו תאפשר גיוס הון (כסף) </w:t>
      </w:r>
      <w:r w:rsidR="007B4458">
        <w:rPr>
          <w:rFonts w:ascii="David" w:hAnsi="David" w:cs="David" w:hint="cs"/>
          <w:sz w:val="24"/>
          <w:szCs w:val="24"/>
          <w:rtl/>
        </w:rPr>
        <w:t>אותו ניתן לייעד</w:t>
      </w:r>
      <w:r w:rsidR="00946D54">
        <w:rPr>
          <w:rFonts w:ascii="David" w:hAnsi="David" w:cs="David" w:hint="cs"/>
          <w:sz w:val="24"/>
          <w:szCs w:val="24"/>
          <w:rtl/>
        </w:rPr>
        <w:t xml:space="preserve"> להשקעה בפעילות המעודדת צמיחה </w:t>
      </w:r>
      <w:r w:rsidR="007B4458">
        <w:rPr>
          <w:rFonts w:ascii="David" w:hAnsi="David" w:cs="David" w:hint="cs"/>
          <w:sz w:val="24"/>
          <w:szCs w:val="24"/>
          <w:rtl/>
        </w:rPr>
        <w:t>ו</w:t>
      </w:r>
      <w:r w:rsidR="00946D54">
        <w:rPr>
          <w:rFonts w:ascii="David" w:hAnsi="David" w:cs="David" w:hint="cs"/>
          <w:sz w:val="24"/>
          <w:szCs w:val="24"/>
          <w:rtl/>
        </w:rPr>
        <w:t xml:space="preserve">הנותנת תנופה לפעילות עסקית המגדילה את </w:t>
      </w:r>
      <w:proofErr w:type="spellStart"/>
      <w:r w:rsidR="00946D54">
        <w:rPr>
          <w:rFonts w:ascii="David" w:hAnsi="David" w:cs="David" w:hint="cs"/>
          <w:sz w:val="24"/>
          <w:szCs w:val="24"/>
          <w:rtl/>
        </w:rPr>
        <w:t>התל"ג</w:t>
      </w:r>
      <w:proofErr w:type="spellEnd"/>
      <w:r w:rsidR="007B4458">
        <w:rPr>
          <w:rFonts w:ascii="David" w:hAnsi="David" w:cs="David" w:hint="cs"/>
          <w:sz w:val="24"/>
          <w:szCs w:val="24"/>
          <w:rtl/>
        </w:rPr>
        <w:t>.</w:t>
      </w:r>
      <w:r w:rsidR="00946D54">
        <w:rPr>
          <w:rFonts w:ascii="David" w:hAnsi="David" w:cs="David" w:hint="cs"/>
          <w:sz w:val="24"/>
          <w:szCs w:val="24"/>
          <w:rtl/>
        </w:rPr>
        <w:t xml:space="preserve"> ה</w:t>
      </w:r>
      <w:r w:rsidR="007B4458">
        <w:rPr>
          <w:rFonts w:ascii="David" w:hAnsi="David" w:cs="David" w:hint="cs"/>
          <w:sz w:val="24"/>
          <w:szCs w:val="24"/>
          <w:rtl/>
        </w:rPr>
        <w:t>יעדר צמיחה או גרוע מכך צמיחה שלילית תוביל בהכרח למיתון ולגידול באבטלה ממנו יהיה קשה יותר לצאת ככל שיחריף</w:t>
      </w:r>
      <w:r w:rsidR="00946D54">
        <w:rPr>
          <w:rFonts w:ascii="David" w:hAnsi="David" w:cs="David" w:hint="cs"/>
          <w:sz w:val="24"/>
          <w:szCs w:val="24"/>
          <w:rtl/>
        </w:rPr>
        <w:t xml:space="preserve">. אנשי משרד האוצר מבינים צורך זה היטב אך ייתכן וחששם נובע מלחצים פוליטיים </w:t>
      </w:r>
      <w:r w:rsidR="007B4458">
        <w:rPr>
          <w:rFonts w:ascii="David" w:hAnsi="David" w:cs="David" w:hint="cs"/>
          <w:sz w:val="24"/>
          <w:szCs w:val="24"/>
          <w:rtl/>
        </w:rPr>
        <w:t>שעלולים להיות מופעלים</w:t>
      </w:r>
      <w:r w:rsidR="00946D54">
        <w:rPr>
          <w:rFonts w:ascii="David" w:hAnsi="David" w:cs="David" w:hint="cs"/>
          <w:sz w:val="24"/>
          <w:szCs w:val="24"/>
          <w:rtl/>
        </w:rPr>
        <w:t xml:space="preserve"> עליהם בעתיד מעצם יצירת התקדים. כלומר החשש מלחצים של גורמים פוליטיים להגדיל את הגירעון ויחס חוב התוצר בכל פעם שיתעורר משבר כלכלי או צורך ברשת ביטחון כלכלי. </w:t>
      </w:r>
      <w:r w:rsidR="001311DD">
        <w:rPr>
          <w:rFonts w:ascii="David" w:hAnsi="David" w:cs="David" w:hint="cs"/>
          <w:sz w:val="24"/>
          <w:szCs w:val="24"/>
          <w:rtl/>
        </w:rPr>
        <w:t xml:space="preserve">הבסיס התיאורטי הקלאסי לצורך בהגדלת ההוצאה הממשלתית והפעלת מדיניות פיסקלית מרחיבה באמצעותה ניתן לצמצם את האבטלה ולמנוע עודפי היצע המובילים למיתון היא כמובן של </w:t>
      </w:r>
      <w:r w:rsidR="001311DD" w:rsidRPr="001311DD">
        <w:rPr>
          <w:rFonts w:ascii="David" w:hAnsi="David" w:cs="David"/>
          <w:sz w:val="24"/>
          <w:szCs w:val="24"/>
          <w:rtl/>
        </w:rPr>
        <w:t xml:space="preserve">הכלכלן ג'ון </w:t>
      </w:r>
      <w:proofErr w:type="spellStart"/>
      <w:r w:rsidR="001311DD" w:rsidRPr="001311DD">
        <w:rPr>
          <w:rFonts w:ascii="David" w:hAnsi="David" w:cs="David"/>
          <w:sz w:val="24"/>
          <w:szCs w:val="24"/>
          <w:rtl/>
        </w:rPr>
        <w:t>מיינארד</w:t>
      </w:r>
      <w:proofErr w:type="spellEnd"/>
      <w:r w:rsidR="001311DD" w:rsidRPr="001311DD">
        <w:rPr>
          <w:rFonts w:ascii="David" w:hAnsi="David" w:cs="David"/>
          <w:sz w:val="24"/>
          <w:szCs w:val="24"/>
          <w:rtl/>
        </w:rPr>
        <w:t xml:space="preserve"> </w:t>
      </w:r>
      <w:proofErr w:type="spellStart"/>
      <w:r w:rsidR="001311DD" w:rsidRPr="001311DD">
        <w:rPr>
          <w:rFonts w:ascii="David" w:hAnsi="David" w:cs="David"/>
          <w:sz w:val="24"/>
          <w:szCs w:val="24"/>
          <w:rtl/>
        </w:rPr>
        <w:t>קיינס</w:t>
      </w:r>
      <w:proofErr w:type="spellEnd"/>
      <w:r w:rsidR="001311DD" w:rsidRPr="001311DD">
        <w:rPr>
          <w:rFonts w:ascii="David" w:hAnsi="David" w:cs="David"/>
          <w:sz w:val="24"/>
          <w:szCs w:val="24"/>
          <w:rtl/>
        </w:rPr>
        <w:t xml:space="preserve">, מייסד אסכולת הכלכלה </w:t>
      </w:r>
      <w:proofErr w:type="spellStart"/>
      <w:r w:rsidR="001311DD" w:rsidRPr="001311DD">
        <w:rPr>
          <w:rFonts w:ascii="David" w:hAnsi="David" w:cs="David"/>
          <w:sz w:val="24"/>
          <w:szCs w:val="24"/>
          <w:rtl/>
        </w:rPr>
        <w:t>הקיינסיאנית</w:t>
      </w:r>
      <w:proofErr w:type="spellEnd"/>
      <w:r w:rsidR="00A46A72">
        <w:rPr>
          <w:rFonts w:ascii="David" w:hAnsi="David" w:cs="David" w:hint="cs"/>
          <w:sz w:val="24"/>
          <w:szCs w:val="24"/>
          <w:rtl/>
        </w:rPr>
        <w:t>, שייסד את תורתו בעיצומה של תקופת "המשבר הגדול" שהתחיל בארצות הברית ב 1929 ומשם התפשט לעולם כולו</w:t>
      </w:r>
      <w:r w:rsidR="00032204">
        <w:rPr>
          <w:rFonts w:ascii="David" w:hAnsi="David" w:cs="David" w:hint="cs"/>
          <w:sz w:val="24"/>
          <w:szCs w:val="24"/>
          <w:rtl/>
        </w:rPr>
        <w:t xml:space="preserve"> (</w:t>
      </w:r>
      <w:proofErr w:type="spellStart"/>
      <w:r w:rsidR="00032204">
        <w:rPr>
          <w:rFonts w:ascii="David" w:hAnsi="David" w:cs="David" w:hint="cs"/>
          <w:sz w:val="24"/>
          <w:szCs w:val="24"/>
          <w:rtl/>
        </w:rPr>
        <w:t>זעירא</w:t>
      </w:r>
      <w:proofErr w:type="spellEnd"/>
      <w:r w:rsidR="00032204">
        <w:rPr>
          <w:rFonts w:ascii="David" w:hAnsi="David" w:cs="David" w:hint="cs"/>
          <w:sz w:val="24"/>
          <w:szCs w:val="24"/>
          <w:rtl/>
        </w:rPr>
        <w:t>, 190)</w:t>
      </w:r>
      <w:r w:rsidR="001311DD">
        <w:rPr>
          <w:rFonts w:ascii="David" w:hAnsi="David" w:cs="David" w:hint="cs"/>
          <w:sz w:val="24"/>
          <w:szCs w:val="24"/>
          <w:rtl/>
        </w:rPr>
        <w:t xml:space="preserve">. </w:t>
      </w:r>
    </w:p>
    <w:p w14:paraId="7DF4A99F" w14:textId="7E9F7A54" w:rsidR="00D2276B" w:rsidRPr="00D2276B" w:rsidRDefault="00D2276B" w:rsidP="00D2276B">
      <w:pPr>
        <w:bidi/>
        <w:spacing w:line="480" w:lineRule="auto"/>
        <w:jc w:val="both"/>
        <w:rPr>
          <w:rFonts w:ascii="David" w:hAnsi="David" w:cs="David"/>
          <w:b/>
          <w:bCs/>
          <w:sz w:val="24"/>
          <w:szCs w:val="24"/>
          <w:rtl/>
          <w:lang w:eastAsia="he-IL"/>
        </w:rPr>
      </w:pPr>
      <w:r w:rsidRPr="00D2276B">
        <w:rPr>
          <w:rFonts w:ascii="David" w:hAnsi="David" w:cs="David" w:hint="cs"/>
          <w:b/>
          <w:bCs/>
          <w:sz w:val="24"/>
          <w:szCs w:val="24"/>
          <w:rtl/>
          <w:lang w:eastAsia="he-IL"/>
        </w:rPr>
        <w:t>המדיניות ה</w:t>
      </w:r>
      <w:r w:rsidR="00946D54">
        <w:rPr>
          <w:rFonts w:ascii="David" w:hAnsi="David" w:cs="David" w:hint="cs"/>
          <w:b/>
          <w:bCs/>
          <w:sz w:val="24"/>
          <w:szCs w:val="24"/>
          <w:rtl/>
          <w:lang w:eastAsia="he-IL"/>
        </w:rPr>
        <w:t>מוניטרית</w:t>
      </w:r>
      <w:r w:rsidR="0075769B">
        <w:rPr>
          <w:rFonts w:ascii="David" w:hAnsi="David" w:cs="David" w:hint="cs"/>
          <w:b/>
          <w:bCs/>
          <w:sz w:val="24"/>
          <w:szCs w:val="24"/>
          <w:rtl/>
          <w:lang w:eastAsia="he-IL"/>
        </w:rPr>
        <w:t xml:space="preserve"> (בנק ישראל)</w:t>
      </w:r>
    </w:p>
    <w:p w14:paraId="105D0673" w14:textId="4DC473C5" w:rsidR="001A0055" w:rsidRDefault="001A0055" w:rsidP="006420D1">
      <w:pPr>
        <w:bidi/>
        <w:spacing w:line="480" w:lineRule="auto"/>
        <w:jc w:val="both"/>
        <w:rPr>
          <w:rFonts w:ascii="David" w:hAnsi="David" w:cs="David"/>
          <w:sz w:val="24"/>
          <w:szCs w:val="24"/>
          <w:rtl/>
          <w:lang w:val="en-IL" w:eastAsia="he-IL"/>
        </w:rPr>
      </w:pPr>
      <w:r>
        <w:rPr>
          <w:rFonts w:ascii="David" w:hAnsi="David" w:cs="David" w:hint="cs"/>
          <w:sz w:val="24"/>
          <w:szCs w:val="24"/>
          <w:rtl/>
          <w:lang w:val="en-IL" w:eastAsia="he-IL"/>
        </w:rPr>
        <w:t xml:space="preserve">התאוריה </w:t>
      </w:r>
      <w:proofErr w:type="spellStart"/>
      <w:r>
        <w:rPr>
          <w:rFonts w:ascii="David" w:hAnsi="David" w:cs="David" w:hint="cs"/>
          <w:sz w:val="24"/>
          <w:szCs w:val="24"/>
          <w:rtl/>
          <w:lang w:val="en-IL" w:eastAsia="he-IL"/>
        </w:rPr>
        <w:t>הקיינסיאנית</w:t>
      </w:r>
      <w:proofErr w:type="spellEnd"/>
      <w:r>
        <w:rPr>
          <w:rFonts w:ascii="David" w:hAnsi="David" w:cs="David" w:hint="cs"/>
          <w:sz w:val="24"/>
          <w:szCs w:val="24"/>
          <w:rtl/>
          <w:lang w:val="en-IL" w:eastAsia="he-IL"/>
        </w:rPr>
        <w:t xml:space="preserve"> מציעה גם להתמודד עם משברים כלכליים העלולים להוביל למיתון באמצעות מדיניות מוניטרית מרחיבה (</w:t>
      </w:r>
      <w:proofErr w:type="spellStart"/>
      <w:r>
        <w:rPr>
          <w:rFonts w:ascii="David" w:hAnsi="David" w:cs="David" w:hint="cs"/>
          <w:sz w:val="24"/>
          <w:szCs w:val="24"/>
          <w:rtl/>
          <w:lang w:val="en-IL" w:eastAsia="he-IL"/>
        </w:rPr>
        <w:t>זעירא</w:t>
      </w:r>
      <w:proofErr w:type="spellEnd"/>
      <w:r>
        <w:rPr>
          <w:rFonts w:ascii="David" w:hAnsi="David" w:cs="David" w:hint="cs"/>
          <w:sz w:val="24"/>
          <w:szCs w:val="24"/>
          <w:rtl/>
          <w:lang w:val="en-IL" w:eastAsia="he-IL"/>
        </w:rPr>
        <w:t xml:space="preserve">, 191). </w:t>
      </w:r>
      <w:r w:rsidR="000A79A9">
        <w:rPr>
          <w:rFonts w:ascii="David" w:hAnsi="David" w:cs="David" w:hint="cs"/>
          <w:sz w:val="24"/>
          <w:szCs w:val="24"/>
          <w:rtl/>
          <w:lang w:val="en-IL" w:eastAsia="he-IL"/>
        </w:rPr>
        <w:t>כאשר הכסף "זול" (ריבית נמוכה)</w:t>
      </w:r>
      <w:r w:rsidR="00AD0E87" w:rsidRPr="00AD0E87">
        <w:rPr>
          <w:rFonts w:ascii="David" w:hAnsi="David" w:cs="David"/>
          <w:sz w:val="24"/>
          <w:szCs w:val="24"/>
          <w:rtl/>
          <w:lang w:val="en-IL" w:eastAsia="he-IL"/>
        </w:rPr>
        <w:t xml:space="preserve"> הביקוש למוצרים </w:t>
      </w:r>
      <w:r w:rsidR="000A79A9">
        <w:rPr>
          <w:rFonts w:ascii="David" w:hAnsi="David" w:cs="David" w:hint="cs"/>
          <w:sz w:val="24"/>
          <w:szCs w:val="24"/>
          <w:rtl/>
          <w:lang w:val="en-IL" w:eastAsia="he-IL"/>
        </w:rPr>
        <w:t>צפוי לעלות</w:t>
      </w:r>
      <w:r w:rsidR="00AD0E87" w:rsidRPr="00AD0E87">
        <w:rPr>
          <w:rFonts w:ascii="David" w:hAnsi="David" w:cs="David"/>
          <w:sz w:val="24"/>
          <w:szCs w:val="24"/>
          <w:rtl/>
          <w:lang w:val="en-IL" w:eastAsia="he-IL"/>
        </w:rPr>
        <w:t xml:space="preserve"> ועמם המחירים. </w:t>
      </w:r>
      <w:r w:rsidR="000A79A9">
        <w:rPr>
          <w:rFonts w:ascii="David" w:hAnsi="David" w:cs="David" w:hint="cs"/>
          <w:sz w:val="24"/>
          <w:szCs w:val="24"/>
          <w:rtl/>
          <w:lang w:val="en-IL" w:eastAsia="he-IL"/>
        </w:rPr>
        <w:t>עליית המחירים מובילה ל</w:t>
      </w:r>
      <w:r w:rsidR="00AD0E87" w:rsidRPr="00AD0E87">
        <w:rPr>
          <w:rFonts w:ascii="David" w:hAnsi="David" w:cs="David"/>
          <w:sz w:val="24"/>
          <w:szCs w:val="24"/>
          <w:rtl/>
          <w:lang w:val="en-IL" w:eastAsia="he-IL"/>
        </w:rPr>
        <w:t>אינפלציה. בנק ישראל הוא שאמור לדאוג שהאינפלציה תעמוד ביעד הממשלתי, והכלי המרכזי לכך הוא הריבית.</w:t>
      </w:r>
      <w:r w:rsidR="00AD0E87">
        <w:rPr>
          <w:rFonts w:ascii="David" w:hAnsi="David" w:cs="David" w:hint="cs"/>
          <w:sz w:val="24"/>
          <w:szCs w:val="24"/>
          <w:rtl/>
          <w:lang w:val="en-IL" w:eastAsia="he-IL"/>
        </w:rPr>
        <w:t xml:space="preserve"> </w:t>
      </w:r>
      <w:r w:rsidR="001D067E">
        <w:rPr>
          <w:rFonts w:ascii="David" w:hAnsi="David" w:cs="David" w:hint="cs"/>
          <w:sz w:val="24"/>
          <w:szCs w:val="24"/>
          <w:rtl/>
          <w:lang w:val="en-IL" w:eastAsia="he-IL"/>
        </w:rPr>
        <w:t xml:space="preserve">על פי התאוריה הקלסית, </w:t>
      </w:r>
      <w:r>
        <w:rPr>
          <w:rFonts w:ascii="David" w:hAnsi="David" w:cs="David" w:hint="cs"/>
          <w:sz w:val="24"/>
          <w:szCs w:val="24"/>
          <w:rtl/>
          <w:lang w:val="en-IL" w:eastAsia="he-IL"/>
        </w:rPr>
        <w:t xml:space="preserve">מדיניות מוניטרית מרחיבה </w:t>
      </w:r>
      <w:r w:rsidR="001D067E">
        <w:rPr>
          <w:rFonts w:ascii="David" w:hAnsi="David" w:cs="David" w:hint="cs"/>
          <w:sz w:val="24"/>
          <w:szCs w:val="24"/>
          <w:rtl/>
          <w:lang w:val="en-IL" w:eastAsia="he-IL"/>
        </w:rPr>
        <w:t xml:space="preserve">(הורדת הריבית) </w:t>
      </w:r>
      <w:r w:rsidR="002E78B8">
        <w:rPr>
          <w:rFonts w:ascii="David" w:hAnsi="David" w:cs="David" w:hint="cs"/>
          <w:sz w:val="24"/>
          <w:szCs w:val="24"/>
          <w:rtl/>
          <w:lang w:val="en-IL" w:eastAsia="he-IL"/>
        </w:rPr>
        <w:t xml:space="preserve">המבוצעת על ידי בנק ישראל </w:t>
      </w:r>
      <w:r w:rsidR="000A79A9">
        <w:rPr>
          <w:rFonts w:ascii="David" w:hAnsi="David" w:cs="David" w:hint="cs"/>
          <w:sz w:val="24"/>
          <w:szCs w:val="24"/>
          <w:rtl/>
          <w:lang w:val="en-IL" w:eastAsia="he-IL"/>
        </w:rPr>
        <w:t xml:space="preserve">בהתאם ליעד האינפלציה </w:t>
      </w:r>
      <w:r>
        <w:rPr>
          <w:rFonts w:ascii="David" w:hAnsi="David" w:cs="David" w:hint="cs"/>
          <w:sz w:val="24"/>
          <w:szCs w:val="24"/>
          <w:rtl/>
          <w:lang w:val="en-IL" w:eastAsia="he-IL"/>
        </w:rPr>
        <w:t>תגדיל את הביקוש להשקעות במשק</w:t>
      </w:r>
      <w:r w:rsidR="00F5566C">
        <w:rPr>
          <w:rFonts w:ascii="David" w:hAnsi="David" w:cs="David" w:hint="cs"/>
          <w:sz w:val="24"/>
          <w:szCs w:val="24"/>
          <w:rtl/>
          <w:lang w:val="en-IL" w:eastAsia="he-IL"/>
        </w:rPr>
        <w:t xml:space="preserve">, </w:t>
      </w:r>
      <w:r w:rsidR="00F5566C">
        <w:rPr>
          <w:rFonts w:ascii="David" w:hAnsi="David" w:cs="David" w:hint="cs"/>
          <w:sz w:val="24"/>
          <w:szCs w:val="24"/>
          <w:rtl/>
          <w:lang w:val="en-IL" w:eastAsia="he-IL"/>
        </w:rPr>
        <w:lastRenderedPageBreak/>
        <w:t xml:space="preserve">תגדיל </w:t>
      </w:r>
      <w:r>
        <w:rPr>
          <w:rFonts w:ascii="David" w:hAnsi="David" w:cs="David" w:hint="cs"/>
          <w:sz w:val="24"/>
          <w:szCs w:val="24"/>
          <w:rtl/>
          <w:lang w:val="en-IL" w:eastAsia="he-IL"/>
        </w:rPr>
        <w:t>את הביקוש המצרפי למוצרים</w:t>
      </w:r>
      <w:r w:rsidR="00F5566C">
        <w:rPr>
          <w:rFonts w:ascii="David" w:hAnsi="David" w:cs="David" w:hint="cs"/>
          <w:sz w:val="24"/>
          <w:szCs w:val="24"/>
          <w:rtl/>
          <w:lang w:val="en-IL" w:eastAsia="he-IL"/>
        </w:rPr>
        <w:t xml:space="preserve"> ואת התוצר הלאומי הגולמי</w:t>
      </w:r>
      <w:r w:rsidR="002E78B8">
        <w:rPr>
          <w:rFonts w:ascii="David" w:hAnsi="David" w:cs="David" w:hint="cs"/>
          <w:sz w:val="24"/>
          <w:szCs w:val="24"/>
          <w:rtl/>
          <w:lang w:val="en-IL" w:eastAsia="he-IL"/>
        </w:rPr>
        <w:t xml:space="preserve"> ובכך תצמצם את ממדי האבטלה</w:t>
      </w:r>
      <w:r>
        <w:rPr>
          <w:rFonts w:ascii="David" w:hAnsi="David" w:cs="David" w:hint="cs"/>
          <w:sz w:val="24"/>
          <w:szCs w:val="24"/>
          <w:rtl/>
          <w:lang w:val="en-IL" w:eastAsia="he-IL"/>
        </w:rPr>
        <w:t>.</w:t>
      </w:r>
      <w:r w:rsidR="00F5566C">
        <w:rPr>
          <w:rFonts w:ascii="David" w:hAnsi="David" w:cs="David" w:hint="cs"/>
          <w:sz w:val="24"/>
          <w:szCs w:val="24"/>
          <w:rtl/>
          <w:lang w:val="en-IL" w:eastAsia="he-IL"/>
        </w:rPr>
        <w:t xml:space="preserve"> </w:t>
      </w:r>
      <w:r w:rsidR="00173643">
        <w:rPr>
          <w:rFonts w:ascii="David" w:hAnsi="David" w:cs="David" w:hint="cs"/>
          <w:sz w:val="24"/>
          <w:szCs w:val="24"/>
          <w:rtl/>
          <w:lang w:val="en-IL" w:eastAsia="he-IL"/>
        </w:rPr>
        <w:t>אחת הפעולות המשמעותיות בהם נקט</w:t>
      </w:r>
      <w:r w:rsidR="00173643" w:rsidRPr="00173643">
        <w:rPr>
          <w:rtl/>
        </w:rPr>
        <w:t xml:space="preserve"> </w:t>
      </w:r>
      <w:r w:rsidR="00173643" w:rsidRPr="00173643">
        <w:rPr>
          <w:rFonts w:ascii="David" w:hAnsi="David" w:cs="David"/>
          <w:sz w:val="24"/>
          <w:szCs w:val="24"/>
          <w:rtl/>
          <w:lang w:val="en-IL" w:eastAsia="he-IL"/>
        </w:rPr>
        <w:t xml:space="preserve">נגיד הבנק הפדרלי בארה"ב, </w:t>
      </w:r>
      <w:proofErr w:type="spellStart"/>
      <w:r w:rsidR="00173643" w:rsidRPr="00173643">
        <w:rPr>
          <w:rFonts w:ascii="David" w:hAnsi="David" w:cs="David"/>
          <w:sz w:val="24"/>
          <w:szCs w:val="24"/>
          <w:rtl/>
          <w:lang w:val="en-IL" w:eastAsia="he-IL"/>
        </w:rPr>
        <w:t>ג'רום</w:t>
      </w:r>
      <w:proofErr w:type="spellEnd"/>
      <w:r w:rsidR="00173643" w:rsidRPr="00173643">
        <w:rPr>
          <w:rFonts w:ascii="David" w:hAnsi="David" w:cs="David"/>
          <w:sz w:val="24"/>
          <w:szCs w:val="24"/>
          <w:rtl/>
          <w:lang w:val="en-IL" w:eastAsia="he-IL"/>
        </w:rPr>
        <w:t xml:space="preserve"> פאוול</w:t>
      </w:r>
      <w:r w:rsidR="00173643">
        <w:rPr>
          <w:rFonts w:ascii="David" w:hAnsi="David" w:cs="David" w:hint="cs"/>
          <w:sz w:val="24"/>
          <w:szCs w:val="24"/>
          <w:rtl/>
          <w:lang w:val="en-IL" w:eastAsia="he-IL"/>
        </w:rPr>
        <w:t xml:space="preserve"> בהבינו את ממדי המשבר היא הורדה דרמטית של הריבית שהייתה נמוכה עוד קודם לכן ולמעשה מאז המשבר ב 2008 ל 0%. פעולת הפד' שנועדה</w:t>
      </w:r>
      <w:r w:rsidR="00173643" w:rsidRPr="00173643">
        <w:rPr>
          <w:rFonts w:ascii="David" w:hAnsi="David" w:cs="David"/>
          <w:sz w:val="24"/>
          <w:szCs w:val="24"/>
          <w:rtl/>
          <w:lang w:val="en-IL" w:eastAsia="he-IL"/>
        </w:rPr>
        <w:t xml:space="preserve"> להעניק נזילות לשווקים ולשדר </w:t>
      </w:r>
      <w:r w:rsidR="00850B7A">
        <w:rPr>
          <w:rFonts w:ascii="David" w:hAnsi="David" w:cs="David" w:hint="cs"/>
          <w:sz w:val="24"/>
          <w:szCs w:val="24"/>
          <w:rtl/>
          <w:lang w:val="en-IL" w:eastAsia="he-IL"/>
        </w:rPr>
        <w:t xml:space="preserve">מסר </w:t>
      </w:r>
      <w:r w:rsidR="00173643" w:rsidRPr="00173643">
        <w:rPr>
          <w:rFonts w:ascii="David" w:hAnsi="David" w:cs="David"/>
          <w:sz w:val="24"/>
          <w:szCs w:val="24"/>
          <w:rtl/>
          <w:lang w:val="en-IL" w:eastAsia="he-IL"/>
        </w:rPr>
        <w:t xml:space="preserve">שהבנק לוקח חלק במאמץ </w:t>
      </w:r>
      <w:r w:rsidR="00850B7A">
        <w:rPr>
          <w:rFonts w:ascii="David" w:hAnsi="David" w:cs="David" w:hint="cs"/>
          <w:sz w:val="24"/>
          <w:szCs w:val="24"/>
          <w:rtl/>
          <w:lang w:val="en-IL" w:eastAsia="he-IL"/>
        </w:rPr>
        <w:t>לצמצום השפעות המגיפה לא התקבלה יפה על ידי המשקיעים שראו בכך איתות למצוקה ולהפנמה של חומרתו של המשבר (אסא ששון, דה-מרקר, מרץ 2020)</w:t>
      </w:r>
      <w:r w:rsidR="00A53BFD">
        <w:rPr>
          <w:rFonts w:ascii="David" w:hAnsi="David" w:cs="David" w:hint="cs"/>
          <w:sz w:val="24"/>
          <w:szCs w:val="24"/>
          <w:rtl/>
          <w:lang w:val="en-IL" w:eastAsia="he-IL"/>
        </w:rPr>
        <w:t xml:space="preserve">. </w:t>
      </w:r>
      <w:r w:rsidR="00A53BFD" w:rsidRPr="00A53BFD">
        <w:rPr>
          <w:rFonts w:ascii="David" w:hAnsi="David" w:cs="David"/>
          <w:sz w:val="24"/>
          <w:szCs w:val="24"/>
          <w:rtl/>
          <w:lang w:val="en-IL" w:eastAsia="he-IL"/>
        </w:rPr>
        <w:t xml:space="preserve">דודי </w:t>
      </w:r>
      <w:proofErr w:type="spellStart"/>
      <w:r w:rsidR="00A53BFD" w:rsidRPr="00A53BFD">
        <w:rPr>
          <w:rFonts w:ascii="David" w:hAnsi="David" w:cs="David"/>
          <w:sz w:val="24"/>
          <w:szCs w:val="24"/>
          <w:rtl/>
          <w:lang w:val="en-IL" w:eastAsia="he-IL"/>
        </w:rPr>
        <w:t>רזניק</w:t>
      </w:r>
      <w:proofErr w:type="spellEnd"/>
      <w:r w:rsidR="00A53BFD" w:rsidRPr="00A53BFD">
        <w:rPr>
          <w:rFonts w:ascii="David" w:hAnsi="David" w:cs="David"/>
          <w:sz w:val="24"/>
          <w:szCs w:val="24"/>
          <w:rtl/>
          <w:lang w:val="en-IL" w:eastAsia="he-IL"/>
        </w:rPr>
        <w:t>, אסטרטג הריביות של לאומי שוקי הון</w:t>
      </w:r>
      <w:r w:rsidR="00A53BFD">
        <w:rPr>
          <w:rFonts w:ascii="David" w:hAnsi="David" w:cs="David" w:hint="cs"/>
          <w:sz w:val="24"/>
          <w:szCs w:val="24"/>
          <w:rtl/>
          <w:lang w:val="en-IL" w:eastAsia="he-IL"/>
        </w:rPr>
        <w:t xml:space="preserve"> טען כי </w:t>
      </w:r>
      <w:r w:rsidR="00A53BFD" w:rsidRPr="00A53BFD">
        <w:rPr>
          <w:rFonts w:ascii="David" w:hAnsi="David" w:cs="David"/>
          <w:sz w:val="24"/>
          <w:szCs w:val="24"/>
          <w:rtl/>
          <w:lang w:val="en-IL" w:eastAsia="he-IL"/>
        </w:rPr>
        <w:t xml:space="preserve">"השוק משדר כי הכלים שהיו טובים ל-2008 לא רלוונטיים להיום, ומה שנדרש הוא צעדים פיסקליים מאוד נרחבים. מה שדומיננטי בשווקים הוא הפחד הגדול מההשפעה הריאלית של הנגיף ולכן השוק מסתכל על הצעדים שנוקטות הממשלות, יותר מאלה של הבנקים המרכזיים. הצעד הראשון שנקט </w:t>
      </w:r>
      <w:proofErr w:type="spellStart"/>
      <w:r w:rsidR="00A53BFD" w:rsidRPr="00A53BFD">
        <w:rPr>
          <w:rFonts w:ascii="David" w:hAnsi="David" w:cs="David"/>
          <w:sz w:val="24"/>
          <w:szCs w:val="24"/>
          <w:rtl/>
          <w:lang w:val="en-IL" w:eastAsia="he-IL"/>
        </w:rPr>
        <w:t>טראמפ</w:t>
      </w:r>
      <w:proofErr w:type="spellEnd"/>
      <w:r w:rsidR="00A53BFD" w:rsidRPr="00A53BFD">
        <w:rPr>
          <w:rFonts w:ascii="David" w:hAnsi="David" w:cs="David"/>
          <w:sz w:val="24"/>
          <w:szCs w:val="24"/>
          <w:rtl/>
          <w:lang w:val="en-IL" w:eastAsia="he-IL"/>
        </w:rPr>
        <w:t xml:space="preserve"> ביום שישי, עם ההרחבה הפיסקלית של כ-50 מיליארד דולר, הוא התחלה של מה שהשוק מצפה לו"</w:t>
      </w:r>
      <w:r w:rsidR="00A53BFD">
        <w:rPr>
          <w:rFonts w:ascii="David" w:hAnsi="David" w:cs="David" w:hint="cs"/>
          <w:sz w:val="24"/>
          <w:szCs w:val="24"/>
          <w:rtl/>
          <w:lang w:val="en-IL" w:eastAsia="he-IL"/>
        </w:rPr>
        <w:t xml:space="preserve"> (שם).</w:t>
      </w:r>
      <w:r w:rsidR="00DE37E5">
        <w:rPr>
          <w:rFonts w:ascii="David" w:hAnsi="David" w:cs="David" w:hint="cs"/>
          <w:sz w:val="24"/>
          <w:szCs w:val="24"/>
          <w:rtl/>
          <w:lang w:val="en-IL" w:eastAsia="he-IL"/>
        </w:rPr>
        <w:t xml:space="preserve"> בישראל, מעל עשור</w:t>
      </w:r>
      <w:r w:rsidR="00DE37E5" w:rsidRPr="00DE37E5">
        <w:rPr>
          <w:rFonts w:ascii="David" w:hAnsi="David" w:cs="David"/>
          <w:sz w:val="24"/>
          <w:szCs w:val="24"/>
          <w:rtl/>
          <w:lang w:val="en-IL" w:eastAsia="he-IL"/>
        </w:rPr>
        <w:t>, שומר בנק ישראל על סביבת ריבית נמוכה שניתן להגדירה כאפסית (0.25%, נכון לפברואר 2020)</w:t>
      </w:r>
      <w:r w:rsidR="00DE37E5">
        <w:rPr>
          <w:rFonts w:ascii="David" w:hAnsi="David" w:cs="David" w:hint="cs"/>
          <w:sz w:val="24"/>
          <w:szCs w:val="24"/>
          <w:rtl/>
          <w:lang w:val="en-IL" w:eastAsia="he-IL"/>
        </w:rPr>
        <w:t xml:space="preserve"> זאת </w:t>
      </w:r>
      <w:r w:rsidR="00DE37E5" w:rsidRPr="00DE37E5">
        <w:rPr>
          <w:rFonts w:ascii="David" w:hAnsi="David" w:cs="David"/>
          <w:sz w:val="24"/>
          <w:szCs w:val="24"/>
          <w:rtl/>
          <w:lang w:val="en-IL" w:eastAsia="he-IL"/>
        </w:rPr>
        <w:t xml:space="preserve">בדומה לנעשה בבנקים מרכזיים אחרים בעולם. סביבת הריבית הנוכחית הנמוכה </w:t>
      </w:r>
      <w:r w:rsidR="00DE37E5">
        <w:rPr>
          <w:rFonts w:ascii="David" w:hAnsi="David" w:cs="David" w:hint="cs"/>
          <w:sz w:val="24"/>
          <w:szCs w:val="24"/>
          <w:rtl/>
          <w:lang w:val="en-IL" w:eastAsia="he-IL"/>
        </w:rPr>
        <w:t>נמשכת מאז</w:t>
      </w:r>
      <w:r w:rsidR="00DE37E5" w:rsidRPr="00DE37E5">
        <w:rPr>
          <w:rFonts w:ascii="David" w:hAnsi="David" w:cs="David"/>
          <w:sz w:val="24"/>
          <w:szCs w:val="24"/>
          <w:rtl/>
          <w:lang w:val="en-IL" w:eastAsia="he-IL"/>
        </w:rPr>
        <w:t xml:space="preserve"> המשבר הכלכלי של 2008</w:t>
      </w:r>
      <w:r w:rsidR="00DE37E5">
        <w:rPr>
          <w:rFonts w:ascii="David" w:hAnsi="David" w:cs="David" w:hint="cs"/>
          <w:sz w:val="24"/>
          <w:szCs w:val="24"/>
          <w:rtl/>
          <w:lang w:val="en-IL" w:eastAsia="he-IL"/>
        </w:rPr>
        <w:t xml:space="preserve">, </w:t>
      </w:r>
      <w:r w:rsidR="00DE37E5" w:rsidRPr="00DE37E5">
        <w:rPr>
          <w:rFonts w:ascii="David" w:hAnsi="David" w:cs="David"/>
          <w:sz w:val="24"/>
          <w:szCs w:val="24"/>
          <w:rtl/>
          <w:lang w:val="en-IL" w:eastAsia="he-IL"/>
        </w:rPr>
        <w:t>אז נקטו בה הבנקים, בדגש על הבנק הפדרלי האמריקאי והבנקים המרכזיים באירופה, במטרה לעודד חברות ליטול הלוואות.</w:t>
      </w:r>
      <w:r w:rsidR="00DE37E5">
        <w:rPr>
          <w:rFonts w:ascii="David" w:hAnsi="David" w:cs="David" w:hint="cs"/>
          <w:sz w:val="24"/>
          <w:szCs w:val="24"/>
          <w:rtl/>
          <w:lang w:val="en-IL" w:eastAsia="he-IL"/>
        </w:rPr>
        <w:t xml:space="preserve"> </w:t>
      </w:r>
      <w:r w:rsidR="00DE37E5" w:rsidRPr="00DE37E5">
        <w:rPr>
          <w:rFonts w:ascii="David" w:hAnsi="David" w:cs="David"/>
          <w:sz w:val="24"/>
          <w:szCs w:val="24"/>
          <w:rtl/>
          <w:lang w:val="en-IL" w:eastAsia="he-IL"/>
        </w:rPr>
        <w:t>כעת מתגברים הסיכויים כי הוועדה המוניטרית תחליט על הורדת ריבית בישיבתה הבאה ב-8 באפריל</w:t>
      </w:r>
      <w:r w:rsidR="006420D1">
        <w:rPr>
          <w:rFonts w:ascii="David" w:hAnsi="David" w:cs="David" w:hint="cs"/>
          <w:sz w:val="24"/>
          <w:szCs w:val="24"/>
          <w:rtl/>
          <w:lang w:val="en-IL" w:eastAsia="he-IL"/>
        </w:rPr>
        <w:t xml:space="preserve"> בעקבות הורדת הריבית בארצות הברית ובמדינות אחרות בעולם (ברקת, גלובס 02.2020) אך ספק רב אם הורדה נוספת בריבית תביא לתוצאה המבוקשת (עידוד צריכה, לקיחת אשראי וכד') היות וכאמור הריבית</w:t>
      </w:r>
      <w:r w:rsidR="00DE37E5">
        <w:rPr>
          <w:rFonts w:ascii="David" w:hAnsi="David" w:cs="David" w:hint="cs"/>
          <w:sz w:val="24"/>
          <w:szCs w:val="24"/>
          <w:rtl/>
          <w:lang w:val="en-IL" w:eastAsia="he-IL"/>
        </w:rPr>
        <w:t xml:space="preserve"> </w:t>
      </w:r>
      <w:r w:rsidR="006420D1">
        <w:rPr>
          <w:rFonts w:ascii="David" w:hAnsi="David" w:cs="David" w:hint="cs"/>
          <w:sz w:val="24"/>
          <w:szCs w:val="24"/>
          <w:rtl/>
          <w:lang w:val="en-IL" w:eastAsia="he-IL"/>
        </w:rPr>
        <w:t xml:space="preserve">כבר היום כמעט אפסית. </w:t>
      </w:r>
      <w:r w:rsidR="00176CA6">
        <w:rPr>
          <w:rFonts w:ascii="David" w:hAnsi="David" w:cs="David" w:hint="cs"/>
          <w:sz w:val="24"/>
          <w:szCs w:val="24"/>
          <w:rtl/>
          <w:lang w:val="en-IL" w:eastAsia="he-IL"/>
        </w:rPr>
        <w:t xml:space="preserve">תופעה זו ידועה בספרות הכלכלית הקלסית בשם "מלכודת הנזילות" </w:t>
      </w:r>
      <w:r w:rsidR="00205215">
        <w:rPr>
          <w:rFonts w:ascii="David" w:hAnsi="David" w:cs="David" w:hint="cs"/>
          <w:sz w:val="24"/>
          <w:szCs w:val="24"/>
          <w:rtl/>
          <w:lang w:val="en-IL" w:eastAsia="he-IL"/>
        </w:rPr>
        <w:t>המשויכת</w:t>
      </w:r>
      <w:r w:rsidR="00176CA6">
        <w:rPr>
          <w:rFonts w:ascii="David" w:hAnsi="David" w:cs="David" w:hint="cs"/>
          <w:sz w:val="24"/>
          <w:szCs w:val="24"/>
          <w:rtl/>
          <w:lang w:val="en-IL" w:eastAsia="he-IL"/>
        </w:rPr>
        <w:t xml:space="preserve"> גם היא לתאוריה </w:t>
      </w:r>
      <w:proofErr w:type="spellStart"/>
      <w:r w:rsidR="00176CA6">
        <w:rPr>
          <w:rFonts w:ascii="David" w:hAnsi="David" w:cs="David" w:hint="cs"/>
          <w:sz w:val="24"/>
          <w:szCs w:val="24"/>
          <w:rtl/>
          <w:lang w:val="en-IL" w:eastAsia="he-IL"/>
        </w:rPr>
        <w:t>הקיינסיאנית</w:t>
      </w:r>
      <w:proofErr w:type="spellEnd"/>
      <w:r w:rsidR="00176CA6">
        <w:rPr>
          <w:rFonts w:ascii="David" w:hAnsi="David" w:cs="David" w:hint="cs"/>
          <w:sz w:val="24"/>
          <w:szCs w:val="24"/>
          <w:rtl/>
          <w:lang w:val="en-IL" w:eastAsia="he-IL"/>
        </w:rPr>
        <w:t xml:space="preserve"> בו מדיניות מוניטרית מרחיבה של הבנק המרכזי</w:t>
      </w:r>
      <w:r w:rsidR="00EB0432">
        <w:rPr>
          <w:rFonts w:ascii="David" w:hAnsi="David" w:cs="David" w:hint="cs"/>
          <w:sz w:val="24"/>
          <w:szCs w:val="24"/>
          <w:rtl/>
          <w:lang w:val="en-IL" w:eastAsia="he-IL"/>
        </w:rPr>
        <w:t xml:space="preserve"> אינה משיגה את יעדה כאשר שיעורי הריבית קרובים לאפס והיא מתקיימת כאשר ישנה ציפיי</w:t>
      </w:r>
      <w:r w:rsidR="00EB0432">
        <w:rPr>
          <w:rFonts w:ascii="David" w:hAnsi="David" w:cs="David" w:hint="eastAsia"/>
          <w:sz w:val="24"/>
          <w:szCs w:val="24"/>
          <w:rtl/>
          <w:lang w:val="en-IL" w:eastAsia="he-IL"/>
        </w:rPr>
        <w:t>ה</w:t>
      </w:r>
      <w:r w:rsidR="00EB0432">
        <w:rPr>
          <w:rFonts w:ascii="David" w:hAnsi="David" w:cs="David" w:hint="cs"/>
          <w:sz w:val="24"/>
          <w:szCs w:val="24"/>
          <w:rtl/>
          <w:lang w:val="en-IL" w:eastAsia="he-IL"/>
        </w:rPr>
        <w:t xml:space="preserve"> של הציבור לאירועים שליליים הגורמת להם להעדיף להחזיק את כספם במזומן על פני האלטרנטיבה שבהשקעתו באגרות חוב, או בשוק ההון. במקרה כזה על פי </w:t>
      </w:r>
      <w:proofErr w:type="spellStart"/>
      <w:r w:rsidR="00EB0432">
        <w:rPr>
          <w:rFonts w:ascii="David" w:hAnsi="David" w:cs="David" w:hint="cs"/>
          <w:sz w:val="24"/>
          <w:szCs w:val="24"/>
          <w:rtl/>
          <w:lang w:val="en-IL" w:eastAsia="he-IL"/>
        </w:rPr>
        <w:t>קיינס</w:t>
      </w:r>
      <w:proofErr w:type="spellEnd"/>
      <w:r w:rsidR="00EB0432">
        <w:rPr>
          <w:rFonts w:ascii="David" w:hAnsi="David" w:cs="David" w:hint="cs"/>
          <w:sz w:val="24"/>
          <w:szCs w:val="24"/>
          <w:rtl/>
          <w:lang w:val="en-IL" w:eastAsia="he-IL"/>
        </w:rPr>
        <w:t xml:space="preserve"> הפתרון היחיד להוצאתו של המשק ממיתון היא נקיטת פעילות פיסקלית מרחיבה כפי שתיארתי קודם לכן (</w:t>
      </w:r>
      <w:proofErr w:type="spellStart"/>
      <w:r w:rsidR="00EB0432">
        <w:rPr>
          <w:rFonts w:ascii="David" w:hAnsi="David" w:cs="David" w:hint="cs"/>
          <w:sz w:val="24"/>
          <w:szCs w:val="24"/>
          <w:rtl/>
          <w:lang w:val="en-IL" w:eastAsia="he-IL"/>
        </w:rPr>
        <w:t>זעירא</w:t>
      </w:r>
      <w:proofErr w:type="spellEnd"/>
      <w:r w:rsidR="00EB0432">
        <w:rPr>
          <w:rFonts w:ascii="David" w:hAnsi="David" w:cs="David" w:hint="cs"/>
          <w:sz w:val="24"/>
          <w:szCs w:val="24"/>
          <w:rtl/>
          <w:lang w:val="en-IL" w:eastAsia="he-IL"/>
        </w:rPr>
        <w:t xml:space="preserve"> 191).</w:t>
      </w:r>
    </w:p>
    <w:p w14:paraId="2D8E556E" w14:textId="3B4E6AF1" w:rsidR="00C85BEC" w:rsidRPr="00C85BEC" w:rsidRDefault="00C85BEC" w:rsidP="00DE3AC2">
      <w:pPr>
        <w:bidi/>
        <w:spacing w:line="480" w:lineRule="auto"/>
        <w:jc w:val="both"/>
        <w:rPr>
          <w:rFonts w:ascii="David" w:hAnsi="David" w:cs="David"/>
          <w:b/>
          <w:bCs/>
          <w:sz w:val="24"/>
          <w:szCs w:val="24"/>
          <w:rtl/>
          <w:lang w:eastAsia="he-IL"/>
        </w:rPr>
      </w:pPr>
      <w:r w:rsidRPr="00C85BEC">
        <w:rPr>
          <w:rFonts w:ascii="David" w:hAnsi="David" w:cs="David" w:hint="cs"/>
          <w:b/>
          <w:bCs/>
          <w:sz w:val="24"/>
          <w:szCs w:val="24"/>
          <w:rtl/>
          <w:lang w:eastAsia="he-IL"/>
        </w:rPr>
        <w:t xml:space="preserve">צמצום אי הוודאות והגברת ביטחון הציבור במנהיגות הכלכלית </w:t>
      </w:r>
    </w:p>
    <w:p w14:paraId="5DEF51AC" w14:textId="3CD726C8" w:rsidR="00315826" w:rsidRPr="00315826" w:rsidRDefault="00E06F20" w:rsidP="00315826">
      <w:pPr>
        <w:bidi/>
        <w:spacing w:line="480" w:lineRule="auto"/>
        <w:jc w:val="both"/>
        <w:rPr>
          <w:rFonts w:ascii="David" w:hAnsi="David" w:cs="David"/>
          <w:sz w:val="24"/>
          <w:szCs w:val="24"/>
          <w:lang w:eastAsia="he-IL"/>
        </w:rPr>
      </w:pPr>
      <w:r>
        <w:rPr>
          <w:rFonts w:ascii="David" w:hAnsi="David" w:cs="David" w:hint="cs"/>
          <w:sz w:val="24"/>
          <w:szCs w:val="24"/>
          <w:rtl/>
          <w:lang w:eastAsia="he-IL"/>
        </w:rPr>
        <w:t xml:space="preserve">כדי לצמצם את אי הוודאות נדרש בראש ובראשונה לצמצם את </w:t>
      </w:r>
      <w:r w:rsidR="00315826" w:rsidRPr="00315826">
        <w:rPr>
          <w:rFonts w:ascii="David" w:hAnsi="David" w:cs="David" w:hint="cs"/>
          <w:sz w:val="24"/>
          <w:szCs w:val="24"/>
          <w:rtl/>
          <w:lang w:eastAsia="he-IL"/>
        </w:rPr>
        <w:t>חוסר אמון הציבור בממשלה</w:t>
      </w:r>
      <w:r>
        <w:rPr>
          <w:rFonts w:ascii="David" w:hAnsi="David" w:cs="David" w:hint="cs"/>
          <w:sz w:val="24"/>
          <w:szCs w:val="24"/>
          <w:rtl/>
          <w:lang w:eastAsia="he-IL"/>
        </w:rPr>
        <w:t xml:space="preserve"> ובמנהיגות הכלכלית</w:t>
      </w:r>
      <w:r w:rsidR="00315826" w:rsidRPr="00315826">
        <w:rPr>
          <w:rFonts w:ascii="David" w:hAnsi="David" w:cs="David" w:hint="cs"/>
          <w:sz w:val="24"/>
          <w:szCs w:val="24"/>
          <w:rtl/>
          <w:lang w:eastAsia="he-IL"/>
        </w:rPr>
        <w:t>. במדינת ישראל אנו רואים וחווים חוסר אמון גובר בעיקר בקרב עצמאיים ובעלי עסקים</w:t>
      </w:r>
      <w:r w:rsidR="004E220A">
        <w:rPr>
          <w:rFonts w:ascii="David" w:hAnsi="David" w:cs="David" w:hint="cs"/>
          <w:sz w:val="24"/>
          <w:szCs w:val="24"/>
          <w:rtl/>
          <w:lang w:eastAsia="he-IL"/>
        </w:rPr>
        <w:t xml:space="preserve"> שנפגעו קשות מהמשבר</w:t>
      </w:r>
      <w:r w:rsidR="00315826" w:rsidRPr="00315826">
        <w:rPr>
          <w:rFonts w:ascii="David" w:hAnsi="David" w:cs="David" w:hint="cs"/>
          <w:sz w:val="24"/>
          <w:szCs w:val="24"/>
          <w:rtl/>
          <w:lang w:eastAsia="he-IL"/>
        </w:rPr>
        <w:t xml:space="preserve"> (עו"ד רועי כהן, נשיא ארגון </w:t>
      </w:r>
      <w:proofErr w:type="spellStart"/>
      <w:r w:rsidR="00315826" w:rsidRPr="00315826">
        <w:rPr>
          <w:rFonts w:ascii="David" w:hAnsi="David" w:cs="David" w:hint="cs"/>
          <w:sz w:val="24"/>
          <w:szCs w:val="24"/>
          <w:rtl/>
          <w:lang w:eastAsia="he-IL"/>
        </w:rPr>
        <w:t>לה"ב</w:t>
      </w:r>
      <w:proofErr w:type="spellEnd"/>
      <w:r w:rsidR="006A3390">
        <w:rPr>
          <w:rFonts w:ascii="David" w:hAnsi="David" w:cs="David" w:hint="cs"/>
          <w:sz w:val="24"/>
          <w:szCs w:val="24"/>
          <w:rtl/>
          <w:lang w:eastAsia="he-IL"/>
        </w:rPr>
        <w:t>, ראיון בערוץ 12</w:t>
      </w:r>
      <w:r w:rsidR="00315826" w:rsidRPr="00315826">
        <w:rPr>
          <w:rFonts w:ascii="David" w:hAnsi="David" w:cs="David" w:hint="cs"/>
          <w:sz w:val="24"/>
          <w:szCs w:val="24"/>
          <w:rtl/>
          <w:lang w:eastAsia="he-IL"/>
        </w:rPr>
        <w:t xml:space="preserve">) </w:t>
      </w:r>
      <w:r w:rsidR="006A3390">
        <w:rPr>
          <w:rFonts w:ascii="David" w:hAnsi="David" w:cs="David" w:hint="cs"/>
          <w:sz w:val="24"/>
          <w:szCs w:val="24"/>
          <w:rtl/>
          <w:lang w:eastAsia="he-IL"/>
        </w:rPr>
        <w:t xml:space="preserve">לגבי </w:t>
      </w:r>
      <w:r w:rsidR="00315826" w:rsidRPr="00315826">
        <w:rPr>
          <w:rFonts w:ascii="David" w:hAnsi="David" w:cs="David" w:hint="cs"/>
          <w:sz w:val="24"/>
          <w:szCs w:val="24"/>
          <w:rtl/>
          <w:lang w:eastAsia="he-IL"/>
        </w:rPr>
        <w:t>כוונ</w:t>
      </w:r>
      <w:r w:rsidR="006A3390">
        <w:rPr>
          <w:rFonts w:ascii="David" w:hAnsi="David" w:cs="David" w:hint="cs"/>
          <w:sz w:val="24"/>
          <w:szCs w:val="24"/>
          <w:rtl/>
          <w:lang w:eastAsia="he-IL"/>
        </w:rPr>
        <w:t>ו</w:t>
      </w:r>
      <w:r w:rsidR="00315826" w:rsidRPr="00315826">
        <w:rPr>
          <w:rFonts w:ascii="David" w:hAnsi="David" w:cs="David" w:hint="cs"/>
          <w:sz w:val="24"/>
          <w:szCs w:val="24"/>
          <w:rtl/>
          <w:lang w:eastAsia="he-IL"/>
        </w:rPr>
        <w:t>ת</w:t>
      </w:r>
      <w:r w:rsidR="006A3390">
        <w:rPr>
          <w:rFonts w:ascii="David" w:hAnsi="David" w:cs="David" w:hint="cs"/>
          <w:sz w:val="24"/>
          <w:szCs w:val="24"/>
          <w:rtl/>
          <w:lang w:eastAsia="he-IL"/>
        </w:rPr>
        <w:t>יהם</w:t>
      </w:r>
      <w:r w:rsidR="00315826" w:rsidRPr="00315826">
        <w:rPr>
          <w:rFonts w:ascii="David" w:hAnsi="David" w:cs="David" w:hint="cs"/>
          <w:sz w:val="24"/>
          <w:szCs w:val="24"/>
          <w:rtl/>
          <w:lang w:eastAsia="he-IL"/>
        </w:rPr>
        <w:t xml:space="preserve"> </w:t>
      </w:r>
      <w:r w:rsidR="006A3390">
        <w:rPr>
          <w:rFonts w:ascii="David" w:hAnsi="David" w:cs="David" w:hint="cs"/>
          <w:sz w:val="24"/>
          <w:szCs w:val="24"/>
          <w:rtl/>
          <w:lang w:eastAsia="he-IL"/>
        </w:rPr>
        <w:t xml:space="preserve">האמיתיות של </w:t>
      </w:r>
      <w:r w:rsidR="00315826" w:rsidRPr="00315826">
        <w:rPr>
          <w:rFonts w:ascii="David" w:hAnsi="David" w:cs="David" w:hint="cs"/>
          <w:sz w:val="24"/>
          <w:szCs w:val="24"/>
          <w:rtl/>
          <w:lang w:eastAsia="he-IL"/>
        </w:rPr>
        <w:t xml:space="preserve">הממשלה והאוצר ליישם </w:t>
      </w:r>
      <w:r>
        <w:rPr>
          <w:rFonts w:ascii="David" w:hAnsi="David" w:cs="David" w:hint="cs"/>
          <w:sz w:val="24"/>
          <w:szCs w:val="24"/>
          <w:rtl/>
          <w:lang w:eastAsia="he-IL"/>
        </w:rPr>
        <w:t xml:space="preserve">בפועל </w:t>
      </w:r>
      <w:r w:rsidR="00315826" w:rsidRPr="00315826">
        <w:rPr>
          <w:rFonts w:ascii="David" w:hAnsi="David" w:cs="David" w:hint="cs"/>
          <w:sz w:val="24"/>
          <w:szCs w:val="24"/>
          <w:rtl/>
          <w:lang w:eastAsia="he-IL"/>
        </w:rPr>
        <w:t xml:space="preserve">את תוכנית </w:t>
      </w:r>
      <w:r>
        <w:rPr>
          <w:rFonts w:ascii="David" w:hAnsi="David" w:cs="David" w:hint="cs"/>
          <w:sz w:val="24"/>
          <w:szCs w:val="24"/>
          <w:rtl/>
          <w:lang w:eastAsia="he-IL"/>
        </w:rPr>
        <w:t xml:space="preserve">החילוץ </w:t>
      </w:r>
      <w:r w:rsidR="00315826" w:rsidRPr="00315826">
        <w:rPr>
          <w:rFonts w:ascii="David" w:hAnsi="David" w:cs="David" w:hint="cs"/>
          <w:sz w:val="24"/>
          <w:szCs w:val="24"/>
          <w:rtl/>
          <w:lang w:eastAsia="he-IL"/>
        </w:rPr>
        <w:t>הכלכלית</w:t>
      </w:r>
      <w:r>
        <w:rPr>
          <w:rFonts w:ascii="David" w:hAnsi="David" w:cs="David" w:hint="cs"/>
          <w:sz w:val="24"/>
          <w:szCs w:val="24"/>
          <w:rtl/>
          <w:lang w:eastAsia="he-IL"/>
        </w:rPr>
        <w:t xml:space="preserve"> עליה הכריז</w:t>
      </w:r>
      <w:r w:rsidR="006A3390">
        <w:rPr>
          <w:rFonts w:ascii="David" w:hAnsi="David" w:cs="David" w:hint="cs"/>
          <w:sz w:val="24"/>
          <w:szCs w:val="24"/>
          <w:rtl/>
          <w:lang w:eastAsia="he-IL"/>
        </w:rPr>
        <w:t>ו</w:t>
      </w:r>
      <w:r>
        <w:rPr>
          <w:rFonts w:ascii="David" w:hAnsi="David" w:cs="David" w:hint="cs"/>
          <w:sz w:val="24"/>
          <w:szCs w:val="24"/>
          <w:rtl/>
          <w:lang w:eastAsia="he-IL"/>
        </w:rPr>
        <w:t xml:space="preserve"> ובמיוחד לגבי נכונות</w:t>
      </w:r>
      <w:r w:rsidR="006A3390">
        <w:rPr>
          <w:rFonts w:ascii="David" w:hAnsi="David" w:cs="David" w:hint="cs"/>
          <w:sz w:val="24"/>
          <w:szCs w:val="24"/>
          <w:rtl/>
          <w:lang w:eastAsia="he-IL"/>
        </w:rPr>
        <w:t>ם</w:t>
      </w:r>
      <w:r>
        <w:rPr>
          <w:rFonts w:ascii="David" w:hAnsi="David" w:cs="David" w:hint="cs"/>
          <w:sz w:val="24"/>
          <w:szCs w:val="24"/>
          <w:rtl/>
          <w:lang w:eastAsia="he-IL"/>
        </w:rPr>
        <w:t xml:space="preserve"> להזרים את הכספים </w:t>
      </w:r>
      <w:r w:rsidR="00450FB1">
        <w:rPr>
          <w:rFonts w:ascii="David" w:hAnsi="David" w:cs="David" w:hint="cs"/>
          <w:sz w:val="24"/>
          <w:szCs w:val="24"/>
          <w:rtl/>
          <w:lang w:eastAsia="he-IL"/>
        </w:rPr>
        <w:t>בהיק</w:t>
      </w:r>
      <w:r w:rsidR="006A3390">
        <w:rPr>
          <w:rFonts w:ascii="David" w:hAnsi="David" w:cs="David" w:hint="cs"/>
          <w:sz w:val="24"/>
          <w:szCs w:val="24"/>
          <w:rtl/>
          <w:lang w:eastAsia="he-IL"/>
        </w:rPr>
        <w:t>פים</w:t>
      </w:r>
      <w:r w:rsidR="00450FB1">
        <w:rPr>
          <w:rFonts w:ascii="David" w:hAnsi="David" w:cs="David" w:hint="cs"/>
          <w:sz w:val="24"/>
          <w:szCs w:val="24"/>
          <w:rtl/>
          <w:lang w:eastAsia="he-IL"/>
        </w:rPr>
        <w:t xml:space="preserve"> </w:t>
      </w:r>
      <w:r>
        <w:rPr>
          <w:rFonts w:ascii="David" w:hAnsi="David" w:cs="David" w:hint="cs"/>
          <w:sz w:val="24"/>
          <w:szCs w:val="24"/>
          <w:rtl/>
          <w:lang w:eastAsia="he-IL"/>
        </w:rPr>
        <w:t>עלי</w:t>
      </w:r>
      <w:r w:rsidR="006A3390">
        <w:rPr>
          <w:rFonts w:ascii="David" w:hAnsi="David" w:cs="David" w:hint="cs"/>
          <w:sz w:val="24"/>
          <w:szCs w:val="24"/>
          <w:rtl/>
          <w:lang w:eastAsia="he-IL"/>
        </w:rPr>
        <w:t>הם</w:t>
      </w:r>
      <w:r>
        <w:rPr>
          <w:rFonts w:ascii="David" w:hAnsi="David" w:cs="David" w:hint="cs"/>
          <w:sz w:val="24"/>
          <w:szCs w:val="24"/>
          <w:rtl/>
          <w:lang w:eastAsia="he-IL"/>
        </w:rPr>
        <w:t xml:space="preserve"> התחייב</w:t>
      </w:r>
      <w:r w:rsidR="006A3390">
        <w:rPr>
          <w:rFonts w:ascii="David" w:hAnsi="David" w:cs="David" w:hint="cs"/>
          <w:sz w:val="24"/>
          <w:szCs w:val="24"/>
          <w:rtl/>
          <w:lang w:eastAsia="he-IL"/>
        </w:rPr>
        <w:t>ו</w:t>
      </w:r>
      <w:r w:rsidR="00315826" w:rsidRPr="00315826">
        <w:rPr>
          <w:rFonts w:ascii="David" w:hAnsi="David" w:cs="David" w:hint="cs"/>
          <w:sz w:val="24"/>
          <w:szCs w:val="24"/>
          <w:rtl/>
          <w:lang w:eastAsia="he-IL"/>
        </w:rPr>
        <w:t>. הפתרון לבעי</w:t>
      </w:r>
      <w:r w:rsidR="006A3390">
        <w:rPr>
          <w:rFonts w:ascii="David" w:hAnsi="David" w:cs="David" w:hint="cs"/>
          <w:sz w:val="24"/>
          <w:szCs w:val="24"/>
          <w:rtl/>
          <w:lang w:eastAsia="he-IL"/>
        </w:rPr>
        <w:t>ית חוסר האמון נובע הן מהתרבות הישראלית</w:t>
      </w:r>
      <w:r w:rsidR="00315826" w:rsidRPr="00315826">
        <w:rPr>
          <w:rFonts w:ascii="David" w:hAnsi="David" w:cs="David" w:hint="cs"/>
          <w:sz w:val="24"/>
          <w:szCs w:val="24"/>
          <w:rtl/>
          <w:lang w:eastAsia="he-IL"/>
        </w:rPr>
        <w:t xml:space="preserve"> </w:t>
      </w:r>
      <w:r w:rsidR="006A3390">
        <w:rPr>
          <w:rFonts w:ascii="David" w:hAnsi="David" w:cs="David" w:hint="cs"/>
          <w:sz w:val="24"/>
          <w:szCs w:val="24"/>
          <w:rtl/>
          <w:lang w:eastAsia="he-IL"/>
        </w:rPr>
        <w:t xml:space="preserve">והן מהתנסויות שליליות באירועי עבר. כבר </w:t>
      </w:r>
      <w:r w:rsidR="0075769B">
        <w:rPr>
          <w:rFonts w:ascii="David" w:hAnsi="David" w:cs="David" w:hint="cs"/>
          <w:sz w:val="24"/>
          <w:szCs w:val="24"/>
          <w:rtl/>
          <w:lang w:eastAsia="he-IL"/>
        </w:rPr>
        <w:t>היום</w:t>
      </w:r>
      <w:r w:rsidR="006A3390">
        <w:rPr>
          <w:rFonts w:ascii="David" w:hAnsi="David" w:cs="David" w:hint="cs"/>
          <w:sz w:val="24"/>
          <w:szCs w:val="24"/>
          <w:rtl/>
          <w:lang w:eastAsia="he-IL"/>
        </w:rPr>
        <w:t xml:space="preserve"> לא עומדת הממשלה בהתחייבותה להעניק מענק </w:t>
      </w:r>
      <w:r w:rsidR="00245CB5">
        <w:rPr>
          <w:rFonts w:ascii="David" w:hAnsi="David" w:cs="David" w:hint="cs"/>
          <w:sz w:val="24"/>
          <w:szCs w:val="24"/>
          <w:rtl/>
          <w:lang w:eastAsia="he-IL"/>
        </w:rPr>
        <w:t xml:space="preserve">סיוע </w:t>
      </w:r>
      <w:r w:rsidR="006A3390">
        <w:rPr>
          <w:rFonts w:ascii="David" w:hAnsi="David" w:cs="David" w:hint="cs"/>
          <w:sz w:val="24"/>
          <w:szCs w:val="24"/>
          <w:rtl/>
          <w:lang w:eastAsia="he-IL"/>
        </w:rPr>
        <w:t xml:space="preserve">ראשוני רוחבי לכל </w:t>
      </w:r>
      <w:r w:rsidR="006A3390">
        <w:rPr>
          <w:rFonts w:ascii="David" w:hAnsi="David" w:cs="David" w:hint="cs"/>
          <w:sz w:val="24"/>
          <w:szCs w:val="24"/>
          <w:rtl/>
          <w:lang w:eastAsia="he-IL"/>
        </w:rPr>
        <w:lastRenderedPageBreak/>
        <w:t xml:space="preserve">משפחה לפני חג הפסח כפי שהתחייבה </w:t>
      </w:r>
      <w:r w:rsidR="00245CB5">
        <w:rPr>
          <w:rFonts w:ascii="David" w:hAnsi="David" w:cs="David" w:hint="cs"/>
          <w:sz w:val="24"/>
          <w:szCs w:val="24"/>
          <w:rtl/>
          <w:lang w:eastAsia="he-IL"/>
        </w:rPr>
        <w:t xml:space="preserve">רק </w:t>
      </w:r>
      <w:r w:rsidR="006A3390">
        <w:rPr>
          <w:rFonts w:ascii="David" w:hAnsi="David" w:cs="David" w:hint="cs"/>
          <w:sz w:val="24"/>
          <w:szCs w:val="24"/>
          <w:rtl/>
          <w:lang w:eastAsia="he-IL"/>
        </w:rPr>
        <w:t xml:space="preserve">בשבוע שעבר. בעיית האמון </w:t>
      </w:r>
      <w:r w:rsidR="00245CB5">
        <w:rPr>
          <w:rFonts w:ascii="David" w:hAnsi="David" w:cs="David" w:hint="cs"/>
          <w:sz w:val="24"/>
          <w:szCs w:val="24"/>
          <w:rtl/>
          <w:lang w:eastAsia="he-IL"/>
        </w:rPr>
        <w:t xml:space="preserve">של הציבור בממשלה ובאוצר </w:t>
      </w:r>
      <w:r w:rsidR="006A3390">
        <w:rPr>
          <w:rFonts w:ascii="David" w:hAnsi="David" w:cs="David" w:hint="cs"/>
          <w:sz w:val="24"/>
          <w:szCs w:val="24"/>
          <w:rtl/>
          <w:lang w:eastAsia="he-IL"/>
        </w:rPr>
        <w:t xml:space="preserve">היא בעיה קריטית היכולה לפגוע ביכולת ההתאוששות של </w:t>
      </w:r>
      <w:r w:rsidR="00415F42">
        <w:rPr>
          <w:rFonts w:ascii="David" w:hAnsi="David" w:cs="David" w:hint="cs"/>
          <w:sz w:val="24"/>
          <w:szCs w:val="24"/>
          <w:rtl/>
          <w:lang w:eastAsia="he-IL"/>
        </w:rPr>
        <w:t>המשק</w:t>
      </w:r>
      <w:r w:rsidR="00245CB5">
        <w:rPr>
          <w:rFonts w:ascii="David" w:hAnsi="David" w:cs="David" w:hint="cs"/>
          <w:sz w:val="24"/>
          <w:szCs w:val="24"/>
          <w:rtl/>
          <w:lang w:eastAsia="he-IL"/>
        </w:rPr>
        <w:t xml:space="preserve"> בשל חוסר הוודאות אצל המשקיעים, היזמים והציבור הרחב</w:t>
      </w:r>
      <w:r w:rsidR="00415F42">
        <w:rPr>
          <w:rFonts w:ascii="David" w:hAnsi="David" w:cs="David" w:hint="cs"/>
          <w:sz w:val="24"/>
          <w:szCs w:val="24"/>
          <w:rtl/>
          <w:lang w:eastAsia="he-IL"/>
        </w:rPr>
        <w:t xml:space="preserve">. הפתרון לבעיה זו </w:t>
      </w:r>
      <w:r w:rsidR="00245CB5">
        <w:rPr>
          <w:rFonts w:ascii="David" w:hAnsi="David" w:cs="David" w:hint="cs"/>
          <w:sz w:val="24"/>
          <w:szCs w:val="24"/>
          <w:rtl/>
          <w:lang w:eastAsia="he-IL"/>
        </w:rPr>
        <w:t>צריך להיות</w:t>
      </w:r>
      <w:r w:rsidR="00415F42">
        <w:rPr>
          <w:rFonts w:ascii="David" w:hAnsi="David" w:cs="David" w:hint="cs"/>
          <w:sz w:val="24"/>
          <w:szCs w:val="24"/>
          <w:rtl/>
          <w:lang w:eastAsia="he-IL"/>
        </w:rPr>
        <w:t xml:space="preserve"> הגדלת השקיפות כלפי הציבור ויתר זהירות מצד ההצהרות היוצאות מהממשלה והאוצר. הדרישה הבלתי מתפשרת כלפי האוצר שצריכה </w:t>
      </w:r>
      <w:r w:rsidR="00245CB5">
        <w:rPr>
          <w:rFonts w:ascii="David" w:hAnsi="David" w:cs="David" w:hint="cs"/>
          <w:sz w:val="24"/>
          <w:szCs w:val="24"/>
          <w:rtl/>
          <w:lang w:eastAsia="he-IL"/>
        </w:rPr>
        <w:t>להגיע</w:t>
      </w:r>
      <w:r w:rsidR="00415F42">
        <w:rPr>
          <w:rFonts w:ascii="David" w:hAnsi="David" w:cs="David" w:hint="cs"/>
          <w:sz w:val="24"/>
          <w:szCs w:val="24"/>
          <w:rtl/>
          <w:lang w:eastAsia="he-IL"/>
        </w:rPr>
        <w:t xml:space="preserve"> מצד ראש הממשלה צריכה להיות</w:t>
      </w:r>
      <w:r w:rsidR="00315826" w:rsidRPr="00315826">
        <w:rPr>
          <w:rFonts w:ascii="David" w:hAnsi="David" w:cs="David" w:hint="cs"/>
          <w:sz w:val="24"/>
          <w:szCs w:val="24"/>
          <w:rtl/>
          <w:lang w:eastAsia="he-IL"/>
        </w:rPr>
        <w:t xml:space="preserve"> לפרסם תוכנית כלכלית בהירה יותר, נגישה יותר</w:t>
      </w:r>
      <w:r w:rsidR="00245CB5">
        <w:rPr>
          <w:rFonts w:ascii="David" w:hAnsi="David" w:cs="David" w:hint="cs"/>
          <w:sz w:val="24"/>
          <w:szCs w:val="24"/>
          <w:rtl/>
          <w:lang w:eastAsia="he-IL"/>
        </w:rPr>
        <w:t xml:space="preserve"> ו</w:t>
      </w:r>
      <w:r w:rsidR="00415F42">
        <w:rPr>
          <w:rFonts w:ascii="David" w:hAnsi="David" w:cs="David" w:hint="cs"/>
          <w:sz w:val="24"/>
          <w:szCs w:val="24"/>
          <w:rtl/>
          <w:lang w:eastAsia="he-IL"/>
        </w:rPr>
        <w:t>מתואמת</w:t>
      </w:r>
      <w:r w:rsidR="00245CB5">
        <w:rPr>
          <w:rFonts w:ascii="David" w:hAnsi="David" w:cs="David" w:hint="cs"/>
          <w:sz w:val="24"/>
          <w:szCs w:val="24"/>
          <w:rtl/>
          <w:lang w:eastAsia="he-IL"/>
        </w:rPr>
        <w:t>. כמו כן דרישה להתנהלות</w:t>
      </w:r>
      <w:r w:rsidR="00315826" w:rsidRPr="00315826">
        <w:rPr>
          <w:rFonts w:ascii="David" w:hAnsi="David" w:cs="David" w:hint="cs"/>
          <w:sz w:val="24"/>
          <w:szCs w:val="24"/>
          <w:rtl/>
          <w:lang w:eastAsia="he-IL"/>
        </w:rPr>
        <w:t xml:space="preserve"> </w:t>
      </w:r>
      <w:r w:rsidR="00415F42">
        <w:rPr>
          <w:rFonts w:ascii="David" w:hAnsi="David" w:cs="David" w:hint="cs"/>
          <w:sz w:val="24"/>
          <w:szCs w:val="24"/>
          <w:rtl/>
          <w:lang w:eastAsia="he-IL"/>
        </w:rPr>
        <w:t>ב</w:t>
      </w:r>
      <w:r w:rsidR="00315826" w:rsidRPr="00315826">
        <w:rPr>
          <w:rFonts w:ascii="David" w:hAnsi="David" w:cs="David" w:hint="cs"/>
          <w:sz w:val="24"/>
          <w:szCs w:val="24"/>
          <w:rtl/>
          <w:lang w:eastAsia="he-IL"/>
        </w:rPr>
        <w:t>שקיפות</w:t>
      </w:r>
      <w:r w:rsidR="00415F42">
        <w:rPr>
          <w:rFonts w:ascii="David" w:hAnsi="David" w:cs="David" w:hint="cs"/>
          <w:sz w:val="24"/>
          <w:szCs w:val="24"/>
          <w:rtl/>
          <w:lang w:eastAsia="he-IL"/>
        </w:rPr>
        <w:t xml:space="preserve"> מלאה</w:t>
      </w:r>
      <w:r w:rsidR="00245CB5">
        <w:rPr>
          <w:rFonts w:ascii="David" w:hAnsi="David" w:cs="David" w:hint="cs"/>
          <w:sz w:val="24"/>
          <w:szCs w:val="24"/>
          <w:rtl/>
          <w:lang w:eastAsia="he-IL"/>
        </w:rPr>
        <w:t xml:space="preserve">, </w:t>
      </w:r>
      <w:r w:rsidR="00315826" w:rsidRPr="00315826">
        <w:rPr>
          <w:rFonts w:ascii="David" w:hAnsi="David" w:cs="David" w:hint="cs"/>
          <w:sz w:val="24"/>
          <w:szCs w:val="24"/>
          <w:rtl/>
          <w:lang w:eastAsia="he-IL"/>
        </w:rPr>
        <w:t xml:space="preserve">למשל על ידי פרסום </w:t>
      </w:r>
      <w:r w:rsidR="003B0534">
        <w:rPr>
          <w:rFonts w:ascii="David" w:hAnsi="David" w:cs="David" w:hint="cs"/>
          <w:sz w:val="24"/>
          <w:szCs w:val="24"/>
          <w:rtl/>
          <w:lang w:eastAsia="he-IL"/>
        </w:rPr>
        <w:t>יומי</w:t>
      </w:r>
      <w:r w:rsidR="00315826" w:rsidRPr="00315826">
        <w:rPr>
          <w:rFonts w:ascii="David" w:hAnsi="David" w:cs="David" w:hint="cs"/>
          <w:sz w:val="24"/>
          <w:szCs w:val="24"/>
          <w:rtl/>
          <w:lang w:eastAsia="he-IL"/>
        </w:rPr>
        <w:t xml:space="preserve"> של כמות הכסף היוצא בפועל ולהיכן הגיע במסגרת תוכנית חבילת הסיוע המובטחת</w:t>
      </w:r>
      <w:r w:rsidR="00245CB5">
        <w:rPr>
          <w:rFonts w:ascii="David" w:hAnsi="David" w:cs="David" w:hint="cs"/>
          <w:sz w:val="24"/>
          <w:szCs w:val="24"/>
          <w:rtl/>
          <w:lang w:eastAsia="he-IL"/>
        </w:rPr>
        <w:t>.</w:t>
      </w:r>
      <w:r w:rsidR="00315826" w:rsidRPr="00315826">
        <w:rPr>
          <w:rFonts w:ascii="David" w:hAnsi="David" w:cs="David" w:hint="cs"/>
          <w:sz w:val="24"/>
          <w:szCs w:val="24"/>
          <w:rtl/>
          <w:lang w:eastAsia="he-IL"/>
        </w:rPr>
        <w:t xml:space="preserve"> </w:t>
      </w:r>
      <w:r w:rsidR="00245CB5">
        <w:rPr>
          <w:rFonts w:ascii="David" w:hAnsi="David" w:cs="David" w:hint="cs"/>
          <w:sz w:val="24"/>
          <w:szCs w:val="24"/>
          <w:rtl/>
          <w:lang w:eastAsia="he-IL"/>
        </w:rPr>
        <w:t xml:space="preserve">פרסום המידע והוכחת כוונות האוצר ליישם את התחייבותו </w:t>
      </w:r>
      <w:r w:rsidR="00315826" w:rsidRPr="00315826">
        <w:rPr>
          <w:rFonts w:ascii="David" w:hAnsi="David" w:cs="David" w:hint="cs"/>
          <w:sz w:val="24"/>
          <w:szCs w:val="24"/>
          <w:rtl/>
          <w:lang w:eastAsia="he-IL"/>
        </w:rPr>
        <w:t xml:space="preserve">יכול לשפר את האמון </w:t>
      </w:r>
      <w:r w:rsidR="00245CB5">
        <w:rPr>
          <w:rFonts w:ascii="David" w:hAnsi="David" w:cs="David" w:hint="cs"/>
          <w:sz w:val="24"/>
          <w:szCs w:val="24"/>
          <w:rtl/>
          <w:lang w:eastAsia="he-IL"/>
        </w:rPr>
        <w:t xml:space="preserve">כלפי הציבור </w:t>
      </w:r>
      <w:r w:rsidR="00315826" w:rsidRPr="00315826">
        <w:rPr>
          <w:rFonts w:ascii="David" w:hAnsi="David" w:cs="David" w:hint="cs"/>
          <w:sz w:val="24"/>
          <w:szCs w:val="24"/>
          <w:rtl/>
          <w:lang w:eastAsia="he-IL"/>
        </w:rPr>
        <w:t>ואף לדרבן את האוצר לעמוד בהתחייבותו.</w:t>
      </w:r>
    </w:p>
    <w:p w14:paraId="7D7F77D3" w14:textId="77777777" w:rsidR="0075769B" w:rsidRDefault="0075769B">
      <w:pPr>
        <w:rPr>
          <w:rFonts w:ascii="David" w:hAnsi="David" w:cs="David"/>
          <w:b/>
          <w:bCs/>
          <w:sz w:val="24"/>
          <w:szCs w:val="24"/>
          <w:rtl/>
        </w:rPr>
      </w:pPr>
      <w:r>
        <w:rPr>
          <w:rFonts w:ascii="David" w:hAnsi="David" w:cs="David"/>
          <w:b/>
          <w:bCs/>
          <w:sz w:val="24"/>
          <w:szCs w:val="24"/>
          <w:rtl/>
        </w:rPr>
        <w:br w:type="page"/>
      </w:r>
    </w:p>
    <w:p w14:paraId="346785C1" w14:textId="5F9BF7D4" w:rsidR="00AD6270" w:rsidRDefault="002F55F4" w:rsidP="00AD6270">
      <w:pPr>
        <w:bidi/>
        <w:spacing w:line="480" w:lineRule="auto"/>
        <w:rPr>
          <w:rFonts w:ascii="David" w:hAnsi="David" w:cs="David"/>
          <w:b/>
          <w:bCs/>
          <w:sz w:val="24"/>
          <w:szCs w:val="24"/>
          <w:rtl/>
        </w:rPr>
      </w:pPr>
      <w:r w:rsidRPr="00563D44">
        <w:rPr>
          <w:rFonts w:ascii="David" w:hAnsi="David" w:cs="David" w:hint="cs"/>
          <w:b/>
          <w:bCs/>
          <w:sz w:val="24"/>
          <w:szCs w:val="24"/>
          <w:rtl/>
        </w:rPr>
        <w:lastRenderedPageBreak/>
        <w:t>רשימת מקורות</w:t>
      </w:r>
    </w:p>
    <w:p w14:paraId="343E1513" w14:textId="77777777" w:rsidR="009252B3" w:rsidRPr="00F24E4F" w:rsidRDefault="009252B3" w:rsidP="009252B3">
      <w:pPr>
        <w:pStyle w:val="ListParagraph"/>
        <w:numPr>
          <w:ilvl w:val="0"/>
          <w:numId w:val="16"/>
        </w:numPr>
        <w:bidi/>
        <w:spacing w:line="480" w:lineRule="auto"/>
        <w:jc w:val="both"/>
        <w:rPr>
          <w:rFonts w:ascii="David" w:hAnsi="David" w:cs="David"/>
          <w:sz w:val="24"/>
          <w:szCs w:val="24"/>
          <w:lang w:val="en-IL"/>
        </w:rPr>
      </w:pPr>
      <w:r>
        <w:rPr>
          <w:rFonts w:ascii="David" w:hAnsi="David" w:cs="David" w:hint="cs"/>
          <w:sz w:val="24"/>
          <w:szCs w:val="24"/>
          <w:rtl/>
          <w:lang w:val="en-IL"/>
        </w:rPr>
        <w:t xml:space="preserve">אורי </w:t>
      </w:r>
      <w:proofErr w:type="spellStart"/>
      <w:r>
        <w:rPr>
          <w:rFonts w:ascii="David" w:hAnsi="David" w:cs="David" w:hint="cs"/>
          <w:sz w:val="24"/>
          <w:szCs w:val="24"/>
          <w:rtl/>
          <w:lang w:val="en-IL"/>
        </w:rPr>
        <w:t>פסובסקי</w:t>
      </w:r>
      <w:proofErr w:type="spellEnd"/>
      <w:r>
        <w:rPr>
          <w:rFonts w:ascii="David" w:hAnsi="David" w:cs="David" w:hint="cs"/>
          <w:sz w:val="24"/>
          <w:szCs w:val="24"/>
          <w:rtl/>
          <w:lang w:val="en-IL"/>
        </w:rPr>
        <w:t xml:space="preserve">, </w:t>
      </w:r>
      <w:r w:rsidRPr="00D71D4B">
        <w:rPr>
          <w:rFonts w:ascii="David" w:hAnsi="David" w:cs="David"/>
          <w:sz w:val="24"/>
          <w:szCs w:val="24"/>
          <w:rtl/>
          <w:lang w:val="en-IL"/>
        </w:rPr>
        <w:t xml:space="preserve">בואו נדבר על ההון-שלטון האמיתי: פרופ' יוסי </w:t>
      </w:r>
      <w:proofErr w:type="spellStart"/>
      <w:r w:rsidRPr="00D71D4B">
        <w:rPr>
          <w:rFonts w:ascii="David" w:hAnsi="David" w:cs="David"/>
          <w:sz w:val="24"/>
          <w:szCs w:val="24"/>
          <w:rtl/>
          <w:lang w:val="en-IL"/>
        </w:rPr>
        <w:t>זעירא</w:t>
      </w:r>
      <w:proofErr w:type="spellEnd"/>
      <w:r w:rsidRPr="00D71D4B">
        <w:rPr>
          <w:rFonts w:ascii="David" w:hAnsi="David" w:cs="David"/>
          <w:sz w:val="24"/>
          <w:szCs w:val="24"/>
          <w:rtl/>
          <w:lang w:val="en-IL"/>
        </w:rPr>
        <w:t xml:space="preserve"> בניתוח קורא תיגר</w:t>
      </w:r>
      <w:r>
        <w:rPr>
          <w:rFonts w:ascii="David" w:hAnsi="David" w:cs="David" w:hint="cs"/>
          <w:sz w:val="24"/>
          <w:szCs w:val="24"/>
          <w:rtl/>
          <w:lang w:val="en-IL"/>
        </w:rPr>
        <w:t xml:space="preserve">, 2018, </w:t>
      </w:r>
      <w:proofErr w:type="spellStart"/>
      <w:r>
        <w:rPr>
          <w:rFonts w:ascii="David" w:hAnsi="David" w:cs="David" w:hint="cs"/>
          <w:sz w:val="24"/>
          <w:szCs w:val="24"/>
          <w:rtl/>
          <w:lang w:val="en-IL"/>
        </w:rPr>
        <w:t>כלכליסט</w:t>
      </w:r>
      <w:proofErr w:type="spellEnd"/>
      <w:r>
        <w:rPr>
          <w:rFonts w:ascii="David" w:hAnsi="David" w:cs="David" w:hint="cs"/>
          <w:sz w:val="24"/>
          <w:szCs w:val="24"/>
          <w:rtl/>
          <w:lang w:val="en-IL"/>
        </w:rPr>
        <w:t xml:space="preserve">. </w:t>
      </w:r>
      <w:hyperlink r:id="rId12" w:history="1">
        <w:r w:rsidRPr="00D71D4B">
          <w:rPr>
            <w:color w:val="0000FF"/>
            <w:u w:val="single"/>
          </w:rPr>
          <w:t>https://www.calcalist.co.il/local/articles/0,7340,L-3732964,00.html</w:t>
        </w:r>
      </w:hyperlink>
    </w:p>
    <w:p w14:paraId="36EB6AE2" w14:textId="5E4F8236" w:rsidR="00850B7A" w:rsidRDefault="00850B7A" w:rsidP="00563D44">
      <w:pPr>
        <w:pStyle w:val="ListParagraph"/>
        <w:numPr>
          <w:ilvl w:val="0"/>
          <w:numId w:val="16"/>
        </w:numPr>
        <w:bidi/>
        <w:spacing w:line="480" w:lineRule="auto"/>
        <w:jc w:val="both"/>
        <w:rPr>
          <w:rFonts w:ascii="David" w:hAnsi="David" w:cs="David"/>
          <w:sz w:val="24"/>
          <w:szCs w:val="24"/>
          <w:lang w:val="en-IL"/>
        </w:rPr>
      </w:pPr>
      <w:r>
        <w:rPr>
          <w:rFonts w:ascii="David" w:hAnsi="David" w:cs="David" w:hint="cs"/>
          <w:sz w:val="24"/>
          <w:szCs w:val="24"/>
          <w:rtl/>
          <w:lang w:val="en-IL"/>
        </w:rPr>
        <w:t xml:space="preserve">אסא ששון, </w:t>
      </w:r>
      <w:r w:rsidRPr="00850B7A">
        <w:rPr>
          <w:rFonts w:ascii="David" w:hAnsi="David" w:cs="David"/>
          <w:sz w:val="24"/>
          <w:szCs w:val="24"/>
          <w:rtl/>
          <w:lang w:val="en-IL"/>
        </w:rPr>
        <w:t>בעקבות ההרחבה הכמותית בעולם, בנק ישראל צפוי להוריד את הריבית בקרוב</w:t>
      </w:r>
      <w:r>
        <w:rPr>
          <w:rFonts w:ascii="David" w:hAnsi="David" w:cs="David" w:hint="cs"/>
          <w:sz w:val="24"/>
          <w:szCs w:val="24"/>
          <w:rtl/>
          <w:lang w:val="en-IL"/>
        </w:rPr>
        <w:t xml:space="preserve">, דה-מרקר </w:t>
      </w:r>
      <w:r w:rsidR="00A53BFD">
        <w:rPr>
          <w:rFonts w:ascii="David" w:hAnsi="David" w:cs="David" w:hint="cs"/>
          <w:sz w:val="24"/>
          <w:szCs w:val="24"/>
          <w:rtl/>
          <w:lang w:val="en-IL"/>
        </w:rPr>
        <w:t>16.03</w:t>
      </w:r>
      <w:r>
        <w:rPr>
          <w:rFonts w:ascii="David" w:hAnsi="David" w:cs="David" w:hint="cs"/>
          <w:sz w:val="24"/>
          <w:szCs w:val="24"/>
          <w:rtl/>
          <w:lang w:val="en-IL"/>
        </w:rPr>
        <w:t xml:space="preserve">.2020, </w:t>
      </w:r>
      <w:hyperlink r:id="rId13" w:history="1">
        <w:r w:rsidR="00A53BFD">
          <w:rPr>
            <w:rStyle w:val="Hyperlink"/>
          </w:rPr>
          <w:t>https://www.themarker.com/markets/1.8678764</w:t>
        </w:r>
      </w:hyperlink>
    </w:p>
    <w:p w14:paraId="7FED499E" w14:textId="77777777" w:rsidR="00245CB5" w:rsidRDefault="00245CB5" w:rsidP="00245CB5">
      <w:pPr>
        <w:pStyle w:val="ListParagraph"/>
        <w:numPr>
          <w:ilvl w:val="0"/>
          <w:numId w:val="16"/>
        </w:numPr>
        <w:bidi/>
        <w:spacing w:line="480" w:lineRule="auto"/>
        <w:jc w:val="both"/>
        <w:rPr>
          <w:rFonts w:ascii="David" w:hAnsi="David" w:cs="David"/>
          <w:sz w:val="24"/>
          <w:szCs w:val="24"/>
          <w:lang w:val="en-IL"/>
        </w:rPr>
      </w:pPr>
      <w:r>
        <w:rPr>
          <w:rFonts w:ascii="David" w:hAnsi="David" w:cs="David" w:hint="cs"/>
          <w:sz w:val="24"/>
          <w:szCs w:val="24"/>
          <w:rtl/>
          <w:lang w:val="en-IL"/>
        </w:rPr>
        <w:t xml:space="preserve">ברקת עמירם, </w:t>
      </w:r>
      <w:r w:rsidRPr="006420D1">
        <w:rPr>
          <w:rFonts w:ascii="David" w:hAnsi="David" w:cs="David"/>
          <w:sz w:val="24"/>
          <w:szCs w:val="24"/>
          <w:rtl/>
          <w:lang w:val="en-IL"/>
        </w:rPr>
        <w:t>למרות משבר הקורונה: בנק ישראל מותיר את הריבית ללא שינוי; הנגיד ירון מספק הערכה לגבי השפעות הנגיף</w:t>
      </w:r>
      <w:r>
        <w:rPr>
          <w:rFonts w:ascii="David" w:hAnsi="David" w:cs="David" w:hint="cs"/>
          <w:sz w:val="24"/>
          <w:szCs w:val="24"/>
          <w:rtl/>
          <w:lang w:val="en-IL"/>
        </w:rPr>
        <w:t>, גלובס 24.02.2020</w:t>
      </w:r>
    </w:p>
    <w:p w14:paraId="12DF7EFC" w14:textId="77777777" w:rsidR="009252B3" w:rsidRPr="004F133F" w:rsidRDefault="009252B3" w:rsidP="009252B3">
      <w:pPr>
        <w:pStyle w:val="ListParagraph"/>
        <w:numPr>
          <w:ilvl w:val="0"/>
          <w:numId w:val="16"/>
        </w:numPr>
        <w:bidi/>
        <w:spacing w:line="480" w:lineRule="auto"/>
        <w:jc w:val="both"/>
        <w:rPr>
          <w:rFonts w:ascii="David" w:hAnsi="David" w:cs="David"/>
          <w:sz w:val="24"/>
          <w:szCs w:val="24"/>
          <w:lang w:val="en-IL"/>
        </w:rPr>
      </w:pPr>
      <w:r w:rsidRPr="004F133F">
        <w:rPr>
          <w:rFonts w:ascii="David" w:hAnsi="David" w:cs="David"/>
          <w:sz w:val="24"/>
          <w:szCs w:val="24"/>
          <w:rtl/>
          <w:lang w:val="en-IL"/>
        </w:rPr>
        <w:t xml:space="preserve">גולן </w:t>
      </w:r>
      <w:proofErr w:type="spellStart"/>
      <w:r w:rsidRPr="004F133F">
        <w:rPr>
          <w:rFonts w:ascii="David" w:hAnsi="David" w:cs="David"/>
          <w:sz w:val="24"/>
          <w:szCs w:val="24"/>
          <w:rtl/>
          <w:lang w:val="en-IL"/>
        </w:rPr>
        <w:t>פרידנפלד</w:t>
      </w:r>
      <w:proofErr w:type="spellEnd"/>
      <w:r w:rsidRPr="004F133F">
        <w:rPr>
          <w:rFonts w:ascii="David" w:hAnsi="David" w:cs="David"/>
          <w:sz w:val="24"/>
          <w:szCs w:val="24"/>
          <w:rtl/>
          <w:lang w:val="en-IL"/>
        </w:rPr>
        <w:t xml:space="preserve"> ועמרי </w:t>
      </w:r>
      <w:proofErr w:type="spellStart"/>
      <w:r w:rsidRPr="004F133F">
        <w:rPr>
          <w:rFonts w:ascii="David" w:hAnsi="David" w:cs="David"/>
          <w:sz w:val="24"/>
          <w:szCs w:val="24"/>
          <w:rtl/>
          <w:lang w:val="en-IL"/>
        </w:rPr>
        <w:t>מילמן</w:t>
      </w:r>
      <w:proofErr w:type="spellEnd"/>
      <w:r>
        <w:rPr>
          <w:rFonts w:ascii="David" w:hAnsi="David" w:cs="David" w:hint="cs"/>
          <w:sz w:val="24"/>
          <w:szCs w:val="24"/>
          <w:rtl/>
          <w:lang w:val="en-IL"/>
        </w:rPr>
        <w:t>, "</w:t>
      </w:r>
      <w:r w:rsidRPr="004F133F">
        <w:rPr>
          <w:rFonts w:ascii="David" w:hAnsi="David" w:cs="David"/>
          <w:sz w:val="24"/>
          <w:szCs w:val="24"/>
          <w:rtl/>
          <w:lang w:val="en-IL"/>
        </w:rPr>
        <w:t>נגיד בנק ישראל: בקדנציה שלי, מי שירצה להתנהל בלי מזומן, יוכל"</w:t>
      </w:r>
      <w:r>
        <w:rPr>
          <w:rFonts w:ascii="David" w:hAnsi="David" w:cs="David" w:hint="cs"/>
          <w:sz w:val="24"/>
          <w:szCs w:val="24"/>
          <w:rtl/>
          <w:lang w:val="en-IL"/>
        </w:rPr>
        <w:t xml:space="preserve">, 29.01.2020, </w:t>
      </w:r>
      <w:proofErr w:type="spellStart"/>
      <w:r>
        <w:rPr>
          <w:rFonts w:ascii="David" w:hAnsi="David" w:cs="David" w:hint="cs"/>
          <w:sz w:val="24"/>
          <w:szCs w:val="24"/>
          <w:rtl/>
          <w:lang w:val="en-IL"/>
        </w:rPr>
        <w:t>כלכליסט</w:t>
      </w:r>
      <w:proofErr w:type="spellEnd"/>
      <w:r>
        <w:rPr>
          <w:rFonts w:ascii="David" w:hAnsi="David" w:cs="David" w:hint="cs"/>
          <w:sz w:val="24"/>
          <w:szCs w:val="24"/>
          <w:rtl/>
          <w:lang w:val="en-IL"/>
        </w:rPr>
        <w:t xml:space="preserve">.  </w:t>
      </w:r>
      <w:hyperlink r:id="rId14" w:history="1">
        <w:r w:rsidRPr="004F133F">
          <w:rPr>
            <w:color w:val="0000FF"/>
            <w:u w:val="single"/>
          </w:rPr>
          <w:t>https://www.calcalist.co.il/local/articles/0,7340,L-3784910,00.html</w:t>
        </w:r>
      </w:hyperlink>
    </w:p>
    <w:p w14:paraId="7331DF06" w14:textId="77777777" w:rsidR="009252B3" w:rsidRDefault="009252B3" w:rsidP="009252B3">
      <w:pPr>
        <w:pStyle w:val="ListParagraph"/>
        <w:numPr>
          <w:ilvl w:val="0"/>
          <w:numId w:val="16"/>
        </w:numPr>
        <w:bidi/>
        <w:spacing w:line="480" w:lineRule="auto"/>
        <w:rPr>
          <w:rFonts w:ascii="David" w:hAnsi="David" w:cs="David"/>
          <w:sz w:val="24"/>
          <w:szCs w:val="24"/>
          <w:lang w:val="en-IL"/>
        </w:rPr>
      </w:pPr>
      <w:proofErr w:type="spellStart"/>
      <w:r>
        <w:rPr>
          <w:rFonts w:ascii="David" w:hAnsi="David" w:cs="David" w:hint="cs"/>
          <w:sz w:val="24"/>
          <w:szCs w:val="24"/>
          <w:rtl/>
          <w:lang w:val="en-IL"/>
        </w:rPr>
        <w:t>זליכה</w:t>
      </w:r>
      <w:proofErr w:type="spellEnd"/>
      <w:r>
        <w:rPr>
          <w:rFonts w:ascii="David" w:hAnsi="David" w:cs="David" w:hint="cs"/>
          <w:sz w:val="24"/>
          <w:szCs w:val="24"/>
          <w:rtl/>
          <w:lang w:val="en-IL"/>
        </w:rPr>
        <w:t xml:space="preserve"> ירון, ראיון ערוץ 13, 27.03.2020, </w:t>
      </w:r>
      <w:hyperlink r:id="rId15" w:history="1">
        <w:r w:rsidRPr="0046790A">
          <w:rPr>
            <w:color w:val="0000FF"/>
            <w:u w:val="single"/>
          </w:rPr>
          <w:t>https://www.youtube.com/watch?time_continue=11&amp;v=deXM2NC_rJg&amp;feature=emb_logo</w:t>
        </w:r>
      </w:hyperlink>
    </w:p>
    <w:p w14:paraId="77262210" w14:textId="76740A46" w:rsidR="0028166D" w:rsidRDefault="00A63CF6" w:rsidP="00850B7A">
      <w:pPr>
        <w:pStyle w:val="ListParagraph"/>
        <w:numPr>
          <w:ilvl w:val="0"/>
          <w:numId w:val="16"/>
        </w:numPr>
        <w:bidi/>
        <w:spacing w:line="480" w:lineRule="auto"/>
        <w:jc w:val="both"/>
        <w:rPr>
          <w:rFonts w:ascii="David" w:hAnsi="David" w:cs="David"/>
          <w:sz w:val="24"/>
          <w:szCs w:val="24"/>
          <w:lang w:val="en-IL"/>
        </w:rPr>
      </w:pPr>
      <w:r>
        <w:rPr>
          <w:rFonts w:ascii="David" w:hAnsi="David" w:cs="David" w:hint="cs"/>
          <w:sz w:val="24"/>
          <w:szCs w:val="24"/>
          <w:rtl/>
          <w:lang w:val="en-IL"/>
        </w:rPr>
        <w:t xml:space="preserve">יוסף </w:t>
      </w:r>
      <w:proofErr w:type="spellStart"/>
      <w:r>
        <w:rPr>
          <w:rFonts w:ascii="David" w:hAnsi="David" w:cs="David" w:hint="cs"/>
          <w:sz w:val="24"/>
          <w:szCs w:val="24"/>
          <w:rtl/>
          <w:lang w:val="en-IL"/>
        </w:rPr>
        <w:t>זעירא</w:t>
      </w:r>
      <w:proofErr w:type="spellEnd"/>
      <w:r w:rsidR="0028166D" w:rsidRPr="00563D44">
        <w:rPr>
          <w:rFonts w:ascii="David" w:hAnsi="David" w:cs="David"/>
          <w:sz w:val="24"/>
          <w:szCs w:val="24"/>
          <w:rtl/>
          <w:lang w:val="en-IL"/>
        </w:rPr>
        <w:t xml:space="preserve"> (2018), </w:t>
      </w:r>
      <w:r>
        <w:rPr>
          <w:rFonts w:ascii="David" w:hAnsi="David" w:cs="David" w:hint="cs"/>
          <w:sz w:val="24"/>
          <w:szCs w:val="24"/>
          <w:rtl/>
          <w:lang w:val="en-IL"/>
        </w:rPr>
        <w:t>כלכלת ישראל</w:t>
      </w:r>
      <w:r w:rsidR="0028166D" w:rsidRPr="00563D44">
        <w:rPr>
          <w:rFonts w:ascii="David" w:hAnsi="David" w:cs="David"/>
          <w:sz w:val="24"/>
          <w:szCs w:val="24"/>
          <w:rtl/>
          <w:lang w:val="en-IL"/>
        </w:rPr>
        <w:t xml:space="preserve">, </w:t>
      </w:r>
      <w:r>
        <w:rPr>
          <w:rFonts w:ascii="David" w:hAnsi="David" w:cs="David" w:hint="cs"/>
          <w:sz w:val="24"/>
          <w:szCs w:val="24"/>
          <w:rtl/>
          <w:lang w:val="en-IL"/>
        </w:rPr>
        <w:t>תל אביב</w:t>
      </w:r>
      <w:r w:rsidR="0028166D" w:rsidRPr="00563D44">
        <w:rPr>
          <w:rFonts w:ascii="David" w:hAnsi="David" w:cs="David"/>
          <w:sz w:val="24"/>
          <w:szCs w:val="24"/>
          <w:rtl/>
          <w:lang w:val="en-IL"/>
        </w:rPr>
        <w:t xml:space="preserve">, ידיעות אחרונות, ספרי </w:t>
      </w:r>
      <w:r w:rsidR="00871F35">
        <w:rPr>
          <w:rFonts w:ascii="David" w:hAnsi="David" w:cs="David" w:hint="cs"/>
          <w:sz w:val="24"/>
          <w:szCs w:val="24"/>
          <w:rtl/>
          <w:lang w:val="en-IL"/>
        </w:rPr>
        <w:t>עליית הגג</w:t>
      </w:r>
      <w:r w:rsidR="0028166D" w:rsidRPr="00563D44">
        <w:rPr>
          <w:rFonts w:ascii="David" w:hAnsi="David" w:cs="David"/>
          <w:sz w:val="24"/>
          <w:szCs w:val="24"/>
          <w:lang w:val="en-IL"/>
        </w:rPr>
        <w:t>.</w:t>
      </w:r>
    </w:p>
    <w:p w14:paraId="76E4B252" w14:textId="37EEC71A" w:rsidR="008C04B9" w:rsidRDefault="008C04B9" w:rsidP="008C04B9">
      <w:pPr>
        <w:pStyle w:val="ListParagraph"/>
        <w:numPr>
          <w:ilvl w:val="0"/>
          <w:numId w:val="16"/>
        </w:numPr>
        <w:bidi/>
        <w:spacing w:line="480" w:lineRule="auto"/>
        <w:jc w:val="both"/>
        <w:rPr>
          <w:rFonts w:ascii="David" w:hAnsi="David" w:cs="David"/>
          <w:sz w:val="24"/>
          <w:szCs w:val="24"/>
          <w:lang w:val="en-IL"/>
        </w:rPr>
      </w:pPr>
      <w:r>
        <w:rPr>
          <w:rFonts w:ascii="David" w:hAnsi="David" w:cs="David" w:hint="cs"/>
          <w:sz w:val="24"/>
          <w:szCs w:val="24"/>
          <w:rtl/>
          <w:lang w:val="en-IL"/>
        </w:rPr>
        <w:t xml:space="preserve">מדד משולב, אתר בנק ישראל </w:t>
      </w:r>
      <w:hyperlink r:id="rId16" w:history="1">
        <w:r>
          <w:rPr>
            <w:rStyle w:val="Hyperlink"/>
          </w:rPr>
          <w:t>https://www.boi.org.il/he/Research/Pages/ind.aspx</w:t>
        </w:r>
      </w:hyperlink>
    </w:p>
    <w:bookmarkEnd w:id="0"/>
    <w:p w14:paraId="0CF5C0FF" w14:textId="77777777" w:rsidR="002F55F4" w:rsidRPr="00563D44" w:rsidRDefault="002F55F4" w:rsidP="00563D44">
      <w:pPr>
        <w:bidi/>
        <w:spacing w:line="480" w:lineRule="auto"/>
        <w:jc w:val="both"/>
        <w:rPr>
          <w:rFonts w:ascii="David" w:hAnsi="David" w:cs="David"/>
          <w:sz w:val="24"/>
          <w:szCs w:val="24"/>
          <w:rtl/>
          <w:lang w:val="en-IL"/>
        </w:rPr>
      </w:pPr>
    </w:p>
    <w:sectPr w:rsidR="002F55F4" w:rsidRPr="00563D44">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1E71" w14:textId="77777777" w:rsidR="00211509" w:rsidRDefault="00211509" w:rsidP="00830250">
      <w:pPr>
        <w:spacing w:after="0" w:line="240" w:lineRule="auto"/>
      </w:pPr>
      <w:r>
        <w:separator/>
      </w:r>
    </w:p>
  </w:endnote>
  <w:endnote w:type="continuationSeparator" w:id="0">
    <w:p w14:paraId="7FAB9B1B" w14:textId="77777777" w:rsidR="00211509" w:rsidRDefault="00211509" w:rsidP="00830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529124"/>
      <w:docPartObj>
        <w:docPartGallery w:val="Page Numbers (Bottom of Page)"/>
        <w:docPartUnique/>
      </w:docPartObj>
    </w:sdtPr>
    <w:sdtEndPr>
      <w:rPr>
        <w:noProof/>
      </w:rPr>
    </w:sdtEndPr>
    <w:sdtContent>
      <w:p w14:paraId="1648D4A4" w14:textId="77777777" w:rsidR="004F133F" w:rsidRDefault="004F133F">
        <w:pPr>
          <w:pStyle w:val="Footer"/>
        </w:pPr>
        <w:r>
          <w:fldChar w:fldCharType="begin"/>
        </w:r>
        <w:r>
          <w:instrText xml:space="preserve"> PAGE   \* MERGEFORMAT </w:instrText>
        </w:r>
        <w:r>
          <w:fldChar w:fldCharType="separate"/>
        </w:r>
        <w:r>
          <w:rPr>
            <w:noProof/>
          </w:rPr>
          <w:t>2</w:t>
        </w:r>
        <w:r>
          <w:rPr>
            <w:noProof/>
          </w:rPr>
          <w:fldChar w:fldCharType="end"/>
        </w:r>
      </w:p>
    </w:sdtContent>
  </w:sdt>
  <w:p w14:paraId="0312430A" w14:textId="77777777" w:rsidR="004F133F" w:rsidRDefault="004F13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A8B69" w14:textId="77777777" w:rsidR="00211509" w:rsidRDefault="00211509" w:rsidP="00830250">
      <w:pPr>
        <w:spacing w:after="0" w:line="240" w:lineRule="auto"/>
      </w:pPr>
      <w:r>
        <w:separator/>
      </w:r>
    </w:p>
  </w:footnote>
  <w:footnote w:type="continuationSeparator" w:id="0">
    <w:p w14:paraId="0DB29D1A" w14:textId="77777777" w:rsidR="00211509" w:rsidRDefault="00211509" w:rsidP="00830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4466" w14:textId="77777777" w:rsidR="004F133F" w:rsidRDefault="004F133F">
    <w:pPr>
      <w:pStyle w:val="Header"/>
    </w:pPr>
    <w:r>
      <w:rPr>
        <w:rtl/>
      </w:rPr>
      <w:tab/>
    </w: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95361"/>
    <w:multiLevelType w:val="hybridMultilevel"/>
    <w:tmpl w:val="B67C505E"/>
    <w:lvl w:ilvl="0" w:tplc="1F28AE0C">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0D26DFA"/>
    <w:multiLevelType w:val="hybridMultilevel"/>
    <w:tmpl w:val="A9E679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221C74"/>
    <w:multiLevelType w:val="hybridMultilevel"/>
    <w:tmpl w:val="57F817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D5003C"/>
    <w:multiLevelType w:val="hybridMultilevel"/>
    <w:tmpl w:val="5F1060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AD064AD"/>
    <w:multiLevelType w:val="hybridMultilevel"/>
    <w:tmpl w:val="6C2EA78C"/>
    <w:lvl w:ilvl="0" w:tplc="1DA0EC36">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B1E0252"/>
    <w:multiLevelType w:val="hybridMultilevel"/>
    <w:tmpl w:val="B67C505E"/>
    <w:lvl w:ilvl="0" w:tplc="1F28AE0C">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1D6A1A9C"/>
    <w:multiLevelType w:val="hybridMultilevel"/>
    <w:tmpl w:val="06F8C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A331E2E"/>
    <w:multiLevelType w:val="hybridMultilevel"/>
    <w:tmpl w:val="37F402FE"/>
    <w:lvl w:ilvl="0" w:tplc="7BB431A0">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2B220208"/>
    <w:multiLevelType w:val="hybridMultilevel"/>
    <w:tmpl w:val="52C25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46104"/>
    <w:multiLevelType w:val="hybridMultilevel"/>
    <w:tmpl w:val="B67C505E"/>
    <w:lvl w:ilvl="0" w:tplc="1F28AE0C">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323B41D2"/>
    <w:multiLevelType w:val="multilevel"/>
    <w:tmpl w:val="9456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94756A"/>
    <w:multiLevelType w:val="hybridMultilevel"/>
    <w:tmpl w:val="6C2EA78C"/>
    <w:lvl w:ilvl="0" w:tplc="1DA0EC36">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4D3044A"/>
    <w:multiLevelType w:val="hybridMultilevel"/>
    <w:tmpl w:val="5756DE0C"/>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C9D43E8A">
      <w:start w:val="1"/>
      <w:numFmt w:val="decimal"/>
      <w:lvlText w:val="%2."/>
      <w:lvlJc w:val="left"/>
      <w:pPr>
        <w:tabs>
          <w:tab w:val="num" w:pos="1440"/>
        </w:tabs>
        <w:ind w:left="144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8B467CA"/>
    <w:multiLevelType w:val="hybridMultilevel"/>
    <w:tmpl w:val="E71CB5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A1A4F9F"/>
    <w:multiLevelType w:val="hybridMultilevel"/>
    <w:tmpl w:val="7A102C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D9A351D"/>
    <w:multiLevelType w:val="hybridMultilevel"/>
    <w:tmpl w:val="3FE219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F60273D"/>
    <w:multiLevelType w:val="hybridMultilevel"/>
    <w:tmpl w:val="37F402FE"/>
    <w:lvl w:ilvl="0" w:tplc="7BB431A0">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76875973"/>
    <w:multiLevelType w:val="hybridMultilevel"/>
    <w:tmpl w:val="CBE0D772"/>
    <w:lvl w:ilvl="0" w:tplc="C9D43E8A">
      <w:start w:val="1"/>
      <w:numFmt w:val="decimal"/>
      <w:lvlText w:val="%1."/>
      <w:lvlJc w:val="left"/>
      <w:pPr>
        <w:tabs>
          <w:tab w:val="num" w:pos="1440"/>
        </w:tabs>
        <w:ind w:left="1440" w:hanging="360"/>
      </w:pPr>
      <w:rPr>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7C224BF"/>
    <w:multiLevelType w:val="hybridMultilevel"/>
    <w:tmpl w:val="B67C505E"/>
    <w:lvl w:ilvl="0" w:tplc="1F28AE0C">
      <w:start w:val="1"/>
      <w:numFmt w:val="hebrew1"/>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6"/>
  </w:num>
  <w:num w:numId="6">
    <w:abstractNumId w:val="5"/>
  </w:num>
  <w:num w:numId="7">
    <w:abstractNumId w:val="9"/>
  </w:num>
  <w:num w:numId="8">
    <w:abstractNumId w:val="0"/>
  </w:num>
  <w:num w:numId="9">
    <w:abstractNumId w:val="18"/>
  </w:num>
  <w:num w:numId="10">
    <w:abstractNumId w:val="12"/>
  </w:num>
  <w:num w:numId="11">
    <w:abstractNumId w:val="17"/>
  </w:num>
  <w:num w:numId="12">
    <w:abstractNumId w:val="15"/>
  </w:num>
  <w:num w:numId="13">
    <w:abstractNumId w:val="1"/>
  </w:num>
  <w:num w:numId="14">
    <w:abstractNumId w:val="14"/>
  </w:num>
  <w:num w:numId="15">
    <w:abstractNumId w:val="2"/>
  </w:num>
  <w:num w:numId="16">
    <w:abstractNumId w:val="3"/>
  </w:num>
  <w:num w:numId="17">
    <w:abstractNumId w:val="8"/>
  </w:num>
  <w:num w:numId="18">
    <w:abstractNumId w:val="1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34"/>
    <w:rsid w:val="000065E5"/>
    <w:rsid w:val="000077B9"/>
    <w:rsid w:val="000163FD"/>
    <w:rsid w:val="00024062"/>
    <w:rsid w:val="00032204"/>
    <w:rsid w:val="00032DDB"/>
    <w:rsid w:val="00040D70"/>
    <w:rsid w:val="00043F3F"/>
    <w:rsid w:val="00050544"/>
    <w:rsid w:val="00057122"/>
    <w:rsid w:val="00060299"/>
    <w:rsid w:val="0007107B"/>
    <w:rsid w:val="00082309"/>
    <w:rsid w:val="000837BF"/>
    <w:rsid w:val="00086F8C"/>
    <w:rsid w:val="00087B54"/>
    <w:rsid w:val="0009071E"/>
    <w:rsid w:val="000933B3"/>
    <w:rsid w:val="000A79A9"/>
    <w:rsid w:val="000C2191"/>
    <w:rsid w:val="000E18ED"/>
    <w:rsid w:val="000E68D8"/>
    <w:rsid w:val="000F310C"/>
    <w:rsid w:val="00102D2D"/>
    <w:rsid w:val="00102FB6"/>
    <w:rsid w:val="00121205"/>
    <w:rsid w:val="00123645"/>
    <w:rsid w:val="00124180"/>
    <w:rsid w:val="00127FAC"/>
    <w:rsid w:val="001311DD"/>
    <w:rsid w:val="00131223"/>
    <w:rsid w:val="00132BF1"/>
    <w:rsid w:val="00133251"/>
    <w:rsid w:val="00136187"/>
    <w:rsid w:val="001434EE"/>
    <w:rsid w:val="00154679"/>
    <w:rsid w:val="00173643"/>
    <w:rsid w:val="00174BA5"/>
    <w:rsid w:val="00176CA6"/>
    <w:rsid w:val="00183729"/>
    <w:rsid w:val="001916F1"/>
    <w:rsid w:val="0019261C"/>
    <w:rsid w:val="001A0055"/>
    <w:rsid w:val="001A74E4"/>
    <w:rsid w:val="001B0F59"/>
    <w:rsid w:val="001B149E"/>
    <w:rsid w:val="001B4BCB"/>
    <w:rsid w:val="001C22D5"/>
    <w:rsid w:val="001C46EB"/>
    <w:rsid w:val="001D067E"/>
    <w:rsid w:val="001E0700"/>
    <w:rsid w:val="001E6F69"/>
    <w:rsid w:val="00203245"/>
    <w:rsid w:val="00205215"/>
    <w:rsid w:val="002056F5"/>
    <w:rsid w:val="00206386"/>
    <w:rsid w:val="00211509"/>
    <w:rsid w:val="00215C04"/>
    <w:rsid w:val="00222F2A"/>
    <w:rsid w:val="00231068"/>
    <w:rsid w:val="00245CB5"/>
    <w:rsid w:val="00252DD8"/>
    <w:rsid w:val="00253844"/>
    <w:rsid w:val="002557CD"/>
    <w:rsid w:val="00265968"/>
    <w:rsid w:val="00272D29"/>
    <w:rsid w:val="002739C2"/>
    <w:rsid w:val="00275D44"/>
    <w:rsid w:val="0028166D"/>
    <w:rsid w:val="00287E7F"/>
    <w:rsid w:val="00297756"/>
    <w:rsid w:val="002A42A5"/>
    <w:rsid w:val="002A6A20"/>
    <w:rsid w:val="002B060B"/>
    <w:rsid w:val="002B0E44"/>
    <w:rsid w:val="002C40D9"/>
    <w:rsid w:val="002C68E5"/>
    <w:rsid w:val="002D3B26"/>
    <w:rsid w:val="002E78B8"/>
    <w:rsid w:val="002F2AF9"/>
    <w:rsid w:val="002F55F4"/>
    <w:rsid w:val="002F7139"/>
    <w:rsid w:val="00315826"/>
    <w:rsid w:val="00325B78"/>
    <w:rsid w:val="0033444F"/>
    <w:rsid w:val="003549E2"/>
    <w:rsid w:val="003558F3"/>
    <w:rsid w:val="00385198"/>
    <w:rsid w:val="00395968"/>
    <w:rsid w:val="003959B1"/>
    <w:rsid w:val="003A38A5"/>
    <w:rsid w:val="003A411D"/>
    <w:rsid w:val="003B0534"/>
    <w:rsid w:val="003B4975"/>
    <w:rsid w:val="003B524C"/>
    <w:rsid w:val="003B7845"/>
    <w:rsid w:val="003C234F"/>
    <w:rsid w:val="003C55DF"/>
    <w:rsid w:val="003D450D"/>
    <w:rsid w:val="003D69F5"/>
    <w:rsid w:val="003E5C1E"/>
    <w:rsid w:val="003F0EB2"/>
    <w:rsid w:val="003F737A"/>
    <w:rsid w:val="004011B9"/>
    <w:rsid w:val="004132E4"/>
    <w:rsid w:val="00414360"/>
    <w:rsid w:val="004151F0"/>
    <w:rsid w:val="00415F42"/>
    <w:rsid w:val="00441A84"/>
    <w:rsid w:val="00450FB1"/>
    <w:rsid w:val="004521B6"/>
    <w:rsid w:val="004631E0"/>
    <w:rsid w:val="00466A62"/>
    <w:rsid w:val="0046790A"/>
    <w:rsid w:val="00491811"/>
    <w:rsid w:val="0049242A"/>
    <w:rsid w:val="00492B4C"/>
    <w:rsid w:val="004947C2"/>
    <w:rsid w:val="00496495"/>
    <w:rsid w:val="004A2F52"/>
    <w:rsid w:val="004A5764"/>
    <w:rsid w:val="004B278D"/>
    <w:rsid w:val="004C68A0"/>
    <w:rsid w:val="004D51E5"/>
    <w:rsid w:val="004D63EF"/>
    <w:rsid w:val="004E220A"/>
    <w:rsid w:val="004F133F"/>
    <w:rsid w:val="004F217B"/>
    <w:rsid w:val="004F6495"/>
    <w:rsid w:val="005033DC"/>
    <w:rsid w:val="00511A12"/>
    <w:rsid w:val="00534542"/>
    <w:rsid w:val="005362BA"/>
    <w:rsid w:val="0054530E"/>
    <w:rsid w:val="00560462"/>
    <w:rsid w:val="00563D44"/>
    <w:rsid w:val="005743B5"/>
    <w:rsid w:val="00581F08"/>
    <w:rsid w:val="005A7127"/>
    <w:rsid w:val="005C28E6"/>
    <w:rsid w:val="005D23F4"/>
    <w:rsid w:val="005E0F18"/>
    <w:rsid w:val="005E41E2"/>
    <w:rsid w:val="005E5FED"/>
    <w:rsid w:val="005F03DB"/>
    <w:rsid w:val="005F4B1A"/>
    <w:rsid w:val="006057DC"/>
    <w:rsid w:val="0061384F"/>
    <w:rsid w:val="006240CF"/>
    <w:rsid w:val="00627E34"/>
    <w:rsid w:val="00627FF5"/>
    <w:rsid w:val="006309EB"/>
    <w:rsid w:val="00634255"/>
    <w:rsid w:val="00640225"/>
    <w:rsid w:val="006420D1"/>
    <w:rsid w:val="00663033"/>
    <w:rsid w:val="00663932"/>
    <w:rsid w:val="00674A01"/>
    <w:rsid w:val="00676BE7"/>
    <w:rsid w:val="006830AC"/>
    <w:rsid w:val="006A2168"/>
    <w:rsid w:val="006A3390"/>
    <w:rsid w:val="006B32E1"/>
    <w:rsid w:val="006C488C"/>
    <w:rsid w:val="006D4D79"/>
    <w:rsid w:val="006F200C"/>
    <w:rsid w:val="006F62EA"/>
    <w:rsid w:val="00704ECF"/>
    <w:rsid w:val="00706177"/>
    <w:rsid w:val="00722629"/>
    <w:rsid w:val="0072378B"/>
    <w:rsid w:val="00731AB3"/>
    <w:rsid w:val="00740B0F"/>
    <w:rsid w:val="00745294"/>
    <w:rsid w:val="00754EB5"/>
    <w:rsid w:val="00757310"/>
    <w:rsid w:val="0075769B"/>
    <w:rsid w:val="00757CED"/>
    <w:rsid w:val="0078377D"/>
    <w:rsid w:val="00792B8A"/>
    <w:rsid w:val="00792EDA"/>
    <w:rsid w:val="007A23E6"/>
    <w:rsid w:val="007A5DC4"/>
    <w:rsid w:val="007A63A0"/>
    <w:rsid w:val="007A7288"/>
    <w:rsid w:val="007B4458"/>
    <w:rsid w:val="007B6AC2"/>
    <w:rsid w:val="007C10F5"/>
    <w:rsid w:val="007C22F0"/>
    <w:rsid w:val="007C2DA7"/>
    <w:rsid w:val="007D0B4D"/>
    <w:rsid w:val="007E3412"/>
    <w:rsid w:val="007E4EAD"/>
    <w:rsid w:val="007E7C3D"/>
    <w:rsid w:val="007F11A5"/>
    <w:rsid w:val="00803D73"/>
    <w:rsid w:val="00826258"/>
    <w:rsid w:val="00830250"/>
    <w:rsid w:val="0084056D"/>
    <w:rsid w:val="008422C9"/>
    <w:rsid w:val="00850B7A"/>
    <w:rsid w:val="00871F35"/>
    <w:rsid w:val="00876B23"/>
    <w:rsid w:val="008C04B9"/>
    <w:rsid w:val="008D30E5"/>
    <w:rsid w:val="008D6F2D"/>
    <w:rsid w:val="008D794A"/>
    <w:rsid w:val="008E505A"/>
    <w:rsid w:val="008F6EC9"/>
    <w:rsid w:val="00902001"/>
    <w:rsid w:val="0090359B"/>
    <w:rsid w:val="00920E6D"/>
    <w:rsid w:val="009252B3"/>
    <w:rsid w:val="00942638"/>
    <w:rsid w:val="00946D54"/>
    <w:rsid w:val="0094794B"/>
    <w:rsid w:val="009479DA"/>
    <w:rsid w:val="00953081"/>
    <w:rsid w:val="00955C2A"/>
    <w:rsid w:val="00957D08"/>
    <w:rsid w:val="00971A94"/>
    <w:rsid w:val="0098745E"/>
    <w:rsid w:val="00992691"/>
    <w:rsid w:val="00997903"/>
    <w:rsid w:val="009A5488"/>
    <w:rsid w:val="009A5F49"/>
    <w:rsid w:val="009B1B76"/>
    <w:rsid w:val="009D5B93"/>
    <w:rsid w:val="009D7720"/>
    <w:rsid w:val="009E0EED"/>
    <w:rsid w:val="009E5BD9"/>
    <w:rsid w:val="00A05B90"/>
    <w:rsid w:val="00A17752"/>
    <w:rsid w:val="00A2300D"/>
    <w:rsid w:val="00A2355C"/>
    <w:rsid w:val="00A307DA"/>
    <w:rsid w:val="00A46A72"/>
    <w:rsid w:val="00A47011"/>
    <w:rsid w:val="00A53BFD"/>
    <w:rsid w:val="00A63CF6"/>
    <w:rsid w:val="00A8761F"/>
    <w:rsid w:val="00A96CB3"/>
    <w:rsid w:val="00AA093D"/>
    <w:rsid w:val="00AA2D63"/>
    <w:rsid w:val="00AA7176"/>
    <w:rsid w:val="00AB0523"/>
    <w:rsid w:val="00AB082E"/>
    <w:rsid w:val="00AB3C6C"/>
    <w:rsid w:val="00AB789E"/>
    <w:rsid w:val="00AC44B1"/>
    <w:rsid w:val="00AD0E87"/>
    <w:rsid w:val="00AD1B5A"/>
    <w:rsid w:val="00AD6270"/>
    <w:rsid w:val="00AE2F4C"/>
    <w:rsid w:val="00AF25BF"/>
    <w:rsid w:val="00AF7DAF"/>
    <w:rsid w:val="00B07A81"/>
    <w:rsid w:val="00B115DA"/>
    <w:rsid w:val="00B17BEE"/>
    <w:rsid w:val="00B2039C"/>
    <w:rsid w:val="00B40A65"/>
    <w:rsid w:val="00B43306"/>
    <w:rsid w:val="00B46A0B"/>
    <w:rsid w:val="00B47818"/>
    <w:rsid w:val="00B54B7B"/>
    <w:rsid w:val="00B55B41"/>
    <w:rsid w:val="00B56D32"/>
    <w:rsid w:val="00B665A4"/>
    <w:rsid w:val="00B82C65"/>
    <w:rsid w:val="00B84F5A"/>
    <w:rsid w:val="00B96344"/>
    <w:rsid w:val="00BA0FBB"/>
    <w:rsid w:val="00BF2195"/>
    <w:rsid w:val="00C22934"/>
    <w:rsid w:val="00C3043C"/>
    <w:rsid w:val="00C3411E"/>
    <w:rsid w:val="00C441F0"/>
    <w:rsid w:val="00C547F8"/>
    <w:rsid w:val="00C60518"/>
    <w:rsid w:val="00C61EA2"/>
    <w:rsid w:val="00C74A1F"/>
    <w:rsid w:val="00C74D9B"/>
    <w:rsid w:val="00C82AC5"/>
    <w:rsid w:val="00C832E2"/>
    <w:rsid w:val="00C85BEC"/>
    <w:rsid w:val="00C92B8B"/>
    <w:rsid w:val="00C97768"/>
    <w:rsid w:val="00CA1991"/>
    <w:rsid w:val="00CB5E8A"/>
    <w:rsid w:val="00CB5F2F"/>
    <w:rsid w:val="00CC246D"/>
    <w:rsid w:val="00CD0E34"/>
    <w:rsid w:val="00CD21F1"/>
    <w:rsid w:val="00CE46B5"/>
    <w:rsid w:val="00CF11BD"/>
    <w:rsid w:val="00CF3C15"/>
    <w:rsid w:val="00D0275E"/>
    <w:rsid w:val="00D03116"/>
    <w:rsid w:val="00D102DA"/>
    <w:rsid w:val="00D12115"/>
    <w:rsid w:val="00D2276B"/>
    <w:rsid w:val="00D2732F"/>
    <w:rsid w:val="00D27748"/>
    <w:rsid w:val="00D364D3"/>
    <w:rsid w:val="00D37AA9"/>
    <w:rsid w:val="00D43CC6"/>
    <w:rsid w:val="00D45BA8"/>
    <w:rsid w:val="00D5481C"/>
    <w:rsid w:val="00D60695"/>
    <w:rsid w:val="00D71D4B"/>
    <w:rsid w:val="00D76757"/>
    <w:rsid w:val="00D8083E"/>
    <w:rsid w:val="00D80B73"/>
    <w:rsid w:val="00D82C24"/>
    <w:rsid w:val="00D82DDB"/>
    <w:rsid w:val="00D86D5A"/>
    <w:rsid w:val="00D97CE7"/>
    <w:rsid w:val="00DA549D"/>
    <w:rsid w:val="00DB2759"/>
    <w:rsid w:val="00DC1E16"/>
    <w:rsid w:val="00DD7DC2"/>
    <w:rsid w:val="00DE37E5"/>
    <w:rsid w:val="00DE3AC2"/>
    <w:rsid w:val="00DF213B"/>
    <w:rsid w:val="00E03452"/>
    <w:rsid w:val="00E06F20"/>
    <w:rsid w:val="00E1087D"/>
    <w:rsid w:val="00E109B6"/>
    <w:rsid w:val="00E12A8C"/>
    <w:rsid w:val="00E17C51"/>
    <w:rsid w:val="00E22FE9"/>
    <w:rsid w:val="00E44ED2"/>
    <w:rsid w:val="00E47931"/>
    <w:rsid w:val="00E60A55"/>
    <w:rsid w:val="00E8320D"/>
    <w:rsid w:val="00E83F6F"/>
    <w:rsid w:val="00E93A06"/>
    <w:rsid w:val="00EB0432"/>
    <w:rsid w:val="00EB7E37"/>
    <w:rsid w:val="00EC50B5"/>
    <w:rsid w:val="00EC59EE"/>
    <w:rsid w:val="00EE272B"/>
    <w:rsid w:val="00EE77A2"/>
    <w:rsid w:val="00F0099B"/>
    <w:rsid w:val="00F00E0A"/>
    <w:rsid w:val="00F01EC9"/>
    <w:rsid w:val="00F04783"/>
    <w:rsid w:val="00F1135D"/>
    <w:rsid w:val="00F13680"/>
    <w:rsid w:val="00F17181"/>
    <w:rsid w:val="00F219E4"/>
    <w:rsid w:val="00F24E4F"/>
    <w:rsid w:val="00F260D0"/>
    <w:rsid w:val="00F343DD"/>
    <w:rsid w:val="00F410E1"/>
    <w:rsid w:val="00F5566C"/>
    <w:rsid w:val="00F55881"/>
    <w:rsid w:val="00F57834"/>
    <w:rsid w:val="00F734F6"/>
    <w:rsid w:val="00F84866"/>
    <w:rsid w:val="00F95C8A"/>
    <w:rsid w:val="00F975A0"/>
    <w:rsid w:val="00FA64DA"/>
    <w:rsid w:val="00FB7EAB"/>
    <w:rsid w:val="00FC22D2"/>
    <w:rsid w:val="00FC450C"/>
    <w:rsid w:val="00FC6CA7"/>
    <w:rsid w:val="00FD00DF"/>
    <w:rsid w:val="00FE5E76"/>
    <w:rsid w:val="00FF05D1"/>
    <w:rsid w:val="00FF4B4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BCEA3"/>
  <w15:chartTrackingRefBased/>
  <w15:docId w15:val="{A8359F58-9D8F-46B9-BB72-64B7E1E9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x-none"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85B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21F1"/>
    <w:rPr>
      <w:color w:val="0563C1" w:themeColor="hyperlink"/>
      <w:u w:val="single"/>
    </w:rPr>
  </w:style>
  <w:style w:type="character" w:styleId="UnresolvedMention">
    <w:name w:val="Unresolved Mention"/>
    <w:basedOn w:val="DefaultParagraphFont"/>
    <w:uiPriority w:val="99"/>
    <w:semiHidden/>
    <w:unhideWhenUsed/>
    <w:rsid w:val="00CD21F1"/>
    <w:rPr>
      <w:color w:val="605E5C"/>
      <w:shd w:val="clear" w:color="auto" w:fill="E1DFDD"/>
    </w:rPr>
  </w:style>
  <w:style w:type="paragraph" w:styleId="ListParagraph">
    <w:name w:val="List Paragraph"/>
    <w:basedOn w:val="Normal"/>
    <w:uiPriority w:val="34"/>
    <w:qFormat/>
    <w:rsid w:val="000837BF"/>
    <w:pPr>
      <w:ind w:left="720"/>
      <w:contextualSpacing/>
    </w:pPr>
  </w:style>
  <w:style w:type="character" w:styleId="CommentReference">
    <w:name w:val="annotation reference"/>
    <w:basedOn w:val="DefaultParagraphFont"/>
    <w:uiPriority w:val="99"/>
    <w:semiHidden/>
    <w:unhideWhenUsed/>
    <w:rsid w:val="003C234F"/>
    <w:rPr>
      <w:sz w:val="16"/>
      <w:szCs w:val="16"/>
    </w:rPr>
  </w:style>
  <w:style w:type="paragraph" w:styleId="CommentText">
    <w:name w:val="annotation text"/>
    <w:basedOn w:val="Normal"/>
    <w:link w:val="CommentTextChar"/>
    <w:uiPriority w:val="99"/>
    <w:semiHidden/>
    <w:unhideWhenUsed/>
    <w:rsid w:val="003C234F"/>
    <w:pPr>
      <w:spacing w:line="240" w:lineRule="auto"/>
    </w:pPr>
    <w:rPr>
      <w:sz w:val="20"/>
      <w:szCs w:val="20"/>
    </w:rPr>
  </w:style>
  <w:style w:type="character" w:customStyle="1" w:styleId="CommentTextChar">
    <w:name w:val="Comment Text Char"/>
    <w:basedOn w:val="DefaultParagraphFont"/>
    <w:link w:val="CommentText"/>
    <w:uiPriority w:val="99"/>
    <w:semiHidden/>
    <w:rsid w:val="003C234F"/>
    <w:rPr>
      <w:sz w:val="20"/>
      <w:szCs w:val="20"/>
    </w:rPr>
  </w:style>
  <w:style w:type="paragraph" w:styleId="CommentSubject">
    <w:name w:val="annotation subject"/>
    <w:basedOn w:val="CommentText"/>
    <w:next w:val="CommentText"/>
    <w:link w:val="CommentSubjectChar"/>
    <w:uiPriority w:val="99"/>
    <w:semiHidden/>
    <w:unhideWhenUsed/>
    <w:rsid w:val="003C234F"/>
    <w:rPr>
      <w:b/>
      <w:bCs/>
    </w:rPr>
  </w:style>
  <w:style w:type="character" w:customStyle="1" w:styleId="CommentSubjectChar">
    <w:name w:val="Comment Subject Char"/>
    <w:basedOn w:val="CommentTextChar"/>
    <w:link w:val="CommentSubject"/>
    <w:uiPriority w:val="99"/>
    <w:semiHidden/>
    <w:rsid w:val="003C234F"/>
    <w:rPr>
      <w:b/>
      <w:bCs/>
      <w:sz w:val="20"/>
      <w:szCs w:val="20"/>
    </w:rPr>
  </w:style>
  <w:style w:type="paragraph" w:styleId="BalloonText">
    <w:name w:val="Balloon Text"/>
    <w:basedOn w:val="Normal"/>
    <w:link w:val="BalloonTextChar"/>
    <w:uiPriority w:val="99"/>
    <w:semiHidden/>
    <w:unhideWhenUsed/>
    <w:rsid w:val="003C2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34F"/>
    <w:rPr>
      <w:rFonts w:ascii="Segoe UI" w:hAnsi="Segoe UI" w:cs="Segoe UI"/>
      <w:sz w:val="18"/>
      <w:szCs w:val="18"/>
    </w:rPr>
  </w:style>
  <w:style w:type="paragraph" w:styleId="Header">
    <w:name w:val="header"/>
    <w:basedOn w:val="Normal"/>
    <w:link w:val="HeaderChar"/>
    <w:uiPriority w:val="99"/>
    <w:unhideWhenUsed/>
    <w:rsid w:val="00830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250"/>
  </w:style>
  <w:style w:type="paragraph" w:styleId="Footer">
    <w:name w:val="footer"/>
    <w:basedOn w:val="Normal"/>
    <w:link w:val="FooterChar"/>
    <w:uiPriority w:val="99"/>
    <w:unhideWhenUsed/>
    <w:rsid w:val="00830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250"/>
  </w:style>
  <w:style w:type="character" w:styleId="FollowedHyperlink">
    <w:name w:val="FollowedHyperlink"/>
    <w:basedOn w:val="DefaultParagraphFont"/>
    <w:uiPriority w:val="99"/>
    <w:semiHidden/>
    <w:unhideWhenUsed/>
    <w:rsid w:val="00C441F0"/>
    <w:rPr>
      <w:color w:val="954F72" w:themeColor="followedHyperlink"/>
      <w:u w:val="single"/>
    </w:rPr>
  </w:style>
  <w:style w:type="paragraph" w:styleId="NormalWeb">
    <w:name w:val="Normal (Web)"/>
    <w:basedOn w:val="Normal"/>
    <w:uiPriority w:val="99"/>
    <w:semiHidden/>
    <w:unhideWhenUsed/>
    <w:rsid w:val="009B1B76"/>
    <w:pPr>
      <w:spacing w:before="100" w:beforeAutospacing="1" w:after="100" w:afterAutospacing="1" w:line="240" w:lineRule="auto"/>
    </w:pPr>
    <w:rPr>
      <w:rFonts w:ascii="Times New Roman" w:eastAsia="Times New Roman" w:hAnsi="Times New Roman" w:cs="Times New Roman"/>
      <w:sz w:val="24"/>
      <w:szCs w:val="24"/>
      <w:lang w:val="en-IL" w:eastAsia="e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5098">
      <w:bodyDiv w:val="1"/>
      <w:marLeft w:val="0"/>
      <w:marRight w:val="0"/>
      <w:marTop w:val="0"/>
      <w:marBottom w:val="0"/>
      <w:divBdr>
        <w:top w:val="none" w:sz="0" w:space="0" w:color="auto"/>
        <w:left w:val="none" w:sz="0" w:space="0" w:color="auto"/>
        <w:bottom w:val="none" w:sz="0" w:space="0" w:color="auto"/>
        <w:right w:val="none" w:sz="0" w:space="0" w:color="auto"/>
      </w:divBdr>
    </w:div>
    <w:div w:id="160046714">
      <w:bodyDiv w:val="1"/>
      <w:marLeft w:val="0"/>
      <w:marRight w:val="0"/>
      <w:marTop w:val="0"/>
      <w:marBottom w:val="0"/>
      <w:divBdr>
        <w:top w:val="none" w:sz="0" w:space="0" w:color="auto"/>
        <w:left w:val="none" w:sz="0" w:space="0" w:color="auto"/>
        <w:bottom w:val="none" w:sz="0" w:space="0" w:color="auto"/>
        <w:right w:val="none" w:sz="0" w:space="0" w:color="auto"/>
      </w:divBdr>
    </w:div>
    <w:div w:id="239296395">
      <w:bodyDiv w:val="1"/>
      <w:marLeft w:val="0"/>
      <w:marRight w:val="0"/>
      <w:marTop w:val="0"/>
      <w:marBottom w:val="0"/>
      <w:divBdr>
        <w:top w:val="none" w:sz="0" w:space="0" w:color="auto"/>
        <w:left w:val="none" w:sz="0" w:space="0" w:color="auto"/>
        <w:bottom w:val="none" w:sz="0" w:space="0" w:color="auto"/>
        <w:right w:val="none" w:sz="0" w:space="0" w:color="auto"/>
      </w:divBdr>
      <w:divsChild>
        <w:div w:id="2063864370">
          <w:marLeft w:val="0"/>
          <w:marRight w:val="0"/>
          <w:marTop w:val="270"/>
          <w:marBottom w:val="225"/>
          <w:divBdr>
            <w:top w:val="single" w:sz="6" w:space="3" w:color="EAEAEA"/>
            <w:left w:val="none" w:sz="0" w:space="0" w:color="auto"/>
            <w:bottom w:val="single" w:sz="6" w:space="3" w:color="EAEAEA"/>
            <w:right w:val="none" w:sz="0" w:space="0" w:color="auto"/>
          </w:divBdr>
        </w:div>
        <w:div w:id="1148934923">
          <w:marLeft w:val="0"/>
          <w:marRight w:val="0"/>
          <w:marTop w:val="435"/>
          <w:marBottom w:val="135"/>
          <w:divBdr>
            <w:top w:val="none" w:sz="0" w:space="0" w:color="auto"/>
            <w:left w:val="none" w:sz="0" w:space="0" w:color="auto"/>
            <w:bottom w:val="none" w:sz="0" w:space="0" w:color="auto"/>
            <w:right w:val="none" w:sz="0" w:space="0" w:color="auto"/>
          </w:divBdr>
          <w:divsChild>
            <w:div w:id="234094944">
              <w:marLeft w:val="0"/>
              <w:marRight w:val="0"/>
              <w:marTop w:val="0"/>
              <w:marBottom w:val="0"/>
              <w:divBdr>
                <w:top w:val="none" w:sz="0" w:space="0" w:color="auto"/>
                <w:left w:val="none" w:sz="0" w:space="0" w:color="auto"/>
                <w:bottom w:val="none" w:sz="0" w:space="0" w:color="auto"/>
                <w:right w:val="none" w:sz="0" w:space="0" w:color="auto"/>
              </w:divBdr>
            </w:div>
          </w:divsChild>
        </w:div>
        <w:div w:id="2087847582">
          <w:marLeft w:val="0"/>
          <w:marRight w:val="0"/>
          <w:marTop w:val="435"/>
          <w:marBottom w:val="135"/>
          <w:divBdr>
            <w:top w:val="none" w:sz="0" w:space="0" w:color="auto"/>
            <w:left w:val="none" w:sz="0" w:space="0" w:color="auto"/>
            <w:bottom w:val="none" w:sz="0" w:space="0" w:color="auto"/>
            <w:right w:val="none" w:sz="0" w:space="0" w:color="auto"/>
          </w:divBdr>
          <w:divsChild>
            <w:div w:id="1415858481">
              <w:marLeft w:val="0"/>
              <w:marRight w:val="0"/>
              <w:marTop w:val="0"/>
              <w:marBottom w:val="0"/>
              <w:divBdr>
                <w:top w:val="none" w:sz="0" w:space="0" w:color="auto"/>
                <w:left w:val="none" w:sz="0" w:space="0" w:color="auto"/>
                <w:bottom w:val="none" w:sz="0" w:space="0" w:color="auto"/>
                <w:right w:val="none" w:sz="0" w:space="0" w:color="auto"/>
              </w:divBdr>
            </w:div>
          </w:divsChild>
        </w:div>
        <w:div w:id="146090633">
          <w:marLeft w:val="0"/>
          <w:marRight w:val="0"/>
          <w:marTop w:val="435"/>
          <w:marBottom w:val="135"/>
          <w:divBdr>
            <w:top w:val="none" w:sz="0" w:space="0" w:color="auto"/>
            <w:left w:val="none" w:sz="0" w:space="0" w:color="auto"/>
            <w:bottom w:val="none" w:sz="0" w:space="0" w:color="auto"/>
            <w:right w:val="none" w:sz="0" w:space="0" w:color="auto"/>
          </w:divBdr>
          <w:divsChild>
            <w:div w:id="1428116206">
              <w:marLeft w:val="0"/>
              <w:marRight w:val="0"/>
              <w:marTop w:val="0"/>
              <w:marBottom w:val="0"/>
              <w:divBdr>
                <w:top w:val="none" w:sz="0" w:space="0" w:color="auto"/>
                <w:left w:val="none" w:sz="0" w:space="0" w:color="auto"/>
                <w:bottom w:val="none" w:sz="0" w:space="0" w:color="auto"/>
                <w:right w:val="none" w:sz="0" w:space="0" w:color="auto"/>
              </w:divBdr>
            </w:div>
          </w:divsChild>
        </w:div>
        <w:div w:id="1747459928">
          <w:marLeft w:val="0"/>
          <w:marRight w:val="0"/>
          <w:marTop w:val="435"/>
          <w:marBottom w:val="135"/>
          <w:divBdr>
            <w:top w:val="none" w:sz="0" w:space="0" w:color="auto"/>
            <w:left w:val="none" w:sz="0" w:space="0" w:color="auto"/>
            <w:bottom w:val="none" w:sz="0" w:space="0" w:color="auto"/>
            <w:right w:val="none" w:sz="0" w:space="0" w:color="auto"/>
          </w:divBdr>
          <w:divsChild>
            <w:div w:id="1658536774">
              <w:marLeft w:val="0"/>
              <w:marRight w:val="0"/>
              <w:marTop w:val="0"/>
              <w:marBottom w:val="0"/>
              <w:divBdr>
                <w:top w:val="none" w:sz="0" w:space="0" w:color="auto"/>
                <w:left w:val="none" w:sz="0" w:space="0" w:color="auto"/>
                <w:bottom w:val="none" w:sz="0" w:space="0" w:color="auto"/>
                <w:right w:val="none" w:sz="0" w:space="0" w:color="auto"/>
              </w:divBdr>
            </w:div>
          </w:divsChild>
        </w:div>
        <w:div w:id="916598024">
          <w:marLeft w:val="0"/>
          <w:marRight w:val="0"/>
          <w:marTop w:val="435"/>
          <w:marBottom w:val="135"/>
          <w:divBdr>
            <w:top w:val="none" w:sz="0" w:space="0" w:color="auto"/>
            <w:left w:val="none" w:sz="0" w:space="0" w:color="auto"/>
            <w:bottom w:val="none" w:sz="0" w:space="0" w:color="auto"/>
            <w:right w:val="none" w:sz="0" w:space="0" w:color="auto"/>
          </w:divBdr>
          <w:divsChild>
            <w:div w:id="2109351703">
              <w:marLeft w:val="0"/>
              <w:marRight w:val="0"/>
              <w:marTop w:val="0"/>
              <w:marBottom w:val="0"/>
              <w:divBdr>
                <w:top w:val="none" w:sz="0" w:space="0" w:color="auto"/>
                <w:left w:val="none" w:sz="0" w:space="0" w:color="auto"/>
                <w:bottom w:val="none" w:sz="0" w:space="0" w:color="auto"/>
                <w:right w:val="none" w:sz="0" w:space="0" w:color="auto"/>
              </w:divBdr>
            </w:div>
          </w:divsChild>
        </w:div>
        <w:div w:id="1670329098">
          <w:marLeft w:val="0"/>
          <w:marRight w:val="0"/>
          <w:marTop w:val="435"/>
          <w:marBottom w:val="135"/>
          <w:divBdr>
            <w:top w:val="none" w:sz="0" w:space="0" w:color="auto"/>
            <w:left w:val="none" w:sz="0" w:space="0" w:color="auto"/>
            <w:bottom w:val="none" w:sz="0" w:space="0" w:color="auto"/>
            <w:right w:val="none" w:sz="0" w:space="0" w:color="auto"/>
          </w:divBdr>
          <w:divsChild>
            <w:div w:id="772239517">
              <w:marLeft w:val="0"/>
              <w:marRight w:val="0"/>
              <w:marTop w:val="0"/>
              <w:marBottom w:val="0"/>
              <w:divBdr>
                <w:top w:val="none" w:sz="0" w:space="0" w:color="auto"/>
                <w:left w:val="none" w:sz="0" w:space="0" w:color="auto"/>
                <w:bottom w:val="none" w:sz="0" w:space="0" w:color="auto"/>
                <w:right w:val="none" w:sz="0" w:space="0" w:color="auto"/>
              </w:divBdr>
            </w:div>
          </w:divsChild>
        </w:div>
        <w:div w:id="2078087420">
          <w:marLeft w:val="0"/>
          <w:marRight w:val="0"/>
          <w:marTop w:val="435"/>
          <w:marBottom w:val="135"/>
          <w:divBdr>
            <w:top w:val="none" w:sz="0" w:space="0" w:color="auto"/>
            <w:left w:val="none" w:sz="0" w:space="0" w:color="auto"/>
            <w:bottom w:val="none" w:sz="0" w:space="0" w:color="auto"/>
            <w:right w:val="none" w:sz="0" w:space="0" w:color="auto"/>
          </w:divBdr>
          <w:divsChild>
            <w:div w:id="2046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3956">
      <w:bodyDiv w:val="1"/>
      <w:marLeft w:val="0"/>
      <w:marRight w:val="0"/>
      <w:marTop w:val="0"/>
      <w:marBottom w:val="0"/>
      <w:divBdr>
        <w:top w:val="none" w:sz="0" w:space="0" w:color="auto"/>
        <w:left w:val="none" w:sz="0" w:space="0" w:color="auto"/>
        <w:bottom w:val="none" w:sz="0" w:space="0" w:color="auto"/>
        <w:right w:val="none" w:sz="0" w:space="0" w:color="auto"/>
      </w:divBdr>
    </w:div>
    <w:div w:id="610942881">
      <w:bodyDiv w:val="1"/>
      <w:marLeft w:val="0"/>
      <w:marRight w:val="0"/>
      <w:marTop w:val="0"/>
      <w:marBottom w:val="0"/>
      <w:divBdr>
        <w:top w:val="none" w:sz="0" w:space="0" w:color="auto"/>
        <w:left w:val="none" w:sz="0" w:space="0" w:color="auto"/>
        <w:bottom w:val="none" w:sz="0" w:space="0" w:color="auto"/>
        <w:right w:val="none" w:sz="0" w:space="0" w:color="auto"/>
      </w:divBdr>
    </w:div>
    <w:div w:id="676422173">
      <w:bodyDiv w:val="1"/>
      <w:marLeft w:val="0"/>
      <w:marRight w:val="0"/>
      <w:marTop w:val="0"/>
      <w:marBottom w:val="0"/>
      <w:divBdr>
        <w:top w:val="none" w:sz="0" w:space="0" w:color="auto"/>
        <w:left w:val="none" w:sz="0" w:space="0" w:color="auto"/>
        <w:bottom w:val="none" w:sz="0" w:space="0" w:color="auto"/>
        <w:right w:val="none" w:sz="0" w:space="0" w:color="auto"/>
      </w:divBdr>
      <w:divsChild>
        <w:div w:id="34500375">
          <w:marLeft w:val="0"/>
          <w:marRight w:val="0"/>
          <w:marTop w:val="0"/>
          <w:marBottom w:val="0"/>
          <w:divBdr>
            <w:top w:val="none" w:sz="0" w:space="0" w:color="auto"/>
            <w:left w:val="none" w:sz="0" w:space="0" w:color="auto"/>
            <w:bottom w:val="none" w:sz="0" w:space="0" w:color="auto"/>
            <w:right w:val="none" w:sz="0" w:space="0" w:color="auto"/>
          </w:divBdr>
        </w:div>
        <w:div w:id="1773166676">
          <w:marLeft w:val="0"/>
          <w:marRight w:val="0"/>
          <w:marTop w:val="0"/>
          <w:marBottom w:val="0"/>
          <w:divBdr>
            <w:top w:val="none" w:sz="0" w:space="0" w:color="auto"/>
            <w:left w:val="none" w:sz="0" w:space="0" w:color="auto"/>
            <w:bottom w:val="none" w:sz="0" w:space="0" w:color="auto"/>
            <w:right w:val="none" w:sz="0" w:space="0" w:color="auto"/>
          </w:divBdr>
        </w:div>
      </w:divsChild>
    </w:div>
    <w:div w:id="891499927">
      <w:bodyDiv w:val="1"/>
      <w:marLeft w:val="0"/>
      <w:marRight w:val="0"/>
      <w:marTop w:val="0"/>
      <w:marBottom w:val="0"/>
      <w:divBdr>
        <w:top w:val="none" w:sz="0" w:space="0" w:color="auto"/>
        <w:left w:val="none" w:sz="0" w:space="0" w:color="auto"/>
        <w:bottom w:val="none" w:sz="0" w:space="0" w:color="auto"/>
        <w:right w:val="none" w:sz="0" w:space="0" w:color="auto"/>
      </w:divBdr>
    </w:div>
    <w:div w:id="985934033">
      <w:bodyDiv w:val="1"/>
      <w:marLeft w:val="0"/>
      <w:marRight w:val="0"/>
      <w:marTop w:val="0"/>
      <w:marBottom w:val="0"/>
      <w:divBdr>
        <w:top w:val="none" w:sz="0" w:space="0" w:color="auto"/>
        <w:left w:val="none" w:sz="0" w:space="0" w:color="auto"/>
        <w:bottom w:val="none" w:sz="0" w:space="0" w:color="auto"/>
        <w:right w:val="none" w:sz="0" w:space="0" w:color="auto"/>
      </w:divBdr>
    </w:div>
    <w:div w:id="1094936425">
      <w:bodyDiv w:val="1"/>
      <w:marLeft w:val="0"/>
      <w:marRight w:val="0"/>
      <w:marTop w:val="0"/>
      <w:marBottom w:val="0"/>
      <w:divBdr>
        <w:top w:val="none" w:sz="0" w:space="0" w:color="auto"/>
        <w:left w:val="none" w:sz="0" w:space="0" w:color="auto"/>
        <w:bottom w:val="none" w:sz="0" w:space="0" w:color="auto"/>
        <w:right w:val="none" w:sz="0" w:space="0" w:color="auto"/>
      </w:divBdr>
    </w:div>
    <w:div w:id="1185049624">
      <w:bodyDiv w:val="1"/>
      <w:marLeft w:val="0"/>
      <w:marRight w:val="0"/>
      <w:marTop w:val="0"/>
      <w:marBottom w:val="0"/>
      <w:divBdr>
        <w:top w:val="none" w:sz="0" w:space="0" w:color="auto"/>
        <w:left w:val="none" w:sz="0" w:space="0" w:color="auto"/>
        <w:bottom w:val="none" w:sz="0" w:space="0" w:color="auto"/>
        <w:right w:val="none" w:sz="0" w:space="0" w:color="auto"/>
      </w:divBdr>
      <w:divsChild>
        <w:div w:id="320237431">
          <w:marLeft w:val="0"/>
          <w:marRight w:val="0"/>
          <w:marTop w:val="0"/>
          <w:marBottom w:val="150"/>
          <w:divBdr>
            <w:top w:val="none" w:sz="0" w:space="0" w:color="auto"/>
            <w:left w:val="none" w:sz="0" w:space="0" w:color="auto"/>
            <w:bottom w:val="none" w:sz="0" w:space="0" w:color="auto"/>
            <w:right w:val="none" w:sz="0" w:space="0" w:color="auto"/>
          </w:divBdr>
        </w:div>
        <w:div w:id="313025178">
          <w:marLeft w:val="0"/>
          <w:marRight w:val="0"/>
          <w:marTop w:val="0"/>
          <w:marBottom w:val="0"/>
          <w:divBdr>
            <w:top w:val="none" w:sz="0" w:space="0" w:color="auto"/>
            <w:left w:val="none" w:sz="0" w:space="0" w:color="auto"/>
            <w:bottom w:val="none" w:sz="0" w:space="0" w:color="auto"/>
            <w:right w:val="none" w:sz="0" w:space="0" w:color="auto"/>
          </w:divBdr>
          <w:divsChild>
            <w:div w:id="1238174589">
              <w:blockQuote w:val="1"/>
              <w:marLeft w:val="0"/>
              <w:marRight w:val="0"/>
              <w:marTop w:val="0"/>
              <w:marBottom w:val="300"/>
              <w:divBdr>
                <w:top w:val="none" w:sz="0" w:space="0" w:color="auto"/>
                <w:left w:val="none" w:sz="0" w:space="0" w:color="auto"/>
                <w:bottom w:val="none" w:sz="0" w:space="0" w:color="auto"/>
                <w:right w:val="none" w:sz="0" w:space="0" w:color="auto"/>
              </w:divBdr>
            </w:div>
            <w:div w:id="1037389980">
              <w:blockQuote w:val="1"/>
              <w:marLeft w:val="0"/>
              <w:marRight w:val="0"/>
              <w:marTop w:val="0"/>
              <w:marBottom w:val="300"/>
              <w:divBdr>
                <w:top w:val="none" w:sz="0" w:space="0" w:color="auto"/>
                <w:left w:val="none" w:sz="0" w:space="0" w:color="auto"/>
                <w:bottom w:val="none" w:sz="0" w:space="0" w:color="auto"/>
                <w:right w:val="none" w:sz="0" w:space="0" w:color="auto"/>
              </w:divBdr>
            </w:div>
            <w:div w:id="544609069">
              <w:blockQuote w:val="1"/>
              <w:marLeft w:val="0"/>
              <w:marRight w:val="0"/>
              <w:marTop w:val="0"/>
              <w:marBottom w:val="300"/>
              <w:divBdr>
                <w:top w:val="none" w:sz="0" w:space="0" w:color="auto"/>
                <w:left w:val="none" w:sz="0" w:space="0" w:color="auto"/>
                <w:bottom w:val="none" w:sz="0" w:space="0" w:color="auto"/>
                <w:right w:val="none" w:sz="0" w:space="0" w:color="auto"/>
              </w:divBdr>
            </w:div>
            <w:div w:id="112704750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85186283">
      <w:bodyDiv w:val="1"/>
      <w:marLeft w:val="0"/>
      <w:marRight w:val="0"/>
      <w:marTop w:val="0"/>
      <w:marBottom w:val="0"/>
      <w:divBdr>
        <w:top w:val="none" w:sz="0" w:space="0" w:color="auto"/>
        <w:left w:val="none" w:sz="0" w:space="0" w:color="auto"/>
        <w:bottom w:val="none" w:sz="0" w:space="0" w:color="auto"/>
        <w:right w:val="none" w:sz="0" w:space="0" w:color="auto"/>
      </w:divBdr>
    </w:div>
    <w:div w:id="1531383144">
      <w:bodyDiv w:val="1"/>
      <w:marLeft w:val="0"/>
      <w:marRight w:val="0"/>
      <w:marTop w:val="0"/>
      <w:marBottom w:val="0"/>
      <w:divBdr>
        <w:top w:val="none" w:sz="0" w:space="0" w:color="auto"/>
        <w:left w:val="none" w:sz="0" w:space="0" w:color="auto"/>
        <w:bottom w:val="none" w:sz="0" w:space="0" w:color="auto"/>
        <w:right w:val="none" w:sz="0" w:space="0" w:color="auto"/>
      </w:divBdr>
      <w:divsChild>
        <w:div w:id="308749053">
          <w:marLeft w:val="0"/>
          <w:marRight w:val="0"/>
          <w:marTop w:val="0"/>
          <w:marBottom w:val="0"/>
          <w:divBdr>
            <w:top w:val="none" w:sz="0" w:space="0" w:color="auto"/>
            <w:left w:val="none" w:sz="0" w:space="0" w:color="auto"/>
            <w:bottom w:val="none" w:sz="0" w:space="0" w:color="auto"/>
            <w:right w:val="none" w:sz="0" w:space="0" w:color="auto"/>
          </w:divBdr>
        </w:div>
        <w:div w:id="1716733529">
          <w:marLeft w:val="0"/>
          <w:marRight w:val="0"/>
          <w:marTop w:val="0"/>
          <w:marBottom w:val="0"/>
          <w:divBdr>
            <w:top w:val="none" w:sz="0" w:space="0" w:color="auto"/>
            <w:left w:val="none" w:sz="0" w:space="0" w:color="auto"/>
            <w:bottom w:val="none" w:sz="0" w:space="0" w:color="auto"/>
            <w:right w:val="none" w:sz="0" w:space="0" w:color="auto"/>
          </w:divBdr>
        </w:div>
      </w:divsChild>
    </w:div>
    <w:div w:id="1563447805">
      <w:bodyDiv w:val="1"/>
      <w:marLeft w:val="0"/>
      <w:marRight w:val="0"/>
      <w:marTop w:val="0"/>
      <w:marBottom w:val="0"/>
      <w:divBdr>
        <w:top w:val="none" w:sz="0" w:space="0" w:color="auto"/>
        <w:left w:val="none" w:sz="0" w:space="0" w:color="auto"/>
        <w:bottom w:val="none" w:sz="0" w:space="0" w:color="auto"/>
        <w:right w:val="none" w:sz="0" w:space="0" w:color="auto"/>
      </w:divBdr>
    </w:div>
    <w:div w:id="1629124019">
      <w:bodyDiv w:val="1"/>
      <w:marLeft w:val="0"/>
      <w:marRight w:val="0"/>
      <w:marTop w:val="0"/>
      <w:marBottom w:val="0"/>
      <w:divBdr>
        <w:top w:val="none" w:sz="0" w:space="0" w:color="auto"/>
        <w:left w:val="none" w:sz="0" w:space="0" w:color="auto"/>
        <w:bottom w:val="none" w:sz="0" w:space="0" w:color="auto"/>
        <w:right w:val="none" w:sz="0" w:space="0" w:color="auto"/>
      </w:divBdr>
    </w:div>
    <w:div w:id="1888298856">
      <w:bodyDiv w:val="1"/>
      <w:marLeft w:val="0"/>
      <w:marRight w:val="0"/>
      <w:marTop w:val="0"/>
      <w:marBottom w:val="0"/>
      <w:divBdr>
        <w:top w:val="none" w:sz="0" w:space="0" w:color="auto"/>
        <w:left w:val="none" w:sz="0" w:space="0" w:color="auto"/>
        <w:bottom w:val="none" w:sz="0" w:space="0" w:color="auto"/>
        <w:right w:val="none" w:sz="0" w:space="0" w:color="auto"/>
      </w:divBdr>
    </w:div>
    <w:div w:id="2043287371">
      <w:bodyDiv w:val="1"/>
      <w:marLeft w:val="0"/>
      <w:marRight w:val="0"/>
      <w:marTop w:val="0"/>
      <w:marBottom w:val="0"/>
      <w:divBdr>
        <w:top w:val="none" w:sz="0" w:space="0" w:color="auto"/>
        <w:left w:val="none" w:sz="0" w:space="0" w:color="auto"/>
        <w:bottom w:val="none" w:sz="0" w:space="0" w:color="auto"/>
        <w:right w:val="none" w:sz="0" w:space="0" w:color="auto"/>
      </w:divBdr>
    </w:div>
    <w:div w:id="213308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il/imgres?imgurl=https%3A%2F%2Fupload.wikimedia.org%2Fwikipedia%2Fhe%2Fthumb%2F8%2F8c%2FMabalLogo.svg%2F1200px-MabalLogo.svg.png&amp;imgrefurl=https%3A%2F%2Fhe.wikipedia.org%2Fwiki%2F%25D7%2594%25D7%259E%25D7%259B%25D7%259C%25D7%259C%25D7%2594_%25D7%259C%25D7%2591%25D7%2599%25D7%2598%25D7%2597%25D7%2595%25D7%259F_%25D7%259C%25D7%2590%25D7%2595%25D7%259E%25D7%2599&amp;docid=h1vK6NzwqZ453M&amp;tbnid=j5aXsomFL4G_IM%3A&amp;vet=10ahUKEwjR_5_U___lAhUlUBUIHcm2BoYQMwhOKAAwAA..i&amp;w=1200&amp;h=1457&amp;bih=607&amp;biw=1280&amp;q=%D7%A1%D7%9E%D7%9C%20%D7%9E%D7%91%22%D7%9C&amp;ved=0ahUKEwjR_5_U___lAhUlUBUIHcm2BoYQMwhOKAAwAA&amp;iact=mrc&amp;uact=8" TargetMode="External"/><Relationship Id="rId13" Type="http://schemas.openxmlformats.org/officeDocument/2006/relationships/hyperlink" Target="https://www.themarker.com/markets/1.867876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alcalist.co.il/local/articles/0,7340,L-3732964,00.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oi.org.il/he/Research/Pages/ind.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i.org.il/he/Research/Pages/ind.aspx" TargetMode="External"/><Relationship Id="rId5" Type="http://schemas.openxmlformats.org/officeDocument/2006/relationships/webSettings" Target="webSettings.xml"/><Relationship Id="rId15" Type="http://schemas.openxmlformats.org/officeDocument/2006/relationships/hyperlink" Target="https://www.youtube.com/watch?time_continue=11&amp;v=deXM2NC_rJg&amp;feature=emb_logo" TargetMode="External"/><Relationship Id="rId10" Type="http://schemas.openxmlformats.org/officeDocument/2006/relationships/hyperlink" Target="https://milog.co.il/%D7%A0%D7%93%D7%91%D7%9B%D7%99%D7%9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calcalist.co.il/local/articles/0,7340,L-3784910,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16FEF-CB7C-4441-A66A-BFC93A07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Shekel</dc:creator>
  <cp:keywords/>
  <dc:description/>
  <cp:lastModifiedBy>Gal Shekel</cp:lastModifiedBy>
  <cp:revision>9</cp:revision>
  <cp:lastPrinted>2019-11-23T12:09:00Z</cp:lastPrinted>
  <dcterms:created xsi:type="dcterms:W3CDTF">2020-04-05T08:43:00Z</dcterms:created>
  <dcterms:modified xsi:type="dcterms:W3CDTF">2020-04-25T14:32:00Z</dcterms:modified>
</cp:coreProperties>
</file>