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30B53882" w:rsidR="006B7D7A" w:rsidRPr="003C1E21" w:rsidRDefault="00346FD0" w:rsidP="0003337E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מבוא 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גיאו-פוליטיקה 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גיאו-אסטרטגיה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לגיאו-אסטרטגיה בראי הבטל''מ</w:t>
      </w:r>
    </w:p>
    <w:p w14:paraId="05B8D51D" w14:textId="5BF4FB6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צפרי-אודיז; יוסי בן ארצי</w:t>
      </w:r>
    </w:p>
    <w:p w14:paraId="605C8A82" w14:textId="4DFE4E80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r w:rsidR="00BE060B" w:rsidRPr="00F74D16">
        <w:rPr>
          <w:rFonts w:asciiTheme="minorBidi" w:hAnsiTheme="minorBidi"/>
          <w:sz w:val="24"/>
          <w:szCs w:val="24"/>
          <w:rtl/>
        </w:rPr>
        <w:t>הגיאו-פוליטיקה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F74D16">
        <w:rPr>
          <w:rFonts w:asciiTheme="minorBidi" w:hAnsiTheme="minorBidi"/>
          <w:sz w:val="24"/>
          <w:szCs w:val="24"/>
          <w:rtl/>
        </w:rPr>
        <w:t>הגיאו-אסטרטגיה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>כלול היחסים 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r w:rsidR="00D05068">
        <w:rPr>
          <w:rFonts w:asciiTheme="minorBidi" w:hAnsiTheme="minorBidi" w:hint="cs"/>
          <w:sz w:val="24"/>
          <w:szCs w:val="24"/>
          <w:rtl/>
        </w:rPr>
        <w:t>בגיאו-פוליטיקה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>מושגי יסוד: גיאוגרפיה, גיאו-פוליטיקה, גיאו-אסטרטגיה</w:t>
      </w:r>
    </w:p>
    <w:p w14:paraId="07C937F2" w14:textId="77777777" w:rsidR="006B1FF9" w:rsidRPr="00BB2A49" w:rsidRDefault="006B1FF9" w:rsidP="006B1FF9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בגיאו-פוליטיקה </w:t>
      </w:r>
    </w:p>
    <w:p w14:paraId="1332D8B3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BB2A49">
        <w:rPr>
          <w:rFonts w:asciiTheme="minorBidi" w:hAnsiTheme="minorBidi"/>
          <w:sz w:val="24"/>
          <w:szCs w:val="24"/>
          <w:rtl/>
        </w:rPr>
        <w:t>דגנית פייקובסקי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BB2A49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BB2A49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73AEDEC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A8B13FB" w14:textId="4F806FEC" w:rsidR="0017790A" w:rsidRPr="00EA533E" w:rsidRDefault="0017790A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  <w:highlight w:val="yellow"/>
        </w:rPr>
      </w:pPr>
      <w:r w:rsidRPr="00EA533E">
        <w:rPr>
          <w:rFonts w:asciiTheme="minorBidi" w:hAnsiTheme="minorBidi" w:hint="cs"/>
          <w:sz w:val="24"/>
          <w:szCs w:val="24"/>
          <w:highlight w:val="yellow"/>
          <w:rtl/>
        </w:rPr>
        <w:t xml:space="preserve">מפגש 9 (13.10): </w:t>
      </w:r>
      <w:r w:rsidRPr="00EA533E">
        <w:rPr>
          <w:rFonts w:asciiTheme="minorBidi" w:hAnsiTheme="minorBidi" w:hint="cs"/>
          <w:sz w:val="24"/>
          <w:szCs w:val="24"/>
          <w:highlight w:val="yellow"/>
        </w:rPr>
        <w:t>XXXXXXXXXXXXXX</w:t>
      </w:r>
    </w:p>
    <w:p w14:paraId="31C92484" w14:textId="77777777" w:rsidR="0017790A" w:rsidRPr="0017790A" w:rsidRDefault="0017790A" w:rsidP="0017790A">
      <w:pPr>
        <w:pStyle w:val="ListParagraph"/>
        <w:rPr>
          <w:rFonts w:asciiTheme="minorBidi" w:hAnsiTheme="minorBidi" w:hint="cs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334D42A9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7CC8AE9C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>ברמה 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מטלת הקורס הינה צוותית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גיאו-אסטרטגיים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דוגמאות: הסכר על הנילוס; רפובליקת ארצנאך (נגורנו-קרבך);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יעודי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השלישי תיערך המצגת ותשופר לאור כל אלה, ותוגש כעבודת סיכום צוותית</w:t>
      </w:r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C056D4C" w14:textId="0C74BB66" w:rsidR="00264C5D" w:rsidRPr="00744530" w:rsidRDefault="00264C5D" w:rsidP="00744530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163F42E7" w:rsidR="00DF5D0B" w:rsidRPr="00DD0F4F" w:rsidRDefault="00DD0F4F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המאמרים ברשימה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3C5FB1B0" w14:textId="249C92C6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4D9E1FE9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463B0ECA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Haass, </w:t>
      </w:r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>uclear proliferation', in: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s,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598CCCE6" w14:textId="51A84A8C" w:rsidR="00B774C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  <w:rtl/>
        </w:rPr>
        <w:t xml:space="preserve">למפגש מס' 9: </w:t>
      </w:r>
      <w:r w:rsidR="00B774C5"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</w:rPr>
        <w:t>XXXX</w:t>
      </w:r>
    </w:p>
    <w:p w14:paraId="7724513D" w14:textId="77777777" w:rsidR="00B774C5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 w:rsidRPr="007F3083">
        <w:rPr>
          <w:rFonts w:asciiTheme="minorBidi" w:hAnsiTheme="minorBidi"/>
          <w:i/>
          <w:iCs/>
          <w:sz w:val="24"/>
          <w:szCs w:val="24"/>
        </w:rPr>
        <w:t>The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r w:rsidRPr="00DA07F2">
        <w:rPr>
          <w:rFonts w:asciiTheme="minorBidi" w:hAnsiTheme="minorBidi"/>
          <w:sz w:val="24"/>
          <w:szCs w:val="24"/>
        </w:rPr>
        <w:t>Is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for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r>
        <w:rPr>
          <w:rFonts w:asciiTheme="minorBidi" w:hAnsiTheme="minorBidi"/>
          <w:color w:val="000000"/>
          <w:sz w:val="24"/>
          <w:szCs w:val="24"/>
        </w:rPr>
        <w:t>,767-787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ListParagraph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>Asia-Pacific Programme</w:t>
      </w:r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עילי רטיג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ListParagraph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bookmarkStart w:id="0" w:name="_GoBack"/>
      <w:bookmarkEnd w:id="0"/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8C208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8C208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סלרייה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 וגיאוסטרטגיה</w:t>
      </w:r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Blacksell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Blouet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Global Geostrategy – Mackinder and the defence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Dodds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Guzzini Staefano (ed.).,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and Geoculture</w:t>
      </w:r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>, Ny 2012</w:t>
      </w:r>
    </w:p>
    <w:p w14:paraId="6A15FAC9" w14:textId="5AF33E01" w:rsidR="0009007D" w:rsidRPr="00F74D16" w:rsidRDefault="0009007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 </w:t>
      </w:r>
      <w:r w:rsidRPr="00F74D16">
        <w:rPr>
          <w:rFonts w:asciiTheme="minorBidi" w:hAnsiTheme="minorBidi"/>
          <w:sz w:val="24"/>
          <w:szCs w:val="24"/>
        </w:rPr>
        <w:t>Washington, D.C.:,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31F75"/>
    <w:rsid w:val="002535E9"/>
    <w:rsid w:val="0025444E"/>
    <w:rsid w:val="00264B89"/>
    <w:rsid w:val="00264C5D"/>
    <w:rsid w:val="00265903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B3864"/>
    <w:rsid w:val="004D0E27"/>
    <w:rsid w:val="004D7673"/>
    <w:rsid w:val="00507329"/>
    <w:rsid w:val="00523C0D"/>
    <w:rsid w:val="00524ECD"/>
    <w:rsid w:val="00537C26"/>
    <w:rsid w:val="00545C3C"/>
    <w:rsid w:val="00550868"/>
    <w:rsid w:val="00563F71"/>
    <w:rsid w:val="005753D9"/>
    <w:rsid w:val="00577C8F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62EFA"/>
    <w:rsid w:val="007A1BC3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17AC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F350E2C4-9AFB-4F68-868F-5FAB9FDA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DefaultParagraphFont"/>
    <w:rsid w:val="0072120D"/>
  </w:style>
  <w:style w:type="character" w:styleId="FollowedHyperlink">
    <w:name w:val="FollowedHyperlink"/>
    <w:basedOn w:val="DefaultParagraphFont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0A87-38DE-41A6-BA8E-D934FE8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1275</Words>
  <Characters>6380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משתמש</dc:creator>
  <cp:lastModifiedBy>u26632</cp:lastModifiedBy>
  <cp:revision>20</cp:revision>
  <cp:lastPrinted>2020-09-06T05:01:00Z</cp:lastPrinted>
  <dcterms:created xsi:type="dcterms:W3CDTF">2020-09-06T05:02:00Z</dcterms:created>
  <dcterms:modified xsi:type="dcterms:W3CDTF">2020-09-06T15:15:00Z</dcterms:modified>
</cp:coreProperties>
</file>