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D22" w:rsidRPr="00EB6BB0" w:rsidRDefault="0038484F" w:rsidP="00A72D22">
      <w:pPr>
        <w:pStyle w:val="5"/>
        <w:spacing w:line="360" w:lineRule="auto"/>
        <w:rPr>
          <w:sz w:val="28"/>
          <w:rtl/>
        </w:rPr>
      </w:pPr>
      <w:r>
        <w:rPr>
          <w:noProof/>
          <w:sz w:val="28"/>
          <w:rtl/>
        </w:rPr>
        <mc:AlternateContent>
          <mc:Choice Requires="wpg">
            <w:drawing>
              <wp:anchor distT="0" distB="0" distL="114300" distR="114300" simplePos="0" relativeHeight="251661312" behindDoc="0" locked="0" layoutInCell="1" allowOverlap="1">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1416"/>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41.25pt;margin-top:-45pt;width:502.6pt;height:61.5pt;z-index:251661312"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">
                <v:line id="Line 4" o:spid="_x0000_s1027" style="position:absolute;visibility:visible;mso-wrap-style:square" from="1988,1981" to="9798,1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2Y9cIAAADaAAAADwAAAGRycy9kb3ducmV2LnhtbESPQYvCMBSE74L/ITxhb5qq66LVKCII&#10;4mW1Knh8NM+22LyUJtru/vqNIOxxmJlvmMWqNaV4Uu0KywqGgwgEcWp1wZmC82nbn4JwHlljaZkU&#10;/JCD1bLbWWCsbcNHeiY+EwHCLkYFufdVLKVLczLoBrYiDt7N1gZ9kHUmdY1NgJtSjqLoSxosOCzk&#10;WNEmp/SePIyCz+9Zc01/za45XMZ2f0zQTCd7pT567XoOwlPr/8Pv9k4rGMPrSrgBc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2Y9cIAAADaAAAADwAAAAAAAAAAAAAA&#10;AAChAgAAZHJzL2Rvd25yZXYueG1sUEsFBgAAAAAEAAQA+QAAAJADA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VU5LEAAAA2gAAAA8AAABkcnMvZG93bnJldi54bWxEj1uLwjAUhN8X/A/hCL5p6lpEqlFElF1Y&#10;Qbwg+nZoTi/YnJQmq/XfbwRhH4eZ+YaZLVpTiTs1rrSsYDiIQBCnVpecKzgdN/0JCOeRNVaWScGT&#10;HCzmnY8ZJto+eE/3g89FgLBLUEHhfZ1I6dKCDLqBrYmDl9nGoA+yyaVu8BHgppKfUTSWBksOCwXW&#10;tCoovR1+jYJVto1O8Wi5fn7pn+ttYy/ZeRcr1eu2yykIT63/D7/b31pBDK8r4QbI+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AVU5LEAAAA2gAAAA8AAAAAAAAAAAAAAAAA&#10;nwIAAGRycy9kb3ducmV2LnhtbFBLBQYAAAAABAAEAPcAAACQAwAAAAA=&#10;">
                  <v:imagedata r:id="rId9" o:title="לcopy" chromakey="white"/>
                </v:shape>
                <v:shape id="Picture 6" o:spid="_x0000_s1029" type="#_x0000_t75" alt="U-IDF1" style="position:absolute;left:1440;top:898;width:894;height:8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Qhdm/AAAA2gAAAA8AAABkcnMvZG93bnJldi54bWxEj09rAjEUxO8Fv0N4Qm81q9Ciq1FUEHrV&#10;inh8bJ6bxc3LmsT98+0bodDjMDO/YVab3taiJR8qxwqmkwwEceF0xaWC88/hYw4iRGSNtWNSMFCA&#10;zXr0tsJcu46P1J5iKRKEQ44KTIxNLmUoDFkME9cQJ+/mvMWYpC+l9tgluK3lLMu+pMWK04LBhvaG&#10;ivvpaRPlsbiEoR123pznFQ230vG1U+p93G+XICL18T/81/7WCj7hdSXdALn+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z0IXZvwAAANoAAAAPAAAAAAAAAAAAAAAAAJ8CAABk&#10;cnMvZG93bnJldi54bWxQSwUGAAAAAAQABAD3AAAAiwMAAAAA&#10;">
                  <v:imagedata r:id="rId10" o:title="U-IDF1"/>
                </v:shape>
                <v:shapetype id="_x0000_t202" coordsize="21600,21600" o:spt="202" path="m,l,21600r21600,l21600,xe">
                  <v:stroke joinstyle="miter"/>
                  <v:path gradientshapeok="t" o:connecttype="rect"/>
                </v:shapetype>
                <v:shape id="Text Box 7" o:spid="_x0000_s1030" type="#_x0000_t202" style="position:absolute;left:2880;top:1416;width:5220;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v:textbox>
                </v:shape>
              </v:group>
            </w:pict>
          </mc:Fallback>
        </mc:AlternateContent>
      </w:r>
    </w:p>
    <w:p w:rsidR="00A72D22" w:rsidRDefault="006D288E" w:rsidP="00A72D22">
      <w:pPr>
        <w:pStyle w:val="5"/>
        <w:spacing w:line="360" w:lineRule="auto"/>
        <w:jc w:val="both"/>
        <w:rPr>
          <w:sz w:val="28"/>
          <w:rtl/>
        </w:rPr>
      </w:pPr>
      <w:r>
        <w:rPr>
          <w:noProof/>
          <w:rtl/>
        </w:rPr>
        <mc:AlternateContent>
          <mc:Choice Requires="wps">
            <w:drawing>
              <wp:anchor distT="45720" distB="45720" distL="114300" distR="114300" simplePos="0" relativeHeight="251663360" behindDoc="0" locked="0" layoutInCell="1" allowOverlap="1" wp14:anchorId="50C99F5A" wp14:editId="61F32393">
                <wp:simplePos x="0" y="0"/>
                <wp:positionH relativeFrom="column">
                  <wp:posOffset>-381000</wp:posOffset>
                </wp:positionH>
                <wp:positionV relativeFrom="paragraph">
                  <wp:posOffset>114300</wp:posOffset>
                </wp:positionV>
                <wp:extent cx="1981200" cy="1533525"/>
                <wp:effectExtent l="0" t="0" r="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1200" cy="1533525"/>
                        </a:xfrm>
                        <a:prstGeom prst="rect">
                          <a:avLst/>
                        </a:prstGeom>
                        <a:solidFill>
                          <a:srgbClr val="FFFFFF"/>
                        </a:solidFill>
                        <a:ln w="9525">
                          <a:noFill/>
                          <a:miter lim="800000"/>
                          <a:headEnd/>
                          <a:tailEnd/>
                        </a:ln>
                      </wps:spPr>
                      <wps:txbx>
                        <w:txbxContent>
                          <w:p w:rsidR="006D288E" w:rsidRPr="00B57255" w:rsidRDefault="006D288E" w:rsidP="00AC2AF8">
                            <w:pPr>
                              <w:jc w:val="both"/>
                              <w:rPr>
                                <w:rFonts w:cs="David"/>
                                <w:sz w:val="24"/>
                                <w:szCs w:val="24"/>
                                <w:rtl/>
                                <w:cs/>
                              </w:rPr>
                            </w:pPr>
                            <w:r w:rsidRPr="00B57255">
                              <w:rPr>
                                <w:rFonts w:cs="David" w:hint="cs"/>
                                <w:b/>
                                <w:bCs/>
                                <w:sz w:val="24"/>
                                <w:szCs w:val="24"/>
                                <w:rtl/>
                              </w:rPr>
                              <w:t>מפקד</w:t>
                            </w:r>
                            <w:r w:rsidR="005D01AC">
                              <w:rPr>
                                <w:rFonts w:cs="David" w:hint="cs"/>
                                <w:b/>
                                <w:bCs/>
                                <w:sz w:val="24"/>
                                <w:szCs w:val="24"/>
                                <w:rtl/>
                              </w:rPr>
                              <w:t>ת</w:t>
                            </w:r>
                            <w:r w:rsidRPr="00B57255">
                              <w:rPr>
                                <w:rFonts w:cs="David" w:hint="cs"/>
                                <w:b/>
                                <w:bCs/>
                                <w:sz w:val="24"/>
                                <w:szCs w:val="24"/>
                                <w:rtl/>
                              </w:rPr>
                              <w:t xml:space="preserve">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sidR="00E722E9">
                              <w:rPr>
                                <w:rFonts w:cs="David" w:hint="cs"/>
                                <w:sz w:val="24"/>
                                <w:szCs w:val="24"/>
                                <w:rtl/>
                              </w:rPr>
                              <w:t>מבל</w:t>
                            </w:r>
                            <w:r w:rsidRPr="00B57255">
                              <w:rPr>
                                <w:rFonts w:cs="David"/>
                                <w:sz w:val="24"/>
                                <w:szCs w:val="24"/>
                                <w:rtl/>
                              </w:rPr>
                              <w:br/>
                            </w:r>
                            <w:r w:rsidRPr="00B57255">
                              <w:rPr>
                                <w:rFonts w:cs="David" w:hint="cs"/>
                                <w:sz w:val="24"/>
                                <w:szCs w:val="24"/>
                                <w:u w:val="single"/>
                                <w:rtl/>
                              </w:rPr>
                              <w:t xml:space="preserve">סימוכין: </w:t>
                            </w:r>
                            <w:r w:rsidR="00037F9D">
                              <w:rPr>
                                <w:rFonts w:cs="David" w:hint="cs"/>
                                <w:sz w:val="24"/>
                                <w:szCs w:val="24"/>
                                <w:u w:val="single"/>
                                <w:rtl/>
                              </w:rPr>
                              <w:t>דס</w:t>
                            </w:r>
                            <w:r w:rsidRPr="00B57255">
                              <w:rPr>
                                <w:rFonts w:cs="David" w:hint="cs"/>
                                <w:sz w:val="24"/>
                                <w:szCs w:val="24"/>
                                <w:u w:val="single"/>
                                <w:rtl/>
                              </w:rPr>
                              <w:t xml:space="preserve"> </w:t>
                            </w:r>
                            <w:r w:rsidR="00AC2AF8">
                              <w:rPr>
                                <w:rFonts w:cs="David" w:hint="cs"/>
                                <w:sz w:val="24"/>
                                <w:szCs w:val="24"/>
                                <w:u w:val="single"/>
                                <w:rtl/>
                              </w:rPr>
                              <w:t>087</w:t>
                            </w:r>
                            <w:r w:rsidRPr="00B57255">
                              <w:rPr>
                                <w:rFonts w:cs="David"/>
                                <w:sz w:val="24"/>
                                <w:szCs w:val="24"/>
                                <w:u w:val="single"/>
                                <w:rtl/>
                              </w:rPr>
                              <w:br/>
                            </w:r>
                            <w:r w:rsidR="00960AE4">
                              <w:rPr>
                                <w:rFonts w:cs="David" w:hint="cs"/>
                                <w:sz w:val="24"/>
                                <w:szCs w:val="24"/>
                                <w:rtl/>
                              </w:rPr>
                              <w:t>כ"ג בחשון תש"פ</w:t>
                            </w:r>
                            <w:r w:rsidRPr="00B57255">
                              <w:rPr>
                                <w:rFonts w:cs="David"/>
                                <w:sz w:val="24"/>
                                <w:szCs w:val="24"/>
                                <w:rtl/>
                              </w:rPr>
                              <w:br/>
                            </w:r>
                            <w:r w:rsidR="00960AE4">
                              <w:rPr>
                                <w:rFonts w:cs="David" w:hint="cs"/>
                                <w:sz w:val="24"/>
                                <w:szCs w:val="24"/>
                                <w:rtl/>
                              </w:rPr>
                              <w:t>21</w:t>
                            </w:r>
                            <w:r w:rsidRPr="00B57255">
                              <w:rPr>
                                <w:rFonts w:cs="David" w:hint="cs"/>
                                <w:sz w:val="24"/>
                                <w:szCs w:val="24"/>
                                <w:rtl/>
                              </w:rPr>
                              <w:t xml:space="preserve"> </w:t>
                            </w:r>
                            <w:r w:rsidR="00960AE4">
                              <w:rPr>
                                <w:rFonts w:cs="David" w:hint="cs"/>
                                <w:sz w:val="24"/>
                                <w:szCs w:val="24"/>
                                <w:rtl/>
                              </w:rPr>
                              <w:t>בנובמבר</w:t>
                            </w:r>
                            <w:r w:rsidRPr="00B57255">
                              <w:rPr>
                                <w:rFonts w:cs="David" w:hint="cs"/>
                                <w:sz w:val="24"/>
                                <w:szCs w:val="24"/>
                                <w:rtl/>
                              </w:rPr>
                              <w:t xml:space="preserve"> </w:t>
                            </w:r>
                            <w:r w:rsidR="00E722E9">
                              <w:rPr>
                                <w:rFonts w:cs="David" w:hint="cs"/>
                                <w:sz w:val="24"/>
                                <w:szCs w:val="24"/>
                                <w:rtl/>
                              </w:rPr>
                              <w:t>2019</w:t>
                            </w:r>
                            <w:r w:rsidRPr="00B57255">
                              <w:rPr>
                                <w:rFonts w:cs="David"/>
                                <w:sz w:val="24"/>
                                <w:szCs w:val="24"/>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תיבת טקסט 2" o:spid="_x0000_s1031" type="#_x0000_t202" style="position:absolute;left:0;text-align:left;margin-left:-30pt;margin-top:9pt;width:156pt;height:120.7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" stroked="f">
                <v:textbox>
                  <w:txbxContent>
                    <w:p w:rsidR="006D288E" w:rsidRPr="00B57255" w:rsidRDefault="006D288E" w:rsidP="00AC2AF8">
                      <w:pPr>
                        <w:jc w:val="both"/>
                        <w:rPr>
                          <w:rFonts w:cs="David"/>
                          <w:sz w:val="24"/>
                          <w:szCs w:val="24"/>
                          <w:rtl/>
                          <w:cs/>
                        </w:rPr>
                      </w:pPr>
                      <w:r w:rsidRPr="00B57255">
                        <w:rPr>
                          <w:rFonts w:cs="David" w:hint="cs"/>
                          <w:b/>
                          <w:bCs/>
                          <w:sz w:val="24"/>
                          <w:szCs w:val="24"/>
                          <w:rtl/>
                        </w:rPr>
                        <w:t>מפקד</w:t>
                      </w:r>
                      <w:r w:rsidR="005D01AC">
                        <w:rPr>
                          <w:rFonts w:cs="David" w:hint="cs"/>
                          <w:b/>
                          <w:bCs/>
                          <w:sz w:val="24"/>
                          <w:szCs w:val="24"/>
                          <w:rtl/>
                        </w:rPr>
                        <w:t>ת</w:t>
                      </w:r>
                      <w:r w:rsidRPr="00B57255">
                        <w:rPr>
                          <w:rFonts w:cs="David" w:hint="cs"/>
                          <w:b/>
                          <w:bCs/>
                          <w:sz w:val="24"/>
                          <w:szCs w:val="24"/>
                          <w:rtl/>
                        </w:rPr>
                        <w:t xml:space="preserve">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sidR="00E722E9">
                        <w:rPr>
                          <w:rFonts w:cs="David" w:hint="cs"/>
                          <w:sz w:val="24"/>
                          <w:szCs w:val="24"/>
                          <w:rtl/>
                        </w:rPr>
                        <w:t>מבל</w:t>
                      </w:r>
                      <w:r w:rsidRPr="00B57255">
                        <w:rPr>
                          <w:rFonts w:cs="David"/>
                          <w:sz w:val="24"/>
                          <w:szCs w:val="24"/>
                          <w:rtl/>
                        </w:rPr>
                        <w:br/>
                      </w:r>
                      <w:r w:rsidRPr="00B57255">
                        <w:rPr>
                          <w:rFonts w:cs="David" w:hint="cs"/>
                          <w:sz w:val="24"/>
                          <w:szCs w:val="24"/>
                          <w:u w:val="single"/>
                          <w:rtl/>
                        </w:rPr>
                        <w:t xml:space="preserve">סימוכין: </w:t>
                      </w:r>
                      <w:r w:rsidR="00037F9D">
                        <w:rPr>
                          <w:rFonts w:cs="David" w:hint="cs"/>
                          <w:sz w:val="24"/>
                          <w:szCs w:val="24"/>
                          <w:u w:val="single"/>
                          <w:rtl/>
                        </w:rPr>
                        <w:t>דס</w:t>
                      </w:r>
                      <w:r w:rsidRPr="00B57255">
                        <w:rPr>
                          <w:rFonts w:cs="David" w:hint="cs"/>
                          <w:sz w:val="24"/>
                          <w:szCs w:val="24"/>
                          <w:u w:val="single"/>
                          <w:rtl/>
                        </w:rPr>
                        <w:t xml:space="preserve"> </w:t>
                      </w:r>
                      <w:r w:rsidR="00AC2AF8">
                        <w:rPr>
                          <w:rFonts w:cs="David" w:hint="cs"/>
                          <w:sz w:val="24"/>
                          <w:szCs w:val="24"/>
                          <w:u w:val="single"/>
                          <w:rtl/>
                        </w:rPr>
                        <w:t>087</w:t>
                      </w:r>
                      <w:r w:rsidRPr="00B57255">
                        <w:rPr>
                          <w:rFonts w:cs="David"/>
                          <w:sz w:val="24"/>
                          <w:szCs w:val="24"/>
                          <w:u w:val="single"/>
                          <w:rtl/>
                        </w:rPr>
                        <w:br/>
                      </w:r>
                      <w:r w:rsidR="00960AE4">
                        <w:rPr>
                          <w:rFonts w:cs="David" w:hint="cs"/>
                          <w:sz w:val="24"/>
                          <w:szCs w:val="24"/>
                          <w:rtl/>
                        </w:rPr>
                        <w:t>כ"ג בחשון תש"פ</w:t>
                      </w:r>
                      <w:r w:rsidRPr="00B57255">
                        <w:rPr>
                          <w:rFonts w:cs="David"/>
                          <w:sz w:val="24"/>
                          <w:szCs w:val="24"/>
                          <w:rtl/>
                        </w:rPr>
                        <w:br/>
                      </w:r>
                      <w:r w:rsidR="00960AE4">
                        <w:rPr>
                          <w:rFonts w:cs="David" w:hint="cs"/>
                          <w:sz w:val="24"/>
                          <w:szCs w:val="24"/>
                          <w:rtl/>
                        </w:rPr>
                        <w:t>21</w:t>
                      </w:r>
                      <w:r w:rsidRPr="00B57255">
                        <w:rPr>
                          <w:rFonts w:cs="David" w:hint="cs"/>
                          <w:sz w:val="24"/>
                          <w:szCs w:val="24"/>
                          <w:rtl/>
                        </w:rPr>
                        <w:t xml:space="preserve"> </w:t>
                      </w:r>
                      <w:r w:rsidR="00960AE4">
                        <w:rPr>
                          <w:rFonts w:cs="David" w:hint="cs"/>
                          <w:sz w:val="24"/>
                          <w:szCs w:val="24"/>
                          <w:rtl/>
                        </w:rPr>
                        <w:t>בנובמבר</w:t>
                      </w:r>
                      <w:r w:rsidRPr="00B57255">
                        <w:rPr>
                          <w:rFonts w:cs="David" w:hint="cs"/>
                          <w:sz w:val="24"/>
                          <w:szCs w:val="24"/>
                          <w:rtl/>
                        </w:rPr>
                        <w:t xml:space="preserve"> </w:t>
                      </w:r>
                      <w:r w:rsidR="00E722E9">
                        <w:rPr>
                          <w:rFonts w:cs="David" w:hint="cs"/>
                          <w:sz w:val="24"/>
                          <w:szCs w:val="24"/>
                          <w:rtl/>
                        </w:rPr>
                        <w:t>2019</w:t>
                      </w:r>
                      <w:r w:rsidRPr="00B57255">
                        <w:rPr>
                          <w:rFonts w:cs="David"/>
                          <w:sz w:val="24"/>
                          <w:szCs w:val="24"/>
                          <w:rtl/>
                        </w:rPr>
                        <w:br/>
                      </w:r>
                    </w:p>
                  </w:txbxContent>
                </v:textbox>
                <w10:wrap type="square"/>
              </v:shape>
            </w:pict>
          </mc:Fallback>
        </mc:AlternateContent>
      </w:r>
      <w:r w:rsidR="00EB3FE3">
        <w:rPr>
          <w:noProof/>
          <w:sz w:val="28"/>
          <w:rtl/>
        </w:rPr>
        <mc:AlternateContent>
          <mc:Choice Requires="wps">
            <w:drawing>
              <wp:anchor distT="0" distB="0" distL="114300" distR="114300" simplePos="0" relativeHeight="251660288" behindDoc="0" locked="0" layoutInCell="1" allowOverlap="1">
                <wp:simplePos x="0" y="0"/>
                <wp:positionH relativeFrom="page">
                  <wp:posOffset>761365</wp:posOffset>
                </wp:positionH>
                <wp:positionV relativeFrom="paragraph">
                  <wp:posOffset>114300</wp:posOffset>
                </wp:positionV>
                <wp:extent cx="1857375" cy="8001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59.95pt;margin-top:9pt;width:146.25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" stroked="f">
                <v:textbo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v:textbox>
                <w10:wrap anchorx="page"/>
              </v:shape>
            </w:pict>
          </mc:Fallback>
        </mc:AlternateContent>
      </w:r>
    </w:p>
    <w:p w:rsidR="007618EB" w:rsidRPr="000F1134" w:rsidRDefault="007618EB" w:rsidP="00EB3FE3">
      <w:pPr>
        <w:pStyle w:val="5"/>
        <w:spacing w:line="360" w:lineRule="auto"/>
        <w:jc w:val="both"/>
        <w:rPr>
          <w:sz w:val="24"/>
          <w:szCs w:val="24"/>
        </w:rPr>
      </w:pPr>
    </w:p>
    <w:p w:rsidR="00B66954" w:rsidRDefault="00B66954">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6D288E" w:rsidRDefault="00960AE4" w:rsidP="008E1185">
      <w:pPr>
        <w:tabs>
          <w:tab w:val="left" w:pos="1721"/>
        </w:tabs>
        <w:rPr>
          <w:rFonts w:ascii="David" w:hAnsi="David" w:cs="David"/>
          <w:b/>
          <w:bCs/>
          <w:sz w:val="24"/>
          <w:szCs w:val="24"/>
          <w:u w:val="single"/>
          <w:rtl/>
        </w:rPr>
      </w:pPr>
      <w:r>
        <w:rPr>
          <w:rFonts w:ascii="David" w:hAnsi="David" w:cs="David" w:hint="cs"/>
          <w:b/>
          <w:bCs/>
          <w:sz w:val="24"/>
          <w:szCs w:val="24"/>
          <w:u w:val="single"/>
          <w:rtl/>
        </w:rPr>
        <w:t>סגל מב"ל</w:t>
      </w:r>
    </w:p>
    <w:p w:rsidR="00960AE4" w:rsidRPr="00960AE4" w:rsidRDefault="00960AE4" w:rsidP="008E1185">
      <w:pPr>
        <w:tabs>
          <w:tab w:val="left" w:pos="1721"/>
        </w:tabs>
        <w:rPr>
          <w:rFonts w:ascii="David" w:hAnsi="David" w:cs="David"/>
          <w:b/>
          <w:bCs/>
          <w:sz w:val="24"/>
          <w:szCs w:val="24"/>
          <w:rtl/>
        </w:rPr>
      </w:pPr>
      <w:r w:rsidRPr="00960AE4">
        <w:rPr>
          <w:rFonts w:ascii="David" w:hAnsi="David" w:cs="David" w:hint="cs"/>
          <w:b/>
          <w:bCs/>
          <w:sz w:val="24"/>
          <w:szCs w:val="24"/>
          <w:rtl/>
        </w:rPr>
        <w:t>מפקד המכללות</w:t>
      </w:r>
    </w:p>
    <w:p w:rsidR="006D288E" w:rsidRDefault="006D288E" w:rsidP="006D288E">
      <w:pPr>
        <w:jc w:val="center"/>
        <w:rPr>
          <w:rFonts w:ascii="David" w:hAnsi="David" w:cs="David"/>
          <w:b/>
          <w:bCs/>
          <w:sz w:val="28"/>
          <w:szCs w:val="28"/>
          <w:rtl/>
        </w:rPr>
      </w:pPr>
    </w:p>
    <w:p w:rsidR="008E1185" w:rsidRDefault="008E1185" w:rsidP="008E1185">
      <w:pPr>
        <w:jc w:val="center"/>
        <w:rPr>
          <w:rFonts w:ascii="David" w:hAnsi="David" w:cs="David"/>
          <w:b/>
          <w:bCs/>
          <w:sz w:val="28"/>
          <w:szCs w:val="28"/>
          <w:rtl/>
        </w:rPr>
      </w:pPr>
    </w:p>
    <w:p w:rsidR="006D288E" w:rsidRDefault="006D288E" w:rsidP="00AC2AF8">
      <w:pPr>
        <w:jc w:val="center"/>
        <w:rPr>
          <w:rFonts w:ascii="David" w:hAnsi="David" w:cs="David"/>
          <w:sz w:val="24"/>
          <w:szCs w:val="24"/>
          <w:rtl/>
        </w:rPr>
      </w:pPr>
      <w:r w:rsidRPr="00C357EC">
        <w:rPr>
          <w:rFonts w:ascii="David" w:hAnsi="David" w:cs="David"/>
          <w:b/>
          <w:bCs/>
          <w:sz w:val="28"/>
          <w:szCs w:val="28"/>
          <w:rtl/>
        </w:rPr>
        <w:t xml:space="preserve">הנדון: </w:t>
      </w:r>
      <w:r w:rsidR="00960AE4">
        <w:rPr>
          <w:rFonts w:ascii="David" w:hAnsi="David" w:cs="David" w:hint="cs"/>
          <w:b/>
          <w:bCs/>
          <w:sz w:val="28"/>
          <w:szCs w:val="28"/>
          <w:u w:val="single"/>
          <w:rtl/>
        </w:rPr>
        <w:t xml:space="preserve">סיכום התייחסות משתתפים </w:t>
      </w:r>
      <w:r w:rsidR="00AC2AF8">
        <w:rPr>
          <w:rFonts w:ascii="David" w:hAnsi="David" w:cs="David" w:hint="cs"/>
          <w:b/>
          <w:bCs/>
          <w:sz w:val="28"/>
          <w:szCs w:val="28"/>
          <w:u w:val="single"/>
          <w:rtl/>
        </w:rPr>
        <w:t>לעונה הגלובאלית</w:t>
      </w:r>
    </w:p>
    <w:p w:rsidR="008E1185" w:rsidRDefault="008E1185" w:rsidP="00566F71">
      <w:pPr>
        <w:spacing w:line="360" w:lineRule="auto"/>
        <w:jc w:val="both"/>
        <w:rPr>
          <w:rFonts w:ascii="David" w:hAnsi="David" w:cs="David"/>
          <w:sz w:val="24"/>
          <w:szCs w:val="24"/>
          <w:rtl/>
        </w:rPr>
      </w:pPr>
    </w:p>
    <w:p w:rsidR="005D01AC" w:rsidRDefault="00960AE4" w:rsidP="007F1B1E">
      <w:pPr>
        <w:pStyle w:val="a3"/>
        <w:numPr>
          <w:ilvl w:val="0"/>
          <w:numId w:val="4"/>
        </w:numPr>
        <w:spacing w:line="360" w:lineRule="auto"/>
        <w:jc w:val="both"/>
        <w:rPr>
          <w:rFonts w:ascii="David" w:hAnsi="David" w:cs="David"/>
          <w:sz w:val="24"/>
          <w:szCs w:val="24"/>
        </w:rPr>
      </w:pPr>
      <w:r>
        <w:rPr>
          <w:rFonts w:ascii="David" w:hAnsi="David" w:cs="David" w:hint="cs"/>
          <w:sz w:val="24"/>
          <w:szCs w:val="24"/>
          <w:rtl/>
        </w:rPr>
        <w:t xml:space="preserve">ביום חמישי, ה-21 בנובמבר 2019 התקיים סיכום </w:t>
      </w:r>
      <w:r w:rsidR="00BC68FE">
        <w:rPr>
          <w:rFonts w:ascii="David" w:hAnsi="David" w:cs="David" w:hint="cs"/>
          <w:sz w:val="24"/>
          <w:szCs w:val="24"/>
          <w:rtl/>
        </w:rPr>
        <w:t>הע</w:t>
      </w:r>
      <w:r w:rsidR="007F1B1E">
        <w:rPr>
          <w:rFonts w:ascii="David" w:hAnsi="David" w:cs="David" w:hint="cs"/>
          <w:sz w:val="24"/>
          <w:szCs w:val="24"/>
          <w:rtl/>
        </w:rPr>
        <w:t>ו</w:t>
      </w:r>
      <w:r w:rsidR="00BC68FE">
        <w:rPr>
          <w:rFonts w:ascii="David" w:hAnsi="David" w:cs="David" w:hint="cs"/>
          <w:sz w:val="24"/>
          <w:szCs w:val="24"/>
          <w:rtl/>
        </w:rPr>
        <w:t>נה הגלובאלית</w:t>
      </w:r>
      <w:r>
        <w:rPr>
          <w:rFonts w:ascii="David" w:hAnsi="David" w:cs="David" w:hint="cs"/>
          <w:sz w:val="24"/>
          <w:szCs w:val="24"/>
          <w:rtl/>
        </w:rPr>
        <w:t xml:space="preserve"> למשתתפי המב"ל בהובלת המד"רית, להלן סיכום עיקרי ההתייחסויות שהועלו על ידי המשתתפים:</w:t>
      </w:r>
    </w:p>
    <w:p w:rsidR="00494C7F" w:rsidRPr="00C76321" w:rsidRDefault="00494C7F" w:rsidP="00C76321">
      <w:pPr>
        <w:pStyle w:val="a3"/>
        <w:numPr>
          <w:ilvl w:val="1"/>
          <w:numId w:val="4"/>
        </w:numPr>
        <w:spacing w:line="360" w:lineRule="auto"/>
        <w:jc w:val="both"/>
        <w:rPr>
          <w:rFonts w:ascii="David" w:hAnsi="David" w:cs="David"/>
          <w:sz w:val="24"/>
          <w:szCs w:val="24"/>
        </w:rPr>
      </w:pPr>
      <w:r w:rsidRPr="00C76321">
        <w:rPr>
          <w:rFonts w:ascii="David" w:hAnsi="David" w:cs="David" w:hint="cs"/>
          <w:b/>
          <w:bCs/>
          <w:sz w:val="24"/>
          <w:szCs w:val="24"/>
          <w:rtl/>
        </w:rPr>
        <w:t xml:space="preserve">אופיר ליויוס </w:t>
      </w:r>
      <w:r w:rsidR="00C76321">
        <w:rPr>
          <w:rFonts w:ascii="David" w:hAnsi="David" w:cs="David"/>
          <w:b/>
          <w:bCs/>
          <w:sz w:val="24"/>
          <w:szCs w:val="24"/>
        </w:rPr>
        <w:t>-</w:t>
      </w:r>
      <w:r w:rsidRPr="00C76321">
        <w:rPr>
          <w:rFonts w:ascii="David" w:hAnsi="David" w:cs="David" w:hint="cs"/>
          <w:sz w:val="24"/>
          <w:szCs w:val="24"/>
          <w:rtl/>
        </w:rPr>
        <w:t xml:space="preserve"> </w:t>
      </w:r>
    </w:p>
    <w:p w:rsidR="00974EE9" w:rsidRDefault="00974EE9" w:rsidP="00C76321">
      <w:pPr>
        <w:pStyle w:val="a3"/>
        <w:numPr>
          <w:ilvl w:val="3"/>
          <w:numId w:val="4"/>
        </w:numPr>
        <w:spacing w:line="360" w:lineRule="auto"/>
        <w:jc w:val="both"/>
        <w:rPr>
          <w:rFonts w:ascii="David" w:hAnsi="David" w:cs="David" w:hint="cs"/>
          <w:sz w:val="24"/>
          <w:szCs w:val="24"/>
        </w:rPr>
      </w:pPr>
      <w:r w:rsidRPr="00974EE9">
        <w:rPr>
          <w:rFonts w:ascii="David" w:hAnsi="David" w:cs="David" w:hint="cs"/>
          <w:sz w:val="24"/>
          <w:szCs w:val="24"/>
          <w:rtl/>
        </w:rPr>
        <w:t xml:space="preserve"> </w:t>
      </w:r>
      <w:r w:rsidR="00BC68FE" w:rsidRPr="00974EE9">
        <w:rPr>
          <w:rFonts w:ascii="David" w:hAnsi="David" w:cs="David" w:hint="cs"/>
          <w:sz w:val="24"/>
          <w:szCs w:val="24"/>
          <w:rtl/>
        </w:rPr>
        <w:t>"נהיינו לעם"</w:t>
      </w:r>
      <w:r w:rsidR="007F1B1E" w:rsidRPr="00974EE9">
        <w:rPr>
          <w:rFonts w:ascii="David" w:hAnsi="David" w:cs="David" w:hint="cs"/>
          <w:sz w:val="24"/>
          <w:szCs w:val="24"/>
          <w:rtl/>
        </w:rPr>
        <w:t>.</w:t>
      </w:r>
      <w:r w:rsidR="00BC68FE" w:rsidRPr="00974EE9">
        <w:rPr>
          <w:rFonts w:ascii="David" w:hAnsi="David" w:cs="David" w:hint="cs"/>
          <w:sz w:val="24"/>
          <w:szCs w:val="24"/>
          <w:rtl/>
        </w:rPr>
        <w:t xml:space="preserve"> מרגיש שהתקופה המשותפת עיצבה את המשתתפים כקבוצה. יש רוח חיובית ואנרגיה טובה מאד. </w:t>
      </w:r>
    </w:p>
    <w:p w:rsidR="00BC68FE" w:rsidRPr="00974EE9" w:rsidRDefault="00BC68FE" w:rsidP="00C76321">
      <w:pPr>
        <w:pStyle w:val="a3"/>
        <w:numPr>
          <w:ilvl w:val="3"/>
          <w:numId w:val="4"/>
        </w:numPr>
        <w:spacing w:line="360" w:lineRule="auto"/>
        <w:jc w:val="both"/>
        <w:rPr>
          <w:rFonts w:ascii="David" w:hAnsi="David" w:cs="David"/>
          <w:sz w:val="24"/>
          <w:szCs w:val="24"/>
        </w:rPr>
      </w:pPr>
      <w:r w:rsidRPr="00974EE9">
        <w:rPr>
          <w:rFonts w:ascii="David" w:hAnsi="David" w:cs="David" w:hint="cs"/>
          <w:sz w:val="24"/>
          <w:szCs w:val="24"/>
          <w:rtl/>
        </w:rPr>
        <w:t xml:space="preserve">סבור שבכל מקום בו המשתתפים לימדו, היה בכך לימוד אפקטיבי יותר מאשר מקומות בהם מישהו אחר לימד. מציע להגביר את השימוש במשתתפים כמלמדים ולבחור בקפידה את המקומות בהם בוחרים בנתיב אחר. </w:t>
      </w:r>
    </w:p>
    <w:p w:rsidR="00BC68FE" w:rsidRDefault="004D227A"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סך הכל האיזון בין המליאה לצוות הוא איזון טוב. סבור שניתן לבנות גם קבוצות אחרות קטנות יותר שמתקבצות ומתפרקות על פי הצורך. </w:t>
      </w:r>
    </w:p>
    <w:p w:rsidR="004D227A" w:rsidRDefault="004D227A" w:rsidP="006B0FFC">
      <w:pPr>
        <w:pStyle w:val="a3"/>
        <w:numPr>
          <w:ilvl w:val="3"/>
          <w:numId w:val="4"/>
        </w:numPr>
        <w:spacing w:line="360" w:lineRule="auto"/>
        <w:jc w:val="both"/>
        <w:rPr>
          <w:rFonts w:ascii="David" w:hAnsi="David" w:cs="David"/>
          <w:sz w:val="24"/>
          <w:szCs w:val="24"/>
        </w:rPr>
      </w:pPr>
      <w:r>
        <w:rPr>
          <w:rFonts w:ascii="David" w:hAnsi="David" w:cs="David" w:hint="cs"/>
          <w:sz w:val="24"/>
          <w:szCs w:val="24"/>
          <w:rtl/>
        </w:rPr>
        <w:t>מתקשה לראות את העונה כגלובאלית ללא מרצים</w:t>
      </w:r>
      <w:r w:rsidR="006B0FFC">
        <w:rPr>
          <w:rFonts w:ascii="David" w:hAnsi="David" w:cs="David" w:hint="cs"/>
          <w:sz w:val="24"/>
          <w:szCs w:val="24"/>
          <w:rtl/>
        </w:rPr>
        <w:t>/חוקרים</w:t>
      </w:r>
      <w:r>
        <w:rPr>
          <w:rFonts w:ascii="David" w:hAnsi="David" w:cs="David" w:hint="cs"/>
          <w:sz w:val="24"/>
          <w:szCs w:val="24"/>
          <w:rtl/>
        </w:rPr>
        <w:t xml:space="preserve"> גלובאליים</w:t>
      </w:r>
      <w:r w:rsidR="006B0FFC">
        <w:rPr>
          <w:rFonts w:ascii="David" w:hAnsi="David" w:cs="David" w:hint="cs"/>
          <w:sz w:val="24"/>
          <w:szCs w:val="24"/>
          <w:rtl/>
        </w:rPr>
        <w:t>.</w:t>
      </w:r>
      <w:r>
        <w:rPr>
          <w:rFonts w:ascii="David" w:hAnsi="David" w:cs="David" w:hint="cs"/>
          <w:sz w:val="24"/>
          <w:szCs w:val="24"/>
          <w:rtl/>
        </w:rPr>
        <w:t xml:space="preserve"> מבין את הקושי בלאתר מרצים שיוצאים מנקודת המבט הישראלית, אולם זה הכרח. </w:t>
      </w:r>
    </w:p>
    <w:p w:rsidR="004D227A" w:rsidRDefault="004D227A" w:rsidP="006B0FFC">
      <w:pPr>
        <w:pStyle w:val="a3"/>
        <w:numPr>
          <w:ilvl w:val="3"/>
          <w:numId w:val="4"/>
        </w:numPr>
        <w:spacing w:line="360" w:lineRule="auto"/>
        <w:jc w:val="both"/>
        <w:rPr>
          <w:rFonts w:ascii="David" w:hAnsi="David" w:cs="David"/>
          <w:sz w:val="24"/>
          <w:szCs w:val="24"/>
        </w:rPr>
      </w:pPr>
      <w:r>
        <w:rPr>
          <w:rFonts w:ascii="David" w:hAnsi="David" w:cs="David" w:hint="cs"/>
          <w:sz w:val="24"/>
          <w:szCs w:val="24"/>
          <w:rtl/>
        </w:rPr>
        <w:t>היתה ציפייה לטלטול נקודות השקפה</w:t>
      </w:r>
      <w:r w:rsidR="006B0FFC">
        <w:rPr>
          <w:rFonts w:ascii="David" w:hAnsi="David" w:cs="David" w:hint="cs"/>
          <w:sz w:val="24"/>
          <w:szCs w:val="24"/>
          <w:rtl/>
        </w:rPr>
        <w:t>.</w:t>
      </w:r>
      <w:r>
        <w:rPr>
          <w:rFonts w:ascii="David" w:hAnsi="David" w:cs="David" w:hint="cs"/>
          <w:sz w:val="24"/>
          <w:szCs w:val="24"/>
          <w:rtl/>
        </w:rPr>
        <w:t xml:space="preserve"> </w:t>
      </w:r>
      <w:r w:rsidR="006B0FFC">
        <w:rPr>
          <w:rFonts w:ascii="David" w:hAnsi="David" w:cs="David" w:hint="cs"/>
          <w:sz w:val="24"/>
          <w:szCs w:val="24"/>
          <w:rtl/>
        </w:rPr>
        <w:t>ה</w:t>
      </w:r>
      <w:r>
        <w:rPr>
          <w:rFonts w:ascii="David" w:hAnsi="David" w:cs="David" w:hint="cs"/>
          <w:sz w:val="24"/>
          <w:szCs w:val="24"/>
          <w:rtl/>
        </w:rPr>
        <w:t>קורס של דורון נבות</w:t>
      </w:r>
      <w:r w:rsidR="006B0FFC">
        <w:rPr>
          <w:rFonts w:ascii="David" w:hAnsi="David" w:cs="David" w:hint="cs"/>
          <w:sz w:val="24"/>
          <w:szCs w:val="24"/>
          <w:rtl/>
        </w:rPr>
        <w:t xml:space="preserve"> לא עשה זאת מספיק</w:t>
      </w:r>
      <w:r>
        <w:rPr>
          <w:rFonts w:ascii="David" w:hAnsi="David" w:cs="David" w:hint="cs"/>
          <w:sz w:val="24"/>
          <w:szCs w:val="24"/>
          <w:rtl/>
        </w:rPr>
        <w:t xml:space="preserve">, </w:t>
      </w:r>
      <w:r w:rsidR="006B0FFC">
        <w:rPr>
          <w:rFonts w:ascii="David" w:hAnsi="David" w:cs="David" w:hint="cs"/>
          <w:sz w:val="24"/>
          <w:szCs w:val="24"/>
          <w:rtl/>
        </w:rPr>
        <w:t>ו</w:t>
      </w:r>
      <w:r>
        <w:rPr>
          <w:rFonts w:ascii="David" w:hAnsi="David" w:cs="David" w:hint="cs"/>
          <w:sz w:val="24"/>
          <w:szCs w:val="24"/>
          <w:rtl/>
        </w:rPr>
        <w:t xml:space="preserve">בהקשר זה הקורס היה אכזבה. </w:t>
      </w:r>
    </w:p>
    <w:p w:rsidR="005F617A" w:rsidRPr="005F617A" w:rsidRDefault="005F617A" w:rsidP="005F617A">
      <w:pPr>
        <w:pStyle w:val="a3"/>
        <w:numPr>
          <w:ilvl w:val="1"/>
          <w:numId w:val="4"/>
        </w:numPr>
        <w:spacing w:line="360" w:lineRule="auto"/>
        <w:jc w:val="both"/>
        <w:rPr>
          <w:rFonts w:ascii="David" w:hAnsi="David" w:cs="David"/>
          <w:b/>
          <w:bCs/>
          <w:sz w:val="24"/>
          <w:szCs w:val="24"/>
        </w:rPr>
      </w:pPr>
      <w:r w:rsidRPr="005F617A">
        <w:rPr>
          <w:rFonts w:ascii="David" w:hAnsi="David" w:cs="David" w:hint="cs"/>
          <w:b/>
          <w:bCs/>
          <w:sz w:val="24"/>
          <w:szCs w:val="24"/>
          <w:rtl/>
        </w:rPr>
        <w:t xml:space="preserve">אודי שילה </w:t>
      </w:r>
      <w:r w:rsidRPr="005F617A">
        <w:rPr>
          <w:rFonts w:ascii="David" w:hAnsi="David" w:cs="David"/>
          <w:b/>
          <w:bCs/>
          <w:sz w:val="24"/>
          <w:szCs w:val="24"/>
        </w:rPr>
        <w:t>-</w:t>
      </w:r>
      <w:r w:rsidRPr="005F617A">
        <w:rPr>
          <w:rFonts w:ascii="David" w:hAnsi="David" w:cs="David" w:hint="cs"/>
          <w:b/>
          <w:bCs/>
          <w:sz w:val="24"/>
          <w:szCs w:val="24"/>
          <w:rtl/>
        </w:rPr>
        <w:t xml:space="preserve"> </w:t>
      </w:r>
    </w:p>
    <w:p w:rsidR="005F617A" w:rsidRDefault="005F617A" w:rsidP="005F617A">
      <w:pPr>
        <w:pStyle w:val="a3"/>
        <w:numPr>
          <w:ilvl w:val="3"/>
          <w:numId w:val="4"/>
        </w:numPr>
        <w:spacing w:line="360" w:lineRule="auto"/>
        <w:jc w:val="both"/>
        <w:rPr>
          <w:rFonts w:ascii="David" w:hAnsi="David" w:cs="David"/>
          <w:sz w:val="24"/>
          <w:szCs w:val="24"/>
        </w:rPr>
      </w:pPr>
      <w:r>
        <w:rPr>
          <w:rFonts w:ascii="David" w:hAnsi="David" w:cs="David" w:hint="cs"/>
          <w:sz w:val="24"/>
          <w:szCs w:val="24"/>
          <w:rtl/>
        </w:rPr>
        <w:t>היה נכון להעביר שיעורי מבואות לחלק מהנושאים שנלמדו בעונה זו. למשל בתחום הכלכלי, נלמדו סוגיות חשובות מבלי שניתן הרקע המתאים לכך.</w:t>
      </w:r>
      <w:r w:rsidR="0070005B">
        <w:rPr>
          <w:rFonts w:ascii="David" w:hAnsi="David" w:cs="David" w:hint="cs"/>
          <w:sz w:val="24"/>
          <w:szCs w:val="24"/>
          <w:rtl/>
        </w:rPr>
        <w:t xml:space="preserve"> נדרש ישור קו בעולמות נוספים כגון משפט וחוץ.</w:t>
      </w:r>
      <w:r>
        <w:rPr>
          <w:rFonts w:ascii="David" w:hAnsi="David" w:cs="David" w:hint="cs"/>
          <w:sz w:val="24"/>
          <w:szCs w:val="24"/>
          <w:rtl/>
        </w:rPr>
        <w:t xml:space="preserve"> </w:t>
      </w:r>
    </w:p>
    <w:p w:rsidR="001F70C3" w:rsidRDefault="005F617A" w:rsidP="005F617A">
      <w:pPr>
        <w:pStyle w:val="a3"/>
        <w:numPr>
          <w:ilvl w:val="3"/>
          <w:numId w:val="4"/>
        </w:numPr>
        <w:spacing w:line="360" w:lineRule="auto"/>
        <w:jc w:val="both"/>
        <w:rPr>
          <w:rFonts w:ascii="David" w:hAnsi="David" w:cs="David" w:hint="cs"/>
          <w:sz w:val="24"/>
          <w:szCs w:val="24"/>
        </w:rPr>
      </w:pPr>
      <w:r>
        <w:rPr>
          <w:rFonts w:ascii="David" w:hAnsi="David" w:cs="David" w:hint="cs"/>
          <w:sz w:val="24"/>
          <w:szCs w:val="24"/>
          <w:rtl/>
        </w:rPr>
        <w:t>הקורס של דורון נבות פספס את מטרתו ולא פיתח אצל המשתתפים כלים לחשיבה ביקורתית. מוצע בהקשר זה לעשות חשיבה בנוגע למיקומה של האקדמיה במב"ל ולבחון האם היא אינה מסיטה את הלימודים לאזורים לא נכונים עבור המשתתפים.</w:t>
      </w:r>
      <w:r w:rsidR="001F70C3">
        <w:rPr>
          <w:rFonts w:ascii="David" w:hAnsi="David" w:cs="David" w:hint="cs"/>
          <w:sz w:val="24"/>
          <w:szCs w:val="24"/>
          <w:rtl/>
        </w:rPr>
        <w:t xml:space="preserve"> יתכן שעדיף מב"ל ללא התואר השני.</w:t>
      </w:r>
    </w:p>
    <w:p w:rsidR="005F617A" w:rsidRPr="005F617A" w:rsidRDefault="005F617A" w:rsidP="001F70C3">
      <w:pPr>
        <w:pStyle w:val="a3"/>
        <w:spacing w:line="360" w:lineRule="auto"/>
        <w:ind w:left="2880"/>
        <w:jc w:val="both"/>
        <w:rPr>
          <w:rFonts w:ascii="David" w:hAnsi="David" w:cs="David"/>
          <w:sz w:val="24"/>
          <w:szCs w:val="24"/>
        </w:rPr>
      </w:pPr>
      <w:r>
        <w:rPr>
          <w:rFonts w:ascii="David" w:hAnsi="David" w:cs="David" w:hint="cs"/>
          <w:sz w:val="24"/>
          <w:szCs w:val="24"/>
          <w:rtl/>
        </w:rPr>
        <w:t xml:space="preserve"> </w:t>
      </w:r>
    </w:p>
    <w:p w:rsidR="005F617A" w:rsidRPr="005F617A" w:rsidRDefault="005F617A" w:rsidP="005F617A">
      <w:pPr>
        <w:pStyle w:val="a3"/>
        <w:numPr>
          <w:ilvl w:val="1"/>
          <w:numId w:val="4"/>
        </w:numPr>
        <w:spacing w:line="360" w:lineRule="auto"/>
        <w:jc w:val="both"/>
        <w:rPr>
          <w:rFonts w:ascii="David" w:hAnsi="David" w:cs="David"/>
          <w:b/>
          <w:bCs/>
          <w:sz w:val="24"/>
          <w:szCs w:val="24"/>
        </w:rPr>
      </w:pPr>
      <w:r w:rsidRPr="005F617A">
        <w:rPr>
          <w:rFonts w:ascii="David" w:hAnsi="David" w:cs="David" w:hint="cs"/>
          <w:b/>
          <w:bCs/>
          <w:sz w:val="24"/>
          <w:szCs w:val="24"/>
          <w:rtl/>
        </w:rPr>
        <w:lastRenderedPageBreak/>
        <w:t xml:space="preserve">עמיחי לוין </w:t>
      </w:r>
      <w:r w:rsidRPr="005F617A">
        <w:rPr>
          <w:rFonts w:ascii="David" w:hAnsi="David" w:cs="David"/>
          <w:b/>
          <w:bCs/>
          <w:sz w:val="24"/>
          <w:szCs w:val="24"/>
        </w:rPr>
        <w:t>-</w:t>
      </w:r>
      <w:r w:rsidRPr="005F617A">
        <w:rPr>
          <w:rFonts w:ascii="David" w:hAnsi="David" w:cs="David" w:hint="cs"/>
          <w:b/>
          <w:bCs/>
          <w:sz w:val="24"/>
          <w:szCs w:val="24"/>
          <w:rtl/>
        </w:rPr>
        <w:t xml:space="preserve"> </w:t>
      </w:r>
    </w:p>
    <w:p w:rsidR="005F617A" w:rsidRDefault="005F617A" w:rsidP="005F617A">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מצטרף לתחושות לפיהם נוצרה חברותא טובה מאד במב"ל. מיקום הסיור לאירופה בשלב מוקדם בשנת הלימודים סייעו לגיבוש ולאוירה הטובה. </w:t>
      </w:r>
    </w:p>
    <w:p w:rsidR="005F617A" w:rsidRDefault="005F617A" w:rsidP="005F617A">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העונה הגלובאלית הועברה כולה מנקודת מבט ישראלית וזו החמצה גדולה. </w:t>
      </w:r>
    </w:p>
    <w:p w:rsidR="005F617A" w:rsidRDefault="005F617A" w:rsidP="005F617A">
      <w:pPr>
        <w:pStyle w:val="a3"/>
        <w:numPr>
          <w:ilvl w:val="3"/>
          <w:numId w:val="4"/>
        </w:numPr>
        <w:spacing w:line="360" w:lineRule="auto"/>
        <w:jc w:val="both"/>
        <w:rPr>
          <w:rFonts w:ascii="David" w:hAnsi="David" w:cs="David"/>
          <w:sz w:val="24"/>
          <w:szCs w:val="24"/>
        </w:rPr>
      </w:pPr>
      <w:r>
        <w:rPr>
          <w:rFonts w:ascii="David" w:hAnsi="David" w:cs="David" w:hint="cs"/>
          <w:sz w:val="24"/>
          <w:szCs w:val="24"/>
          <w:rtl/>
        </w:rPr>
        <w:t>הסקירות הקצרות של המשתתפים הב</w:t>
      </w:r>
      <w:r w:rsidR="00545BC4">
        <w:rPr>
          <w:rFonts w:ascii="David" w:hAnsi="David" w:cs="David" w:hint="cs"/>
          <w:sz w:val="24"/>
          <w:szCs w:val="24"/>
          <w:rtl/>
        </w:rPr>
        <w:t>י</w:t>
      </w:r>
      <w:r>
        <w:rPr>
          <w:rFonts w:ascii="David" w:hAnsi="David" w:cs="David" w:hint="cs"/>
          <w:sz w:val="24"/>
          <w:szCs w:val="24"/>
          <w:rtl/>
        </w:rPr>
        <w:t xml:space="preserve">נלאומיים בקורס של ענת שטרן תרמו מאד והגביהו אותנו לראייה גלובאלית. </w:t>
      </w:r>
    </w:p>
    <w:p w:rsidR="005F617A" w:rsidRDefault="005F617A" w:rsidP="005F617A">
      <w:pPr>
        <w:pStyle w:val="a3"/>
        <w:numPr>
          <w:ilvl w:val="3"/>
          <w:numId w:val="4"/>
        </w:numPr>
        <w:spacing w:line="360" w:lineRule="auto"/>
        <w:jc w:val="both"/>
        <w:rPr>
          <w:rFonts w:ascii="David" w:hAnsi="David" w:cs="David"/>
          <w:sz w:val="24"/>
          <w:szCs w:val="24"/>
        </w:rPr>
      </w:pPr>
      <w:r>
        <w:rPr>
          <w:rFonts w:ascii="David" w:hAnsi="David" w:cs="David" w:hint="cs"/>
          <w:sz w:val="24"/>
          <w:szCs w:val="24"/>
          <w:rtl/>
        </w:rPr>
        <w:t>רצוי להעביר את העונה הגלובאלית בשפה האנגלית, חשוב ללמוד לשמוע את האחר גם בשפתו.</w:t>
      </w:r>
    </w:p>
    <w:p w:rsidR="005F617A" w:rsidRDefault="005F617A" w:rsidP="005F617A">
      <w:pPr>
        <w:pStyle w:val="a3"/>
        <w:numPr>
          <w:ilvl w:val="3"/>
          <w:numId w:val="4"/>
        </w:numPr>
        <w:spacing w:line="360" w:lineRule="auto"/>
        <w:jc w:val="both"/>
        <w:rPr>
          <w:rFonts w:ascii="David" w:hAnsi="David" w:cs="David"/>
          <w:sz w:val="24"/>
          <w:szCs w:val="24"/>
        </w:rPr>
      </w:pPr>
      <w:r>
        <w:rPr>
          <w:rFonts w:ascii="David" w:hAnsi="David" w:cs="David" w:hint="cs"/>
          <w:sz w:val="24"/>
          <w:szCs w:val="24"/>
          <w:rtl/>
        </w:rPr>
        <w:t>מתכונת</w:t>
      </w:r>
      <w:r w:rsidR="00545BC4">
        <w:rPr>
          <w:rFonts w:ascii="David" w:hAnsi="David" w:cs="David" w:hint="cs"/>
          <w:sz w:val="24"/>
          <w:szCs w:val="24"/>
          <w:rtl/>
        </w:rPr>
        <w:t xml:space="preserve"> הצוותים הקטנים היא מתכונת טובה.</w:t>
      </w:r>
      <w:r>
        <w:rPr>
          <w:rFonts w:ascii="David" w:hAnsi="David" w:cs="David" w:hint="cs"/>
          <w:sz w:val="24"/>
          <w:szCs w:val="24"/>
          <w:rtl/>
        </w:rPr>
        <w:t xml:space="preserve"> רצוי לפצל גם את הצוותים לצוותים קטנים יותר כפי שנעשה בקבוצת יוון בסיור לאירופה. </w:t>
      </w:r>
    </w:p>
    <w:p w:rsidR="005F617A" w:rsidRDefault="005F617A" w:rsidP="005F617A">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מצטרף גם כן לנושא של לימוד באמצעות המשתתפים כמתודה מובילה. </w:t>
      </w:r>
    </w:p>
    <w:p w:rsidR="005F617A" w:rsidRPr="005F617A" w:rsidRDefault="005F617A" w:rsidP="005F617A">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נדרש עוד זמן לעיבוד ודיון. </w:t>
      </w:r>
    </w:p>
    <w:p w:rsidR="00494C7F" w:rsidRPr="00C76321" w:rsidRDefault="00494C7F" w:rsidP="00C76321">
      <w:pPr>
        <w:pStyle w:val="a3"/>
        <w:numPr>
          <w:ilvl w:val="1"/>
          <w:numId w:val="4"/>
        </w:numPr>
        <w:spacing w:line="360" w:lineRule="auto"/>
        <w:jc w:val="both"/>
        <w:rPr>
          <w:rFonts w:ascii="David" w:hAnsi="David" w:cs="David"/>
          <w:sz w:val="24"/>
          <w:szCs w:val="24"/>
        </w:rPr>
      </w:pPr>
      <w:r w:rsidRPr="00C76321">
        <w:rPr>
          <w:rFonts w:ascii="David" w:hAnsi="David" w:cs="David" w:hint="cs"/>
          <w:b/>
          <w:bCs/>
          <w:sz w:val="24"/>
          <w:szCs w:val="24"/>
          <w:rtl/>
        </w:rPr>
        <w:t xml:space="preserve">עמית ימין </w:t>
      </w:r>
      <w:r w:rsidR="00C76321">
        <w:rPr>
          <w:rFonts w:ascii="David" w:hAnsi="David" w:cs="David"/>
          <w:b/>
          <w:bCs/>
          <w:sz w:val="24"/>
          <w:szCs w:val="24"/>
        </w:rPr>
        <w:t>-</w:t>
      </w:r>
      <w:r w:rsidRPr="00C76321">
        <w:rPr>
          <w:rFonts w:ascii="David" w:hAnsi="David" w:cs="David" w:hint="cs"/>
          <w:sz w:val="24"/>
          <w:szCs w:val="24"/>
          <w:rtl/>
        </w:rPr>
        <w:t xml:space="preserve"> </w:t>
      </w:r>
    </w:p>
    <w:p w:rsidR="00494C7F" w:rsidRDefault="005F617A"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הצוות הוא קבוצת הלמידה המשמעותית, קשה מאד לקיים דיון של ממש במליאה. </w:t>
      </w:r>
    </w:p>
    <w:p w:rsidR="005F617A" w:rsidRDefault="005F617A"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נכון יהיה לשלב תרגילונים בקורסים השונים. </w:t>
      </w:r>
    </w:p>
    <w:p w:rsidR="005F617A" w:rsidRDefault="005F617A"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מתודת הקפה קריאה טובה, אך רוב חומרי הקריאה לא היו רלוונטיים לשיעור. </w:t>
      </w:r>
    </w:p>
    <w:p w:rsidR="005F617A" w:rsidRDefault="00403DF8"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הקורס של דורון נבות הצליח לעורר חשיבה ביקורתית, ופיתח כלי חשיבה. כדאי לשלב בו גם תרגילונים. </w:t>
      </w:r>
    </w:p>
    <w:p w:rsidR="00403DF8" w:rsidRDefault="00403DF8"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שאלה גדולה היא מה גלובאלי בעונה הגלובאלית? רצוי להעמיק בה. </w:t>
      </w:r>
      <w:r w:rsidR="00545BC4">
        <w:rPr>
          <w:rFonts w:ascii="David" w:hAnsi="David" w:cs="David" w:hint="cs"/>
          <w:sz w:val="24"/>
          <w:szCs w:val="24"/>
          <w:rtl/>
        </w:rPr>
        <w:t xml:space="preserve"> הוצגה זווית מערבית ודוגמאות מערביות.</w:t>
      </w:r>
    </w:p>
    <w:p w:rsidR="00DE2CF5" w:rsidRDefault="00DE2CF5" w:rsidP="00DE2CF5">
      <w:pPr>
        <w:pStyle w:val="a3"/>
        <w:numPr>
          <w:ilvl w:val="1"/>
          <w:numId w:val="4"/>
        </w:numPr>
        <w:spacing w:line="360" w:lineRule="auto"/>
        <w:jc w:val="both"/>
        <w:rPr>
          <w:rFonts w:ascii="David" w:hAnsi="David" w:cs="David"/>
          <w:b/>
          <w:bCs/>
          <w:sz w:val="24"/>
          <w:szCs w:val="24"/>
        </w:rPr>
      </w:pPr>
      <w:r w:rsidRPr="00DE2CF5">
        <w:rPr>
          <w:rFonts w:asciiTheme="minorHAnsi" w:hAnsiTheme="minorHAnsi" w:cs="David"/>
          <w:b/>
          <w:bCs/>
          <w:sz w:val="24"/>
          <w:szCs w:val="24"/>
        </w:rPr>
        <w:t>Michel Smith</w:t>
      </w:r>
      <w:r w:rsidRPr="00DE2CF5">
        <w:rPr>
          <w:rFonts w:asciiTheme="minorHAnsi" w:hAnsiTheme="minorHAnsi" w:cs="David" w:hint="cs"/>
          <w:b/>
          <w:bCs/>
          <w:sz w:val="24"/>
          <w:szCs w:val="24"/>
          <w:rtl/>
        </w:rPr>
        <w:t xml:space="preserve"> </w:t>
      </w:r>
      <w:r>
        <w:rPr>
          <w:rFonts w:asciiTheme="minorHAnsi" w:hAnsiTheme="minorHAnsi" w:cs="David"/>
          <w:b/>
          <w:bCs/>
          <w:sz w:val="24"/>
          <w:szCs w:val="24"/>
        </w:rPr>
        <w:t>-</w:t>
      </w:r>
      <w:r w:rsidRPr="00DE2CF5">
        <w:rPr>
          <w:rFonts w:asciiTheme="minorHAnsi" w:hAnsiTheme="minorHAnsi" w:cs="David" w:hint="cs"/>
          <w:b/>
          <w:bCs/>
          <w:sz w:val="24"/>
          <w:szCs w:val="24"/>
          <w:rtl/>
        </w:rPr>
        <w:t xml:space="preserve"> </w:t>
      </w:r>
    </w:p>
    <w:p w:rsidR="00DE2CF5" w:rsidRPr="00DE2CF5" w:rsidRDefault="00DE2CF5" w:rsidP="00DE2CF5">
      <w:pPr>
        <w:pStyle w:val="a3"/>
        <w:numPr>
          <w:ilvl w:val="3"/>
          <w:numId w:val="4"/>
        </w:numPr>
        <w:spacing w:line="360" w:lineRule="auto"/>
        <w:jc w:val="both"/>
        <w:rPr>
          <w:rFonts w:ascii="David" w:hAnsi="David" w:cs="David"/>
          <w:sz w:val="24"/>
          <w:szCs w:val="24"/>
        </w:rPr>
      </w:pPr>
      <w:r w:rsidRPr="00DE2CF5">
        <w:rPr>
          <w:rFonts w:ascii="David" w:hAnsi="David" w:cs="David" w:hint="cs"/>
          <w:sz w:val="24"/>
          <w:szCs w:val="24"/>
          <w:rtl/>
        </w:rPr>
        <w:t xml:space="preserve">רצוי להשתמש במשתתפים הבינלאומיים במהלך העונה הגלובאלית, יש להם הרבה מה לתרום. הם תרמו בעיקר באמצעות שיחות צד, רצוי להכניס אותם גם לתוך התכנית. </w:t>
      </w:r>
    </w:p>
    <w:p w:rsidR="00DE2CF5" w:rsidRPr="00DE2CF5" w:rsidRDefault="00DE2CF5" w:rsidP="00DE2CF5">
      <w:pPr>
        <w:pStyle w:val="a3"/>
        <w:numPr>
          <w:ilvl w:val="3"/>
          <w:numId w:val="4"/>
        </w:numPr>
        <w:spacing w:line="360" w:lineRule="auto"/>
        <w:jc w:val="both"/>
        <w:rPr>
          <w:rFonts w:ascii="David" w:hAnsi="David" w:cs="David"/>
          <w:sz w:val="24"/>
          <w:szCs w:val="24"/>
        </w:rPr>
      </w:pPr>
      <w:r w:rsidRPr="00DE2CF5">
        <w:rPr>
          <w:rFonts w:ascii="David" w:hAnsi="David" w:cs="David" w:hint="cs"/>
          <w:sz w:val="24"/>
          <w:szCs w:val="24"/>
          <w:rtl/>
        </w:rPr>
        <w:t xml:space="preserve">הקורס של דימה אדמסקי היה קורס מצוין, ונתן תשתית טובה ללימודי האסטרטגיה וגם כיווני חשיבה אסטרטגיים וגלובאליים. </w:t>
      </w:r>
    </w:p>
    <w:p w:rsidR="00DE2CF5" w:rsidRPr="00DE2CF5" w:rsidRDefault="00DE2CF5" w:rsidP="00DE2CF5">
      <w:pPr>
        <w:pStyle w:val="a3"/>
        <w:numPr>
          <w:ilvl w:val="3"/>
          <w:numId w:val="4"/>
        </w:numPr>
        <w:spacing w:line="360" w:lineRule="auto"/>
        <w:jc w:val="both"/>
        <w:rPr>
          <w:rFonts w:ascii="David" w:hAnsi="David" w:cs="David"/>
          <w:sz w:val="24"/>
          <w:szCs w:val="24"/>
        </w:rPr>
      </w:pPr>
      <w:r w:rsidRPr="00DE2CF5">
        <w:rPr>
          <w:rFonts w:ascii="David" w:hAnsi="David" w:cs="David" w:hint="cs"/>
          <w:sz w:val="24"/>
          <w:szCs w:val="24"/>
          <w:rtl/>
        </w:rPr>
        <w:t xml:space="preserve">הקורס של דורון נבות היה מעט קשה להבנה ולא ברור לאן הוא רצה להביא אותנו בקורס זה. </w:t>
      </w:r>
    </w:p>
    <w:p w:rsidR="00DE2CF5" w:rsidRDefault="00DE2CF5" w:rsidP="00DE2CF5">
      <w:pPr>
        <w:pStyle w:val="a3"/>
        <w:numPr>
          <w:ilvl w:val="3"/>
          <w:numId w:val="4"/>
        </w:numPr>
        <w:spacing w:line="360" w:lineRule="auto"/>
        <w:jc w:val="both"/>
        <w:rPr>
          <w:rFonts w:ascii="David" w:hAnsi="David" w:cs="David"/>
          <w:sz w:val="24"/>
          <w:szCs w:val="24"/>
        </w:rPr>
      </w:pPr>
      <w:r w:rsidRPr="00DE2CF5">
        <w:rPr>
          <w:rFonts w:ascii="David" w:hAnsi="David" w:cs="David" w:hint="cs"/>
          <w:sz w:val="24"/>
          <w:szCs w:val="24"/>
          <w:rtl/>
        </w:rPr>
        <w:t>סמינר אירופה, על כל המתודות הלימוד שבו</w:t>
      </w:r>
      <w:r w:rsidR="00A730E0">
        <w:rPr>
          <w:rFonts w:ascii="David" w:hAnsi="David" w:cs="David" w:hint="cs"/>
          <w:sz w:val="24"/>
          <w:szCs w:val="24"/>
          <w:rtl/>
        </w:rPr>
        <w:t>,</w:t>
      </w:r>
      <w:r w:rsidRPr="00DE2CF5">
        <w:rPr>
          <w:rFonts w:ascii="David" w:hAnsi="David" w:cs="David" w:hint="cs"/>
          <w:sz w:val="24"/>
          <w:szCs w:val="24"/>
          <w:rtl/>
        </w:rPr>
        <w:t xml:space="preserve"> היה מצוין ופורה</w:t>
      </w:r>
      <w:r w:rsidR="00A730E0">
        <w:rPr>
          <w:rFonts w:ascii="David" w:hAnsi="David" w:cs="David" w:hint="cs"/>
          <w:sz w:val="24"/>
          <w:szCs w:val="24"/>
          <w:rtl/>
        </w:rPr>
        <w:t xml:space="preserve"> וקשר בין הדברים שנלמדו</w:t>
      </w:r>
      <w:r w:rsidRPr="00DE2CF5">
        <w:rPr>
          <w:rFonts w:ascii="David" w:hAnsi="David" w:cs="David" w:hint="cs"/>
          <w:sz w:val="24"/>
          <w:szCs w:val="24"/>
          <w:rtl/>
        </w:rPr>
        <w:t xml:space="preserve">. </w:t>
      </w:r>
    </w:p>
    <w:p w:rsidR="00DE2CF5" w:rsidRPr="00DE2CF5" w:rsidRDefault="00DE2CF5" w:rsidP="00DE2CF5">
      <w:pPr>
        <w:pStyle w:val="a3"/>
        <w:numPr>
          <w:ilvl w:val="1"/>
          <w:numId w:val="4"/>
        </w:numPr>
        <w:spacing w:line="360" w:lineRule="auto"/>
        <w:jc w:val="both"/>
        <w:rPr>
          <w:rFonts w:ascii="David" w:hAnsi="David" w:cs="David"/>
          <w:b/>
          <w:bCs/>
          <w:sz w:val="24"/>
          <w:szCs w:val="24"/>
        </w:rPr>
      </w:pPr>
      <w:r w:rsidRPr="00DE2CF5">
        <w:rPr>
          <w:rFonts w:asciiTheme="minorHAnsi" w:hAnsiTheme="minorHAnsi" w:cs="David"/>
          <w:b/>
          <w:bCs/>
          <w:sz w:val="24"/>
          <w:szCs w:val="24"/>
        </w:rPr>
        <w:t>Nitin Kapoor</w:t>
      </w:r>
      <w:r w:rsidRPr="00DE2CF5">
        <w:rPr>
          <w:rFonts w:asciiTheme="minorHAnsi" w:hAnsiTheme="minorHAnsi" w:cs="David" w:hint="cs"/>
          <w:b/>
          <w:bCs/>
          <w:sz w:val="24"/>
          <w:szCs w:val="24"/>
          <w:rtl/>
        </w:rPr>
        <w:t xml:space="preserve"> </w:t>
      </w:r>
      <w:r>
        <w:rPr>
          <w:rFonts w:asciiTheme="minorHAnsi" w:hAnsiTheme="minorHAnsi" w:cs="David"/>
          <w:b/>
          <w:bCs/>
          <w:sz w:val="24"/>
          <w:szCs w:val="24"/>
        </w:rPr>
        <w:t>-</w:t>
      </w:r>
    </w:p>
    <w:p w:rsidR="00DE2CF5" w:rsidRPr="00DE2CF5" w:rsidRDefault="00DE2CF5" w:rsidP="004729AC">
      <w:pPr>
        <w:pStyle w:val="a3"/>
        <w:numPr>
          <w:ilvl w:val="3"/>
          <w:numId w:val="4"/>
        </w:numPr>
        <w:spacing w:line="360" w:lineRule="auto"/>
        <w:jc w:val="both"/>
        <w:rPr>
          <w:rFonts w:ascii="David" w:hAnsi="David" w:cs="David"/>
          <w:sz w:val="24"/>
          <w:szCs w:val="24"/>
        </w:rPr>
      </w:pPr>
      <w:r>
        <w:rPr>
          <w:rFonts w:asciiTheme="minorHAnsi" w:hAnsiTheme="minorHAnsi" w:cs="David" w:hint="cs"/>
          <w:sz w:val="24"/>
          <w:szCs w:val="24"/>
          <w:rtl/>
        </w:rPr>
        <w:t>מרגיש שזה נסיעה בכיוון אחד, הרבה מרצים מגיעים ומדברים ומדברים, אך לא באמת מאפשרים דיון ושאלות. חלק מהלימוד במב"ל הוא גם באמצעות השאלות של החברים</w:t>
      </w:r>
      <w:r w:rsidR="004729AC">
        <w:rPr>
          <w:rFonts w:asciiTheme="minorHAnsi" w:hAnsiTheme="minorHAnsi" w:cs="David" w:hint="cs"/>
          <w:sz w:val="24"/>
          <w:szCs w:val="24"/>
          <w:rtl/>
        </w:rPr>
        <w:t>.</w:t>
      </w:r>
      <w:r>
        <w:rPr>
          <w:rFonts w:asciiTheme="minorHAnsi" w:hAnsiTheme="minorHAnsi" w:cs="David" w:hint="cs"/>
          <w:sz w:val="24"/>
          <w:szCs w:val="24"/>
          <w:rtl/>
        </w:rPr>
        <w:t xml:space="preserve"> חשוב מאד לחייב את זה, ואולי אף </w:t>
      </w:r>
      <w:r>
        <w:rPr>
          <w:rFonts w:asciiTheme="minorHAnsi" w:hAnsiTheme="minorHAnsi" w:cs="David" w:hint="cs"/>
          <w:sz w:val="24"/>
          <w:szCs w:val="24"/>
          <w:rtl/>
        </w:rPr>
        <w:lastRenderedPageBreak/>
        <w:t>ליצור הפסקה מתודולוגית בין ההרצאה לדיון</w:t>
      </w:r>
      <w:r w:rsidR="004729AC">
        <w:rPr>
          <w:rFonts w:asciiTheme="minorHAnsi" w:hAnsiTheme="minorHAnsi" w:cs="David" w:hint="cs"/>
          <w:sz w:val="24"/>
          <w:szCs w:val="24"/>
          <w:rtl/>
        </w:rPr>
        <w:t xml:space="preserve"> (להקדיש לפחות 25 דקות לשאלות)</w:t>
      </w:r>
      <w:r>
        <w:rPr>
          <w:rFonts w:asciiTheme="minorHAnsi" w:hAnsiTheme="minorHAnsi" w:cs="David" w:hint="cs"/>
          <w:sz w:val="24"/>
          <w:szCs w:val="24"/>
          <w:rtl/>
        </w:rPr>
        <w:t xml:space="preserve">. </w:t>
      </w:r>
    </w:p>
    <w:p w:rsidR="00DE2CF5" w:rsidRPr="00DE2CF5" w:rsidRDefault="00DE2CF5" w:rsidP="00DE2CF5">
      <w:pPr>
        <w:pStyle w:val="a3"/>
        <w:numPr>
          <w:ilvl w:val="3"/>
          <w:numId w:val="4"/>
        </w:numPr>
        <w:spacing w:line="360" w:lineRule="auto"/>
        <w:jc w:val="both"/>
        <w:rPr>
          <w:rFonts w:ascii="David" w:hAnsi="David" w:cs="David"/>
          <w:sz w:val="24"/>
          <w:szCs w:val="24"/>
        </w:rPr>
      </w:pPr>
      <w:r>
        <w:rPr>
          <w:rFonts w:asciiTheme="minorHAnsi" w:hAnsiTheme="minorHAnsi" w:cs="David" w:hint="cs"/>
          <w:sz w:val="24"/>
          <w:szCs w:val="24"/>
          <w:rtl/>
        </w:rPr>
        <w:t xml:space="preserve">בעונה גלובאלית רצוי לשמוע פרספקטיבות אחרות ובינלאומיות ולא רק נקודות מבט ישראליות. </w:t>
      </w:r>
    </w:p>
    <w:p w:rsidR="00DE2CF5" w:rsidRPr="00DE2CF5" w:rsidRDefault="00DE2CF5" w:rsidP="00DE2CF5">
      <w:pPr>
        <w:pStyle w:val="a3"/>
        <w:numPr>
          <w:ilvl w:val="3"/>
          <w:numId w:val="4"/>
        </w:numPr>
        <w:spacing w:line="360" w:lineRule="auto"/>
        <w:jc w:val="both"/>
        <w:rPr>
          <w:rFonts w:ascii="David" w:hAnsi="David" w:cs="David"/>
          <w:sz w:val="24"/>
          <w:szCs w:val="24"/>
        </w:rPr>
      </w:pPr>
      <w:r>
        <w:rPr>
          <w:rFonts w:asciiTheme="minorHAnsi" w:hAnsiTheme="minorHAnsi" w:cs="David" w:hint="cs"/>
          <w:sz w:val="24"/>
          <w:szCs w:val="24"/>
          <w:rtl/>
        </w:rPr>
        <w:t xml:space="preserve">רצוי מאד להעביר את העונה הגלובאלית בשפה האנגלית.  </w:t>
      </w:r>
    </w:p>
    <w:p w:rsidR="00DE2CF5" w:rsidRPr="00487A8E" w:rsidRDefault="00DE2CF5" w:rsidP="00487A8E">
      <w:pPr>
        <w:pStyle w:val="a3"/>
        <w:numPr>
          <w:ilvl w:val="1"/>
          <w:numId w:val="4"/>
        </w:numPr>
        <w:spacing w:line="360" w:lineRule="auto"/>
        <w:jc w:val="both"/>
        <w:rPr>
          <w:rFonts w:ascii="David" w:hAnsi="David" w:cs="David"/>
          <w:sz w:val="24"/>
          <w:szCs w:val="24"/>
        </w:rPr>
      </w:pPr>
      <w:r w:rsidRPr="00487A8E">
        <w:rPr>
          <w:rFonts w:ascii="David" w:hAnsi="David" w:cs="David" w:hint="cs"/>
          <w:b/>
          <w:bCs/>
          <w:sz w:val="24"/>
          <w:szCs w:val="24"/>
          <w:rtl/>
        </w:rPr>
        <w:t xml:space="preserve">עידו מזרחי </w:t>
      </w:r>
      <w:r w:rsidR="00487A8E">
        <w:rPr>
          <w:rFonts w:ascii="David" w:hAnsi="David" w:cs="David"/>
          <w:b/>
          <w:bCs/>
          <w:sz w:val="24"/>
          <w:szCs w:val="24"/>
        </w:rPr>
        <w:t>-</w:t>
      </w:r>
      <w:r w:rsidRPr="00487A8E">
        <w:rPr>
          <w:rFonts w:ascii="David" w:hAnsi="David" w:cs="David" w:hint="cs"/>
          <w:sz w:val="24"/>
          <w:szCs w:val="24"/>
          <w:rtl/>
        </w:rPr>
        <w:t xml:space="preserve"> </w:t>
      </w:r>
    </w:p>
    <w:p w:rsidR="00DE2CF5" w:rsidRDefault="00DE2CF5" w:rsidP="00487A8E">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רמה גבוהה מאד של המשתתפים ושל רוב הדמויות שפגשנו. </w:t>
      </w:r>
    </w:p>
    <w:p w:rsidR="00DE2CF5" w:rsidRDefault="00DE2CF5" w:rsidP="00487A8E">
      <w:pPr>
        <w:pStyle w:val="a3"/>
        <w:numPr>
          <w:ilvl w:val="3"/>
          <w:numId w:val="4"/>
        </w:numPr>
        <w:spacing w:line="360" w:lineRule="auto"/>
        <w:jc w:val="both"/>
        <w:rPr>
          <w:rFonts w:ascii="David" w:hAnsi="David" w:cs="David"/>
          <w:sz w:val="24"/>
          <w:szCs w:val="24"/>
        </w:rPr>
      </w:pPr>
      <w:r>
        <w:rPr>
          <w:rFonts w:ascii="David" w:hAnsi="David" w:cs="David" w:hint="cs"/>
          <w:sz w:val="24"/>
          <w:szCs w:val="24"/>
          <w:rtl/>
        </w:rPr>
        <w:t>גבולות מאד פתוחים וניתן לדבר על הכל</w:t>
      </w:r>
      <w:r w:rsidR="00487A8E">
        <w:rPr>
          <w:rFonts w:ascii="David" w:hAnsi="David" w:cs="David" w:hint="cs"/>
          <w:sz w:val="24"/>
          <w:szCs w:val="24"/>
          <w:rtl/>
        </w:rPr>
        <w:t xml:space="preserve">. </w:t>
      </w:r>
    </w:p>
    <w:p w:rsidR="00487A8E" w:rsidRDefault="00487A8E" w:rsidP="00487A8E">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מסכים מאד שהעונה הגלובאלית צריכה להילמד באנגלית. </w:t>
      </w:r>
      <w:r w:rsidR="00717C81">
        <w:rPr>
          <w:rFonts w:ascii="David" w:hAnsi="David" w:cs="David" w:hint="cs"/>
          <w:sz w:val="24"/>
          <w:szCs w:val="24"/>
          <w:rtl/>
        </w:rPr>
        <w:t>זה גם יחייב את המשתתפים שמגיעים למב"ל להיערך לכך.</w:t>
      </w:r>
    </w:p>
    <w:p w:rsidR="00487A8E" w:rsidRPr="00DE2CF5" w:rsidRDefault="00487A8E" w:rsidP="00487A8E">
      <w:pPr>
        <w:pStyle w:val="a3"/>
        <w:numPr>
          <w:ilvl w:val="3"/>
          <w:numId w:val="4"/>
        </w:numPr>
        <w:spacing w:line="360" w:lineRule="auto"/>
        <w:jc w:val="both"/>
        <w:rPr>
          <w:rFonts w:ascii="David" w:hAnsi="David" w:cs="David"/>
          <w:sz w:val="24"/>
          <w:szCs w:val="24"/>
        </w:rPr>
      </w:pPr>
      <w:r>
        <w:rPr>
          <w:rFonts w:ascii="David" w:hAnsi="David" w:cs="David" w:hint="cs"/>
          <w:sz w:val="24"/>
          <w:szCs w:val="24"/>
          <w:rtl/>
        </w:rPr>
        <w:t>למד מאד על הכישורים הדיפלומטיים הנדרשים לבכיר</w:t>
      </w:r>
      <w:r w:rsidR="00717C81">
        <w:rPr>
          <w:rFonts w:ascii="David" w:hAnsi="David" w:cs="David" w:hint="cs"/>
          <w:sz w:val="24"/>
          <w:szCs w:val="24"/>
          <w:rtl/>
        </w:rPr>
        <w:t>,</w:t>
      </w:r>
      <w:r>
        <w:rPr>
          <w:rFonts w:ascii="David" w:hAnsi="David" w:cs="David" w:hint="cs"/>
          <w:sz w:val="24"/>
          <w:szCs w:val="24"/>
          <w:rtl/>
        </w:rPr>
        <w:t xml:space="preserve"> במיוחד באמצעות הסיור באירופה, ובמיוחד ממה שהצוות מקבל מהמדריך שהוא גם דיפלומט מנוסה </w:t>
      </w:r>
      <w:r>
        <w:rPr>
          <w:rFonts w:ascii="David" w:hAnsi="David" w:cs="David"/>
          <w:sz w:val="24"/>
          <w:szCs w:val="24"/>
          <w:rtl/>
        </w:rPr>
        <w:t>–</w:t>
      </w:r>
      <w:r>
        <w:rPr>
          <w:rFonts w:ascii="David" w:hAnsi="David" w:cs="David" w:hint="cs"/>
          <w:sz w:val="24"/>
          <w:szCs w:val="24"/>
          <w:rtl/>
        </w:rPr>
        <w:t xml:space="preserve"> אמיר מימון. </w:t>
      </w:r>
    </w:p>
    <w:p w:rsidR="00494C7F" w:rsidRPr="00C76321" w:rsidRDefault="00494C7F" w:rsidP="00C76321">
      <w:pPr>
        <w:pStyle w:val="a3"/>
        <w:numPr>
          <w:ilvl w:val="1"/>
          <w:numId w:val="4"/>
        </w:numPr>
        <w:spacing w:line="360" w:lineRule="auto"/>
        <w:jc w:val="both"/>
        <w:rPr>
          <w:rFonts w:ascii="David" w:hAnsi="David" w:cs="David"/>
          <w:sz w:val="24"/>
          <w:szCs w:val="24"/>
        </w:rPr>
      </w:pPr>
      <w:r w:rsidRPr="00C76321">
        <w:rPr>
          <w:rFonts w:ascii="David" w:hAnsi="David" w:cs="David" w:hint="cs"/>
          <w:b/>
          <w:bCs/>
          <w:sz w:val="24"/>
          <w:szCs w:val="24"/>
          <w:rtl/>
        </w:rPr>
        <w:t xml:space="preserve">סימה שפיצר </w:t>
      </w:r>
      <w:r w:rsidR="00C76321">
        <w:rPr>
          <w:rFonts w:ascii="David" w:hAnsi="David" w:cs="David"/>
          <w:b/>
          <w:bCs/>
          <w:sz w:val="24"/>
          <w:szCs w:val="24"/>
        </w:rPr>
        <w:t>-</w:t>
      </w:r>
      <w:r w:rsidRPr="00C76321">
        <w:rPr>
          <w:rFonts w:ascii="David" w:hAnsi="David" w:cs="David" w:hint="cs"/>
          <w:sz w:val="24"/>
          <w:szCs w:val="24"/>
          <w:rtl/>
        </w:rPr>
        <w:t xml:space="preserve"> </w:t>
      </w:r>
    </w:p>
    <w:p w:rsidR="00C42491" w:rsidRDefault="00C93188"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הקורס של דימה אדמסקי היה קורס מצוין והכניס טוב לעולם האסטרטגי. יש יתרון גדול בקורס מרוכז בשבוע אחד</w:t>
      </w:r>
      <w:r w:rsidR="00974687">
        <w:rPr>
          <w:rFonts w:ascii="David" w:hAnsi="David" w:cs="David" w:hint="cs"/>
          <w:sz w:val="24"/>
          <w:szCs w:val="24"/>
          <w:rtl/>
        </w:rPr>
        <w:t>,</w:t>
      </w:r>
      <w:r>
        <w:rPr>
          <w:rFonts w:ascii="David" w:hAnsi="David" w:cs="David" w:hint="cs"/>
          <w:sz w:val="24"/>
          <w:szCs w:val="24"/>
          <w:rtl/>
        </w:rPr>
        <w:t xml:space="preserve"> זה מאד מסייע לרצף הלמידה ולמתודולגיה סדורה. </w:t>
      </w:r>
    </w:p>
    <w:p w:rsidR="00C93188" w:rsidRDefault="00974687" w:rsidP="00C76321">
      <w:pPr>
        <w:pStyle w:val="a3"/>
        <w:numPr>
          <w:ilvl w:val="3"/>
          <w:numId w:val="4"/>
        </w:numPr>
        <w:spacing w:line="360" w:lineRule="auto"/>
        <w:jc w:val="both"/>
        <w:rPr>
          <w:rFonts w:ascii="David" w:hAnsi="David" w:cs="David" w:hint="cs"/>
          <w:sz w:val="24"/>
          <w:szCs w:val="24"/>
        </w:rPr>
      </w:pPr>
      <w:r>
        <w:rPr>
          <w:rFonts w:ascii="David" w:hAnsi="David" w:cs="David" w:hint="cs"/>
          <w:sz w:val="24"/>
          <w:szCs w:val="24"/>
          <w:rtl/>
        </w:rPr>
        <w:t>ה</w:t>
      </w:r>
      <w:r w:rsidR="00C93188">
        <w:rPr>
          <w:rFonts w:ascii="David" w:hAnsi="David" w:cs="David" w:hint="cs"/>
          <w:sz w:val="24"/>
          <w:szCs w:val="24"/>
          <w:rtl/>
        </w:rPr>
        <w:t xml:space="preserve">קורס של דורון נבות מעט מפוזר יותר, נמשך על פני פרק זמן ארוך יותר, וחומרי הקריאה לא היו תמיד רלוונטיים לחומר הנלמד. </w:t>
      </w:r>
    </w:p>
    <w:p w:rsidR="00B55346" w:rsidRDefault="00B55346" w:rsidP="00AB3861">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מציעה </w:t>
      </w:r>
      <w:r w:rsidR="00AB3861">
        <w:rPr>
          <w:rFonts w:ascii="David" w:hAnsi="David" w:cs="David" w:hint="cs"/>
          <w:sz w:val="24"/>
          <w:szCs w:val="24"/>
          <w:rtl/>
        </w:rPr>
        <w:t>להפיק</w:t>
      </w:r>
      <w:r>
        <w:rPr>
          <w:rFonts w:ascii="David" w:hAnsi="David" w:cs="David" w:hint="cs"/>
          <w:sz w:val="24"/>
          <w:szCs w:val="24"/>
          <w:rtl/>
        </w:rPr>
        <w:t xml:space="preserve"> חוברות קריאה </w:t>
      </w:r>
      <w:r w:rsidR="00AB3861">
        <w:rPr>
          <w:rFonts w:ascii="David" w:hAnsi="David" w:cs="David" w:hint="cs"/>
          <w:sz w:val="24"/>
          <w:szCs w:val="24"/>
          <w:rtl/>
        </w:rPr>
        <w:t xml:space="preserve">המרכזות את כל חומרי הקריאה </w:t>
      </w:r>
      <w:r>
        <w:rPr>
          <w:rFonts w:ascii="David" w:hAnsi="David" w:cs="David" w:hint="cs"/>
          <w:sz w:val="24"/>
          <w:szCs w:val="24"/>
          <w:rtl/>
        </w:rPr>
        <w:t>עבור כל הקורסים.</w:t>
      </w:r>
    </w:p>
    <w:p w:rsidR="00494C7F" w:rsidRPr="00C76321" w:rsidRDefault="00C93188" w:rsidP="00C76321">
      <w:pPr>
        <w:pStyle w:val="a3"/>
        <w:numPr>
          <w:ilvl w:val="1"/>
          <w:numId w:val="4"/>
        </w:numPr>
        <w:spacing w:line="360" w:lineRule="auto"/>
        <w:jc w:val="both"/>
        <w:rPr>
          <w:rFonts w:ascii="David" w:hAnsi="David" w:cs="David"/>
          <w:b/>
          <w:bCs/>
          <w:sz w:val="24"/>
          <w:szCs w:val="24"/>
        </w:rPr>
      </w:pPr>
      <w:r>
        <w:rPr>
          <w:rFonts w:ascii="David" w:hAnsi="David" w:cs="David" w:hint="cs"/>
          <w:b/>
          <w:bCs/>
          <w:sz w:val="24"/>
          <w:szCs w:val="24"/>
          <w:rtl/>
        </w:rPr>
        <w:t>שלומי בן מוחה</w:t>
      </w:r>
      <w:r w:rsidR="00494C7F" w:rsidRPr="00C76321">
        <w:rPr>
          <w:rFonts w:ascii="David" w:hAnsi="David" w:cs="David" w:hint="cs"/>
          <w:b/>
          <w:bCs/>
          <w:sz w:val="24"/>
          <w:szCs w:val="24"/>
          <w:rtl/>
        </w:rPr>
        <w:t xml:space="preserve"> </w:t>
      </w:r>
      <w:r w:rsidR="00C76321">
        <w:rPr>
          <w:rFonts w:ascii="David" w:hAnsi="David" w:cs="David"/>
          <w:b/>
          <w:bCs/>
          <w:sz w:val="24"/>
          <w:szCs w:val="24"/>
        </w:rPr>
        <w:t>-</w:t>
      </w:r>
      <w:r w:rsidR="00494C7F" w:rsidRPr="00C76321">
        <w:rPr>
          <w:rFonts w:ascii="David" w:hAnsi="David" w:cs="David" w:hint="cs"/>
          <w:b/>
          <w:bCs/>
          <w:sz w:val="24"/>
          <w:szCs w:val="24"/>
          <w:rtl/>
        </w:rPr>
        <w:t xml:space="preserve"> </w:t>
      </w:r>
    </w:p>
    <w:p w:rsidR="003708C0" w:rsidRDefault="00C93188"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 xml:space="preserve">צריך להשתפר במתודות הלמידה במב"ל, פחות מאמרים לקריאה ויותר פודקאסטים. </w:t>
      </w:r>
    </w:p>
    <w:p w:rsidR="003708C0" w:rsidRDefault="00C93188" w:rsidP="00C76321">
      <w:pPr>
        <w:pStyle w:val="a3"/>
        <w:numPr>
          <w:ilvl w:val="3"/>
          <w:numId w:val="4"/>
        </w:numPr>
        <w:spacing w:line="360" w:lineRule="auto"/>
        <w:jc w:val="both"/>
        <w:rPr>
          <w:rFonts w:ascii="David" w:hAnsi="David" w:cs="David"/>
          <w:sz w:val="24"/>
          <w:szCs w:val="24"/>
        </w:rPr>
      </w:pPr>
      <w:r>
        <w:rPr>
          <w:rFonts w:ascii="David" w:hAnsi="David" w:cs="David" w:hint="cs"/>
          <w:sz w:val="24"/>
          <w:szCs w:val="24"/>
          <w:rtl/>
        </w:rPr>
        <w:t>רצוי שלא לתת חומרי קריאה שאין להם התייחסות בכיתה</w:t>
      </w:r>
      <w:r w:rsidR="00CC20F4">
        <w:rPr>
          <w:rFonts w:ascii="David" w:hAnsi="David" w:cs="David" w:hint="cs"/>
          <w:sz w:val="24"/>
          <w:szCs w:val="24"/>
          <w:rtl/>
        </w:rPr>
        <w:t>.</w:t>
      </w:r>
    </w:p>
    <w:p w:rsidR="003708C0" w:rsidRDefault="00C93188" w:rsidP="00C76321">
      <w:pPr>
        <w:pStyle w:val="a3"/>
        <w:numPr>
          <w:ilvl w:val="3"/>
          <w:numId w:val="4"/>
        </w:numPr>
        <w:spacing w:line="360" w:lineRule="auto"/>
        <w:jc w:val="both"/>
        <w:rPr>
          <w:rFonts w:ascii="David" w:hAnsi="David" w:cs="David" w:hint="cs"/>
          <w:sz w:val="24"/>
          <w:szCs w:val="24"/>
        </w:rPr>
      </w:pPr>
      <w:r>
        <w:rPr>
          <w:rFonts w:ascii="David" w:hAnsi="David" w:cs="David" w:hint="cs"/>
          <w:sz w:val="24"/>
          <w:szCs w:val="24"/>
          <w:rtl/>
        </w:rPr>
        <w:t xml:space="preserve">תודה גדולה לכל סגל המב"ל, ולכל הסגל התומך על כל הסיוע, העזרה והרצון הטוב שהופך את כל השנה הזאת לחוויה מעצימה. </w:t>
      </w:r>
    </w:p>
    <w:p w:rsidR="00F41C60" w:rsidRDefault="00F41C60" w:rsidP="00F41C60">
      <w:pPr>
        <w:pStyle w:val="a3"/>
        <w:numPr>
          <w:ilvl w:val="1"/>
          <w:numId w:val="4"/>
        </w:numPr>
        <w:spacing w:line="360" w:lineRule="auto"/>
        <w:jc w:val="both"/>
        <w:rPr>
          <w:rFonts w:ascii="David" w:hAnsi="David" w:cs="David" w:hint="cs"/>
          <w:b/>
          <w:bCs/>
          <w:sz w:val="24"/>
          <w:szCs w:val="24"/>
        </w:rPr>
      </w:pPr>
      <w:r>
        <w:rPr>
          <w:rFonts w:ascii="David" w:hAnsi="David" w:cs="David" w:hint="cs"/>
          <w:b/>
          <w:bCs/>
          <w:sz w:val="24"/>
          <w:szCs w:val="24"/>
          <w:rtl/>
        </w:rPr>
        <w:t xml:space="preserve">עידן כץ </w:t>
      </w:r>
      <w:r w:rsidRPr="00F41C60">
        <w:rPr>
          <w:rFonts w:ascii="David" w:hAnsi="David" w:cs="David" w:hint="cs"/>
          <w:sz w:val="24"/>
          <w:szCs w:val="24"/>
          <w:rtl/>
        </w:rPr>
        <w:t>(הועבר בנפרד למד"רית)</w:t>
      </w:r>
      <w:r>
        <w:rPr>
          <w:rFonts w:ascii="David" w:hAnsi="David" w:cs="David" w:hint="cs"/>
          <w:b/>
          <w:bCs/>
          <w:sz w:val="24"/>
          <w:szCs w:val="24"/>
          <w:rtl/>
        </w:rPr>
        <w:t xml:space="preserve"> </w:t>
      </w:r>
      <w:r>
        <w:rPr>
          <w:rFonts w:ascii="David" w:hAnsi="David" w:cs="David"/>
          <w:b/>
          <w:bCs/>
          <w:sz w:val="24"/>
          <w:szCs w:val="24"/>
          <w:rtl/>
        </w:rPr>
        <w:t>–</w:t>
      </w:r>
      <w:r>
        <w:rPr>
          <w:rFonts w:ascii="David" w:hAnsi="David" w:cs="David" w:hint="cs"/>
          <w:b/>
          <w:bCs/>
          <w:sz w:val="24"/>
          <w:szCs w:val="24"/>
          <w:rtl/>
        </w:rPr>
        <w:t xml:space="preserve"> </w:t>
      </w:r>
    </w:p>
    <w:p w:rsidR="00F41C60" w:rsidRPr="00F41C60" w:rsidRDefault="005F64CE" w:rsidP="00F41C60">
      <w:pPr>
        <w:pStyle w:val="a3"/>
        <w:numPr>
          <w:ilvl w:val="3"/>
          <w:numId w:val="4"/>
        </w:numPr>
        <w:spacing w:line="360" w:lineRule="auto"/>
        <w:jc w:val="both"/>
        <w:rPr>
          <w:rFonts w:ascii="David" w:hAnsi="David" w:cs="David" w:hint="cs"/>
          <w:sz w:val="24"/>
          <w:szCs w:val="24"/>
        </w:rPr>
      </w:pPr>
      <w:r>
        <w:rPr>
          <w:rFonts w:ascii="David" w:hAnsi="David" w:cs="David" w:hint="cs"/>
          <w:sz w:val="24"/>
          <w:szCs w:val="24"/>
          <w:rtl/>
        </w:rPr>
        <w:t>מציע להעביר קורס בשיטות מחקר ו</w:t>
      </w:r>
      <w:bookmarkStart w:id="0" w:name="_GoBack"/>
      <w:bookmarkEnd w:id="0"/>
      <w:r w:rsidR="00F41C60" w:rsidRPr="00F41C60">
        <w:rPr>
          <w:rFonts w:ascii="David" w:hAnsi="David" w:cs="David" w:hint="cs"/>
          <w:sz w:val="24"/>
          <w:szCs w:val="24"/>
          <w:rtl/>
        </w:rPr>
        <w:t>חיפושים במאגרי מידע אקדמאים וכן לתת גישה עצמאית למאגרים אלה.</w:t>
      </w:r>
    </w:p>
    <w:p w:rsidR="00C76321" w:rsidRDefault="00C76321" w:rsidP="00C76321">
      <w:pPr>
        <w:pStyle w:val="a3"/>
        <w:spacing w:line="360" w:lineRule="auto"/>
        <w:ind w:left="2880"/>
        <w:jc w:val="both"/>
        <w:rPr>
          <w:rFonts w:ascii="David" w:hAnsi="David" w:cs="David"/>
          <w:sz w:val="24"/>
          <w:szCs w:val="24"/>
        </w:rPr>
      </w:pPr>
    </w:p>
    <w:p w:rsidR="00DB0D7B" w:rsidRPr="00DB0D7B" w:rsidRDefault="003708C0" w:rsidP="00DB0D7B">
      <w:pPr>
        <w:pStyle w:val="a3"/>
        <w:numPr>
          <w:ilvl w:val="0"/>
          <w:numId w:val="4"/>
        </w:numPr>
        <w:spacing w:line="360" w:lineRule="auto"/>
        <w:jc w:val="both"/>
        <w:rPr>
          <w:rFonts w:ascii="David" w:hAnsi="David" w:cs="David"/>
          <w:sz w:val="24"/>
          <w:szCs w:val="24"/>
        </w:rPr>
      </w:pPr>
      <w:r>
        <w:rPr>
          <w:rFonts w:ascii="David" w:hAnsi="David" w:cs="David" w:hint="cs"/>
          <w:sz w:val="24"/>
          <w:szCs w:val="24"/>
          <w:rtl/>
        </w:rPr>
        <w:t xml:space="preserve">לידיעתכם. </w:t>
      </w:r>
    </w:p>
    <w:p w:rsidR="00B15567" w:rsidRPr="00B15567" w:rsidRDefault="00B15567" w:rsidP="00C4589B">
      <w:pPr>
        <w:pStyle w:val="a3"/>
        <w:numPr>
          <w:ilvl w:val="0"/>
          <w:numId w:val="4"/>
        </w:numPr>
        <w:spacing w:line="360" w:lineRule="auto"/>
        <w:jc w:val="both"/>
        <w:rPr>
          <w:rFonts w:ascii="David" w:hAnsi="David" w:cs="David"/>
          <w:sz w:val="24"/>
          <w:szCs w:val="24"/>
          <w:rtl/>
        </w:rPr>
      </w:pPr>
      <w:r>
        <w:rPr>
          <w:rFonts w:ascii="David" w:hAnsi="David" w:cs="David" w:hint="cs"/>
          <w:sz w:val="24"/>
          <w:szCs w:val="24"/>
          <w:rtl/>
        </w:rPr>
        <w:t>בברכה,</w:t>
      </w:r>
    </w:p>
    <w:p w:rsidR="005D01AC" w:rsidRDefault="005D01AC" w:rsidP="00C4589B">
      <w:pPr>
        <w:spacing w:line="360" w:lineRule="auto"/>
        <w:jc w:val="both"/>
        <w:rPr>
          <w:rFonts w:ascii="David" w:hAnsi="David" w:cs="David"/>
          <w:sz w:val="24"/>
          <w:szCs w:val="24"/>
          <w:rtl/>
        </w:rPr>
      </w:pPr>
    </w:p>
    <w:p w:rsidR="006D288E" w:rsidRPr="00B57255" w:rsidRDefault="006D288E" w:rsidP="00C4589B">
      <w:pPr>
        <w:spacing w:line="360" w:lineRule="auto"/>
        <w:rPr>
          <w:rFonts w:cs="David"/>
          <w:sz w:val="24"/>
          <w:szCs w:val="24"/>
          <w:rtl/>
        </w:rPr>
      </w:pPr>
    </w:p>
    <w:p w:rsidR="006D288E" w:rsidRPr="00B57255" w:rsidRDefault="00624E2B" w:rsidP="00624E2B">
      <w:pPr>
        <w:spacing w:line="360" w:lineRule="auto"/>
        <w:jc w:val="center"/>
        <w:rPr>
          <w:rFonts w:cs="David"/>
          <w:sz w:val="24"/>
          <w:szCs w:val="24"/>
          <w:rtl/>
        </w:rPr>
      </w:pPr>
      <w:r>
        <w:rPr>
          <w:rFonts w:cs="David" w:hint="cs"/>
          <w:sz w:val="24"/>
          <w:szCs w:val="24"/>
          <w:rtl/>
        </w:rPr>
        <w:t>סא"ל</w:t>
      </w:r>
      <w:r>
        <w:rPr>
          <w:rFonts w:cs="David" w:hint="cs"/>
          <w:b/>
          <w:bCs/>
          <w:sz w:val="24"/>
          <w:szCs w:val="24"/>
          <w:rtl/>
        </w:rPr>
        <w:t xml:space="preserve">, </w:t>
      </w:r>
      <w:r w:rsidRPr="003473E7">
        <w:rPr>
          <w:rFonts w:cs="David" w:hint="cs"/>
          <w:b/>
          <w:bCs/>
          <w:sz w:val="24"/>
          <w:szCs w:val="24"/>
          <w:rtl/>
        </w:rPr>
        <w:t xml:space="preserve"> </w:t>
      </w:r>
      <w:r>
        <w:rPr>
          <w:rFonts w:cs="David" w:hint="cs"/>
          <w:b/>
          <w:bCs/>
          <w:sz w:val="24"/>
          <w:szCs w:val="24"/>
          <w:rtl/>
        </w:rPr>
        <w:t xml:space="preserve">  מתן אור</w:t>
      </w:r>
    </w:p>
    <w:p w:rsidR="00EB3FE3" w:rsidRPr="002D48A3" w:rsidRDefault="00624E2B" w:rsidP="00C4589B">
      <w:pPr>
        <w:spacing w:line="360" w:lineRule="auto"/>
        <w:jc w:val="center"/>
        <w:rPr>
          <w:rFonts w:cs="David"/>
          <w:sz w:val="24"/>
          <w:szCs w:val="24"/>
          <w:rtl/>
        </w:rPr>
      </w:pPr>
      <w:r>
        <w:rPr>
          <w:rFonts w:cs="David" w:hint="cs"/>
          <w:sz w:val="24"/>
          <w:szCs w:val="24"/>
          <w:rtl/>
        </w:rPr>
        <w:t>ר' ענף</w:t>
      </w:r>
      <w:r w:rsidR="00A95001">
        <w:rPr>
          <w:rFonts w:cs="David" w:hint="cs"/>
          <w:sz w:val="24"/>
          <w:szCs w:val="24"/>
          <w:rtl/>
        </w:rPr>
        <w:t xml:space="preserve">      הדרכה</w:t>
      </w:r>
    </w:p>
    <w:sectPr w:rsidR="00EB3FE3" w:rsidRPr="002D48A3" w:rsidSect="003C4B19">
      <w:pgSz w:w="11906" w:h="16838"/>
      <w:pgMar w:top="1440" w:right="1418" w:bottom="1440" w:left="1418"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06D9A"/>
    <w:multiLevelType w:val="hybridMultilevel"/>
    <w:tmpl w:val="E45431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B93765"/>
    <w:multiLevelType w:val="hybridMultilevel"/>
    <w:tmpl w:val="C55A84A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2A5237B4"/>
    <w:multiLevelType w:val="hybridMultilevel"/>
    <w:tmpl w:val="5ED0B21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1B1609"/>
    <w:multiLevelType w:val="hybridMultilevel"/>
    <w:tmpl w:val="3500A58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813A34"/>
    <w:multiLevelType w:val="hybridMultilevel"/>
    <w:tmpl w:val="421800FA"/>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3B041C"/>
    <w:multiLevelType w:val="hybridMultilevel"/>
    <w:tmpl w:val="ABCA0D0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346707"/>
    <w:multiLevelType w:val="hybridMultilevel"/>
    <w:tmpl w:val="74E60D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368307B"/>
    <w:multiLevelType w:val="hybridMultilevel"/>
    <w:tmpl w:val="4628F8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E2F2C5B"/>
    <w:multiLevelType w:val="hybridMultilevel"/>
    <w:tmpl w:val="AA34FB2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6"/>
  </w:num>
  <w:num w:numId="5">
    <w:abstractNumId w:val="0"/>
  </w:num>
  <w:num w:numId="6">
    <w:abstractNumId w:val="8"/>
  </w:num>
  <w:num w:numId="7">
    <w:abstractNumId w:val="3"/>
  </w:num>
  <w:num w:numId="8">
    <w:abstractNumId w:val="10"/>
  </w:num>
  <w:num w:numId="9">
    <w:abstractNumId w:val="5"/>
  </w:num>
  <w:num w:numId="10">
    <w:abstractNumId w:val="7"/>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D22"/>
    <w:rsid w:val="000018FD"/>
    <w:rsid w:val="00031D38"/>
    <w:rsid w:val="00037F9D"/>
    <w:rsid w:val="00043A3F"/>
    <w:rsid w:val="00063B64"/>
    <w:rsid w:val="00117FFA"/>
    <w:rsid w:val="001770FE"/>
    <w:rsid w:val="001B092D"/>
    <w:rsid w:val="001B7328"/>
    <w:rsid w:val="001F70C3"/>
    <w:rsid w:val="002419BE"/>
    <w:rsid w:val="00254FEA"/>
    <w:rsid w:val="002D48A3"/>
    <w:rsid w:val="00306B53"/>
    <w:rsid w:val="00341FF5"/>
    <w:rsid w:val="003708C0"/>
    <w:rsid w:val="0038484F"/>
    <w:rsid w:val="003929E0"/>
    <w:rsid w:val="003A7CBA"/>
    <w:rsid w:val="003C0EFC"/>
    <w:rsid w:val="003C4B19"/>
    <w:rsid w:val="003D1219"/>
    <w:rsid w:val="003D49E8"/>
    <w:rsid w:val="00403DF8"/>
    <w:rsid w:val="004303BB"/>
    <w:rsid w:val="00437F36"/>
    <w:rsid w:val="004729AC"/>
    <w:rsid w:val="00487A8E"/>
    <w:rsid w:val="004905FD"/>
    <w:rsid w:val="00494C7F"/>
    <w:rsid w:val="004B1B5B"/>
    <w:rsid w:val="004C3511"/>
    <w:rsid w:val="004D227A"/>
    <w:rsid w:val="004E21BF"/>
    <w:rsid w:val="004E2374"/>
    <w:rsid w:val="005300A4"/>
    <w:rsid w:val="00545BC4"/>
    <w:rsid w:val="00566F71"/>
    <w:rsid w:val="005D01AC"/>
    <w:rsid w:val="005F617A"/>
    <w:rsid w:val="005F64CE"/>
    <w:rsid w:val="00624E2B"/>
    <w:rsid w:val="00682B82"/>
    <w:rsid w:val="006B0FFC"/>
    <w:rsid w:val="006D1FA9"/>
    <w:rsid w:val="006D288E"/>
    <w:rsid w:val="006F0942"/>
    <w:rsid w:val="0070005B"/>
    <w:rsid w:val="00717C81"/>
    <w:rsid w:val="00736085"/>
    <w:rsid w:val="00760AAE"/>
    <w:rsid w:val="007618EB"/>
    <w:rsid w:val="00781A94"/>
    <w:rsid w:val="00793AA0"/>
    <w:rsid w:val="007B4209"/>
    <w:rsid w:val="007B4EED"/>
    <w:rsid w:val="007D2057"/>
    <w:rsid w:val="007D3712"/>
    <w:rsid w:val="007F1B1E"/>
    <w:rsid w:val="008731FD"/>
    <w:rsid w:val="00887835"/>
    <w:rsid w:val="008953E1"/>
    <w:rsid w:val="008A75A7"/>
    <w:rsid w:val="008C5E5F"/>
    <w:rsid w:val="008E1185"/>
    <w:rsid w:val="008F281E"/>
    <w:rsid w:val="00925471"/>
    <w:rsid w:val="00960AE4"/>
    <w:rsid w:val="00964EAE"/>
    <w:rsid w:val="00974687"/>
    <w:rsid w:val="00974EE9"/>
    <w:rsid w:val="00A44F4D"/>
    <w:rsid w:val="00A553E8"/>
    <w:rsid w:val="00A714BD"/>
    <w:rsid w:val="00A72D22"/>
    <w:rsid w:val="00A730E0"/>
    <w:rsid w:val="00A95001"/>
    <w:rsid w:val="00AB3861"/>
    <w:rsid w:val="00AC2AF8"/>
    <w:rsid w:val="00AC5A6B"/>
    <w:rsid w:val="00AD0B23"/>
    <w:rsid w:val="00B15567"/>
    <w:rsid w:val="00B4426F"/>
    <w:rsid w:val="00B55346"/>
    <w:rsid w:val="00B66954"/>
    <w:rsid w:val="00BA43FB"/>
    <w:rsid w:val="00BC68FE"/>
    <w:rsid w:val="00BD3C14"/>
    <w:rsid w:val="00BE657F"/>
    <w:rsid w:val="00BE6BC3"/>
    <w:rsid w:val="00BF4B10"/>
    <w:rsid w:val="00C1646A"/>
    <w:rsid w:val="00C42491"/>
    <w:rsid w:val="00C4589B"/>
    <w:rsid w:val="00C76321"/>
    <w:rsid w:val="00C92BA9"/>
    <w:rsid w:val="00C93188"/>
    <w:rsid w:val="00CC20F4"/>
    <w:rsid w:val="00CE5D5C"/>
    <w:rsid w:val="00D01F1B"/>
    <w:rsid w:val="00D221DB"/>
    <w:rsid w:val="00D367A3"/>
    <w:rsid w:val="00D64D75"/>
    <w:rsid w:val="00DB0D7B"/>
    <w:rsid w:val="00DE2CF5"/>
    <w:rsid w:val="00E12935"/>
    <w:rsid w:val="00E70018"/>
    <w:rsid w:val="00E722E9"/>
    <w:rsid w:val="00EB3FE3"/>
    <w:rsid w:val="00F14CE7"/>
    <w:rsid w:val="00F41C60"/>
    <w:rsid w:val="00F50921"/>
    <w:rsid w:val="00F753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D41C8-F3B4-4623-9F04-FA21FADCF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703</Words>
  <Characters>3518</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4213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Int</cp:lastModifiedBy>
  <cp:revision>18</cp:revision>
  <cp:lastPrinted>2017-09-06T08:41:00Z</cp:lastPrinted>
  <dcterms:created xsi:type="dcterms:W3CDTF">2019-11-22T06:42:00Z</dcterms:created>
  <dcterms:modified xsi:type="dcterms:W3CDTF">2019-11-22T06:55:00Z</dcterms:modified>
</cp:coreProperties>
</file>