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72" w:rsidRDefault="00F26966" w:rsidP="00F26966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פרופ' אלי שוורץ </w:t>
      </w:r>
      <w:r w:rsidR="00346E19">
        <w:rPr>
          <w:rFonts w:hint="cs"/>
          <w:b/>
          <w:bCs/>
          <w:sz w:val="28"/>
          <w:szCs w:val="28"/>
          <w:rtl/>
        </w:rPr>
        <w:t>:</w:t>
      </w:r>
    </w:p>
    <w:p w:rsidR="00F26966" w:rsidRDefault="00F26966" w:rsidP="00F26966">
      <w:pPr>
        <w:rPr>
          <w:b/>
          <w:bCs/>
          <w:sz w:val="28"/>
          <w:szCs w:val="28"/>
          <w:rtl/>
        </w:rPr>
      </w:pPr>
    </w:p>
    <w:p w:rsidR="009A67C8" w:rsidRDefault="009A67C8" w:rsidP="009A67C8">
      <w:pPr>
        <w:jc w:val="center"/>
        <w:rPr>
          <w:b/>
          <w:bCs/>
          <w:sz w:val="28"/>
          <w:szCs w:val="28"/>
          <w:rtl/>
        </w:rPr>
      </w:pPr>
      <w:r w:rsidRPr="009A67C8">
        <w:rPr>
          <w:rFonts w:hint="cs"/>
          <w:b/>
          <w:bCs/>
          <w:sz w:val="28"/>
          <w:szCs w:val="28"/>
          <w:rtl/>
        </w:rPr>
        <w:t xml:space="preserve">התפרצות נגיף קורונה </w:t>
      </w:r>
      <w:r>
        <w:rPr>
          <w:rFonts w:hint="cs"/>
          <w:b/>
          <w:bCs/>
          <w:sz w:val="28"/>
          <w:szCs w:val="28"/>
          <w:rtl/>
        </w:rPr>
        <w:t xml:space="preserve"> [</w:t>
      </w:r>
      <w:r>
        <w:rPr>
          <w:b/>
          <w:bCs/>
          <w:sz w:val="28"/>
          <w:szCs w:val="28"/>
        </w:rPr>
        <w:t xml:space="preserve"> Corona</w:t>
      </w:r>
      <w:r>
        <w:rPr>
          <w:rFonts w:hint="cs"/>
          <w:b/>
          <w:bCs/>
          <w:sz w:val="28"/>
          <w:szCs w:val="28"/>
          <w:rtl/>
        </w:rPr>
        <w:t xml:space="preserve">] </w:t>
      </w:r>
      <w:r w:rsidR="00F679CA">
        <w:rPr>
          <w:rFonts w:hint="cs"/>
          <w:b/>
          <w:bCs/>
          <w:sz w:val="28"/>
          <w:szCs w:val="28"/>
          <w:rtl/>
        </w:rPr>
        <w:t xml:space="preserve">מזן </w:t>
      </w:r>
      <w:r w:rsidR="009D31A2">
        <w:rPr>
          <w:rFonts w:hint="cs"/>
          <w:b/>
          <w:bCs/>
          <w:sz w:val="28"/>
          <w:szCs w:val="28"/>
          <w:rtl/>
        </w:rPr>
        <w:t xml:space="preserve">חדש </w:t>
      </w:r>
      <w:r w:rsidRPr="009A67C8">
        <w:rPr>
          <w:rFonts w:hint="cs"/>
          <w:b/>
          <w:bCs/>
          <w:sz w:val="28"/>
          <w:szCs w:val="28"/>
          <w:rtl/>
        </w:rPr>
        <w:t xml:space="preserve"> </w:t>
      </w:r>
      <w:r w:rsidR="009D31A2">
        <w:rPr>
          <w:rFonts w:hint="cs"/>
          <w:b/>
          <w:bCs/>
          <w:sz w:val="28"/>
          <w:szCs w:val="28"/>
          <w:rtl/>
        </w:rPr>
        <w:t>ב</w:t>
      </w:r>
      <w:r>
        <w:rPr>
          <w:rFonts w:hint="cs"/>
          <w:b/>
          <w:bCs/>
          <w:sz w:val="28"/>
          <w:szCs w:val="28"/>
          <w:rtl/>
        </w:rPr>
        <w:t xml:space="preserve">סין , </w:t>
      </w:r>
      <w:r w:rsidRPr="009A67C8">
        <w:rPr>
          <w:rFonts w:hint="cs"/>
          <w:b/>
          <w:bCs/>
          <w:sz w:val="28"/>
          <w:szCs w:val="28"/>
          <w:rtl/>
        </w:rPr>
        <w:t>דצמבר 2019</w:t>
      </w:r>
    </w:p>
    <w:p w:rsidR="009A67C8" w:rsidRDefault="00F679CA" w:rsidP="00F679CA">
      <w:pPr>
        <w:jc w:val="center"/>
        <w:rPr>
          <w:b/>
          <w:bCs/>
          <w:rtl/>
        </w:rPr>
      </w:pPr>
      <w:r>
        <w:rPr>
          <w:b/>
          <w:bCs/>
          <w:sz w:val="28"/>
          <w:szCs w:val="28"/>
        </w:rPr>
        <w:t>2019</w:t>
      </w:r>
      <w:r>
        <w:rPr>
          <w:b/>
          <w:bCs/>
          <w:sz w:val="28"/>
          <w:szCs w:val="28"/>
        </w:rPr>
        <w:t>-n</w:t>
      </w:r>
      <w:r w:rsidR="009D31A2">
        <w:rPr>
          <w:b/>
          <w:bCs/>
          <w:sz w:val="28"/>
          <w:szCs w:val="28"/>
        </w:rPr>
        <w:t>NCov</w:t>
      </w:r>
    </w:p>
    <w:p w:rsidR="00F679CA" w:rsidRDefault="00F679CA" w:rsidP="009A67C8">
      <w:pPr>
        <w:rPr>
          <w:rtl/>
        </w:rPr>
      </w:pPr>
    </w:p>
    <w:p w:rsidR="009A67C8" w:rsidRDefault="009A67C8" w:rsidP="009A67C8">
      <w:pPr>
        <w:rPr>
          <w:rtl/>
        </w:rPr>
      </w:pPr>
      <w:r w:rsidRPr="009A67C8">
        <w:rPr>
          <w:rtl/>
        </w:rPr>
        <w:t xml:space="preserve">נגיף קורונה הוא נגיף </w:t>
      </w:r>
      <w:r w:rsidRPr="009A67C8">
        <w:t>RNA</w:t>
      </w:r>
      <w:r w:rsidRPr="009A67C8">
        <w:rPr>
          <w:rtl/>
        </w:rPr>
        <w:t xml:space="preserve"> </w:t>
      </w:r>
      <w:r w:rsidRPr="009A67C8">
        <w:rPr>
          <w:rFonts w:hint="cs"/>
          <w:rtl/>
        </w:rPr>
        <w:t>הידוע כבר משנות ה-60 גורם תחלואה בבע"ח וכן</w:t>
      </w:r>
      <w:r w:rsidRPr="009A67C8">
        <w:rPr>
          <w:rtl/>
        </w:rPr>
        <w:t xml:space="preserve"> מהווה גורם שכיח לתחלואה זיהומית באדם. בדרך כלל הנגיפים מחוללים זיהום קל של דרכי הנשימה העליונות או מערכת העיכול</w:t>
      </w:r>
      <w:r w:rsidRPr="009A67C8">
        <w:rPr>
          <w:rFonts w:hint="cs"/>
          <w:rtl/>
        </w:rPr>
        <w:t>.</w:t>
      </w:r>
    </w:p>
    <w:p w:rsidR="009A67C8" w:rsidRDefault="009A67C8" w:rsidP="009A67C8">
      <w:pPr>
        <w:rPr>
          <w:rtl/>
        </w:rPr>
      </w:pPr>
      <w:r>
        <w:rPr>
          <w:rFonts w:hint="cs"/>
          <w:rtl/>
        </w:rPr>
        <w:t>הנגיף נקרא קורונה על מראה ההילה המקיפה אותו [ראה תמונה]</w:t>
      </w:r>
    </w:p>
    <w:p w:rsidR="009A67C8" w:rsidRDefault="009D31A2" w:rsidP="002723EC">
      <w:pPr>
        <w:rPr>
          <w:rtl/>
        </w:rPr>
      </w:pPr>
      <w:r w:rsidRPr="009A67C8">
        <w:rPr>
          <w:noProof/>
        </w:rPr>
        <w:drawing>
          <wp:inline distT="0" distB="0" distL="0" distR="0" wp14:anchorId="41E97D79" wp14:editId="357F5330">
            <wp:extent cx="2552700" cy="1820927"/>
            <wp:effectExtent l="0" t="0" r="0" b="8255"/>
            <wp:docPr id="4" name="Picture 4" descr="תוצאת תמונה עבור ‪coronavirus‬‏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coronavirus‬‏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42" cy="183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1A2">
        <w:rPr>
          <w:noProof/>
          <w:color w:val="0000FF"/>
        </w:rPr>
        <w:t xml:space="preserve"> </w:t>
      </w:r>
      <w:r w:rsidR="002723EC">
        <w:rPr>
          <w:noProof/>
          <w:color w:val="0000FF"/>
        </w:rPr>
        <w:drawing>
          <wp:inline distT="0" distB="0" distL="0" distR="0" wp14:anchorId="42839C41" wp14:editId="4E0E5463">
            <wp:extent cx="2686050" cy="1790700"/>
            <wp:effectExtent l="0" t="0" r="0" b="0"/>
            <wp:docPr id="6" name="irc_mi" descr="תוצאת תמונה עבור ‪coronavirus‬‏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תוצאת תמונה עבור ‪coronavirus‬‏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46" cy="179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7C8" w:rsidRPr="009A67C8" w:rsidRDefault="009A67C8" w:rsidP="009A67C8">
      <w:pPr>
        <w:rPr>
          <w:rtl/>
        </w:rPr>
      </w:pPr>
    </w:p>
    <w:p w:rsidR="009A67C8" w:rsidRDefault="009A67C8" w:rsidP="00C76FAE">
      <w:pPr>
        <w:rPr>
          <w:b/>
          <w:bCs/>
          <w:rtl/>
        </w:rPr>
      </w:pPr>
      <w:r>
        <w:rPr>
          <w:rFonts w:hint="cs"/>
          <w:b/>
          <w:bCs/>
          <w:rtl/>
        </w:rPr>
        <w:t>נגיף הקורונה קיבל תהודה עולמית עקב 2 התפרצויות קודמות שלו בהן עבר מוטציה וגרם לדלקת ראות קשה עם אחוז תמותה גבוה.</w:t>
      </w:r>
    </w:p>
    <w:p w:rsidR="009A67C8" w:rsidRPr="009D31A2" w:rsidRDefault="009A67C8" w:rsidP="00C76FAE">
      <w:pPr>
        <w:rPr>
          <w:rtl/>
        </w:rPr>
      </w:pPr>
      <w:r w:rsidRPr="00DE485D">
        <w:rPr>
          <w:rFonts w:hint="cs"/>
          <w:b/>
          <w:bCs/>
          <w:u w:val="single"/>
          <w:rtl/>
        </w:rPr>
        <w:t>התפרצות ראשונה</w:t>
      </w:r>
      <w:r>
        <w:rPr>
          <w:rFonts w:hint="cs"/>
          <w:b/>
          <w:bCs/>
          <w:rtl/>
        </w:rPr>
        <w:t>-</w:t>
      </w:r>
      <w:r w:rsidR="009D31A2">
        <w:rPr>
          <w:rFonts w:hint="cs"/>
          <w:rtl/>
        </w:rPr>
        <w:t xml:space="preserve"> </w:t>
      </w:r>
      <w:r w:rsidRPr="009D31A2">
        <w:rPr>
          <w:rFonts w:hint="cs"/>
          <w:rtl/>
        </w:rPr>
        <w:t xml:space="preserve">גם היא החלה בסין  [בדרום מזרח סין] בשנת 2003, </w:t>
      </w:r>
      <w:r w:rsidR="00B343E7">
        <w:rPr>
          <w:rFonts w:hint="cs"/>
          <w:rtl/>
        </w:rPr>
        <w:t xml:space="preserve">הדבקה היתה מבע"ח לבני-אדם ובהמשך </w:t>
      </w:r>
      <w:r w:rsidRPr="009D31A2">
        <w:rPr>
          <w:rFonts w:hint="cs"/>
          <w:rtl/>
        </w:rPr>
        <w:t xml:space="preserve">נוסע חולה מסין </w:t>
      </w:r>
      <w:r w:rsidR="00B343E7">
        <w:rPr>
          <w:rFonts w:hint="cs"/>
          <w:rtl/>
        </w:rPr>
        <w:t xml:space="preserve">אשר עבר </w:t>
      </w:r>
      <w:r w:rsidRPr="009D31A2">
        <w:rPr>
          <w:rFonts w:hint="cs"/>
          <w:rtl/>
        </w:rPr>
        <w:t xml:space="preserve">להונג-קונג העביר אותה לשם וגרם להדבקה בקרב אנשים שגרו בקרבתו במלון. </w:t>
      </w:r>
      <w:r w:rsidR="00DE485D" w:rsidRPr="009D31A2">
        <w:rPr>
          <w:rFonts w:hint="cs"/>
          <w:rtl/>
        </w:rPr>
        <w:t>מהם התפשטה המחלה ברחבי העולם, גרמה להפסקת טיסות למזרח הרחוק, ולנזקים כלכליים  קשים.</w:t>
      </w:r>
    </w:p>
    <w:p w:rsidR="00DE485D" w:rsidRPr="009D31A2" w:rsidRDefault="00DE485D" w:rsidP="009D31A2">
      <w:pPr>
        <w:rPr>
          <w:rtl/>
        </w:rPr>
      </w:pPr>
      <w:r w:rsidRPr="009D31A2">
        <w:rPr>
          <w:rFonts w:hint="cs"/>
          <w:rtl/>
        </w:rPr>
        <w:t xml:space="preserve">מבחינה רפואית- נדבקו כ-8000 איש וקרוב ל-800 מהחולים </w:t>
      </w:r>
      <w:r w:rsidR="009D31A2">
        <w:rPr>
          <w:rFonts w:hint="cs"/>
          <w:rtl/>
        </w:rPr>
        <w:t xml:space="preserve">[כ-10%] </w:t>
      </w:r>
      <w:r w:rsidRPr="009D31A2">
        <w:rPr>
          <w:rFonts w:hint="cs"/>
          <w:rtl/>
        </w:rPr>
        <w:t>מתו עקב המחלה. המחלה פגעה גם באנשי-צוות שטיפלו בחולים אלה.</w:t>
      </w:r>
    </w:p>
    <w:p w:rsidR="00DE485D" w:rsidRDefault="00DE485D" w:rsidP="00DE485D">
      <w:pPr>
        <w:rPr>
          <w:b/>
          <w:bCs/>
          <w:rtl/>
        </w:rPr>
      </w:pPr>
      <w:r w:rsidRPr="009D31A2">
        <w:rPr>
          <w:rFonts w:hint="cs"/>
          <w:rtl/>
        </w:rPr>
        <w:t>לציין מאז אותה התפרצות לא חזרה המחלה.</w:t>
      </w:r>
    </w:p>
    <w:p w:rsidR="009D31A2" w:rsidRDefault="009D31A2" w:rsidP="00DE485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הנגיף אז קיבל את השם  </w:t>
      </w:r>
      <w:r>
        <w:rPr>
          <w:b/>
          <w:bCs/>
        </w:rPr>
        <w:t xml:space="preserve">SARS </w:t>
      </w:r>
      <w:r>
        <w:rPr>
          <w:rFonts w:hint="cs"/>
          <w:b/>
          <w:bCs/>
          <w:rtl/>
        </w:rPr>
        <w:t xml:space="preserve"> [=</w:t>
      </w:r>
      <w:r>
        <w:rPr>
          <w:rStyle w:val="e24kjd"/>
          <w:rFonts w:ascii="Arial" w:hAnsi="Arial" w:cs="Arial"/>
          <w:color w:val="222222"/>
          <w:sz w:val="21"/>
          <w:szCs w:val="21"/>
        </w:rPr>
        <w:t>severe acute respiratory syndrome</w:t>
      </w:r>
      <w:r>
        <w:rPr>
          <w:rFonts w:hint="cs"/>
          <w:b/>
          <w:bCs/>
          <w:rtl/>
        </w:rPr>
        <w:t>]</w:t>
      </w:r>
    </w:p>
    <w:p w:rsidR="00DE485D" w:rsidRDefault="00DE485D" w:rsidP="00DE485D">
      <w:r w:rsidRPr="00DE485D">
        <w:rPr>
          <w:rFonts w:hint="cs"/>
          <w:b/>
          <w:bCs/>
          <w:u w:val="single"/>
          <w:rtl/>
        </w:rPr>
        <w:t>התפרצות שניה-</w:t>
      </w:r>
      <w:r>
        <w:rPr>
          <w:rFonts w:hint="cs"/>
          <w:b/>
          <w:bCs/>
          <w:u w:val="single"/>
          <w:rtl/>
        </w:rPr>
        <w:t xml:space="preserve"> </w:t>
      </w:r>
      <w:r w:rsidR="00B343E7">
        <w:rPr>
          <w:rFonts w:hint="cs"/>
          <w:b/>
          <w:bCs/>
          <w:u w:val="single"/>
          <w:rtl/>
        </w:rPr>
        <w:t xml:space="preserve"> </w:t>
      </w:r>
      <w:r w:rsidR="00B343E7">
        <w:rPr>
          <w:rFonts w:hint="cs"/>
          <w:rtl/>
        </w:rPr>
        <w:t xml:space="preserve">הופיעה ב-2012 , בסעודיה. עקב זאת כונתה </w:t>
      </w:r>
      <w:r w:rsidR="00B343E7" w:rsidRPr="00B343E7">
        <w:rPr>
          <w:b/>
          <w:bCs/>
        </w:rPr>
        <w:t>MERS CoV.</w:t>
      </w:r>
    </w:p>
    <w:p w:rsidR="00B343E7" w:rsidRDefault="00B343E7" w:rsidP="00B343E7">
      <w:pPr>
        <w:rPr>
          <w:rtl/>
        </w:rPr>
      </w:pPr>
      <w:r>
        <w:rPr>
          <w:rFonts w:hint="cs"/>
          <w:rtl/>
        </w:rPr>
        <w:t>=</w:t>
      </w:r>
      <w:r w:rsidRPr="00B343E7">
        <w:rPr>
          <w:rFonts w:ascii="Arial" w:hAnsi="Arial" w:cs="Arial"/>
          <w:color w:val="222222"/>
          <w:sz w:val="21"/>
          <w:szCs w:val="21"/>
        </w:rPr>
        <w:t xml:space="preserve"> </w:t>
      </w:r>
      <w:r w:rsidRPr="00B343E7">
        <w:t>Middle East respiratory syndrome coronavirus</w:t>
      </w:r>
    </w:p>
    <w:p w:rsidR="00B343E7" w:rsidRDefault="00B343E7" w:rsidP="00B343E7">
      <w:pPr>
        <w:rPr>
          <w:rtl/>
        </w:rPr>
      </w:pPr>
      <w:r>
        <w:rPr>
          <w:rFonts w:hint="cs"/>
          <w:rtl/>
        </w:rPr>
        <w:t xml:space="preserve">גם כאן הדבקה ראשונה מקורה בבע"ח [כנראה </w:t>
      </w:r>
      <w:r w:rsidR="00A57EB7">
        <w:rPr>
          <w:rFonts w:hint="cs"/>
          <w:rtl/>
        </w:rPr>
        <w:t xml:space="preserve"> קשורה ל</w:t>
      </w:r>
      <w:r>
        <w:rPr>
          <w:rFonts w:hint="cs"/>
          <w:rtl/>
        </w:rPr>
        <w:t>גמלים] שהדביקו אנשים שהיו בקרבתם.</w:t>
      </w:r>
    </w:p>
    <w:p w:rsidR="00B343E7" w:rsidRDefault="00B343E7" w:rsidP="00B343E7">
      <w:pPr>
        <w:rPr>
          <w:rtl/>
        </w:rPr>
      </w:pPr>
      <w:r>
        <w:rPr>
          <w:rFonts w:hint="cs"/>
          <w:rtl/>
        </w:rPr>
        <w:t>בהמשך התברר כי ישנה גם העברה מאדם-לאדם.</w:t>
      </w:r>
    </w:p>
    <w:p w:rsidR="00B343E7" w:rsidRDefault="00B343E7" w:rsidP="00B343E7">
      <w:pPr>
        <w:rPr>
          <w:rtl/>
        </w:rPr>
      </w:pPr>
      <w:r>
        <w:rPr>
          <w:rFonts w:hint="cs"/>
          <w:rtl/>
        </w:rPr>
        <w:t>הדבקה קשה היתה בנוסע מדרום-קוראה אשר הגיע לחאג' במכה וחזר חולה לסיאול.</w:t>
      </w:r>
    </w:p>
    <w:p w:rsidR="00B343E7" w:rsidRDefault="00B343E7" w:rsidP="00B343E7">
      <w:pPr>
        <w:rPr>
          <w:rtl/>
        </w:rPr>
      </w:pPr>
      <w:r>
        <w:rPr>
          <w:rFonts w:hint="cs"/>
          <w:rtl/>
        </w:rPr>
        <w:t xml:space="preserve">הדביק שם אנשים וצוות מטפלים. סה"כ נדבקו </w:t>
      </w:r>
      <w:r w:rsidR="00A57EB7">
        <w:rPr>
          <w:rFonts w:hint="cs"/>
          <w:rtl/>
        </w:rPr>
        <w:t>קרוב ל-200 איש.</w:t>
      </w:r>
    </w:p>
    <w:p w:rsidR="00A57EB7" w:rsidRDefault="00A57EB7" w:rsidP="00A57EB7">
      <w:pPr>
        <w:rPr>
          <w:rtl/>
        </w:rPr>
      </w:pPr>
      <w:r>
        <w:rPr>
          <w:rFonts w:hint="cs"/>
          <w:rtl/>
        </w:rPr>
        <w:t>המחלה ממשיכה להדביק אם כי במספרים קטנים, סה"כ ב-8 שנות פעילות המחלה דווחו כ-2000 חולים, אך אחוז התמותה  מהמחלה גבוה מאד כ-35%.</w:t>
      </w:r>
    </w:p>
    <w:p w:rsidR="00A57EB7" w:rsidRDefault="00A57EB7" w:rsidP="00A57EB7">
      <w:pPr>
        <w:rPr>
          <w:rtl/>
        </w:rPr>
      </w:pPr>
    </w:p>
    <w:p w:rsidR="00A57EB7" w:rsidRPr="00F679CA" w:rsidRDefault="00A57EB7" w:rsidP="00F679CA">
      <w:pPr>
        <w:rPr>
          <w:rFonts w:hint="cs"/>
          <w:b/>
          <w:bCs/>
          <w:rtl/>
        </w:rPr>
      </w:pPr>
      <w:r w:rsidRPr="00A57EB7">
        <w:rPr>
          <w:rFonts w:hint="cs"/>
          <w:b/>
          <w:bCs/>
          <w:rtl/>
        </w:rPr>
        <w:t xml:space="preserve">התפרצות שלישית </w:t>
      </w:r>
      <w:r w:rsidRPr="00A57EB7">
        <w:rPr>
          <w:b/>
          <w:bCs/>
          <w:rtl/>
        </w:rPr>
        <w:t>–</w:t>
      </w:r>
      <w:r w:rsidRPr="00A57EB7">
        <w:rPr>
          <w:rFonts w:hint="cs"/>
          <w:b/>
          <w:bCs/>
          <w:rtl/>
        </w:rPr>
        <w:t xml:space="preserve">נוכחית </w:t>
      </w:r>
      <w:r w:rsidR="00F679CA">
        <w:rPr>
          <w:rFonts w:hint="cs"/>
          <w:b/>
          <w:bCs/>
          <w:rtl/>
        </w:rPr>
        <w:t xml:space="preserve">: החלה גם היא בסין במהלך דצמבר 2019 </w:t>
      </w:r>
      <w:r>
        <w:rPr>
          <w:rFonts w:hint="cs"/>
          <w:b/>
          <w:bCs/>
          <w:rtl/>
        </w:rPr>
        <w:t xml:space="preserve">בעיר במרכז סין בשם </w:t>
      </w:r>
      <w:r>
        <w:rPr>
          <w:b/>
          <w:bCs/>
        </w:rPr>
        <w:t>Whuan</w:t>
      </w:r>
      <w:r>
        <w:rPr>
          <w:rFonts w:hint="cs"/>
          <w:b/>
          <w:bCs/>
          <w:rtl/>
        </w:rPr>
        <w:t xml:space="preserve">. </w:t>
      </w:r>
      <w:r w:rsidR="00F679CA">
        <w:rPr>
          <w:rFonts w:hint="cs"/>
          <w:b/>
          <w:bCs/>
          <w:rtl/>
        </w:rPr>
        <w:t xml:space="preserve"> הוירוס קיבל את השם: </w:t>
      </w:r>
      <w:r w:rsidR="00F679CA" w:rsidRPr="00F679CA">
        <w:rPr>
          <w:b/>
          <w:bCs/>
        </w:rPr>
        <w:t>novel coronavirus 2019</w:t>
      </w:r>
      <w:r w:rsidR="00F679CA">
        <w:rPr>
          <w:rFonts w:hint="cs"/>
          <w:b/>
          <w:bCs/>
          <w:rtl/>
        </w:rPr>
        <w:t xml:space="preserve"> או בקיצור </w:t>
      </w:r>
      <w:r w:rsidR="00F679CA">
        <w:rPr>
          <w:rFonts w:ascii="Arial" w:hAnsi="Arial" w:cs="Arial"/>
          <w:b/>
          <w:bCs/>
          <w:color w:val="A52A2A"/>
          <w:sz w:val="27"/>
          <w:szCs w:val="27"/>
        </w:rPr>
        <w:t>2019-nCoV</w:t>
      </w:r>
    </w:p>
    <w:p w:rsidR="001B39E3" w:rsidRDefault="001B39E3" w:rsidP="002723EC">
      <w:pPr>
        <w:rPr>
          <w:rtl/>
        </w:rPr>
      </w:pPr>
      <w:r w:rsidRPr="00253AEA">
        <w:rPr>
          <w:rFonts w:hint="cs"/>
          <w:rtl/>
        </w:rPr>
        <w:t>גם כאן תחילת המחלה נראתה קשורה לאנשים אשר היו בשוק מקומי ש</w:t>
      </w:r>
      <w:r w:rsidR="002723EC">
        <w:rPr>
          <w:rFonts w:hint="cs"/>
          <w:rtl/>
        </w:rPr>
        <w:t>ל</w:t>
      </w:r>
      <w:r w:rsidRPr="00253AEA">
        <w:rPr>
          <w:rFonts w:hint="cs"/>
          <w:rtl/>
        </w:rPr>
        <w:t xml:space="preserve"> בע"ח</w:t>
      </w:r>
      <w:r w:rsidR="002723EC">
        <w:rPr>
          <w:rFonts w:hint="cs"/>
          <w:rtl/>
        </w:rPr>
        <w:t xml:space="preserve"> (</w:t>
      </w:r>
      <w:r w:rsidR="00F679CA">
        <w:rPr>
          <w:rFonts w:hint="cs"/>
          <w:rtl/>
        </w:rPr>
        <w:t xml:space="preserve">בעיקר </w:t>
      </w:r>
      <w:r w:rsidR="002723EC">
        <w:rPr>
          <w:rFonts w:hint="cs"/>
          <w:rtl/>
        </w:rPr>
        <w:t xml:space="preserve">פירות </w:t>
      </w:r>
      <w:r w:rsidR="002723EC">
        <w:rPr>
          <w:rtl/>
        </w:rPr>
        <w:t>–</w:t>
      </w:r>
      <w:r w:rsidR="002723EC">
        <w:rPr>
          <w:rFonts w:hint="cs"/>
          <w:rtl/>
        </w:rPr>
        <w:t xml:space="preserve">ים] </w:t>
      </w:r>
      <w:r w:rsidRPr="00253AEA">
        <w:rPr>
          <w:rFonts w:hint="cs"/>
          <w:rtl/>
        </w:rPr>
        <w:t xml:space="preserve">. תחילה נראה היה שהמחלה התפרצה רק באנשים עם מגע ישיר עם בעלי החיים, אך בהמשך הצטברו עדויות כי המחלה עוברת מאדם לאדם ואף הדביקה אנשי צוות רפואי. </w:t>
      </w:r>
    </w:p>
    <w:p w:rsidR="00253AEA" w:rsidRPr="002723EC" w:rsidRDefault="00253AEA" w:rsidP="002723EC">
      <w:pPr>
        <w:rPr>
          <w:rFonts w:hint="cs"/>
          <w:rtl/>
        </w:rPr>
      </w:pPr>
      <w:r>
        <w:rPr>
          <w:rFonts w:hint="cs"/>
          <w:rtl/>
        </w:rPr>
        <w:t>מספר המקרים המדווחים כיום [נכון ל-2</w:t>
      </w:r>
      <w:r w:rsidR="002723EC">
        <w:rPr>
          <w:rFonts w:hint="cs"/>
          <w:rtl/>
        </w:rPr>
        <w:t>3</w:t>
      </w:r>
      <w:r>
        <w:rPr>
          <w:rFonts w:hint="cs"/>
          <w:rtl/>
        </w:rPr>
        <w:t>.1.20 ] עו</w:t>
      </w:r>
      <w:r w:rsidR="002723EC">
        <w:rPr>
          <w:rFonts w:hint="cs"/>
          <w:rtl/>
        </w:rPr>
        <w:t xml:space="preserve">מד על  630, רובם המוחלט ב </w:t>
      </w:r>
      <w:r w:rsidR="002723EC">
        <w:t>Whuan</w:t>
      </w:r>
      <w:r w:rsidR="002723EC">
        <w:rPr>
          <w:rFonts w:hint="cs"/>
          <w:rtl/>
        </w:rPr>
        <w:t>.</w:t>
      </w:r>
    </w:p>
    <w:p w:rsidR="00253AEA" w:rsidRDefault="002723EC" w:rsidP="00F679CA">
      <w:pPr>
        <w:rPr>
          <w:rtl/>
        </w:rPr>
      </w:pPr>
      <w:r>
        <w:rPr>
          <w:rFonts w:hint="cs"/>
          <w:rtl/>
        </w:rPr>
        <w:t>מקרי-מוות</w:t>
      </w:r>
      <w:r>
        <w:rPr>
          <w:rFonts w:hint="cs"/>
          <w:rtl/>
        </w:rPr>
        <w:t xml:space="preserve"> מדווחים עד כה הם  </w:t>
      </w:r>
      <w:r w:rsidR="00253AEA">
        <w:rPr>
          <w:rFonts w:hint="cs"/>
          <w:rtl/>
        </w:rPr>
        <w:t>17</w:t>
      </w:r>
      <w:r w:rsidR="00116847">
        <w:rPr>
          <w:rFonts w:hint="cs"/>
          <w:rtl/>
        </w:rPr>
        <w:t xml:space="preserve"> [2.6% ]</w:t>
      </w:r>
      <w:r w:rsidR="00253AEA">
        <w:rPr>
          <w:rFonts w:hint="cs"/>
          <w:rtl/>
        </w:rPr>
        <w:t xml:space="preserve">.  ישנן הערכות כי מספר החולים אף גדול יותר. באם הנחה זו נכונה, הרי ששיעור התמותה הינו אף נמוך יותר. ובכך וירוס זה בשלב זה נראה פחות קטלני מוירוסי </w:t>
      </w:r>
      <w:r w:rsidR="00F679CA">
        <w:rPr>
          <w:rFonts w:hint="cs"/>
          <w:rtl/>
        </w:rPr>
        <w:t>ה</w:t>
      </w:r>
      <w:r w:rsidR="00253AEA">
        <w:rPr>
          <w:rFonts w:hint="cs"/>
          <w:rtl/>
        </w:rPr>
        <w:t xml:space="preserve">קורונה שקדמו לו. </w:t>
      </w:r>
      <w:r w:rsidR="00116847">
        <w:rPr>
          <w:rFonts w:hint="cs"/>
          <w:rtl/>
        </w:rPr>
        <w:t xml:space="preserve"> </w:t>
      </w:r>
      <w:r w:rsidR="00253AEA">
        <w:rPr>
          <w:rFonts w:hint="cs"/>
          <w:rtl/>
        </w:rPr>
        <w:t>רוב המתים בהתפרצות זו הינם אנשים מבוגרים ועם מחלות רקע.</w:t>
      </w:r>
      <w:r w:rsidR="00116847">
        <w:rPr>
          <w:rFonts w:hint="cs"/>
          <w:rtl/>
        </w:rPr>
        <w:t xml:space="preserve"> </w:t>
      </w:r>
    </w:p>
    <w:p w:rsidR="00EF7DDC" w:rsidRDefault="00EF7DDC" w:rsidP="00F679CA">
      <w:pPr>
        <w:rPr>
          <w:rtl/>
        </w:rPr>
      </w:pPr>
      <w:r>
        <w:rPr>
          <w:rFonts w:hint="cs"/>
          <w:rtl/>
        </w:rPr>
        <w:t>ישנם דווחים על מקרים מועטים גם באזורי סין אחרים [כולל שנגחאי, בייג'ין, צ'נגדו ועוד] ברובם מקרים שנדבקו בווהאן.</w:t>
      </w:r>
    </w:p>
    <w:p w:rsidR="00116847" w:rsidRDefault="00116847" w:rsidP="00EC6274">
      <w:pPr>
        <w:rPr>
          <w:rtl/>
        </w:rPr>
      </w:pPr>
      <w:r>
        <w:rPr>
          <w:rFonts w:hint="cs"/>
          <w:rtl/>
        </w:rPr>
        <w:t xml:space="preserve">בנוסף דווחו מקרים מחוץ לסין , </w:t>
      </w:r>
      <w:r w:rsidR="00EC6274">
        <w:rPr>
          <w:rFonts w:hint="cs"/>
          <w:rtl/>
        </w:rPr>
        <w:t>רוב ה</w:t>
      </w:r>
      <w:r>
        <w:rPr>
          <w:rFonts w:hint="cs"/>
          <w:rtl/>
        </w:rPr>
        <w:t>מקרים</w:t>
      </w:r>
      <w:r w:rsidR="00EC6274">
        <w:rPr>
          <w:rFonts w:hint="cs"/>
          <w:rtl/>
        </w:rPr>
        <w:t xml:space="preserve"> הם </w:t>
      </w:r>
      <w:r>
        <w:rPr>
          <w:rFonts w:hint="cs"/>
          <w:rtl/>
        </w:rPr>
        <w:t xml:space="preserve"> של אנשים שביקרו ב </w:t>
      </w:r>
      <w:r>
        <w:rPr>
          <w:rFonts w:hint="cs"/>
        </w:rPr>
        <w:t>W</w:t>
      </w:r>
      <w:r>
        <w:t xml:space="preserve">huan </w:t>
      </w:r>
      <w:r>
        <w:rPr>
          <w:rFonts w:hint="cs"/>
          <w:rtl/>
        </w:rPr>
        <w:t xml:space="preserve"> </w:t>
      </w:r>
      <w:r w:rsidR="00EC6274">
        <w:rPr>
          <w:rFonts w:hint="cs"/>
          <w:rtl/>
        </w:rPr>
        <w:t>[או היו בקשר עם אנשים משם] ,טסו לחו"ל ופיתחו מחלה אחר הגעתם לשם.</w:t>
      </w:r>
      <w:r>
        <w:rPr>
          <w:rFonts w:hint="cs"/>
          <w:rtl/>
        </w:rPr>
        <w:t xml:space="preserve"> עד היום דווחו מקרים כאלה ב-9 מדינות.  אין דווח עד היום על הדבקה משנית  ופיזור המחלה בארצות אלה. </w:t>
      </w:r>
    </w:p>
    <w:p w:rsidR="00EC6274" w:rsidRDefault="00EC6274" w:rsidP="00EC6274">
      <w:pPr>
        <w:rPr>
          <w:rFonts w:hint="cs"/>
          <w:rtl/>
        </w:rPr>
      </w:pPr>
      <w:r>
        <w:rPr>
          <w:rFonts w:hint="cs"/>
          <w:rtl/>
        </w:rPr>
        <w:t>שלטונות סין נקטו השבוע בצעד יוצא דופן והכריזו הסגר על העיר</w:t>
      </w:r>
      <w:r w:rsidR="00FF3BFB">
        <w:rPr>
          <w:rFonts w:hint="cs"/>
          <w:rtl/>
        </w:rPr>
        <w:t xml:space="preserve"> כולל הפסקת טיסות ותחבורה אחרת.</w:t>
      </w:r>
    </w:p>
    <w:p w:rsidR="00FF3BFB" w:rsidRDefault="00FF3BFB" w:rsidP="00EC6274">
      <w:pPr>
        <w:rPr>
          <w:rtl/>
        </w:rPr>
      </w:pPr>
      <w:r>
        <w:rPr>
          <w:rFonts w:hint="cs"/>
          <w:rtl/>
        </w:rPr>
        <w:t>ארגון הבריאות העולמי בישיבתו השבוע החליט כי בשלב זה אין הצדקה להכריז על מצב חירום בי"ל.</w:t>
      </w:r>
    </w:p>
    <w:p w:rsidR="002B6A3D" w:rsidRDefault="002B6A3D" w:rsidP="00EC6274">
      <w:pPr>
        <w:rPr>
          <w:rFonts w:hint="cs"/>
          <w:rtl/>
        </w:rPr>
      </w:pPr>
      <w:r>
        <w:rPr>
          <w:rFonts w:hint="cs"/>
          <w:rtl/>
        </w:rPr>
        <w:t>חשוב לציין כי דברים אלה נכתבים על סמך הנתונים עד כה.  המשך האפידמיה ילמד אותנו על התקדמות [או בלימת ] המחלה.  על מאפייני המחלה, על יכולת ההדבקה והעברת המחלה.</w:t>
      </w:r>
    </w:p>
    <w:p w:rsidR="002B6A3D" w:rsidRDefault="002B6A3D" w:rsidP="00EC6274">
      <w:pPr>
        <w:rPr>
          <w:rFonts w:hint="cs"/>
          <w:rtl/>
        </w:rPr>
      </w:pPr>
      <w:r>
        <w:rPr>
          <w:rFonts w:hint="cs"/>
          <w:rtl/>
        </w:rPr>
        <w:t>ה-</w:t>
      </w:r>
      <w:r>
        <w:t xml:space="preserve">NIH </w:t>
      </w:r>
      <w:r>
        <w:rPr>
          <w:rFonts w:hint="cs"/>
          <w:rtl/>
        </w:rPr>
        <w:t xml:space="preserve"> -אף דיווח כי החל בעבודות להכנת חיסון כנגד מחלה זו.</w:t>
      </w:r>
    </w:p>
    <w:p w:rsidR="004C2F72" w:rsidRDefault="004C2F72" w:rsidP="00EC6274">
      <w:pPr>
        <w:rPr>
          <w:b/>
          <w:bCs/>
          <w:rtl/>
        </w:rPr>
      </w:pPr>
    </w:p>
    <w:p w:rsidR="00F679CA" w:rsidRDefault="00F679CA" w:rsidP="00EC6274">
      <w:pPr>
        <w:rPr>
          <w:b/>
          <w:bCs/>
          <w:rtl/>
        </w:rPr>
      </w:pPr>
      <w:r w:rsidRPr="00F679CA">
        <w:rPr>
          <w:rFonts w:hint="cs"/>
          <w:b/>
          <w:bCs/>
          <w:rtl/>
        </w:rPr>
        <w:t xml:space="preserve">נקודות מבט ישראליות: </w:t>
      </w:r>
    </w:p>
    <w:p w:rsidR="00F679CA" w:rsidRPr="00F679CA" w:rsidRDefault="007E25CB" w:rsidP="00C1268B">
      <w:pPr>
        <w:rPr>
          <w:rtl/>
        </w:rPr>
      </w:pPr>
      <w:r>
        <w:rPr>
          <w:rFonts w:hint="cs"/>
          <w:rtl/>
        </w:rPr>
        <w:t xml:space="preserve">בשנים האחרונות נפתחו קוי תעופה ישירים לסין. </w:t>
      </w:r>
      <w:r w:rsidR="00F679CA" w:rsidRPr="00F679CA">
        <w:rPr>
          <w:rFonts w:hint="cs"/>
          <w:rtl/>
        </w:rPr>
        <w:t>סין מהווה יעד תיירותי חשוב לנוסעים ישראלים</w:t>
      </w:r>
      <w:r w:rsidR="002B6A3D">
        <w:rPr>
          <w:rFonts w:hint="cs"/>
          <w:rtl/>
        </w:rPr>
        <w:t xml:space="preserve"> </w:t>
      </w:r>
      <w:r>
        <w:rPr>
          <w:rFonts w:hint="cs"/>
          <w:rtl/>
        </w:rPr>
        <w:t xml:space="preserve"> וכן קיימת תיירות סינית לישראל.</w:t>
      </w:r>
      <w:r w:rsidR="002B6A3D">
        <w:rPr>
          <w:rFonts w:hint="cs"/>
          <w:rtl/>
        </w:rPr>
        <w:t xml:space="preserve"> </w:t>
      </w:r>
      <w:r w:rsidR="00C1268B">
        <w:rPr>
          <w:rFonts w:hint="cs"/>
          <w:rtl/>
        </w:rPr>
        <w:t xml:space="preserve">מספר התיירים הסינים לישראל  </w:t>
      </w:r>
      <w:r w:rsidR="00C1268B" w:rsidRPr="007E25CB">
        <w:rPr>
          <w:rFonts w:hint="cs"/>
          <w:rtl/>
        </w:rPr>
        <w:t>עמד</w:t>
      </w:r>
      <w:r w:rsidR="00C1268B">
        <w:rPr>
          <w:rFonts w:hint="cs"/>
          <w:rtl/>
        </w:rPr>
        <w:t xml:space="preserve"> על  </w:t>
      </w:r>
      <w:r w:rsidR="00C1268B">
        <w:t>104</w:t>
      </w:r>
      <w:r w:rsidR="00C1268B">
        <w:rPr>
          <w:rFonts w:hint="cs"/>
          <w:rtl/>
        </w:rPr>
        <w:t xml:space="preserve"> </w:t>
      </w:r>
      <w:r w:rsidR="00C1268B" w:rsidRPr="007E25CB">
        <w:t xml:space="preserve"> </w:t>
      </w:r>
      <w:r w:rsidR="00C1268B" w:rsidRPr="007E25CB">
        <w:rPr>
          <w:rtl/>
        </w:rPr>
        <w:t xml:space="preserve">אלף </w:t>
      </w:r>
      <w:r w:rsidR="00C1268B">
        <w:rPr>
          <w:rFonts w:hint="cs"/>
          <w:rtl/>
        </w:rPr>
        <w:t xml:space="preserve">[שנת 2018 </w:t>
      </w:r>
      <w:r w:rsidR="00C1268B">
        <w:rPr>
          <w:rFonts w:hint="cs"/>
          <w:rtl/>
        </w:rPr>
        <w:t>] ו</w:t>
      </w:r>
      <w:r w:rsidR="002B6A3D">
        <w:rPr>
          <w:rFonts w:hint="cs"/>
          <w:rtl/>
        </w:rPr>
        <w:t xml:space="preserve">מספר הנוסעים </w:t>
      </w:r>
      <w:r>
        <w:rPr>
          <w:rFonts w:hint="cs"/>
          <w:rtl/>
        </w:rPr>
        <w:t xml:space="preserve">הישראלי </w:t>
      </w:r>
      <w:r w:rsidR="002B6A3D">
        <w:rPr>
          <w:rFonts w:hint="cs"/>
          <w:rtl/>
        </w:rPr>
        <w:t xml:space="preserve">השנתי </w:t>
      </w:r>
      <w:r>
        <w:rPr>
          <w:rFonts w:hint="cs"/>
          <w:rtl/>
        </w:rPr>
        <w:t xml:space="preserve">לסין </w:t>
      </w:r>
      <w:r w:rsidR="00C1268B">
        <w:rPr>
          <w:rFonts w:hint="cs"/>
          <w:rtl/>
        </w:rPr>
        <w:t>קרוב גם הוא למספר זה.</w:t>
      </w:r>
      <w:r w:rsidR="002B6A3D">
        <w:rPr>
          <w:rFonts w:hint="cs"/>
          <w:rtl/>
        </w:rPr>
        <w:t xml:space="preserve"> </w:t>
      </w:r>
      <w:r>
        <w:rPr>
          <w:rFonts w:hint="cs"/>
          <w:rtl/>
        </w:rPr>
        <w:t xml:space="preserve">. </w:t>
      </w:r>
    </w:p>
    <w:p w:rsidR="00F679CA" w:rsidRDefault="00F679CA" w:rsidP="00EC6274">
      <w:pPr>
        <w:rPr>
          <w:rtl/>
        </w:rPr>
      </w:pPr>
      <w:r>
        <w:t>Whuan</w:t>
      </w:r>
      <w:r w:rsidR="002B6A3D">
        <w:rPr>
          <w:rFonts w:hint="cs"/>
          <w:rtl/>
        </w:rPr>
        <w:t xml:space="preserve">- הינה עיר בת 11 מליון תושבים עם טיסות בי"ל רבות [ראה מפה] </w:t>
      </w:r>
      <w:r w:rsidR="002B6A3D">
        <w:rPr>
          <w:rtl/>
        </w:rPr>
        <w:t>–</w:t>
      </w:r>
      <w:r w:rsidR="002B6A3D">
        <w:rPr>
          <w:rFonts w:hint="cs"/>
          <w:rtl/>
        </w:rPr>
        <w:t xml:space="preserve"> אך ללא טיסות ישירות לישראל.</w:t>
      </w:r>
    </w:p>
    <w:p w:rsidR="00EF7DDC" w:rsidRDefault="00EF7DDC" w:rsidP="00EC6274">
      <w:pPr>
        <w:rPr>
          <w:b/>
          <w:bCs/>
          <w:i/>
          <w:iCs/>
          <w:rtl/>
        </w:rPr>
      </w:pPr>
    </w:p>
    <w:p w:rsidR="00EF7DDC" w:rsidRDefault="00EF7DDC" w:rsidP="00EC6274">
      <w:pPr>
        <w:rPr>
          <w:b/>
          <w:bCs/>
          <w:i/>
          <w:iCs/>
          <w:rtl/>
        </w:rPr>
      </w:pPr>
    </w:p>
    <w:p w:rsidR="00EF7DDC" w:rsidRDefault="00EF7DDC" w:rsidP="00EC6274">
      <w:pPr>
        <w:rPr>
          <w:b/>
          <w:bCs/>
          <w:i/>
          <w:iCs/>
          <w:rtl/>
        </w:rPr>
      </w:pPr>
    </w:p>
    <w:p w:rsidR="00EF7DDC" w:rsidRDefault="00EF7DDC" w:rsidP="00EC6274">
      <w:pPr>
        <w:rPr>
          <w:b/>
          <w:bCs/>
          <w:i/>
          <w:iCs/>
          <w:rtl/>
        </w:rPr>
      </w:pPr>
    </w:p>
    <w:p w:rsidR="00EF7DDC" w:rsidRDefault="00EF7DDC" w:rsidP="00EC6274">
      <w:pPr>
        <w:rPr>
          <w:b/>
          <w:bCs/>
          <w:i/>
          <w:iCs/>
          <w:rtl/>
        </w:rPr>
      </w:pPr>
    </w:p>
    <w:p w:rsidR="00EF7DDC" w:rsidRDefault="00EF7DDC" w:rsidP="00EC6274">
      <w:pPr>
        <w:rPr>
          <w:b/>
          <w:bCs/>
          <w:i/>
          <w:iCs/>
          <w:rtl/>
        </w:rPr>
      </w:pPr>
    </w:p>
    <w:p w:rsidR="00EF7DDC" w:rsidRDefault="00EF7DDC" w:rsidP="00EC6274">
      <w:pPr>
        <w:rPr>
          <w:b/>
          <w:bCs/>
          <w:i/>
          <w:iCs/>
          <w:rtl/>
        </w:rPr>
      </w:pPr>
    </w:p>
    <w:p w:rsidR="002B6A3D" w:rsidRPr="002B6A3D" w:rsidRDefault="002B6A3D" w:rsidP="00EC6274">
      <w:pPr>
        <w:rPr>
          <w:b/>
          <w:bCs/>
          <w:i/>
          <w:iCs/>
        </w:rPr>
      </w:pPr>
      <w:r w:rsidRPr="002B6A3D">
        <w:rPr>
          <w:rFonts w:hint="cs"/>
          <w:b/>
          <w:bCs/>
          <w:i/>
          <w:iCs/>
          <w:rtl/>
        </w:rPr>
        <w:t xml:space="preserve">מפת טיסות בין-לאומיות מ </w:t>
      </w:r>
      <w:r w:rsidRPr="002B6A3D">
        <w:rPr>
          <w:b/>
          <w:bCs/>
          <w:i/>
          <w:iCs/>
        </w:rPr>
        <w:t>Whuan</w:t>
      </w:r>
    </w:p>
    <w:p w:rsidR="002B6A3D" w:rsidRDefault="002B6A3D" w:rsidP="00EC6274">
      <w:pPr>
        <w:rPr>
          <w:rtl/>
        </w:rPr>
      </w:pPr>
      <w:r>
        <w:rPr>
          <w:noProof/>
        </w:rPr>
        <w:drawing>
          <wp:inline distT="0" distB="0" distL="0" distR="0" wp14:anchorId="45DF5389">
            <wp:extent cx="5273675" cy="181673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A3D" w:rsidRDefault="002B6A3D" w:rsidP="00EC6274">
      <w:pPr>
        <w:rPr>
          <w:rFonts w:hint="cs"/>
          <w:rtl/>
        </w:rPr>
      </w:pPr>
    </w:p>
    <w:p w:rsidR="002B6A3D" w:rsidRPr="00253AEA" w:rsidRDefault="002B6A3D" w:rsidP="00EC6274">
      <w:pPr>
        <w:rPr>
          <w:rFonts w:hint="cs"/>
          <w:rtl/>
        </w:rPr>
      </w:pPr>
      <w:r>
        <w:rPr>
          <w:rFonts w:hint="cs"/>
          <w:rtl/>
        </w:rPr>
        <w:t xml:space="preserve">מעניין לציין כי אשדוד כרתה ברית ערים תאומות עם </w:t>
      </w:r>
      <w:r>
        <w:t xml:space="preserve">Whuan </w:t>
      </w:r>
      <w:r>
        <w:rPr>
          <w:rFonts w:hint="cs"/>
          <w:rtl/>
        </w:rPr>
        <w:t xml:space="preserve"> לפני כ-10 שנים.</w:t>
      </w:r>
      <w:r w:rsidR="00C1268B">
        <w:rPr>
          <w:rFonts w:hint="cs"/>
          <w:rtl/>
        </w:rPr>
        <w:t xml:space="preserve"> עקב המצב בוטלו ביקורים משם.</w:t>
      </w:r>
    </w:p>
    <w:p w:rsidR="00B343E7" w:rsidRPr="00B343E7" w:rsidRDefault="00B343E7" w:rsidP="00B343E7">
      <w:pPr>
        <w:rPr>
          <w:rtl/>
        </w:rPr>
      </w:pPr>
    </w:p>
    <w:p w:rsidR="009D31A2" w:rsidRDefault="009D31A2" w:rsidP="00DE485D">
      <w:pPr>
        <w:rPr>
          <w:b/>
          <w:bCs/>
          <w:u w:val="single"/>
          <w:rtl/>
        </w:rPr>
      </w:pPr>
    </w:p>
    <w:p w:rsidR="004C2F72" w:rsidRDefault="00C76FAE" w:rsidP="00C76FAE">
      <w:pPr>
        <w:rPr>
          <w:rFonts w:hint="cs"/>
          <w:b/>
          <w:bCs/>
          <w:rtl/>
        </w:rPr>
      </w:pPr>
      <w:r w:rsidRPr="00C76FAE">
        <w:rPr>
          <w:b/>
          <w:bCs/>
          <w:rtl/>
        </w:rPr>
        <w:t xml:space="preserve">המלצות </w:t>
      </w:r>
      <w:r w:rsidR="004C2F72">
        <w:rPr>
          <w:rFonts w:hint="cs"/>
          <w:b/>
          <w:bCs/>
          <w:rtl/>
        </w:rPr>
        <w:t xml:space="preserve">לנוסעים </w:t>
      </w:r>
    </w:p>
    <w:p w:rsidR="004C2F72" w:rsidRPr="004C2F72" w:rsidRDefault="004C2F72" w:rsidP="00C76FAE">
      <w:pPr>
        <w:rPr>
          <w:rtl/>
        </w:rPr>
      </w:pPr>
      <w:r>
        <w:rPr>
          <w:rFonts w:hint="cs"/>
          <w:rtl/>
        </w:rPr>
        <w:t>אין מניעה מנסיעה לארצות במזרח הרחוק, גם למדינות אליהן הגיעו חולים בנגיף זה.</w:t>
      </w:r>
    </w:p>
    <w:p w:rsidR="00C76FAE" w:rsidRDefault="00F26966" w:rsidP="001127A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המלצות</w:t>
      </w:r>
      <w:r w:rsidR="00C76FAE" w:rsidRPr="00C76FAE">
        <w:rPr>
          <w:b/>
          <w:bCs/>
          <w:rtl/>
        </w:rPr>
        <w:t xml:space="preserve"> </w:t>
      </w:r>
      <w:r w:rsidR="001127A3">
        <w:rPr>
          <w:rFonts w:hint="cs"/>
          <w:b/>
          <w:bCs/>
          <w:rtl/>
        </w:rPr>
        <w:t xml:space="preserve"> כיום הם להמנע מנסיעה </w:t>
      </w:r>
      <w:r w:rsidR="001127A3">
        <w:rPr>
          <w:b/>
          <w:bCs/>
          <w:rtl/>
        </w:rPr>
        <w:t xml:space="preserve"> לאיזור ווהאן </w:t>
      </w:r>
      <w:r w:rsidR="001127A3">
        <w:rPr>
          <w:rFonts w:hint="cs"/>
          <w:b/>
          <w:bCs/>
          <w:rtl/>
        </w:rPr>
        <w:t>ב</w:t>
      </w:r>
      <w:r w:rsidR="00C76FAE" w:rsidRPr="00C76FAE">
        <w:rPr>
          <w:b/>
          <w:bCs/>
          <w:rtl/>
        </w:rPr>
        <w:t>סין</w:t>
      </w:r>
      <w:r w:rsidR="001127A3">
        <w:rPr>
          <w:rFonts w:hint="cs"/>
          <w:b/>
          <w:bCs/>
          <w:rtl/>
        </w:rPr>
        <w:t>, [למעשה אפשרות טכנית שנשללה עקב ההסגר]</w:t>
      </w:r>
    </w:p>
    <w:p w:rsidR="00EF7DDC" w:rsidRPr="00346E19" w:rsidRDefault="00EF7DDC" w:rsidP="00EF7DDC">
      <w:pPr>
        <w:rPr>
          <w:rtl/>
        </w:rPr>
      </w:pPr>
      <w:r>
        <w:rPr>
          <w:rFonts w:hint="cs"/>
          <w:b/>
          <w:bCs/>
          <w:rtl/>
        </w:rPr>
        <w:t xml:space="preserve">אין המלצה למניעת נסיעה </w:t>
      </w:r>
      <w:r w:rsidR="00346E19">
        <w:rPr>
          <w:rFonts w:hint="cs"/>
          <w:b/>
          <w:bCs/>
          <w:rtl/>
        </w:rPr>
        <w:t>לסין ]</w:t>
      </w:r>
      <w:r w:rsidR="001127A3">
        <w:rPr>
          <w:rFonts w:hint="cs"/>
          <w:b/>
          <w:bCs/>
          <w:rtl/>
        </w:rPr>
        <w:t xml:space="preserve"> </w:t>
      </w:r>
      <w:r w:rsidR="00346E19" w:rsidRPr="00346E19">
        <w:rPr>
          <w:rFonts w:hint="cs"/>
          <w:rtl/>
        </w:rPr>
        <w:t>למרות שכנראה ההיסטריה רבה שם. בוטלו אירועים ציבוריים ונסגרו גם שווקים המיוחדים לחגיגות ראש השנה הסיני הקרב ובא.</w:t>
      </w:r>
      <w:r w:rsidR="00346E19">
        <w:rPr>
          <w:rFonts w:hint="cs"/>
          <w:rtl/>
        </w:rPr>
        <w:t>]</w:t>
      </w:r>
    </w:p>
    <w:p w:rsidR="001127A3" w:rsidRPr="00C76FAE" w:rsidRDefault="00EF7DDC" w:rsidP="00EF7DD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לנוסעים לשם </w:t>
      </w:r>
      <w:r w:rsidR="001127A3">
        <w:rPr>
          <w:rFonts w:hint="cs"/>
          <w:b/>
          <w:bCs/>
          <w:rtl/>
        </w:rPr>
        <w:t>מ</w:t>
      </w:r>
      <w:r>
        <w:rPr>
          <w:rFonts w:hint="cs"/>
          <w:b/>
          <w:bCs/>
          <w:rtl/>
        </w:rPr>
        <w:t>ו</w:t>
      </w:r>
      <w:r w:rsidR="001127A3">
        <w:rPr>
          <w:rFonts w:hint="cs"/>
          <w:b/>
          <w:bCs/>
          <w:rtl/>
        </w:rPr>
        <w:t>מלץ:</w:t>
      </w:r>
    </w:p>
    <w:p w:rsidR="00EF7DDC" w:rsidRDefault="00C76FAE" w:rsidP="00EF7DDC">
      <w:pPr>
        <w:pStyle w:val="ListParagraph"/>
        <w:numPr>
          <w:ilvl w:val="0"/>
          <w:numId w:val="1"/>
        </w:numPr>
        <w:rPr>
          <w:rtl/>
        </w:rPr>
      </w:pPr>
      <w:r w:rsidRPr="00C76FAE">
        <w:rPr>
          <w:rtl/>
        </w:rPr>
        <w:t>להימנע מחשיפה לבעלי חיים, חיים או מתים, במיוחד בשווקי ח</w:t>
      </w:r>
      <w:r w:rsidR="009A67C8">
        <w:rPr>
          <w:rFonts w:hint="cs"/>
          <w:rtl/>
        </w:rPr>
        <w:t>י</w:t>
      </w:r>
      <w:r w:rsidR="00EF7DDC">
        <w:rPr>
          <w:rtl/>
        </w:rPr>
        <w:t>ות</w:t>
      </w:r>
    </w:p>
    <w:p w:rsidR="00C76FAE" w:rsidRPr="00C76FAE" w:rsidRDefault="00EF7DDC" w:rsidP="00EF7DDC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להמנע מאכילת </w:t>
      </w:r>
      <w:r w:rsidR="00C76FAE" w:rsidRPr="00C76FAE">
        <w:rPr>
          <w:rtl/>
        </w:rPr>
        <w:t>בעלי חיים שלא בושלו באופן מלא</w:t>
      </w:r>
      <w:r w:rsidR="00C76FAE" w:rsidRPr="00C76FAE">
        <w:t>.</w:t>
      </w:r>
    </w:p>
    <w:p w:rsidR="00C76FAE" w:rsidRPr="00C76FAE" w:rsidRDefault="00C76FAE" w:rsidP="00C76FAE">
      <w:r w:rsidRPr="00C76FAE">
        <w:rPr>
          <w:noProof/>
        </w:rPr>
        <w:drawing>
          <wp:inline distT="0" distB="0" distL="0" distR="0">
            <wp:extent cx="152400" cy="152400"/>
            <wp:effectExtent l="0" t="0" r="0" b="0"/>
            <wp:docPr id="2" name="Picture 2" descr="https://www.ynet.co.il/images/ynet_manual_bul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net.co.il/images/ynet_manual_bulle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FAE">
        <w:rPr>
          <w:rtl/>
        </w:rPr>
        <w:t>להימנע ממגע עם אנשים חולים</w:t>
      </w:r>
      <w:r w:rsidRPr="00C76FAE">
        <w:t>.</w:t>
      </w:r>
    </w:p>
    <w:p w:rsidR="00C76FAE" w:rsidRDefault="00F26966" w:rsidP="001127A3">
      <w:pPr>
        <w:rPr>
          <w:rtl/>
        </w:rPr>
      </w:pPr>
      <w:r w:rsidRPr="00F27A5D">
        <w:pict>
          <v:shape id="Picture 1" o:spid="_x0000_i1025" type="#_x0000_t75" alt="https://www.ynet.co.il/images/ynet_manual_bullet.png" style="width:12pt;height:12pt;visibility:visible;mso-wrap-style:square">
            <v:imagedata r:id="rId14" o:title="ynet_manual_bullet"/>
          </v:shape>
        </w:pict>
      </w:r>
      <w:r w:rsidR="001127A3">
        <w:rPr>
          <w:rFonts w:hint="cs"/>
          <w:rtl/>
        </w:rPr>
        <w:t xml:space="preserve">להרבות בחיטוי ידים: </w:t>
      </w:r>
      <w:r w:rsidR="00C76FAE" w:rsidRPr="00C76FAE">
        <w:rPr>
          <w:rtl/>
        </w:rPr>
        <w:t>לשטוף ידיים היטב במים משך 20 ש</w:t>
      </w:r>
      <w:r>
        <w:rPr>
          <w:rtl/>
        </w:rPr>
        <w:t>ניות ו</w:t>
      </w:r>
      <w:r w:rsidR="001127A3">
        <w:rPr>
          <w:rFonts w:hint="cs"/>
          <w:rtl/>
        </w:rPr>
        <w:t>או שימוש ב</w:t>
      </w:r>
      <w:r>
        <w:rPr>
          <w:rtl/>
        </w:rPr>
        <w:t>מגבוני אל</w:t>
      </w:r>
      <w:r>
        <w:rPr>
          <w:rFonts w:hint="cs"/>
          <w:rtl/>
        </w:rPr>
        <w:t>כ</w:t>
      </w:r>
      <w:r w:rsidR="00C76FAE" w:rsidRPr="00C76FAE">
        <w:rPr>
          <w:rtl/>
        </w:rPr>
        <w:t>ולהול לחיטוי הידיים</w:t>
      </w:r>
      <w:r w:rsidR="00C76FAE" w:rsidRPr="00C76FAE">
        <w:t xml:space="preserve">. </w:t>
      </w:r>
    </w:p>
    <w:p w:rsidR="00F26966" w:rsidRPr="00C76FAE" w:rsidRDefault="00F26966" w:rsidP="00C76FAE"/>
    <w:p w:rsidR="00C76FAE" w:rsidRPr="00C76FAE" w:rsidRDefault="00C76FAE" w:rsidP="00C76FAE">
      <w:r w:rsidRPr="00C76FAE">
        <w:t> </w:t>
      </w:r>
    </w:p>
    <w:p w:rsidR="00C76FAE" w:rsidRDefault="00F26966" w:rsidP="001127A3">
      <w:pPr>
        <w:rPr>
          <w:rFonts w:hint="cs"/>
          <w:rtl/>
        </w:rPr>
      </w:pPr>
      <w:r>
        <w:rPr>
          <w:rFonts w:hint="cs"/>
          <w:rtl/>
        </w:rPr>
        <w:t xml:space="preserve">יש להנחות את הנוסעים </w:t>
      </w:r>
      <w:r>
        <w:rPr>
          <w:rtl/>
        </w:rPr>
        <w:t xml:space="preserve"> שבמידה והגיע </w:t>
      </w:r>
      <w:r w:rsidR="001127A3">
        <w:rPr>
          <w:rFonts w:hint="cs"/>
          <w:rtl/>
        </w:rPr>
        <w:t xml:space="preserve">חזרה </w:t>
      </w:r>
      <w:r>
        <w:rPr>
          <w:rtl/>
        </w:rPr>
        <w:t xml:space="preserve">חולה </w:t>
      </w:r>
      <w:r w:rsidR="001127A3">
        <w:rPr>
          <w:rFonts w:hint="cs"/>
          <w:rtl/>
        </w:rPr>
        <w:t xml:space="preserve">מסין [תוך שבועיים מחזרה] , 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 w:rsidR="00C76FAE" w:rsidRPr="00C76FAE">
        <w:rPr>
          <w:rtl/>
        </w:rPr>
        <w:t>סובל מתסמינים דמויי שפעת ובהם כאבי גפיים, עייפות, שיעול, וחום גבוה יש לפנות לבדיקת רופא</w:t>
      </w:r>
      <w:r w:rsidR="00C76FAE" w:rsidRPr="00C76FAE">
        <w:t>.</w:t>
      </w:r>
      <w:r w:rsidR="001127A3">
        <w:rPr>
          <w:rFonts w:hint="cs"/>
          <w:rtl/>
        </w:rPr>
        <w:t xml:space="preserve"> </w:t>
      </w:r>
    </w:p>
    <w:p w:rsidR="001127A3" w:rsidRDefault="001127A3" w:rsidP="00A7190A">
      <w:pPr>
        <w:rPr>
          <w:rtl/>
        </w:rPr>
      </w:pPr>
      <w:r>
        <w:rPr>
          <w:rFonts w:hint="cs"/>
          <w:rtl/>
        </w:rPr>
        <w:t xml:space="preserve">על החולה להמנע ממגע ישיר עם אנשים סביבו </w:t>
      </w:r>
      <w:r w:rsidR="00A7190A">
        <w:rPr>
          <w:rtl/>
        </w:rPr>
        <w:t>–</w:t>
      </w:r>
      <w:r w:rsidRPr="001127A3">
        <w:rPr>
          <w:rFonts w:ascii="David" w:cs="David" w:hint="cs"/>
          <w:sz w:val="24"/>
          <w:szCs w:val="24"/>
          <w:rtl/>
        </w:rPr>
        <w:t xml:space="preserve"> </w:t>
      </w:r>
      <w:r w:rsidR="00A7190A">
        <w:rPr>
          <w:rFonts w:hint="cs"/>
          <w:rtl/>
        </w:rPr>
        <w:t>רצוי ש</w:t>
      </w:r>
      <w:r w:rsidRPr="001127A3">
        <w:rPr>
          <w:rFonts w:hint="cs"/>
          <w:rtl/>
        </w:rPr>
        <w:t>חולה</w:t>
      </w:r>
      <w:r w:rsidRPr="001127A3">
        <w:t xml:space="preserve"> </w:t>
      </w:r>
      <w:r w:rsidR="00A7190A">
        <w:rPr>
          <w:rFonts w:hint="cs"/>
          <w:rtl/>
        </w:rPr>
        <w:t xml:space="preserve">יעטה </w:t>
      </w:r>
      <w:r w:rsidRPr="001127A3">
        <w:t xml:space="preserve"> </w:t>
      </w:r>
      <w:r w:rsidRPr="001127A3">
        <w:rPr>
          <w:rFonts w:hint="cs"/>
          <w:rtl/>
        </w:rPr>
        <w:t>מסכת</w:t>
      </w:r>
      <w:r w:rsidR="00A7190A">
        <w:t>-</w:t>
      </w:r>
      <w:r w:rsidRPr="001127A3">
        <w:t xml:space="preserve"> </w:t>
      </w:r>
      <w:r w:rsidRPr="001127A3">
        <w:rPr>
          <w:rFonts w:hint="cs"/>
          <w:rtl/>
        </w:rPr>
        <w:t>פה</w:t>
      </w:r>
    </w:p>
    <w:p w:rsidR="00F26966" w:rsidRDefault="00F26966" w:rsidP="00F26966">
      <w:pPr>
        <w:rPr>
          <w:rtl/>
        </w:rPr>
      </w:pPr>
      <w:r>
        <w:rPr>
          <w:rFonts w:hint="cs"/>
          <w:rtl/>
        </w:rPr>
        <w:t>לציין כי אבחון המחלה מתבצע במעבדת נגיפים מרכזית של משה"ב, בי"ח שיבא, תל השומר.</w:t>
      </w:r>
    </w:p>
    <w:p w:rsidR="001127A3" w:rsidRDefault="001127A3" w:rsidP="00F26966">
      <w:pPr>
        <w:rPr>
          <w:rtl/>
        </w:rPr>
      </w:pPr>
    </w:p>
    <w:p w:rsidR="001127A3" w:rsidRDefault="001127A3" w:rsidP="00F26966">
      <w:pPr>
        <w:rPr>
          <w:rtl/>
        </w:rPr>
      </w:pPr>
    </w:p>
    <w:p w:rsidR="001127A3" w:rsidRPr="00C76FAE" w:rsidRDefault="001127A3" w:rsidP="00F26966"/>
    <w:p w:rsidR="00993FC6" w:rsidRDefault="00993FC6">
      <w:pPr>
        <w:rPr>
          <w:rtl/>
        </w:rPr>
      </w:pPr>
    </w:p>
    <w:p w:rsidR="00EC6274" w:rsidRDefault="00EC6274">
      <w:pPr>
        <w:rPr>
          <w:rtl/>
        </w:rPr>
      </w:pPr>
    </w:p>
    <w:p w:rsidR="00EC6274" w:rsidRPr="00C76FAE" w:rsidRDefault="00EC6274"/>
    <w:sectPr w:rsidR="00EC6274" w:rsidRPr="00C76FAE" w:rsidSect="0038433A"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0A" w:rsidRDefault="00D00C0A" w:rsidP="002B6A3D">
      <w:pPr>
        <w:spacing w:after="0" w:line="240" w:lineRule="auto"/>
      </w:pPr>
      <w:r>
        <w:separator/>
      </w:r>
    </w:p>
  </w:endnote>
  <w:endnote w:type="continuationSeparator" w:id="0">
    <w:p w:rsidR="00D00C0A" w:rsidRDefault="00D00C0A" w:rsidP="002B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76322387"/>
      <w:docPartObj>
        <w:docPartGallery w:val="Page Numbers (Bottom of Page)"/>
        <w:docPartUnique/>
      </w:docPartObj>
    </w:sdtPr>
    <w:sdtContent>
      <w:p w:rsidR="002B6A3D" w:rsidRDefault="002B6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26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B6A3D" w:rsidRDefault="002B6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0A" w:rsidRDefault="00D00C0A" w:rsidP="002B6A3D">
      <w:pPr>
        <w:spacing w:after="0" w:line="240" w:lineRule="auto"/>
      </w:pPr>
      <w:r>
        <w:separator/>
      </w:r>
    </w:p>
  </w:footnote>
  <w:footnote w:type="continuationSeparator" w:id="0">
    <w:p w:rsidR="00D00C0A" w:rsidRDefault="00D00C0A" w:rsidP="002B6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https://www.ynet.co.il/images/ynet_manual_bullet.png" style="width:12pt;height:12pt;visibility:visible;mso-wrap-style:square" o:bullet="t">
        <v:imagedata r:id="rId1" o:title="ynet_manual_bullet"/>
      </v:shape>
    </w:pict>
  </w:numPicBullet>
  <w:abstractNum w:abstractNumId="0" w15:restartNumberingAfterBreak="0">
    <w:nsid w:val="45255EB4"/>
    <w:multiLevelType w:val="hybridMultilevel"/>
    <w:tmpl w:val="AE4E750C"/>
    <w:lvl w:ilvl="0" w:tplc="D44E6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4E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44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1E1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E71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CF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7A3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8C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8B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AE"/>
    <w:rsid w:val="001127A3"/>
    <w:rsid w:val="00116847"/>
    <w:rsid w:val="001B39E3"/>
    <w:rsid w:val="00253AEA"/>
    <w:rsid w:val="002723EC"/>
    <w:rsid w:val="002B6A3D"/>
    <w:rsid w:val="00346E19"/>
    <w:rsid w:val="0038433A"/>
    <w:rsid w:val="004C2F72"/>
    <w:rsid w:val="007E25CB"/>
    <w:rsid w:val="00846265"/>
    <w:rsid w:val="009757D5"/>
    <w:rsid w:val="00993FC6"/>
    <w:rsid w:val="009A67C8"/>
    <w:rsid w:val="009D31A2"/>
    <w:rsid w:val="00A57EB7"/>
    <w:rsid w:val="00A7190A"/>
    <w:rsid w:val="00B343E7"/>
    <w:rsid w:val="00C1268B"/>
    <w:rsid w:val="00C76FAE"/>
    <w:rsid w:val="00D00C0A"/>
    <w:rsid w:val="00DE4054"/>
    <w:rsid w:val="00DE485D"/>
    <w:rsid w:val="00EC6274"/>
    <w:rsid w:val="00EF7DDC"/>
    <w:rsid w:val="00F26966"/>
    <w:rsid w:val="00F679CA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CD2C-0DD6-4AF2-82C5-9608CAD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24kjd">
    <w:name w:val="e24kjd"/>
    <w:basedOn w:val="DefaultParagraphFont"/>
    <w:rsid w:val="009D31A2"/>
  </w:style>
  <w:style w:type="paragraph" w:styleId="Header">
    <w:name w:val="header"/>
    <w:basedOn w:val="Normal"/>
    <w:link w:val="HeaderChar"/>
    <w:uiPriority w:val="99"/>
    <w:unhideWhenUsed/>
    <w:rsid w:val="002B6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A3D"/>
  </w:style>
  <w:style w:type="paragraph" w:styleId="Footer">
    <w:name w:val="footer"/>
    <w:basedOn w:val="Normal"/>
    <w:link w:val="FooterChar"/>
    <w:uiPriority w:val="99"/>
    <w:unhideWhenUsed/>
    <w:rsid w:val="002B6A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A3D"/>
  </w:style>
  <w:style w:type="paragraph" w:styleId="ListParagraph">
    <w:name w:val="List Paragraph"/>
    <w:basedOn w:val="Normal"/>
    <w:uiPriority w:val="34"/>
    <w:qFormat/>
    <w:rsid w:val="00EF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7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2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url?sa=i&amp;rct=j&amp;q=&amp;esrc=s&amp;source=images&amp;cd=&amp;cad=rja&amp;uact=8&amp;ved=2ahUKEwiRhrzAxZnnAhXKoaQKHQjFBJ8QjRx6BAgBEAQ&amp;url=https://en.wikipedia.org/wiki/Coronavirus&amp;psig=AOvVaw2yD_7TkSlCs73QEzModErW&amp;ust=1579862709770458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.il/url?sa=i&amp;rct=j&amp;q=&amp;esrc=s&amp;source=images&amp;cd=&amp;cad=rja&amp;uact=8&amp;ved=2ahUKEwjTpvuQx5nnAhXBDewKHRFXC7oQjRx6BAgBEAQ&amp;url=https://www.webmd.com/lung/news/20200121/first-us-case-of-china-coronavirus-diagnosed&amp;psig=AOvVaw2yD_7TkSlCs73QEzModErW&amp;ust=15798627097704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B10F4-BA8F-40A3-8922-7645EB37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709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שוורץ אליעזר, פרופ</dc:creator>
  <cp:keywords/>
  <dc:description/>
  <cp:lastModifiedBy>N</cp:lastModifiedBy>
  <cp:revision>6</cp:revision>
  <dcterms:created xsi:type="dcterms:W3CDTF">2020-01-24T06:57:00Z</dcterms:created>
  <dcterms:modified xsi:type="dcterms:W3CDTF">2020-01-24T10:50:00Z</dcterms:modified>
</cp:coreProperties>
</file>