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ED" w:rsidRPr="00F649B6" w:rsidRDefault="00E814ED" w:rsidP="00AE092F">
      <w:pPr>
        <w:spacing w:line="360" w:lineRule="auto"/>
        <w:jc w:val="right"/>
        <w:rPr>
          <w:rFonts w:ascii="David" w:hAnsi="David" w:cs="David"/>
          <w:sz w:val="24"/>
          <w:szCs w:val="24"/>
          <w:rtl/>
        </w:rPr>
      </w:pPr>
      <w:r w:rsidRPr="00F649B6">
        <w:rPr>
          <w:rFonts w:ascii="David" w:hAnsi="David" w:cs="David"/>
          <w:sz w:val="24"/>
          <w:szCs w:val="24"/>
          <w:rtl/>
        </w:rPr>
        <w:t>11.9.19</w:t>
      </w:r>
    </w:p>
    <w:p w:rsidR="00215C81" w:rsidRPr="00F649B6" w:rsidRDefault="006B270F" w:rsidP="00AE092F">
      <w:pPr>
        <w:spacing w:line="360" w:lineRule="auto"/>
        <w:jc w:val="center"/>
        <w:rPr>
          <w:rFonts w:ascii="David" w:hAnsi="David" w:cs="David"/>
          <w:b/>
          <w:bCs/>
          <w:sz w:val="24"/>
          <w:szCs w:val="24"/>
          <w:u w:val="single"/>
          <w:rtl/>
        </w:rPr>
      </w:pPr>
      <w:r w:rsidRPr="00F649B6">
        <w:rPr>
          <w:rFonts w:ascii="David" w:hAnsi="David" w:cs="David"/>
          <w:b/>
          <w:bCs/>
          <w:sz w:val="24"/>
          <w:szCs w:val="24"/>
          <w:u w:val="single"/>
          <w:rtl/>
        </w:rPr>
        <w:t xml:space="preserve">מר איתי מדינה ( משרד רה"מ)- </w:t>
      </w:r>
      <w:r w:rsidR="003826CE" w:rsidRPr="00F649B6">
        <w:rPr>
          <w:rFonts w:ascii="David" w:hAnsi="David" w:cs="David"/>
          <w:b/>
          <w:bCs/>
          <w:sz w:val="24"/>
          <w:szCs w:val="24"/>
          <w:u w:val="single"/>
          <w:rtl/>
        </w:rPr>
        <w:t xml:space="preserve"> ההתמודדות עם הטרור</w:t>
      </w:r>
      <w:r w:rsidR="00423A0C" w:rsidRPr="00F649B6">
        <w:rPr>
          <w:rFonts w:ascii="David" w:hAnsi="David" w:cs="David"/>
          <w:b/>
          <w:bCs/>
          <w:sz w:val="24"/>
          <w:szCs w:val="24"/>
          <w:u w:val="single"/>
          <w:rtl/>
        </w:rPr>
        <w:t xml:space="preserve"> הלאומי</w:t>
      </w:r>
    </w:p>
    <w:p w:rsidR="003826CE" w:rsidRPr="00F649B6" w:rsidRDefault="003826CE" w:rsidP="00AE092F">
      <w:pPr>
        <w:spacing w:line="360" w:lineRule="auto"/>
        <w:rPr>
          <w:rFonts w:ascii="David" w:hAnsi="David" w:cs="David"/>
          <w:sz w:val="24"/>
          <w:szCs w:val="24"/>
          <w:rtl/>
        </w:rPr>
      </w:pPr>
    </w:p>
    <w:p w:rsidR="00423A0C" w:rsidRPr="00F649B6" w:rsidRDefault="00251532" w:rsidP="00AE092F">
      <w:pPr>
        <w:spacing w:line="360" w:lineRule="auto"/>
        <w:rPr>
          <w:rFonts w:ascii="David" w:hAnsi="David" w:cs="David"/>
          <w:sz w:val="24"/>
          <w:szCs w:val="24"/>
          <w:rtl/>
        </w:rPr>
      </w:pPr>
      <w:r w:rsidRPr="00F649B6">
        <w:rPr>
          <w:rFonts w:ascii="David" w:hAnsi="David" w:cs="David"/>
          <w:sz w:val="24"/>
          <w:szCs w:val="24"/>
          <w:rtl/>
        </w:rPr>
        <w:t>ראשית יש לאפיין מה סוג האיום ( הטרור)</w:t>
      </w:r>
    </w:p>
    <w:p w:rsidR="00251532" w:rsidRPr="00F649B6" w:rsidRDefault="00215C81" w:rsidP="00AE092F">
      <w:pPr>
        <w:spacing w:line="360" w:lineRule="auto"/>
        <w:rPr>
          <w:rFonts w:ascii="David" w:hAnsi="David" w:cs="David"/>
          <w:sz w:val="24"/>
          <w:szCs w:val="24"/>
          <w:rtl/>
        </w:rPr>
      </w:pPr>
      <w:r w:rsidRPr="00F649B6">
        <w:rPr>
          <w:rFonts w:ascii="David" w:hAnsi="David" w:cs="David"/>
          <w:sz w:val="24"/>
          <w:szCs w:val="24"/>
          <w:rtl/>
        </w:rPr>
        <w:t>מי המשלח</w:t>
      </w:r>
      <w:r w:rsidR="00AE092F" w:rsidRPr="00F649B6">
        <w:rPr>
          <w:rFonts w:ascii="David" w:hAnsi="David" w:cs="David"/>
          <w:sz w:val="24"/>
          <w:szCs w:val="24"/>
          <w:rtl/>
        </w:rPr>
        <w:t xml:space="preserve">? </w:t>
      </w:r>
      <w:r w:rsidRPr="00F649B6">
        <w:rPr>
          <w:rFonts w:ascii="David" w:hAnsi="David" w:cs="David"/>
          <w:sz w:val="24"/>
          <w:szCs w:val="24"/>
          <w:rtl/>
        </w:rPr>
        <w:t xml:space="preserve">-יש הבדל בין </w:t>
      </w:r>
      <w:proofErr w:type="spellStart"/>
      <w:r w:rsidRPr="00F649B6">
        <w:rPr>
          <w:rFonts w:ascii="David" w:hAnsi="David" w:cs="David"/>
          <w:sz w:val="24"/>
          <w:szCs w:val="24"/>
          <w:rtl/>
        </w:rPr>
        <w:t>דאעש</w:t>
      </w:r>
      <w:proofErr w:type="spellEnd"/>
      <w:r w:rsidRPr="00F649B6">
        <w:rPr>
          <w:rFonts w:ascii="David" w:hAnsi="David" w:cs="David"/>
          <w:sz w:val="24"/>
          <w:szCs w:val="24"/>
          <w:rtl/>
        </w:rPr>
        <w:t xml:space="preserve"> לאיראן כי </w:t>
      </w:r>
      <w:r w:rsidR="0031477E" w:rsidRPr="00F649B6">
        <w:rPr>
          <w:rFonts w:ascii="David" w:hAnsi="David" w:cs="David"/>
          <w:sz w:val="24"/>
          <w:szCs w:val="24"/>
          <w:rtl/>
        </w:rPr>
        <w:t xml:space="preserve">את </w:t>
      </w:r>
      <w:r w:rsidRPr="00F649B6">
        <w:rPr>
          <w:rFonts w:ascii="David" w:hAnsi="David" w:cs="David"/>
          <w:sz w:val="24"/>
          <w:szCs w:val="24"/>
          <w:rtl/>
        </w:rPr>
        <w:t xml:space="preserve">אירן ניתן </w:t>
      </w:r>
      <w:r w:rsidR="00AE092F" w:rsidRPr="00F649B6">
        <w:rPr>
          <w:rFonts w:ascii="David" w:hAnsi="David" w:cs="David"/>
          <w:sz w:val="24"/>
          <w:szCs w:val="24"/>
          <w:rtl/>
        </w:rPr>
        <w:t>ל</w:t>
      </w:r>
      <w:r w:rsidRPr="00F649B6">
        <w:rPr>
          <w:rFonts w:ascii="David" w:hAnsi="David" w:cs="David"/>
          <w:sz w:val="24"/>
          <w:szCs w:val="24"/>
          <w:rtl/>
        </w:rPr>
        <w:t>העניש על טרור</w:t>
      </w:r>
      <w:r w:rsidR="00AE092F" w:rsidRPr="00F649B6">
        <w:rPr>
          <w:rFonts w:ascii="David" w:hAnsi="David" w:cs="David"/>
          <w:sz w:val="24"/>
          <w:szCs w:val="24"/>
          <w:rtl/>
        </w:rPr>
        <w:t xml:space="preserve">, </w:t>
      </w:r>
      <w:r w:rsidR="0031477E" w:rsidRPr="00F649B6">
        <w:rPr>
          <w:rFonts w:ascii="David" w:hAnsi="David" w:cs="David"/>
          <w:sz w:val="24"/>
          <w:szCs w:val="24"/>
          <w:rtl/>
        </w:rPr>
        <w:t xml:space="preserve">מה נקודות </w:t>
      </w:r>
      <w:r w:rsidRPr="00F649B6">
        <w:rPr>
          <w:rFonts w:ascii="David" w:hAnsi="David" w:cs="David"/>
          <w:sz w:val="24"/>
          <w:szCs w:val="24"/>
          <w:rtl/>
        </w:rPr>
        <w:t xml:space="preserve">התורפה </w:t>
      </w:r>
      <w:r w:rsidR="00251532" w:rsidRPr="00F649B6">
        <w:rPr>
          <w:rFonts w:ascii="David" w:hAnsi="David" w:cs="David"/>
          <w:sz w:val="24"/>
          <w:szCs w:val="24"/>
          <w:rtl/>
        </w:rPr>
        <w:t>ש</w:t>
      </w:r>
      <w:r w:rsidRPr="00F649B6">
        <w:rPr>
          <w:rFonts w:ascii="David" w:hAnsi="David" w:cs="David"/>
          <w:sz w:val="24"/>
          <w:szCs w:val="24"/>
          <w:rtl/>
        </w:rPr>
        <w:t>ל הארגון?</w:t>
      </w:r>
      <w:r w:rsidR="00AE092F" w:rsidRPr="00F649B6">
        <w:rPr>
          <w:rFonts w:ascii="David" w:hAnsi="David" w:cs="David"/>
          <w:sz w:val="24"/>
          <w:szCs w:val="24"/>
          <w:rtl/>
        </w:rPr>
        <w:t xml:space="preserve"> מה ארגון האם / ארגון "הגג"</w:t>
      </w:r>
    </w:p>
    <w:p w:rsidR="00215C81" w:rsidRPr="00F649B6" w:rsidRDefault="00215C81" w:rsidP="00AE092F">
      <w:pPr>
        <w:spacing w:line="360" w:lineRule="auto"/>
        <w:rPr>
          <w:rFonts w:ascii="David" w:hAnsi="David" w:cs="David"/>
          <w:sz w:val="24"/>
          <w:szCs w:val="24"/>
          <w:rtl/>
        </w:rPr>
      </w:pPr>
      <w:r w:rsidRPr="00F649B6">
        <w:rPr>
          <w:rFonts w:ascii="David" w:hAnsi="David" w:cs="David"/>
          <w:sz w:val="24"/>
          <w:szCs w:val="24"/>
          <w:rtl/>
        </w:rPr>
        <w:t>סוגי הטרור:</w:t>
      </w:r>
    </w:p>
    <w:p w:rsidR="00215C81" w:rsidRPr="00F649B6" w:rsidRDefault="00215C81" w:rsidP="00AE092F">
      <w:pPr>
        <w:pStyle w:val="a3"/>
        <w:numPr>
          <w:ilvl w:val="0"/>
          <w:numId w:val="1"/>
        </w:numPr>
        <w:spacing w:line="360" w:lineRule="auto"/>
        <w:rPr>
          <w:rFonts w:ascii="David" w:hAnsi="David" w:cs="David"/>
          <w:sz w:val="24"/>
          <w:szCs w:val="24"/>
        </w:rPr>
      </w:pPr>
      <w:r w:rsidRPr="00F649B6">
        <w:rPr>
          <w:rFonts w:ascii="David" w:hAnsi="David" w:cs="David"/>
          <w:sz w:val="24"/>
          <w:szCs w:val="24"/>
        </w:rPr>
        <w:t>Terror state</w:t>
      </w:r>
      <w:r w:rsidR="00AE092F" w:rsidRPr="00F649B6">
        <w:rPr>
          <w:rFonts w:ascii="David" w:hAnsi="David" w:cs="David"/>
          <w:sz w:val="24"/>
          <w:szCs w:val="24"/>
          <w:rtl/>
        </w:rPr>
        <w:t xml:space="preserve">- "מדינה ללא מדינה". </w:t>
      </w:r>
    </w:p>
    <w:p w:rsidR="00215C81" w:rsidRPr="00F649B6" w:rsidRDefault="00215C81" w:rsidP="00AE092F">
      <w:pPr>
        <w:pStyle w:val="a3"/>
        <w:numPr>
          <w:ilvl w:val="0"/>
          <w:numId w:val="1"/>
        </w:numPr>
        <w:spacing w:line="360" w:lineRule="auto"/>
        <w:rPr>
          <w:rFonts w:ascii="David" w:hAnsi="David" w:cs="David"/>
          <w:sz w:val="24"/>
          <w:szCs w:val="24"/>
        </w:rPr>
      </w:pPr>
      <w:r w:rsidRPr="00F649B6">
        <w:rPr>
          <w:rFonts w:ascii="David" w:hAnsi="David" w:cs="David"/>
          <w:sz w:val="24"/>
          <w:szCs w:val="24"/>
        </w:rPr>
        <w:t>Sub state terror</w:t>
      </w:r>
      <w:r w:rsidR="00AE092F" w:rsidRPr="00F649B6">
        <w:rPr>
          <w:rFonts w:ascii="David" w:hAnsi="David" w:cs="David"/>
          <w:sz w:val="24"/>
          <w:szCs w:val="24"/>
          <w:rtl/>
        </w:rPr>
        <w:t>- "מדינת טרור" בגלוי.</w:t>
      </w:r>
    </w:p>
    <w:p w:rsidR="00215C81" w:rsidRPr="00F649B6" w:rsidRDefault="00215C81" w:rsidP="00AE092F">
      <w:pPr>
        <w:pStyle w:val="a3"/>
        <w:numPr>
          <w:ilvl w:val="0"/>
          <w:numId w:val="1"/>
        </w:numPr>
        <w:spacing w:line="360" w:lineRule="auto"/>
        <w:rPr>
          <w:rFonts w:ascii="David" w:hAnsi="David" w:cs="David"/>
          <w:sz w:val="24"/>
          <w:szCs w:val="24"/>
        </w:rPr>
      </w:pPr>
      <w:r w:rsidRPr="00F649B6">
        <w:rPr>
          <w:rFonts w:ascii="David" w:hAnsi="David" w:cs="David"/>
          <w:sz w:val="24"/>
          <w:szCs w:val="24"/>
        </w:rPr>
        <w:t>Islamic state terror</w:t>
      </w:r>
      <w:r w:rsidR="0031477E" w:rsidRPr="00F649B6">
        <w:rPr>
          <w:rFonts w:ascii="David" w:hAnsi="David" w:cs="David"/>
          <w:sz w:val="24"/>
          <w:szCs w:val="24"/>
          <w:rtl/>
        </w:rPr>
        <w:t xml:space="preserve"> –</w:t>
      </w:r>
      <w:r w:rsidR="00052A2E" w:rsidRPr="00F649B6">
        <w:rPr>
          <w:rFonts w:ascii="David" w:hAnsi="David" w:cs="David"/>
          <w:sz w:val="24"/>
          <w:szCs w:val="24"/>
          <w:rtl/>
        </w:rPr>
        <w:t xml:space="preserve"> שילוב שני המ</w:t>
      </w:r>
      <w:r w:rsidR="0031477E" w:rsidRPr="00F649B6">
        <w:rPr>
          <w:rFonts w:ascii="David" w:hAnsi="David" w:cs="David"/>
          <w:sz w:val="24"/>
          <w:szCs w:val="24"/>
          <w:rtl/>
        </w:rPr>
        <w:t>מדים יחד.</w:t>
      </w:r>
      <w:r w:rsidR="00AE092F" w:rsidRPr="00F649B6">
        <w:rPr>
          <w:rFonts w:ascii="David" w:hAnsi="David" w:cs="David"/>
          <w:sz w:val="24"/>
          <w:szCs w:val="24"/>
          <w:rtl/>
        </w:rPr>
        <w:t xml:space="preserve"> "מדינת טרור </w:t>
      </w:r>
      <w:proofErr w:type="spellStart"/>
      <w:r w:rsidR="00AE092F" w:rsidRPr="00F649B6">
        <w:rPr>
          <w:rFonts w:ascii="David" w:hAnsi="David" w:cs="David"/>
          <w:sz w:val="24"/>
          <w:szCs w:val="24"/>
          <w:rtl/>
        </w:rPr>
        <w:t>איסלאמית</w:t>
      </w:r>
      <w:proofErr w:type="spellEnd"/>
      <w:r w:rsidR="00AE092F" w:rsidRPr="00F649B6">
        <w:rPr>
          <w:rFonts w:ascii="David" w:hAnsi="David" w:cs="David"/>
          <w:sz w:val="24"/>
          <w:szCs w:val="24"/>
          <w:rtl/>
        </w:rPr>
        <w:t xml:space="preserve"> – </w:t>
      </w:r>
      <w:proofErr w:type="spellStart"/>
      <w:r w:rsidR="00AE092F" w:rsidRPr="00F649B6">
        <w:rPr>
          <w:rFonts w:ascii="David" w:hAnsi="David" w:cs="David"/>
          <w:sz w:val="24"/>
          <w:szCs w:val="24"/>
          <w:rtl/>
        </w:rPr>
        <w:t>דאעש</w:t>
      </w:r>
      <w:proofErr w:type="spellEnd"/>
      <w:r w:rsidR="00AE092F" w:rsidRPr="00F649B6">
        <w:rPr>
          <w:rFonts w:ascii="David" w:hAnsi="David" w:cs="David"/>
          <w:sz w:val="24"/>
          <w:szCs w:val="24"/>
          <w:rtl/>
        </w:rPr>
        <w:t>.</w:t>
      </w:r>
    </w:p>
    <w:p w:rsidR="0031477E" w:rsidRPr="00F649B6" w:rsidRDefault="0031477E" w:rsidP="00AE092F">
      <w:pPr>
        <w:spacing w:line="360" w:lineRule="auto"/>
        <w:rPr>
          <w:rFonts w:ascii="David" w:hAnsi="David" w:cs="David"/>
          <w:sz w:val="24"/>
          <w:szCs w:val="24"/>
          <w:rtl/>
        </w:rPr>
      </w:pPr>
      <w:r w:rsidRPr="00F649B6">
        <w:rPr>
          <w:rFonts w:ascii="David" w:hAnsi="David" w:cs="David"/>
          <w:sz w:val="24"/>
          <w:szCs w:val="24"/>
          <w:rtl/>
        </w:rPr>
        <w:t>חשוב לקטלג את סוג הטרור.</w:t>
      </w:r>
    </w:p>
    <w:p w:rsidR="0031477E" w:rsidRPr="00F649B6" w:rsidRDefault="0031477E" w:rsidP="00AE092F">
      <w:pPr>
        <w:spacing w:line="360" w:lineRule="auto"/>
        <w:rPr>
          <w:rFonts w:ascii="David" w:hAnsi="David" w:cs="David"/>
          <w:sz w:val="24"/>
          <w:szCs w:val="24"/>
          <w:rtl/>
        </w:rPr>
      </w:pPr>
    </w:p>
    <w:p w:rsidR="0031477E" w:rsidRPr="00F649B6" w:rsidRDefault="0031477E" w:rsidP="00AE092F">
      <w:pPr>
        <w:spacing w:line="360" w:lineRule="auto"/>
        <w:rPr>
          <w:rFonts w:ascii="David" w:hAnsi="David" w:cs="David"/>
          <w:sz w:val="24"/>
          <w:szCs w:val="24"/>
          <w:u w:val="single"/>
          <w:rtl/>
        </w:rPr>
      </w:pPr>
      <w:proofErr w:type="spellStart"/>
      <w:r w:rsidRPr="00F649B6">
        <w:rPr>
          <w:rFonts w:ascii="David" w:hAnsi="David" w:cs="David"/>
          <w:sz w:val="24"/>
          <w:szCs w:val="24"/>
          <w:u w:val="single"/>
          <w:rtl/>
        </w:rPr>
        <w:t>הגיהאד</w:t>
      </w:r>
      <w:proofErr w:type="spellEnd"/>
      <w:r w:rsidRPr="00F649B6">
        <w:rPr>
          <w:rFonts w:ascii="David" w:hAnsi="David" w:cs="David"/>
          <w:sz w:val="24"/>
          <w:szCs w:val="24"/>
          <w:u w:val="single"/>
          <w:rtl/>
        </w:rPr>
        <w:t xml:space="preserve"> העולמי </w:t>
      </w:r>
      <w:r w:rsidRPr="00F649B6">
        <w:rPr>
          <w:rFonts w:ascii="David" w:hAnsi="David" w:cs="David"/>
          <w:sz w:val="24"/>
          <w:szCs w:val="24"/>
          <w:u w:val="single"/>
        </w:rPr>
        <w:t>GLOBAL JIHAD</w:t>
      </w:r>
    </w:p>
    <w:p w:rsidR="0031477E" w:rsidRPr="00F649B6" w:rsidRDefault="0031477E" w:rsidP="00AE092F">
      <w:pPr>
        <w:spacing w:line="360" w:lineRule="auto"/>
        <w:rPr>
          <w:rFonts w:ascii="David" w:hAnsi="David" w:cs="David"/>
          <w:sz w:val="24"/>
          <w:szCs w:val="24"/>
          <w:rtl/>
        </w:rPr>
      </w:pPr>
      <w:r w:rsidRPr="00F649B6">
        <w:rPr>
          <w:rFonts w:ascii="David" w:hAnsi="David" w:cs="David"/>
          <w:sz w:val="24"/>
          <w:szCs w:val="24"/>
          <w:rtl/>
        </w:rPr>
        <w:t>המונח הזה הוא מאיים</w:t>
      </w:r>
    </w:p>
    <w:p w:rsidR="00CD6CE9" w:rsidRPr="00F649B6" w:rsidRDefault="00333C56" w:rsidP="00AE092F">
      <w:pPr>
        <w:spacing w:line="360" w:lineRule="auto"/>
        <w:rPr>
          <w:rFonts w:ascii="David" w:hAnsi="David" w:cs="David"/>
          <w:sz w:val="24"/>
          <w:szCs w:val="24"/>
          <w:rtl/>
        </w:rPr>
      </w:pPr>
      <w:r w:rsidRPr="00F649B6">
        <w:rPr>
          <w:rFonts w:ascii="David" w:hAnsi="David" w:cs="David"/>
          <w:sz w:val="24"/>
          <w:szCs w:val="24"/>
          <w:rtl/>
        </w:rPr>
        <w:t>יש לפשט את המינוח ולהבין אותו כדי להגדיר את הפעולות הנדרשות</w:t>
      </w:r>
    </w:p>
    <w:p w:rsidR="00333C56" w:rsidRPr="00F649B6" w:rsidRDefault="00333C56" w:rsidP="00AE092F">
      <w:pPr>
        <w:spacing w:line="360" w:lineRule="auto"/>
        <w:rPr>
          <w:rFonts w:ascii="David" w:hAnsi="David" w:cs="David"/>
          <w:sz w:val="24"/>
          <w:szCs w:val="24"/>
          <w:u w:val="single"/>
          <w:rtl/>
        </w:rPr>
      </w:pPr>
      <w:r w:rsidRPr="00F649B6">
        <w:rPr>
          <w:rFonts w:ascii="David" w:hAnsi="David" w:cs="David"/>
          <w:sz w:val="24"/>
          <w:szCs w:val="24"/>
          <w:u w:val="single"/>
          <w:rtl/>
        </w:rPr>
        <w:t xml:space="preserve">ניתוח </w:t>
      </w:r>
      <w:proofErr w:type="spellStart"/>
      <w:r w:rsidRPr="00F649B6">
        <w:rPr>
          <w:rFonts w:ascii="David" w:hAnsi="David" w:cs="David"/>
          <w:sz w:val="24"/>
          <w:szCs w:val="24"/>
          <w:u w:val="single"/>
          <w:rtl/>
        </w:rPr>
        <w:t>הגלובל</w:t>
      </w:r>
      <w:proofErr w:type="spellEnd"/>
      <w:r w:rsidRPr="00F649B6">
        <w:rPr>
          <w:rFonts w:ascii="David" w:hAnsi="David" w:cs="David"/>
          <w:sz w:val="24"/>
          <w:szCs w:val="24"/>
          <w:u w:val="single"/>
          <w:rtl/>
        </w:rPr>
        <w:t xml:space="preserve"> </w:t>
      </w:r>
      <w:proofErr w:type="spellStart"/>
      <w:r w:rsidRPr="00F649B6">
        <w:rPr>
          <w:rFonts w:ascii="David" w:hAnsi="David" w:cs="David"/>
          <w:sz w:val="24"/>
          <w:szCs w:val="24"/>
          <w:u w:val="single"/>
          <w:rtl/>
        </w:rPr>
        <w:t>הגיהאד</w:t>
      </w:r>
      <w:proofErr w:type="spellEnd"/>
      <w:r w:rsidR="008438E9" w:rsidRPr="00F649B6">
        <w:rPr>
          <w:rFonts w:ascii="David" w:hAnsi="David" w:cs="David"/>
          <w:sz w:val="24"/>
          <w:szCs w:val="24"/>
          <w:u w:val="single"/>
          <w:rtl/>
        </w:rPr>
        <w:t xml:space="preserve">- ניתוח </w:t>
      </w:r>
      <w:proofErr w:type="spellStart"/>
      <w:r w:rsidR="008438E9" w:rsidRPr="00F649B6">
        <w:rPr>
          <w:rFonts w:ascii="David" w:hAnsi="David" w:cs="David"/>
          <w:sz w:val="24"/>
          <w:szCs w:val="24"/>
          <w:u w:val="single"/>
          <w:rtl/>
        </w:rPr>
        <w:t>ות</w:t>
      </w:r>
      <w:r w:rsidR="00052A2E" w:rsidRPr="00F649B6">
        <w:rPr>
          <w:rFonts w:ascii="David" w:hAnsi="David" w:cs="David"/>
          <w:sz w:val="24"/>
          <w:szCs w:val="24"/>
          <w:u w:val="single"/>
          <w:rtl/>
        </w:rPr>
        <w:t>י</w:t>
      </w:r>
      <w:r w:rsidR="008438E9" w:rsidRPr="00F649B6">
        <w:rPr>
          <w:rFonts w:ascii="David" w:hAnsi="David" w:cs="David"/>
          <w:sz w:val="24"/>
          <w:szCs w:val="24"/>
          <w:u w:val="single"/>
          <w:rtl/>
        </w:rPr>
        <w:t>עדוף</w:t>
      </w:r>
      <w:proofErr w:type="spellEnd"/>
      <w:r w:rsidR="008438E9" w:rsidRPr="00F649B6">
        <w:rPr>
          <w:rFonts w:ascii="David" w:hAnsi="David" w:cs="David"/>
          <w:sz w:val="24"/>
          <w:szCs w:val="24"/>
          <w:u w:val="single"/>
          <w:rtl/>
        </w:rPr>
        <w:t xml:space="preserve"> </w:t>
      </w:r>
      <w:proofErr w:type="spellStart"/>
      <w:r w:rsidR="008438E9" w:rsidRPr="00F649B6">
        <w:rPr>
          <w:rFonts w:ascii="David" w:hAnsi="David" w:cs="David"/>
          <w:sz w:val="24"/>
          <w:szCs w:val="24"/>
          <w:u w:val="single"/>
          <w:rtl/>
        </w:rPr>
        <w:t>מימ</w:t>
      </w:r>
      <w:r w:rsidRPr="00F649B6">
        <w:rPr>
          <w:rFonts w:ascii="David" w:hAnsi="David" w:cs="David"/>
          <w:sz w:val="24"/>
          <w:szCs w:val="24"/>
          <w:u w:val="single"/>
          <w:rtl/>
        </w:rPr>
        <w:t>די</w:t>
      </w:r>
      <w:proofErr w:type="spellEnd"/>
      <w:r w:rsidRPr="00F649B6">
        <w:rPr>
          <w:rFonts w:ascii="David" w:hAnsi="David" w:cs="David"/>
          <w:sz w:val="24"/>
          <w:szCs w:val="24"/>
          <w:u w:val="single"/>
          <w:rtl/>
        </w:rPr>
        <w:t xml:space="preserve"> התופעה:</w:t>
      </w:r>
    </w:p>
    <w:p w:rsidR="00012E77" w:rsidRPr="00F649B6" w:rsidRDefault="00333C56" w:rsidP="00EE6457">
      <w:pPr>
        <w:pStyle w:val="a3"/>
        <w:numPr>
          <w:ilvl w:val="0"/>
          <w:numId w:val="2"/>
        </w:numPr>
        <w:spacing w:line="360" w:lineRule="auto"/>
        <w:rPr>
          <w:rFonts w:ascii="David" w:hAnsi="David" w:cs="David"/>
          <w:sz w:val="24"/>
          <w:szCs w:val="24"/>
        </w:rPr>
      </w:pPr>
      <w:proofErr w:type="spellStart"/>
      <w:r w:rsidRPr="00F649B6">
        <w:rPr>
          <w:rFonts w:ascii="David" w:hAnsi="David" w:cs="David"/>
          <w:sz w:val="24"/>
          <w:szCs w:val="24"/>
          <w:rtl/>
        </w:rPr>
        <w:t>המימד</w:t>
      </w:r>
      <w:proofErr w:type="spellEnd"/>
      <w:r w:rsidRPr="00F649B6">
        <w:rPr>
          <w:rFonts w:ascii="David" w:hAnsi="David" w:cs="David"/>
          <w:sz w:val="24"/>
          <w:szCs w:val="24"/>
          <w:rtl/>
        </w:rPr>
        <w:t xml:space="preserve"> הארגוני –</w:t>
      </w:r>
      <w:r w:rsidR="008438E9" w:rsidRPr="00F649B6">
        <w:rPr>
          <w:rFonts w:ascii="David" w:hAnsi="David" w:cs="David"/>
          <w:sz w:val="24"/>
          <w:szCs w:val="24"/>
          <w:rtl/>
        </w:rPr>
        <w:t>שני "מחנות" מובילים ( מדינה א</w:t>
      </w:r>
      <w:r w:rsidRPr="00F649B6">
        <w:rPr>
          <w:rFonts w:ascii="David" w:hAnsi="David" w:cs="David"/>
          <w:sz w:val="24"/>
          <w:szCs w:val="24"/>
          <w:rtl/>
        </w:rPr>
        <w:t>סל</w:t>
      </w:r>
      <w:r w:rsidR="008438E9" w:rsidRPr="00F649B6">
        <w:rPr>
          <w:rFonts w:ascii="David" w:hAnsi="David" w:cs="David"/>
          <w:sz w:val="24"/>
          <w:szCs w:val="24"/>
          <w:rtl/>
        </w:rPr>
        <w:t>אמית ומחוזותיה, אל</w:t>
      </w:r>
      <w:r w:rsidR="00AE092F" w:rsidRPr="00F649B6">
        <w:rPr>
          <w:rFonts w:ascii="David" w:hAnsi="David" w:cs="David"/>
          <w:sz w:val="24"/>
          <w:szCs w:val="24"/>
          <w:rtl/>
        </w:rPr>
        <w:t>-</w:t>
      </w:r>
      <w:r w:rsidR="008438E9" w:rsidRPr="00F649B6">
        <w:rPr>
          <w:rFonts w:ascii="David" w:hAnsi="David" w:cs="David"/>
          <w:sz w:val="24"/>
          <w:szCs w:val="24"/>
          <w:rtl/>
        </w:rPr>
        <w:t>קא</w:t>
      </w:r>
      <w:r w:rsidR="00AE092F" w:rsidRPr="00F649B6">
        <w:rPr>
          <w:rFonts w:ascii="David" w:hAnsi="David" w:cs="David"/>
          <w:sz w:val="24"/>
          <w:szCs w:val="24"/>
          <w:rtl/>
        </w:rPr>
        <w:t>עי</w:t>
      </w:r>
      <w:r w:rsidRPr="00F649B6">
        <w:rPr>
          <w:rFonts w:ascii="David" w:hAnsi="David" w:cs="David"/>
          <w:sz w:val="24"/>
          <w:szCs w:val="24"/>
          <w:rtl/>
        </w:rPr>
        <w:t>דה ושלוחותיה)</w:t>
      </w:r>
    </w:p>
    <w:p w:rsidR="00012E77" w:rsidRPr="00F649B6" w:rsidRDefault="00333C56" w:rsidP="00947272">
      <w:pPr>
        <w:pStyle w:val="a3"/>
        <w:numPr>
          <w:ilvl w:val="0"/>
          <w:numId w:val="2"/>
        </w:numPr>
        <w:spacing w:line="360" w:lineRule="auto"/>
        <w:rPr>
          <w:rFonts w:ascii="David" w:hAnsi="David" w:cs="David"/>
          <w:sz w:val="24"/>
          <w:szCs w:val="24"/>
        </w:rPr>
      </w:pPr>
      <w:proofErr w:type="spellStart"/>
      <w:r w:rsidRPr="00F649B6">
        <w:rPr>
          <w:rFonts w:ascii="David" w:hAnsi="David" w:cs="David"/>
          <w:sz w:val="24"/>
          <w:szCs w:val="24"/>
          <w:rtl/>
        </w:rPr>
        <w:t>המימד</w:t>
      </w:r>
      <w:proofErr w:type="spellEnd"/>
      <w:r w:rsidRPr="00F649B6">
        <w:rPr>
          <w:rFonts w:ascii="David" w:hAnsi="David" w:cs="David"/>
          <w:sz w:val="24"/>
          <w:szCs w:val="24"/>
          <w:rtl/>
        </w:rPr>
        <w:t xml:space="preserve"> הגאוגרפי- זירת </w:t>
      </w:r>
      <w:proofErr w:type="spellStart"/>
      <w:r w:rsidRPr="00F649B6">
        <w:rPr>
          <w:rFonts w:ascii="David" w:hAnsi="David" w:cs="David"/>
          <w:sz w:val="24"/>
          <w:szCs w:val="24"/>
          <w:rtl/>
        </w:rPr>
        <w:t>הגיהאד</w:t>
      </w:r>
      <w:proofErr w:type="spellEnd"/>
      <w:r w:rsidRPr="00F649B6">
        <w:rPr>
          <w:rFonts w:ascii="David" w:hAnsi="David" w:cs="David"/>
          <w:sz w:val="24"/>
          <w:szCs w:val="24"/>
          <w:rtl/>
        </w:rPr>
        <w:t>- סוריה עירק, זירה מאפשרת- תורכיה, מחוזות , זירת פיגועים- אירופה כמוקד, תורכיה</w:t>
      </w:r>
      <w:r w:rsidR="00654B71" w:rsidRPr="00F649B6">
        <w:rPr>
          <w:rFonts w:ascii="David" w:hAnsi="David" w:cs="David"/>
          <w:sz w:val="24"/>
          <w:szCs w:val="24"/>
          <w:rtl/>
        </w:rPr>
        <w:t xml:space="preserve">. לא מנתחים רק את המוקד הגאוגרפי אלא גם הפוטנציאל של מרחבים גאוגרפיים </w:t>
      </w:r>
      <w:r w:rsidR="00012E77" w:rsidRPr="00F649B6">
        <w:rPr>
          <w:rFonts w:ascii="David" w:hAnsi="David" w:cs="David"/>
          <w:sz w:val="24"/>
          <w:szCs w:val="24"/>
          <w:rtl/>
        </w:rPr>
        <w:t>. ניתחו שכל אחד רצה לעשות פיגוע במקום הבית שלו, יש זיקה למקום הבית –</w:t>
      </w:r>
      <w:r w:rsidR="00AE092F" w:rsidRPr="00F649B6">
        <w:rPr>
          <w:rFonts w:ascii="David" w:hAnsi="David" w:cs="David"/>
          <w:sz w:val="24"/>
          <w:szCs w:val="24"/>
          <w:rtl/>
        </w:rPr>
        <w:t xml:space="preserve"> כל מי שביצע פיגוע בפריז</w:t>
      </w:r>
      <w:r w:rsidR="00012E77" w:rsidRPr="00F649B6">
        <w:rPr>
          <w:rFonts w:ascii="David" w:hAnsi="David" w:cs="David"/>
          <w:sz w:val="24"/>
          <w:szCs w:val="24"/>
          <w:rtl/>
        </w:rPr>
        <w:t xml:space="preserve"> היו אנשים שגדלו בפריז . תורכיה סומנה כזירה מאפשרת. צריך לה</w:t>
      </w:r>
      <w:r w:rsidR="00052A2E" w:rsidRPr="00F649B6">
        <w:rPr>
          <w:rFonts w:ascii="David" w:hAnsi="David" w:cs="David"/>
          <w:sz w:val="24"/>
          <w:szCs w:val="24"/>
          <w:rtl/>
        </w:rPr>
        <w:t>י</w:t>
      </w:r>
      <w:r w:rsidR="00012E77" w:rsidRPr="00F649B6">
        <w:rPr>
          <w:rFonts w:ascii="David" w:hAnsi="David" w:cs="David"/>
          <w:sz w:val="24"/>
          <w:szCs w:val="24"/>
          <w:rtl/>
        </w:rPr>
        <w:t>ערך כי אז אולי צריך בריתות עם תורכיה או לסגור גבולות לתורכיה או הסכמי הגירה</w:t>
      </w:r>
    </w:p>
    <w:p w:rsidR="00333C56" w:rsidRPr="00F649B6" w:rsidRDefault="00333C56" w:rsidP="00AE092F">
      <w:pPr>
        <w:pStyle w:val="a3"/>
        <w:numPr>
          <w:ilvl w:val="0"/>
          <w:numId w:val="2"/>
        </w:numPr>
        <w:spacing w:line="360" w:lineRule="auto"/>
        <w:rPr>
          <w:rFonts w:ascii="David" w:hAnsi="David" w:cs="David"/>
          <w:sz w:val="24"/>
          <w:szCs w:val="24"/>
        </w:rPr>
      </w:pPr>
      <w:proofErr w:type="spellStart"/>
      <w:r w:rsidRPr="00F649B6">
        <w:rPr>
          <w:rFonts w:ascii="David" w:hAnsi="David" w:cs="David"/>
          <w:sz w:val="24"/>
          <w:szCs w:val="24"/>
          <w:rtl/>
        </w:rPr>
        <w:t>המימד</w:t>
      </w:r>
      <w:proofErr w:type="spellEnd"/>
      <w:r w:rsidRPr="00F649B6">
        <w:rPr>
          <w:rFonts w:ascii="David" w:hAnsi="David" w:cs="David"/>
          <w:sz w:val="24"/>
          <w:szCs w:val="24"/>
          <w:rtl/>
        </w:rPr>
        <w:t xml:space="preserve"> </w:t>
      </w:r>
      <w:proofErr w:type="spellStart"/>
      <w:r w:rsidRPr="00F649B6">
        <w:rPr>
          <w:rFonts w:ascii="David" w:hAnsi="David" w:cs="David"/>
          <w:sz w:val="24"/>
          <w:szCs w:val="24"/>
          <w:rtl/>
        </w:rPr>
        <w:t>הקיברנטי</w:t>
      </w:r>
      <w:proofErr w:type="spellEnd"/>
      <w:r w:rsidRPr="00F649B6">
        <w:rPr>
          <w:rFonts w:ascii="David" w:hAnsi="David" w:cs="David"/>
          <w:sz w:val="24"/>
          <w:szCs w:val="24"/>
          <w:rtl/>
        </w:rPr>
        <w:t xml:space="preserve"> </w:t>
      </w:r>
      <w:r w:rsidR="0025422F" w:rsidRPr="00F649B6">
        <w:rPr>
          <w:rFonts w:ascii="David" w:hAnsi="David" w:cs="David"/>
          <w:sz w:val="24"/>
          <w:szCs w:val="24"/>
          <w:rtl/>
        </w:rPr>
        <w:t>–</w:t>
      </w:r>
      <w:r w:rsidRPr="00F649B6">
        <w:rPr>
          <w:rFonts w:ascii="David" w:hAnsi="David" w:cs="David"/>
          <w:sz w:val="24"/>
          <w:szCs w:val="24"/>
          <w:rtl/>
        </w:rPr>
        <w:t xml:space="preserve"> הרשת</w:t>
      </w:r>
      <w:r w:rsidR="00012E77" w:rsidRPr="00F649B6">
        <w:rPr>
          <w:rFonts w:ascii="David" w:hAnsi="David" w:cs="David"/>
          <w:sz w:val="24"/>
          <w:szCs w:val="24"/>
          <w:rtl/>
        </w:rPr>
        <w:t>-</w:t>
      </w:r>
      <w:r w:rsidR="00036080" w:rsidRPr="00F649B6">
        <w:rPr>
          <w:rFonts w:ascii="David" w:hAnsi="David" w:cs="David"/>
          <w:sz w:val="24"/>
          <w:szCs w:val="24"/>
          <w:rtl/>
        </w:rPr>
        <w:t xml:space="preserve"> כל התווך שאפשר א</w:t>
      </w:r>
      <w:r w:rsidR="00AE092F" w:rsidRPr="00F649B6">
        <w:rPr>
          <w:rFonts w:ascii="David" w:hAnsi="David" w:cs="David"/>
          <w:sz w:val="24"/>
          <w:szCs w:val="24"/>
          <w:rtl/>
        </w:rPr>
        <w:t>ת התפוצה . מנגנון הגיוס, הפצה של מידע.</w:t>
      </w:r>
    </w:p>
    <w:p w:rsidR="004F7CCE" w:rsidRPr="00F649B6" w:rsidRDefault="004F7CCE" w:rsidP="00AE092F">
      <w:pPr>
        <w:pStyle w:val="a3"/>
        <w:spacing w:line="360" w:lineRule="auto"/>
        <w:rPr>
          <w:rFonts w:ascii="David" w:hAnsi="David" w:cs="David"/>
          <w:sz w:val="24"/>
          <w:szCs w:val="24"/>
          <w:rtl/>
        </w:rPr>
      </w:pPr>
    </w:p>
    <w:p w:rsidR="004F7CCE" w:rsidRPr="00F649B6" w:rsidRDefault="004F7CCE" w:rsidP="00AE092F">
      <w:pPr>
        <w:pStyle w:val="a3"/>
        <w:spacing w:line="360" w:lineRule="auto"/>
        <w:rPr>
          <w:rFonts w:ascii="David" w:hAnsi="David" w:cs="David"/>
          <w:sz w:val="24"/>
          <w:szCs w:val="24"/>
          <w:rtl/>
        </w:rPr>
      </w:pPr>
    </w:p>
    <w:p w:rsidR="004F7CCE" w:rsidRPr="00F649B6" w:rsidRDefault="004F7CCE" w:rsidP="00AE092F">
      <w:pPr>
        <w:pStyle w:val="a3"/>
        <w:spacing w:line="360" w:lineRule="auto"/>
        <w:rPr>
          <w:rFonts w:ascii="David" w:hAnsi="David" w:cs="David"/>
          <w:sz w:val="24"/>
          <w:szCs w:val="24"/>
        </w:rPr>
      </w:pPr>
    </w:p>
    <w:p w:rsidR="0025422F" w:rsidRPr="00F649B6" w:rsidRDefault="004F7CCE" w:rsidP="00AE092F">
      <w:pPr>
        <w:spacing w:line="360" w:lineRule="auto"/>
        <w:rPr>
          <w:rFonts w:ascii="David" w:hAnsi="David" w:cs="David"/>
          <w:sz w:val="24"/>
          <w:szCs w:val="24"/>
          <w:u w:val="single"/>
        </w:rPr>
      </w:pPr>
      <w:r w:rsidRPr="00F649B6">
        <w:rPr>
          <w:rFonts w:ascii="David" w:hAnsi="David" w:cs="David"/>
          <w:sz w:val="24"/>
          <w:szCs w:val="24"/>
          <w:u w:val="single"/>
        </w:rPr>
        <w:t>ISIS- INTERNATIONAL CHALLENGE</w:t>
      </w:r>
    </w:p>
    <w:p w:rsidR="004F7CCE" w:rsidRPr="00F649B6" w:rsidRDefault="004F7CCE" w:rsidP="00AE092F">
      <w:pPr>
        <w:spacing w:line="360" w:lineRule="auto"/>
        <w:rPr>
          <w:rFonts w:ascii="David" w:hAnsi="David" w:cs="David"/>
          <w:sz w:val="24"/>
          <w:szCs w:val="24"/>
          <w:rtl/>
        </w:rPr>
      </w:pPr>
      <w:r w:rsidRPr="00F649B6">
        <w:rPr>
          <w:rFonts w:ascii="David" w:hAnsi="David" w:cs="David"/>
          <w:sz w:val="24"/>
          <w:szCs w:val="24"/>
          <w:rtl/>
        </w:rPr>
        <w:t>זה אירוע בינלאומי. יש להתייחס אליו ככה. להיות פרואקטיבי. לייצר בריתות עולמיות</w:t>
      </w:r>
      <w:r w:rsidR="00E24007" w:rsidRPr="00F649B6">
        <w:rPr>
          <w:rFonts w:ascii="David" w:hAnsi="David" w:cs="David"/>
          <w:sz w:val="24"/>
          <w:szCs w:val="24"/>
          <w:rtl/>
        </w:rPr>
        <w:t>. יש לייצר מנגנון עולמי.</w:t>
      </w:r>
    </w:p>
    <w:p w:rsidR="00A946EE" w:rsidRPr="00F649B6" w:rsidRDefault="00D92114" w:rsidP="00D92114">
      <w:pPr>
        <w:spacing w:line="360" w:lineRule="auto"/>
        <w:rPr>
          <w:rFonts w:ascii="David" w:hAnsi="David" w:cs="David"/>
          <w:sz w:val="24"/>
          <w:szCs w:val="24"/>
          <w:rtl/>
        </w:rPr>
      </w:pPr>
      <w:r w:rsidRPr="00F649B6">
        <w:rPr>
          <w:rFonts w:ascii="David" w:hAnsi="David" w:cs="David"/>
          <w:sz w:val="24"/>
          <w:szCs w:val="24"/>
          <w:rtl/>
        </w:rPr>
        <w:lastRenderedPageBreak/>
        <w:t xml:space="preserve">סוריה. </w:t>
      </w:r>
      <w:r w:rsidR="00E24007" w:rsidRPr="00F649B6">
        <w:rPr>
          <w:rFonts w:ascii="David" w:hAnsi="David" w:cs="David"/>
          <w:sz w:val="24"/>
          <w:szCs w:val="24"/>
          <w:rtl/>
        </w:rPr>
        <w:t xml:space="preserve">סוריה אופיינה כמגרש המשחקים הבינלאומי של כל הצדדים. </w:t>
      </w:r>
    </w:p>
    <w:p w:rsidR="00BC1765" w:rsidRPr="00F649B6" w:rsidRDefault="00BC1765" w:rsidP="00AE092F">
      <w:pPr>
        <w:spacing w:line="360" w:lineRule="auto"/>
        <w:rPr>
          <w:rFonts w:ascii="David" w:hAnsi="David" w:cs="David"/>
          <w:sz w:val="24"/>
          <w:szCs w:val="24"/>
          <w:rtl/>
        </w:rPr>
      </w:pPr>
      <w:r w:rsidRPr="00F649B6">
        <w:rPr>
          <w:rFonts w:ascii="David" w:hAnsi="David" w:cs="David"/>
          <w:sz w:val="24"/>
          <w:szCs w:val="24"/>
          <w:rtl/>
        </w:rPr>
        <w:t>זאת הופכת להיות זירת התגוששות ומאבק על הרמוניה בינלאומית.</w:t>
      </w:r>
      <w:r w:rsidR="00D92114" w:rsidRPr="00F649B6">
        <w:rPr>
          <w:rFonts w:ascii="David" w:hAnsi="David" w:cs="David"/>
          <w:sz w:val="24"/>
          <w:szCs w:val="24"/>
          <w:rtl/>
        </w:rPr>
        <w:t xml:space="preserve"> </w:t>
      </w:r>
    </w:p>
    <w:p w:rsidR="00D92114" w:rsidRPr="00F649B6" w:rsidRDefault="00D92114" w:rsidP="00AE092F">
      <w:pPr>
        <w:spacing w:line="360" w:lineRule="auto"/>
        <w:rPr>
          <w:rFonts w:ascii="David" w:hAnsi="David" w:cs="David"/>
          <w:sz w:val="24"/>
          <w:szCs w:val="24"/>
          <w:rtl/>
        </w:rPr>
      </w:pPr>
      <w:r w:rsidRPr="00F649B6">
        <w:rPr>
          <w:rFonts w:ascii="David" w:hAnsi="David" w:cs="David"/>
          <w:sz w:val="24"/>
          <w:szCs w:val="24"/>
          <w:rtl/>
        </w:rPr>
        <w:t xml:space="preserve">הקונפליקט בין סונה </w:t>
      </w:r>
      <w:proofErr w:type="spellStart"/>
      <w:r w:rsidRPr="00F649B6">
        <w:rPr>
          <w:rFonts w:ascii="David" w:hAnsi="David" w:cs="David"/>
          <w:sz w:val="24"/>
          <w:szCs w:val="24"/>
          <w:rtl/>
        </w:rPr>
        <w:t>לשיעה</w:t>
      </w:r>
      <w:proofErr w:type="spellEnd"/>
      <w:r w:rsidRPr="00F649B6">
        <w:rPr>
          <w:rFonts w:ascii="David" w:hAnsi="David" w:cs="David"/>
          <w:sz w:val="24"/>
          <w:szCs w:val="24"/>
          <w:rtl/>
        </w:rPr>
        <w:t xml:space="preserve"> , וביחס ללחימה שהם קיימו נגד </w:t>
      </w:r>
      <w:proofErr w:type="spellStart"/>
      <w:r w:rsidRPr="00F649B6">
        <w:rPr>
          <w:rFonts w:ascii="David" w:hAnsi="David" w:cs="David"/>
          <w:sz w:val="24"/>
          <w:szCs w:val="24"/>
          <w:rtl/>
        </w:rPr>
        <w:t>דאעש</w:t>
      </w:r>
      <w:proofErr w:type="spellEnd"/>
      <w:r w:rsidRPr="00F649B6">
        <w:rPr>
          <w:rFonts w:ascii="David" w:hAnsi="David" w:cs="David"/>
          <w:sz w:val="24"/>
          <w:szCs w:val="24"/>
          <w:rtl/>
        </w:rPr>
        <w:t xml:space="preserve"> ובמידה מסוימת "סייעו לעולם".</w:t>
      </w:r>
    </w:p>
    <w:p w:rsidR="00A946EE" w:rsidRPr="00F649B6" w:rsidRDefault="00A946EE" w:rsidP="00AE092F">
      <w:pPr>
        <w:spacing w:line="360" w:lineRule="auto"/>
        <w:rPr>
          <w:rFonts w:ascii="David" w:hAnsi="David" w:cs="David"/>
          <w:sz w:val="24"/>
          <w:szCs w:val="24"/>
          <w:rtl/>
        </w:rPr>
      </w:pPr>
      <w:r w:rsidRPr="00F649B6">
        <w:rPr>
          <w:rFonts w:ascii="David" w:hAnsi="David" w:cs="David"/>
          <w:sz w:val="24"/>
          <w:szCs w:val="24"/>
          <w:rtl/>
        </w:rPr>
        <w:t xml:space="preserve"> </w:t>
      </w:r>
      <w:r w:rsidRPr="00F649B6">
        <w:rPr>
          <w:rFonts w:ascii="David" w:hAnsi="David" w:cs="David"/>
          <w:sz w:val="24"/>
          <w:szCs w:val="24"/>
          <w:u w:val="single"/>
        </w:rPr>
        <w:t>ISIS- SYRIA- IRAQ AS AN INT BATTLEFIELD</w:t>
      </w:r>
      <w:r w:rsidRPr="00F649B6">
        <w:rPr>
          <w:rFonts w:ascii="David" w:hAnsi="David" w:cs="David"/>
          <w:sz w:val="24"/>
          <w:szCs w:val="24"/>
          <w:u w:val="single"/>
          <w:rtl/>
        </w:rPr>
        <w:t>:</w:t>
      </w:r>
    </w:p>
    <w:p w:rsidR="009A63EF" w:rsidRPr="00F649B6" w:rsidRDefault="009A63EF" w:rsidP="00AE092F">
      <w:pPr>
        <w:spacing w:line="360" w:lineRule="auto"/>
        <w:rPr>
          <w:rFonts w:ascii="David" w:hAnsi="David" w:cs="David"/>
          <w:sz w:val="24"/>
          <w:szCs w:val="24"/>
          <w:rtl/>
        </w:rPr>
      </w:pPr>
      <w:r w:rsidRPr="00F649B6">
        <w:rPr>
          <w:rFonts w:ascii="David" w:hAnsi="David" w:cs="David"/>
          <w:sz w:val="24"/>
          <w:szCs w:val="24"/>
          <w:rtl/>
        </w:rPr>
        <w:t>יש הרבה סוגיות להתמודד כמפורט להלן:</w:t>
      </w:r>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ארה"ב- רוסיה</w:t>
      </w:r>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סונה- שיעה</w:t>
      </w:r>
    </w:p>
    <w:p w:rsidR="00A946EE" w:rsidRPr="00F649B6" w:rsidRDefault="00A946EE" w:rsidP="00AE092F">
      <w:pPr>
        <w:pStyle w:val="a3"/>
        <w:numPr>
          <w:ilvl w:val="0"/>
          <w:numId w:val="3"/>
        </w:numPr>
        <w:spacing w:line="360" w:lineRule="auto"/>
        <w:rPr>
          <w:rFonts w:ascii="David" w:hAnsi="David" w:cs="David"/>
          <w:sz w:val="24"/>
          <w:szCs w:val="24"/>
        </w:rPr>
      </w:pPr>
      <w:proofErr w:type="spellStart"/>
      <w:r w:rsidRPr="00F649B6">
        <w:rPr>
          <w:rFonts w:ascii="David" w:hAnsi="David" w:cs="David"/>
          <w:sz w:val="24"/>
          <w:szCs w:val="24"/>
          <w:rtl/>
        </w:rPr>
        <w:t>אלקאעדה</w:t>
      </w:r>
      <w:proofErr w:type="spellEnd"/>
      <w:r w:rsidRPr="00F649B6">
        <w:rPr>
          <w:rFonts w:ascii="David" w:hAnsi="David" w:cs="David"/>
          <w:sz w:val="24"/>
          <w:szCs w:val="24"/>
          <w:rtl/>
        </w:rPr>
        <w:t xml:space="preserve">- </w:t>
      </w:r>
      <w:proofErr w:type="spellStart"/>
      <w:r w:rsidRPr="00F649B6">
        <w:rPr>
          <w:rFonts w:ascii="David" w:hAnsi="David" w:cs="David"/>
          <w:sz w:val="24"/>
          <w:szCs w:val="24"/>
          <w:rtl/>
        </w:rPr>
        <w:t>דאעש</w:t>
      </w:r>
      <w:proofErr w:type="spellEnd"/>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טיהור אתני</w:t>
      </w:r>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מלחמת דתות</w:t>
      </w:r>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תורכיה-כורדים</w:t>
      </w:r>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מהגרים א</w:t>
      </w:r>
      <w:r w:rsidR="006217C8" w:rsidRPr="00F649B6">
        <w:rPr>
          <w:rFonts w:ascii="David" w:hAnsi="David" w:cs="David"/>
          <w:sz w:val="24"/>
          <w:szCs w:val="24"/>
          <w:rtl/>
        </w:rPr>
        <w:t>י</w:t>
      </w:r>
      <w:r w:rsidRPr="00F649B6">
        <w:rPr>
          <w:rFonts w:ascii="David" w:hAnsi="David" w:cs="David"/>
          <w:sz w:val="24"/>
          <w:szCs w:val="24"/>
          <w:rtl/>
        </w:rPr>
        <w:t>רופה</w:t>
      </w:r>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שוק אנרגיה עולמי</w:t>
      </w:r>
    </w:p>
    <w:p w:rsidR="00A946EE" w:rsidRPr="00F649B6" w:rsidRDefault="00A946EE"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ישראל- ציר שיעי</w:t>
      </w:r>
    </w:p>
    <w:p w:rsidR="006217C8" w:rsidRPr="00F649B6" w:rsidRDefault="006217C8"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 xml:space="preserve">טרור </w:t>
      </w:r>
      <w:proofErr w:type="spellStart"/>
      <w:r w:rsidRPr="00F649B6">
        <w:rPr>
          <w:rFonts w:ascii="David" w:hAnsi="David" w:cs="David"/>
          <w:sz w:val="24"/>
          <w:szCs w:val="24"/>
          <w:rtl/>
        </w:rPr>
        <w:t>איזורי</w:t>
      </w:r>
      <w:proofErr w:type="spellEnd"/>
      <w:r w:rsidRPr="00F649B6">
        <w:rPr>
          <w:rFonts w:ascii="David" w:hAnsi="David" w:cs="David"/>
          <w:sz w:val="24"/>
          <w:szCs w:val="24"/>
          <w:rtl/>
        </w:rPr>
        <w:t>/גבולי</w:t>
      </w:r>
    </w:p>
    <w:p w:rsidR="006217C8" w:rsidRPr="00F649B6" w:rsidRDefault="006217C8"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יציבות אזורית</w:t>
      </w:r>
    </w:p>
    <w:p w:rsidR="00234FC2" w:rsidRPr="00F649B6" w:rsidRDefault="00234FC2" w:rsidP="00AE092F">
      <w:pPr>
        <w:pStyle w:val="a3"/>
        <w:numPr>
          <w:ilvl w:val="0"/>
          <w:numId w:val="3"/>
        </w:numPr>
        <w:spacing w:line="360" w:lineRule="auto"/>
        <w:rPr>
          <w:rFonts w:ascii="David" w:hAnsi="David" w:cs="David"/>
          <w:sz w:val="24"/>
          <w:szCs w:val="24"/>
        </w:rPr>
      </w:pPr>
      <w:r w:rsidRPr="00F649B6">
        <w:rPr>
          <w:rFonts w:ascii="David" w:hAnsi="David" w:cs="David"/>
          <w:sz w:val="24"/>
          <w:szCs w:val="24"/>
          <w:rtl/>
        </w:rPr>
        <w:t>טרור בינ"ל</w:t>
      </w:r>
    </w:p>
    <w:p w:rsidR="00234FC2" w:rsidRPr="00F649B6" w:rsidRDefault="005E257A" w:rsidP="00AE092F">
      <w:pPr>
        <w:spacing w:line="360" w:lineRule="auto"/>
        <w:rPr>
          <w:rFonts w:ascii="David" w:hAnsi="David" w:cs="David"/>
          <w:sz w:val="24"/>
          <w:szCs w:val="24"/>
          <w:rtl/>
        </w:rPr>
      </w:pPr>
      <w:r w:rsidRPr="00F649B6">
        <w:rPr>
          <w:rFonts w:ascii="David" w:hAnsi="David" w:cs="David"/>
          <w:sz w:val="24"/>
          <w:szCs w:val="24"/>
          <w:rtl/>
        </w:rPr>
        <w:t xml:space="preserve">האופנים להתמודד עם </w:t>
      </w:r>
      <w:r w:rsidR="00D92114" w:rsidRPr="00F649B6">
        <w:rPr>
          <w:rFonts w:ascii="David" w:hAnsi="David" w:cs="David"/>
          <w:sz w:val="24"/>
          <w:szCs w:val="24"/>
          <w:rtl/>
        </w:rPr>
        <w:t>הג'יהאד</w:t>
      </w:r>
      <w:r w:rsidRPr="00F649B6">
        <w:rPr>
          <w:rFonts w:ascii="David" w:hAnsi="David" w:cs="David"/>
          <w:sz w:val="24"/>
          <w:szCs w:val="24"/>
          <w:rtl/>
        </w:rPr>
        <w:t>:</w:t>
      </w:r>
    </w:p>
    <w:p w:rsidR="00FD4E7D" w:rsidRPr="00F649B6" w:rsidRDefault="005E257A" w:rsidP="00AE092F">
      <w:pPr>
        <w:spacing w:line="360" w:lineRule="auto"/>
        <w:rPr>
          <w:rFonts w:ascii="David" w:hAnsi="David" w:cs="David"/>
          <w:sz w:val="24"/>
          <w:szCs w:val="24"/>
          <w:rtl/>
        </w:rPr>
      </w:pPr>
      <w:r w:rsidRPr="00F649B6">
        <w:rPr>
          <w:rFonts w:ascii="David" w:hAnsi="David" w:cs="David"/>
          <w:sz w:val="24"/>
          <w:szCs w:val="24"/>
          <w:rtl/>
        </w:rPr>
        <w:t>1.</w:t>
      </w:r>
      <w:r w:rsidR="00FD4E7D" w:rsidRPr="00F649B6">
        <w:rPr>
          <w:rFonts w:ascii="David" w:hAnsi="David" w:cs="David"/>
          <w:sz w:val="24"/>
          <w:szCs w:val="24"/>
          <w:rtl/>
        </w:rPr>
        <w:t xml:space="preserve">יש להילחם </w:t>
      </w:r>
      <w:proofErr w:type="spellStart"/>
      <w:r w:rsidR="00FD4E7D" w:rsidRPr="00F649B6">
        <w:rPr>
          <w:rFonts w:ascii="David" w:hAnsi="David" w:cs="David"/>
          <w:sz w:val="24"/>
          <w:szCs w:val="24"/>
          <w:rtl/>
        </w:rPr>
        <w:t>בדאעש</w:t>
      </w:r>
      <w:proofErr w:type="spellEnd"/>
      <w:r w:rsidR="00FD4E7D" w:rsidRPr="00F649B6">
        <w:rPr>
          <w:rFonts w:ascii="David" w:hAnsi="David" w:cs="David"/>
          <w:sz w:val="24"/>
          <w:szCs w:val="24"/>
          <w:rtl/>
        </w:rPr>
        <w:t xml:space="preserve"> באמצעות </w:t>
      </w:r>
      <w:proofErr w:type="spellStart"/>
      <w:r w:rsidR="00FD4E7D" w:rsidRPr="00F649B6">
        <w:rPr>
          <w:rFonts w:ascii="David" w:hAnsi="David" w:cs="David"/>
          <w:sz w:val="24"/>
          <w:szCs w:val="24"/>
          <w:rtl/>
        </w:rPr>
        <w:t>כח</w:t>
      </w:r>
      <w:proofErr w:type="spellEnd"/>
      <w:r w:rsidR="00FD4E7D" w:rsidRPr="00F649B6">
        <w:rPr>
          <w:rFonts w:ascii="David" w:hAnsi="David" w:cs="David"/>
          <w:sz w:val="24"/>
          <w:szCs w:val="24"/>
          <w:rtl/>
        </w:rPr>
        <w:t xml:space="preserve"> צבאי</w:t>
      </w:r>
      <w:r w:rsidRPr="00F649B6">
        <w:rPr>
          <w:rFonts w:ascii="David" w:hAnsi="David" w:cs="David"/>
          <w:sz w:val="24"/>
          <w:szCs w:val="24"/>
          <w:rtl/>
        </w:rPr>
        <w:t xml:space="preserve">. היה צריך לארגן כוחות קיימים לפרק את </w:t>
      </w:r>
      <w:proofErr w:type="spellStart"/>
      <w:r w:rsidRPr="00F649B6">
        <w:rPr>
          <w:rFonts w:ascii="David" w:hAnsi="David" w:cs="David"/>
          <w:sz w:val="24"/>
          <w:szCs w:val="24"/>
          <w:rtl/>
        </w:rPr>
        <w:t>דאעש</w:t>
      </w:r>
      <w:proofErr w:type="spellEnd"/>
      <w:r w:rsidRPr="00F649B6">
        <w:rPr>
          <w:rFonts w:ascii="David" w:hAnsi="David" w:cs="David"/>
          <w:sz w:val="24"/>
          <w:szCs w:val="24"/>
          <w:rtl/>
        </w:rPr>
        <w:t>.</w:t>
      </w:r>
    </w:p>
    <w:p w:rsidR="005E257A" w:rsidRPr="00F649B6" w:rsidRDefault="005E257A" w:rsidP="00AE092F">
      <w:pPr>
        <w:spacing w:line="360" w:lineRule="auto"/>
        <w:rPr>
          <w:rFonts w:ascii="David" w:hAnsi="David" w:cs="David"/>
          <w:sz w:val="24"/>
          <w:szCs w:val="24"/>
          <w:rtl/>
        </w:rPr>
      </w:pPr>
      <w:r w:rsidRPr="00F649B6">
        <w:rPr>
          <w:rFonts w:ascii="David" w:hAnsi="David" w:cs="David"/>
          <w:sz w:val="24"/>
          <w:szCs w:val="24"/>
          <w:rtl/>
        </w:rPr>
        <w:t xml:space="preserve">2. יש להבין את הלב של </w:t>
      </w:r>
      <w:proofErr w:type="spellStart"/>
      <w:r w:rsidRPr="00F649B6">
        <w:rPr>
          <w:rFonts w:ascii="David" w:hAnsi="David" w:cs="David"/>
          <w:sz w:val="24"/>
          <w:szCs w:val="24"/>
          <w:rtl/>
        </w:rPr>
        <w:t>דאעש</w:t>
      </w:r>
      <w:proofErr w:type="spellEnd"/>
      <w:r w:rsidRPr="00F649B6">
        <w:rPr>
          <w:rFonts w:ascii="David" w:hAnsi="David" w:cs="David"/>
          <w:sz w:val="24"/>
          <w:szCs w:val="24"/>
          <w:rtl/>
        </w:rPr>
        <w:t xml:space="preserve">- לייצר דאטה </w:t>
      </w:r>
      <w:proofErr w:type="spellStart"/>
      <w:r w:rsidRPr="00F649B6">
        <w:rPr>
          <w:rFonts w:ascii="David" w:hAnsi="David" w:cs="David"/>
          <w:sz w:val="24"/>
          <w:szCs w:val="24"/>
          <w:rtl/>
        </w:rPr>
        <w:t>בייס</w:t>
      </w:r>
      <w:proofErr w:type="spellEnd"/>
      <w:r w:rsidRPr="00F649B6">
        <w:rPr>
          <w:rFonts w:ascii="David" w:hAnsi="David" w:cs="David"/>
          <w:sz w:val="24"/>
          <w:szCs w:val="24"/>
          <w:rtl/>
        </w:rPr>
        <w:t xml:space="preserve"> , בסיס מידע </w:t>
      </w:r>
      <w:r w:rsidRPr="00F649B6">
        <w:rPr>
          <w:rFonts w:ascii="David" w:hAnsi="David" w:cs="David"/>
          <w:sz w:val="24"/>
          <w:szCs w:val="24"/>
        </w:rPr>
        <w:t xml:space="preserve">data base </w:t>
      </w:r>
      <w:r w:rsidRPr="00F649B6">
        <w:rPr>
          <w:rFonts w:ascii="David" w:hAnsi="David" w:cs="David"/>
          <w:sz w:val="24"/>
          <w:szCs w:val="24"/>
          <w:rtl/>
        </w:rPr>
        <w:t xml:space="preserve"> . כך מתמודדים עם הבודדים. לשכנע את העולם לייצר מאגר זה. כל האמנות בעולם נוצרו מהחשש ממלחמת העולם השנייה, ולהגן על הפרט. על כן, קשה לייצר מנגנון כזה כי מדינות לא יכולות לשתף מידע על הפרט בשל כל האמנות שיש לשמור על הפרט</w:t>
      </w:r>
    </w:p>
    <w:p w:rsidR="00240760" w:rsidRDefault="005E257A" w:rsidP="00F649B6">
      <w:pPr>
        <w:spacing w:line="360" w:lineRule="auto"/>
        <w:rPr>
          <w:rFonts w:ascii="David" w:hAnsi="David" w:cs="David"/>
          <w:sz w:val="24"/>
          <w:szCs w:val="24"/>
          <w:rtl/>
        </w:rPr>
      </w:pPr>
      <w:r w:rsidRPr="00F649B6">
        <w:rPr>
          <w:rFonts w:ascii="David" w:hAnsi="David" w:cs="David"/>
          <w:sz w:val="24"/>
          <w:szCs w:val="24"/>
          <w:rtl/>
        </w:rPr>
        <w:t>3</w:t>
      </w:r>
      <w:r w:rsidR="00F649B6">
        <w:rPr>
          <w:rFonts w:ascii="David" w:hAnsi="David" w:cs="David"/>
          <w:sz w:val="24"/>
          <w:szCs w:val="24"/>
          <w:rtl/>
        </w:rPr>
        <w:t>. יחסי ליבה פריפריה כמקור עוצמה</w:t>
      </w:r>
    </w:p>
    <w:p w:rsidR="00F649B6" w:rsidRDefault="00F649B6" w:rsidP="00AE092F">
      <w:pPr>
        <w:spacing w:line="360" w:lineRule="auto"/>
        <w:rPr>
          <w:rFonts w:ascii="David" w:hAnsi="David" w:cs="David"/>
          <w:sz w:val="24"/>
          <w:szCs w:val="24"/>
          <w:rtl/>
        </w:rPr>
      </w:pPr>
    </w:p>
    <w:p w:rsidR="00240760" w:rsidRDefault="00240760" w:rsidP="00F649B6">
      <w:pPr>
        <w:spacing w:line="360" w:lineRule="auto"/>
        <w:rPr>
          <w:rFonts w:ascii="David" w:hAnsi="David" w:cs="David"/>
          <w:sz w:val="24"/>
          <w:szCs w:val="24"/>
          <w:rtl/>
        </w:rPr>
      </w:pPr>
      <w:r w:rsidRPr="00F649B6">
        <w:rPr>
          <w:rFonts w:ascii="David" w:hAnsi="David" w:cs="David"/>
          <w:sz w:val="24"/>
          <w:szCs w:val="24"/>
          <w:rtl/>
        </w:rPr>
        <w:t>היה ריכוז מאמץ ענק לסכל פיגועים גדולים . שיש סיכול אירועים גדולים אז אין לארגון תמונות להציג ברשת אז התחילו מפגעים בודדים .</w:t>
      </w:r>
    </w:p>
    <w:p w:rsidR="00F649B6" w:rsidRPr="00F649B6" w:rsidRDefault="00F649B6" w:rsidP="00F649B6">
      <w:pPr>
        <w:spacing w:line="360" w:lineRule="auto"/>
        <w:rPr>
          <w:rFonts w:ascii="David" w:hAnsi="David" w:cs="David"/>
          <w:sz w:val="24"/>
          <w:szCs w:val="24"/>
          <w:rtl/>
        </w:rPr>
      </w:pPr>
    </w:p>
    <w:p w:rsidR="00497025" w:rsidRPr="00F649B6" w:rsidRDefault="00EF2789" w:rsidP="00F649B6">
      <w:pPr>
        <w:spacing w:line="360" w:lineRule="auto"/>
        <w:rPr>
          <w:rFonts w:ascii="David" w:hAnsi="David" w:cs="David"/>
          <w:sz w:val="24"/>
          <w:szCs w:val="24"/>
        </w:rPr>
      </w:pPr>
      <w:r w:rsidRPr="00F649B6">
        <w:rPr>
          <w:rFonts w:ascii="David" w:hAnsi="David" w:cs="David"/>
          <w:sz w:val="24"/>
          <w:szCs w:val="24"/>
        </w:rPr>
        <w:t>ISIS EFFECT</w:t>
      </w:r>
      <w:r w:rsidRPr="00F649B6">
        <w:rPr>
          <w:rFonts w:ascii="David" w:hAnsi="David" w:cs="David"/>
          <w:sz w:val="24"/>
          <w:szCs w:val="24"/>
          <w:rtl/>
        </w:rPr>
        <w:t xml:space="preserve"> –יש </w:t>
      </w:r>
      <w:r w:rsidR="00052A2E" w:rsidRPr="00F649B6">
        <w:rPr>
          <w:rFonts w:ascii="David" w:hAnsi="David" w:cs="David"/>
          <w:sz w:val="24"/>
          <w:szCs w:val="24"/>
          <w:rtl/>
        </w:rPr>
        <w:t>סימן שממתג את הארגון הט</w:t>
      </w:r>
      <w:r w:rsidR="00D92114" w:rsidRPr="00F649B6">
        <w:rPr>
          <w:rFonts w:ascii="David" w:hAnsi="David" w:cs="David"/>
          <w:sz w:val="24"/>
          <w:szCs w:val="24"/>
          <w:rtl/>
        </w:rPr>
        <w:t>רור (</w:t>
      </w:r>
      <w:r w:rsidRPr="00F649B6">
        <w:rPr>
          <w:rFonts w:ascii="David" w:hAnsi="David" w:cs="David"/>
          <w:sz w:val="24"/>
          <w:szCs w:val="24"/>
          <w:rtl/>
        </w:rPr>
        <w:t xml:space="preserve">הסימן של הכף יד עם </w:t>
      </w:r>
      <w:proofErr w:type="gramStart"/>
      <w:r w:rsidRPr="00F649B6">
        <w:rPr>
          <w:rFonts w:ascii="David" w:hAnsi="David" w:cs="David"/>
          <w:sz w:val="24"/>
          <w:szCs w:val="24"/>
          <w:rtl/>
        </w:rPr>
        <w:t>האצבע )</w:t>
      </w:r>
      <w:proofErr w:type="gramEnd"/>
      <w:r w:rsidRPr="00F649B6">
        <w:rPr>
          <w:rFonts w:ascii="David" w:hAnsi="David" w:cs="David"/>
          <w:sz w:val="24"/>
          <w:szCs w:val="24"/>
          <w:rtl/>
        </w:rPr>
        <w:t>- נעשה בכך שימוש בתמונות עם אנשים ברשת שיהיה זיהוי חד ערכי של הארגון.</w:t>
      </w:r>
      <w:bookmarkStart w:id="0" w:name="_GoBack"/>
      <w:bookmarkEnd w:id="0"/>
    </w:p>
    <w:sectPr w:rsidR="00497025" w:rsidRPr="00F649B6" w:rsidSect="004079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636" w:rsidRDefault="00446636" w:rsidP="00052A2E">
      <w:pPr>
        <w:spacing w:after="0" w:line="240" w:lineRule="auto"/>
      </w:pPr>
      <w:r>
        <w:separator/>
      </w:r>
    </w:p>
  </w:endnote>
  <w:endnote w:type="continuationSeparator" w:id="0">
    <w:p w:rsidR="00446636" w:rsidRDefault="00446636" w:rsidP="0005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47220569"/>
      <w:docPartObj>
        <w:docPartGallery w:val="Page Numbers (Bottom of Page)"/>
        <w:docPartUnique/>
      </w:docPartObj>
    </w:sdtPr>
    <w:sdtEndPr>
      <w:rPr>
        <w:cs/>
      </w:rPr>
    </w:sdtEndPr>
    <w:sdtContent>
      <w:p w:rsidR="00AE092F" w:rsidRDefault="00AE092F">
        <w:pPr>
          <w:pStyle w:val="a6"/>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649B6" w:rsidRPr="00F649B6">
          <w:rPr>
            <w:noProof/>
            <w:rtl/>
            <w:lang w:val="he-IL"/>
          </w:rPr>
          <w:t>2</w:t>
        </w:r>
        <w:r>
          <w:fldChar w:fldCharType="end"/>
        </w:r>
      </w:p>
    </w:sdtContent>
  </w:sdt>
  <w:p w:rsidR="00052A2E" w:rsidRDefault="00052A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636" w:rsidRDefault="00446636" w:rsidP="00052A2E">
      <w:pPr>
        <w:spacing w:after="0" w:line="240" w:lineRule="auto"/>
      </w:pPr>
      <w:r>
        <w:separator/>
      </w:r>
    </w:p>
  </w:footnote>
  <w:footnote w:type="continuationSeparator" w:id="0">
    <w:p w:rsidR="00446636" w:rsidRDefault="00446636" w:rsidP="00052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7497"/>
    <w:multiLevelType w:val="hybridMultilevel"/>
    <w:tmpl w:val="FF842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B11436"/>
    <w:multiLevelType w:val="hybridMultilevel"/>
    <w:tmpl w:val="4ECC7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E4289"/>
    <w:multiLevelType w:val="hybridMultilevel"/>
    <w:tmpl w:val="8384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13DB2"/>
    <w:multiLevelType w:val="hybridMultilevel"/>
    <w:tmpl w:val="165A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63B30"/>
    <w:multiLevelType w:val="hybridMultilevel"/>
    <w:tmpl w:val="5F48A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4CC"/>
    <w:rsid w:val="00012E77"/>
    <w:rsid w:val="00036080"/>
    <w:rsid w:val="00052A2E"/>
    <w:rsid w:val="001458BC"/>
    <w:rsid w:val="001866C5"/>
    <w:rsid w:val="00215C81"/>
    <w:rsid w:val="00234FC2"/>
    <w:rsid w:val="00240760"/>
    <w:rsid w:val="00251532"/>
    <w:rsid w:val="0025422F"/>
    <w:rsid w:val="0027040E"/>
    <w:rsid w:val="00296339"/>
    <w:rsid w:val="002F3670"/>
    <w:rsid w:val="0031477E"/>
    <w:rsid w:val="00333C56"/>
    <w:rsid w:val="003826CE"/>
    <w:rsid w:val="004079A1"/>
    <w:rsid w:val="00423A0C"/>
    <w:rsid w:val="00425EBC"/>
    <w:rsid w:val="00446636"/>
    <w:rsid w:val="00497025"/>
    <w:rsid w:val="004A1261"/>
    <w:rsid w:val="004F7CCE"/>
    <w:rsid w:val="00561B7D"/>
    <w:rsid w:val="005E257A"/>
    <w:rsid w:val="006217C8"/>
    <w:rsid w:val="00654B71"/>
    <w:rsid w:val="006B270F"/>
    <w:rsid w:val="0073117B"/>
    <w:rsid w:val="0077506D"/>
    <w:rsid w:val="00811F06"/>
    <w:rsid w:val="00840216"/>
    <w:rsid w:val="008438E9"/>
    <w:rsid w:val="0085302E"/>
    <w:rsid w:val="00884218"/>
    <w:rsid w:val="00915EAA"/>
    <w:rsid w:val="0097185E"/>
    <w:rsid w:val="009A63EF"/>
    <w:rsid w:val="009C69F3"/>
    <w:rsid w:val="009D1295"/>
    <w:rsid w:val="00A42F28"/>
    <w:rsid w:val="00A946EE"/>
    <w:rsid w:val="00AE092F"/>
    <w:rsid w:val="00B2605D"/>
    <w:rsid w:val="00B43ED6"/>
    <w:rsid w:val="00BC1765"/>
    <w:rsid w:val="00BC44CC"/>
    <w:rsid w:val="00C3461E"/>
    <w:rsid w:val="00C86251"/>
    <w:rsid w:val="00CA4C29"/>
    <w:rsid w:val="00CC0CCB"/>
    <w:rsid w:val="00CD6CE9"/>
    <w:rsid w:val="00D421AE"/>
    <w:rsid w:val="00D92114"/>
    <w:rsid w:val="00D92DF9"/>
    <w:rsid w:val="00DD3707"/>
    <w:rsid w:val="00E17D91"/>
    <w:rsid w:val="00E24007"/>
    <w:rsid w:val="00E814ED"/>
    <w:rsid w:val="00E923F2"/>
    <w:rsid w:val="00EF2789"/>
    <w:rsid w:val="00F32247"/>
    <w:rsid w:val="00F53A1D"/>
    <w:rsid w:val="00F649B6"/>
    <w:rsid w:val="00FD4E7D"/>
    <w:rsid w:val="00FF13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4FB1"/>
  <w15:chartTrackingRefBased/>
  <w15:docId w15:val="{EFE12EFE-724C-4C3B-AE46-FF734B1A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C81"/>
    <w:pPr>
      <w:ind w:left="720"/>
      <w:contextualSpacing/>
    </w:pPr>
  </w:style>
  <w:style w:type="paragraph" w:styleId="a4">
    <w:name w:val="header"/>
    <w:basedOn w:val="a"/>
    <w:link w:val="a5"/>
    <w:uiPriority w:val="99"/>
    <w:unhideWhenUsed/>
    <w:rsid w:val="00052A2E"/>
    <w:pPr>
      <w:tabs>
        <w:tab w:val="center" w:pos="4153"/>
        <w:tab w:val="right" w:pos="8306"/>
      </w:tabs>
      <w:spacing w:after="0" w:line="240" w:lineRule="auto"/>
    </w:pPr>
  </w:style>
  <w:style w:type="character" w:customStyle="1" w:styleId="a5">
    <w:name w:val="כותרת עליונה תו"/>
    <w:basedOn w:val="a0"/>
    <w:link w:val="a4"/>
    <w:uiPriority w:val="99"/>
    <w:rsid w:val="00052A2E"/>
  </w:style>
  <w:style w:type="paragraph" w:styleId="a6">
    <w:name w:val="footer"/>
    <w:basedOn w:val="a"/>
    <w:link w:val="a7"/>
    <w:uiPriority w:val="99"/>
    <w:unhideWhenUsed/>
    <w:rsid w:val="00052A2E"/>
    <w:pPr>
      <w:tabs>
        <w:tab w:val="center" w:pos="4153"/>
        <w:tab w:val="right" w:pos="8306"/>
      </w:tabs>
      <w:spacing w:after="0" w:line="240" w:lineRule="auto"/>
    </w:pPr>
  </w:style>
  <w:style w:type="character" w:customStyle="1" w:styleId="a7">
    <w:name w:val="כותרת תחתונה תו"/>
    <w:basedOn w:val="a0"/>
    <w:link w:val="a6"/>
    <w:uiPriority w:val="99"/>
    <w:rsid w:val="00052A2E"/>
  </w:style>
  <w:style w:type="character" w:styleId="a8">
    <w:name w:val="annotation reference"/>
    <w:basedOn w:val="a0"/>
    <w:uiPriority w:val="99"/>
    <w:semiHidden/>
    <w:unhideWhenUsed/>
    <w:rsid w:val="009D1295"/>
    <w:rPr>
      <w:sz w:val="16"/>
      <w:szCs w:val="16"/>
    </w:rPr>
  </w:style>
  <w:style w:type="paragraph" w:styleId="a9">
    <w:name w:val="annotation text"/>
    <w:basedOn w:val="a"/>
    <w:link w:val="aa"/>
    <w:uiPriority w:val="99"/>
    <w:semiHidden/>
    <w:unhideWhenUsed/>
    <w:rsid w:val="009D1295"/>
    <w:pPr>
      <w:spacing w:line="240" w:lineRule="auto"/>
    </w:pPr>
    <w:rPr>
      <w:sz w:val="20"/>
      <w:szCs w:val="20"/>
    </w:rPr>
  </w:style>
  <w:style w:type="character" w:customStyle="1" w:styleId="aa">
    <w:name w:val="טקסט הערה תו"/>
    <w:basedOn w:val="a0"/>
    <w:link w:val="a9"/>
    <w:uiPriority w:val="99"/>
    <w:semiHidden/>
    <w:rsid w:val="009D1295"/>
    <w:rPr>
      <w:sz w:val="20"/>
      <w:szCs w:val="20"/>
    </w:rPr>
  </w:style>
  <w:style w:type="paragraph" w:styleId="ab">
    <w:name w:val="annotation subject"/>
    <w:basedOn w:val="a9"/>
    <w:next w:val="a9"/>
    <w:link w:val="ac"/>
    <w:uiPriority w:val="99"/>
    <w:semiHidden/>
    <w:unhideWhenUsed/>
    <w:rsid w:val="009D1295"/>
    <w:rPr>
      <w:b/>
      <w:bCs/>
    </w:rPr>
  </w:style>
  <w:style w:type="character" w:customStyle="1" w:styleId="ac">
    <w:name w:val="נושא הערה תו"/>
    <w:basedOn w:val="aa"/>
    <w:link w:val="ab"/>
    <w:uiPriority w:val="99"/>
    <w:semiHidden/>
    <w:rsid w:val="009D1295"/>
    <w:rPr>
      <w:b/>
      <w:bCs/>
      <w:sz w:val="20"/>
      <w:szCs w:val="20"/>
    </w:rPr>
  </w:style>
  <w:style w:type="paragraph" w:styleId="ad">
    <w:name w:val="Balloon Text"/>
    <w:basedOn w:val="a"/>
    <w:link w:val="ae"/>
    <w:uiPriority w:val="99"/>
    <w:semiHidden/>
    <w:unhideWhenUsed/>
    <w:rsid w:val="009D1295"/>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9D129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400</Words>
  <Characters>2001</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5</cp:revision>
  <dcterms:created xsi:type="dcterms:W3CDTF">2019-09-13T18:02:00Z</dcterms:created>
  <dcterms:modified xsi:type="dcterms:W3CDTF">2019-09-13T19:36:00Z</dcterms:modified>
</cp:coreProperties>
</file>