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A08" w:rsidRDefault="001E0A08" w:rsidP="00F059F1">
      <w:pPr>
        <w:spacing w:after="0"/>
        <w:jc w:val="both"/>
        <w:rPr>
          <w:rFonts w:cs="David"/>
          <w:b/>
          <w:bCs/>
          <w:sz w:val="28"/>
          <w:szCs w:val="28"/>
          <w:u w:val="single"/>
        </w:rPr>
      </w:pPr>
    </w:p>
    <w:p w:rsidR="00C56DF5" w:rsidRDefault="00C56DF5" w:rsidP="00F059F1">
      <w:pPr>
        <w:spacing w:after="0"/>
        <w:jc w:val="both"/>
        <w:rPr>
          <w:rFonts w:cs="David"/>
          <w:b/>
          <w:bCs/>
          <w:sz w:val="28"/>
          <w:szCs w:val="28"/>
          <w:u w:val="single"/>
          <w:rtl/>
        </w:rPr>
      </w:pPr>
    </w:p>
    <w:p w:rsidR="00C56DF5" w:rsidRDefault="00C56DF5" w:rsidP="00F059F1">
      <w:pPr>
        <w:spacing w:after="0"/>
        <w:jc w:val="both"/>
        <w:rPr>
          <w:rFonts w:cs="David"/>
          <w:b/>
          <w:bCs/>
          <w:sz w:val="28"/>
          <w:szCs w:val="28"/>
          <w:u w:val="single"/>
          <w:rtl/>
        </w:rPr>
      </w:pPr>
    </w:p>
    <w:p w:rsidR="00C56DF5" w:rsidRDefault="00C56DF5" w:rsidP="00F059F1">
      <w:pPr>
        <w:spacing w:after="0"/>
        <w:jc w:val="both"/>
        <w:rPr>
          <w:rFonts w:cs="David"/>
          <w:b/>
          <w:bCs/>
          <w:sz w:val="28"/>
          <w:szCs w:val="28"/>
          <w:u w:val="single"/>
          <w:rtl/>
        </w:rPr>
      </w:pPr>
    </w:p>
    <w:p w:rsidR="009D54CA" w:rsidRDefault="009D54CA" w:rsidP="00F059F1">
      <w:pPr>
        <w:spacing w:after="0"/>
        <w:jc w:val="both"/>
        <w:rPr>
          <w:rFonts w:cs="David"/>
          <w:b/>
          <w:bCs/>
          <w:sz w:val="28"/>
          <w:szCs w:val="28"/>
          <w:u w:val="single"/>
          <w:rtl/>
        </w:rPr>
      </w:pPr>
    </w:p>
    <w:p w:rsidR="009D54CA" w:rsidRPr="00D17665" w:rsidRDefault="00D82CE1" w:rsidP="00F059F1">
      <w:pPr>
        <w:spacing w:after="0"/>
        <w:ind w:right="-1418" w:firstLine="720"/>
        <w:jc w:val="both"/>
        <w:rPr>
          <w:bCs/>
          <w:color w:val="0000FF"/>
          <w:sz w:val="72"/>
          <w:szCs w:val="72"/>
          <w:rtl/>
        </w:rPr>
      </w:pPr>
      <w:r w:rsidRPr="00D82CE1">
        <w:rPr>
          <w:noProof/>
          <w:rtl/>
        </w:rPr>
        <w:pict>
          <v:group id="_x0000_s1031" style="position:absolute;left:0;text-align:left;margin-left:-55.1pt;margin-top:693pt;width:550.1pt;height:39.1pt;z-index:251661312;mso-position-horizontal-relative:margin;mso-position-vertical-relative:margin" coordsize="20000,20000">
            <v:shape id="_x0000_s1032" style="position:absolute;left:4870;top:5831;width:15130;height:10230" coordsize="20000,20000" path="m1091,l,19950r19998,l19998,,1091,xe" fillcolor="blue" strokeweight="2pt">
              <v:stroke startarrowwidth="narrow" startarrowlength="short" endarrowwidth="narrow" endarrowlength="short"/>
              <v:path arrowok="t"/>
            </v:shape>
            <v:shape id="_x0000_s1033" style="position:absolute;top:5831;width:3110;height:10230" coordsize="20000,20000" path="m19988,l15324,19950,,19950,4664,,19988,e" fillcolor="blue" strokeweight="2pt">
              <v:stroke startarrowwidth="narrow" startarrowlength="short" endarrowwidth="narrow" endarrowlength="short"/>
              <v:path arrowok="t"/>
            </v:shape>
            <v:group id="_x0000_s1034" style="position:absolute;left:3105;width:1729;height:20000" coordsize="20000,20000">
              <v:shape id="_x0000_s1035" style="position:absolute;width:16356;height:15729" coordsize="20000,20000" path="m,19967l19974,,17763,19967,,19967xe" fillcolor="blue" strokeweight="2pt">
                <v:stroke startarrowwidth="narrow" startarrowlength="short" endarrowwidth="narrow" endarrowlength="short"/>
                <v:path arrowok="t"/>
              </v:shape>
              <v:shape id="_x0000_s1036" style="position:absolute;left:3632;top:5831;width:16368;height:14169" coordsize="20000,20000" path="m19974,l,19964,2211,,19974,xe" fillcolor="blue" strokeweight="2pt">
                <v:stroke startarrowwidth="narrow" startarrowlength="short" endarrowwidth="narrow" endarrowlength="short"/>
                <v:path arrowok="t"/>
              </v:shape>
            </v:group>
            <w10:wrap anchorx="margin" anchory="margin"/>
          </v:group>
        </w:pict>
      </w:r>
      <w:r w:rsidRPr="00D82CE1">
        <w:rPr>
          <w:noProof/>
          <w:rtl/>
        </w:rPr>
        <w:pict>
          <v:group id="_x0000_s1026" style="position:absolute;left:0;text-align:left;margin-left:-54.35pt;margin-top:-56.3pt;width:549.35pt;height:71pt;z-index:251660288" coordorigin="713,314" coordsize="10987,1420">
            <v:group id="_x0000_s1027" style="position:absolute;left:713;top:584;width:10987;height:514;mso-position-horizontal-relative:margin;mso-position-vertical-relative:margin" coordsize="20001,20000">
              <v:shape id="_x0000_s1028" style="position:absolute;top:2218;width:14321;height:17782" coordsize="20000,20000" path="m,19956l1014,,19997,,18838,19956r-18680,e" fillcolor="blue" strokeweight="2pt">
                <v:stroke startarrowwidth="narrow" startarrowlength="short" endarrowwidth="narrow" endarrowlength="short"/>
                <v:path arrowok="t"/>
              </v:shape>
              <v:shape id="_x0000_s1029" style="position:absolute;left:16786;width:3215;height:20000" coordsize="20000,20000" path="m,19961l4519,,19989,r,19961l646,19961e" fillcolor="blue" strokeweight="2pt">
                <v:stroke startarrowwidth="narrow" startarrowlength="short" endarrowwidth="narrow" endarrowlength="short"/>
                <v:path arrowok="t"/>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8670;top:314;width:1133;height:1420;mso-wrap-edited:f;mso-position-horizontal-relative:page" wrapcoords="-216 346 -216 17626 648 20390 6480 21254 10368 21254 11232 21254 15336 21254 21384 20390 21600 1382 21384 346 -216 346">
              <v:imagedata r:id="rId8" o:title="מבל נקי"/>
            </v:shape>
            <w10:wrap anchorx="page"/>
          </v:group>
        </w:pict>
      </w:r>
      <w:r w:rsidR="009D54CA" w:rsidRPr="00D17665">
        <w:t xml:space="preserve">    </w:t>
      </w:r>
      <w:r w:rsidR="009D54CA" w:rsidRPr="00D17665">
        <w:rPr>
          <w:rFonts w:hint="cs"/>
          <w:bCs/>
          <w:color w:val="0000FF"/>
          <w:sz w:val="72"/>
          <w:szCs w:val="72"/>
          <w:rtl/>
        </w:rPr>
        <w:t xml:space="preserve">   </w:t>
      </w:r>
      <w:r w:rsidR="009D54CA" w:rsidRPr="00D17665">
        <w:rPr>
          <w:rFonts w:hint="cs"/>
          <w:bCs/>
          <w:color w:val="0000FF"/>
          <w:sz w:val="72"/>
          <w:szCs w:val="72"/>
          <w:rtl/>
        </w:rPr>
        <w:tab/>
      </w:r>
    </w:p>
    <w:p w:rsidR="009D54CA" w:rsidRPr="00D74367" w:rsidRDefault="009D54CA" w:rsidP="00F059F1">
      <w:pPr>
        <w:spacing w:after="0"/>
        <w:ind w:right="-1418" w:firstLine="720"/>
        <w:jc w:val="both"/>
        <w:rPr>
          <w:rFonts w:ascii="David" w:hAnsi="David" w:cs="David"/>
          <w:bCs/>
          <w:color w:val="0000FF"/>
          <w:sz w:val="72"/>
          <w:szCs w:val="72"/>
          <w:rtl/>
        </w:rPr>
      </w:pPr>
      <w:r w:rsidRPr="00D74367">
        <w:rPr>
          <w:rFonts w:ascii="David" w:hAnsi="David" w:cs="David"/>
          <w:bCs/>
          <w:color w:val="0000FF"/>
          <w:sz w:val="72"/>
          <w:szCs w:val="72"/>
          <w:rtl/>
        </w:rPr>
        <w:t>המכללה  לביטחון  לאומי</w:t>
      </w:r>
    </w:p>
    <w:p w:rsidR="009D54CA" w:rsidRPr="004D20F5" w:rsidRDefault="009D54CA" w:rsidP="00F059F1">
      <w:pPr>
        <w:spacing w:after="0"/>
        <w:jc w:val="both"/>
        <w:rPr>
          <w:rFonts w:ascii="David" w:hAnsi="David" w:cs="David"/>
          <w:bCs/>
          <w:color w:val="0000FF"/>
          <w:sz w:val="56"/>
          <w:szCs w:val="56"/>
          <w:rtl/>
        </w:rPr>
      </w:pPr>
      <w:r w:rsidRPr="004D20F5">
        <w:rPr>
          <w:rFonts w:ascii="David" w:hAnsi="David" w:cs="David"/>
          <w:bCs/>
          <w:color w:val="0000FF"/>
          <w:sz w:val="56"/>
          <w:szCs w:val="56"/>
          <w:rtl/>
        </w:rPr>
        <w:t xml:space="preserve">       </w:t>
      </w:r>
      <w:r w:rsidRPr="004D20F5">
        <w:rPr>
          <w:rFonts w:ascii="David" w:hAnsi="David" w:cs="David"/>
          <w:bCs/>
          <w:color w:val="0000FF"/>
          <w:sz w:val="56"/>
          <w:szCs w:val="56"/>
          <w:rtl/>
        </w:rPr>
        <w:tab/>
        <w:t>מחזור   מ"</w:t>
      </w:r>
      <w:r w:rsidR="001C25CD" w:rsidRPr="004D20F5">
        <w:rPr>
          <w:rFonts w:ascii="David" w:hAnsi="David" w:cs="David"/>
          <w:bCs/>
          <w:color w:val="0000FF"/>
          <w:sz w:val="56"/>
          <w:szCs w:val="56"/>
          <w:rtl/>
        </w:rPr>
        <w:t>ב</w:t>
      </w:r>
      <w:r w:rsidRPr="004D20F5">
        <w:rPr>
          <w:rFonts w:ascii="David" w:hAnsi="David" w:cs="David"/>
          <w:bCs/>
          <w:color w:val="0000FF"/>
          <w:sz w:val="56"/>
          <w:szCs w:val="56"/>
          <w:rtl/>
        </w:rPr>
        <w:t xml:space="preserve">  2014-201</w:t>
      </w:r>
      <w:r w:rsidR="001C25CD" w:rsidRPr="004D20F5">
        <w:rPr>
          <w:rFonts w:ascii="David" w:hAnsi="David" w:cs="David"/>
          <w:bCs/>
          <w:color w:val="0000FF"/>
          <w:sz w:val="56"/>
          <w:szCs w:val="56"/>
          <w:rtl/>
        </w:rPr>
        <w:t>5</w:t>
      </w:r>
    </w:p>
    <w:p w:rsidR="009D54CA" w:rsidRPr="00D17665" w:rsidRDefault="009D54CA" w:rsidP="00F059F1">
      <w:pPr>
        <w:pStyle w:val="ac"/>
        <w:jc w:val="both"/>
        <w:rPr>
          <w:b/>
          <w:bCs/>
          <w:color w:val="0000FF"/>
          <w:sz w:val="72"/>
          <w:szCs w:val="72"/>
          <w:rtl/>
          <w:lang w:eastAsia="en-US"/>
        </w:rPr>
      </w:pPr>
    </w:p>
    <w:p w:rsidR="00D74367" w:rsidRDefault="00AD778B" w:rsidP="00F059F1">
      <w:pPr>
        <w:spacing w:after="0" w:line="360" w:lineRule="auto"/>
        <w:ind w:right="-1418" w:firstLine="720"/>
        <w:jc w:val="both"/>
        <w:rPr>
          <w:rFonts w:ascii="David" w:hAnsi="David" w:cs="David"/>
          <w:bCs/>
          <w:color w:val="0000FF"/>
          <w:sz w:val="56"/>
          <w:szCs w:val="56"/>
          <w:rtl/>
        </w:rPr>
      </w:pPr>
      <w:r>
        <w:rPr>
          <w:rFonts w:ascii="David" w:hAnsi="David" w:cs="David" w:hint="cs"/>
          <w:bCs/>
          <w:color w:val="0000FF"/>
          <w:sz w:val="56"/>
          <w:szCs w:val="56"/>
          <w:rtl/>
        </w:rPr>
        <w:t xml:space="preserve">פינוי יישובים בלחימה - </w:t>
      </w:r>
      <w:r w:rsidR="00EE05F0">
        <w:rPr>
          <w:rFonts w:ascii="David" w:hAnsi="David" w:cs="David" w:hint="cs"/>
          <w:bCs/>
          <w:color w:val="0000FF"/>
          <w:sz w:val="56"/>
          <w:szCs w:val="56"/>
          <w:rtl/>
        </w:rPr>
        <w:t>לקראת החלטת</w:t>
      </w:r>
    </w:p>
    <w:p w:rsidR="00EE05F0" w:rsidRPr="00D74367" w:rsidRDefault="00AD778B" w:rsidP="00F059F1">
      <w:pPr>
        <w:spacing w:after="0" w:line="360" w:lineRule="auto"/>
        <w:ind w:right="-1418" w:firstLine="720"/>
        <w:jc w:val="both"/>
        <w:rPr>
          <w:rFonts w:ascii="David" w:hAnsi="David" w:cs="David"/>
          <w:bCs/>
          <w:color w:val="0000FF"/>
          <w:sz w:val="56"/>
          <w:szCs w:val="56"/>
        </w:rPr>
      </w:pPr>
      <w:r>
        <w:rPr>
          <w:rFonts w:ascii="David" w:hAnsi="David" w:cs="David" w:hint="cs"/>
          <w:bCs/>
          <w:color w:val="0000FF"/>
          <w:sz w:val="56"/>
          <w:szCs w:val="56"/>
          <w:rtl/>
        </w:rPr>
        <w:t xml:space="preserve">                      דרג מדיני</w:t>
      </w:r>
    </w:p>
    <w:p w:rsidR="009D54CA" w:rsidRPr="00D17665" w:rsidRDefault="009D54CA" w:rsidP="00F059F1">
      <w:pPr>
        <w:spacing w:after="0"/>
        <w:jc w:val="both"/>
        <w:rPr>
          <w:rFonts w:cs="David"/>
          <w:b/>
          <w:bCs/>
          <w:noProof/>
          <w:color w:val="0000FF"/>
          <w:sz w:val="72"/>
          <w:szCs w:val="72"/>
          <w:rtl/>
        </w:rPr>
      </w:pPr>
    </w:p>
    <w:p w:rsidR="009D54CA" w:rsidRPr="00D17665" w:rsidRDefault="009D54CA" w:rsidP="00F059F1">
      <w:pPr>
        <w:spacing w:after="0"/>
        <w:jc w:val="both"/>
        <w:rPr>
          <w:rFonts w:cs="David"/>
          <w:b/>
          <w:bCs/>
          <w:noProof/>
          <w:color w:val="0000FF"/>
          <w:sz w:val="72"/>
          <w:szCs w:val="72"/>
          <w:rtl/>
        </w:rPr>
      </w:pPr>
    </w:p>
    <w:p w:rsidR="009D54CA" w:rsidRPr="00D17665" w:rsidRDefault="00EC3336" w:rsidP="00F059F1">
      <w:pPr>
        <w:spacing w:after="0"/>
        <w:jc w:val="both"/>
        <w:rPr>
          <w:rFonts w:cs="David"/>
          <w:b/>
          <w:bCs/>
          <w:noProof/>
          <w:color w:val="0000FF"/>
          <w:sz w:val="52"/>
          <w:szCs w:val="52"/>
          <w:rtl/>
          <w:lang w:eastAsia="he-IL"/>
        </w:rPr>
      </w:pPr>
      <w:r>
        <w:rPr>
          <w:rFonts w:cs="David" w:hint="cs"/>
          <w:b/>
          <w:bCs/>
          <w:noProof/>
          <w:color w:val="0000FF"/>
          <w:sz w:val="52"/>
          <w:szCs w:val="52"/>
          <w:rtl/>
          <w:lang w:eastAsia="he-IL"/>
        </w:rPr>
        <w:t>מנחה אקדמי</w:t>
      </w:r>
      <w:r w:rsidR="009D54CA" w:rsidRPr="00D17665">
        <w:rPr>
          <w:rFonts w:cs="David" w:hint="cs"/>
          <w:b/>
          <w:bCs/>
          <w:noProof/>
          <w:color w:val="0000FF"/>
          <w:sz w:val="52"/>
          <w:szCs w:val="52"/>
          <w:rtl/>
          <w:lang w:eastAsia="he-IL"/>
        </w:rPr>
        <w:t xml:space="preserve"> : </w:t>
      </w:r>
      <w:r w:rsidR="00EE05F0">
        <w:rPr>
          <w:rFonts w:cs="David" w:hint="cs"/>
          <w:b/>
          <w:bCs/>
          <w:noProof/>
          <w:color w:val="0000FF"/>
          <w:sz w:val="52"/>
          <w:szCs w:val="52"/>
          <w:rtl/>
          <w:lang w:eastAsia="he-IL"/>
        </w:rPr>
        <w:t>דוקטור ראובן גל</w:t>
      </w:r>
    </w:p>
    <w:p w:rsidR="009D54CA" w:rsidRPr="00D17665" w:rsidRDefault="009D54CA" w:rsidP="00F059F1">
      <w:pPr>
        <w:spacing w:after="0"/>
        <w:jc w:val="both"/>
        <w:rPr>
          <w:b/>
          <w:bCs/>
          <w:color w:val="0000FF"/>
          <w:sz w:val="52"/>
          <w:szCs w:val="52"/>
          <w:rtl/>
        </w:rPr>
      </w:pPr>
      <w:r w:rsidRPr="00D17665">
        <w:rPr>
          <w:rFonts w:cs="David" w:hint="cs"/>
          <w:b/>
          <w:bCs/>
          <w:noProof/>
          <w:color w:val="0000FF"/>
          <w:sz w:val="52"/>
          <w:szCs w:val="52"/>
          <w:rtl/>
          <w:lang w:eastAsia="he-IL"/>
        </w:rPr>
        <w:t xml:space="preserve">מגיש: </w:t>
      </w:r>
      <w:r w:rsidR="005B58EB">
        <w:rPr>
          <w:rFonts w:cs="David" w:hint="cs"/>
          <w:b/>
          <w:bCs/>
          <w:noProof/>
          <w:color w:val="0000FF"/>
          <w:sz w:val="52"/>
          <w:szCs w:val="52"/>
          <w:rtl/>
          <w:lang w:eastAsia="he-IL"/>
        </w:rPr>
        <w:t xml:space="preserve">ציון </w:t>
      </w:r>
      <w:r w:rsidR="004D20F5">
        <w:rPr>
          <w:rFonts w:cs="David" w:hint="cs"/>
          <w:b/>
          <w:bCs/>
          <w:noProof/>
          <w:color w:val="0000FF"/>
          <w:sz w:val="52"/>
          <w:szCs w:val="52"/>
          <w:rtl/>
          <w:lang w:eastAsia="he-IL"/>
        </w:rPr>
        <w:t>רצון</w:t>
      </w:r>
      <w:r w:rsidRPr="00D17665">
        <w:rPr>
          <w:rFonts w:cs="David" w:hint="cs"/>
          <w:b/>
          <w:bCs/>
          <w:noProof/>
          <w:color w:val="0000FF"/>
          <w:sz w:val="52"/>
          <w:szCs w:val="52"/>
          <w:rtl/>
          <w:lang w:eastAsia="he-IL"/>
        </w:rPr>
        <w:t xml:space="preserve">  </w:t>
      </w:r>
      <w:r w:rsidR="005B58EB">
        <w:rPr>
          <w:rFonts w:cs="David" w:hint="cs"/>
          <w:b/>
          <w:bCs/>
          <w:noProof/>
          <w:color w:val="0000FF"/>
          <w:sz w:val="52"/>
          <w:szCs w:val="52"/>
          <w:rtl/>
          <w:lang w:eastAsia="he-IL"/>
        </w:rPr>
        <w:t>(</w:t>
      </w:r>
      <w:r w:rsidRPr="00D17665">
        <w:rPr>
          <w:rFonts w:cs="David" w:hint="cs"/>
          <w:b/>
          <w:bCs/>
          <w:noProof/>
          <w:color w:val="0000FF"/>
          <w:sz w:val="52"/>
          <w:szCs w:val="52"/>
          <w:rtl/>
          <w:lang w:eastAsia="he-IL"/>
        </w:rPr>
        <w:t xml:space="preserve">ת.ז.  </w:t>
      </w:r>
      <w:r w:rsidRPr="004D20F5">
        <w:rPr>
          <w:rFonts w:ascii="David" w:hAnsi="David" w:cs="David"/>
          <w:b/>
          <w:bCs/>
          <w:noProof/>
          <w:color w:val="0000FF"/>
          <w:sz w:val="52"/>
          <w:szCs w:val="52"/>
          <w:rtl/>
          <w:lang w:eastAsia="he-IL"/>
        </w:rPr>
        <w:t>0</w:t>
      </w:r>
      <w:r w:rsidR="004D20F5" w:rsidRPr="004D20F5">
        <w:rPr>
          <w:rFonts w:ascii="David" w:hAnsi="David" w:cs="David"/>
          <w:b/>
          <w:bCs/>
          <w:noProof/>
          <w:color w:val="0000FF"/>
          <w:sz w:val="52"/>
          <w:szCs w:val="52"/>
          <w:rtl/>
          <w:lang w:eastAsia="he-IL"/>
        </w:rPr>
        <w:t>38306684</w:t>
      </w:r>
      <w:r w:rsidR="005B58EB">
        <w:rPr>
          <w:rFonts w:ascii="David" w:hAnsi="David" w:cs="David" w:hint="cs"/>
          <w:b/>
          <w:bCs/>
          <w:color w:val="0000FF"/>
          <w:sz w:val="52"/>
          <w:szCs w:val="52"/>
          <w:rtl/>
        </w:rPr>
        <w:t>)</w:t>
      </w:r>
    </w:p>
    <w:p w:rsidR="009D54CA" w:rsidRPr="00D17665" w:rsidRDefault="009D54CA" w:rsidP="00F059F1">
      <w:pPr>
        <w:spacing w:after="0"/>
        <w:jc w:val="both"/>
        <w:rPr>
          <w:rFonts w:cs="David"/>
          <w:b/>
          <w:bCs/>
          <w:noProof/>
          <w:color w:val="0000FF"/>
          <w:sz w:val="52"/>
          <w:szCs w:val="52"/>
          <w:rtl/>
          <w:lang w:eastAsia="he-IL"/>
        </w:rPr>
      </w:pPr>
    </w:p>
    <w:p w:rsidR="009D54CA" w:rsidRPr="00D17665" w:rsidRDefault="009D54CA" w:rsidP="00F059F1">
      <w:pPr>
        <w:spacing w:after="0"/>
        <w:jc w:val="both"/>
        <w:rPr>
          <w:b/>
          <w:bCs/>
          <w:color w:val="0000FF"/>
          <w:sz w:val="52"/>
          <w:szCs w:val="52"/>
          <w:rtl/>
        </w:rPr>
      </w:pPr>
    </w:p>
    <w:p w:rsidR="009D54CA" w:rsidRPr="00D17665" w:rsidRDefault="00EE05F0" w:rsidP="00E560E5">
      <w:pPr>
        <w:pStyle w:val="ac"/>
        <w:jc w:val="both"/>
        <w:rPr>
          <w:b/>
          <w:bCs/>
          <w:color w:val="0000FF"/>
          <w:sz w:val="28"/>
          <w:rtl/>
        </w:rPr>
      </w:pPr>
      <w:r>
        <w:rPr>
          <w:rFonts w:hint="cs"/>
          <w:b/>
          <w:bCs/>
          <w:color w:val="0000FF"/>
          <w:sz w:val="48"/>
          <w:szCs w:val="48"/>
          <w:rtl/>
        </w:rPr>
        <w:t>י</w:t>
      </w:r>
      <w:r w:rsidR="00E560E5">
        <w:rPr>
          <w:rFonts w:hint="cs"/>
          <w:b/>
          <w:bCs/>
          <w:color w:val="0000FF"/>
          <w:sz w:val="48"/>
          <w:szCs w:val="48"/>
          <w:rtl/>
        </w:rPr>
        <w:t>וני</w:t>
      </w:r>
      <w:r w:rsidR="009D54CA" w:rsidRPr="00D17665">
        <w:rPr>
          <w:rFonts w:hint="cs"/>
          <w:b/>
          <w:bCs/>
          <w:color w:val="0000FF"/>
          <w:sz w:val="48"/>
          <w:szCs w:val="48"/>
          <w:rtl/>
        </w:rPr>
        <w:t xml:space="preserve">         201</w:t>
      </w:r>
      <w:r>
        <w:rPr>
          <w:rFonts w:hint="cs"/>
          <w:b/>
          <w:bCs/>
          <w:color w:val="0000FF"/>
          <w:sz w:val="48"/>
          <w:szCs w:val="48"/>
          <w:rtl/>
        </w:rPr>
        <w:t>5</w:t>
      </w:r>
      <w:r w:rsidR="009D54CA" w:rsidRPr="00D17665">
        <w:rPr>
          <w:rFonts w:hint="cs"/>
          <w:b/>
          <w:bCs/>
          <w:color w:val="0000FF"/>
          <w:sz w:val="28"/>
          <w:rtl/>
        </w:rPr>
        <w:t xml:space="preserve"> </w:t>
      </w:r>
    </w:p>
    <w:p w:rsidR="009D54CA" w:rsidRDefault="009D54CA" w:rsidP="00F059F1">
      <w:pPr>
        <w:spacing w:after="0"/>
        <w:jc w:val="both"/>
        <w:rPr>
          <w:rFonts w:cs="David"/>
          <w:b/>
          <w:bCs/>
          <w:sz w:val="28"/>
          <w:szCs w:val="28"/>
          <w:u w:val="single"/>
          <w:rtl/>
        </w:rPr>
      </w:pPr>
    </w:p>
    <w:p w:rsidR="004D20F5" w:rsidRDefault="004D20F5" w:rsidP="00F059F1">
      <w:pPr>
        <w:spacing w:after="0"/>
        <w:jc w:val="both"/>
        <w:rPr>
          <w:rFonts w:cs="David"/>
          <w:b/>
          <w:bCs/>
          <w:sz w:val="28"/>
          <w:szCs w:val="28"/>
          <w:u w:val="single"/>
          <w:rtl/>
        </w:rPr>
      </w:pPr>
    </w:p>
    <w:p w:rsidR="00D74367" w:rsidRDefault="00D74367" w:rsidP="00F059F1">
      <w:pPr>
        <w:spacing w:after="0"/>
        <w:jc w:val="both"/>
        <w:rPr>
          <w:rFonts w:cs="David"/>
          <w:b/>
          <w:bCs/>
          <w:sz w:val="28"/>
          <w:szCs w:val="28"/>
          <w:u w:val="single"/>
          <w:rtl/>
        </w:rPr>
      </w:pPr>
    </w:p>
    <w:p w:rsidR="00101B34" w:rsidRDefault="00101B34" w:rsidP="00F059F1">
      <w:pPr>
        <w:spacing w:after="0" w:line="360" w:lineRule="auto"/>
        <w:jc w:val="both"/>
        <w:rPr>
          <w:rFonts w:ascii="Calibri" w:eastAsia="Calibri" w:hAnsi="Calibri" w:cs="David"/>
          <w:b/>
          <w:bCs/>
          <w:sz w:val="32"/>
          <w:szCs w:val="32"/>
          <w:u w:val="single"/>
          <w:rtl/>
        </w:rPr>
      </w:pPr>
    </w:p>
    <w:p w:rsidR="00101B34" w:rsidRDefault="00101B34" w:rsidP="00F059F1">
      <w:pPr>
        <w:spacing w:after="0" w:line="360" w:lineRule="auto"/>
        <w:jc w:val="both"/>
        <w:rPr>
          <w:rFonts w:ascii="Calibri" w:eastAsia="Calibri" w:hAnsi="Calibri" w:cs="David"/>
          <w:b/>
          <w:bCs/>
          <w:sz w:val="32"/>
          <w:szCs w:val="32"/>
          <w:u w:val="single"/>
          <w:rtl/>
        </w:rPr>
      </w:pPr>
    </w:p>
    <w:p w:rsidR="00101B34" w:rsidRDefault="00101B34" w:rsidP="00F059F1">
      <w:pPr>
        <w:spacing w:after="0" w:line="360" w:lineRule="auto"/>
        <w:jc w:val="both"/>
        <w:rPr>
          <w:rFonts w:ascii="Calibri" w:eastAsia="Calibri" w:hAnsi="Calibri" w:cs="David"/>
          <w:b/>
          <w:bCs/>
          <w:sz w:val="32"/>
          <w:szCs w:val="32"/>
          <w:u w:val="single"/>
          <w:rtl/>
        </w:rPr>
      </w:pPr>
    </w:p>
    <w:p w:rsidR="00CE15FD" w:rsidRDefault="00CE15FD" w:rsidP="00F059F1">
      <w:pPr>
        <w:spacing w:after="0" w:line="360" w:lineRule="auto"/>
        <w:jc w:val="both"/>
        <w:rPr>
          <w:rFonts w:ascii="Calibri" w:eastAsia="Calibri" w:hAnsi="Calibri" w:cs="David"/>
          <w:b/>
          <w:bCs/>
          <w:sz w:val="32"/>
          <w:szCs w:val="32"/>
          <w:u w:val="single"/>
          <w:rtl/>
        </w:rPr>
      </w:pPr>
    </w:p>
    <w:p w:rsidR="00101B34" w:rsidRDefault="00101B34" w:rsidP="00F059F1">
      <w:pPr>
        <w:spacing w:after="0" w:line="360" w:lineRule="auto"/>
        <w:jc w:val="both"/>
        <w:rPr>
          <w:rFonts w:ascii="Calibri" w:eastAsia="Calibri" w:hAnsi="Calibri" w:cs="David"/>
          <w:b/>
          <w:bCs/>
          <w:sz w:val="32"/>
          <w:szCs w:val="32"/>
          <w:u w:val="single"/>
          <w:rtl/>
        </w:rPr>
      </w:pPr>
    </w:p>
    <w:sdt>
      <w:sdtPr>
        <w:rPr>
          <w:rFonts w:asciiTheme="minorHAnsi" w:eastAsiaTheme="minorHAnsi" w:hAnsiTheme="minorHAnsi" w:cstheme="minorBidi"/>
          <w:caps w:val="0"/>
          <w:color w:val="auto"/>
          <w:spacing w:val="0"/>
          <w:sz w:val="22"/>
          <w:szCs w:val="22"/>
          <w:lang w:val="he-IL" w:bidi="he-IL"/>
        </w:rPr>
        <w:id w:val="513266"/>
        <w:docPartObj>
          <w:docPartGallery w:val="Table of Contents"/>
          <w:docPartUnique/>
        </w:docPartObj>
      </w:sdtPr>
      <w:sdtEndPr>
        <w:rPr>
          <w:rFonts w:ascii="David" w:hAnsi="David" w:cs="David"/>
          <w:sz w:val="28"/>
          <w:szCs w:val="28"/>
          <w:rtl/>
          <w:lang w:val="en-US"/>
        </w:rPr>
      </w:sdtEndPr>
      <w:sdtContent>
        <w:p w:rsidR="0046059B" w:rsidRPr="00DA26EC" w:rsidRDefault="0046059B" w:rsidP="00E93766">
          <w:pPr>
            <w:pStyle w:val="aff6"/>
          </w:pPr>
          <w:r w:rsidRPr="00DA26EC">
            <w:rPr>
              <w:rtl/>
              <w:lang w:val="he-IL" w:bidi="he-IL"/>
            </w:rPr>
            <w:t>תוכן</w:t>
          </w:r>
        </w:p>
        <w:p w:rsidR="00E93766" w:rsidRDefault="00D82CE1">
          <w:pPr>
            <w:pStyle w:val="TOC1"/>
            <w:tabs>
              <w:tab w:val="right" w:leader="dot" w:pos="8296"/>
            </w:tabs>
            <w:rPr>
              <w:rFonts w:eastAsiaTheme="minorEastAsia"/>
              <w:noProof/>
              <w:rtl/>
            </w:rPr>
          </w:pPr>
          <w:r w:rsidRPr="00DA26EC">
            <w:rPr>
              <w:rFonts w:ascii="David" w:hAnsi="David" w:cs="David"/>
              <w:sz w:val="28"/>
              <w:szCs w:val="28"/>
            </w:rPr>
            <w:fldChar w:fldCharType="begin"/>
          </w:r>
          <w:r w:rsidR="0046059B" w:rsidRPr="00DA26EC">
            <w:rPr>
              <w:rFonts w:ascii="David" w:hAnsi="David" w:cs="David"/>
              <w:sz w:val="28"/>
              <w:szCs w:val="28"/>
            </w:rPr>
            <w:instrText xml:space="preserve"> TOC \o "1-3" \h \z \u </w:instrText>
          </w:r>
          <w:r w:rsidRPr="00DA26EC">
            <w:rPr>
              <w:rFonts w:ascii="David" w:hAnsi="David" w:cs="David"/>
              <w:sz w:val="28"/>
              <w:szCs w:val="28"/>
            </w:rPr>
            <w:fldChar w:fldCharType="separate"/>
          </w:r>
          <w:hyperlink w:anchor="_Toc417894903" w:history="1">
            <w:r w:rsidR="00E93766" w:rsidRPr="00A53798">
              <w:rPr>
                <w:rStyle w:val="Hyperlink"/>
                <w:rFonts w:hint="eastAsia"/>
                <w:noProof/>
                <w:rtl/>
              </w:rPr>
              <w:t>מבוא</w:t>
            </w:r>
            <w:r w:rsidR="00E93766">
              <w:rPr>
                <w:noProof/>
                <w:webHidden/>
                <w:rtl/>
              </w:rPr>
              <w:tab/>
            </w:r>
            <w:r>
              <w:rPr>
                <w:noProof/>
                <w:webHidden/>
                <w:rtl/>
              </w:rPr>
              <w:fldChar w:fldCharType="begin"/>
            </w:r>
            <w:r w:rsidR="00E93766">
              <w:rPr>
                <w:noProof/>
                <w:webHidden/>
                <w:rtl/>
              </w:rPr>
              <w:instrText xml:space="preserve"> </w:instrText>
            </w:r>
            <w:r w:rsidR="00E93766">
              <w:rPr>
                <w:noProof/>
                <w:webHidden/>
              </w:rPr>
              <w:instrText>PAGEREF</w:instrText>
            </w:r>
            <w:r w:rsidR="00E93766">
              <w:rPr>
                <w:noProof/>
                <w:webHidden/>
                <w:rtl/>
              </w:rPr>
              <w:instrText xml:space="preserve"> _</w:instrText>
            </w:r>
            <w:r w:rsidR="00E93766">
              <w:rPr>
                <w:noProof/>
                <w:webHidden/>
              </w:rPr>
              <w:instrText>Toc417894903 \h</w:instrText>
            </w:r>
            <w:r w:rsidR="00E93766">
              <w:rPr>
                <w:noProof/>
                <w:webHidden/>
                <w:rtl/>
              </w:rPr>
              <w:instrText xml:space="preserve"> </w:instrText>
            </w:r>
            <w:r>
              <w:rPr>
                <w:noProof/>
                <w:webHidden/>
                <w:rtl/>
              </w:rPr>
            </w:r>
            <w:r>
              <w:rPr>
                <w:noProof/>
                <w:webHidden/>
                <w:rtl/>
              </w:rPr>
              <w:fldChar w:fldCharType="separate"/>
            </w:r>
            <w:r w:rsidR="00E560E5">
              <w:rPr>
                <w:noProof/>
                <w:webHidden/>
                <w:rtl/>
              </w:rPr>
              <w:t>4</w:t>
            </w:r>
            <w:r>
              <w:rPr>
                <w:noProof/>
                <w:webHidden/>
                <w:rtl/>
              </w:rPr>
              <w:fldChar w:fldCharType="end"/>
            </w:r>
          </w:hyperlink>
        </w:p>
        <w:p w:rsidR="00E93766" w:rsidRDefault="00D82CE1">
          <w:pPr>
            <w:pStyle w:val="TOC1"/>
            <w:tabs>
              <w:tab w:val="right" w:leader="dot" w:pos="8296"/>
            </w:tabs>
            <w:rPr>
              <w:rFonts w:eastAsiaTheme="minorEastAsia"/>
              <w:noProof/>
              <w:rtl/>
            </w:rPr>
          </w:pPr>
          <w:hyperlink w:anchor="_Toc417894904" w:history="1">
            <w:r w:rsidR="00E93766" w:rsidRPr="00A53798">
              <w:rPr>
                <w:rStyle w:val="Hyperlink"/>
                <w:rFonts w:ascii="David" w:hAnsi="David" w:hint="eastAsia"/>
                <w:noProof/>
                <w:rtl/>
              </w:rPr>
              <w:t>פרק</w:t>
            </w:r>
            <w:r w:rsidR="00E93766" w:rsidRPr="00A53798">
              <w:rPr>
                <w:rStyle w:val="Hyperlink"/>
                <w:rFonts w:ascii="David" w:hAnsi="David"/>
                <w:noProof/>
                <w:rtl/>
              </w:rPr>
              <w:t xml:space="preserve"> </w:t>
            </w:r>
            <w:r w:rsidR="00E93766" w:rsidRPr="00A53798">
              <w:rPr>
                <w:rStyle w:val="Hyperlink"/>
                <w:rFonts w:ascii="David" w:hAnsi="David" w:hint="eastAsia"/>
                <w:noProof/>
                <w:rtl/>
              </w:rPr>
              <w:t>ראשון</w:t>
            </w:r>
            <w:r w:rsidR="00E93766" w:rsidRPr="00A53798">
              <w:rPr>
                <w:rStyle w:val="Hyperlink"/>
                <w:rFonts w:ascii="David" w:hAnsi="David"/>
                <w:noProof/>
                <w:rtl/>
              </w:rPr>
              <w:t xml:space="preserve">: </w:t>
            </w:r>
            <w:r w:rsidR="00E93766" w:rsidRPr="00A53798">
              <w:rPr>
                <w:rStyle w:val="Hyperlink"/>
                <w:rFonts w:ascii="David" w:hAnsi="David" w:hint="eastAsia"/>
                <w:noProof/>
                <w:rtl/>
              </w:rPr>
              <w:t>רקע</w:t>
            </w:r>
            <w:r w:rsidR="00E93766" w:rsidRPr="00A53798">
              <w:rPr>
                <w:rStyle w:val="Hyperlink"/>
                <w:rFonts w:ascii="David" w:hAnsi="David"/>
                <w:noProof/>
                <w:rtl/>
              </w:rPr>
              <w:t xml:space="preserve"> </w:t>
            </w:r>
            <w:r w:rsidR="00E93766" w:rsidRPr="00A53798">
              <w:rPr>
                <w:rStyle w:val="Hyperlink"/>
                <w:rFonts w:ascii="David" w:hAnsi="David" w:hint="eastAsia"/>
                <w:noProof/>
                <w:rtl/>
              </w:rPr>
              <w:t>היסטורי</w:t>
            </w:r>
            <w:r w:rsidR="00E93766" w:rsidRPr="00A53798">
              <w:rPr>
                <w:rStyle w:val="Hyperlink"/>
                <w:rFonts w:ascii="David" w:hAnsi="David"/>
                <w:noProof/>
                <w:rtl/>
              </w:rPr>
              <w:t xml:space="preserve">- </w:t>
            </w:r>
            <w:r w:rsidR="00E93766" w:rsidRPr="00A53798">
              <w:rPr>
                <w:rStyle w:val="Hyperlink"/>
                <w:rFonts w:ascii="David" w:hAnsi="David" w:hint="eastAsia"/>
                <w:noProof/>
                <w:rtl/>
              </w:rPr>
              <w:t>תפיסת</w:t>
            </w:r>
            <w:r w:rsidR="00E93766" w:rsidRPr="00A53798">
              <w:rPr>
                <w:rStyle w:val="Hyperlink"/>
                <w:rFonts w:ascii="David" w:hAnsi="David"/>
                <w:noProof/>
                <w:rtl/>
              </w:rPr>
              <w:t xml:space="preserve"> </w:t>
            </w:r>
            <w:r w:rsidR="00E93766" w:rsidRPr="00A53798">
              <w:rPr>
                <w:rStyle w:val="Hyperlink"/>
                <w:rFonts w:ascii="David" w:hAnsi="David" w:hint="eastAsia"/>
                <w:noProof/>
                <w:rtl/>
              </w:rPr>
              <w:t>ההנהגה</w:t>
            </w:r>
            <w:r w:rsidR="00E93766" w:rsidRPr="00A53798">
              <w:rPr>
                <w:rStyle w:val="Hyperlink"/>
                <w:rFonts w:ascii="David" w:hAnsi="David"/>
                <w:noProof/>
                <w:rtl/>
              </w:rPr>
              <w:t xml:space="preserve"> </w:t>
            </w:r>
            <w:r w:rsidR="00E93766" w:rsidRPr="00A53798">
              <w:rPr>
                <w:rStyle w:val="Hyperlink"/>
                <w:rFonts w:ascii="David" w:hAnsi="David" w:hint="eastAsia"/>
                <w:noProof/>
                <w:rtl/>
              </w:rPr>
              <w:t>בנוגע</w:t>
            </w:r>
            <w:r w:rsidR="00E93766" w:rsidRPr="00A53798">
              <w:rPr>
                <w:rStyle w:val="Hyperlink"/>
                <w:rFonts w:ascii="David" w:hAnsi="David"/>
                <w:noProof/>
                <w:rtl/>
              </w:rPr>
              <w:t xml:space="preserve"> </w:t>
            </w:r>
            <w:r w:rsidR="00E93766" w:rsidRPr="00A53798">
              <w:rPr>
                <w:rStyle w:val="Hyperlink"/>
                <w:rFonts w:ascii="David" w:hAnsi="David" w:hint="eastAsia"/>
                <w:noProof/>
                <w:rtl/>
              </w:rPr>
              <w:t>ליישוב</w:t>
            </w:r>
            <w:r w:rsidR="00E93766" w:rsidRPr="00A53798">
              <w:rPr>
                <w:rStyle w:val="Hyperlink"/>
                <w:rFonts w:ascii="David" w:hAnsi="David"/>
                <w:noProof/>
                <w:rtl/>
              </w:rPr>
              <w:t xml:space="preserve"> </w:t>
            </w:r>
            <w:r w:rsidR="00E93766" w:rsidRPr="00A53798">
              <w:rPr>
                <w:rStyle w:val="Hyperlink"/>
                <w:rFonts w:ascii="David" w:hAnsi="David" w:hint="eastAsia"/>
                <w:noProof/>
                <w:rtl/>
              </w:rPr>
              <w:t>הגבולות</w:t>
            </w:r>
            <w:r w:rsidR="00E93766">
              <w:rPr>
                <w:noProof/>
                <w:webHidden/>
                <w:rtl/>
              </w:rPr>
              <w:tab/>
            </w:r>
            <w:r>
              <w:rPr>
                <w:noProof/>
                <w:webHidden/>
                <w:rtl/>
              </w:rPr>
              <w:fldChar w:fldCharType="begin"/>
            </w:r>
            <w:r w:rsidR="00E93766">
              <w:rPr>
                <w:noProof/>
                <w:webHidden/>
                <w:rtl/>
              </w:rPr>
              <w:instrText xml:space="preserve"> </w:instrText>
            </w:r>
            <w:r w:rsidR="00E93766">
              <w:rPr>
                <w:noProof/>
                <w:webHidden/>
              </w:rPr>
              <w:instrText>PAGEREF</w:instrText>
            </w:r>
            <w:r w:rsidR="00E93766">
              <w:rPr>
                <w:noProof/>
                <w:webHidden/>
                <w:rtl/>
              </w:rPr>
              <w:instrText xml:space="preserve"> _</w:instrText>
            </w:r>
            <w:r w:rsidR="00E93766">
              <w:rPr>
                <w:noProof/>
                <w:webHidden/>
              </w:rPr>
              <w:instrText>Toc417894904 \h</w:instrText>
            </w:r>
            <w:r w:rsidR="00E93766">
              <w:rPr>
                <w:noProof/>
                <w:webHidden/>
                <w:rtl/>
              </w:rPr>
              <w:instrText xml:space="preserve"> </w:instrText>
            </w:r>
            <w:r>
              <w:rPr>
                <w:noProof/>
                <w:webHidden/>
                <w:rtl/>
              </w:rPr>
            </w:r>
            <w:r>
              <w:rPr>
                <w:noProof/>
                <w:webHidden/>
                <w:rtl/>
              </w:rPr>
              <w:fldChar w:fldCharType="separate"/>
            </w:r>
            <w:r w:rsidR="00E560E5">
              <w:rPr>
                <w:noProof/>
                <w:webHidden/>
                <w:rtl/>
              </w:rPr>
              <w:t>7</w:t>
            </w:r>
            <w:r>
              <w:rPr>
                <w:noProof/>
                <w:webHidden/>
                <w:rtl/>
              </w:rPr>
              <w:fldChar w:fldCharType="end"/>
            </w:r>
          </w:hyperlink>
        </w:p>
        <w:p w:rsidR="00E93766" w:rsidRDefault="007F24C1">
          <w:pPr>
            <w:pStyle w:val="TOC2"/>
            <w:tabs>
              <w:tab w:val="right" w:leader="dot" w:pos="8296"/>
            </w:tabs>
            <w:rPr>
              <w:rFonts w:eastAsiaTheme="minorEastAsia"/>
              <w:noProof/>
              <w:rtl/>
            </w:rPr>
          </w:pPr>
          <w:r>
            <w:rPr>
              <w:rFonts w:hint="cs"/>
              <w:rtl/>
            </w:rPr>
            <w:t>א.</w:t>
          </w:r>
          <w:hyperlink w:anchor="_Toc417894905" w:history="1">
            <w:r w:rsidR="00E93766" w:rsidRPr="00A53798">
              <w:rPr>
                <w:rStyle w:val="Hyperlink"/>
                <w:rFonts w:hint="eastAsia"/>
                <w:noProof/>
                <w:rtl/>
              </w:rPr>
              <w:t>יישוב</w:t>
            </w:r>
            <w:r w:rsidR="00E93766" w:rsidRPr="00A53798">
              <w:rPr>
                <w:rStyle w:val="Hyperlink"/>
                <w:noProof/>
                <w:rtl/>
              </w:rPr>
              <w:t xml:space="preserve"> </w:t>
            </w:r>
            <w:r w:rsidR="00E93766" w:rsidRPr="00A53798">
              <w:rPr>
                <w:rStyle w:val="Hyperlink"/>
                <w:rFonts w:hint="eastAsia"/>
                <w:noProof/>
                <w:rtl/>
              </w:rPr>
              <w:t>הגבולות</w:t>
            </w:r>
            <w:r w:rsidR="00E93766">
              <w:rPr>
                <w:noProof/>
                <w:webHidden/>
                <w:rtl/>
              </w:rPr>
              <w:tab/>
            </w:r>
            <w:r w:rsidR="00D82CE1">
              <w:rPr>
                <w:noProof/>
                <w:webHidden/>
                <w:rtl/>
              </w:rPr>
              <w:fldChar w:fldCharType="begin"/>
            </w:r>
            <w:r w:rsidR="00E93766">
              <w:rPr>
                <w:noProof/>
                <w:webHidden/>
                <w:rtl/>
              </w:rPr>
              <w:instrText xml:space="preserve"> </w:instrText>
            </w:r>
            <w:r w:rsidR="00E93766">
              <w:rPr>
                <w:noProof/>
                <w:webHidden/>
              </w:rPr>
              <w:instrText>PAGEREF</w:instrText>
            </w:r>
            <w:r w:rsidR="00E93766">
              <w:rPr>
                <w:noProof/>
                <w:webHidden/>
                <w:rtl/>
              </w:rPr>
              <w:instrText xml:space="preserve"> _</w:instrText>
            </w:r>
            <w:r w:rsidR="00E93766">
              <w:rPr>
                <w:noProof/>
                <w:webHidden/>
              </w:rPr>
              <w:instrText>Toc417894905 \h</w:instrText>
            </w:r>
            <w:r w:rsidR="00E93766">
              <w:rPr>
                <w:noProof/>
                <w:webHidden/>
                <w:rtl/>
              </w:rPr>
              <w:instrText xml:space="preserve"> </w:instrText>
            </w:r>
            <w:r w:rsidR="00D82CE1">
              <w:rPr>
                <w:noProof/>
                <w:webHidden/>
                <w:rtl/>
              </w:rPr>
            </w:r>
            <w:r w:rsidR="00D82CE1">
              <w:rPr>
                <w:noProof/>
                <w:webHidden/>
                <w:rtl/>
              </w:rPr>
              <w:fldChar w:fldCharType="separate"/>
            </w:r>
            <w:r w:rsidR="00E560E5">
              <w:rPr>
                <w:noProof/>
                <w:webHidden/>
                <w:rtl/>
              </w:rPr>
              <w:t>7</w:t>
            </w:r>
            <w:r w:rsidR="00D82CE1">
              <w:rPr>
                <w:noProof/>
                <w:webHidden/>
                <w:rtl/>
              </w:rPr>
              <w:fldChar w:fldCharType="end"/>
            </w:r>
          </w:hyperlink>
        </w:p>
        <w:p w:rsidR="00E93766" w:rsidRDefault="00D82CE1">
          <w:pPr>
            <w:pStyle w:val="TOC2"/>
            <w:tabs>
              <w:tab w:val="right" w:leader="dot" w:pos="8296"/>
            </w:tabs>
            <w:rPr>
              <w:rFonts w:eastAsiaTheme="minorEastAsia"/>
              <w:noProof/>
              <w:rtl/>
            </w:rPr>
          </w:pPr>
          <w:hyperlink w:anchor="_Toc417894906" w:history="1">
            <w:r w:rsidR="00E93766" w:rsidRPr="00A53798">
              <w:rPr>
                <w:rStyle w:val="Hyperlink"/>
                <w:rFonts w:hint="eastAsia"/>
                <w:noProof/>
                <w:rtl/>
              </w:rPr>
              <w:t>ב</w:t>
            </w:r>
            <w:r w:rsidR="00E93766" w:rsidRPr="00A53798">
              <w:rPr>
                <w:rStyle w:val="Hyperlink"/>
                <w:noProof/>
                <w:rtl/>
              </w:rPr>
              <w:t>.</w:t>
            </w:r>
            <w:r w:rsidR="00E93766" w:rsidRPr="00A53798">
              <w:rPr>
                <w:rStyle w:val="Hyperlink"/>
                <w:rFonts w:hint="eastAsia"/>
                <w:noProof/>
                <w:rtl/>
              </w:rPr>
              <w:t>פינוי</w:t>
            </w:r>
            <w:r w:rsidR="00E93766" w:rsidRPr="00A53798">
              <w:rPr>
                <w:rStyle w:val="Hyperlink"/>
                <w:noProof/>
                <w:rtl/>
              </w:rPr>
              <w:t xml:space="preserve"> </w:t>
            </w:r>
            <w:r w:rsidR="00E93766" w:rsidRPr="00A53798">
              <w:rPr>
                <w:rStyle w:val="Hyperlink"/>
                <w:rFonts w:hint="eastAsia"/>
                <w:noProof/>
                <w:rtl/>
              </w:rPr>
              <w:t>יישובים</w:t>
            </w:r>
            <w:r w:rsidR="00E93766" w:rsidRPr="00A53798">
              <w:rPr>
                <w:rStyle w:val="Hyperlink"/>
                <w:noProof/>
                <w:rtl/>
              </w:rPr>
              <w:t xml:space="preserve"> </w:t>
            </w:r>
            <w:r w:rsidR="00E93766" w:rsidRPr="00A53798">
              <w:rPr>
                <w:rStyle w:val="Hyperlink"/>
                <w:rFonts w:hint="eastAsia"/>
                <w:noProof/>
                <w:rtl/>
              </w:rPr>
              <w:t>בעבר</w:t>
            </w:r>
            <w:r w:rsidR="00E93766">
              <w:rPr>
                <w:noProof/>
                <w:webHidden/>
                <w:rtl/>
              </w:rPr>
              <w:tab/>
            </w:r>
            <w:r>
              <w:rPr>
                <w:noProof/>
                <w:webHidden/>
                <w:rtl/>
              </w:rPr>
              <w:fldChar w:fldCharType="begin"/>
            </w:r>
            <w:r w:rsidR="00E93766">
              <w:rPr>
                <w:noProof/>
                <w:webHidden/>
                <w:rtl/>
              </w:rPr>
              <w:instrText xml:space="preserve"> </w:instrText>
            </w:r>
            <w:r w:rsidR="00E93766">
              <w:rPr>
                <w:noProof/>
                <w:webHidden/>
              </w:rPr>
              <w:instrText>PAGEREF</w:instrText>
            </w:r>
            <w:r w:rsidR="00E93766">
              <w:rPr>
                <w:noProof/>
                <w:webHidden/>
                <w:rtl/>
              </w:rPr>
              <w:instrText xml:space="preserve"> _</w:instrText>
            </w:r>
            <w:r w:rsidR="00E93766">
              <w:rPr>
                <w:noProof/>
                <w:webHidden/>
              </w:rPr>
              <w:instrText>Toc417894906 \h</w:instrText>
            </w:r>
            <w:r w:rsidR="00E93766">
              <w:rPr>
                <w:noProof/>
                <w:webHidden/>
                <w:rtl/>
              </w:rPr>
              <w:instrText xml:space="preserve"> </w:instrText>
            </w:r>
            <w:r>
              <w:rPr>
                <w:noProof/>
                <w:webHidden/>
                <w:rtl/>
              </w:rPr>
            </w:r>
            <w:r>
              <w:rPr>
                <w:noProof/>
                <w:webHidden/>
                <w:rtl/>
              </w:rPr>
              <w:fldChar w:fldCharType="separate"/>
            </w:r>
            <w:r w:rsidR="00E560E5">
              <w:rPr>
                <w:noProof/>
                <w:webHidden/>
                <w:rtl/>
              </w:rPr>
              <w:t>10</w:t>
            </w:r>
            <w:r>
              <w:rPr>
                <w:noProof/>
                <w:webHidden/>
                <w:rtl/>
              </w:rPr>
              <w:fldChar w:fldCharType="end"/>
            </w:r>
          </w:hyperlink>
        </w:p>
        <w:p w:rsidR="00E93766" w:rsidRDefault="00D82CE1">
          <w:pPr>
            <w:pStyle w:val="TOC3"/>
            <w:tabs>
              <w:tab w:val="right" w:leader="dot" w:pos="8296"/>
            </w:tabs>
            <w:rPr>
              <w:rFonts w:eastAsiaTheme="minorEastAsia"/>
              <w:noProof/>
              <w:rtl/>
            </w:rPr>
          </w:pPr>
          <w:hyperlink w:anchor="_Toc417894907" w:history="1">
            <w:r w:rsidR="00E93766" w:rsidRPr="00A53798">
              <w:rPr>
                <w:rStyle w:val="Hyperlink"/>
                <w:rFonts w:hint="eastAsia"/>
                <w:noProof/>
                <w:rtl/>
              </w:rPr>
              <w:t>ב</w:t>
            </w:r>
            <w:r w:rsidR="00E93766" w:rsidRPr="00A53798">
              <w:rPr>
                <w:rStyle w:val="Hyperlink"/>
                <w:noProof/>
                <w:rtl/>
              </w:rPr>
              <w:t xml:space="preserve">1. </w:t>
            </w:r>
            <w:r w:rsidR="00E93766" w:rsidRPr="00A53798">
              <w:rPr>
                <w:rStyle w:val="Hyperlink"/>
                <w:rFonts w:hint="eastAsia"/>
                <w:noProof/>
                <w:rtl/>
              </w:rPr>
              <w:t>פינוי</w:t>
            </w:r>
            <w:r w:rsidR="00E93766" w:rsidRPr="00A53798">
              <w:rPr>
                <w:rStyle w:val="Hyperlink"/>
                <w:noProof/>
                <w:rtl/>
              </w:rPr>
              <w:t xml:space="preserve"> </w:t>
            </w:r>
            <w:r w:rsidR="00E93766" w:rsidRPr="00A53798">
              <w:rPr>
                <w:rStyle w:val="Hyperlink"/>
                <w:rFonts w:hint="eastAsia"/>
                <w:noProof/>
                <w:rtl/>
              </w:rPr>
              <w:t>ישובים</w:t>
            </w:r>
            <w:r w:rsidR="00E93766" w:rsidRPr="00A53798">
              <w:rPr>
                <w:rStyle w:val="Hyperlink"/>
                <w:noProof/>
                <w:rtl/>
              </w:rPr>
              <w:t xml:space="preserve"> </w:t>
            </w:r>
            <w:r w:rsidR="00E93766" w:rsidRPr="00A53798">
              <w:rPr>
                <w:rStyle w:val="Hyperlink"/>
                <w:rFonts w:hint="eastAsia"/>
                <w:noProof/>
                <w:rtl/>
              </w:rPr>
              <w:t>בין</w:t>
            </w:r>
            <w:r w:rsidR="00E93766" w:rsidRPr="00A53798">
              <w:rPr>
                <w:rStyle w:val="Hyperlink"/>
                <w:noProof/>
                <w:rtl/>
              </w:rPr>
              <w:t xml:space="preserve"> 1929 – 1948</w:t>
            </w:r>
            <w:r w:rsidR="00E93766">
              <w:rPr>
                <w:noProof/>
                <w:webHidden/>
                <w:rtl/>
              </w:rPr>
              <w:tab/>
            </w:r>
            <w:r>
              <w:rPr>
                <w:noProof/>
                <w:webHidden/>
                <w:rtl/>
              </w:rPr>
              <w:fldChar w:fldCharType="begin"/>
            </w:r>
            <w:r w:rsidR="00E93766">
              <w:rPr>
                <w:noProof/>
                <w:webHidden/>
                <w:rtl/>
              </w:rPr>
              <w:instrText xml:space="preserve"> </w:instrText>
            </w:r>
            <w:r w:rsidR="00E93766">
              <w:rPr>
                <w:noProof/>
                <w:webHidden/>
              </w:rPr>
              <w:instrText>PAGEREF</w:instrText>
            </w:r>
            <w:r w:rsidR="00E93766">
              <w:rPr>
                <w:noProof/>
                <w:webHidden/>
                <w:rtl/>
              </w:rPr>
              <w:instrText xml:space="preserve"> _</w:instrText>
            </w:r>
            <w:r w:rsidR="00E93766">
              <w:rPr>
                <w:noProof/>
                <w:webHidden/>
              </w:rPr>
              <w:instrText>Toc417894907 \h</w:instrText>
            </w:r>
            <w:r w:rsidR="00E93766">
              <w:rPr>
                <w:noProof/>
                <w:webHidden/>
                <w:rtl/>
              </w:rPr>
              <w:instrText xml:space="preserve"> </w:instrText>
            </w:r>
            <w:r>
              <w:rPr>
                <w:noProof/>
                <w:webHidden/>
                <w:rtl/>
              </w:rPr>
            </w:r>
            <w:r>
              <w:rPr>
                <w:noProof/>
                <w:webHidden/>
                <w:rtl/>
              </w:rPr>
              <w:fldChar w:fldCharType="separate"/>
            </w:r>
            <w:r w:rsidR="00E560E5">
              <w:rPr>
                <w:noProof/>
                <w:webHidden/>
                <w:rtl/>
              </w:rPr>
              <w:t>10</w:t>
            </w:r>
            <w:r>
              <w:rPr>
                <w:noProof/>
                <w:webHidden/>
                <w:rtl/>
              </w:rPr>
              <w:fldChar w:fldCharType="end"/>
            </w:r>
          </w:hyperlink>
        </w:p>
        <w:p w:rsidR="00E93766" w:rsidRDefault="00D82CE1">
          <w:pPr>
            <w:pStyle w:val="TOC3"/>
            <w:tabs>
              <w:tab w:val="right" w:leader="dot" w:pos="8296"/>
            </w:tabs>
            <w:rPr>
              <w:rFonts w:eastAsiaTheme="minorEastAsia"/>
              <w:noProof/>
              <w:rtl/>
            </w:rPr>
          </w:pPr>
          <w:hyperlink w:anchor="_Toc417894908" w:history="1">
            <w:r w:rsidR="00E93766" w:rsidRPr="00A53798">
              <w:rPr>
                <w:rStyle w:val="Hyperlink"/>
                <w:rFonts w:hint="eastAsia"/>
                <w:noProof/>
                <w:rtl/>
              </w:rPr>
              <w:t>ב</w:t>
            </w:r>
            <w:r w:rsidR="00E93766" w:rsidRPr="00A53798">
              <w:rPr>
                <w:rStyle w:val="Hyperlink"/>
                <w:noProof/>
                <w:rtl/>
              </w:rPr>
              <w:t xml:space="preserve">2. </w:t>
            </w:r>
            <w:r w:rsidR="00E93766" w:rsidRPr="00A53798">
              <w:rPr>
                <w:rStyle w:val="Hyperlink"/>
                <w:rFonts w:hint="eastAsia"/>
                <w:noProof/>
                <w:rtl/>
              </w:rPr>
              <w:t>הפינוי</w:t>
            </w:r>
            <w:r w:rsidR="00E93766" w:rsidRPr="00A53798">
              <w:rPr>
                <w:rStyle w:val="Hyperlink"/>
                <w:noProof/>
                <w:rtl/>
              </w:rPr>
              <w:t xml:space="preserve"> </w:t>
            </w:r>
            <w:r w:rsidR="00E93766" w:rsidRPr="00A53798">
              <w:rPr>
                <w:rStyle w:val="Hyperlink"/>
                <w:rFonts w:hint="eastAsia"/>
                <w:noProof/>
                <w:rtl/>
              </w:rPr>
              <w:t>במלחמת</w:t>
            </w:r>
            <w:r w:rsidR="00E93766" w:rsidRPr="00A53798">
              <w:rPr>
                <w:rStyle w:val="Hyperlink"/>
                <w:noProof/>
                <w:rtl/>
              </w:rPr>
              <w:t xml:space="preserve"> </w:t>
            </w:r>
            <w:r w:rsidR="00E93766" w:rsidRPr="00A53798">
              <w:rPr>
                <w:rStyle w:val="Hyperlink"/>
                <w:rFonts w:hint="eastAsia"/>
                <w:noProof/>
                <w:rtl/>
              </w:rPr>
              <w:t>העצמאות</w:t>
            </w:r>
            <w:r w:rsidR="00E93766">
              <w:rPr>
                <w:noProof/>
                <w:webHidden/>
                <w:rtl/>
              </w:rPr>
              <w:tab/>
            </w:r>
            <w:r>
              <w:rPr>
                <w:noProof/>
                <w:webHidden/>
                <w:rtl/>
              </w:rPr>
              <w:fldChar w:fldCharType="begin"/>
            </w:r>
            <w:r w:rsidR="00E93766">
              <w:rPr>
                <w:noProof/>
                <w:webHidden/>
                <w:rtl/>
              </w:rPr>
              <w:instrText xml:space="preserve"> </w:instrText>
            </w:r>
            <w:r w:rsidR="00E93766">
              <w:rPr>
                <w:noProof/>
                <w:webHidden/>
              </w:rPr>
              <w:instrText>PAGEREF</w:instrText>
            </w:r>
            <w:r w:rsidR="00E93766">
              <w:rPr>
                <w:noProof/>
                <w:webHidden/>
                <w:rtl/>
              </w:rPr>
              <w:instrText xml:space="preserve"> _</w:instrText>
            </w:r>
            <w:r w:rsidR="00E93766">
              <w:rPr>
                <w:noProof/>
                <w:webHidden/>
              </w:rPr>
              <w:instrText>Toc417894908 \h</w:instrText>
            </w:r>
            <w:r w:rsidR="00E93766">
              <w:rPr>
                <w:noProof/>
                <w:webHidden/>
                <w:rtl/>
              </w:rPr>
              <w:instrText xml:space="preserve"> </w:instrText>
            </w:r>
            <w:r>
              <w:rPr>
                <w:noProof/>
                <w:webHidden/>
                <w:rtl/>
              </w:rPr>
            </w:r>
            <w:r>
              <w:rPr>
                <w:noProof/>
                <w:webHidden/>
                <w:rtl/>
              </w:rPr>
              <w:fldChar w:fldCharType="separate"/>
            </w:r>
            <w:r w:rsidR="00E560E5">
              <w:rPr>
                <w:noProof/>
                <w:webHidden/>
                <w:rtl/>
              </w:rPr>
              <w:t>10</w:t>
            </w:r>
            <w:r>
              <w:rPr>
                <w:noProof/>
                <w:webHidden/>
                <w:rtl/>
              </w:rPr>
              <w:fldChar w:fldCharType="end"/>
            </w:r>
          </w:hyperlink>
        </w:p>
        <w:p w:rsidR="00E93766" w:rsidRDefault="00D82CE1">
          <w:pPr>
            <w:pStyle w:val="TOC3"/>
            <w:tabs>
              <w:tab w:val="right" w:leader="dot" w:pos="8296"/>
            </w:tabs>
            <w:rPr>
              <w:rFonts w:eastAsiaTheme="minorEastAsia"/>
              <w:noProof/>
              <w:rtl/>
            </w:rPr>
          </w:pPr>
          <w:hyperlink w:anchor="_Toc417894909" w:history="1">
            <w:r w:rsidR="00E93766" w:rsidRPr="00A53798">
              <w:rPr>
                <w:rStyle w:val="Hyperlink"/>
                <w:rFonts w:hint="eastAsia"/>
                <w:noProof/>
                <w:rtl/>
              </w:rPr>
              <w:t>ב</w:t>
            </w:r>
            <w:r w:rsidR="00E93766" w:rsidRPr="00A53798">
              <w:rPr>
                <w:rStyle w:val="Hyperlink"/>
                <w:noProof/>
                <w:rtl/>
              </w:rPr>
              <w:t xml:space="preserve">3. </w:t>
            </w:r>
            <w:r w:rsidR="00E93766" w:rsidRPr="00A53798">
              <w:rPr>
                <w:rStyle w:val="Hyperlink"/>
                <w:rFonts w:hint="eastAsia"/>
                <w:noProof/>
                <w:rtl/>
              </w:rPr>
              <w:t>פינוי</w:t>
            </w:r>
            <w:r w:rsidR="00E93766" w:rsidRPr="00A53798">
              <w:rPr>
                <w:rStyle w:val="Hyperlink"/>
                <w:noProof/>
                <w:rtl/>
              </w:rPr>
              <w:t xml:space="preserve"> </w:t>
            </w:r>
            <w:r w:rsidR="00E93766" w:rsidRPr="00A53798">
              <w:rPr>
                <w:rStyle w:val="Hyperlink"/>
                <w:rFonts w:hint="eastAsia"/>
                <w:noProof/>
                <w:rtl/>
              </w:rPr>
              <w:t>יישובים</w:t>
            </w:r>
            <w:r w:rsidR="00E93766" w:rsidRPr="00A53798">
              <w:rPr>
                <w:rStyle w:val="Hyperlink"/>
                <w:noProof/>
                <w:rtl/>
              </w:rPr>
              <w:t xml:space="preserve"> </w:t>
            </w:r>
            <w:r w:rsidR="00E93766" w:rsidRPr="00A53798">
              <w:rPr>
                <w:rStyle w:val="Hyperlink"/>
                <w:rFonts w:hint="eastAsia"/>
                <w:noProof/>
                <w:rtl/>
              </w:rPr>
              <w:t>ברמת</w:t>
            </w:r>
            <w:r w:rsidR="00E93766" w:rsidRPr="00A53798">
              <w:rPr>
                <w:rStyle w:val="Hyperlink"/>
                <w:noProof/>
                <w:rtl/>
              </w:rPr>
              <w:t xml:space="preserve"> </w:t>
            </w:r>
            <w:r w:rsidR="00E93766" w:rsidRPr="00A53798">
              <w:rPr>
                <w:rStyle w:val="Hyperlink"/>
                <w:rFonts w:hint="eastAsia"/>
                <w:noProof/>
                <w:rtl/>
              </w:rPr>
              <w:t>הגולן</w:t>
            </w:r>
            <w:r w:rsidR="00E93766" w:rsidRPr="00A53798">
              <w:rPr>
                <w:rStyle w:val="Hyperlink"/>
                <w:noProof/>
                <w:rtl/>
              </w:rPr>
              <w:t xml:space="preserve"> </w:t>
            </w:r>
            <w:r w:rsidR="00E93766" w:rsidRPr="00A53798">
              <w:rPr>
                <w:rStyle w:val="Hyperlink"/>
                <w:rFonts w:hint="eastAsia"/>
                <w:noProof/>
                <w:rtl/>
              </w:rPr>
              <w:t>ביום</w:t>
            </w:r>
            <w:r w:rsidR="00E93766" w:rsidRPr="00A53798">
              <w:rPr>
                <w:rStyle w:val="Hyperlink"/>
                <w:noProof/>
                <w:rtl/>
              </w:rPr>
              <w:t xml:space="preserve"> </w:t>
            </w:r>
            <w:r w:rsidR="00E93766" w:rsidRPr="00A53798">
              <w:rPr>
                <w:rStyle w:val="Hyperlink"/>
                <w:rFonts w:hint="eastAsia"/>
                <w:noProof/>
                <w:rtl/>
              </w:rPr>
              <w:t>כיפור</w:t>
            </w:r>
            <w:r w:rsidR="00E93766">
              <w:rPr>
                <w:noProof/>
                <w:webHidden/>
                <w:rtl/>
              </w:rPr>
              <w:tab/>
            </w:r>
            <w:r>
              <w:rPr>
                <w:noProof/>
                <w:webHidden/>
                <w:rtl/>
              </w:rPr>
              <w:fldChar w:fldCharType="begin"/>
            </w:r>
            <w:r w:rsidR="00E93766">
              <w:rPr>
                <w:noProof/>
                <w:webHidden/>
                <w:rtl/>
              </w:rPr>
              <w:instrText xml:space="preserve"> </w:instrText>
            </w:r>
            <w:r w:rsidR="00E93766">
              <w:rPr>
                <w:noProof/>
                <w:webHidden/>
              </w:rPr>
              <w:instrText>PAGEREF</w:instrText>
            </w:r>
            <w:r w:rsidR="00E93766">
              <w:rPr>
                <w:noProof/>
                <w:webHidden/>
                <w:rtl/>
              </w:rPr>
              <w:instrText xml:space="preserve"> _</w:instrText>
            </w:r>
            <w:r w:rsidR="00E93766">
              <w:rPr>
                <w:noProof/>
                <w:webHidden/>
              </w:rPr>
              <w:instrText>Toc417894909 \h</w:instrText>
            </w:r>
            <w:r w:rsidR="00E93766">
              <w:rPr>
                <w:noProof/>
                <w:webHidden/>
                <w:rtl/>
              </w:rPr>
              <w:instrText xml:space="preserve"> </w:instrText>
            </w:r>
            <w:r>
              <w:rPr>
                <w:noProof/>
                <w:webHidden/>
                <w:rtl/>
              </w:rPr>
            </w:r>
            <w:r>
              <w:rPr>
                <w:noProof/>
                <w:webHidden/>
                <w:rtl/>
              </w:rPr>
              <w:fldChar w:fldCharType="separate"/>
            </w:r>
            <w:r w:rsidR="00E560E5">
              <w:rPr>
                <w:noProof/>
                <w:webHidden/>
                <w:rtl/>
              </w:rPr>
              <w:t>10</w:t>
            </w:r>
            <w:r>
              <w:rPr>
                <w:noProof/>
                <w:webHidden/>
                <w:rtl/>
              </w:rPr>
              <w:fldChar w:fldCharType="end"/>
            </w:r>
          </w:hyperlink>
        </w:p>
        <w:p w:rsidR="00E93766" w:rsidRDefault="00D82CE1">
          <w:pPr>
            <w:pStyle w:val="TOC1"/>
            <w:tabs>
              <w:tab w:val="right" w:leader="dot" w:pos="8296"/>
            </w:tabs>
            <w:rPr>
              <w:rFonts w:eastAsiaTheme="minorEastAsia"/>
              <w:noProof/>
              <w:rtl/>
            </w:rPr>
          </w:pPr>
          <w:hyperlink w:anchor="_Toc417894910" w:history="1">
            <w:r w:rsidR="00E93766" w:rsidRPr="00A53798">
              <w:rPr>
                <w:rStyle w:val="Hyperlink"/>
                <w:rFonts w:hint="eastAsia"/>
                <w:noProof/>
                <w:rtl/>
              </w:rPr>
              <w:t>פרק</w:t>
            </w:r>
            <w:r w:rsidR="00E93766" w:rsidRPr="00A53798">
              <w:rPr>
                <w:rStyle w:val="Hyperlink"/>
                <w:noProof/>
                <w:rtl/>
              </w:rPr>
              <w:t xml:space="preserve"> </w:t>
            </w:r>
            <w:r w:rsidR="00E93766" w:rsidRPr="00A53798">
              <w:rPr>
                <w:rStyle w:val="Hyperlink"/>
                <w:rFonts w:hint="eastAsia"/>
                <w:noProof/>
                <w:rtl/>
              </w:rPr>
              <w:t>שני</w:t>
            </w:r>
            <w:r w:rsidR="00E93766" w:rsidRPr="00A53798">
              <w:rPr>
                <w:rStyle w:val="Hyperlink"/>
                <w:noProof/>
                <w:rtl/>
              </w:rPr>
              <w:t xml:space="preserve">: </w:t>
            </w:r>
            <w:r w:rsidR="00E93766" w:rsidRPr="00A53798">
              <w:rPr>
                <w:rStyle w:val="Hyperlink"/>
                <w:rFonts w:hint="eastAsia"/>
                <w:noProof/>
                <w:rtl/>
              </w:rPr>
              <w:t>התמורות</w:t>
            </w:r>
            <w:r w:rsidR="00E93766" w:rsidRPr="00A53798">
              <w:rPr>
                <w:rStyle w:val="Hyperlink"/>
                <w:noProof/>
                <w:rtl/>
              </w:rPr>
              <w:t xml:space="preserve"> </w:t>
            </w:r>
            <w:r w:rsidR="00E93766" w:rsidRPr="00A53798">
              <w:rPr>
                <w:rStyle w:val="Hyperlink"/>
                <w:rFonts w:hint="eastAsia"/>
                <w:noProof/>
                <w:rtl/>
              </w:rPr>
              <w:t>שחלו</w:t>
            </w:r>
            <w:r w:rsidR="00E93766" w:rsidRPr="00A53798">
              <w:rPr>
                <w:rStyle w:val="Hyperlink"/>
                <w:noProof/>
                <w:rtl/>
              </w:rPr>
              <w:t xml:space="preserve"> </w:t>
            </w:r>
            <w:r w:rsidR="00E93766" w:rsidRPr="00A53798">
              <w:rPr>
                <w:rStyle w:val="Hyperlink"/>
                <w:rFonts w:hint="eastAsia"/>
                <w:noProof/>
                <w:rtl/>
              </w:rPr>
              <w:t>באיום</w:t>
            </w:r>
            <w:r w:rsidR="00E93766" w:rsidRPr="00A53798">
              <w:rPr>
                <w:rStyle w:val="Hyperlink"/>
                <w:noProof/>
                <w:rtl/>
              </w:rPr>
              <w:t xml:space="preserve"> </w:t>
            </w:r>
            <w:r w:rsidR="00E93766" w:rsidRPr="00A53798">
              <w:rPr>
                <w:rStyle w:val="Hyperlink"/>
                <w:rFonts w:hint="eastAsia"/>
                <w:noProof/>
                <w:rtl/>
              </w:rPr>
              <w:t>ובתפיסתו</w:t>
            </w:r>
            <w:r w:rsidR="00E93766" w:rsidRPr="00A53798">
              <w:rPr>
                <w:rStyle w:val="Hyperlink"/>
                <w:noProof/>
                <w:rtl/>
              </w:rPr>
              <w:t xml:space="preserve"> </w:t>
            </w:r>
            <w:r w:rsidR="00E93766" w:rsidRPr="00A53798">
              <w:rPr>
                <w:rStyle w:val="Hyperlink"/>
                <w:rFonts w:hint="eastAsia"/>
                <w:noProof/>
                <w:rtl/>
              </w:rPr>
              <w:t>בעיני</w:t>
            </w:r>
            <w:r w:rsidR="00E93766" w:rsidRPr="00A53798">
              <w:rPr>
                <w:rStyle w:val="Hyperlink"/>
                <w:noProof/>
                <w:rtl/>
              </w:rPr>
              <w:t xml:space="preserve"> </w:t>
            </w:r>
            <w:r w:rsidR="00E93766" w:rsidRPr="00A53798">
              <w:rPr>
                <w:rStyle w:val="Hyperlink"/>
                <w:rFonts w:hint="eastAsia"/>
                <w:noProof/>
                <w:rtl/>
              </w:rPr>
              <w:t>המתיישבים</w:t>
            </w:r>
            <w:r w:rsidR="00E93766" w:rsidRPr="00A53798">
              <w:rPr>
                <w:rStyle w:val="Hyperlink"/>
                <w:noProof/>
                <w:rtl/>
              </w:rPr>
              <w:t xml:space="preserve"> </w:t>
            </w:r>
            <w:r w:rsidR="00E93766" w:rsidRPr="00A53798">
              <w:rPr>
                <w:rStyle w:val="Hyperlink"/>
                <w:rFonts w:hint="eastAsia"/>
                <w:noProof/>
                <w:rtl/>
              </w:rPr>
              <w:t>וצה</w:t>
            </w:r>
            <w:r w:rsidR="00E93766" w:rsidRPr="00A53798">
              <w:rPr>
                <w:rStyle w:val="Hyperlink"/>
                <w:noProof/>
                <w:rtl/>
              </w:rPr>
              <w:t>"</w:t>
            </w:r>
            <w:r w:rsidR="00E93766" w:rsidRPr="00A53798">
              <w:rPr>
                <w:rStyle w:val="Hyperlink"/>
                <w:rFonts w:hint="eastAsia"/>
                <w:noProof/>
                <w:rtl/>
              </w:rPr>
              <w:t>ל</w:t>
            </w:r>
            <w:r w:rsidR="00E93766">
              <w:rPr>
                <w:noProof/>
                <w:webHidden/>
                <w:rtl/>
              </w:rPr>
              <w:tab/>
            </w:r>
            <w:r>
              <w:rPr>
                <w:noProof/>
                <w:webHidden/>
                <w:rtl/>
              </w:rPr>
              <w:fldChar w:fldCharType="begin"/>
            </w:r>
            <w:r w:rsidR="00E93766">
              <w:rPr>
                <w:noProof/>
                <w:webHidden/>
                <w:rtl/>
              </w:rPr>
              <w:instrText xml:space="preserve"> </w:instrText>
            </w:r>
            <w:r w:rsidR="00E93766">
              <w:rPr>
                <w:noProof/>
                <w:webHidden/>
              </w:rPr>
              <w:instrText>PAGEREF</w:instrText>
            </w:r>
            <w:r w:rsidR="00E93766">
              <w:rPr>
                <w:noProof/>
                <w:webHidden/>
                <w:rtl/>
              </w:rPr>
              <w:instrText xml:space="preserve"> _</w:instrText>
            </w:r>
            <w:r w:rsidR="00E93766">
              <w:rPr>
                <w:noProof/>
                <w:webHidden/>
              </w:rPr>
              <w:instrText>Toc417894910 \h</w:instrText>
            </w:r>
            <w:r w:rsidR="00E93766">
              <w:rPr>
                <w:noProof/>
                <w:webHidden/>
                <w:rtl/>
              </w:rPr>
              <w:instrText xml:space="preserve"> </w:instrText>
            </w:r>
            <w:r>
              <w:rPr>
                <w:noProof/>
                <w:webHidden/>
                <w:rtl/>
              </w:rPr>
            </w:r>
            <w:r>
              <w:rPr>
                <w:noProof/>
                <w:webHidden/>
                <w:rtl/>
              </w:rPr>
              <w:fldChar w:fldCharType="separate"/>
            </w:r>
            <w:r w:rsidR="00E560E5">
              <w:rPr>
                <w:noProof/>
                <w:webHidden/>
                <w:rtl/>
              </w:rPr>
              <w:t>10</w:t>
            </w:r>
            <w:r>
              <w:rPr>
                <w:noProof/>
                <w:webHidden/>
                <w:rtl/>
              </w:rPr>
              <w:fldChar w:fldCharType="end"/>
            </w:r>
          </w:hyperlink>
        </w:p>
        <w:p w:rsidR="00E93766" w:rsidRDefault="00D82CE1">
          <w:pPr>
            <w:pStyle w:val="TOC1"/>
            <w:tabs>
              <w:tab w:val="right" w:leader="dot" w:pos="8296"/>
            </w:tabs>
            <w:rPr>
              <w:rFonts w:eastAsiaTheme="minorEastAsia"/>
              <w:noProof/>
              <w:rtl/>
            </w:rPr>
          </w:pPr>
          <w:hyperlink w:anchor="_Toc417894911" w:history="1">
            <w:r w:rsidR="00E93766" w:rsidRPr="00A53798">
              <w:rPr>
                <w:rStyle w:val="Hyperlink"/>
                <w:rFonts w:hint="eastAsia"/>
                <w:noProof/>
                <w:rtl/>
              </w:rPr>
              <w:t>פרק</w:t>
            </w:r>
            <w:r w:rsidR="00E93766" w:rsidRPr="00A53798">
              <w:rPr>
                <w:rStyle w:val="Hyperlink"/>
                <w:noProof/>
                <w:rtl/>
              </w:rPr>
              <w:t xml:space="preserve"> </w:t>
            </w:r>
            <w:r w:rsidR="00E93766" w:rsidRPr="00A53798">
              <w:rPr>
                <w:rStyle w:val="Hyperlink"/>
                <w:rFonts w:hint="eastAsia"/>
                <w:noProof/>
                <w:rtl/>
              </w:rPr>
              <w:t>שלישי</w:t>
            </w:r>
            <w:r w:rsidR="00E93766" w:rsidRPr="00A53798">
              <w:rPr>
                <w:rStyle w:val="Hyperlink"/>
                <w:noProof/>
                <w:rtl/>
              </w:rPr>
              <w:t xml:space="preserve"> : </w:t>
            </w:r>
            <w:r w:rsidR="00E93766" w:rsidRPr="00A53798">
              <w:rPr>
                <w:rStyle w:val="Hyperlink"/>
                <w:rFonts w:hint="eastAsia"/>
                <w:noProof/>
                <w:rtl/>
              </w:rPr>
              <w:t>השיקולים</w:t>
            </w:r>
            <w:r w:rsidR="00E93766" w:rsidRPr="00A53798">
              <w:rPr>
                <w:rStyle w:val="Hyperlink"/>
                <w:noProof/>
                <w:rtl/>
              </w:rPr>
              <w:t xml:space="preserve"> </w:t>
            </w:r>
            <w:r w:rsidR="00E93766" w:rsidRPr="00A53798">
              <w:rPr>
                <w:rStyle w:val="Hyperlink"/>
                <w:rFonts w:hint="eastAsia"/>
                <w:noProof/>
                <w:rtl/>
              </w:rPr>
              <w:t>והדילמות</w:t>
            </w:r>
            <w:r w:rsidR="00E93766" w:rsidRPr="00A53798">
              <w:rPr>
                <w:rStyle w:val="Hyperlink"/>
                <w:noProof/>
                <w:rtl/>
              </w:rPr>
              <w:t xml:space="preserve"> </w:t>
            </w:r>
            <w:r w:rsidR="00E93766" w:rsidRPr="00A53798">
              <w:rPr>
                <w:rStyle w:val="Hyperlink"/>
                <w:rFonts w:hint="eastAsia"/>
                <w:noProof/>
                <w:rtl/>
              </w:rPr>
              <w:t>בסוגיית</w:t>
            </w:r>
            <w:r w:rsidR="00E93766" w:rsidRPr="00A53798">
              <w:rPr>
                <w:rStyle w:val="Hyperlink"/>
                <w:noProof/>
                <w:rtl/>
              </w:rPr>
              <w:t xml:space="preserve"> </w:t>
            </w:r>
            <w:r w:rsidR="00E93766" w:rsidRPr="00A53798">
              <w:rPr>
                <w:rStyle w:val="Hyperlink"/>
                <w:rFonts w:hint="eastAsia"/>
                <w:noProof/>
                <w:rtl/>
              </w:rPr>
              <w:t>פינוי</w:t>
            </w:r>
            <w:r w:rsidR="00E93766" w:rsidRPr="00A53798">
              <w:rPr>
                <w:rStyle w:val="Hyperlink"/>
                <w:noProof/>
                <w:rtl/>
              </w:rPr>
              <w:t xml:space="preserve"> </w:t>
            </w:r>
            <w:r w:rsidR="00E93766" w:rsidRPr="00A53798">
              <w:rPr>
                <w:rStyle w:val="Hyperlink"/>
                <w:rFonts w:hint="eastAsia"/>
                <w:noProof/>
                <w:rtl/>
              </w:rPr>
              <w:t>יישובים</w:t>
            </w:r>
            <w:r w:rsidR="00E93766">
              <w:rPr>
                <w:noProof/>
                <w:webHidden/>
                <w:rtl/>
              </w:rPr>
              <w:tab/>
            </w:r>
            <w:r>
              <w:rPr>
                <w:noProof/>
                <w:webHidden/>
                <w:rtl/>
              </w:rPr>
              <w:fldChar w:fldCharType="begin"/>
            </w:r>
            <w:r w:rsidR="00E93766">
              <w:rPr>
                <w:noProof/>
                <w:webHidden/>
                <w:rtl/>
              </w:rPr>
              <w:instrText xml:space="preserve"> </w:instrText>
            </w:r>
            <w:r w:rsidR="00E93766">
              <w:rPr>
                <w:noProof/>
                <w:webHidden/>
              </w:rPr>
              <w:instrText>PAGEREF</w:instrText>
            </w:r>
            <w:r w:rsidR="00E93766">
              <w:rPr>
                <w:noProof/>
                <w:webHidden/>
                <w:rtl/>
              </w:rPr>
              <w:instrText xml:space="preserve"> _</w:instrText>
            </w:r>
            <w:r w:rsidR="00E93766">
              <w:rPr>
                <w:noProof/>
                <w:webHidden/>
              </w:rPr>
              <w:instrText>Toc417894911 \h</w:instrText>
            </w:r>
            <w:r w:rsidR="00E93766">
              <w:rPr>
                <w:noProof/>
                <w:webHidden/>
                <w:rtl/>
              </w:rPr>
              <w:instrText xml:space="preserve"> </w:instrText>
            </w:r>
            <w:r>
              <w:rPr>
                <w:noProof/>
                <w:webHidden/>
                <w:rtl/>
              </w:rPr>
            </w:r>
            <w:r>
              <w:rPr>
                <w:noProof/>
                <w:webHidden/>
                <w:rtl/>
              </w:rPr>
              <w:fldChar w:fldCharType="separate"/>
            </w:r>
            <w:r w:rsidR="00E560E5">
              <w:rPr>
                <w:noProof/>
                <w:webHidden/>
                <w:rtl/>
              </w:rPr>
              <w:t>10</w:t>
            </w:r>
            <w:r>
              <w:rPr>
                <w:noProof/>
                <w:webHidden/>
                <w:rtl/>
              </w:rPr>
              <w:fldChar w:fldCharType="end"/>
            </w:r>
          </w:hyperlink>
        </w:p>
        <w:p w:rsidR="00E93766" w:rsidRDefault="00D82CE1">
          <w:pPr>
            <w:pStyle w:val="TOC2"/>
            <w:tabs>
              <w:tab w:val="left" w:pos="1100"/>
              <w:tab w:val="right" w:leader="dot" w:pos="8296"/>
            </w:tabs>
            <w:rPr>
              <w:rFonts w:eastAsiaTheme="minorEastAsia"/>
              <w:noProof/>
              <w:rtl/>
            </w:rPr>
          </w:pPr>
          <w:hyperlink w:anchor="_Toc417894912" w:history="1">
            <w:r w:rsidR="00E93766" w:rsidRPr="00A53798">
              <w:rPr>
                <w:rStyle w:val="Hyperlink"/>
                <w:rFonts w:hint="eastAsia"/>
                <w:noProof/>
                <w:rtl/>
              </w:rPr>
              <w:t>א</w:t>
            </w:r>
            <w:r w:rsidR="00E93766" w:rsidRPr="00A53798">
              <w:rPr>
                <w:rStyle w:val="Hyperlink"/>
                <w:noProof/>
                <w:rtl/>
              </w:rPr>
              <w:t>.</w:t>
            </w:r>
            <w:r w:rsidR="00E93766">
              <w:rPr>
                <w:rFonts w:eastAsiaTheme="minorEastAsia"/>
                <w:noProof/>
                <w:rtl/>
              </w:rPr>
              <w:tab/>
            </w:r>
            <w:r w:rsidR="00E93766" w:rsidRPr="00A53798">
              <w:rPr>
                <w:rStyle w:val="Hyperlink"/>
                <w:rFonts w:hint="eastAsia"/>
                <w:noProof/>
                <w:rtl/>
              </w:rPr>
              <w:t>שיקולי</w:t>
            </w:r>
            <w:r w:rsidR="00E93766" w:rsidRPr="00A53798">
              <w:rPr>
                <w:rStyle w:val="Hyperlink"/>
                <w:noProof/>
                <w:rtl/>
              </w:rPr>
              <w:t xml:space="preserve"> </w:t>
            </w:r>
            <w:r w:rsidR="00E93766" w:rsidRPr="00A53798">
              <w:rPr>
                <w:rStyle w:val="Hyperlink"/>
                <w:rFonts w:hint="eastAsia"/>
                <w:noProof/>
                <w:rtl/>
              </w:rPr>
              <w:t>אנשי</w:t>
            </w:r>
            <w:r w:rsidR="00E93766" w:rsidRPr="00A53798">
              <w:rPr>
                <w:rStyle w:val="Hyperlink"/>
                <w:noProof/>
                <w:rtl/>
              </w:rPr>
              <w:t xml:space="preserve"> </w:t>
            </w:r>
            <w:r w:rsidR="00E93766" w:rsidRPr="00A53798">
              <w:rPr>
                <w:rStyle w:val="Hyperlink"/>
                <w:rFonts w:hint="eastAsia"/>
                <w:noProof/>
                <w:rtl/>
              </w:rPr>
              <w:t>היישוב</w:t>
            </w:r>
            <w:r w:rsidR="00E93766" w:rsidRPr="00A53798">
              <w:rPr>
                <w:rStyle w:val="Hyperlink"/>
                <w:noProof/>
                <w:rtl/>
              </w:rPr>
              <w:t xml:space="preserve"> </w:t>
            </w:r>
            <w:r w:rsidR="00E93766" w:rsidRPr="00A53798">
              <w:rPr>
                <w:rStyle w:val="Hyperlink"/>
                <w:rFonts w:hint="eastAsia"/>
                <w:noProof/>
                <w:rtl/>
              </w:rPr>
              <w:t>בנוגע</w:t>
            </w:r>
            <w:r w:rsidR="00E93766" w:rsidRPr="00A53798">
              <w:rPr>
                <w:rStyle w:val="Hyperlink"/>
                <w:noProof/>
                <w:rtl/>
              </w:rPr>
              <w:t xml:space="preserve"> </w:t>
            </w:r>
            <w:r w:rsidR="00E93766" w:rsidRPr="00A53798">
              <w:rPr>
                <w:rStyle w:val="Hyperlink"/>
                <w:rFonts w:hint="eastAsia"/>
                <w:noProof/>
                <w:rtl/>
              </w:rPr>
              <w:t>לפינוי</w:t>
            </w:r>
            <w:r w:rsidR="00E93766">
              <w:rPr>
                <w:noProof/>
                <w:webHidden/>
                <w:rtl/>
              </w:rPr>
              <w:tab/>
            </w:r>
            <w:r>
              <w:rPr>
                <w:noProof/>
                <w:webHidden/>
                <w:rtl/>
              </w:rPr>
              <w:fldChar w:fldCharType="begin"/>
            </w:r>
            <w:r w:rsidR="00E93766">
              <w:rPr>
                <w:noProof/>
                <w:webHidden/>
                <w:rtl/>
              </w:rPr>
              <w:instrText xml:space="preserve"> </w:instrText>
            </w:r>
            <w:r w:rsidR="00E93766">
              <w:rPr>
                <w:noProof/>
                <w:webHidden/>
              </w:rPr>
              <w:instrText>PAGEREF</w:instrText>
            </w:r>
            <w:r w:rsidR="00E93766">
              <w:rPr>
                <w:noProof/>
                <w:webHidden/>
                <w:rtl/>
              </w:rPr>
              <w:instrText xml:space="preserve"> _</w:instrText>
            </w:r>
            <w:r w:rsidR="00E93766">
              <w:rPr>
                <w:noProof/>
                <w:webHidden/>
              </w:rPr>
              <w:instrText>Toc417894912 \h</w:instrText>
            </w:r>
            <w:r w:rsidR="00E93766">
              <w:rPr>
                <w:noProof/>
                <w:webHidden/>
                <w:rtl/>
              </w:rPr>
              <w:instrText xml:space="preserve"> </w:instrText>
            </w:r>
            <w:r>
              <w:rPr>
                <w:noProof/>
                <w:webHidden/>
                <w:rtl/>
              </w:rPr>
            </w:r>
            <w:r>
              <w:rPr>
                <w:noProof/>
                <w:webHidden/>
                <w:rtl/>
              </w:rPr>
              <w:fldChar w:fldCharType="separate"/>
            </w:r>
            <w:r w:rsidR="00E560E5">
              <w:rPr>
                <w:noProof/>
                <w:webHidden/>
                <w:rtl/>
              </w:rPr>
              <w:t>10</w:t>
            </w:r>
            <w:r>
              <w:rPr>
                <w:noProof/>
                <w:webHidden/>
                <w:rtl/>
              </w:rPr>
              <w:fldChar w:fldCharType="end"/>
            </w:r>
          </w:hyperlink>
        </w:p>
        <w:p w:rsidR="00E93766" w:rsidRDefault="00D82CE1">
          <w:pPr>
            <w:pStyle w:val="TOC2"/>
            <w:tabs>
              <w:tab w:val="left" w:pos="1100"/>
              <w:tab w:val="right" w:leader="dot" w:pos="8296"/>
            </w:tabs>
            <w:rPr>
              <w:rFonts w:eastAsiaTheme="minorEastAsia"/>
              <w:noProof/>
              <w:rtl/>
            </w:rPr>
          </w:pPr>
          <w:hyperlink w:anchor="_Toc417894913" w:history="1">
            <w:r w:rsidR="00E93766" w:rsidRPr="00A53798">
              <w:rPr>
                <w:rStyle w:val="Hyperlink"/>
                <w:rFonts w:hint="eastAsia"/>
                <w:noProof/>
                <w:rtl/>
              </w:rPr>
              <w:t>ב</w:t>
            </w:r>
            <w:r w:rsidR="00E93766" w:rsidRPr="00A53798">
              <w:rPr>
                <w:rStyle w:val="Hyperlink"/>
                <w:noProof/>
                <w:rtl/>
              </w:rPr>
              <w:t>.</w:t>
            </w:r>
            <w:r w:rsidR="00E93766">
              <w:rPr>
                <w:rFonts w:eastAsiaTheme="minorEastAsia"/>
                <w:noProof/>
                <w:rtl/>
              </w:rPr>
              <w:tab/>
            </w:r>
            <w:r w:rsidR="00E93766" w:rsidRPr="00A53798">
              <w:rPr>
                <w:rStyle w:val="Hyperlink"/>
                <w:rFonts w:hint="eastAsia"/>
                <w:noProof/>
                <w:rtl/>
              </w:rPr>
              <w:t>שיקולי</w:t>
            </w:r>
            <w:r w:rsidR="00E93766" w:rsidRPr="00A53798">
              <w:rPr>
                <w:rStyle w:val="Hyperlink"/>
                <w:noProof/>
                <w:rtl/>
              </w:rPr>
              <w:t xml:space="preserve"> </w:t>
            </w:r>
            <w:r w:rsidR="00E93766" w:rsidRPr="00A53798">
              <w:rPr>
                <w:rStyle w:val="Hyperlink"/>
                <w:rFonts w:hint="eastAsia"/>
                <w:noProof/>
                <w:rtl/>
              </w:rPr>
              <w:t>הדרג</w:t>
            </w:r>
            <w:r w:rsidR="00E93766" w:rsidRPr="00A53798">
              <w:rPr>
                <w:rStyle w:val="Hyperlink"/>
                <w:noProof/>
                <w:rtl/>
              </w:rPr>
              <w:t xml:space="preserve"> </w:t>
            </w:r>
            <w:r w:rsidR="00E93766" w:rsidRPr="00A53798">
              <w:rPr>
                <w:rStyle w:val="Hyperlink"/>
                <w:rFonts w:hint="eastAsia"/>
                <w:noProof/>
                <w:rtl/>
              </w:rPr>
              <w:t>המדיני</w:t>
            </w:r>
            <w:r w:rsidR="00E93766" w:rsidRPr="00A53798">
              <w:rPr>
                <w:rStyle w:val="Hyperlink"/>
                <w:noProof/>
                <w:rtl/>
              </w:rPr>
              <w:t xml:space="preserve"> </w:t>
            </w:r>
            <w:r w:rsidR="00E93766" w:rsidRPr="00A53798">
              <w:rPr>
                <w:rStyle w:val="Hyperlink"/>
                <w:rFonts w:hint="eastAsia"/>
                <w:noProof/>
                <w:rtl/>
              </w:rPr>
              <w:t>בהחלטה</w:t>
            </w:r>
            <w:r w:rsidR="00E93766" w:rsidRPr="00A53798">
              <w:rPr>
                <w:rStyle w:val="Hyperlink"/>
                <w:noProof/>
                <w:rtl/>
              </w:rPr>
              <w:t xml:space="preserve"> </w:t>
            </w:r>
            <w:r w:rsidR="00E93766" w:rsidRPr="00A53798">
              <w:rPr>
                <w:rStyle w:val="Hyperlink"/>
                <w:rFonts w:hint="eastAsia"/>
                <w:noProof/>
                <w:rtl/>
              </w:rPr>
              <w:t>לפנות</w:t>
            </w:r>
            <w:r w:rsidR="00E93766" w:rsidRPr="00A53798">
              <w:rPr>
                <w:rStyle w:val="Hyperlink"/>
                <w:noProof/>
                <w:rtl/>
              </w:rPr>
              <w:t xml:space="preserve"> </w:t>
            </w:r>
            <w:r w:rsidR="00E93766" w:rsidRPr="00A53798">
              <w:rPr>
                <w:rStyle w:val="Hyperlink"/>
                <w:rFonts w:hint="eastAsia"/>
                <w:noProof/>
                <w:rtl/>
              </w:rPr>
              <w:t>יישוב</w:t>
            </w:r>
            <w:r w:rsidR="00E93766" w:rsidRPr="00A53798">
              <w:rPr>
                <w:rStyle w:val="Hyperlink"/>
                <w:noProof/>
                <w:rtl/>
              </w:rPr>
              <w:t>.</w:t>
            </w:r>
            <w:r w:rsidR="00E93766">
              <w:rPr>
                <w:noProof/>
                <w:webHidden/>
                <w:rtl/>
              </w:rPr>
              <w:tab/>
            </w:r>
            <w:r>
              <w:rPr>
                <w:noProof/>
                <w:webHidden/>
                <w:rtl/>
              </w:rPr>
              <w:fldChar w:fldCharType="begin"/>
            </w:r>
            <w:r w:rsidR="00E93766">
              <w:rPr>
                <w:noProof/>
                <w:webHidden/>
                <w:rtl/>
              </w:rPr>
              <w:instrText xml:space="preserve"> </w:instrText>
            </w:r>
            <w:r w:rsidR="00E93766">
              <w:rPr>
                <w:noProof/>
                <w:webHidden/>
              </w:rPr>
              <w:instrText>PAGEREF</w:instrText>
            </w:r>
            <w:r w:rsidR="00E93766">
              <w:rPr>
                <w:noProof/>
                <w:webHidden/>
                <w:rtl/>
              </w:rPr>
              <w:instrText xml:space="preserve"> _</w:instrText>
            </w:r>
            <w:r w:rsidR="00E93766">
              <w:rPr>
                <w:noProof/>
                <w:webHidden/>
              </w:rPr>
              <w:instrText>Toc417894913 \h</w:instrText>
            </w:r>
            <w:r w:rsidR="00E93766">
              <w:rPr>
                <w:noProof/>
                <w:webHidden/>
                <w:rtl/>
              </w:rPr>
              <w:instrText xml:space="preserve"> </w:instrText>
            </w:r>
            <w:r>
              <w:rPr>
                <w:noProof/>
                <w:webHidden/>
                <w:rtl/>
              </w:rPr>
            </w:r>
            <w:r>
              <w:rPr>
                <w:noProof/>
                <w:webHidden/>
                <w:rtl/>
              </w:rPr>
              <w:fldChar w:fldCharType="separate"/>
            </w:r>
            <w:r w:rsidR="00E560E5">
              <w:rPr>
                <w:noProof/>
                <w:webHidden/>
                <w:rtl/>
              </w:rPr>
              <w:t>10</w:t>
            </w:r>
            <w:r>
              <w:rPr>
                <w:noProof/>
                <w:webHidden/>
                <w:rtl/>
              </w:rPr>
              <w:fldChar w:fldCharType="end"/>
            </w:r>
          </w:hyperlink>
        </w:p>
        <w:p w:rsidR="00E93766" w:rsidRDefault="00D82CE1">
          <w:pPr>
            <w:pStyle w:val="TOC2"/>
            <w:tabs>
              <w:tab w:val="left" w:pos="1100"/>
              <w:tab w:val="right" w:leader="dot" w:pos="8296"/>
            </w:tabs>
            <w:rPr>
              <w:rFonts w:eastAsiaTheme="minorEastAsia"/>
              <w:noProof/>
              <w:rtl/>
            </w:rPr>
          </w:pPr>
          <w:hyperlink w:anchor="_Toc417894914" w:history="1">
            <w:r w:rsidR="00E93766" w:rsidRPr="00A53798">
              <w:rPr>
                <w:rStyle w:val="Hyperlink"/>
                <w:rFonts w:hint="eastAsia"/>
                <w:noProof/>
                <w:rtl/>
              </w:rPr>
              <w:t>ג</w:t>
            </w:r>
            <w:r w:rsidR="00E93766" w:rsidRPr="00A53798">
              <w:rPr>
                <w:rStyle w:val="Hyperlink"/>
                <w:noProof/>
                <w:rtl/>
              </w:rPr>
              <w:t>.</w:t>
            </w:r>
            <w:r w:rsidR="00E93766">
              <w:rPr>
                <w:rFonts w:eastAsiaTheme="minorEastAsia"/>
                <w:noProof/>
                <w:rtl/>
              </w:rPr>
              <w:tab/>
            </w:r>
            <w:r w:rsidR="00E93766" w:rsidRPr="00A53798">
              <w:rPr>
                <w:rStyle w:val="Hyperlink"/>
                <w:rFonts w:hint="eastAsia"/>
                <w:noProof/>
                <w:rtl/>
              </w:rPr>
              <w:t>שיקולי</w:t>
            </w:r>
            <w:r w:rsidR="00E93766" w:rsidRPr="00A53798">
              <w:rPr>
                <w:rStyle w:val="Hyperlink"/>
                <w:noProof/>
                <w:rtl/>
              </w:rPr>
              <w:t xml:space="preserve"> </w:t>
            </w:r>
            <w:r w:rsidR="00E93766" w:rsidRPr="00A53798">
              <w:rPr>
                <w:rStyle w:val="Hyperlink"/>
                <w:rFonts w:hint="eastAsia"/>
                <w:noProof/>
                <w:rtl/>
              </w:rPr>
              <w:t>הדרג</w:t>
            </w:r>
            <w:r w:rsidR="00E93766" w:rsidRPr="00A53798">
              <w:rPr>
                <w:rStyle w:val="Hyperlink"/>
                <w:noProof/>
                <w:rtl/>
              </w:rPr>
              <w:t xml:space="preserve"> </w:t>
            </w:r>
            <w:r w:rsidR="00E93766" w:rsidRPr="00A53798">
              <w:rPr>
                <w:rStyle w:val="Hyperlink"/>
                <w:rFonts w:hint="eastAsia"/>
                <w:noProof/>
                <w:rtl/>
              </w:rPr>
              <w:t>הצבאי</w:t>
            </w:r>
            <w:r w:rsidR="00E93766" w:rsidRPr="00A53798">
              <w:rPr>
                <w:rStyle w:val="Hyperlink"/>
                <w:noProof/>
                <w:rtl/>
              </w:rPr>
              <w:t xml:space="preserve"> </w:t>
            </w:r>
            <w:r w:rsidR="00E93766" w:rsidRPr="00A53798">
              <w:rPr>
                <w:rStyle w:val="Hyperlink"/>
                <w:rFonts w:hint="eastAsia"/>
                <w:noProof/>
                <w:rtl/>
              </w:rPr>
              <w:t>בהחלטה</w:t>
            </w:r>
            <w:r w:rsidR="00E93766" w:rsidRPr="00A53798">
              <w:rPr>
                <w:rStyle w:val="Hyperlink"/>
                <w:noProof/>
                <w:rtl/>
              </w:rPr>
              <w:t xml:space="preserve"> </w:t>
            </w:r>
            <w:r w:rsidR="00E93766" w:rsidRPr="00A53798">
              <w:rPr>
                <w:rStyle w:val="Hyperlink"/>
                <w:rFonts w:hint="eastAsia"/>
                <w:noProof/>
                <w:rtl/>
              </w:rPr>
              <w:t>לפנות</w:t>
            </w:r>
            <w:r w:rsidR="00E93766" w:rsidRPr="00A53798">
              <w:rPr>
                <w:rStyle w:val="Hyperlink"/>
                <w:noProof/>
                <w:rtl/>
              </w:rPr>
              <w:t xml:space="preserve"> </w:t>
            </w:r>
            <w:r w:rsidR="00E93766" w:rsidRPr="00A53798">
              <w:rPr>
                <w:rStyle w:val="Hyperlink"/>
                <w:rFonts w:hint="eastAsia"/>
                <w:noProof/>
                <w:rtl/>
              </w:rPr>
              <w:t>יישוב</w:t>
            </w:r>
            <w:r w:rsidR="00E93766">
              <w:rPr>
                <w:noProof/>
                <w:webHidden/>
                <w:rtl/>
              </w:rPr>
              <w:tab/>
            </w:r>
            <w:r>
              <w:rPr>
                <w:noProof/>
                <w:webHidden/>
                <w:rtl/>
              </w:rPr>
              <w:fldChar w:fldCharType="begin"/>
            </w:r>
            <w:r w:rsidR="00E93766">
              <w:rPr>
                <w:noProof/>
                <w:webHidden/>
                <w:rtl/>
              </w:rPr>
              <w:instrText xml:space="preserve"> </w:instrText>
            </w:r>
            <w:r w:rsidR="00E93766">
              <w:rPr>
                <w:noProof/>
                <w:webHidden/>
              </w:rPr>
              <w:instrText>PAGEREF</w:instrText>
            </w:r>
            <w:r w:rsidR="00E93766">
              <w:rPr>
                <w:noProof/>
                <w:webHidden/>
                <w:rtl/>
              </w:rPr>
              <w:instrText xml:space="preserve"> _</w:instrText>
            </w:r>
            <w:r w:rsidR="00E93766">
              <w:rPr>
                <w:noProof/>
                <w:webHidden/>
              </w:rPr>
              <w:instrText>Toc417894914 \h</w:instrText>
            </w:r>
            <w:r w:rsidR="00E93766">
              <w:rPr>
                <w:noProof/>
                <w:webHidden/>
                <w:rtl/>
              </w:rPr>
              <w:instrText xml:space="preserve"> </w:instrText>
            </w:r>
            <w:r>
              <w:rPr>
                <w:noProof/>
                <w:webHidden/>
                <w:rtl/>
              </w:rPr>
            </w:r>
            <w:r>
              <w:rPr>
                <w:noProof/>
                <w:webHidden/>
                <w:rtl/>
              </w:rPr>
              <w:fldChar w:fldCharType="separate"/>
            </w:r>
            <w:r w:rsidR="00E560E5">
              <w:rPr>
                <w:noProof/>
                <w:webHidden/>
                <w:rtl/>
              </w:rPr>
              <w:t>10</w:t>
            </w:r>
            <w:r>
              <w:rPr>
                <w:noProof/>
                <w:webHidden/>
                <w:rtl/>
              </w:rPr>
              <w:fldChar w:fldCharType="end"/>
            </w:r>
          </w:hyperlink>
        </w:p>
        <w:p w:rsidR="00E93766" w:rsidRDefault="00D82CE1">
          <w:pPr>
            <w:pStyle w:val="TOC1"/>
            <w:tabs>
              <w:tab w:val="right" w:leader="dot" w:pos="8296"/>
            </w:tabs>
            <w:rPr>
              <w:rFonts w:eastAsiaTheme="minorEastAsia"/>
              <w:noProof/>
              <w:rtl/>
            </w:rPr>
          </w:pPr>
          <w:hyperlink w:anchor="_Toc417894915" w:history="1">
            <w:r w:rsidR="00E93766" w:rsidRPr="00A53798">
              <w:rPr>
                <w:rStyle w:val="Hyperlink"/>
                <w:rFonts w:hint="eastAsia"/>
                <w:noProof/>
                <w:rtl/>
              </w:rPr>
              <w:t>פרק</w:t>
            </w:r>
            <w:r w:rsidR="00E93766" w:rsidRPr="00A53798">
              <w:rPr>
                <w:rStyle w:val="Hyperlink"/>
                <w:noProof/>
                <w:rtl/>
              </w:rPr>
              <w:t xml:space="preserve"> </w:t>
            </w:r>
            <w:r w:rsidR="00E93766" w:rsidRPr="00A53798">
              <w:rPr>
                <w:rStyle w:val="Hyperlink"/>
                <w:rFonts w:hint="eastAsia"/>
                <w:noProof/>
                <w:rtl/>
              </w:rPr>
              <w:t>רביעי</w:t>
            </w:r>
            <w:r w:rsidR="00E93766" w:rsidRPr="00A53798">
              <w:rPr>
                <w:rStyle w:val="Hyperlink"/>
                <w:noProof/>
                <w:rtl/>
              </w:rPr>
              <w:t xml:space="preserve">: </w:t>
            </w:r>
            <w:r w:rsidR="00E93766" w:rsidRPr="00A53798">
              <w:rPr>
                <w:rStyle w:val="Hyperlink"/>
                <w:rFonts w:hint="eastAsia"/>
                <w:noProof/>
                <w:rtl/>
              </w:rPr>
              <w:t>המשמעויות</w:t>
            </w:r>
            <w:r w:rsidR="00E93766" w:rsidRPr="00A53798">
              <w:rPr>
                <w:rStyle w:val="Hyperlink"/>
                <w:noProof/>
                <w:rtl/>
              </w:rPr>
              <w:t xml:space="preserve"> </w:t>
            </w:r>
            <w:r w:rsidR="00E93766" w:rsidRPr="00A53798">
              <w:rPr>
                <w:rStyle w:val="Hyperlink"/>
                <w:rFonts w:hint="eastAsia"/>
                <w:noProof/>
                <w:rtl/>
              </w:rPr>
              <w:t>של</w:t>
            </w:r>
            <w:r w:rsidR="00E93766" w:rsidRPr="00A53798">
              <w:rPr>
                <w:rStyle w:val="Hyperlink"/>
                <w:noProof/>
                <w:rtl/>
              </w:rPr>
              <w:t xml:space="preserve"> </w:t>
            </w:r>
            <w:r w:rsidR="00E93766" w:rsidRPr="00A53798">
              <w:rPr>
                <w:rStyle w:val="Hyperlink"/>
                <w:rFonts w:hint="eastAsia"/>
                <w:noProof/>
                <w:rtl/>
              </w:rPr>
              <w:t>פינוי</w:t>
            </w:r>
            <w:r w:rsidR="00E93766" w:rsidRPr="00A53798">
              <w:rPr>
                <w:rStyle w:val="Hyperlink"/>
                <w:noProof/>
                <w:rtl/>
              </w:rPr>
              <w:t xml:space="preserve"> </w:t>
            </w:r>
            <w:r w:rsidR="00E93766" w:rsidRPr="00A53798">
              <w:rPr>
                <w:rStyle w:val="Hyperlink"/>
                <w:rFonts w:hint="eastAsia"/>
                <w:noProof/>
                <w:rtl/>
              </w:rPr>
              <w:t>יישוב</w:t>
            </w:r>
            <w:r w:rsidR="00E93766" w:rsidRPr="00A53798">
              <w:rPr>
                <w:rStyle w:val="Hyperlink"/>
                <w:noProof/>
                <w:rtl/>
              </w:rPr>
              <w:t xml:space="preserve"> </w:t>
            </w:r>
            <w:r w:rsidR="00E93766" w:rsidRPr="00A53798">
              <w:rPr>
                <w:rStyle w:val="Hyperlink"/>
                <w:rFonts w:hint="eastAsia"/>
                <w:noProof/>
                <w:rtl/>
              </w:rPr>
              <w:t>על</w:t>
            </w:r>
            <w:r w:rsidR="00E93766" w:rsidRPr="00A53798">
              <w:rPr>
                <w:rStyle w:val="Hyperlink"/>
                <w:noProof/>
                <w:rtl/>
              </w:rPr>
              <w:t xml:space="preserve"> </w:t>
            </w:r>
            <w:r w:rsidR="00E93766" w:rsidRPr="00A53798">
              <w:rPr>
                <w:rStyle w:val="Hyperlink"/>
                <w:rFonts w:hint="eastAsia"/>
                <w:noProof/>
                <w:rtl/>
              </w:rPr>
              <w:t>יכולתו</w:t>
            </w:r>
            <w:r w:rsidR="00E93766" w:rsidRPr="00A53798">
              <w:rPr>
                <w:rStyle w:val="Hyperlink"/>
                <w:noProof/>
                <w:rtl/>
              </w:rPr>
              <w:t xml:space="preserve"> </w:t>
            </w:r>
            <w:r w:rsidR="00E93766" w:rsidRPr="00A53798">
              <w:rPr>
                <w:rStyle w:val="Hyperlink"/>
                <w:rFonts w:hint="eastAsia"/>
                <w:noProof/>
                <w:rtl/>
              </w:rPr>
              <w:t>של</w:t>
            </w:r>
            <w:r w:rsidR="00E93766" w:rsidRPr="00A53798">
              <w:rPr>
                <w:rStyle w:val="Hyperlink"/>
                <w:noProof/>
                <w:rtl/>
              </w:rPr>
              <w:t xml:space="preserve"> </w:t>
            </w:r>
            <w:r w:rsidR="00E93766" w:rsidRPr="00A53798">
              <w:rPr>
                <w:rStyle w:val="Hyperlink"/>
                <w:rFonts w:hint="eastAsia"/>
                <w:noProof/>
                <w:rtl/>
              </w:rPr>
              <w:t>הצבא</w:t>
            </w:r>
            <w:r w:rsidR="00E93766" w:rsidRPr="00A53798">
              <w:rPr>
                <w:rStyle w:val="Hyperlink"/>
                <w:noProof/>
                <w:rtl/>
              </w:rPr>
              <w:t xml:space="preserve"> </w:t>
            </w:r>
            <w:r w:rsidR="00E93766" w:rsidRPr="00A53798">
              <w:rPr>
                <w:rStyle w:val="Hyperlink"/>
                <w:rFonts w:hint="eastAsia"/>
                <w:noProof/>
                <w:rtl/>
              </w:rPr>
              <w:t>לממש</w:t>
            </w:r>
            <w:r w:rsidR="00E93766" w:rsidRPr="00A53798">
              <w:rPr>
                <w:rStyle w:val="Hyperlink"/>
                <w:noProof/>
                <w:rtl/>
              </w:rPr>
              <w:t xml:space="preserve"> </w:t>
            </w:r>
            <w:r w:rsidR="00E93766" w:rsidRPr="00A53798">
              <w:rPr>
                <w:rStyle w:val="Hyperlink"/>
                <w:rFonts w:hint="eastAsia"/>
                <w:noProof/>
                <w:rtl/>
              </w:rPr>
              <w:t>את</w:t>
            </w:r>
            <w:r w:rsidR="00E93766" w:rsidRPr="00A53798">
              <w:rPr>
                <w:rStyle w:val="Hyperlink"/>
                <w:noProof/>
                <w:rtl/>
              </w:rPr>
              <w:t xml:space="preserve"> </w:t>
            </w:r>
            <w:r w:rsidR="00E93766" w:rsidRPr="00A53798">
              <w:rPr>
                <w:rStyle w:val="Hyperlink"/>
                <w:rFonts w:hint="eastAsia"/>
                <w:noProof/>
                <w:rtl/>
              </w:rPr>
              <w:t>משימותיו</w:t>
            </w:r>
            <w:r w:rsidR="00E93766" w:rsidRPr="00A53798">
              <w:rPr>
                <w:rStyle w:val="Hyperlink"/>
                <w:noProof/>
                <w:rtl/>
              </w:rPr>
              <w:t>.</w:t>
            </w:r>
            <w:r w:rsidR="00E93766">
              <w:rPr>
                <w:noProof/>
                <w:webHidden/>
                <w:rtl/>
              </w:rPr>
              <w:tab/>
            </w:r>
            <w:r>
              <w:rPr>
                <w:noProof/>
                <w:webHidden/>
                <w:rtl/>
              </w:rPr>
              <w:fldChar w:fldCharType="begin"/>
            </w:r>
            <w:r w:rsidR="00E93766">
              <w:rPr>
                <w:noProof/>
                <w:webHidden/>
                <w:rtl/>
              </w:rPr>
              <w:instrText xml:space="preserve"> </w:instrText>
            </w:r>
            <w:r w:rsidR="00E93766">
              <w:rPr>
                <w:noProof/>
                <w:webHidden/>
              </w:rPr>
              <w:instrText>PAGEREF</w:instrText>
            </w:r>
            <w:r w:rsidR="00E93766">
              <w:rPr>
                <w:noProof/>
                <w:webHidden/>
                <w:rtl/>
              </w:rPr>
              <w:instrText xml:space="preserve"> _</w:instrText>
            </w:r>
            <w:r w:rsidR="00E93766">
              <w:rPr>
                <w:noProof/>
                <w:webHidden/>
              </w:rPr>
              <w:instrText>Toc417894915 \h</w:instrText>
            </w:r>
            <w:r w:rsidR="00E93766">
              <w:rPr>
                <w:noProof/>
                <w:webHidden/>
                <w:rtl/>
              </w:rPr>
              <w:instrText xml:space="preserve"> </w:instrText>
            </w:r>
            <w:r>
              <w:rPr>
                <w:noProof/>
                <w:webHidden/>
                <w:rtl/>
              </w:rPr>
            </w:r>
            <w:r>
              <w:rPr>
                <w:noProof/>
                <w:webHidden/>
                <w:rtl/>
              </w:rPr>
              <w:fldChar w:fldCharType="separate"/>
            </w:r>
            <w:r w:rsidR="00E560E5">
              <w:rPr>
                <w:noProof/>
                <w:webHidden/>
                <w:rtl/>
              </w:rPr>
              <w:t>10</w:t>
            </w:r>
            <w:r>
              <w:rPr>
                <w:noProof/>
                <w:webHidden/>
                <w:rtl/>
              </w:rPr>
              <w:fldChar w:fldCharType="end"/>
            </w:r>
          </w:hyperlink>
        </w:p>
        <w:p w:rsidR="00E93766" w:rsidRDefault="00D82CE1">
          <w:pPr>
            <w:pStyle w:val="TOC1"/>
            <w:tabs>
              <w:tab w:val="right" w:leader="dot" w:pos="8296"/>
            </w:tabs>
            <w:rPr>
              <w:rFonts w:eastAsiaTheme="minorEastAsia"/>
              <w:noProof/>
              <w:rtl/>
            </w:rPr>
          </w:pPr>
          <w:hyperlink w:anchor="_Toc417894916" w:history="1">
            <w:r w:rsidR="00E93766" w:rsidRPr="00A53798">
              <w:rPr>
                <w:rStyle w:val="Hyperlink"/>
                <w:rFonts w:hint="eastAsia"/>
                <w:noProof/>
                <w:rtl/>
              </w:rPr>
              <w:t>פרק</w:t>
            </w:r>
            <w:r w:rsidR="00E93766" w:rsidRPr="00A53798">
              <w:rPr>
                <w:rStyle w:val="Hyperlink"/>
                <w:noProof/>
                <w:rtl/>
              </w:rPr>
              <w:t xml:space="preserve"> </w:t>
            </w:r>
            <w:r w:rsidR="00E93766" w:rsidRPr="00A53798">
              <w:rPr>
                <w:rStyle w:val="Hyperlink"/>
                <w:rFonts w:hint="eastAsia"/>
                <w:noProof/>
                <w:rtl/>
              </w:rPr>
              <w:t>חמישי</w:t>
            </w:r>
            <w:r w:rsidR="00E93766" w:rsidRPr="00A53798">
              <w:rPr>
                <w:rStyle w:val="Hyperlink"/>
                <w:noProof/>
                <w:rtl/>
              </w:rPr>
              <w:t xml:space="preserve">: </w:t>
            </w:r>
            <w:r w:rsidR="00E93766" w:rsidRPr="00A53798">
              <w:rPr>
                <w:rStyle w:val="Hyperlink"/>
                <w:rFonts w:hint="eastAsia"/>
                <w:noProof/>
                <w:rtl/>
              </w:rPr>
              <w:t>המלצה</w:t>
            </w:r>
            <w:r w:rsidR="00E93766" w:rsidRPr="00A53798">
              <w:rPr>
                <w:rStyle w:val="Hyperlink"/>
                <w:noProof/>
                <w:rtl/>
              </w:rPr>
              <w:t xml:space="preserve"> </w:t>
            </w:r>
            <w:r w:rsidR="00E93766" w:rsidRPr="00A53798">
              <w:rPr>
                <w:rStyle w:val="Hyperlink"/>
                <w:rFonts w:hint="eastAsia"/>
                <w:noProof/>
                <w:rtl/>
              </w:rPr>
              <w:t>לקריטריונים</w:t>
            </w:r>
            <w:r w:rsidR="00E93766" w:rsidRPr="00A53798">
              <w:rPr>
                <w:rStyle w:val="Hyperlink"/>
                <w:noProof/>
                <w:rtl/>
              </w:rPr>
              <w:t xml:space="preserve"> </w:t>
            </w:r>
            <w:r w:rsidR="00E93766" w:rsidRPr="00A53798">
              <w:rPr>
                <w:rStyle w:val="Hyperlink"/>
                <w:rFonts w:hint="eastAsia"/>
                <w:noProof/>
                <w:rtl/>
              </w:rPr>
              <w:t>לפינוי</w:t>
            </w:r>
            <w:r w:rsidR="00E93766" w:rsidRPr="00A53798">
              <w:rPr>
                <w:rStyle w:val="Hyperlink"/>
                <w:noProof/>
                <w:rtl/>
              </w:rPr>
              <w:t xml:space="preserve"> </w:t>
            </w:r>
            <w:r w:rsidR="00E93766" w:rsidRPr="00A53798">
              <w:rPr>
                <w:rStyle w:val="Hyperlink"/>
                <w:rFonts w:hint="eastAsia"/>
                <w:noProof/>
                <w:rtl/>
              </w:rPr>
              <w:t>יישוב</w:t>
            </w:r>
            <w:r w:rsidR="00E93766">
              <w:rPr>
                <w:noProof/>
                <w:webHidden/>
                <w:rtl/>
              </w:rPr>
              <w:tab/>
            </w:r>
            <w:r>
              <w:rPr>
                <w:noProof/>
                <w:webHidden/>
                <w:rtl/>
              </w:rPr>
              <w:fldChar w:fldCharType="begin"/>
            </w:r>
            <w:r w:rsidR="00E93766">
              <w:rPr>
                <w:noProof/>
                <w:webHidden/>
                <w:rtl/>
              </w:rPr>
              <w:instrText xml:space="preserve"> </w:instrText>
            </w:r>
            <w:r w:rsidR="00E93766">
              <w:rPr>
                <w:noProof/>
                <w:webHidden/>
              </w:rPr>
              <w:instrText>PAGEREF</w:instrText>
            </w:r>
            <w:r w:rsidR="00E93766">
              <w:rPr>
                <w:noProof/>
                <w:webHidden/>
                <w:rtl/>
              </w:rPr>
              <w:instrText xml:space="preserve"> _</w:instrText>
            </w:r>
            <w:r w:rsidR="00E93766">
              <w:rPr>
                <w:noProof/>
                <w:webHidden/>
              </w:rPr>
              <w:instrText>Toc417894916 \h</w:instrText>
            </w:r>
            <w:r w:rsidR="00E93766">
              <w:rPr>
                <w:noProof/>
                <w:webHidden/>
                <w:rtl/>
              </w:rPr>
              <w:instrText xml:space="preserve"> </w:instrText>
            </w:r>
            <w:r>
              <w:rPr>
                <w:noProof/>
                <w:webHidden/>
                <w:rtl/>
              </w:rPr>
            </w:r>
            <w:r>
              <w:rPr>
                <w:noProof/>
                <w:webHidden/>
                <w:rtl/>
              </w:rPr>
              <w:fldChar w:fldCharType="separate"/>
            </w:r>
            <w:r w:rsidR="00E560E5">
              <w:rPr>
                <w:noProof/>
                <w:webHidden/>
                <w:rtl/>
              </w:rPr>
              <w:t>10</w:t>
            </w:r>
            <w:r>
              <w:rPr>
                <w:noProof/>
                <w:webHidden/>
                <w:rtl/>
              </w:rPr>
              <w:fldChar w:fldCharType="end"/>
            </w:r>
          </w:hyperlink>
        </w:p>
        <w:p w:rsidR="00E93766" w:rsidRDefault="00D82CE1" w:rsidP="00D42A4A">
          <w:pPr>
            <w:pStyle w:val="TOC1"/>
            <w:tabs>
              <w:tab w:val="right" w:leader="dot" w:pos="8296"/>
            </w:tabs>
            <w:rPr>
              <w:rFonts w:eastAsiaTheme="minorEastAsia"/>
              <w:noProof/>
              <w:rtl/>
            </w:rPr>
          </w:pPr>
          <w:hyperlink w:anchor="_Toc417894917" w:history="1">
            <w:r w:rsidR="00E93766" w:rsidRPr="00A53798">
              <w:rPr>
                <w:rStyle w:val="Hyperlink"/>
                <w:rFonts w:hint="eastAsia"/>
                <w:noProof/>
                <w:rtl/>
              </w:rPr>
              <w:t>פרק</w:t>
            </w:r>
            <w:r w:rsidR="00E93766" w:rsidRPr="00A53798">
              <w:rPr>
                <w:rStyle w:val="Hyperlink"/>
                <w:noProof/>
                <w:rtl/>
              </w:rPr>
              <w:t xml:space="preserve"> </w:t>
            </w:r>
            <w:r w:rsidR="00E93766" w:rsidRPr="00A53798">
              <w:rPr>
                <w:rStyle w:val="Hyperlink"/>
                <w:rFonts w:hint="eastAsia"/>
                <w:noProof/>
                <w:rtl/>
              </w:rPr>
              <w:t>שישי</w:t>
            </w:r>
            <w:r w:rsidR="00E93766" w:rsidRPr="00A53798">
              <w:rPr>
                <w:rStyle w:val="Hyperlink"/>
                <w:noProof/>
                <w:rtl/>
              </w:rPr>
              <w:t xml:space="preserve">: </w:t>
            </w:r>
            <w:r w:rsidR="00E93766" w:rsidRPr="00A53798">
              <w:rPr>
                <w:rStyle w:val="Hyperlink"/>
                <w:rFonts w:hint="eastAsia"/>
                <w:noProof/>
                <w:rtl/>
              </w:rPr>
              <w:t>המלצות</w:t>
            </w:r>
            <w:r w:rsidR="00E93766" w:rsidRPr="00A53798">
              <w:rPr>
                <w:rStyle w:val="Hyperlink"/>
                <w:noProof/>
                <w:rtl/>
              </w:rPr>
              <w:t xml:space="preserve"> </w:t>
            </w:r>
            <w:r w:rsidR="00E93766" w:rsidRPr="00A53798">
              <w:rPr>
                <w:rStyle w:val="Hyperlink"/>
                <w:rFonts w:hint="eastAsia"/>
                <w:noProof/>
                <w:rtl/>
              </w:rPr>
              <w:t>לגבול</w:t>
            </w:r>
            <w:r w:rsidR="00E93766" w:rsidRPr="00A53798">
              <w:rPr>
                <w:rStyle w:val="Hyperlink"/>
                <w:noProof/>
                <w:rtl/>
              </w:rPr>
              <w:t xml:space="preserve"> </w:t>
            </w:r>
            <w:r w:rsidR="00E93766" w:rsidRPr="00A53798">
              <w:rPr>
                <w:rStyle w:val="Hyperlink"/>
                <w:rFonts w:hint="eastAsia"/>
                <w:noProof/>
                <w:rtl/>
              </w:rPr>
              <w:t>לבנון</w:t>
            </w:r>
            <w:r w:rsidR="00E93766" w:rsidRPr="00A53798">
              <w:rPr>
                <w:rStyle w:val="Hyperlink"/>
                <w:noProof/>
                <w:rtl/>
              </w:rPr>
              <w:t xml:space="preserve"> </w:t>
            </w:r>
            <w:r w:rsidR="00E93766" w:rsidRPr="00A53798">
              <w:rPr>
                <w:rStyle w:val="Hyperlink"/>
                <w:rFonts w:hint="eastAsia"/>
                <w:noProof/>
                <w:rtl/>
              </w:rPr>
              <w:t>טרום</w:t>
            </w:r>
            <w:r w:rsidR="00E93766" w:rsidRPr="00A53798">
              <w:rPr>
                <w:rStyle w:val="Hyperlink"/>
                <w:noProof/>
                <w:rtl/>
              </w:rPr>
              <w:t xml:space="preserve"> "</w:t>
            </w:r>
            <w:r w:rsidR="00E93766" w:rsidRPr="00A53798">
              <w:rPr>
                <w:rStyle w:val="Hyperlink"/>
                <w:rFonts w:hint="eastAsia"/>
                <w:noProof/>
                <w:rtl/>
              </w:rPr>
              <w:t>מלחמת</w:t>
            </w:r>
            <w:r w:rsidR="00E93766" w:rsidRPr="00A53798">
              <w:rPr>
                <w:rStyle w:val="Hyperlink"/>
                <w:noProof/>
                <w:rtl/>
              </w:rPr>
              <w:t xml:space="preserve"> </w:t>
            </w:r>
            <w:r w:rsidR="00E93766" w:rsidRPr="00A53798">
              <w:rPr>
                <w:rStyle w:val="Hyperlink"/>
                <w:rFonts w:hint="eastAsia"/>
                <w:noProof/>
                <w:rtl/>
              </w:rPr>
              <w:t>לבנון</w:t>
            </w:r>
            <w:r w:rsidR="00E93766" w:rsidRPr="00A53798">
              <w:rPr>
                <w:rStyle w:val="Hyperlink"/>
                <w:noProof/>
                <w:rtl/>
              </w:rPr>
              <w:t xml:space="preserve"> </w:t>
            </w:r>
            <w:r w:rsidR="00E93766" w:rsidRPr="00A53798">
              <w:rPr>
                <w:rStyle w:val="Hyperlink"/>
                <w:rFonts w:hint="eastAsia"/>
                <w:noProof/>
                <w:rtl/>
              </w:rPr>
              <w:t>השלישית</w:t>
            </w:r>
            <w:r w:rsidR="00E93766" w:rsidRPr="00A53798">
              <w:rPr>
                <w:rStyle w:val="Hyperlink"/>
                <w:noProof/>
                <w:rtl/>
              </w:rPr>
              <w:t>"</w:t>
            </w:r>
            <w:r w:rsidR="00E93766">
              <w:rPr>
                <w:noProof/>
                <w:webHidden/>
                <w:rtl/>
              </w:rPr>
              <w:tab/>
            </w:r>
            <w:r>
              <w:rPr>
                <w:noProof/>
                <w:webHidden/>
                <w:rtl/>
              </w:rPr>
              <w:fldChar w:fldCharType="begin"/>
            </w:r>
            <w:r w:rsidR="00E93766">
              <w:rPr>
                <w:noProof/>
                <w:webHidden/>
                <w:rtl/>
              </w:rPr>
              <w:instrText xml:space="preserve"> </w:instrText>
            </w:r>
            <w:r w:rsidR="00E93766">
              <w:rPr>
                <w:noProof/>
                <w:webHidden/>
              </w:rPr>
              <w:instrText>PAGEREF</w:instrText>
            </w:r>
            <w:r w:rsidR="00E93766">
              <w:rPr>
                <w:noProof/>
                <w:webHidden/>
                <w:rtl/>
              </w:rPr>
              <w:instrText xml:space="preserve"> _</w:instrText>
            </w:r>
            <w:r w:rsidR="00E93766">
              <w:rPr>
                <w:noProof/>
                <w:webHidden/>
              </w:rPr>
              <w:instrText>Toc417894917 \h</w:instrText>
            </w:r>
            <w:r w:rsidR="00E93766">
              <w:rPr>
                <w:noProof/>
                <w:webHidden/>
                <w:rtl/>
              </w:rPr>
              <w:instrText xml:space="preserve"> </w:instrText>
            </w:r>
            <w:r>
              <w:rPr>
                <w:noProof/>
                <w:webHidden/>
                <w:rtl/>
              </w:rPr>
            </w:r>
            <w:r>
              <w:rPr>
                <w:noProof/>
                <w:webHidden/>
                <w:rtl/>
              </w:rPr>
              <w:fldChar w:fldCharType="separate"/>
            </w:r>
            <w:r w:rsidR="00E560E5">
              <w:rPr>
                <w:noProof/>
                <w:webHidden/>
                <w:rtl/>
              </w:rPr>
              <w:t>10</w:t>
            </w:r>
            <w:r>
              <w:rPr>
                <w:noProof/>
                <w:webHidden/>
                <w:rtl/>
              </w:rPr>
              <w:fldChar w:fldCharType="end"/>
            </w:r>
          </w:hyperlink>
        </w:p>
        <w:p w:rsidR="00E93766" w:rsidRDefault="00D82CE1">
          <w:pPr>
            <w:pStyle w:val="TOC1"/>
            <w:tabs>
              <w:tab w:val="right" w:leader="dot" w:pos="8296"/>
            </w:tabs>
            <w:rPr>
              <w:rFonts w:eastAsiaTheme="minorEastAsia"/>
              <w:noProof/>
              <w:rtl/>
            </w:rPr>
          </w:pPr>
          <w:hyperlink w:anchor="_Toc417894918" w:history="1">
            <w:r w:rsidR="00E93766" w:rsidRPr="00A53798">
              <w:rPr>
                <w:rStyle w:val="Hyperlink"/>
                <w:rFonts w:hint="eastAsia"/>
                <w:noProof/>
                <w:rtl/>
              </w:rPr>
              <w:t>סיכום</w:t>
            </w:r>
            <w:r w:rsidR="00E93766">
              <w:rPr>
                <w:noProof/>
                <w:webHidden/>
                <w:rtl/>
              </w:rPr>
              <w:tab/>
            </w:r>
            <w:r>
              <w:rPr>
                <w:noProof/>
                <w:webHidden/>
                <w:rtl/>
              </w:rPr>
              <w:fldChar w:fldCharType="begin"/>
            </w:r>
            <w:r w:rsidR="00E93766">
              <w:rPr>
                <w:noProof/>
                <w:webHidden/>
                <w:rtl/>
              </w:rPr>
              <w:instrText xml:space="preserve"> </w:instrText>
            </w:r>
            <w:r w:rsidR="00E93766">
              <w:rPr>
                <w:noProof/>
                <w:webHidden/>
              </w:rPr>
              <w:instrText>PAGEREF</w:instrText>
            </w:r>
            <w:r w:rsidR="00E93766">
              <w:rPr>
                <w:noProof/>
                <w:webHidden/>
                <w:rtl/>
              </w:rPr>
              <w:instrText xml:space="preserve"> _</w:instrText>
            </w:r>
            <w:r w:rsidR="00E93766">
              <w:rPr>
                <w:noProof/>
                <w:webHidden/>
              </w:rPr>
              <w:instrText>Toc417894918 \h</w:instrText>
            </w:r>
            <w:r w:rsidR="00E93766">
              <w:rPr>
                <w:noProof/>
                <w:webHidden/>
                <w:rtl/>
              </w:rPr>
              <w:instrText xml:space="preserve"> </w:instrText>
            </w:r>
            <w:r>
              <w:rPr>
                <w:noProof/>
                <w:webHidden/>
                <w:rtl/>
              </w:rPr>
            </w:r>
            <w:r>
              <w:rPr>
                <w:noProof/>
                <w:webHidden/>
                <w:rtl/>
              </w:rPr>
              <w:fldChar w:fldCharType="separate"/>
            </w:r>
            <w:r w:rsidR="00E560E5">
              <w:rPr>
                <w:noProof/>
                <w:webHidden/>
                <w:rtl/>
              </w:rPr>
              <w:t>10</w:t>
            </w:r>
            <w:r>
              <w:rPr>
                <w:noProof/>
                <w:webHidden/>
                <w:rtl/>
              </w:rPr>
              <w:fldChar w:fldCharType="end"/>
            </w:r>
          </w:hyperlink>
        </w:p>
        <w:p w:rsidR="00E93766" w:rsidRDefault="00D82CE1">
          <w:pPr>
            <w:pStyle w:val="TOC1"/>
            <w:tabs>
              <w:tab w:val="right" w:leader="dot" w:pos="8296"/>
            </w:tabs>
            <w:rPr>
              <w:rFonts w:eastAsiaTheme="minorEastAsia"/>
              <w:noProof/>
              <w:rtl/>
            </w:rPr>
          </w:pPr>
          <w:hyperlink w:anchor="_Toc417894919" w:history="1">
            <w:r w:rsidR="00E93766" w:rsidRPr="00A53798">
              <w:rPr>
                <w:rStyle w:val="Hyperlink"/>
                <w:rFonts w:hint="eastAsia"/>
                <w:noProof/>
                <w:rtl/>
              </w:rPr>
              <w:t>מקו</w:t>
            </w:r>
            <w:r w:rsidR="00E93766" w:rsidRPr="00A53798">
              <w:rPr>
                <w:rStyle w:val="Hyperlink"/>
                <w:rFonts w:hint="eastAsia"/>
                <w:noProof/>
                <w:rtl/>
              </w:rPr>
              <w:t>ר</w:t>
            </w:r>
            <w:r w:rsidR="00E93766" w:rsidRPr="00A53798">
              <w:rPr>
                <w:rStyle w:val="Hyperlink"/>
                <w:rFonts w:hint="eastAsia"/>
                <w:noProof/>
                <w:rtl/>
              </w:rPr>
              <w:t>ות</w:t>
            </w:r>
            <w:r w:rsidR="00E93766">
              <w:rPr>
                <w:noProof/>
                <w:webHidden/>
                <w:rtl/>
              </w:rPr>
              <w:tab/>
            </w:r>
            <w:r>
              <w:rPr>
                <w:noProof/>
                <w:webHidden/>
                <w:rtl/>
              </w:rPr>
              <w:fldChar w:fldCharType="begin"/>
            </w:r>
            <w:r w:rsidR="00E93766">
              <w:rPr>
                <w:noProof/>
                <w:webHidden/>
                <w:rtl/>
              </w:rPr>
              <w:instrText xml:space="preserve"> </w:instrText>
            </w:r>
            <w:r w:rsidR="00E93766">
              <w:rPr>
                <w:noProof/>
                <w:webHidden/>
              </w:rPr>
              <w:instrText>PAGEREF</w:instrText>
            </w:r>
            <w:r w:rsidR="00E93766">
              <w:rPr>
                <w:noProof/>
                <w:webHidden/>
                <w:rtl/>
              </w:rPr>
              <w:instrText xml:space="preserve"> _</w:instrText>
            </w:r>
            <w:r w:rsidR="00E93766">
              <w:rPr>
                <w:noProof/>
                <w:webHidden/>
              </w:rPr>
              <w:instrText>Toc417894919 \h</w:instrText>
            </w:r>
            <w:r w:rsidR="00E93766">
              <w:rPr>
                <w:noProof/>
                <w:webHidden/>
                <w:rtl/>
              </w:rPr>
              <w:instrText xml:space="preserve"> </w:instrText>
            </w:r>
            <w:r>
              <w:rPr>
                <w:noProof/>
                <w:webHidden/>
                <w:rtl/>
              </w:rPr>
              <w:fldChar w:fldCharType="separate"/>
            </w:r>
            <w:r w:rsidR="00E560E5">
              <w:rPr>
                <w:rFonts w:hint="cs"/>
                <w:b/>
                <w:bCs/>
                <w:noProof/>
                <w:webHidden/>
                <w:rtl/>
              </w:rPr>
              <w:t>שגיאה! הסימניה אינה מוגדרת.</w:t>
            </w:r>
            <w:r>
              <w:rPr>
                <w:noProof/>
                <w:webHidden/>
                <w:rtl/>
              </w:rPr>
              <w:fldChar w:fldCharType="end"/>
            </w:r>
          </w:hyperlink>
        </w:p>
        <w:p w:rsidR="0046059B" w:rsidRPr="00DA26EC" w:rsidRDefault="00D82CE1" w:rsidP="00DA26EC">
          <w:pPr>
            <w:spacing w:line="480" w:lineRule="auto"/>
            <w:rPr>
              <w:rFonts w:ascii="David" w:hAnsi="David" w:cs="David"/>
              <w:sz w:val="28"/>
              <w:szCs w:val="28"/>
            </w:rPr>
          </w:pPr>
          <w:r w:rsidRPr="00DA26EC">
            <w:rPr>
              <w:rFonts w:ascii="David" w:hAnsi="David" w:cs="David"/>
              <w:sz w:val="28"/>
              <w:szCs w:val="28"/>
            </w:rPr>
            <w:fldChar w:fldCharType="end"/>
          </w:r>
        </w:p>
      </w:sdtContent>
    </w:sdt>
    <w:p w:rsidR="0046059B" w:rsidRPr="009E5B5C" w:rsidRDefault="0046059B" w:rsidP="00DA26EC">
      <w:pPr>
        <w:tabs>
          <w:tab w:val="right" w:pos="8306"/>
        </w:tabs>
        <w:bidi w:val="0"/>
        <w:spacing w:line="480" w:lineRule="auto"/>
        <w:rPr>
          <w:rFonts w:eastAsia="Calibri" w:cs="David"/>
          <w:b/>
          <w:bCs/>
          <w:sz w:val="28"/>
          <w:szCs w:val="28"/>
          <w:highlight w:val="yellow"/>
        </w:rPr>
      </w:pPr>
    </w:p>
    <w:p w:rsidR="00E93766" w:rsidRDefault="00E93766" w:rsidP="00E93766">
      <w:pPr>
        <w:tabs>
          <w:tab w:val="right" w:pos="8306"/>
        </w:tabs>
        <w:bidi w:val="0"/>
        <w:spacing w:line="480" w:lineRule="auto"/>
        <w:rPr>
          <w:rFonts w:ascii="David" w:eastAsia="Calibri" w:hAnsi="David" w:cs="David"/>
          <w:b/>
          <w:bCs/>
          <w:sz w:val="28"/>
          <w:szCs w:val="28"/>
          <w:highlight w:val="yellow"/>
        </w:rPr>
      </w:pPr>
    </w:p>
    <w:p w:rsidR="00E93766" w:rsidRDefault="00E93766" w:rsidP="00E93766">
      <w:pPr>
        <w:tabs>
          <w:tab w:val="right" w:pos="8306"/>
        </w:tabs>
        <w:bidi w:val="0"/>
        <w:spacing w:line="480" w:lineRule="auto"/>
        <w:rPr>
          <w:rFonts w:ascii="David" w:eastAsia="Calibri" w:hAnsi="David" w:cs="David"/>
          <w:b/>
          <w:bCs/>
          <w:sz w:val="28"/>
          <w:szCs w:val="28"/>
          <w:highlight w:val="yellow"/>
        </w:rPr>
      </w:pPr>
    </w:p>
    <w:p w:rsidR="00E93766" w:rsidRDefault="00E93766" w:rsidP="00E93766">
      <w:pPr>
        <w:tabs>
          <w:tab w:val="right" w:pos="8306"/>
        </w:tabs>
        <w:bidi w:val="0"/>
        <w:spacing w:line="480" w:lineRule="auto"/>
        <w:rPr>
          <w:rFonts w:ascii="David" w:eastAsia="Calibri" w:hAnsi="David" w:cs="David"/>
          <w:b/>
          <w:bCs/>
          <w:sz w:val="28"/>
          <w:szCs w:val="28"/>
          <w:highlight w:val="yellow"/>
        </w:rPr>
      </w:pPr>
    </w:p>
    <w:p w:rsidR="00E93766" w:rsidRDefault="00E93766" w:rsidP="00E93766">
      <w:pPr>
        <w:tabs>
          <w:tab w:val="right" w:pos="8306"/>
        </w:tabs>
        <w:bidi w:val="0"/>
        <w:spacing w:line="480" w:lineRule="auto"/>
        <w:rPr>
          <w:rFonts w:ascii="David" w:eastAsia="Calibri" w:hAnsi="David" w:cs="David"/>
          <w:b/>
          <w:bCs/>
          <w:sz w:val="28"/>
          <w:szCs w:val="28"/>
          <w:highlight w:val="yellow"/>
        </w:rPr>
      </w:pPr>
    </w:p>
    <w:p w:rsidR="00E93766" w:rsidRDefault="00E93766" w:rsidP="00E93766">
      <w:pPr>
        <w:tabs>
          <w:tab w:val="right" w:pos="8306"/>
        </w:tabs>
        <w:bidi w:val="0"/>
        <w:spacing w:line="480" w:lineRule="auto"/>
        <w:rPr>
          <w:rFonts w:ascii="David" w:eastAsia="Calibri" w:hAnsi="David" w:cs="David"/>
          <w:b/>
          <w:bCs/>
          <w:sz w:val="28"/>
          <w:szCs w:val="28"/>
          <w:highlight w:val="yellow"/>
        </w:rPr>
      </w:pPr>
    </w:p>
    <w:p w:rsidR="00E93766" w:rsidRDefault="00E93766" w:rsidP="00E93766">
      <w:pPr>
        <w:tabs>
          <w:tab w:val="right" w:pos="8306"/>
        </w:tabs>
        <w:bidi w:val="0"/>
        <w:spacing w:line="480" w:lineRule="auto"/>
        <w:rPr>
          <w:rFonts w:ascii="David" w:eastAsia="Calibri" w:hAnsi="David" w:cs="David"/>
          <w:b/>
          <w:bCs/>
          <w:sz w:val="28"/>
          <w:szCs w:val="28"/>
          <w:highlight w:val="yellow"/>
        </w:rPr>
      </w:pPr>
    </w:p>
    <w:p w:rsidR="00E93766" w:rsidRDefault="00E93766" w:rsidP="00E93766">
      <w:pPr>
        <w:tabs>
          <w:tab w:val="right" w:pos="8306"/>
        </w:tabs>
        <w:bidi w:val="0"/>
        <w:spacing w:line="480" w:lineRule="auto"/>
        <w:rPr>
          <w:rFonts w:ascii="David" w:eastAsia="Calibri" w:hAnsi="David" w:cs="David"/>
          <w:b/>
          <w:bCs/>
          <w:sz w:val="28"/>
          <w:szCs w:val="28"/>
          <w:highlight w:val="yellow"/>
        </w:rPr>
      </w:pPr>
    </w:p>
    <w:p w:rsidR="00E93766" w:rsidRPr="00DA26EC" w:rsidRDefault="00E93766" w:rsidP="00E93766">
      <w:pPr>
        <w:tabs>
          <w:tab w:val="right" w:pos="8306"/>
        </w:tabs>
        <w:bidi w:val="0"/>
        <w:spacing w:line="480" w:lineRule="auto"/>
        <w:rPr>
          <w:rFonts w:ascii="David" w:eastAsia="Calibri" w:hAnsi="David" w:cs="David"/>
          <w:b/>
          <w:bCs/>
          <w:sz w:val="28"/>
          <w:szCs w:val="28"/>
          <w:highlight w:val="yellow"/>
          <w:rtl/>
        </w:rPr>
      </w:pPr>
    </w:p>
    <w:p w:rsidR="00482420" w:rsidRPr="00AD47B6" w:rsidRDefault="00482420" w:rsidP="00482420">
      <w:pPr>
        <w:spacing w:after="0" w:line="360" w:lineRule="auto"/>
        <w:jc w:val="both"/>
        <w:rPr>
          <w:rFonts w:ascii="Calibri" w:eastAsia="Calibri" w:hAnsi="Calibri" w:cs="David"/>
          <w:b/>
          <w:bCs/>
          <w:sz w:val="32"/>
          <w:szCs w:val="32"/>
          <w:rtl/>
        </w:rPr>
      </w:pPr>
      <w:r w:rsidRPr="00AD47B6">
        <w:rPr>
          <w:rFonts w:ascii="Calibri" w:eastAsia="Calibri" w:hAnsi="Calibri" w:cs="David" w:hint="cs"/>
          <w:b/>
          <w:bCs/>
          <w:sz w:val="32"/>
          <w:szCs w:val="32"/>
          <w:rtl/>
        </w:rPr>
        <w:lastRenderedPageBreak/>
        <w:t>הקדמה</w:t>
      </w:r>
    </w:p>
    <w:p w:rsidR="0098555B" w:rsidRPr="00AD47B6" w:rsidRDefault="0098555B" w:rsidP="0098555B">
      <w:pPr>
        <w:spacing w:line="240" w:lineRule="auto"/>
        <w:rPr>
          <w:rFonts w:ascii="David" w:hAnsi="David" w:cs="David"/>
          <w:sz w:val="28"/>
          <w:szCs w:val="28"/>
          <w:rtl/>
        </w:rPr>
      </w:pPr>
    </w:p>
    <w:p w:rsidR="00DD342F" w:rsidRDefault="00DD342F" w:rsidP="007F24C1">
      <w:pPr>
        <w:spacing w:line="360" w:lineRule="auto"/>
        <w:jc w:val="both"/>
        <w:rPr>
          <w:rFonts w:ascii="David" w:hAnsi="David" w:cs="David"/>
          <w:sz w:val="28"/>
          <w:szCs w:val="28"/>
          <w:rtl/>
        </w:rPr>
      </w:pPr>
      <w:r w:rsidRPr="00AD47B6">
        <w:rPr>
          <w:rFonts w:ascii="David" w:hAnsi="David" w:cs="David" w:hint="cs"/>
          <w:sz w:val="28"/>
          <w:szCs w:val="28"/>
          <w:rtl/>
        </w:rPr>
        <w:t>בתפקידי האחרון בצה"ל, טרם הגעתי למכללה לביטחון לאומי, הייתי מפקד חטמ"ר 300. חטיבה 300 הינה חטיבה מרחבית בגליל העליון המערבי, שתפקידה להגן על מדינת ישראל מלבנון. בגבולות החטיבה עשרות יישובים, אשר חלקם נמצאים ממש על הגבול, בסמוך לגדר המערכת. עליהם נדרשת החטיבה להגן בשגרה ובחירום</w:t>
      </w:r>
      <w:r>
        <w:rPr>
          <w:rFonts w:ascii="David" w:hAnsi="David" w:cs="David" w:hint="cs"/>
          <w:sz w:val="28"/>
          <w:szCs w:val="28"/>
          <w:rtl/>
        </w:rPr>
        <w:t>.</w:t>
      </w:r>
    </w:p>
    <w:p w:rsidR="00010021" w:rsidRPr="00AD47B6" w:rsidRDefault="007F24C1" w:rsidP="007F24C1">
      <w:pPr>
        <w:spacing w:line="360" w:lineRule="auto"/>
        <w:jc w:val="both"/>
        <w:rPr>
          <w:rFonts w:ascii="David" w:hAnsi="David" w:cs="David"/>
          <w:sz w:val="28"/>
          <w:szCs w:val="28"/>
          <w:rtl/>
        </w:rPr>
      </w:pPr>
      <w:r w:rsidRPr="00AD47B6">
        <w:rPr>
          <w:rFonts w:ascii="David" w:hAnsi="David" w:cs="David" w:hint="cs"/>
          <w:sz w:val="28"/>
          <w:szCs w:val="28"/>
          <w:rtl/>
        </w:rPr>
        <w:t>במסגרת תפקידי זה</w:t>
      </w:r>
      <w:r w:rsidR="001B1961" w:rsidRPr="00AD47B6">
        <w:rPr>
          <w:rFonts w:ascii="David" w:hAnsi="David" w:cs="David" w:hint="cs"/>
          <w:sz w:val="28"/>
          <w:szCs w:val="28"/>
          <w:rtl/>
        </w:rPr>
        <w:t xml:space="preserve">, נדרשתי לראשונה לסוגיה "האם לפנות יישוב בלחימה"? סוגיה זו העסיקה אותי רבות במהלך תפקידי, </w:t>
      </w:r>
      <w:r w:rsidR="00010021" w:rsidRPr="00AD47B6">
        <w:rPr>
          <w:rFonts w:ascii="David" w:hAnsi="David" w:cs="David" w:hint="cs"/>
          <w:sz w:val="28"/>
          <w:szCs w:val="28"/>
          <w:rtl/>
        </w:rPr>
        <w:t>על רקע</w:t>
      </w:r>
      <w:r w:rsidR="001B1961" w:rsidRPr="00AD47B6">
        <w:rPr>
          <w:rFonts w:ascii="David" w:hAnsi="David" w:cs="David" w:hint="cs"/>
          <w:sz w:val="28"/>
          <w:szCs w:val="28"/>
          <w:rtl/>
        </w:rPr>
        <w:t xml:space="preserve"> האיומים המשתנים בגבול הצפון</w:t>
      </w:r>
      <w:r w:rsidR="00FF1AA4" w:rsidRPr="00AD47B6">
        <w:rPr>
          <w:rFonts w:ascii="David" w:hAnsi="David" w:cs="David" w:hint="cs"/>
          <w:sz w:val="28"/>
          <w:szCs w:val="28"/>
          <w:rtl/>
        </w:rPr>
        <w:t>,</w:t>
      </w:r>
      <w:r w:rsidR="001B1961" w:rsidRPr="00AD47B6">
        <w:rPr>
          <w:rFonts w:ascii="David" w:hAnsi="David" w:cs="David" w:hint="cs"/>
          <w:sz w:val="28"/>
          <w:szCs w:val="28"/>
          <w:rtl/>
        </w:rPr>
        <w:t xml:space="preserve"> כפי שיפורטו במהלך העבודה.</w:t>
      </w:r>
      <w:r w:rsidR="00010021" w:rsidRPr="00AD47B6">
        <w:rPr>
          <w:rFonts w:ascii="David" w:hAnsi="David" w:cs="David" w:hint="cs"/>
          <w:sz w:val="28"/>
          <w:szCs w:val="28"/>
          <w:rtl/>
        </w:rPr>
        <w:t xml:space="preserve"> בנוסף, ב</w:t>
      </w:r>
      <w:r w:rsidR="001B1961" w:rsidRPr="00AD47B6">
        <w:rPr>
          <w:rFonts w:ascii="David" w:hAnsi="David" w:cs="David" w:hint="cs"/>
          <w:sz w:val="28"/>
          <w:szCs w:val="28"/>
          <w:rtl/>
        </w:rPr>
        <w:t>מבצע "צוק איתן" בעזה</w:t>
      </w:r>
      <w:r w:rsidRPr="00AD47B6">
        <w:rPr>
          <w:rFonts w:ascii="David" w:hAnsi="David" w:cs="David" w:hint="cs"/>
          <w:sz w:val="28"/>
          <w:szCs w:val="28"/>
          <w:rtl/>
        </w:rPr>
        <w:t xml:space="preserve"> </w:t>
      </w:r>
      <w:r w:rsidR="00010021" w:rsidRPr="00AD47B6">
        <w:rPr>
          <w:rFonts w:ascii="David" w:hAnsi="David" w:cs="David" w:hint="cs"/>
          <w:sz w:val="28"/>
          <w:szCs w:val="28"/>
          <w:rtl/>
        </w:rPr>
        <w:t xml:space="preserve">הועלתה </w:t>
      </w:r>
      <w:r w:rsidR="00FF1AA4" w:rsidRPr="00AD47B6">
        <w:rPr>
          <w:rFonts w:ascii="David" w:hAnsi="David" w:cs="David" w:hint="cs"/>
          <w:sz w:val="28"/>
          <w:szCs w:val="28"/>
          <w:rtl/>
        </w:rPr>
        <w:t>שוב</w:t>
      </w:r>
      <w:r w:rsidRPr="00AD47B6">
        <w:rPr>
          <w:rFonts w:ascii="David" w:hAnsi="David" w:cs="David" w:hint="cs"/>
          <w:sz w:val="28"/>
          <w:szCs w:val="28"/>
          <w:rtl/>
        </w:rPr>
        <w:t>,</w:t>
      </w:r>
      <w:r w:rsidR="00FF1AA4" w:rsidRPr="00AD47B6">
        <w:rPr>
          <w:rFonts w:ascii="David" w:hAnsi="David" w:cs="David" w:hint="cs"/>
          <w:sz w:val="28"/>
          <w:szCs w:val="28"/>
          <w:rtl/>
        </w:rPr>
        <w:t xml:space="preserve"> וביתר שאת</w:t>
      </w:r>
      <w:r w:rsidR="00010021" w:rsidRPr="00AD47B6">
        <w:rPr>
          <w:rFonts w:ascii="David" w:hAnsi="David" w:cs="David" w:hint="cs"/>
          <w:sz w:val="28"/>
          <w:szCs w:val="28"/>
          <w:rtl/>
        </w:rPr>
        <w:t>,</w:t>
      </w:r>
      <w:r w:rsidR="00FF1AA4" w:rsidRPr="00AD47B6">
        <w:rPr>
          <w:rFonts w:ascii="David" w:hAnsi="David" w:cs="David" w:hint="cs"/>
          <w:sz w:val="28"/>
          <w:szCs w:val="28"/>
          <w:rtl/>
        </w:rPr>
        <w:t xml:space="preserve"> </w:t>
      </w:r>
      <w:r w:rsidR="00010021" w:rsidRPr="00AD47B6">
        <w:rPr>
          <w:rFonts w:ascii="David" w:hAnsi="David" w:cs="David" w:hint="cs"/>
          <w:sz w:val="28"/>
          <w:szCs w:val="28"/>
          <w:rtl/>
        </w:rPr>
        <w:t>הדילמה</w:t>
      </w:r>
      <w:r w:rsidRPr="00AD47B6">
        <w:rPr>
          <w:rFonts w:ascii="David" w:hAnsi="David" w:cs="David" w:hint="cs"/>
          <w:sz w:val="28"/>
          <w:szCs w:val="28"/>
          <w:rtl/>
        </w:rPr>
        <w:t>-</w:t>
      </w:r>
      <w:r w:rsidR="00010021" w:rsidRPr="00AD47B6">
        <w:rPr>
          <w:rFonts w:ascii="David" w:hAnsi="David" w:cs="David" w:hint="cs"/>
          <w:sz w:val="28"/>
          <w:szCs w:val="28"/>
          <w:rtl/>
        </w:rPr>
        <w:t xml:space="preserve"> האם לפנות יישובים בלחימה</w:t>
      </w:r>
      <w:r w:rsidRPr="00AD47B6">
        <w:rPr>
          <w:rFonts w:ascii="David" w:hAnsi="David" w:cs="David" w:hint="cs"/>
          <w:sz w:val="28"/>
          <w:szCs w:val="28"/>
          <w:rtl/>
        </w:rPr>
        <w:t>?</w:t>
      </w:r>
      <w:r w:rsidR="00010021" w:rsidRPr="00AD47B6">
        <w:rPr>
          <w:rFonts w:ascii="David" w:hAnsi="David" w:cs="David" w:hint="cs"/>
          <w:sz w:val="28"/>
          <w:szCs w:val="28"/>
          <w:rtl/>
        </w:rPr>
        <w:t xml:space="preserve"> </w:t>
      </w:r>
    </w:p>
    <w:p w:rsidR="00010021" w:rsidRPr="0098555B" w:rsidRDefault="007F24C1" w:rsidP="007F24C1">
      <w:pPr>
        <w:spacing w:line="360" w:lineRule="auto"/>
        <w:jc w:val="both"/>
        <w:rPr>
          <w:rFonts w:ascii="David" w:hAnsi="David" w:cs="David"/>
          <w:sz w:val="28"/>
          <w:szCs w:val="28"/>
          <w:rtl/>
        </w:rPr>
      </w:pPr>
      <w:r w:rsidRPr="00AD47B6">
        <w:rPr>
          <w:rFonts w:ascii="David" w:hAnsi="David" w:cs="David" w:hint="cs"/>
          <w:sz w:val="28"/>
          <w:szCs w:val="28"/>
          <w:rtl/>
        </w:rPr>
        <w:t>במהלך ובעקבות</w:t>
      </w:r>
      <w:r w:rsidR="00010021" w:rsidRPr="00AD47B6">
        <w:rPr>
          <w:rFonts w:ascii="David" w:hAnsi="David" w:cs="David" w:hint="cs"/>
          <w:sz w:val="28"/>
          <w:szCs w:val="28"/>
          <w:rtl/>
        </w:rPr>
        <w:t xml:space="preserve"> "צוק איתן" התקיים שיח ציבורי רחב בעניין זה, </w:t>
      </w:r>
      <w:r w:rsidRPr="00AD47B6">
        <w:rPr>
          <w:rFonts w:ascii="David" w:hAnsi="David" w:cs="David" w:hint="cs"/>
          <w:sz w:val="28"/>
          <w:szCs w:val="28"/>
          <w:rtl/>
        </w:rPr>
        <w:t>אך</w:t>
      </w:r>
      <w:r w:rsidR="009C52A3" w:rsidRPr="00AD47B6">
        <w:rPr>
          <w:rFonts w:ascii="David" w:hAnsi="David" w:cs="David" w:hint="cs"/>
          <w:sz w:val="28"/>
          <w:szCs w:val="28"/>
          <w:rtl/>
        </w:rPr>
        <w:t xml:space="preserve"> </w:t>
      </w:r>
      <w:r w:rsidRPr="00AD47B6">
        <w:rPr>
          <w:rFonts w:ascii="David" w:hAnsi="David" w:cs="David" w:hint="cs"/>
          <w:sz w:val="28"/>
          <w:szCs w:val="28"/>
          <w:rtl/>
        </w:rPr>
        <w:t xml:space="preserve">דומה כי </w:t>
      </w:r>
      <w:r w:rsidR="00010021" w:rsidRPr="00AD47B6">
        <w:rPr>
          <w:rFonts w:ascii="David" w:hAnsi="David" w:cs="David" w:hint="cs"/>
          <w:sz w:val="28"/>
          <w:szCs w:val="28"/>
          <w:rtl/>
        </w:rPr>
        <w:t>למדינ</w:t>
      </w:r>
      <w:r w:rsidR="009C52A3" w:rsidRPr="00AD47B6">
        <w:rPr>
          <w:rFonts w:ascii="David" w:hAnsi="David" w:cs="David" w:hint="cs"/>
          <w:sz w:val="28"/>
          <w:szCs w:val="28"/>
          <w:rtl/>
        </w:rPr>
        <w:t>ת ישראל</w:t>
      </w:r>
      <w:r w:rsidR="00010021" w:rsidRPr="00AD47B6">
        <w:rPr>
          <w:rFonts w:ascii="David" w:hAnsi="David" w:cs="David" w:hint="cs"/>
          <w:sz w:val="28"/>
          <w:szCs w:val="28"/>
          <w:rtl/>
        </w:rPr>
        <w:t xml:space="preserve"> ולצ</w:t>
      </w:r>
      <w:r w:rsidRPr="00AD47B6">
        <w:rPr>
          <w:rFonts w:ascii="David" w:hAnsi="David" w:cs="David" w:hint="cs"/>
          <w:sz w:val="28"/>
          <w:szCs w:val="28"/>
          <w:rtl/>
        </w:rPr>
        <w:t>ה"ל</w:t>
      </w:r>
      <w:r w:rsidR="00010021" w:rsidRPr="00AD47B6">
        <w:rPr>
          <w:rFonts w:ascii="David" w:hAnsi="David" w:cs="David" w:hint="cs"/>
          <w:sz w:val="28"/>
          <w:szCs w:val="28"/>
          <w:rtl/>
        </w:rPr>
        <w:t xml:space="preserve"> אין עדיין מדיניות ברורה </w:t>
      </w:r>
      <w:r w:rsidRPr="00AD47B6">
        <w:rPr>
          <w:rFonts w:ascii="David" w:hAnsi="David" w:cs="David" w:hint="cs"/>
          <w:sz w:val="28"/>
          <w:szCs w:val="28"/>
          <w:rtl/>
        </w:rPr>
        <w:t>בסוגיה</w:t>
      </w:r>
      <w:r w:rsidR="00010021" w:rsidRPr="00AD47B6">
        <w:rPr>
          <w:rFonts w:ascii="David" w:hAnsi="David" w:cs="David" w:hint="cs"/>
          <w:sz w:val="28"/>
          <w:szCs w:val="28"/>
          <w:rtl/>
        </w:rPr>
        <w:t xml:space="preserve">, לא כל שכן, גם </w:t>
      </w:r>
      <w:r w:rsidRPr="00AD47B6">
        <w:rPr>
          <w:rFonts w:ascii="David" w:hAnsi="David" w:cs="David" w:hint="cs"/>
          <w:sz w:val="28"/>
          <w:szCs w:val="28"/>
          <w:rtl/>
        </w:rPr>
        <w:t xml:space="preserve">אף </w:t>
      </w:r>
      <w:r w:rsidR="00010021" w:rsidRPr="00AD47B6">
        <w:rPr>
          <w:rFonts w:ascii="David" w:hAnsi="David" w:cs="David" w:hint="cs"/>
          <w:sz w:val="28"/>
          <w:szCs w:val="28"/>
          <w:rtl/>
        </w:rPr>
        <w:t xml:space="preserve">עבודת הכנה משמעותית </w:t>
      </w:r>
      <w:r w:rsidRPr="00AD47B6">
        <w:rPr>
          <w:rFonts w:ascii="David" w:hAnsi="David" w:cs="David" w:hint="cs"/>
          <w:sz w:val="28"/>
          <w:szCs w:val="28"/>
          <w:rtl/>
        </w:rPr>
        <w:t>לא</w:t>
      </w:r>
      <w:r w:rsidR="00010021" w:rsidRPr="00AD47B6">
        <w:rPr>
          <w:rFonts w:ascii="David" w:hAnsi="David" w:cs="David" w:hint="cs"/>
          <w:sz w:val="28"/>
          <w:szCs w:val="28"/>
          <w:rtl/>
        </w:rPr>
        <w:t xml:space="preserve"> התבצעה בנושא. העבודה תעסוק בשיקולים, בדילמות ובקריטריונים לפינוי יישוב ברמות השונות.</w:t>
      </w:r>
    </w:p>
    <w:p w:rsidR="001B1961" w:rsidRPr="00CE40D3" w:rsidRDefault="001B1961" w:rsidP="00010021">
      <w:pPr>
        <w:spacing w:line="360" w:lineRule="auto"/>
        <w:rPr>
          <w:rFonts w:ascii="David" w:hAnsi="David" w:cs="David"/>
          <w:sz w:val="24"/>
          <w:szCs w:val="24"/>
          <w:rtl/>
        </w:rPr>
      </w:pPr>
    </w:p>
    <w:p w:rsidR="00482420" w:rsidRDefault="00482420" w:rsidP="00482420">
      <w:pPr>
        <w:spacing w:after="0" w:line="360" w:lineRule="auto"/>
        <w:jc w:val="both"/>
        <w:rPr>
          <w:rFonts w:ascii="Calibri" w:eastAsia="Calibri" w:hAnsi="Calibri" w:cs="David"/>
          <w:b/>
          <w:bCs/>
          <w:sz w:val="32"/>
          <w:szCs w:val="32"/>
          <w:rtl/>
        </w:rPr>
      </w:pPr>
    </w:p>
    <w:p w:rsidR="00482420" w:rsidRDefault="00482420" w:rsidP="00482420">
      <w:pPr>
        <w:spacing w:after="0" w:line="360" w:lineRule="auto"/>
        <w:jc w:val="both"/>
        <w:rPr>
          <w:rFonts w:ascii="Calibri" w:eastAsia="Calibri" w:hAnsi="Calibri" w:cs="David"/>
          <w:b/>
          <w:bCs/>
          <w:sz w:val="32"/>
          <w:szCs w:val="32"/>
          <w:rtl/>
        </w:rPr>
      </w:pPr>
    </w:p>
    <w:p w:rsidR="00482420" w:rsidRDefault="00482420" w:rsidP="00482420">
      <w:pPr>
        <w:spacing w:after="0" w:line="360" w:lineRule="auto"/>
        <w:jc w:val="both"/>
        <w:rPr>
          <w:rFonts w:ascii="Calibri" w:eastAsia="Calibri" w:hAnsi="Calibri" w:cs="David"/>
          <w:b/>
          <w:bCs/>
          <w:sz w:val="32"/>
          <w:szCs w:val="32"/>
          <w:rtl/>
        </w:rPr>
      </w:pPr>
    </w:p>
    <w:p w:rsidR="00482420" w:rsidRDefault="00482420" w:rsidP="00482420">
      <w:pPr>
        <w:spacing w:after="0" w:line="360" w:lineRule="auto"/>
        <w:jc w:val="both"/>
        <w:rPr>
          <w:rFonts w:ascii="Calibri" w:eastAsia="Calibri" w:hAnsi="Calibri" w:cs="David"/>
          <w:b/>
          <w:bCs/>
          <w:sz w:val="32"/>
          <w:szCs w:val="32"/>
          <w:rtl/>
        </w:rPr>
      </w:pPr>
    </w:p>
    <w:p w:rsidR="00482420" w:rsidRDefault="00482420" w:rsidP="00482420">
      <w:pPr>
        <w:spacing w:after="0" w:line="360" w:lineRule="auto"/>
        <w:jc w:val="both"/>
        <w:rPr>
          <w:rFonts w:ascii="Calibri" w:eastAsia="Calibri" w:hAnsi="Calibri" w:cs="David"/>
          <w:b/>
          <w:bCs/>
          <w:sz w:val="32"/>
          <w:szCs w:val="32"/>
          <w:rtl/>
        </w:rPr>
      </w:pPr>
    </w:p>
    <w:p w:rsidR="00482420" w:rsidRDefault="00482420" w:rsidP="00482420">
      <w:pPr>
        <w:spacing w:after="0" w:line="360" w:lineRule="auto"/>
        <w:jc w:val="both"/>
        <w:rPr>
          <w:rFonts w:ascii="Calibri" w:eastAsia="Calibri" w:hAnsi="Calibri" w:cs="David"/>
          <w:b/>
          <w:bCs/>
          <w:sz w:val="32"/>
          <w:szCs w:val="32"/>
          <w:rtl/>
        </w:rPr>
      </w:pPr>
    </w:p>
    <w:p w:rsidR="00482420" w:rsidRDefault="00482420" w:rsidP="00482420">
      <w:pPr>
        <w:spacing w:after="0" w:line="360" w:lineRule="auto"/>
        <w:jc w:val="both"/>
        <w:rPr>
          <w:rFonts w:ascii="Calibri" w:eastAsia="Calibri" w:hAnsi="Calibri" w:cs="David"/>
          <w:b/>
          <w:bCs/>
          <w:sz w:val="32"/>
          <w:szCs w:val="32"/>
          <w:rtl/>
        </w:rPr>
      </w:pPr>
    </w:p>
    <w:p w:rsidR="00482420" w:rsidRDefault="00482420" w:rsidP="00482420">
      <w:pPr>
        <w:spacing w:after="0" w:line="360" w:lineRule="auto"/>
        <w:jc w:val="both"/>
        <w:rPr>
          <w:rFonts w:ascii="Calibri" w:eastAsia="Calibri" w:hAnsi="Calibri" w:cs="David"/>
          <w:b/>
          <w:bCs/>
          <w:sz w:val="32"/>
          <w:szCs w:val="32"/>
          <w:rtl/>
        </w:rPr>
      </w:pPr>
    </w:p>
    <w:p w:rsidR="00482420" w:rsidRDefault="00482420" w:rsidP="00482420">
      <w:pPr>
        <w:spacing w:after="0" w:line="360" w:lineRule="auto"/>
        <w:jc w:val="both"/>
        <w:rPr>
          <w:rFonts w:ascii="Calibri" w:eastAsia="Calibri" w:hAnsi="Calibri" w:cs="David"/>
          <w:b/>
          <w:bCs/>
          <w:sz w:val="32"/>
          <w:szCs w:val="32"/>
          <w:rtl/>
        </w:rPr>
      </w:pPr>
    </w:p>
    <w:p w:rsidR="00482420" w:rsidRDefault="00482420" w:rsidP="00482420">
      <w:pPr>
        <w:spacing w:after="0" w:line="360" w:lineRule="auto"/>
        <w:jc w:val="both"/>
        <w:rPr>
          <w:rFonts w:ascii="Calibri" w:eastAsia="Calibri" w:hAnsi="Calibri" w:cs="David"/>
          <w:b/>
          <w:bCs/>
          <w:sz w:val="32"/>
          <w:szCs w:val="32"/>
          <w:rtl/>
        </w:rPr>
      </w:pPr>
    </w:p>
    <w:p w:rsidR="00482420" w:rsidRDefault="00482420" w:rsidP="00482420">
      <w:pPr>
        <w:spacing w:after="0" w:line="360" w:lineRule="auto"/>
        <w:jc w:val="both"/>
        <w:rPr>
          <w:rFonts w:ascii="Calibri" w:eastAsia="Calibri" w:hAnsi="Calibri" w:cs="David"/>
          <w:b/>
          <w:bCs/>
          <w:sz w:val="32"/>
          <w:szCs w:val="32"/>
          <w:rtl/>
        </w:rPr>
      </w:pPr>
    </w:p>
    <w:p w:rsidR="00482420" w:rsidRDefault="00482420" w:rsidP="00482420">
      <w:pPr>
        <w:spacing w:after="0" w:line="360" w:lineRule="auto"/>
        <w:jc w:val="both"/>
        <w:rPr>
          <w:rFonts w:ascii="Calibri" w:eastAsia="Calibri" w:hAnsi="Calibri" w:cs="David"/>
          <w:b/>
          <w:bCs/>
          <w:sz w:val="32"/>
          <w:szCs w:val="32"/>
          <w:rtl/>
        </w:rPr>
      </w:pPr>
    </w:p>
    <w:p w:rsidR="00482420" w:rsidRDefault="00482420" w:rsidP="00482420">
      <w:pPr>
        <w:spacing w:after="0" w:line="360" w:lineRule="auto"/>
        <w:jc w:val="both"/>
        <w:rPr>
          <w:rFonts w:ascii="Calibri" w:eastAsia="Calibri" w:hAnsi="Calibri" w:cs="David"/>
          <w:b/>
          <w:bCs/>
          <w:sz w:val="32"/>
          <w:szCs w:val="32"/>
          <w:rtl/>
        </w:rPr>
      </w:pPr>
    </w:p>
    <w:p w:rsidR="00482420" w:rsidRDefault="00482420" w:rsidP="00482420">
      <w:pPr>
        <w:spacing w:after="0" w:line="360" w:lineRule="auto"/>
        <w:jc w:val="both"/>
        <w:rPr>
          <w:rFonts w:ascii="Calibri" w:eastAsia="Calibri" w:hAnsi="Calibri" w:cs="David"/>
          <w:b/>
          <w:bCs/>
          <w:sz w:val="32"/>
          <w:szCs w:val="32"/>
          <w:rtl/>
        </w:rPr>
      </w:pPr>
    </w:p>
    <w:p w:rsidR="00D74367" w:rsidRPr="00DA26EC" w:rsidRDefault="00B354CC" w:rsidP="00E93766">
      <w:pPr>
        <w:pStyle w:val="1"/>
        <w:rPr>
          <w:rtl/>
        </w:rPr>
      </w:pPr>
      <w:bookmarkStart w:id="0" w:name="_Toc417894903"/>
      <w:r w:rsidRPr="00DA26EC">
        <w:rPr>
          <w:rtl/>
        </w:rPr>
        <w:lastRenderedPageBreak/>
        <w:t>מבוא</w:t>
      </w:r>
      <w:bookmarkEnd w:id="0"/>
    </w:p>
    <w:p w:rsidR="00433E71" w:rsidRPr="005B58EB" w:rsidRDefault="00433E71" w:rsidP="00F059F1">
      <w:pPr>
        <w:spacing w:after="0"/>
        <w:jc w:val="both"/>
        <w:rPr>
          <w:rFonts w:cs="David"/>
          <w:b/>
          <w:bCs/>
          <w:sz w:val="28"/>
          <w:szCs w:val="28"/>
          <w:rtl/>
        </w:rPr>
      </w:pPr>
    </w:p>
    <w:p w:rsidR="00AD778B" w:rsidRDefault="00AD778B" w:rsidP="00D42A4A">
      <w:pPr>
        <w:spacing w:after="0" w:line="360" w:lineRule="auto"/>
        <w:jc w:val="both"/>
        <w:rPr>
          <w:rFonts w:cs="David"/>
          <w:sz w:val="28"/>
          <w:szCs w:val="28"/>
          <w:rtl/>
        </w:rPr>
      </w:pPr>
      <w:r w:rsidRPr="00A3371E">
        <w:rPr>
          <w:rFonts w:cs="David" w:hint="cs"/>
          <w:sz w:val="28"/>
          <w:szCs w:val="28"/>
          <w:rtl/>
        </w:rPr>
        <w:t>עניינה של עבודה זו הינו בחינת הדילמות השונות</w:t>
      </w:r>
      <w:r w:rsidR="00A3371E" w:rsidRPr="00A3371E">
        <w:rPr>
          <w:rFonts w:cs="David" w:hint="cs"/>
          <w:sz w:val="28"/>
          <w:szCs w:val="28"/>
          <w:rtl/>
        </w:rPr>
        <w:t>,</w:t>
      </w:r>
      <w:r w:rsidRPr="00A3371E">
        <w:rPr>
          <w:rFonts w:cs="David" w:hint="cs"/>
          <w:sz w:val="28"/>
          <w:szCs w:val="28"/>
          <w:rtl/>
        </w:rPr>
        <w:t xml:space="preserve"> שכרוכות </w:t>
      </w:r>
      <w:r w:rsidR="00D42A4A">
        <w:rPr>
          <w:rFonts w:cs="David" w:hint="cs"/>
          <w:sz w:val="28"/>
          <w:szCs w:val="28"/>
          <w:rtl/>
        </w:rPr>
        <w:t>בהמלצות צה"ל וב</w:t>
      </w:r>
      <w:r w:rsidRPr="00A3371E">
        <w:rPr>
          <w:rFonts w:cs="David" w:hint="cs"/>
          <w:sz w:val="28"/>
          <w:szCs w:val="28"/>
          <w:rtl/>
        </w:rPr>
        <w:t>החלטת הדרג המדיני להורות על פינוי יישובים</w:t>
      </w:r>
      <w:r w:rsidR="00B663DD">
        <w:rPr>
          <w:rStyle w:val="af4"/>
          <w:rFonts w:cs="David"/>
          <w:sz w:val="28"/>
          <w:szCs w:val="28"/>
          <w:rtl/>
        </w:rPr>
        <w:footnoteReference w:id="2"/>
      </w:r>
      <w:r w:rsidRPr="00A3371E">
        <w:rPr>
          <w:rFonts w:cs="David" w:hint="cs"/>
          <w:sz w:val="28"/>
          <w:szCs w:val="28"/>
          <w:rtl/>
        </w:rPr>
        <w:t xml:space="preserve"> בעת לחימה.</w:t>
      </w:r>
      <w:r>
        <w:rPr>
          <w:rFonts w:cs="David" w:hint="cs"/>
          <w:sz w:val="28"/>
          <w:szCs w:val="28"/>
          <w:rtl/>
        </w:rPr>
        <w:t xml:space="preserve"> </w:t>
      </w:r>
      <w:r w:rsidR="00A3371E">
        <w:rPr>
          <w:rFonts w:cs="David" w:hint="cs"/>
          <w:sz w:val="28"/>
          <w:szCs w:val="28"/>
          <w:rtl/>
        </w:rPr>
        <w:t xml:space="preserve"> </w:t>
      </w:r>
    </w:p>
    <w:p w:rsidR="00AD778B" w:rsidRDefault="00A3371E" w:rsidP="00AB0608">
      <w:pPr>
        <w:spacing w:after="0" w:line="360" w:lineRule="auto"/>
        <w:jc w:val="both"/>
        <w:rPr>
          <w:rFonts w:cs="David"/>
          <w:sz w:val="28"/>
          <w:szCs w:val="28"/>
          <w:rtl/>
        </w:rPr>
      </w:pPr>
      <w:r>
        <w:rPr>
          <w:rFonts w:cs="David" w:hint="cs"/>
          <w:sz w:val="28"/>
          <w:szCs w:val="28"/>
          <w:rtl/>
        </w:rPr>
        <w:t>פינוי יישובים בעת לחימה העסיק את ההנהגה הציונ</w:t>
      </w:r>
      <w:r w:rsidR="00AB0608">
        <w:rPr>
          <w:rFonts w:cs="David" w:hint="cs"/>
          <w:sz w:val="28"/>
          <w:szCs w:val="28"/>
          <w:rtl/>
        </w:rPr>
        <w:t>י</w:t>
      </w:r>
      <w:r>
        <w:rPr>
          <w:rFonts w:cs="David" w:hint="cs"/>
          <w:sz w:val="28"/>
          <w:szCs w:val="28"/>
          <w:rtl/>
        </w:rPr>
        <w:t>ת עוד מראשית ההתיישבות בארץ. הוא שב ועלה ביתר שאת ב</w:t>
      </w:r>
      <w:r w:rsidR="00F1313B">
        <w:rPr>
          <w:rFonts w:cs="David" w:hint="cs"/>
          <w:sz w:val="28"/>
          <w:szCs w:val="28"/>
          <w:rtl/>
        </w:rPr>
        <w:t>מבצע "צוק איתן"</w:t>
      </w:r>
      <w:r>
        <w:rPr>
          <w:rFonts w:cs="David" w:hint="cs"/>
          <w:sz w:val="28"/>
          <w:szCs w:val="28"/>
          <w:rtl/>
        </w:rPr>
        <w:t>,</w:t>
      </w:r>
      <w:r w:rsidR="00F1313B">
        <w:rPr>
          <w:rFonts w:cs="David" w:hint="cs"/>
          <w:sz w:val="28"/>
          <w:szCs w:val="28"/>
          <w:rtl/>
        </w:rPr>
        <w:t xml:space="preserve"> </w:t>
      </w:r>
      <w:r>
        <w:rPr>
          <w:rFonts w:cs="David" w:hint="cs"/>
          <w:sz w:val="28"/>
          <w:szCs w:val="28"/>
          <w:rtl/>
        </w:rPr>
        <w:t>ש</w:t>
      </w:r>
      <w:r w:rsidR="00212A2B">
        <w:rPr>
          <w:rFonts w:cs="David" w:hint="cs"/>
          <w:sz w:val="28"/>
          <w:szCs w:val="28"/>
          <w:rtl/>
        </w:rPr>
        <w:t xml:space="preserve">החל </w:t>
      </w:r>
      <w:r w:rsidR="00F1313B">
        <w:rPr>
          <w:rFonts w:cs="David" w:hint="cs"/>
          <w:sz w:val="28"/>
          <w:szCs w:val="28"/>
          <w:rtl/>
        </w:rPr>
        <w:t xml:space="preserve">ב- 08/07/14 </w:t>
      </w:r>
      <w:r w:rsidR="00EB6C83">
        <w:rPr>
          <w:rFonts w:cs="David" w:hint="cs"/>
          <w:sz w:val="28"/>
          <w:szCs w:val="28"/>
          <w:rtl/>
        </w:rPr>
        <w:t>והסתיים ב</w:t>
      </w:r>
      <w:r w:rsidR="00AD778B">
        <w:rPr>
          <w:rFonts w:cs="David" w:hint="cs"/>
          <w:sz w:val="28"/>
          <w:szCs w:val="28"/>
          <w:rtl/>
        </w:rPr>
        <w:t>-</w:t>
      </w:r>
      <w:r w:rsidR="00EB6C83">
        <w:rPr>
          <w:rFonts w:cs="David" w:hint="cs"/>
          <w:sz w:val="28"/>
          <w:szCs w:val="28"/>
          <w:rtl/>
        </w:rPr>
        <w:t xml:space="preserve"> 26/08/14 עם </w:t>
      </w:r>
      <w:r w:rsidR="00AD778B">
        <w:rPr>
          <w:rFonts w:cs="David" w:hint="cs"/>
          <w:sz w:val="28"/>
          <w:szCs w:val="28"/>
          <w:rtl/>
        </w:rPr>
        <w:t xml:space="preserve">ההכרזה על </w:t>
      </w:r>
      <w:r w:rsidR="00EB6C83">
        <w:rPr>
          <w:rFonts w:cs="David" w:hint="cs"/>
          <w:sz w:val="28"/>
          <w:szCs w:val="28"/>
          <w:rtl/>
        </w:rPr>
        <w:t>הפסקת האש.</w:t>
      </w:r>
      <w:r w:rsidR="00212A2B">
        <w:rPr>
          <w:rFonts w:cs="David" w:hint="cs"/>
          <w:sz w:val="28"/>
          <w:szCs w:val="28"/>
          <w:rtl/>
        </w:rPr>
        <w:t xml:space="preserve"> </w:t>
      </w:r>
      <w:r w:rsidR="00EB6C83">
        <w:rPr>
          <w:rFonts w:cs="David" w:hint="cs"/>
          <w:sz w:val="28"/>
          <w:szCs w:val="28"/>
          <w:rtl/>
        </w:rPr>
        <w:t xml:space="preserve">המבצע </w:t>
      </w:r>
      <w:r>
        <w:rPr>
          <w:rFonts w:cs="David" w:hint="cs"/>
          <w:sz w:val="28"/>
          <w:szCs w:val="28"/>
          <w:rtl/>
        </w:rPr>
        <w:t>נפתח</w:t>
      </w:r>
      <w:r w:rsidR="00EB6C83">
        <w:rPr>
          <w:rFonts w:cs="David" w:hint="cs"/>
          <w:sz w:val="28"/>
          <w:szCs w:val="28"/>
          <w:rtl/>
        </w:rPr>
        <w:t xml:space="preserve"> בעקבות </w:t>
      </w:r>
      <w:r w:rsidR="00212A2B">
        <w:rPr>
          <w:rFonts w:cs="David" w:hint="cs"/>
          <w:sz w:val="28"/>
          <w:szCs w:val="28"/>
          <w:rtl/>
        </w:rPr>
        <w:t>ירי</w:t>
      </w:r>
      <w:r w:rsidR="00212A2B" w:rsidRPr="00E7031B">
        <w:rPr>
          <w:rFonts w:cs="David" w:hint="cs"/>
          <w:sz w:val="28"/>
          <w:szCs w:val="28"/>
          <w:rtl/>
        </w:rPr>
        <w:t xml:space="preserve"> </w:t>
      </w:r>
      <w:r w:rsidR="000A5BA7">
        <w:rPr>
          <w:rFonts w:cs="David" w:hint="cs"/>
          <w:sz w:val="28"/>
          <w:szCs w:val="28"/>
          <w:rtl/>
        </w:rPr>
        <w:t>תלול מסלול</w:t>
      </w:r>
      <w:r w:rsidR="00EB6C83">
        <w:rPr>
          <w:rFonts w:cs="David" w:hint="cs"/>
          <w:sz w:val="28"/>
          <w:szCs w:val="28"/>
          <w:rtl/>
        </w:rPr>
        <w:t xml:space="preserve"> </w:t>
      </w:r>
      <w:r w:rsidR="00212A2B" w:rsidRPr="00E7031B">
        <w:rPr>
          <w:rFonts w:cs="David" w:hint="cs"/>
          <w:sz w:val="28"/>
          <w:szCs w:val="28"/>
          <w:rtl/>
        </w:rPr>
        <w:t xml:space="preserve">הולך וגובר מרצועת עזה לעבר אוכלוסייה אזרחית בדרום ישראל, </w:t>
      </w:r>
      <w:r w:rsidR="00E7031B" w:rsidRPr="00E7031B">
        <w:rPr>
          <w:rFonts w:cs="David" w:hint="cs"/>
          <w:sz w:val="28"/>
          <w:szCs w:val="28"/>
          <w:rtl/>
        </w:rPr>
        <w:t>כתגובה</w:t>
      </w:r>
      <w:r w:rsidR="00212A2B" w:rsidRPr="00E7031B">
        <w:rPr>
          <w:rFonts w:cs="David" w:hint="cs"/>
          <w:sz w:val="28"/>
          <w:szCs w:val="28"/>
          <w:rtl/>
        </w:rPr>
        <w:t xml:space="preserve"> </w:t>
      </w:r>
      <w:r w:rsidR="00E7031B" w:rsidRPr="00E7031B">
        <w:rPr>
          <w:rFonts w:cs="David" w:hint="cs"/>
          <w:sz w:val="28"/>
          <w:szCs w:val="28"/>
          <w:rtl/>
        </w:rPr>
        <w:t>ל</w:t>
      </w:r>
      <w:r w:rsidR="00212A2B" w:rsidRPr="00E7031B">
        <w:rPr>
          <w:rFonts w:cs="David" w:hint="cs"/>
          <w:sz w:val="28"/>
          <w:szCs w:val="28"/>
          <w:rtl/>
        </w:rPr>
        <w:t>מבצ</w:t>
      </w:r>
      <w:r w:rsidR="00E7031B" w:rsidRPr="00E7031B">
        <w:rPr>
          <w:rFonts w:cs="David" w:hint="cs"/>
          <w:sz w:val="28"/>
          <w:szCs w:val="28"/>
          <w:rtl/>
        </w:rPr>
        <w:t>ע</w:t>
      </w:r>
      <w:r w:rsidR="00212A2B" w:rsidRPr="00E7031B">
        <w:rPr>
          <w:rFonts w:cs="David" w:hint="cs"/>
          <w:sz w:val="28"/>
          <w:szCs w:val="28"/>
          <w:rtl/>
        </w:rPr>
        <w:t xml:space="preserve"> "שובו אחים" </w:t>
      </w:r>
      <w:r w:rsidR="00E7031B">
        <w:rPr>
          <w:rFonts w:cs="David" w:hint="cs"/>
          <w:sz w:val="28"/>
          <w:szCs w:val="28"/>
          <w:rtl/>
        </w:rPr>
        <w:t>של צה"ל לאחר חטיפת שלושת הנערים</w:t>
      </w:r>
      <w:r w:rsidR="00CD3D3C">
        <w:rPr>
          <w:rFonts w:cs="David" w:hint="cs"/>
          <w:sz w:val="28"/>
          <w:szCs w:val="28"/>
          <w:rtl/>
        </w:rPr>
        <w:t xml:space="preserve"> ורציחתם</w:t>
      </w:r>
      <w:r w:rsidR="00EB6C83">
        <w:rPr>
          <w:rFonts w:cs="David" w:hint="cs"/>
          <w:sz w:val="28"/>
          <w:szCs w:val="28"/>
          <w:rtl/>
        </w:rPr>
        <w:t xml:space="preserve"> ב</w:t>
      </w:r>
      <w:r w:rsidR="00AD778B">
        <w:rPr>
          <w:rFonts w:cs="David" w:hint="cs"/>
          <w:sz w:val="28"/>
          <w:szCs w:val="28"/>
          <w:rtl/>
        </w:rPr>
        <w:t>-</w:t>
      </w:r>
      <w:r w:rsidR="00EB6C83">
        <w:rPr>
          <w:rFonts w:cs="David" w:hint="cs"/>
          <w:sz w:val="28"/>
          <w:szCs w:val="28"/>
          <w:rtl/>
        </w:rPr>
        <w:t xml:space="preserve"> 12/06/2014</w:t>
      </w:r>
      <w:r w:rsidR="00E7031B">
        <w:rPr>
          <w:rFonts w:cs="David" w:hint="cs"/>
          <w:sz w:val="28"/>
          <w:szCs w:val="28"/>
          <w:rtl/>
        </w:rPr>
        <w:t>.</w:t>
      </w:r>
    </w:p>
    <w:p w:rsidR="00A3371E" w:rsidRDefault="007C2809" w:rsidP="00D42A4A">
      <w:pPr>
        <w:pStyle w:val="a0"/>
        <w:spacing w:after="0" w:line="360" w:lineRule="auto"/>
        <w:ind w:left="-58"/>
        <w:jc w:val="both"/>
        <w:rPr>
          <w:rFonts w:cs="David"/>
          <w:sz w:val="28"/>
          <w:szCs w:val="28"/>
          <w:rtl/>
        </w:rPr>
      </w:pPr>
      <w:r>
        <w:rPr>
          <w:rFonts w:cs="David" w:hint="cs"/>
          <w:sz w:val="28"/>
          <w:szCs w:val="28"/>
          <w:rtl/>
        </w:rPr>
        <w:t>האיום על תושבי עוטף עז</w:t>
      </w:r>
      <w:r w:rsidR="00A3371E">
        <w:rPr>
          <w:rFonts w:cs="David" w:hint="cs"/>
          <w:sz w:val="28"/>
          <w:szCs w:val="28"/>
          <w:rtl/>
        </w:rPr>
        <w:t xml:space="preserve">ה במהלך המבצע היה משמעותי </w:t>
      </w:r>
      <w:r w:rsidR="00D42A4A">
        <w:rPr>
          <w:rFonts w:cs="David" w:hint="cs"/>
          <w:sz w:val="28"/>
          <w:szCs w:val="28"/>
          <w:rtl/>
        </w:rPr>
        <w:t>ביותר</w:t>
      </w:r>
      <w:r w:rsidR="00A3371E">
        <w:rPr>
          <w:rFonts w:cs="David" w:hint="cs"/>
          <w:sz w:val="28"/>
          <w:szCs w:val="28"/>
          <w:rtl/>
        </w:rPr>
        <w:t xml:space="preserve">, שכן </w:t>
      </w:r>
      <w:r w:rsidR="00E7031B">
        <w:rPr>
          <w:rFonts w:cs="David" w:hint="cs"/>
          <w:sz w:val="28"/>
          <w:szCs w:val="28"/>
          <w:rtl/>
        </w:rPr>
        <w:t xml:space="preserve">נורו </w:t>
      </w:r>
      <w:r w:rsidR="00A3371E">
        <w:rPr>
          <w:rFonts w:cs="David" w:hint="cs"/>
          <w:sz w:val="28"/>
          <w:szCs w:val="28"/>
          <w:rtl/>
        </w:rPr>
        <w:t xml:space="preserve">בו </w:t>
      </w:r>
      <w:r w:rsidR="00CD3D3C">
        <w:rPr>
          <w:rFonts w:cs="David" w:hint="cs"/>
          <w:sz w:val="28"/>
          <w:szCs w:val="28"/>
          <w:rtl/>
        </w:rPr>
        <w:t>מאות</w:t>
      </w:r>
      <w:r w:rsidR="00E7031B">
        <w:rPr>
          <w:rFonts w:cs="David" w:hint="cs"/>
          <w:sz w:val="28"/>
          <w:szCs w:val="28"/>
          <w:rtl/>
        </w:rPr>
        <w:t xml:space="preserve"> מרגמות ורקטות קצרות טווח לעבר יישובי העוטף</w:t>
      </w:r>
      <w:r w:rsidR="00AD778B">
        <w:rPr>
          <w:rFonts w:cs="David" w:hint="cs"/>
          <w:sz w:val="28"/>
          <w:szCs w:val="28"/>
          <w:rtl/>
        </w:rPr>
        <w:t>,</w:t>
      </w:r>
      <w:r w:rsidR="00E7031B">
        <w:rPr>
          <w:rFonts w:cs="David" w:hint="cs"/>
          <w:sz w:val="28"/>
          <w:szCs w:val="28"/>
          <w:rtl/>
        </w:rPr>
        <w:t xml:space="preserve"> וכן בוצעו חדירות רבות לשטח מדינת ישראל בסמוך ליישובי</w:t>
      </w:r>
      <w:r w:rsidR="00D42C5F">
        <w:rPr>
          <w:rFonts w:cs="David" w:hint="cs"/>
          <w:sz w:val="28"/>
          <w:szCs w:val="28"/>
          <w:rtl/>
        </w:rPr>
        <w:t>ם אלה</w:t>
      </w:r>
      <w:r w:rsidR="00E7031B">
        <w:rPr>
          <w:rFonts w:cs="David" w:hint="cs"/>
          <w:sz w:val="28"/>
          <w:szCs w:val="28"/>
          <w:rtl/>
        </w:rPr>
        <w:t>.</w:t>
      </w:r>
      <w:r>
        <w:rPr>
          <w:rFonts w:cs="David" w:hint="cs"/>
          <w:sz w:val="28"/>
          <w:szCs w:val="28"/>
          <w:rtl/>
        </w:rPr>
        <w:t xml:space="preserve"> </w:t>
      </w:r>
      <w:r w:rsidR="00A3371E">
        <w:rPr>
          <w:rFonts w:cs="David" w:hint="cs"/>
          <w:sz w:val="28"/>
          <w:szCs w:val="28"/>
          <w:rtl/>
        </w:rPr>
        <w:t>בעקבות זאת,</w:t>
      </w:r>
      <w:r w:rsidR="00CD3D3C">
        <w:rPr>
          <w:rFonts w:cs="David" w:hint="cs"/>
          <w:sz w:val="28"/>
          <w:szCs w:val="28"/>
          <w:rtl/>
        </w:rPr>
        <w:t xml:space="preserve"> </w:t>
      </w:r>
      <w:r w:rsidR="00D42C5F">
        <w:rPr>
          <w:rFonts w:cs="David" w:hint="cs"/>
          <w:sz w:val="28"/>
          <w:szCs w:val="28"/>
          <w:rtl/>
        </w:rPr>
        <w:t>התעוררה לא פעם</w:t>
      </w:r>
      <w:r w:rsidR="00CD3D3C">
        <w:rPr>
          <w:rFonts w:cs="David" w:hint="cs"/>
          <w:sz w:val="28"/>
          <w:szCs w:val="28"/>
          <w:rtl/>
        </w:rPr>
        <w:t xml:space="preserve"> השאלה</w:t>
      </w:r>
      <w:r w:rsidR="00AD778B">
        <w:rPr>
          <w:rFonts w:cs="David" w:hint="cs"/>
          <w:sz w:val="28"/>
          <w:szCs w:val="28"/>
          <w:rtl/>
        </w:rPr>
        <w:t>,</w:t>
      </w:r>
      <w:r w:rsidR="00CD3D3C">
        <w:rPr>
          <w:rFonts w:cs="David" w:hint="cs"/>
          <w:sz w:val="28"/>
          <w:szCs w:val="28"/>
          <w:rtl/>
        </w:rPr>
        <w:t xml:space="preserve"> האם </w:t>
      </w:r>
      <w:r w:rsidR="00D42A4A">
        <w:rPr>
          <w:rFonts w:cs="David" w:hint="cs"/>
          <w:sz w:val="28"/>
          <w:szCs w:val="28"/>
          <w:rtl/>
        </w:rPr>
        <w:t>נכון</w:t>
      </w:r>
      <w:r w:rsidR="00D42C5F">
        <w:rPr>
          <w:rFonts w:cs="David" w:hint="cs"/>
          <w:sz w:val="28"/>
          <w:szCs w:val="28"/>
          <w:rtl/>
        </w:rPr>
        <w:t xml:space="preserve"> </w:t>
      </w:r>
      <w:r w:rsidR="00CD3D3C">
        <w:rPr>
          <w:rFonts w:cs="David" w:hint="cs"/>
          <w:sz w:val="28"/>
          <w:szCs w:val="28"/>
          <w:rtl/>
        </w:rPr>
        <w:t>לפנות את תושבי עוטף עזה מבתיהם</w:t>
      </w:r>
      <w:r>
        <w:rPr>
          <w:rFonts w:cs="David" w:hint="cs"/>
          <w:sz w:val="28"/>
          <w:szCs w:val="28"/>
          <w:rtl/>
        </w:rPr>
        <w:t>?</w:t>
      </w:r>
      <w:r w:rsidR="00D42C5F">
        <w:rPr>
          <w:rFonts w:cs="David" w:hint="cs"/>
          <w:sz w:val="28"/>
          <w:szCs w:val="28"/>
          <w:rtl/>
        </w:rPr>
        <w:t xml:space="preserve"> </w:t>
      </w:r>
      <w:r w:rsidR="00D42A4A">
        <w:rPr>
          <w:rFonts w:cs="David" w:hint="cs"/>
          <w:sz w:val="28"/>
          <w:szCs w:val="28"/>
          <w:rtl/>
        </w:rPr>
        <w:t xml:space="preserve">לאורך כל תקופת הלחימה </w:t>
      </w:r>
      <w:r>
        <w:rPr>
          <w:rFonts w:cs="David" w:hint="cs"/>
          <w:sz w:val="28"/>
          <w:szCs w:val="28"/>
          <w:rtl/>
        </w:rPr>
        <w:t xml:space="preserve">המדינה לא הורתה לפנות את היישובים ויתרה מכך, בתחילת המבצע </w:t>
      </w:r>
      <w:r w:rsidR="00A3371E">
        <w:rPr>
          <w:rFonts w:cs="David" w:hint="cs"/>
          <w:sz w:val="28"/>
          <w:szCs w:val="28"/>
          <w:rtl/>
        </w:rPr>
        <w:t xml:space="preserve">אף </w:t>
      </w:r>
      <w:r>
        <w:rPr>
          <w:rFonts w:cs="David" w:hint="cs"/>
          <w:sz w:val="28"/>
          <w:szCs w:val="28"/>
          <w:rtl/>
        </w:rPr>
        <w:t xml:space="preserve">הפצירה במנהיגי העוטף להישאר ביישובים. </w:t>
      </w:r>
    </w:p>
    <w:p w:rsidR="00A3371E" w:rsidRDefault="007C2809" w:rsidP="00A3371E">
      <w:pPr>
        <w:pStyle w:val="a0"/>
        <w:spacing w:after="0" w:line="360" w:lineRule="auto"/>
        <w:ind w:left="793"/>
        <w:jc w:val="both"/>
        <w:rPr>
          <w:rFonts w:cs="David"/>
          <w:sz w:val="28"/>
          <w:szCs w:val="28"/>
          <w:rtl/>
        </w:rPr>
      </w:pPr>
      <w:r w:rsidRPr="00A3371E">
        <w:rPr>
          <w:rFonts w:cs="David" w:hint="cs"/>
          <w:sz w:val="24"/>
          <w:szCs w:val="24"/>
          <w:rtl/>
        </w:rPr>
        <w:t>יישובים אלה ספגו אש רבה, בעיקר אש מרגמות, ותושביהם נאלצו להתחבט בין הישיבה במקום בתנאים קשים ביותר, לבין נטישת היישובים ומעבר לאזורים בטוחים יותר למשך תקופת הלחימה. ככל שנמשכה הלחימה, כך גברה מצוקתם של תושבי הנגב המערבי, ומחאתם נעשתה קולנית ומקיפה יותר. בין השאר התלוננו התושבים על כך שהממשלה לא נטלה על עצמה את המשימה לפנות אותם באופן מסודר מבתיהם המופגזים</w:t>
      </w:r>
      <w:r w:rsidR="00A3371E">
        <w:rPr>
          <w:rFonts w:cs="David" w:hint="cs"/>
          <w:sz w:val="24"/>
          <w:szCs w:val="24"/>
          <w:rtl/>
        </w:rPr>
        <w:t xml:space="preserve"> </w:t>
      </w:r>
      <w:r w:rsidRPr="00A3371E">
        <w:rPr>
          <w:rFonts w:cs="David" w:hint="cs"/>
          <w:sz w:val="24"/>
          <w:szCs w:val="24"/>
          <w:rtl/>
        </w:rPr>
        <w:t xml:space="preserve"> (טל, 2014).</w:t>
      </w:r>
    </w:p>
    <w:p w:rsidR="00AE25A4" w:rsidRDefault="007C2809" w:rsidP="00B663DD">
      <w:pPr>
        <w:pStyle w:val="a0"/>
        <w:spacing w:after="0" w:line="360" w:lineRule="auto"/>
        <w:ind w:left="-58"/>
        <w:jc w:val="both"/>
        <w:rPr>
          <w:rFonts w:cs="David"/>
          <w:sz w:val="28"/>
          <w:szCs w:val="28"/>
          <w:rtl/>
        </w:rPr>
      </w:pPr>
      <w:r>
        <w:rPr>
          <w:rFonts w:cs="David" w:hint="cs"/>
          <w:sz w:val="28"/>
          <w:szCs w:val="28"/>
          <w:rtl/>
        </w:rPr>
        <w:t xml:space="preserve"> הלכה למעשה, </w:t>
      </w:r>
      <w:r w:rsidR="00936410">
        <w:rPr>
          <w:rFonts w:cs="David" w:hint="cs"/>
          <w:sz w:val="28"/>
          <w:szCs w:val="28"/>
          <w:rtl/>
        </w:rPr>
        <w:t xml:space="preserve">במהלך </w:t>
      </w:r>
      <w:r w:rsidR="00D42C5F">
        <w:rPr>
          <w:rFonts w:cs="David" w:hint="cs"/>
          <w:sz w:val="28"/>
          <w:szCs w:val="28"/>
          <w:rtl/>
        </w:rPr>
        <w:t xml:space="preserve">מבצע </w:t>
      </w:r>
      <w:r w:rsidR="00D42C5F" w:rsidRPr="0029563D">
        <w:rPr>
          <w:rFonts w:cs="David" w:hint="cs"/>
          <w:sz w:val="28"/>
          <w:szCs w:val="28"/>
          <w:rtl/>
        </w:rPr>
        <w:t xml:space="preserve">"צוק איתן" </w:t>
      </w:r>
      <w:r w:rsidR="00D42C5F">
        <w:rPr>
          <w:rFonts w:cs="David" w:hint="cs"/>
          <w:sz w:val="28"/>
          <w:szCs w:val="28"/>
          <w:rtl/>
        </w:rPr>
        <w:t>ה</w:t>
      </w:r>
      <w:r w:rsidR="00D42C5F" w:rsidRPr="0029563D">
        <w:rPr>
          <w:rFonts w:cs="David" w:hint="cs"/>
          <w:sz w:val="28"/>
          <w:szCs w:val="28"/>
          <w:rtl/>
        </w:rPr>
        <w:t>תפנו מרבית תושבי העוטף בעצמם, באמצעות הסדרים בין יישובים</w:t>
      </w:r>
      <w:r>
        <w:rPr>
          <w:rFonts w:cs="David" w:hint="cs"/>
          <w:sz w:val="28"/>
          <w:szCs w:val="28"/>
          <w:rtl/>
        </w:rPr>
        <w:t>/קיבוצים</w:t>
      </w:r>
      <w:r w:rsidR="00D42C5F" w:rsidRPr="0029563D">
        <w:rPr>
          <w:rFonts w:cs="David" w:hint="cs"/>
          <w:sz w:val="28"/>
          <w:szCs w:val="28"/>
          <w:rtl/>
        </w:rPr>
        <w:t xml:space="preserve"> מפונים לקיבוצים מארחים.</w:t>
      </w:r>
      <w:r w:rsidR="00D42C5F" w:rsidRPr="00D42C5F">
        <w:rPr>
          <w:rFonts w:cs="David" w:hint="cs"/>
          <w:sz w:val="28"/>
          <w:szCs w:val="28"/>
          <w:rtl/>
        </w:rPr>
        <w:t xml:space="preserve"> </w:t>
      </w:r>
      <w:r w:rsidR="00D42C5F">
        <w:rPr>
          <w:rFonts w:cs="David" w:hint="cs"/>
          <w:sz w:val="28"/>
          <w:szCs w:val="28"/>
          <w:rtl/>
        </w:rPr>
        <w:t xml:space="preserve"> </w:t>
      </w:r>
      <w:r w:rsidR="00ED03BA" w:rsidRPr="00ED03BA">
        <w:rPr>
          <w:rFonts w:cs="David" w:hint="cs"/>
          <w:sz w:val="28"/>
          <w:szCs w:val="28"/>
          <w:rtl/>
        </w:rPr>
        <w:t>"</w:t>
      </w:r>
      <w:r w:rsidR="00ED03BA" w:rsidRPr="00ED03BA">
        <w:rPr>
          <w:rFonts w:cs="David"/>
          <w:sz w:val="28"/>
          <w:szCs w:val="28"/>
          <w:rtl/>
        </w:rPr>
        <w:t xml:space="preserve">כשפצצות המרגמה החלו ליפול עליהם בקצב הולך וגובר, והתרעות </w:t>
      </w:r>
      <w:r w:rsidR="00B663DD">
        <w:rPr>
          <w:rFonts w:cs="David" w:hint="cs"/>
          <w:sz w:val="28"/>
          <w:szCs w:val="28"/>
          <w:rtl/>
        </w:rPr>
        <w:t>'</w:t>
      </w:r>
      <w:r w:rsidR="00ED03BA" w:rsidRPr="00ED03BA">
        <w:rPr>
          <w:rFonts w:cs="David"/>
          <w:sz w:val="28"/>
          <w:szCs w:val="28"/>
          <w:rtl/>
        </w:rPr>
        <w:t>צבע אדום</w:t>
      </w:r>
      <w:r w:rsidR="00B663DD">
        <w:rPr>
          <w:rFonts w:cs="David" w:hint="cs"/>
          <w:sz w:val="28"/>
          <w:szCs w:val="28"/>
          <w:rtl/>
        </w:rPr>
        <w:t xml:space="preserve">' </w:t>
      </w:r>
      <w:r w:rsidR="00ED03BA" w:rsidRPr="00ED03BA">
        <w:rPr>
          <w:rFonts w:cs="David"/>
          <w:sz w:val="28"/>
          <w:szCs w:val="28"/>
          <w:rtl/>
        </w:rPr>
        <w:t xml:space="preserve">השאירו אותם במשך ימים שלמים בממ"ד ובקרבתו, החליטו רבים מהם </w:t>
      </w:r>
      <w:r w:rsidR="00ED03BA" w:rsidRPr="00AD778B">
        <w:rPr>
          <w:rFonts w:cs="David"/>
          <w:sz w:val="28"/>
          <w:szCs w:val="28"/>
          <w:rtl/>
        </w:rPr>
        <w:t>להתפנות</w:t>
      </w:r>
      <w:r w:rsidR="00ED03BA" w:rsidRPr="00AD778B">
        <w:rPr>
          <w:rFonts w:cs="David" w:hint="cs"/>
          <w:sz w:val="28"/>
          <w:szCs w:val="28"/>
          <w:rtl/>
        </w:rPr>
        <w:t>"</w:t>
      </w:r>
      <w:r w:rsidR="006A1CD0">
        <w:rPr>
          <w:rFonts w:cs="David" w:hint="cs"/>
          <w:sz w:val="28"/>
          <w:szCs w:val="28"/>
          <w:rtl/>
        </w:rPr>
        <w:t>.</w:t>
      </w:r>
      <w:r w:rsidR="00ED03BA" w:rsidRPr="00AD778B">
        <w:rPr>
          <w:rFonts w:cs="David" w:hint="cs"/>
          <w:sz w:val="28"/>
          <w:szCs w:val="28"/>
          <w:rtl/>
        </w:rPr>
        <w:t xml:space="preserve"> (</w:t>
      </w:r>
      <w:r w:rsidR="00AD778B" w:rsidRPr="00AD778B">
        <w:rPr>
          <w:rFonts w:cs="David" w:hint="cs"/>
          <w:sz w:val="28"/>
          <w:szCs w:val="28"/>
          <w:rtl/>
        </w:rPr>
        <w:t xml:space="preserve">מאמר,  מערכת </w:t>
      </w:r>
      <w:r w:rsidR="00B663DD">
        <w:rPr>
          <w:rFonts w:cs="David" w:hint="cs"/>
          <w:sz w:val="28"/>
          <w:szCs w:val="28"/>
          <w:rtl/>
        </w:rPr>
        <w:t>"</w:t>
      </w:r>
      <w:r w:rsidR="00ED03BA" w:rsidRPr="00AD778B">
        <w:rPr>
          <w:rFonts w:cs="David" w:hint="cs"/>
          <w:sz w:val="28"/>
          <w:szCs w:val="28"/>
          <w:rtl/>
        </w:rPr>
        <w:t>הארץ</w:t>
      </w:r>
      <w:r w:rsidR="00B663DD">
        <w:rPr>
          <w:rFonts w:cs="David" w:hint="cs"/>
          <w:sz w:val="28"/>
          <w:szCs w:val="28"/>
          <w:rtl/>
        </w:rPr>
        <w:t>"</w:t>
      </w:r>
      <w:r w:rsidR="00ED03BA" w:rsidRPr="00AD778B">
        <w:rPr>
          <w:rFonts w:cs="David" w:hint="cs"/>
          <w:sz w:val="28"/>
          <w:szCs w:val="28"/>
          <w:rtl/>
        </w:rPr>
        <w:t>, 2014).</w:t>
      </w:r>
      <w:r w:rsidR="00ED03BA">
        <w:rPr>
          <w:rFonts w:hint="cs"/>
          <w:rtl/>
        </w:rPr>
        <w:t xml:space="preserve"> </w:t>
      </w:r>
    </w:p>
    <w:p w:rsidR="005D31AA" w:rsidRDefault="00AE25A4" w:rsidP="00D42A4A">
      <w:pPr>
        <w:pStyle w:val="a0"/>
        <w:spacing w:after="0" w:line="360" w:lineRule="auto"/>
        <w:ind w:left="-58"/>
        <w:jc w:val="both"/>
        <w:rPr>
          <w:rFonts w:cs="David"/>
          <w:sz w:val="28"/>
          <w:szCs w:val="28"/>
          <w:rtl/>
        </w:rPr>
      </w:pPr>
      <w:r>
        <w:rPr>
          <w:rFonts w:cs="David" w:hint="cs"/>
          <w:sz w:val="28"/>
          <w:szCs w:val="28"/>
          <w:rtl/>
        </w:rPr>
        <w:t>נקודת השיא במשבר ו</w:t>
      </w:r>
      <w:r w:rsidR="00B663DD">
        <w:rPr>
          <w:rFonts w:cs="David" w:hint="cs"/>
          <w:sz w:val="28"/>
          <w:szCs w:val="28"/>
          <w:rtl/>
        </w:rPr>
        <w:t>ב</w:t>
      </w:r>
      <w:r>
        <w:rPr>
          <w:rFonts w:cs="David" w:hint="cs"/>
          <w:sz w:val="28"/>
          <w:szCs w:val="28"/>
          <w:rtl/>
        </w:rPr>
        <w:t>ה</w:t>
      </w:r>
      <w:r w:rsidR="00936410">
        <w:rPr>
          <w:rFonts w:cs="David" w:hint="cs"/>
          <w:sz w:val="28"/>
          <w:szCs w:val="28"/>
          <w:rtl/>
        </w:rPr>
        <w:t xml:space="preserve">תגברות חוסר האמון </w:t>
      </w:r>
      <w:r w:rsidR="00B663DD">
        <w:rPr>
          <w:rFonts w:cs="David" w:hint="cs"/>
          <w:sz w:val="28"/>
          <w:szCs w:val="28"/>
          <w:rtl/>
        </w:rPr>
        <w:t>בין האוכלוסייה למדינה ולצבא, נרשמה</w:t>
      </w:r>
      <w:r w:rsidR="00936410">
        <w:rPr>
          <w:rFonts w:cs="David" w:hint="cs"/>
          <w:sz w:val="28"/>
          <w:szCs w:val="28"/>
          <w:rtl/>
        </w:rPr>
        <w:t xml:space="preserve"> ב</w:t>
      </w:r>
      <w:r w:rsidR="00AD778B">
        <w:rPr>
          <w:rFonts w:cs="David" w:hint="cs"/>
          <w:sz w:val="28"/>
          <w:szCs w:val="28"/>
          <w:rtl/>
        </w:rPr>
        <w:t>-</w:t>
      </w:r>
      <w:r w:rsidR="00936410">
        <w:rPr>
          <w:rFonts w:cs="David" w:hint="cs"/>
          <w:sz w:val="28"/>
          <w:szCs w:val="28"/>
          <w:rtl/>
        </w:rPr>
        <w:t xml:space="preserve"> 05/08/14</w:t>
      </w:r>
      <w:r w:rsidR="00AD778B">
        <w:rPr>
          <w:rFonts w:cs="David" w:hint="cs"/>
          <w:sz w:val="28"/>
          <w:szCs w:val="28"/>
          <w:rtl/>
        </w:rPr>
        <w:t>,</w:t>
      </w:r>
      <w:r w:rsidR="00936410">
        <w:rPr>
          <w:rFonts w:cs="David" w:hint="cs"/>
          <w:sz w:val="28"/>
          <w:szCs w:val="28"/>
          <w:rtl/>
        </w:rPr>
        <w:t xml:space="preserve"> כאשר הוכרזה הפסקת האש הראשונה</w:t>
      </w:r>
      <w:r w:rsidR="007C2809">
        <w:rPr>
          <w:rFonts w:cs="David" w:hint="cs"/>
          <w:sz w:val="28"/>
          <w:szCs w:val="28"/>
          <w:rtl/>
        </w:rPr>
        <w:t>.</w:t>
      </w:r>
      <w:r w:rsidR="00936410">
        <w:rPr>
          <w:rFonts w:cs="David" w:hint="cs"/>
          <w:sz w:val="28"/>
          <w:szCs w:val="28"/>
          <w:rtl/>
        </w:rPr>
        <w:t xml:space="preserve"> הרמטכ"ל</w:t>
      </w:r>
      <w:r w:rsidR="00B663DD">
        <w:rPr>
          <w:rFonts w:cs="David" w:hint="cs"/>
          <w:sz w:val="28"/>
          <w:szCs w:val="28"/>
          <w:rtl/>
        </w:rPr>
        <w:t>,</w:t>
      </w:r>
      <w:r w:rsidR="00936410">
        <w:rPr>
          <w:rFonts w:cs="David" w:hint="cs"/>
          <w:sz w:val="28"/>
          <w:szCs w:val="28"/>
          <w:rtl/>
        </w:rPr>
        <w:t xml:space="preserve"> בני גנץ נשא </w:t>
      </w:r>
      <w:r w:rsidR="00D42A4A">
        <w:rPr>
          <w:rFonts w:cs="David" w:hint="cs"/>
          <w:sz w:val="28"/>
          <w:szCs w:val="28"/>
          <w:rtl/>
        </w:rPr>
        <w:t>נאום ובו קרא לתושבי עזה לחזור לבתיהם, לימים נקרא הנאום</w:t>
      </w:r>
      <w:r w:rsidR="00936410">
        <w:rPr>
          <w:rFonts w:cs="David" w:hint="cs"/>
          <w:sz w:val="28"/>
          <w:szCs w:val="28"/>
          <w:rtl/>
        </w:rPr>
        <w:t xml:space="preserve"> "נאום</w:t>
      </w:r>
      <w:r w:rsidR="00D42A4A">
        <w:rPr>
          <w:rFonts w:cs="David" w:hint="cs"/>
          <w:sz w:val="28"/>
          <w:szCs w:val="28"/>
          <w:rtl/>
        </w:rPr>
        <w:t xml:space="preserve"> הכלניות".</w:t>
      </w:r>
    </w:p>
    <w:p w:rsidR="005D31AA" w:rsidRDefault="005D31AA" w:rsidP="00B663DD">
      <w:pPr>
        <w:pStyle w:val="a0"/>
        <w:spacing w:after="0" w:line="360" w:lineRule="auto"/>
        <w:ind w:left="-58"/>
        <w:jc w:val="both"/>
        <w:rPr>
          <w:rFonts w:cs="David"/>
          <w:sz w:val="28"/>
          <w:szCs w:val="28"/>
          <w:rtl/>
        </w:rPr>
      </w:pPr>
    </w:p>
    <w:p w:rsidR="005D31AA" w:rsidRDefault="005D31AA" w:rsidP="00B663DD">
      <w:pPr>
        <w:pStyle w:val="a0"/>
        <w:spacing w:after="0" w:line="360" w:lineRule="auto"/>
        <w:ind w:left="-58"/>
        <w:jc w:val="both"/>
        <w:rPr>
          <w:rFonts w:cs="David"/>
          <w:sz w:val="28"/>
          <w:szCs w:val="28"/>
          <w:rtl/>
        </w:rPr>
      </w:pPr>
    </w:p>
    <w:p w:rsidR="00AA3728" w:rsidRDefault="00AA3728" w:rsidP="00B663DD">
      <w:pPr>
        <w:pStyle w:val="a0"/>
        <w:spacing w:after="0" w:line="360" w:lineRule="auto"/>
        <w:ind w:left="-58"/>
        <w:jc w:val="both"/>
        <w:rPr>
          <w:rFonts w:cs="David"/>
          <w:sz w:val="28"/>
          <w:szCs w:val="28"/>
          <w:rtl/>
        </w:rPr>
      </w:pPr>
    </w:p>
    <w:p w:rsidR="005D31AA" w:rsidRPr="005D31AA" w:rsidRDefault="005D31AA" w:rsidP="00AA3728">
      <w:pPr>
        <w:pStyle w:val="a0"/>
        <w:spacing w:after="0" w:line="360" w:lineRule="auto"/>
        <w:ind w:left="1218"/>
        <w:jc w:val="both"/>
        <w:rPr>
          <w:rFonts w:ascii="David" w:hAnsi="David" w:cs="David"/>
          <w:sz w:val="24"/>
          <w:szCs w:val="24"/>
          <w:rtl/>
        </w:rPr>
      </w:pPr>
      <w:r w:rsidRPr="005D31AA">
        <w:rPr>
          <w:rFonts w:ascii="David" w:hAnsi="David" w:cs="David"/>
          <w:sz w:val="24"/>
          <w:szCs w:val="24"/>
          <w:rtl/>
        </w:rPr>
        <w:lastRenderedPageBreak/>
        <w:t>אני משוכנע שהציבור סביב עוטף עזה יכול לחזור לבתיו, לפתח את השדות, יכול לחזור לחיות פה את חייו בצורה טובה ואיכותית כמו שהיה קודם. יש פה מנהיגות מצוינת, יש פה ציבור איכותי, יש פה התנהגות אחראית. וכמו שהיה פה שקט קודם, יהיה פה עוד יותר שקט אחר כך. צה"ל לא הולך לשום מקום</w:t>
      </w:r>
      <w:r w:rsidR="00AA3728" w:rsidRPr="005D31AA">
        <w:rPr>
          <w:rFonts w:ascii="David" w:hAnsi="David" w:cs="David"/>
          <w:sz w:val="24"/>
          <w:szCs w:val="24"/>
          <w:rtl/>
        </w:rPr>
        <w:t>.</w:t>
      </w:r>
      <w:r w:rsidR="00E667E5">
        <w:rPr>
          <w:rFonts w:ascii="David" w:hAnsi="David" w:cs="David" w:hint="cs"/>
          <w:sz w:val="24"/>
          <w:szCs w:val="24"/>
          <w:rtl/>
        </w:rPr>
        <w:t xml:space="preserve"> (גנץ, נאום הכלניות, 2014)</w:t>
      </w:r>
    </w:p>
    <w:p w:rsidR="00D42C5F" w:rsidRDefault="005D31AA" w:rsidP="00E667E5">
      <w:pPr>
        <w:pStyle w:val="a0"/>
        <w:spacing w:after="0" w:line="360" w:lineRule="auto"/>
        <w:ind w:left="-58"/>
        <w:jc w:val="both"/>
        <w:rPr>
          <w:rFonts w:cs="David"/>
          <w:sz w:val="28"/>
          <w:szCs w:val="28"/>
          <w:rtl/>
        </w:rPr>
      </w:pPr>
      <w:r>
        <w:t xml:space="preserve"> </w:t>
      </w:r>
      <w:r w:rsidR="00B663DD">
        <w:rPr>
          <w:rFonts w:cs="David" w:hint="cs"/>
          <w:sz w:val="28"/>
          <w:szCs w:val="28"/>
          <w:rtl/>
        </w:rPr>
        <w:t>אלא ש</w:t>
      </w:r>
      <w:r w:rsidR="00936410">
        <w:rPr>
          <w:rFonts w:cs="David" w:hint="cs"/>
          <w:sz w:val="28"/>
          <w:szCs w:val="28"/>
          <w:rtl/>
        </w:rPr>
        <w:t>אז</w:t>
      </w:r>
      <w:r w:rsidR="007C2809">
        <w:rPr>
          <w:rFonts w:cs="David" w:hint="cs"/>
          <w:sz w:val="28"/>
          <w:szCs w:val="28"/>
          <w:rtl/>
        </w:rPr>
        <w:t>,</w:t>
      </w:r>
      <w:r w:rsidR="00936410">
        <w:rPr>
          <w:rFonts w:cs="David" w:hint="cs"/>
          <w:sz w:val="28"/>
          <w:szCs w:val="28"/>
          <w:rtl/>
        </w:rPr>
        <w:t xml:space="preserve"> באורח מ</w:t>
      </w:r>
      <w:r w:rsidR="00AD778B">
        <w:rPr>
          <w:rFonts w:cs="David" w:hint="cs"/>
          <w:sz w:val="28"/>
          <w:szCs w:val="28"/>
          <w:rtl/>
        </w:rPr>
        <w:t xml:space="preserve">פתיע ומאוד מהיר קרסה הפסקת האש, </w:t>
      </w:r>
      <w:r w:rsidR="00936410">
        <w:rPr>
          <w:rFonts w:cs="David" w:hint="cs"/>
          <w:sz w:val="28"/>
          <w:szCs w:val="28"/>
          <w:rtl/>
        </w:rPr>
        <w:t xml:space="preserve">חודש הירי על עוטף עזה ונהרג </w:t>
      </w:r>
      <w:r w:rsidR="00B663DD">
        <w:rPr>
          <w:rFonts w:cs="David" w:hint="cs"/>
          <w:sz w:val="28"/>
          <w:szCs w:val="28"/>
          <w:rtl/>
        </w:rPr>
        <w:t xml:space="preserve">הילד, </w:t>
      </w:r>
      <w:r w:rsidR="00936410">
        <w:rPr>
          <w:rFonts w:cs="David" w:hint="cs"/>
          <w:sz w:val="28"/>
          <w:szCs w:val="28"/>
          <w:rtl/>
        </w:rPr>
        <w:t xml:space="preserve">דניאל טרגרמן </w:t>
      </w:r>
      <w:r w:rsidR="00AE25A4">
        <w:rPr>
          <w:rFonts w:cs="David" w:hint="cs"/>
          <w:sz w:val="28"/>
          <w:szCs w:val="28"/>
          <w:rtl/>
        </w:rPr>
        <w:t xml:space="preserve">ז"ל. תושבים רבים עזבו </w:t>
      </w:r>
      <w:r w:rsidR="00AD778B">
        <w:rPr>
          <w:rFonts w:cs="David" w:hint="cs"/>
          <w:sz w:val="28"/>
          <w:szCs w:val="28"/>
          <w:rtl/>
        </w:rPr>
        <w:t xml:space="preserve">שוב </w:t>
      </w:r>
      <w:r w:rsidR="00B663DD">
        <w:rPr>
          <w:rFonts w:cs="David" w:hint="cs"/>
          <w:sz w:val="28"/>
          <w:szCs w:val="28"/>
          <w:rtl/>
        </w:rPr>
        <w:t>את יישוביהם בחופזה והתפנו דרומה.</w:t>
      </w:r>
      <w:r w:rsidR="00E667E5">
        <w:rPr>
          <w:rFonts w:cs="David" w:hint="cs"/>
          <w:sz w:val="28"/>
          <w:szCs w:val="28"/>
          <w:rtl/>
        </w:rPr>
        <w:t xml:space="preserve"> </w:t>
      </w:r>
      <w:r w:rsidR="00D42C5F">
        <w:rPr>
          <w:rFonts w:cs="David" w:hint="cs"/>
          <w:sz w:val="28"/>
          <w:szCs w:val="28"/>
          <w:rtl/>
        </w:rPr>
        <w:t xml:space="preserve">אופן הפינוי </w:t>
      </w:r>
      <w:r w:rsidR="00AE25A4">
        <w:rPr>
          <w:rFonts w:cs="David" w:hint="cs"/>
          <w:sz w:val="28"/>
          <w:szCs w:val="28"/>
          <w:rtl/>
        </w:rPr>
        <w:t>ה</w:t>
      </w:r>
      <w:r w:rsidR="00D42C5F">
        <w:rPr>
          <w:rFonts w:cs="David" w:hint="cs"/>
          <w:sz w:val="28"/>
          <w:szCs w:val="28"/>
          <w:rtl/>
        </w:rPr>
        <w:t>לא סדור ו</w:t>
      </w:r>
      <w:r w:rsidR="007C2809">
        <w:rPr>
          <w:rFonts w:cs="David" w:hint="cs"/>
          <w:sz w:val="28"/>
          <w:szCs w:val="28"/>
          <w:rtl/>
        </w:rPr>
        <w:t>ה</w:t>
      </w:r>
      <w:r w:rsidR="00D42C5F">
        <w:rPr>
          <w:rFonts w:cs="David" w:hint="cs"/>
          <w:sz w:val="28"/>
          <w:szCs w:val="28"/>
          <w:rtl/>
        </w:rPr>
        <w:t xml:space="preserve">שיח הנוקב </w:t>
      </w:r>
      <w:r w:rsidR="00AD778B">
        <w:rPr>
          <w:rFonts w:cs="David" w:hint="cs"/>
          <w:sz w:val="28"/>
          <w:szCs w:val="28"/>
          <w:rtl/>
        </w:rPr>
        <w:t xml:space="preserve">אודותיו </w:t>
      </w:r>
      <w:r w:rsidR="00D42C5F">
        <w:rPr>
          <w:rFonts w:cs="David" w:hint="cs"/>
          <w:sz w:val="28"/>
          <w:szCs w:val="28"/>
          <w:rtl/>
        </w:rPr>
        <w:t>בציבו</w:t>
      </w:r>
      <w:r w:rsidR="00936410">
        <w:rPr>
          <w:rFonts w:cs="David" w:hint="cs"/>
          <w:sz w:val="28"/>
          <w:szCs w:val="28"/>
          <w:rtl/>
        </w:rPr>
        <w:t>ר</w:t>
      </w:r>
      <w:r w:rsidR="00D42C5F">
        <w:rPr>
          <w:rFonts w:cs="David" w:hint="cs"/>
          <w:sz w:val="28"/>
          <w:szCs w:val="28"/>
          <w:rtl/>
        </w:rPr>
        <w:t xml:space="preserve"> הישראלי</w:t>
      </w:r>
      <w:r w:rsidR="00AE25A4">
        <w:rPr>
          <w:rFonts w:cs="David" w:hint="cs"/>
          <w:sz w:val="28"/>
          <w:szCs w:val="28"/>
          <w:rtl/>
        </w:rPr>
        <w:t>,</w:t>
      </w:r>
      <w:r w:rsidR="00D42C5F">
        <w:rPr>
          <w:rFonts w:cs="David" w:hint="cs"/>
          <w:sz w:val="28"/>
          <w:szCs w:val="28"/>
          <w:rtl/>
        </w:rPr>
        <w:t xml:space="preserve"> נתפסו בעיני החמא"ס כהצלחה גדולה. "תמונות הפינוי החפוז והמאוחר וחוסר האמון של תושבי עוטף עזה בצה"ל ובמערכת הביטחון, נחשבים עד עתה הישג גדול של החמאס</w:t>
      </w:r>
      <w:r w:rsidR="00AD778B">
        <w:rPr>
          <w:rFonts w:cs="David" w:hint="cs"/>
          <w:sz w:val="28"/>
          <w:szCs w:val="28"/>
          <w:rtl/>
        </w:rPr>
        <w:t>"</w:t>
      </w:r>
      <w:r w:rsidR="006A1CD0">
        <w:rPr>
          <w:rFonts w:cs="David" w:hint="cs"/>
          <w:sz w:val="28"/>
          <w:szCs w:val="28"/>
          <w:rtl/>
        </w:rPr>
        <w:t>.</w:t>
      </w:r>
      <w:r w:rsidR="00D42C5F">
        <w:rPr>
          <w:rFonts w:cs="David" w:hint="cs"/>
          <w:sz w:val="28"/>
          <w:szCs w:val="28"/>
          <w:rtl/>
        </w:rPr>
        <w:t xml:space="preserve"> (רפפורט, 2014).</w:t>
      </w:r>
    </w:p>
    <w:p w:rsidR="00351C31" w:rsidRPr="00EE05F0" w:rsidRDefault="00351C31" w:rsidP="00B663DD">
      <w:pPr>
        <w:pStyle w:val="a0"/>
        <w:spacing w:after="0" w:line="360" w:lineRule="auto"/>
        <w:ind w:left="-58"/>
        <w:jc w:val="both"/>
        <w:rPr>
          <w:rFonts w:cs="David"/>
          <w:sz w:val="28"/>
          <w:szCs w:val="28"/>
        </w:rPr>
      </w:pPr>
      <w:r>
        <w:rPr>
          <w:rFonts w:cs="David" w:hint="cs"/>
          <w:sz w:val="28"/>
          <w:szCs w:val="28"/>
          <w:rtl/>
        </w:rPr>
        <w:t>תוצאות הלחימה, ביטחון התושבים ותחושותיהם</w:t>
      </w:r>
      <w:r w:rsidR="00AD778B">
        <w:rPr>
          <w:rFonts w:cs="David" w:hint="cs"/>
          <w:sz w:val="28"/>
          <w:szCs w:val="28"/>
          <w:rtl/>
        </w:rPr>
        <w:t xml:space="preserve">, במהלך ובתום הלחימה </w:t>
      </w:r>
      <w:r>
        <w:rPr>
          <w:rFonts w:cs="David" w:hint="cs"/>
          <w:sz w:val="28"/>
          <w:szCs w:val="28"/>
          <w:rtl/>
        </w:rPr>
        <w:t>מעוררים את השאלה: האם נכון לפנות יישובים בלחימה ואם כן, ב</w:t>
      </w:r>
      <w:r w:rsidR="00AD778B">
        <w:rPr>
          <w:rFonts w:cs="David" w:hint="cs"/>
          <w:sz w:val="28"/>
          <w:szCs w:val="28"/>
          <w:rtl/>
        </w:rPr>
        <w:t>א</w:t>
      </w:r>
      <w:r>
        <w:rPr>
          <w:rFonts w:cs="David" w:hint="cs"/>
          <w:sz w:val="28"/>
          <w:szCs w:val="28"/>
          <w:rtl/>
        </w:rPr>
        <w:t>לו קריטריונים?</w:t>
      </w:r>
    </w:p>
    <w:p w:rsidR="0096682E" w:rsidRPr="00CF5EB9" w:rsidRDefault="005D31AA" w:rsidP="00C91BE9">
      <w:pPr>
        <w:spacing w:after="0" w:line="360" w:lineRule="auto"/>
        <w:jc w:val="both"/>
        <w:rPr>
          <w:rFonts w:cs="David"/>
          <w:sz w:val="28"/>
          <w:szCs w:val="28"/>
          <w:rtl/>
        </w:rPr>
      </w:pPr>
      <w:r w:rsidRPr="00CF5EB9">
        <w:rPr>
          <w:rFonts w:cs="David" w:hint="cs"/>
          <w:sz w:val="28"/>
          <w:szCs w:val="28"/>
          <w:rtl/>
        </w:rPr>
        <w:t xml:space="preserve">הדילמות </w:t>
      </w:r>
      <w:r w:rsidR="00E667E5" w:rsidRPr="00CF5EB9">
        <w:rPr>
          <w:rFonts w:cs="David" w:hint="cs"/>
          <w:sz w:val="28"/>
          <w:szCs w:val="28"/>
          <w:rtl/>
        </w:rPr>
        <w:t>בשאלות אלה</w:t>
      </w:r>
      <w:r w:rsidRPr="00CF5EB9">
        <w:rPr>
          <w:rFonts w:cs="David" w:hint="cs"/>
          <w:sz w:val="28"/>
          <w:szCs w:val="28"/>
          <w:rtl/>
        </w:rPr>
        <w:t xml:space="preserve"> אינן פשוטות ו</w:t>
      </w:r>
      <w:r w:rsidR="00E667E5" w:rsidRPr="00CF5EB9">
        <w:rPr>
          <w:rFonts w:cs="David" w:hint="cs"/>
          <w:sz w:val="28"/>
          <w:szCs w:val="28"/>
          <w:rtl/>
        </w:rPr>
        <w:t xml:space="preserve">הן </w:t>
      </w:r>
      <w:r w:rsidRPr="00CF5EB9">
        <w:rPr>
          <w:rFonts w:cs="David" w:hint="cs"/>
          <w:sz w:val="28"/>
          <w:szCs w:val="28"/>
          <w:rtl/>
        </w:rPr>
        <w:t xml:space="preserve">מגלמות בתוכן מתחים רבים </w:t>
      </w:r>
      <w:r w:rsidR="00E667E5" w:rsidRPr="00CF5EB9">
        <w:rPr>
          <w:rFonts w:cs="David" w:hint="cs"/>
          <w:sz w:val="28"/>
          <w:szCs w:val="28"/>
          <w:rtl/>
        </w:rPr>
        <w:t xml:space="preserve">ולעיתים אף התנגשויות </w:t>
      </w:r>
      <w:r w:rsidRPr="00CF5EB9">
        <w:rPr>
          <w:rFonts w:cs="David" w:hint="cs"/>
          <w:sz w:val="28"/>
          <w:szCs w:val="28"/>
          <w:rtl/>
        </w:rPr>
        <w:t>בין ערכים ואינטרסים</w:t>
      </w:r>
      <w:r w:rsidR="00E667E5" w:rsidRPr="00CF5EB9">
        <w:rPr>
          <w:rFonts w:cs="David" w:hint="cs"/>
          <w:sz w:val="28"/>
          <w:szCs w:val="28"/>
          <w:rtl/>
        </w:rPr>
        <w:t xml:space="preserve"> שונים</w:t>
      </w:r>
      <w:r w:rsidR="007D72AA" w:rsidRPr="00CF5EB9">
        <w:rPr>
          <w:rFonts w:cs="David" w:hint="cs"/>
          <w:sz w:val="28"/>
          <w:szCs w:val="28"/>
          <w:rtl/>
        </w:rPr>
        <w:t>;</w:t>
      </w:r>
      <w:r w:rsidRPr="00CF5EB9">
        <w:rPr>
          <w:rFonts w:cs="David" w:hint="cs"/>
          <w:sz w:val="28"/>
          <w:szCs w:val="28"/>
          <w:rtl/>
        </w:rPr>
        <w:t xml:space="preserve"> </w:t>
      </w:r>
      <w:r w:rsidR="00E667E5" w:rsidRPr="00CF5EB9">
        <w:rPr>
          <w:rFonts w:cs="David" w:hint="cs"/>
          <w:sz w:val="28"/>
          <w:szCs w:val="28"/>
          <w:rtl/>
        </w:rPr>
        <w:t xml:space="preserve">המתח הראשון, הוא חובת המדינה להגן על אזרחיה </w:t>
      </w:r>
      <w:r w:rsidR="007D72AA" w:rsidRPr="00CF5EB9">
        <w:rPr>
          <w:rFonts w:cs="David" w:hint="cs"/>
          <w:sz w:val="28"/>
          <w:szCs w:val="28"/>
          <w:rtl/>
        </w:rPr>
        <w:t>בכל מקום בו הם נמצאים, ל</w:t>
      </w:r>
      <w:r w:rsidR="00A164E4" w:rsidRPr="00CF5EB9">
        <w:rPr>
          <w:rFonts w:cs="David" w:hint="cs"/>
          <w:sz w:val="28"/>
          <w:szCs w:val="28"/>
          <w:rtl/>
        </w:rPr>
        <w:t>מול</w:t>
      </w:r>
      <w:r w:rsidR="007D72AA" w:rsidRPr="00CF5EB9">
        <w:rPr>
          <w:rFonts w:cs="David" w:hint="cs"/>
          <w:sz w:val="28"/>
          <w:szCs w:val="28"/>
          <w:rtl/>
        </w:rPr>
        <w:t xml:space="preserve"> ה</w:t>
      </w:r>
      <w:r w:rsidR="0016394E" w:rsidRPr="00CF5EB9">
        <w:rPr>
          <w:rFonts w:cs="David" w:hint="cs"/>
          <w:sz w:val="28"/>
          <w:szCs w:val="28"/>
          <w:rtl/>
        </w:rPr>
        <w:t>חובה/</w:t>
      </w:r>
      <w:r w:rsidR="007D72AA" w:rsidRPr="00CF5EB9">
        <w:rPr>
          <w:rFonts w:cs="David" w:hint="cs"/>
          <w:sz w:val="28"/>
          <w:szCs w:val="28"/>
          <w:rtl/>
        </w:rPr>
        <w:t xml:space="preserve">צורך לפנות אותם מבתיהם </w:t>
      </w:r>
      <w:r w:rsidR="00C91BE9" w:rsidRPr="00CF5EB9">
        <w:rPr>
          <w:rFonts w:cs="David" w:hint="cs"/>
          <w:sz w:val="28"/>
          <w:szCs w:val="28"/>
          <w:rtl/>
        </w:rPr>
        <w:t>כדי</w:t>
      </w:r>
      <w:r w:rsidR="007D72AA" w:rsidRPr="00CF5EB9">
        <w:rPr>
          <w:rFonts w:cs="David" w:hint="cs"/>
          <w:sz w:val="28"/>
          <w:szCs w:val="28"/>
          <w:rtl/>
        </w:rPr>
        <w:t xml:space="preserve"> להגן עליהם</w:t>
      </w:r>
      <w:r w:rsidR="0016394E" w:rsidRPr="00CF5EB9">
        <w:rPr>
          <w:rFonts w:cs="David" w:hint="cs"/>
          <w:sz w:val="28"/>
          <w:szCs w:val="28"/>
          <w:rtl/>
        </w:rPr>
        <w:t xml:space="preserve"> מכיוון שאין באמתחתה מענה אחר</w:t>
      </w:r>
      <w:r w:rsidR="007D72AA" w:rsidRPr="00CF5EB9">
        <w:rPr>
          <w:rFonts w:cs="David" w:hint="cs"/>
          <w:sz w:val="28"/>
          <w:szCs w:val="28"/>
          <w:rtl/>
        </w:rPr>
        <w:t>. המתח ה</w:t>
      </w:r>
      <w:r w:rsidR="0016394E" w:rsidRPr="00CF5EB9">
        <w:rPr>
          <w:rFonts w:cs="David" w:hint="cs"/>
          <w:sz w:val="28"/>
          <w:szCs w:val="28"/>
          <w:rtl/>
        </w:rPr>
        <w:t>שני</w:t>
      </w:r>
      <w:r w:rsidR="007D72AA" w:rsidRPr="00CF5EB9">
        <w:rPr>
          <w:rFonts w:cs="David" w:hint="cs"/>
          <w:sz w:val="28"/>
          <w:szCs w:val="28"/>
          <w:rtl/>
        </w:rPr>
        <w:t xml:space="preserve"> הוא</w:t>
      </w:r>
      <w:r w:rsidR="004D0C25" w:rsidRPr="00CF5EB9">
        <w:rPr>
          <w:rFonts w:cs="David" w:hint="cs"/>
          <w:sz w:val="28"/>
          <w:szCs w:val="28"/>
          <w:rtl/>
        </w:rPr>
        <w:t>,</w:t>
      </w:r>
      <w:r w:rsidRPr="00CF5EB9">
        <w:rPr>
          <w:rFonts w:cs="David" w:hint="cs"/>
          <w:sz w:val="28"/>
          <w:szCs w:val="28"/>
          <w:rtl/>
        </w:rPr>
        <w:t xml:space="preserve"> </w:t>
      </w:r>
      <w:r w:rsidR="007D72AA" w:rsidRPr="00CF5EB9">
        <w:rPr>
          <w:rFonts w:cs="David" w:hint="cs"/>
          <w:sz w:val="28"/>
          <w:szCs w:val="28"/>
          <w:rtl/>
        </w:rPr>
        <w:t>הרצון לפנות יישובים בצורה רחבה כדי לספק ביטחון</w:t>
      </w:r>
      <w:r w:rsidR="00A164E4" w:rsidRPr="00CF5EB9">
        <w:rPr>
          <w:rFonts w:cs="David" w:hint="cs"/>
          <w:sz w:val="28"/>
          <w:szCs w:val="28"/>
          <w:rtl/>
        </w:rPr>
        <w:t>,</w:t>
      </w:r>
      <w:r w:rsidR="007D72AA" w:rsidRPr="00CF5EB9">
        <w:rPr>
          <w:rFonts w:cs="David" w:hint="cs"/>
          <w:sz w:val="28"/>
          <w:szCs w:val="28"/>
          <w:rtl/>
        </w:rPr>
        <w:t xml:space="preserve"> למול הרצון לספק מענה הולם של מקום מגורים, כלכלה וכו</w:t>
      </w:r>
      <w:r w:rsidR="00C91BE9" w:rsidRPr="00CF5EB9">
        <w:rPr>
          <w:rFonts w:cs="David" w:hint="cs"/>
          <w:sz w:val="28"/>
          <w:szCs w:val="28"/>
          <w:rtl/>
        </w:rPr>
        <w:t xml:space="preserve">' </w:t>
      </w:r>
      <w:r w:rsidR="007D72AA" w:rsidRPr="00CF5EB9">
        <w:rPr>
          <w:rFonts w:cs="David" w:hint="cs"/>
          <w:sz w:val="28"/>
          <w:szCs w:val="28"/>
          <w:rtl/>
        </w:rPr>
        <w:t xml:space="preserve">לכלל המפונים. </w:t>
      </w:r>
      <w:r w:rsidRPr="00CF5EB9">
        <w:rPr>
          <w:rFonts w:cs="David" w:hint="cs"/>
          <w:sz w:val="28"/>
          <w:szCs w:val="28"/>
          <w:rtl/>
        </w:rPr>
        <w:t xml:space="preserve">המתח </w:t>
      </w:r>
      <w:r w:rsidR="007D72AA" w:rsidRPr="00CF5EB9">
        <w:rPr>
          <w:rFonts w:cs="David" w:hint="cs"/>
          <w:sz w:val="28"/>
          <w:szCs w:val="28"/>
          <w:rtl/>
        </w:rPr>
        <w:t>ה</w:t>
      </w:r>
      <w:r w:rsidR="0016394E" w:rsidRPr="00CF5EB9">
        <w:rPr>
          <w:rFonts w:cs="David" w:hint="cs"/>
          <w:sz w:val="28"/>
          <w:szCs w:val="28"/>
          <w:rtl/>
        </w:rPr>
        <w:t>שלישי</w:t>
      </w:r>
      <w:r w:rsidR="007D72AA" w:rsidRPr="00CF5EB9">
        <w:rPr>
          <w:rFonts w:cs="David" w:hint="cs"/>
          <w:sz w:val="28"/>
          <w:szCs w:val="28"/>
          <w:rtl/>
        </w:rPr>
        <w:t xml:space="preserve"> הוא, ה</w:t>
      </w:r>
      <w:r w:rsidR="0016394E" w:rsidRPr="00CF5EB9">
        <w:rPr>
          <w:rFonts w:cs="David" w:hint="cs"/>
          <w:sz w:val="28"/>
          <w:szCs w:val="28"/>
          <w:rtl/>
        </w:rPr>
        <w:t>צורך</w:t>
      </w:r>
      <w:r w:rsidR="007D72AA" w:rsidRPr="00CF5EB9">
        <w:rPr>
          <w:rFonts w:cs="David" w:hint="cs"/>
          <w:sz w:val="28"/>
          <w:szCs w:val="28"/>
          <w:rtl/>
        </w:rPr>
        <w:t xml:space="preserve"> לפנות יישובים באופן סדור ומהר ככל הניתן כדי לצמצם את הנפגעים, אל מול הנטל הכלכלי המשמעותי</w:t>
      </w:r>
      <w:r w:rsidR="00C91BE9" w:rsidRPr="00CF5EB9">
        <w:rPr>
          <w:rFonts w:cs="David" w:hint="cs"/>
          <w:sz w:val="28"/>
          <w:szCs w:val="28"/>
          <w:rtl/>
        </w:rPr>
        <w:t>,</w:t>
      </w:r>
      <w:r w:rsidR="007D72AA" w:rsidRPr="00CF5EB9">
        <w:rPr>
          <w:rFonts w:cs="David" w:hint="cs"/>
          <w:sz w:val="28"/>
          <w:szCs w:val="28"/>
          <w:rtl/>
        </w:rPr>
        <w:t xml:space="preserve"> שיושת על המדינה כתוצאה מפינוי בהנחייתה. </w:t>
      </w:r>
      <w:r w:rsidR="0016394E" w:rsidRPr="00CF5EB9">
        <w:rPr>
          <w:rFonts w:cs="David" w:hint="cs"/>
          <w:sz w:val="28"/>
          <w:szCs w:val="28"/>
          <w:rtl/>
        </w:rPr>
        <w:t>המתח הרביעי הוא יכולת האויב לפגוע באזרחים רבים ולייצר תמונת ניצחון, אל מול יכולתו לייצר תמונת ניצחון מנטישת יישובים ושיבוש "שגרת החיים" של תושבי מדינת ישראל.</w:t>
      </w:r>
      <w:r w:rsidR="00A164E4" w:rsidRPr="00CF5EB9">
        <w:rPr>
          <w:rFonts w:cs="David" w:hint="cs"/>
          <w:sz w:val="28"/>
          <w:szCs w:val="28"/>
          <w:rtl/>
        </w:rPr>
        <w:t xml:space="preserve"> </w:t>
      </w:r>
      <w:r w:rsidR="007D72AA" w:rsidRPr="00CF5EB9">
        <w:rPr>
          <w:rFonts w:cs="David" w:hint="cs"/>
          <w:sz w:val="28"/>
          <w:szCs w:val="28"/>
          <w:rtl/>
        </w:rPr>
        <w:t xml:space="preserve">והמתח </w:t>
      </w:r>
      <w:r w:rsidR="00C91BE9" w:rsidRPr="00CF5EB9">
        <w:rPr>
          <w:rFonts w:cs="David" w:hint="cs"/>
          <w:sz w:val="28"/>
          <w:szCs w:val="28"/>
          <w:rtl/>
        </w:rPr>
        <w:t>המושרש</w:t>
      </w:r>
      <w:r w:rsidR="007D72AA" w:rsidRPr="00CF5EB9">
        <w:rPr>
          <w:rFonts w:cs="David" w:hint="cs"/>
          <w:sz w:val="28"/>
          <w:szCs w:val="28"/>
          <w:rtl/>
        </w:rPr>
        <w:t xml:space="preserve"> מכולם הוא </w:t>
      </w:r>
      <w:r w:rsidR="00C91BE9" w:rsidRPr="00CF5EB9">
        <w:rPr>
          <w:rFonts w:cs="David" w:hint="cs"/>
          <w:sz w:val="28"/>
          <w:szCs w:val="28"/>
          <w:rtl/>
        </w:rPr>
        <w:t>זה ש</w:t>
      </w:r>
      <w:r w:rsidRPr="00CF5EB9">
        <w:rPr>
          <w:rFonts w:cs="David" w:hint="cs"/>
          <w:sz w:val="28"/>
          <w:szCs w:val="28"/>
          <w:rtl/>
        </w:rPr>
        <w:t>בין האתוס שהורה לה</w:t>
      </w:r>
      <w:r w:rsidR="00C91BE9" w:rsidRPr="00CF5EB9">
        <w:rPr>
          <w:rFonts w:cs="David" w:hint="cs"/>
          <w:sz w:val="28"/>
          <w:szCs w:val="28"/>
          <w:rtl/>
        </w:rPr>
        <w:t>י</w:t>
      </w:r>
      <w:r w:rsidRPr="00CF5EB9">
        <w:rPr>
          <w:rFonts w:cs="David" w:hint="cs"/>
          <w:sz w:val="28"/>
          <w:szCs w:val="28"/>
          <w:rtl/>
        </w:rPr>
        <w:t>לחם על כל שעל ולהקריב את נפשך למען המדינה, אל מול התחזקות ערך חיי האדם וה</w:t>
      </w:r>
      <w:r w:rsidR="00C91BE9" w:rsidRPr="00CF5EB9">
        <w:rPr>
          <w:rFonts w:cs="David" w:hint="cs"/>
          <w:sz w:val="28"/>
          <w:szCs w:val="28"/>
          <w:rtl/>
        </w:rPr>
        <w:t>"</w:t>
      </w:r>
      <w:r w:rsidRPr="00CF5EB9">
        <w:rPr>
          <w:rFonts w:cs="David" w:hint="cs"/>
          <w:sz w:val="28"/>
          <w:szCs w:val="28"/>
          <w:rtl/>
        </w:rPr>
        <w:t>אני</w:t>
      </w:r>
      <w:r w:rsidR="00C91BE9" w:rsidRPr="00CF5EB9">
        <w:rPr>
          <w:rFonts w:cs="David" w:hint="cs"/>
          <w:sz w:val="28"/>
          <w:szCs w:val="28"/>
          <w:rtl/>
        </w:rPr>
        <w:t>"</w:t>
      </w:r>
      <w:r w:rsidRPr="00CF5EB9">
        <w:rPr>
          <w:rFonts w:cs="David" w:hint="cs"/>
          <w:sz w:val="28"/>
          <w:szCs w:val="28"/>
          <w:rtl/>
        </w:rPr>
        <w:t xml:space="preserve"> הפרטי.</w:t>
      </w:r>
      <w:r w:rsidR="004D0C25" w:rsidRPr="00CF5EB9">
        <w:rPr>
          <w:rFonts w:cs="David" w:hint="cs"/>
          <w:sz w:val="28"/>
          <w:szCs w:val="28"/>
          <w:rtl/>
        </w:rPr>
        <w:t xml:space="preserve"> </w:t>
      </w:r>
    </w:p>
    <w:p w:rsidR="005D31AA" w:rsidRPr="0096682E" w:rsidRDefault="0016394E" w:rsidP="000F4D28">
      <w:pPr>
        <w:spacing w:after="0" w:line="360" w:lineRule="auto"/>
        <w:jc w:val="both"/>
        <w:rPr>
          <w:rFonts w:cs="David"/>
          <w:sz w:val="28"/>
          <w:szCs w:val="28"/>
          <w:rtl/>
        </w:rPr>
      </w:pPr>
      <w:r w:rsidRPr="00CF5EB9">
        <w:rPr>
          <w:rFonts w:cs="David" w:hint="cs"/>
          <w:sz w:val="28"/>
          <w:szCs w:val="28"/>
          <w:rtl/>
        </w:rPr>
        <w:t>ה</w:t>
      </w:r>
      <w:r w:rsidR="004D0C25" w:rsidRPr="00CF5EB9">
        <w:rPr>
          <w:rFonts w:cs="David" w:hint="cs"/>
          <w:sz w:val="28"/>
          <w:szCs w:val="28"/>
          <w:rtl/>
        </w:rPr>
        <w:t>קריטריונים לפינוי יישוב</w:t>
      </w:r>
      <w:r w:rsidR="0096682E" w:rsidRPr="00CF5EB9">
        <w:rPr>
          <w:rFonts w:cs="David" w:hint="cs"/>
          <w:sz w:val="28"/>
          <w:szCs w:val="28"/>
          <w:rtl/>
        </w:rPr>
        <w:t xml:space="preserve"> </w:t>
      </w:r>
      <w:r w:rsidRPr="00CF5EB9">
        <w:rPr>
          <w:rFonts w:cs="David" w:hint="cs"/>
          <w:sz w:val="28"/>
          <w:szCs w:val="28"/>
          <w:rtl/>
        </w:rPr>
        <w:t>רווי</w:t>
      </w:r>
      <w:r w:rsidR="00C91BE9" w:rsidRPr="00CF5EB9">
        <w:rPr>
          <w:rFonts w:cs="David" w:hint="cs"/>
          <w:sz w:val="28"/>
          <w:szCs w:val="28"/>
          <w:rtl/>
        </w:rPr>
        <w:t>י</w:t>
      </w:r>
      <w:r w:rsidRPr="00CF5EB9">
        <w:rPr>
          <w:rFonts w:cs="David" w:hint="cs"/>
          <w:sz w:val="28"/>
          <w:szCs w:val="28"/>
          <w:rtl/>
        </w:rPr>
        <w:t xml:space="preserve">ם </w:t>
      </w:r>
      <w:r w:rsidR="00A164E4" w:rsidRPr="00CF5EB9">
        <w:rPr>
          <w:rFonts w:cs="David" w:hint="cs"/>
          <w:sz w:val="28"/>
          <w:szCs w:val="28"/>
          <w:rtl/>
        </w:rPr>
        <w:t xml:space="preserve">גם הם </w:t>
      </w:r>
      <w:r w:rsidRPr="00CF5EB9">
        <w:rPr>
          <w:rFonts w:cs="David" w:hint="cs"/>
          <w:sz w:val="28"/>
          <w:szCs w:val="28"/>
          <w:rtl/>
        </w:rPr>
        <w:t>ב</w:t>
      </w:r>
      <w:r w:rsidR="004D0C25" w:rsidRPr="00CF5EB9">
        <w:rPr>
          <w:rFonts w:cs="David" w:hint="cs"/>
          <w:sz w:val="28"/>
          <w:szCs w:val="28"/>
          <w:rtl/>
        </w:rPr>
        <w:t xml:space="preserve">מתחים </w:t>
      </w:r>
      <w:r w:rsidR="00A164E4" w:rsidRPr="00CF5EB9">
        <w:rPr>
          <w:rFonts w:cs="David" w:hint="cs"/>
          <w:sz w:val="28"/>
          <w:szCs w:val="28"/>
          <w:rtl/>
        </w:rPr>
        <w:t>ו</w:t>
      </w:r>
      <w:r w:rsidR="00C91BE9" w:rsidRPr="00CF5EB9">
        <w:rPr>
          <w:rFonts w:cs="David" w:hint="cs"/>
          <w:sz w:val="28"/>
          <w:szCs w:val="28"/>
          <w:rtl/>
        </w:rPr>
        <w:t>ב</w:t>
      </w:r>
      <w:r w:rsidR="00A164E4" w:rsidRPr="00CF5EB9">
        <w:rPr>
          <w:rFonts w:cs="David" w:hint="cs"/>
          <w:sz w:val="28"/>
          <w:szCs w:val="28"/>
          <w:rtl/>
        </w:rPr>
        <w:t xml:space="preserve">סימני שאלה </w:t>
      </w:r>
      <w:r w:rsidR="004D0C25" w:rsidRPr="00CF5EB9">
        <w:rPr>
          <w:rFonts w:cs="David" w:hint="cs"/>
          <w:sz w:val="28"/>
          <w:szCs w:val="28"/>
          <w:rtl/>
        </w:rPr>
        <w:t>רבים</w:t>
      </w:r>
      <w:r w:rsidRPr="00CF5EB9">
        <w:rPr>
          <w:rFonts w:cs="David" w:hint="cs"/>
          <w:sz w:val="28"/>
          <w:szCs w:val="28"/>
          <w:rtl/>
        </w:rPr>
        <w:t xml:space="preserve">. </w:t>
      </w:r>
      <w:r w:rsidR="00065261" w:rsidRPr="00CF5EB9">
        <w:rPr>
          <w:rFonts w:cs="David" w:hint="cs"/>
          <w:sz w:val="28"/>
          <w:szCs w:val="28"/>
          <w:rtl/>
        </w:rPr>
        <w:t xml:space="preserve">יכולת מתן התרעה לאוכלוסייה, </w:t>
      </w:r>
      <w:r w:rsidR="0096682E" w:rsidRPr="00CF5EB9">
        <w:rPr>
          <w:rFonts w:cs="David"/>
          <w:sz w:val="28"/>
          <w:szCs w:val="28"/>
          <w:rtl/>
        </w:rPr>
        <w:t xml:space="preserve">רמת </w:t>
      </w:r>
      <w:r w:rsidR="00C91BE9" w:rsidRPr="00CF5EB9">
        <w:rPr>
          <w:rFonts w:cs="David" w:hint="cs"/>
          <w:sz w:val="28"/>
          <w:szCs w:val="28"/>
          <w:rtl/>
        </w:rPr>
        <w:t>ה</w:t>
      </w:r>
      <w:r w:rsidR="0096682E" w:rsidRPr="00CF5EB9">
        <w:rPr>
          <w:rFonts w:cs="David"/>
          <w:sz w:val="28"/>
          <w:szCs w:val="28"/>
          <w:rtl/>
        </w:rPr>
        <w:t>מיגון</w:t>
      </w:r>
      <w:r w:rsidR="0096682E" w:rsidRPr="00CF5EB9">
        <w:rPr>
          <w:rFonts w:cs="David" w:hint="cs"/>
          <w:sz w:val="28"/>
          <w:szCs w:val="28"/>
          <w:rtl/>
        </w:rPr>
        <w:t xml:space="preserve"> ביישוב</w:t>
      </w:r>
      <w:r w:rsidR="00A164E4" w:rsidRPr="00CF5EB9">
        <w:rPr>
          <w:rFonts w:cs="David" w:hint="cs"/>
          <w:sz w:val="28"/>
          <w:szCs w:val="28"/>
          <w:rtl/>
        </w:rPr>
        <w:t xml:space="preserve">, </w:t>
      </w:r>
      <w:r w:rsidR="0096682E" w:rsidRPr="00CF5EB9">
        <w:rPr>
          <w:rFonts w:cs="David" w:hint="cs"/>
          <w:sz w:val="28"/>
          <w:szCs w:val="28"/>
          <w:rtl/>
        </w:rPr>
        <w:t>סוג ה</w:t>
      </w:r>
      <w:r w:rsidR="000A5BA7" w:rsidRPr="00CF5EB9">
        <w:rPr>
          <w:rFonts w:cs="David" w:hint="cs"/>
          <w:sz w:val="28"/>
          <w:szCs w:val="28"/>
          <w:rtl/>
        </w:rPr>
        <w:t>תלול מסלול</w:t>
      </w:r>
      <w:r w:rsidR="0096682E" w:rsidRPr="00CF5EB9">
        <w:rPr>
          <w:rFonts w:cs="David" w:hint="cs"/>
          <w:sz w:val="28"/>
          <w:szCs w:val="28"/>
          <w:rtl/>
        </w:rPr>
        <w:t xml:space="preserve"> </w:t>
      </w:r>
      <w:r w:rsidR="00C91BE9" w:rsidRPr="00CF5EB9">
        <w:rPr>
          <w:rFonts w:cs="David" w:hint="cs"/>
          <w:sz w:val="28"/>
          <w:szCs w:val="28"/>
          <w:rtl/>
        </w:rPr>
        <w:t>ש</w:t>
      </w:r>
      <w:r w:rsidR="0096682E" w:rsidRPr="00CF5EB9">
        <w:rPr>
          <w:rFonts w:cs="David" w:hint="cs"/>
          <w:sz w:val="28"/>
          <w:szCs w:val="28"/>
          <w:rtl/>
        </w:rPr>
        <w:t>נורה על היישובים (כמות חומר הנפץ)</w:t>
      </w:r>
      <w:r w:rsidRPr="00CF5EB9">
        <w:rPr>
          <w:rFonts w:cs="David" w:hint="cs"/>
          <w:sz w:val="28"/>
          <w:szCs w:val="28"/>
          <w:rtl/>
        </w:rPr>
        <w:t>, כמות וקצב אש שנור</w:t>
      </w:r>
      <w:r w:rsidR="00C91BE9" w:rsidRPr="00CF5EB9">
        <w:rPr>
          <w:rFonts w:cs="David" w:hint="cs"/>
          <w:sz w:val="28"/>
          <w:szCs w:val="28"/>
          <w:rtl/>
        </w:rPr>
        <w:t>י</w:t>
      </w:r>
      <w:r w:rsidRPr="00CF5EB9">
        <w:rPr>
          <w:rFonts w:cs="David" w:hint="cs"/>
          <w:sz w:val="28"/>
          <w:szCs w:val="28"/>
          <w:rtl/>
        </w:rPr>
        <w:t xml:space="preserve">ת לעבר היישוב, </w:t>
      </w:r>
      <w:r w:rsidR="0096682E" w:rsidRPr="00CF5EB9">
        <w:rPr>
          <w:rFonts w:cs="David" w:hint="cs"/>
          <w:sz w:val="28"/>
          <w:szCs w:val="28"/>
          <w:rtl/>
        </w:rPr>
        <w:t>זמן השהייה בחדרי ביטחון</w:t>
      </w:r>
      <w:r w:rsidR="00A164E4" w:rsidRPr="00CF5EB9">
        <w:rPr>
          <w:rFonts w:cs="David" w:hint="cs"/>
          <w:sz w:val="28"/>
          <w:szCs w:val="28"/>
          <w:rtl/>
        </w:rPr>
        <w:t>,</w:t>
      </w:r>
      <w:r w:rsidRPr="00CF5EB9">
        <w:rPr>
          <w:rFonts w:cs="David" w:hint="cs"/>
          <w:sz w:val="28"/>
          <w:szCs w:val="28"/>
          <w:rtl/>
        </w:rPr>
        <w:t xml:space="preserve"> </w:t>
      </w:r>
      <w:r w:rsidR="0096682E" w:rsidRPr="00CF5EB9">
        <w:rPr>
          <w:rFonts w:cs="David" w:hint="cs"/>
          <w:sz w:val="28"/>
          <w:szCs w:val="28"/>
          <w:rtl/>
        </w:rPr>
        <w:t>חוסן האוכלוסייה ביישוב</w:t>
      </w:r>
      <w:r w:rsidR="00C91BE9" w:rsidRPr="00CF5EB9">
        <w:rPr>
          <w:rFonts w:cs="David" w:hint="cs"/>
          <w:sz w:val="28"/>
          <w:szCs w:val="28"/>
          <w:rtl/>
        </w:rPr>
        <w:t xml:space="preserve">, </w:t>
      </w:r>
      <w:r w:rsidR="0096682E" w:rsidRPr="00CF5EB9">
        <w:rPr>
          <w:rFonts w:cs="David" w:hint="cs"/>
          <w:sz w:val="28"/>
          <w:szCs w:val="28"/>
          <w:rtl/>
        </w:rPr>
        <w:t>מאפייניו הסוציו אקונומי</w:t>
      </w:r>
      <w:r w:rsidRPr="00CF5EB9">
        <w:rPr>
          <w:rFonts w:cs="David" w:hint="cs"/>
          <w:sz w:val="28"/>
          <w:szCs w:val="28"/>
          <w:rtl/>
        </w:rPr>
        <w:t xml:space="preserve"> </w:t>
      </w:r>
      <w:r w:rsidR="00A164E4" w:rsidRPr="00CF5EB9">
        <w:rPr>
          <w:rFonts w:cs="David" w:hint="cs"/>
          <w:sz w:val="28"/>
          <w:szCs w:val="28"/>
          <w:rtl/>
        </w:rPr>
        <w:t>ו</w:t>
      </w:r>
      <w:r w:rsidRPr="00CF5EB9">
        <w:rPr>
          <w:rFonts w:cs="David" w:hint="cs"/>
          <w:sz w:val="28"/>
          <w:szCs w:val="28"/>
          <w:rtl/>
        </w:rPr>
        <w:t>האיום המבצעי על היישוב</w:t>
      </w:r>
      <w:r w:rsidR="00A164E4" w:rsidRPr="00CF5EB9">
        <w:rPr>
          <w:rFonts w:cs="David" w:hint="cs"/>
          <w:sz w:val="28"/>
          <w:szCs w:val="28"/>
          <w:rtl/>
        </w:rPr>
        <w:t xml:space="preserve"> הינם רק חלק מהקריטריונים שיוצגו בהמשך העבודה. </w:t>
      </w:r>
      <w:r w:rsidRPr="00CF5EB9">
        <w:rPr>
          <w:rFonts w:cs="David" w:hint="cs"/>
          <w:sz w:val="28"/>
          <w:szCs w:val="28"/>
          <w:rtl/>
        </w:rPr>
        <w:t xml:space="preserve"> </w:t>
      </w:r>
      <w:r w:rsidR="00A164E4" w:rsidRPr="00CF5EB9">
        <w:rPr>
          <w:rFonts w:cs="David" w:hint="cs"/>
          <w:sz w:val="28"/>
          <w:szCs w:val="28"/>
          <w:rtl/>
        </w:rPr>
        <w:t>המשותף לדילמות ולקריטריונים היא העובדה</w:t>
      </w:r>
      <w:r w:rsidR="00C91BE9" w:rsidRPr="00CF5EB9">
        <w:rPr>
          <w:rFonts w:cs="David" w:hint="cs"/>
          <w:sz w:val="28"/>
          <w:szCs w:val="28"/>
          <w:rtl/>
        </w:rPr>
        <w:t>,</w:t>
      </w:r>
      <w:r w:rsidR="00A164E4" w:rsidRPr="00CF5EB9">
        <w:rPr>
          <w:rFonts w:cs="David" w:hint="cs"/>
          <w:sz w:val="28"/>
          <w:szCs w:val="28"/>
          <w:rtl/>
        </w:rPr>
        <w:t xml:space="preserve"> כי לא ניתן להסתמך על דילמה או קריטריון זה או אחר בלבד, אלא, </w:t>
      </w:r>
      <w:r w:rsidR="000F4D28" w:rsidRPr="00CF5EB9">
        <w:rPr>
          <w:rFonts w:cs="David" w:hint="cs"/>
          <w:sz w:val="28"/>
          <w:szCs w:val="28"/>
          <w:rtl/>
        </w:rPr>
        <w:t>שחובה על</w:t>
      </w:r>
      <w:r w:rsidR="00A164E4" w:rsidRPr="00CF5EB9">
        <w:rPr>
          <w:rFonts w:cs="David" w:hint="cs"/>
          <w:sz w:val="28"/>
          <w:szCs w:val="28"/>
          <w:rtl/>
        </w:rPr>
        <w:t xml:space="preserve"> מקבלי ההחלטות לבצע שקלול של כלל הדילמות והקריטריונים כדי לקבל החלטה נבונה.</w:t>
      </w:r>
    </w:p>
    <w:p w:rsidR="002623CB" w:rsidRDefault="003D1596" w:rsidP="00CF5EB9">
      <w:pPr>
        <w:spacing w:after="0" w:line="360" w:lineRule="auto"/>
        <w:jc w:val="both"/>
        <w:rPr>
          <w:rFonts w:cs="David"/>
          <w:b/>
          <w:bCs/>
          <w:sz w:val="28"/>
          <w:szCs w:val="28"/>
          <w:rtl/>
        </w:rPr>
      </w:pPr>
      <w:r>
        <w:rPr>
          <w:rFonts w:cs="David" w:hint="cs"/>
          <w:sz w:val="28"/>
          <w:szCs w:val="28"/>
          <w:rtl/>
        </w:rPr>
        <w:lastRenderedPageBreak/>
        <w:t>פינוי יישובים בעקבות מצב בטחוני אינו חדש בהיסטוריה האנושית ובכלל זאת גם של מדינת ישראל</w:t>
      </w:r>
      <w:r w:rsidR="00CF5EB9">
        <w:rPr>
          <w:rFonts w:cs="David" w:hint="cs"/>
          <w:sz w:val="28"/>
          <w:szCs w:val="28"/>
          <w:rtl/>
        </w:rPr>
        <w:t xml:space="preserve">, </w:t>
      </w:r>
      <w:r>
        <w:rPr>
          <w:rFonts w:cs="David" w:hint="cs"/>
          <w:sz w:val="28"/>
          <w:szCs w:val="28"/>
          <w:rtl/>
        </w:rPr>
        <w:t>אולם ההיסטוריה מלמדת כי אירועים אלה נדירים יחסי</w:t>
      </w:r>
      <w:r w:rsidR="00AD778B">
        <w:rPr>
          <w:rFonts w:cs="David" w:hint="cs"/>
          <w:sz w:val="28"/>
          <w:szCs w:val="28"/>
          <w:rtl/>
        </w:rPr>
        <w:t>ת ופעמים רבות נוהלו באופן ספונט</w:t>
      </w:r>
      <w:r>
        <w:rPr>
          <w:rFonts w:cs="David" w:hint="cs"/>
          <w:sz w:val="28"/>
          <w:szCs w:val="28"/>
          <w:rtl/>
        </w:rPr>
        <w:t xml:space="preserve">ני ועצמאי על ידי התושבים. </w:t>
      </w:r>
    </w:p>
    <w:p w:rsidR="00DC55C2" w:rsidRPr="00B141FE" w:rsidRDefault="00DC55C2" w:rsidP="00CF5EB9">
      <w:pPr>
        <w:spacing w:after="0" w:line="360" w:lineRule="auto"/>
        <w:jc w:val="both"/>
        <w:rPr>
          <w:rFonts w:cs="David"/>
          <w:b/>
          <w:bCs/>
          <w:sz w:val="28"/>
          <w:szCs w:val="28"/>
        </w:rPr>
      </w:pPr>
      <w:r w:rsidRPr="00B663DD">
        <w:rPr>
          <w:rFonts w:cs="David"/>
          <w:b/>
          <w:bCs/>
          <w:sz w:val="28"/>
          <w:szCs w:val="28"/>
          <w:rtl/>
        </w:rPr>
        <w:t>מטרת העבודה היא להניח בפני מקבלי ההחלטות בדרג הצבאי ה</w:t>
      </w:r>
      <w:r w:rsidR="00AD778B" w:rsidRPr="00B663DD">
        <w:rPr>
          <w:rFonts w:cs="David"/>
          <w:b/>
          <w:bCs/>
          <w:sz w:val="28"/>
          <w:szCs w:val="28"/>
          <w:rtl/>
        </w:rPr>
        <w:t xml:space="preserve">בכיר ובפני </w:t>
      </w:r>
      <w:r w:rsidR="00CF5EB9">
        <w:rPr>
          <w:rFonts w:cs="David" w:hint="cs"/>
          <w:b/>
          <w:bCs/>
          <w:sz w:val="28"/>
          <w:szCs w:val="28"/>
          <w:rtl/>
        </w:rPr>
        <w:t>ה</w:t>
      </w:r>
      <w:r w:rsidR="00AD778B" w:rsidRPr="00B663DD">
        <w:rPr>
          <w:rFonts w:cs="David"/>
          <w:b/>
          <w:bCs/>
          <w:sz w:val="28"/>
          <w:szCs w:val="28"/>
          <w:rtl/>
        </w:rPr>
        <w:t xml:space="preserve">דרג המדיני שיקולים </w:t>
      </w:r>
      <w:r w:rsidRPr="00B663DD">
        <w:rPr>
          <w:rFonts w:cs="David"/>
          <w:b/>
          <w:bCs/>
          <w:sz w:val="28"/>
          <w:szCs w:val="28"/>
          <w:rtl/>
        </w:rPr>
        <w:t>מרכזיים</w:t>
      </w:r>
      <w:r w:rsidR="00AD778B" w:rsidRPr="00B663DD">
        <w:rPr>
          <w:rFonts w:cs="David" w:hint="cs"/>
          <w:b/>
          <w:bCs/>
          <w:sz w:val="28"/>
          <w:szCs w:val="28"/>
          <w:rtl/>
        </w:rPr>
        <w:t xml:space="preserve"> שיוכלו לסייע להם בהחלטה:</w:t>
      </w:r>
      <w:r w:rsidRPr="00B663DD">
        <w:rPr>
          <w:rFonts w:cs="David"/>
          <w:b/>
          <w:bCs/>
          <w:sz w:val="28"/>
          <w:szCs w:val="28"/>
          <w:rtl/>
        </w:rPr>
        <w:t xml:space="preserve"> האם ל</w:t>
      </w:r>
      <w:r w:rsidR="003D1596" w:rsidRPr="00B663DD">
        <w:rPr>
          <w:rFonts w:cs="David" w:hint="cs"/>
          <w:b/>
          <w:bCs/>
          <w:sz w:val="28"/>
          <w:szCs w:val="28"/>
          <w:rtl/>
        </w:rPr>
        <w:t xml:space="preserve">הורות על </w:t>
      </w:r>
      <w:r w:rsidR="003D1596" w:rsidRPr="00B663DD">
        <w:rPr>
          <w:rFonts w:cs="David"/>
          <w:b/>
          <w:bCs/>
          <w:sz w:val="28"/>
          <w:szCs w:val="28"/>
          <w:rtl/>
        </w:rPr>
        <w:t>פ</w:t>
      </w:r>
      <w:r w:rsidR="003D1596" w:rsidRPr="00B663DD">
        <w:rPr>
          <w:rFonts w:cs="David" w:hint="cs"/>
          <w:b/>
          <w:bCs/>
          <w:sz w:val="28"/>
          <w:szCs w:val="28"/>
          <w:rtl/>
        </w:rPr>
        <w:t>ינוי</w:t>
      </w:r>
      <w:r w:rsidRPr="00B663DD">
        <w:rPr>
          <w:rFonts w:cs="David"/>
          <w:b/>
          <w:bCs/>
          <w:sz w:val="28"/>
          <w:szCs w:val="28"/>
          <w:rtl/>
        </w:rPr>
        <w:t xml:space="preserve"> יישוב בעת לחימה?</w:t>
      </w:r>
      <w:r w:rsidRPr="00DC55C2">
        <w:rPr>
          <w:rFonts w:cs="David"/>
          <w:sz w:val="28"/>
          <w:szCs w:val="28"/>
          <w:rtl/>
        </w:rPr>
        <w:t xml:space="preserve"> </w:t>
      </w:r>
      <w:r w:rsidR="00B141FE" w:rsidRPr="00B141FE">
        <w:rPr>
          <w:rFonts w:cs="David" w:hint="cs"/>
          <w:b/>
          <w:bCs/>
          <w:sz w:val="28"/>
          <w:szCs w:val="28"/>
          <w:rtl/>
        </w:rPr>
        <w:t>באלו נסיבות ובאלו תנאים?</w:t>
      </w:r>
    </w:p>
    <w:p w:rsidR="00A23077" w:rsidRDefault="002623CB" w:rsidP="00AE2C12">
      <w:pPr>
        <w:spacing w:after="0" w:line="360" w:lineRule="auto"/>
        <w:jc w:val="both"/>
        <w:rPr>
          <w:rFonts w:cs="David"/>
          <w:sz w:val="28"/>
          <w:szCs w:val="28"/>
          <w:rtl/>
        </w:rPr>
      </w:pPr>
      <w:r>
        <w:rPr>
          <w:rFonts w:cs="David" w:hint="cs"/>
          <w:sz w:val="28"/>
          <w:szCs w:val="28"/>
          <w:rtl/>
        </w:rPr>
        <w:t>ב</w:t>
      </w:r>
      <w:r w:rsidR="00AE2C12">
        <w:rPr>
          <w:rFonts w:cs="David" w:hint="cs"/>
          <w:sz w:val="28"/>
          <w:szCs w:val="28"/>
          <w:rtl/>
        </w:rPr>
        <w:t>פרק</w:t>
      </w:r>
      <w:r>
        <w:rPr>
          <w:rFonts w:cs="David" w:hint="cs"/>
          <w:sz w:val="28"/>
          <w:szCs w:val="28"/>
          <w:rtl/>
        </w:rPr>
        <w:t xml:space="preserve"> הראשון של העבודה</w:t>
      </w:r>
      <w:r w:rsidR="00A23077">
        <w:rPr>
          <w:rFonts w:cs="David" w:hint="cs"/>
          <w:sz w:val="28"/>
          <w:szCs w:val="28"/>
          <w:rtl/>
        </w:rPr>
        <w:t xml:space="preserve"> ת</w:t>
      </w:r>
      <w:r w:rsidR="00B141FE">
        <w:rPr>
          <w:rFonts w:cs="David" w:hint="cs"/>
          <w:sz w:val="28"/>
          <w:szCs w:val="28"/>
          <w:rtl/>
        </w:rPr>
        <w:t>וצ</w:t>
      </w:r>
      <w:r w:rsidR="00A23077">
        <w:rPr>
          <w:rFonts w:cs="David" w:hint="cs"/>
          <w:sz w:val="28"/>
          <w:szCs w:val="28"/>
          <w:rtl/>
        </w:rPr>
        <w:t>ג תפיסת</w:t>
      </w:r>
      <w:r w:rsidR="00B141FE">
        <w:rPr>
          <w:rFonts w:cs="David" w:hint="cs"/>
          <w:sz w:val="28"/>
          <w:szCs w:val="28"/>
          <w:rtl/>
        </w:rPr>
        <w:t>ה</w:t>
      </w:r>
      <w:r w:rsidR="00A23077">
        <w:rPr>
          <w:rFonts w:cs="David" w:hint="cs"/>
          <w:sz w:val="28"/>
          <w:szCs w:val="28"/>
          <w:rtl/>
        </w:rPr>
        <w:t xml:space="preserve"> של </w:t>
      </w:r>
      <w:r w:rsidR="00B141FE">
        <w:rPr>
          <w:rFonts w:cs="David" w:hint="cs"/>
          <w:sz w:val="28"/>
          <w:szCs w:val="28"/>
          <w:rtl/>
        </w:rPr>
        <w:t>ההנהגה</w:t>
      </w:r>
      <w:r w:rsidR="00A23077">
        <w:rPr>
          <w:rFonts w:cs="David" w:hint="cs"/>
          <w:sz w:val="28"/>
          <w:szCs w:val="28"/>
          <w:rtl/>
        </w:rPr>
        <w:t xml:space="preserve"> בנוגע להתיישבות בגבולות, </w:t>
      </w:r>
      <w:r>
        <w:rPr>
          <w:rFonts w:cs="David" w:hint="cs"/>
          <w:sz w:val="28"/>
          <w:szCs w:val="28"/>
          <w:rtl/>
        </w:rPr>
        <w:t>ו</w:t>
      </w:r>
      <w:r w:rsidR="00B141FE">
        <w:rPr>
          <w:rFonts w:cs="David" w:hint="cs"/>
          <w:sz w:val="28"/>
          <w:szCs w:val="28"/>
          <w:rtl/>
        </w:rPr>
        <w:t>יי</w:t>
      </w:r>
      <w:r w:rsidR="00A23077">
        <w:rPr>
          <w:rFonts w:cs="David" w:hint="cs"/>
          <w:sz w:val="28"/>
          <w:szCs w:val="28"/>
          <w:rtl/>
        </w:rPr>
        <w:t>סקר</w:t>
      </w:r>
      <w:r w:rsidR="00B141FE">
        <w:rPr>
          <w:rFonts w:cs="David" w:hint="cs"/>
          <w:sz w:val="28"/>
          <w:szCs w:val="28"/>
          <w:rtl/>
        </w:rPr>
        <w:t>ו</w:t>
      </w:r>
      <w:r w:rsidR="00A23077">
        <w:rPr>
          <w:rFonts w:cs="David" w:hint="cs"/>
          <w:sz w:val="28"/>
          <w:szCs w:val="28"/>
          <w:rtl/>
        </w:rPr>
        <w:t xml:space="preserve"> מקרי עבר</w:t>
      </w:r>
      <w:r w:rsidR="00CF5EB9">
        <w:rPr>
          <w:rFonts w:cs="David" w:hint="cs"/>
          <w:sz w:val="28"/>
          <w:szCs w:val="28"/>
          <w:rtl/>
        </w:rPr>
        <w:t>,</w:t>
      </w:r>
      <w:r w:rsidR="00A23077">
        <w:rPr>
          <w:rFonts w:cs="David" w:hint="cs"/>
          <w:sz w:val="28"/>
          <w:szCs w:val="28"/>
          <w:rtl/>
        </w:rPr>
        <w:t xml:space="preserve"> בהם פונו יישובים בהחלטת </w:t>
      </w:r>
      <w:r w:rsidR="00CF5EB9">
        <w:rPr>
          <w:rFonts w:cs="David" w:hint="cs"/>
          <w:sz w:val="28"/>
          <w:szCs w:val="28"/>
          <w:rtl/>
        </w:rPr>
        <w:t>ה</w:t>
      </w:r>
      <w:r w:rsidR="00A23077">
        <w:rPr>
          <w:rFonts w:cs="David" w:hint="cs"/>
          <w:sz w:val="28"/>
          <w:szCs w:val="28"/>
          <w:rtl/>
        </w:rPr>
        <w:t xml:space="preserve">דרג </w:t>
      </w:r>
      <w:r w:rsidR="00CF5EB9">
        <w:rPr>
          <w:rFonts w:cs="David" w:hint="cs"/>
          <w:sz w:val="28"/>
          <w:szCs w:val="28"/>
          <w:rtl/>
        </w:rPr>
        <w:t>ה</w:t>
      </w:r>
      <w:r w:rsidR="00A23077">
        <w:rPr>
          <w:rFonts w:cs="David" w:hint="cs"/>
          <w:sz w:val="28"/>
          <w:szCs w:val="28"/>
          <w:rtl/>
        </w:rPr>
        <w:t>מדיני.</w:t>
      </w:r>
    </w:p>
    <w:p w:rsidR="00377F56" w:rsidRDefault="002623CB" w:rsidP="00AE2C12">
      <w:pPr>
        <w:spacing w:after="0" w:line="360" w:lineRule="auto"/>
        <w:jc w:val="both"/>
        <w:rPr>
          <w:rFonts w:cs="David"/>
          <w:sz w:val="28"/>
          <w:szCs w:val="28"/>
          <w:rtl/>
        </w:rPr>
      </w:pPr>
      <w:r>
        <w:rPr>
          <w:rFonts w:cs="David" w:hint="cs"/>
          <w:sz w:val="28"/>
          <w:szCs w:val="28"/>
          <w:rtl/>
        </w:rPr>
        <w:t>ב</w:t>
      </w:r>
      <w:r w:rsidR="00AE2C12">
        <w:rPr>
          <w:rFonts w:cs="David" w:hint="cs"/>
          <w:sz w:val="28"/>
          <w:szCs w:val="28"/>
          <w:rtl/>
        </w:rPr>
        <w:t>פרק</w:t>
      </w:r>
      <w:r>
        <w:rPr>
          <w:rFonts w:cs="David" w:hint="cs"/>
          <w:sz w:val="28"/>
          <w:szCs w:val="28"/>
          <w:rtl/>
        </w:rPr>
        <w:t xml:space="preserve"> השני</w:t>
      </w:r>
      <w:r w:rsidR="00AD778B">
        <w:rPr>
          <w:rFonts w:cs="David" w:hint="cs"/>
          <w:sz w:val="28"/>
          <w:szCs w:val="28"/>
          <w:rtl/>
        </w:rPr>
        <w:t xml:space="preserve"> יוצגו</w:t>
      </w:r>
      <w:r w:rsidR="00A23077">
        <w:rPr>
          <w:rFonts w:cs="David" w:hint="cs"/>
          <w:sz w:val="28"/>
          <w:szCs w:val="28"/>
          <w:rtl/>
        </w:rPr>
        <w:t xml:space="preserve"> התמורות</w:t>
      </w:r>
      <w:r w:rsidR="00AD778B" w:rsidRPr="00B141FE">
        <w:rPr>
          <w:rFonts w:cs="David" w:hint="cs"/>
          <w:sz w:val="28"/>
          <w:szCs w:val="28"/>
          <w:rtl/>
        </w:rPr>
        <w:t>,</w:t>
      </w:r>
      <w:r w:rsidR="00B141FE">
        <w:rPr>
          <w:rFonts w:cs="David" w:hint="cs"/>
          <w:sz w:val="28"/>
          <w:szCs w:val="28"/>
          <w:rtl/>
        </w:rPr>
        <w:t xml:space="preserve"> </w:t>
      </w:r>
      <w:r w:rsidR="00A23077">
        <w:rPr>
          <w:rFonts w:cs="David" w:hint="cs"/>
          <w:sz w:val="28"/>
          <w:szCs w:val="28"/>
          <w:rtl/>
        </w:rPr>
        <w:t>שחלו באיומים על יישובי</w:t>
      </w:r>
      <w:r w:rsidR="00AD778B">
        <w:rPr>
          <w:rFonts w:cs="David" w:hint="cs"/>
          <w:sz w:val="28"/>
          <w:szCs w:val="28"/>
          <w:rtl/>
        </w:rPr>
        <w:t>ם</w:t>
      </w:r>
      <w:r w:rsidR="00A23077">
        <w:rPr>
          <w:rFonts w:cs="David" w:hint="cs"/>
          <w:sz w:val="28"/>
          <w:szCs w:val="28"/>
          <w:rtl/>
        </w:rPr>
        <w:t xml:space="preserve"> סמוכ</w:t>
      </w:r>
      <w:r w:rsidR="00543FD8">
        <w:rPr>
          <w:rFonts w:cs="David" w:hint="cs"/>
          <w:sz w:val="28"/>
          <w:szCs w:val="28"/>
          <w:rtl/>
        </w:rPr>
        <w:t xml:space="preserve">י גבולות בשנים האחרונות. </w:t>
      </w:r>
      <w:r>
        <w:rPr>
          <w:rFonts w:cs="David" w:hint="cs"/>
          <w:sz w:val="28"/>
          <w:szCs w:val="28"/>
          <w:rtl/>
        </w:rPr>
        <w:t>ב</w:t>
      </w:r>
      <w:r w:rsidR="00AE2C12">
        <w:rPr>
          <w:rFonts w:cs="David" w:hint="cs"/>
          <w:sz w:val="28"/>
          <w:szCs w:val="28"/>
          <w:rtl/>
        </w:rPr>
        <w:t>פרק</w:t>
      </w:r>
      <w:r>
        <w:rPr>
          <w:rFonts w:cs="David" w:hint="cs"/>
          <w:sz w:val="28"/>
          <w:szCs w:val="28"/>
          <w:rtl/>
        </w:rPr>
        <w:t xml:space="preserve"> השלישי </w:t>
      </w:r>
      <w:r w:rsidR="00AE2C12">
        <w:rPr>
          <w:rFonts w:cs="David" w:hint="cs"/>
          <w:sz w:val="28"/>
          <w:szCs w:val="28"/>
          <w:rtl/>
        </w:rPr>
        <w:t>יוצגו ויבחנו</w:t>
      </w:r>
      <w:r w:rsidR="00A23077">
        <w:rPr>
          <w:rFonts w:cs="David" w:hint="cs"/>
          <w:sz w:val="28"/>
          <w:szCs w:val="28"/>
          <w:rtl/>
        </w:rPr>
        <w:t xml:space="preserve"> ה</w:t>
      </w:r>
      <w:r w:rsidR="00AE2C12">
        <w:rPr>
          <w:rFonts w:cs="David" w:hint="cs"/>
          <w:sz w:val="28"/>
          <w:szCs w:val="28"/>
          <w:rtl/>
        </w:rPr>
        <w:t>שיקולים וה</w:t>
      </w:r>
      <w:r w:rsidR="00A23077">
        <w:rPr>
          <w:rFonts w:cs="David" w:hint="cs"/>
          <w:sz w:val="28"/>
          <w:szCs w:val="28"/>
          <w:rtl/>
        </w:rPr>
        <w:t>דילמות העומדות בפני ה</w:t>
      </w:r>
      <w:r w:rsidR="00AE2C12">
        <w:rPr>
          <w:rFonts w:cs="David" w:hint="cs"/>
          <w:sz w:val="28"/>
          <w:szCs w:val="28"/>
          <w:rtl/>
        </w:rPr>
        <w:t>יישוב, הדרג ה</w:t>
      </w:r>
      <w:r w:rsidR="00A23077">
        <w:rPr>
          <w:rFonts w:cs="David" w:hint="cs"/>
          <w:sz w:val="28"/>
          <w:szCs w:val="28"/>
          <w:rtl/>
        </w:rPr>
        <w:t>צבא</w:t>
      </w:r>
      <w:r w:rsidR="00AE2C12">
        <w:rPr>
          <w:rFonts w:cs="David" w:hint="cs"/>
          <w:sz w:val="28"/>
          <w:szCs w:val="28"/>
          <w:rtl/>
        </w:rPr>
        <w:t>י</w:t>
      </w:r>
      <w:r w:rsidR="00A23077">
        <w:rPr>
          <w:rFonts w:cs="David" w:hint="cs"/>
          <w:sz w:val="28"/>
          <w:szCs w:val="28"/>
          <w:rtl/>
        </w:rPr>
        <w:t xml:space="preserve"> והדרג המדיני </w:t>
      </w:r>
      <w:r w:rsidR="00AE2C12">
        <w:rPr>
          <w:rFonts w:cs="David" w:hint="cs"/>
          <w:sz w:val="28"/>
          <w:szCs w:val="28"/>
          <w:rtl/>
        </w:rPr>
        <w:t>בבחינת ההחלטה האם לפנות יישוב.  בפרק הרביעי יוצגו המשמעיות וה</w:t>
      </w:r>
      <w:r w:rsidR="00A23077">
        <w:rPr>
          <w:rFonts w:cs="David" w:hint="cs"/>
          <w:sz w:val="28"/>
          <w:szCs w:val="28"/>
          <w:rtl/>
        </w:rPr>
        <w:t xml:space="preserve">השלכות </w:t>
      </w:r>
      <w:r w:rsidR="00AE2C12">
        <w:rPr>
          <w:rFonts w:cs="David" w:hint="cs"/>
          <w:sz w:val="28"/>
          <w:szCs w:val="28"/>
          <w:rtl/>
        </w:rPr>
        <w:t xml:space="preserve">של </w:t>
      </w:r>
      <w:r w:rsidR="00A23077">
        <w:rPr>
          <w:rFonts w:cs="David" w:hint="cs"/>
          <w:sz w:val="28"/>
          <w:szCs w:val="28"/>
          <w:rtl/>
        </w:rPr>
        <w:t xml:space="preserve">החלטה זו </w:t>
      </w:r>
      <w:r w:rsidR="00CF5EB9">
        <w:rPr>
          <w:rFonts w:cs="David" w:hint="cs"/>
          <w:sz w:val="28"/>
          <w:szCs w:val="28"/>
          <w:rtl/>
        </w:rPr>
        <w:t>על</w:t>
      </w:r>
      <w:r w:rsidR="00A23077">
        <w:rPr>
          <w:rFonts w:cs="David" w:hint="cs"/>
          <w:sz w:val="28"/>
          <w:szCs w:val="28"/>
          <w:rtl/>
        </w:rPr>
        <w:t xml:space="preserve"> הצבא ו</w:t>
      </w:r>
      <w:r w:rsidR="00CF5EB9">
        <w:rPr>
          <w:rFonts w:cs="David" w:hint="cs"/>
          <w:sz w:val="28"/>
          <w:szCs w:val="28"/>
          <w:rtl/>
        </w:rPr>
        <w:t xml:space="preserve">על </w:t>
      </w:r>
      <w:r w:rsidR="00A23077">
        <w:rPr>
          <w:rFonts w:cs="David" w:hint="cs"/>
          <w:sz w:val="28"/>
          <w:szCs w:val="28"/>
          <w:rtl/>
        </w:rPr>
        <w:t>יכולתו לממש את משימותיו.</w:t>
      </w:r>
      <w:r w:rsidR="00377F56">
        <w:rPr>
          <w:rFonts w:cs="David" w:hint="cs"/>
          <w:sz w:val="28"/>
          <w:szCs w:val="28"/>
          <w:rtl/>
        </w:rPr>
        <w:t xml:space="preserve"> </w:t>
      </w:r>
      <w:r w:rsidR="00AE2C12">
        <w:rPr>
          <w:rFonts w:cs="David" w:hint="cs"/>
          <w:sz w:val="28"/>
          <w:szCs w:val="28"/>
          <w:rtl/>
        </w:rPr>
        <w:t xml:space="preserve">העבודה תיחתם בפרק החמישי והשישי, בהם יוצגו המלצות לקריטריונים לפינוי יישוב וכן המלצות לגבול לבנון לקראת </w:t>
      </w:r>
      <w:r w:rsidR="00F1313B">
        <w:rPr>
          <w:rFonts w:cs="David" w:hint="cs"/>
          <w:sz w:val="28"/>
          <w:szCs w:val="28"/>
          <w:rtl/>
        </w:rPr>
        <w:t xml:space="preserve"> "מלחמת לבנון השלישית" בגבול הצפון.</w:t>
      </w:r>
    </w:p>
    <w:p w:rsidR="00A23077" w:rsidRDefault="00A23077" w:rsidP="00377F56">
      <w:pPr>
        <w:spacing w:after="0" w:line="360" w:lineRule="auto"/>
        <w:jc w:val="both"/>
        <w:rPr>
          <w:rFonts w:cs="David"/>
          <w:sz w:val="28"/>
          <w:szCs w:val="28"/>
          <w:rtl/>
        </w:rPr>
      </w:pPr>
      <w:r>
        <w:rPr>
          <w:rFonts w:cs="David" w:hint="cs"/>
          <w:sz w:val="28"/>
          <w:szCs w:val="28"/>
          <w:rtl/>
        </w:rPr>
        <w:t xml:space="preserve">העבודה מבוססת על חומרים אקדמאים וכן </w:t>
      </w:r>
      <w:r w:rsidR="00F1313B">
        <w:rPr>
          <w:rFonts w:cs="David" w:hint="cs"/>
          <w:sz w:val="28"/>
          <w:szCs w:val="28"/>
          <w:rtl/>
        </w:rPr>
        <w:t xml:space="preserve">על ראיונות שבוצעו עם ארבעה סוגי אוכלוסיות: </w:t>
      </w:r>
      <w:r w:rsidR="00B141FE">
        <w:rPr>
          <w:rFonts w:cs="David" w:hint="cs"/>
          <w:sz w:val="28"/>
          <w:szCs w:val="28"/>
          <w:rtl/>
        </w:rPr>
        <w:t>ה</w:t>
      </w:r>
      <w:r w:rsidR="00F1313B">
        <w:rPr>
          <w:rFonts w:cs="David" w:hint="cs"/>
          <w:sz w:val="28"/>
          <w:szCs w:val="28"/>
          <w:rtl/>
        </w:rPr>
        <w:t xml:space="preserve">דרג </w:t>
      </w:r>
      <w:r w:rsidR="00B141FE">
        <w:rPr>
          <w:rFonts w:cs="David" w:hint="cs"/>
          <w:sz w:val="28"/>
          <w:szCs w:val="28"/>
          <w:rtl/>
        </w:rPr>
        <w:t>ה</w:t>
      </w:r>
      <w:r w:rsidR="00F1313B">
        <w:rPr>
          <w:rFonts w:cs="David" w:hint="cs"/>
          <w:sz w:val="28"/>
          <w:szCs w:val="28"/>
          <w:rtl/>
        </w:rPr>
        <w:t xml:space="preserve">מדיני, </w:t>
      </w:r>
      <w:r w:rsidR="00B141FE">
        <w:rPr>
          <w:rFonts w:cs="David" w:hint="cs"/>
          <w:sz w:val="28"/>
          <w:szCs w:val="28"/>
          <w:rtl/>
        </w:rPr>
        <w:t>ה</w:t>
      </w:r>
      <w:r w:rsidR="00F1313B">
        <w:rPr>
          <w:rFonts w:cs="David" w:hint="cs"/>
          <w:sz w:val="28"/>
          <w:szCs w:val="28"/>
          <w:rtl/>
        </w:rPr>
        <w:t xml:space="preserve">דרג </w:t>
      </w:r>
      <w:r w:rsidR="00B141FE">
        <w:rPr>
          <w:rFonts w:cs="David" w:hint="cs"/>
          <w:sz w:val="28"/>
          <w:szCs w:val="28"/>
          <w:rtl/>
        </w:rPr>
        <w:t>ה</w:t>
      </w:r>
      <w:r w:rsidR="00F1313B">
        <w:rPr>
          <w:rFonts w:cs="David" w:hint="cs"/>
          <w:sz w:val="28"/>
          <w:szCs w:val="28"/>
          <w:rtl/>
        </w:rPr>
        <w:t>צבאי, אנשי רוח ותושבים מעוטף עזה וגבול הלבנון.</w:t>
      </w:r>
      <w:r w:rsidR="00F1313B" w:rsidRPr="00F1313B">
        <w:rPr>
          <w:rFonts w:cs="David" w:hint="cs"/>
          <w:sz w:val="28"/>
          <w:szCs w:val="28"/>
          <w:rtl/>
        </w:rPr>
        <w:t xml:space="preserve"> </w:t>
      </w:r>
      <w:r w:rsidR="00F1313B">
        <w:rPr>
          <w:rFonts w:cs="David" w:hint="cs"/>
          <w:sz w:val="28"/>
          <w:szCs w:val="28"/>
          <w:rtl/>
        </w:rPr>
        <w:t>כמו כן</w:t>
      </w:r>
      <w:r w:rsidR="00B141FE">
        <w:rPr>
          <w:rFonts w:cs="David" w:hint="cs"/>
          <w:sz w:val="28"/>
          <w:szCs w:val="28"/>
          <w:rtl/>
        </w:rPr>
        <w:t>,</w:t>
      </w:r>
      <w:r w:rsidR="00F1313B">
        <w:rPr>
          <w:rFonts w:cs="David" w:hint="cs"/>
          <w:sz w:val="28"/>
          <w:szCs w:val="28"/>
          <w:rtl/>
        </w:rPr>
        <w:t xml:space="preserve"> מבוססת העבודה </w:t>
      </w:r>
      <w:r>
        <w:rPr>
          <w:rFonts w:cs="David" w:hint="cs"/>
          <w:sz w:val="28"/>
          <w:szCs w:val="28"/>
          <w:rtl/>
        </w:rPr>
        <w:t xml:space="preserve">על חומרים חסויים ומהימנים, שהתקבלו מהצבא ומגורמי הביטחון השונים. ישנם נתונים שלא ייכתבו בעבודה בפירוט, עקב בקשת הגורמים להשאירם חסויים. </w:t>
      </w:r>
    </w:p>
    <w:p w:rsidR="00EE05F0" w:rsidRDefault="00EE05F0" w:rsidP="00F059F1">
      <w:pPr>
        <w:spacing w:after="0" w:line="360" w:lineRule="auto"/>
        <w:jc w:val="both"/>
        <w:rPr>
          <w:rFonts w:cs="David"/>
          <w:sz w:val="28"/>
          <w:szCs w:val="28"/>
          <w:rtl/>
        </w:rPr>
      </w:pPr>
    </w:p>
    <w:p w:rsidR="00EE05F0" w:rsidRDefault="00EE05F0" w:rsidP="00F059F1">
      <w:pPr>
        <w:spacing w:after="0" w:line="360" w:lineRule="auto"/>
        <w:jc w:val="both"/>
        <w:rPr>
          <w:rFonts w:cs="David"/>
          <w:sz w:val="28"/>
          <w:szCs w:val="28"/>
          <w:rtl/>
        </w:rPr>
      </w:pPr>
    </w:p>
    <w:p w:rsidR="00EE05F0" w:rsidRDefault="00EE05F0" w:rsidP="00F059F1">
      <w:pPr>
        <w:spacing w:after="0" w:line="360" w:lineRule="auto"/>
        <w:jc w:val="both"/>
        <w:rPr>
          <w:rFonts w:cs="David"/>
          <w:sz w:val="28"/>
          <w:szCs w:val="28"/>
          <w:rtl/>
        </w:rPr>
      </w:pPr>
    </w:p>
    <w:p w:rsidR="00EE05F0" w:rsidRDefault="00EE05F0" w:rsidP="00F059F1">
      <w:pPr>
        <w:spacing w:after="0" w:line="360" w:lineRule="auto"/>
        <w:jc w:val="both"/>
        <w:rPr>
          <w:rFonts w:cs="David"/>
          <w:sz w:val="28"/>
          <w:szCs w:val="28"/>
          <w:rtl/>
        </w:rPr>
      </w:pPr>
    </w:p>
    <w:p w:rsidR="00DC3ECE" w:rsidRDefault="00DC3ECE" w:rsidP="00F059F1">
      <w:pPr>
        <w:spacing w:after="0" w:line="360" w:lineRule="auto"/>
        <w:jc w:val="both"/>
        <w:rPr>
          <w:rFonts w:cs="David"/>
          <w:sz w:val="28"/>
          <w:szCs w:val="28"/>
          <w:rtl/>
        </w:rPr>
      </w:pPr>
    </w:p>
    <w:p w:rsidR="00DC3ECE" w:rsidRDefault="00DC3ECE" w:rsidP="00F059F1">
      <w:pPr>
        <w:spacing w:after="0" w:line="360" w:lineRule="auto"/>
        <w:jc w:val="both"/>
        <w:rPr>
          <w:rFonts w:cs="David"/>
          <w:sz w:val="28"/>
          <w:szCs w:val="28"/>
          <w:rtl/>
        </w:rPr>
      </w:pPr>
    </w:p>
    <w:p w:rsidR="00DC3ECE" w:rsidRDefault="00DC3ECE" w:rsidP="00F059F1">
      <w:pPr>
        <w:spacing w:after="0" w:line="360" w:lineRule="auto"/>
        <w:jc w:val="both"/>
        <w:rPr>
          <w:rFonts w:cs="David"/>
          <w:sz w:val="28"/>
          <w:szCs w:val="28"/>
          <w:rtl/>
        </w:rPr>
      </w:pPr>
    </w:p>
    <w:p w:rsidR="00DC3ECE" w:rsidRDefault="00DC3ECE" w:rsidP="00F059F1">
      <w:pPr>
        <w:spacing w:after="0" w:line="360" w:lineRule="auto"/>
        <w:jc w:val="both"/>
        <w:rPr>
          <w:rFonts w:cs="David"/>
          <w:sz w:val="28"/>
          <w:szCs w:val="28"/>
          <w:rtl/>
        </w:rPr>
      </w:pPr>
    </w:p>
    <w:p w:rsidR="00DC3ECE" w:rsidRDefault="00DC3ECE" w:rsidP="00F059F1">
      <w:pPr>
        <w:spacing w:after="0" w:line="360" w:lineRule="auto"/>
        <w:jc w:val="both"/>
        <w:rPr>
          <w:rFonts w:cs="David"/>
          <w:sz w:val="28"/>
          <w:szCs w:val="28"/>
          <w:rtl/>
        </w:rPr>
      </w:pPr>
    </w:p>
    <w:p w:rsidR="00DC3ECE" w:rsidRDefault="00DC3ECE" w:rsidP="00F059F1">
      <w:pPr>
        <w:spacing w:after="0" w:line="360" w:lineRule="auto"/>
        <w:jc w:val="both"/>
        <w:rPr>
          <w:rFonts w:cs="David"/>
          <w:sz w:val="28"/>
          <w:szCs w:val="28"/>
          <w:rtl/>
        </w:rPr>
      </w:pPr>
    </w:p>
    <w:p w:rsidR="00DC3ECE" w:rsidRDefault="00DC3ECE" w:rsidP="00F059F1">
      <w:pPr>
        <w:spacing w:after="0" w:line="360" w:lineRule="auto"/>
        <w:jc w:val="both"/>
        <w:rPr>
          <w:rFonts w:cs="David"/>
          <w:sz w:val="28"/>
          <w:szCs w:val="28"/>
          <w:rtl/>
        </w:rPr>
      </w:pPr>
    </w:p>
    <w:p w:rsidR="00DC3ECE" w:rsidRDefault="00DC3ECE" w:rsidP="00F059F1">
      <w:pPr>
        <w:spacing w:after="0" w:line="360" w:lineRule="auto"/>
        <w:jc w:val="both"/>
        <w:rPr>
          <w:rFonts w:cs="David"/>
          <w:sz w:val="28"/>
          <w:szCs w:val="28"/>
          <w:rtl/>
        </w:rPr>
      </w:pPr>
    </w:p>
    <w:p w:rsidR="00DC3ECE" w:rsidRDefault="00DC3ECE" w:rsidP="00F059F1">
      <w:pPr>
        <w:spacing w:after="0" w:line="360" w:lineRule="auto"/>
        <w:jc w:val="both"/>
        <w:rPr>
          <w:rFonts w:cs="David"/>
          <w:sz w:val="28"/>
          <w:szCs w:val="28"/>
          <w:rtl/>
        </w:rPr>
      </w:pPr>
    </w:p>
    <w:p w:rsidR="00DC3ECE" w:rsidRDefault="00DC3ECE" w:rsidP="00F059F1">
      <w:pPr>
        <w:spacing w:after="0" w:line="360" w:lineRule="auto"/>
        <w:jc w:val="both"/>
        <w:rPr>
          <w:rFonts w:cs="David"/>
          <w:sz w:val="28"/>
          <w:szCs w:val="28"/>
          <w:rtl/>
        </w:rPr>
      </w:pPr>
    </w:p>
    <w:p w:rsidR="00F059F1" w:rsidRDefault="00B141FE" w:rsidP="00B141FE">
      <w:pPr>
        <w:pStyle w:val="a0"/>
        <w:spacing w:after="0" w:line="276" w:lineRule="auto"/>
        <w:ind w:left="1643" w:hanging="1559"/>
        <w:rPr>
          <w:rFonts w:ascii="Calibri" w:eastAsia="Calibri" w:hAnsi="Calibri" w:cs="David"/>
          <w:b/>
          <w:bCs/>
          <w:sz w:val="32"/>
          <w:szCs w:val="32"/>
          <w:rtl/>
        </w:rPr>
      </w:pPr>
      <w:bookmarkStart w:id="1" w:name="_Toc417894904"/>
      <w:r w:rsidRPr="0046059B">
        <w:rPr>
          <w:rStyle w:val="10"/>
          <w:rFonts w:ascii="David" w:hAnsi="David"/>
          <w:rtl/>
        </w:rPr>
        <w:lastRenderedPageBreak/>
        <w:t xml:space="preserve">פרק ראשון: </w:t>
      </w:r>
      <w:r w:rsidR="00EC3336" w:rsidRPr="0046059B">
        <w:rPr>
          <w:rStyle w:val="10"/>
          <w:rFonts w:ascii="David" w:hAnsi="David"/>
          <w:rtl/>
        </w:rPr>
        <w:t>רקע</w:t>
      </w:r>
      <w:r w:rsidR="00F059F1" w:rsidRPr="0046059B">
        <w:rPr>
          <w:rStyle w:val="10"/>
          <w:rFonts w:ascii="David" w:hAnsi="David"/>
          <w:rtl/>
        </w:rPr>
        <w:t xml:space="preserve"> היסטורי</w:t>
      </w:r>
      <w:r w:rsidRPr="0046059B">
        <w:rPr>
          <w:rStyle w:val="10"/>
          <w:rFonts w:ascii="David" w:hAnsi="David"/>
          <w:rtl/>
        </w:rPr>
        <w:t>-</w:t>
      </w:r>
      <w:r w:rsidR="00F059F1" w:rsidRPr="0046059B">
        <w:rPr>
          <w:rStyle w:val="10"/>
          <w:rFonts w:ascii="David" w:hAnsi="David"/>
          <w:rtl/>
        </w:rPr>
        <w:t xml:space="preserve"> תפיסת </w:t>
      </w:r>
      <w:r w:rsidR="00105C0E" w:rsidRPr="0046059B">
        <w:rPr>
          <w:rStyle w:val="10"/>
          <w:rFonts w:ascii="David" w:hAnsi="David"/>
          <w:rtl/>
        </w:rPr>
        <w:t>ההנהגה</w:t>
      </w:r>
      <w:r w:rsidR="00F059F1" w:rsidRPr="0046059B">
        <w:rPr>
          <w:rStyle w:val="10"/>
          <w:rFonts w:ascii="David" w:hAnsi="David"/>
          <w:rtl/>
        </w:rPr>
        <w:t xml:space="preserve"> בנוגע ליישוב </w:t>
      </w:r>
      <w:r w:rsidRPr="0046059B">
        <w:rPr>
          <w:rStyle w:val="10"/>
          <w:rFonts w:ascii="David" w:hAnsi="David"/>
          <w:rtl/>
        </w:rPr>
        <w:t>ה</w:t>
      </w:r>
      <w:r w:rsidR="00F059F1" w:rsidRPr="0046059B">
        <w:rPr>
          <w:rStyle w:val="10"/>
          <w:rFonts w:ascii="David" w:hAnsi="David"/>
          <w:rtl/>
        </w:rPr>
        <w:t>גבולות</w:t>
      </w:r>
      <w:bookmarkEnd w:id="1"/>
      <w:r w:rsidRPr="0046059B">
        <w:rPr>
          <w:rFonts w:ascii="Calibri" w:eastAsia="Calibri" w:hAnsi="Calibri" w:cs="David" w:hint="cs"/>
          <w:b/>
          <w:bCs/>
          <w:sz w:val="32"/>
          <w:szCs w:val="32"/>
          <w:rtl/>
        </w:rPr>
        <w:t xml:space="preserve"> (1973-</w:t>
      </w:r>
      <w:r>
        <w:rPr>
          <w:rFonts w:ascii="Calibri" w:eastAsia="Calibri" w:hAnsi="Calibri" w:cs="David" w:hint="cs"/>
          <w:b/>
          <w:bCs/>
          <w:sz w:val="32"/>
          <w:szCs w:val="32"/>
          <w:rtl/>
        </w:rPr>
        <w:t>1929)</w:t>
      </w:r>
    </w:p>
    <w:p w:rsidR="00B141FE" w:rsidRPr="00B141FE" w:rsidRDefault="00B141FE" w:rsidP="00B141FE">
      <w:pPr>
        <w:pStyle w:val="a0"/>
        <w:spacing w:after="0" w:line="276" w:lineRule="auto"/>
        <w:ind w:left="84"/>
        <w:rPr>
          <w:rFonts w:ascii="Calibri" w:eastAsia="Calibri" w:hAnsi="Calibri" w:cs="David"/>
          <w:b/>
          <w:bCs/>
          <w:sz w:val="32"/>
          <w:szCs w:val="32"/>
          <w:rtl/>
        </w:rPr>
      </w:pPr>
    </w:p>
    <w:p w:rsidR="00853561" w:rsidRDefault="00F059F1" w:rsidP="00853561">
      <w:pPr>
        <w:spacing w:after="0" w:line="360" w:lineRule="auto"/>
        <w:ind w:left="84"/>
        <w:jc w:val="both"/>
        <w:rPr>
          <w:rFonts w:cs="David"/>
          <w:sz w:val="28"/>
          <w:szCs w:val="28"/>
          <w:rtl/>
        </w:rPr>
      </w:pPr>
      <w:r w:rsidRPr="00F059F1">
        <w:rPr>
          <w:rFonts w:cs="David" w:hint="cs"/>
          <w:sz w:val="28"/>
          <w:szCs w:val="28"/>
          <w:rtl/>
        </w:rPr>
        <w:t>בבואנו לנהל שיח על פינוי יישובי הגבולות בזמן לחימה, ראשית, עלינו להכיר את היסטוריית הקמתם. פרק זה יעסוק בתפיסת ה</w:t>
      </w:r>
      <w:r w:rsidR="00105C0E">
        <w:rPr>
          <w:rFonts w:cs="David" w:hint="cs"/>
          <w:sz w:val="28"/>
          <w:szCs w:val="28"/>
          <w:rtl/>
        </w:rPr>
        <w:t>הנהגה בנוגע ליישוב</w:t>
      </w:r>
      <w:r w:rsidRPr="00F059F1">
        <w:rPr>
          <w:rFonts w:cs="David" w:hint="cs"/>
          <w:sz w:val="28"/>
          <w:szCs w:val="28"/>
          <w:rtl/>
        </w:rPr>
        <w:t xml:space="preserve"> הגבולות טרם הקמת מדינת ישראל ולאורך שנותיה</w:t>
      </w:r>
      <w:r w:rsidR="00105C0E">
        <w:rPr>
          <w:rFonts w:cs="David" w:hint="cs"/>
          <w:sz w:val="28"/>
          <w:szCs w:val="28"/>
          <w:rtl/>
        </w:rPr>
        <w:t xml:space="preserve">. בחלקו הראשון של </w:t>
      </w:r>
      <w:r w:rsidR="00B141FE">
        <w:rPr>
          <w:rFonts w:cs="David" w:hint="cs"/>
          <w:sz w:val="28"/>
          <w:szCs w:val="28"/>
          <w:rtl/>
        </w:rPr>
        <w:t>ה</w:t>
      </w:r>
      <w:r w:rsidRPr="00F059F1">
        <w:rPr>
          <w:rFonts w:cs="David" w:hint="cs"/>
          <w:sz w:val="28"/>
          <w:szCs w:val="28"/>
          <w:rtl/>
        </w:rPr>
        <w:t>פרק תוצג ההתיישבות היהודית בגבולות לאורך השנים</w:t>
      </w:r>
      <w:r w:rsidR="00105C0E">
        <w:rPr>
          <w:rFonts w:cs="David" w:hint="cs"/>
          <w:sz w:val="28"/>
          <w:szCs w:val="28"/>
          <w:rtl/>
        </w:rPr>
        <w:t>,</w:t>
      </w:r>
      <w:r w:rsidRPr="00F059F1">
        <w:rPr>
          <w:rFonts w:cs="David" w:hint="cs"/>
          <w:sz w:val="28"/>
          <w:szCs w:val="28"/>
          <w:rtl/>
        </w:rPr>
        <w:t xml:space="preserve"> מאפייניה והסיבות המרכזיות להקמתה.</w:t>
      </w:r>
      <w:r w:rsidR="00105C0E">
        <w:rPr>
          <w:rFonts w:cs="David" w:hint="cs"/>
          <w:sz w:val="28"/>
          <w:szCs w:val="28"/>
          <w:rtl/>
        </w:rPr>
        <w:t xml:space="preserve"> בחלקו השני יתוארו הפינויים השונים </w:t>
      </w:r>
      <w:r w:rsidR="006A1CD0">
        <w:rPr>
          <w:rFonts w:cs="David" w:hint="cs"/>
          <w:sz w:val="28"/>
          <w:szCs w:val="28"/>
          <w:rtl/>
        </w:rPr>
        <w:t>בעת מלחמה לאור האתוסים של ההתיישבות.</w:t>
      </w:r>
    </w:p>
    <w:p w:rsidR="00853561" w:rsidRDefault="00853561" w:rsidP="00853561">
      <w:pPr>
        <w:spacing w:after="0" w:line="240" w:lineRule="auto"/>
        <w:ind w:left="84"/>
        <w:jc w:val="both"/>
        <w:rPr>
          <w:rFonts w:cs="David"/>
          <w:sz w:val="28"/>
          <w:szCs w:val="28"/>
          <w:rtl/>
        </w:rPr>
      </w:pPr>
    </w:p>
    <w:p w:rsidR="00F059F1" w:rsidRPr="00853561" w:rsidRDefault="00853561" w:rsidP="00DE41E8">
      <w:pPr>
        <w:pStyle w:val="2"/>
        <w:numPr>
          <w:ilvl w:val="0"/>
          <w:numId w:val="5"/>
        </w:numPr>
        <w:rPr>
          <w:rtl/>
        </w:rPr>
      </w:pPr>
      <w:bookmarkStart w:id="2" w:name="_Toc417894905"/>
      <w:r>
        <w:rPr>
          <w:rFonts w:hint="cs"/>
          <w:rtl/>
        </w:rPr>
        <w:t>יישוב הגבולות</w:t>
      </w:r>
      <w:bookmarkEnd w:id="2"/>
    </w:p>
    <w:p w:rsidR="00F059F1" w:rsidRPr="00F059F1" w:rsidRDefault="00F059F1" w:rsidP="00AB0608">
      <w:pPr>
        <w:spacing w:after="0" w:line="360" w:lineRule="auto"/>
        <w:ind w:left="84"/>
        <w:jc w:val="both"/>
        <w:rPr>
          <w:rFonts w:cs="David"/>
          <w:sz w:val="28"/>
          <w:szCs w:val="28"/>
          <w:rtl/>
        </w:rPr>
      </w:pPr>
      <w:r w:rsidRPr="00F059F1">
        <w:rPr>
          <w:rFonts w:cs="David" w:hint="cs"/>
          <w:sz w:val="28"/>
          <w:szCs w:val="28"/>
          <w:rtl/>
        </w:rPr>
        <w:t xml:space="preserve"> עוד טרם הקמת המדינה הבינו קברניטי היישוב היהודי, כי רב האויב </w:t>
      </w:r>
      <w:r w:rsidR="00AB0608">
        <w:rPr>
          <w:rFonts w:cs="David" w:hint="cs"/>
          <w:sz w:val="28"/>
          <w:szCs w:val="28"/>
          <w:rtl/>
        </w:rPr>
        <w:t>הניצב מול</w:t>
      </w:r>
      <w:r w:rsidRPr="00F059F1">
        <w:rPr>
          <w:rFonts w:cs="David" w:hint="cs"/>
          <w:sz w:val="28"/>
          <w:szCs w:val="28"/>
          <w:rtl/>
        </w:rPr>
        <w:t xml:space="preserve"> היישוב הציוני ופרו</w:t>
      </w:r>
      <w:r w:rsidR="00B141FE">
        <w:rPr>
          <w:rFonts w:cs="David" w:hint="cs"/>
          <w:sz w:val="28"/>
          <w:szCs w:val="28"/>
          <w:rtl/>
        </w:rPr>
        <w:t>ש</w:t>
      </w:r>
      <w:r w:rsidRPr="00F059F1">
        <w:rPr>
          <w:rFonts w:cs="David" w:hint="cs"/>
          <w:sz w:val="28"/>
          <w:szCs w:val="28"/>
          <w:rtl/>
        </w:rPr>
        <w:t xml:space="preserve"> לאורך כל הגבולות. היישוב היהודי הינו דל באנשים וביחס ישיר, כך גם צבאו. הקברניטים הבינו כי כדי לקבע גבולות ולהגן על הארץ, לא יהיה די בכוחו של הצבא ומכאן נולדה התפיסה המשותפת של בטחון והתיישבות.</w:t>
      </w:r>
    </w:p>
    <w:p w:rsidR="006A1CD0" w:rsidRPr="001C685A" w:rsidRDefault="006A1CD0" w:rsidP="001C685A">
      <w:pPr>
        <w:spacing w:after="0" w:line="360" w:lineRule="auto"/>
        <w:ind w:left="1076"/>
        <w:jc w:val="both"/>
        <w:rPr>
          <w:rFonts w:cs="David"/>
          <w:sz w:val="24"/>
          <w:szCs w:val="24"/>
          <w:rtl/>
        </w:rPr>
      </w:pPr>
      <w:r w:rsidRPr="001C685A">
        <w:rPr>
          <w:rFonts w:cs="David" w:hint="cs"/>
          <w:sz w:val="24"/>
          <w:szCs w:val="24"/>
          <w:rtl/>
        </w:rPr>
        <w:t>האסטרטגיה ההתיישבותית שהתגבשה בעיקרה בתקופת המנדט הייתה בעלת הדגשים טריטוריאליים וקבעה את ייסודם של יישובים בגושים, אבטחת מערכת דרכים והתקשורת אליהם ואת האפשרות להגן עליהם. יישובים הפכו באסטרטגיה זו לחיילי המגן</w:t>
      </w:r>
      <w:r w:rsidR="001C685A">
        <w:rPr>
          <w:rFonts w:cs="David" w:hint="cs"/>
          <w:sz w:val="24"/>
          <w:szCs w:val="24"/>
          <w:rtl/>
        </w:rPr>
        <w:t xml:space="preserve"> של המדינה ולקובעי גבולותיה.</w:t>
      </w:r>
      <w:r w:rsidRPr="001C685A">
        <w:rPr>
          <w:rFonts w:cs="David" w:hint="cs"/>
          <w:sz w:val="24"/>
          <w:szCs w:val="24"/>
          <w:rtl/>
        </w:rPr>
        <w:t xml:space="preserve"> (קליאוט, 1984, עמוד 107)</w:t>
      </w:r>
    </w:p>
    <w:p w:rsidR="001C685A" w:rsidRDefault="00F059F1" w:rsidP="006A1CD0">
      <w:pPr>
        <w:spacing w:after="0" w:line="360" w:lineRule="auto"/>
        <w:ind w:left="84"/>
        <w:jc w:val="both"/>
        <w:rPr>
          <w:rFonts w:cs="David"/>
          <w:sz w:val="28"/>
          <w:szCs w:val="28"/>
          <w:rtl/>
        </w:rPr>
      </w:pPr>
      <w:r w:rsidRPr="00F059F1">
        <w:rPr>
          <w:rFonts w:cs="David" w:hint="cs"/>
          <w:sz w:val="28"/>
          <w:szCs w:val="28"/>
          <w:rtl/>
        </w:rPr>
        <w:t>במאי 1948 כתב בן גוריון</w:t>
      </w:r>
      <w:r w:rsidR="001C685A">
        <w:rPr>
          <w:rFonts w:cs="David" w:hint="cs"/>
          <w:sz w:val="28"/>
          <w:szCs w:val="28"/>
          <w:rtl/>
        </w:rPr>
        <w:t>:</w:t>
      </w:r>
      <w:r w:rsidRPr="00F059F1">
        <w:rPr>
          <w:rFonts w:cs="David" w:hint="cs"/>
          <w:sz w:val="28"/>
          <w:szCs w:val="28"/>
          <w:rtl/>
        </w:rPr>
        <w:t xml:space="preserve"> </w:t>
      </w:r>
    </w:p>
    <w:p w:rsidR="00F059F1" w:rsidRPr="001C685A" w:rsidRDefault="00F059F1" w:rsidP="001C685A">
      <w:pPr>
        <w:spacing w:after="0" w:line="360" w:lineRule="auto"/>
        <w:ind w:left="1076"/>
        <w:jc w:val="both"/>
        <w:rPr>
          <w:rFonts w:cs="David"/>
          <w:sz w:val="24"/>
          <w:szCs w:val="24"/>
          <w:rtl/>
        </w:rPr>
      </w:pPr>
      <w:r w:rsidRPr="001C685A">
        <w:rPr>
          <w:rFonts w:cs="David" w:hint="cs"/>
          <w:sz w:val="24"/>
          <w:szCs w:val="24"/>
          <w:rtl/>
        </w:rPr>
        <w:t>הגורם השני של הביטחון הוא ההתיישבות (...) רוב השטחים האלה (שכבשנו) הם ריקים ושוממים וגבולותינו ארוכים ושסועים. בצבא בלבד לא נשמור עליהם. עלינו להקים שרשרת של יישובי ספר לאורך גבול הלבנון סוריה והמשולש (...) במבואות ירושלים ובמרחבי הנגב (...) התיישבות לא רק לשם קיום המצווה הציונית של הארץ וקליטת עליה אלא כתנאי יסודי לביטחון המדינה. יישובי ספר וכפרי ביטחון</w:t>
      </w:r>
      <w:r w:rsidR="006A1CD0" w:rsidRPr="001C685A">
        <w:rPr>
          <w:rFonts w:cs="David" w:hint="cs"/>
          <w:sz w:val="24"/>
          <w:szCs w:val="24"/>
          <w:rtl/>
        </w:rPr>
        <w:t xml:space="preserve"> ש</w:t>
      </w:r>
      <w:r w:rsidRPr="001C685A">
        <w:rPr>
          <w:rFonts w:cs="David" w:hint="cs"/>
          <w:sz w:val="24"/>
          <w:szCs w:val="24"/>
          <w:rtl/>
        </w:rPr>
        <w:t>ימשו חומת מגן חיה למדינה וקו ראשון בהגנתה</w:t>
      </w:r>
      <w:r w:rsidR="006A1CD0" w:rsidRPr="001C685A">
        <w:rPr>
          <w:rFonts w:cs="David" w:hint="cs"/>
          <w:sz w:val="24"/>
          <w:szCs w:val="24"/>
          <w:rtl/>
        </w:rPr>
        <w:t>.</w:t>
      </w:r>
      <w:r w:rsidR="001C685A">
        <w:rPr>
          <w:rFonts w:cs="David" w:hint="cs"/>
          <w:sz w:val="24"/>
          <w:szCs w:val="24"/>
          <w:rtl/>
        </w:rPr>
        <w:t xml:space="preserve"> </w:t>
      </w:r>
      <w:r w:rsidR="002A0167" w:rsidRPr="002B4F6F">
        <w:rPr>
          <w:rFonts w:cs="David" w:hint="cs"/>
          <w:sz w:val="24"/>
          <w:szCs w:val="24"/>
          <w:rtl/>
        </w:rPr>
        <w:t>(בן גוריון, 1980, עמוד 57)</w:t>
      </w:r>
    </w:p>
    <w:p w:rsidR="00F059F1" w:rsidRPr="00F059F1" w:rsidRDefault="00F059F1" w:rsidP="002B4F6F">
      <w:pPr>
        <w:spacing w:after="0" w:line="360" w:lineRule="auto"/>
        <w:ind w:left="84"/>
        <w:jc w:val="both"/>
        <w:rPr>
          <w:rFonts w:cs="David"/>
          <w:sz w:val="28"/>
          <w:szCs w:val="28"/>
          <w:rtl/>
        </w:rPr>
      </w:pPr>
      <w:r w:rsidRPr="00F059F1">
        <w:rPr>
          <w:rFonts w:cs="David" w:hint="cs"/>
          <w:sz w:val="28"/>
          <w:szCs w:val="28"/>
          <w:rtl/>
        </w:rPr>
        <w:t>תפקיד ההתיישבות בשנים הראשונות של קום המדינה היה למעשה ביצוע הגנה מרחבית- "הגמ"ר". ליישובים הייתה משימה להגן על שטחם, למנוע את פריצת</w:t>
      </w:r>
      <w:r w:rsidR="006A1CD0">
        <w:rPr>
          <w:rFonts w:cs="David" w:hint="cs"/>
          <w:sz w:val="28"/>
          <w:szCs w:val="28"/>
          <w:rtl/>
        </w:rPr>
        <w:t>ם</w:t>
      </w:r>
      <w:r w:rsidRPr="00F059F1">
        <w:rPr>
          <w:rFonts w:cs="David" w:hint="cs"/>
          <w:sz w:val="28"/>
          <w:szCs w:val="28"/>
          <w:rtl/>
        </w:rPr>
        <w:t xml:space="preserve"> ולעכב את האויב </w:t>
      </w:r>
      <w:r w:rsidR="006A1CD0">
        <w:rPr>
          <w:rFonts w:cs="David" w:hint="cs"/>
          <w:sz w:val="28"/>
          <w:szCs w:val="28"/>
          <w:rtl/>
        </w:rPr>
        <w:t>כדי</w:t>
      </w:r>
      <w:r w:rsidRPr="00F059F1">
        <w:rPr>
          <w:rFonts w:cs="David" w:hint="cs"/>
          <w:sz w:val="28"/>
          <w:szCs w:val="28"/>
          <w:rtl/>
        </w:rPr>
        <w:t xml:space="preserve"> לאפשר לכוחות הצבא להתארגן ולהגיע על מנת להילחם באויב. בן גוריון אמר: "לשמש חומת מגן ראשונה במדינת ישראל, לא חומת אבנים אלא ח</w:t>
      </w:r>
      <w:r w:rsidR="006A1CD0">
        <w:rPr>
          <w:rFonts w:cs="David" w:hint="cs"/>
          <w:sz w:val="28"/>
          <w:szCs w:val="28"/>
          <w:rtl/>
        </w:rPr>
        <w:t>ומת אדם חיה"</w:t>
      </w:r>
      <w:r w:rsidR="002B4F6F">
        <w:rPr>
          <w:rFonts w:cs="David" w:hint="cs"/>
          <w:sz w:val="28"/>
          <w:szCs w:val="28"/>
          <w:rtl/>
        </w:rPr>
        <w:t>.</w:t>
      </w:r>
      <w:r w:rsidR="006A1CD0">
        <w:rPr>
          <w:rFonts w:cs="David" w:hint="cs"/>
          <w:sz w:val="28"/>
          <w:szCs w:val="28"/>
          <w:rtl/>
        </w:rPr>
        <w:t xml:space="preserve"> </w:t>
      </w:r>
      <w:r w:rsidR="006A1CD0" w:rsidRPr="002B4F6F">
        <w:rPr>
          <w:rFonts w:cs="David" w:hint="cs"/>
          <w:sz w:val="28"/>
          <w:szCs w:val="28"/>
          <w:rtl/>
        </w:rPr>
        <w:t>(בן גוריון, 1980</w:t>
      </w:r>
      <w:r w:rsidR="002B4F6F" w:rsidRPr="002B4F6F">
        <w:rPr>
          <w:rFonts w:cs="David" w:hint="cs"/>
          <w:sz w:val="28"/>
          <w:szCs w:val="28"/>
          <w:rtl/>
        </w:rPr>
        <w:t>, עמוד 51</w:t>
      </w:r>
      <w:r w:rsidR="006A1CD0" w:rsidRPr="002B4F6F">
        <w:rPr>
          <w:rFonts w:cs="David" w:hint="cs"/>
          <w:sz w:val="28"/>
          <w:szCs w:val="28"/>
          <w:rtl/>
        </w:rPr>
        <w:t>)</w:t>
      </w:r>
      <w:r w:rsidR="006A1CD0">
        <w:rPr>
          <w:rFonts w:cs="David" w:hint="cs"/>
          <w:sz w:val="28"/>
          <w:szCs w:val="28"/>
          <w:rtl/>
        </w:rPr>
        <w:t xml:space="preserve"> </w:t>
      </w:r>
      <w:r w:rsidRPr="00F059F1">
        <w:rPr>
          <w:rFonts w:cs="David" w:hint="cs"/>
          <w:sz w:val="28"/>
          <w:szCs w:val="28"/>
          <w:rtl/>
        </w:rPr>
        <w:t>עוד טרם קום המדינה היה זה הצבא הבריטי</w:t>
      </w:r>
      <w:r w:rsidR="006A1CD0">
        <w:rPr>
          <w:rFonts w:cs="David" w:hint="cs"/>
          <w:sz w:val="28"/>
          <w:szCs w:val="28"/>
          <w:rtl/>
        </w:rPr>
        <w:t>,</w:t>
      </w:r>
      <w:r w:rsidRPr="00F059F1">
        <w:rPr>
          <w:rFonts w:cs="David" w:hint="cs"/>
          <w:sz w:val="28"/>
          <w:szCs w:val="28"/>
          <w:rtl/>
        </w:rPr>
        <w:t xml:space="preserve"> שהגיע לסייע</w:t>
      </w:r>
      <w:r w:rsidR="006A1CD0">
        <w:rPr>
          <w:rFonts w:cs="David" w:hint="cs"/>
          <w:sz w:val="28"/>
          <w:szCs w:val="28"/>
          <w:rtl/>
        </w:rPr>
        <w:t>,</w:t>
      </w:r>
      <w:r w:rsidRPr="00F059F1">
        <w:rPr>
          <w:rFonts w:cs="David" w:hint="cs"/>
          <w:sz w:val="28"/>
          <w:szCs w:val="28"/>
          <w:rtl/>
        </w:rPr>
        <w:t xml:space="preserve"> ומקום המדינה ואילך זהו צה"ל ובדגש על כוחות המילואים שבו. לימים הוגדר ההגמ"ר במילון מונחי צה"ל: "ההגנה המרחבית היא מערכת ההגנה הפרוסה ביישובים. עיקר תפקידה הוא לפעול במשולב עם כוחות צה"ל בהגנה על מרחבי הספר של המדינה ומניעת פריצת אויב לתוכם, עד שהתארגנו כוחות </w:t>
      </w:r>
      <w:r w:rsidRPr="006A1CD0">
        <w:rPr>
          <w:rFonts w:cs="David" w:hint="cs"/>
          <w:sz w:val="28"/>
          <w:szCs w:val="28"/>
          <w:rtl/>
        </w:rPr>
        <w:t>המילואים של צה"ל</w:t>
      </w:r>
      <w:r w:rsidR="006A1CD0">
        <w:rPr>
          <w:rFonts w:cs="David" w:hint="cs"/>
          <w:sz w:val="28"/>
          <w:szCs w:val="28"/>
          <w:rtl/>
        </w:rPr>
        <w:t>"</w:t>
      </w:r>
      <w:r w:rsidR="002B4F6F" w:rsidRPr="006A1CD0">
        <w:rPr>
          <w:rFonts w:cs="David" w:hint="cs"/>
          <w:sz w:val="28"/>
          <w:szCs w:val="28"/>
          <w:rtl/>
        </w:rPr>
        <w:t>.</w:t>
      </w:r>
      <w:r w:rsidRPr="006A1CD0">
        <w:rPr>
          <w:rFonts w:cs="David" w:hint="cs"/>
          <w:sz w:val="28"/>
          <w:szCs w:val="28"/>
          <w:rtl/>
        </w:rPr>
        <w:t xml:space="preserve"> (המילון למונחי צה"ל, 1998, 122)</w:t>
      </w:r>
    </w:p>
    <w:p w:rsidR="00F059F1" w:rsidRPr="00F059F1" w:rsidRDefault="00F059F1" w:rsidP="006A1CD0">
      <w:pPr>
        <w:spacing w:after="0" w:line="360" w:lineRule="auto"/>
        <w:ind w:left="84"/>
        <w:jc w:val="both"/>
        <w:rPr>
          <w:rFonts w:cs="David"/>
          <w:sz w:val="28"/>
          <w:szCs w:val="28"/>
          <w:rtl/>
        </w:rPr>
      </w:pPr>
      <w:r w:rsidRPr="00F059F1">
        <w:rPr>
          <w:rFonts w:cs="David" w:hint="cs"/>
          <w:sz w:val="28"/>
          <w:szCs w:val="28"/>
          <w:rtl/>
        </w:rPr>
        <w:lastRenderedPageBreak/>
        <w:t>ניתן לחלק את ההתיישבות היהודית בארץ ישראל למספר תקופות, כל תקופה שונה במעט מקודמתה במאפייני התיישבות, אך המשותף לכולן</w:t>
      </w:r>
      <w:r w:rsidR="006A1CD0">
        <w:rPr>
          <w:rFonts w:cs="David" w:hint="cs"/>
          <w:sz w:val="28"/>
          <w:szCs w:val="28"/>
          <w:rtl/>
        </w:rPr>
        <w:t>,</w:t>
      </w:r>
      <w:r w:rsidRPr="00F059F1">
        <w:rPr>
          <w:rFonts w:cs="David" w:hint="cs"/>
          <w:sz w:val="28"/>
          <w:szCs w:val="28"/>
          <w:rtl/>
        </w:rPr>
        <w:t xml:space="preserve"> כפי שנראה בהמשך</w:t>
      </w:r>
      <w:r w:rsidR="006A1CD0">
        <w:rPr>
          <w:rFonts w:cs="David" w:hint="cs"/>
          <w:sz w:val="28"/>
          <w:szCs w:val="28"/>
          <w:rtl/>
        </w:rPr>
        <w:t>,</w:t>
      </w:r>
      <w:r w:rsidRPr="00F059F1">
        <w:rPr>
          <w:rFonts w:cs="David" w:hint="cs"/>
          <w:sz w:val="28"/>
          <w:szCs w:val="28"/>
          <w:rtl/>
        </w:rPr>
        <w:t xml:space="preserve"> הוא הרצון ליישב את הארץ ביהודים לאורכה ולרוחבה. הנושא הנוסף המשמעותי הוא העלייה היהודית לארץ ישראל בתקופות השונות, שהשפיע  רבות על מאפייני ההתיישבות, מיקומה וגודלה.</w:t>
      </w:r>
    </w:p>
    <w:p w:rsidR="00F059F1" w:rsidRPr="00F059F1" w:rsidRDefault="00F059F1" w:rsidP="00AB0608">
      <w:pPr>
        <w:spacing w:line="360" w:lineRule="auto"/>
        <w:ind w:left="84"/>
        <w:jc w:val="both"/>
        <w:rPr>
          <w:rFonts w:cs="David"/>
          <w:sz w:val="28"/>
          <w:szCs w:val="28"/>
          <w:rtl/>
        </w:rPr>
      </w:pPr>
      <w:r w:rsidRPr="00F059F1">
        <w:rPr>
          <w:rFonts w:cs="David" w:hint="cs"/>
          <w:b/>
          <w:bCs/>
          <w:sz w:val="28"/>
          <w:szCs w:val="28"/>
          <w:rtl/>
        </w:rPr>
        <w:t xml:space="preserve">התקופה </w:t>
      </w:r>
      <w:r w:rsidR="006A1CD0">
        <w:rPr>
          <w:rFonts w:cs="David" w:hint="cs"/>
          <w:b/>
          <w:bCs/>
          <w:sz w:val="28"/>
          <w:szCs w:val="28"/>
          <w:rtl/>
        </w:rPr>
        <w:t xml:space="preserve">הראשונה- "התיישבות בזעיר אנפין" </w:t>
      </w:r>
      <w:r w:rsidR="006A1CD0" w:rsidRPr="00467B7F">
        <w:rPr>
          <w:rFonts w:cs="David" w:hint="cs"/>
          <w:b/>
          <w:bCs/>
          <w:sz w:val="28"/>
          <w:szCs w:val="28"/>
          <w:rtl/>
        </w:rPr>
        <w:t>1882</w:t>
      </w:r>
      <w:r w:rsidR="001C685A" w:rsidRPr="00467B7F">
        <w:rPr>
          <w:rFonts w:cs="David" w:hint="cs"/>
          <w:b/>
          <w:bCs/>
          <w:sz w:val="28"/>
          <w:szCs w:val="28"/>
          <w:rtl/>
        </w:rPr>
        <w:t xml:space="preserve"> </w:t>
      </w:r>
      <w:r w:rsidR="006A1CD0" w:rsidRPr="00467B7F">
        <w:rPr>
          <w:rFonts w:cs="David" w:hint="cs"/>
          <w:b/>
          <w:bCs/>
          <w:sz w:val="28"/>
          <w:szCs w:val="28"/>
          <w:rtl/>
        </w:rPr>
        <w:t>-</w:t>
      </w:r>
      <w:r w:rsidR="001C685A" w:rsidRPr="00467B7F">
        <w:rPr>
          <w:rFonts w:cs="David" w:hint="cs"/>
          <w:b/>
          <w:bCs/>
          <w:sz w:val="28"/>
          <w:szCs w:val="28"/>
          <w:rtl/>
        </w:rPr>
        <w:t xml:space="preserve"> </w:t>
      </w:r>
      <w:r w:rsidR="006A1CD0" w:rsidRPr="00467B7F">
        <w:rPr>
          <w:rFonts w:cs="David" w:hint="cs"/>
          <w:b/>
          <w:bCs/>
          <w:sz w:val="28"/>
          <w:szCs w:val="28"/>
          <w:rtl/>
        </w:rPr>
        <w:t>1</w:t>
      </w:r>
      <w:r w:rsidRPr="00467B7F">
        <w:rPr>
          <w:rFonts w:cs="David" w:hint="cs"/>
          <w:b/>
          <w:bCs/>
          <w:sz w:val="28"/>
          <w:szCs w:val="28"/>
          <w:rtl/>
        </w:rPr>
        <w:t>914.</w:t>
      </w:r>
      <w:r w:rsidRPr="00F059F1">
        <w:rPr>
          <w:rFonts w:cs="David" w:hint="cs"/>
          <w:b/>
          <w:bCs/>
          <w:sz w:val="28"/>
          <w:szCs w:val="28"/>
          <w:rtl/>
        </w:rPr>
        <w:t xml:space="preserve"> </w:t>
      </w:r>
      <w:r w:rsidRPr="00F059F1">
        <w:rPr>
          <w:rFonts w:cs="David" w:hint="cs"/>
          <w:sz w:val="28"/>
          <w:szCs w:val="28"/>
          <w:rtl/>
        </w:rPr>
        <w:t xml:space="preserve">בשנים אלה </w:t>
      </w:r>
      <w:r w:rsidR="006A1CD0">
        <w:rPr>
          <w:rFonts w:cs="David" w:hint="cs"/>
          <w:sz w:val="28"/>
          <w:szCs w:val="28"/>
          <w:rtl/>
        </w:rPr>
        <w:t>חלה</w:t>
      </w:r>
      <w:r w:rsidRPr="00F059F1">
        <w:rPr>
          <w:rFonts w:cs="David" w:hint="cs"/>
          <w:sz w:val="28"/>
          <w:szCs w:val="28"/>
          <w:rtl/>
        </w:rPr>
        <w:t xml:space="preserve"> העלייה הראשונה</w:t>
      </w:r>
      <w:r w:rsidRPr="00467B7F">
        <w:rPr>
          <w:rFonts w:cs="David"/>
          <w:sz w:val="28"/>
          <w:szCs w:val="28"/>
          <w:rtl/>
        </w:rPr>
        <w:t xml:space="preserve"> (</w:t>
      </w:r>
      <w:r w:rsidRPr="00467B7F">
        <w:rPr>
          <w:rFonts w:cs="David" w:hint="cs"/>
          <w:sz w:val="28"/>
          <w:szCs w:val="28"/>
          <w:rtl/>
        </w:rPr>
        <w:t>1881</w:t>
      </w:r>
      <w:r w:rsidR="001C685A" w:rsidRPr="00467B7F">
        <w:rPr>
          <w:rFonts w:cs="David" w:hint="cs"/>
          <w:sz w:val="28"/>
          <w:szCs w:val="28"/>
          <w:rtl/>
        </w:rPr>
        <w:t xml:space="preserve"> </w:t>
      </w:r>
      <w:r w:rsidRPr="00467B7F">
        <w:rPr>
          <w:rFonts w:cs="David" w:hint="cs"/>
          <w:sz w:val="28"/>
          <w:szCs w:val="28"/>
          <w:rtl/>
        </w:rPr>
        <w:t>-</w:t>
      </w:r>
      <w:r w:rsidR="001C685A" w:rsidRPr="00467B7F">
        <w:rPr>
          <w:rFonts w:cs="David" w:hint="cs"/>
          <w:sz w:val="28"/>
          <w:szCs w:val="28"/>
          <w:rtl/>
        </w:rPr>
        <w:t xml:space="preserve"> </w:t>
      </w:r>
      <w:r w:rsidRPr="00467B7F">
        <w:rPr>
          <w:rFonts w:cs="David" w:hint="cs"/>
          <w:sz w:val="28"/>
          <w:szCs w:val="28"/>
          <w:rtl/>
        </w:rPr>
        <w:t>1904</w:t>
      </w:r>
      <w:r w:rsidRPr="00F059F1">
        <w:rPr>
          <w:rFonts w:cs="David" w:hint="cs"/>
          <w:sz w:val="28"/>
          <w:szCs w:val="28"/>
          <w:rtl/>
        </w:rPr>
        <w:t>)</w:t>
      </w:r>
      <w:r w:rsidRPr="00467B7F">
        <w:rPr>
          <w:rFonts w:cs="David"/>
          <w:sz w:val="28"/>
          <w:szCs w:val="28"/>
          <w:rtl/>
        </w:rPr>
        <w:t xml:space="preserve"> </w:t>
      </w:r>
      <w:r w:rsidRPr="00F059F1">
        <w:rPr>
          <w:rFonts w:cs="David" w:hint="cs"/>
          <w:sz w:val="28"/>
          <w:szCs w:val="28"/>
          <w:rtl/>
        </w:rPr>
        <w:t xml:space="preserve"> ו</w:t>
      </w:r>
      <w:r w:rsidR="006A1CD0">
        <w:rPr>
          <w:rFonts w:cs="David" w:hint="cs"/>
          <w:sz w:val="28"/>
          <w:szCs w:val="28"/>
          <w:rtl/>
        </w:rPr>
        <w:t xml:space="preserve">אחריה </w:t>
      </w:r>
      <w:r w:rsidRPr="00F059F1">
        <w:rPr>
          <w:rFonts w:cs="David" w:hint="cs"/>
          <w:sz w:val="28"/>
          <w:szCs w:val="28"/>
          <w:rtl/>
        </w:rPr>
        <w:t xml:space="preserve">העלייה השנייה </w:t>
      </w:r>
      <w:r w:rsidRPr="00467B7F">
        <w:rPr>
          <w:rFonts w:cs="David" w:hint="cs"/>
          <w:sz w:val="28"/>
          <w:szCs w:val="28"/>
          <w:rtl/>
        </w:rPr>
        <w:t>(1904</w:t>
      </w:r>
      <w:r w:rsidR="001C685A" w:rsidRPr="00467B7F">
        <w:rPr>
          <w:rFonts w:cs="David" w:hint="cs"/>
          <w:sz w:val="28"/>
          <w:szCs w:val="28"/>
          <w:rtl/>
        </w:rPr>
        <w:t xml:space="preserve"> </w:t>
      </w:r>
      <w:r w:rsidRPr="00467B7F">
        <w:rPr>
          <w:rFonts w:cs="David" w:hint="cs"/>
          <w:sz w:val="28"/>
          <w:szCs w:val="28"/>
          <w:rtl/>
        </w:rPr>
        <w:t>-</w:t>
      </w:r>
      <w:r w:rsidR="001C685A" w:rsidRPr="00467B7F">
        <w:rPr>
          <w:rFonts w:cs="David" w:hint="cs"/>
          <w:sz w:val="28"/>
          <w:szCs w:val="28"/>
          <w:rtl/>
        </w:rPr>
        <w:t xml:space="preserve"> </w:t>
      </w:r>
      <w:r w:rsidRPr="00467B7F">
        <w:rPr>
          <w:rFonts w:cs="David" w:hint="cs"/>
          <w:sz w:val="28"/>
          <w:szCs w:val="28"/>
          <w:rtl/>
        </w:rPr>
        <w:t>1914</w:t>
      </w:r>
      <w:r w:rsidRPr="00F059F1">
        <w:rPr>
          <w:rFonts w:cs="David" w:hint="cs"/>
          <w:sz w:val="28"/>
          <w:szCs w:val="28"/>
          <w:rtl/>
        </w:rPr>
        <w:t>)</w:t>
      </w:r>
      <w:r w:rsidR="006A1CD0">
        <w:rPr>
          <w:rFonts w:cs="David" w:hint="cs"/>
          <w:sz w:val="28"/>
          <w:szCs w:val="28"/>
          <w:rtl/>
        </w:rPr>
        <w:t xml:space="preserve">. </w:t>
      </w:r>
      <w:r w:rsidRPr="00F059F1">
        <w:rPr>
          <w:rFonts w:cs="David" w:hint="cs"/>
          <w:sz w:val="28"/>
          <w:szCs w:val="28"/>
          <w:rtl/>
        </w:rPr>
        <w:t xml:space="preserve">מספר היהודים גדל ב-60,000. בתקופה זו </w:t>
      </w:r>
      <w:r w:rsidR="00214EBC">
        <w:rPr>
          <w:rFonts w:cs="David" w:hint="cs"/>
          <w:sz w:val="28"/>
          <w:szCs w:val="28"/>
          <w:rtl/>
        </w:rPr>
        <w:t>הוקמו יישובים</w:t>
      </w:r>
      <w:r w:rsidRPr="00F059F1">
        <w:rPr>
          <w:rFonts w:cs="David" w:hint="cs"/>
          <w:sz w:val="28"/>
          <w:szCs w:val="28"/>
          <w:rtl/>
        </w:rPr>
        <w:t xml:space="preserve"> בארבעה גושים: גוש מושבות יהודה- סביב ודרומה מיפו, גוש מושבות השרון- סביב ודרומה מחיפה, גוש מושבות הגליל התחתון- סביב טבריה, גוש מושבות עמק החולה- סביב צפת. האוריינטציה ההתיישבותית ה</w:t>
      </w:r>
      <w:r w:rsidR="00214EBC">
        <w:rPr>
          <w:rFonts w:cs="David" w:hint="cs"/>
          <w:sz w:val="28"/>
          <w:szCs w:val="28"/>
          <w:rtl/>
        </w:rPr>
        <w:t>י</w:t>
      </w:r>
      <w:r w:rsidRPr="00F059F1">
        <w:rPr>
          <w:rFonts w:cs="David" w:hint="cs"/>
          <w:sz w:val="28"/>
          <w:szCs w:val="28"/>
          <w:rtl/>
        </w:rPr>
        <w:t>י</w:t>
      </w:r>
      <w:r w:rsidR="00214EBC">
        <w:rPr>
          <w:rFonts w:cs="David" w:hint="cs"/>
          <w:sz w:val="28"/>
          <w:szCs w:val="28"/>
          <w:rtl/>
        </w:rPr>
        <w:t>ת</w:t>
      </w:r>
      <w:r w:rsidRPr="00F059F1">
        <w:rPr>
          <w:rFonts w:cs="David" w:hint="cs"/>
          <w:sz w:val="28"/>
          <w:szCs w:val="28"/>
          <w:rtl/>
        </w:rPr>
        <w:t>ה חברתית כללית ו</w:t>
      </w:r>
      <w:r w:rsidR="00214EBC">
        <w:rPr>
          <w:rFonts w:cs="David" w:hint="cs"/>
          <w:sz w:val="28"/>
          <w:szCs w:val="28"/>
          <w:rtl/>
        </w:rPr>
        <w:t>לא</w:t>
      </w:r>
      <w:r w:rsidRPr="00F059F1">
        <w:rPr>
          <w:rFonts w:cs="David" w:hint="cs"/>
          <w:sz w:val="28"/>
          <w:szCs w:val="28"/>
          <w:rtl/>
        </w:rPr>
        <w:t xml:space="preserve"> ביטחונית במהותה.</w:t>
      </w:r>
      <w:r w:rsidR="00AB0608">
        <w:rPr>
          <w:rFonts w:cs="David" w:hint="cs"/>
          <w:sz w:val="28"/>
          <w:szCs w:val="28"/>
          <w:rtl/>
        </w:rPr>
        <w:t xml:space="preserve"> במקביל התנהל תהליך רכש קרקעות, כדי להכין את התשתית להתפתחותה של התנועה הציונית באופן רחב ככל הניתן בדגש על רמת הגולן ועבר הירדן.</w:t>
      </w:r>
    </w:p>
    <w:p w:rsidR="00F059F1" w:rsidRDefault="00F059F1" w:rsidP="00BD3CDA">
      <w:pPr>
        <w:spacing w:line="360" w:lineRule="auto"/>
        <w:ind w:left="84"/>
        <w:jc w:val="both"/>
        <w:rPr>
          <w:rFonts w:cs="David"/>
          <w:sz w:val="28"/>
          <w:szCs w:val="28"/>
          <w:rtl/>
        </w:rPr>
      </w:pPr>
      <w:r w:rsidRPr="00F059F1">
        <w:rPr>
          <w:rFonts w:cs="David" w:hint="cs"/>
          <w:b/>
          <w:bCs/>
          <w:sz w:val="28"/>
          <w:szCs w:val="28"/>
          <w:rtl/>
        </w:rPr>
        <w:t xml:space="preserve">התקופה </w:t>
      </w:r>
      <w:r w:rsidR="00214EBC">
        <w:rPr>
          <w:rFonts w:cs="David" w:hint="cs"/>
          <w:b/>
          <w:bCs/>
          <w:sz w:val="28"/>
          <w:szCs w:val="28"/>
          <w:rtl/>
        </w:rPr>
        <w:t>ה</w:t>
      </w:r>
      <w:r w:rsidR="00591081">
        <w:rPr>
          <w:rFonts w:cs="David" w:hint="cs"/>
          <w:b/>
          <w:bCs/>
          <w:sz w:val="28"/>
          <w:szCs w:val="28"/>
          <w:rtl/>
        </w:rPr>
        <w:t>שנייה "</w:t>
      </w:r>
      <w:r w:rsidRPr="00F059F1">
        <w:rPr>
          <w:rFonts w:cs="David" w:hint="cs"/>
          <w:b/>
          <w:bCs/>
          <w:sz w:val="28"/>
          <w:szCs w:val="28"/>
          <w:rtl/>
        </w:rPr>
        <w:t>תקופת הבניין"</w:t>
      </w:r>
      <w:r w:rsidRPr="00F059F1">
        <w:rPr>
          <w:rFonts w:cs="David" w:hint="cs"/>
          <w:sz w:val="28"/>
          <w:szCs w:val="28"/>
          <w:rtl/>
        </w:rPr>
        <w:t xml:space="preserve"> </w:t>
      </w:r>
      <w:r w:rsidRPr="00F059F1">
        <w:rPr>
          <w:rFonts w:cs="David" w:hint="cs"/>
          <w:b/>
          <w:bCs/>
          <w:sz w:val="28"/>
          <w:szCs w:val="28"/>
          <w:rtl/>
        </w:rPr>
        <w:t xml:space="preserve">- </w:t>
      </w:r>
      <w:r w:rsidR="00214EBC">
        <w:rPr>
          <w:rFonts w:cs="David" w:hint="cs"/>
          <w:b/>
          <w:bCs/>
          <w:sz w:val="28"/>
          <w:szCs w:val="28"/>
          <w:rtl/>
        </w:rPr>
        <w:t>מ</w:t>
      </w:r>
      <w:r w:rsidRPr="00F059F1">
        <w:rPr>
          <w:rFonts w:cs="David" w:hint="cs"/>
          <w:b/>
          <w:bCs/>
          <w:sz w:val="28"/>
          <w:szCs w:val="28"/>
          <w:rtl/>
        </w:rPr>
        <w:t>מלחמת העולם הראשונה ועד 1936-</w:t>
      </w:r>
      <w:r w:rsidRPr="00F059F1">
        <w:rPr>
          <w:rFonts w:cs="David" w:hint="cs"/>
          <w:sz w:val="28"/>
          <w:szCs w:val="28"/>
          <w:rtl/>
        </w:rPr>
        <w:t xml:space="preserve"> </w:t>
      </w:r>
      <w:r w:rsidR="00214EBC">
        <w:rPr>
          <w:rFonts w:cs="David" w:hint="cs"/>
          <w:sz w:val="28"/>
          <w:szCs w:val="28"/>
          <w:rtl/>
        </w:rPr>
        <w:t>שנות</w:t>
      </w:r>
      <w:r w:rsidRPr="00F059F1">
        <w:rPr>
          <w:rFonts w:cs="David" w:hint="cs"/>
          <w:sz w:val="28"/>
          <w:szCs w:val="28"/>
          <w:rtl/>
        </w:rPr>
        <w:t xml:space="preserve"> העלייה שלישית (1919 -  1923), הרביעית (1924 -  1928) וחלק מהעלייה החמישית (1930-</w:t>
      </w:r>
      <w:r w:rsidR="001C685A">
        <w:rPr>
          <w:rFonts w:cs="David" w:hint="cs"/>
          <w:sz w:val="28"/>
          <w:szCs w:val="28"/>
          <w:rtl/>
        </w:rPr>
        <w:t xml:space="preserve"> </w:t>
      </w:r>
      <w:r w:rsidRPr="00F059F1">
        <w:rPr>
          <w:rFonts w:cs="David" w:hint="cs"/>
          <w:sz w:val="28"/>
          <w:szCs w:val="28"/>
          <w:rtl/>
        </w:rPr>
        <w:t>1939)</w:t>
      </w:r>
      <w:r w:rsidR="00214EBC">
        <w:rPr>
          <w:rFonts w:cs="David" w:hint="cs"/>
          <w:sz w:val="28"/>
          <w:szCs w:val="28"/>
          <w:rtl/>
        </w:rPr>
        <w:t xml:space="preserve">. מספר </w:t>
      </w:r>
      <w:r w:rsidRPr="00F059F1">
        <w:rPr>
          <w:rFonts w:cs="David" w:hint="cs"/>
          <w:sz w:val="28"/>
          <w:szCs w:val="28"/>
          <w:rtl/>
        </w:rPr>
        <w:t xml:space="preserve">היהודים גדל </w:t>
      </w:r>
      <w:r w:rsidR="00214EBC">
        <w:rPr>
          <w:rFonts w:cs="David" w:hint="cs"/>
          <w:sz w:val="28"/>
          <w:szCs w:val="28"/>
          <w:rtl/>
        </w:rPr>
        <w:t xml:space="preserve">בתקופה זו </w:t>
      </w:r>
      <w:r w:rsidR="001C685A">
        <w:rPr>
          <w:rFonts w:cs="David" w:hint="cs"/>
          <w:sz w:val="28"/>
          <w:szCs w:val="28"/>
          <w:rtl/>
        </w:rPr>
        <w:t>בכ-300.000 נפש.</w:t>
      </w:r>
      <w:r w:rsidRPr="00F059F1">
        <w:rPr>
          <w:rFonts w:cs="David" w:hint="cs"/>
          <w:sz w:val="28"/>
          <w:szCs w:val="28"/>
          <w:rtl/>
        </w:rPr>
        <w:t xml:space="preserve"> שלוש העליות</w:t>
      </w:r>
      <w:r w:rsidR="00214EBC">
        <w:rPr>
          <w:rFonts w:cs="David" w:hint="cs"/>
          <w:sz w:val="28"/>
          <w:szCs w:val="28"/>
          <w:rtl/>
        </w:rPr>
        <w:t>,</w:t>
      </w:r>
      <w:r w:rsidRPr="00F059F1">
        <w:rPr>
          <w:rFonts w:cs="David" w:hint="cs"/>
          <w:sz w:val="28"/>
          <w:szCs w:val="28"/>
          <w:rtl/>
        </w:rPr>
        <w:t xml:space="preserve"> השונות באופיין</w:t>
      </w:r>
      <w:r w:rsidR="00214EBC">
        <w:rPr>
          <w:rFonts w:cs="David" w:hint="cs"/>
          <w:sz w:val="28"/>
          <w:szCs w:val="28"/>
          <w:rtl/>
        </w:rPr>
        <w:t>,</w:t>
      </w:r>
      <w:r w:rsidRPr="00F059F1">
        <w:rPr>
          <w:rFonts w:cs="David" w:hint="cs"/>
          <w:sz w:val="28"/>
          <w:szCs w:val="28"/>
          <w:rtl/>
        </w:rPr>
        <w:t xml:space="preserve"> השפיעו על דפוסי ההתיישבות ועל הארגון הפוליטי חברתי כלכלי</w:t>
      </w:r>
      <w:r w:rsidR="00214EBC">
        <w:rPr>
          <w:rFonts w:cs="David" w:hint="cs"/>
          <w:sz w:val="28"/>
          <w:szCs w:val="28"/>
          <w:rtl/>
        </w:rPr>
        <w:t>-</w:t>
      </w:r>
      <w:r w:rsidRPr="00F059F1">
        <w:rPr>
          <w:rFonts w:cs="David" w:hint="cs"/>
          <w:sz w:val="28"/>
          <w:szCs w:val="28"/>
          <w:rtl/>
        </w:rPr>
        <w:t xml:space="preserve">  לאומי של היישוב היהודי בארץ. בארץ התפתחו </w:t>
      </w:r>
      <w:r w:rsidR="00214EBC">
        <w:rPr>
          <w:rFonts w:cs="David" w:hint="cs"/>
          <w:sz w:val="28"/>
          <w:szCs w:val="28"/>
          <w:rtl/>
        </w:rPr>
        <w:t>שתי צורות</w:t>
      </w:r>
      <w:r w:rsidRPr="00F059F1">
        <w:rPr>
          <w:rFonts w:cs="David" w:hint="cs"/>
          <w:sz w:val="28"/>
          <w:szCs w:val="28"/>
          <w:rtl/>
        </w:rPr>
        <w:t xml:space="preserve"> התיישבות חדש</w:t>
      </w:r>
      <w:r w:rsidR="00214EBC">
        <w:rPr>
          <w:rFonts w:cs="David" w:hint="cs"/>
          <w:sz w:val="28"/>
          <w:szCs w:val="28"/>
          <w:rtl/>
        </w:rPr>
        <w:t>ות</w:t>
      </w:r>
      <w:r w:rsidR="001C685A">
        <w:rPr>
          <w:rFonts w:cs="David" w:hint="cs"/>
          <w:sz w:val="28"/>
          <w:szCs w:val="28"/>
          <w:rtl/>
        </w:rPr>
        <w:t>.</w:t>
      </w:r>
      <w:r w:rsidRPr="00F059F1">
        <w:rPr>
          <w:rFonts w:cs="David" w:hint="cs"/>
          <w:sz w:val="28"/>
          <w:szCs w:val="28"/>
        </w:rPr>
        <w:t xml:space="preserve"> </w:t>
      </w:r>
      <w:r w:rsidR="00214EBC">
        <w:rPr>
          <w:rFonts w:cs="David" w:hint="cs"/>
          <w:sz w:val="28"/>
          <w:szCs w:val="28"/>
          <w:rtl/>
        </w:rPr>
        <w:t xml:space="preserve">הראשונה, </w:t>
      </w:r>
      <w:r w:rsidRPr="00F059F1">
        <w:rPr>
          <w:rFonts w:cs="David" w:hint="cs"/>
          <w:sz w:val="28"/>
          <w:szCs w:val="28"/>
          <w:rtl/>
        </w:rPr>
        <w:t>הקיבוץ ומושב העובדים החקלאי - "ההתיישבות העובדת"</w:t>
      </w:r>
      <w:r w:rsidR="00214EBC">
        <w:rPr>
          <w:rFonts w:cs="David" w:hint="cs"/>
          <w:sz w:val="28"/>
          <w:szCs w:val="28"/>
          <w:rtl/>
        </w:rPr>
        <w:t>.</w:t>
      </w:r>
      <w:r w:rsidRPr="00F059F1">
        <w:rPr>
          <w:rFonts w:cs="David" w:hint="cs"/>
          <w:sz w:val="28"/>
          <w:szCs w:val="28"/>
          <w:rtl/>
        </w:rPr>
        <w:t xml:space="preserve"> </w:t>
      </w:r>
      <w:r w:rsidR="00214EBC">
        <w:rPr>
          <w:rFonts w:cs="David" w:hint="cs"/>
          <w:sz w:val="28"/>
          <w:szCs w:val="28"/>
          <w:rtl/>
        </w:rPr>
        <w:t xml:space="preserve">והשנייה </w:t>
      </w:r>
      <w:r w:rsidRPr="00F059F1">
        <w:rPr>
          <w:rFonts w:cs="David" w:hint="cs"/>
          <w:sz w:val="28"/>
          <w:szCs w:val="28"/>
          <w:rtl/>
        </w:rPr>
        <w:t xml:space="preserve"> </w:t>
      </w:r>
      <w:r w:rsidR="00214EBC">
        <w:rPr>
          <w:rFonts w:cs="David" w:hint="cs"/>
          <w:sz w:val="28"/>
          <w:szCs w:val="28"/>
          <w:rtl/>
        </w:rPr>
        <w:t xml:space="preserve">בערים של </w:t>
      </w:r>
      <w:r w:rsidRPr="00F059F1">
        <w:rPr>
          <w:rFonts w:cs="David" w:hint="cs"/>
          <w:sz w:val="28"/>
          <w:szCs w:val="28"/>
          <w:rtl/>
        </w:rPr>
        <w:t>בני המעמד הבינוני, בעלי מלאכה, סוחרים ואנשי עסקי</w:t>
      </w:r>
      <w:r w:rsidR="001C685A">
        <w:rPr>
          <w:rFonts w:cs="David" w:hint="cs"/>
          <w:sz w:val="28"/>
          <w:szCs w:val="28"/>
          <w:rtl/>
        </w:rPr>
        <w:t>ם קטנים שהגיעו עם משפחותיהם כדי למצוא בארץ פרנסה וביטחון.</w:t>
      </w:r>
      <w:r w:rsidRPr="00F059F1">
        <w:rPr>
          <w:rFonts w:cs="David" w:hint="cs"/>
          <w:sz w:val="28"/>
          <w:szCs w:val="28"/>
          <w:rtl/>
        </w:rPr>
        <w:t xml:space="preserve"> במהלך מלחמת העולם הראשונה ולאחריה הוביל ארגון "השומר" התיישבות ענפה ברחבי הארץ. נפר</w:t>
      </w:r>
      <w:r w:rsidR="00214EBC">
        <w:rPr>
          <w:rFonts w:cs="David" w:hint="cs"/>
          <w:sz w:val="28"/>
          <w:szCs w:val="28"/>
          <w:rtl/>
        </w:rPr>
        <w:t>ש</w:t>
      </w:r>
      <w:r w:rsidRPr="00F059F1">
        <w:rPr>
          <w:rFonts w:cs="David" w:hint="cs"/>
          <w:sz w:val="28"/>
          <w:szCs w:val="28"/>
          <w:rtl/>
        </w:rPr>
        <w:t>ו יישובים חקלאיים בין פתח תקווה לבין גדרה, בין חדרה לזיכרון יעקב</w:t>
      </w:r>
      <w:r w:rsidR="00AB0608">
        <w:rPr>
          <w:rFonts w:cs="David" w:hint="cs"/>
          <w:sz w:val="28"/>
          <w:szCs w:val="28"/>
          <w:rtl/>
        </w:rPr>
        <w:t>,</w:t>
      </w:r>
      <w:r w:rsidRPr="00F059F1">
        <w:rPr>
          <w:rFonts w:cs="David" w:hint="cs"/>
          <w:sz w:val="28"/>
          <w:szCs w:val="28"/>
          <w:rtl/>
        </w:rPr>
        <w:t xml:space="preserve"> בעמק יזרעאל, ביהודה ושומרון ובגליל. בתחילת שנות העשרים כאשר הוקמה "ההגנה", הועברה אליה האחריות על </w:t>
      </w:r>
      <w:r w:rsidRPr="00F059F1">
        <w:rPr>
          <w:rFonts w:cs="David" w:hint="cs"/>
          <w:b/>
          <w:bCs/>
          <w:sz w:val="28"/>
          <w:szCs w:val="28"/>
          <w:rtl/>
        </w:rPr>
        <w:t>תכנונה הצבאי של ההתיישבות</w:t>
      </w:r>
      <w:r w:rsidRPr="00F059F1">
        <w:rPr>
          <w:rFonts w:cs="David" w:hint="cs"/>
          <w:sz w:val="28"/>
          <w:szCs w:val="28"/>
          <w:rtl/>
        </w:rPr>
        <w:t xml:space="preserve">. לארגון הייתה השפעה רבה מאוד באשר למיקום היישובים. הארגון הכשיר את היישובים ללחימה ויצר למעשה </w:t>
      </w:r>
      <w:r w:rsidRPr="00F059F1">
        <w:rPr>
          <w:rFonts w:cs="David" w:hint="cs"/>
          <w:b/>
          <w:bCs/>
          <w:sz w:val="28"/>
          <w:szCs w:val="28"/>
          <w:rtl/>
        </w:rPr>
        <w:t>שרשרת של יישובים אזרחיים עם יכולות צבאיות</w:t>
      </w:r>
      <w:r w:rsidRPr="00F059F1">
        <w:rPr>
          <w:rFonts w:cs="David" w:hint="cs"/>
          <w:sz w:val="28"/>
          <w:szCs w:val="28"/>
          <w:rtl/>
        </w:rPr>
        <w:t>. "ארגון ההגנה אימן את המתיישבים, הכשיר את המפקדים, הדריך בבניית ביצורים ושיטות התגוננות וכונן את היישובים כיישובים אזרחיים ומוצבים אזרחיים גם יחד" (פארס, 2001). בתקופה זו הונח הבסיס העיקרי למפת ההתיישבו</w:t>
      </w:r>
      <w:r w:rsidRPr="00F059F1">
        <w:rPr>
          <w:rFonts w:cs="David" w:hint="eastAsia"/>
          <w:sz w:val="28"/>
          <w:szCs w:val="28"/>
          <w:rtl/>
        </w:rPr>
        <w:t>ת</w:t>
      </w:r>
      <w:r w:rsidRPr="00F059F1">
        <w:rPr>
          <w:rFonts w:cs="David" w:hint="cs"/>
          <w:sz w:val="28"/>
          <w:szCs w:val="28"/>
          <w:rtl/>
        </w:rPr>
        <w:t xml:space="preserve"> היהודית בארץ</w:t>
      </w:r>
      <w:r w:rsidR="00BD3CDA">
        <w:rPr>
          <w:rFonts w:cs="David" w:hint="cs"/>
          <w:sz w:val="28"/>
          <w:szCs w:val="28"/>
          <w:rtl/>
        </w:rPr>
        <w:t>,</w:t>
      </w:r>
      <w:r w:rsidRPr="00F059F1">
        <w:rPr>
          <w:rFonts w:cs="David" w:hint="cs"/>
          <w:sz w:val="28"/>
          <w:szCs w:val="28"/>
          <w:rtl/>
        </w:rPr>
        <w:t xml:space="preserve"> ש</w:t>
      </w:r>
      <w:r w:rsidR="00BD3CDA">
        <w:rPr>
          <w:rFonts w:cs="David" w:hint="cs"/>
          <w:sz w:val="28"/>
          <w:szCs w:val="28"/>
          <w:rtl/>
        </w:rPr>
        <w:t xml:space="preserve">כן </w:t>
      </w:r>
      <w:r w:rsidRPr="00F059F1">
        <w:rPr>
          <w:rFonts w:cs="David" w:hint="cs"/>
          <w:sz w:val="28"/>
          <w:szCs w:val="28"/>
          <w:rtl/>
        </w:rPr>
        <w:t>הי</w:t>
      </w:r>
      <w:r w:rsidR="00214EBC">
        <w:rPr>
          <w:rFonts w:cs="David" w:hint="cs"/>
          <w:sz w:val="28"/>
          <w:szCs w:val="28"/>
          <w:rtl/>
        </w:rPr>
        <w:t>ית</w:t>
      </w:r>
      <w:r w:rsidRPr="00F059F1">
        <w:rPr>
          <w:rFonts w:cs="David" w:hint="cs"/>
          <w:sz w:val="28"/>
          <w:szCs w:val="28"/>
          <w:rtl/>
        </w:rPr>
        <w:t>ה ז</w:t>
      </w:r>
      <w:r w:rsidR="00214EBC">
        <w:rPr>
          <w:rFonts w:cs="David" w:hint="cs"/>
          <w:sz w:val="28"/>
          <w:szCs w:val="28"/>
          <w:rtl/>
        </w:rPr>
        <w:t xml:space="preserve">ו </w:t>
      </w:r>
      <w:r w:rsidR="001C685A">
        <w:rPr>
          <w:rFonts w:cs="David" w:hint="cs"/>
          <w:sz w:val="28"/>
          <w:szCs w:val="28"/>
          <w:rtl/>
        </w:rPr>
        <w:t>ראשית</w:t>
      </w:r>
      <w:r w:rsidR="00214EBC">
        <w:rPr>
          <w:rFonts w:cs="David" w:hint="cs"/>
          <w:sz w:val="28"/>
          <w:szCs w:val="28"/>
          <w:rtl/>
        </w:rPr>
        <w:t xml:space="preserve"> המנדט הבריטי בישראל, הצהרת בלפור וה</w:t>
      </w:r>
      <w:r w:rsidRPr="00F059F1">
        <w:rPr>
          <w:rFonts w:cs="David" w:hint="cs"/>
          <w:sz w:val="28"/>
          <w:szCs w:val="28"/>
          <w:rtl/>
        </w:rPr>
        <w:t>הבטחה לסייע ליהודים לכונן בית לאומי בארץ ישראל לעם היהודי.</w:t>
      </w:r>
    </w:p>
    <w:p w:rsidR="00F576CD" w:rsidRDefault="00F576CD" w:rsidP="00BD3CDA">
      <w:pPr>
        <w:spacing w:line="360" w:lineRule="auto"/>
        <w:ind w:left="84"/>
        <w:jc w:val="both"/>
        <w:rPr>
          <w:rFonts w:cs="David"/>
          <w:sz w:val="28"/>
          <w:szCs w:val="28"/>
          <w:rtl/>
        </w:rPr>
      </w:pPr>
    </w:p>
    <w:p w:rsidR="00D55608" w:rsidRDefault="00F059F1" w:rsidP="002B4F6F">
      <w:pPr>
        <w:spacing w:after="0" w:line="360" w:lineRule="auto"/>
        <w:jc w:val="both"/>
        <w:rPr>
          <w:rFonts w:cs="David"/>
          <w:sz w:val="28"/>
          <w:szCs w:val="28"/>
          <w:rtl/>
        </w:rPr>
      </w:pPr>
      <w:r w:rsidRPr="00F059F1">
        <w:rPr>
          <w:rFonts w:cs="David" w:hint="cs"/>
          <w:sz w:val="28"/>
          <w:szCs w:val="28"/>
          <w:rtl/>
        </w:rPr>
        <w:lastRenderedPageBreak/>
        <w:t>התפיסה שהנחתה את המדיניות היישובי</w:t>
      </w:r>
      <w:r w:rsidRPr="00F059F1">
        <w:rPr>
          <w:rFonts w:cs="David" w:hint="eastAsia"/>
          <w:sz w:val="28"/>
          <w:szCs w:val="28"/>
          <w:rtl/>
        </w:rPr>
        <w:t>ת</w:t>
      </w:r>
      <w:r w:rsidRPr="00F059F1">
        <w:rPr>
          <w:rFonts w:cs="David" w:hint="cs"/>
          <w:sz w:val="28"/>
          <w:szCs w:val="28"/>
          <w:rtl/>
        </w:rPr>
        <w:t xml:space="preserve"> הייתה, </w:t>
      </w:r>
      <w:r w:rsidRPr="00F059F1">
        <w:rPr>
          <w:rFonts w:cs="David" w:hint="cs"/>
          <w:b/>
          <w:bCs/>
          <w:sz w:val="28"/>
          <w:szCs w:val="28"/>
          <w:rtl/>
        </w:rPr>
        <w:t>כי גבולות ההתיישבו</w:t>
      </w:r>
      <w:r w:rsidRPr="00F059F1">
        <w:rPr>
          <w:rFonts w:cs="David" w:hint="eastAsia"/>
          <w:b/>
          <w:bCs/>
          <w:sz w:val="28"/>
          <w:szCs w:val="28"/>
          <w:rtl/>
        </w:rPr>
        <w:t>ת</w:t>
      </w:r>
      <w:r w:rsidRPr="00F059F1">
        <w:rPr>
          <w:rFonts w:cs="David" w:hint="cs"/>
          <w:b/>
          <w:bCs/>
          <w:sz w:val="28"/>
          <w:szCs w:val="28"/>
          <w:rtl/>
        </w:rPr>
        <w:t xml:space="preserve"> הם שיקבעו את גבולות הארץ</w:t>
      </w:r>
      <w:r w:rsidRPr="00F059F1">
        <w:rPr>
          <w:rFonts w:cs="David" w:hint="cs"/>
          <w:sz w:val="28"/>
          <w:szCs w:val="28"/>
          <w:rtl/>
        </w:rPr>
        <w:t>. המושג: גאולת אדמה בא</w:t>
      </w:r>
      <w:r w:rsidR="00214EBC">
        <w:rPr>
          <w:rFonts w:cs="David" w:hint="cs"/>
          <w:sz w:val="28"/>
          <w:szCs w:val="28"/>
          <w:rtl/>
        </w:rPr>
        <w:t xml:space="preserve">רץ </w:t>
      </w:r>
      <w:r w:rsidRPr="00F059F1">
        <w:rPr>
          <w:rFonts w:cs="David" w:hint="cs"/>
          <w:sz w:val="28"/>
          <w:szCs w:val="28"/>
          <w:rtl/>
        </w:rPr>
        <w:t>י</w:t>
      </w:r>
      <w:r w:rsidR="00214EBC">
        <w:rPr>
          <w:rFonts w:cs="David" w:hint="cs"/>
          <w:sz w:val="28"/>
          <w:szCs w:val="28"/>
          <w:rtl/>
        </w:rPr>
        <w:t>שראל</w:t>
      </w:r>
      <w:r w:rsidRPr="00F059F1">
        <w:rPr>
          <w:rFonts w:cs="David" w:hint="cs"/>
          <w:sz w:val="28"/>
          <w:szCs w:val="28"/>
          <w:rtl/>
        </w:rPr>
        <w:t xml:space="preserve"> קיבל משמעות מדינית, </w:t>
      </w:r>
      <w:r w:rsidR="00214EBC">
        <w:rPr>
          <w:rFonts w:cs="David" w:hint="cs"/>
          <w:sz w:val="28"/>
          <w:szCs w:val="28"/>
          <w:rtl/>
        </w:rPr>
        <w:t>מ</w:t>
      </w:r>
      <w:r w:rsidRPr="00F059F1">
        <w:rPr>
          <w:rFonts w:cs="David" w:hint="cs"/>
          <w:sz w:val="28"/>
          <w:szCs w:val="28"/>
          <w:rtl/>
        </w:rPr>
        <w:t>כיוון שכל רכישת אדמה תרמה ליצירת רצף התיישבותי. כדי ליצור את הרצף היישוב</w:t>
      </w:r>
      <w:r w:rsidRPr="00F059F1">
        <w:rPr>
          <w:rFonts w:cs="David" w:hint="eastAsia"/>
          <w:sz w:val="28"/>
          <w:szCs w:val="28"/>
          <w:rtl/>
        </w:rPr>
        <w:t>י</w:t>
      </w:r>
      <w:r w:rsidRPr="00F059F1">
        <w:rPr>
          <w:rFonts w:cs="David" w:hint="cs"/>
          <w:sz w:val="28"/>
          <w:szCs w:val="28"/>
          <w:rtl/>
        </w:rPr>
        <w:t xml:space="preserve"> רכשה </w:t>
      </w:r>
      <w:r w:rsidR="00214EBC">
        <w:rPr>
          <w:rFonts w:cs="David" w:hint="cs"/>
          <w:sz w:val="28"/>
          <w:szCs w:val="28"/>
          <w:rtl/>
        </w:rPr>
        <w:t>ה</w:t>
      </w:r>
      <w:r w:rsidRPr="00F059F1">
        <w:rPr>
          <w:rFonts w:cs="David" w:hint="cs"/>
          <w:sz w:val="28"/>
          <w:szCs w:val="28"/>
          <w:rtl/>
        </w:rPr>
        <w:t xml:space="preserve">קרן </w:t>
      </w:r>
      <w:r w:rsidR="00214EBC">
        <w:rPr>
          <w:rFonts w:cs="David" w:hint="cs"/>
          <w:sz w:val="28"/>
          <w:szCs w:val="28"/>
          <w:rtl/>
        </w:rPr>
        <w:t>ה</w:t>
      </w:r>
      <w:r w:rsidRPr="00F059F1">
        <w:rPr>
          <w:rFonts w:cs="David" w:hint="cs"/>
          <w:sz w:val="28"/>
          <w:szCs w:val="28"/>
          <w:rtl/>
        </w:rPr>
        <w:t>קיימת לישראל אדמות</w:t>
      </w:r>
      <w:r w:rsidR="00214EBC">
        <w:rPr>
          <w:rFonts w:cs="David" w:hint="cs"/>
          <w:sz w:val="28"/>
          <w:szCs w:val="28"/>
          <w:rtl/>
        </w:rPr>
        <w:t>,</w:t>
      </w:r>
      <w:r w:rsidRPr="00F059F1">
        <w:rPr>
          <w:rFonts w:cs="David" w:hint="cs"/>
          <w:sz w:val="28"/>
          <w:szCs w:val="28"/>
          <w:rtl/>
        </w:rPr>
        <w:t xml:space="preserve"> שיחברו את ארבעת גושי ההתיישבו</w:t>
      </w:r>
      <w:r w:rsidRPr="00F059F1">
        <w:rPr>
          <w:rFonts w:cs="David" w:hint="eastAsia"/>
          <w:sz w:val="28"/>
          <w:szCs w:val="28"/>
          <w:rtl/>
        </w:rPr>
        <w:t>ת</w:t>
      </w:r>
      <w:r w:rsidRPr="00F059F1">
        <w:rPr>
          <w:rFonts w:cs="David" w:hint="cs"/>
          <w:sz w:val="28"/>
          <w:szCs w:val="28"/>
          <w:rtl/>
        </w:rPr>
        <w:t xml:space="preserve"> הקודמים: עמק חפר, עמק יזרעאל, עמק חרוד, עמק בית שאן, עמק זבולון, עמק החולה, כמעט בכל העמקים היו ביצות ו</w:t>
      </w:r>
      <w:r w:rsidR="00214EBC">
        <w:rPr>
          <w:rFonts w:cs="David" w:hint="cs"/>
          <w:sz w:val="28"/>
          <w:szCs w:val="28"/>
          <w:rtl/>
        </w:rPr>
        <w:t xml:space="preserve">נפוצה מחלת המלריה. </w:t>
      </w:r>
      <w:r w:rsidRPr="00F059F1">
        <w:rPr>
          <w:rFonts w:cs="David" w:hint="cs"/>
          <w:sz w:val="28"/>
          <w:szCs w:val="28"/>
          <w:rtl/>
        </w:rPr>
        <w:t xml:space="preserve">נדרשו השקעות </w:t>
      </w:r>
      <w:r w:rsidR="00214EBC">
        <w:rPr>
          <w:rFonts w:cs="David" w:hint="cs"/>
          <w:sz w:val="28"/>
          <w:szCs w:val="28"/>
          <w:rtl/>
        </w:rPr>
        <w:t>עצומות כדי</w:t>
      </w:r>
      <w:r w:rsidRPr="00F059F1">
        <w:rPr>
          <w:rFonts w:cs="David" w:hint="cs"/>
          <w:sz w:val="28"/>
          <w:szCs w:val="28"/>
          <w:rtl/>
        </w:rPr>
        <w:t xml:space="preserve"> להפכן לאזורים ראויים התיישבות. </w:t>
      </w:r>
      <w:r w:rsidR="00D55608">
        <w:rPr>
          <w:rFonts w:cs="David" w:hint="cs"/>
          <w:sz w:val="28"/>
          <w:szCs w:val="28"/>
          <w:rtl/>
        </w:rPr>
        <w:t xml:space="preserve">טבנקין, אחד מגדולי הדוברים של האסטרטגיה היישובית טען כי "גבולותינו לא יובטחו </w:t>
      </w:r>
      <w:r w:rsidR="00FB12C0">
        <w:rPr>
          <w:rFonts w:cs="David" w:hint="cs"/>
          <w:sz w:val="28"/>
          <w:szCs w:val="28"/>
          <w:rtl/>
        </w:rPr>
        <w:t>על ידי</w:t>
      </w:r>
      <w:r w:rsidR="00D55608">
        <w:rPr>
          <w:rFonts w:cs="David" w:hint="cs"/>
          <w:sz w:val="28"/>
          <w:szCs w:val="28"/>
          <w:rtl/>
        </w:rPr>
        <w:t xml:space="preserve"> שום צבא אלא </w:t>
      </w:r>
      <w:r w:rsidR="00FB12C0">
        <w:rPr>
          <w:rFonts w:cs="David" w:hint="cs"/>
          <w:sz w:val="28"/>
          <w:szCs w:val="28"/>
          <w:rtl/>
        </w:rPr>
        <w:t>על ידי</w:t>
      </w:r>
      <w:r w:rsidR="00D55608">
        <w:rPr>
          <w:rFonts w:cs="David" w:hint="cs"/>
          <w:sz w:val="28"/>
          <w:szCs w:val="28"/>
          <w:rtl/>
        </w:rPr>
        <w:t xml:space="preserve"> תנועה גדולה ומהירה לזריעת יישובים עובדים בגבולות הארץ ובשממותיה</w:t>
      </w:r>
      <w:r w:rsidR="00591081">
        <w:rPr>
          <w:rFonts w:cs="David" w:hint="cs"/>
          <w:sz w:val="28"/>
          <w:szCs w:val="28"/>
          <w:rtl/>
        </w:rPr>
        <w:t>"</w:t>
      </w:r>
      <w:r w:rsidR="00BD3CDA">
        <w:rPr>
          <w:rFonts w:cs="David" w:hint="cs"/>
          <w:sz w:val="28"/>
          <w:szCs w:val="28"/>
          <w:rtl/>
        </w:rPr>
        <w:t>.</w:t>
      </w:r>
      <w:r w:rsidR="00D55608">
        <w:rPr>
          <w:rFonts w:cs="David" w:hint="cs"/>
          <w:sz w:val="28"/>
          <w:szCs w:val="28"/>
          <w:rtl/>
        </w:rPr>
        <w:t xml:space="preserve"> (טבנקין, 1983, עמ</w:t>
      </w:r>
      <w:r w:rsidR="002B4F6F">
        <w:rPr>
          <w:rFonts w:cs="David" w:hint="cs"/>
          <w:sz w:val="28"/>
          <w:szCs w:val="28"/>
          <w:rtl/>
        </w:rPr>
        <w:t>וד</w:t>
      </w:r>
      <w:r w:rsidR="00D55608">
        <w:rPr>
          <w:rFonts w:cs="David" w:hint="cs"/>
          <w:sz w:val="28"/>
          <w:szCs w:val="28"/>
          <w:rtl/>
        </w:rPr>
        <w:t xml:space="preserve"> 33)</w:t>
      </w:r>
    </w:p>
    <w:p w:rsidR="00F059F1" w:rsidRPr="00F059F1" w:rsidRDefault="00F059F1" w:rsidP="00D55608">
      <w:pPr>
        <w:spacing w:after="0" w:line="360" w:lineRule="auto"/>
        <w:jc w:val="both"/>
        <w:rPr>
          <w:rFonts w:cs="David"/>
          <w:sz w:val="28"/>
          <w:szCs w:val="28"/>
          <w:rtl/>
        </w:rPr>
      </w:pPr>
      <w:r w:rsidRPr="00F059F1">
        <w:rPr>
          <w:rFonts w:cs="David" w:hint="cs"/>
          <w:sz w:val="28"/>
          <w:szCs w:val="28"/>
          <w:rtl/>
        </w:rPr>
        <w:t xml:space="preserve">גבולות אלה של תפרושת ההתיישבות היהודית ועוצמת חדירתה למרחבים ריקים מיהודים (אך לא בהכרח ריקים מתושבים ערבים) נתחמו והוכלו בתוך גבולות המנדט. </w:t>
      </w:r>
      <w:r w:rsidRPr="00F059F1">
        <w:rPr>
          <w:rFonts w:cs="David"/>
          <w:sz w:val="28"/>
          <w:szCs w:val="28"/>
          <w:rtl/>
        </w:rPr>
        <w:t xml:space="preserve"> </w:t>
      </w:r>
      <w:r w:rsidRPr="00F059F1">
        <w:rPr>
          <w:rFonts w:cs="David" w:hint="cs"/>
          <w:sz w:val="28"/>
          <w:szCs w:val="28"/>
          <w:rtl/>
        </w:rPr>
        <w:t xml:space="preserve">כך למעשה, </w:t>
      </w:r>
      <w:r w:rsidRPr="00F059F1">
        <w:rPr>
          <w:rFonts w:cs="David"/>
          <w:sz w:val="28"/>
          <w:szCs w:val="28"/>
          <w:rtl/>
        </w:rPr>
        <w:t xml:space="preserve">עד שנת 1936 הוקמו כ-170 יישובים יהודיים שייצרו את </w:t>
      </w:r>
      <w:r w:rsidRPr="00F059F1">
        <w:rPr>
          <w:rFonts w:cs="David"/>
          <w:b/>
          <w:bCs/>
          <w:sz w:val="28"/>
          <w:szCs w:val="28"/>
          <w:rtl/>
        </w:rPr>
        <w:t>ה- "</w:t>
      </w:r>
      <w:r w:rsidRPr="00F059F1">
        <w:rPr>
          <w:rFonts w:cs="David"/>
          <w:b/>
          <w:bCs/>
          <w:sz w:val="28"/>
          <w:szCs w:val="28"/>
        </w:rPr>
        <w:t>N</w:t>
      </w:r>
      <w:r w:rsidRPr="00F059F1">
        <w:rPr>
          <w:rFonts w:cs="David"/>
          <w:b/>
          <w:bCs/>
          <w:sz w:val="28"/>
          <w:szCs w:val="28"/>
          <w:rtl/>
        </w:rPr>
        <w:t xml:space="preserve"> ההתיישבותי"</w:t>
      </w:r>
      <w:r w:rsidRPr="00F059F1">
        <w:rPr>
          <w:rFonts w:cs="David"/>
          <w:sz w:val="28"/>
          <w:szCs w:val="28"/>
          <w:rtl/>
        </w:rPr>
        <w:t xml:space="preserve"> </w:t>
      </w:r>
      <w:r w:rsidRPr="00F059F1">
        <w:rPr>
          <w:rFonts w:cs="David" w:hint="cs"/>
          <w:sz w:val="28"/>
          <w:szCs w:val="28"/>
          <w:rtl/>
        </w:rPr>
        <w:t xml:space="preserve">– אותה רצועה של התיישבות יהודית, בלתי-רציפה, שנמתחה מאצבע הגליל דרך עמק יזרעאל למישור החוף והיוותה את הדגם המרחבי של תפרושת היישובים העבריים (הרפז, 2011). </w:t>
      </w:r>
    </w:p>
    <w:p w:rsidR="00F059F1" w:rsidRPr="00F059F1" w:rsidRDefault="00214EBC" w:rsidP="00D55608">
      <w:pPr>
        <w:spacing w:after="0" w:line="360" w:lineRule="auto"/>
        <w:jc w:val="both"/>
        <w:rPr>
          <w:rFonts w:cs="David"/>
          <w:sz w:val="28"/>
          <w:szCs w:val="28"/>
          <w:rtl/>
        </w:rPr>
      </w:pPr>
      <w:r>
        <w:rPr>
          <w:rFonts w:cs="David" w:hint="cs"/>
          <w:b/>
          <w:bCs/>
          <w:sz w:val="28"/>
          <w:szCs w:val="28"/>
          <w:rtl/>
        </w:rPr>
        <w:t>ה</w:t>
      </w:r>
      <w:r w:rsidR="00F059F1" w:rsidRPr="00F059F1">
        <w:rPr>
          <w:rFonts w:cs="David" w:hint="cs"/>
          <w:b/>
          <w:bCs/>
          <w:sz w:val="28"/>
          <w:szCs w:val="28"/>
          <w:rtl/>
        </w:rPr>
        <w:t xml:space="preserve">תקופה </w:t>
      </w:r>
      <w:r>
        <w:rPr>
          <w:rFonts w:cs="David" w:hint="cs"/>
          <w:b/>
          <w:bCs/>
          <w:sz w:val="28"/>
          <w:szCs w:val="28"/>
          <w:rtl/>
        </w:rPr>
        <w:t>ה</w:t>
      </w:r>
      <w:r w:rsidR="00F059F1" w:rsidRPr="00F059F1">
        <w:rPr>
          <w:rFonts w:cs="David" w:hint="cs"/>
          <w:b/>
          <w:bCs/>
          <w:sz w:val="28"/>
          <w:szCs w:val="28"/>
          <w:rtl/>
        </w:rPr>
        <w:t>שלישית 1936-1948 (תקופת הסער)-</w:t>
      </w:r>
      <w:r w:rsidR="00F059F1" w:rsidRPr="00F059F1">
        <w:rPr>
          <w:rFonts w:cs="David" w:hint="cs"/>
          <w:sz w:val="28"/>
          <w:szCs w:val="28"/>
          <w:rtl/>
        </w:rPr>
        <w:t xml:space="preserve"> התקופה כוללת את מאורעות תרצ"ו-תרצ"ט, מלחמת העולם השנייה, מלחמת העצמאות והקמת המדינה.</w:t>
      </w:r>
    </w:p>
    <w:p w:rsidR="00F059F1" w:rsidRPr="00F059F1" w:rsidRDefault="00F059F1" w:rsidP="00214EBC">
      <w:pPr>
        <w:spacing w:after="0" w:line="360" w:lineRule="auto"/>
        <w:jc w:val="both"/>
        <w:rPr>
          <w:rFonts w:cs="David"/>
          <w:sz w:val="28"/>
          <w:szCs w:val="28"/>
          <w:rtl/>
        </w:rPr>
      </w:pPr>
      <w:r w:rsidRPr="00F059F1">
        <w:rPr>
          <w:rFonts w:cs="David" w:hint="cs"/>
          <w:sz w:val="28"/>
          <w:szCs w:val="28"/>
          <w:rtl/>
        </w:rPr>
        <w:t xml:space="preserve">תהליך הצבירה הטריטוריאלי והתהליך המשלים לו, של צבירת העוצמה והגדלת השיעור היחסי של האוכלוסייה, נתפש כתנאי הכרחי וכאמצעי מרכזי להשגת הריבונות וכינון המדינה היהודית. עקב כך החליטו המוסדות הלאומיים להשיג יעדים מיידים בהתיישבות. המחשבה הייתה: ליישב כמה שיותר יישובים באזורי השוליים, בצפון/הגליל והנגב. לראשי היישוב "היה ברור כי המתווה הסופי של המדינה העתידית ייקבע על-ידי ממדי ההתיישבות: החוליות החיצוניות של שלשלת ההתיישבות הן שיהוו את הגבולות." (מוריס, 2003). </w:t>
      </w:r>
    </w:p>
    <w:p w:rsidR="00F059F1" w:rsidRDefault="00F059F1" w:rsidP="008F13AA">
      <w:pPr>
        <w:spacing w:after="0" w:line="360" w:lineRule="auto"/>
        <w:jc w:val="both"/>
        <w:rPr>
          <w:rFonts w:cs="David"/>
          <w:sz w:val="28"/>
          <w:szCs w:val="28"/>
          <w:rtl/>
        </w:rPr>
      </w:pPr>
      <w:r w:rsidRPr="00F059F1">
        <w:rPr>
          <w:rFonts w:cs="David" w:hint="cs"/>
          <w:sz w:val="28"/>
          <w:szCs w:val="28"/>
          <w:rtl/>
        </w:rPr>
        <w:t>משה שרת, ראש המחלקה המדינית, התווה את האסטרטגיה היישובית שקבעה את אזורי היעד להקמת היישובים</w:t>
      </w:r>
      <w:r w:rsidR="008F13AA">
        <w:rPr>
          <w:rFonts w:cs="David" w:hint="cs"/>
          <w:sz w:val="28"/>
          <w:szCs w:val="28"/>
          <w:rtl/>
        </w:rPr>
        <w:t>.</w:t>
      </w:r>
      <w:r w:rsidRPr="00F059F1">
        <w:rPr>
          <w:rFonts w:cs="David" w:hint="cs"/>
          <w:sz w:val="28"/>
          <w:szCs w:val="28"/>
          <w:rtl/>
        </w:rPr>
        <w:t xml:space="preserve"> לימים כתב ביומנו - </w:t>
      </w:r>
      <w:r w:rsidRPr="00F059F1">
        <w:rPr>
          <w:rFonts w:cs="David"/>
          <w:sz w:val="28"/>
          <w:szCs w:val="28"/>
          <w:rtl/>
        </w:rPr>
        <w:t xml:space="preserve">יומן מדיני ב', </w:t>
      </w:r>
      <w:r w:rsidRPr="00F576CD">
        <w:rPr>
          <w:rFonts w:ascii="David" w:hAnsi="David" w:cs="David"/>
          <w:sz w:val="28"/>
          <w:szCs w:val="28"/>
        </w:rPr>
        <w:t>7/6/1937</w:t>
      </w:r>
      <w:r w:rsidRPr="00F059F1">
        <w:rPr>
          <w:rFonts w:cs="David" w:hint="cs"/>
          <w:sz w:val="28"/>
          <w:szCs w:val="28"/>
          <w:rtl/>
        </w:rPr>
        <w:t>:  "את גבולות הארץ לא קבעו תביעותינו ההיסטוריות, אלא הנקודות שהיו לנו. תפקידנו עכשיו הוא – לחטוף וליישב" (</w:t>
      </w:r>
      <w:r w:rsidR="0072163F">
        <w:rPr>
          <w:rFonts w:cs="David" w:hint="cs"/>
          <w:sz w:val="28"/>
          <w:szCs w:val="28"/>
          <w:rtl/>
        </w:rPr>
        <w:t>שרת</w:t>
      </w:r>
      <w:r w:rsidRPr="00F059F1">
        <w:rPr>
          <w:rFonts w:cs="David" w:hint="cs"/>
          <w:sz w:val="28"/>
          <w:szCs w:val="28"/>
          <w:rtl/>
        </w:rPr>
        <w:t>, 19</w:t>
      </w:r>
      <w:r w:rsidR="0072163F">
        <w:rPr>
          <w:rFonts w:cs="David" w:hint="cs"/>
          <w:sz w:val="28"/>
          <w:szCs w:val="28"/>
          <w:rtl/>
        </w:rPr>
        <w:t>3</w:t>
      </w:r>
      <w:r w:rsidRPr="00F059F1">
        <w:rPr>
          <w:rFonts w:cs="David" w:hint="cs"/>
          <w:sz w:val="28"/>
          <w:szCs w:val="28"/>
          <w:rtl/>
        </w:rPr>
        <w:t>7</w:t>
      </w:r>
      <w:r w:rsidR="0072163F">
        <w:rPr>
          <w:rFonts w:cs="David" w:hint="cs"/>
          <w:sz w:val="28"/>
          <w:szCs w:val="28"/>
          <w:rtl/>
        </w:rPr>
        <w:t>, עמוד 85</w:t>
      </w:r>
      <w:r w:rsidRPr="00F059F1">
        <w:rPr>
          <w:rFonts w:cs="David" w:hint="cs"/>
          <w:sz w:val="28"/>
          <w:szCs w:val="28"/>
          <w:rtl/>
        </w:rPr>
        <w:t xml:space="preserve">). </w:t>
      </w:r>
    </w:p>
    <w:p w:rsidR="00F576CD" w:rsidRDefault="00F576CD" w:rsidP="008F13AA">
      <w:pPr>
        <w:spacing w:after="0" w:line="360" w:lineRule="auto"/>
        <w:jc w:val="both"/>
        <w:rPr>
          <w:rFonts w:cs="David"/>
          <w:sz w:val="28"/>
          <w:szCs w:val="28"/>
          <w:rtl/>
        </w:rPr>
      </w:pPr>
    </w:p>
    <w:p w:rsidR="00F576CD" w:rsidRDefault="00F576CD" w:rsidP="008F13AA">
      <w:pPr>
        <w:spacing w:after="0" w:line="360" w:lineRule="auto"/>
        <w:jc w:val="both"/>
        <w:rPr>
          <w:rFonts w:cs="David"/>
          <w:sz w:val="28"/>
          <w:szCs w:val="28"/>
          <w:rtl/>
        </w:rPr>
      </w:pPr>
    </w:p>
    <w:p w:rsidR="00F576CD" w:rsidRDefault="00F576CD" w:rsidP="008F13AA">
      <w:pPr>
        <w:spacing w:after="0" w:line="360" w:lineRule="auto"/>
        <w:jc w:val="both"/>
        <w:rPr>
          <w:rFonts w:cs="David"/>
          <w:sz w:val="28"/>
          <w:szCs w:val="28"/>
          <w:rtl/>
        </w:rPr>
      </w:pPr>
    </w:p>
    <w:p w:rsidR="00F576CD" w:rsidRDefault="00F576CD" w:rsidP="008F13AA">
      <w:pPr>
        <w:spacing w:after="0" w:line="360" w:lineRule="auto"/>
        <w:jc w:val="both"/>
        <w:rPr>
          <w:rFonts w:cs="David"/>
          <w:sz w:val="28"/>
          <w:szCs w:val="28"/>
          <w:rtl/>
        </w:rPr>
      </w:pPr>
    </w:p>
    <w:p w:rsidR="00F059F1" w:rsidRPr="00F059F1" w:rsidRDefault="00F059F1" w:rsidP="005E6DEE">
      <w:pPr>
        <w:spacing w:after="0" w:line="360" w:lineRule="auto"/>
        <w:jc w:val="both"/>
        <w:rPr>
          <w:rFonts w:cs="David"/>
          <w:sz w:val="28"/>
          <w:szCs w:val="28"/>
          <w:rtl/>
        </w:rPr>
      </w:pPr>
      <w:r w:rsidRPr="00F059F1">
        <w:rPr>
          <w:rFonts w:cs="David" w:hint="cs"/>
          <w:sz w:val="28"/>
          <w:szCs w:val="28"/>
          <w:rtl/>
        </w:rPr>
        <w:lastRenderedPageBreak/>
        <w:t>לאור זאת, בין השנים 1936</w:t>
      </w:r>
      <w:r w:rsidR="00BD3CDA">
        <w:rPr>
          <w:rFonts w:cs="David" w:hint="cs"/>
          <w:sz w:val="28"/>
          <w:szCs w:val="28"/>
          <w:rtl/>
        </w:rPr>
        <w:t xml:space="preserve"> </w:t>
      </w:r>
      <w:r w:rsidRPr="00F059F1">
        <w:rPr>
          <w:rFonts w:cs="David" w:hint="cs"/>
          <w:sz w:val="28"/>
          <w:szCs w:val="28"/>
          <w:rtl/>
        </w:rPr>
        <w:t>-</w:t>
      </w:r>
      <w:r w:rsidR="00BD3CDA">
        <w:rPr>
          <w:rFonts w:cs="David" w:hint="cs"/>
          <w:sz w:val="28"/>
          <w:szCs w:val="28"/>
          <w:rtl/>
        </w:rPr>
        <w:t xml:space="preserve"> </w:t>
      </w:r>
      <w:r w:rsidRPr="00F059F1">
        <w:rPr>
          <w:rFonts w:cs="David" w:hint="cs"/>
          <w:sz w:val="28"/>
          <w:szCs w:val="28"/>
          <w:rtl/>
        </w:rPr>
        <w:t>1939 הוקמו 53 יישובים חקלאיים שכונו "חומה ומגדל"</w:t>
      </w:r>
      <w:r w:rsidR="008F13AA">
        <w:rPr>
          <w:rFonts w:cs="David" w:hint="cs"/>
          <w:sz w:val="28"/>
          <w:szCs w:val="28"/>
          <w:rtl/>
        </w:rPr>
        <w:t>.</w:t>
      </w:r>
      <w:r w:rsidR="00BD3CDA">
        <w:rPr>
          <w:rFonts w:cs="David" w:hint="cs"/>
          <w:sz w:val="28"/>
          <w:szCs w:val="28"/>
          <w:rtl/>
        </w:rPr>
        <w:t xml:space="preserve"> הם הוקמו במהירות:</w:t>
      </w:r>
      <w:r w:rsidRPr="00F059F1">
        <w:rPr>
          <w:rFonts w:cs="David" w:hint="cs"/>
          <w:sz w:val="28"/>
          <w:szCs w:val="28"/>
          <w:rtl/>
        </w:rPr>
        <w:t xml:space="preserve"> נבנו צריפים, חומה, עמדות מגן ומ</w:t>
      </w:r>
      <w:r w:rsidR="008F13AA">
        <w:rPr>
          <w:rFonts w:cs="David" w:hint="cs"/>
          <w:sz w:val="28"/>
          <w:szCs w:val="28"/>
          <w:rtl/>
        </w:rPr>
        <w:t>גדל שמירה. כולם נבנו באוותו דגם</w:t>
      </w:r>
      <w:r w:rsidRPr="00F059F1">
        <w:rPr>
          <w:rFonts w:cs="David" w:hint="cs"/>
          <w:sz w:val="28"/>
          <w:szCs w:val="28"/>
          <w:rtl/>
        </w:rPr>
        <w:t>. במוצאי יום כיפור 1946 עלו בו זמנית על הקרקע 11 ישובים חדשים בנגב</w:t>
      </w:r>
      <w:r w:rsidR="005E6DEE" w:rsidRPr="005E6DEE">
        <w:rPr>
          <w:rFonts w:cs="David" w:hint="cs"/>
          <w:sz w:val="28"/>
          <w:szCs w:val="28"/>
          <w:rtl/>
        </w:rPr>
        <w:t xml:space="preserve"> </w:t>
      </w:r>
      <w:r w:rsidR="005E6DEE">
        <w:rPr>
          <w:rFonts w:cs="David" w:hint="cs"/>
          <w:sz w:val="28"/>
          <w:szCs w:val="28"/>
          <w:rtl/>
        </w:rPr>
        <w:t>(</w:t>
      </w:r>
      <w:r w:rsidR="005E6DEE" w:rsidRPr="00F059F1">
        <w:rPr>
          <w:rFonts w:cs="David" w:hint="cs"/>
          <w:sz w:val="28"/>
          <w:szCs w:val="28"/>
          <w:rtl/>
        </w:rPr>
        <w:t>ישובים כמו: בארי, חצרים, כפר דרום</w:t>
      </w:r>
      <w:r w:rsidR="005E6DEE">
        <w:rPr>
          <w:rFonts w:cs="David" w:hint="cs"/>
          <w:sz w:val="28"/>
          <w:szCs w:val="28"/>
          <w:rtl/>
        </w:rPr>
        <w:t>,</w:t>
      </w:r>
      <w:r w:rsidR="005E6DEE" w:rsidRPr="00F059F1">
        <w:rPr>
          <w:rFonts w:cs="David" w:hint="cs"/>
          <w:sz w:val="28"/>
          <w:szCs w:val="28"/>
          <w:rtl/>
        </w:rPr>
        <w:t xml:space="preserve"> רובם בצפון הנגב</w:t>
      </w:r>
      <w:r w:rsidR="005E6DEE">
        <w:rPr>
          <w:rFonts w:cs="David" w:hint="cs"/>
          <w:sz w:val="28"/>
          <w:szCs w:val="28"/>
          <w:rtl/>
        </w:rPr>
        <w:t>)</w:t>
      </w:r>
      <w:r w:rsidR="008F13AA">
        <w:rPr>
          <w:rFonts w:cs="David" w:hint="cs"/>
          <w:sz w:val="28"/>
          <w:szCs w:val="28"/>
          <w:rtl/>
        </w:rPr>
        <w:t>,</w:t>
      </w:r>
      <w:r w:rsidRPr="00F059F1">
        <w:rPr>
          <w:rFonts w:cs="David" w:hint="cs"/>
          <w:sz w:val="28"/>
          <w:szCs w:val="28"/>
          <w:rtl/>
        </w:rPr>
        <w:t xml:space="preserve"> שמטרתם הייתה ליצור רצף יישובי עם מרכז הארץ ולדרוש את צירוף הנגב למדינה שתקום. </w:t>
      </w:r>
    </w:p>
    <w:p w:rsidR="008F13AA" w:rsidRDefault="008F13AA" w:rsidP="002B4F6F">
      <w:pPr>
        <w:spacing w:after="0" w:line="360" w:lineRule="auto"/>
        <w:jc w:val="both"/>
        <w:rPr>
          <w:rFonts w:cs="David"/>
          <w:b/>
          <w:bCs/>
          <w:sz w:val="28"/>
          <w:szCs w:val="28"/>
          <w:rtl/>
        </w:rPr>
      </w:pPr>
      <w:r>
        <w:rPr>
          <w:rFonts w:cs="David" w:hint="cs"/>
          <w:sz w:val="28"/>
          <w:szCs w:val="28"/>
          <w:rtl/>
        </w:rPr>
        <w:t>יישובי "</w:t>
      </w:r>
      <w:r w:rsidR="00F059F1" w:rsidRPr="00F059F1">
        <w:rPr>
          <w:rFonts w:cs="David" w:hint="cs"/>
          <w:sz w:val="28"/>
          <w:szCs w:val="28"/>
          <w:rtl/>
        </w:rPr>
        <w:t>חומה ומגדל</w:t>
      </w:r>
      <w:r>
        <w:rPr>
          <w:rFonts w:cs="David" w:hint="cs"/>
          <w:sz w:val="28"/>
          <w:szCs w:val="28"/>
          <w:rtl/>
        </w:rPr>
        <w:t>"</w:t>
      </w:r>
      <w:r w:rsidR="00F059F1" w:rsidRPr="00F059F1">
        <w:rPr>
          <w:rFonts w:cs="David" w:hint="cs"/>
          <w:sz w:val="28"/>
          <w:szCs w:val="28"/>
          <w:rtl/>
        </w:rPr>
        <w:t xml:space="preserve"> ה</w:t>
      </w:r>
      <w:r w:rsidR="00BD3CDA">
        <w:rPr>
          <w:rFonts w:cs="David" w:hint="cs"/>
          <w:sz w:val="28"/>
          <w:szCs w:val="28"/>
          <w:rtl/>
        </w:rPr>
        <w:t>ינם</w:t>
      </w:r>
      <w:r w:rsidR="00F059F1" w:rsidRPr="00F059F1">
        <w:rPr>
          <w:rFonts w:cs="David" w:hint="cs"/>
          <w:sz w:val="28"/>
          <w:szCs w:val="28"/>
          <w:rtl/>
        </w:rPr>
        <w:t xml:space="preserve"> המחשה לתהליך יצירת עובדות בשטח: הפיכת סדר יום פוליטי להבניה תכליתית, תפיסת קרקע על</w:t>
      </w:r>
      <w:r w:rsidR="00BD3CDA">
        <w:rPr>
          <w:rFonts w:cs="David" w:hint="cs"/>
          <w:sz w:val="28"/>
          <w:szCs w:val="28"/>
          <w:rtl/>
        </w:rPr>
        <w:t xml:space="preserve"> </w:t>
      </w:r>
      <w:r w:rsidR="00F059F1" w:rsidRPr="00F059F1">
        <w:rPr>
          <w:rFonts w:cs="David" w:hint="cs"/>
          <w:sz w:val="28"/>
          <w:szCs w:val="28"/>
          <w:rtl/>
        </w:rPr>
        <w:t xml:space="preserve">ידי נקודות יישוב ויצירת רצף טריטוריאלי באמצעות קווי תשתית, תִעדוף ביטחוני ושימוש מושכל במודרנה. </w:t>
      </w:r>
      <w:r w:rsidR="00BD3CDA">
        <w:rPr>
          <w:rFonts w:cs="David" w:hint="cs"/>
          <w:sz w:val="28"/>
          <w:szCs w:val="28"/>
          <w:rtl/>
        </w:rPr>
        <w:t>"</w:t>
      </w:r>
      <w:r w:rsidR="00F059F1" w:rsidRPr="008F13AA">
        <w:rPr>
          <w:rFonts w:cs="David" w:hint="cs"/>
          <w:sz w:val="28"/>
          <w:szCs w:val="28"/>
          <w:rtl/>
        </w:rPr>
        <w:t>גבולות היישוב היהודי התגבשו שלא במסגרת הסדרים או הסכמים אלא נסמכו על הישגים פיזיים הנטועים בשטח"</w:t>
      </w:r>
      <w:r w:rsidR="002B4F6F" w:rsidRPr="008F13AA">
        <w:rPr>
          <w:rFonts w:cs="David" w:hint="cs"/>
          <w:sz w:val="28"/>
          <w:szCs w:val="28"/>
          <w:rtl/>
        </w:rPr>
        <w:t>.</w:t>
      </w:r>
      <w:r w:rsidR="00F059F1" w:rsidRPr="008F13AA">
        <w:rPr>
          <w:rFonts w:cs="David" w:hint="cs"/>
          <w:sz w:val="28"/>
          <w:szCs w:val="28"/>
          <w:rtl/>
        </w:rPr>
        <w:t xml:space="preserve"> (הרפז, 2011)</w:t>
      </w:r>
    </w:p>
    <w:p w:rsidR="00C72A97" w:rsidRDefault="008F13AA" w:rsidP="00C72A97">
      <w:pPr>
        <w:spacing w:line="360" w:lineRule="auto"/>
        <w:jc w:val="both"/>
        <w:rPr>
          <w:rFonts w:cs="David"/>
          <w:b/>
          <w:bCs/>
          <w:sz w:val="28"/>
          <w:szCs w:val="28"/>
          <w:rtl/>
        </w:rPr>
      </w:pPr>
      <w:r>
        <w:rPr>
          <w:rFonts w:cs="David" w:hint="cs"/>
          <w:b/>
          <w:bCs/>
          <w:sz w:val="28"/>
          <w:szCs w:val="28"/>
          <w:rtl/>
        </w:rPr>
        <w:t>ה</w:t>
      </w:r>
      <w:r w:rsidR="00F059F1" w:rsidRPr="00F059F1">
        <w:rPr>
          <w:rFonts w:cs="David" w:hint="cs"/>
          <w:b/>
          <w:bCs/>
          <w:sz w:val="28"/>
          <w:szCs w:val="28"/>
          <w:rtl/>
        </w:rPr>
        <w:t xml:space="preserve">תקופה </w:t>
      </w:r>
      <w:r>
        <w:rPr>
          <w:rFonts w:cs="David" w:hint="cs"/>
          <w:b/>
          <w:bCs/>
          <w:sz w:val="28"/>
          <w:szCs w:val="28"/>
          <w:rtl/>
        </w:rPr>
        <w:t>ה</w:t>
      </w:r>
      <w:r w:rsidR="00F059F1" w:rsidRPr="00F059F1">
        <w:rPr>
          <w:rFonts w:cs="David" w:hint="cs"/>
          <w:b/>
          <w:bCs/>
          <w:sz w:val="28"/>
          <w:szCs w:val="28"/>
          <w:rtl/>
        </w:rPr>
        <w:t>רביעית 1948</w:t>
      </w:r>
      <w:r w:rsidR="00BD3CDA">
        <w:rPr>
          <w:rFonts w:cs="David" w:hint="cs"/>
          <w:b/>
          <w:bCs/>
          <w:sz w:val="28"/>
          <w:szCs w:val="28"/>
          <w:rtl/>
        </w:rPr>
        <w:t xml:space="preserve"> </w:t>
      </w:r>
      <w:r w:rsidR="00BD3CDA">
        <w:rPr>
          <w:rFonts w:cs="David"/>
          <w:b/>
          <w:bCs/>
          <w:sz w:val="28"/>
          <w:szCs w:val="28"/>
          <w:rtl/>
        </w:rPr>
        <w:t>–</w:t>
      </w:r>
      <w:r w:rsidR="00BD3CDA">
        <w:rPr>
          <w:rFonts w:cs="David" w:hint="cs"/>
          <w:b/>
          <w:bCs/>
          <w:sz w:val="28"/>
          <w:szCs w:val="28"/>
          <w:rtl/>
        </w:rPr>
        <w:t xml:space="preserve"> </w:t>
      </w:r>
      <w:r w:rsidR="00F059F1" w:rsidRPr="00F059F1">
        <w:rPr>
          <w:rFonts w:cs="David" w:hint="cs"/>
          <w:b/>
          <w:bCs/>
          <w:sz w:val="28"/>
          <w:szCs w:val="28"/>
          <w:rtl/>
        </w:rPr>
        <w:t>1956</w:t>
      </w:r>
      <w:r w:rsidR="00BD3CDA">
        <w:rPr>
          <w:rFonts w:cs="David" w:hint="cs"/>
          <w:sz w:val="28"/>
          <w:szCs w:val="28"/>
          <w:rtl/>
        </w:rPr>
        <w:t xml:space="preserve"> </w:t>
      </w:r>
      <w:r w:rsidR="00F059F1" w:rsidRPr="00F059F1">
        <w:rPr>
          <w:rFonts w:cs="David" w:hint="cs"/>
          <w:sz w:val="28"/>
          <w:szCs w:val="28"/>
          <w:rtl/>
        </w:rPr>
        <w:t xml:space="preserve">- </w:t>
      </w:r>
      <w:r w:rsidR="001652B1">
        <w:rPr>
          <w:rFonts w:cs="David" w:hint="cs"/>
          <w:sz w:val="28"/>
          <w:szCs w:val="28"/>
          <w:rtl/>
        </w:rPr>
        <w:t xml:space="preserve">בתקופה זו </w:t>
      </w:r>
      <w:r w:rsidR="00F059F1" w:rsidRPr="00F059F1">
        <w:rPr>
          <w:rFonts w:cs="David" w:hint="cs"/>
          <w:sz w:val="28"/>
          <w:szCs w:val="28"/>
          <w:rtl/>
        </w:rPr>
        <w:t>קמו בעיקר ישובים</w:t>
      </w:r>
      <w:r w:rsidR="001652B1">
        <w:rPr>
          <w:rFonts w:cs="David" w:hint="cs"/>
          <w:sz w:val="28"/>
          <w:szCs w:val="28"/>
          <w:rtl/>
        </w:rPr>
        <w:t>,</w:t>
      </w:r>
      <w:r w:rsidR="00F059F1" w:rsidRPr="00F059F1">
        <w:rPr>
          <w:rFonts w:cs="David" w:hint="cs"/>
          <w:sz w:val="28"/>
          <w:szCs w:val="28"/>
          <w:rtl/>
        </w:rPr>
        <w:t xml:space="preserve"> שזכו לכינוי "עיירו</w:t>
      </w:r>
      <w:r w:rsidR="00F059F1" w:rsidRPr="00F059F1">
        <w:rPr>
          <w:rFonts w:cs="David" w:hint="eastAsia"/>
          <w:sz w:val="28"/>
          <w:szCs w:val="28"/>
          <w:rtl/>
        </w:rPr>
        <w:t>ת</w:t>
      </w:r>
      <w:r w:rsidR="00F059F1" w:rsidRPr="00F059F1">
        <w:rPr>
          <w:rFonts w:cs="David" w:hint="cs"/>
          <w:sz w:val="28"/>
          <w:szCs w:val="28"/>
          <w:rtl/>
        </w:rPr>
        <w:t xml:space="preserve"> פיתוח"</w:t>
      </w:r>
      <w:r w:rsidR="001652B1">
        <w:rPr>
          <w:rFonts w:cs="David" w:hint="cs"/>
          <w:sz w:val="28"/>
          <w:szCs w:val="28"/>
          <w:rtl/>
        </w:rPr>
        <w:t>,</w:t>
      </w:r>
      <w:r w:rsidR="00F059F1" w:rsidRPr="00F059F1">
        <w:rPr>
          <w:rFonts w:cs="David" w:hint="cs"/>
          <w:sz w:val="28"/>
          <w:szCs w:val="28"/>
          <w:rtl/>
        </w:rPr>
        <w:t xml:space="preserve"> שמטרתם הייתה להתיישב בשולי המדינה בעיקר בצפון ובדרום על פי מדיניות פיזור האוכלוסייה</w:t>
      </w:r>
      <w:r w:rsidR="00BD3CDA">
        <w:rPr>
          <w:rFonts w:cs="David" w:hint="cs"/>
          <w:sz w:val="28"/>
          <w:szCs w:val="28"/>
          <w:rtl/>
        </w:rPr>
        <w:t>,</w:t>
      </w:r>
      <w:r w:rsidR="00F059F1" w:rsidRPr="00F059F1">
        <w:rPr>
          <w:rFonts w:cs="David" w:hint="cs"/>
          <w:sz w:val="28"/>
          <w:szCs w:val="28"/>
          <w:rtl/>
        </w:rPr>
        <w:t xml:space="preserve"> לשמש כמרכזים עירוניים ליישובים הכפריים סביבם </w:t>
      </w:r>
      <w:r w:rsidR="001652B1">
        <w:rPr>
          <w:rFonts w:cs="David" w:hint="cs"/>
          <w:sz w:val="28"/>
          <w:szCs w:val="28"/>
          <w:rtl/>
        </w:rPr>
        <w:t>וכדי</w:t>
      </w:r>
      <w:r w:rsidR="00F059F1" w:rsidRPr="00F059F1">
        <w:rPr>
          <w:rFonts w:cs="David" w:hint="cs"/>
          <w:sz w:val="28"/>
          <w:szCs w:val="28"/>
          <w:rtl/>
        </w:rPr>
        <w:t xml:space="preserve"> ל</w:t>
      </w:r>
      <w:r w:rsidR="00BD3CDA">
        <w:rPr>
          <w:rFonts w:cs="David" w:hint="cs"/>
          <w:sz w:val="28"/>
          <w:szCs w:val="28"/>
          <w:rtl/>
        </w:rPr>
        <w:t>הוות בסיס</w:t>
      </w:r>
      <w:r w:rsidR="00F059F1" w:rsidRPr="00F059F1">
        <w:rPr>
          <w:rFonts w:cs="David" w:hint="cs"/>
          <w:sz w:val="28"/>
          <w:szCs w:val="28"/>
          <w:rtl/>
        </w:rPr>
        <w:t xml:space="preserve"> </w:t>
      </w:r>
      <w:r w:rsidR="00BD3CDA">
        <w:rPr>
          <w:rFonts w:cs="David" w:hint="cs"/>
          <w:sz w:val="28"/>
          <w:szCs w:val="28"/>
          <w:rtl/>
        </w:rPr>
        <w:t>ל</w:t>
      </w:r>
      <w:r w:rsidR="00F059F1" w:rsidRPr="00F059F1">
        <w:rPr>
          <w:rFonts w:cs="David" w:hint="cs"/>
          <w:sz w:val="28"/>
          <w:szCs w:val="28"/>
          <w:rtl/>
        </w:rPr>
        <w:t xml:space="preserve">קליטת עלייה המונית. </w:t>
      </w:r>
    </w:p>
    <w:p w:rsidR="00F059F1" w:rsidRPr="00F059F1" w:rsidRDefault="00BD3CDA" w:rsidP="007E7635">
      <w:pPr>
        <w:spacing w:line="360" w:lineRule="auto"/>
        <w:jc w:val="both"/>
        <w:rPr>
          <w:rFonts w:cs="David"/>
          <w:b/>
          <w:bCs/>
          <w:sz w:val="28"/>
          <w:szCs w:val="28"/>
          <w:rtl/>
        </w:rPr>
      </w:pPr>
      <w:r>
        <w:rPr>
          <w:rFonts w:cs="David" w:hint="cs"/>
          <w:b/>
          <w:bCs/>
          <w:sz w:val="28"/>
          <w:szCs w:val="28"/>
          <w:rtl/>
        </w:rPr>
        <w:t>ה</w:t>
      </w:r>
      <w:r w:rsidR="00F059F1" w:rsidRPr="00F059F1">
        <w:rPr>
          <w:rFonts w:cs="David" w:hint="cs"/>
          <w:b/>
          <w:bCs/>
          <w:sz w:val="28"/>
          <w:szCs w:val="28"/>
          <w:rtl/>
        </w:rPr>
        <w:t xml:space="preserve">תקופה </w:t>
      </w:r>
      <w:r>
        <w:rPr>
          <w:rFonts w:cs="David" w:hint="cs"/>
          <w:b/>
          <w:bCs/>
          <w:sz w:val="28"/>
          <w:szCs w:val="28"/>
          <w:rtl/>
        </w:rPr>
        <w:t>ה</w:t>
      </w:r>
      <w:r w:rsidR="00F059F1" w:rsidRPr="00F059F1">
        <w:rPr>
          <w:rFonts w:cs="David" w:hint="cs"/>
          <w:b/>
          <w:bCs/>
          <w:sz w:val="28"/>
          <w:szCs w:val="28"/>
          <w:rtl/>
        </w:rPr>
        <w:t>חמישית - מלחמת ששת הימים ב-1967</w:t>
      </w:r>
      <w:r w:rsidR="00F059F1" w:rsidRPr="00F059F1">
        <w:rPr>
          <w:rFonts w:cs="David" w:hint="cs"/>
          <w:sz w:val="28"/>
          <w:szCs w:val="28"/>
          <w:rtl/>
        </w:rPr>
        <w:t xml:space="preserve"> </w:t>
      </w:r>
      <w:r w:rsidR="00F576CD">
        <w:rPr>
          <w:rFonts w:cs="David" w:hint="cs"/>
          <w:sz w:val="28"/>
          <w:szCs w:val="28"/>
          <w:rtl/>
        </w:rPr>
        <w:t xml:space="preserve">- </w:t>
      </w:r>
      <w:r w:rsidR="00F059F1" w:rsidRPr="00F059F1">
        <w:rPr>
          <w:rFonts w:cs="David" w:hint="cs"/>
          <w:sz w:val="28"/>
          <w:szCs w:val="28"/>
          <w:rtl/>
        </w:rPr>
        <w:t xml:space="preserve">הביאה לגידול בשטחי ישראל ולהקמתם של יישובים מעבר לקו הירוק ברמת הגולן, בקעת הירדן, </w:t>
      </w:r>
      <w:r>
        <w:rPr>
          <w:rFonts w:cs="David" w:hint="cs"/>
          <w:sz w:val="28"/>
          <w:szCs w:val="28"/>
          <w:rtl/>
        </w:rPr>
        <w:t>ב</w:t>
      </w:r>
      <w:r w:rsidR="00F059F1" w:rsidRPr="00F059F1">
        <w:rPr>
          <w:rFonts w:cs="David" w:hint="cs"/>
          <w:sz w:val="28"/>
          <w:szCs w:val="28"/>
          <w:rtl/>
        </w:rPr>
        <w:t>יהודה ו</w:t>
      </w:r>
      <w:r>
        <w:rPr>
          <w:rFonts w:cs="David" w:hint="cs"/>
          <w:sz w:val="28"/>
          <w:szCs w:val="28"/>
          <w:rtl/>
        </w:rPr>
        <w:t>ב</w:t>
      </w:r>
      <w:r w:rsidR="00F059F1" w:rsidRPr="00F059F1">
        <w:rPr>
          <w:rFonts w:cs="David" w:hint="cs"/>
          <w:sz w:val="28"/>
          <w:szCs w:val="28"/>
          <w:rtl/>
        </w:rPr>
        <w:t xml:space="preserve">שומרון, </w:t>
      </w:r>
      <w:r>
        <w:rPr>
          <w:rFonts w:cs="David" w:hint="cs"/>
          <w:sz w:val="28"/>
          <w:szCs w:val="28"/>
          <w:rtl/>
        </w:rPr>
        <w:t>ב</w:t>
      </w:r>
      <w:r w:rsidR="00F059F1" w:rsidRPr="00F059F1">
        <w:rPr>
          <w:rFonts w:cs="David" w:hint="cs"/>
          <w:sz w:val="28"/>
          <w:szCs w:val="28"/>
          <w:rtl/>
        </w:rPr>
        <w:t>חבל עזה ו</w:t>
      </w:r>
      <w:r>
        <w:rPr>
          <w:rFonts w:cs="David" w:hint="cs"/>
          <w:sz w:val="28"/>
          <w:szCs w:val="28"/>
          <w:rtl/>
        </w:rPr>
        <w:t>ב</w:t>
      </w:r>
      <w:r w:rsidR="00F059F1" w:rsidRPr="00F059F1">
        <w:rPr>
          <w:rFonts w:cs="David" w:hint="cs"/>
          <w:sz w:val="28"/>
          <w:szCs w:val="28"/>
          <w:rtl/>
        </w:rPr>
        <w:t>סיני. היישוב הראשון שהוקם היה כפר עציון</w:t>
      </w:r>
      <w:r>
        <w:rPr>
          <w:rFonts w:cs="David" w:hint="cs"/>
          <w:sz w:val="28"/>
          <w:szCs w:val="28"/>
          <w:rtl/>
        </w:rPr>
        <w:t>,</w:t>
      </w:r>
      <w:r w:rsidR="00F059F1" w:rsidRPr="00F059F1">
        <w:rPr>
          <w:rFonts w:cs="David" w:hint="cs"/>
          <w:sz w:val="28"/>
          <w:szCs w:val="28"/>
          <w:rtl/>
        </w:rPr>
        <w:t xml:space="preserve"> אשר בגוש עציון</w:t>
      </w:r>
      <w:r>
        <w:rPr>
          <w:rFonts w:cs="David" w:hint="cs"/>
          <w:sz w:val="28"/>
          <w:szCs w:val="28"/>
          <w:rtl/>
        </w:rPr>
        <w:t>,</w:t>
      </w:r>
      <w:r w:rsidR="00F059F1" w:rsidRPr="00F059F1">
        <w:rPr>
          <w:rFonts w:cs="David" w:hint="cs"/>
          <w:sz w:val="28"/>
          <w:szCs w:val="28"/>
          <w:rtl/>
        </w:rPr>
        <w:t xml:space="preserve"> ובעקבותיו הוקמו היישובים ראש צורים ואלון שבות. כך גם הוקמו </w:t>
      </w:r>
      <w:r w:rsidR="007E7635">
        <w:rPr>
          <w:rFonts w:cs="David" w:hint="cs"/>
          <w:sz w:val="28"/>
          <w:szCs w:val="28"/>
          <w:rtl/>
        </w:rPr>
        <w:t>יישובים רבים</w:t>
      </w:r>
      <w:r w:rsidR="00F059F1" w:rsidRPr="00F059F1">
        <w:rPr>
          <w:rFonts w:cs="David" w:hint="cs"/>
          <w:sz w:val="28"/>
          <w:szCs w:val="28"/>
          <w:rtl/>
        </w:rPr>
        <w:t xml:space="preserve"> בבקעת הירדן ובמדבר יהודה: ארגמן,</w:t>
      </w:r>
      <w:r w:rsidR="005E6DEE">
        <w:rPr>
          <w:rFonts w:cs="David" w:hint="cs"/>
          <w:sz w:val="28"/>
          <w:szCs w:val="28"/>
          <w:rtl/>
        </w:rPr>
        <w:t xml:space="preserve"> </w:t>
      </w:r>
      <w:r w:rsidR="00F059F1" w:rsidRPr="00F059F1">
        <w:rPr>
          <w:rFonts w:cs="David" w:hint="cs"/>
          <w:sz w:val="28"/>
          <w:szCs w:val="28"/>
          <w:rtl/>
        </w:rPr>
        <w:t>מחולה, קליה, גלגל, ייטב, מעלה אפרים משואה ורב</w:t>
      </w:r>
      <w:r w:rsidR="007E7635">
        <w:rPr>
          <w:rFonts w:cs="David" w:hint="cs"/>
          <w:sz w:val="28"/>
          <w:szCs w:val="28"/>
          <w:rtl/>
        </w:rPr>
        <w:t>ים</w:t>
      </w:r>
      <w:r w:rsidR="00F059F1" w:rsidRPr="00F059F1">
        <w:rPr>
          <w:rFonts w:cs="David" w:hint="cs"/>
          <w:sz w:val="28"/>
          <w:szCs w:val="28"/>
          <w:rtl/>
        </w:rPr>
        <w:t xml:space="preserve"> נוספ</w:t>
      </w:r>
      <w:r w:rsidR="007E7635">
        <w:rPr>
          <w:rFonts w:cs="David" w:hint="cs"/>
          <w:sz w:val="28"/>
          <w:szCs w:val="28"/>
          <w:rtl/>
        </w:rPr>
        <w:t>ים</w:t>
      </w:r>
      <w:r w:rsidR="00F059F1" w:rsidRPr="00F059F1">
        <w:rPr>
          <w:rFonts w:cs="David" w:hint="cs"/>
          <w:sz w:val="28"/>
          <w:szCs w:val="28"/>
          <w:rtl/>
        </w:rPr>
        <w:t>.</w:t>
      </w:r>
      <w:r w:rsidR="00F059F1" w:rsidRPr="00D55608">
        <w:rPr>
          <w:rFonts w:cs="David" w:hint="cs"/>
          <w:sz w:val="28"/>
          <w:szCs w:val="28"/>
          <w:rtl/>
        </w:rPr>
        <w:t xml:space="preserve"> </w:t>
      </w:r>
      <w:r w:rsidR="001652B1">
        <w:rPr>
          <w:rFonts w:cs="David" w:hint="cs"/>
          <w:sz w:val="28"/>
          <w:szCs w:val="28"/>
          <w:rtl/>
        </w:rPr>
        <w:t>ה</w:t>
      </w:r>
      <w:r w:rsidR="00F059F1" w:rsidRPr="00D55608">
        <w:rPr>
          <w:rFonts w:cs="David" w:hint="cs"/>
          <w:sz w:val="28"/>
          <w:szCs w:val="28"/>
          <w:rtl/>
        </w:rPr>
        <w:t xml:space="preserve">התיישבות </w:t>
      </w:r>
      <w:r w:rsidR="00AB0608">
        <w:rPr>
          <w:rFonts w:cs="David" w:hint="cs"/>
          <w:sz w:val="28"/>
          <w:szCs w:val="28"/>
          <w:rtl/>
        </w:rPr>
        <w:t xml:space="preserve">בשטחי </w:t>
      </w:r>
      <w:r w:rsidR="005E6DEE">
        <w:rPr>
          <w:rFonts w:cs="David" w:hint="cs"/>
          <w:sz w:val="28"/>
          <w:szCs w:val="28"/>
          <w:rtl/>
        </w:rPr>
        <w:t>יו"ש ועזה</w:t>
      </w:r>
      <w:r w:rsidR="00F059F1" w:rsidRPr="00D55608">
        <w:rPr>
          <w:rFonts w:cs="David" w:hint="cs"/>
          <w:sz w:val="28"/>
          <w:szCs w:val="28"/>
          <w:rtl/>
        </w:rPr>
        <w:t xml:space="preserve"> הייתה הן אידיאולוגית</w:t>
      </w:r>
      <w:r>
        <w:rPr>
          <w:rFonts w:cs="David" w:hint="cs"/>
          <w:sz w:val="28"/>
          <w:szCs w:val="28"/>
          <w:rtl/>
        </w:rPr>
        <w:t xml:space="preserve"> </w:t>
      </w:r>
      <w:r w:rsidR="00F059F1" w:rsidRPr="00D55608">
        <w:rPr>
          <w:rFonts w:cs="David" w:hint="cs"/>
          <w:sz w:val="28"/>
          <w:szCs w:val="28"/>
          <w:rtl/>
        </w:rPr>
        <w:t>-</w:t>
      </w:r>
      <w:r>
        <w:rPr>
          <w:rFonts w:cs="David" w:hint="cs"/>
          <w:sz w:val="28"/>
          <w:szCs w:val="28"/>
          <w:rtl/>
        </w:rPr>
        <w:t xml:space="preserve"> </w:t>
      </w:r>
      <w:r w:rsidR="00F059F1" w:rsidRPr="00D55608">
        <w:rPr>
          <w:rFonts w:cs="David" w:hint="cs"/>
          <w:sz w:val="28"/>
          <w:szCs w:val="28"/>
          <w:rtl/>
        </w:rPr>
        <w:t>שטחי ארץ ישראל השלמה, והן כלכלית</w:t>
      </w:r>
      <w:r>
        <w:rPr>
          <w:rFonts w:cs="David" w:hint="cs"/>
          <w:sz w:val="28"/>
          <w:szCs w:val="28"/>
          <w:rtl/>
        </w:rPr>
        <w:t xml:space="preserve"> </w:t>
      </w:r>
      <w:r w:rsidR="00F059F1" w:rsidRPr="00D55608">
        <w:rPr>
          <w:rFonts w:cs="David" w:hint="cs"/>
          <w:sz w:val="28"/>
          <w:szCs w:val="28"/>
          <w:rtl/>
        </w:rPr>
        <w:t>- בתים צמודי קרקע במחיר זול</w:t>
      </w:r>
      <w:r w:rsidR="005E6DEE">
        <w:rPr>
          <w:rFonts w:cs="David" w:hint="cs"/>
          <w:sz w:val="28"/>
          <w:szCs w:val="28"/>
          <w:rtl/>
        </w:rPr>
        <w:t xml:space="preserve">. </w:t>
      </w:r>
      <w:r w:rsidR="00F059F1" w:rsidRPr="00D55608">
        <w:rPr>
          <w:rFonts w:cs="David" w:hint="cs"/>
          <w:sz w:val="28"/>
          <w:szCs w:val="28"/>
          <w:rtl/>
        </w:rPr>
        <w:t xml:space="preserve">המדינה עודדה התיישבות בשטחים אלו. </w:t>
      </w:r>
      <w:r w:rsidR="00D55608">
        <w:rPr>
          <w:rFonts w:cs="David" w:hint="cs"/>
          <w:sz w:val="28"/>
          <w:szCs w:val="28"/>
          <w:rtl/>
        </w:rPr>
        <w:t>"נוסף למשמעות הביטחונית והכלכלית שהייתה למדיניות הישראלית לגבי רצועת הספר נועדה זו להפוך את ה"קו הירוק", למרבית אורכו, לגבול אתני</w:t>
      </w:r>
      <w:r>
        <w:rPr>
          <w:rFonts w:cs="David" w:hint="cs"/>
          <w:sz w:val="28"/>
          <w:szCs w:val="28"/>
          <w:rtl/>
        </w:rPr>
        <w:t>.</w:t>
      </w:r>
      <w:r w:rsidR="00D55608">
        <w:rPr>
          <w:rFonts w:cs="David" w:hint="cs"/>
          <w:sz w:val="28"/>
          <w:szCs w:val="28"/>
          <w:rtl/>
        </w:rPr>
        <w:t>" (ברוור, 1984)</w:t>
      </w:r>
    </w:p>
    <w:p w:rsidR="00F576CD" w:rsidRDefault="001652B1" w:rsidP="00BD3CDA">
      <w:pPr>
        <w:spacing w:line="360" w:lineRule="auto"/>
        <w:jc w:val="both"/>
        <w:rPr>
          <w:rFonts w:ascii="David" w:hAnsi="David" w:cs="David"/>
          <w:sz w:val="28"/>
          <w:szCs w:val="28"/>
          <w:rtl/>
        </w:rPr>
      </w:pPr>
      <w:r>
        <w:rPr>
          <w:rFonts w:ascii="David" w:hAnsi="David" w:cs="David" w:hint="cs"/>
          <w:b/>
          <w:bCs/>
          <w:sz w:val="28"/>
          <w:szCs w:val="28"/>
          <w:rtl/>
        </w:rPr>
        <w:t>ה</w:t>
      </w:r>
      <w:r w:rsidR="00F059F1" w:rsidRPr="00F059F1">
        <w:rPr>
          <w:rFonts w:ascii="David" w:hAnsi="David" w:cs="David"/>
          <w:b/>
          <w:bCs/>
          <w:sz w:val="28"/>
          <w:szCs w:val="28"/>
          <w:rtl/>
        </w:rPr>
        <w:t xml:space="preserve">תקופה </w:t>
      </w:r>
      <w:r>
        <w:rPr>
          <w:rFonts w:ascii="David" w:hAnsi="David" w:cs="David" w:hint="cs"/>
          <w:b/>
          <w:bCs/>
          <w:sz w:val="28"/>
          <w:szCs w:val="28"/>
          <w:rtl/>
        </w:rPr>
        <w:t>ה</w:t>
      </w:r>
      <w:r w:rsidR="00F059F1" w:rsidRPr="00F059F1">
        <w:rPr>
          <w:rFonts w:ascii="David" w:hAnsi="David" w:cs="David"/>
          <w:b/>
          <w:bCs/>
          <w:sz w:val="28"/>
          <w:szCs w:val="28"/>
          <w:rtl/>
        </w:rPr>
        <w:t>שישית - תוכנית יהוד הגליל – בשנת 1978</w:t>
      </w:r>
      <w:r w:rsidR="00F059F1" w:rsidRPr="00F059F1">
        <w:rPr>
          <w:rFonts w:ascii="David" w:hAnsi="David" w:cs="David"/>
          <w:sz w:val="28"/>
          <w:szCs w:val="28"/>
          <w:rtl/>
        </w:rPr>
        <w:t>, בתקופה זו החליטה ממשלת ישראל לאכלס במהירות את הגליל באוכלוסייה יהודית מכמה סיבות</w:t>
      </w:r>
      <w:r w:rsidR="00BD3CDA">
        <w:rPr>
          <w:rFonts w:ascii="David" w:hAnsi="David" w:cs="David"/>
          <w:sz w:val="28"/>
          <w:szCs w:val="28"/>
        </w:rPr>
        <w:t>.</w:t>
      </w:r>
      <w:r w:rsidR="00F059F1" w:rsidRPr="00F059F1">
        <w:rPr>
          <w:rFonts w:ascii="David" w:hAnsi="David" w:cs="David"/>
          <w:sz w:val="28"/>
          <w:szCs w:val="28"/>
          <w:rtl/>
        </w:rPr>
        <w:t xml:space="preserve"> ראשית</w:t>
      </w:r>
      <w:r w:rsidR="00BD3CDA">
        <w:rPr>
          <w:rFonts w:ascii="David" w:hAnsi="David" w:cs="David" w:hint="cs"/>
          <w:sz w:val="28"/>
          <w:szCs w:val="28"/>
          <w:rtl/>
        </w:rPr>
        <w:t>,</w:t>
      </w:r>
      <w:r w:rsidR="00F059F1" w:rsidRPr="00F059F1">
        <w:rPr>
          <w:rFonts w:ascii="David" w:hAnsi="David" w:cs="David"/>
          <w:sz w:val="28"/>
          <w:szCs w:val="28"/>
          <w:rtl/>
        </w:rPr>
        <w:t xml:space="preserve"> </w:t>
      </w:r>
      <w:r w:rsidR="00F059F1" w:rsidRPr="00F059F1">
        <w:rPr>
          <w:rFonts w:ascii="David" w:hAnsi="David" w:cs="David"/>
          <w:b/>
          <w:bCs/>
          <w:sz w:val="28"/>
          <w:szCs w:val="28"/>
          <w:rtl/>
        </w:rPr>
        <w:t>לצורך שיפור המאזן הדמוגרפי</w:t>
      </w:r>
      <w:r w:rsidR="00F059F1" w:rsidRPr="00F059F1">
        <w:rPr>
          <w:rFonts w:ascii="David" w:hAnsi="David" w:cs="David"/>
          <w:sz w:val="28"/>
          <w:szCs w:val="28"/>
          <w:rtl/>
        </w:rPr>
        <w:t xml:space="preserve"> - כדי למנוע את המאזן השלילי של אוכלוסייה יהודית לעומת ערבית, הוחלט לאכלס את הגליל בעוד אוכלוסייה יהודית. שנית כדי</w:t>
      </w:r>
      <w:r w:rsidR="00F059F1" w:rsidRPr="00F576CD">
        <w:rPr>
          <w:rFonts w:ascii="David" w:hAnsi="David" w:cs="David"/>
          <w:sz w:val="28"/>
          <w:szCs w:val="28"/>
          <w:rtl/>
        </w:rPr>
        <w:t xml:space="preserve"> </w:t>
      </w:r>
      <w:r w:rsidR="00F059F1" w:rsidRPr="00F059F1">
        <w:rPr>
          <w:rFonts w:ascii="David" w:hAnsi="David" w:cs="David"/>
          <w:b/>
          <w:bCs/>
          <w:sz w:val="28"/>
          <w:szCs w:val="28"/>
          <w:rtl/>
        </w:rPr>
        <w:t>לשמור על קרקעות המדינה –</w:t>
      </w:r>
      <w:r w:rsidR="00F059F1" w:rsidRPr="00F059F1">
        <w:rPr>
          <w:rFonts w:ascii="David" w:hAnsi="David" w:cs="David"/>
          <w:sz w:val="28"/>
          <w:szCs w:val="28"/>
          <w:rtl/>
        </w:rPr>
        <w:t xml:space="preserve"> כדי לע</w:t>
      </w:r>
      <w:r>
        <w:rPr>
          <w:rFonts w:ascii="David" w:hAnsi="David" w:cs="David" w:hint="cs"/>
          <w:sz w:val="28"/>
          <w:szCs w:val="28"/>
          <w:rtl/>
        </w:rPr>
        <w:t>כ</w:t>
      </w:r>
      <w:r w:rsidR="00F059F1" w:rsidRPr="00F059F1">
        <w:rPr>
          <w:rFonts w:ascii="David" w:hAnsi="David" w:cs="David"/>
          <w:sz w:val="28"/>
          <w:szCs w:val="28"/>
          <w:rtl/>
        </w:rPr>
        <w:t xml:space="preserve">ב ולמנוע השתלטות של הכפרים הערביים בגליל על הקרקעות הוחלט להקים יישובים יהודים בגליל. </w:t>
      </w:r>
    </w:p>
    <w:p w:rsidR="00F576CD" w:rsidRDefault="00F576CD" w:rsidP="00BD3CDA">
      <w:pPr>
        <w:spacing w:line="360" w:lineRule="auto"/>
        <w:jc w:val="both"/>
        <w:rPr>
          <w:rFonts w:ascii="David" w:hAnsi="David" w:cs="David"/>
          <w:sz w:val="28"/>
          <w:szCs w:val="28"/>
          <w:rtl/>
        </w:rPr>
      </w:pPr>
    </w:p>
    <w:p w:rsidR="00F059F1" w:rsidRPr="00F059F1" w:rsidRDefault="00F059F1" w:rsidP="00BD3CDA">
      <w:pPr>
        <w:spacing w:line="360" w:lineRule="auto"/>
        <w:jc w:val="both"/>
        <w:rPr>
          <w:rFonts w:ascii="David" w:hAnsi="David" w:cs="David"/>
          <w:sz w:val="28"/>
          <w:szCs w:val="28"/>
        </w:rPr>
      </w:pPr>
      <w:r w:rsidRPr="00F059F1">
        <w:rPr>
          <w:rFonts w:ascii="David" w:hAnsi="David" w:cs="David"/>
          <w:sz w:val="28"/>
          <w:szCs w:val="28"/>
          <w:rtl/>
        </w:rPr>
        <w:lastRenderedPageBreak/>
        <w:t>שלישית</w:t>
      </w:r>
      <w:r w:rsidR="001652B1">
        <w:rPr>
          <w:rFonts w:ascii="David" w:hAnsi="David" w:cs="David" w:hint="cs"/>
          <w:sz w:val="28"/>
          <w:szCs w:val="28"/>
          <w:rtl/>
        </w:rPr>
        <w:t>,</w:t>
      </w:r>
      <w:r w:rsidRPr="00F059F1">
        <w:rPr>
          <w:rFonts w:ascii="David" w:hAnsi="David" w:cs="David"/>
          <w:sz w:val="28"/>
          <w:szCs w:val="28"/>
          <w:rtl/>
        </w:rPr>
        <w:t xml:space="preserve"> כדי </w:t>
      </w:r>
      <w:r w:rsidRPr="00F059F1">
        <w:rPr>
          <w:rFonts w:ascii="David" w:hAnsi="David" w:cs="David"/>
          <w:b/>
          <w:bCs/>
          <w:sz w:val="28"/>
          <w:szCs w:val="28"/>
          <w:rtl/>
        </w:rPr>
        <w:t>להמשיך במאמץ לפיזור האוכלוסייה –</w:t>
      </w:r>
      <w:r w:rsidRPr="00F059F1">
        <w:rPr>
          <w:rFonts w:ascii="David" w:hAnsi="David" w:cs="David"/>
          <w:sz w:val="28"/>
          <w:szCs w:val="28"/>
          <w:rtl/>
        </w:rPr>
        <w:t xml:space="preserve"> הגליל היה דליל באוכלוסייה ולכן מאז שנות ה – 50 ננקטה מדיניות של פיזור אוכלוסייה. ורביעית </w:t>
      </w:r>
      <w:r w:rsidRPr="00F059F1">
        <w:rPr>
          <w:rFonts w:ascii="David" w:hAnsi="David" w:cs="David"/>
          <w:b/>
          <w:bCs/>
          <w:sz w:val="28"/>
          <w:szCs w:val="28"/>
          <w:rtl/>
        </w:rPr>
        <w:t>לצורך מטרה פוליטית ביטחונית –</w:t>
      </w:r>
      <w:r w:rsidRPr="00F059F1">
        <w:rPr>
          <w:rFonts w:ascii="David" w:hAnsi="David" w:cs="David"/>
          <w:sz w:val="28"/>
          <w:szCs w:val="28"/>
          <w:rtl/>
        </w:rPr>
        <w:t xml:space="preserve"> העובדה שבגליל יש אוכלוסייה ערבית עוררה חששות לגבי דרישות שונות שיכולות להתעורר כמו אוטונומיה או סיפוח</w:t>
      </w:r>
      <w:r w:rsidR="00BD3CDA">
        <w:rPr>
          <w:rFonts w:ascii="David" w:hAnsi="David" w:cs="David" w:hint="cs"/>
          <w:sz w:val="28"/>
          <w:szCs w:val="28"/>
          <w:rtl/>
        </w:rPr>
        <w:t>.</w:t>
      </w:r>
      <w:r w:rsidRPr="00F059F1">
        <w:rPr>
          <w:rFonts w:ascii="David" w:hAnsi="David" w:cs="David"/>
          <w:sz w:val="28"/>
          <w:szCs w:val="28"/>
          <w:rtl/>
        </w:rPr>
        <w:t xml:space="preserve"> כמו כן</w:t>
      </w:r>
      <w:r w:rsidR="00BD3CDA">
        <w:rPr>
          <w:rFonts w:ascii="David" w:hAnsi="David" w:cs="David" w:hint="cs"/>
          <w:sz w:val="28"/>
          <w:szCs w:val="28"/>
          <w:rtl/>
        </w:rPr>
        <w:t xml:space="preserve">, </w:t>
      </w:r>
      <w:r w:rsidRPr="00F059F1">
        <w:rPr>
          <w:rFonts w:ascii="David" w:hAnsi="David" w:cs="David"/>
          <w:sz w:val="28"/>
          <w:szCs w:val="28"/>
          <w:rtl/>
        </w:rPr>
        <w:t>הקרבה לגבול לבנון ה</w:t>
      </w:r>
      <w:r w:rsidR="00BD3CDA">
        <w:rPr>
          <w:rFonts w:ascii="David" w:hAnsi="David" w:cs="David" w:hint="cs"/>
          <w:sz w:val="28"/>
          <w:szCs w:val="28"/>
          <w:rtl/>
        </w:rPr>
        <w:t>י</w:t>
      </w:r>
      <w:r w:rsidRPr="00F059F1">
        <w:rPr>
          <w:rFonts w:ascii="David" w:hAnsi="David" w:cs="David"/>
          <w:sz w:val="28"/>
          <w:szCs w:val="28"/>
          <w:rtl/>
        </w:rPr>
        <w:t>וו</w:t>
      </w:r>
      <w:r w:rsidR="00BD3CDA">
        <w:rPr>
          <w:rFonts w:ascii="David" w:hAnsi="David" w:cs="David" w:hint="cs"/>
          <w:sz w:val="28"/>
          <w:szCs w:val="28"/>
          <w:rtl/>
        </w:rPr>
        <w:t>ת</w:t>
      </w:r>
      <w:r w:rsidRPr="00F059F1">
        <w:rPr>
          <w:rFonts w:ascii="David" w:hAnsi="David" w:cs="David"/>
          <w:sz w:val="28"/>
          <w:szCs w:val="28"/>
          <w:rtl/>
        </w:rPr>
        <w:t>ה איום.</w:t>
      </w:r>
    </w:p>
    <w:p w:rsidR="00F059F1" w:rsidRPr="00F059F1" w:rsidRDefault="00F059F1" w:rsidP="00AD47B6">
      <w:pPr>
        <w:spacing w:after="0" w:line="360" w:lineRule="auto"/>
        <w:jc w:val="both"/>
        <w:rPr>
          <w:rFonts w:cs="David"/>
          <w:sz w:val="28"/>
          <w:szCs w:val="28"/>
          <w:rtl/>
        </w:rPr>
      </w:pPr>
      <w:r w:rsidRPr="00F059F1">
        <w:rPr>
          <w:rFonts w:cs="David" w:hint="cs"/>
          <w:sz w:val="28"/>
          <w:szCs w:val="28"/>
          <w:rtl/>
        </w:rPr>
        <w:t>לסיכום</w:t>
      </w:r>
      <w:r w:rsidR="001652B1">
        <w:rPr>
          <w:rFonts w:cs="David" w:hint="cs"/>
          <w:sz w:val="28"/>
          <w:szCs w:val="28"/>
          <w:rtl/>
        </w:rPr>
        <w:t>,</w:t>
      </w:r>
      <w:r w:rsidRPr="00F059F1">
        <w:rPr>
          <w:rFonts w:cs="David" w:hint="cs"/>
          <w:sz w:val="28"/>
          <w:szCs w:val="28"/>
          <w:rtl/>
        </w:rPr>
        <w:t xml:space="preserve"> ניתן לראות כי לאורך כל שנותיה של ההתיישבות במדינת ישראל הוקמו יישובי גבולות על פי מדיניותה ועידודה של ההנהגה הציונית (מנהיגי ההגנה, משה שרת, בן גוריון, ממש</w:t>
      </w:r>
      <w:r w:rsidR="001652B1">
        <w:rPr>
          <w:rFonts w:cs="David" w:hint="cs"/>
          <w:sz w:val="28"/>
          <w:szCs w:val="28"/>
          <w:rtl/>
        </w:rPr>
        <w:t>לת ישראל בראשותו של אשכול ועוד</w:t>
      </w:r>
      <w:r w:rsidRPr="00F059F1">
        <w:rPr>
          <w:rFonts w:cs="David" w:hint="cs"/>
          <w:sz w:val="28"/>
          <w:szCs w:val="28"/>
          <w:rtl/>
        </w:rPr>
        <w:t>)</w:t>
      </w:r>
      <w:r w:rsidR="001652B1">
        <w:rPr>
          <w:rFonts w:cs="David" w:hint="cs"/>
          <w:sz w:val="28"/>
          <w:szCs w:val="28"/>
          <w:rtl/>
        </w:rPr>
        <w:t>,</w:t>
      </w:r>
      <w:r w:rsidR="00BD3CDA">
        <w:rPr>
          <w:rFonts w:cs="David" w:hint="cs"/>
          <w:sz w:val="28"/>
          <w:szCs w:val="28"/>
          <w:rtl/>
        </w:rPr>
        <w:t xml:space="preserve"> </w:t>
      </w:r>
      <w:r w:rsidRPr="00F059F1">
        <w:rPr>
          <w:rFonts w:cs="David" w:hint="cs"/>
          <w:sz w:val="28"/>
          <w:szCs w:val="28"/>
          <w:rtl/>
        </w:rPr>
        <w:t xml:space="preserve">כדי לקבוע עובדות בשטח ולתחם את גבולותיה של ישראל הלכה למעשה. </w:t>
      </w:r>
      <w:r w:rsidR="00395EF6">
        <w:rPr>
          <w:rFonts w:cs="David" w:hint="cs"/>
          <w:sz w:val="28"/>
          <w:szCs w:val="28"/>
          <w:rtl/>
        </w:rPr>
        <w:t xml:space="preserve">יגאל קיפניס, בספרו "ההר שהיה כמפלצת" טוען כי "עיון בתהליך ההתיישבות בשלושים השנים מ- 1918 ועד ל- 1948 והשוואתו לקווי הגבול שהוצעו בתוכנית החלוקה, מלמד שבמקרים לא מעטים קדמו קווי הגבול להתיישבות, וזו קמה כדי לתת תוקף לקווי גבול שהם כתוצאה מתהליך מדיני". </w:t>
      </w:r>
      <w:r w:rsidR="00853561" w:rsidRPr="00C72A97">
        <w:rPr>
          <w:rFonts w:cs="David" w:hint="cs"/>
          <w:sz w:val="28"/>
          <w:szCs w:val="28"/>
          <w:rtl/>
        </w:rPr>
        <w:t xml:space="preserve">יוסי </w:t>
      </w:r>
      <w:r w:rsidR="001652B1" w:rsidRPr="00C72A97">
        <w:rPr>
          <w:rFonts w:cs="David" w:hint="cs"/>
          <w:sz w:val="28"/>
          <w:szCs w:val="28"/>
          <w:rtl/>
        </w:rPr>
        <w:t>בן ארצי</w:t>
      </w:r>
      <w:r w:rsidR="001652B1" w:rsidRPr="00F576CD">
        <w:rPr>
          <w:rFonts w:cs="David" w:hint="cs"/>
          <w:sz w:val="28"/>
          <w:szCs w:val="28"/>
          <w:rtl/>
        </w:rPr>
        <w:t xml:space="preserve"> טוען</w:t>
      </w:r>
      <w:r w:rsidRPr="00F576CD">
        <w:rPr>
          <w:rFonts w:cs="David" w:hint="cs"/>
          <w:sz w:val="28"/>
          <w:szCs w:val="28"/>
          <w:rtl/>
        </w:rPr>
        <w:t xml:space="preserve"> כי היישובים </w:t>
      </w:r>
      <w:r w:rsidR="00366A48" w:rsidRPr="00F576CD">
        <w:rPr>
          <w:rFonts w:cs="David" w:hint="cs"/>
          <w:sz w:val="28"/>
          <w:szCs w:val="28"/>
          <w:rtl/>
        </w:rPr>
        <w:t>לא הם ש</w:t>
      </w:r>
      <w:r w:rsidRPr="00F576CD">
        <w:rPr>
          <w:rFonts w:cs="David" w:hint="cs"/>
          <w:sz w:val="28"/>
          <w:szCs w:val="28"/>
          <w:rtl/>
        </w:rPr>
        <w:t>קבעו את הגבולות</w:t>
      </w:r>
      <w:r w:rsidR="00366A48" w:rsidRPr="00F576CD">
        <w:rPr>
          <w:rFonts w:cs="David" w:hint="cs"/>
          <w:sz w:val="28"/>
          <w:szCs w:val="28"/>
          <w:rtl/>
        </w:rPr>
        <w:t>.</w:t>
      </w:r>
      <w:r w:rsidRPr="00F576CD">
        <w:rPr>
          <w:rFonts w:cs="David" w:hint="cs"/>
          <w:sz w:val="28"/>
          <w:szCs w:val="28"/>
          <w:rtl/>
        </w:rPr>
        <w:t xml:space="preserve"> </w:t>
      </w:r>
      <w:r w:rsidR="00853561" w:rsidRPr="00F576CD">
        <w:rPr>
          <w:rFonts w:cs="David" w:hint="cs"/>
          <w:sz w:val="28"/>
          <w:szCs w:val="28"/>
          <w:rtl/>
        </w:rPr>
        <w:t>הוא מביא כ</w:t>
      </w:r>
      <w:r w:rsidRPr="00F576CD">
        <w:rPr>
          <w:rFonts w:cs="David" w:hint="cs"/>
          <w:sz w:val="28"/>
          <w:szCs w:val="28"/>
          <w:rtl/>
        </w:rPr>
        <w:t>דוגמא את</w:t>
      </w:r>
      <w:r w:rsidRPr="00F059F1">
        <w:rPr>
          <w:rFonts w:cs="David" w:hint="cs"/>
          <w:sz w:val="28"/>
          <w:szCs w:val="28"/>
          <w:rtl/>
        </w:rPr>
        <w:t xml:space="preserve"> היישוב</w:t>
      </w:r>
      <w:r w:rsidR="00366A48">
        <w:rPr>
          <w:rFonts w:cs="David" w:hint="cs"/>
          <w:sz w:val="28"/>
          <w:szCs w:val="28"/>
          <w:rtl/>
        </w:rPr>
        <w:t>,</w:t>
      </w:r>
      <w:r w:rsidRPr="00F059F1">
        <w:rPr>
          <w:rFonts w:cs="David" w:hint="cs"/>
          <w:sz w:val="28"/>
          <w:szCs w:val="28"/>
          <w:rtl/>
        </w:rPr>
        <w:t xml:space="preserve"> חניתה</w:t>
      </w:r>
      <w:r w:rsidR="00366A48">
        <w:rPr>
          <w:rFonts w:cs="David" w:hint="cs"/>
          <w:sz w:val="28"/>
          <w:szCs w:val="28"/>
          <w:rtl/>
        </w:rPr>
        <w:t>,</w:t>
      </w:r>
      <w:r w:rsidR="00853561">
        <w:rPr>
          <w:rFonts w:cs="David" w:hint="cs"/>
          <w:sz w:val="28"/>
          <w:szCs w:val="28"/>
          <w:rtl/>
        </w:rPr>
        <w:t xml:space="preserve"> שהוקם</w:t>
      </w:r>
      <w:r w:rsidRPr="00F059F1">
        <w:rPr>
          <w:rFonts w:cs="David" w:hint="cs"/>
          <w:sz w:val="28"/>
          <w:szCs w:val="28"/>
          <w:rtl/>
        </w:rPr>
        <w:t xml:space="preserve"> במסגרת יישובי </w:t>
      </w:r>
      <w:r w:rsidR="00366A48">
        <w:rPr>
          <w:rFonts w:cs="David" w:hint="cs"/>
          <w:sz w:val="28"/>
          <w:szCs w:val="28"/>
          <w:rtl/>
        </w:rPr>
        <w:t>"</w:t>
      </w:r>
      <w:r w:rsidRPr="00F059F1">
        <w:rPr>
          <w:rFonts w:cs="David" w:hint="cs"/>
          <w:sz w:val="28"/>
          <w:szCs w:val="28"/>
          <w:rtl/>
        </w:rPr>
        <w:t>חומה ומגדל</w:t>
      </w:r>
      <w:r w:rsidR="00366A48">
        <w:rPr>
          <w:rFonts w:cs="David" w:hint="cs"/>
          <w:sz w:val="28"/>
          <w:szCs w:val="28"/>
          <w:rtl/>
        </w:rPr>
        <w:t>"</w:t>
      </w:r>
      <w:r w:rsidRPr="00F059F1">
        <w:rPr>
          <w:rFonts w:cs="David" w:hint="cs"/>
          <w:sz w:val="28"/>
          <w:szCs w:val="28"/>
          <w:rtl/>
        </w:rPr>
        <w:t xml:space="preserve"> טרם תוכנית החלוקה</w:t>
      </w:r>
      <w:r w:rsidR="00853561">
        <w:rPr>
          <w:rFonts w:cs="David" w:hint="cs"/>
          <w:sz w:val="28"/>
          <w:szCs w:val="28"/>
          <w:rtl/>
        </w:rPr>
        <w:t>.</w:t>
      </w:r>
      <w:r w:rsidR="00AD47B6" w:rsidRPr="00AD47B6">
        <w:rPr>
          <w:rFonts w:cs="David" w:hint="cs"/>
          <w:sz w:val="28"/>
          <w:szCs w:val="28"/>
          <w:rtl/>
        </w:rPr>
        <w:t xml:space="preserve"> </w:t>
      </w:r>
      <w:r w:rsidR="00AD47B6" w:rsidRPr="00F576CD">
        <w:rPr>
          <w:rFonts w:cs="David" w:hint="cs"/>
          <w:sz w:val="28"/>
          <w:szCs w:val="28"/>
          <w:rtl/>
        </w:rPr>
        <w:t>(ראיון</w:t>
      </w:r>
      <w:r w:rsidR="00AD47B6">
        <w:rPr>
          <w:rFonts w:cs="David" w:hint="cs"/>
          <w:sz w:val="28"/>
          <w:szCs w:val="28"/>
          <w:rtl/>
        </w:rPr>
        <w:t>,</w:t>
      </w:r>
      <w:r w:rsidR="00AD47B6" w:rsidRPr="00F576CD">
        <w:rPr>
          <w:rFonts w:cs="David" w:hint="cs"/>
          <w:sz w:val="28"/>
          <w:szCs w:val="28"/>
          <w:rtl/>
        </w:rPr>
        <w:t>מרץ</w:t>
      </w:r>
      <w:r w:rsidR="00AD47B6">
        <w:rPr>
          <w:rFonts w:cs="David" w:hint="cs"/>
          <w:sz w:val="28"/>
          <w:szCs w:val="28"/>
          <w:rtl/>
        </w:rPr>
        <w:t>,</w:t>
      </w:r>
      <w:r w:rsidR="00AD47B6" w:rsidRPr="00F576CD">
        <w:rPr>
          <w:rFonts w:cs="David" w:hint="cs"/>
          <w:sz w:val="28"/>
          <w:szCs w:val="28"/>
          <w:rtl/>
        </w:rPr>
        <w:t xml:space="preserve"> 2015) </w:t>
      </w:r>
      <w:r w:rsidR="00853561">
        <w:rPr>
          <w:rFonts w:cs="David" w:hint="cs"/>
          <w:sz w:val="28"/>
          <w:szCs w:val="28"/>
          <w:rtl/>
        </w:rPr>
        <w:t xml:space="preserve"> </w:t>
      </w:r>
      <w:r w:rsidR="005E6DEE">
        <w:rPr>
          <w:rFonts w:cs="David" w:hint="cs"/>
          <w:sz w:val="28"/>
          <w:szCs w:val="28"/>
          <w:rtl/>
        </w:rPr>
        <w:t xml:space="preserve">ולמרות זאת </w:t>
      </w:r>
      <w:r w:rsidRPr="00F059F1">
        <w:rPr>
          <w:rFonts w:cs="David" w:hint="cs"/>
          <w:sz w:val="28"/>
          <w:szCs w:val="28"/>
          <w:rtl/>
        </w:rPr>
        <w:t xml:space="preserve">בתוכנית החלוקה הוא לא </w:t>
      </w:r>
      <w:r w:rsidR="00366A48">
        <w:rPr>
          <w:rFonts w:cs="David" w:hint="cs"/>
          <w:sz w:val="28"/>
          <w:szCs w:val="28"/>
          <w:rtl/>
        </w:rPr>
        <w:t>ה</w:t>
      </w:r>
      <w:r w:rsidRPr="00F059F1">
        <w:rPr>
          <w:rFonts w:cs="David" w:hint="cs"/>
          <w:sz w:val="28"/>
          <w:szCs w:val="28"/>
          <w:rtl/>
        </w:rPr>
        <w:t>ופיע בגבולות מדינת היהודים</w:t>
      </w:r>
      <w:r w:rsidR="005E6DEE">
        <w:rPr>
          <w:rFonts w:cs="David" w:hint="cs"/>
          <w:sz w:val="28"/>
          <w:szCs w:val="28"/>
          <w:rtl/>
        </w:rPr>
        <w:t>,</w:t>
      </w:r>
      <w:r w:rsidRPr="00F059F1">
        <w:rPr>
          <w:rFonts w:cs="David" w:hint="cs"/>
          <w:sz w:val="28"/>
          <w:szCs w:val="28"/>
          <w:rtl/>
        </w:rPr>
        <w:t xml:space="preserve"> </w:t>
      </w:r>
      <w:r w:rsidR="00366A48">
        <w:rPr>
          <w:rFonts w:cs="David" w:hint="cs"/>
          <w:sz w:val="28"/>
          <w:szCs w:val="28"/>
          <w:rtl/>
        </w:rPr>
        <w:t>מ</w:t>
      </w:r>
      <w:r w:rsidRPr="00F059F1">
        <w:rPr>
          <w:rFonts w:cs="David" w:hint="cs"/>
          <w:sz w:val="28"/>
          <w:szCs w:val="28"/>
          <w:rtl/>
        </w:rPr>
        <w:t>כיוון שגבולה הצפוני מערבי של מדינת ישראל בתוכנית היה במרחב עכו- עפולה.</w:t>
      </w:r>
      <w:r w:rsidR="00395EF6">
        <w:rPr>
          <w:rFonts w:cs="David" w:hint="cs"/>
          <w:sz w:val="28"/>
          <w:szCs w:val="28"/>
          <w:rtl/>
        </w:rPr>
        <w:t xml:space="preserve"> </w:t>
      </w:r>
    </w:p>
    <w:p w:rsidR="00F059F1" w:rsidRPr="00F059F1" w:rsidRDefault="00853561" w:rsidP="00D55608">
      <w:pPr>
        <w:spacing w:after="0" w:line="360" w:lineRule="auto"/>
        <w:jc w:val="both"/>
        <w:rPr>
          <w:rFonts w:cs="David"/>
          <w:sz w:val="28"/>
          <w:szCs w:val="28"/>
          <w:rtl/>
        </w:rPr>
      </w:pPr>
      <w:r>
        <w:rPr>
          <w:rFonts w:cs="David" w:hint="cs"/>
          <w:sz w:val="28"/>
          <w:szCs w:val="28"/>
          <w:rtl/>
        </w:rPr>
        <w:t>ניתן להשיב על כך</w:t>
      </w:r>
      <w:r w:rsidR="00F059F1" w:rsidRPr="00F059F1">
        <w:rPr>
          <w:rFonts w:cs="David" w:hint="cs"/>
          <w:sz w:val="28"/>
          <w:szCs w:val="28"/>
          <w:rtl/>
        </w:rPr>
        <w:t xml:space="preserve"> כי היישובים הם אכן קובעי גבולות, כי למרות תוכנית החלוקה הגבול הבינלאומי היום עובר מצפון ליישובי "חומה ומגדל"</w:t>
      </w:r>
      <w:r w:rsidR="00366A48">
        <w:rPr>
          <w:rFonts w:cs="David" w:hint="cs"/>
          <w:sz w:val="28"/>
          <w:szCs w:val="28"/>
          <w:rtl/>
        </w:rPr>
        <w:t>,</w:t>
      </w:r>
      <w:r w:rsidR="00F059F1" w:rsidRPr="00F059F1">
        <w:rPr>
          <w:rFonts w:cs="David" w:hint="cs"/>
          <w:sz w:val="28"/>
          <w:szCs w:val="28"/>
          <w:rtl/>
        </w:rPr>
        <w:t xml:space="preserve"> וזאת עקב מיקום היישובים והתעקשותם של היהודים לא לעוזבם.</w:t>
      </w:r>
    </w:p>
    <w:p w:rsidR="002B4F6F" w:rsidRDefault="00F059F1" w:rsidP="002B4F6F">
      <w:pPr>
        <w:spacing w:after="0" w:line="360" w:lineRule="auto"/>
        <w:jc w:val="both"/>
        <w:rPr>
          <w:rFonts w:cs="David"/>
          <w:sz w:val="28"/>
          <w:szCs w:val="28"/>
          <w:rtl/>
        </w:rPr>
      </w:pPr>
      <w:r w:rsidRPr="00F059F1">
        <w:rPr>
          <w:rFonts w:cs="David" w:hint="cs"/>
          <w:sz w:val="28"/>
          <w:szCs w:val="28"/>
          <w:rtl/>
        </w:rPr>
        <w:t xml:space="preserve">"ההתיישבות היוותה מרכיב מוביל </w:t>
      </w:r>
      <w:r w:rsidR="00853561">
        <w:rPr>
          <w:rFonts w:cs="David" w:hint="cs"/>
          <w:sz w:val="28"/>
          <w:szCs w:val="28"/>
          <w:rtl/>
        </w:rPr>
        <w:t xml:space="preserve">ומרכזי בקביעת גבולות הטריטוריה". </w:t>
      </w:r>
      <w:r w:rsidRPr="00F059F1">
        <w:rPr>
          <w:rFonts w:cs="David" w:hint="cs"/>
          <w:sz w:val="28"/>
          <w:szCs w:val="28"/>
          <w:rtl/>
        </w:rPr>
        <w:t>(פארס, 2001) באופן בולט ניתן לראות זאת בהקמת 11 היישובים בנגב</w:t>
      </w:r>
      <w:r w:rsidR="00366A48">
        <w:rPr>
          <w:rFonts w:cs="David" w:hint="cs"/>
          <w:sz w:val="28"/>
          <w:szCs w:val="28"/>
          <w:rtl/>
        </w:rPr>
        <w:t xml:space="preserve"> ו</w:t>
      </w:r>
      <w:r w:rsidRPr="00F059F1">
        <w:rPr>
          <w:rFonts w:cs="David" w:hint="cs"/>
          <w:sz w:val="28"/>
          <w:szCs w:val="28"/>
          <w:rtl/>
        </w:rPr>
        <w:t>ביישובי "חומה ומגדל", שנוסדו במהירות הבזק בין השנים 1936</w:t>
      </w:r>
      <w:r w:rsidR="00853561">
        <w:rPr>
          <w:rFonts w:cs="David" w:hint="cs"/>
          <w:sz w:val="28"/>
          <w:szCs w:val="28"/>
          <w:rtl/>
        </w:rPr>
        <w:t xml:space="preserve"> </w:t>
      </w:r>
      <w:r w:rsidRPr="00F059F1">
        <w:rPr>
          <w:rFonts w:cs="David" w:hint="cs"/>
          <w:sz w:val="28"/>
          <w:szCs w:val="28"/>
          <w:rtl/>
        </w:rPr>
        <w:t>-</w:t>
      </w:r>
      <w:r w:rsidR="00853561">
        <w:rPr>
          <w:rFonts w:cs="David" w:hint="cs"/>
          <w:sz w:val="28"/>
          <w:szCs w:val="28"/>
          <w:rtl/>
        </w:rPr>
        <w:t xml:space="preserve"> 1939</w:t>
      </w:r>
      <w:r w:rsidRPr="00F059F1">
        <w:rPr>
          <w:rFonts w:cs="David" w:hint="cs"/>
          <w:sz w:val="28"/>
          <w:szCs w:val="28"/>
          <w:rtl/>
        </w:rPr>
        <w:t xml:space="preserve"> ובהתנחלויות הרבות</w:t>
      </w:r>
      <w:r w:rsidR="00366A48">
        <w:rPr>
          <w:rFonts w:cs="David" w:hint="cs"/>
          <w:sz w:val="28"/>
          <w:szCs w:val="28"/>
          <w:rtl/>
        </w:rPr>
        <w:t>,</w:t>
      </w:r>
      <w:r w:rsidRPr="00F059F1">
        <w:rPr>
          <w:rFonts w:cs="David" w:hint="cs"/>
          <w:sz w:val="28"/>
          <w:szCs w:val="28"/>
          <w:rtl/>
        </w:rPr>
        <w:t xml:space="preserve"> שהוקמו אחרי מלחמת ששת הימים.</w:t>
      </w:r>
    </w:p>
    <w:p w:rsidR="00342F8F" w:rsidRDefault="00342F8F" w:rsidP="002B4F6F">
      <w:pPr>
        <w:spacing w:after="0" w:line="360" w:lineRule="auto"/>
        <w:jc w:val="both"/>
        <w:rPr>
          <w:rFonts w:cs="David"/>
          <w:sz w:val="28"/>
          <w:szCs w:val="28"/>
          <w:rtl/>
        </w:rPr>
      </w:pPr>
    </w:p>
    <w:p w:rsidR="00342F8F" w:rsidRDefault="00342F8F" w:rsidP="002B4F6F">
      <w:pPr>
        <w:spacing w:after="0" w:line="360" w:lineRule="auto"/>
        <w:jc w:val="both"/>
        <w:rPr>
          <w:rFonts w:cs="David"/>
          <w:sz w:val="28"/>
          <w:szCs w:val="28"/>
          <w:rtl/>
        </w:rPr>
      </w:pPr>
    </w:p>
    <w:p w:rsidR="00342F8F" w:rsidRDefault="00342F8F" w:rsidP="002B4F6F">
      <w:pPr>
        <w:spacing w:after="0" w:line="360" w:lineRule="auto"/>
        <w:jc w:val="both"/>
        <w:rPr>
          <w:rFonts w:cs="David"/>
          <w:sz w:val="28"/>
          <w:szCs w:val="28"/>
          <w:rtl/>
        </w:rPr>
      </w:pPr>
    </w:p>
    <w:p w:rsidR="00342F8F" w:rsidRDefault="00342F8F" w:rsidP="002B4F6F">
      <w:pPr>
        <w:spacing w:after="0" w:line="360" w:lineRule="auto"/>
        <w:jc w:val="both"/>
        <w:rPr>
          <w:rFonts w:cs="David"/>
          <w:sz w:val="28"/>
          <w:szCs w:val="28"/>
          <w:rtl/>
        </w:rPr>
      </w:pPr>
    </w:p>
    <w:p w:rsidR="00342F8F" w:rsidRDefault="00342F8F" w:rsidP="002B4F6F">
      <w:pPr>
        <w:spacing w:after="0" w:line="360" w:lineRule="auto"/>
        <w:jc w:val="both"/>
        <w:rPr>
          <w:rFonts w:cs="David"/>
          <w:sz w:val="28"/>
          <w:szCs w:val="28"/>
          <w:rtl/>
        </w:rPr>
      </w:pPr>
    </w:p>
    <w:p w:rsidR="00342F8F" w:rsidRDefault="00342F8F" w:rsidP="002B4F6F">
      <w:pPr>
        <w:spacing w:after="0" w:line="360" w:lineRule="auto"/>
        <w:jc w:val="both"/>
        <w:rPr>
          <w:rFonts w:cs="David"/>
          <w:sz w:val="28"/>
          <w:szCs w:val="28"/>
          <w:rtl/>
        </w:rPr>
      </w:pPr>
    </w:p>
    <w:p w:rsidR="00342F8F" w:rsidRDefault="00342F8F" w:rsidP="002B4F6F">
      <w:pPr>
        <w:spacing w:after="0" w:line="360" w:lineRule="auto"/>
        <w:jc w:val="both"/>
        <w:rPr>
          <w:rFonts w:cs="David"/>
          <w:sz w:val="28"/>
          <w:szCs w:val="28"/>
          <w:rtl/>
        </w:rPr>
      </w:pPr>
    </w:p>
    <w:p w:rsidR="00342F8F" w:rsidRDefault="00342F8F" w:rsidP="002B4F6F">
      <w:pPr>
        <w:spacing w:after="0" w:line="360" w:lineRule="auto"/>
        <w:jc w:val="both"/>
        <w:rPr>
          <w:rFonts w:cs="David"/>
          <w:sz w:val="28"/>
          <w:szCs w:val="28"/>
          <w:rtl/>
        </w:rPr>
      </w:pPr>
    </w:p>
    <w:p w:rsidR="00342F8F" w:rsidRDefault="00342F8F" w:rsidP="002B4F6F">
      <w:pPr>
        <w:spacing w:after="0" w:line="360" w:lineRule="auto"/>
        <w:jc w:val="both"/>
        <w:rPr>
          <w:rFonts w:cs="David"/>
          <w:sz w:val="28"/>
          <w:szCs w:val="28"/>
          <w:rtl/>
        </w:rPr>
      </w:pPr>
    </w:p>
    <w:p w:rsidR="00853561" w:rsidRDefault="00853561" w:rsidP="00853561">
      <w:pPr>
        <w:spacing w:after="0" w:line="240" w:lineRule="auto"/>
        <w:jc w:val="both"/>
        <w:rPr>
          <w:rFonts w:cs="David"/>
          <w:sz w:val="28"/>
          <w:szCs w:val="28"/>
          <w:rtl/>
        </w:rPr>
      </w:pPr>
    </w:p>
    <w:p w:rsidR="00D55608" w:rsidRPr="0046059B" w:rsidRDefault="00D55608" w:rsidP="00DE41E8">
      <w:pPr>
        <w:pStyle w:val="2"/>
        <w:numPr>
          <w:ilvl w:val="0"/>
          <w:numId w:val="5"/>
        </w:numPr>
        <w:rPr>
          <w:rtl/>
        </w:rPr>
      </w:pPr>
      <w:bookmarkStart w:id="3" w:name="_Toc417894906"/>
      <w:r w:rsidRPr="0046059B">
        <w:rPr>
          <w:rFonts w:hint="cs"/>
          <w:rtl/>
        </w:rPr>
        <w:t>פינוי יישובים בעבר</w:t>
      </w:r>
      <w:bookmarkEnd w:id="3"/>
    </w:p>
    <w:p w:rsidR="002B4F6F" w:rsidRDefault="00EC3336" w:rsidP="005E6DEE">
      <w:pPr>
        <w:spacing w:after="0" w:line="360" w:lineRule="auto"/>
        <w:jc w:val="both"/>
        <w:rPr>
          <w:rFonts w:cs="David"/>
          <w:sz w:val="28"/>
          <w:szCs w:val="28"/>
          <w:rtl/>
        </w:rPr>
      </w:pPr>
      <w:r>
        <w:rPr>
          <w:rFonts w:cs="David" w:hint="cs"/>
          <w:sz w:val="28"/>
          <w:szCs w:val="28"/>
          <w:rtl/>
        </w:rPr>
        <w:t>עוד טרם הקמת המדינה</w:t>
      </w:r>
      <w:r w:rsidR="009A761B">
        <w:rPr>
          <w:rFonts w:cs="David" w:hint="cs"/>
          <w:sz w:val="28"/>
          <w:szCs w:val="28"/>
          <w:rtl/>
        </w:rPr>
        <w:t>,</w:t>
      </w:r>
      <w:r>
        <w:rPr>
          <w:rFonts w:cs="David" w:hint="cs"/>
          <w:sz w:val="28"/>
          <w:szCs w:val="28"/>
          <w:rtl/>
        </w:rPr>
        <w:t xml:space="preserve"> </w:t>
      </w:r>
      <w:r w:rsidR="00366A48">
        <w:rPr>
          <w:rFonts w:cs="David" w:hint="cs"/>
          <w:sz w:val="28"/>
          <w:szCs w:val="28"/>
          <w:rtl/>
        </w:rPr>
        <w:t>יישובים יהודים רבים</w:t>
      </w:r>
      <w:r w:rsidR="00853561">
        <w:rPr>
          <w:rFonts w:cs="David" w:hint="cs"/>
          <w:sz w:val="28"/>
          <w:szCs w:val="28"/>
          <w:rtl/>
        </w:rPr>
        <w:t xml:space="preserve"> </w:t>
      </w:r>
      <w:r w:rsidR="005E6DEE">
        <w:rPr>
          <w:rFonts w:cs="David" w:hint="cs"/>
          <w:sz w:val="28"/>
          <w:szCs w:val="28"/>
          <w:rtl/>
        </w:rPr>
        <w:t xml:space="preserve">היו </w:t>
      </w:r>
      <w:r w:rsidR="00853561">
        <w:rPr>
          <w:rFonts w:cs="David" w:hint="cs"/>
          <w:sz w:val="28"/>
          <w:szCs w:val="28"/>
          <w:rtl/>
        </w:rPr>
        <w:t>באזורים שבשליטה ערבית</w:t>
      </w:r>
      <w:r w:rsidR="00366A48">
        <w:rPr>
          <w:rFonts w:cs="David" w:hint="cs"/>
          <w:sz w:val="28"/>
          <w:szCs w:val="28"/>
          <w:rtl/>
        </w:rPr>
        <w:t>.</w:t>
      </w:r>
      <w:r>
        <w:rPr>
          <w:rFonts w:cs="David" w:hint="cs"/>
          <w:sz w:val="28"/>
          <w:szCs w:val="28"/>
          <w:rtl/>
        </w:rPr>
        <w:t xml:space="preserve"> חלקם היו יישובים מבודדים וחלקם אף מחוץ לשטח שתוכנן למדינה יהודית על פי </w:t>
      </w:r>
      <w:r w:rsidR="009A761B">
        <w:rPr>
          <w:rFonts w:cs="David" w:hint="cs"/>
          <w:sz w:val="28"/>
          <w:szCs w:val="28"/>
          <w:rtl/>
        </w:rPr>
        <w:t xml:space="preserve">תוכנית </w:t>
      </w:r>
      <w:r>
        <w:rPr>
          <w:rFonts w:cs="David" w:hint="cs"/>
          <w:sz w:val="28"/>
          <w:szCs w:val="28"/>
          <w:rtl/>
        </w:rPr>
        <w:t xml:space="preserve">החלוקה. </w:t>
      </w:r>
      <w:r w:rsidR="00366A48">
        <w:rPr>
          <w:rFonts w:cs="David" w:hint="cs"/>
          <w:sz w:val="28"/>
          <w:szCs w:val="28"/>
          <w:rtl/>
        </w:rPr>
        <w:t>ה</w:t>
      </w:r>
      <w:r>
        <w:rPr>
          <w:rFonts w:cs="David" w:hint="cs"/>
          <w:sz w:val="28"/>
          <w:szCs w:val="28"/>
          <w:rtl/>
        </w:rPr>
        <w:t xml:space="preserve">דילמה לגבי </w:t>
      </w:r>
      <w:r w:rsidR="00366A48">
        <w:rPr>
          <w:rFonts w:cs="David" w:hint="cs"/>
          <w:sz w:val="28"/>
          <w:szCs w:val="28"/>
          <w:rtl/>
        </w:rPr>
        <w:t>ה</w:t>
      </w:r>
      <w:r>
        <w:rPr>
          <w:rFonts w:cs="David" w:hint="cs"/>
          <w:sz w:val="28"/>
          <w:szCs w:val="28"/>
          <w:rtl/>
        </w:rPr>
        <w:t xml:space="preserve">יישובים </w:t>
      </w:r>
      <w:r w:rsidR="00366A48">
        <w:rPr>
          <w:rFonts w:cs="David" w:hint="cs"/>
          <w:sz w:val="28"/>
          <w:szCs w:val="28"/>
          <w:rtl/>
        </w:rPr>
        <w:t xml:space="preserve">הללו ליוותה את ההנהגה </w:t>
      </w:r>
      <w:r w:rsidR="005E6DEE">
        <w:rPr>
          <w:rFonts w:cs="David" w:hint="cs"/>
          <w:sz w:val="28"/>
          <w:szCs w:val="28"/>
          <w:rtl/>
        </w:rPr>
        <w:t xml:space="preserve">המדינית ביטחונית </w:t>
      </w:r>
      <w:r w:rsidR="00366A48">
        <w:rPr>
          <w:rFonts w:cs="David" w:hint="cs"/>
          <w:sz w:val="28"/>
          <w:szCs w:val="28"/>
          <w:rtl/>
        </w:rPr>
        <w:t>משחר הימים</w:t>
      </w:r>
      <w:r>
        <w:rPr>
          <w:rFonts w:cs="David" w:hint="cs"/>
          <w:sz w:val="28"/>
          <w:szCs w:val="28"/>
          <w:rtl/>
        </w:rPr>
        <w:t xml:space="preserve">: נדרש היה לבחור האם </w:t>
      </w:r>
      <w:r w:rsidR="00366A48">
        <w:rPr>
          <w:rFonts w:cs="David" w:hint="cs"/>
          <w:sz w:val="28"/>
          <w:szCs w:val="28"/>
          <w:rtl/>
        </w:rPr>
        <w:t>להקצות</w:t>
      </w:r>
      <w:r>
        <w:rPr>
          <w:rFonts w:cs="David" w:hint="cs"/>
          <w:sz w:val="28"/>
          <w:szCs w:val="28"/>
          <w:rtl/>
        </w:rPr>
        <w:t xml:space="preserve"> כוח אדם ומשאבים </w:t>
      </w:r>
      <w:r w:rsidR="00366A48">
        <w:rPr>
          <w:rFonts w:cs="David" w:hint="cs"/>
          <w:sz w:val="28"/>
          <w:szCs w:val="28"/>
          <w:rtl/>
        </w:rPr>
        <w:t xml:space="preserve">רבים </w:t>
      </w:r>
      <w:r>
        <w:rPr>
          <w:rFonts w:cs="David" w:hint="cs"/>
          <w:sz w:val="28"/>
          <w:szCs w:val="28"/>
          <w:rtl/>
        </w:rPr>
        <w:t>כדי להגן עליהם</w:t>
      </w:r>
      <w:r w:rsidR="00100F44">
        <w:rPr>
          <w:rFonts w:cs="David" w:hint="cs"/>
          <w:sz w:val="28"/>
          <w:szCs w:val="28"/>
          <w:rtl/>
        </w:rPr>
        <w:t xml:space="preserve">, </w:t>
      </w:r>
      <w:r>
        <w:rPr>
          <w:rFonts w:cs="David" w:hint="cs"/>
          <w:sz w:val="28"/>
          <w:szCs w:val="28"/>
          <w:rtl/>
        </w:rPr>
        <w:t>לפרוץ דרכים ול</w:t>
      </w:r>
      <w:r w:rsidR="00366A48">
        <w:rPr>
          <w:rFonts w:cs="David" w:hint="cs"/>
          <w:sz w:val="28"/>
          <w:szCs w:val="28"/>
          <w:rtl/>
        </w:rPr>
        <w:t>שלוח</w:t>
      </w:r>
      <w:r>
        <w:rPr>
          <w:rFonts w:cs="David" w:hint="cs"/>
          <w:sz w:val="28"/>
          <w:szCs w:val="28"/>
          <w:rtl/>
        </w:rPr>
        <w:t xml:space="preserve"> שיירות על מנת </w:t>
      </w:r>
      <w:r w:rsidR="00B56B10">
        <w:rPr>
          <w:rFonts w:cs="David" w:hint="cs"/>
          <w:sz w:val="28"/>
          <w:szCs w:val="28"/>
          <w:rtl/>
        </w:rPr>
        <w:t>לתספקם</w:t>
      </w:r>
      <w:r>
        <w:rPr>
          <w:rFonts w:cs="David" w:hint="cs"/>
          <w:sz w:val="28"/>
          <w:szCs w:val="28"/>
          <w:rtl/>
        </w:rPr>
        <w:t xml:space="preserve"> </w:t>
      </w:r>
      <w:r w:rsidR="00C340CD">
        <w:rPr>
          <w:rFonts w:cs="David" w:hint="cs"/>
          <w:sz w:val="28"/>
          <w:szCs w:val="28"/>
          <w:rtl/>
        </w:rPr>
        <w:t xml:space="preserve">או </w:t>
      </w:r>
      <w:r w:rsidR="00366A48">
        <w:rPr>
          <w:rFonts w:cs="David" w:hint="cs"/>
          <w:sz w:val="28"/>
          <w:szCs w:val="28"/>
          <w:rtl/>
        </w:rPr>
        <w:t>שמא</w:t>
      </w:r>
      <w:r>
        <w:rPr>
          <w:rFonts w:cs="David" w:hint="cs"/>
          <w:sz w:val="28"/>
          <w:szCs w:val="28"/>
          <w:rtl/>
        </w:rPr>
        <w:t xml:space="preserve"> </w:t>
      </w:r>
      <w:r w:rsidR="00C340CD">
        <w:rPr>
          <w:rFonts w:cs="David" w:hint="cs"/>
          <w:sz w:val="28"/>
          <w:szCs w:val="28"/>
          <w:rtl/>
        </w:rPr>
        <w:t>לפנות את</w:t>
      </w:r>
      <w:r w:rsidR="00100F44">
        <w:rPr>
          <w:rFonts w:cs="David" w:hint="cs"/>
          <w:sz w:val="28"/>
          <w:szCs w:val="28"/>
          <w:rtl/>
        </w:rPr>
        <w:t xml:space="preserve"> היישובים </w:t>
      </w:r>
      <w:r w:rsidR="00366A48">
        <w:rPr>
          <w:rFonts w:cs="David" w:hint="cs"/>
          <w:sz w:val="28"/>
          <w:szCs w:val="28"/>
          <w:rtl/>
        </w:rPr>
        <w:t>כדי</w:t>
      </w:r>
      <w:r>
        <w:rPr>
          <w:rFonts w:cs="David" w:hint="cs"/>
          <w:sz w:val="28"/>
          <w:szCs w:val="28"/>
          <w:rtl/>
        </w:rPr>
        <w:t xml:space="preserve"> לאחד כוחות ואמצעי לחימה</w:t>
      </w:r>
      <w:r w:rsidR="00853561">
        <w:rPr>
          <w:rFonts w:cs="David" w:hint="cs"/>
          <w:sz w:val="28"/>
          <w:szCs w:val="28"/>
          <w:rtl/>
        </w:rPr>
        <w:t>?</w:t>
      </w:r>
      <w:r>
        <w:rPr>
          <w:rFonts w:cs="David" w:hint="cs"/>
          <w:sz w:val="28"/>
          <w:szCs w:val="28"/>
          <w:rtl/>
        </w:rPr>
        <w:t xml:space="preserve"> הנהגת היישוב החליטה </w:t>
      </w:r>
      <w:r w:rsidR="00366A48">
        <w:rPr>
          <w:rFonts w:cs="David" w:hint="cs"/>
          <w:sz w:val="28"/>
          <w:szCs w:val="28"/>
          <w:rtl/>
        </w:rPr>
        <w:t>ש</w:t>
      </w:r>
      <w:r>
        <w:rPr>
          <w:rFonts w:cs="David" w:hint="cs"/>
          <w:sz w:val="28"/>
          <w:szCs w:val="28"/>
          <w:rtl/>
        </w:rPr>
        <w:t xml:space="preserve">לא לפנות אף יישוב </w:t>
      </w:r>
      <w:r w:rsidR="009A761B">
        <w:rPr>
          <w:rFonts w:cs="David" w:hint="cs"/>
          <w:sz w:val="28"/>
          <w:szCs w:val="28"/>
          <w:rtl/>
        </w:rPr>
        <w:t>מתוך ההבנה ששטח</w:t>
      </w:r>
      <w:r w:rsidR="00366A48">
        <w:rPr>
          <w:rFonts w:cs="David" w:hint="cs"/>
          <w:sz w:val="28"/>
          <w:szCs w:val="28"/>
          <w:rtl/>
        </w:rPr>
        <w:t xml:space="preserve">ים אלו ישתייכו </w:t>
      </w:r>
      <w:r w:rsidR="009A761B">
        <w:rPr>
          <w:rFonts w:cs="David" w:hint="cs"/>
          <w:sz w:val="28"/>
          <w:szCs w:val="28"/>
          <w:rtl/>
        </w:rPr>
        <w:t>בעתיד למדינת ישראל ו</w:t>
      </w:r>
      <w:r w:rsidR="00366A48">
        <w:rPr>
          <w:rFonts w:cs="David" w:hint="cs"/>
          <w:sz w:val="28"/>
          <w:szCs w:val="28"/>
          <w:rtl/>
        </w:rPr>
        <w:t xml:space="preserve">כן </w:t>
      </w:r>
      <w:r w:rsidR="00853561">
        <w:rPr>
          <w:rFonts w:cs="David" w:hint="cs"/>
          <w:sz w:val="28"/>
          <w:szCs w:val="28"/>
          <w:rtl/>
        </w:rPr>
        <w:t>מ</w:t>
      </w:r>
      <w:r w:rsidR="00C340CD">
        <w:rPr>
          <w:rFonts w:cs="David" w:hint="cs"/>
          <w:sz w:val="28"/>
          <w:szCs w:val="28"/>
          <w:rtl/>
        </w:rPr>
        <w:t xml:space="preserve">כיוון שהיה חשש מהשפעה מוראלית שלילית </w:t>
      </w:r>
      <w:r w:rsidR="00853561">
        <w:rPr>
          <w:rFonts w:cs="David" w:hint="cs"/>
          <w:sz w:val="28"/>
          <w:szCs w:val="28"/>
          <w:rtl/>
        </w:rPr>
        <w:t xml:space="preserve">כתוצאה </w:t>
      </w:r>
      <w:r w:rsidR="00C340CD">
        <w:rPr>
          <w:rFonts w:cs="David" w:hint="cs"/>
          <w:sz w:val="28"/>
          <w:szCs w:val="28"/>
          <w:rtl/>
        </w:rPr>
        <w:t>מאקט של  פינוי</w:t>
      </w:r>
      <w:r w:rsidR="009A761B">
        <w:rPr>
          <w:rFonts w:cs="David" w:hint="cs"/>
          <w:sz w:val="28"/>
          <w:szCs w:val="28"/>
          <w:rtl/>
        </w:rPr>
        <w:t>.</w:t>
      </w:r>
      <w:r w:rsidR="00C340CD">
        <w:rPr>
          <w:rFonts w:cs="David" w:hint="cs"/>
          <w:sz w:val="28"/>
          <w:szCs w:val="28"/>
          <w:rtl/>
        </w:rPr>
        <w:t xml:space="preserve"> </w:t>
      </w:r>
      <w:r w:rsidR="00D77B35">
        <w:rPr>
          <w:rFonts w:cs="David" w:hint="cs"/>
          <w:sz w:val="28"/>
          <w:szCs w:val="28"/>
          <w:rtl/>
        </w:rPr>
        <w:t>"</w:t>
      </w:r>
      <w:r w:rsidR="00D77B35" w:rsidRPr="00D77B35">
        <w:rPr>
          <w:rFonts w:cs="David"/>
          <w:sz w:val="28"/>
          <w:szCs w:val="28"/>
          <w:rtl/>
        </w:rPr>
        <w:t>האיסור היה גורף מחשש לתחילתו של תהליך שרשרת שאי אפשר יהיה לעוצרו ויביא בסופו להתמוטטות של היישוב היהודי כול</w:t>
      </w:r>
      <w:r w:rsidR="00853561">
        <w:rPr>
          <w:rFonts w:cs="David" w:hint="cs"/>
          <w:sz w:val="28"/>
          <w:szCs w:val="28"/>
          <w:rtl/>
        </w:rPr>
        <w:t xml:space="preserve">ו". </w:t>
      </w:r>
      <w:r w:rsidR="00D77B35" w:rsidRPr="00D77B35">
        <w:rPr>
          <w:rFonts w:cs="David" w:hint="cs"/>
          <w:sz w:val="28"/>
          <w:szCs w:val="28"/>
          <w:rtl/>
        </w:rPr>
        <w:t>(כהן לוינובסקי, 2014)</w:t>
      </w:r>
    </w:p>
    <w:p w:rsidR="009A761B" w:rsidRDefault="00EC3336" w:rsidP="002B4F6F">
      <w:pPr>
        <w:spacing w:after="0" w:line="360" w:lineRule="auto"/>
        <w:jc w:val="both"/>
        <w:rPr>
          <w:rFonts w:cs="David"/>
          <w:sz w:val="28"/>
          <w:szCs w:val="28"/>
          <w:rtl/>
        </w:rPr>
      </w:pPr>
      <w:r>
        <w:rPr>
          <w:rFonts w:cs="David" w:hint="cs"/>
          <w:sz w:val="28"/>
          <w:szCs w:val="28"/>
          <w:rtl/>
        </w:rPr>
        <w:t xml:space="preserve">ככלל, </w:t>
      </w:r>
      <w:r w:rsidR="00853561">
        <w:rPr>
          <w:rFonts w:cs="David" w:hint="cs"/>
          <w:sz w:val="28"/>
          <w:szCs w:val="28"/>
          <w:rtl/>
        </w:rPr>
        <w:t xml:space="preserve">בחרה </w:t>
      </w:r>
      <w:r>
        <w:rPr>
          <w:rFonts w:cs="David" w:hint="cs"/>
          <w:sz w:val="28"/>
          <w:szCs w:val="28"/>
          <w:rtl/>
        </w:rPr>
        <w:t xml:space="preserve">ההיסטוריוגרפיה הציונית מאז ומתמיד להדגיש מקרים של היאחזות הרואית בקרקע ועמידה איתנה חרף </w:t>
      </w:r>
      <w:r w:rsidR="00366A48">
        <w:rPr>
          <w:rFonts w:cs="David" w:hint="cs"/>
          <w:sz w:val="28"/>
          <w:szCs w:val="28"/>
          <w:rtl/>
        </w:rPr>
        <w:t>ה</w:t>
      </w:r>
      <w:r>
        <w:rPr>
          <w:rFonts w:cs="David" w:hint="cs"/>
          <w:sz w:val="28"/>
          <w:szCs w:val="28"/>
          <w:rtl/>
        </w:rPr>
        <w:t>איומים ו</w:t>
      </w:r>
      <w:r w:rsidR="00366A48">
        <w:rPr>
          <w:rFonts w:cs="David" w:hint="cs"/>
          <w:sz w:val="28"/>
          <w:szCs w:val="28"/>
          <w:rtl/>
        </w:rPr>
        <w:t>ה</w:t>
      </w:r>
      <w:r>
        <w:rPr>
          <w:rFonts w:cs="David" w:hint="cs"/>
          <w:sz w:val="28"/>
          <w:szCs w:val="28"/>
          <w:rtl/>
        </w:rPr>
        <w:t>סכנות</w:t>
      </w:r>
      <w:r w:rsidR="003505C1">
        <w:rPr>
          <w:rFonts w:cs="David" w:hint="cs"/>
          <w:sz w:val="28"/>
          <w:szCs w:val="28"/>
          <w:rtl/>
        </w:rPr>
        <w:t>. אחד המקרים המפורסמים</w:t>
      </w:r>
      <w:r w:rsidR="00EE077F">
        <w:rPr>
          <w:rFonts w:cs="David" w:hint="cs"/>
          <w:sz w:val="28"/>
          <w:szCs w:val="28"/>
          <w:rtl/>
        </w:rPr>
        <w:t>,</w:t>
      </w:r>
      <w:r w:rsidR="003505C1">
        <w:rPr>
          <w:rFonts w:cs="David" w:hint="cs"/>
          <w:sz w:val="28"/>
          <w:szCs w:val="28"/>
          <w:rtl/>
        </w:rPr>
        <w:t xml:space="preserve"> עוד טרם הקמת מדינת ישראל</w:t>
      </w:r>
      <w:r w:rsidR="00EE077F">
        <w:rPr>
          <w:rFonts w:cs="David" w:hint="cs"/>
          <w:sz w:val="28"/>
          <w:szCs w:val="28"/>
          <w:rtl/>
        </w:rPr>
        <w:t>,</w:t>
      </w:r>
      <w:r w:rsidR="003505C1">
        <w:rPr>
          <w:rFonts w:cs="David" w:hint="cs"/>
          <w:sz w:val="28"/>
          <w:szCs w:val="28"/>
          <w:rtl/>
        </w:rPr>
        <w:t xml:space="preserve"> הוא נפילתה של תל חי ב</w:t>
      </w:r>
      <w:r w:rsidR="00EE077F">
        <w:rPr>
          <w:rFonts w:cs="David" w:hint="cs"/>
          <w:sz w:val="28"/>
          <w:szCs w:val="28"/>
          <w:rtl/>
        </w:rPr>
        <w:t>-</w:t>
      </w:r>
      <w:r w:rsidR="003505C1">
        <w:rPr>
          <w:rFonts w:cs="David" w:hint="cs"/>
          <w:sz w:val="28"/>
          <w:szCs w:val="28"/>
          <w:rtl/>
        </w:rPr>
        <w:t xml:space="preserve"> 1920</w:t>
      </w:r>
      <w:r w:rsidR="009A761B">
        <w:rPr>
          <w:rFonts w:cs="David" w:hint="cs"/>
          <w:sz w:val="28"/>
          <w:szCs w:val="28"/>
          <w:rtl/>
        </w:rPr>
        <w:t>.</w:t>
      </w:r>
      <w:r w:rsidR="003505C1">
        <w:rPr>
          <w:rFonts w:cs="David" w:hint="cs"/>
          <w:sz w:val="28"/>
          <w:szCs w:val="28"/>
          <w:rtl/>
        </w:rPr>
        <w:t xml:space="preserve"> לאחר קרב עם פול</w:t>
      </w:r>
      <w:r w:rsidR="00EE077F">
        <w:rPr>
          <w:rFonts w:cs="David" w:hint="cs"/>
          <w:sz w:val="28"/>
          <w:szCs w:val="28"/>
          <w:rtl/>
        </w:rPr>
        <w:t>שים בדואים, סומן האירוע כ</w:t>
      </w:r>
      <w:r w:rsidR="003505C1">
        <w:rPr>
          <w:rFonts w:cs="David" w:hint="cs"/>
          <w:sz w:val="28"/>
          <w:szCs w:val="28"/>
          <w:rtl/>
        </w:rPr>
        <w:t xml:space="preserve">סמל </w:t>
      </w:r>
      <w:r w:rsidR="00EE077F">
        <w:rPr>
          <w:rFonts w:cs="David" w:hint="cs"/>
          <w:sz w:val="28"/>
          <w:szCs w:val="28"/>
          <w:rtl/>
        </w:rPr>
        <w:t>ל</w:t>
      </w:r>
      <w:r w:rsidR="003505C1">
        <w:rPr>
          <w:rFonts w:cs="David" w:hint="cs"/>
          <w:sz w:val="28"/>
          <w:szCs w:val="28"/>
          <w:rtl/>
        </w:rPr>
        <w:t>היאחזות בקרקע</w:t>
      </w:r>
      <w:r w:rsidR="00853561">
        <w:rPr>
          <w:rFonts w:cs="David" w:hint="cs"/>
          <w:sz w:val="28"/>
          <w:szCs w:val="28"/>
          <w:rtl/>
        </w:rPr>
        <w:t>,</w:t>
      </w:r>
      <w:r w:rsidR="003505C1">
        <w:rPr>
          <w:rFonts w:cs="David" w:hint="cs"/>
          <w:sz w:val="28"/>
          <w:szCs w:val="28"/>
          <w:rtl/>
        </w:rPr>
        <w:t xml:space="preserve"> הספוגה בדמם של המתיישבים שעל פי המסורת צוו לא לסגת. </w:t>
      </w:r>
      <w:r w:rsidR="009A761B">
        <w:rPr>
          <w:rFonts w:cs="David" w:hint="cs"/>
          <w:sz w:val="28"/>
          <w:szCs w:val="28"/>
          <w:rtl/>
        </w:rPr>
        <w:t xml:space="preserve">בהמשך לזאת, </w:t>
      </w:r>
      <w:r w:rsidR="00EE077F">
        <w:rPr>
          <w:rFonts w:cs="David" w:hint="cs"/>
          <w:sz w:val="28"/>
          <w:szCs w:val="28"/>
          <w:rtl/>
        </w:rPr>
        <w:t xml:space="preserve">בחרה </w:t>
      </w:r>
      <w:r w:rsidR="003505C1">
        <w:rPr>
          <w:rFonts w:cs="David" w:hint="cs"/>
          <w:sz w:val="28"/>
          <w:szCs w:val="28"/>
          <w:rtl/>
        </w:rPr>
        <w:t xml:space="preserve">ההיסטוריה </w:t>
      </w:r>
      <w:r w:rsidR="009A761B">
        <w:rPr>
          <w:rFonts w:cs="David" w:hint="cs"/>
          <w:sz w:val="28"/>
          <w:szCs w:val="28"/>
          <w:rtl/>
        </w:rPr>
        <w:t xml:space="preserve">הציונית </w:t>
      </w:r>
      <w:r>
        <w:rPr>
          <w:rFonts w:cs="David" w:hint="cs"/>
          <w:sz w:val="28"/>
          <w:szCs w:val="28"/>
          <w:rtl/>
        </w:rPr>
        <w:t>להצניע מקרים של עזיבת יישובים ופינוי תושבים</w:t>
      </w:r>
      <w:r w:rsidR="00100F44">
        <w:rPr>
          <w:rFonts w:cs="David" w:hint="cs"/>
          <w:sz w:val="28"/>
          <w:szCs w:val="28"/>
          <w:rtl/>
        </w:rPr>
        <w:t>.</w:t>
      </w:r>
      <w:r>
        <w:rPr>
          <w:rFonts w:cs="David" w:hint="cs"/>
          <w:sz w:val="28"/>
          <w:szCs w:val="28"/>
          <w:rtl/>
        </w:rPr>
        <w:t xml:space="preserve"> </w:t>
      </w:r>
      <w:r w:rsidR="003505C1">
        <w:rPr>
          <w:rFonts w:cs="David" w:hint="cs"/>
          <w:sz w:val="28"/>
          <w:szCs w:val="28"/>
          <w:rtl/>
        </w:rPr>
        <w:t>בין אם</w:t>
      </w:r>
      <w:r>
        <w:rPr>
          <w:rFonts w:cs="David" w:hint="cs"/>
          <w:sz w:val="28"/>
          <w:szCs w:val="28"/>
          <w:rtl/>
        </w:rPr>
        <w:t xml:space="preserve"> </w:t>
      </w:r>
      <w:r w:rsidR="003505C1">
        <w:rPr>
          <w:rFonts w:cs="David" w:hint="cs"/>
          <w:sz w:val="28"/>
          <w:szCs w:val="28"/>
          <w:rtl/>
        </w:rPr>
        <w:t xml:space="preserve">הייתה זו </w:t>
      </w:r>
      <w:r>
        <w:rPr>
          <w:rFonts w:cs="David" w:hint="cs"/>
          <w:sz w:val="28"/>
          <w:szCs w:val="28"/>
          <w:rtl/>
        </w:rPr>
        <w:t xml:space="preserve">עזיבה ממניעים ביטחוניים </w:t>
      </w:r>
      <w:r w:rsidR="003505C1">
        <w:rPr>
          <w:rFonts w:cs="David" w:hint="cs"/>
          <w:sz w:val="28"/>
          <w:szCs w:val="28"/>
          <w:rtl/>
        </w:rPr>
        <w:t>ובין אם הייתה</w:t>
      </w:r>
      <w:r>
        <w:rPr>
          <w:rFonts w:cs="David" w:hint="cs"/>
          <w:sz w:val="28"/>
          <w:szCs w:val="28"/>
          <w:rtl/>
        </w:rPr>
        <w:t xml:space="preserve"> ממניעים כלכלים או חברתיים. </w:t>
      </w:r>
    </w:p>
    <w:p w:rsidR="002B4F6F" w:rsidRDefault="002B4F6F" w:rsidP="002B4F6F">
      <w:pPr>
        <w:spacing w:after="0" w:line="240" w:lineRule="auto"/>
        <w:jc w:val="both"/>
        <w:rPr>
          <w:rFonts w:cs="David"/>
          <w:sz w:val="28"/>
          <w:szCs w:val="28"/>
          <w:rtl/>
        </w:rPr>
      </w:pPr>
    </w:p>
    <w:p w:rsidR="00853561" w:rsidRDefault="00EC3336" w:rsidP="002B4F6F">
      <w:pPr>
        <w:spacing w:after="0" w:line="360" w:lineRule="auto"/>
        <w:ind w:left="1076"/>
        <w:jc w:val="both"/>
        <w:rPr>
          <w:rFonts w:cs="David"/>
          <w:sz w:val="28"/>
          <w:szCs w:val="28"/>
          <w:rtl/>
        </w:rPr>
      </w:pPr>
      <w:r w:rsidRPr="00853561">
        <w:rPr>
          <w:rFonts w:cs="David" w:hint="cs"/>
          <w:sz w:val="24"/>
          <w:szCs w:val="24"/>
          <w:rtl/>
        </w:rPr>
        <w:t xml:space="preserve">אין לפנות אף נקודה ויישוב עבריים, ומחזיקים בהם עד האיש האחרון. פינוי הנקודות מבלתי לוחמים (ילדים, נשים, זקנים), ייעשה לאחר אישור של המוסדות המוסמכים, וההוראה לכך תינתן על-ידי נציג הכנסת (מפקדת ההגנה) במקום. </w:t>
      </w:r>
      <w:r w:rsidR="00100F44" w:rsidRPr="00853561">
        <w:rPr>
          <w:rFonts w:cs="David" w:hint="cs"/>
          <w:sz w:val="24"/>
          <w:szCs w:val="24"/>
          <w:rtl/>
        </w:rPr>
        <w:t>תעשנה</w:t>
      </w:r>
      <w:r w:rsidRPr="00853561">
        <w:rPr>
          <w:rFonts w:cs="David" w:hint="cs"/>
          <w:sz w:val="24"/>
          <w:szCs w:val="24"/>
          <w:rtl/>
        </w:rPr>
        <w:t xml:space="preserve"> כל ההכנות המוקדמות לביצוע מהיר של פינוי זה</w:t>
      </w:r>
      <w:r w:rsidRPr="00761774">
        <w:rPr>
          <w:rFonts w:cs="David" w:hint="cs"/>
          <w:sz w:val="24"/>
          <w:szCs w:val="24"/>
          <w:rtl/>
        </w:rPr>
        <w:t>. (</w:t>
      </w:r>
      <w:r w:rsidR="00761774" w:rsidRPr="00761774">
        <w:rPr>
          <w:rFonts w:cs="David" w:hint="cs"/>
          <w:sz w:val="24"/>
          <w:szCs w:val="24"/>
          <w:rtl/>
        </w:rPr>
        <w:t>תולדות ההגנה ג-ד, 143</w:t>
      </w:r>
      <w:r w:rsidRPr="00761774">
        <w:rPr>
          <w:rFonts w:cs="David" w:hint="cs"/>
          <w:sz w:val="24"/>
          <w:szCs w:val="24"/>
          <w:rtl/>
        </w:rPr>
        <w:t>)</w:t>
      </w:r>
      <w:r w:rsidRPr="00853561">
        <w:rPr>
          <w:rFonts w:cs="David" w:hint="cs"/>
          <w:sz w:val="24"/>
          <w:szCs w:val="24"/>
          <w:rtl/>
        </w:rPr>
        <w:t xml:space="preserve"> </w:t>
      </w:r>
      <w:r w:rsidR="00272D31" w:rsidRPr="003E4D50">
        <w:rPr>
          <w:rFonts w:cs="David" w:hint="cs"/>
          <w:sz w:val="28"/>
          <w:szCs w:val="28"/>
          <w:rtl/>
        </w:rPr>
        <w:t xml:space="preserve"> </w:t>
      </w:r>
    </w:p>
    <w:p w:rsidR="00FB12C0" w:rsidRDefault="00FB12C0" w:rsidP="002B4F6F">
      <w:pPr>
        <w:spacing w:after="0" w:line="240" w:lineRule="auto"/>
        <w:ind w:left="1076"/>
        <w:jc w:val="both"/>
        <w:rPr>
          <w:rFonts w:cs="David"/>
          <w:sz w:val="28"/>
          <w:szCs w:val="28"/>
          <w:rtl/>
        </w:rPr>
      </w:pPr>
    </w:p>
    <w:p w:rsidR="00BE320F" w:rsidRDefault="00272D31" w:rsidP="00DF04F3">
      <w:pPr>
        <w:spacing w:after="0" w:line="360" w:lineRule="auto"/>
        <w:jc w:val="both"/>
        <w:rPr>
          <w:rFonts w:cs="David"/>
          <w:sz w:val="28"/>
          <w:szCs w:val="28"/>
          <w:rtl/>
        </w:rPr>
      </w:pPr>
      <w:r w:rsidRPr="003E4D50">
        <w:rPr>
          <w:rFonts w:cs="David" w:hint="cs"/>
          <w:sz w:val="28"/>
          <w:szCs w:val="28"/>
          <w:rtl/>
        </w:rPr>
        <w:t>את</w:t>
      </w:r>
      <w:r>
        <w:rPr>
          <w:rFonts w:cs="David" w:hint="cs"/>
          <w:sz w:val="28"/>
          <w:szCs w:val="28"/>
          <w:rtl/>
        </w:rPr>
        <w:t xml:space="preserve"> </w:t>
      </w:r>
      <w:r w:rsidR="00EE077F">
        <w:rPr>
          <w:rFonts w:cs="David" w:hint="cs"/>
          <w:sz w:val="28"/>
          <w:szCs w:val="28"/>
          <w:rtl/>
        </w:rPr>
        <w:t>הדברים</w:t>
      </w:r>
      <w:r>
        <w:rPr>
          <w:rFonts w:cs="David" w:hint="cs"/>
          <w:sz w:val="28"/>
          <w:szCs w:val="28"/>
          <w:rtl/>
        </w:rPr>
        <w:t xml:space="preserve"> אמר בן גוריון במלחמת העצמאות</w:t>
      </w:r>
      <w:r w:rsidR="009A761B">
        <w:rPr>
          <w:rFonts w:cs="David" w:hint="cs"/>
          <w:sz w:val="28"/>
          <w:szCs w:val="28"/>
          <w:rtl/>
        </w:rPr>
        <w:t>,</w:t>
      </w:r>
      <w:r>
        <w:rPr>
          <w:rFonts w:cs="David" w:hint="cs"/>
          <w:sz w:val="28"/>
          <w:szCs w:val="28"/>
          <w:rtl/>
        </w:rPr>
        <w:t xml:space="preserve"> אשר הייתה לטענתה של כהן לוינובסקי </w:t>
      </w:r>
      <w:r w:rsidR="00DF04F3">
        <w:rPr>
          <w:rFonts w:cs="David" w:hint="cs"/>
          <w:sz w:val="28"/>
          <w:szCs w:val="28"/>
          <w:rtl/>
        </w:rPr>
        <w:t xml:space="preserve">(כהן לוינובסקי, 2014) </w:t>
      </w:r>
      <w:r>
        <w:rPr>
          <w:rFonts w:cs="David" w:hint="cs"/>
          <w:sz w:val="28"/>
          <w:szCs w:val="28"/>
          <w:rtl/>
        </w:rPr>
        <w:t>נקודת מפנה בהתייחסותו של היישוב היהודי לפינוי יישוב</w:t>
      </w:r>
      <w:r w:rsidR="009A761B">
        <w:rPr>
          <w:rFonts w:cs="David" w:hint="cs"/>
          <w:sz w:val="28"/>
          <w:szCs w:val="28"/>
          <w:rtl/>
        </w:rPr>
        <w:t>ים</w:t>
      </w:r>
      <w:r w:rsidR="00EC3336">
        <w:rPr>
          <w:rFonts w:cs="David" w:hint="cs"/>
          <w:sz w:val="28"/>
          <w:szCs w:val="28"/>
          <w:rtl/>
        </w:rPr>
        <w:t>.</w:t>
      </w:r>
      <w:r>
        <w:rPr>
          <w:rFonts w:cs="David" w:hint="cs"/>
          <w:sz w:val="28"/>
          <w:szCs w:val="28"/>
          <w:rtl/>
        </w:rPr>
        <w:t xml:space="preserve"> כדי להבין את השינוי</w:t>
      </w:r>
      <w:r w:rsidR="00EE077F">
        <w:rPr>
          <w:rFonts w:cs="David" w:hint="cs"/>
          <w:sz w:val="28"/>
          <w:szCs w:val="28"/>
          <w:rtl/>
        </w:rPr>
        <w:t>,</w:t>
      </w:r>
      <w:r>
        <w:rPr>
          <w:rFonts w:cs="David" w:hint="cs"/>
          <w:sz w:val="28"/>
          <w:szCs w:val="28"/>
          <w:rtl/>
        </w:rPr>
        <w:t xml:space="preserve"> שחל בעמדת היישוב היהודי</w:t>
      </w:r>
      <w:r w:rsidR="00EE077F">
        <w:rPr>
          <w:rFonts w:cs="David" w:hint="cs"/>
          <w:sz w:val="28"/>
          <w:szCs w:val="28"/>
          <w:rtl/>
        </w:rPr>
        <w:t>,</w:t>
      </w:r>
      <w:r>
        <w:rPr>
          <w:rFonts w:cs="David" w:hint="cs"/>
          <w:sz w:val="28"/>
          <w:szCs w:val="28"/>
          <w:rtl/>
        </w:rPr>
        <w:t xml:space="preserve"> </w:t>
      </w:r>
      <w:r w:rsidR="00EE077F">
        <w:rPr>
          <w:rFonts w:cs="David" w:hint="cs"/>
          <w:sz w:val="28"/>
          <w:szCs w:val="28"/>
          <w:rtl/>
        </w:rPr>
        <w:t>יי</w:t>
      </w:r>
      <w:r>
        <w:rPr>
          <w:rFonts w:cs="David" w:hint="cs"/>
          <w:sz w:val="28"/>
          <w:szCs w:val="28"/>
          <w:rtl/>
        </w:rPr>
        <w:t>סקר</w:t>
      </w:r>
      <w:r w:rsidR="00EE077F">
        <w:rPr>
          <w:rFonts w:cs="David" w:hint="cs"/>
          <w:sz w:val="28"/>
          <w:szCs w:val="28"/>
          <w:rtl/>
        </w:rPr>
        <w:t>ו</w:t>
      </w:r>
      <w:r>
        <w:rPr>
          <w:rFonts w:cs="David" w:hint="cs"/>
          <w:sz w:val="28"/>
          <w:szCs w:val="28"/>
          <w:rtl/>
        </w:rPr>
        <w:t xml:space="preserve"> בקצרה פינוי יישובים ו</w:t>
      </w:r>
      <w:r w:rsidR="00EE077F">
        <w:rPr>
          <w:rFonts w:cs="David" w:hint="cs"/>
          <w:sz w:val="28"/>
          <w:szCs w:val="28"/>
          <w:rtl/>
        </w:rPr>
        <w:t>ה</w:t>
      </w:r>
      <w:r>
        <w:rPr>
          <w:rFonts w:cs="David" w:hint="cs"/>
          <w:sz w:val="28"/>
          <w:szCs w:val="28"/>
          <w:rtl/>
        </w:rPr>
        <w:t>פינויים האזרחים משנת 1929 ועד ל</w:t>
      </w:r>
      <w:r w:rsidR="00B009D1">
        <w:rPr>
          <w:rFonts w:cs="David" w:hint="cs"/>
          <w:sz w:val="28"/>
          <w:szCs w:val="28"/>
          <w:rtl/>
        </w:rPr>
        <w:t>פינוי היישובים ב</w:t>
      </w:r>
      <w:r>
        <w:rPr>
          <w:rFonts w:cs="David" w:hint="cs"/>
          <w:sz w:val="28"/>
          <w:szCs w:val="28"/>
          <w:rtl/>
        </w:rPr>
        <w:t xml:space="preserve">מלחמת </w:t>
      </w:r>
      <w:r w:rsidR="00B009D1">
        <w:rPr>
          <w:rFonts w:cs="David" w:hint="cs"/>
          <w:sz w:val="28"/>
          <w:szCs w:val="28"/>
          <w:rtl/>
        </w:rPr>
        <w:t>יום כיפור ב- 1973</w:t>
      </w:r>
      <w:r>
        <w:rPr>
          <w:rFonts w:cs="David" w:hint="cs"/>
          <w:sz w:val="28"/>
          <w:szCs w:val="28"/>
          <w:rtl/>
        </w:rPr>
        <w:t>.</w:t>
      </w:r>
      <w:r w:rsidR="00EC3336">
        <w:rPr>
          <w:rFonts w:cs="David" w:hint="cs"/>
          <w:sz w:val="28"/>
          <w:szCs w:val="28"/>
          <w:rtl/>
        </w:rPr>
        <w:t xml:space="preserve"> </w:t>
      </w:r>
    </w:p>
    <w:p w:rsidR="00DB0A41" w:rsidRDefault="00DB0A41" w:rsidP="00DF04F3">
      <w:pPr>
        <w:spacing w:after="0" w:line="360" w:lineRule="auto"/>
        <w:jc w:val="both"/>
        <w:rPr>
          <w:rFonts w:cs="David"/>
          <w:sz w:val="28"/>
          <w:szCs w:val="28"/>
          <w:rtl/>
        </w:rPr>
      </w:pPr>
    </w:p>
    <w:p w:rsidR="00DB0A41" w:rsidRDefault="00DB0A41" w:rsidP="00DF04F3">
      <w:pPr>
        <w:spacing w:after="0" w:line="360" w:lineRule="auto"/>
        <w:jc w:val="both"/>
        <w:rPr>
          <w:rFonts w:cs="David"/>
          <w:sz w:val="28"/>
          <w:szCs w:val="28"/>
          <w:rtl/>
        </w:rPr>
      </w:pPr>
    </w:p>
    <w:p w:rsidR="00DB0A41" w:rsidRDefault="00DB0A41" w:rsidP="00DF04F3">
      <w:pPr>
        <w:spacing w:after="0" w:line="360" w:lineRule="auto"/>
        <w:jc w:val="both"/>
        <w:rPr>
          <w:rFonts w:cs="David"/>
          <w:sz w:val="28"/>
          <w:szCs w:val="28"/>
          <w:rtl/>
        </w:rPr>
      </w:pPr>
    </w:p>
    <w:p w:rsidR="00DB0A41" w:rsidRDefault="00DB0A41" w:rsidP="00DF04F3">
      <w:pPr>
        <w:spacing w:after="0" w:line="360" w:lineRule="auto"/>
        <w:jc w:val="both"/>
        <w:rPr>
          <w:rFonts w:cs="David"/>
          <w:sz w:val="28"/>
          <w:szCs w:val="28"/>
          <w:rtl/>
        </w:rPr>
      </w:pPr>
    </w:p>
    <w:p w:rsidR="00DA26EC" w:rsidRDefault="00DA26EC" w:rsidP="00DF04F3">
      <w:pPr>
        <w:spacing w:after="0" w:line="360" w:lineRule="auto"/>
        <w:jc w:val="both"/>
        <w:rPr>
          <w:rFonts w:cs="David"/>
          <w:sz w:val="28"/>
          <w:szCs w:val="28"/>
          <w:rtl/>
        </w:rPr>
      </w:pPr>
    </w:p>
    <w:p w:rsidR="00FB12C0" w:rsidRDefault="00FB12C0" w:rsidP="00FB12C0">
      <w:pPr>
        <w:spacing w:after="0" w:line="240" w:lineRule="auto"/>
        <w:jc w:val="both"/>
        <w:rPr>
          <w:rFonts w:cs="David"/>
          <w:sz w:val="28"/>
          <w:szCs w:val="28"/>
          <w:rtl/>
        </w:rPr>
      </w:pPr>
    </w:p>
    <w:p w:rsidR="00FB12C0" w:rsidRPr="003276FB" w:rsidRDefault="00FB12C0" w:rsidP="00EB0921">
      <w:pPr>
        <w:pStyle w:val="3"/>
        <w:rPr>
          <w:rtl/>
        </w:rPr>
      </w:pPr>
      <w:bookmarkStart w:id="4" w:name="_Toc417893623"/>
      <w:bookmarkStart w:id="5" w:name="_Toc417894907"/>
      <w:r w:rsidRPr="003276FB">
        <w:rPr>
          <w:rFonts w:hint="cs"/>
          <w:rtl/>
        </w:rPr>
        <w:t xml:space="preserve">ב1. פינוי ישובים בין 1929 </w:t>
      </w:r>
      <w:r w:rsidRPr="003276FB">
        <w:rPr>
          <w:rtl/>
        </w:rPr>
        <w:t>–</w:t>
      </w:r>
      <w:r w:rsidRPr="003276FB">
        <w:rPr>
          <w:rFonts w:hint="cs"/>
          <w:rtl/>
        </w:rPr>
        <w:t xml:space="preserve"> 1948</w:t>
      </w:r>
      <w:bookmarkEnd w:id="4"/>
      <w:bookmarkEnd w:id="5"/>
    </w:p>
    <w:p w:rsidR="00FB12C0" w:rsidRDefault="00FB12C0" w:rsidP="00DB0A41">
      <w:pPr>
        <w:spacing w:after="0" w:line="240" w:lineRule="auto"/>
        <w:jc w:val="both"/>
        <w:rPr>
          <w:rFonts w:cs="David"/>
          <w:sz w:val="28"/>
          <w:szCs w:val="28"/>
          <w:rtl/>
        </w:rPr>
      </w:pPr>
    </w:p>
    <w:p w:rsidR="002B4F6F" w:rsidRDefault="0048629F" w:rsidP="00DB0A41">
      <w:pPr>
        <w:pStyle w:val="a0"/>
        <w:spacing w:after="0" w:line="360" w:lineRule="auto"/>
        <w:ind w:left="-58"/>
        <w:jc w:val="both"/>
        <w:rPr>
          <w:rFonts w:cs="David"/>
          <w:sz w:val="28"/>
          <w:szCs w:val="28"/>
          <w:rtl/>
        </w:rPr>
      </w:pPr>
      <w:r w:rsidRPr="00EE077F">
        <w:rPr>
          <w:rFonts w:cs="David" w:hint="cs"/>
          <w:b/>
          <w:bCs/>
          <w:sz w:val="28"/>
          <w:szCs w:val="28"/>
          <w:rtl/>
        </w:rPr>
        <w:t>מאורעות 1929</w:t>
      </w:r>
      <w:r w:rsidRPr="0048629F">
        <w:rPr>
          <w:rFonts w:cs="David" w:hint="cs"/>
          <w:sz w:val="28"/>
          <w:szCs w:val="28"/>
          <w:rtl/>
        </w:rPr>
        <w:t xml:space="preserve"> </w:t>
      </w:r>
      <w:r w:rsidR="009A761B">
        <w:rPr>
          <w:rFonts w:cs="David" w:hint="cs"/>
          <w:sz w:val="28"/>
          <w:szCs w:val="28"/>
          <w:rtl/>
        </w:rPr>
        <w:t xml:space="preserve">(מאורעות תרפ"ט) </w:t>
      </w:r>
      <w:r w:rsidR="009A761B" w:rsidRPr="009A761B">
        <w:rPr>
          <w:rFonts w:cs="David" w:hint="cs"/>
          <w:sz w:val="28"/>
          <w:szCs w:val="28"/>
          <w:rtl/>
        </w:rPr>
        <w:t xml:space="preserve">היו סדרה של פרעות </w:t>
      </w:r>
      <w:hyperlink r:id="rId9" w:tooltip="אלימות" w:history="1">
        <w:r w:rsidR="009A761B" w:rsidRPr="009A761B">
          <w:rPr>
            <w:rFonts w:cs="David" w:hint="cs"/>
            <w:sz w:val="28"/>
            <w:szCs w:val="28"/>
            <w:rtl/>
          </w:rPr>
          <w:t>אלימות</w:t>
        </w:r>
      </w:hyperlink>
      <w:r w:rsidR="009A761B" w:rsidRPr="009A761B">
        <w:rPr>
          <w:rFonts w:cs="David" w:hint="cs"/>
          <w:sz w:val="28"/>
          <w:szCs w:val="28"/>
          <w:rtl/>
        </w:rPr>
        <w:t xml:space="preserve"> ומעשי </w:t>
      </w:r>
      <w:hyperlink r:id="rId10" w:tooltip="טרור" w:history="1">
        <w:r w:rsidR="009A761B" w:rsidRPr="009A761B">
          <w:rPr>
            <w:rFonts w:cs="David" w:hint="cs"/>
            <w:sz w:val="28"/>
            <w:szCs w:val="28"/>
            <w:rtl/>
          </w:rPr>
          <w:t>טרור</w:t>
        </w:r>
      </w:hyperlink>
      <w:r w:rsidR="009A761B" w:rsidRPr="009A761B">
        <w:rPr>
          <w:rFonts w:cs="David" w:hint="cs"/>
          <w:sz w:val="28"/>
          <w:szCs w:val="28"/>
          <w:rtl/>
        </w:rPr>
        <w:t xml:space="preserve"> מצד ה</w:t>
      </w:r>
      <w:hyperlink r:id="rId11" w:tooltip="ערביי ישראל" w:history="1">
        <w:r w:rsidR="009A761B" w:rsidRPr="009A761B">
          <w:rPr>
            <w:rFonts w:cs="David" w:hint="cs"/>
            <w:sz w:val="28"/>
            <w:szCs w:val="28"/>
            <w:rtl/>
          </w:rPr>
          <w:t>ערבים</w:t>
        </w:r>
        <w:r w:rsidR="00EE077F">
          <w:rPr>
            <w:rFonts w:cs="David" w:hint="cs"/>
            <w:sz w:val="28"/>
            <w:szCs w:val="28"/>
            <w:rtl/>
          </w:rPr>
          <w:t>,</w:t>
        </w:r>
        <w:r w:rsidR="009A761B" w:rsidRPr="009A761B">
          <w:rPr>
            <w:rFonts w:cs="David" w:hint="cs"/>
            <w:sz w:val="28"/>
            <w:szCs w:val="28"/>
            <w:rtl/>
          </w:rPr>
          <w:t xml:space="preserve"> תושבי ארץ ישראל</w:t>
        </w:r>
      </w:hyperlink>
      <w:r w:rsidR="00EE077F">
        <w:rPr>
          <w:rFonts w:cs="David" w:hint="cs"/>
          <w:sz w:val="28"/>
          <w:szCs w:val="28"/>
          <w:rtl/>
        </w:rPr>
        <w:t>,</w:t>
      </w:r>
      <w:r w:rsidR="009A761B" w:rsidRPr="009A761B">
        <w:rPr>
          <w:rFonts w:cs="David" w:hint="cs"/>
          <w:sz w:val="28"/>
          <w:szCs w:val="28"/>
          <w:rtl/>
        </w:rPr>
        <w:t xml:space="preserve"> נגד </w:t>
      </w:r>
      <w:hyperlink r:id="rId12" w:tooltip="היישוב היהודי" w:history="1">
        <w:r w:rsidR="009A761B" w:rsidRPr="009A761B">
          <w:rPr>
            <w:rFonts w:cs="David" w:hint="cs"/>
            <w:sz w:val="28"/>
            <w:szCs w:val="28"/>
            <w:rtl/>
          </w:rPr>
          <w:t>היישוב היהודי</w:t>
        </w:r>
      </w:hyperlink>
      <w:r w:rsidR="009A761B" w:rsidRPr="009A761B">
        <w:rPr>
          <w:rFonts w:cs="David" w:hint="cs"/>
          <w:sz w:val="28"/>
          <w:szCs w:val="28"/>
          <w:rtl/>
        </w:rPr>
        <w:t xml:space="preserve"> ב</w:t>
      </w:r>
      <w:hyperlink r:id="rId13" w:tooltip="ארץ ישראל" w:history="1">
        <w:r w:rsidR="009A761B" w:rsidRPr="009A761B">
          <w:rPr>
            <w:rFonts w:cs="David" w:hint="cs"/>
            <w:sz w:val="28"/>
            <w:szCs w:val="28"/>
            <w:rtl/>
          </w:rPr>
          <w:t>ארץ ישראל</w:t>
        </w:r>
      </w:hyperlink>
      <w:r w:rsidR="009A761B">
        <w:rPr>
          <w:rFonts w:cs="David" w:hint="cs"/>
          <w:sz w:val="28"/>
          <w:szCs w:val="28"/>
          <w:rtl/>
        </w:rPr>
        <w:t xml:space="preserve">. </w:t>
      </w:r>
      <w:r w:rsidR="009A761B" w:rsidRPr="009A761B">
        <w:rPr>
          <w:rFonts w:cs="David" w:hint="cs"/>
          <w:sz w:val="28"/>
          <w:szCs w:val="28"/>
          <w:rtl/>
        </w:rPr>
        <w:t>במהלך המאורעות נרצחו 133 יהודים ו</w:t>
      </w:r>
      <w:r w:rsidR="00853561">
        <w:rPr>
          <w:rFonts w:cs="David" w:hint="cs"/>
          <w:sz w:val="28"/>
          <w:szCs w:val="28"/>
          <w:rtl/>
        </w:rPr>
        <w:t xml:space="preserve">- </w:t>
      </w:r>
      <w:r w:rsidR="009A761B" w:rsidRPr="009A761B">
        <w:rPr>
          <w:rFonts w:cs="David" w:hint="cs"/>
          <w:sz w:val="28"/>
          <w:szCs w:val="28"/>
          <w:rtl/>
        </w:rPr>
        <w:t xml:space="preserve">339 נפצעו, </w:t>
      </w:r>
      <w:r w:rsidR="00EE077F" w:rsidRPr="009A761B">
        <w:rPr>
          <w:rFonts w:cs="David" w:hint="cs"/>
          <w:sz w:val="28"/>
          <w:szCs w:val="28"/>
          <w:rtl/>
        </w:rPr>
        <w:t xml:space="preserve">יישובים וקהילות ברחבי ארץ ישראל </w:t>
      </w:r>
      <w:r w:rsidR="009A761B" w:rsidRPr="009A761B">
        <w:rPr>
          <w:rFonts w:cs="David" w:hint="cs"/>
          <w:sz w:val="28"/>
          <w:szCs w:val="28"/>
          <w:rtl/>
        </w:rPr>
        <w:t>ננטשו ונחרבו</w:t>
      </w:r>
      <w:r w:rsidR="009A761B">
        <w:rPr>
          <w:rFonts w:hint="cs"/>
          <w:rtl/>
        </w:rPr>
        <w:t>.</w:t>
      </w:r>
      <w:r w:rsidR="006C5D4B" w:rsidRPr="006C5D4B">
        <w:rPr>
          <w:rFonts w:cs="David" w:hint="cs"/>
          <w:sz w:val="28"/>
          <w:szCs w:val="28"/>
          <w:rtl/>
        </w:rPr>
        <w:t xml:space="preserve"> </w:t>
      </w:r>
      <w:r w:rsidR="006C5D4B">
        <w:rPr>
          <w:rFonts w:cs="David" w:hint="cs"/>
          <w:sz w:val="28"/>
          <w:szCs w:val="28"/>
          <w:rtl/>
        </w:rPr>
        <w:t xml:space="preserve">במהלך </w:t>
      </w:r>
      <w:r w:rsidR="00EE077F">
        <w:rPr>
          <w:rFonts w:cs="David" w:hint="cs"/>
          <w:sz w:val="28"/>
          <w:szCs w:val="28"/>
          <w:rtl/>
        </w:rPr>
        <w:t>ה</w:t>
      </w:r>
      <w:r w:rsidR="006C5D4B">
        <w:rPr>
          <w:rFonts w:cs="David" w:hint="cs"/>
          <w:sz w:val="28"/>
          <w:szCs w:val="28"/>
          <w:rtl/>
        </w:rPr>
        <w:t>מאורעות</w:t>
      </w:r>
      <w:r w:rsidR="006C5D4B" w:rsidRPr="0048629F">
        <w:rPr>
          <w:rFonts w:cs="David" w:hint="cs"/>
          <w:sz w:val="28"/>
          <w:szCs w:val="28"/>
          <w:rtl/>
        </w:rPr>
        <w:t xml:space="preserve"> פונו </w:t>
      </w:r>
      <w:r w:rsidR="006C5D4B" w:rsidRPr="006C5D4B">
        <w:rPr>
          <w:rFonts w:cs="David" w:hint="cs"/>
          <w:sz w:val="28"/>
          <w:szCs w:val="28"/>
          <w:rtl/>
        </w:rPr>
        <w:t>י</w:t>
      </w:r>
      <w:r w:rsidRPr="0048629F">
        <w:rPr>
          <w:rFonts w:cs="David" w:hint="cs"/>
          <w:sz w:val="28"/>
          <w:szCs w:val="28"/>
          <w:rtl/>
        </w:rPr>
        <w:t xml:space="preserve">לדים ונשים ממוקדי סכנה, מחלקים שונים בארץ; </w:t>
      </w:r>
      <w:r w:rsidR="00853561">
        <w:rPr>
          <w:rFonts w:cs="David" w:hint="cs"/>
          <w:sz w:val="28"/>
          <w:szCs w:val="28"/>
          <w:rtl/>
        </w:rPr>
        <w:t>מ</w:t>
      </w:r>
      <w:r w:rsidRPr="0048629F">
        <w:rPr>
          <w:rFonts w:cs="David" w:hint="cs"/>
          <w:sz w:val="28"/>
          <w:szCs w:val="28"/>
          <w:rtl/>
        </w:rPr>
        <w:t>מרחב ירושלים- בית וגן, עטרות, נווה יעקב, עמק ישראל- בית אלפה, גליל - מיסוד המעלה.</w:t>
      </w:r>
      <w:r w:rsidR="003F54FB">
        <w:rPr>
          <w:rFonts w:cs="David" w:hint="cs"/>
          <w:sz w:val="28"/>
          <w:szCs w:val="28"/>
          <w:rtl/>
        </w:rPr>
        <w:t xml:space="preserve"> "נראה שבמאורעות 1921 ו</w:t>
      </w:r>
      <w:r w:rsidR="008C2FCC">
        <w:rPr>
          <w:rFonts w:cs="David" w:hint="cs"/>
          <w:sz w:val="28"/>
          <w:szCs w:val="28"/>
          <w:rtl/>
        </w:rPr>
        <w:t xml:space="preserve">- </w:t>
      </w:r>
      <w:r w:rsidR="00853561">
        <w:rPr>
          <w:rFonts w:cs="David" w:hint="cs"/>
          <w:sz w:val="28"/>
          <w:szCs w:val="28"/>
          <w:rtl/>
        </w:rPr>
        <w:t>1</w:t>
      </w:r>
      <w:r w:rsidR="003F54FB">
        <w:rPr>
          <w:rFonts w:cs="David" w:hint="cs"/>
          <w:sz w:val="28"/>
          <w:szCs w:val="28"/>
          <w:rtl/>
        </w:rPr>
        <w:t xml:space="preserve">929 התפתחה אסטרטגיה וטקטיקה ביטחונית פרגמטית: את הנשים, הילדים והקשישים מפנים היישובים הנתונים לסכנה: ויישובים שדומה שאי אפשר להגן עליהם מפונים לפי צו של </w:t>
      </w:r>
      <w:r w:rsidR="008C2FCC">
        <w:rPr>
          <w:rFonts w:cs="David" w:hint="cs"/>
          <w:sz w:val="28"/>
          <w:szCs w:val="28"/>
          <w:rtl/>
        </w:rPr>
        <w:t>'</w:t>
      </w:r>
      <w:r w:rsidR="003F54FB">
        <w:rPr>
          <w:rFonts w:cs="David" w:hint="cs"/>
          <w:sz w:val="28"/>
          <w:szCs w:val="28"/>
          <w:rtl/>
        </w:rPr>
        <w:t>ההגנה</w:t>
      </w:r>
      <w:r w:rsidR="008C2FCC">
        <w:rPr>
          <w:rFonts w:cs="David" w:hint="cs"/>
          <w:sz w:val="28"/>
          <w:szCs w:val="28"/>
          <w:rtl/>
        </w:rPr>
        <w:t>'</w:t>
      </w:r>
      <w:r w:rsidR="003F54FB">
        <w:rPr>
          <w:rFonts w:cs="David" w:hint="cs"/>
          <w:sz w:val="28"/>
          <w:szCs w:val="28"/>
          <w:rtl/>
        </w:rPr>
        <w:t xml:space="preserve"> או השלטון הבריטי"</w:t>
      </w:r>
      <w:r w:rsidR="008C2FCC">
        <w:rPr>
          <w:rFonts w:cs="David" w:hint="cs"/>
          <w:sz w:val="28"/>
          <w:szCs w:val="28"/>
          <w:rtl/>
        </w:rPr>
        <w:t>.</w:t>
      </w:r>
      <w:r w:rsidR="003F54FB">
        <w:rPr>
          <w:rFonts w:cs="David" w:hint="cs"/>
          <w:sz w:val="28"/>
          <w:szCs w:val="28"/>
          <w:rtl/>
        </w:rPr>
        <w:t xml:space="preserve"> </w:t>
      </w:r>
      <w:r w:rsidR="003F54FB" w:rsidRPr="008C2FCC">
        <w:rPr>
          <w:rFonts w:cs="David" w:hint="cs"/>
          <w:sz w:val="28"/>
          <w:szCs w:val="28"/>
          <w:rtl/>
        </w:rPr>
        <w:t>(קליאוט, 1984, עמוד101)</w:t>
      </w:r>
    </w:p>
    <w:p w:rsidR="00A124F5" w:rsidRDefault="006C5D4B" w:rsidP="00301BEB">
      <w:pPr>
        <w:pStyle w:val="a0"/>
        <w:spacing w:after="0" w:line="360" w:lineRule="auto"/>
        <w:ind w:left="-58"/>
        <w:jc w:val="both"/>
        <w:rPr>
          <w:rFonts w:cs="David"/>
          <w:sz w:val="28"/>
          <w:szCs w:val="28"/>
          <w:rtl/>
        </w:rPr>
      </w:pPr>
      <w:r w:rsidRPr="00301BEB">
        <w:rPr>
          <w:rFonts w:cs="David" w:hint="cs"/>
          <w:b/>
          <w:bCs/>
          <w:sz w:val="28"/>
          <w:szCs w:val="28"/>
          <w:rtl/>
        </w:rPr>
        <w:t>ה</w:t>
      </w:r>
      <w:r w:rsidR="0048629F" w:rsidRPr="00301BEB">
        <w:rPr>
          <w:rFonts w:cs="David" w:hint="cs"/>
          <w:b/>
          <w:bCs/>
          <w:sz w:val="28"/>
          <w:szCs w:val="28"/>
          <w:rtl/>
        </w:rPr>
        <w:t>מרד הערבי ב</w:t>
      </w:r>
      <w:r w:rsidR="00301BEB">
        <w:rPr>
          <w:rFonts w:cs="David" w:hint="cs"/>
          <w:b/>
          <w:bCs/>
          <w:sz w:val="28"/>
          <w:szCs w:val="28"/>
          <w:rtl/>
        </w:rPr>
        <w:t>-</w:t>
      </w:r>
      <w:r w:rsidR="0048629F" w:rsidRPr="00301BEB">
        <w:rPr>
          <w:rFonts w:cs="David" w:hint="cs"/>
          <w:b/>
          <w:bCs/>
          <w:sz w:val="28"/>
          <w:szCs w:val="28"/>
          <w:rtl/>
        </w:rPr>
        <w:t xml:space="preserve"> 1936</w:t>
      </w:r>
      <w:r w:rsidRPr="00301BEB">
        <w:rPr>
          <w:rFonts w:cs="David" w:hint="cs"/>
          <w:sz w:val="24"/>
          <w:szCs w:val="24"/>
          <w:rtl/>
        </w:rPr>
        <w:t xml:space="preserve"> </w:t>
      </w:r>
      <w:r w:rsidRPr="006C5D4B">
        <w:rPr>
          <w:rFonts w:cs="David" w:hint="cs"/>
          <w:sz w:val="28"/>
          <w:szCs w:val="28"/>
          <w:rtl/>
        </w:rPr>
        <w:t xml:space="preserve">(מאורעות </w:t>
      </w:r>
      <w:hyperlink r:id="rId14" w:tooltip="ה'תרצ&quot;ו" w:history="1">
        <w:r w:rsidRPr="006C5D4B">
          <w:rPr>
            <w:rFonts w:cs="David" w:hint="cs"/>
            <w:sz w:val="28"/>
            <w:szCs w:val="28"/>
            <w:rtl/>
          </w:rPr>
          <w:t>תרצ"ו</w:t>
        </w:r>
      </w:hyperlink>
      <w:r w:rsidRPr="006C5D4B">
        <w:rPr>
          <w:rFonts w:cs="David" w:hint="cs"/>
          <w:sz w:val="28"/>
          <w:szCs w:val="28"/>
          <w:rtl/>
        </w:rPr>
        <w:t>-</w:t>
      </w:r>
      <w:hyperlink r:id="rId15" w:tooltip="ה'תרצ&quot;ט" w:history="1">
        <w:r w:rsidRPr="006C5D4B">
          <w:rPr>
            <w:rFonts w:cs="David" w:hint="cs"/>
            <w:sz w:val="28"/>
            <w:szCs w:val="28"/>
            <w:rtl/>
          </w:rPr>
          <w:t>תרצ"ט</w:t>
        </w:r>
      </w:hyperlink>
      <w:r w:rsidRPr="006C5D4B">
        <w:rPr>
          <w:rFonts w:cs="David" w:hint="cs"/>
          <w:sz w:val="28"/>
          <w:szCs w:val="28"/>
          <w:rtl/>
        </w:rPr>
        <w:t xml:space="preserve">) - היה </w:t>
      </w:r>
      <w:hyperlink r:id="rId16" w:tooltip="מרד" w:history="1">
        <w:r w:rsidRPr="006C5D4B">
          <w:rPr>
            <w:rFonts w:cs="David" w:hint="cs"/>
            <w:sz w:val="28"/>
            <w:szCs w:val="28"/>
            <w:rtl/>
          </w:rPr>
          <w:t>מרד</w:t>
        </w:r>
      </w:hyperlink>
      <w:r w:rsidRPr="006C5D4B">
        <w:rPr>
          <w:rFonts w:cs="David" w:hint="cs"/>
          <w:sz w:val="28"/>
          <w:szCs w:val="28"/>
          <w:rtl/>
        </w:rPr>
        <w:t xml:space="preserve"> מאורגן שפרץ בארץ ישראל בשנת </w:t>
      </w:r>
      <w:hyperlink r:id="rId17" w:tooltip="1936" w:history="1">
        <w:r w:rsidRPr="006C5D4B">
          <w:rPr>
            <w:rFonts w:cs="David" w:hint="cs"/>
            <w:sz w:val="28"/>
            <w:szCs w:val="28"/>
            <w:rtl/>
          </w:rPr>
          <w:t>1936</w:t>
        </w:r>
      </w:hyperlink>
      <w:r w:rsidRPr="006C5D4B">
        <w:rPr>
          <w:rFonts w:cs="David" w:hint="cs"/>
          <w:sz w:val="28"/>
          <w:szCs w:val="28"/>
          <w:rtl/>
        </w:rPr>
        <w:t xml:space="preserve">, ונמשך בהפסקות עד מרץ </w:t>
      </w:r>
      <w:hyperlink r:id="rId18" w:tooltip="1939" w:history="1">
        <w:r w:rsidRPr="006C5D4B">
          <w:rPr>
            <w:rFonts w:cs="David" w:hint="cs"/>
            <w:sz w:val="28"/>
            <w:szCs w:val="28"/>
            <w:rtl/>
          </w:rPr>
          <w:t>1939</w:t>
        </w:r>
      </w:hyperlink>
      <w:r w:rsidRPr="006C5D4B">
        <w:rPr>
          <w:rFonts w:cs="David" w:hint="cs"/>
          <w:sz w:val="28"/>
          <w:szCs w:val="28"/>
          <w:rtl/>
        </w:rPr>
        <w:t xml:space="preserve">. המרד כלל </w:t>
      </w:r>
      <w:r>
        <w:rPr>
          <w:rFonts w:cs="David" w:hint="cs"/>
          <w:sz w:val="28"/>
          <w:szCs w:val="28"/>
          <w:rtl/>
        </w:rPr>
        <w:t xml:space="preserve">הצתת גידולים חקלאיים, פגיעה ברכוש יהודי וחמור מכך </w:t>
      </w:r>
      <w:r w:rsidRPr="006C5D4B">
        <w:rPr>
          <w:rFonts w:cs="David" w:hint="cs"/>
          <w:sz w:val="28"/>
          <w:szCs w:val="28"/>
          <w:rtl/>
        </w:rPr>
        <w:t xml:space="preserve">פעולות </w:t>
      </w:r>
      <w:hyperlink r:id="rId19" w:tooltip="טרור" w:history="1">
        <w:r w:rsidRPr="006C5D4B">
          <w:rPr>
            <w:rFonts w:cs="David" w:hint="cs"/>
            <w:sz w:val="28"/>
            <w:szCs w:val="28"/>
            <w:rtl/>
          </w:rPr>
          <w:t>טרור</w:t>
        </w:r>
      </w:hyperlink>
      <w:r w:rsidRPr="006C5D4B">
        <w:rPr>
          <w:rFonts w:cs="David" w:hint="cs"/>
          <w:sz w:val="28"/>
          <w:szCs w:val="28"/>
          <w:rtl/>
        </w:rPr>
        <w:t xml:space="preserve"> מגוונות </w:t>
      </w:r>
      <w:r>
        <w:rPr>
          <w:rFonts w:cs="David" w:hint="cs"/>
          <w:sz w:val="28"/>
          <w:szCs w:val="28"/>
          <w:rtl/>
        </w:rPr>
        <w:t>שבמהלכן</w:t>
      </w:r>
      <w:r w:rsidRPr="006C5D4B">
        <w:rPr>
          <w:rFonts w:cs="David" w:hint="cs"/>
          <w:sz w:val="28"/>
          <w:szCs w:val="28"/>
          <w:rtl/>
        </w:rPr>
        <w:t xml:space="preserve"> נהרגו למעלה מ-600 יהודים</w:t>
      </w:r>
      <w:r>
        <w:rPr>
          <w:rFonts w:cs="David" w:hint="cs"/>
          <w:sz w:val="28"/>
          <w:szCs w:val="28"/>
          <w:rtl/>
        </w:rPr>
        <w:t xml:space="preserve"> ו</w:t>
      </w:r>
      <w:r w:rsidRPr="006C5D4B">
        <w:rPr>
          <w:rFonts w:cs="David" w:hint="cs"/>
          <w:sz w:val="28"/>
          <w:szCs w:val="28"/>
          <w:rtl/>
        </w:rPr>
        <w:t>כ-200 בריטים</w:t>
      </w:r>
      <w:r>
        <w:rPr>
          <w:rFonts w:cs="David" w:hint="cs"/>
          <w:sz w:val="28"/>
          <w:szCs w:val="28"/>
          <w:rtl/>
        </w:rPr>
        <w:t>.</w:t>
      </w:r>
      <w:r w:rsidRPr="006C5D4B">
        <w:rPr>
          <w:rFonts w:cs="David" w:hint="cs"/>
          <w:sz w:val="28"/>
          <w:szCs w:val="28"/>
          <w:rtl/>
        </w:rPr>
        <w:t xml:space="preserve"> במהלך המרד </w:t>
      </w:r>
      <w:r w:rsidR="0048629F">
        <w:rPr>
          <w:rFonts w:cs="David" w:hint="cs"/>
          <w:sz w:val="28"/>
          <w:szCs w:val="28"/>
          <w:rtl/>
        </w:rPr>
        <w:t xml:space="preserve">היו אלפי פליטים מיפו, </w:t>
      </w:r>
      <w:r w:rsidR="00301BEB">
        <w:rPr>
          <w:rFonts w:cs="David" w:hint="cs"/>
          <w:sz w:val="28"/>
          <w:szCs w:val="28"/>
          <w:rtl/>
        </w:rPr>
        <w:t>מ</w:t>
      </w:r>
      <w:r w:rsidR="0048629F">
        <w:rPr>
          <w:rFonts w:cs="David" w:hint="cs"/>
          <w:sz w:val="28"/>
          <w:szCs w:val="28"/>
          <w:rtl/>
        </w:rPr>
        <w:t>חיפה ו</w:t>
      </w:r>
      <w:r w:rsidR="008C2FCC">
        <w:rPr>
          <w:rFonts w:cs="David" w:hint="cs"/>
          <w:sz w:val="28"/>
          <w:szCs w:val="28"/>
          <w:rtl/>
        </w:rPr>
        <w:t>מ</w:t>
      </w:r>
      <w:r w:rsidR="0048629F">
        <w:rPr>
          <w:rFonts w:cs="David" w:hint="cs"/>
          <w:sz w:val="28"/>
          <w:szCs w:val="28"/>
          <w:rtl/>
        </w:rPr>
        <w:t>יישוב</w:t>
      </w:r>
      <w:r w:rsidR="005B7617">
        <w:rPr>
          <w:rFonts w:cs="David" w:hint="cs"/>
          <w:sz w:val="28"/>
          <w:szCs w:val="28"/>
          <w:rtl/>
        </w:rPr>
        <w:t>ים מבודדים שביקשו לפנות לפחות את הנשים והילדים. מבקשי הפינוי טענו כי פינוי הילדים יחזק</w:t>
      </w:r>
      <w:r w:rsidR="007C00BC">
        <w:rPr>
          <w:rFonts w:cs="David" w:hint="cs"/>
          <w:sz w:val="28"/>
          <w:szCs w:val="28"/>
          <w:rtl/>
        </w:rPr>
        <w:t xml:space="preserve"> את הנקודות, </w:t>
      </w:r>
      <w:r w:rsidR="00301BEB">
        <w:rPr>
          <w:rFonts w:cs="David" w:hint="cs"/>
          <w:sz w:val="28"/>
          <w:szCs w:val="28"/>
          <w:rtl/>
        </w:rPr>
        <w:t>מ</w:t>
      </w:r>
      <w:r w:rsidR="007C00BC">
        <w:rPr>
          <w:rFonts w:cs="David" w:hint="cs"/>
          <w:sz w:val="28"/>
          <w:szCs w:val="28"/>
          <w:rtl/>
        </w:rPr>
        <w:t>כיוון שיעסקו בעיקר</w:t>
      </w:r>
      <w:r w:rsidR="005B7617">
        <w:rPr>
          <w:rFonts w:cs="David" w:hint="cs"/>
          <w:sz w:val="28"/>
          <w:szCs w:val="28"/>
          <w:rtl/>
        </w:rPr>
        <w:t xml:space="preserve"> בלחימה </w:t>
      </w:r>
      <w:r w:rsidR="00301BEB">
        <w:rPr>
          <w:rFonts w:cs="David" w:hint="cs"/>
          <w:sz w:val="28"/>
          <w:szCs w:val="28"/>
          <w:rtl/>
        </w:rPr>
        <w:t>ו</w:t>
      </w:r>
      <w:r w:rsidR="005B7617">
        <w:rPr>
          <w:rFonts w:cs="David" w:hint="cs"/>
          <w:sz w:val="28"/>
          <w:szCs w:val="28"/>
          <w:rtl/>
        </w:rPr>
        <w:t>הרחקת הילדים והצ</w:t>
      </w:r>
      <w:r w:rsidR="00A124F5">
        <w:rPr>
          <w:rFonts w:cs="David" w:hint="cs"/>
          <w:sz w:val="28"/>
          <w:szCs w:val="28"/>
          <w:rtl/>
        </w:rPr>
        <w:t>לתם ישמר</w:t>
      </w:r>
      <w:r w:rsidR="00301BEB">
        <w:rPr>
          <w:rFonts w:cs="David" w:hint="cs"/>
          <w:sz w:val="28"/>
          <w:szCs w:val="28"/>
          <w:rtl/>
        </w:rPr>
        <w:t>ו</w:t>
      </w:r>
      <w:r w:rsidR="00A124F5">
        <w:rPr>
          <w:rFonts w:cs="David" w:hint="cs"/>
          <w:sz w:val="28"/>
          <w:szCs w:val="28"/>
          <w:rtl/>
        </w:rPr>
        <w:t xml:space="preserve"> את המפעל הציוני בעתיד.</w:t>
      </w:r>
      <w:r w:rsidR="00DE757C">
        <w:rPr>
          <w:rFonts w:cs="David" w:hint="cs"/>
          <w:sz w:val="28"/>
          <w:szCs w:val="28"/>
          <w:rtl/>
        </w:rPr>
        <w:t xml:space="preserve"> "יפו התרוקנה מיהודים בפרעות 1936 וכן רוחמה ועין זיתים התרוקנו מתושב</w:t>
      </w:r>
      <w:r w:rsidR="00301BEB">
        <w:rPr>
          <w:rFonts w:cs="David" w:hint="cs"/>
          <w:sz w:val="28"/>
          <w:szCs w:val="28"/>
          <w:rtl/>
        </w:rPr>
        <w:t>י</w:t>
      </w:r>
      <w:r w:rsidR="00DE757C">
        <w:rPr>
          <w:rFonts w:cs="David" w:hint="cs"/>
          <w:sz w:val="28"/>
          <w:szCs w:val="28"/>
          <w:rtl/>
        </w:rPr>
        <w:t>הן היהודים מפחד התקפות ערביות</w:t>
      </w:r>
      <w:r w:rsidR="00DE757C" w:rsidRPr="00301BEB">
        <w:rPr>
          <w:rFonts w:cs="David" w:hint="cs"/>
          <w:sz w:val="28"/>
          <w:szCs w:val="28"/>
          <w:rtl/>
        </w:rPr>
        <w:t>"</w:t>
      </w:r>
      <w:r w:rsidR="00301BEB" w:rsidRPr="00301BEB">
        <w:rPr>
          <w:rFonts w:cs="David" w:hint="cs"/>
          <w:sz w:val="28"/>
          <w:szCs w:val="28"/>
          <w:rtl/>
        </w:rPr>
        <w:t xml:space="preserve">. </w:t>
      </w:r>
      <w:r w:rsidR="00DE757C" w:rsidRPr="00301BEB">
        <w:rPr>
          <w:rFonts w:cs="David" w:hint="cs"/>
          <w:sz w:val="28"/>
          <w:szCs w:val="28"/>
          <w:rtl/>
        </w:rPr>
        <w:t>(קליאוט, 1984, עמוד 102).</w:t>
      </w:r>
    </w:p>
    <w:p w:rsidR="0048629F" w:rsidRDefault="005B7617" w:rsidP="00301BEB">
      <w:pPr>
        <w:pStyle w:val="a0"/>
        <w:spacing w:after="0" w:line="360" w:lineRule="auto"/>
        <w:ind w:left="-58"/>
        <w:jc w:val="both"/>
        <w:rPr>
          <w:rFonts w:cs="David"/>
          <w:sz w:val="28"/>
          <w:szCs w:val="28"/>
          <w:rtl/>
        </w:rPr>
      </w:pPr>
      <w:r>
        <w:rPr>
          <w:rFonts w:cs="David" w:hint="cs"/>
          <w:sz w:val="28"/>
          <w:szCs w:val="28"/>
          <w:rtl/>
        </w:rPr>
        <w:t>מנגד</w:t>
      </w:r>
      <w:r w:rsidR="006C5D4B">
        <w:rPr>
          <w:rFonts w:cs="David" w:hint="cs"/>
          <w:sz w:val="28"/>
          <w:szCs w:val="28"/>
          <w:rtl/>
        </w:rPr>
        <w:t>,</w:t>
      </w:r>
      <w:r>
        <w:rPr>
          <w:rFonts w:cs="David" w:hint="cs"/>
          <w:sz w:val="28"/>
          <w:szCs w:val="28"/>
          <w:rtl/>
        </w:rPr>
        <w:t xml:space="preserve"> </w:t>
      </w:r>
      <w:r w:rsidRPr="00DB0A41">
        <w:rPr>
          <w:rFonts w:cs="David" w:hint="cs"/>
          <w:sz w:val="28"/>
          <w:szCs w:val="28"/>
          <w:rtl/>
        </w:rPr>
        <w:t>עמד</w:t>
      </w:r>
      <w:r w:rsidR="006C5D4B" w:rsidRPr="00DB0A41">
        <w:rPr>
          <w:rFonts w:cs="David" w:hint="cs"/>
          <w:sz w:val="28"/>
          <w:szCs w:val="28"/>
          <w:rtl/>
        </w:rPr>
        <w:t>ו</w:t>
      </w:r>
      <w:r w:rsidRPr="00DB0A41">
        <w:rPr>
          <w:rFonts w:cs="David" w:hint="cs"/>
          <w:sz w:val="28"/>
          <w:szCs w:val="28"/>
          <w:rtl/>
        </w:rPr>
        <w:t xml:space="preserve"> טבנקין</w:t>
      </w:r>
      <w:r>
        <w:rPr>
          <w:rFonts w:cs="David" w:hint="cs"/>
          <w:sz w:val="28"/>
          <w:szCs w:val="28"/>
          <w:rtl/>
        </w:rPr>
        <w:t xml:space="preserve"> ותומכיו וטענו כי </w:t>
      </w:r>
      <w:r w:rsidR="00B35454">
        <w:rPr>
          <w:rFonts w:cs="David" w:hint="cs"/>
          <w:sz w:val="28"/>
          <w:szCs w:val="28"/>
          <w:rtl/>
        </w:rPr>
        <w:t>"</w:t>
      </w:r>
      <w:r>
        <w:rPr>
          <w:rFonts w:cs="David" w:hint="cs"/>
          <w:sz w:val="28"/>
          <w:szCs w:val="28"/>
          <w:rtl/>
        </w:rPr>
        <w:t xml:space="preserve">הסכנה הגדולה </w:t>
      </w:r>
      <w:r w:rsidR="00B35454">
        <w:rPr>
          <w:rFonts w:cs="David" w:hint="cs"/>
          <w:sz w:val="28"/>
          <w:szCs w:val="28"/>
          <w:rtl/>
        </w:rPr>
        <w:t xml:space="preserve">ביותר בשבילנו היא </w:t>
      </w:r>
      <w:r w:rsidR="00301BEB">
        <w:rPr>
          <w:rFonts w:cs="David" w:hint="cs"/>
          <w:sz w:val="28"/>
          <w:szCs w:val="28"/>
          <w:rtl/>
        </w:rPr>
        <w:t>(</w:t>
      </w:r>
      <w:r w:rsidR="00B35454">
        <w:rPr>
          <w:rFonts w:cs="David" w:hint="cs"/>
          <w:sz w:val="28"/>
          <w:szCs w:val="28"/>
          <w:rtl/>
        </w:rPr>
        <w:t>...</w:t>
      </w:r>
      <w:r w:rsidR="00301BEB">
        <w:rPr>
          <w:rFonts w:cs="David" w:hint="cs"/>
          <w:sz w:val="28"/>
          <w:szCs w:val="28"/>
          <w:rtl/>
        </w:rPr>
        <w:t>)</w:t>
      </w:r>
      <w:r>
        <w:rPr>
          <w:rFonts w:cs="David" w:hint="cs"/>
          <w:sz w:val="28"/>
          <w:szCs w:val="28"/>
          <w:rtl/>
        </w:rPr>
        <w:t xml:space="preserve"> הכניעה מבפנים</w:t>
      </w:r>
      <w:r w:rsidR="00301BEB">
        <w:rPr>
          <w:rFonts w:cs="David" w:hint="cs"/>
          <w:sz w:val="28"/>
          <w:szCs w:val="28"/>
          <w:rtl/>
        </w:rPr>
        <w:t>(</w:t>
      </w:r>
      <w:r w:rsidR="00B35454">
        <w:rPr>
          <w:rFonts w:cs="David" w:hint="cs"/>
          <w:sz w:val="28"/>
          <w:szCs w:val="28"/>
          <w:rtl/>
        </w:rPr>
        <w:t>...</w:t>
      </w:r>
      <w:r w:rsidR="00301BEB">
        <w:rPr>
          <w:rFonts w:cs="David" w:hint="cs"/>
          <w:sz w:val="28"/>
          <w:szCs w:val="28"/>
          <w:rtl/>
        </w:rPr>
        <w:t>)</w:t>
      </w:r>
      <w:r w:rsidR="00B35454">
        <w:rPr>
          <w:rFonts w:cs="David" w:hint="cs"/>
          <w:sz w:val="28"/>
          <w:szCs w:val="28"/>
          <w:rtl/>
        </w:rPr>
        <w:t xml:space="preserve"> אין גבול לנסיגה" (כהן לוינובסקי, </w:t>
      </w:r>
      <w:r w:rsidR="008C2FCC">
        <w:rPr>
          <w:rFonts w:cs="David" w:hint="cs"/>
          <w:sz w:val="28"/>
          <w:szCs w:val="28"/>
          <w:rtl/>
        </w:rPr>
        <w:t>2014). עוד אמרו, כי</w:t>
      </w:r>
      <w:r>
        <w:rPr>
          <w:rFonts w:cs="David" w:hint="cs"/>
          <w:sz w:val="28"/>
          <w:szCs w:val="28"/>
          <w:rtl/>
        </w:rPr>
        <w:t xml:space="preserve"> אין מקום בטוח יותר</w:t>
      </w:r>
      <w:r w:rsidR="009A1690">
        <w:rPr>
          <w:rFonts w:cs="David" w:hint="cs"/>
          <w:sz w:val="28"/>
          <w:szCs w:val="28"/>
          <w:rtl/>
        </w:rPr>
        <w:t>,</w:t>
      </w:r>
      <w:r>
        <w:rPr>
          <w:rFonts w:cs="David" w:hint="cs"/>
          <w:sz w:val="28"/>
          <w:szCs w:val="28"/>
          <w:rtl/>
        </w:rPr>
        <w:t xml:space="preserve"> כל הארץ היא חזית וכן טענו כי פינוי הילדים עשוי לגרום לנסיגה כללית מהנקודה כי למגנים לא תהיה סיבה להגן בחירוף נפש על ביתם.</w:t>
      </w:r>
      <w:r w:rsidR="00A124F5">
        <w:rPr>
          <w:rFonts w:cs="David" w:hint="cs"/>
          <w:sz w:val="28"/>
          <w:szCs w:val="28"/>
          <w:rtl/>
        </w:rPr>
        <w:t xml:space="preserve"> בסופו של דבר </w:t>
      </w:r>
      <w:r w:rsidR="009A1690">
        <w:rPr>
          <w:rFonts w:cs="David" w:hint="cs"/>
          <w:sz w:val="28"/>
          <w:szCs w:val="28"/>
          <w:rtl/>
        </w:rPr>
        <w:t xml:space="preserve">במהלך המאורעות, </w:t>
      </w:r>
      <w:r w:rsidR="00A124F5">
        <w:rPr>
          <w:rFonts w:cs="David" w:hint="cs"/>
          <w:sz w:val="28"/>
          <w:szCs w:val="28"/>
          <w:rtl/>
        </w:rPr>
        <w:t>פונו הנשים והילדים למקומות בטוחים יותר, בין אם בצורה מאורגנת ובין אם ב</w:t>
      </w:r>
      <w:r w:rsidR="00301BEB">
        <w:rPr>
          <w:rFonts w:cs="David" w:hint="cs"/>
          <w:sz w:val="28"/>
          <w:szCs w:val="28"/>
          <w:rtl/>
        </w:rPr>
        <w:t>אופן פרטי</w:t>
      </w:r>
      <w:r w:rsidR="00A124F5">
        <w:rPr>
          <w:rFonts w:cs="David" w:hint="cs"/>
          <w:sz w:val="28"/>
          <w:szCs w:val="28"/>
          <w:rtl/>
        </w:rPr>
        <w:t>.</w:t>
      </w:r>
    </w:p>
    <w:p w:rsidR="00DB0A41" w:rsidRDefault="008C2FCC" w:rsidP="008C2FCC">
      <w:pPr>
        <w:pStyle w:val="a0"/>
        <w:spacing w:after="0" w:line="360" w:lineRule="auto"/>
        <w:ind w:left="-58"/>
        <w:jc w:val="both"/>
        <w:rPr>
          <w:rFonts w:cs="David"/>
          <w:sz w:val="28"/>
          <w:szCs w:val="28"/>
          <w:rtl/>
        </w:rPr>
      </w:pPr>
      <w:r w:rsidRPr="008C2FCC">
        <w:rPr>
          <w:rFonts w:cs="David" w:hint="cs"/>
          <w:sz w:val="28"/>
          <w:szCs w:val="28"/>
          <w:rtl/>
        </w:rPr>
        <w:t>כך היה גם</w:t>
      </w:r>
      <w:r w:rsidR="00301BEB" w:rsidRPr="00301BEB">
        <w:rPr>
          <w:rFonts w:cs="David" w:hint="cs"/>
          <w:b/>
          <w:bCs/>
          <w:sz w:val="28"/>
          <w:szCs w:val="28"/>
          <w:rtl/>
        </w:rPr>
        <w:t xml:space="preserve"> </w:t>
      </w:r>
      <w:r>
        <w:rPr>
          <w:rFonts w:cs="David" w:hint="cs"/>
          <w:b/>
          <w:bCs/>
          <w:sz w:val="28"/>
          <w:szCs w:val="28"/>
          <w:rtl/>
        </w:rPr>
        <w:t>ב</w:t>
      </w:r>
      <w:r w:rsidR="005B7617" w:rsidRPr="00301BEB">
        <w:rPr>
          <w:rFonts w:cs="David" w:hint="cs"/>
          <w:b/>
          <w:bCs/>
          <w:sz w:val="28"/>
          <w:szCs w:val="28"/>
          <w:rtl/>
        </w:rPr>
        <w:t>פינוי במלחמת העולם השנייה</w:t>
      </w:r>
      <w:r w:rsidR="005B7617" w:rsidRPr="00301BEB">
        <w:rPr>
          <w:rFonts w:cs="David" w:hint="cs"/>
          <w:b/>
          <w:bCs/>
          <w:sz w:val="24"/>
          <w:szCs w:val="24"/>
          <w:rtl/>
        </w:rPr>
        <w:t xml:space="preserve">- </w:t>
      </w:r>
      <w:r w:rsidR="005B7617" w:rsidRPr="005B7617">
        <w:rPr>
          <w:rFonts w:cs="David" w:hint="cs"/>
          <w:sz w:val="28"/>
          <w:szCs w:val="28"/>
          <w:rtl/>
        </w:rPr>
        <w:t>ראשית</w:t>
      </w:r>
      <w:r w:rsidR="00301BEB">
        <w:rPr>
          <w:rFonts w:cs="David" w:hint="cs"/>
          <w:sz w:val="28"/>
          <w:szCs w:val="28"/>
          <w:rtl/>
        </w:rPr>
        <w:t>,</w:t>
      </w:r>
      <w:r w:rsidR="005B7617" w:rsidRPr="005B7617">
        <w:rPr>
          <w:rFonts w:cs="David" w:hint="cs"/>
          <w:sz w:val="28"/>
          <w:szCs w:val="28"/>
          <w:rtl/>
        </w:rPr>
        <w:t xml:space="preserve"> יש לציין כי </w:t>
      </w:r>
      <w:r w:rsidR="00EF0439">
        <w:rPr>
          <w:rFonts w:cs="David" w:hint="cs"/>
          <w:sz w:val="28"/>
          <w:szCs w:val="28"/>
          <w:rtl/>
        </w:rPr>
        <w:t>במלחמת העולם השנייה חלה החרפה באיום</w:t>
      </w:r>
      <w:r w:rsidR="005B7617" w:rsidRPr="005B7617">
        <w:rPr>
          <w:rFonts w:cs="David" w:hint="cs"/>
          <w:sz w:val="28"/>
          <w:szCs w:val="28"/>
          <w:rtl/>
        </w:rPr>
        <w:t xml:space="preserve"> שעמד בפני הייש</w:t>
      </w:r>
      <w:r w:rsidR="00EF0439">
        <w:rPr>
          <w:rFonts w:cs="David" w:hint="cs"/>
          <w:sz w:val="28"/>
          <w:szCs w:val="28"/>
          <w:rtl/>
        </w:rPr>
        <w:t>וב היהודי. אם טרם המלחמה התמודדות היישוב הייתה לכל היותר</w:t>
      </w:r>
      <w:r w:rsidR="005B7617" w:rsidRPr="005B7617">
        <w:rPr>
          <w:rFonts w:cs="David" w:hint="cs"/>
          <w:sz w:val="28"/>
          <w:szCs w:val="28"/>
          <w:rtl/>
        </w:rPr>
        <w:t xml:space="preserve"> </w:t>
      </w:r>
      <w:r w:rsidR="00EF0439">
        <w:rPr>
          <w:rFonts w:cs="David" w:hint="cs"/>
          <w:sz w:val="28"/>
          <w:szCs w:val="28"/>
          <w:rtl/>
        </w:rPr>
        <w:t xml:space="preserve">עם </w:t>
      </w:r>
      <w:r w:rsidR="005B7617" w:rsidRPr="005B7617">
        <w:rPr>
          <w:rFonts w:cs="David" w:hint="cs"/>
          <w:sz w:val="28"/>
          <w:szCs w:val="28"/>
          <w:rtl/>
        </w:rPr>
        <w:t xml:space="preserve">ערבים </w:t>
      </w:r>
      <w:r w:rsidR="00EF0439">
        <w:rPr>
          <w:rFonts w:cs="David" w:hint="cs"/>
          <w:sz w:val="28"/>
          <w:szCs w:val="28"/>
          <w:rtl/>
        </w:rPr>
        <w:t>החמושים</w:t>
      </w:r>
      <w:r w:rsidR="005B7617" w:rsidRPr="005B7617">
        <w:rPr>
          <w:rFonts w:cs="David" w:hint="cs"/>
          <w:sz w:val="28"/>
          <w:szCs w:val="28"/>
          <w:rtl/>
        </w:rPr>
        <w:t xml:space="preserve"> </w:t>
      </w:r>
      <w:r w:rsidR="00EF0439">
        <w:rPr>
          <w:rFonts w:cs="David" w:hint="cs"/>
          <w:sz w:val="28"/>
          <w:szCs w:val="28"/>
          <w:rtl/>
        </w:rPr>
        <w:t>ב</w:t>
      </w:r>
      <w:r w:rsidR="005B7617" w:rsidRPr="005B7617">
        <w:rPr>
          <w:rFonts w:cs="David" w:hint="cs"/>
          <w:sz w:val="28"/>
          <w:szCs w:val="28"/>
          <w:rtl/>
        </w:rPr>
        <w:t xml:space="preserve">נשק אישי, </w:t>
      </w:r>
      <w:r w:rsidR="00301BEB">
        <w:rPr>
          <w:rFonts w:cs="David" w:hint="cs"/>
          <w:sz w:val="28"/>
          <w:szCs w:val="28"/>
          <w:rtl/>
        </w:rPr>
        <w:t>הרי ש</w:t>
      </w:r>
      <w:r w:rsidR="00EF0439">
        <w:rPr>
          <w:rFonts w:cs="David" w:hint="cs"/>
          <w:sz w:val="28"/>
          <w:szCs w:val="28"/>
          <w:rtl/>
        </w:rPr>
        <w:t>בתקופה זו ההתמודדות הייתה</w:t>
      </w:r>
      <w:r w:rsidR="005B7617" w:rsidRPr="005B7617">
        <w:rPr>
          <w:rFonts w:cs="David" w:hint="cs"/>
          <w:sz w:val="28"/>
          <w:szCs w:val="28"/>
          <w:rtl/>
        </w:rPr>
        <w:t xml:space="preserve"> אל מול צבאות </w:t>
      </w:r>
      <w:r w:rsidR="00EF0439" w:rsidRPr="005B7617">
        <w:rPr>
          <w:rFonts w:cs="David" w:hint="cs"/>
          <w:sz w:val="28"/>
          <w:szCs w:val="28"/>
          <w:rtl/>
        </w:rPr>
        <w:t xml:space="preserve">סדירים </w:t>
      </w:r>
      <w:r w:rsidR="005B7617" w:rsidRPr="005B7617">
        <w:rPr>
          <w:rFonts w:cs="David" w:hint="cs"/>
          <w:sz w:val="28"/>
          <w:szCs w:val="28"/>
          <w:rtl/>
        </w:rPr>
        <w:t>גדולים</w:t>
      </w:r>
      <w:r w:rsidR="00EF0439">
        <w:rPr>
          <w:rFonts w:cs="David" w:hint="cs"/>
          <w:sz w:val="28"/>
          <w:szCs w:val="28"/>
          <w:rtl/>
        </w:rPr>
        <w:t>,</w:t>
      </w:r>
      <w:r w:rsidR="005B7617" w:rsidRPr="005B7617">
        <w:rPr>
          <w:rFonts w:cs="David" w:hint="cs"/>
          <w:sz w:val="28"/>
          <w:szCs w:val="28"/>
          <w:rtl/>
        </w:rPr>
        <w:t xml:space="preserve"> </w:t>
      </w:r>
      <w:r w:rsidR="00EF0439">
        <w:rPr>
          <w:rFonts w:cs="David" w:hint="cs"/>
          <w:sz w:val="28"/>
          <w:szCs w:val="28"/>
          <w:rtl/>
        </w:rPr>
        <w:t>בעלי</w:t>
      </w:r>
      <w:r w:rsidR="005B7617" w:rsidRPr="005B7617">
        <w:rPr>
          <w:rFonts w:cs="David" w:hint="cs"/>
          <w:sz w:val="28"/>
          <w:szCs w:val="28"/>
          <w:rtl/>
        </w:rPr>
        <w:t xml:space="preserve"> יכולת הפגזה מהאוויר ויכולת ארטילרית מאסיבית.</w:t>
      </w:r>
      <w:r w:rsidR="005B7617">
        <w:rPr>
          <w:rFonts w:cs="David" w:hint="cs"/>
          <w:sz w:val="28"/>
          <w:szCs w:val="28"/>
          <w:rtl/>
        </w:rPr>
        <w:t xml:space="preserve"> </w:t>
      </w:r>
      <w:r w:rsidR="00EF0439">
        <w:rPr>
          <w:rFonts w:cs="David" w:hint="cs"/>
          <w:sz w:val="28"/>
          <w:szCs w:val="28"/>
          <w:rtl/>
        </w:rPr>
        <w:t>ראשי היישוב הבינו את השינוי</w:t>
      </w:r>
      <w:r w:rsidR="00301BEB">
        <w:rPr>
          <w:rFonts w:cs="David" w:hint="cs"/>
          <w:sz w:val="28"/>
          <w:szCs w:val="28"/>
          <w:rtl/>
        </w:rPr>
        <w:t>,</w:t>
      </w:r>
      <w:r w:rsidR="00EF0439">
        <w:rPr>
          <w:rFonts w:cs="David" w:hint="cs"/>
          <w:sz w:val="28"/>
          <w:szCs w:val="28"/>
          <w:rtl/>
        </w:rPr>
        <w:t xml:space="preserve"> ו</w:t>
      </w:r>
      <w:r w:rsidR="00C340CD">
        <w:rPr>
          <w:rFonts w:cs="David" w:hint="cs"/>
          <w:sz w:val="28"/>
          <w:szCs w:val="28"/>
          <w:rtl/>
        </w:rPr>
        <w:t xml:space="preserve">לאור זאת הכין </w:t>
      </w:r>
      <w:r w:rsidR="005B7617">
        <w:rPr>
          <w:rFonts w:cs="David" w:hint="cs"/>
          <w:sz w:val="28"/>
          <w:szCs w:val="28"/>
          <w:rtl/>
        </w:rPr>
        <w:t xml:space="preserve">היישוב היהודי תוכניות </w:t>
      </w:r>
      <w:r w:rsidR="00843EDB">
        <w:rPr>
          <w:rFonts w:cs="David" w:hint="cs"/>
          <w:sz w:val="28"/>
          <w:szCs w:val="28"/>
          <w:rtl/>
        </w:rPr>
        <w:t>להתגוננות ו</w:t>
      </w:r>
      <w:r w:rsidR="005B7617">
        <w:rPr>
          <w:rFonts w:cs="David" w:hint="cs"/>
          <w:sz w:val="28"/>
          <w:szCs w:val="28"/>
          <w:rtl/>
        </w:rPr>
        <w:t xml:space="preserve">לפינוי </w:t>
      </w:r>
      <w:r w:rsidR="00EF0439">
        <w:rPr>
          <w:rFonts w:cs="David" w:hint="cs"/>
          <w:sz w:val="28"/>
          <w:szCs w:val="28"/>
          <w:rtl/>
        </w:rPr>
        <w:t xml:space="preserve">משמעותי </w:t>
      </w:r>
      <w:r w:rsidR="00843EDB">
        <w:rPr>
          <w:rFonts w:cs="David" w:hint="cs"/>
          <w:sz w:val="28"/>
          <w:szCs w:val="28"/>
          <w:rtl/>
        </w:rPr>
        <w:t>כבר מ</w:t>
      </w:r>
      <w:r w:rsidR="00301BEB">
        <w:rPr>
          <w:rFonts w:cs="David" w:hint="cs"/>
          <w:sz w:val="28"/>
          <w:szCs w:val="28"/>
          <w:rtl/>
        </w:rPr>
        <w:t>-</w:t>
      </w:r>
      <w:r w:rsidR="00843EDB">
        <w:rPr>
          <w:rFonts w:cs="David" w:hint="cs"/>
          <w:sz w:val="28"/>
          <w:szCs w:val="28"/>
          <w:rtl/>
        </w:rPr>
        <w:t xml:space="preserve"> 1939</w:t>
      </w:r>
      <w:r w:rsidR="00301BEB">
        <w:rPr>
          <w:rFonts w:cs="David" w:hint="cs"/>
          <w:sz w:val="28"/>
          <w:szCs w:val="28"/>
          <w:rtl/>
        </w:rPr>
        <w:t>.</w:t>
      </w:r>
      <w:r w:rsidR="007C00BC">
        <w:rPr>
          <w:rFonts w:cs="David" w:hint="cs"/>
          <w:sz w:val="28"/>
          <w:szCs w:val="28"/>
          <w:rtl/>
        </w:rPr>
        <w:t xml:space="preserve"> התוכניות נבנו על פי המודל הבריטי.</w:t>
      </w:r>
      <w:r w:rsidR="00843EDB">
        <w:rPr>
          <w:rFonts w:cs="David" w:hint="cs"/>
          <w:sz w:val="28"/>
          <w:szCs w:val="28"/>
          <w:rtl/>
        </w:rPr>
        <w:t xml:space="preserve"> </w:t>
      </w:r>
    </w:p>
    <w:p w:rsidR="005B7617" w:rsidRDefault="009C3459" w:rsidP="008C2FCC">
      <w:pPr>
        <w:pStyle w:val="a0"/>
        <w:spacing w:after="0" w:line="360" w:lineRule="auto"/>
        <w:ind w:left="-58"/>
        <w:jc w:val="both"/>
        <w:rPr>
          <w:rFonts w:cs="David"/>
          <w:sz w:val="28"/>
          <w:szCs w:val="28"/>
          <w:rtl/>
        </w:rPr>
      </w:pPr>
      <w:r>
        <w:rPr>
          <w:rFonts w:cs="David" w:hint="cs"/>
          <w:sz w:val="28"/>
          <w:szCs w:val="28"/>
          <w:rtl/>
        </w:rPr>
        <w:lastRenderedPageBreak/>
        <w:t>"הטיפול בהתגוננות האזרחים בכלל (מקלטים, אזעקות, שירותי הג"א וכולי) וארגון המשק ביישוב בתקופת החירום של מלחמת העולם השנייה (הספקה ומלאים, פיקוח על מחירים, מלחמה בספסרות וכדומה) נעשו בהשראת המתרחש בבריטניה ובאזורים שבשליטתה</w:t>
      </w:r>
      <w:r w:rsidR="00301BEB">
        <w:rPr>
          <w:rFonts w:cs="David" w:hint="cs"/>
          <w:sz w:val="28"/>
          <w:szCs w:val="28"/>
          <w:rtl/>
        </w:rPr>
        <w:t>".</w:t>
      </w:r>
      <w:r>
        <w:rPr>
          <w:rFonts w:cs="David" w:hint="cs"/>
          <w:sz w:val="28"/>
          <w:szCs w:val="28"/>
          <w:rtl/>
        </w:rPr>
        <w:t xml:space="preserve"> (כהן לוינובסקי, 2014)</w:t>
      </w:r>
    </w:p>
    <w:p w:rsidR="002B4F6F" w:rsidRPr="00966708" w:rsidRDefault="00966708" w:rsidP="005E6DEE">
      <w:pPr>
        <w:pStyle w:val="a0"/>
        <w:spacing w:after="0" w:line="360" w:lineRule="auto"/>
        <w:ind w:left="-58"/>
        <w:jc w:val="both"/>
        <w:rPr>
          <w:rFonts w:cs="David"/>
          <w:sz w:val="28"/>
          <w:szCs w:val="28"/>
          <w:rtl/>
        </w:rPr>
      </w:pPr>
      <w:r w:rsidRPr="00966708">
        <w:rPr>
          <w:rFonts w:cs="David" w:hint="cs"/>
          <w:sz w:val="28"/>
          <w:szCs w:val="28"/>
          <w:rtl/>
        </w:rPr>
        <w:t>תוכניות הפינוי כללו תוכני</w:t>
      </w:r>
      <w:r w:rsidR="005E6DEE">
        <w:rPr>
          <w:rFonts w:cs="David" w:hint="cs"/>
          <w:sz w:val="28"/>
          <w:szCs w:val="28"/>
          <w:rtl/>
        </w:rPr>
        <w:t>ו</w:t>
      </w:r>
      <w:r w:rsidRPr="00966708">
        <w:rPr>
          <w:rFonts w:cs="David" w:hint="cs"/>
          <w:sz w:val="28"/>
          <w:szCs w:val="28"/>
          <w:rtl/>
        </w:rPr>
        <w:t>ת מפורט</w:t>
      </w:r>
      <w:r w:rsidR="005E6DEE">
        <w:rPr>
          <w:rFonts w:cs="David" w:hint="cs"/>
          <w:sz w:val="28"/>
          <w:szCs w:val="28"/>
          <w:rtl/>
        </w:rPr>
        <w:t>ו</w:t>
      </w:r>
      <w:r w:rsidRPr="00966708">
        <w:rPr>
          <w:rFonts w:cs="David" w:hint="cs"/>
          <w:sz w:val="28"/>
          <w:szCs w:val="28"/>
          <w:rtl/>
        </w:rPr>
        <w:t>ת, מתוך ההבנה כי משמעת ומסגרת הינן דבר חיוני לשמירה על רוחם של האזרחים</w:t>
      </w:r>
      <w:r w:rsidR="007C00BC">
        <w:rPr>
          <w:rFonts w:cs="David" w:hint="cs"/>
          <w:sz w:val="28"/>
          <w:szCs w:val="28"/>
          <w:rtl/>
        </w:rPr>
        <w:t>.</w:t>
      </w:r>
      <w:r w:rsidRPr="00966708">
        <w:rPr>
          <w:rFonts w:cs="David" w:hint="cs"/>
          <w:sz w:val="28"/>
          <w:szCs w:val="28"/>
          <w:rtl/>
        </w:rPr>
        <w:t xml:space="preserve"> תוכניות סדורות הוכנו </w:t>
      </w:r>
      <w:r w:rsidR="00EF0439">
        <w:rPr>
          <w:rFonts w:cs="David" w:hint="cs"/>
          <w:sz w:val="28"/>
          <w:szCs w:val="28"/>
          <w:rtl/>
        </w:rPr>
        <w:t>לכלל האוכלוסייה</w:t>
      </w:r>
      <w:r w:rsidR="00301BEB">
        <w:rPr>
          <w:rFonts w:cs="David" w:hint="cs"/>
          <w:sz w:val="28"/>
          <w:szCs w:val="28"/>
          <w:rtl/>
        </w:rPr>
        <w:t>,</w:t>
      </w:r>
      <w:r w:rsidR="008C2FCC">
        <w:rPr>
          <w:rFonts w:cs="David" w:hint="cs"/>
          <w:sz w:val="28"/>
          <w:szCs w:val="28"/>
          <w:rtl/>
        </w:rPr>
        <w:t xml:space="preserve"> אך דגש מיוחד ניתן</w:t>
      </w:r>
      <w:r w:rsidR="00EF0439">
        <w:rPr>
          <w:rFonts w:cs="David" w:hint="cs"/>
          <w:sz w:val="28"/>
          <w:szCs w:val="28"/>
          <w:rtl/>
        </w:rPr>
        <w:t xml:space="preserve"> </w:t>
      </w:r>
      <w:r w:rsidR="008C2FCC">
        <w:rPr>
          <w:rFonts w:cs="David" w:hint="cs"/>
          <w:sz w:val="28"/>
          <w:szCs w:val="28"/>
          <w:rtl/>
        </w:rPr>
        <w:t>ל</w:t>
      </w:r>
      <w:r w:rsidRPr="00966708">
        <w:rPr>
          <w:rFonts w:cs="David" w:hint="cs"/>
          <w:sz w:val="28"/>
          <w:szCs w:val="28"/>
          <w:rtl/>
        </w:rPr>
        <w:t>ילדי המפונים</w:t>
      </w:r>
      <w:r w:rsidR="00EF0439">
        <w:rPr>
          <w:rFonts w:cs="David" w:hint="cs"/>
          <w:sz w:val="28"/>
          <w:szCs w:val="28"/>
          <w:rtl/>
        </w:rPr>
        <w:t xml:space="preserve">, מתוך ההבנה כי הם הנכס </w:t>
      </w:r>
      <w:r w:rsidR="008C2FCC">
        <w:rPr>
          <w:rFonts w:cs="David" w:hint="cs"/>
          <w:sz w:val="28"/>
          <w:szCs w:val="28"/>
          <w:rtl/>
        </w:rPr>
        <w:t>ה</w:t>
      </w:r>
      <w:r w:rsidR="00EF0439">
        <w:rPr>
          <w:rFonts w:cs="David" w:hint="cs"/>
          <w:sz w:val="28"/>
          <w:szCs w:val="28"/>
          <w:rtl/>
        </w:rPr>
        <w:t xml:space="preserve">חשוב </w:t>
      </w:r>
      <w:r w:rsidR="008C2FCC">
        <w:rPr>
          <w:rFonts w:cs="David" w:hint="cs"/>
          <w:sz w:val="28"/>
          <w:szCs w:val="28"/>
          <w:rtl/>
        </w:rPr>
        <w:t xml:space="preserve">ביותר </w:t>
      </w:r>
      <w:r w:rsidR="00EF0439">
        <w:rPr>
          <w:rFonts w:cs="David" w:hint="cs"/>
          <w:sz w:val="28"/>
          <w:szCs w:val="28"/>
          <w:rtl/>
        </w:rPr>
        <w:t xml:space="preserve">ליישוב. תוכניות הילדים </w:t>
      </w:r>
      <w:r w:rsidRPr="00966708">
        <w:rPr>
          <w:rFonts w:cs="David" w:hint="cs"/>
          <w:sz w:val="28"/>
          <w:szCs w:val="28"/>
          <w:rtl/>
        </w:rPr>
        <w:t>כללו: מיפקדים, ספורט, לימודים, טיולים, פעיל</w:t>
      </w:r>
      <w:r>
        <w:rPr>
          <w:rFonts w:cs="David" w:hint="cs"/>
          <w:sz w:val="28"/>
          <w:szCs w:val="28"/>
          <w:rtl/>
        </w:rPr>
        <w:t>ו</w:t>
      </w:r>
      <w:r w:rsidRPr="00966708">
        <w:rPr>
          <w:rFonts w:cs="David" w:hint="cs"/>
          <w:sz w:val="28"/>
          <w:szCs w:val="28"/>
          <w:rtl/>
        </w:rPr>
        <w:t>יות תרבותיות משותפות ועוד.</w:t>
      </w:r>
      <w:r w:rsidR="006957C8">
        <w:rPr>
          <w:rFonts w:cs="David" w:hint="cs"/>
          <w:sz w:val="28"/>
          <w:szCs w:val="28"/>
          <w:rtl/>
        </w:rPr>
        <w:t xml:space="preserve"> </w:t>
      </w:r>
    </w:p>
    <w:p w:rsidR="003C10AE" w:rsidRDefault="008C0682" w:rsidP="00301BEB">
      <w:pPr>
        <w:pStyle w:val="a0"/>
        <w:spacing w:after="0" w:line="360" w:lineRule="auto"/>
        <w:ind w:left="-58"/>
        <w:jc w:val="both"/>
        <w:rPr>
          <w:rFonts w:cs="David"/>
          <w:sz w:val="28"/>
          <w:szCs w:val="28"/>
          <w:rtl/>
        </w:rPr>
      </w:pPr>
      <w:r w:rsidRPr="008C0682">
        <w:rPr>
          <w:rFonts w:cs="David" w:hint="cs"/>
          <w:b/>
          <w:bCs/>
          <w:sz w:val="28"/>
          <w:szCs w:val="28"/>
          <w:rtl/>
        </w:rPr>
        <w:t>פינוי מאורגן במלחמת העולם השנייה</w:t>
      </w:r>
      <w:r>
        <w:rPr>
          <w:rFonts w:cs="David" w:hint="cs"/>
          <w:sz w:val="28"/>
          <w:szCs w:val="28"/>
          <w:rtl/>
        </w:rPr>
        <w:t xml:space="preserve">- </w:t>
      </w:r>
      <w:r w:rsidR="007D3F26">
        <w:rPr>
          <w:rFonts w:cs="David" w:hint="cs"/>
          <w:sz w:val="28"/>
          <w:szCs w:val="28"/>
          <w:rtl/>
        </w:rPr>
        <w:t xml:space="preserve">ביוני 1940 נכנסה איטליה למלחמה, ואז </w:t>
      </w:r>
      <w:r w:rsidR="00301BEB">
        <w:rPr>
          <w:rFonts w:cs="David" w:hint="cs"/>
          <w:sz w:val="28"/>
          <w:szCs w:val="28"/>
          <w:rtl/>
        </w:rPr>
        <w:t xml:space="preserve">החל </w:t>
      </w:r>
      <w:r w:rsidR="007D3F26">
        <w:rPr>
          <w:rFonts w:cs="David" w:hint="cs"/>
          <w:sz w:val="28"/>
          <w:szCs w:val="28"/>
          <w:rtl/>
        </w:rPr>
        <w:t>היישוב היהודי לספוג הפצצות</w:t>
      </w:r>
      <w:r w:rsidR="00301BEB">
        <w:rPr>
          <w:rFonts w:cs="David" w:hint="cs"/>
          <w:sz w:val="28"/>
          <w:szCs w:val="28"/>
          <w:rtl/>
        </w:rPr>
        <w:t>,</w:t>
      </w:r>
      <w:r w:rsidR="007D3F26">
        <w:rPr>
          <w:rFonts w:cs="David" w:hint="cs"/>
          <w:sz w:val="28"/>
          <w:szCs w:val="28"/>
          <w:rtl/>
        </w:rPr>
        <w:t xml:space="preserve"> בעיקר על חיפה. לכן כבר</w:t>
      </w:r>
      <w:r w:rsidR="00173209" w:rsidRPr="00E85F96">
        <w:rPr>
          <w:rFonts w:cs="David" w:hint="cs"/>
          <w:sz w:val="28"/>
          <w:szCs w:val="28"/>
          <w:rtl/>
        </w:rPr>
        <w:t xml:space="preserve"> ב</w:t>
      </w:r>
      <w:r w:rsidR="00E85F96" w:rsidRPr="00E85F96">
        <w:rPr>
          <w:rFonts w:cs="David" w:hint="cs"/>
          <w:sz w:val="28"/>
          <w:szCs w:val="28"/>
          <w:rtl/>
        </w:rPr>
        <w:t>סוף יוני- תחילת יולי</w:t>
      </w:r>
      <w:r w:rsidR="00173209" w:rsidRPr="00E85F96">
        <w:rPr>
          <w:rFonts w:cs="David" w:hint="cs"/>
          <w:sz w:val="28"/>
          <w:szCs w:val="28"/>
          <w:rtl/>
        </w:rPr>
        <w:t xml:space="preserve"> 1940 </w:t>
      </w:r>
      <w:r w:rsidR="007D3F26">
        <w:rPr>
          <w:rFonts w:cs="David" w:hint="cs"/>
          <w:sz w:val="28"/>
          <w:szCs w:val="28"/>
          <w:rtl/>
        </w:rPr>
        <w:t>עוד טרם ההפגזות המשמעותיות וחרף העובדה ש</w:t>
      </w:r>
      <w:r w:rsidR="00301BEB">
        <w:rPr>
          <w:rFonts w:cs="David" w:hint="cs"/>
          <w:sz w:val="28"/>
          <w:szCs w:val="28"/>
          <w:rtl/>
        </w:rPr>
        <w:t>ה</w:t>
      </w:r>
      <w:r w:rsidR="007D3F26">
        <w:rPr>
          <w:rFonts w:cs="David" w:hint="cs"/>
          <w:sz w:val="28"/>
          <w:szCs w:val="28"/>
          <w:rtl/>
        </w:rPr>
        <w:t xml:space="preserve">קיבוצים </w:t>
      </w:r>
      <w:r w:rsidR="00301BEB">
        <w:rPr>
          <w:rFonts w:cs="David" w:hint="cs"/>
          <w:sz w:val="28"/>
          <w:szCs w:val="28"/>
          <w:rtl/>
        </w:rPr>
        <w:t>התקשו</w:t>
      </w:r>
      <w:r w:rsidR="007D3F26">
        <w:rPr>
          <w:rFonts w:cs="David" w:hint="cs"/>
          <w:sz w:val="28"/>
          <w:szCs w:val="28"/>
          <w:rtl/>
        </w:rPr>
        <w:t xml:space="preserve"> </w:t>
      </w:r>
      <w:r w:rsidR="007D3F26" w:rsidRPr="00E85F96">
        <w:rPr>
          <w:rFonts w:cs="David" w:hint="cs"/>
          <w:sz w:val="28"/>
          <w:szCs w:val="28"/>
          <w:rtl/>
        </w:rPr>
        <w:t>לקבל אישור ותמיכה לפינוי ילדי</w:t>
      </w:r>
      <w:r w:rsidR="0062041F">
        <w:rPr>
          <w:rFonts w:cs="David" w:hint="cs"/>
          <w:sz w:val="28"/>
          <w:szCs w:val="28"/>
          <w:rtl/>
        </w:rPr>
        <w:t>הם</w:t>
      </w:r>
      <w:r w:rsidR="007D3F26">
        <w:rPr>
          <w:rFonts w:cs="David" w:hint="cs"/>
          <w:sz w:val="28"/>
          <w:szCs w:val="28"/>
          <w:rtl/>
        </w:rPr>
        <w:t>,</w:t>
      </w:r>
      <w:r w:rsidR="007D3F26" w:rsidRPr="00E85F96">
        <w:rPr>
          <w:rFonts w:cs="David" w:hint="cs"/>
          <w:sz w:val="28"/>
          <w:szCs w:val="28"/>
          <w:rtl/>
        </w:rPr>
        <w:t xml:space="preserve"> </w:t>
      </w:r>
      <w:r w:rsidR="00173209" w:rsidRPr="00E85F96">
        <w:rPr>
          <w:rFonts w:cs="David" w:hint="cs"/>
          <w:sz w:val="28"/>
          <w:szCs w:val="28"/>
          <w:rtl/>
        </w:rPr>
        <w:t>פונו שני קיבוצים באופן מאורגן- ילדי עין המפרץ פונו</w:t>
      </w:r>
      <w:r w:rsidR="005033A1">
        <w:rPr>
          <w:rFonts w:cs="David" w:hint="cs"/>
          <w:sz w:val="28"/>
          <w:szCs w:val="28"/>
          <w:rtl/>
        </w:rPr>
        <w:t xml:space="preserve"> </w:t>
      </w:r>
      <w:r w:rsidR="00173209" w:rsidRPr="00E85F96">
        <w:rPr>
          <w:rFonts w:cs="David" w:hint="cs"/>
          <w:sz w:val="28"/>
          <w:szCs w:val="28"/>
          <w:rtl/>
        </w:rPr>
        <w:t xml:space="preserve"> למרחביה ולמזרע וילדי כפר מסריק פונו לשריד ולמשמר העמק</w:t>
      </w:r>
      <w:r w:rsidR="0062041F">
        <w:rPr>
          <w:rFonts w:cs="David" w:hint="cs"/>
          <w:sz w:val="28"/>
          <w:szCs w:val="28"/>
          <w:rtl/>
        </w:rPr>
        <w:t xml:space="preserve">. </w:t>
      </w:r>
      <w:r w:rsidR="003C10AE">
        <w:rPr>
          <w:rFonts w:cs="David" w:hint="cs"/>
          <w:sz w:val="28"/>
          <w:szCs w:val="28"/>
          <w:rtl/>
        </w:rPr>
        <w:t xml:space="preserve"> לאחר כחצי שנה</w:t>
      </w:r>
      <w:r w:rsidR="00301BEB">
        <w:rPr>
          <w:rFonts w:cs="David" w:hint="cs"/>
          <w:sz w:val="28"/>
          <w:szCs w:val="28"/>
          <w:rtl/>
        </w:rPr>
        <w:t>,</w:t>
      </w:r>
      <w:r w:rsidR="003C10AE">
        <w:rPr>
          <w:rFonts w:cs="David" w:hint="cs"/>
          <w:sz w:val="28"/>
          <w:szCs w:val="28"/>
          <w:rtl/>
        </w:rPr>
        <w:t xml:space="preserve"> משנראה כי חלפה הסכנה</w:t>
      </w:r>
      <w:r w:rsidR="00301BEB">
        <w:rPr>
          <w:rFonts w:cs="David" w:hint="cs"/>
          <w:sz w:val="28"/>
          <w:szCs w:val="28"/>
          <w:rtl/>
        </w:rPr>
        <w:t>,</w:t>
      </w:r>
      <w:r w:rsidR="003C10AE">
        <w:rPr>
          <w:rFonts w:cs="David" w:hint="cs"/>
          <w:sz w:val="28"/>
          <w:szCs w:val="28"/>
          <w:rtl/>
        </w:rPr>
        <w:t xml:space="preserve"> חזרו הילדים לקיבוציהם.</w:t>
      </w:r>
    </w:p>
    <w:p w:rsidR="0062041F" w:rsidRDefault="003C10AE" w:rsidP="005E6DEE">
      <w:pPr>
        <w:pStyle w:val="a0"/>
        <w:spacing w:after="0" w:line="360" w:lineRule="auto"/>
        <w:ind w:left="-58"/>
        <w:jc w:val="both"/>
        <w:rPr>
          <w:rFonts w:cs="David"/>
          <w:sz w:val="28"/>
          <w:szCs w:val="28"/>
          <w:rtl/>
        </w:rPr>
      </w:pPr>
      <w:r>
        <w:rPr>
          <w:rFonts w:cs="David" w:hint="cs"/>
          <w:sz w:val="28"/>
          <w:szCs w:val="28"/>
          <w:rtl/>
        </w:rPr>
        <w:t>ביוני 1941</w:t>
      </w:r>
      <w:r w:rsidR="001526FE">
        <w:rPr>
          <w:rFonts w:cs="David" w:hint="cs"/>
          <w:sz w:val="28"/>
          <w:szCs w:val="28"/>
          <w:rtl/>
        </w:rPr>
        <w:t xml:space="preserve">, </w:t>
      </w:r>
      <w:r>
        <w:rPr>
          <w:rFonts w:cs="David" w:hint="cs"/>
          <w:sz w:val="28"/>
          <w:szCs w:val="28"/>
          <w:rtl/>
        </w:rPr>
        <w:t>עם פלישת כוחות בריטניה ללבנון וסוריה "פונו אזרחים מחמישה קיבוצים</w:t>
      </w:r>
      <w:r w:rsidR="001526FE">
        <w:rPr>
          <w:rFonts w:cs="David" w:hint="cs"/>
          <w:sz w:val="28"/>
          <w:szCs w:val="28"/>
          <w:rtl/>
        </w:rPr>
        <w:t xml:space="preserve"> (כפר גלעדי, מדפנה לגבעת חיים, מדן לרחביה, משאר יישוב ובית הילל לכפר יחזקאל) </w:t>
      </w:r>
      <w:r>
        <w:rPr>
          <w:rFonts w:cs="David" w:hint="cs"/>
          <w:sz w:val="28"/>
          <w:szCs w:val="28"/>
          <w:rtl/>
        </w:rPr>
        <w:t xml:space="preserve">, שני מושבים ומושבה אחת- מטולה. בסך הכול פונו 517 נפשות- ילדים נשים הרות ומניקות, מטפלות ומבוגרים אחדים" (כהן לוינובסקי, 2014). </w:t>
      </w:r>
      <w:r w:rsidR="0062041F">
        <w:rPr>
          <w:rFonts w:cs="David" w:hint="cs"/>
          <w:sz w:val="28"/>
          <w:szCs w:val="28"/>
          <w:rtl/>
        </w:rPr>
        <w:t xml:space="preserve">במקרה זה התפנו היישובים למקומות דומים להם באורחות חייהם: ילדי הקיבוץ המאוחד והשומר הצעיר התפנו לקיבוצים אחרים בתנועתם, ילדי המושבים פונו </w:t>
      </w:r>
      <w:r w:rsidR="005033A1">
        <w:rPr>
          <w:rFonts w:cs="David" w:hint="cs"/>
          <w:sz w:val="28"/>
          <w:szCs w:val="28"/>
          <w:rtl/>
        </w:rPr>
        <w:t xml:space="preserve">ברובם </w:t>
      </w:r>
      <w:r w:rsidR="0062041F">
        <w:rPr>
          <w:rFonts w:cs="David" w:hint="cs"/>
          <w:sz w:val="28"/>
          <w:szCs w:val="28"/>
          <w:rtl/>
        </w:rPr>
        <w:t xml:space="preserve">למושבים </w:t>
      </w:r>
      <w:r w:rsidR="005033A1">
        <w:rPr>
          <w:rFonts w:cs="David" w:hint="cs"/>
          <w:sz w:val="28"/>
          <w:szCs w:val="28"/>
          <w:rtl/>
        </w:rPr>
        <w:t>ו</w:t>
      </w:r>
      <w:r w:rsidR="0062041F">
        <w:rPr>
          <w:rFonts w:cs="David" w:hint="cs"/>
          <w:sz w:val="28"/>
          <w:szCs w:val="28"/>
          <w:rtl/>
        </w:rPr>
        <w:t>למושבות דומות (עניין זה יוצג בהמשך כחלק מהפתרון לפינוי גם היום).</w:t>
      </w:r>
      <w:r w:rsidR="00C10B50">
        <w:rPr>
          <w:rFonts w:cs="David" w:hint="cs"/>
          <w:sz w:val="28"/>
          <w:szCs w:val="28"/>
          <w:rtl/>
        </w:rPr>
        <w:t xml:space="preserve"> </w:t>
      </w:r>
    </w:p>
    <w:p w:rsidR="001F3233" w:rsidRDefault="00C10B50" w:rsidP="00F059F1">
      <w:pPr>
        <w:pStyle w:val="a0"/>
        <w:spacing w:after="0" w:line="360" w:lineRule="auto"/>
        <w:ind w:left="-58"/>
        <w:jc w:val="both"/>
        <w:rPr>
          <w:rFonts w:cs="David"/>
          <w:sz w:val="28"/>
          <w:szCs w:val="28"/>
          <w:rtl/>
        </w:rPr>
      </w:pPr>
      <w:r>
        <w:rPr>
          <w:rFonts w:cs="David" w:hint="cs"/>
          <w:sz w:val="28"/>
          <w:szCs w:val="28"/>
          <w:rtl/>
        </w:rPr>
        <w:t>למרות הדיונים הרבים</w:t>
      </w:r>
      <w:r w:rsidR="00301BEB">
        <w:rPr>
          <w:rFonts w:cs="David" w:hint="cs"/>
          <w:sz w:val="28"/>
          <w:szCs w:val="28"/>
          <w:rtl/>
        </w:rPr>
        <w:t>,</w:t>
      </w:r>
      <w:r>
        <w:rPr>
          <w:rFonts w:cs="David" w:hint="cs"/>
          <w:sz w:val="28"/>
          <w:szCs w:val="28"/>
          <w:rtl/>
        </w:rPr>
        <w:t xml:space="preserve"> שבוצעו בהנהגה לגבי אופציית ואופן הפינוי </w:t>
      </w:r>
      <w:r w:rsidR="005033A1">
        <w:rPr>
          <w:rFonts w:cs="David" w:hint="cs"/>
          <w:sz w:val="28"/>
          <w:szCs w:val="28"/>
          <w:rtl/>
        </w:rPr>
        <w:t>וחרף כלל</w:t>
      </w:r>
      <w:r>
        <w:rPr>
          <w:rFonts w:cs="David" w:hint="cs"/>
          <w:sz w:val="28"/>
          <w:szCs w:val="28"/>
          <w:rtl/>
        </w:rPr>
        <w:t xml:space="preserve"> ההכנות שבוצעו, מבחינת היישובים והקיבוצים הייתה זו הפתעה רבה ולכן בפועל הפינוי "תפס" אותם לא מוכנים</w:t>
      </w:r>
      <w:r w:rsidR="008C2FCC">
        <w:rPr>
          <w:rFonts w:cs="David" w:hint="cs"/>
          <w:sz w:val="28"/>
          <w:szCs w:val="28"/>
          <w:rtl/>
        </w:rPr>
        <w:t xml:space="preserve"> </w:t>
      </w:r>
      <w:r>
        <w:rPr>
          <w:rFonts w:cs="David" w:hint="cs"/>
          <w:sz w:val="28"/>
          <w:szCs w:val="28"/>
          <w:rtl/>
        </w:rPr>
        <w:t>- "ככלל נחווה ליל הפינוי כאירוע קשה וטראומטי"</w:t>
      </w:r>
      <w:r w:rsidR="008C2FCC">
        <w:rPr>
          <w:rFonts w:cs="David" w:hint="cs"/>
          <w:sz w:val="28"/>
          <w:szCs w:val="28"/>
          <w:rtl/>
        </w:rPr>
        <w:t xml:space="preserve"> </w:t>
      </w:r>
      <w:r w:rsidR="005033A1">
        <w:rPr>
          <w:rFonts w:cs="David" w:hint="cs"/>
          <w:sz w:val="28"/>
          <w:szCs w:val="28"/>
          <w:rtl/>
        </w:rPr>
        <w:t>(כהן לוינובסקי, 2014)</w:t>
      </w:r>
      <w:r>
        <w:rPr>
          <w:rFonts w:cs="David" w:hint="cs"/>
          <w:sz w:val="28"/>
          <w:szCs w:val="28"/>
          <w:rtl/>
        </w:rPr>
        <w:t>.</w:t>
      </w:r>
      <w:r w:rsidR="005033A1">
        <w:rPr>
          <w:rFonts w:cs="David" w:hint="cs"/>
          <w:sz w:val="28"/>
          <w:szCs w:val="28"/>
          <w:rtl/>
        </w:rPr>
        <w:t xml:space="preserve"> </w:t>
      </w:r>
    </w:p>
    <w:p w:rsidR="00DB0A41" w:rsidRDefault="001F3233" w:rsidP="008C2FCC">
      <w:pPr>
        <w:pStyle w:val="a0"/>
        <w:spacing w:after="0" w:line="360" w:lineRule="auto"/>
        <w:ind w:left="-58"/>
        <w:jc w:val="both"/>
        <w:rPr>
          <w:rFonts w:cs="David"/>
          <w:sz w:val="28"/>
          <w:szCs w:val="28"/>
          <w:rtl/>
        </w:rPr>
      </w:pPr>
      <w:r>
        <w:rPr>
          <w:rFonts w:cs="David" w:hint="cs"/>
          <w:b/>
          <w:bCs/>
          <w:sz w:val="28"/>
          <w:szCs w:val="28"/>
          <w:rtl/>
        </w:rPr>
        <w:t>"</w:t>
      </w:r>
      <w:r w:rsidRPr="008C0682">
        <w:rPr>
          <w:rFonts w:cs="David" w:hint="cs"/>
          <w:b/>
          <w:bCs/>
          <w:sz w:val="28"/>
          <w:szCs w:val="28"/>
          <w:rtl/>
        </w:rPr>
        <w:t>פינוי</w:t>
      </w:r>
      <w:r>
        <w:rPr>
          <w:rFonts w:cs="David" w:hint="cs"/>
          <w:b/>
          <w:bCs/>
          <w:sz w:val="28"/>
          <w:szCs w:val="28"/>
          <w:rtl/>
        </w:rPr>
        <w:t xml:space="preserve"> פרטי" </w:t>
      </w:r>
      <w:r w:rsidR="005033A1" w:rsidRPr="005033A1">
        <w:rPr>
          <w:rFonts w:cs="David" w:hint="cs"/>
          <w:b/>
          <w:bCs/>
          <w:sz w:val="28"/>
          <w:szCs w:val="28"/>
          <w:rtl/>
        </w:rPr>
        <w:t>במלחמת העולם השנייה</w:t>
      </w:r>
      <w:r w:rsidR="005033A1">
        <w:rPr>
          <w:rFonts w:cs="David" w:hint="cs"/>
          <w:b/>
          <w:bCs/>
          <w:sz w:val="28"/>
          <w:szCs w:val="28"/>
          <w:rtl/>
        </w:rPr>
        <w:t xml:space="preserve"> </w:t>
      </w:r>
      <w:r w:rsidR="005033A1" w:rsidRPr="005033A1">
        <w:rPr>
          <w:rFonts w:cs="David" w:hint="cs"/>
          <w:sz w:val="28"/>
          <w:szCs w:val="28"/>
          <w:rtl/>
        </w:rPr>
        <w:t>-</w:t>
      </w:r>
      <w:r w:rsidR="005033A1">
        <w:rPr>
          <w:rFonts w:cs="David" w:hint="cs"/>
          <w:sz w:val="28"/>
          <w:szCs w:val="28"/>
          <w:rtl/>
        </w:rPr>
        <w:t xml:space="preserve"> </w:t>
      </w:r>
      <w:r w:rsidR="008C0682" w:rsidRPr="001F3233">
        <w:rPr>
          <w:rFonts w:cs="David" w:hint="cs"/>
          <w:sz w:val="28"/>
          <w:szCs w:val="28"/>
          <w:rtl/>
        </w:rPr>
        <w:t xml:space="preserve">לא רק פינוי מאורגן היה במלחמת העולם השנייה, אלא גם פינוי פרטי. ההבדל הגדול בין שני סוגי הפינויים </w:t>
      </w:r>
      <w:r w:rsidR="00301BEB">
        <w:rPr>
          <w:rFonts w:cs="David" w:hint="cs"/>
          <w:sz w:val="28"/>
          <w:szCs w:val="28"/>
          <w:rtl/>
        </w:rPr>
        <w:t>היה ב</w:t>
      </w:r>
      <w:r w:rsidR="008C0682" w:rsidRPr="001F3233">
        <w:rPr>
          <w:rFonts w:cs="David" w:hint="cs"/>
          <w:sz w:val="28"/>
          <w:szCs w:val="28"/>
          <w:rtl/>
        </w:rPr>
        <w:t>חוסר הלגיטימציה בפינוי פרטי</w:t>
      </w:r>
      <w:r w:rsidR="005033A1">
        <w:rPr>
          <w:rFonts w:cs="David" w:hint="cs"/>
          <w:sz w:val="28"/>
          <w:szCs w:val="28"/>
          <w:rtl/>
        </w:rPr>
        <w:t>.</w:t>
      </w:r>
      <w:r w:rsidR="008C0682" w:rsidRPr="001F3233">
        <w:rPr>
          <w:rFonts w:cs="David" w:hint="cs"/>
          <w:sz w:val="28"/>
          <w:szCs w:val="28"/>
          <w:rtl/>
        </w:rPr>
        <w:t xml:space="preserve"> </w:t>
      </w:r>
      <w:r w:rsidR="005033A1">
        <w:rPr>
          <w:rFonts w:cs="David" w:hint="cs"/>
          <w:sz w:val="28"/>
          <w:szCs w:val="28"/>
          <w:rtl/>
        </w:rPr>
        <w:t xml:space="preserve">פינוי פרטי </w:t>
      </w:r>
      <w:r w:rsidR="008C0682" w:rsidRPr="001F3233">
        <w:rPr>
          <w:rFonts w:cs="David" w:hint="cs"/>
          <w:sz w:val="28"/>
          <w:szCs w:val="28"/>
          <w:rtl/>
        </w:rPr>
        <w:t>נתפס</w:t>
      </w:r>
      <w:r w:rsidR="008C0682">
        <w:rPr>
          <w:rFonts w:cs="David" w:hint="cs"/>
          <w:sz w:val="28"/>
          <w:szCs w:val="28"/>
          <w:rtl/>
        </w:rPr>
        <w:t xml:space="preserve"> </w:t>
      </w:r>
      <w:r w:rsidR="005033A1">
        <w:rPr>
          <w:rFonts w:cs="David" w:hint="cs"/>
          <w:sz w:val="28"/>
          <w:szCs w:val="28"/>
          <w:rtl/>
        </w:rPr>
        <w:t xml:space="preserve">אז </w:t>
      </w:r>
      <w:r w:rsidR="008C0682">
        <w:rPr>
          <w:rFonts w:cs="David" w:hint="cs"/>
          <w:sz w:val="28"/>
          <w:szCs w:val="28"/>
          <w:rtl/>
        </w:rPr>
        <w:t>בעיני רבים</w:t>
      </w:r>
      <w:r w:rsidR="005033A1">
        <w:rPr>
          <w:rFonts w:cs="David" w:hint="cs"/>
          <w:sz w:val="28"/>
          <w:szCs w:val="28"/>
          <w:rtl/>
        </w:rPr>
        <w:t>,</w:t>
      </w:r>
      <w:r w:rsidR="008C0682">
        <w:rPr>
          <w:rFonts w:cs="David" w:hint="cs"/>
          <w:sz w:val="28"/>
          <w:szCs w:val="28"/>
          <w:rtl/>
        </w:rPr>
        <w:t xml:space="preserve"> כפינוי הפוגע ביישוב, הן בהיבט האידיאולוגי </w:t>
      </w:r>
      <w:r w:rsidR="00301BEB">
        <w:rPr>
          <w:rFonts w:cs="David" w:hint="cs"/>
          <w:sz w:val="28"/>
          <w:szCs w:val="28"/>
          <w:rtl/>
        </w:rPr>
        <w:t>מ</w:t>
      </w:r>
      <w:r w:rsidR="008C0682">
        <w:rPr>
          <w:rFonts w:cs="David" w:hint="cs"/>
          <w:sz w:val="28"/>
          <w:szCs w:val="28"/>
          <w:rtl/>
        </w:rPr>
        <w:t>כיוון שהדבר עלול</w:t>
      </w:r>
      <w:r w:rsidR="00301BEB">
        <w:rPr>
          <w:rFonts w:cs="David" w:hint="cs"/>
          <w:sz w:val="28"/>
          <w:szCs w:val="28"/>
          <w:rtl/>
        </w:rPr>
        <w:t xml:space="preserve"> היה</w:t>
      </w:r>
      <w:r w:rsidR="008C0682">
        <w:rPr>
          <w:rFonts w:cs="David" w:hint="cs"/>
          <w:sz w:val="28"/>
          <w:szCs w:val="28"/>
          <w:rtl/>
        </w:rPr>
        <w:t xml:space="preserve"> להתפרש בפני </w:t>
      </w:r>
      <w:r w:rsidR="00301BEB">
        <w:rPr>
          <w:rFonts w:cs="David" w:hint="cs"/>
          <w:sz w:val="28"/>
          <w:szCs w:val="28"/>
          <w:rtl/>
        </w:rPr>
        <w:t>ה</w:t>
      </w:r>
      <w:r w:rsidR="008C0682">
        <w:rPr>
          <w:rFonts w:cs="David" w:hint="cs"/>
          <w:sz w:val="28"/>
          <w:szCs w:val="28"/>
          <w:rtl/>
        </w:rPr>
        <w:t>אויב</w:t>
      </w:r>
      <w:r w:rsidR="006A5089">
        <w:rPr>
          <w:rFonts w:cs="David" w:hint="cs"/>
          <w:sz w:val="28"/>
          <w:szCs w:val="28"/>
          <w:rtl/>
        </w:rPr>
        <w:t xml:space="preserve"> כחוסר </w:t>
      </w:r>
      <w:r w:rsidR="005033A1">
        <w:rPr>
          <w:rFonts w:cs="David" w:hint="cs"/>
          <w:sz w:val="28"/>
          <w:szCs w:val="28"/>
          <w:rtl/>
        </w:rPr>
        <w:t>רצון להלחם על</w:t>
      </w:r>
      <w:r w:rsidR="006A5089">
        <w:rPr>
          <w:rFonts w:cs="David" w:hint="cs"/>
          <w:sz w:val="28"/>
          <w:szCs w:val="28"/>
          <w:rtl/>
        </w:rPr>
        <w:t xml:space="preserve"> </w:t>
      </w:r>
      <w:r w:rsidR="005033A1">
        <w:rPr>
          <w:rFonts w:cs="David" w:hint="cs"/>
          <w:sz w:val="28"/>
          <w:szCs w:val="28"/>
          <w:rtl/>
        </w:rPr>
        <w:t>ה</w:t>
      </w:r>
      <w:r w:rsidR="006A5089">
        <w:rPr>
          <w:rFonts w:cs="David" w:hint="cs"/>
          <w:sz w:val="28"/>
          <w:szCs w:val="28"/>
          <w:rtl/>
        </w:rPr>
        <w:t>קרקע ו</w:t>
      </w:r>
      <w:r w:rsidR="005033A1">
        <w:rPr>
          <w:rFonts w:cs="David" w:hint="cs"/>
          <w:sz w:val="28"/>
          <w:szCs w:val="28"/>
          <w:rtl/>
        </w:rPr>
        <w:t>ה</w:t>
      </w:r>
      <w:r w:rsidR="006A5089">
        <w:rPr>
          <w:rFonts w:cs="David" w:hint="cs"/>
          <w:sz w:val="28"/>
          <w:szCs w:val="28"/>
          <w:rtl/>
        </w:rPr>
        <w:t xml:space="preserve">ן </w:t>
      </w:r>
      <w:r w:rsidR="005033A1">
        <w:rPr>
          <w:rFonts w:cs="David" w:hint="cs"/>
          <w:sz w:val="28"/>
          <w:szCs w:val="28"/>
          <w:rtl/>
        </w:rPr>
        <w:t>בהיבט משמעתי</w:t>
      </w:r>
      <w:r w:rsidR="00654362">
        <w:rPr>
          <w:rFonts w:cs="David" w:hint="cs"/>
          <w:sz w:val="28"/>
          <w:szCs w:val="28"/>
          <w:rtl/>
        </w:rPr>
        <w:t>,</w:t>
      </w:r>
      <w:r w:rsidR="005033A1">
        <w:rPr>
          <w:rFonts w:cs="David" w:hint="cs"/>
          <w:sz w:val="28"/>
          <w:szCs w:val="28"/>
          <w:rtl/>
        </w:rPr>
        <w:t xml:space="preserve"> </w:t>
      </w:r>
      <w:r w:rsidR="00654362">
        <w:rPr>
          <w:rFonts w:cs="David" w:hint="cs"/>
          <w:sz w:val="28"/>
          <w:szCs w:val="28"/>
          <w:rtl/>
        </w:rPr>
        <w:t>מ</w:t>
      </w:r>
      <w:r w:rsidR="005033A1">
        <w:rPr>
          <w:rFonts w:cs="David" w:hint="cs"/>
          <w:sz w:val="28"/>
          <w:szCs w:val="28"/>
          <w:rtl/>
        </w:rPr>
        <w:t>כיוון ש</w:t>
      </w:r>
      <w:r w:rsidR="006A5089">
        <w:rPr>
          <w:rFonts w:cs="David" w:hint="cs"/>
          <w:sz w:val="28"/>
          <w:szCs w:val="28"/>
          <w:rtl/>
        </w:rPr>
        <w:t>פינוי לא מאורגן בראייתן של ההנהגות</w:t>
      </w:r>
      <w:r w:rsidR="005033A1">
        <w:rPr>
          <w:rFonts w:cs="David" w:hint="cs"/>
          <w:sz w:val="28"/>
          <w:szCs w:val="28"/>
          <w:rtl/>
        </w:rPr>
        <w:t>,</w:t>
      </w:r>
      <w:r w:rsidR="006A5089">
        <w:rPr>
          <w:rFonts w:cs="David" w:hint="cs"/>
          <w:sz w:val="28"/>
          <w:szCs w:val="28"/>
          <w:rtl/>
        </w:rPr>
        <w:t xml:space="preserve"> </w:t>
      </w:r>
      <w:r w:rsidR="00654362">
        <w:rPr>
          <w:rFonts w:cs="David" w:hint="cs"/>
          <w:sz w:val="28"/>
          <w:szCs w:val="28"/>
          <w:rtl/>
        </w:rPr>
        <w:t xml:space="preserve">נתפס </w:t>
      </w:r>
      <w:r w:rsidR="008C2FCC">
        <w:rPr>
          <w:rFonts w:cs="David" w:hint="cs"/>
          <w:sz w:val="28"/>
          <w:szCs w:val="28"/>
          <w:rtl/>
        </w:rPr>
        <w:t>כ</w:t>
      </w:r>
      <w:r w:rsidR="006A5089">
        <w:rPr>
          <w:rFonts w:cs="David" w:hint="cs"/>
          <w:sz w:val="28"/>
          <w:szCs w:val="28"/>
          <w:rtl/>
        </w:rPr>
        <w:t xml:space="preserve">פגיעה במרותן. </w:t>
      </w:r>
    </w:p>
    <w:p w:rsidR="00DB0A41" w:rsidRDefault="00DB0A41" w:rsidP="008C2FCC">
      <w:pPr>
        <w:pStyle w:val="a0"/>
        <w:spacing w:after="0" w:line="360" w:lineRule="auto"/>
        <w:ind w:left="-58"/>
        <w:jc w:val="both"/>
        <w:rPr>
          <w:rFonts w:cs="David"/>
          <w:sz w:val="28"/>
          <w:szCs w:val="28"/>
          <w:rtl/>
        </w:rPr>
      </w:pPr>
    </w:p>
    <w:p w:rsidR="002B4F6F" w:rsidRDefault="005033A1" w:rsidP="00DB0A41">
      <w:pPr>
        <w:pStyle w:val="a0"/>
        <w:spacing w:after="0" w:line="360" w:lineRule="auto"/>
        <w:ind w:left="-58"/>
        <w:jc w:val="both"/>
        <w:rPr>
          <w:rFonts w:cs="David"/>
          <w:sz w:val="28"/>
          <w:szCs w:val="28"/>
          <w:rtl/>
        </w:rPr>
      </w:pPr>
      <w:r>
        <w:rPr>
          <w:rFonts w:cs="David" w:hint="cs"/>
          <w:sz w:val="28"/>
          <w:szCs w:val="28"/>
          <w:rtl/>
        </w:rPr>
        <w:lastRenderedPageBreak/>
        <w:t xml:space="preserve">ביטוי ברור לכך הוא </w:t>
      </w:r>
      <w:r w:rsidR="006A5089">
        <w:rPr>
          <w:rFonts w:cs="David" w:hint="cs"/>
          <w:sz w:val="28"/>
          <w:szCs w:val="28"/>
          <w:rtl/>
        </w:rPr>
        <w:t>הטרמינולוגיה של כינוי המפו</w:t>
      </w:r>
      <w:r>
        <w:rPr>
          <w:rFonts w:cs="David" w:hint="cs"/>
          <w:sz w:val="28"/>
          <w:szCs w:val="28"/>
          <w:rtl/>
        </w:rPr>
        <w:t xml:space="preserve">נים. </w:t>
      </w:r>
      <w:r w:rsidR="006A5089">
        <w:rPr>
          <w:rFonts w:cs="David" w:hint="cs"/>
          <w:sz w:val="28"/>
          <w:szCs w:val="28"/>
          <w:rtl/>
        </w:rPr>
        <w:t xml:space="preserve">המפונים הפרטיים </w:t>
      </w:r>
      <w:r w:rsidR="004169A9">
        <w:rPr>
          <w:rFonts w:cs="David" w:hint="cs"/>
          <w:sz w:val="28"/>
          <w:szCs w:val="28"/>
          <w:rtl/>
        </w:rPr>
        <w:t xml:space="preserve">כונו </w:t>
      </w:r>
      <w:r w:rsidR="006A5089">
        <w:rPr>
          <w:rFonts w:cs="David" w:hint="cs"/>
          <w:sz w:val="28"/>
          <w:szCs w:val="28"/>
          <w:rtl/>
        </w:rPr>
        <w:t>"בורחים"/</w:t>
      </w:r>
      <w:r w:rsidR="008C0682">
        <w:rPr>
          <w:rFonts w:cs="David" w:hint="cs"/>
          <w:sz w:val="28"/>
          <w:szCs w:val="28"/>
          <w:rtl/>
        </w:rPr>
        <w:t>"פליטים"</w:t>
      </w:r>
      <w:r w:rsidR="006A5089">
        <w:rPr>
          <w:rFonts w:cs="David" w:hint="cs"/>
          <w:sz w:val="28"/>
          <w:szCs w:val="28"/>
          <w:rtl/>
        </w:rPr>
        <w:t>,</w:t>
      </w:r>
      <w:r w:rsidR="008C0682">
        <w:rPr>
          <w:rFonts w:cs="David" w:hint="cs"/>
          <w:sz w:val="28"/>
          <w:szCs w:val="28"/>
          <w:rtl/>
        </w:rPr>
        <w:t xml:space="preserve"> בעוד שהמפונים </w:t>
      </w:r>
      <w:r w:rsidR="006A5089">
        <w:rPr>
          <w:rFonts w:cs="David" w:hint="cs"/>
          <w:sz w:val="28"/>
          <w:szCs w:val="28"/>
          <w:rtl/>
        </w:rPr>
        <w:t>ב</w:t>
      </w:r>
      <w:r w:rsidR="008C0682">
        <w:rPr>
          <w:rFonts w:cs="David" w:hint="cs"/>
          <w:sz w:val="28"/>
          <w:szCs w:val="28"/>
          <w:rtl/>
        </w:rPr>
        <w:t xml:space="preserve">צורה מאורגנת נקראו "מפונים". </w:t>
      </w:r>
      <w:r w:rsidR="00EA04CE">
        <w:rPr>
          <w:rFonts w:cs="David" w:hint="cs"/>
          <w:sz w:val="28"/>
          <w:szCs w:val="28"/>
          <w:rtl/>
        </w:rPr>
        <w:t>במלחמת העולם השנייה רוב הפינוי היה פינוי פרטי ובניגוד לתחזיות ולהכנות</w:t>
      </w:r>
      <w:r w:rsidR="00C340CD">
        <w:rPr>
          <w:rFonts w:cs="David" w:hint="cs"/>
          <w:sz w:val="28"/>
          <w:szCs w:val="28"/>
          <w:rtl/>
        </w:rPr>
        <w:t>,</w:t>
      </w:r>
      <w:r w:rsidR="00EA04CE">
        <w:rPr>
          <w:rFonts w:cs="David" w:hint="cs"/>
          <w:sz w:val="28"/>
          <w:szCs w:val="28"/>
          <w:rtl/>
        </w:rPr>
        <w:t xml:space="preserve"> עיקר הפינוי היה דווקא מהערים הגדולות ולא מהיישובים סמוכי הגבולות</w:t>
      </w:r>
      <w:r w:rsidR="00C340CD">
        <w:rPr>
          <w:rFonts w:cs="David" w:hint="cs"/>
          <w:sz w:val="28"/>
          <w:szCs w:val="28"/>
          <w:rtl/>
        </w:rPr>
        <w:t>.</w:t>
      </w:r>
    </w:p>
    <w:p w:rsidR="00DB0A41" w:rsidRDefault="00DB0A41" w:rsidP="00DB0A41">
      <w:pPr>
        <w:pStyle w:val="a0"/>
        <w:spacing w:after="0" w:line="240" w:lineRule="auto"/>
        <w:ind w:left="-58"/>
        <w:jc w:val="both"/>
        <w:rPr>
          <w:rFonts w:cs="David"/>
          <w:sz w:val="28"/>
          <w:szCs w:val="28"/>
          <w:rtl/>
        </w:rPr>
      </w:pPr>
    </w:p>
    <w:p w:rsidR="00FB12C0" w:rsidRPr="003276FB" w:rsidRDefault="00FB12C0" w:rsidP="00DA26EC">
      <w:pPr>
        <w:pStyle w:val="3"/>
        <w:spacing w:line="480" w:lineRule="auto"/>
        <w:rPr>
          <w:rtl/>
        </w:rPr>
      </w:pPr>
      <w:bookmarkStart w:id="6" w:name="_Toc417893624"/>
      <w:bookmarkStart w:id="7" w:name="_Toc417894908"/>
      <w:r w:rsidRPr="003276FB">
        <w:rPr>
          <w:rFonts w:hint="cs"/>
          <w:rtl/>
        </w:rPr>
        <w:t xml:space="preserve">ב2. </w:t>
      </w:r>
      <w:r w:rsidR="008C2FCC" w:rsidRPr="003276FB">
        <w:rPr>
          <w:rFonts w:hint="cs"/>
          <w:rtl/>
        </w:rPr>
        <w:t>ה</w:t>
      </w:r>
      <w:r w:rsidR="00A124F5" w:rsidRPr="003276FB">
        <w:rPr>
          <w:rFonts w:hint="cs"/>
          <w:rtl/>
        </w:rPr>
        <w:t>פינוי במלחמת העצמאות</w:t>
      </w:r>
      <w:bookmarkEnd w:id="6"/>
      <w:bookmarkEnd w:id="7"/>
      <w:r w:rsidR="00A124F5" w:rsidRPr="003276FB">
        <w:rPr>
          <w:rFonts w:hint="cs"/>
          <w:sz w:val="32"/>
          <w:rtl/>
        </w:rPr>
        <w:t xml:space="preserve"> </w:t>
      </w:r>
    </w:p>
    <w:p w:rsidR="004169A9" w:rsidRDefault="001F3233" w:rsidP="00DB0A41">
      <w:pPr>
        <w:pStyle w:val="a0"/>
        <w:spacing w:after="0" w:line="360" w:lineRule="auto"/>
        <w:ind w:left="-58"/>
        <w:jc w:val="both"/>
        <w:rPr>
          <w:rFonts w:cs="David"/>
          <w:sz w:val="28"/>
          <w:szCs w:val="28"/>
          <w:rtl/>
        </w:rPr>
      </w:pPr>
      <w:r>
        <w:rPr>
          <w:rFonts w:cs="David" w:hint="cs"/>
          <w:sz w:val="28"/>
          <w:szCs w:val="28"/>
          <w:rtl/>
        </w:rPr>
        <w:t xml:space="preserve">במלחמת העצמאות </w:t>
      </w:r>
      <w:r w:rsidR="00A124F5" w:rsidRPr="001F3233">
        <w:rPr>
          <w:rFonts w:cs="David" w:hint="cs"/>
          <w:sz w:val="28"/>
          <w:szCs w:val="28"/>
          <w:rtl/>
        </w:rPr>
        <w:t xml:space="preserve">הייתה האוכלוסייה האזרחית הקורבן המרכזי של </w:t>
      </w:r>
      <w:r>
        <w:rPr>
          <w:rFonts w:cs="David" w:hint="cs"/>
          <w:sz w:val="28"/>
          <w:szCs w:val="28"/>
          <w:rtl/>
        </w:rPr>
        <w:t>המלחמה</w:t>
      </w:r>
      <w:r w:rsidR="00A124F5" w:rsidRPr="001F3233">
        <w:rPr>
          <w:rFonts w:cs="David" w:hint="cs"/>
          <w:sz w:val="28"/>
          <w:szCs w:val="28"/>
          <w:rtl/>
        </w:rPr>
        <w:t xml:space="preserve">, </w:t>
      </w:r>
      <w:r>
        <w:rPr>
          <w:rFonts w:cs="David" w:hint="cs"/>
          <w:sz w:val="28"/>
          <w:szCs w:val="28"/>
          <w:rtl/>
        </w:rPr>
        <w:t>"</w:t>
      </w:r>
      <w:r w:rsidR="00A124F5" w:rsidRPr="001F3233">
        <w:rPr>
          <w:rFonts w:cs="David" w:hint="cs"/>
          <w:sz w:val="28"/>
          <w:szCs w:val="28"/>
          <w:rtl/>
        </w:rPr>
        <w:t>בשלושה שבועות וחצי נמנו בירושלים העברית 316 הרוגים, 199 מהם היו אזרחים</w:t>
      </w:r>
      <w:r>
        <w:rPr>
          <w:rFonts w:cs="David" w:hint="cs"/>
          <w:sz w:val="28"/>
          <w:szCs w:val="28"/>
          <w:rtl/>
        </w:rPr>
        <w:t xml:space="preserve">" (כהן לוינובסקי, 2014). </w:t>
      </w:r>
    </w:p>
    <w:p w:rsidR="008C2FCC" w:rsidRPr="008C2FCC" w:rsidRDefault="00A124F5" w:rsidP="008C2FCC">
      <w:pPr>
        <w:pStyle w:val="a0"/>
        <w:spacing w:after="0" w:line="360" w:lineRule="auto"/>
        <w:ind w:left="-58"/>
        <w:jc w:val="both"/>
        <w:rPr>
          <w:rFonts w:cs="David"/>
          <w:sz w:val="28"/>
          <w:szCs w:val="28"/>
          <w:rtl/>
        </w:rPr>
      </w:pPr>
      <w:r w:rsidRPr="001F3233">
        <w:rPr>
          <w:rFonts w:cs="David" w:hint="cs"/>
          <w:sz w:val="28"/>
          <w:szCs w:val="28"/>
          <w:rtl/>
        </w:rPr>
        <w:t xml:space="preserve">תופעת הפליטות של היהודים </w:t>
      </w:r>
      <w:r w:rsidR="001F3233">
        <w:rPr>
          <w:rFonts w:cs="David" w:hint="cs"/>
          <w:sz w:val="28"/>
          <w:szCs w:val="28"/>
          <w:rtl/>
        </w:rPr>
        <w:t>בתקופת ה</w:t>
      </w:r>
      <w:r w:rsidRPr="001F3233">
        <w:rPr>
          <w:rFonts w:cs="David" w:hint="cs"/>
          <w:sz w:val="28"/>
          <w:szCs w:val="28"/>
          <w:rtl/>
        </w:rPr>
        <w:t>מלחמה</w:t>
      </w:r>
      <w:r w:rsidR="001F3233">
        <w:rPr>
          <w:rFonts w:cs="David" w:hint="cs"/>
          <w:sz w:val="28"/>
          <w:szCs w:val="28"/>
          <w:rtl/>
        </w:rPr>
        <w:t xml:space="preserve"> נגעה ב</w:t>
      </w:r>
      <w:r w:rsidRPr="001F3233">
        <w:rPr>
          <w:rFonts w:cs="David" w:hint="cs"/>
          <w:sz w:val="28"/>
          <w:szCs w:val="28"/>
          <w:rtl/>
        </w:rPr>
        <w:t xml:space="preserve"> 60.000 איש, כ</w:t>
      </w:r>
      <w:r w:rsidR="008C2FCC">
        <w:rPr>
          <w:rFonts w:cs="David" w:hint="cs"/>
          <w:sz w:val="28"/>
          <w:szCs w:val="28"/>
          <w:rtl/>
        </w:rPr>
        <w:t>-</w:t>
      </w:r>
      <w:r w:rsidRPr="001F3233">
        <w:rPr>
          <w:rFonts w:cs="David" w:hint="cs"/>
          <w:sz w:val="28"/>
          <w:szCs w:val="28"/>
          <w:rtl/>
        </w:rPr>
        <w:t xml:space="preserve"> 20 יישובים ומאחזים נכבשו או התפנו בלית ברירה.</w:t>
      </w:r>
      <w:r w:rsidR="004169A9">
        <w:rPr>
          <w:rFonts w:cs="David" w:hint="cs"/>
          <w:sz w:val="28"/>
          <w:szCs w:val="28"/>
          <w:rtl/>
        </w:rPr>
        <w:t xml:space="preserve"> </w:t>
      </w:r>
      <w:r w:rsidRPr="001F3233">
        <w:rPr>
          <w:rFonts w:cs="David" w:hint="cs"/>
          <w:sz w:val="28"/>
          <w:szCs w:val="28"/>
          <w:rtl/>
        </w:rPr>
        <w:t>את הפינוי במלחמת העצמאות</w:t>
      </w:r>
      <w:r w:rsidR="001F3233" w:rsidRPr="001F3233">
        <w:rPr>
          <w:rFonts w:cs="David" w:hint="cs"/>
          <w:sz w:val="28"/>
          <w:szCs w:val="28"/>
          <w:rtl/>
        </w:rPr>
        <w:t xml:space="preserve"> ניתן לחלק על פי אופי ההתיישבות באותה העת- קיבוצים, ערים, מושבים ומושבות.</w:t>
      </w:r>
      <w:r w:rsidR="006957C8">
        <w:rPr>
          <w:rFonts w:cs="David" w:hint="cs"/>
          <w:sz w:val="28"/>
          <w:szCs w:val="28"/>
          <w:rtl/>
        </w:rPr>
        <w:t xml:space="preserve"> "במלחמת השחרור חזר על עצמו הדפוס של פינוי יישובים שהערכת המצב הצבאית קבעה שלא ניתן להגן עליהם (מסדה, שער גולן, בית הערבה, עטרות, נוה יעקב, כפר דרום, הרטוב, יש </w:t>
      </w:r>
      <w:r w:rsidR="006957C8" w:rsidRPr="00B64ADD">
        <w:rPr>
          <w:rFonts w:cs="David" w:hint="cs"/>
          <w:sz w:val="28"/>
          <w:szCs w:val="28"/>
          <w:rtl/>
        </w:rPr>
        <w:t>מרדכי)"</w:t>
      </w:r>
      <w:r w:rsidR="005E6DEE">
        <w:rPr>
          <w:rFonts w:cs="David" w:hint="cs"/>
          <w:sz w:val="28"/>
          <w:szCs w:val="28"/>
          <w:rtl/>
        </w:rPr>
        <w:t>.</w:t>
      </w:r>
      <w:r w:rsidR="006957C8" w:rsidRPr="00B64ADD">
        <w:rPr>
          <w:rFonts w:cs="David" w:hint="cs"/>
          <w:sz w:val="28"/>
          <w:szCs w:val="28"/>
          <w:rtl/>
        </w:rPr>
        <w:t xml:space="preserve"> </w:t>
      </w:r>
      <w:r w:rsidR="00B64ADD" w:rsidRPr="00B64ADD">
        <w:rPr>
          <w:rFonts w:cs="David" w:hint="cs"/>
          <w:sz w:val="28"/>
          <w:szCs w:val="28"/>
          <w:rtl/>
        </w:rPr>
        <w:t>(</w:t>
      </w:r>
      <w:r w:rsidR="006957C8" w:rsidRPr="00B64ADD">
        <w:rPr>
          <w:rFonts w:cs="David" w:hint="cs"/>
          <w:sz w:val="28"/>
          <w:szCs w:val="28"/>
          <w:rtl/>
        </w:rPr>
        <w:t>קליאוט, 1984, עמוד 102)</w:t>
      </w:r>
    </w:p>
    <w:p w:rsidR="00AE6643" w:rsidRDefault="00AE6643" w:rsidP="00F059F1">
      <w:pPr>
        <w:pStyle w:val="a0"/>
        <w:spacing w:after="0" w:line="360" w:lineRule="auto"/>
        <w:ind w:left="-58"/>
        <w:jc w:val="both"/>
        <w:rPr>
          <w:rFonts w:cs="David"/>
          <w:sz w:val="28"/>
          <w:szCs w:val="28"/>
          <w:rtl/>
        </w:rPr>
      </w:pPr>
      <w:r>
        <w:rPr>
          <w:rFonts w:cs="David" w:hint="cs"/>
          <w:sz w:val="28"/>
          <w:szCs w:val="28"/>
          <w:rtl/>
        </w:rPr>
        <w:t>מתוך 148 קיבוצים, 69 פינו את "האוכלוסייה הבלתי לוחמת" במלחמה</w:t>
      </w:r>
      <w:r w:rsidR="004169A9">
        <w:rPr>
          <w:rFonts w:cs="David" w:hint="cs"/>
          <w:sz w:val="28"/>
          <w:szCs w:val="28"/>
          <w:rtl/>
        </w:rPr>
        <w:t>,</w:t>
      </w:r>
      <w:r>
        <w:rPr>
          <w:rFonts w:cs="David" w:hint="cs"/>
          <w:sz w:val="28"/>
          <w:szCs w:val="28"/>
          <w:rtl/>
        </w:rPr>
        <w:t xml:space="preserve"> סה"כ פונו מהקיבוצים כ 8600 איש רובם ילדים</w:t>
      </w:r>
      <w:r w:rsidR="004169A9">
        <w:rPr>
          <w:rFonts w:cs="David" w:hint="cs"/>
          <w:sz w:val="28"/>
          <w:szCs w:val="28"/>
          <w:rtl/>
        </w:rPr>
        <w:t>.</w:t>
      </w:r>
      <w:r>
        <w:rPr>
          <w:rFonts w:cs="David" w:hint="cs"/>
          <w:sz w:val="28"/>
          <w:szCs w:val="28"/>
          <w:rtl/>
        </w:rPr>
        <w:t xml:space="preserve"> </w:t>
      </w:r>
      <w:r w:rsidR="0030285A">
        <w:rPr>
          <w:rFonts w:cs="David" w:hint="cs"/>
          <w:sz w:val="28"/>
          <w:szCs w:val="28"/>
          <w:rtl/>
        </w:rPr>
        <w:t xml:space="preserve">על פי כהן-לוינובסקי </w:t>
      </w:r>
      <w:r>
        <w:rPr>
          <w:rFonts w:cs="David" w:hint="cs"/>
          <w:sz w:val="28"/>
          <w:szCs w:val="28"/>
          <w:rtl/>
        </w:rPr>
        <w:t>ניתן לחלק א</w:t>
      </w:r>
      <w:r w:rsidR="0030285A">
        <w:rPr>
          <w:rFonts w:cs="David" w:hint="cs"/>
          <w:sz w:val="28"/>
          <w:szCs w:val="28"/>
          <w:rtl/>
        </w:rPr>
        <w:t xml:space="preserve">ת </w:t>
      </w:r>
      <w:r>
        <w:rPr>
          <w:rFonts w:cs="David" w:hint="cs"/>
          <w:sz w:val="28"/>
          <w:szCs w:val="28"/>
          <w:rtl/>
        </w:rPr>
        <w:t>הפינוי לחמש תקופות מרכזיות:</w:t>
      </w:r>
    </w:p>
    <w:p w:rsidR="00AE6643" w:rsidRDefault="008C2FCC" w:rsidP="00F059F1">
      <w:pPr>
        <w:pStyle w:val="a0"/>
        <w:spacing w:after="0" w:line="360" w:lineRule="auto"/>
        <w:ind w:left="-58"/>
        <w:jc w:val="both"/>
        <w:rPr>
          <w:rFonts w:cs="David"/>
          <w:sz w:val="28"/>
          <w:szCs w:val="28"/>
          <w:rtl/>
        </w:rPr>
      </w:pPr>
      <w:r>
        <w:rPr>
          <w:rFonts w:cs="David" w:hint="cs"/>
          <w:b/>
          <w:bCs/>
          <w:sz w:val="28"/>
          <w:szCs w:val="28"/>
          <w:rtl/>
        </w:rPr>
        <w:t>ה</w:t>
      </w:r>
      <w:r w:rsidR="00AE6643" w:rsidRPr="0030285A">
        <w:rPr>
          <w:rFonts w:cs="David" w:hint="cs"/>
          <w:b/>
          <w:bCs/>
          <w:sz w:val="28"/>
          <w:szCs w:val="28"/>
          <w:rtl/>
        </w:rPr>
        <w:t xml:space="preserve">תקופה </w:t>
      </w:r>
      <w:r>
        <w:rPr>
          <w:rFonts w:cs="David" w:hint="cs"/>
          <w:b/>
          <w:bCs/>
          <w:sz w:val="28"/>
          <w:szCs w:val="28"/>
          <w:rtl/>
        </w:rPr>
        <w:t>ה</w:t>
      </w:r>
      <w:r w:rsidR="00AE6643" w:rsidRPr="0030285A">
        <w:rPr>
          <w:rFonts w:cs="David" w:hint="cs"/>
          <w:b/>
          <w:bCs/>
          <w:sz w:val="28"/>
          <w:szCs w:val="28"/>
          <w:rtl/>
        </w:rPr>
        <w:t>ראשונה</w:t>
      </w:r>
      <w:r w:rsidR="00AE6643">
        <w:rPr>
          <w:rFonts w:cs="David" w:hint="cs"/>
          <w:sz w:val="28"/>
          <w:szCs w:val="28"/>
          <w:rtl/>
        </w:rPr>
        <w:t>- מחור</w:t>
      </w:r>
      <w:r w:rsidR="0030285A">
        <w:rPr>
          <w:rFonts w:cs="David" w:hint="cs"/>
          <w:sz w:val="28"/>
          <w:szCs w:val="28"/>
          <w:rtl/>
        </w:rPr>
        <w:t>ף</w:t>
      </w:r>
      <w:r w:rsidR="00AE6643">
        <w:rPr>
          <w:rFonts w:cs="David" w:hint="cs"/>
          <w:sz w:val="28"/>
          <w:szCs w:val="28"/>
          <w:rtl/>
        </w:rPr>
        <w:t xml:space="preserve"> 1947 עד מאי 1948</w:t>
      </w:r>
      <w:r w:rsidR="0030285A">
        <w:rPr>
          <w:rFonts w:cs="David" w:hint="cs"/>
          <w:sz w:val="28"/>
          <w:szCs w:val="28"/>
          <w:rtl/>
        </w:rPr>
        <w:t>- פינוי מנקודות מבודדות במיוחד או מנקודות תחת התקפה. ארבעת קיבוצי גוש עציון והקיבוצים בגל</w:t>
      </w:r>
      <w:r w:rsidR="004169A9">
        <w:rPr>
          <w:rFonts w:cs="David" w:hint="cs"/>
          <w:sz w:val="28"/>
          <w:szCs w:val="28"/>
          <w:rtl/>
        </w:rPr>
        <w:t>יל המזרחי בהם עין זיתים ומנרה. יי</w:t>
      </w:r>
      <w:r w:rsidR="0030285A">
        <w:rPr>
          <w:rFonts w:cs="David" w:hint="cs"/>
          <w:sz w:val="28"/>
          <w:szCs w:val="28"/>
          <w:rtl/>
        </w:rPr>
        <w:t>שובים נוספים</w:t>
      </w:r>
      <w:r>
        <w:rPr>
          <w:rFonts w:cs="David" w:hint="cs"/>
          <w:sz w:val="28"/>
          <w:szCs w:val="28"/>
          <w:rtl/>
        </w:rPr>
        <w:t>,</w:t>
      </w:r>
      <w:r w:rsidR="0030285A">
        <w:rPr>
          <w:rFonts w:cs="David" w:hint="cs"/>
          <w:sz w:val="28"/>
          <w:szCs w:val="28"/>
          <w:rtl/>
        </w:rPr>
        <w:t xml:space="preserve"> שפונו תחת התקפה כגון רמת יוחנן משמר העמק וגשר</w:t>
      </w:r>
      <w:r w:rsidR="004169A9">
        <w:rPr>
          <w:rFonts w:cs="David" w:hint="cs"/>
          <w:sz w:val="28"/>
          <w:szCs w:val="28"/>
          <w:rtl/>
        </w:rPr>
        <w:t xml:space="preserve"> הן רק דוגמאות </w:t>
      </w:r>
      <w:r>
        <w:rPr>
          <w:rFonts w:cs="David" w:hint="cs"/>
          <w:sz w:val="28"/>
          <w:szCs w:val="28"/>
          <w:rtl/>
        </w:rPr>
        <w:t>ל</w:t>
      </w:r>
      <w:r w:rsidR="004169A9">
        <w:rPr>
          <w:rFonts w:cs="David" w:hint="cs"/>
          <w:sz w:val="28"/>
          <w:szCs w:val="28"/>
          <w:rtl/>
        </w:rPr>
        <w:t>פינוי המאסיבי</w:t>
      </w:r>
      <w:r w:rsidR="0030285A">
        <w:rPr>
          <w:rFonts w:cs="David" w:hint="cs"/>
          <w:sz w:val="28"/>
          <w:szCs w:val="28"/>
          <w:rtl/>
        </w:rPr>
        <w:t>. הפינוי בוצע בסיוע ובחסות הבריטים ומשאביהם.</w:t>
      </w:r>
    </w:p>
    <w:p w:rsidR="0030285A" w:rsidRDefault="008C2FCC" w:rsidP="005E6DEE">
      <w:pPr>
        <w:pStyle w:val="a0"/>
        <w:spacing w:after="0" w:line="360" w:lineRule="auto"/>
        <w:ind w:left="-58"/>
        <w:jc w:val="both"/>
        <w:rPr>
          <w:rFonts w:cs="David"/>
          <w:sz w:val="28"/>
          <w:szCs w:val="28"/>
          <w:rtl/>
        </w:rPr>
      </w:pPr>
      <w:r>
        <w:rPr>
          <w:rFonts w:cs="David" w:hint="cs"/>
          <w:b/>
          <w:bCs/>
          <w:sz w:val="28"/>
          <w:szCs w:val="28"/>
          <w:rtl/>
        </w:rPr>
        <w:t>ה</w:t>
      </w:r>
      <w:r w:rsidR="0030285A" w:rsidRPr="0030285A">
        <w:rPr>
          <w:rFonts w:cs="David" w:hint="cs"/>
          <w:b/>
          <w:bCs/>
          <w:sz w:val="28"/>
          <w:szCs w:val="28"/>
          <w:rtl/>
        </w:rPr>
        <w:t xml:space="preserve">תקופה </w:t>
      </w:r>
      <w:r>
        <w:rPr>
          <w:rFonts w:cs="David" w:hint="cs"/>
          <w:b/>
          <w:bCs/>
          <w:sz w:val="28"/>
          <w:szCs w:val="28"/>
          <w:rtl/>
        </w:rPr>
        <w:t>ה</w:t>
      </w:r>
      <w:r w:rsidR="0030285A" w:rsidRPr="0030285A">
        <w:rPr>
          <w:rFonts w:cs="David" w:hint="cs"/>
          <w:b/>
          <w:bCs/>
          <w:sz w:val="28"/>
          <w:szCs w:val="28"/>
          <w:rtl/>
        </w:rPr>
        <w:t>שנייה</w:t>
      </w:r>
      <w:r w:rsidR="005E6DEE">
        <w:rPr>
          <w:rFonts w:cs="David" w:hint="cs"/>
          <w:sz w:val="28"/>
          <w:szCs w:val="28"/>
          <w:rtl/>
        </w:rPr>
        <w:t>- מה- 15 במאי 1948 ועד 11 ביוני (</w:t>
      </w:r>
      <w:r w:rsidR="0030285A">
        <w:rPr>
          <w:rFonts w:cs="David" w:hint="cs"/>
          <w:sz w:val="28"/>
          <w:szCs w:val="28"/>
          <w:rtl/>
        </w:rPr>
        <w:t>ההפוגה הראשונה</w:t>
      </w:r>
      <w:r w:rsidR="005E6DEE">
        <w:rPr>
          <w:rFonts w:cs="David" w:hint="cs"/>
          <w:sz w:val="28"/>
          <w:szCs w:val="28"/>
          <w:rtl/>
        </w:rPr>
        <w:t>)</w:t>
      </w:r>
      <w:r w:rsidR="0030285A">
        <w:rPr>
          <w:rFonts w:cs="David" w:hint="cs"/>
          <w:sz w:val="28"/>
          <w:szCs w:val="28"/>
          <w:rtl/>
        </w:rPr>
        <w:t>- פינויים בהולים בכל הארץ, רבים מהפינויים בניגוד לעמדת הפיקוד הבכיר האזורי.</w:t>
      </w:r>
    </w:p>
    <w:p w:rsidR="0030285A" w:rsidRDefault="0030285A" w:rsidP="00F059F1">
      <w:pPr>
        <w:pStyle w:val="a0"/>
        <w:spacing w:after="0" w:line="360" w:lineRule="auto"/>
        <w:ind w:left="-58"/>
        <w:jc w:val="both"/>
        <w:rPr>
          <w:rFonts w:cs="David"/>
          <w:sz w:val="28"/>
          <w:szCs w:val="28"/>
          <w:rtl/>
        </w:rPr>
      </w:pPr>
      <w:r>
        <w:rPr>
          <w:rFonts w:cs="David" w:hint="cs"/>
          <w:sz w:val="28"/>
          <w:szCs w:val="28"/>
          <w:rtl/>
        </w:rPr>
        <w:t>בין המפונים, ישובים מהגליל העליון והגליל המערבי, עמק הירדן, עמק יזרעאל, השרון, יהודה, הדרום והנגב.</w:t>
      </w:r>
    </w:p>
    <w:p w:rsidR="0030285A" w:rsidRDefault="008C2FCC" w:rsidP="00F059F1">
      <w:pPr>
        <w:pStyle w:val="a0"/>
        <w:spacing w:after="0" w:line="360" w:lineRule="auto"/>
        <w:ind w:left="-58"/>
        <w:jc w:val="both"/>
        <w:rPr>
          <w:rFonts w:cs="David"/>
          <w:sz w:val="28"/>
          <w:szCs w:val="28"/>
          <w:rtl/>
        </w:rPr>
      </w:pPr>
      <w:r>
        <w:rPr>
          <w:rFonts w:cs="David" w:hint="cs"/>
          <w:b/>
          <w:bCs/>
          <w:sz w:val="28"/>
          <w:szCs w:val="28"/>
          <w:rtl/>
        </w:rPr>
        <w:t>ה</w:t>
      </w:r>
      <w:r w:rsidR="0030285A" w:rsidRPr="00933F2C">
        <w:rPr>
          <w:rFonts w:cs="David" w:hint="cs"/>
          <w:b/>
          <w:bCs/>
          <w:sz w:val="28"/>
          <w:szCs w:val="28"/>
          <w:rtl/>
        </w:rPr>
        <w:t xml:space="preserve">תקופה </w:t>
      </w:r>
      <w:r>
        <w:rPr>
          <w:rFonts w:cs="David" w:hint="cs"/>
          <w:b/>
          <w:bCs/>
          <w:sz w:val="28"/>
          <w:szCs w:val="28"/>
          <w:rtl/>
        </w:rPr>
        <w:t>ה</w:t>
      </w:r>
      <w:r w:rsidR="0030285A" w:rsidRPr="00933F2C">
        <w:rPr>
          <w:rFonts w:cs="David" w:hint="cs"/>
          <w:b/>
          <w:bCs/>
          <w:sz w:val="28"/>
          <w:szCs w:val="28"/>
          <w:rtl/>
        </w:rPr>
        <w:t>שלישית</w:t>
      </w:r>
      <w:r w:rsidR="0030285A">
        <w:rPr>
          <w:rFonts w:cs="David" w:hint="cs"/>
          <w:sz w:val="28"/>
          <w:szCs w:val="28"/>
          <w:rtl/>
        </w:rPr>
        <w:t>- מה- 11 ביוני ועד לסוף יולי- פונתה אוכלוסיה מהגליל העליון והמזרחי, מטולה, ראש פינה, יסוד המעלה</w:t>
      </w:r>
      <w:r w:rsidR="00933F2C">
        <w:rPr>
          <w:rFonts w:cs="David" w:hint="cs"/>
          <w:sz w:val="28"/>
          <w:szCs w:val="28"/>
          <w:rtl/>
        </w:rPr>
        <w:t>, קיבוץ מענית, כפר דרום וגל און.</w:t>
      </w:r>
    </w:p>
    <w:p w:rsidR="00DB0A41" w:rsidRDefault="00DB0A41" w:rsidP="00F059F1">
      <w:pPr>
        <w:pStyle w:val="a0"/>
        <w:spacing w:after="0" w:line="360" w:lineRule="auto"/>
        <w:ind w:left="-58"/>
        <w:jc w:val="both"/>
        <w:rPr>
          <w:rFonts w:cs="David"/>
          <w:sz w:val="28"/>
          <w:szCs w:val="28"/>
          <w:rtl/>
        </w:rPr>
      </w:pPr>
    </w:p>
    <w:p w:rsidR="00DB0A41" w:rsidRDefault="00DB0A41" w:rsidP="00F059F1">
      <w:pPr>
        <w:pStyle w:val="a0"/>
        <w:spacing w:after="0" w:line="360" w:lineRule="auto"/>
        <w:ind w:left="-58"/>
        <w:jc w:val="both"/>
        <w:rPr>
          <w:rFonts w:cs="David"/>
          <w:sz w:val="28"/>
          <w:szCs w:val="28"/>
          <w:rtl/>
        </w:rPr>
      </w:pPr>
    </w:p>
    <w:p w:rsidR="00DB0A41" w:rsidRDefault="00DB0A41" w:rsidP="00F059F1">
      <w:pPr>
        <w:pStyle w:val="a0"/>
        <w:spacing w:after="0" w:line="360" w:lineRule="auto"/>
        <w:ind w:left="-58"/>
        <w:jc w:val="both"/>
        <w:rPr>
          <w:rFonts w:cs="David"/>
          <w:sz w:val="28"/>
          <w:szCs w:val="28"/>
          <w:rtl/>
        </w:rPr>
      </w:pPr>
    </w:p>
    <w:p w:rsidR="00DB0A41" w:rsidRDefault="00DB0A41" w:rsidP="00F059F1">
      <w:pPr>
        <w:pStyle w:val="a0"/>
        <w:spacing w:after="0" w:line="360" w:lineRule="auto"/>
        <w:ind w:left="-58"/>
        <w:jc w:val="both"/>
        <w:rPr>
          <w:rFonts w:cs="David"/>
          <w:sz w:val="28"/>
          <w:szCs w:val="28"/>
          <w:rtl/>
        </w:rPr>
      </w:pPr>
    </w:p>
    <w:p w:rsidR="002B4F6F" w:rsidRPr="00933F2C" w:rsidRDefault="008C2FCC" w:rsidP="00DB0A41">
      <w:pPr>
        <w:pStyle w:val="a0"/>
        <w:spacing w:after="0" w:line="360" w:lineRule="auto"/>
        <w:ind w:left="-58"/>
        <w:jc w:val="both"/>
        <w:rPr>
          <w:rFonts w:cs="David"/>
          <w:sz w:val="28"/>
          <w:szCs w:val="28"/>
          <w:rtl/>
        </w:rPr>
      </w:pPr>
      <w:r>
        <w:rPr>
          <w:rFonts w:cs="David" w:hint="cs"/>
          <w:b/>
          <w:bCs/>
          <w:sz w:val="28"/>
          <w:szCs w:val="28"/>
          <w:rtl/>
        </w:rPr>
        <w:lastRenderedPageBreak/>
        <w:t>ה</w:t>
      </w:r>
      <w:r w:rsidR="00933F2C" w:rsidRPr="00933F2C">
        <w:rPr>
          <w:rFonts w:cs="David" w:hint="cs"/>
          <w:b/>
          <w:bCs/>
          <w:sz w:val="28"/>
          <w:szCs w:val="28"/>
          <w:rtl/>
        </w:rPr>
        <w:t>תקופה</w:t>
      </w:r>
      <w:r w:rsidR="00933F2C">
        <w:rPr>
          <w:rFonts w:cs="David" w:hint="cs"/>
          <w:b/>
          <w:bCs/>
          <w:sz w:val="28"/>
          <w:szCs w:val="28"/>
          <w:rtl/>
        </w:rPr>
        <w:t xml:space="preserve"> </w:t>
      </w:r>
      <w:r>
        <w:rPr>
          <w:rFonts w:cs="David" w:hint="cs"/>
          <w:b/>
          <w:bCs/>
          <w:sz w:val="28"/>
          <w:szCs w:val="28"/>
          <w:rtl/>
        </w:rPr>
        <w:t>ה</w:t>
      </w:r>
      <w:r w:rsidR="00933F2C">
        <w:rPr>
          <w:rFonts w:cs="David" w:hint="cs"/>
          <w:b/>
          <w:bCs/>
          <w:sz w:val="28"/>
          <w:szCs w:val="28"/>
          <w:rtl/>
        </w:rPr>
        <w:t xml:space="preserve">רביעית- ספטמבר ואוקטובר 1948- </w:t>
      </w:r>
      <w:r w:rsidR="00933F2C" w:rsidRPr="00933F2C">
        <w:rPr>
          <w:rFonts w:cs="David" w:hint="cs"/>
          <w:sz w:val="28"/>
          <w:szCs w:val="28"/>
          <w:rtl/>
        </w:rPr>
        <w:t>עם תחילת שנת הלימודים מפוני יישובים רבים נדרשו למצוא מקום אחר למשכנם</w:t>
      </w:r>
      <w:r w:rsidR="004169A9">
        <w:rPr>
          <w:rFonts w:cs="David" w:hint="cs"/>
          <w:sz w:val="28"/>
          <w:szCs w:val="28"/>
          <w:rtl/>
        </w:rPr>
        <w:t>,</w:t>
      </w:r>
      <w:r w:rsidR="00933F2C" w:rsidRPr="00933F2C">
        <w:rPr>
          <w:rFonts w:cs="David" w:hint="cs"/>
          <w:sz w:val="28"/>
          <w:szCs w:val="28"/>
          <w:rtl/>
        </w:rPr>
        <w:t xml:space="preserve"> היות ובתל אביב ובחיפה ניתן היה לחזור לשגרה וחלק מהמפונים ישנו בבתי הספר ומוסדות הציבור האחרים. יישובי ספר</w:t>
      </w:r>
      <w:r w:rsidR="004169A9">
        <w:rPr>
          <w:rFonts w:cs="David" w:hint="cs"/>
          <w:sz w:val="28"/>
          <w:szCs w:val="28"/>
          <w:rtl/>
        </w:rPr>
        <w:t>,</w:t>
      </w:r>
      <w:r w:rsidR="00933F2C" w:rsidRPr="00933F2C">
        <w:rPr>
          <w:rFonts w:cs="David" w:hint="cs"/>
          <w:sz w:val="28"/>
          <w:szCs w:val="28"/>
          <w:rtl/>
        </w:rPr>
        <w:t xml:space="preserve"> בעיקר בדרום</w:t>
      </w:r>
      <w:r>
        <w:rPr>
          <w:rFonts w:cs="David" w:hint="cs"/>
          <w:sz w:val="28"/>
          <w:szCs w:val="28"/>
          <w:rtl/>
        </w:rPr>
        <w:t>,</w:t>
      </w:r>
      <w:r w:rsidR="00933F2C" w:rsidRPr="00933F2C">
        <w:rPr>
          <w:rFonts w:cs="David" w:hint="cs"/>
          <w:sz w:val="28"/>
          <w:szCs w:val="28"/>
          <w:rtl/>
        </w:rPr>
        <w:t xml:space="preserve"> נדרשו עדיין לאכסניה במרכז והחל להיווצר ההבדל בין החזית לעורף. </w:t>
      </w:r>
    </w:p>
    <w:p w:rsidR="008C2FCC" w:rsidRDefault="008C2FCC" w:rsidP="00DB0A41">
      <w:pPr>
        <w:pStyle w:val="a0"/>
        <w:spacing w:after="0" w:line="360" w:lineRule="auto"/>
        <w:ind w:left="-58"/>
        <w:jc w:val="both"/>
        <w:rPr>
          <w:rFonts w:cs="David"/>
          <w:sz w:val="28"/>
          <w:szCs w:val="28"/>
          <w:rtl/>
        </w:rPr>
      </w:pPr>
      <w:r>
        <w:rPr>
          <w:rFonts w:cs="David" w:hint="cs"/>
          <w:b/>
          <w:bCs/>
          <w:sz w:val="28"/>
          <w:szCs w:val="28"/>
          <w:rtl/>
        </w:rPr>
        <w:t>ה</w:t>
      </w:r>
      <w:r w:rsidR="00933F2C" w:rsidRPr="00933F2C">
        <w:rPr>
          <w:rFonts w:cs="David" w:hint="cs"/>
          <w:b/>
          <w:bCs/>
          <w:sz w:val="28"/>
          <w:szCs w:val="28"/>
          <w:rtl/>
        </w:rPr>
        <w:t>תקופה</w:t>
      </w:r>
      <w:r w:rsidR="00933F2C">
        <w:rPr>
          <w:rFonts w:cs="David" w:hint="cs"/>
          <w:b/>
          <w:bCs/>
          <w:sz w:val="28"/>
          <w:szCs w:val="28"/>
          <w:rtl/>
        </w:rPr>
        <w:t xml:space="preserve"> </w:t>
      </w:r>
      <w:r>
        <w:rPr>
          <w:rFonts w:cs="David" w:hint="cs"/>
          <w:b/>
          <w:bCs/>
          <w:sz w:val="28"/>
          <w:szCs w:val="28"/>
          <w:rtl/>
        </w:rPr>
        <w:t>ה</w:t>
      </w:r>
      <w:r w:rsidR="00933F2C">
        <w:rPr>
          <w:rFonts w:cs="David" w:hint="cs"/>
          <w:b/>
          <w:bCs/>
          <w:sz w:val="28"/>
          <w:szCs w:val="28"/>
          <w:rtl/>
        </w:rPr>
        <w:t xml:space="preserve">חמישית- </w:t>
      </w:r>
      <w:r w:rsidR="00933F2C" w:rsidRPr="00933F2C">
        <w:rPr>
          <w:rFonts w:cs="David" w:hint="cs"/>
          <w:sz w:val="28"/>
          <w:szCs w:val="28"/>
          <w:rtl/>
        </w:rPr>
        <w:t>החזרה הביתה- רובם המכריע של המפונים חזרו הביתה עד ליולי 1949.</w:t>
      </w:r>
      <w:r w:rsidR="004169A9">
        <w:rPr>
          <w:rFonts w:cs="David" w:hint="cs"/>
          <w:sz w:val="28"/>
          <w:szCs w:val="28"/>
          <w:rtl/>
        </w:rPr>
        <w:t xml:space="preserve"> </w:t>
      </w:r>
      <w:r w:rsidR="00A124F5" w:rsidRPr="00E85F96">
        <w:rPr>
          <w:rFonts w:cs="David" w:hint="cs"/>
          <w:sz w:val="28"/>
          <w:szCs w:val="28"/>
          <w:rtl/>
        </w:rPr>
        <w:t xml:space="preserve">פינוי הנשים והילדים בקיבוצים היה פשוט יותר </w:t>
      </w:r>
      <w:r w:rsidR="004169A9">
        <w:rPr>
          <w:rFonts w:cs="David" w:hint="cs"/>
          <w:sz w:val="28"/>
          <w:szCs w:val="28"/>
          <w:rtl/>
        </w:rPr>
        <w:t xml:space="preserve">משאר צורות ההתיישבות </w:t>
      </w:r>
      <w:r w:rsidR="00A124F5" w:rsidRPr="00E85F96">
        <w:rPr>
          <w:rFonts w:cs="David" w:hint="cs"/>
          <w:sz w:val="28"/>
          <w:szCs w:val="28"/>
          <w:rtl/>
        </w:rPr>
        <w:t>מכמה סיבות; האוכלוסייה הייתה מעטה, חינוך הילדים היה משותף וכך אורגנו הילדים בפינוי</w:t>
      </w:r>
      <w:r w:rsidR="004169A9">
        <w:rPr>
          <w:rFonts w:cs="David" w:hint="cs"/>
          <w:sz w:val="28"/>
          <w:szCs w:val="28"/>
          <w:rtl/>
        </w:rPr>
        <w:t xml:space="preserve"> בקלות יתרה</w:t>
      </w:r>
      <w:r w:rsidR="00A124F5" w:rsidRPr="00E85F96">
        <w:rPr>
          <w:rFonts w:cs="David" w:hint="cs"/>
          <w:sz w:val="28"/>
          <w:szCs w:val="28"/>
          <w:rtl/>
        </w:rPr>
        <w:t xml:space="preserve">, לקיבוצים היו בסיסי קליטה מובטחים </w:t>
      </w:r>
      <w:r w:rsidR="004169A9">
        <w:rPr>
          <w:rFonts w:cs="David" w:hint="cs"/>
          <w:sz w:val="28"/>
          <w:szCs w:val="28"/>
          <w:rtl/>
        </w:rPr>
        <w:t>מה</w:t>
      </w:r>
      <w:r w:rsidR="00A124F5" w:rsidRPr="00E85F96">
        <w:rPr>
          <w:rFonts w:cs="David" w:hint="cs"/>
          <w:sz w:val="28"/>
          <w:szCs w:val="28"/>
          <w:rtl/>
        </w:rPr>
        <w:t>תנועה המיישבת</w:t>
      </w:r>
      <w:r w:rsidR="0063622F">
        <w:rPr>
          <w:rFonts w:cs="David" w:hint="cs"/>
          <w:sz w:val="28"/>
          <w:szCs w:val="28"/>
          <w:rtl/>
        </w:rPr>
        <w:t>,</w:t>
      </w:r>
      <w:r w:rsidR="00A124F5" w:rsidRPr="00E85F96">
        <w:rPr>
          <w:rFonts w:cs="David" w:hint="cs"/>
          <w:sz w:val="28"/>
          <w:szCs w:val="28"/>
          <w:rtl/>
        </w:rPr>
        <w:t xml:space="preserve"> המשותפת למפונים ולקולטים כאחד. זאת לעומת עיר</w:t>
      </w:r>
      <w:r w:rsidR="004169A9">
        <w:rPr>
          <w:rFonts w:cs="David" w:hint="cs"/>
          <w:sz w:val="28"/>
          <w:szCs w:val="28"/>
          <w:rtl/>
        </w:rPr>
        <w:t>,</w:t>
      </w:r>
      <w:r w:rsidR="00A124F5" w:rsidRPr="00E85F96">
        <w:rPr>
          <w:rFonts w:cs="David" w:hint="cs"/>
          <w:sz w:val="28"/>
          <w:szCs w:val="28"/>
          <w:rtl/>
        </w:rPr>
        <w:t xml:space="preserve"> </w:t>
      </w:r>
      <w:r w:rsidR="004169A9">
        <w:rPr>
          <w:rFonts w:cs="David" w:hint="cs"/>
          <w:sz w:val="28"/>
          <w:szCs w:val="28"/>
          <w:rtl/>
        </w:rPr>
        <w:t xml:space="preserve">בה האתגר </w:t>
      </w:r>
      <w:r w:rsidR="0063622F">
        <w:rPr>
          <w:rFonts w:cs="David" w:hint="cs"/>
          <w:sz w:val="28"/>
          <w:szCs w:val="28"/>
          <w:rtl/>
        </w:rPr>
        <w:t>שעמד</w:t>
      </w:r>
      <w:r w:rsidR="004169A9">
        <w:rPr>
          <w:rFonts w:cs="David" w:hint="cs"/>
          <w:sz w:val="28"/>
          <w:szCs w:val="28"/>
          <w:rtl/>
        </w:rPr>
        <w:t xml:space="preserve"> בפני המפנים ה</w:t>
      </w:r>
      <w:r w:rsidR="0063622F">
        <w:rPr>
          <w:rFonts w:cs="David" w:hint="cs"/>
          <w:sz w:val="28"/>
          <w:szCs w:val="28"/>
          <w:rtl/>
        </w:rPr>
        <w:t>יה</w:t>
      </w:r>
      <w:r w:rsidR="004169A9">
        <w:rPr>
          <w:rFonts w:cs="David" w:hint="cs"/>
          <w:sz w:val="28"/>
          <w:szCs w:val="28"/>
          <w:rtl/>
        </w:rPr>
        <w:t xml:space="preserve"> משמעותי הרבה יותר</w:t>
      </w:r>
      <w:r w:rsidR="0063622F">
        <w:rPr>
          <w:rFonts w:cs="David" w:hint="cs"/>
          <w:sz w:val="28"/>
          <w:szCs w:val="28"/>
          <w:rtl/>
        </w:rPr>
        <w:t>,</w:t>
      </w:r>
      <w:r w:rsidR="004169A9">
        <w:rPr>
          <w:rFonts w:cs="David" w:hint="cs"/>
          <w:sz w:val="28"/>
          <w:szCs w:val="28"/>
          <w:rtl/>
        </w:rPr>
        <w:t xml:space="preserve"> </w:t>
      </w:r>
      <w:r w:rsidR="0063622F">
        <w:rPr>
          <w:rFonts w:cs="David" w:hint="cs"/>
          <w:sz w:val="28"/>
          <w:szCs w:val="28"/>
          <w:rtl/>
        </w:rPr>
        <w:t>מ</w:t>
      </w:r>
      <w:r w:rsidR="004169A9">
        <w:rPr>
          <w:rFonts w:cs="David" w:hint="cs"/>
          <w:sz w:val="28"/>
          <w:szCs w:val="28"/>
          <w:rtl/>
        </w:rPr>
        <w:t xml:space="preserve">כיוון </w:t>
      </w:r>
      <w:r w:rsidR="00A124F5" w:rsidRPr="00E85F96">
        <w:rPr>
          <w:rFonts w:cs="David" w:hint="cs"/>
          <w:sz w:val="28"/>
          <w:szCs w:val="28"/>
          <w:rtl/>
        </w:rPr>
        <w:t>שה</w:t>
      </w:r>
      <w:r w:rsidR="004169A9">
        <w:rPr>
          <w:rFonts w:cs="David" w:hint="cs"/>
          <w:sz w:val="28"/>
          <w:szCs w:val="28"/>
          <w:rtl/>
        </w:rPr>
        <w:t>סד"כ</w:t>
      </w:r>
      <w:r w:rsidR="00A124F5" w:rsidRPr="00E85F96">
        <w:rPr>
          <w:rFonts w:cs="David" w:hint="cs"/>
          <w:sz w:val="28"/>
          <w:szCs w:val="28"/>
          <w:rtl/>
        </w:rPr>
        <w:t xml:space="preserve"> לפינוי הוא גדול משמעותית ו</w:t>
      </w:r>
      <w:r w:rsidR="0063622F">
        <w:rPr>
          <w:rFonts w:cs="David" w:hint="cs"/>
          <w:sz w:val="28"/>
          <w:szCs w:val="28"/>
          <w:rtl/>
        </w:rPr>
        <w:t>לא היה</w:t>
      </w:r>
      <w:r w:rsidR="00A124F5" w:rsidRPr="00E85F96">
        <w:rPr>
          <w:rFonts w:cs="David" w:hint="cs"/>
          <w:sz w:val="28"/>
          <w:szCs w:val="28"/>
          <w:rtl/>
        </w:rPr>
        <w:t xml:space="preserve"> בהכרח קשר בין המפונים.</w:t>
      </w:r>
    </w:p>
    <w:p w:rsidR="00EC3336" w:rsidRDefault="00BB2B82" w:rsidP="00F059F1">
      <w:pPr>
        <w:pStyle w:val="a0"/>
        <w:spacing w:after="0" w:line="360" w:lineRule="auto"/>
        <w:ind w:left="-58"/>
        <w:jc w:val="both"/>
        <w:rPr>
          <w:rFonts w:cs="David"/>
          <w:b/>
          <w:bCs/>
          <w:sz w:val="28"/>
          <w:szCs w:val="28"/>
          <w:rtl/>
        </w:rPr>
      </w:pPr>
      <w:r>
        <w:rPr>
          <w:rFonts w:cs="David" w:hint="cs"/>
          <w:b/>
          <w:bCs/>
          <w:sz w:val="28"/>
          <w:szCs w:val="28"/>
          <w:rtl/>
        </w:rPr>
        <w:t xml:space="preserve">פינוי פרטי </w:t>
      </w:r>
      <w:r w:rsidR="005E6DEE">
        <w:rPr>
          <w:rFonts w:cs="David" w:hint="cs"/>
          <w:b/>
          <w:bCs/>
          <w:sz w:val="28"/>
          <w:szCs w:val="28"/>
          <w:rtl/>
        </w:rPr>
        <w:t xml:space="preserve">- </w:t>
      </w:r>
      <w:r>
        <w:rPr>
          <w:rFonts w:cs="David" w:hint="cs"/>
          <w:b/>
          <w:bCs/>
          <w:sz w:val="28"/>
          <w:szCs w:val="28"/>
          <w:rtl/>
        </w:rPr>
        <w:t>הערים הגדולות:</w:t>
      </w:r>
    </w:p>
    <w:p w:rsidR="0063622F" w:rsidRPr="00BB2B82" w:rsidRDefault="00BB2B82" w:rsidP="00DB0A41">
      <w:pPr>
        <w:pStyle w:val="a0"/>
        <w:spacing w:after="0" w:line="360" w:lineRule="auto"/>
        <w:ind w:left="-58"/>
        <w:jc w:val="both"/>
        <w:rPr>
          <w:rFonts w:cs="David"/>
          <w:sz w:val="28"/>
          <w:szCs w:val="28"/>
          <w:rtl/>
        </w:rPr>
      </w:pPr>
      <w:r w:rsidRPr="00BB2B82">
        <w:rPr>
          <w:rFonts w:cs="David" w:hint="cs"/>
          <w:sz w:val="28"/>
          <w:szCs w:val="28"/>
          <w:rtl/>
        </w:rPr>
        <w:t>גם הערים הגדולות היו למטרה במלחמת העצמאות, וכתוצאה מכ</w:t>
      </w:r>
      <w:r>
        <w:rPr>
          <w:rFonts w:cs="David" w:hint="cs"/>
          <w:sz w:val="28"/>
          <w:szCs w:val="28"/>
          <w:rtl/>
        </w:rPr>
        <w:t>ך</w:t>
      </w:r>
      <w:r w:rsidRPr="00BB2B82">
        <w:rPr>
          <w:rFonts w:cs="David" w:hint="cs"/>
          <w:sz w:val="28"/>
          <w:szCs w:val="28"/>
          <w:rtl/>
        </w:rPr>
        <w:t xml:space="preserve"> </w:t>
      </w:r>
      <w:r>
        <w:rPr>
          <w:rFonts w:cs="David" w:hint="cs"/>
          <w:sz w:val="28"/>
          <w:szCs w:val="28"/>
          <w:rtl/>
        </w:rPr>
        <w:t xml:space="preserve">נוצרה תופעת </w:t>
      </w:r>
      <w:r w:rsidRPr="00BB2B82">
        <w:rPr>
          <w:rFonts w:cs="David" w:hint="cs"/>
          <w:sz w:val="28"/>
          <w:szCs w:val="28"/>
          <w:rtl/>
        </w:rPr>
        <w:t xml:space="preserve">הפליטות </w:t>
      </w:r>
      <w:r>
        <w:rPr>
          <w:rFonts w:cs="David" w:hint="cs"/>
          <w:sz w:val="28"/>
          <w:szCs w:val="28"/>
          <w:rtl/>
        </w:rPr>
        <w:t>בשלושת הערים הגדולות</w:t>
      </w:r>
      <w:r w:rsidRPr="00BB2B82">
        <w:rPr>
          <w:rFonts w:cs="David" w:hint="cs"/>
          <w:sz w:val="28"/>
          <w:szCs w:val="28"/>
          <w:rtl/>
        </w:rPr>
        <w:t xml:space="preserve">: כרבע מתושבי </w:t>
      </w:r>
      <w:r w:rsidRPr="004E0158">
        <w:rPr>
          <w:rFonts w:cs="David" w:hint="cs"/>
          <w:b/>
          <w:bCs/>
          <w:sz w:val="28"/>
          <w:szCs w:val="28"/>
          <w:rtl/>
        </w:rPr>
        <w:t>ירושלים</w:t>
      </w:r>
      <w:r w:rsidRPr="00BB2B82">
        <w:rPr>
          <w:rFonts w:cs="David" w:hint="cs"/>
          <w:sz w:val="28"/>
          <w:szCs w:val="28"/>
          <w:rtl/>
        </w:rPr>
        <w:t xml:space="preserve"> </w:t>
      </w:r>
      <w:r w:rsidR="0063622F">
        <w:rPr>
          <w:rFonts w:cs="David" w:hint="cs"/>
          <w:sz w:val="28"/>
          <w:szCs w:val="28"/>
          <w:rtl/>
        </w:rPr>
        <w:t>ו-10%</w:t>
      </w:r>
      <w:r w:rsidRPr="00BB2B82">
        <w:rPr>
          <w:rFonts w:cs="David" w:hint="cs"/>
          <w:sz w:val="28"/>
          <w:szCs w:val="28"/>
          <w:rtl/>
        </w:rPr>
        <w:t xml:space="preserve"> מתושבי </w:t>
      </w:r>
      <w:r w:rsidRPr="004E0158">
        <w:rPr>
          <w:rFonts w:cs="David" w:hint="cs"/>
          <w:b/>
          <w:bCs/>
          <w:sz w:val="28"/>
          <w:szCs w:val="28"/>
          <w:rtl/>
        </w:rPr>
        <w:t>תל אביב וחיפה</w:t>
      </w:r>
      <w:r w:rsidR="004169A9">
        <w:rPr>
          <w:rFonts w:cs="David" w:hint="cs"/>
          <w:sz w:val="28"/>
          <w:szCs w:val="28"/>
          <w:rtl/>
        </w:rPr>
        <w:t xml:space="preserve"> חוו את תופעת הפליטות במהלך תקופה זו</w:t>
      </w:r>
      <w:r w:rsidRPr="00BB2B82">
        <w:rPr>
          <w:rFonts w:cs="David" w:hint="cs"/>
          <w:sz w:val="28"/>
          <w:szCs w:val="28"/>
          <w:rtl/>
        </w:rPr>
        <w:t>. עיקר הפליטות הייתה מתושבי שכונות הספר</w:t>
      </w:r>
      <w:r w:rsidR="0063622F">
        <w:rPr>
          <w:rFonts w:cs="David" w:hint="cs"/>
          <w:sz w:val="28"/>
          <w:szCs w:val="28"/>
          <w:rtl/>
        </w:rPr>
        <w:t>,</w:t>
      </w:r>
      <w:r w:rsidRPr="00BB2B82">
        <w:rPr>
          <w:rFonts w:cs="David" w:hint="cs"/>
          <w:sz w:val="28"/>
          <w:szCs w:val="28"/>
          <w:rtl/>
        </w:rPr>
        <w:t xml:space="preserve"> שהגיעו למרכזי הערים והתיישבו </w:t>
      </w:r>
      <w:r w:rsidR="0063622F">
        <w:rPr>
          <w:rFonts w:cs="David" w:hint="cs"/>
          <w:sz w:val="28"/>
          <w:szCs w:val="28"/>
          <w:rtl/>
        </w:rPr>
        <w:t>בבתי הספר</w:t>
      </w:r>
      <w:r w:rsidR="00336906">
        <w:rPr>
          <w:rFonts w:cs="David" w:hint="cs"/>
          <w:sz w:val="28"/>
          <w:szCs w:val="28"/>
          <w:rtl/>
        </w:rPr>
        <w:t xml:space="preserve"> ובמוסדות ציבוריים אחרים, </w:t>
      </w:r>
      <w:r w:rsidRPr="00BB2B82">
        <w:rPr>
          <w:rFonts w:cs="David" w:hint="cs"/>
          <w:sz w:val="28"/>
          <w:szCs w:val="28"/>
          <w:rtl/>
        </w:rPr>
        <w:t>דבר אשר שיבש את אורח החיים בערים באופן משמעותי</w:t>
      </w:r>
      <w:r w:rsidR="00336906">
        <w:rPr>
          <w:rFonts w:cs="David" w:hint="cs"/>
          <w:sz w:val="28"/>
          <w:szCs w:val="28"/>
          <w:rtl/>
        </w:rPr>
        <w:t xml:space="preserve">. בין </w:t>
      </w:r>
      <w:r w:rsidR="0063622F">
        <w:rPr>
          <w:rFonts w:cs="David" w:hint="cs"/>
          <w:sz w:val="28"/>
          <w:szCs w:val="28"/>
          <w:rtl/>
        </w:rPr>
        <w:t>ה</w:t>
      </w:r>
      <w:r w:rsidR="00336906">
        <w:rPr>
          <w:rFonts w:cs="David" w:hint="cs"/>
          <w:sz w:val="28"/>
          <w:szCs w:val="28"/>
          <w:rtl/>
        </w:rPr>
        <w:t xml:space="preserve">שאר </w:t>
      </w:r>
      <w:r w:rsidRPr="00BB2B82">
        <w:rPr>
          <w:rFonts w:cs="David" w:hint="cs"/>
          <w:sz w:val="28"/>
          <w:szCs w:val="28"/>
          <w:rtl/>
        </w:rPr>
        <w:t xml:space="preserve">שובשו הלימודים, המסחר, </w:t>
      </w:r>
      <w:r w:rsidR="0063622F">
        <w:rPr>
          <w:rFonts w:cs="David" w:hint="cs"/>
          <w:sz w:val="28"/>
          <w:szCs w:val="28"/>
          <w:rtl/>
        </w:rPr>
        <w:t>ואף התעוררו</w:t>
      </w:r>
      <w:r w:rsidRPr="00BB2B82">
        <w:rPr>
          <w:rFonts w:cs="David" w:hint="cs"/>
          <w:sz w:val="28"/>
          <w:szCs w:val="28"/>
          <w:rtl/>
        </w:rPr>
        <w:t xml:space="preserve"> סכנות בריאותיות</w:t>
      </w:r>
      <w:r>
        <w:rPr>
          <w:rFonts w:cs="David" w:hint="cs"/>
          <w:sz w:val="28"/>
          <w:szCs w:val="28"/>
          <w:rtl/>
        </w:rPr>
        <w:t>. עצם העובדה</w:t>
      </w:r>
      <w:r w:rsidR="0063622F">
        <w:rPr>
          <w:rFonts w:cs="David" w:hint="cs"/>
          <w:sz w:val="28"/>
          <w:szCs w:val="28"/>
          <w:rtl/>
        </w:rPr>
        <w:t>,</w:t>
      </w:r>
      <w:r>
        <w:rPr>
          <w:rFonts w:cs="David" w:hint="cs"/>
          <w:sz w:val="28"/>
          <w:szCs w:val="28"/>
          <w:rtl/>
        </w:rPr>
        <w:t xml:space="preserve"> כי משך זמן </w:t>
      </w:r>
      <w:r w:rsidR="00336906">
        <w:rPr>
          <w:rFonts w:cs="David" w:hint="cs"/>
          <w:sz w:val="28"/>
          <w:szCs w:val="28"/>
          <w:rtl/>
        </w:rPr>
        <w:t xml:space="preserve">הפינוי </w:t>
      </w:r>
      <w:r>
        <w:rPr>
          <w:rFonts w:cs="David" w:hint="cs"/>
          <w:sz w:val="28"/>
          <w:szCs w:val="28"/>
          <w:rtl/>
        </w:rPr>
        <w:t>היה קצר יחסית ומנגנוני היישוב היו יציבים ויעילים</w:t>
      </w:r>
      <w:r w:rsidR="0063622F">
        <w:rPr>
          <w:rFonts w:cs="David" w:hint="cs"/>
          <w:sz w:val="28"/>
          <w:szCs w:val="28"/>
          <w:rtl/>
        </w:rPr>
        <w:t>,</w:t>
      </w:r>
      <w:r>
        <w:rPr>
          <w:rFonts w:cs="David" w:hint="cs"/>
          <w:sz w:val="28"/>
          <w:szCs w:val="28"/>
          <w:rtl/>
        </w:rPr>
        <w:t xml:space="preserve"> מנע</w:t>
      </w:r>
      <w:r w:rsidR="0063622F">
        <w:rPr>
          <w:rFonts w:cs="David" w:hint="cs"/>
          <w:sz w:val="28"/>
          <w:szCs w:val="28"/>
          <w:rtl/>
        </w:rPr>
        <w:t>ה</w:t>
      </w:r>
      <w:r>
        <w:rPr>
          <w:rFonts w:cs="David" w:hint="cs"/>
          <w:sz w:val="28"/>
          <w:szCs w:val="28"/>
          <w:rtl/>
        </w:rPr>
        <w:t xml:space="preserve"> כאוס מוחלט.</w:t>
      </w:r>
      <w:r w:rsidRPr="00BB2B82">
        <w:rPr>
          <w:rFonts w:cs="David" w:hint="cs"/>
          <w:sz w:val="28"/>
          <w:szCs w:val="28"/>
          <w:rtl/>
        </w:rPr>
        <w:t xml:space="preserve"> </w:t>
      </w:r>
    </w:p>
    <w:p w:rsidR="00EC3336" w:rsidRDefault="004E0158" w:rsidP="00F059F1">
      <w:pPr>
        <w:pStyle w:val="a0"/>
        <w:spacing w:after="0" w:line="360" w:lineRule="auto"/>
        <w:ind w:left="-58"/>
        <w:jc w:val="both"/>
        <w:rPr>
          <w:rFonts w:cs="David"/>
          <w:b/>
          <w:bCs/>
          <w:sz w:val="28"/>
          <w:szCs w:val="28"/>
          <w:rtl/>
        </w:rPr>
      </w:pPr>
      <w:r w:rsidRPr="004E0158">
        <w:rPr>
          <w:rFonts w:cs="David" w:hint="cs"/>
          <w:b/>
          <w:bCs/>
          <w:sz w:val="28"/>
          <w:szCs w:val="28"/>
          <w:rtl/>
        </w:rPr>
        <w:t>פינוי ממועצות מקומיות, ממושבות ומושבים:</w:t>
      </w:r>
    </w:p>
    <w:p w:rsidR="0063622F" w:rsidRDefault="004E0158" w:rsidP="005E6DEE">
      <w:pPr>
        <w:pStyle w:val="a0"/>
        <w:spacing w:after="0" w:line="360" w:lineRule="auto"/>
        <w:ind w:left="-58"/>
        <w:jc w:val="both"/>
        <w:rPr>
          <w:rFonts w:cs="David"/>
          <w:b/>
          <w:bCs/>
          <w:sz w:val="28"/>
          <w:szCs w:val="28"/>
          <w:rtl/>
        </w:rPr>
      </w:pPr>
      <w:r w:rsidRPr="004E0158">
        <w:rPr>
          <w:rFonts w:cs="David" w:hint="cs"/>
          <w:sz w:val="28"/>
          <w:szCs w:val="28"/>
          <w:rtl/>
        </w:rPr>
        <w:t>מספר המפונים ממועצות מקומיות, ממושבות ומושבים היה כ-2500 איש</w:t>
      </w:r>
      <w:r w:rsidR="00336906">
        <w:rPr>
          <w:rFonts w:cs="David" w:hint="cs"/>
          <w:sz w:val="28"/>
          <w:szCs w:val="28"/>
          <w:rtl/>
        </w:rPr>
        <w:t>,</w:t>
      </w:r>
      <w:r w:rsidRPr="004E0158">
        <w:rPr>
          <w:rFonts w:cs="David" w:hint="cs"/>
          <w:sz w:val="28"/>
          <w:szCs w:val="28"/>
          <w:rtl/>
        </w:rPr>
        <w:t xml:space="preserve"> ברובם נשים וילדים</w:t>
      </w:r>
      <w:r w:rsidR="00336906">
        <w:rPr>
          <w:rFonts w:cs="David" w:hint="cs"/>
          <w:sz w:val="28"/>
          <w:szCs w:val="28"/>
          <w:rtl/>
        </w:rPr>
        <w:t xml:space="preserve"> מ</w:t>
      </w:r>
      <w:r w:rsidRPr="004E0158">
        <w:rPr>
          <w:rFonts w:cs="David" w:hint="cs"/>
          <w:sz w:val="28"/>
          <w:szCs w:val="28"/>
          <w:rtl/>
        </w:rPr>
        <w:t>חולון</w:t>
      </w:r>
      <w:r w:rsidR="00336906">
        <w:rPr>
          <w:rFonts w:cs="David" w:hint="cs"/>
          <w:sz w:val="28"/>
          <w:szCs w:val="28"/>
          <w:rtl/>
        </w:rPr>
        <w:t>,</w:t>
      </w:r>
      <w:r w:rsidRPr="004E0158">
        <w:rPr>
          <w:rFonts w:cs="David" w:hint="cs"/>
          <w:sz w:val="28"/>
          <w:szCs w:val="28"/>
          <w:rtl/>
        </w:rPr>
        <w:t xml:space="preserve"> </w:t>
      </w:r>
      <w:r w:rsidR="0063622F">
        <w:rPr>
          <w:rFonts w:cs="David" w:hint="cs"/>
          <w:sz w:val="28"/>
          <w:szCs w:val="28"/>
          <w:rtl/>
        </w:rPr>
        <w:t>מ</w:t>
      </w:r>
      <w:r w:rsidRPr="004E0158">
        <w:rPr>
          <w:rFonts w:cs="David" w:hint="cs"/>
          <w:sz w:val="28"/>
          <w:szCs w:val="28"/>
          <w:rtl/>
        </w:rPr>
        <w:t>פתח</w:t>
      </w:r>
      <w:r w:rsidR="00336906">
        <w:rPr>
          <w:rFonts w:cs="David" w:hint="cs"/>
          <w:sz w:val="28"/>
          <w:szCs w:val="28"/>
          <w:rtl/>
        </w:rPr>
        <w:t xml:space="preserve"> תקווה, </w:t>
      </w:r>
      <w:r w:rsidR="0063622F">
        <w:rPr>
          <w:rFonts w:cs="David" w:hint="cs"/>
          <w:sz w:val="28"/>
          <w:szCs w:val="28"/>
          <w:rtl/>
        </w:rPr>
        <w:t>מ</w:t>
      </w:r>
      <w:r w:rsidR="00336906">
        <w:rPr>
          <w:rFonts w:cs="David" w:hint="cs"/>
          <w:sz w:val="28"/>
          <w:szCs w:val="28"/>
          <w:rtl/>
        </w:rPr>
        <w:t xml:space="preserve">כפר סירקין, </w:t>
      </w:r>
      <w:r w:rsidR="0063622F">
        <w:rPr>
          <w:rFonts w:cs="David" w:hint="cs"/>
          <w:sz w:val="28"/>
          <w:szCs w:val="28"/>
          <w:rtl/>
        </w:rPr>
        <w:t>מ</w:t>
      </w:r>
      <w:r w:rsidR="00336906">
        <w:rPr>
          <w:rFonts w:cs="David" w:hint="cs"/>
          <w:sz w:val="28"/>
          <w:szCs w:val="28"/>
          <w:rtl/>
        </w:rPr>
        <w:t>ראשון לציון</w:t>
      </w:r>
      <w:r w:rsidRPr="004E0158">
        <w:rPr>
          <w:rFonts w:cs="David" w:hint="cs"/>
          <w:sz w:val="28"/>
          <w:szCs w:val="28"/>
          <w:rtl/>
        </w:rPr>
        <w:t xml:space="preserve"> </w:t>
      </w:r>
      <w:r w:rsidR="00336906">
        <w:rPr>
          <w:rFonts w:cs="David" w:hint="cs"/>
          <w:sz w:val="28"/>
          <w:szCs w:val="28"/>
          <w:rtl/>
        </w:rPr>
        <w:t>ו</w:t>
      </w:r>
      <w:r w:rsidR="0063622F">
        <w:rPr>
          <w:rFonts w:cs="David" w:hint="cs"/>
          <w:sz w:val="28"/>
          <w:szCs w:val="28"/>
          <w:rtl/>
        </w:rPr>
        <w:t>מ</w:t>
      </w:r>
      <w:r w:rsidRPr="004E0158">
        <w:rPr>
          <w:rFonts w:cs="David" w:hint="cs"/>
          <w:sz w:val="28"/>
          <w:szCs w:val="28"/>
          <w:rtl/>
        </w:rPr>
        <w:t>רחובות</w:t>
      </w:r>
      <w:r w:rsidR="00336906">
        <w:rPr>
          <w:rFonts w:cs="David" w:hint="cs"/>
          <w:sz w:val="28"/>
          <w:szCs w:val="28"/>
          <w:rtl/>
        </w:rPr>
        <w:t>. במרבית המקומות</w:t>
      </w:r>
      <w:r w:rsidRPr="004E0158">
        <w:rPr>
          <w:rFonts w:cs="David" w:hint="cs"/>
          <w:sz w:val="28"/>
          <w:szCs w:val="28"/>
          <w:rtl/>
        </w:rPr>
        <w:t xml:space="preserve"> פ</w:t>
      </w:r>
      <w:r w:rsidR="0063622F">
        <w:rPr>
          <w:rFonts w:cs="David" w:hint="cs"/>
          <w:sz w:val="28"/>
          <w:szCs w:val="28"/>
          <w:rtl/>
        </w:rPr>
        <w:t>ו</w:t>
      </w:r>
      <w:r w:rsidRPr="004E0158">
        <w:rPr>
          <w:rFonts w:cs="David" w:hint="cs"/>
          <w:sz w:val="28"/>
          <w:szCs w:val="28"/>
          <w:rtl/>
        </w:rPr>
        <w:t>נו חלק מ</w:t>
      </w:r>
      <w:r w:rsidR="005E6DEE">
        <w:rPr>
          <w:rFonts w:cs="David" w:hint="cs"/>
          <w:sz w:val="28"/>
          <w:szCs w:val="28"/>
          <w:rtl/>
        </w:rPr>
        <w:t>ה</w:t>
      </w:r>
      <w:r w:rsidRPr="004E0158">
        <w:rPr>
          <w:rFonts w:cs="David" w:hint="cs"/>
          <w:sz w:val="28"/>
          <w:szCs w:val="28"/>
          <w:rtl/>
        </w:rPr>
        <w:t>תושבים מפאתי הכפרים למרכזם או לייש</w:t>
      </w:r>
      <w:r w:rsidR="00336906">
        <w:rPr>
          <w:rFonts w:cs="David" w:hint="cs"/>
          <w:sz w:val="28"/>
          <w:szCs w:val="28"/>
          <w:rtl/>
        </w:rPr>
        <w:t>ובים בנגב. כפר יונה פינתה את יל</w:t>
      </w:r>
      <w:r w:rsidRPr="004E0158">
        <w:rPr>
          <w:rFonts w:cs="David" w:hint="cs"/>
          <w:sz w:val="28"/>
          <w:szCs w:val="28"/>
          <w:rtl/>
        </w:rPr>
        <w:t>דיה לכפר ידיד</w:t>
      </w:r>
      <w:r w:rsidR="0063622F">
        <w:rPr>
          <w:rFonts w:cs="David" w:hint="cs"/>
          <w:sz w:val="28"/>
          <w:szCs w:val="28"/>
          <w:rtl/>
        </w:rPr>
        <w:t>י</w:t>
      </w:r>
      <w:r w:rsidRPr="004E0158">
        <w:rPr>
          <w:rFonts w:cs="David" w:hint="cs"/>
          <w:sz w:val="28"/>
          <w:szCs w:val="28"/>
          <w:rtl/>
        </w:rPr>
        <w:t xml:space="preserve">ה וכפר חיים במאי 1948, </w:t>
      </w:r>
      <w:r w:rsidR="00336906">
        <w:rPr>
          <w:rFonts w:cs="David" w:hint="cs"/>
          <w:sz w:val="28"/>
          <w:szCs w:val="28"/>
          <w:rtl/>
        </w:rPr>
        <w:t xml:space="preserve">באותה תקופה </w:t>
      </w:r>
      <w:r w:rsidR="00336906" w:rsidRPr="004E0158">
        <w:rPr>
          <w:rFonts w:cs="David" w:hint="cs"/>
          <w:sz w:val="28"/>
          <w:szCs w:val="28"/>
          <w:rtl/>
        </w:rPr>
        <w:t xml:space="preserve">פינתה גם </w:t>
      </w:r>
      <w:r w:rsidRPr="004E0158">
        <w:rPr>
          <w:rFonts w:cs="David" w:hint="cs"/>
          <w:sz w:val="28"/>
          <w:szCs w:val="28"/>
          <w:rtl/>
        </w:rPr>
        <w:t xml:space="preserve">באר יעקב חלק מהאזרחים. בצפון פונתה אוכלוסיה מראש פינה, </w:t>
      </w:r>
      <w:r w:rsidR="0063622F">
        <w:rPr>
          <w:rFonts w:cs="David" w:hint="cs"/>
          <w:sz w:val="28"/>
          <w:szCs w:val="28"/>
          <w:rtl/>
        </w:rPr>
        <w:t>מ</w:t>
      </w:r>
      <w:r w:rsidRPr="004E0158">
        <w:rPr>
          <w:rFonts w:cs="David" w:hint="cs"/>
          <w:sz w:val="28"/>
          <w:szCs w:val="28"/>
          <w:rtl/>
        </w:rPr>
        <w:t xml:space="preserve">מטולה, </w:t>
      </w:r>
      <w:r w:rsidR="0063622F">
        <w:rPr>
          <w:rFonts w:cs="David" w:hint="cs"/>
          <w:sz w:val="28"/>
          <w:szCs w:val="28"/>
          <w:rtl/>
        </w:rPr>
        <w:t>מ</w:t>
      </w:r>
      <w:r w:rsidRPr="004E0158">
        <w:rPr>
          <w:rFonts w:cs="David" w:hint="cs"/>
          <w:sz w:val="28"/>
          <w:szCs w:val="28"/>
          <w:rtl/>
        </w:rPr>
        <w:t xml:space="preserve">סג'רה, </w:t>
      </w:r>
      <w:r w:rsidR="0063622F">
        <w:rPr>
          <w:rFonts w:cs="David" w:hint="cs"/>
          <w:sz w:val="28"/>
          <w:szCs w:val="28"/>
          <w:rtl/>
        </w:rPr>
        <w:t>מ</w:t>
      </w:r>
      <w:r w:rsidRPr="004E0158">
        <w:rPr>
          <w:rFonts w:cs="David" w:hint="cs"/>
          <w:sz w:val="28"/>
          <w:szCs w:val="28"/>
          <w:rtl/>
        </w:rPr>
        <w:t>מנחמיה</w:t>
      </w:r>
      <w:r w:rsidR="005E6DEE">
        <w:rPr>
          <w:rFonts w:cs="David" w:hint="cs"/>
          <w:sz w:val="28"/>
          <w:szCs w:val="28"/>
          <w:rtl/>
        </w:rPr>
        <w:t>,</w:t>
      </w:r>
      <w:r w:rsidRPr="004E0158">
        <w:rPr>
          <w:rFonts w:cs="David" w:hint="cs"/>
          <w:sz w:val="28"/>
          <w:szCs w:val="28"/>
          <w:rtl/>
        </w:rPr>
        <w:t xml:space="preserve"> </w:t>
      </w:r>
      <w:r w:rsidR="0063622F">
        <w:rPr>
          <w:rFonts w:cs="David" w:hint="cs"/>
          <w:sz w:val="28"/>
          <w:szCs w:val="28"/>
          <w:rtl/>
        </w:rPr>
        <w:t>מ</w:t>
      </w:r>
      <w:r w:rsidRPr="004E0158">
        <w:rPr>
          <w:rFonts w:cs="David" w:hint="cs"/>
          <w:sz w:val="28"/>
          <w:szCs w:val="28"/>
          <w:rtl/>
        </w:rPr>
        <w:t>יסוד המעלה ו</w:t>
      </w:r>
      <w:r w:rsidR="0063622F">
        <w:rPr>
          <w:rFonts w:cs="David" w:hint="cs"/>
          <w:sz w:val="28"/>
          <w:szCs w:val="28"/>
          <w:rtl/>
        </w:rPr>
        <w:t>מ</w:t>
      </w:r>
      <w:r w:rsidRPr="004E0158">
        <w:rPr>
          <w:rFonts w:cs="David" w:hint="cs"/>
          <w:sz w:val="28"/>
          <w:szCs w:val="28"/>
          <w:rtl/>
        </w:rPr>
        <w:t>משמר הירדן- רוב</w:t>
      </w:r>
      <w:r w:rsidR="00336906">
        <w:rPr>
          <w:rFonts w:cs="David" w:hint="cs"/>
          <w:sz w:val="28"/>
          <w:szCs w:val="28"/>
          <w:rtl/>
        </w:rPr>
        <w:t xml:space="preserve"> המפונים,</w:t>
      </w:r>
      <w:r w:rsidRPr="004E0158">
        <w:rPr>
          <w:rFonts w:cs="David" w:hint="cs"/>
          <w:sz w:val="28"/>
          <w:szCs w:val="28"/>
          <w:rtl/>
        </w:rPr>
        <w:t xml:space="preserve"> התפנו לקרוביהם אשר גר</w:t>
      </w:r>
      <w:r w:rsidR="0063622F">
        <w:rPr>
          <w:rFonts w:cs="David" w:hint="cs"/>
          <w:sz w:val="28"/>
          <w:szCs w:val="28"/>
          <w:rtl/>
        </w:rPr>
        <w:t>ו</w:t>
      </w:r>
      <w:r w:rsidRPr="004E0158">
        <w:rPr>
          <w:rFonts w:cs="David" w:hint="cs"/>
          <w:sz w:val="28"/>
          <w:szCs w:val="28"/>
          <w:rtl/>
        </w:rPr>
        <w:t xml:space="preserve"> במרכז הארץ.</w:t>
      </w:r>
    </w:p>
    <w:p w:rsidR="00DB0A41" w:rsidRDefault="00DB0A41" w:rsidP="006133AD">
      <w:pPr>
        <w:pStyle w:val="a0"/>
        <w:spacing w:after="0" w:line="360" w:lineRule="auto"/>
        <w:ind w:left="-58"/>
        <w:jc w:val="both"/>
        <w:rPr>
          <w:rFonts w:cs="David"/>
          <w:b/>
          <w:bCs/>
          <w:sz w:val="28"/>
          <w:szCs w:val="28"/>
          <w:rtl/>
        </w:rPr>
      </w:pPr>
    </w:p>
    <w:p w:rsidR="00DB0A41" w:rsidRDefault="00DB0A41" w:rsidP="006133AD">
      <w:pPr>
        <w:pStyle w:val="a0"/>
        <w:spacing w:after="0" w:line="360" w:lineRule="auto"/>
        <w:ind w:left="-58"/>
        <w:jc w:val="both"/>
        <w:rPr>
          <w:rFonts w:cs="David"/>
          <w:b/>
          <w:bCs/>
          <w:sz w:val="28"/>
          <w:szCs w:val="28"/>
          <w:rtl/>
        </w:rPr>
      </w:pPr>
    </w:p>
    <w:p w:rsidR="00DB0A41" w:rsidRDefault="00DB0A41" w:rsidP="006133AD">
      <w:pPr>
        <w:pStyle w:val="a0"/>
        <w:spacing w:after="0" w:line="360" w:lineRule="auto"/>
        <w:ind w:left="-58"/>
        <w:jc w:val="both"/>
        <w:rPr>
          <w:rFonts w:cs="David"/>
          <w:b/>
          <w:bCs/>
          <w:sz w:val="28"/>
          <w:szCs w:val="28"/>
          <w:rtl/>
        </w:rPr>
      </w:pPr>
    </w:p>
    <w:p w:rsidR="00DB0A41" w:rsidRDefault="00DB0A41" w:rsidP="006133AD">
      <w:pPr>
        <w:pStyle w:val="a0"/>
        <w:spacing w:after="0" w:line="360" w:lineRule="auto"/>
        <w:ind w:left="-58"/>
        <w:jc w:val="both"/>
        <w:rPr>
          <w:rFonts w:cs="David"/>
          <w:b/>
          <w:bCs/>
          <w:sz w:val="28"/>
          <w:szCs w:val="28"/>
          <w:rtl/>
        </w:rPr>
      </w:pPr>
    </w:p>
    <w:p w:rsidR="00DB0A41" w:rsidRDefault="00DB0A41" w:rsidP="00DB0A41">
      <w:pPr>
        <w:spacing w:after="0" w:line="360" w:lineRule="auto"/>
        <w:jc w:val="both"/>
        <w:rPr>
          <w:rFonts w:cs="David"/>
          <w:sz w:val="28"/>
          <w:szCs w:val="28"/>
          <w:rtl/>
        </w:rPr>
      </w:pPr>
    </w:p>
    <w:p w:rsidR="00A124F5" w:rsidRPr="00DA26EC" w:rsidRDefault="00B009D1" w:rsidP="00DB0A41">
      <w:pPr>
        <w:spacing w:after="0" w:line="360" w:lineRule="auto"/>
        <w:jc w:val="both"/>
        <w:rPr>
          <w:rFonts w:cs="David"/>
          <w:b/>
          <w:bCs/>
          <w:sz w:val="28"/>
          <w:szCs w:val="28"/>
          <w:rtl/>
        </w:rPr>
      </w:pPr>
      <w:r w:rsidRPr="00DA26EC">
        <w:rPr>
          <w:rFonts w:cs="David" w:hint="cs"/>
          <w:b/>
          <w:bCs/>
          <w:sz w:val="28"/>
          <w:szCs w:val="28"/>
          <w:rtl/>
        </w:rPr>
        <w:lastRenderedPageBreak/>
        <w:t xml:space="preserve">סיכום </w:t>
      </w:r>
      <w:r w:rsidR="00A124F5" w:rsidRPr="00DA26EC">
        <w:rPr>
          <w:rFonts w:cs="David" w:hint="cs"/>
          <w:b/>
          <w:bCs/>
          <w:sz w:val="28"/>
          <w:szCs w:val="28"/>
          <w:rtl/>
        </w:rPr>
        <w:t>עמדת ההנהגה בנוג</w:t>
      </w:r>
      <w:r w:rsidR="006133AD" w:rsidRPr="00DA26EC">
        <w:rPr>
          <w:rFonts w:cs="David" w:hint="cs"/>
          <w:b/>
          <w:bCs/>
          <w:sz w:val="28"/>
          <w:szCs w:val="28"/>
          <w:rtl/>
        </w:rPr>
        <w:t>ע לפינוי יישובים במלחמת העצמאות</w:t>
      </w:r>
    </w:p>
    <w:p w:rsidR="0063622F" w:rsidRDefault="00A124F5" w:rsidP="005E6DEE">
      <w:pPr>
        <w:spacing w:after="0" w:line="360" w:lineRule="auto"/>
        <w:jc w:val="both"/>
        <w:rPr>
          <w:rFonts w:cs="David"/>
          <w:sz w:val="28"/>
          <w:szCs w:val="28"/>
          <w:rtl/>
        </w:rPr>
      </w:pPr>
      <w:r>
        <w:rPr>
          <w:rFonts w:cs="David" w:hint="cs"/>
          <w:sz w:val="28"/>
          <w:szCs w:val="28"/>
          <w:rtl/>
        </w:rPr>
        <w:t>ככלל</w:t>
      </w:r>
      <w:r w:rsidR="0063622F">
        <w:rPr>
          <w:rFonts w:cs="David" w:hint="cs"/>
          <w:sz w:val="28"/>
          <w:szCs w:val="28"/>
          <w:rtl/>
        </w:rPr>
        <w:t>,</w:t>
      </w:r>
      <w:r>
        <w:rPr>
          <w:rFonts w:cs="David" w:hint="cs"/>
          <w:sz w:val="28"/>
          <w:szCs w:val="28"/>
          <w:rtl/>
        </w:rPr>
        <w:t xml:space="preserve"> העמדה השלטת בקרב ההנהגה הייתה נגד פינוי. בן גוריון, גלילי וידין הובילו קו נגד פינוי י</w:t>
      </w:r>
      <w:r w:rsidR="00336906">
        <w:rPr>
          <w:rFonts w:cs="David" w:hint="cs"/>
          <w:sz w:val="28"/>
          <w:szCs w:val="28"/>
          <w:rtl/>
        </w:rPr>
        <w:t>י</w:t>
      </w:r>
      <w:r>
        <w:rPr>
          <w:rFonts w:cs="David" w:hint="cs"/>
          <w:sz w:val="28"/>
          <w:szCs w:val="28"/>
          <w:rtl/>
        </w:rPr>
        <w:t>שובים</w:t>
      </w:r>
      <w:r w:rsidR="00336906">
        <w:rPr>
          <w:rFonts w:cs="David" w:hint="cs"/>
          <w:sz w:val="28"/>
          <w:szCs w:val="28"/>
          <w:rtl/>
        </w:rPr>
        <w:t xml:space="preserve"> מלא</w:t>
      </w:r>
      <w:r>
        <w:rPr>
          <w:rFonts w:cs="David" w:hint="cs"/>
          <w:sz w:val="28"/>
          <w:szCs w:val="28"/>
          <w:rtl/>
        </w:rPr>
        <w:t xml:space="preserve">, אך גם הם תמכו בפינוי </w:t>
      </w:r>
      <w:r w:rsidR="00336906">
        <w:rPr>
          <w:rFonts w:cs="David" w:hint="cs"/>
          <w:sz w:val="28"/>
          <w:szCs w:val="28"/>
          <w:rtl/>
        </w:rPr>
        <w:t>נשים וילדים</w:t>
      </w:r>
      <w:r>
        <w:rPr>
          <w:rFonts w:cs="David" w:hint="cs"/>
          <w:sz w:val="28"/>
          <w:szCs w:val="28"/>
          <w:rtl/>
        </w:rPr>
        <w:t xml:space="preserve"> </w:t>
      </w:r>
      <w:r w:rsidR="00B64ADD">
        <w:rPr>
          <w:rFonts w:cs="David" w:hint="cs"/>
          <w:sz w:val="28"/>
          <w:szCs w:val="28"/>
          <w:rtl/>
        </w:rPr>
        <w:t>ב</w:t>
      </w:r>
      <w:r>
        <w:rPr>
          <w:rFonts w:cs="David" w:hint="cs"/>
          <w:sz w:val="28"/>
          <w:szCs w:val="28"/>
          <w:rtl/>
        </w:rPr>
        <w:t>מלחמת העצמאות</w:t>
      </w:r>
      <w:r w:rsidR="00336906">
        <w:rPr>
          <w:rFonts w:cs="David" w:hint="cs"/>
          <w:sz w:val="28"/>
          <w:szCs w:val="28"/>
          <w:rtl/>
        </w:rPr>
        <w:t xml:space="preserve">. </w:t>
      </w:r>
      <w:r w:rsidR="00B64ADD" w:rsidRPr="00B64ADD">
        <w:rPr>
          <w:rFonts w:cs="David" w:hint="cs"/>
          <w:sz w:val="28"/>
          <w:szCs w:val="28"/>
          <w:rtl/>
        </w:rPr>
        <w:t>"</w:t>
      </w:r>
      <w:r w:rsidR="00B64ADD" w:rsidRPr="00B64ADD">
        <w:rPr>
          <w:rFonts w:cs="David"/>
          <w:sz w:val="28"/>
          <w:szCs w:val="28"/>
          <w:rtl/>
        </w:rPr>
        <w:t>הניסיון של 1948 מלמד באופן חד־משמעי, שפינוי אוכלוסייה לא לוחמת מהווה נדבך חשוב ביכולת העמידה של היישובים, ומאפשר את הפיכתם לנקודות צבאיות יעילות. עוד הוא מראה, שפינוי של אוכלוסייה אזרחית אינו בהכרח אות של חולשה אלא להיפך, במקרים מסוימים הוא אות לחוסנו של הצד הלוחם ואיתות כי בכוונת הנותרים בחזית להישאר ולהגן על המקום בחירוף נפש</w:t>
      </w:r>
      <w:r w:rsidR="00BD0DBE">
        <w:rPr>
          <w:rFonts w:cs="David" w:hint="cs"/>
          <w:sz w:val="28"/>
          <w:szCs w:val="28"/>
          <w:rtl/>
        </w:rPr>
        <w:t>"</w:t>
      </w:r>
      <w:r w:rsidR="00B64ADD" w:rsidRPr="00B64ADD">
        <w:rPr>
          <w:rFonts w:cs="David"/>
          <w:sz w:val="28"/>
          <w:szCs w:val="28"/>
        </w:rPr>
        <w:t>.</w:t>
      </w:r>
      <w:r w:rsidR="00B64ADD" w:rsidRPr="00B64ADD">
        <w:rPr>
          <w:rFonts w:cs="David" w:hint="cs"/>
          <w:sz w:val="28"/>
          <w:szCs w:val="28"/>
          <w:rtl/>
        </w:rPr>
        <w:t xml:space="preserve"> (כהן לו</w:t>
      </w:r>
      <w:r w:rsidR="005E6DEE">
        <w:rPr>
          <w:rFonts w:cs="David" w:hint="cs"/>
          <w:sz w:val="28"/>
          <w:szCs w:val="28"/>
          <w:rtl/>
        </w:rPr>
        <w:t>ינובסקי, 2014)</w:t>
      </w:r>
    </w:p>
    <w:p w:rsidR="00A124F5" w:rsidRDefault="00A124F5" w:rsidP="0063622F">
      <w:pPr>
        <w:spacing w:after="0" w:line="360" w:lineRule="auto"/>
        <w:jc w:val="both"/>
        <w:rPr>
          <w:rFonts w:cs="David"/>
          <w:sz w:val="28"/>
          <w:szCs w:val="28"/>
          <w:rtl/>
        </w:rPr>
      </w:pPr>
      <w:r>
        <w:rPr>
          <w:rFonts w:cs="David" w:hint="cs"/>
          <w:sz w:val="28"/>
          <w:szCs w:val="28"/>
          <w:rtl/>
        </w:rPr>
        <w:t>על אף שלא דברו על כך בפומבי</w:t>
      </w:r>
      <w:r w:rsidR="00B009D1">
        <w:rPr>
          <w:rFonts w:cs="David" w:hint="cs"/>
          <w:sz w:val="28"/>
          <w:szCs w:val="28"/>
          <w:rtl/>
        </w:rPr>
        <w:t>,</w:t>
      </w:r>
      <w:r>
        <w:rPr>
          <w:rFonts w:cs="David" w:hint="cs"/>
          <w:sz w:val="28"/>
          <w:szCs w:val="28"/>
          <w:rtl/>
        </w:rPr>
        <w:t xml:space="preserve"> נ</w:t>
      </w:r>
      <w:r w:rsidR="0063622F">
        <w:rPr>
          <w:rFonts w:cs="David" w:hint="cs"/>
          <w:sz w:val="28"/>
          <w:szCs w:val="28"/>
          <w:rtl/>
        </w:rPr>
        <w:t>י</w:t>
      </w:r>
      <w:r>
        <w:rPr>
          <w:rFonts w:cs="David" w:hint="cs"/>
          <w:sz w:val="28"/>
          <w:szCs w:val="28"/>
          <w:rtl/>
        </w:rPr>
        <w:t>תנו פקודות להכנת תוכניות לפינוי בעיקר מנקודות מבודדות. גם משה שפירא הציע לפנות ילדים</w:t>
      </w:r>
      <w:r w:rsidR="0063622F">
        <w:rPr>
          <w:rFonts w:cs="David" w:hint="cs"/>
          <w:sz w:val="28"/>
          <w:szCs w:val="28"/>
          <w:rtl/>
        </w:rPr>
        <w:t>,</w:t>
      </w:r>
      <w:r>
        <w:rPr>
          <w:rFonts w:cs="David" w:hint="cs"/>
          <w:sz w:val="28"/>
          <w:szCs w:val="28"/>
          <w:rtl/>
        </w:rPr>
        <w:t xml:space="preserve"> שנ</w:t>
      </w:r>
      <w:r w:rsidR="0063622F">
        <w:rPr>
          <w:rFonts w:cs="David" w:hint="cs"/>
          <w:sz w:val="28"/>
          <w:szCs w:val="28"/>
          <w:rtl/>
        </w:rPr>
        <w:t xml:space="preserve">מצאים באזורי סכנה, </w:t>
      </w:r>
      <w:r>
        <w:rPr>
          <w:rFonts w:cs="David" w:hint="cs"/>
          <w:sz w:val="28"/>
          <w:szCs w:val="28"/>
          <w:rtl/>
        </w:rPr>
        <w:t>ומשה סבירסקי הציע להכין תוכנית לפינוי. לעומתם, יצחק טבנקין מנהיג הקיבוץ המאוחד היה ממ</w:t>
      </w:r>
      <w:r w:rsidR="0063622F">
        <w:rPr>
          <w:rFonts w:cs="David" w:hint="cs"/>
          <w:sz w:val="28"/>
          <w:szCs w:val="28"/>
          <w:rtl/>
        </w:rPr>
        <w:t xml:space="preserve">ובילי </w:t>
      </w:r>
      <w:r>
        <w:rPr>
          <w:rFonts w:cs="David" w:hint="cs"/>
          <w:sz w:val="28"/>
          <w:szCs w:val="28"/>
          <w:rtl/>
        </w:rPr>
        <w:t>הדעה כי אין להתפנות</w:t>
      </w:r>
      <w:r w:rsidR="0063622F">
        <w:rPr>
          <w:rFonts w:cs="David" w:hint="cs"/>
          <w:sz w:val="28"/>
          <w:szCs w:val="28"/>
          <w:rtl/>
        </w:rPr>
        <w:t>.</w:t>
      </w:r>
      <w:r>
        <w:rPr>
          <w:rFonts w:cs="David" w:hint="cs"/>
          <w:sz w:val="28"/>
          <w:szCs w:val="28"/>
          <w:rtl/>
        </w:rPr>
        <w:t xml:space="preserve"> הייתה </w:t>
      </w:r>
      <w:r w:rsidR="0063622F">
        <w:rPr>
          <w:rFonts w:cs="David" w:hint="cs"/>
          <w:sz w:val="28"/>
          <w:szCs w:val="28"/>
          <w:rtl/>
        </w:rPr>
        <w:t xml:space="preserve">זו </w:t>
      </w:r>
      <w:r>
        <w:rPr>
          <w:rFonts w:cs="David" w:hint="cs"/>
          <w:sz w:val="28"/>
          <w:szCs w:val="28"/>
          <w:rtl/>
        </w:rPr>
        <w:t xml:space="preserve">גם </w:t>
      </w:r>
      <w:r w:rsidR="0063622F">
        <w:rPr>
          <w:rFonts w:cs="David" w:hint="cs"/>
          <w:sz w:val="28"/>
          <w:szCs w:val="28"/>
          <w:rtl/>
        </w:rPr>
        <w:t xml:space="preserve"> דעתם </w:t>
      </w:r>
      <w:r>
        <w:rPr>
          <w:rFonts w:cs="David" w:hint="cs"/>
          <w:sz w:val="28"/>
          <w:szCs w:val="28"/>
          <w:rtl/>
        </w:rPr>
        <w:t xml:space="preserve">של רוב חברי הקיבוץ המאוחד. </w:t>
      </w:r>
      <w:r w:rsidR="00336906">
        <w:rPr>
          <w:rFonts w:cs="David" w:hint="cs"/>
          <w:sz w:val="28"/>
          <w:szCs w:val="28"/>
          <w:rtl/>
        </w:rPr>
        <w:t>ל</w:t>
      </w:r>
      <w:r w:rsidR="0063622F">
        <w:rPr>
          <w:rFonts w:cs="David" w:hint="cs"/>
          <w:sz w:val="28"/>
          <w:szCs w:val="28"/>
          <w:rtl/>
        </w:rPr>
        <w:t>צ</w:t>
      </w:r>
      <w:r w:rsidR="00336906">
        <w:rPr>
          <w:rFonts w:cs="David" w:hint="cs"/>
          <w:sz w:val="28"/>
          <w:szCs w:val="28"/>
          <w:rtl/>
        </w:rPr>
        <w:t xml:space="preserve">ידו עמדו </w:t>
      </w:r>
      <w:r>
        <w:rPr>
          <w:rFonts w:cs="David" w:hint="cs"/>
          <w:sz w:val="28"/>
          <w:szCs w:val="28"/>
          <w:rtl/>
        </w:rPr>
        <w:t>גם מפקדים בכירים</w:t>
      </w:r>
      <w:r w:rsidR="0063622F">
        <w:rPr>
          <w:rFonts w:cs="David" w:hint="cs"/>
          <w:sz w:val="28"/>
          <w:szCs w:val="28"/>
          <w:rtl/>
        </w:rPr>
        <w:t>,</w:t>
      </w:r>
      <w:r>
        <w:rPr>
          <w:rFonts w:cs="David" w:hint="cs"/>
          <w:sz w:val="28"/>
          <w:szCs w:val="28"/>
          <w:rtl/>
        </w:rPr>
        <w:t xml:space="preserve"> </w:t>
      </w:r>
      <w:r w:rsidR="00336906">
        <w:rPr>
          <w:rFonts w:cs="David" w:hint="cs"/>
          <w:sz w:val="28"/>
          <w:szCs w:val="28"/>
          <w:rtl/>
        </w:rPr>
        <w:t xml:space="preserve">אשר </w:t>
      </w:r>
      <w:r>
        <w:rPr>
          <w:rFonts w:cs="David" w:hint="cs"/>
          <w:sz w:val="28"/>
          <w:szCs w:val="28"/>
          <w:rtl/>
        </w:rPr>
        <w:t>התנגדו לרעיון הפינוי ומימשו את רעיון האי פינוי ביתר שאת. ב</w:t>
      </w:r>
      <w:r w:rsidR="0063622F">
        <w:rPr>
          <w:rFonts w:cs="David" w:hint="cs"/>
          <w:sz w:val="28"/>
          <w:szCs w:val="28"/>
          <w:rtl/>
        </w:rPr>
        <w:t>י</w:t>
      </w:r>
      <w:r>
        <w:rPr>
          <w:rFonts w:cs="David" w:hint="cs"/>
          <w:sz w:val="28"/>
          <w:szCs w:val="28"/>
          <w:rtl/>
        </w:rPr>
        <w:t>ניהם יגאל אלון, שסרב לפנות את ילדי צפת הנצורה ובמקרה אחר איים להציב מקלע ולירות על כל מי שינסה לצאת מרמות נפתלי</w:t>
      </w:r>
      <w:r w:rsidR="00336906">
        <w:rPr>
          <w:rFonts w:cs="David" w:hint="cs"/>
          <w:sz w:val="28"/>
          <w:szCs w:val="28"/>
          <w:rtl/>
        </w:rPr>
        <w:t>. מפקדים בכירים נוספים</w:t>
      </w:r>
      <w:r w:rsidR="0063622F">
        <w:rPr>
          <w:rFonts w:cs="David" w:hint="cs"/>
          <w:sz w:val="28"/>
          <w:szCs w:val="28"/>
          <w:rtl/>
        </w:rPr>
        <w:t>,</w:t>
      </w:r>
      <w:r w:rsidR="00336906">
        <w:rPr>
          <w:rFonts w:cs="David" w:hint="cs"/>
          <w:sz w:val="28"/>
          <w:szCs w:val="28"/>
          <w:rtl/>
        </w:rPr>
        <w:t xml:space="preserve"> שתמכו במדיניות האי פינוי</w:t>
      </w:r>
      <w:r w:rsidR="0063622F">
        <w:rPr>
          <w:rFonts w:cs="David" w:hint="cs"/>
          <w:sz w:val="28"/>
          <w:szCs w:val="28"/>
          <w:rtl/>
        </w:rPr>
        <w:t>,</w:t>
      </w:r>
      <w:r w:rsidR="00336906">
        <w:rPr>
          <w:rFonts w:cs="David" w:hint="cs"/>
          <w:sz w:val="28"/>
          <w:szCs w:val="28"/>
          <w:rtl/>
        </w:rPr>
        <w:t xml:space="preserve"> היו </w:t>
      </w:r>
      <w:r>
        <w:rPr>
          <w:rFonts w:cs="David" w:hint="cs"/>
          <w:sz w:val="28"/>
          <w:szCs w:val="28"/>
          <w:rtl/>
        </w:rPr>
        <w:t>מפקד חזית הצפון</w:t>
      </w:r>
      <w:r w:rsidR="0063622F">
        <w:rPr>
          <w:rFonts w:cs="David" w:hint="cs"/>
          <w:sz w:val="28"/>
          <w:szCs w:val="28"/>
          <w:rtl/>
        </w:rPr>
        <w:t>,</w:t>
      </w:r>
      <w:r>
        <w:rPr>
          <w:rFonts w:cs="David" w:hint="cs"/>
          <w:sz w:val="28"/>
          <w:szCs w:val="28"/>
          <w:rtl/>
        </w:rPr>
        <w:t xml:space="preserve"> משה כרמל</w:t>
      </w:r>
      <w:r w:rsidR="0063622F">
        <w:rPr>
          <w:rFonts w:cs="David" w:hint="cs"/>
          <w:sz w:val="28"/>
          <w:szCs w:val="28"/>
          <w:rtl/>
        </w:rPr>
        <w:t>,</w:t>
      </w:r>
      <w:r>
        <w:rPr>
          <w:rFonts w:cs="David" w:hint="cs"/>
          <w:sz w:val="28"/>
          <w:szCs w:val="28"/>
          <w:rtl/>
        </w:rPr>
        <w:t xml:space="preserve"> ומפקד חטיבת הנגב נחום שריג.</w:t>
      </w:r>
    </w:p>
    <w:p w:rsidR="002B4F6F" w:rsidRPr="00B009D1" w:rsidRDefault="00126E87" w:rsidP="00E93766">
      <w:pPr>
        <w:spacing w:after="0" w:line="360" w:lineRule="auto"/>
        <w:jc w:val="both"/>
        <w:rPr>
          <w:rFonts w:cs="David"/>
          <w:sz w:val="28"/>
          <w:szCs w:val="28"/>
          <w:rtl/>
        </w:rPr>
      </w:pPr>
      <w:r>
        <w:rPr>
          <w:rFonts w:cs="David" w:hint="cs"/>
          <w:sz w:val="28"/>
          <w:szCs w:val="28"/>
          <w:rtl/>
        </w:rPr>
        <w:t>נקודת המפנה במדיניות פינוי היישובים</w:t>
      </w:r>
      <w:r w:rsidR="0009228E">
        <w:rPr>
          <w:rFonts w:cs="David" w:hint="cs"/>
          <w:sz w:val="28"/>
          <w:szCs w:val="28"/>
          <w:rtl/>
        </w:rPr>
        <w:t>,</w:t>
      </w:r>
      <w:r>
        <w:rPr>
          <w:rFonts w:cs="David" w:hint="cs"/>
          <w:sz w:val="28"/>
          <w:szCs w:val="28"/>
          <w:rtl/>
        </w:rPr>
        <w:t xml:space="preserve"> </w:t>
      </w:r>
      <w:r w:rsidR="0009228E">
        <w:rPr>
          <w:rFonts w:cs="David" w:hint="cs"/>
          <w:sz w:val="28"/>
          <w:szCs w:val="28"/>
          <w:rtl/>
        </w:rPr>
        <w:t>הן בהיבט פינוי נשים וילדים והן בהיבט פינוי כלל הישוב</w:t>
      </w:r>
      <w:r w:rsidR="00FB12C0">
        <w:rPr>
          <w:rFonts w:cs="David" w:hint="cs"/>
          <w:sz w:val="28"/>
          <w:szCs w:val="28"/>
          <w:rtl/>
        </w:rPr>
        <w:t>,</w:t>
      </w:r>
      <w:r w:rsidR="0009228E">
        <w:rPr>
          <w:rFonts w:cs="David" w:hint="cs"/>
          <w:sz w:val="28"/>
          <w:szCs w:val="28"/>
          <w:rtl/>
        </w:rPr>
        <w:t xml:space="preserve"> </w:t>
      </w:r>
      <w:r>
        <w:rPr>
          <w:rFonts w:cs="David" w:hint="cs"/>
          <w:sz w:val="28"/>
          <w:szCs w:val="28"/>
          <w:rtl/>
        </w:rPr>
        <w:t xml:space="preserve">הייתה </w:t>
      </w:r>
      <w:r w:rsidR="00A124F5">
        <w:rPr>
          <w:rFonts w:cs="David" w:hint="cs"/>
          <w:sz w:val="28"/>
          <w:szCs w:val="28"/>
          <w:rtl/>
        </w:rPr>
        <w:t>נפילתו של גוש עציון ובעיקר הטבח שה</w:t>
      </w:r>
      <w:r w:rsidR="00FB12C0">
        <w:rPr>
          <w:rFonts w:cs="David" w:hint="cs"/>
          <w:sz w:val="28"/>
          <w:szCs w:val="28"/>
          <w:rtl/>
        </w:rPr>
        <w:t>תחולל</w:t>
      </w:r>
      <w:r w:rsidR="00A124F5">
        <w:rPr>
          <w:rFonts w:cs="David" w:hint="cs"/>
          <w:sz w:val="28"/>
          <w:szCs w:val="28"/>
          <w:rtl/>
        </w:rPr>
        <w:t xml:space="preserve"> בו במאי 1948</w:t>
      </w:r>
      <w:r>
        <w:rPr>
          <w:rFonts w:cs="David" w:hint="cs"/>
          <w:sz w:val="28"/>
          <w:szCs w:val="28"/>
          <w:rtl/>
        </w:rPr>
        <w:t>.</w:t>
      </w:r>
      <w:r w:rsidR="00A124F5">
        <w:rPr>
          <w:rFonts w:cs="David" w:hint="cs"/>
          <w:sz w:val="28"/>
          <w:szCs w:val="28"/>
          <w:rtl/>
        </w:rPr>
        <w:t xml:space="preserve"> </w:t>
      </w:r>
      <w:r w:rsidR="0009228E">
        <w:rPr>
          <w:rFonts w:cs="David" w:hint="cs"/>
          <w:sz w:val="28"/>
          <w:szCs w:val="28"/>
          <w:rtl/>
        </w:rPr>
        <w:t xml:space="preserve">אחרי נפילת גוש עציון </w:t>
      </w:r>
      <w:r w:rsidR="0063622F">
        <w:rPr>
          <w:rFonts w:cs="David" w:hint="cs"/>
          <w:sz w:val="28"/>
          <w:szCs w:val="28"/>
          <w:rtl/>
        </w:rPr>
        <w:t xml:space="preserve">הבינו </w:t>
      </w:r>
      <w:r w:rsidR="0009228E">
        <w:rPr>
          <w:rFonts w:cs="David" w:hint="cs"/>
          <w:sz w:val="28"/>
          <w:szCs w:val="28"/>
          <w:rtl/>
        </w:rPr>
        <w:t>מנהיגי היישוב כי התעקשות על אי פינוי היישובים עשויה ליצור נזק משמעותי</w:t>
      </w:r>
      <w:r w:rsidR="00A124F5">
        <w:rPr>
          <w:rFonts w:cs="David" w:hint="cs"/>
          <w:sz w:val="28"/>
          <w:szCs w:val="28"/>
          <w:rtl/>
        </w:rPr>
        <w:t>.</w:t>
      </w:r>
      <w:r w:rsidR="0009228E">
        <w:rPr>
          <w:rFonts w:cs="David" w:hint="cs"/>
          <w:sz w:val="28"/>
          <w:szCs w:val="28"/>
          <w:rtl/>
        </w:rPr>
        <w:t xml:space="preserve"> כמות הנפגעים </w:t>
      </w:r>
      <w:r w:rsidR="002E7129">
        <w:rPr>
          <w:rFonts w:cs="David" w:hint="cs"/>
          <w:sz w:val="28"/>
          <w:szCs w:val="28"/>
          <w:rtl/>
        </w:rPr>
        <w:t xml:space="preserve">הרבה </w:t>
      </w:r>
      <w:r w:rsidR="0009228E">
        <w:rPr>
          <w:rFonts w:cs="David" w:hint="cs"/>
          <w:sz w:val="28"/>
          <w:szCs w:val="28"/>
          <w:rtl/>
        </w:rPr>
        <w:t xml:space="preserve">בתוך היישוב במקרה </w:t>
      </w:r>
      <w:r w:rsidR="002E7129">
        <w:rPr>
          <w:rFonts w:cs="David" w:hint="cs"/>
          <w:sz w:val="28"/>
          <w:szCs w:val="28"/>
          <w:rtl/>
        </w:rPr>
        <w:t>של התקפה עליו וללא שפונתה ממנו האוכלוסייה</w:t>
      </w:r>
      <w:r w:rsidR="0009228E">
        <w:rPr>
          <w:rFonts w:cs="David" w:hint="cs"/>
          <w:sz w:val="28"/>
          <w:szCs w:val="28"/>
          <w:rtl/>
        </w:rPr>
        <w:t xml:space="preserve"> עשויה לפגוע ברוח הלחימה </w:t>
      </w:r>
      <w:r w:rsidR="002E7129">
        <w:rPr>
          <w:rFonts w:cs="David" w:hint="cs"/>
          <w:sz w:val="28"/>
          <w:szCs w:val="28"/>
          <w:rtl/>
        </w:rPr>
        <w:t xml:space="preserve">של היישוב </w:t>
      </w:r>
      <w:r w:rsidR="0009228E">
        <w:rPr>
          <w:rFonts w:cs="David" w:hint="cs"/>
          <w:sz w:val="28"/>
          <w:szCs w:val="28"/>
          <w:rtl/>
        </w:rPr>
        <w:t>לא פחות מאשר העובדה שהיישוב ננטש</w:t>
      </w:r>
      <w:r w:rsidR="002E7129">
        <w:rPr>
          <w:rFonts w:cs="David" w:hint="cs"/>
          <w:sz w:val="28"/>
          <w:szCs w:val="28"/>
          <w:rtl/>
        </w:rPr>
        <w:t xml:space="preserve"> והאויב השתלט עליו</w:t>
      </w:r>
      <w:r w:rsidR="0009228E">
        <w:rPr>
          <w:rFonts w:cs="David" w:hint="cs"/>
          <w:sz w:val="28"/>
          <w:szCs w:val="28"/>
          <w:rtl/>
        </w:rPr>
        <w:t>.</w:t>
      </w:r>
      <w:r w:rsidR="002E7129">
        <w:rPr>
          <w:rFonts w:cs="David" w:hint="cs"/>
          <w:sz w:val="28"/>
          <w:szCs w:val="28"/>
          <w:rtl/>
        </w:rPr>
        <w:t xml:space="preserve"> </w:t>
      </w:r>
      <w:r w:rsidR="00B009D1" w:rsidRPr="00B009D1">
        <w:rPr>
          <w:rFonts w:cs="David" w:hint="cs"/>
          <w:sz w:val="28"/>
          <w:szCs w:val="28"/>
          <w:rtl/>
        </w:rPr>
        <w:t>"כך גם קרסה התפישה שהימצאותם של אזרחים לא לוחמים וילדים, בעיקר ילדים בחזית, היא נכס. הנכס היה מעכשיו לנטל" (נקדימון שלמה, 2014).</w:t>
      </w:r>
    </w:p>
    <w:p w:rsidR="00E93766" w:rsidRDefault="00A124F5" w:rsidP="00BD0DBE">
      <w:pPr>
        <w:pStyle w:val="a0"/>
        <w:spacing w:after="0" w:line="360" w:lineRule="auto"/>
        <w:ind w:left="-58"/>
        <w:jc w:val="both"/>
        <w:rPr>
          <w:rFonts w:cs="David"/>
          <w:sz w:val="28"/>
          <w:szCs w:val="28"/>
          <w:rtl/>
        </w:rPr>
      </w:pPr>
      <w:r>
        <w:rPr>
          <w:rFonts w:cs="David" w:hint="cs"/>
          <w:sz w:val="28"/>
          <w:szCs w:val="28"/>
          <w:rtl/>
        </w:rPr>
        <w:t xml:space="preserve">השינוי </w:t>
      </w:r>
      <w:r w:rsidR="00CE39DA">
        <w:rPr>
          <w:rFonts w:cs="David" w:hint="cs"/>
          <w:sz w:val="28"/>
          <w:szCs w:val="28"/>
          <w:rtl/>
        </w:rPr>
        <w:t xml:space="preserve">במדיניות הפינוי בקרב ראשי היישוב </w:t>
      </w:r>
      <w:r>
        <w:rPr>
          <w:rFonts w:cs="David" w:hint="cs"/>
          <w:sz w:val="28"/>
          <w:szCs w:val="28"/>
          <w:rtl/>
        </w:rPr>
        <w:t xml:space="preserve">חל </w:t>
      </w:r>
      <w:r w:rsidR="00FB12C0">
        <w:rPr>
          <w:rFonts w:cs="David" w:hint="cs"/>
          <w:sz w:val="28"/>
          <w:szCs w:val="28"/>
          <w:rtl/>
        </w:rPr>
        <w:t>בשל</w:t>
      </w:r>
      <w:r>
        <w:rPr>
          <w:rFonts w:cs="David" w:hint="cs"/>
          <w:sz w:val="28"/>
          <w:szCs w:val="28"/>
          <w:rtl/>
        </w:rPr>
        <w:t xml:space="preserve"> </w:t>
      </w:r>
      <w:r w:rsidR="00241087">
        <w:rPr>
          <w:rFonts w:cs="David" w:hint="cs"/>
          <w:sz w:val="28"/>
          <w:szCs w:val="28"/>
          <w:rtl/>
        </w:rPr>
        <w:t>שלוש</w:t>
      </w:r>
      <w:r>
        <w:rPr>
          <w:rFonts w:cs="David" w:hint="cs"/>
          <w:sz w:val="28"/>
          <w:szCs w:val="28"/>
          <w:rtl/>
        </w:rPr>
        <w:t xml:space="preserve"> סיבות</w:t>
      </w:r>
      <w:r w:rsidR="00CE39DA">
        <w:rPr>
          <w:rFonts w:cs="David" w:hint="cs"/>
          <w:sz w:val="28"/>
          <w:szCs w:val="28"/>
          <w:rtl/>
        </w:rPr>
        <w:t xml:space="preserve"> מרכזיות</w:t>
      </w:r>
      <w:r w:rsidR="00FB12C0">
        <w:rPr>
          <w:rFonts w:cs="David" w:hint="cs"/>
          <w:sz w:val="28"/>
          <w:szCs w:val="28"/>
          <w:rtl/>
        </w:rPr>
        <w:t>:</w:t>
      </w:r>
      <w:r w:rsidR="00CE39DA">
        <w:rPr>
          <w:rFonts w:cs="David" w:hint="cs"/>
          <w:sz w:val="28"/>
          <w:szCs w:val="28"/>
          <w:rtl/>
        </w:rPr>
        <w:t xml:space="preserve"> </w:t>
      </w:r>
      <w:r>
        <w:rPr>
          <w:rFonts w:cs="David" w:hint="cs"/>
          <w:sz w:val="28"/>
          <w:szCs w:val="28"/>
          <w:rtl/>
        </w:rPr>
        <w:t>האחת</w:t>
      </w:r>
      <w:r w:rsidR="00FB12C0">
        <w:rPr>
          <w:rFonts w:cs="David" w:hint="cs"/>
          <w:sz w:val="28"/>
          <w:szCs w:val="28"/>
          <w:rtl/>
        </w:rPr>
        <w:t>,</w:t>
      </w:r>
      <w:r>
        <w:rPr>
          <w:rFonts w:cs="David" w:hint="cs"/>
          <w:sz w:val="28"/>
          <w:szCs w:val="28"/>
          <w:rtl/>
        </w:rPr>
        <w:t xml:space="preserve"> היא שבתקופה זו נכבשו הרבה מאוד ישובים יהודים, </w:t>
      </w:r>
      <w:r w:rsidR="00FB12C0">
        <w:rPr>
          <w:rFonts w:cs="David" w:hint="cs"/>
          <w:sz w:val="28"/>
          <w:szCs w:val="28"/>
          <w:rtl/>
        </w:rPr>
        <w:t>תושבי</w:t>
      </w:r>
      <w:r w:rsidR="00BD0DBE">
        <w:rPr>
          <w:rFonts w:cs="David" w:hint="cs"/>
          <w:sz w:val="28"/>
          <w:szCs w:val="28"/>
          <w:rtl/>
        </w:rPr>
        <w:t>הם</w:t>
      </w:r>
      <w:r w:rsidR="00CE39DA">
        <w:rPr>
          <w:rFonts w:cs="David" w:hint="cs"/>
          <w:sz w:val="28"/>
          <w:szCs w:val="28"/>
          <w:rtl/>
        </w:rPr>
        <w:t xml:space="preserve"> נטבחו ונלקחו בשבי. </w:t>
      </w:r>
      <w:r>
        <w:rPr>
          <w:rFonts w:cs="David" w:hint="cs"/>
          <w:sz w:val="28"/>
          <w:szCs w:val="28"/>
          <w:rtl/>
        </w:rPr>
        <w:t xml:space="preserve">הסיבה השנייה </w:t>
      </w:r>
      <w:r w:rsidR="00241087">
        <w:rPr>
          <w:rFonts w:cs="David" w:hint="cs"/>
          <w:sz w:val="28"/>
          <w:szCs w:val="28"/>
          <w:rtl/>
        </w:rPr>
        <w:t>הייתה המחסור בביצורים</w:t>
      </w:r>
      <w:r w:rsidR="00FB12C0">
        <w:rPr>
          <w:rFonts w:cs="David" w:hint="cs"/>
          <w:sz w:val="28"/>
          <w:szCs w:val="28"/>
          <w:rtl/>
        </w:rPr>
        <w:t xml:space="preserve">. </w:t>
      </w:r>
      <w:r w:rsidR="00241087">
        <w:rPr>
          <w:rFonts w:cs="David" w:hint="cs"/>
          <w:sz w:val="28"/>
          <w:szCs w:val="28"/>
          <w:rtl/>
        </w:rPr>
        <w:t>הצבאות הסדירים הביאו עימם ארטילריה והפצצות מהאוויר</w:t>
      </w:r>
      <w:r w:rsidR="00FB12C0">
        <w:rPr>
          <w:rFonts w:cs="David" w:hint="cs"/>
          <w:sz w:val="28"/>
          <w:szCs w:val="28"/>
          <w:rtl/>
        </w:rPr>
        <w:t>,</w:t>
      </w:r>
      <w:r w:rsidR="00241087">
        <w:rPr>
          <w:rFonts w:cs="David" w:hint="cs"/>
          <w:sz w:val="28"/>
          <w:szCs w:val="28"/>
          <w:rtl/>
        </w:rPr>
        <w:t xml:space="preserve"> אשר גבו מחיר כבד עקב חוסר בביצורים משמעותיים.</w:t>
      </w:r>
      <w:r w:rsidR="00FB12C0">
        <w:rPr>
          <w:rFonts w:cs="David" w:hint="cs"/>
          <w:sz w:val="28"/>
          <w:szCs w:val="28"/>
          <w:rtl/>
        </w:rPr>
        <w:t xml:space="preserve"> </w:t>
      </w:r>
      <w:r>
        <w:rPr>
          <w:rFonts w:cs="David" w:hint="cs"/>
          <w:sz w:val="28"/>
          <w:szCs w:val="28"/>
          <w:rtl/>
        </w:rPr>
        <w:t>הסיבה ה</w:t>
      </w:r>
      <w:r w:rsidR="00241087">
        <w:rPr>
          <w:rFonts w:cs="David" w:hint="cs"/>
          <w:sz w:val="28"/>
          <w:szCs w:val="28"/>
          <w:rtl/>
        </w:rPr>
        <w:t xml:space="preserve">שלישית הייתה </w:t>
      </w:r>
      <w:r w:rsidR="00080618">
        <w:rPr>
          <w:rFonts w:cs="David" w:hint="cs"/>
          <w:sz w:val="28"/>
          <w:szCs w:val="28"/>
          <w:rtl/>
        </w:rPr>
        <w:t xml:space="preserve">שינוי בהנחת היסוד הישנה שגרסה שעל היישוב להשהות את הלחימה עד להגעת כוחות תגבור. </w:t>
      </w:r>
    </w:p>
    <w:p w:rsidR="002B4F6F" w:rsidRDefault="00080618" w:rsidP="00FB12C0">
      <w:pPr>
        <w:pStyle w:val="a0"/>
        <w:spacing w:after="0" w:line="360" w:lineRule="auto"/>
        <w:ind w:left="-58"/>
        <w:jc w:val="both"/>
        <w:rPr>
          <w:rFonts w:cs="David"/>
          <w:sz w:val="28"/>
          <w:szCs w:val="28"/>
          <w:rtl/>
        </w:rPr>
      </w:pPr>
      <w:r>
        <w:rPr>
          <w:rFonts w:cs="David" w:hint="cs"/>
          <w:sz w:val="28"/>
          <w:szCs w:val="28"/>
          <w:rtl/>
        </w:rPr>
        <w:lastRenderedPageBreak/>
        <w:t>המצב החדש</w:t>
      </w:r>
      <w:r w:rsidR="00FB12C0">
        <w:rPr>
          <w:rFonts w:cs="David" w:hint="cs"/>
          <w:sz w:val="28"/>
          <w:szCs w:val="28"/>
          <w:rtl/>
        </w:rPr>
        <w:t>,</w:t>
      </w:r>
      <w:r>
        <w:rPr>
          <w:rFonts w:cs="David" w:hint="cs"/>
          <w:sz w:val="28"/>
          <w:szCs w:val="28"/>
          <w:rtl/>
        </w:rPr>
        <w:t xml:space="preserve"> בו הלחימה הינה מול</w:t>
      </w:r>
      <w:r w:rsidR="00241087">
        <w:rPr>
          <w:rFonts w:cs="David" w:hint="cs"/>
          <w:sz w:val="28"/>
          <w:szCs w:val="28"/>
          <w:rtl/>
        </w:rPr>
        <w:t xml:space="preserve"> צבאות סדירים </w:t>
      </w:r>
      <w:r>
        <w:rPr>
          <w:rFonts w:cs="David" w:hint="cs"/>
          <w:sz w:val="28"/>
          <w:szCs w:val="28"/>
          <w:rtl/>
        </w:rPr>
        <w:t>והעובדה כי ה</w:t>
      </w:r>
      <w:r w:rsidR="00241087">
        <w:rPr>
          <w:rFonts w:cs="David" w:hint="cs"/>
          <w:sz w:val="28"/>
          <w:szCs w:val="28"/>
          <w:rtl/>
        </w:rPr>
        <w:t>צבא הבריטי עזב</w:t>
      </w:r>
      <w:r>
        <w:rPr>
          <w:rFonts w:cs="David" w:hint="cs"/>
          <w:sz w:val="28"/>
          <w:szCs w:val="28"/>
          <w:rtl/>
        </w:rPr>
        <w:t xml:space="preserve"> ואינו לצידם</w:t>
      </w:r>
      <w:r w:rsidR="00BD0DBE">
        <w:rPr>
          <w:rFonts w:cs="David" w:hint="cs"/>
          <w:sz w:val="28"/>
          <w:szCs w:val="28"/>
          <w:rtl/>
        </w:rPr>
        <w:t>,</w:t>
      </w:r>
      <w:r>
        <w:rPr>
          <w:rFonts w:cs="David" w:hint="cs"/>
          <w:sz w:val="28"/>
          <w:szCs w:val="28"/>
          <w:rtl/>
        </w:rPr>
        <w:t xml:space="preserve"> </w:t>
      </w:r>
      <w:r w:rsidR="00FB12C0">
        <w:rPr>
          <w:rFonts w:cs="David" w:hint="cs"/>
          <w:sz w:val="28"/>
          <w:szCs w:val="28"/>
          <w:rtl/>
        </w:rPr>
        <w:t>הוביל</w:t>
      </w:r>
      <w:r>
        <w:rPr>
          <w:rFonts w:cs="David" w:hint="cs"/>
          <w:sz w:val="28"/>
          <w:szCs w:val="28"/>
          <w:rtl/>
        </w:rPr>
        <w:t xml:space="preserve"> את ה</w:t>
      </w:r>
      <w:r w:rsidR="00FB12C0">
        <w:rPr>
          <w:rFonts w:cs="David" w:hint="cs"/>
          <w:sz w:val="28"/>
          <w:szCs w:val="28"/>
          <w:rtl/>
        </w:rPr>
        <w:t>הנהגה</w:t>
      </w:r>
      <w:r>
        <w:rPr>
          <w:rFonts w:cs="David" w:hint="cs"/>
          <w:sz w:val="28"/>
          <w:szCs w:val="28"/>
          <w:rtl/>
        </w:rPr>
        <w:t xml:space="preserve"> למסקנה כי אין סיבה שהיישובים י</w:t>
      </w:r>
      <w:r w:rsidR="00B0730D">
        <w:rPr>
          <w:rFonts w:cs="David" w:hint="cs"/>
          <w:sz w:val="28"/>
          <w:szCs w:val="28"/>
          <w:rtl/>
        </w:rPr>
        <w:t>י</w:t>
      </w:r>
      <w:r>
        <w:rPr>
          <w:rFonts w:cs="David" w:hint="cs"/>
          <w:sz w:val="28"/>
          <w:szCs w:val="28"/>
          <w:rtl/>
        </w:rPr>
        <w:t xml:space="preserve">שארו להגן ולהשהות </w:t>
      </w:r>
      <w:r w:rsidR="00FB12C0">
        <w:rPr>
          <w:rFonts w:cs="David" w:hint="cs"/>
          <w:sz w:val="28"/>
          <w:szCs w:val="28"/>
          <w:rtl/>
        </w:rPr>
        <w:t>מ</w:t>
      </w:r>
      <w:r>
        <w:rPr>
          <w:rFonts w:cs="David" w:hint="cs"/>
          <w:sz w:val="28"/>
          <w:szCs w:val="28"/>
          <w:rtl/>
        </w:rPr>
        <w:t>כיוון שממילא אין כו</w:t>
      </w:r>
      <w:r w:rsidR="00B0730D">
        <w:rPr>
          <w:rFonts w:cs="David" w:hint="cs"/>
          <w:sz w:val="28"/>
          <w:szCs w:val="28"/>
          <w:rtl/>
        </w:rPr>
        <w:t>ח</w:t>
      </w:r>
      <w:r>
        <w:rPr>
          <w:rFonts w:cs="David" w:hint="cs"/>
          <w:sz w:val="28"/>
          <w:szCs w:val="28"/>
          <w:rtl/>
        </w:rPr>
        <w:t xml:space="preserve"> שיגיע לסייע להם ולהדוף את ההתקפה</w:t>
      </w:r>
      <w:r w:rsidR="00FB12C0">
        <w:rPr>
          <w:rFonts w:cs="David" w:hint="cs"/>
          <w:sz w:val="28"/>
          <w:szCs w:val="28"/>
          <w:rtl/>
        </w:rPr>
        <w:t xml:space="preserve">. </w:t>
      </w:r>
      <w:r>
        <w:rPr>
          <w:rFonts w:cs="David" w:hint="cs"/>
          <w:sz w:val="28"/>
          <w:szCs w:val="28"/>
          <w:rtl/>
        </w:rPr>
        <w:t>לכן עליהם להתפנות מהיישובים טרם התקפת האויב.</w:t>
      </w:r>
      <w:r w:rsidR="00241087">
        <w:rPr>
          <w:rFonts w:cs="David" w:hint="cs"/>
          <w:sz w:val="28"/>
          <w:szCs w:val="28"/>
          <w:rtl/>
        </w:rPr>
        <w:t xml:space="preserve">  דוגמה לכך</w:t>
      </w:r>
      <w:r w:rsidR="00FB12C0">
        <w:rPr>
          <w:rFonts w:cs="David" w:hint="cs"/>
          <w:sz w:val="28"/>
          <w:szCs w:val="28"/>
          <w:rtl/>
        </w:rPr>
        <w:t>,</w:t>
      </w:r>
      <w:r w:rsidR="00241087">
        <w:rPr>
          <w:rFonts w:cs="David" w:hint="cs"/>
          <w:sz w:val="28"/>
          <w:szCs w:val="28"/>
          <w:rtl/>
        </w:rPr>
        <w:t xml:space="preserve"> היא נפילת גוש עציון שהייתה תקדים ללחימה נגד צבא סדיר, בעל כוח אווירי, ארטילריה ושריון</w:t>
      </w:r>
      <w:r w:rsidR="009600EA">
        <w:rPr>
          <w:rFonts w:cs="David" w:hint="cs"/>
          <w:sz w:val="28"/>
          <w:szCs w:val="28"/>
          <w:rtl/>
        </w:rPr>
        <w:t xml:space="preserve">. </w:t>
      </w:r>
    </w:p>
    <w:p w:rsidR="00A124F5" w:rsidRDefault="009600EA" w:rsidP="00FB12C0">
      <w:pPr>
        <w:pStyle w:val="a0"/>
        <w:spacing w:after="0" w:line="360" w:lineRule="auto"/>
        <w:ind w:left="-58"/>
        <w:jc w:val="both"/>
        <w:rPr>
          <w:rFonts w:cs="David"/>
          <w:sz w:val="28"/>
          <w:szCs w:val="28"/>
          <w:rtl/>
        </w:rPr>
      </w:pPr>
      <w:r>
        <w:rPr>
          <w:rFonts w:cs="David" w:hint="cs"/>
          <w:sz w:val="28"/>
          <w:szCs w:val="28"/>
          <w:rtl/>
        </w:rPr>
        <w:t>יכולות אויב</w:t>
      </w:r>
      <w:r w:rsidR="00241087">
        <w:rPr>
          <w:rFonts w:cs="David" w:hint="cs"/>
          <w:sz w:val="28"/>
          <w:szCs w:val="28"/>
          <w:rtl/>
        </w:rPr>
        <w:t xml:space="preserve"> אלה חייבו את הכוח הצבאי היהודי להיות מרוכז ולא מפוזר</w:t>
      </w:r>
      <w:r>
        <w:rPr>
          <w:rFonts w:cs="David" w:hint="cs"/>
          <w:sz w:val="28"/>
          <w:szCs w:val="28"/>
          <w:rtl/>
        </w:rPr>
        <w:t xml:space="preserve"> ולכן,</w:t>
      </w:r>
      <w:r w:rsidR="00241087">
        <w:rPr>
          <w:rFonts w:cs="David" w:hint="cs"/>
          <w:sz w:val="28"/>
          <w:szCs w:val="28"/>
          <w:rtl/>
        </w:rPr>
        <w:t xml:space="preserve"> מיד לאחר נפילת ישובי גוש עציון,  פונו לחלוטין </w:t>
      </w:r>
      <w:r>
        <w:rPr>
          <w:rFonts w:cs="David" w:hint="cs"/>
          <w:sz w:val="28"/>
          <w:szCs w:val="28"/>
          <w:rtl/>
        </w:rPr>
        <w:t xml:space="preserve">היישובים הקטנים הסמוכים לו- </w:t>
      </w:r>
      <w:r w:rsidR="00241087">
        <w:rPr>
          <w:rFonts w:cs="David" w:hint="cs"/>
          <w:sz w:val="28"/>
          <w:szCs w:val="28"/>
          <w:rtl/>
        </w:rPr>
        <w:t xml:space="preserve">עטרות נווה יעקב והר טוב. אירוע מעצב נוסף חל ב 24 במאי כאשר פונה הקיבוץ יד מרדכי ומיד נכבש </w:t>
      </w:r>
      <w:r w:rsidR="00FB12C0">
        <w:rPr>
          <w:rFonts w:cs="David" w:hint="cs"/>
          <w:sz w:val="28"/>
          <w:szCs w:val="28"/>
          <w:rtl/>
        </w:rPr>
        <w:t>על ידי</w:t>
      </w:r>
      <w:r w:rsidR="00241087">
        <w:rPr>
          <w:rFonts w:cs="David" w:hint="cs"/>
          <w:sz w:val="28"/>
          <w:szCs w:val="28"/>
          <w:rtl/>
        </w:rPr>
        <w:t xml:space="preserve"> המצרים, יד מרדכי הייתה נקודת מפתח בהגנה על יישובי הדרום ומשנכבשה </w:t>
      </w:r>
      <w:r w:rsidR="00FB12C0">
        <w:rPr>
          <w:rFonts w:cs="David" w:hint="cs"/>
          <w:sz w:val="28"/>
          <w:szCs w:val="28"/>
          <w:rtl/>
        </w:rPr>
        <w:t>על ידי</w:t>
      </w:r>
      <w:r w:rsidR="00241087">
        <w:rPr>
          <w:rFonts w:cs="David" w:hint="cs"/>
          <w:sz w:val="28"/>
          <w:szCs w:val="28"/>
          <w:rtl/>
        </w:rPr>
        <w:t xml:space="preserve"> צבא סדיר, כ</w:t>
      </w:r>
      <w:r w:rsidR="00FB12C0">
        <w:rPr>
          <w:rFonts w:cs="David" w:hint="cs"/>
          <w:sz w:val="28"/>
          <w:szCs w:val="28"/>
          <w:rtl/>
        </w:rPr>
        <w:t>לל הישובים שסביב יד מרדכי, פינו</w:t>
      </w:r>
      <w:r w:rsidR="00241087">
        <w:rPr>
          <w:rFonts w:cs="David" w:hint="cs"/>
          <w:sz w:val="28"/>
          <w:szCs w:val="28"/>
          <w:rtl/>
        </w:rPr>
        <w:t xml:space="preserve"> מייד את הילדים לאחור. "למרות חשיבותו האסטרטגית של יד מרדכי, התקבלה החלטה על פינויה של הנקודה</w:t>
      </w:r>
      <w:r w:rsidR="00FB12C0">
        <w:rPr>
          <w:rFonts w:cs="David" w:hint="cs"/>
          <w:sz w:val="28"/>
          <w:szCs w:val="28"/>
          <w:rtl/>
        </w:rPr>
        <w:t xml:space="preserve"> (</w:t>
      </w:r>
      <w:r w:rsidR="00241087">
        <w:rPr>
          <w:rFonts w:cs="David" w:hint="cs"/>
          <w:sz w:val="28"/>
          <w:szCs w:val="28"/>
          <w:rtl/>
        </w:rPr>
        <w:t>...</w:t>
      </w:r>
      <w:r w:rsidR="00FB12C0">
        <w:rPr>
          <w:rFonts w:cs="David" w:hint="cs"/>
          <w:sz w:val="28"/>
          <w:szCs w:val="28"/>
          <w:rtl/>
        </w:rPr>
        <w:t>)</w:t>
      </w:r>
      <w:r w:rsidR="00241087">
        <w:rPr>
          <w:rFonts w:cs="David" w:hint="cs"/>
          <w:sz w:val="28"/>
          <w:szCs w:val="28"/>
          <w:rtl/>
        </w:rPr>
        <w:t xml:space="preserve"> </w:t>
      </w:r>
      <w:r w:rsidR="00FB12C0">
        <w:rPr>
          <w:rFonts w:cs="David" w:hint="cs"/>
          <w:sz w:val="28"/>
          <w:szCs w:val="28"/>
          <w:rtl/>
        </w:rPr>
        <w:t>על ידי</w:t>
      </w:r>
      <w:r w:rsidR="00241087">
        <w:rPr>
          <w:rFonts w:cs="David" w:hint="cs"/>
          <w:sz w:val="28"/>
          <w:szCs w:val="28"/>
          <w:rtl/>
        </w:rPr>
        <w:t xml:space="preserve"> מפקדי הקיבוץ, ללא כל הוראה מגבוה</w:t>
      </w:r>
      <w:r w:rsidR="00FB12C0">
        <w:rPr>
          <w:rFonts w:cs="David" w:hint="cs"/>
          <w:sz w:val="28"/>
          <w:szCs w:val="28"/>
          <w:rtl/>
        </w:rPr>
        <w:t xml:space="preserve"> (</w:t>
      </w:r>
      <w:r w:rsidR="00241087">
        <w:rPr>
          <w:rFonts w:cs="David" w:hint="cs"/>
          <w:sz w:val="28"/>
          <w:szCs w:val="28"/>
          <w:rtl/>
        </w:rPr>
        <w:t>...</w:t>
      </w:r>
      <w:r w:rsidR="00FB12C0">
        <w:rPr>
          <w:rFonts w:cs="David" w:hint="cs"/>
          <w:sz w:val="28"/>
          <w:szCs w:val="28"/>
          <w:rtl/>
        </w:rPr>
        <w:t>)</w:t>
      </w:r>
      <w:r w:rsidR="00241087">
        <w:rPr>
          <w:rFonts w:cs="David" w:hint="cs"/>
          <w:sz w:val="28"/>
          <w:szCs w:val="28"/>
          <w:rtl/>
        </w:rPr>
        <w:t xml:space="preserve"> החלטה זו השפיעה באופן ישיר על המשך הלחימה" (ריבלין, גרשון, 2002).</w:t>
      </w:r>
    </w:p>
    <w:p w:rsidR="00D25F63" w:rsidRDefault="00D25F63" w:rsidP="00116B0B">
      <w:pPr>
        <w:pStyle w:val="a0"/>
        <w:spacing w:after="0" w:line="360" w:lineRule="auto"/>
        <w:ind w:left="-58"/>
        <w:jc w:val="both"/>
        <w:rPr>
          <w:rFonts w:cs="David"/>
          <w:sz w:val="28"/>
          <w:szCs w:val="28"/>
          <w:rtl/>
        </w:rPr>
      </w:pPr>
      <w:r>
        <w:rPr>
          <w:rFonts w:cs="David" w:hint="cs"/>
          <w:sz w:val="28"/>
          <w:szCs w:val="28"/>
          <w:rtl/>
        </w:rPr>
        <w:t xml:space="preserve">לסיכום, ניתן לומר כי במלחמת העצמאות חל שינוי מהותי ביחס לפינוי </w:t>
      </w:r>
      <w:r w:rsidR="009600EA">
        <w:rPr>
          <w:rFonts w:cs="David" w:hint="cs"/>
          <w:sz w:val="28"/>
          <w:szCs w:val="28"/>
          <w:rtl/>
        </w:rPr>
        <w:t>יישובים. התובנות מהמלחמה היו</w:t>
      </w:r>
      <w:r w:rsidR="00366E10">
        <w:rPr>
          <w:rFonts w:cs="David" w:hint="cs"/>
          <w:sz w:val="28"/>
          <w:szCs w:val="28"/>
          <w:rtl/>
        </w:rPr>
        <w:t xml:space="preserve"> ש</w:t>
      </w:r>
      <w:r w:rsidR="009600EA">
        <w:rPr>
          <w:rFonts w:cs="David" w:hint="cs"/>
          <w:sz w:val="28"/>
          <w:szCs w:val="28"/>
          <w:rtl/>
        </w:rPr>
        <w:t xml:space="preserve">לעיתים </w:t>
      </w:r>
      <w:r w:rsidR="00366E10">
        <w:rPr>
          <w:rFonts w:cs="David" w:hint="cs"/>
          <w:sz w:val="28"/>
          <w:szCs w:val="28"/>
          <w:rtl/>
        </w:rPr>
        <w:t xml:space="preserve">נכון לפנות יישוב מנשים וילדים ולעיתים </w:t>
      </w:r>
      <w:r w:rsidR="009600EA">
        <w:rPr>
          <w:rFonts w:cs="David" w:hint="cs"/>
          <w:sz w:val="28"/>
          <w:szCs w:val="28"/>
          <w:rtl/>
        </w:rPr>
        <w:t xml:space="preserve">אף </w:t>
      </w:r>
      <w:r w:rsidR="00366E10">
        <w:rPr>
          <w:rFonts w:cs="David" w:hint="cs"/>
          <w:sz w:val="28"/>
          <w:szCs w:val="28"/>
          <w:rtl/>
        </w:rPr>
        <w:t>נכון ו</w:t>
      </w:r>
      <w:r w:rsidR="009600EA">
        <w:rPr>
          <w:rFonts w:cs="David" w:hint="cs"/>
          <w:sz w:val="28"/>
          <w:szCs w:val="28"/>
          <w:rtl/>
        </w:rPr>
        <w:t>רצוי לפנות יישוב מכלל יושבי</w:t>
      </w:r>
      <w:r w:rsidR="00623012">
        <w:rPr>
          <w:rFonts w:cs="David" w:hint="cs"/>
          <w:sz w:val="28"/>
          <w:szCs w:val="28"/>
          <w:rtl/>
        </w:rPr>
        <w:t>ו</w:t>
      </w:r>
      <w:r w:rsidR="00366E10">
        <w:rPr>
          <w:rFonts w:cs="David" w:hint="cs"/>
          <w:sz w:val="28"/>
          <w:szCs w:val="28"/>
          <w:rtl/>
        </w:rPr>
        <w:t>,</w:t>
      </w:r>
      <w:r w:rsidR="009600EA">
        <w:rPr>
          <w:rFonts w:cs="David" w:hint="cs"/>
          <w:sz w:val="28"/>
          <w:szCs w:val="28"/>
          <w:rtl/>
        </w:rPr>
        <w:t xml:space="preserve"> כולל מהאוכלוסייה הלוחמת בו. </w:t>
      </w:r>
      <w:r>
        <w:rPr>
          <w:rFonts w:cs="David" w:hint="cs"/>
          <w:sz w:val="28"/>
          <w:szCs w:val="28"/>
          <w:rtl/>
        </w:rPr>
        <w:t>"כניסת המלחמה לשלב הלחימה הסדירה כנגד צבאות ערב. אז התברר כי הנחות היסוד שקבעו את</w:t>
      </w:r>
      <w:r w:rsidR="0056338E">
        <w:rPr>
          <w:rFonts w:cs="David" w:hint="cs"/>
          <w:sz w:val="28"/>
          <w:szCs w:val="28"/>
          <w:rtl/>
        </w:rPr>
        <w:t xml:space="preserve"> גישת היישוב כלפי המשך ישיבתם של ילדים ואוכלוסיה לא לוחמת ביישובי ספר שוב אינן מתאימות ונוצרה הבחנה בין חזית לבין עורף"</w:t>
      </w:r>
      <w:r w:rsidR="00FB12C0">
        <w:rPr>
          <w:rFonts w:cs="David" w:hint="cs"/>
          <w:sz w:val="28"/>
          <w:szCs w:val="28"/>
          <w:rtl/>
        </w:rPr>
        <w:t>.</w:t>
      </w:r>
      <w:r w:rsidR="0056338E">
        <w:rPr>
          <w:rFonts w:cs="David" w:hint="cs"/>
          <w:sz w:val="28"/>
          <w:szCs w:val="28"/>
          <w:rtl/>
        </w:rPr>
        <w:t xml:space="preserve"> (דוד טל, 2006, "עם במלחמה").</w:t>
      </w:r>
    </w:p>
    <w:p w:rsidR="002B4F6F" w:rsidRDefault="002B4F6F" w:rsidP="00F059F1">
      <w:pPr>
        <w:pStyle w:val="a0"/>
        <w:spacing w:after="0" w:line="360" w:lineRule="auto"/>
        <w:ind w:left="-58"/>
        <w:jc w:val="both"/>
        <w:rPr>
          <w:rFonts w:cs="David"/>
          <w:sz w:val="28"/>
          <w:szCs w:val="28"/>
          <w:rtl/>
        </w:rPr>
      </w:pPr>
    </w:p>
    <w:p w:rsidR="002B4F6F" w:rsidRDefault="002B4F6F" w:rsidP="00F059F1">
      <w:pPr>
        <w:pStyle w:val="a0"/>
        <w:spacing w:after="0" w:line="360" w:lineRule="auto"/>
        <w:ind w:left="-58"/>
        <w:jc w:val="both"/>
        <w:rPr>
          <w:rFonts w:cs="David"/>
          <w:sz w:val="28"/>
          <w:szCs w:val="28"/>
          <w:rtl/>
        </w:rPr>
      </w:pPr>
    </w:p>
    <w:p w:rsidR="002B4F6F" w:rsidRDefault="002B4F6F" w:rsidP="00F059F1">
      <w:pPr>
        <w:pStyle w:val="a0"/>
        <w:spacing w:after="0" w:line="360" w:lineRule="auto"/>
        <w:ind w:left="-58"/>
        <w:jc w:val="both"/>
        <w:rPr>
          <w:rFonts w:cs="David"/>
          <w:sz w:val="28"/>
          <w:szCs w:val="28"/>
          <w:rtl/>
        </w:rPr>
      </w:pPr>
    </w:p>
    <w:p w:rsidR="002B4F6F" w:rsidRDefault="002B4F6F" w:rsidP="00F059F1">
      <w:pPr>
        <w:pStyle w:val="a0"/>
        <w:spacing w:after="0" w:line="360" w:lineRule="auto"/>
        <w:ind w:left="-58"/>
        <w:jc w:val="both"/>
        <w:rPr>
          <w:rFonts w:cs="David"/>
          <w:sz w:val="28"/>
          <w:szCs w:val="28"/>
          <w:rtl/>
        </w:rPr>
      </w:pPr>
    </w:p>
    <w:p w:rsidR="002B4F6F" w:rsidRDefault="002B4F6F" w:rsidP="00F059F1">
      <w:pPr>
        <w:pStyle w:val="a0"/>
        <w:spacing w:after="0" w:line="360" w:lineRule="auto"/>
        <w:ind w:left="-58"/>
        <w:jc w:val="both"/>
        <w:rPr>
          <w:rFonts w:cs="David"/>
          <w:sz w:val="28"/>
          <w:szCs w:val="28"/>
          <w:rtl/>
        </w:rPr>
      </w:pPr>
    </w:p>
    <w:p w:rsidR="002B4F6F" w:rsidRDefault="002B4F6F" w:rsidP="00F059F1">
      <w:pPr>
        <w:pStyle w:val="a0"/>
        <w:spacing w:after="0" w:line="360" w:lineRule="auto"/>
        <w:ind w:left="-58"/>
        <w:jc w:val="both"/>
        <w:rPr>
          <w:rFonts w:cs="David"/>
          <w:sz w:val="28"/>
          <w:szCs w:val="28"/>
          <w:rtl/>
        </w:rPr>
      </w:pPr>
    </w:p>
    <w:p w:rsidR="002B4F6F" w:rsidRDefault="002B4F6F" w:rsidP="00F059F1">
      <w:pPr>
        <w:pStyle w:val="a0"/>
        <w:spacing w:after="0" w:line="360" w:lineRule="auto"/>
        <w:ind w:left="-58"/>
        <w:jc w:val="both"/>
        <w:rPr>
          <w:rFonts w:cs="David"/>
          <w:sz w:val="28"/>
          <w:szCs w:val="28"/>
          <w:rtl/>
        </w:rPr>
      </w:pPr>
    </w:p>
    <w:p w:rsidR="00E93766" w:rsidRDefault="00E93766" w:rsidP="00F059F1">
      <w:pPr>
        <w:pStyle w:val="a0"/>
        <w:spacing w:after="0" w:line="360" w:lineRule="auto"/>
        <w:ind w:left="-58"/>
        <w:jc w:val="both"/>
        <w:rPr>
          <w:rFonts w:cs="David"/>
          <w:sz w:val="28"/>
          <w:szCs w:val="28"/>
          <w:rtl/>
        </w:rPr>
      </w:pPr>
    </w:p>
    <w:p w:rsidR="00E93766" w:rsidRDefault="00E93766" w:rsidP="00F059F1">
      <w:pPr>
        <w:pStyle w:val="a0"/>
        <w:spacing w:after="0" w:line="360" w:lineRule="auto"/>
        <w:ind w:left="-58"/>
        <w:jc w:val="both"/>
        <w:rPr>
          <w:rFonts w:cs="David"/>
          <w:sz w:val="28"/>
          <w:szCs w:val="28"/>
          <w:rtl/>
        </w:rPr>
      </w:pPr>
    </w:p>
    <w:p w:rsidR="00E93766" w:rsidRDefault="00E93766" w:rsidP="00F059F1">
      <w:pPr>
        <w:pStyle w:val="a0"/>
        <w:spacing w:after="0" w:line="360" w:lineRule="auto"/>
        <w:ind w:left="-58"/>
        <w:jc w:val="both"/>
        <w:rPr>
          <w:rFonts w:cs="David"/>
          <w:sz w:val="28"/>
          <w:szCs w:val="28"/>
          <w:rtl/>
        </w:rPr>
      </w:pPr>
    </w:p>
    <w:p w:rsidR="00E93766" w:rsidRDefault="00E93766" w:rsidP="00F059F1">
      <w:pPr>
        <w:pStyle w:val="a0"/>
        <w:spacing w:after="0" w:line="360" w:lineRule="auto"/>
        <w:ind w:left="-58"/>
        <w:jc w:val="both"/>
        <w:rPr>
          <w:rFonts w:cs="David"/>
          <w:sz w:val="28"/>
          <w:szCs w:val="28"/>
          <w:rtl/>
        </w:rPr>
      </w:pPr>
    </w:p>
    <w:p w:rsidR="00E93766" w:rsidRDefault="00E93766" w:rsidP="00F059F1">
      <w:pPr>
        <w:pStyle w:val="a0"/>
        <w:spacing w:after="0" w:line="360" w:lineRule="auto"/>
        <w:ind w:left="-58"/>
        <w:jc w:val="both"/>
        <w:rPr>
          <w:rFonts w:cs="David"/>
          <w:sz w:val="28"/>
          <w:szCs w:val="28"/>
          <w:rtl/>
        </w:rPr>
      </w:pPr>
    </w:p>
    <w:p w:rsidR="00E93766" w:rsidRDefault="00E93766" w:rsidP="00F059F1">
      <w:pPr>
        <w:pStyle w:val="a0"/>
        <w:spacing w:after="0" w:line="360" w:lineRule="auto"/>
        <w:ind w:left="-58"/>
        <w:jc w:val="both"/>
        <w:rPr>
          <w:rFonts w:cs="David"/>
          <w:sz w:val="28"/>
          <w:szCs w:val="28"/>
          <w:rtl/>
        </w:rPr>
      </w:pPr>
    </w:p>
    <w:p w:rsidR="003276FB" w:rsidRDefault="003276FB" w:rsidP="00F059F1">
      <w:pPr>
        <w:pStyle w:val="a0"/>
        <w:spacing w:after="0" w:line="360" w:lineRule="auto"/>
        <w:ind w:left="-58"/>
        <w:jc w:val="both"/>
        <w:rPr>
          <w:rFonts w:cs="David"/>
          <w:sz w:val="28"/>
          <w:szCs w:val="28"/>
          <w:rtl/>
        </w:rPr>
      </w:pPr>
    </w:p>
    <w:p w:rsidR="00241087" w:rsidRPr="003276FB" w:rsidRDefault="003276FB" w:rsidP="00EB0921">
      <w:pPr>
        <w:pStyle w:val="3"/>
        <w:rPr>
          <w:rtl/>
        </w:rPr>
      </w:pPr>
      <w:bookmarkStart w:id="8" w:name="_Toc417893625"/>
      <w:bookmarkStart w:id="9" w:name="_Toc417894909"/>
      <w:r>
        <w:rPr>
          <w:rFonts w:hint="cs"/>
          <w:rtl/>
        </w:rPr>
        <w:lastRenderedPageBreak/>
        <w:t xml:space="preserve">ב3. </w:t>
      </w:r>
      <w:r w:rsidR="001542A6" w:rsidRPr="003276FB">
        <w:rPr>
          <w:rFonts w:hint="cs"/>
          <w:rtl/>
        </w:rPr>
        <w:t>פינוי יישובים ב</w:t>
      </w:r>
      <w:r w:rsidR="006133AD" w:rsidRPr="003276FB">
        <w:rPr>
          <w:rFonts w:hint="cs"/>
          <w:rtl/>
        </w:rPr>
        <w:t>רמת הגולן</w:t>
      </w:r>
      <w:r w:rsidR="001542A6" w:rsidRPr="003276FB">
        <w:rPr>
          <w:rFonts w:hint="cs"/>
          <w:rtl/>
        </w:rPr>
        <w:t xml:space="preserve"> ביום כיפור</w:t>
      </w:r>
      <w:bookmarkEnd w:id="8"/>
      <w:bookmarkEnd w:id="9"/>
    </w:p>
    <w:p w:rsidR="006133AD" w:rsidRPr="007C127D" w:rsidRDefault="006133AD" w:rsidP="002B4F6F">
      <w:pPr>
        <w:pStyle w:val="a0"/>
        <w:spacing w:after="0" w:line="360" w:lineRule="auto"/>
        <w:ind w:left="-58"/>
        <w:jc w:val="both"/>
        <w:rPr>
          <w:rFonts w:cs="David"/>
          <w:sz w:val="28"/>
          <w:szCs w:val="28"/>
          <w:rtl/>
        </w:rPr>
      </w:pPr>
      <w:r>
        <w:rPr>
          <w:rFonts w:cs="David" w:hint="cs"/>
          <w:sz w:val="28"/>
          <w:szCs w:val="28"/>
          <w:rtl/>
        </w:rPr>
        <w:t>התחקות אחר</w:t>
      </w:r>
      <w:r w:rsidR="00895E7F">
        <w:rPr>
          <w:rFonts w:cs="David" w:hint="cs"/>
          <w:sz w:val="28"/>
          <w:szCs w:val="28"/>
          <w:rtl/>
        </w:rPr>
        <w:t xml:space="preserve"> חומרי</w:t>
      </w:r>
      <w:r w:rsidR="00366E10">
        <w:rPr>
          <w:rFonts w:cs="David" w:hint="cs"/>
          <w:sz w:val="28"/>
          <w:szCs w:val="28"/>
          <w:rtl/>
        </w:rPr>
        <w:t>ם</w:t>
      </w:r>
      <w:r w:rsidR="00895E7F">
        <w:rPr>
          <w:rFonts w:cs="David" w:hint="cs"/>
          <w:sz w:val="28"/>
          <w:szCs w:val="28"/>
          <w:rtl/>
        </w:rPr>
        <w:t xml:space="preserve"> על פינוי </w:t>
      </w:r>
      <w:r>
        <w:rPr>
          <w:rFonts w:cs="David" w:hint="cs"/>
          <w:sz w:val="28"/>
          <w:szCs w:val="28"/>
          <w:rtl/>
        </w:rPr>
        <w:t>רמת הגולן</w:t>
      </w:r>
      <w:r w:rsidR="00895E7F">
        <w:rPr>
          <w:rFonts w:cs="David" w:hint="cs"/>
          <w:sz w:val="28"/>
          <w:szCs w:val="28"/>
          <w:rtl/>
        </w:rPr>
        <w:t xml:space="preserve"> במלחמת יום כיפור</w:t>
      </w:r>
      <w:r w:rsidR="00895E7F">
        <w:rPr>
          <w:rFonts w:cs="David"/>
          <w:sz w:val="28"/>
          <w:szCs w:val="28"/>
          <w:rtl/>
        </w:rPr>
        <w:t xml:space="preserve">, </w:t>
      </w:r>
      <w:r>
        <w:rPr>
          <w:rFonts w:cs="David" w:hint="cs"/>
          <w:sz w:val="28"/>
          <w:szCs w:val="28"/>
          <w:rtl/>
        </w:rPr>
        <w:t>העלתה</w:t>
      </w:r>
      <w:r w:rsidR="00895E7F">
        <w:rPr>
          <w:rFonts w:cs="David"/>
          <w:sz w:val="28"/>
          <w:szCs w:val="28"/>
          <w:rtl/>
        </w:rPr>
        <w:t xml:space="preserve"> ש</w:t>
      </w:r>
      <w:r>
        <w:rPr>
          <w:rFonts w:cs="David" w:hint="cs"/>
          <w:sz w:val="28"/>
          <w:szCs w:val="28"/>
          <w:rtl/>
        </w:rPr>
        <w:t>ה</w:t>
      </w:r>
      <w:r w:rsidR="00366E10">
        <w:rPr>
          <w:rFonts w:cs="David" w:hint="cs"/>
          <w:sz w:val="28"/>
          <w:szCs w:val="28"/>
          <w:rtl/>
        </w:rPr>
        <w:t>פינוי</w:t>
      </w:r>
      <w:r w:rsidR="00F8550C">
        <w:rPr>
          <w:rFonts w:cs="David" w:hint="cs"/>
          <w:sz w:val="28"/>
          <w:szCs w:val="28"/>
          <w:rtl/>
        </w:rPr>
        <w:t xml:space="preserve"> </w:t>
      </w:r>
      <w:r w:rsidR="00F8550C">
        <w:rPr>
          <w:rFonts w:cs="David"/>
          <w:sz w:val="28"/>
          <w:szCs w:val="28"/>
          <w:rtl/>
        </w:rPr>
        <w:t xml:space="preserve"> כמ</w:t>
      </w:r>
      <w:r w:rsidR="00F8550C">
        <w:rPr>
          <w:rFonts w:cs="David" w:hint="cs"/>
          <w:sz w:val="28"/>
          <w:szCs w:val="28"/>
          <w:rtl/>
        </w:rPr>
        <w:t>עט ונ</w:t>
      </w:r>
      <w:r w:rsidR="00F8550C">
        <w:rPr>
          <w:rFonts w:cs="David"/>
          <w:sz w:val="28"/>
          <w:szCs w:val="28"/>
          <w:rtl/>
        </w:rPr>
        <w:t>מחק</w:t>
      </w:r>
      <w:r w:rsidR="00895E7F" w:rsidRPr="00895E7F">
        <w:rPr>
          <w:rFonts w:cs="David"/>
          <w:sz w:val="28"/>
          <w:szCs w:val="28"/>
          <w:rtl/>
        </w:rPr>
        <w:t xml:space="preserve"> מהזיכרון הקולקטיבי של החברה הישראלית. כאילו ואולי - לא היו דברים מעולם.</w:t>
      </w:r>
      <w:r w:rsidR="00366E10">
        <w:rPr>
          <w:rFonts w:cs="David" w:hint="cs"/>
          <w:sz w:val="28"/>
          <w:szCs w:val="28"/>
          <w:rtl/>
        </w:rPr>
        <w:t xml:space="preserve"> </w:t>
      </w:r>
      <w:r w:rsidR="00895E7F" w:rsidRPr="00895E7F">
        <w:rPr>
          <w:rFonts w:cs="David"/>
          <w:sz w:val="28"/>
          <w:szCs w:val="28"/>
          <w:rtl/>
        </w:rPr>
        <w:t xml:space="preserve">חיפושים אחר תיעוד, עבודות מחקר, עבודות גמר, מאמרים בתקשורת, </w:t>
      </w:r>
      <w:r w:rsidR="00F8550C">
        <w:rPr>
          <w:rFonts w:cs="David" w:hint="cs"/>
          <w:sz w:val="28"/>
          <w:szCs w:val="28"/>
          <w:rtl/>
        </w:rPr>
        <w:t>כמעט ו</w:t>
      </w:r>
      <w:r w:rsidR="00895E7F" w:rsidRPr="00895E7F">
        <w:rPr>
          <w:rFonts w:cs="David"/>
          <w:sz w:val="28"/>
          <w:szCs w:val="28"/>
          <w:rtl/>
        </w:rPr>
        <w:t>לא העלו דבר</w:t>
      </w:r>
      <w:r w:rsidR="00116B0B">
        <w:rPr>
          <w:rFonts w:cs="David" w:hint="cs"/>
          <w:sz w:val="28"/>
          <w:szCs w:val="28"/>
          <w:rtl/>
        </w:rPr>
        <w:t>,</w:t>
      </w:r>
      <w:r w:rsidR="00895E7F" w:rsidRPr="00895E7F">
        <w:rPr>
          <w:rFonts w:cs="David"/>
          <w:sz w:val="28"/>
          <w:szCs w:val="28"/>
          <w:rtl/>
        </w:rPr>
        <w:t xml:space="preserve"> למעט </w:t>
      </w:r>
      <w:r w:rsidR="00F8550C">
        <w:rPr>
          <w:rFonts w:cs="David" w:hint="cs"/>
          <w:sz w:val="28"/>
          <w:szCs w:val="28"/>
          <w:rtl/>
        </w:rPr>
        <w:t>מספר סיפורים אישי</w:t>
      </w:r>
      <w:r w:rsidR="00366E10">
        <w:rPr>
          <w:rFonts w:cs="David" w:hint="cs"/>
          <w:sz w:val="28"/>
          <w:szCs w:val="28"/>
          <w:rtl/>
        </w:rPr>
        <w:t>ים</w:t>
      </w:r>
      <w:r w:rsidR="00F8550C">
        <w:rPr>
          <w:rFonts w:cs="David" w:hint="cs"/>
          <w:sz w:val="28"/>
          <w:szCs w:val="28"/>
          <w:rtl/>
        </w:rPr>
        <w:t xml:space="preserve"> של בני קיבוצים, כאלה שהתפנו או לחילופין התפנו לקיבוץ </w:t>
      </w:r>
      <w:r w:rsidR="007E7635">
        <w:rPr>
          <w:rFonts w:cs="David" w:hint="cs"/>
          <w:sz w:val="28"/>
          <w:szCs w:val="28"/>
          <w:rtl/>
        </w:rPr>
        <w:t xml:space="preserve">המקורי </w:t>
      </w:r>
      <w:r w:rsidR="00F8550C">
        <w:rPr>
          <w:rFonts w:cs="David" w:hint="cs"/>
          <w:sz w:val="28"/>
          <w:szCs w:val="28"/>
          <w:rtl/>
        </w:rPr>
        <w:t xml:space="preserve">שלהם. </w:t>
      </w:r>
      <w:r>
        <w:rPr>
          <w:rFonts w:cs="David" w:hint="cs"/>
          <w:sz w:val="28"/>
          <w:szCs w:val="28"/>
          <w:rtl/>
        </w:rPr>
        <w:t>עניין זה מחזק את שנאמר בראשית הפרק בנוגע להיעדר רצון לתעד ולשמר את עקבות הפינוי</w:t>
      </w:r>
      <w:r w:rsidR="00116B0B">
        <w:rPr>
          <w:rFonts w:cs="David" w:hint="cs"/>
          <w:sz w:val="28"/>
          <w:szCs w:val="28"/>
          <w:rtl/>
        </w:rPr>
        <w:t xml:space="preserve"> ואת התחושה כי פינוי יישובים זה לא משהו שיש להתגאות בו</w:t>
      </w:r>
      <w:r>
        <w:rPr>
          <w:rFonts w:cs="David" w:hint="cs"/>
          <w:sz w:val="28"/>
          <w:szCs w:val="28"/>
          <w:rtl/>
        </w:rPr>
        <w:t>.</w:t>
      </w:r>
    </w:p>
    <w:p w:rsidR="00366E10" w:rsidRDefault="007C127D" w:rsidP="006133AD">
      <w:pPr>
        <w:pStyle w:val="a0"/>
        <w:spacing w:after="0" w:line="360" w:lineRule="auto"/>
        <w:ind w:left="-58"/>
        <w:jc w:val="both"/>
        <w:rPr>
          <w:rFonts w:cs="David"/>
          <w:sz w:val="28"/>
          <w:szCs w:val="28"/>
          <w:rtl/>
        </w:rPr>
      </w:pPr>
      <w:r w:rsidRPr="007C127D">
        <w:rPr>
          <w:rFonts w:cs="David" w:hint="cs"/>
          <w:sz w:val="28"/>
          <w:szCs w:val="28"/>
          <w:rtl/>
        </w:rPr>
        <w:t>ב</w:t>
      </w:r>
      <w:r w:rsidR="006133AD">
        <w:rPr>
          <w:rFonts w:cs="David" w:hint="cs"/>
          <w:sz w:val="28"/>
          <w:szCs w:val="28"/>
          <w:rtl/>
        </w:rPr>
        <w:t>-</w:t>
      </w:r>
      <w:r w:rsidRPr="007C127D">
        <w:rPr>
          <w:rFonts w:cs="David" w:hint="cs"/>
          <w:sz w:val="28"/>
          <w:szCs w:val="28"/>
          <w:rtl/>
        </w:rPr>
        <w:t xml:space="preserve"> 06/10/73 </w:t>
      </w:r>
      <w:r w:rsidR="006133AD" w:rsidRPr="007C127D">
        <w:rPr>
          <w:rFonts w:cs="David" w:hint="cs"/>
          <w:sz w:val="28"/>
          <w:szCs w:val="28"/>
          <w:rtl/>
        </w:rPr>
        <w:t xml:space="preserve">הוצג </w:t>
      </w:r>
      <w:r w:rsidRPr="007C127D">
        <w:rPr>
          <w:rFonts w:cs="David" w:hint="cs"/>
          <w:sz w:val="28"/>
          <w:szCs w:val="28"/>
          <w:rtl/>
        </w:rPr>
        <w:t>בישיבת הממשלה</w:t>
      </w:r>
      <w:r w:rsidR="006133AD">
        <w:rPr>
          <w:rFonts w:cs="David" w:hint="cs"/>
          <w:sz w:val="28"/>
          <w:szCs w:val="28"/>
          <w:rtl/>
        </w:rPr>
        <w:t>,</w:t>
      </w:r>
      <w:r w:rsidRPr="007C127D">
        <w:rPr>
          <w:rFonts w:cs="David" w:hint="cs"/>
          <w:sz w:val="28"/>
          <w:szCs w:val="28"/>
          <w:rtl/>
        </w:rPr>
        <w:t xml:space="preserve"> עוד טרם פרוץ המלחמה</w:t>
      </w:r>
      <w:r w:rsidR="006133AD">
        <w:rPr>
          <w:rFonts w:cs="David" w:hint="cs"/>
          <w:sz w:val="28"/>
          <w:szCs w:val="28"/>
          <w:rtl/>
        </w:rPr>
        <w:t>,</w:t>
      </w:r>
      <w:r w:rsidRPr="007C127D">
        <w:rPr>
          <w:rFonts w:cs="David" w:hint="cs"/>
          <w:sz w:val="28"/>
          <w:szCs w:val="28"/>
          <w:rtl/>
        </w:rPr>
        <w:t xml:space="preserve"> כי יש תותחים סורים ב</w:t>
      </w:r>
      <w:r w:rsidR="006133AD">
        <w:rPr>
          <w:rFonts w:cs="David" w:hint="cs"/>
          <w:sz w:val="28"/>
          <w:szCs w:val="28"/>
          <w:rtl/>
        </w:rPr>
        <w:t>רמת הגולן</w:t>
      </w:r>
      <w:r w:rsidRPr="007C127D">
        <w:rPr>
          <w:rFonts w:cs="David" w:hint="cs"/>
          <w:sz w:val="28"/>
          <w:szCs w:val="28"/>
          <w:rtl/>
        </w:rPr>
        <w:t xml:space="preserve"> המאיימים על יישובי הגולן ועמק הירדן.</w:t>
      </w:r>
      <w:r w:rsidR="00F8550C" w:rsidRPr="00895E7F">
        <w:rPr>
          <w:rFonts w:cs="David"/>
          <w:sz w:val="28"/>
          <w:szCs w:val="28"/>
          <w:rtl/>
        </w:rPr>
        <w:t xml:space="preserve"> ממשלת ישראל</w:t>
      </w:r>
      <w:r w:rsidR="006133AD">
        <w:rPr>
          <w:rFonts w:cs="David" w:hint="cs"/>
          <w:sz w:val="28"/>
          <w:szCs w:val="28"/>
          <w:rtl/>
        </w:rPr>
        <w:t>,</w:t>
      </w:r>
      <w:r w:rsidR="00F8550C" w:rsidRPr="00895E7F">
        <w:rPr>
          <w:rFonts w:cs="David"/>
          <w:sz w:val="28"/>
          <w:szCs w:val="28"/>
          <w:rtl/>
        </w:rPr>
        <w:t xml:space="preserve"> </w:t>
      </w:r>
      <w:r w:rsidR="00F8550C">
        <w:rPr>
          <w:rFonts w:cs="David" w:hint="cs"/>
          <w:sz w:val="28"/>
          <w:szCs w:val="28"/>
          <w:rtl/>
        </w:rPr>
        <w:t>בראשותה של גולדה מאיר</w:t>
      </w:r>
      <w:r w:rsidR="006133AD">
        <w:rPr>
          <w:rFonts w:cs="David" w:hint="cs"/>
          <w:sz w:val="28"/>
          <w:szCs w:val="28"/>
          <w:rtl/>
        </w:rPr>
        <w:t>,</w:t>
      </w:r>
      <w:r w:rsidR="00F8550C">
        <w:rPr>
          <w:rFonts w:cs="David" w:hint="cs"/>
          <w:sz w:val="28"/>
          <w:szCs w:val="28"/>
          <w:rtl/>
        </w:rPr>
        <w:t xml:space="preserve"> החליטה </w:t>
      </w:r>
      <w:r w:rsidR="00F8550C" w:rsidRPr="00895E7F">
        <w:rPr>
          <w:rFonts w:cs="David"/>
          <w:sz w:val="28"/>
          <w:szCs w:val="28"/>
          <w:rtl/>
        </w:rPr>
        <w:t>להורות לתושבי הגולן לעזוב את יישוביהם</w:t>
      </w:r>
      <w:r w:rsidR="00F8550C">
        <w:rPr>
          <w:rFonts w:cs="David" w:hint="cs"/>
          <w:sz w:val="28"/>
          <w:szCs w:val="28"/>
          <w:rtl/>
        </w:rPr>
        <w:t>.</w:t>
      </w:r>
    </w:p>
    <w:p w:rsidR="00F8550C" w:rsidRPr="00CE3580" w:rsidRDefault="007C127D" w:rsidP="006133AD">
      <w:pPr>
        <w:pStyle w:val="a0"/>
        <w:spacing w:after="0" w:line="360" w:lineRule="auto"/>
        <w:ind w:left="-58"/>
        <w:jc w:val="both"/>
        <w:rPr>
          <w:rFonts w:cs="David"/>
          <w:sz w:val="28"/>
          <w:szCs w:val="28"/>
          <w:rtl/>
        </w:rPr>
      </w:pPr>
      <w:r w:rsidRPr="007C127D">
        <w:rPr>
          <w:rFonts w:cs="David" w:hint="cs"/>
          <w:sz w:val="28"/>
          <w:szCs w:val="28"/>
          <w:rtl/>
        </w:rPr>
        <w:t>מש</w:t>
      </w:r>
      <w:r w:rsidR="006133AD">
        <w:rPr>
          <w:rFonts w:cs="David" w:hint="cs"/>
          <w:sz w:val="28"/>
          <w:szCs w:val="28"/>
          <w:rtl/>
        </w:rPr>
        <w:t>ה</w:t>
      </w:r>
      <w:r w:rsidRPr="007C127D">
        <w:rPr>
          <w:rFonts w:cs="David" w:hint="cs"/>
          <w:sz w:val="28"/>
          <w:szCs w:val="28"/>
          <w:rtl/>
        </w:rPr>
        <w:t xml:space="preserve">ובהר לגולדה שהתושבים לא יהיו מוכנים להתפנות, היא </w:t>
      </w:r>
      <w:r w:rsidR="006133AD">
        <w:rPr>
          <w:rFonts w:cs="David" w:hint="cs"/>
          <w:sz w:val="28"/>
          <w:szCs w:val="28"/>
          <w:rtl/>
        </w:rPr>
        <w:t>הפ</w:t>
      </w:r>
      <w:r w:rsidRPr="007C127D">
        <w:rPr>
          <w:rFonts w:cs="David" w:hint="cs"/>
          <w:sz w:val="28"/>
          <w:szCs w:val="28"/>
          <w:rtl/>
        </w:rPr>
        <w:t xml:space="preserve">צירה בתושבים, לפנות </w:t>
      </w:r>
      <w:r w:rsidR="00F8550C">
        <w:rPr>
          <w:rFonts w:cs="David" w:hint="cs"/>
          <w:sz w:val="28"/>
          <w:szCs w:val="28"/>
          <w:rtl/>
        </w:rPr>
        <w:t xml:space="preserve">לפחות </w:t>
      </w:r>
      <w:r w:rsidRPr="007C127D">
        <w:rPr>
          <w:rFonts w:cs="David" w:hint="cs"/>
          <w:sz w:val="28"/>
          <w:szCs w:val="28"/>
          <w:rtl/>
        </w:rPr>
        <w:t>את הנשים והילדים</w:t>
      </w:r>
      <w:r w:rsidR="000E3465">
        <w:rPr>
          <w:rFonts w:cs="David" w:hint="cs"/>
          <w:sz w:val="28"/>
          <w:szCs w:val="28"/>
          <w:rtl/>
        </w:rPr>
        <w:t xml:space="preserve">, </w:t>
      </w:r>
      <w:r w:rsidR="000E3465" w:rsidRPr="00895E7F">
        <w:rPr>
          <w:rFonts w:cs="David"/>
          <w:sz w:val="28"/>
          <w:szCs w:val="28"/>
          <w:rtl/>
        </w:rPr>
        <w:t>"לפחות את הילדים, אם יש להם רעיונות אחרים, זה עניינם"</w:t>
      </w:r>
      <w:r w:rsidR="005F2BD5">
        <w:rPr>
          <w:rFonts w:cs="David" w:hint="cs"/>
          <w:sz w:val="28"/>
          <w:szCs w:val="28"/>
          <w:rtl/>
        </w:rPr>
        <w:t xml:space="preserve"> (שאול, 2012). </w:t>
      </w:r>
      <w:r w:rsidR="00366E10">
        <w:rPr>
          <w:rFonts w:cs="David" w:hint="cs"/>
          <w:sz w:val="28"/>
          <w:szCs w:val="28"/>
          <w:rtl/>
        </w:rPr>
        <w:t xml:space="preserve">עוזריה של גולדה </w:t>
      </w:r>
      <w:r w:rsidR="00F8550C" w:rsidRPr="00895E7F">
        <w:rPr>
          <w:rFonts w:cs="David"/>
          <w:sz w:val="28"/>
          <w:szCs w:val="28"/>
          <w:rtl/>
        </w:rPr>
        <w:t>צד</w:t>
      </w:r>
      <w:r w:rsidR="00F8550C">
        <w:rPr>
          <w:rFonts w:cs="David"/>
          <w:sz w:val="28"/>
          <w:szCs w:val="28"/>
          <w:rtl/>
        </w:rPr>
        <w:t>ק</w:t>
      </w:r>
      <w:r w:rsidR="000E3465">
        <w:rPr>
          <w:rFonts w:cs="David" w:hint="cs"/>
          <w:sz w:val="28"/>
          <w:szCs w:val="28"/>
          <w:rtl/>
        </w:rPr>
        <w:t>ו</w:t>
      </w:r>
      <w:r w:rsidR="006133AD">
        <w:rPr>
          <w:rFonts w:cs="David" w:hint="cs"/>
          <w:sz w:val="28"/>
          <w:szCs w:val="28"/>
          <w:rtl/>
        </w:rPr>
        <w:t>.</w:t>
      </w:r>
      <w:r w:rsidR="00366E10">
        <w:rPr>
          <w:rFonts w:cs="David" w:hint="cs"/>
          <w:sz w:val="28"/>
          <w:szCs w:val="28"/>
          <w:rtl/>
        </w:rPr>
        <w:t xml:space="preserve"> </w:t>
      </w:r>
      <w:r w:rsidR="00F8550C">
        <w:rPr>
          <w:rFonts w:cs="David"/>
          <w:sz w:val="28"/>
          <w:szCs w:val="28"/>
          <w:rtl/>
        </w:rPr>
        <w:t xml:space="preserve"> </w:t>
      </w:r>
      <w:r w:rsidR="00366E10">
        <w:rPr>
          <w:rFonts w:cs="David" w:hint="cs"/>
          <w:sz w:val="28"/>
          <w:szCs w:val="28"/>
          <w:rtl/>
        </w:rPr>
        <w:t>"</w:t>
      </w:r>
      <w:r w:rsidR="00F8550C">
        <w:rPr>
          <w:rFonts w:cs="David"/>
          <w:sz w:val="28"/>
          <w:szCs w:val="28"/>
          <w:rtl/>
        </w:rPr>
        <w:t>בימים ללא אינטרנט ומסרונים</w:t>
      </w:r>
      <w:r w:rsidR="00F8550C" w:rsidRPr="00895E7F">
        <w:rPr>
          <w:rFonts w:cs="David"/>
          <w:sz w:val="28"/>
          <w:szCs w:val="28"/>
          <w:rtl/>
        </w:rPr>
        <w:t>, כל תושבי הגולן, עם או בלי תיאום, סירבו</w:t>
      </w:r>
      <w:r w:rsidR="00F8550C">
        <w:rPr>
          <w:rFonts w:cs="David" w:hint="cs"/>
          <w:sz w:val="28"/>
          <w:szCs w:val="28"/>
          <w:rtl/>
        </w:rPr>
        <w:t xml:space="preserve"> להתפנות</w:t>
      </w:r>
      <w:r w:rsidR="00F8550C" w:rsidRPr="00895E7F">
        <w:rPr>
          <w:rFonts w:cs="David"/>
          <w:sz w:val="28"/>
          <w:szCs w:val="28"/>
          <w:rtl/>
        </w:rPr>
        <w:t>, גם כאשר קרבות הארטילריה כבר התנהלו מעל הישובים. הם התפנו כאשר המח"ט, קצין ההגמ"ר או האלוף פשוט התחננו</w:t>
      </w:r>
      <w:r w:rsidR="00366E10">
        <w:rPr>
          <w:rFonts w:cs="David" w:hint="cs"/>
          <w:sz w:val="28"/>
          <w:szCs w:val="28"/>
          <w:rtl/>
        </w:rPr>
        <w:t>"</w:t>
      </w:r>
      <w:r w:rsidR="006133AD">
        <w:rPr>
          <w:rFonts w:cs="David" w:hint="cs"/>
          <w:sz w:val="28"/>
          <w:szCs w:val="28"/>
          <w:rtl/>
        </w:rPr>
        <w:t>.</w:t>
      </w:r>
      <w:r w:rsidR="00366E10">
        <w:rPr>
          <w:rFonts w:cs="David" w:hint="cs"/>
          <w:sz w:val="28"/>
          <w:szCs w:val="28"/>
          <w:rtl/>
        </w:rPr>
        <w:t xml:space="preserve"> (שאול, 2012)</w:t>
      </w:r>
    </w:p>
    <w:p w:rsidR="005524B2" w:rsidRDefault="007C127D" w:rsidP="006133AD">
      <w:pPr>
        <w:pStyle w:val="a0"/>
        <w:spacing w:after="0" w:line="360" w:lineRule="auto"/>
        <w:ind w:left="-58"/>
        <w:jc w:val="both"/>
        <w:rPr>
          <w:rFonts w:cs="David"/>
          <w:sz w:val="28"/>
          <w:szCs w:val="28"/>
          <w:rtl/>
        </w:rPr>
      </w:pPr>
      <w:r w:rsidRPr="007C127D">
        <w:rPr>
          <w:rFonts w:cs="David" w:hint="cs"/>
          <w:sz w:val="28"/>
          <w:szCs w:val="28"/>
          <w:rtl/>
        </w:rPr>
        <w:t>ב</w:t>
      </w:r>
      <w:r w:rsidR="006133AD">
        <w:rPr>
          <w:rFonts w:cs="David" w:hint="cs"/>
          <w:sz w:val="28"/>
          <w:szCs w:val="28"/>
          <w:rtl/>
        </w:rPr>
        <w:t>-</w:t>
      </w:r>
      <w:r w:rsidR="000E3465">
        <w:rPr>
          <w:rFonts w:cs="David" w:hint="cs"/>
          <w:sz w:val="28"/>
          <w:szCs w:val="28"/>
          <w:rtl/>
        </w:rPr>
        <w:t xml:space="preserve"> </w:t>
      </w:r>
      <w:r w:rsidRPr="007C127D">
        <w:rPr>
          <w:rFonts w:cs="David" w:hint="cs"/>
          <w:sz w:val="28"/>
          <w:szCs w:val="28"/>
          <w:rtl/>
        </w:rPr>
        <w:t xml:space="preserve">06/10/73 </w:t>
      </w:r>
      <w:r w:rsidR="00F8550C">
        <w:rPr>
          <w:rFonts w:cs="David" w:hint="cs"/>
          <w:sz w:val="28"/>
          <w:szCs w:val="28"/>
          <w:rtl/>
        </w:rPr>
        <w:t>אחרי ש</w:t>
      </w:r>
      <w:r w:rsidR="006133AD">
        <w:rPr>
          <w:rFonts w:cs="David" w:hint="cs"/>
          <w:sz w:val="28"/>
          <w:szCs w:val="28"/>
          <w:rtl/>
        </w:rPr>
        <w:t>החלו</w:t>
      </w:r>
      <w:r w:rsidR="00F8550C">
        <w:rPr>
          <w:rFonts w:cs="David" w:hint="cs"/>
          <w:sz w:val="28"/>
          <w:szCs w:val="28"/>
          <w:rtl/>
        </w:rPr>
        <w:t xml:space="preserve"> </w:t>
      </w:r>
      <w:r w:rsidR="006133AD">
        <w:rPr>
          <w:rFonts w:cs="David" w:hint="cs"/>
          <w:sz w:val="28"/>
          <w:szCs w:val="28"/>
          <w:rtl/>
        </w:rPr>
        <w:t>ה</w:t>
      </w:r>
      <w:r w:rsidR="00F8550C">
        <w:rPr>
          <w:rFonts w:cs="David" w:hint="cs"/>
          <w:sz w:val="28"/>
          <w:szCs w:val="28"/>
          <w:rtl/>
        </w:rPr>
        <w:t xml:space="preserve">הפגזות ברמה, </w:t>
      </w:r>
      <w:r w:rsidR="005524B2">
        <w:rPr>
          <w:rFonts w:cs="David" w:hint="cs"/>
          <w:sz w:val="28"/>
          <w:szCs w:val="28"/>
          <w:rtl/>
        </w:rPr>
        <w:t>ו</w:t>
      </w:r>
      <w:r w:rsidR="006133AD">
        <w:rPr>
          <w:rFonts w:cs="David" w:hint="cs"/>
          <w:sz w:val="28"/>
          <w:szCs w:val="28"/>
          <w:rtl/>
        </w:rPr>
        <w:t>לאחר</w:t>
      </w:r>
      <w:r w:rsidR="005524B2">
        <w:rPr>
          <w:rFonts w:cs="David" w:hint="cs"/>
          <w:sz w:val="28"/>
          <w:szCs w:val="28"/>
          <w:rtl/>
        </w:rPr>
        <w:t xml:space="preserve"> </w:t>
      </w:r>
      <w:r w:rsidR="005524B2" w:rsidRPr="00895E7F">
        <w:rPr>
          <w:rFonts w:cs="David"/>
          <w:sz w:val="28"/>
          <w:szCs w:val="28"/>
          <w:rtl/>
        </w:rPr>
        <w:t xml:space="preserve">מחאות </w:t>
      </w:r>
      <w:r w:rsidR="006133AD">
        <w:rPr>
          <w:rFonts w:cs="David" w:hint="cs"/>
          <w:sz w:val="28"/>
          <w:szCs w:val="28"/>
          <w:rtl/>
        </w:rPr>
        <w:t>מצד הנשים</w:t>
      </w:r>
      <w:r w:rsidR="005524B2" w:rsidRPr="00895E7F">
        <w:rPr>
          <w:rFonts w:cs="David"/>
          <w:sz w:val="28"/>
          <w:szCs w:val="28"/>
          <w:rtl/>
        </w:rPr>
        <w:t>, שהן תשארנה או שה</w:t>
      </w:r>
      <w:r w:rsidR="006133AD">
        <w:rPr>
          <w:rFonts w:cs="David" w:hint="cs"/>
          <w:sz w:val="28"/>
          <w:szCs w:val="28"/>
          <w:rtl/>
        </w:rPr>
        <w:t>גברים</w:t>
      </w:r>
      <w:r w:rsidR="005524B2" w:rsidRPr="00895E7F">
        <w:rPr>
          <w:rFonts w:cs="David"/>
          <w:sz w:val="28"/>
          <w:szCs w:val="28"/>
          <w:rtl/>
        </w:rPr>
        <w:t xml:space="preserve"> ירדו עם הילדים</w:t>
      </w:r>
      <w:r w:rsidR="005524B2">
        <w:rPr>
          <w:rFonts w:cs="David" w:hint="cs"/>
          <w:sz w:val="28"/>
          <w:szCs w:val="28"/>
          <w:rtl/>
        </w:rPr>
        <w:t>,</w:t>
      </w:r>
      <w:r w:rsidR="005524B2" w:rsidRPr="00895E7F">
        <w:rPr>
          <w:rFonts w:cs="David"/>
          <w:sz w:val="28"/>
          <w:szCs w:val="28"/>
          <w:rtl/>
        </w:rPr>
        <w:t xml:space="preserve"> </w:t>
      </w:r>
      <w:r w:rsidR="006133AD">
        <w:rPr>
          <w:rFonts w:cs="David" w:hint="cs"/>
          <w:sz w:val="28"/>
          <w:szCs w:val="28"/>
          <w:rtl/>
        </w:rPr>
        <w:t>התפנו</w:t>
      </w:r>
      <w:r w:rsidRPr="007C127D">
        <w:rPr>
          <w:rFonts w:cs="David" w:hint="cs"/>
          <w:sz w:val="28"/>
          <w:szCs w:val="28"/>
          <w:rtl/>
        </w:rPr>
        <w:t xml:space="preserve"> הנשים והילדים</w:t>
      </w:r>
      <w:r w:rsidR="005524B2">
        <w:rPr>
          <w:rFonts w:cs="David" w:hint="cs"/>
          <w:sz w:val="28"/>
          <w:szCs w:val="28"/>
          <w:rtl/>
        </w:rPr>
        <w:t xml:space="preserve"> מהרמה</w:t>
      </w:r>
      <w:r w:rsidR="00F8550C">
        <w:rPr>
          <w:rFonts w:cs="David" w:hint="cs"/>
          <w:sz w:val="28"/>
          <w:szCs w:val="28"/>
          <w:rtl/>
        </w:rPr>
        <w:t xml:space="preserve">. </w:t>
      </w:r>
      <w:r w:rsidR="000E3465">
        <w:rPr>
          <w:rFonts w:cs="David" w:hint="cs"/>
          <w:sz w:val="28"/>
          <w:szCs w:val="28"/>
          <w:rtl/>
        </w:rPr>
        <w:t>מקיבוץ מרום גולן</w:t>
      </w:r>
      <w:r w:rsidR="005524B2">
        <w:rPr>
          <w:rFonts w:cs="David" w:hint="cs"/>
          <w:sz w:val="28"/>
          <w:szCs w:val="28"/>
          <w:rtl/>
        </w:rPr>
        <w:t xml:space="preserve"> לבית השיטה, מ</w:t>
      </w:r>
      <w:r w:rsidR="005524B2" w:rsidRPr="00895E7F">
        <w:rPr>
          <w:rFonts w:cs="David"/>
          <w:sz w:val="28"/>
          <w:szCs w:val="28"/>
          <w:rtl/>
        </w:rPr>
        <w:t>עין זיוון לעין חרוד</w:t>
      </w:r>
      <w:r w:rsidR="006133AD">
        <w:rPr>
          <w:rFonts w:cs="David" w:hint="cs"/>
          <w:sz w:val="28"/>
          <w:szCs w:val="28"/>
          <w:rtl/>
        </w:rPr>
        <w:t>,</w:t>
      </w:r>
      <w:r w:rsidR="005524B2" w:rsidRPr="00895E7F">
        <w:rPr>
          <w:rFonts w:cs="David"/>
          <w:sz w:val="28"/>
          <w:szCs w:val="28"/>
          <w:rtl/>
        </w:rPr>
        <w:t xml:space="preserve"> </w:t>
      </w:r>
      <w:r w:rsidR="006133AD">
        <w:rPr>
          <w:rFonts w:cs="David" w:hint="cs"/>
          <w:sz w:val="28"/>
          <w:szCs w:val="28"/>
          <w:rtl/>
        </w:rPr>
        <w:t>מ</w:t>
      </w:r>
      <w:r w:rsidR="006133AD" w:rsidRPr="00895E7F">
        <w:rPr>
          <w:rFonts w:cs="David"/>
          <w:sz w:val="28"/>
          <w:szCs w:val="28"/>
          <w:rtl/>
        </w:rPr>
        <w:t xml:space="preserve">אלרום </w:t>
      </w:r>
      <w:r w:rsidR="005524B2">
        <w:rPr>
          <w:rFonts w:cs="David" w:hint="cs"/>
          <w:sz w:val="28"/>
          <w:szCs w:val="28"/>
          <w:rtl/>
        </w:rPr>
        <w:t>ל</w:t>
      </w:r>
      <w:r w:rsidR="005524B2" w:rsidRPr="00895E7F">
        <w:rPr>
          <w:rFonts w:cs="David"/>
          <w:sz w:val="28"/>
          <w:szCs w:val="28"/>
          <w:rtl/>
        </w:rPr>
        <w:t>חפציבה</w:t>
      </w:r>
      <w:r w:rsidR="005524B2">
        <w:rPr>
          <w:rFonts w:cs="David" w:hint="cs"/>
          <w:sz w:val="28"/>
          <w:szCs w:val="28"/>
          <w:rtl/>
        </w:rPr>
        <w:t xml:space="preserve">. </w:t>
      </w:r>
    </w:p>
    <w:p w:rsidR="005524B2" w:rsidRDefault="00F8550C" w:rsidP="00F059F1">
      <w:pPr>
        <w:pStyle w:val="a0"/>
        <w:spacing w:after="0" w:line="360" w:lineRule="auto"/>
        <w:ind w:left="-58"/>
        <w:jc w:val="both"/>
        <w:rPr>
          <w:rFonts w:cs="David"/>
          <w:sz w:val="28"/>
          <w:szCs w:val="28"/>
          <w:rtl/>
        </w:rPr>
      </w:pPr>
      <w:r>
        <w:rPr>
          <w:rFonts w:cs="David" w:hint="cs"/>
          <w:sz w:val="28"/>
          <w:szCs w:val="28"/>
          <w:rtl/>
        </w:rPr>
        <w:t>בבוקר שלמחרת</w:t>
      </w:r>
      <w:r w:rsidR="007C7268">
        <w:rPr>
          <w:rFonts w:cs="David" w:hint="cs"/>
          <w:sz w:val="28"/>
          <w:szCs w:val="28"/>
          <w:rtl/>
        </w:rPr>
        <w:t xml:space="preserve">, </w:t>
      </w:r>
      <w:r w:rsidR="007C7268" w:rsidRPr="007C7268">
        <w:rPr>
          <w:rFonts w:cs="David"/>
          <w:sz w:val="28"/>
          <w:szCs w:val="28"/>
          <w:rtl/>
        </w:rPr>
        <w:t xml:space="preserve">יום ראשון 7.10 בשעה 03:30, התקבלה ההודעה לפנות את </w:t>
      </w:r>
      <w:r w:rsidR="005524B2">
        <w:rPr>
          <w:rFonts w:cs="David" w:hint="cs"/>
          <w:sz w:val="28"/>
          <w:szCs w:val="28"/>
          <w:rtl/>
        </w:rPr>
        <w:t>כל מי שנשאר ברמה</w:t>
      </w:r>
      <w:r w:rsidR="00366E10">
        <w:rPr>
          <w:rFonts w:cs="David" w:hint="cs"/>
          <w:sz w:val="28"/>
          <w:szCs w:val="28"/>
          <w:rtl/>
        </w:rPr>
        <w:t xml:space="preserve"> (בעיקר גברים)</w:t>
      </w:r>
      <w:r w:rsidR="005524B2">
        <w:rPr>
          <w:rFonts w:cs="David" w:hint="cs"/>
          <w:sz w:val="28"/>
          <w:szCs w:val="28"/>
          <w:rtl/>
        </w:rPr>
        <w:t>,</w:t>
      </w:r>
      <w:r>
        <w:rPr>
          <w:rFonts w:cs="David" w:hint="cs"/>
          <w:sz w:val="28"/>
          <w:szCs w:val="28"/>
          <w:rtl/>
        </w:rPr>
        <w:t xml:space="preserve"> ואכן </w:t>
      </w:r>
      <w:r w:rsidR="00547A3B">
        <w:rPr>
          <w:rFonts w:cs="David" w:hint="cs"/>
          <w:sz w:val="28"/>
          <w:szCs w:val="28"/>
          <w:rtl/>
        </w:rPr>
        <w:t xml:space="preserve">בשעה 05:30 כשעתיים לאחר ההודעה, </w:t>
      </w:r>
      <w:r>
        <w:rPr>
          <w:rFonts w:cs="David" w:hint="cs"/>
          <w:sz w:val="28"/>
          <w:szCs w:val="28"/>
          <w:rtl/>
        </w:rPr>
        <w:t>רמת הגולן</w:t>
      </w:r>
      <w:r w:rsidR="007C127D" w:rsidRPr="007C127D">
        <w:rPr>
          <w:rFonts w:cs="David" w:hint="cs"/>
          <w:sz w:val="28"/>
          <w:szCs w:val="28"/>
          <w:rtl/>
        </w:rPr>
        <w:t xml:space="preserve"> התרוקנה מ</w:t>
      </w:r>
      <w:r w:rsidR="00521C24">
        <w:rPr>
          <w:rFonts w:cs="David" w:hint="cs"/>
          <w:sz w:val="28"/>
          <w:szCs w:val="28"/>
          <w:rtl/>
        </w:rPr>
        <w:t>-</w:t>
      </w:r>
      <w:r w:rsidR="007C127D" w:rsidRPr="007C127D">
        <w:rPr>
          <w:rFonts w:cs="David" w:hint="cs"/>
          <w:sz w:val="28"/>
          <w:szCs w:val="28"/>
          <w:rtl/>
        </w:rPr>
        <w:t>750 תושביה</w:t>
      </w:r>
      <w:r w:rsidR="007C7268">
        <w:rPr>
          <w:rFonts w:cs="David" w:hint="cs"/>
          <w:sz w:val="28"/>
          <w:szCs w:val="28"/>
          <w:rtl/>
        </w:rPr>
        <w:t>,</w:t>
      </w:r>
      <w:r w:rsidR="007C127D" w:rsidRPr="007C127D">
        <w:rPr>
          <w:rFonts w:cs="David" w:hint="cs"/>
          <w:sz w:val="28"/>
          <w:szCs w:val="28"/>
          <w:rtl/>
        </w:rPr>
        <w:t xml:space="preserve"> אשר פונו דרומה.</w:t>
      </w:r>
      <w:r w:rsidR="005524B2" w:rsidRPr="007C7268">
        <w:rPr>
          <w:rFonts w:cs="David"/>
          <w:sz w:val="28"/>
          <w:szCs w:val="28"/>
          <w:rtl/>
        </w:rPr>
        <w:t xml:space="preserve"> </w:t>
      </w:r>
    </w:p>
    <w:p w:rsidR="00CB64FB" w:rsidRPr="00EB0921" w:rsidRDefault="00CB64FB" w:rsidP="00EB0921">
      <w:pPr>
        <w:spacing w:after="0" w:line="360" w:lineRule="auto"/>
        <w:jc w:val="both"/>
        <w:rPr>
          <w:rFonts w:cs="David"/>
          <w:sz w:val="28"/>
          <w:szCs w:val="28"/>
          <w:rtl/>
        </w:rPr>
      </w:pPr>
    </w:p>
    <w:p w:rsidR="00CB64FB" w:rsidRDefault="00CB64FB" w:rsidP="00F059F1">
      <w:pPr>
        <w:pStyle w:val="a0"/>
        <w:spacing w:after="0" w:line="360" w:lineRule="auto"/>
        <w:ind w:left="-58"/>
        <w:jc w:val="both"/>
        <w:rPr>
          <w:rFonts w:cs="David"/>
          <w:sz w:val="28"/>
          <w:szCs w:val="28"/>
          <w:rtl/>
        </w:rPr>
      </w:pPr>
    </w:p>
    <w:p w:rsidR="00E93766" w:rsidRDefault="00E93766" w:rsidP="00F059F1">
      <w:pPr>
        <w:pStyle w:val="a0"/>
        <w:spacing w:after="0" w:line="360" w:lineRule="auto"/>
        <w:ind w:left="-58"/>
        <w:jc w:val="both"/>
        <w:rPr>
          <w:rFonts w:cs="David"/>
          <w:sz w:val="28"/>
          <w:szCs w:val="28"/>
          <w:rtl/>
        </w:rPr>
      </w:pPr>
    </w:p>
    <w:p w:rsidR="00E93766" w:rsidRDefault="00E93766" w:rsidP="00F059F1">
      <w:pPr>
        <w:pStyle w:val="a0"/>
        <w:spacing w:after="0" w:line="360" w:lineRule="auto"/>
        <w:ind w:left="-58"/>
        <w:jc w:val="both"/>
        <w:rPr>
          <w:rFonts w:cs="David"/>
          <w:sz w:val="28"/>
          <w:szCs w:val="28"/>
          <w:rtl/>
        </w:rPr>
      </w:pPr>
    </w:p>
    <w:p w:rsidR="00E93766" w:rsidRDefault="00E93766" w:rsidP="00F059F1">
      <w:pPr>
        <w:pStyle w:val="a0"/>
        <w:spacing w:after="0" w:line="360" w:lineRule="auto"/>
        <w:ind w:left="-58"/>
        <w:jc w:val="both"/>
        <w:rPr>
          <w:rFonts w:cs="David"/>
          <w:sz w:val="28"/>
          <w:szCs w:val="28"/>
          <w:rtl/>
        </w:rPr>
      </w:pPr>
    </w:p>
    <w:p w:rsidR="00E93766" w:rsidRDefault="00E93766" w:rsidP="00F059F1">
      <w:pPr>
        <w:pStyle w:val="a0"/>
        <w:spacing w:after="0" w:line="360" w:lineRule="auto"/>
        <w:ind w:left="-58"/>
        <w:jc w:val="both"/>
        <w:rPr>
          <w:rFonts w:cs="David"/>
          <w:sz w:val="28"/>
          <w:szCs w:val="28"/>
          <w:rtl/>
        </w:rPr>
      </w:pPr>
    </w:p>
    <w:p w:rsidR="00E93766" w:rsidRDefault="00E93766" w:rsidP="00F059F1">
      <w:pPr>
        <w:pStyle w:val="a0"/>
        <w:spacing w:after="0" w:line="360" w:lineRule="auto"/>
        <w:ind w:left="-58"/>
        <w:jc w:val="both"/>
        <w:rPr>
          <w:rFonts w:cs="David"/>
          <w:sz w:val="28"/>
          <w:szCs w:val="28"/>
          <w:rtl/>
        </w:rPr>
      </w:pPr>
    </w:p>
    <w:p w:rsidR="00E93766" w:rsidRDefault="00E93766" w:rsidP="00F059F1">
      <w:pPr>
        <w:pStyle w:val="a0"/>
        <w:spacing w:after="0" w:line="360" w:lineRule="auto"/>
        <w:ind w:left="-58"/>
        <w:jc w:val="both"/>
        <w:rPr>
          <w:rFonts w:cs="David"/>
          <w:sz w:val="28"/>
          <w:szCs w:val="28"/>
          <w:rtl/>
        </w:rPr>
      </w:pPr>
    </w:p>
    <w:p w:rsidR="00E93766" w:rsidRDefault="00E93766" w:rsidP="00F059F1">
      <w:pPr>
        <w:pStyle w:val="a0"/>
        <w:spacing w:after="0" w:line="360" w:lineRule="auto"/>
        <w:ind w:left="-58"/>
        <w:jc w:val="both"/>
        <w:rPr>
          <w:rFonts w:cs="David"/>
          <w:sz w:val="28"/>
          <w:szCs w:val="28"/>
          <w:rtl/>
        </w:rPr>
      </w:pPr>
    </w:p>
    <w:p w:rsidR="00A73F20" w:rsidRDefault="00A73F20" w:rsidP="00F059F1">
      <w:pPr>
        <w:pStyle w:val="a0"/>
        <w:spacing w:after="0" w:line="360" w:lineRule="auto"/>
        <w:ind w:left="-58"/>
        <w:jc w:val="both"/>
        <w:rPr>
          <w:rFonts w:cs="David"/>
          <w:sz w:val="28"/>
          <w:szCs w:val="28"/>
          <w:rtl/>
        </w:rPr>
      </w:pPr>
    </w:p>
    <w:p w:rsidR="00A73F20" w:rsidRDefault="00A73F20" w:rsidP="00F059F1">
      <w:pPr>
        <w:pStyle w:val="a0"/>
        <w:spacing w:after="0" w:line="360" w:lineRule="auto"/>
        <w:ind w:left="-58"/>
        <w:jc w:val="both"/>
        <w:rPr>
          <w:rFonts w:cs="David"/>
          <w:sz w:val="28"/>
          <w:szCs w:val="28"/>
          <w:rtl/>
        </w:rPr>
      </w:pPr>
    </w:p>
    <w:p w:rsidR="00E93766" w:rsidRDefault="00E93766" w:rsidP="00F059F1">
      <w:pPr>
        <w:pStyle w:val="a0"/>
        <w:spacing w:after="0" w:line="360" w:lineRule="auto"/>
        <w:ind w:left="-58"/>
        <w:jc w:val="both"/>
        <w:rPr>
          <w:rFonts w:cs="David"/>
          <w:sz w:val="28"/>
          <w:szCs w:val="28"/>
          <w:rtl/>
        </w:rPr>
      </w:pPr>
    </w:p>
    <w:p w:rsidR="00130684" w:rsidRPr="003276FB" w:rsidRDefault="00CB64FB" w:rsidP="00E93766">
      <w:pPr>
        <w:pStyle w:val="1"/>
        <w:rPr>
          <w:sz w:val="40"/>
          <w:szCs w:val="40"/>
          <w:rtl/>
        </w:rPr>
      </w:pPr>
      <w:bookmarkStart w:id="10" w:name="_Toc417894910"/>
      <w:r w:rsidRPr="003276FB">
        <w:rPr>
          <w:rtl/>
        </w:rPr>
        <w:t xml:space="preserve">פרק שני: </w:t>
      </w:r>
      <w:r w:rsidR="00130684" w:rsidRPr="003276FB">
        <w:rPr>
          <w:rtl/>
        </w:rPr>
        <w:t>התמורות שחלו באיום ובתפיסתו בעיני המתיישבים וצה"ל</w:t>
      </w:r>
      <w:bookmarkEnd w:id="10"/>
    </w:p>
    <w:p w:rsidR="00CB64FB" w:rsidRDefault="00CB64FB" w:rsidP="00CB64FB">
      <w:pPr>
        <w:spacing w:after="0" w:line="240" w:lineRule="auto"/>
        <w:ind w:left="-58"/>
        <w:jc w:val="both"/>
        <w:rPr>
          <w:rFonts w:cs="David"/>
          <w:sz w:val="28"/>
          <w:szCs w:val="28"/>
          <w:rtl/>
        </w:rPr>
      </w:pPr>
    </w:p>
    <w:p w:rsidR="007E7635" w:rsidRDefault="007E7635" w:rsidP="006D6915">
      <w:pPr>
        <w:pStyle w:val="a0"/>
        <w:spacing w:after="0" w:line="360" w:lineRule="auto"/>
        <w:ind w:left="-58"/>
        <w:jc w:val="both"/>
        <w:rPr>
          <w:rFonts w:cs="David"/>
          <w:sz w:val="28"/>
          <w:szCs w:val="28"/>
          <w:rtl/>
        </w:rPr>
      </w:pPr>
      <w:r>
        <w:rPr>
          <w:rFonts w:cs="David" w:hint="cs"/>
          <w:sz w:val="28"/>
          <w:szCs w:val="28"/>
          <w:rtl/>
        </w:rPr>
        <w:t>עד כה העבודה עסקה בהיסטוריה של פינוי ישובים</w:t>
      </w:r>
      <w:r w:rsidR="006D6915">
        <w:rPr>
          <w:rFonts w:cs="David" w:hint="cs"/>
          <w:sz w:val="28"/>
          <w:szCs w:val="28"/>
          <w:rtl/>
        </w:rPr>
        <w:t xml:space="preserve"> בארץ ישראל</w:t>
      </w:r>
      <w:r>
        <w:rPr>
          <w:rFonts w:cs="David" w:hint="cs"/>
          <w:sz w:val="28"/>
          <w:szCs w:val="28"/>
          <w:rtl/>
        </w:rPr>
        <w:t xml:space="preserve">. בקיץ 2014 </w:t>
      </w:r>
      <w:r w:rsidR="006D6915">
        <w:rPr>
          <w:rFonts w:cs="David" w:hint="cs"/>
          <w:sz w:val="28"/>
          <w:szCs w:val="28"/>
          <w:rtl/>
        </w:rPr>
        <w:t xml:space="preserve">במהלך מבצע "צוק איתן" </w:t>
      </w:r>
      <w:r>
        <w:rPr>
          <w:rFonts w:cs="David" w:hint="cs"/>
          <w:sz w:val="28"/>
          <w:szCs w:val="28"/>
          <w:rtl/>
        </w:rPr>
        <w:t>מדינת ישראל בכלל וישובי עוטף עזה בפרט עמדו מול איומים חדשים שהעלו מחדש את שאלת הצורך בפינוי ישובים. הפרקים הבאים יעסקו בבחינה מחודשת של השאלה לאור התפת</w:t>
      </w:r>
      <w:r w:rsidR="00207F83">
        <w:rPr>
          <w:rFonts w:cs="David" w:hint="cs"/>
          <w:sz w:val="28"/>
          <w:szCs w:val="28"/>
          <w:rtl/>
        </w:rPr>
        <w:t>חות האיום העזה ובלבנון</w:t>
      </w:r>
      <w:r>
        <w:rPr>
          <w:rFonts w:cs="David" w:hint="cs"/>
          <w:sz w:val="28"/>
          <w:szCs w:val="28"/>
          <w:rtl/>
        </w:rPr>
        <w:t xml:space="preserve">. </w:t>
      </w:r>
    </w:p>
    <w:p w:rsidR="0060230E" w:rsidRPr="00AB61EC" w:rsidRDefault="0060230E" w:rsidP="00F059F1">
      <w:pPr>
        <w:spacing w:after="0" w:line="360" w:lineRule="auto"/>
        <w:ind w:left="-58"/>
        <w:jc w:val="both"/>
        <w:rPr>
          <w:rFonts w:cs="David"/>
          <w:sz w:val="28"/>
          <w:szCs w:val="28"/>
          <w:rtl/>
        </w:rPr>
      </w:pPr>
      <w:r w:rsidRPr="00AB61EC">
        <w:rPr>
          <w:rFonts w:cs="David" w:hint="cs"/>
          <w:sz w:val="28"/>
          <w:szCs w:val="28"/>
          <w:rtl/>
        </w:rPr>
        <w:t>שני האיומים המשמעותיים</w:t>
      </w:r>
      <w:r w:rsidR="00CB64FB">
        <w:rPr>
          <w:rFonts w:cs="David" w:hint="cs"/>
          <w:sz w:val="28"/>
          <w:szCs w:val="28"/>
          <w:rtl/>
        </w:rPr>
        <w:t>,</w:t>
      </w:r>
      <w:r w:rsidRPr="00AB61EC">
        <w:rPr>
          <w:rFonts w:cs="David" w:hint="cs"/>
          <w:sz w:val="28"/>
          <w:szCs w:val="28"/>
          <w:rtl/>
        </w:rPr>
        <w:t xml:space="preserve"> שהביאו </w:t>
      </w:r>
      <w:r w:rsidR="00961F7F" w:rsidRPr="00AB61EC">
        <w:rPr>
          <w:rFonts w:cs="David" w:hint="cs"/>
          <w:sz w:val="28"/>
          <w:szCs w:val="28"/>
          <w:rtl/>
        </w:rPr>
        <w:t xml:space="preserve">את נושא פינוי היישובים </w:t>
      </w:r>
      <w:r w:rsidR="00C3734B">
        <w:rPr>
          <w:rFonts w:cs="David" w:hint="cs"/>
          <w:sz w:val="28"/>
          <w:szCs w:val="28"/>
          <w:rtl/>
        </w:rPr>
        <w:t>ב</w:t>
      </w:r>
      <w:r w:rsidR="00961F7F" w:rsidRPr="00AB61EC">
        <w:rPr>
          <w:rFonts w:cs="David" w:hint="cs"/>
          <w:sz w:val="28"/>
          <w:szCs w:val="28"/>
          <w:rtl/>
        </w:rPr>
        <w:t>"צוק איתן" לקדמת הבמה</w:t>
      </w:r>
      <w:r w:rsidR="00B05E70">
        <w:rPr>
          <w:rFonts w:cs="David" w:hint="cs"/>
          <w:sz w:val="28"/>
          <w:szCs w:val="28"/>
          <w:rtl/>
        </w:rPr>
        <w:t>,</w:t>
      </w:r>
      <w:r w:rsidR="00961F7F" w:rsidRPr="00AB61EC">
        <w:rPr>
          <w:rFonts w:cs="David" w:hint="cs"/>
          <w:sz w:val="28"/>
          <w:szCs w:val="28"/>
          <w:rtl/>
        </w:rPr>
        <w:t xml:space="preserve"> הם המנהרות </w:t>
      </w:r>
      <w:r w:rsidR="00C3734B">
        <w:rPr>
          <w:rFonts w:cs="David" w:hint="cs"/>
          <w:sz w:val="28"/>
          <w:szCs w:val="28"/>
          <w:rtl/>
        </w:rPr>
        <w:t>ההתקפיות ו</w:t>
      </w:r>
      <w:r w:rsidR="00591081">
        <w:rPr>
          <w:rFonts w:cs="David" w:hint="cs"/>
          <w:sz w:val="28"/>
          <w:szCs w:val="28"/>
          <w:rtl/>
        </w:rPr>
        <w:t xml:space="preserve">איום תלול המסלול </w:t>
      </w:r>
      <w:r w:rsidR="00961F7F" w:rsidRPr="00AB61EC">
        <w:rPr>
          <w:rFonts w:cs="David" w:hint="cs"/>
          <w:sz w:val="28"/>
          <w:szCs w:val="28"/>
          <w:rtl/>
        </w:rPr>
        <w:t>קצר טווח.</w:t>
      </w:r>
    </w:p>
    <w:p w:rsidR="00961F7F" w:rsidRPr="00AB61EC" w:rsidRDefault="00961F7F" w:rsidP="00591081">
      <w:pPr>
        <w:spacing w:after="0" w:line="360" w:lineRule="auto"/>
        <w:ind w:left="-58"/>
        <w:jc w:val="both"/>
        <w:rPr>
          <w:rFonts w:cs="David"/>
          <w:sz w:val="28"/>
          <w:szCs w:val="28"/>
          <w:rtl/>
        </w:rPr>
      </w:pPr>
      <w:r w:rsidRPr="00F87220">
        <w:rPr>
          <w:rFonts w:cs="David" w:hint="cs"/>
          <w:b/>
          <w:bCs/>
          <w:sz w:val="28"/>
          <w:szCs w:val="28"/>
          <w:rtl/>
        </w:rPr>
        <w:t>איום המנהרות ההתקפיות</w:t>
      </w:r>
      <w:r w:rsidRPr="00AB61EC">
        <w:rPr>
          <w:rFonts w:cs="David" w:hint="cs"/>
          <w:sz w:val="28"/>
          <w:szCs w:val="28"/>
          <w:rtl/>
        </w:rPr>
        <w:t xml:space="preserve"> </w:t>
      </w:r>
      <w:r w:rsidR="00862385">
        <w:rPr>
          <w:rFonts w:cs="David" w:hint="cs"/>
          <w:sz w:val="28"/>
          <w:szCs w:val="28"/>
          <w:rtl/>
        </w:rPr>
        <w:t>(מנהרות החוצות לשטח מדינת ישראל</w:t>
      </w:r>
      <w:r w:rsidR="00A73F20">
        <w:rPr>
          <w:rFonts w:cs="David" w:hint="cs"/>
          <w:sz w:val="28"/>
          <w:szCs w:val="28"/>
          <w:rtl/>
        </w:rPr>
        <w:t xml:space="preserve"> ומטרתן להעביר במהירות טרור</w:t>
      </w:r>
      <w:r w:rsidR="00116B0B">
        <w:rPr>
          <w:rFonts w:cs="David" w:hint="cs"/>
          <w:sz w:val="28"/>
          <w:szCs w:val="28"/>
          <w:rtl/>
        </w:rPr>
        <w:t>,</w:t>
      </w:r>
      <w:r w:rsidR="00A73F20">
        <w:rPr>
          <w:rFonts w:cs="David" w:hint="cs"/>
          <w:sz w:val="28"/>
          <w:szCs w:val="28"/>
          <w:rtl/>
        </w:rPr>
        <w:t xml:space="preserve"> באופן שיעקוף את קווי ההגנה של כוחותינו</w:t>
      </w:r>
      <w:r w:rsidR="00862385">
        <w:rPr>
          <w:rFonts w:cs="David" w:hint="cs"/>
          <w:sz w:val="28"/>
          <w:szCs w:val="28"/>
          <w:rtl/>
        </w:rPr>
        <w:t xml:space="preserve">) </w:t>
      </w:r>
      <w:r w:rsidR="00C3734B">
        <w:rPr>
          <w:rFonts w:cs="David" w:hint="cs"/>
          <w:sz w:val="28"/>
          <w:szCs w:val="28"/>
          <w:rtl/>
        </w:rPr>
        <w:t>הינו איום שהפתיע</w:t>
      </w:r>
      <w:r w:rsidRPr="00AB61EC">
        <w:rPr>
          <w:rFonts w:cs="David" w:hint="cs"/>
          <w:sz w:val="28"/>
          <w:szCs w:val="28"/>
          <w:rtl/>
        </w:rPr>
        <w:t xml:space="preserve"> חלק </w:t>
      </w:r>
      <w:r w:rsidR="00B05E70">
        <w:rPr>
          <w:rFonts w:cs="David" w:hint="cs"/>
          <w:sz w:val="28"/>
          <w:szCs w:val="28"/>
          <w:rtl/>
        </w:rPr>
        <w:t xml:space="preserve">ניכר </w:t>
      </w:r>
      <w:r w:rsidRPr="00AB61EC">
        <w:rPr>
          <w:rFonts w:cs="David" w:hint="cs"/>
          <w:sz w:val="28"/>
          <w:szCs w:val="28"/>
          <w:rtl/>
        </w:rPr>
        <w:t>מ</w:t>
      </w:r>
      <w:r w:rsidR="00C3734B">
        <w:rPr>
          <w:rFonts w:cs="David" w:hint="cs"/>
          <w:sz w:val="28"/>
          <w:szCs w:val="28"/>
          <w:rtl/>
        </w:rPr>
        <w:t>הציבור ב</w:t>
      </w:r>
      <w:r w:rsidRPr="00AB61EC">
        <w:rPr>
          <w:rFonts w:cs="David" w:hint="cs"/>
          <w:sz w:val="28"/>
          <w:szCs w:val="28"/>
          <w:rtl/>
        </w:rPr>
        <w:t xml:space="preserve">מדינת ישראל, </w:t>
      </w:r>
      <w:r w:rsidR="00DB1702">
        <w:rPr>
          <w:rFonts w:cs="David" w:hint="cs"/>
          <w:sz w:val="28"/>
          <w:szCs w:val="28"/>
          <w:rtl/>
        </w:rPr>
        <w:t>אף ש</w:t>
      </w:r>
      <w:r w:rsidRPr="00AB61EC">
        <w:rPr>
          <w:rFonts w:cs="David" w:hint="cs"/>
          <w:sz w:val="28"/>
          <w:szCs w:val="28"/>
          <w:rtl/>
        </w:rPr>
        <w:t xml:space="preserve">הצבא וגורמי הביטחון השונים הכירו את האיום ברמה </w:t>
      </w:r>
      <w:r w:rsidR="00B05E70">
        <w:rPr>
          <w:rFonts w:cs="David" w:hint="cs"/>
          <w:sz w:val="28"/>
          <w:szCs w:val="28"/>
          <w:rtl/>
        </w:rPr>
        <w:t>סבירה</w:t>
      </w:r>
      <w:r w:rsidR="00591081">
        <w:rPr>
          <w:rFonts w:cs="David" w:hint="cs"/>
          <w:sz w:val="28"/>
          <w:szCs w:val="28"/>
          <w:rtl/>
        </w:rPr>
        <w:t>,</w:t>
      </w:r>
      <w:r w:rsidRPr="00AB61EC">
        <w:rPr>
          <w:rFonts w:cs="David" w:hint="cs"/>
          <w:sz w:val="28"/>
          <w:szCs w:val="28"/>
          <w:rtl/>
        </w:rPr>
        <w:t xml:space="preserve"> ו</w:t>
      </w:r>
      <w:r w:rsidR="009654EF">
        <w:rPr>
          <w:rFonts w:cs="David" w:hint="cs"/>
          <w:sz w:val="28"/>
          <w:szCs w:val="28"/>
          <w:rtl/>
        </w:rPr>
        <w:t>כן</w:t>
      </w:r>
      <w:r w:rsidR="00DB1702">
        <w:rPr>
          <w:rFonts w:cs="David" w:hint="cs"/>
          <w:sz w:val="28"/>
          <w:szCs w:val="28"/>
          <w:rtl/>
        </w:rPr>
        <w:t xml:space="preserve"> </w:t>
      </w:r>
      <w:r w:rsidRPr="00AB61EC">
        <w:rPr>
          <w:rFonts w:cs="David" w:hint="cs"/>
          <w:sz w:val="28"/>
          <w:szCs w:val="28"/>
          <w:rtl/>
        </w:rPr>
        <w:t>היה להם מודיע</w:t>
      </w:r>
      <w:r w:rsidR="00F33D45" w:rsidRPr="00AB61EC">
        <w:rPr>
          <w:rFonts w:cs="David" w:hint="cs"/>
          <w:sz w:val="28"/>
          <w:szCs w:val="28"/>
          <w:rtl/>
        </w:rPr>
        <w:t>י</w:t>
      </w:r>
      <w:r w:rsidRPr="00AB61EC">
        <w:rPr>
          <w:rFonts w:cs="David" w:hint="cs"/>
          <w:sz w:val="28"/>
          <w:szCs w:val="28"/>
          <w:rtl/>
        </w:rPr>
        <w:t xml:space="preserve">ן מדויק מאוד </w:t>
      </w:r>
      <w:r w:rsidR="00F33D45" w:rsidRPr="00AB61EC">
        <w:rPr>
          <w:rFonts w:cs="David" w:hint="cs"/>
          <w:sz w:val="28"/>
          <w:szCs w:val="28"/>
          <w:rtl/>
        </w:rPr>
        <w:t>על חלק מה</w:t>
      </w:r>
      <w:r w:rsidR="00DB1702">
        <w:rPr>
          <w:rFonts w:cs="David" w:hint="cs"/>
          <w:sz w:val="28"/>
          <w:szCs w:val="28"/>
          <w:rtl/>
        </w:rPr>
        <w:t>מ</w:t>
      </w:r>
      <w:r w:rsidR="00862385">
        <w:rPr>
          <w:rFonts w:cs="David" w:hint="cs"/>
          <w:sz w:val="28"/>
          <w:szCs w:val="28"/>
          <w:rtl/>
        </w:rPr>
        <w:t>נהרות. נראה</w:t>
      </w:r>
      <w:r w:rsidR="00591081">
        <w:rPr>
          <w:rFonts w:cs="David" w:hint="cs"/>
          <w:sz w:val="28"/>
          <w:szCs w:val="28"/>
          <w:rtl/>
        </w:rPr>
        <w:t>,</w:t>
      </w:r>
      <w:r w:rsidR="00862385">
        <w:rPr>
          <w:rFonts w:cs="David" w:hint="cs"/>
          <w:sz w:val="28"/>
          <w:szCs w:val="28"/>
          <w:rtl/>
        </w:rPr>
        <w:t xml:space="preserve"> כי </w:t>
      </w:r>
      <w:r w:rsidR="00C3734B">
        <w:rPr>
          <w:rFonts w:cs="David" w:hint="cs"/>
          <w:sz w:val="28"/>
          <w:szCs w:val="28"/>
          <w:rtl/>
        </w:rPr>
        <w:t>הציבור הישראלי</w:t>
      </w:r>
      <w:r w:rsidR="00F33D45" w:rsidRPr="00AB61EC">
        <w:rPr>
          <w:rFonts w:cs="David" w:hint="cs"/>
          <w:sz w:val="28"/>
          <w:szCs w:val="28"/>
          <w:rtl/>
        </w:rPr>
        <w:t xml:space="preserve"> </w:t>
      </w:r>
      <w:r w:rsidR="006851C8">
        <w:rPr>
          <w:rFonts w:cs="David" w:hint="cs"/>
          <w:sz w:val="28"/>
          <w:szCs w:val="28"/>
          <w:rtl/>
        </w:rPr>
        <w:t>וכ</w:t>
      </w:r>
      <w:r w:rsidR="00591081">
        <w:rPr>
          <w:rFonts w:cs="David" w:hint="cs"/>
          <w:sz w:val="28"/>
          <w:szCs w:val="28"/>
          <w:rtl/>
        </w:rPr>
        <w:t>ך</w:t>
      </w:r>
      <w:r w:rsidR="00862385">
        <w:rPr>
          <w:rFonts w:cs="David" w:hint="cs"/>
          <w:sz w:val="28"/>
          <w:szCs w:val="28"/>
          <w:rtl/>
        </w:rPr>
        <w:t xml:space="preserve"> גם </w:t>
      </w:r>
      <w:r w:rsidR="00C3734B">
        <w:rPr>
          <w:rFonts w:cs="David" w:hint="cs"/>
          <w:sz w:val="28"/>
          <w:szCs w:val="28"/>
          <w:rtl/>
        </w:rPr>
        <w:t>חלק מן הדרג המדיני,</w:t>
      </w:r>
      <w:r w:rsidR="00862385">
        <w:rPr>
          <w:rFonts w:cs="David" w:hint="cs"/>
          <w:sz w:val="28"/>
          <w:szCs w:val="28"/>
          <w:rtl/>
        </w:rPr>
        <w:t xml:space="preserve"> הכיר את האיום אך לא הפנים אותו וכן הופתע ממימדיו</w:t>
      </w:r>
      <w:r w:rsidR="00F33D45" w:rsidRPr="00AB61EC">
        <w:rPr>
          <w:rFonts w:cs="David" w:hint="cs"/>
          <w:sz w:val="28"/>
          <w:szCs w:val="28"/>
          <w:rtl/>
        </w:rPr>
        <w:t>.</w:t>
      </w:r>
    </w:p>
    <w:p w:rsidR="00F33D45" w:rsidRPr="00AB61EC" w:rsidRDefault="006851C8" w:rsidP="009654EF">
      <w:pPr>
        <w:spacing w:after="0" w:line="360" w:lineRule="auto"/>
        <w:ind w:left="-58"/>
        <w:jc w:val="both"/>
        <w:rPr>
          <w:rFonts w:cs="David"/>
          <w:sz w:val="28"/>
          <w:szCs w:val="28"/>
          <w:rtl/>
        </w:rPr>
      </w:pPr>
      <w:r>
        <w:rPr>
          <w:rFonts w:cs="David" w:hint="cs"/>
          <w:sz w:val="28"/>
          <w:szCs w:val="28"/>
          <w:rtl/>
        </w:rPr>
        <w:t xml:space="preserve">במבצע "צוק איתן" </w:t>
      </w:r>
      <w:r w:rsidR="00C3734B" w:rsidRPr="00AB61EC">
        <w:rPr>
          <w:rFonts w:cs="David" w:hint="cs"/>
          <w:sz w:val="28"/>
          <w:szCs w:val="28"/>
          <w:rtl/>
        </w:rPr>
        <w:t xml:space="preserve">הבינו </w:t>
      </w:r>
      <w:r w:rsidR="00F33D45" w:rsidRPr="00AB61EC">
        <w:rPr>
          <w:rFonts w:cs="David" w:hint="cs"/>
          <w:sz w:val="28"/>
          <w:szCs w:val="28"/>
          <w:rtl/>
        </w:rPr>
        <w:t>תושבי עוטף עזה</w:t>
      </w:r>
      <w:r w:rsidRPr="006851C8">
        <w:rPr>
          <w:rFonts w:cs="David" w:hint="cs"/>
          <w:sz w:val="28"/>
          <w:szCs w:val="28"/>
          <w:rtl/>
        </w:rPr>
        <w:t xml:space="preserve"> </w:t>
      </w:r>
      <w:r w:rsidRPr="00AB61EC">
        <w:rPr>
          <w:rFonts w:cs="David" w:hint="cs"/>
          <w:sz w:val="28"/>
          <w:szCs w:val="28"/>
          <w:rtl/>
        </w:rPr>
        <w:t>לראשונה</w:t>
      </w:r>
      <w:r w:rsidR="00C3734B">
        <w:rPr>
          <w:rFonts w:cs="David" w:hint="cs"/>
          <w:sz w:val="28"/>
          <w:szCs w:val="28"/>
          <w:rtl/>
        </w:rPr>
        <w:t>,</w:t>
      </w:r>
      <w:r w:rsidR="00F33D45" w:rsidRPr="00AB61EC">
        <w:rPr>
          <w:rFonts w:cs="David" w:hint="cs"/>
          <w:sz w:val="28"/>
          <w:szCs w:val="28"/>
          <w:rtl/>
        </w:rPr>
        <w:t xml:space="preserve"> </w:t>
      </w:r>
      <w:r w:rsidR="00C3734B">
        <w:rPr>
          <w:rFonts w:cs="David" w:hint="cs"/>
          <w:sz w:val="28"/>
          <w:szCs w:val="28"/>
          <w:rtl/>
        </w:rPr>
        <w:t xml:space="preserve">כי לפתע </w:t>
      </w:r>
      <w:r>
        <w:rPr>
          <w:rFonts w:cs="David" w:hint="cs"/>
          <w:sz w:val="28"/>
          <w:szCs w:val="28"/>
          <w:rtl/>
        </w:rPr>
        <w:t>ו</w:t>
      </w:r>
      <w:r w:rsidR="00C3734B">
        <w:rPr>
          <w:rFonts w:cs="David" w:hint="cs"/>
          <w:sz w:val="28"/>
          <w:szCs w:val="28"/>
          <w:rtl/>
        </w:rPr>
        <w:t xml:space="preserve">ללא התרעה </w:t>
      </w:r>
      <w:r w:rsidR="00F33D45" w:rsidRPr="00AB61EC">
        <w:rPr>
          <w:rFonts w:cs="David" w:hint="cs"/>
          <w:sz w:val="28"/>
          <w:szCs w:val="28"/>
          <w:rtl/>
        </w:rPr>
        <w:t>יכולים ל</w:t>
      </w:r>
      <w:r w:rsidR="009654EF">
        <w:rPr>
          <w:rFonts w:cs="David" w:hint="cs"/>
          <w:sz w:val="28"/>
          <w:szCs w:val="28"/>
          <w:rtl/>
        </w:rPr>
        <w:t>"</w:t>
      </w:r>
      <w:r w:rsidR="00F33D45" w:rsidRPr="00AB61EC">
        <w:rPr>
          <w:rFonts w:cs="David" w:hint="cs"/>
          <w:sz w:val="28"/>
          <w:szCs w:val="28"/>
          <w:rtl/>
        </w:rPr>
        <w:t>צוץ</w:t>
      </w:r>
      <w:r w:rsidR="009654EF">
        <w:rPr>
          <w:rFonts w:cs="David" w:hint="cs"/>
          <w:sz w:val="28"/>
          <w:szCs w:val="28"/>
          <w:rtl/>
        </w:rPr>
        <w:t>"</w:t>
      </w:r>
      <w:r w:rsidR="00F33D45" w:rsidRPr="00AB61EC">
        <w:rPr>
          <w:rFonts w:cs="David" w:hint="cs"/>
          <w:sz w:val="28"/>
          <w:szCs w:val="28"/>
          <w:rtl/>
        </w:rPr>
        <w:t xml:space="preserve"> מחבלים ממנהרה </w:t>
      </w:r>
      <w:r w:rsidR="00C3734B">
        <w:rPr>
          <w:rFonts w:cs="David" w:hint="cs"/>
          <w:sz w:val="28"/>
          <w:szCs w:val="28"/>
          <w:rtl/>
        </w:rPr>
        <w:t>שפ</w:t>
      </w:r>
      <w:r w:rsidR="00591081">
        <w:rPr>
          <w:rFonts w:cs="David" w:hint="cs"/>
          <w:sz w:val="28"/>
          <w:szCs w:val="28"/>
          <w:rtl/>
        </w:rPr>
        <w:t>י</w:t>
      </w:r>
      <w:r w:rsidR="00C3734B">
        <w:rPr>
          <w:rFonts w:cs="David" w:hint="cs"/>
          <w:sz w:val="28"/>
          <w:szCs w:val="28"/>
          <w:rtl/>
        </w:rPr>
        <w:t xml:space="preserve">תחה יוצא </w:t>
      </w:r>
      <w:r w:rsidR="00F33D45" w:rsidRPr="00AB61EC">
        <w:rPr>
          <w:rFonts w:cs="David" w:hint="cs"/>
          <w:sz w:val="28"/>
          <w:szCs w:val="28"/>
          <w:rtl/>
        </w:rPr>
        <w:t xml:space="preserve">בגינת ביתם. </w:t>
      </w:r>
      <w:r w:rsidR="00C3734B">
        <w:rPr>
          <w:rFonts w:cs="David" w:hint="cs"/>
          <w:sz w:val="28"/>
          <w:szCs w:val="28"/>
          <w:rtl/>
        </w:rPr>
        <w:t xml:space="preserve">זו עלולה להיות גם הפעם הראשונה </w:t>
      </w:r>
      <w:r w:rsidR="009654EF">
        <w:rPr>
          <w:rFonts w:cs="David" w:hint="cs"/>
          <w:sz w:val="28"/>
          <w:szCs w:val="28"/>
          <w:rtl/>
        </w:rPr>
        <w:t>שייו</w:t>
      </w:r>
      <w:r w:rsidR="009654EF" w:rsidRPr="00AB61EC">
        <w:rPr>
          <w:rFonts w:cs="David" w:hint="cs"/>
          <w:sz w:val="28"/>
          <w:szCs w:val="28"/>
          <w:rtl/>
        </w:rPr>
        <w:t>ודע</w:t>
      </w:r>
      <w:r w:rsidR="00F33D45" w:rsidRPr="00AB61EC">
        <w:rPr>
          <w:rFonts w:cs="David" w:hint="cs"/>
          <w:sz w:val="28"/>
          <w:szCs w:val="28"/>
          <w:rtl/>
        </w:rPr>
        <w:t xml:space="preserve"> </w:t>
      </w:r>
      <w:r w:rsidR="00C3734B">
        <w:rPr>
          <w:rFonts w:cs="David" w:hint="cs"/>
          <w:sz w:val="28"/>
          <w:szCs w:val="28"/>
          <w:rtl/>
        </w:rPr>
        <w:t xml:space="preserve">על כך </w:t>
      </w:r>
      <w:r w:rsidR="00F33D45" w:rsidRPr="00AB61EC">
        <w:rPr>
          <w:rFonts w:cs="David" w:hint="cs"/>
          <w:sz w:val="28"/>
          <w:szCs w:val="28"/>
          <w:rtl/>
        </w:rPr>
        <w:t>שיש מחבלים בשטח מדינת ישראל.</w:t>
      </w:r>
    </w:p>
    <w:p w:rsidR="00961F7F" w:rsidRPr="00AB61EC" w:rsidRDefault="00C3734B" w:rsidP="00116B0B">
      <w:pPr>
        <w:spacing w:after="0" w:line="360" w:lineRule="auto"/>
        <w:ind w:left="-58"/>
        <w:jc w:val="both"/>
        <w:rPr>
          <w:rFonts w:cs="David"/>
          <w:sz w:val="28"/>
          <w:szCs w:val="28"/>
          <w:rtl/>
        </w:rPr>
      </w:pPr>
      <w:r>
        <w:rPr>
          <w:rFonts w:cs="David" w:hint="cs"/>
          <w:sz w:val="28"/>
          <w:szCs w:val="28"/>
          <w:rtl/>
        </w:rPr>
        <w:t>בעבר</w:t>
      </w:r>
      <w:r w:rsidR="00591081">
        <w:rPr>
          <w:rFonts w:cs="David" w:hint="cs"/>
          <w:sz w:val="28"/>
          <w:szCs w:val="28"/>
          <w:rtl/>
        </w:rPr>
        <w:t>,</w:t>
      </w:r>
      <w:r>
        <w:rPr>
          <w:rFonts w:cs="David" w:hint="cs"/>
          <w:sz w:val="28"/>
          <w:szCs w:val="28"/>
          <w:rtl/>
        </w:rPr>
        <w:t xml:space="preserve"> </w:t>
      </w:r>
      <w:r w:rsidR="006851C8">
        <w:rPr>
          <w:rFonts w:cs="David" w:hint="cs"/>
          <w:sz w:val="28"/>
          <w:szCs w:val="28"/>
          <w:rtl/>
        </w:rPr>
        <w:t xml:space="preserve">כאשר התקיים </w:t>
      </w:r>
      <w:r>
        <w:rPr>
          <w:rFonts w:cs="David" w:hint="cs"/>
          <w:sz w:val="28"/>
          <w:szCs w:val="28"/>
          <w:rtl/>
        </w:rPr>
        <w:t>שיח על איום החדירה,</w:t>
      </w:r>
      <w:r w:rsidR="00F33D45" w:rsidRPr="00AB61EC">
        <w:rPr>
          <w:rFonts w:cs="David" w:hint="cs"/>
          <w:sz w:val="28"/>
          <w:szCs w:val="28"/>
          <w:rtl/>
        </w:rPr>
        <w:t xml:space="preserve"> </w:t>
      </w:r>
      <w:r>
        <w:rPr>
          <w:rFonts w:cs="David" w:hint="cs"/>
          <w:sz w:val="28"/>
          <w:szCs w:val="28"/>
          <w:rtl/>
        </w:rPr>
        <w:t>הנחת הייסוד הייתה שסביר להניח ש</w:t>
      </w:r>
      <w:r w:rsidR="00F33D45" w:rsidRPr="00AB61EC">
        <w:rPr>
          <w:rFonts w:cs="David" w:hint="cs"/>
          <w:sz w:val="28"/>
          <w:szCs w:val="28"/>
          <w:rtl/>
        </w:rPr>
        <w:t>לכוחות הביטחון</w:t>
      </w:r>
      <w:r>
        <w:rPr>
          <w:rFonts w:cs="David" w:hint="cs"/>
          <w:sz w:val="28"/>
          <w:szCs w:val="28"/>
          <w:rtl/>
        </w:rPr>
        <w:t xml:space="preserve">, </w:t>
      </w:r>
      <w:r w:rsidR="006851C8">
        <w:rPr>
          <w:rFonts w:cs="David" w:hint="cs"/>
          <w:sz w:val="28"/>
          <w:szCs w:val="28"/>
          <w:rtl/>
        </w:rPr>
        <w:t xml:space="preserve">לפחות </w:t>
      </w:r>
      <w:r>
        <w:rPr>
          <w:rFonts w:cs="David" w:hint="cs"/>
          <w:sz w:val="28"/>
          <w:szCs w:val="28"/>
          <w:rtl/>
        </w:rPr>
        <w:t>ב</w:t>
      </w:r>
      <w:r w:rsidR="009654EF">
        <w:rPr>
          <w:rFonts w:cs="David" w:hint="cs"/>
          <w:sz w:val="28"/>
          <w:szCs w:val="28"/>
          <w:rtl/>
        </w:rPr>
        <w:t>חלק</w:t>
      </w:r>
      <w:r>
        <w:rPr>
          <w:rFonts w:cs="David" w:hint="cs"/>
          <w:sz w:val="28"/>
          <w:szCs w:val="28"/>
          <w:rtl/>
        </w:rPr>
        <w:t xml:space="preserve"> </w:t>
      </w:r>
      <w:r w:rsidR="009654EF">
        <w:rPr>
          <w:rFonts w:cs="David" w:hint="cs"/>
          <w:sz w:val="28"/>
          <w:szCs w:val="28"/>
          <w:rtl/>
        </w:rPr>
        <w:t>מ</w:t>
      </w:r>
      <w:r>
        <w:rPr>
          <w:rFonts w:cs="David" w:hint="cs"/>
          <w:sz w:val="28"/>
          <w:szCs w:val="28"/>
          <w:rtl/>
        </w:rPr>
        <w:t>אירועים,</w:t>
      </w:r>
      <w:r w:rsidR="00F33D45" w:rsidRPr="00AB61EC">
        <w:rPr>
          <w:rFonts w:cs="David" w:hint="cs"/>
          <w:sz w:val="28"/>
          <w:szCs w:val="28"/>
          <w:rtl/>
        </w:rPr>
        <w:t xml:space="preserve"> </w:t>
      </w:r>
      <w:r>
        <w:rPr>
          <w:rFonts w:cs="David" w:hint="cs"/>
          <w:sz w:val="28"/>
          <w:szCs w:val="28"/>
          <w:rtl/>
        </w:rPr>
        <w:t>יהיה זמן תגובה טרם הגעת המחבלים ליישוב.</w:t>
      </w:r>
      <w:r w:rsidR="00F33D45" w:rsidRPr="00AB61EC">
        <w:rPr>
          <w:rFonts w:cs="David" w:hint="cs"/>
          <w:sz w:val="28"/>
          <w:szCs w:val="28"/>
          <w:rtl/>
        </w:rPr>
        <w:t xml:space="preserve"> </w:t>
      </w:r>
      <w:r w:rsidR="006851C8">
        <w:rPr>
          <w:rFonts w:cs="David" w:hint="cs"/>
          <w:sz w:val="28"/>
          <w:szCs w:val="28"/>
          <w:rtl/>
        </w:rPr>
        <w:t>המגע יכול להתקיים בשני מקרים; המקרה הראשון,</w:t>
      </w:r>
      <w:r w:rsidR="00F33D45" w:rsidRPr="00AB61EC">
        <w:rPr>
          <w:rFonts w:cs="David" w:hint="cs"/>
          <w:sz w:val="28"/>
          <w:szCs w:val="28"/>
          <w:rtl/>
        </w:rPr>
        <w:t xml:space="preserve"> </w:t>
      </w:r>
      <w:r>
        <w:rPr>
          <w:rFonts w:cs="David" w:hint="cs"/>
          <w:sz w:val="28"/>
          <w:szCs w:val="28"/>
          <w:rtl/>
        </w:rPr>
        <w:t>הכוח הצליח</w:t>
      </w:r>
      <w:r w:rsidR="00F33D45" w:rsidRPr="00AB61EC">
        <w:rPr>
          <w:rFonts w:cs="David" w:hint="cs"/>
          <w:sz w:val="28"/>
          <w:szCs w:val="28"/>
          <w:rtl/>
        </w:rPr>
        <w:t xml:space="preserve"> לאתר את המחבלים </w:t>
      </w:r>
      <w:r w:rsidR="00FB12C0">
        <w:rPr>
          <w:rFonts w:cs="David" w:hint="cs"/>
          <w:sz w:val="28"/>
          <w:szCs w:val="28"/>
          <w:rtl/>
        </w:rPr>
        <w:t>על ידי</w:t>
      </w:r>
      <w:r>
        <w:rPr>
          <w:rFonts w:cs="David" w:hint="cs"/>
          <w:sz w:val="28"/>
          <w:szCs w:val="28"/>
          <w:rtl/>
        </w:rPr>
        <w:t xml:space="preserve"> תצפית</w:t>
      </w:r>
      <w:r w:rsidR="009654EF">
        <w:rPr>
          <w:rFonts w:cs="David" w:hint="cs"/>
          <w:sz w:val="28"/>
          <w:szCs w:val="28"/>
          <w:rtl/>
        </w:rPr>
        <w:t xml:space="preserve"> או </w:t>
      </w:r>
      <w:r>
        <w:rPr>
          <w:rFonts w:cs="David" w:hint="cs"/>
          <w:sz w:val="28"/>
          <w:szCs w:val="28"/>
          <w:rtl/>
        </w:rPr>
        <w:t>מכ"</w:t>
      </w:r>
      <w:r w:rsidR="00497F18">
        <w:rPr>
          <w:rFonts w:cs="David" w:hint="cs"/>
          <w:sz w:val="28"/>
          <w:szCs w:val="28"/>
          <w:rtl/>
        </w:rPr>
        <w:t>ם</w:t>
      </w:r>
      <w:r>
        <w:rPr>
          <w:rFonts w:cs="David" w:hint="cs"/>
          <w:sz w:val="28"/>
          <w:szCs w:val="28"/>
          <w:rtl/>
        </w:rPr>
        <w:t xml:space="preserve"> </w:t>
      </w:r>
      <w:r w:rsidR="00F33D45" w:rsidRPr="00AB61EC">
        <w:rPr>
          <w:rFonts w:cs="David" w:hint="cs"/>
          <w:sz w:val="28"/>
          <w:szCs w:val="28"/>
          <w:rtl/>
        </w:rPr>
        <w:t xml:space="preserve">טרם הגעת </w:t>
      </w:r>
      <w:r>
        <w:rPr>
          <w:rFonts w:cs="David" w:hint="cs"/>
          <w:sz w:val="28"/>
          <w:szCs w:val="28"/>
          <w:rtl/>
        </w:rPr>
        <w:t xml:space="preserve">המחבלים </w:t>
      </w:r>
      <w:r w:rsidR="00F33D45" w:rsidRPr="00AB61EC">
        <w:rPr>
          <w:rFonts w:cs="David" w:hint="cs"/>
          <w:sz w:val="28"/>
          <w:szCs w:val="28"/>
          <w:rtl/>
        </w:rPr>
        <w:t>לגדר עוד בשטח עזה</w:t>
      </w:r>
      <w:r w:rsidR="006851C8">
        <w:rPr>
          <w:rFonts w:cs="David" w:hint="cs"/>
          <w:sz w:val="28"/>
          <w:szCs w:val="28"/>
          <w:rtl/>
        </w:rPr>
        <w:t>.</w:t>
      </w:r>
      <w:r w:rsidR="00F33D45" w:rsidRPr="00AB61EC">
        <w:rPr>
          <w:rFonts w:cs="David" w:hint="cs"/>
          <w:sz w:val="28"/>
          <w:szCs w:val="28"/>
          <w:rtl/>
        </w:rPr>
        <w:t xml:space="preserve"> </w:t>
      </w:r>
      <w:r w:rsidR="006851C8">
        <w:rPr>
          <w:rFonts w:cs="David" w:hint="cs"/>
          <w:sz w:val="28"/>
          <w:szCs w:val="28"/>
          <w:rtl/>
        </w:rPr>
        <w:t>המקרה השני</w:t>
      </w:r>
      <w:r w:rsidR="00497F18">
        <w:rPr>
          <w:rFonts w:cs="David" w:hint="cs"/>
          <w:sz w:val="28"/>
          <w:szCs w:val="28"/>
          <w:rtl/>
        </w:rPr>
        <w:t>,</w:t>
      </w:r>
      <w:r w:rsidR="006851C8">
        <w:rPr>
          <w:rFonts w:cs="David" w:hint="cs"/>
          <w:sz w:val="28"/>
          <w:szCs w:val="28"/>
          <w:rtl/>
        </w:rPr>
        <w:t xml:space="preserve"> </w:t>
      </w:r>
      <w:r w:rsidR="00F33D45" w:rsidRPr="00AB61EC">
        <w:rPr>
          <w:rFonts w:cs="David" w:hint="cs"/>
          <w:sz w:val="28"/>
          <w:szCs w:val="28"/>
          <w:rtl/>
        </w:rPr>
        <w:t xml:space="preserve"> מ</w:t>
      </w:r>
      <w:r w:rsidR="009654EF">
        <w:rPr>
          <w:rFonts w:cs="David" w:hint="cs"/>
          <w:sz w:val="28"/>
          <w:szCs w:val="28"/>
          <w:rtl/>
        </w:rPr>
        <w:t>עת</w:t>
      </w:r>
      <w:r w:rsidR="00F33D45" w:rsidRPr="00AB61EC">
        <w:rPr>
          <w:rFonts w:cs="David" w:hint="cs"/>
          <w:sz w:val="28"/>
          <w:szCs w:val="28"/>
          <w:rtl/>
        </w:rPr>
        <w:t xml:space="preserve"> חציית הגדר</w:t>
      </w:r>
      <w:r>
        <w:rPr>
          <w:rFonts w:cs="David" w:hint="cs"/>
          <w:sz w:val="28"/>
          <w:szCs w:val="28"/>
          <w:rtl/>
        </w:rPr>
        <w:t>, קבלת האינדיקציה</w:t>
      </w:r>
      <w:r w:rsidR="009654EF">
        <w:rPr>
          <w:rFonts w:cs="David" w:hint="cs"/>
          <w:sz w:val="28"/>
          <w:szCs w:val="28"/>
          <w:rtl/>
        </w:rPr>
        <w:t xml:space="preserve"> בגדר, </w:t>
      </w:r>
      <w:r>
        <w:rPr>
          <w:rFonts w:cs="David" w:hint="cs"/>
          <w:sz w:val="28"/>
          <w:szCs w:val="28"/>
          <w:rtl/>
        </w:rPr>
        <w:t xml:space="preserve">זיהוי </w:t>
      </w:r>
      <w:r w:rsidR="00FB12C0">
        <w:rPr>
          <w:rFonts w:cs="David" w:hint="cs"/>
          <w:sz w:val="28"/>
          <w:szCs w:val="28"/>
          <w:rtl/>
        </w:rPr>
        <w:t>על ידי</w:t>
      </w:r>
      <w:r w:rsidR="009654EF">
        <w:rPr>
          <w:rFonts w:cs="David" w:hint="cs"/>
          <w:sz w:val="28"/>
          <w:szCs w:val="28"/>
          <w:rtl/>
        </w:rPr>
        <w:t xml:space="preserve"> תצפית או </w:t>
      </w:r>
      <w:r>
        <w:rPr>
          <w:rFonts w:cs="David" w:hint="cs"/>
          <w:sz w:val="28"/>
          <w:szCs w:val="28"/>
          <w:rtl/>
        </w:rPr>
        <w:t>מכ"מ</w:t>
      </w:r>
      <w:r w:rsidR="00F33D45" w:rsidRPr="00AB61EC">
        <w:rPr>
          <w:rFonts w:cs="David" w:hint="cs"/>
          <w:sz w:val="28"/>
          <w:szCs w:val="28"/>
          <w:rtl/>
        </w:rPr>
        <w:t xml:space="preserve"> ותחילת התנועה בשטחנו. בכל השלבים </w:t>
      </w:r>
      <w:r w:rsidR="009654EF">
        <w:rPr>
          <w:rFonts w:cs="David" w:hint="cs"/>
          <w:sz w:val="28"/>
          <w:szCs w:val="28"/>
          <w:rtl/>
        </w:rPr>
        <w:t xml:space="preserve">הללו </w:t>
      </w:r>
      <w:r w:rsidR="00F33D45" w:rsidRPr="00AB61EC">
        <w:rPr>
          <w:rFonts w:cs="David" w:hint="cs"/>
          <w:sz w:val="28"/>
          <w:szCs w:val="28"/>
          <w:rtl/>
        </w:rPr>
        <w:t>לצה"ל ו</w:t>
      </w:r>
      <w:r w:rsidR="00497F18">
        <w:rPr>
          <w:rFonts w:cs="David" w:hint="cs"/>
          <w:sz w:val="28"/>
          <w:szCs w:val="28"/>
          <w:rtl/>
        </w:rPr>
        <w:t>ל</w:t>
      </w:r>
      <w:r w:rsidR="00F33D45" w:rsidRPr="00AB61EC">
        <w:rPr>
          <w:rFonts w:cs="David" w:hint="cs"/>
          <w:sz w:val="28"/>
          <w:szCs w:val="28"/>
          <w:rtl/>
        </w:rPr>
        <w:t>כוחות הב</w:t>
      </w:r>
      <w:r w:rsidR="00C314E0">
        <w:rPr>
          <w:rFonts w:cs="David" w:hint="cs"/>
          <w:sz w:val="28"/>
          <w:szCs w:val="28"/>
          <w:rtl/>
        </w:rPr>
        <w:t>י</w:t>
      </w:r>
      <w:r w:rsidR="00F33D45" w:rsidRPr="00AB61EC">
        <w:rPr>
          <w:rFonts w:cs="David" w:hint="cs"/>
          <w:sz w:val="28"/>
          <w:szCs w:val="28"/>
          <w:rtl/>
        </w:rPr>
        <w:t>טחון השונים</w:t>
      </w:r>
      <w:r w:rsidR="006851C8">
        <w:rPr>
          <w:rFonts w:cs="David" w:hint="cs"/>
          <w:sz w:val="28"/>
          <w:szCs w:val="28"/>
          <w:rtl/>
        </w:rPr>
        <w:t>,</w:t>
      </w:r>
      <w:r w:rsidR="00040932">
        <w:rPr>
          <w:rFonts w:cs="David" w:hint="cs"/>
          <w:sz w:val="28"/>
          <w:szCs w:val="28"/>
          <w:rtl/>
        </w:rPr>
        <w:t xml:space="preserve"> </w:t>
      </w:r>
      <w:r w:rsidR="000F27B3">
        <w:rPr>
          <w:rFonts w:cs="David" w:hint="cs"/>
          <w:sz w:val="28"/>
          <w:szCs w:val="28"/>
          <w:rtl/>
        </w:rPr>
        <w:t xml:space="preserve">היה </w:t>
      </w:r>
      <w:r w:rsidR="00F33D45" w:rsidRPr="00AB61EC">
        <w:rPr>
          <w:rFonts w:cs="David" w:hint="cs"/>
          <w:sz w:val="28"/>
          <w:szCs w:val="28"/>
          <w:rtl/>
        </w:rPr>
        <w:t>זמן לאתר ולהשמיד את החוליה</w:t>
      </w:r>
      <w:r w:rsidR="00040932">
        <w:rPr>
          <w:rFonts w:cs="David" w:hint="cs"/>
          <w:sz w:val="28"/>
          <w:szCs w:val="28"/>
          <w:rtl/>
        </w:rPr>
        <w:t xml:space="preserve"> עוד טרם הגעת</w:t>
      </w:r>
      <w:r w:rsidR="000F27B3">
        <w:rPr>
          <w:rFonts w:cs="David" w:hint="cs"/>
          <w:sz w:val="28"/>
          <w:szCs w:val="28"/>
          <w:rtl/>
        </w:rPr>
        <w:t>ה</w:t>
      </w:r>
      <w:r w:rsidR="00040932">
        <w:rPr>
          <w:rFonts w:cs="David" w:hint="cs"/>
          <w:sz w:val="28"/>
          <w:szCs w:val="28"/>
          <w:rtl/>
        </w:rPr>
        <w:t xml:space="preserve"> ליישוב</w:t>
      </w:r>
      <w:r w:rsidR="009654EF">
        <w:rPr>
          <w:rFonts w:cs="David" w:hint="cs"/>
          <w:sz w:val="28"/>
          <w:szCs w:val="28"/>
          <w:rtl/>
        </w:rPr>
        <w:t>.</w:t>
      </w:r>
      <w:r w:rsidR="00040932">
        <w:rPr>
          <w:rFonts w:cs="David" w:hint="cs"/>
          <w:sz w:val="28"/>
          <w:szCs w:val="28"/>
          <w:rtl/>
        </w:rPr>
        <w:t xml:space="preserve"> כך נעצרו עשרות חדירות </w:t>
      </w:r>
      <w:r w:rsidR="00B05E70">
        <w:rPr>
          <w:rFonts w:cs="David" w:hint="cs"/>
          <w:sz w:val="28"/>
          <w:szCs w:val="28"/>
          <w:rtl/>
        </w:rPr>
        <w:t>ליישובי העוטף מ</w:t>
      </w:r>
      <w:r w:rsidR="00040932">
        <w:rPr>
          <w:rFonts w:cs="David" w:hint="cs"/>
          <w:sz w:val="28"/>
          <w:szCs w:val="28"/>
          <w:rtl/>
        </w:rPr>
        <w:t>רצועת עזה בשנים האחרונות</w:t>
      </w:r>
      <w:r>
        <w:rPr>
          <w:rFonts w:cs="David" w:hint="cs"/>
          <w:sz w:val="28"/>
          <w:szCs w:val="28"/>
          <w:rtl/>
        </w:rPr>
        <w:t>.</w:t>
      </w:r>
      <w:r w:rsidR="00F33D45" w:rsidRPr="00AB61EC">
        <w:rPr>
          <w:rFonts w:cs="David" w:hint="cs"/>
          <w:sz w:val="28"/>
          <w:szCs w:val="28"/>
          <w:rtl/>
        </w:rPr>
        <w:t xml:space="preserve"> </w:t>
      </w:r>
      <w:r w:rsidR="00040932">
        <w:rPr>
          <w:rFonts w:cs="David" w:hint="cs"/>
          <w:sz w:val="28"/>
          <w:szCs w:val="28"/>
          <w:rtl/>
        </w:rPr>
        <w:t xml:space="preserve">אולם עתה, </w:t>
      </w:r>
      <w:r w:rsidR="00F33D45" w:rsidRPr="00AB61EC">
        <w:rPr>
          <w:rFonts w:cs="David" w:hint="cs"/>
          <w:sz w:val="28"/>
          <w:szCs w:val="28"/>
          <w:rtl/>
        </w:rPr>
        <w:t xml:space="preserve">כאשר </w:t>
      </w:r>
      <w:r w:rsidR="009654EF">
        <w:rPr>
          <w:rFonts w:cs="David" w:hint="cs"/>
          <w:sz w:val="28"/>
          <w:szCs w:val="28"/>
          <w:rtl/>
        </w:rPr>
        <w:t>איום המנהרות ההתקפיות הפך מוחשי</w:t>
      </w:r>
      <w:r w:rsidR="00116B0B">
        <w:rPr>
          <w:rFonts w:cs="David" w:hint="cs"/>
          <w:sz w:val="28"/>
          <w:szCs w:val="28"/>
          <w:rtl/>
        </w:rPr>
        <w:t>, נדרש</w:t>
      </w:r>
      <w:r w:rsidR="009654EF">
        <w:rPr>
          <w:rFonts w:cs="David" w:hint="cs"/>
          <w:sz w:val="28"/>
          <w:szCs w:val="28"/>
          <w:rtl/>
        </w:rPr>
        <w:t xml:space="preserve"> </w:t>
      </w:r>
      <w:r w:rsidR="00040932">
        <w:rPr>
          <w:rFonts w:cs="David" w:hint="cs"/>
          <w:sz w:val="28"/>
          <w:szCs w:val="28"/>
          <w:rtl/>
        </w:rPr>
        <w:t>להבין כי מרחב הגדר יכול לה</w:t>
      </w:r>
      <w:r w:rsidR="009654EF">
        <w:rPr>
          <w:rFonts w:cs="David" w:hint="cs"/>
          <w:sz w:val="28"/>
          <w:szCs w:val="28"/>
          <w:rtl/>
        </w:rPr>
        <w:t>י</w:t>
      </w:r>
      <w:r w:rsidR="00040932">
        <w:rPr>
          <w:rFonts w:cs="David" w:hint="cs"/>
          <w:sz w:val="28"/>
          <w:szCs w:val="28"/>
          <w:rtl/>
        </w:rPr>
        <w:t>חדר מבלי שתהיה ל</w:t>
      </w:r>
      <w:r w:rsidR="009654EF">
        <w:rPr>
          <w:rFonts w:cs="David" w:hint="cs"/>
          <w:sz w:val="28"/>
          <w:szCs w:val="28"/>
          <w:rtl/>
        </w:rPr>
        <w:t>צה"ל</w:t>
      </w:r>
      <w:r w:rsidR="000F27B3">
        <w:rPr>
          <w:rFonts w:cs="David" w:hint="cs"/>
          <w:sz w:val="28"/>
          <w:szCs w:val="28"/>
          <w:rtl/>
        </w:rPr>
        <w:t xml:space="preserve"> אינדיקציה כלשהי. </w:t>
      </w:r>
      <w:r w:rsidR="00040932">
        <w:rPr>
          <w:rFonts w:cs="David" w:hint="cs"/>
          <w:sz w:val="28"/>
          <w:szCs w:val="28"/>
          <w:rtl/>
        </w:rPr>
        <w:t>ייתכן</w:t>
      </w:r>
      <w:r w:rsidR="009654EF">
        <w:rPr>
          <w:rFonts w:cs="David" w:hint="cs"/>
          <w:sz w:val="28"/>
          <w:szCs w:val="28"/>
          <w:rtl/>
        </w:rPr>
        <w:t>,</w:t>
      </w:r>
      <w:r w:rsidR="00040932">
        <w:rPr>
          <w:rFonts w:cs="David" w:hint="cs"/>
          <w:sz w:val="28"/>
          <w:szCs w:val="28"/>
          <w:rtl/>
        </w:rPr>
        <w:t xml:space="preserve"> כי אירוע </w:t>
      </w:r>
      <w:r w:rsidR="00F33D45" w:rsidRPr="00AB61EC">
        <w:rPr>
          <w:rFonts w:cs="David" w:hint="cs"/>
          <w:sz w:val="28"/>
          <w:szCs w:val="28"/>
          <w:rtl/>
        </w:rPr>
        <w:t xml:space="preserve"> </w:t>
      </w:r>
      <w:r w:rsidR="00040932">
        <w:rPr>
          <w:rFonts w:cs="David" w:hint="cs"/>
          <w:sz w:val="28"/>
          <w:szCs w:val="28"/>
          <w:rtl/>
        </w:rPr>
        <w:t>החדירה</w:t>
      </w:r>
      <w:r w:rsidR="00F33D45" w:rsidRPr="00AB61EC">
        <w:rPr>
          <w:rFonts w:cs="David" w:hint="cs"/>
          <w:sz w:val="28"/>
          <w:szCs w:val="28"/>
          <w:rtl/>
        </w:rPr>
        <w:t xml:space="preserve"> </w:t>
      </w:r>
      <w:r w:rsidR="00040932">
        <w:rPr>
          <w:rFonts w:cs="David" w:hint="cs"/>
          <w:sz w:val="28"/>
          <w:szCs w:val="28"/>
          <w:rtl/>
        </w:rPr>
        <w:t xml:space="preserve">יתגלה </w:t>
      </w:r>
      <w:r w:rsidR="00F33D45" w:rsidRPr="00AB61EC">
        <w:rPr>
          <w:rFonts w:cs="David" w:hint="cs"/>
          <w:sz w:val="28"/>
          <w:szCs w:val="28"/>
          <w:rtl/>
        </w:rPr>
        <w:t xml:space="preserve">בפעם הראשונה </w:t>
      </w:r>
      <w:r w:rsidR="00040932">
        <w:rPr>
          <w:rFonts w:cs="David" w:hint="cs"/>
          <w:sz w:val="28"/>
          <w:szCs w:val="28"/>
          <w:rtl/>
        </w:rPr>
        <w:t xml:space="preserve">כבר </w:t>
      </w:r>
      <w:r w:rsidR="00F33D45" w:rsidRPr="00AB61EC">
        <w:rPr>
          <w:rFonts w:cs="David" w:hint="cs"/>
          <w:sz w:val="28"/>
          <w:szCs w:val="28"/>
          <w:rtl/>
        </w:rPr>
        <w:t>בחצר בית ביישוב</w:t>
      </w:r>
      <w:r w:rsidR="00040932">
        <w:rPr>
          <w:rFonts w:cs="David" w:hint="cs"/>
          <w:sz w:val="28"/>
          <w:szCs w:val="28"/>
          <w:rtl/>
        </w:rPr>
        <w:t>. במקרה כזה,</w:t>
      </w:r>
      <w:r w:rsidR="00F33D45" w:rsidRPr="00AB61EC">
        <w:rPr>
          <w:rFonts w:cs="David" w:hint="cs"/>
          <w:sz w:val="28"/>
          <w:szCs w:val="28"/>
          <w:rtl/>
        </w:rPr>
        <w:t xml:space="preserve"> </w:t>
      </w:r>
      <w:r w:rsidR="00040932">
        <w:rPr>
          <w:rFonts w:cs="David" w:hint="cs"/>
          <w:sz w:val="28"/>
          <w:szCs w:val="28"/>
          <w:rtl/>
        </w:rPr>
        <w:t xml:space="preserve">בו המחבל עשוי </w:t>
      </w:r>
      <w:r w:rsidR="000F27B3">
        <w:rPr>
          <w:rFonts w:cs="David" w:hint="cs"/>
          <w:sz w:val="28"/>
          <w:szCs w:val="28"/>
          <w:rtl/>
        </w:rPr>
        <w:t>להיתקל ב</w:t>
      </w:r>
      <w:r w:rsidR="00040932">
        <w:rPr>
          <w:rFonts w:cs="David" w:hint="cs"/>
          <w:sz w:val="28"/>
          <w:szCs w:val="28"/>
          <w:rtl/>
        </w:rPr>
        <w:t>משפחות עם ילדים ונשים ללא הגנה</w:t>
      </w:r>
      <w:r w:rsidR="00B05E70">
        <w:rPr>
          <w:rFonts w:cs="David" w:hint="cs"/>
          <w:sz w:val="28"/>
          <w:szCs w:val="28"/>
          <w:rtl/>
        </w:rPr>
        <w:t>,</w:t>
      </w:r>
      <w:r w:rsidR="00040932">
        <w:rPr>
          <w:rFonts w:cs="David" w:hint="cs"/>
          <w:sz w:val="28"/>
          <w:szCs w:val="28"/>
          <w:rtl/>
        </w:rPr>
        <w:t xml:space="preserve"> </w:t>
      </w:r>
      <w:r w:rsidR="00F33D45" w:rsidRPr="00AB61EC">
        <w:rPr>
          <w:rFonts w:cs="David" w:hint="cs"/>
          <w:sz w:val="28"/>
          <w:szCs w:val="28"/>
          <w:rtl/>
        </w:rPr>
        <w:t xml:space="preserve">זמן </w:t>
      </w:r>
      <w:r w:rsidR="00040932">
        <w:rPr>
          <w:rFonts w:cs="David" w:hint="cs"/>
          <w:sz w:val="28"/>
          <w:szCs w:val="28"/>
          <w:rtl/>
        </w:rPr>
        <w:t>ה</w:t>
      </w:r>
      <w:r w:rsidR="00F33D45" w:rsidRPr="00AB61EC">
        <w:rPr>
          <w:rFonts w:cs="David" w:hint="cs"/>
          <w:sz w:val="28"/>
          <w:szCs w:val="28"/>
          <w:rtl/>
        </w:rPr>
        <w:t xml:space="preserve">תגובה </w:t>
      </w:r>
      <w:r w:rsidR="00040932">
        <w:rPr>
          <w:rFonts w:cs="David" w:hint="cs"/>
          <w:sz w:val="28"/>
          <w:szCs w:val="28"/>
          <w:rtl/>
        </w:rPr>
        <w:t>חשוב מאוד ל</w:t>
      </w:r>
      <w:r w:rsidR="006851C8">
        <w:rPr>
          <w:rFonts w:cs="David" w:hint="cs"/>
          <w:sz w:val="28"/>
          <w:szCs w:val="28"/>
          <w:rtl/>
        </w:rPr>
        <w:t xml:space="preserve">צורך </w:t>
      </w:r>
      <w:r w:rsidR="00040932">
        <w:rPr>
          <w:rFonts w:cs="David" w:hint="cs"/>
          <w:sz w:val="28"/>
          <w:szCs w:val="28"/>
          <w:rtl/>
        </w:rPr>
        <w:t>צמצום הנזק הפוטנציאלי</w:t>
      </w:r>
      <w:r w:rsidR="009654EF">
        <w:rPr>
          <w:rFonts w:cs="David" w:hint="cs"/>
          <w:sz w:val="28"/>
          <w:szCs w:val="28"/>
          <w:rtl/>
        </w:rPr>
        <w:t>.</w:t>
      </w:r>
      <w:r w:rsidR="00040932">
        <w:rPr>
          <w:rFonts w:cs="David" w:hint="cs"/>
          <w:sz w:val="28"/>
          <w:szCs w:val="28"/>
          <w:rtl/>
        </w:rPr>
        <w:t xml:space="preserve"> יש להניח כי</w:t>
      </w:r>
      <w:r w:rsidR="00F33D45" w:rsidRPr="00AB61EC">
        <w:rPr>
          <w:rFonts w:cs="David" w:hint="cs"/>
          <w:sz w:val="28"/>
          <w:szCs w:val="28"/>
          <w:rtl/>
        </w:rPr>
        <w:t xml:space="preserve"> תוצאות האירוע יהיו קשות מאוד.</w:t>
      </w:r>
    </w:p>
    <w:p w:rsidR="00B13900" w:rsidRDefault="00040932" w:rsidP="00A73F20">
      <w:pPr>
        <w:spacing w:after="0" w:line="360" w:lineRule="auto"/>
        <w:ind w:left="-58"/>
        <w:jc w:val="both"/>
        <w:rPr>
          <w:rFonts w:cs="David"/>
          <w:sz w:val="28"/>
          <w:szCs w:val="28"/>
          <w:rtl/>
        </w:rPr>
      </w:pPr>
      <w:r>
        <w:rPr>
          <w:rFonts w:cs="David" w:hint="cs"/>
          <w:sz w:val="28"/>
          <w:szCs w:val="28"/>
          <w:rtl/>
        </w:rPr>
        <w:t xml:space="preserve">משמעויות רבות גוזר הדרג הצבאי מאיום </w:t>
      </w:r>
      <w:r w:rsidR="00113EA6">
        <w:rPr>
          <w:rFonts w:cs="David" w:hint="cs"/>
          <w:sz w:val="28"/>
          <w:szCs w:val="28"/>
          <w:rtl/>
        </w:rPr>
        <w:t xml:space="preserve">כמו </w:t>
      </w:r>
      <w:r>
        <w:rPr>
          <w:rFonts w:cs="David" w:hint="cs"/>
          <w:sz w:val="28"/>
          <w:szCs w:val="28"/>
          <w:rtl/>
        </w:rPr>
        <w:t xml:space="preserve">זה. משמעויות כגון </w:t>
      </w:r>
      <w:r w:rsidR="00B13900">
        <w:rPr>
          <w:rFonts w:cs="David" w:hint="cs"/>
          <w:sz w:val="28"/>
          <w:szCs w:val="28"/>
          <w:rtl/>
        </w:rPr>
        <w:t>יצירת</w:t>
      </w:r>
      <w:r>
        <w:rPr>
          <w:rFonts w:cs="David" w:hint="cs"/>
          <w:sz w:val="28"/>
          <w:szCs w:val="28"/>
          <w:rtl/>
        </w:rPr>
        <w:t xml:space="preserve"> תצפיות גם ל</w:t>
      </w:r>
      <w:r w:rsidR="006851C8">
        <w:rPr>
          <w:rFonts w:cs="David" w:hint="cs"/>
          <w:sz w:val="28"/>
          <w:szCs w:val="28"/>
          <w:rtl/>
        </w:rPr>
        <w:t>שטח</w:t>
      </w:r>
      <w:r w:rsidR="00113EA6">
        <w:rPr>
          <w:rFonts w:cs="David" w:hint="cs"/>
          <w:sz w:val="28"/>
          <w:szCs w:val="28"/>
          <w:rtl/>
        </w:rPr>
        <w:t xml:space="preserve"> ישראל</w:t>
      </w:r>
      <w:r>
        <w:rPr>
          <w:rFonts w:cs="David" w:hint="cs"/>
          <w:sz w:val="28"/>
          <w:szCs w:val="28"/>
          <w:rtl/>
        </w:rPr>
        <w:t>, יצירת שטחי הכלה בחזית,</w:t>
      </w:r>
      <w:r w:rsidR="00B13900">
        <w:rPr>
          <w:rFonts w:cs="David" w:hint="cs"/>
          <w:sz w:val="28"/>
          <w:szCs w:val="28"/>
          <w:rtl/>
        </w:rPr>
        <w:t xml:space="preserve"> יצירת כוחות עתודה ניידים, תגבור כוחות מיוחדים ביישובים </w:t>
      </w:r>
      <w:r w:rsidR="00A73F20">
        <w:rPr>
          <w:rFonts w:cs="David" w:hint="cs"/>
          <w:sz w:val="28"/>
          <w:szCs w:val="28"/>
          <w:rtl/>
        </w:rPr>
        <w:t>וכו'</w:t>
      </w:r>
      <w:r w:rsidR="00B13900">
        <w:rPr>
          <w:rFonts w:cs="David" w:hint="cs"/>
          <w:sz w:val="28"/>
          <w:szCs w:val="28"/>
          <w:rtl/>
        </w:rPr>
        <w:t xml:space="preserve">. </w:t>
      </w:r>
    </w:p>
    <w:p w:rsidR="00A73F20" w:rsidRDefault="00113EA6" w:rsidP="00116B0B">
      <w:pPr>
        <w:spacing w:after="0" w:line="360" w:lineRule="auto"/>
        <w:ind w:left="-58"/>
        <w:jc w:val="both"/>
        <w:rPr>
          <w:rFonts w:cs="David"/>
          <w:sz w:val="28"/>
          <w:szCs w:val="28"/>
          <w:rtl/>
        </w:rPr>
      </w:pPr>
      <w:r>
        <w:rPr>
          <w:rFonts w:cs="David" w:hint="cs"/>
          <w:sz w:val="28"/>
          <w:szCs w:val="28"/>
          <w:rtl/>
        </w:rPr>
        <w:lastRenderedPageBreak/>
        <w:t xml:space="preserve">לא רק בעוטף עזה עסקינן, </w:t>
      </w:r>
      <w:r w:rsidR="00C94295">
        <w:rPr>
          <w:rFonts w:cs="David" w:hint="cs"/>
          <w:sz w:val="28"/>
          <w:szCs w:val="28"/>
          <w:rtl/>
        </w:rPr>
        <w:t>לאחרונה היו מספר כתבות בתקשורת בנושא איום המנהרות בגבול לבנון</w:t>
      </w:r>
      <w:r>
        <w:rPr>
          <w:rFonts w:cs="David" w:hint="cs"/>
          <w:sz w:val="28"/>
          <w:szCs w:val="28"/>
          <w:rtl/>
        </w:rPr>
        <w:t>.</w:t>
      </w:r>
      <w:r w:rsidR="00C94295">
        <w:rPr>
          <w:rFonts w:cs="David" w:hint="cs"/>
          <w:sz w:val="28"/>
          <w:szCs w:val="28"/>
          <w:rtl/>
        </w:rPr>
        <w:t xml:space="preserve"> יש לציין כי קי</w:t>
      </w:r>
      <w:r w:rsidR="00F87220">
        <w:rPr>
          <w:rFonts w:cs="David" w:hint="cs"/>
          <w:sz w:val="28"/>
          <w:szCs w:val="28"/>
          <w:rtl/>
        </w:rPr>
        <w:t xml:space="preserve">ימים </w:t>
      </w:r>
      <w:r w:rsidR="00CF3C3D">
        <w:rPr>
          <w:rFonts w:cs="David" w:hint="cs"/>
          <w:sz w:val="28"/>
          <w:szCs w:val="28"/>
          <w:rtl/>
        </w:rPr>
        <w:t>מספר</w:t>
      </w:r>
      <w:r w:rsidR="00F87220">
        <w:rPr>
          <w:rFonts w:cs="David" w:hint="cs"/>
          <w:sz w:val="28"/>
          <w:szCs w:val="28"/>
          <w:rtl/>
        </w:rPr>
        <w:t xml:space="preserve"> הבדלים </w:t>
      </w:r>
      <w:r w:rsidR="00C94295">
        <w:rPr>
          <w:rFonts w:cs="David" w:hint="cs"/>
          <w:sz w:val="28"/>
          <w:szCs w:val="28"/>
          <w:rtl/>
        </w:rPr>
        <w:t xml:space="preserve">מרכזיים בנושא המנהור ההתקפי ומשמעויותיו על ההגנה </w:t>
      </w:r>
      <w:r w:rsidR="00F87220">
        <w:rPr>
          <w:rFonts w:cs="David" w:hint="cs"/>
          <w:sz w:val="28"/>
          <w:szCs w:val="28"/>
          <w:rtl/>
        </w:rPr>
        <w:t xml:space="preserve">בין </w:t>
      </w:r>
      <w:r w:rsidR="00C94295">
        <w:rPr>
          <w:rFonts w:cs="David" w:hint="cs"/>
          <w:sz w:val="28"/>
          <w:szCs w:val="28"/>
          <w:rtl/>
        </w:rPr>
        <w:t xml:space="preserve">גבול </w:t>
      </w:r>
      <w:r w:rsidR="00F87220">
        <w:rPr>
          <w:rFonts w:cs="David" w:hint="cs"/>
          <w:sz w:val="28"/>
          <w:szCs w:val="28"/>
          <w:rtl/>
        </w:rPr>
        <w:t xml:space="preserve">עזה לבין גבול </w:t>
      </w:r>
      <w:r w:rsidR="00C94295">
        <w:rPr>
          <w:rFonts w:cs="David" w:hint="cs"/>
          <w:sz w:val="28"/>
          <w:szCs w:val="28"/>
          <w:rtl/>
        </w:rPr>
        <w:t>הלבנון</w:t>
      </w:r>
      <w:r w:rsidR="00A73F20">
        <w:rPr>
          <w:rFonts w:cs="David" w:hint="cs"/>
          <w:sz w:val="28"/>
          <w:szCs w:val="28"/>
          <w:rtl/>
        </w:rPr>
        <w:t xml:space="preserve"> ההבדלים העיקריים הם: התבליט, התכסית ותוו</w:t>
      </w:r>
      <w:r w:rsidR="00116B0B">
        <w:rPr>
          <w:rFonts w:cs="David" w:hint="cs"/>
          <w:sz w:val="28"/>
          <w:szCs w:val="28"/>
          <w:rtl/>
        </w:rPr>
        <w:t>א</w:t>
      </w:r>
      <w:r w:rsidR="00A73F20">
        <w:rPr>
          <w:rFonts w:cs="David" w:hint="cs"/>
          <w:sz w:val="28"/>
          <w:szCs w:val="28"/>
          <w:rtl/>
        </w:rPr>
        <w:t>י הקרקע</w:t>
      </w:r>
      <w:r>
        <w:rPr>
          <w:rFonts w:cs="David" w:hint="cs"/>
          <w:sz w:val="28"/>
          <w:szCs w:val="28"/>
          <w:rtl/>
        </w:rPr>
        <w:t>.</w:t>
      </w:r>
      <w:r w:rsidR="00CF3C3D">
        <w:rPr>
          <w:rFonts w:cs="David" w:hint="cs"/>
          <w:sz w:val="28"/>
          <w:szCs w:val="28"/>
          <w:rtl/>
        </w:rPr>
        <w:t xml:space="preserve"> </w:t>
      </w:r>
    </w:p>
    <w:p w:rsidR="000B51AB" w:rsidRDefault="000B51AB" w:rsidP="00E77D3F">
      <w:pPr>
        <w:spacing w:after="0" w:line="360" w:lineRule="auto"/>
        <w:ind w:left="-58"/>
        <w:jc w:val="both"/>
        <w:rPr>
          <w:rFonts w:cs="David"/>
          <w:sz w:val="28"/>
          <w:szCs w:val="28"/>
          <w:rtl/>
        </w:rPr>
      </w:pPr>
      <w:r w:rsidRPr="000B51AB">
        <w:rPr>
          <w:rFonts w:cs="David" w:hint="cs"/>
          <w:b/>
          <w:bCs/>
          <w:sz w:val="28"/>
          <w:szCs w:val="28"/>
          <w:rtl/>
        </w:rPr>
        <w:t>התבליט</w:t>
      </w:r>
      <w:r>
        <w:rPr>
          <w:rFonts w:cs="David" w:hint="cs"/>
          <w:sz w:val="28"/>
          <w:szCs w:val="28"/>
          <w:rtl/>
        </w:rPr>
        <w:t xml:space="preserve">: </w:t>
      </w:r>
      <w:r w:rsidR="00113EA6">
        <w:rPr>
          <w:rFonts w:cs="David" w:hint="cs"/>
          <w:sz w:val="28"/>
          <w:szCs w:val="28"/>
          <w:rtl/>
        </w:rPr>
        <w:t>ה</w:t>
      </w:r>
      <w:r>
        <w:rPr>
          <w:rFonts w:cs="David" w:hint="cs"/>
          <w:sz w:val="28"/>
          <w:szCs w:val="28"/>
          <w:rtl/>
        </w:rPr>
        <w:t xml:space="preserve">צפון, </w:t>
      </w:r>
      <w:r w:rsidR="00113EA6">
        <w:rPr>
          <w:rFonts w:cs="David" w:hint="cs"/>
          <w:sz w:val="28"/>
          <w:szCs w:val="28"/>
          <w:rtl/>
        </w:rPr>
        <w:t>משופע</w:t>
      </w:r>
      <w:r>
        <w:rPr>
          <w:rFonts w:cs="David" w:hint="cs"/>
          <w:sz w:val="28"/>
          <w:szCs w:val="28"/>
          <w:rtl/>
        </w:rPr>
        <w:t xml:space="preserve"> </w:t>
      </w:r>
      <w:r w:rsidR="00113EA6">
        <w:rPr>
          <w:rFonts w:cs="David" w:hint="cs"/>
          <w:sz w:val="28"/>
          <w:szCs w:val="28"/>
          <w:rtl/>
        </w:rPr>
        <w:t>ב</w:t>
      </w:r>
      <w:r>
        <w:rPr>
          <w:rFonts w:cs="David" w:hint="cs"/>
          <w:sz w:val="28"/>
          <w:szCs w:val="28"/>
          <w:rtl/>
        </w:rPr>
        <w:t>קווי רכס ו</w:t>
      </w:r>
      <w:r w:rsidR="00113EA6">
        <w:rPr>
          <w:rFonts w:cs="David" w:hint="cs"/>
          <w:sz w:val="28"/>
          <w:szCs w:val="28"/>
          <w:rtl/>
        </w:rPr>
        <w:t>ב</w:t>
      </w:r>
      <w:r w:rsidR="0093714F">
        <w:rPr>
          <w:rFonts w:cs="David" w:hint="cs"/>
          <w:sz w:val="28"/>
          <w:szCs w:val="28"/>
          <w:rtl/>
        </w:rPr>
        <w:t>ו</w:t>
      </w:r>
      <w:r>
        <w:rPr>
          <w:rFonts w:cs="David" w:hint="cs"/>
          <w:sz w:val="28"/>
          <w:szCs w:val="28"/>
          <w:rtl/>
        </w:rPr>
        <w:t>ואדיות</w:t>
      </w:r>
      <w:r w:rsidR="00B05E70">
        <w:rPr>
          <w:rFonts w:cs="David" w:hint="cs"/>
          <w:sz w:val="28"/>
          <w:szCs w:val="28"/>
          <w:rtl/>
        </w:rPr>
        <w:t>,</w:t>
      </w:r>
      <w:r>
        <w:rPr>
          <w:rFonts w:cs="David" w:hint="cs"/>
          <w:sz w:val="28"/>
          <w:szCs w:val="28"/>
          <w:rtl/>
        </w:rPr>
        <w:t xml:space="preserve"> המטשטשים את יכולת הראייה ו</w:t>
      </w:r>
      <w:r w:rsidR="00113EA6">
        <w:rPr>
          <w:rFonts w:cs="David" w:hint="cs"/>
          <w:sz w:val="28"/>
          <w:szCs w:val="28"/>
          <w:rtl/>
        </w:rPr>
        <w:t xml:space="preserve">את </w:t>
      </w:r>
      <w:r>
        <w:rPr>
          <w:rFonts w:cs="David" w:hint="cs"/>
          <w:sz w:val="28"/>
          <w:szCs w:val="28"/>
          <w:rtl/>
        </w:rPr>
        <w:t>יכולת השמיעה של כו</w:t>
      </w:r>
      <w:r w:rsidR="00E77D3F">
        <w:rPr>
          <w:rFonts w:cs="David" w:hint="cs"/>
          <w:sz w:val="28"/>
          <w:szCs w:val="28"/>
          <w:rtl/>
        </w:rPr>
        <w:t>חות צה"ל, בעוד שבעזה השטח הוא גלי ולעיתים אף שטוח</w:t>
      </w:r>
      <w:r>
        <w:rPr>
          <w:rFonts w:cs="David" w:hint="cs"/>
          <w:sz w:val="28"/>
          <w:szCs w:val="28"/>
          <w:rtl/>
        </w:rPr>
        <w:t xml:space="preserve"> ונצפה בצורה טובה.</w:t>
      </w:r>
    </w:p>
    <w:p w:rsidR="000D5AAB" w:rsidRDefault="00A92BC8" w:rsidP="0093714F">
      <w:pPr>
        <w:spacing w:after="0" w:line="360" w:lineRule="auto"/>
        <w:ind w:left="-58"/>
        <w:jc w:val="both"/>
        <w:rPr>
          <w:rFonts w:cs="David"/>
          <w:sz w:val="28"/>
          <w:szCs w:val="28"/>
          <w:rtl/>
        </w:rPr>
      </w:pPr>
      <w:r w:rsidRPr="000B51AB">
        <w:rPr>
          <w:rFonts w:cs="David" w:hint="cs"/>
          <w:b/>
          <w:bCs/>
          <w:sz w:val="28"/>
          <w:szCs w:val="28"/>
          <w:rtl/>
        </w:rPr>
        <w:t>התכסית</w:t>
      </w:r>
      <w:r w:rsidR="000B51AB">
        <w:rPr>
          <w:rFonts w:cs="David" w:hint="cs"/>
          <w:sz w:val="28"/>
          <w:szCs w:val="28"/>
          <w:rtl/>
        </w:rPr>
        <w:t>: בצפון- המוצבים והיישובים הישראליים, נמצאים ממש על גדר המערכת</w:t>
      </w:r>
      <w:r w:rsidR="000B51AB" w:rsidRPr="008D3684">
        <w:rPr>
          <w:rFonts w:cs="David" w:hint="cs"/>
          <w:sz w:val="28"/>
          <w:szCs w:val="28"/>
          <w:rtl/>
        </w:rPr>
        <w:t xml:space="preserve"> </w:t>
      </w:r>
      <w:r w:rsidR="000D5AAB">
        <w:rPr>
          <w:rFonts w:cs="David" w:hint="cs"/>
          <w:sz w:val="28"/>
          <w:szCs w:val="28"/>
          <w:rtl/>
        </w:rPr>
        <w:t xml:space="preserve">(משגב, מנרה, אביבים, זרעית, שתולה, חניתה </w:t>
      </w:r>
      <w:r w:rsidR="00C91BE9">
        <w:rPr>
          <w:rFonts w:cs="David" w:hint="cs"/>
          <w:sz w:val="28"/>
          <w:szCs w:val="28"/>
          <w:rtl/>
        </w:rPr>
        <w:t>וכו</w:t>
      </w:r>
      <w:r w:rsidR="00C91BE9">
        <w:rPr>
          <w:rFonts w:cs="David"/>
          <w:sz w:val="28"/>
          <w:szCs w:val="28"/>
          <w:rtl/>
        </w:rPr>
        <w:t>'</w:t>
      </w:r>
      <w:r w:rsidR="000D5AAB">
        <w:rPr>
          <w:rFonts w:cs="David" w:hint="cs"/>
          <w:sz w:val="28"/>
          <w:szCs w:val="28"/>
          <w:rtl/>
        </w:rPr>
        <w:t xml:space="preserve">.) </w:t>
      </w:r>
      <w:r w:rsidR="000B51AB">
        <w:rPr>
          <w:rFonts w:cs="David" w:hint="cs"/>
          <w:sz w:val="28"/>
          <w:szCs w:val="28"/>
          <w:rtl/>
        </w:rPr>
        <w:t>והם</w:t>
      </w:r>
      <w:r w:rsidR="000B51AB" w:rsidRPr="008D4174">
        <w:rPr>
          <w:rFonts w:cs="David" w:hint="cs"/>
          <w:sz w:val="28"/>
          <w:szCs w:val="28"/>
          <w:rtl/>
        </w:rPr>
        <w:t xml:space="preserve"> </w:t>
      </w:r>
      <w:r w:rsidR="000B51AB">
        <w:rPr>
          <w:rFonts w:cs="David" w:hint="cs"/>
          <w:sz w:val="28"/>
          <w:szCs w:val="28"/>
          <w:rtl/>
        </w:rPr>
        <w:t xml:space="preserve">עלולים לשמוע או לחוש בחפירות (לדוגמא, </w:t>
      </w:r>
      <w:r w:rsidR="00113EA6">
        <w:rPr>
          <w:rFonts w:cs="David" w:hint="cs"/>
          <w:sz w:val="28"/>
          <w:szCs w:val="28"/>
          <w:rtl/>
        </w:rPr>
        <w:t>ה</w:t>
      </w:r>
      <w:r w:rsidR="000B51AB">
        <w:rPr>
          <w:rFonts w:cs="David" w:hint="cs"/>
          <w:sz w:val="28"/>
          <w:szCs w:val="28"/>
          <w:rtl/>
        </w:rPr>
        <w:t xml:space="preserve">יישובים זרעית ואביבים בצפון בשנה האחרונה), דבר </w:t>
      </w:r>
      <w:r w:rsidR="00113EA6">
        <w:rPr>
          <w:rFonts w:cs="David" w:hint="cs"/>
          <w:sz w:val="28"/>
          <w:szCs w:val="28"/>
          <w:rtl/>
        </w:rPr>
        <w:t>ש</w:t>
      </w:r>
      <w:r w:rsidR="000B51AB">
        <w:rPr>
          <w:rFonts w:cs="David" w:hint="cs"/>
          <w:sz w:val="28"/>
          <w:szCs w:val="28"/>
          <w:rtl/>
        </w:rPr>
        <w:t>עשוי להקשו</w:t>
      </w:r>
      <w:r w:rsidR="0093714F">
        <w:rPr>
          <w:rFonts w:cs="David" w:hint="cs"/>
          <w:sz w:val="28"/>
          <w:szCs w:val="28"/>
          <w:rtl/>
        </w:rPr>
        <w:t>ת על מלאכת החפירה של החיזבאללה.</w:t>
      </w:r>
      <w:r w:rsidR="000D5AAB">
        <w:rPr>
          <w:rFonts w:cs="David" w:hint="cs"/>
          <w:sz w:val="28"/>
          <w:szCs w:val="28"/>
          <w:rtl/>
        </w:rPr>
        <w:t xml:space="preserve"> מנגד</w:t>
      </w:r>
      <w:r w:rsidR="006851C8">
        <w:rPr>
          <w:rFonts w:cs="David" w:hint="cs"/>
          <w:sz w:val="28"/>
          <w:szCs w:val="28"/>
          <w:rtl/>
        </w:rPr>
        <w:t>,</w:t>
      </w:r>
      <w:r w:rsidR="000D5AAB">
        <w:rPr>
          <w:rFonts w:cs="David" w:hint="cs"/>
          <w:sz w:val="28"/>
          <w:szCs w:val="28"/>
          <w:rtl/>
        </w:rPr>
        <w:t xml:space="preserve"> קרבת היישובים לגדר הינה גם חסרון גדול לכוחות</w:t>
      </w:r>
      <w:r w:rsidR="00113EA6">
        <w:rPr>
          <w:rFonts w:cs="David" w:hint="cs"/>
          <w:sz w:val="28"/>
          <w:szCs w:val="28"/>
          <w:rtl/>
        </w:rPr>
        <w:t xml:space="preserve"> צה"ל</w:t>
      </w:r>
      <w:r w:rsidR="006851C8">
        <w:rPr>
          <w:rFonts w:cs="David" w:hint="cs"/>
          <w:sz w:val="28"/>
          <w:szCs w:val="28"/>
          <w:rtl/>
        </w:rPr>
        <w:t>,</w:t>
      </w:r>
      <w:r w:rsidR="000D5AAB">
        <w:rPr>
          <w:rFonts w:cs="David" w:hint="cs"/>
          <w:sz w:val="28"/>
          <w:szCs w:val="28"/>
          <w:rtl/>
        </w:rPr>
        <w:t xml:space="preserve"> </w:t>
      </w:r>
      <w:r w:rsidR="00113EA6">
        <w:rPr>
          <w:rFonts w:cs="David" w:hint="cs"/>
          <w:sz w:val="28"/>
          <w:szCs w:val="28"/>
          <w:rtl/>
        </w:rPr>
        <w:t>מ</w:t>
      </w:r>
      <w:r w:rsidR="00671768">
        <w:rPr>
          <w:rFonts w:cs="David" w:hint="cs"/>
          <w:sz w:val="28"/>
          <w:szCs w:val="28"/>
          <w:rtl/>
        </w:rPr>
        <w:t xml:space="preserve">כיוון שהיא </w:t>
      </w:r>
      <w:r w:rsidR="000D5AAB">
        <w:rPr>
          <w:rFonts w:cs="David" w:hint="cs"/>
          <w:sz w:val="28"/>
          <w:szCs w:val="28"/>
          <w:rtl/>
        </w:rPr>
        <w:t>מאפשרת לאויב לחפור מנהרות קצרות יותר ולהגיע ממש אל תוככי היישוב</w:t>
      </w:r>
      <w:r w:rsidR="00481854">
        <w:rPr>
          <w:rFonts w:cs="David" w:hint="cs"/>
          <w:sz w:val="28"/>
          <w:szCs w:val="28"/>
          <w:rtl/>
        </w:rPr>
        <w:t xml:space="preserve">. מיקום יישובים אלה על גדר המערכת </w:t>
      </w:r>
      <w:r w:rsidR="000D5AAB">
        <w:rPr>
          <w:rFonts w:cs="David" w:hint="cs"/>
          <w:sz w:val="28"/>
          <w:szCs w:val="28"/>
          <w:rtl/>
        </w:rPr>
        <w:t>אינ</w:t>
      </w:r>
      <w:r w:rsidR="00481854">
        <w:rPr>
          <w:rFonts w:cs="David" w:hint="cs"/>
          <w:sz w:val="28"/>
          <w:szCs w:val="28"/>
          <w:rtl/>
        </w:rPr>
        <w:t>ו</w:t>
      </w:r>
      <w:r w:rsidR="000D5AAB">
        <w:rPr>
          <w:rFonts w:cs="David" w:hint="cs"/>
          <w:sz w:val="28"/>
          <w:szCs w:val="28"/>
          <w:rtl/>
        </w:rPr>
        <w:t xml:space="preserve"> מאפשר שטח אבטחה והכלה</w:t>
      </w:r>
      <w:r w:rsidR="0093714F">
        <w:rPr>
          <w:rFonts w:cs="David" w:hint="cs"/>
          <w:sz w:val="28"/>
          <w:szCs w:val="28"/>
          <w:rtl/>
        </w:rPr>
        <w:t>,</w:t>
      </w:r>
      <w:r w:rsidR="000D5AAB">
        <w:rPr>
          <w:rFonts w:cs="David" w:hint="cs"/>
          <w:sz w:val="28"/>
          <w:szCs w:val="28"/>
          <w:rtl/>
        </w:rPr>
        <w:t xml:space="preserve"> ובכך </w:t>
      </w:r>
      <w:r w:rsidR="00113EA6">
        <w:rPr>
          <w:rFonts w:cs="David" w:hint="cs"/>
          <w:sz w:val="28"/>
          <w:szCs w:val="28"/>
          <w:rtl/>
        </w:rPr>
        <w:t xml:space="preserve">הוא </w:t>
      </w:r>
      <w:r w:rsidR="000D5AAB">
        <w:rPr>
          <w:rFonts w:cs="David" w:hint="cs"/>
          <w:sz w:val="28"/>
          <w:szCs w:val="28"/>
          <w:rtl/>
        </w:rPr>
        <w:t>מקשה על ביצוע הגנה פיזית</w:t>
      </w:r>
      <w:r w:rsidR="00113EA6">
        <w:rPr>
          <w:rFonts w:cs="David" w:hint="cs"/>
          <w:sz w:val="28"/>
          <w:szCs w:val="28"/>
          <w:rtl/>
        </w:rPr>
        <w:t>,</w:t>
      </w:r>
      <w:r w:rsidR="000D5AAB">
        <w:rPr>
          <w:rFonts w:cs="David" w:hint="cs"/>
          <w:sz w:val="28"/>
          <w:szCs w:val="28"/>
          <w:rtl/>
        </w:rPr>
        <w:t xml:space="preserve"> אפקטיבית על היישובים</w:t>
      </w:r>
      <w:r w:rsidR="0093714F">
        <w:rPr>
          <w:rFonts w:cs="David" w:hint="cs"/>
          <w:sz w:val="28"/>
          <w:szCs w:val="28"/>
          <w:rtl/>
        </w:rPr>
        <w:t xml:space="preserve">. </w:t>
      </w:r>
      <w:r w:rsidR="00671768">
        <w:rPr>
          <w:rFonts w:cs="David" w:hint="cs"/>
          <w:sz w:val="28"/>
          <w:szCs w:val="28"/>
          <w:rtl/>
        </w:rPr>
        <w:t>ב</w:t>
      </w:r>
      <w:r w:rsidR="00B05E70">
        <w:rPr>
          <w:rFonts w:cs="David" w:hint="cs"/>
          <w:sz w:val="28"/>
          <w:szCs w:val="28"/>
          <w:rtl/>
        </w:rPr>
        <w:t xml:space="preserve">חלקים נרחבים בגבול הלבנון קיים </w:t>
      </w:r>
      <w:r w:rsidR="000D5AAB">
        <w:rPr>
          <w:rFonts w:cs="David" w:hint="cs"/>
          <w:sz w:val="28"/>
          <w:szCs w:val="28"/>
          <w:rtl/>
        </w:rPr>
        <w:t>ס</w:t>
      </w:r>
      <w:r w:rsidR="000B51AB">
        <w:rPr>
          <w:rFonts w:cs="David" w:hint="cs"/>
          <w:sz w:val="28"/>
          <w:szCs w:val="28"/>
          <w:rtl/>
        </w:rPr>
        <w:t xml:space="preserve">בך עבות </w:t>
      </w:r>
      <w:r w:rsidR="000D5AAB">
        <w:rPr>
          <w:rFonts w:cs="David" w:hint="cs"/>
          <w:sz w:val="28"/>
          <w:szCs w:val="28"/>
          <w:rtl/>
        </w:rPr>
        <w:t>סמוך לגדר</w:t>
      </w:r>
      <w:r w:rsidR="00113EA6">
        <w:rPr>
          <w:rFonts w:cs="David" w:hint="cs"/>
          <w:sz w:val="28"/>
          <w:szCs w:val="28"/>
          <w:rtl/>
        </w:rPr>
        <w:t>,</w:t>
      </w:r>
      <w:r w:rsidR="000B51AB">
        <w:rPr>
          <w:rFonts w:cs="David" w:hint="cs"/>
          <w:sz w:val="28"/>
          <w:szCs w:val="28"/>
          <w:rtl/>
        </w:rPr>
        <w:t xml:space="preserve"> המאפשר </w:t>
      </w:r>
      <w:r w:rsidR="00671768">
        <w:rPr>
          <w:rFonts w:cs="David" w:hint="cs"/>
          <w:sz w:val="28"/>
          <w:szCs w:val="28"/>
          <w:rtl/>
        </w:rPr>
        <w:t xml:space="preserve">לאויב </w:t>
      </w:r>
      <w:r w:rsidR="00481854">
        <w:rPr>
          <w:rFonts w:cs="David" w:hint="cs"/>
          <w:sz w:val="28"/>
          <w:szCs w:val="28"/>
          <w:rtl/>
        </w:rPr>
        <w:t>הגעה נסתרת לגבול</w:t>
      </w:r>
      <w:r w:rsidR="000B51AB">
        <w:rPr>
          <w:rFonts w:cs="David" w:hint="cs"/>
          <w:sz w:val="28"/>
          <w:szCs w:val="28"/>
          <w:rtl/>
        </w:rPr>
        <w:t xml:space="preserve">, לצורך </w:t>
      </w:r>
      <w:r w:rsidR="00671768">
        <w:rPr>
          <w:rFonts w:cs="David" w:hint="cs"/>
          <w:sz w:val="28"/>
          <w:szCs w:val="28"/>
          <w:rtl/>
        </w:rPr>
        <w:t>חפירה</w:t>
      </w:r>
      <w:r w:rsidR="00113EA6">
        <w:rPr>
          <w:rFonts w:cs="David" w:hint="cs"/>
          <w:sz w:val="28"/>
          <w:szCs w:val="28"/>
          <w:rtl/>
        </w:rPr>
        <w:t>,</w:t>
      </w:r>
      <w:r w:rsidR="00E77D3F">
        <w:rPr>
          <w:rFonts w:cs="David" w:hint="cs"/>
          <w:sz w:val="28"/>
          <w:szCs w:val="28"/>
          <w:rtl/>
        </w:rPr>
        <w:t xml:space="preserve"> </w:t>
      </w:r>
      <w:r w:rsidR="00481854">
        <w:rPr>
          <w:rFonts w:cs="David" w:hint="cs"/>
          <w:sz w:val="28"/>
          <w:szCs w:val="28"/>
          <w:rtl/>
        </w:rPr>
        <w:t>הנחת מטען</w:t>
      </w:r>
      <w:r w:rsidR="00113EA6">
        <w:rPr>
          <w:rFonts w:cs="David" w:hint="cs"/>
          <w:sz w:val="28"/>
          <w:szCs w:val="28"/>
          <w:rtl/>
        </w:rPr>
        <w:t xml:space="preserve"> או </w:t>
      </w:r>
      <w:r w:rsidR="000B51AB">
        <w:rPr>
          <w:rFonts w:cs="David" w:hint="cs"/>
          <w:sz w:val="28"/>
          <w:szCs w:val="28"/>
          <w:rtl/>
        </w:rPr>
        <w:t>לצורך מיקום כוחות מעטפת בעת ביצוע</w:t>
      </w:r>
      <w:r w:rsidR="0044510E" w:rsidRPr="006C50D2">
        <w:rPr>
          <w:rFonts w:cs="David" w:hint="cs"/>
          <w:sz w:val="28"/>
          <w:szCs w:val="28"/>
          <w:rtl/>
        </w:rPr>
        <w:t>.</w:t>
      </w:r>
      <w:r w:rsidR="0044510E" w:rsidRPr="006C50D2">
        <w:rPr>
          <w:rFonts w:cs="David"/>
          <w:sz w:val="28"/>
          <w:szCs w:val="28"/>
          <w:rtl/>
        </w:rPr>
        <w:t xml:space="preserve"> </w:t>
      </w:r>
      <w:r w:rsidR="0044510E" w:rsidRPr="006C50D2">
        <w:rPr>
          <w:rFonts w:cs="David" w:hint="cs"/>
          <w:sz w:val="28"/>
          <w:szCs w:val="28"/>
          <w:rtl/>
        </w:rPr>
        <w:t>"</w:t>
      </w:r>
      <w:r w:rsidR="0044510E" w:rsidRPr="006C50D2">
        <w:rPr>
          <w:rFonts w:cs="David"/>
          <w:sz w:val="28"/>
          <w:szCs w:val="28"/>
          <w:rtl/>
        </w:rPr>
        <w:t>צמחייה עבותה גדלה סמוך לגדר, ומערימה קשיים על גששי פיקוד צפון והמפקדים בשטח לזהות התקרבות אל גדר המערכת והנחת מטעני חבלה</w:t>
      </w:r>
      <w:r w:rsidR="0044510E" w:rsidRPr="006C50D2">
        <w:rPr>
          <w:rFonts w:cs="David" w:hint="cs"/>
          <w:sz w:val="28"/>
          <w:szCs w:val="28"/>
          <w:rtl/>
        </w:rPr>
        <w:t>"</w:t>
      </w:r>
      <w:r w:rsidR="006C50D2">
        <w:rPr>
          <w:rFonts w:cs="David" w:hint="cs"/>
          <w:sz w:val="28"/>
          <w:szCs w:val="28"/>
          <w:rtl/>
        </w:rPr>
        <w:t>.</w:t>
      </w:r>
      <w:r w:rsidR="002E4826" w:rsidRPr="006C50D2">
        <w:rPr>
          <w:rFonts w:cs="David" w:hint="cs"/>
          <w:sz w:val="28"/>
          <w:szCs w:val="28"/>
          <w:rtl/>
        </w:rPr>
        <w:t xml:space="preserve"> (בוחבוט, 2014)</w:t>
      </w:r>
    </w:p>
    <w:p w:rsidR="000B51AB" w:rsidRDefault="000B51AB" w:rsidP="0055580C">
      <w:pPr>
        <w:spacing w:after="0" w:line="360" w:lineRule="auto"/>
        <w:ind w:left="-58"/>
        <w:jc w:val="both"/>
        <w:rPr>
          <w:rFonts w:cs="David"/>
          <w:sz w:val="28"/>
          <w:szCs w:val="28"/>
          <w:rtl/>
        </w:rPr>
      </w:pPr>
      <w:r>
        <w:rPr>
          <w:rFonts w:cs="David" w:hint="cs"/>
          <w:sz w:val="28"/>
          <w:szCs w:val="28"/>
          <w:rtl/>
        </w:rPr>
        <w:t xml:space="preserve">בעזה </w:t>
      </w:r>
      <w:r w:rsidR="000D5AAB">
        <w:rPr>
          <w:rFonts w:cs="David" w:hint="cs"/>
          <w:sz w:val="28"/>
          <w:szCs w:val="28"/>
          <w:rtl/>
        </w:rPr>
        <w:t>- השטח הסמוך לגדר</w:t>
      </w:r>
      <w:r w:rsidR="00481854">
        <w:rPr>
          <w:rFonts w:cs="David" w:hint="cs"/>
          <w:sz w:val="28"/>
          <w:szCs w:val="28"/>
          <w:rtl/>
        </w:rPr>
        <w:t>,</w:t>
      </w:r>
      <w:r w:rsidR="000D5AAB">
        <w:rPr>
          <w:rFonts w:cs="David" w:hint="cs"/>
          <w:sz w:val="28"/>
          <w:szCs w:val="28"/>
          <w:rtl/>
        </w:rPr>
        <w:t xml:space="preserve"> הינו שטח חשוף </w:t>
      </w:r>
      <w:r w:rsidR="0093714F">
        <w:rPr>
          <w:rFonts w:cs="David" w:hint="cs"/>
          <w:sz w:val="28"/>
          <w:szCs w:val="28"/>
          <w:rtl/>
        </w:rPr>
        <w:t xml:space="preserve">ללא </w:t>
      </w:r>
      <w:r w:rsidR="00441B2A">
        <w:rPr>
          <w:rFonts w:cs="David" w:hint="cs"/>
          <w:sz w:val="28"/>
          <w:szCs w:val="28"/>
          <w:rtl/>
        </w:rPr>
        <w:t>מגבלות איסוף כלשה</w:t>
      </w:r>
      <w:r w:rsidR="0093714F">
        <w:rPr>
          <w:rFonts w:cs="David" w:hint="cs"/>
          <w:sz w:val="28"/>
          <w:szCs w:val="28"/>
          <w:rtl/>
        </w:rPr>
        <w:t>ן</w:t>
      </w:r>
      <w:r w:rsidR="00113EA6">
        <w:rPr>
          <w:rFonts w:cs="David" w:hint="cs"/>
          <w:sz w:val="28"/>
          <w:szCs w:val="28"/>
          <w:rtl/>
        </w:rPr>
        <w:t>.</w:t>
      </w:r>
      <w:r w:rsidR="000D5AAB">
        <w:rPr>
          <w:rFonts w:cs="David" w:hint="cs"/>
          <w:sz w:val="28"/>
          <w:szCs w:val="28"/>
          <w:rtl/>
        </w:rPr>
        <w:t xml:space="preserve"> מרבית יישובי עוטף עזה נמצאים בין </w:t>
      </w:r>
      <w:r w:rsidR="0093714F">
        <w:rPr>
          <w:rFonts w:cs="David" w:hint="cs"/>
          <w:sz w:val="28"/>
          <w:szCs w:val="28"/>
          <w:rtl/>
        </w:rPr>
        <w:t>5</w:t>
      </w:r>
      <w:r w:rsidR="000D5AAB">
        <w:rPr>
          <w:rFonts w:cs="David" w:hint="cs"/>
          <w:sz w:val="28"/>
          <w:szCs w:val="28"/>
          <w:rtl/>
        </w:rPr>
        <w:t>-</w:t>
      </w:r>
      <w:r w:rsidR="0093714F">
        <w:rPr>
          <w:rFonts w:cs="David" w:hint="cs"/>
          <w:sz w:val="28"/>
          <w:szCs w:val="28"/>
          <w:rtl/>
        </w:rPr>
        <w:t>3</w:t>
      </w:r>
      <w:r w:rsidR="000D5AAB">
        <w:rPr>
          <w:rFonts w:cs="David" w:hint="cs"/>
          <w:sz w:val="28"/>
          <w:szCs w:val="28"/>
          <w:rtl/>
        </w:rPr>
        <w:t xml:space="preserve"> ק"מ מזרחית לגדר</w:t>
      </w:r>
      <w:r w:rsidR="00113EA6">
        <w:rPr>
          <w:rFonts w:cs="David" w:hint="cs"/>
          <w:sz w:val="28"/>
          <w:szCs w:val="28"/>
          <w:rtl/>
        </w:rPr>
        <w:t>,</w:t>
      </w:r>
      <w:r w:rsidR="000D5AAB">
        <w:rPr>
          <w:rFonts w:cs="David" w:hint="cs"/>
          <w:sz w:val="28"/>
          <w:szCs w:val="28"/>
          <w:rtl/>
        </w:rPr>
        <w:t xml:space="preserve"> ולכן ניתן במרבית המקומות ליצור שטחי הכלה גדולים, בהם אין כוחות אזרחיים, אלא רק כוחות עתודה </w:t>
      </w:r>
      <w:r w:rsidR="0055580C">
        <w:rPr>
          <w:rFonts w:cs="David" w:hint="cs"/>
          <w:sz w:val="28"/>
          <w:szCs w:val="28"/>
          <w:rtl/>
        </w:rPr>
        <w:t>צבאיים</w:t>
      </w:r>
      <w:r w:rsidR="000D5AAB">
        <w:rPr>
          <w:rFonts w:cs="David" w:hint="cs"/>
          <w:sz w:val="28"/>
          <w:szCs w:val="28"/>
          <w:rtl/>
        </w:rPr>
        <w:t xml:space="preserve">. </w:t>
      </w:r>
      <w:r w:rsidR="00441B2A">
        <w:rPr>
          <w:rFonts w:cs="David" w:hint="cs"/>
          <w:sz w:val="28"/>
          <w:szCs w:val="28"/>
          <w:rtl/>
        </w:rPr>
        <w:t>עם זאת</w:t>
      </w:r>
      <w:r w:rsidR="00113EA6">
        <w:rPr>
          <w:rFonts w:cs="David" w:hint="cs"/>
          <w:sz w:val="28"/>
          <w:szCs w:val="28"/>
          <w:rtl/>
        </w:rPr>
        <w:t>,</w:t>
      </w:r>
      <w:r w:rsidR="00481854">
        <w:rPr>
          <w:rFonts w:cs="David" w:hint="cs"/>
          <w:sz w:val="28"/>
          <w:szCs w:val="28"/>
          <w:rtl/>
        </w:rPr>
        <w:t xml:space="preserve"> ישנם חלקים נרחבים ברצועה בהם </w:t>
      </w:r>
      <w:r w:rsidR="000D5AAB">
        <w:rPr>
          <w:rFonts w:cs="David" w:hint="cs"/>
          <w:sz w:val="28"/>
          <w:szCs w:val="28"/>
          <w:rtl/>
        </w:rPr>
        <w:t>ה</w:t>
      </w:r>
      <w:r>
        <w:rPr>
          <w:rFonts w:cs="David" w:hint="cs"/>
          <w:sz w:val="28"/>
          <w:szCs w:val="28"/>
          <w:rtl/>
        </w:rPr>
        <w:t xml:space="preserve">שטח הבנוי של האויב סמוך </w:t>
      </w:r>
      <w:r w:rsidR="00481854">
        <w:rPr>
          <w:rFonts w:cs="David" w:hint="cs"/>
          <w:sz w:val="28"/>
          <w:szCs w:val="28"/>
          <w:rtl/>
        </w:rPr>
        <w:t xml:space="preserve">מאוד לגדר המערכת, </w:t>
      </w:r>
      <w:r w:rsidR="0055580C">
        <w:rPr>
          <w:rFonts w:cs="David" w:hint="cs"/>
          <w:sz w:val="28"/>
          <w:szCs w:val="28"/>
          <w:rtl/>
        </w:rPr>
        <w:t>עובדה המאפשרת לאויב להקטין את</w:t>
      </w:r>
      <w:r w:rsidR="00481854">
        <w:rPr>
          <w:rFonts w:cs="David" w:hint="cs"/>
          <w:sz w:val="28"/>
          <w:szCs w:val="28"/>
          <w:rtl/>
        </w:rPr>
        <w:t xml:space="preserve"> אור</w:t>
      </w:r>
      <w:r w:rsidR="0055580C">
        <w:rPr>
          <w:rFonts w:cs="David" w:hint="cs"/>
          <w:sz w:val="28"/>
          <w:szCs w:val="28"/>
          <w:rtl/>
        </w:rPr>
        <w:t>כה של</w:t>
      </w:r>
      <w:r w:rsidR="00481854">
        <w:rPr>
          <w:rFonts w:cs="David" w:hint="cs"/>
          <w:sz w:val="28"/>
          <w:szCs w:val="28"/>
          <w:rtl/>
        </w:rPr>
        <w:t xml:space="preserve"> המנהרה, </w:t>
      </w:r>
      <w:r w:rsidR="0055580C">
        <w:rPr>
          <w:rFonts w:cs="David" w:hint="cs"/>
          <w:sz w:val="28"/>
          <w:szCs w:val="28"/>
          <w:rtl/>
        </w:rPr>
        <w:t>ו</w:t>
      </w:r>
      <w:r>
        <w:rPr>
          <w:rFonts w:cs="David" w:hint="cs"/>
          <w:sz w:val="28"/>
          <w:szCs w:val="28"/>
          <w:rtl/>
        </w:rPr>
        <w:t>להסת</w:t>
      </w:r>
      <w:r w:rsidR="0055580C">
        <w:rPr>
          <w:rFonts w:cs="David" w:hint="cs"/>
          <w:sz w:val="28"/>
          <w:szCs w:val="28"/>
          <w:rtl/>
        </w:rPr>
        <w:t>יר את</w:t>
      </w:r>
      <w:r>
        <w:rPr>
          <w:rFonts w:cs="David" w:hint="cs"/>
          <w:sz w:val="28"/>
          <w:szCs w:val="28"/>
          <w:rtl/>
        </w:rPr>
        <w:t xml:space="preserve"> פתחי מנהרות</w:t>
      </w:r>
      <w:r w:rsidR="00481854">
        <w:rPr>
          <w:rFonts w:cs="David" w:hint="cs"/>
          <w:sz w:val="28"/>
          <w:szCs w:val="28"/>
          <w:rtl/>
        </w:rPr>
        <w:t>. יצירת פתחים אלה בשטח "תמים" רווי אוכלוסין</w:t>
      </w:r>
      <w:r w:rsidR="00415E44" w:rsidRPr="00415E44">
        <w:rPr>
          <w:rFonts w:cs="David" w:hint="cs"/>
          <w:sz w:val="28"/>
          <w:szCs w:val="28"/>
          <w:rtl/>
        </w:rPr>
        <w:t xml:space="preserve"> </w:t>
      </w:r>
      <w:r w:rsidR="00415E44">
        <w:rPr>
          <w:rFonts w:cs="David" w:hint="cs"/>
          <w:sz w:val="28"/>
          <w:szCs w:val="28"/>
          <w:rtl/>
        </w:rPr>
        <w:t>ה</w:t>
      </w:r>
      <w:r w:rsidR="0093714F">
        <w:rPr>
          <w:rFonts w:cs="David" w:hint="cs"/>
          <w:sz w:val="28"/>
          <w:szCs w:val="28"/>
          <w:rtl/>
        </w:rPr>
        <w:t>י</w:t>
      </w:r>
      <w:r w:rsidR="00415E44">
        <w:rPr>
          <w:rFonts w:cs="David" w:hint="cs"/>
          <w:sz w:val="28"/>
          <w:szCs w:val="28"/>
          <w:rtl/>
        </w:rPr>
        <w:t>א יתרון משמעותי לאויב</w:t>
      </w:r>
      <w:r w:rsidR="0093714F">
        <w:rPr>
          <w:rFonts w:cs="David" w:hint="cs"/>
          <w:sz w:val="28"/>
          <w:szCs w:val="28"/>
          <w:rtl/>
        </w:rPr>
        <w:t>,</w:t>
      </w:r>
      <w:r w:rsidR="00441B2A">
        <w:rPr>
          <w:rFonts w:cs="David" w:hint="cs"/>
          <w:sz w:val="28"/>
          <w:szCs w:val="28"/>
          <w:rtl/>
        </w:rPr>
        <w:t xml:space="preserve"> ה</w:t>
      </w:r>
      <w:r w:rsidR="00415E44">
        <w:rPr>
          <w:rFonts w:cs="David" w:hint="cs"/>
          <w:sz w:val="28"/>
          <w:szCs w:val="28"/>
          <w:rtl/>
        </w:rPr>
        <w:t xml:space="preserve">מקשה מאוד </w:t>
      </w:r>
      <w:r w:rsidR="00441B2A">
        <w:rPr>
          <w:rFonts w:cs="David" w:hint="cs"/>
          <w:sz w:val="28"/>
          <w:szCs w:val="28"/>
          <w:rtl/>
        </w:rPr>
        <w:t>על</w:t>
      </w:r>
      <w:r w:rsidR="00415E44">
        <w:rPr>
          <w:rFonts w:cs="David" w:hint="cs"/>
          <w:sz w:val="28"/>
          <w:szCs w:val="28"/>
          <w:rtl/>
        </w:rPr>
        <w:t xml:space="preserve"> זיהוי החפירות</w:t>
      </w:r>
      <w:r w:rsidR="00481854">
        <w:rPr>
          <w:rFonts w:cs="David" w:hint="cs"/>
          <w:sz w:val="28"/>
          <w:szCs w:val="28"/>
          <w:rtl/>
        </w:rPr>
        <w:t xml:space="preserve"> </w:t>
      </w:r>
      <w:r w:rsidR="00FB12C0">
        <w:rPr>
          <w:rFonts w:cs="David" w:hint="cs"/>
          <w:sz w:val="28"/>
          <w:szCs w:val="28"/>
          <w:rtl/>
        </w:rPr>
        <w:t>על ידי</w:t>
      </w:r>
      <w:r w:rsidR="00481854">
        <w:rPr>
          <w:rFonts w:cs="David" w:hint="cs"/>
          <w:sz w:val="28"/>
          <w:szCs w:val="28"/>
          <w:rtl/>
        </w:rPr>
        <w:t xml:space="preserve"> כוחות</w:t>
      </w:r>
      <w:r w:rsidR="00441B2A">
        <w:rPr>
          <w:rFonts w:cs="David" w:hint="cs"/>
          <w:sz w:val="28"/>
          <w:szCs w:val="28"/>
          <w:rtl/>
        </w:rPr>
        <w:t xml:space="preserve"> צה"ל</w:t>
      </w:r>
      <w:r>
        <w:rPr>
          <w:rFonts w:cs="David" w:hint="cs"/>
          <w:sz w:val="28"/>
          <w:szCs w:val="28"/>
          <w:rtl/>
        </w:rPr>
        <w:t>.</w:t>
      </w:r>
    </w:p>
    <w:p w:rsidR="00415E44" w:rsidRDefault="00CB3CC2" w:rsidP="0093714F">
      <w:pPr>
        <w:spacing w:after="0" w:line="360" w:lineRule="auto"/>
        <w:ind w:left="-58"/>
        <w:jc w:val="both"/>
        <w:rPr>
          <w:rFonts w:cs="David"/>
          <w:sz w:val="28"/>
          <w:szCs w:val="28"/>
          <w:rtl/>
        </w:rPr>
      </w:pPr>
      <w:r w:rsidRPr="000B51AB">
        <w:rPr>
          <w:rFonts w:cs="David" w:hint="cs"/>
          <w:b/>
          <w:bCs/>
          <w:sz w:val="28"/>
          <w:szCs w:val="28"/>
          <w:rtl/>
        </w:rPr>
        <w:t>תוואי</w:t>
      </w:r>
      <w:r w:rsidR="00C94295" w:rsidRPr="000B51AB">
        <w:rPr>
          <w:rFonts w:cs="David" w:hint="cs"/>
          <w:b/>
          <w:bCs/>
          <w:sz w:val="28"/>
          <w:szCs w:val="28"/>
          <w:rtl/>
        </w:rPr>
        <w:t xml:space="preserve"> הקרקע</w:t>
      </w:r>
      <w:r w:rsidR="000B51AB">
        <w:rPr>
          <w:rFonts w:cs="David" w:hint="cs"/>
          <w:sz w:val="28"/>
          <w:szCs w:val="28"/>
          <w:rtl/>
        </w:rPr>
        <w:t>:</w:t>
      </w:r>
      <w:r>
        <w:rPr>
          <w:rFonts w:cs="David" w:hint="cs"/>
          <w:sz w:val="28"/>
          <w:szCs w:val="28"/>
          <w:rtl/>
        </w:rPr>
        <w:t xml:space="preserve"> </w:t>
      </w:r>
      <w:r w:rsidR="006C50D2">
        <w:rPr>
          <w:rFonts w:cs="David" w:hint="cs"/>
          <w:sz w:val="28"/>
          <w:szCs w:val="28"/>
          <w:rtl/>
        </w:rPr>
        <w:t xml:space="preserve">בעוד שברצועת </w:t>
      </w:r>
      <w:r w:rsidR="00441B2A">
        <w:rPr>
          <w:rFonts w:cs="David" w:hint="cs"/>
          <w:sz w:val="28"/>
          <w:szCs w:val="28"/>
          <w:rtl/>
        </w:rPr>
        <w:t>עזה הקרקע הינה חולית ו</w:t>
      </w:r>
      <w:r w:rsidR="006C50D2">
        <w:rPr>
          <w:rFonts w:cs="David" w:hint="cs"/>
          <w:sz w:val="28"/>
          <w:szCs w:val="28"/>
          <w:rtl/>
        </w:rPr>
        <w:t xml:space="preserve">לכן </w:t>
      </w:r>
      <w:r w:rsidR="0093714F">
        <w:rPr>
          <w:rFonts w:cs="David" w:hint="cs"/>
          <w:sz w:val="28"/>
          <w:szCs w:val="28"/>
          <w:rtl/>
        </w:rPr>
        <w:t xml:space="preserve">היא </w:t>
      </w:r>
      <w:r w:rsidR="00441B2A">
        <w:rPr>
          <w:rFonts w:cs="David" w:hint="cs"/>
          <w:sz w:val="28"/>
          <w:szCs w:val="28"/>
          <w:rtl/>
        </w:rPr>
        <w:t xml:space="preserve">נוחה מאוד לחפירה, </w:t>
      </w:r>
      <w:r w:rsidR="00F33D45" w:rsidRPr="00AB61EC">
        <w:rPr>
          <w:rFonts w:cs="David" w:hint="cs"/>
          <w:sz w:val="28"/>
          <w:szCs w:val="28"/>
          <w:rtl/>
        </w:rPr>
        <w:t xml:space="preserve">הקרקע בצפון </w:t>
      </w:r>
      <w:r>
        <w:rPr>
          <w:rFonts w:cs="David" w:hint="cs"/>
          <w:sz w:val="28"/>
          <w:szCs w:val="28"/>
          <w:rtl/>
        </w:rPr>
        <w:t xml:space="preserve">הינה </w:t>
      </w:r>
      <w:r w:rsidR="00F33D45" w:rsidRPr="00AB61EC">
        <w:rPr>
          <w:rFonts w:cs="David" w:hint="cs"/>
          <w:sz w:val="28"/>
          <w:szCs w:val="28"/>
          <w:rtl/>
        </w:rPr>
        <w:t>קשה מאוד לחפירה</w:t>
      </w:r>
      <w:r w:rsidR="00415E44">
        <w:rPr>
          <w:rFonts w:cs="David" w:hint="cs"/>
          <w:sz w:val="28"/>
          <w:szCs w:val="28"/>
          <w:rtl/>
        </w:rPr>
        <w:t>,</w:t>
      </w:r>
      <w:r w:rsidR="00F33D45" w:rsidRPr="00AB61EC">
        <w:rPr>
          <w:rFonts w:cs="David" w:hint="cs"/>
          <w:sz w:val="28"/>
          <w:szCs w:val="28"/>
          <w:rtl/>
        </w:rPr>
        <w:t xml:space="preserve"> </w:t>
      </w:r>
      <w:r w:rsidR="0093714F">
        <w:rPr>
          <w:rFonts w:cs="David" w:hint="cs"/>
          <w:sz w:val="28"/>
          <w:szCs w:val="28"/>
          <w:rtl/>
        </w:rPr>
        <w:t>מ</w:t>
      </w:r>
      <w:r w:rsidR="00F33D45" w:rsidRPr="00AB61EC">
        <w:rPr>
          <w:rFonts w:cs="David" w:hint="cs"/>
          <w:sz w:val="28"/>
          <w:szCs w:val="28"/>
          <w:rtl/>
        </w:rPr>
        <w:t>כיוון</w:t>
      </w:r>
      <w:r w:rsidR="00415E44">
        <w:rPr>
          <w:rFonts w:cs="David" w:hint="cs"/>
          <w:sz w:val="28"/>
          <w:szCs w:val="28"/>
          <w:rtl/>
        </w:rPr>
        <w:t xml:space="preserve"> </w:t>
      </w:r>
      <w:r w:rsidR="00F33D45" w:rsidRPr="00AB61EC">
        <w:rPr>
          <w:rFonts w:cs="David" w:hint="cs"/>
          <w:sz w:val="28"/>
          <w:szCs w:val="28"/>
          <w:rtl/>
        </w:rPr>
        <w:t>ש</w:t>
      </w:r>
      <w:r w:rsidR="00B13900">
        <w:rPr>
          <w:rFonts w:cs="David" w:hint="cs"/>
          <w:sz w:val="28"/>
          <w:szCs w:val="28"/>
          <w:rtl/>
        </w:rPr>
        <w:t xml:space="preserve">במרבית המקומות הינה </w:t>
      </w:r>
      <w:r w:rsidR="00F33D45" w:rsidRPr="00AB61EC">
        <w:rPr>
          <w:rFonts w:cs="David" w:hint="cs"/>
          <w:sz w:val="28"/>
          <w:szCs w:val="28"/>
          <w:rtl/>
        </w:rPr>
        <w:t>קרקע</w:t>
      </w:r>
      <w:r w:rsidR="00524DED">
        <w:rPr>
          <w:rFonts w:cs="David" w:hint="cs"/>
          <w:sz w:val="28"/>
          <w:szCs w:val="28"/>
          <w:rtl/>
        </w:rPr>
        <w:t xml:space="preserve"> </w:t>
      </w:r>
      <w:r w:rsidR="006C50D2">
        <w:rPr>
          <w:rFonts w:cs="David" w:hint="cs"/>
          <w:sz w:val="28"/>
          <w:szCs w:val="28"/>
          <w:rtl/>
        </w:rPr>
        <w:t>סלעית</w:t>
      </w:r>
      <w:r>
        <w:rPr>
          <w:rFonts w:cs="David" w:hint="cs"/>
          <w:sz w:val="28"/>
          <w:szCs w:val="28"/>
          <w:rtl/>
        </w:rPr>
        <w:t>. עם זאת</w:t>
      </w:r>
      <w:r w:rsidR="0093714F">
        <w:rPr>
          <w:rFonts w:cs="David" w:hint="cs"/>
          <w:sz w:val="28"/>
          <w:szCs w:val="28"/>
          <w:rtl/>
        </w:rPr>
        <w:t>,</w:t>
      </w:r>
      <w:r w:rsidR="00F33D45" w:rsidRPr="00AB61EC">
        <w:rPr>
          <w:rFonts w:cs="David" w:hint="cs"/>
          <w:sz w:val="28"/>
          <w:szCs w:val="28"/>
          <w:rtl/>
        </w:rPr>
        <w:t xml:space="preserve"> </w:t>
      </w:r>
      <w:r w:rsidR="00F87220">
        <w:rPr>
          <w:rFonts w:cs="David" w:hint="cs"/>
          <w:sz w:val="28"/>
          <w:szCs w:val="28"/>
          <w:rtl/>
        </w:rPr>
        <w:t>צה"ל יודע</w:t>
      </w:r>
      <w:r w:rsidR="00F33D45" w:rsidRPr="00AB61EC">
        <w:rPr>
          <w:rFonts w:cs="David" w:hint="cs"/>
          <w:sz w:val="28"/>
          <w:szCs w:val="28"/>
          <w:rtl/>
        </w:rPr>
        <w:t xml:space="preserve"> </w:t>
      </w:r>
      <w:r w:rsidR="00AB61EC" w:rsidRPr="00AB61EC">
        <w:rPr>
          <w:rFonts w:cs="David" w:hint="cs"/>
          <w:sz w:val="28"/>
          <w:szCs w:val="28"/>
          <w:rtl/>
        </w:rPr>
        <w:t>בוודאות</w:t>
      </w:r>
      <w:r w:rsidR="00F33D45" w:rsidRPr="00AB61EC">
        <w:rPr>
          <w:rFonts w:cs="David" w:hint="cs"/>
          <w:sz w:val="28"/>
          <w:szCs w:val="28"/>
          <w:rtl/>
        </w:rPr>
        <w:t xml:space="preserve"> כי </w:t>
      </w:r>
      <w:r w:rsidR="00524DED">
        <w:rPr>
          <w:rFonts w:cs="David" w:hint="cs"/>
          <w:sz w:val="28"/>
          <w:szCs w:val="28"/>
          <w:rtl/>
        </w:rPr>
        <w:t>ל</w:t>
      </w:r>
      <w:r w:rsidR="00F33D45" w:rsidRPr="00AB61EC">
        <w:rPr>
          <w:rFonts w:cs="David" w:hint="cs"/>
          <w:sz w:val="28"/>
          <w:szCs w:val="28"/>
          <w:rtl/>
        </w:rPr>
        <w:t xml:space="preserve">חיזבאללה </w:t>
      </w:r>
      <w:r w:rsidR="00524DED">
        <w:rPr>
          <w:rFonts w:cs="David" w:hint="cs"/>
          <w:sz w:val="28"/>
          <w:szCs w:val="28"/>
          <w:rtl/>
        </w:rPr>
        <w:t>יש יכולת לח</w:t>
      </w:r>
      <w:r w:rsidR="00F33D45" w:rsidRPr="00AB61EC">
        <w:rPr>
          <w:rFonts w:cs="David" w:hint="cs"/>
          <w:sz w:val="28"/>
          <w:szCs w:val="28"/>
          <w:rtl/>
        </w:rPr>
        <w:t>פ</w:t>
      </w:r>
      <w:r w:rsidR="00524DED">
        <w:rPr>
          <w:rFonts w:cs="David" w:hint="cs"/>
          <w:sz w:val="28"/>
          <w:szCs w:val="28"/>
          <w:rtl/>
        </w:rPr>
        <w:t>ו</w:t>
      </w:r>
      <w:r w:rsidR="00F33D45" w:rsidRPr="00AB61EC">
        <w:rPr>
          <w:rFonts w:cs="David" w:hint="cs"/>
          <w:sz w:val="28"/>
          <w:szCs w:val="28"/>
          <w:rtl/>
        </w:rPr>
        <w:t xml:space="preserve">ר בקרקע </w:t>
      </w:r>
      <w:r>
        <w:rPr>
          <w:rFonts w:cs="David" w:hint="cs"/>
          <w:sz w:val="28"/>
          <w:szCs w:val="28"/>
          <w:rtl/>
        </w:rPr>
        <w:t>זו</w:t>
      </w:r>
      <w:r w:rsidR="00F87220">
        <w:rPr>
          <w:rFonts w:cs="David" w:hint="cs"/>
          <w:sz w:val="28"/>
          <w:szCs w:val="28"/>
          <w:rtl/>
        </w:rPr>
        <w:t>.</w:t>
      </w:r>
      <w:r w:rsidR="00524DED">
        <w:rPr>
          <w:rFonts w:cs="David" w:hint="cs"/>
          <w:sz w:val="28"/>
          <w:szCs w:val="28"/>
          <w:rtl/>
        </w:rPr>
        <w:t xml:space="preserve"> </w:t>
      </w:r>
      <w:r w:rsidR="00F87220">
        <w:rPr>
          <w:rFonts w:cs="David" w:hint="cs"/>
          <w:sz w:val="28"/>
          <w:szCs w:val="28"/>
          <w:rtl/>
        </w:rPr>
        <w:t>יתר</w:t>
      </w:r>
      <w:r w:rsidR="008D4174">
        <w:rPr>
          <w:rFonts w:cs="David" w:hint="cs"/>
          <w:sz w:val="28"/>
          <w:szCs w:val="28"/>
          <w:rtl/>
        </w:rPr>
        <w:t>ה מ</w:t>
      </w:r>
      <w:r w:rsidR="00347DD4">
        <w:rPr>
          <w:rFonts w:cs="David" w:hint="cs"/>
          <w:sz w:val="28"/>
          <w:szCs w:val="28"/>
          <w:rtl/>
        </w:rPr>
        <w:t xml:space="preserve">כך, </w:t>
      </w:r>
      <w:r w:rsidR="00A92BC8">
        <w:rPr>
          <w:rFonts w:cs="David" w:hint="cs"/>
          <w:sz w:val="28"/>
          <w:szCs w:val="28"/>
          <w:rtl/>
        </w:rPr>
        <w:t>במהלך מלחמת לבנון השנייה חשף צה"ל</w:t>
      </w:r>
      <w:r w:rsidR="00F33D45" w:rsidRPr="00AB61EC">
        <w:rPr>
          <w:rFonts w:cs="David" w:hint="cs"/>
          <w:sz w:val="28"/>
          <w:szCs w:val="28"/>
          <w:rtl/>
        </w:rPr>
        <w:t xml:space="preserve"> חפירות של מנהרות ובונקרים תת קרקעיים</w:t>
      </w:r>
      <w:r w:rsidR="008D4174">
        <w:rPr>
          <w:rFonts w:cs="David" w:hint="cs"/>
          <w:sz w:val="28"/>
          <w:szCs w:val="28"/>
          <w:rtl/>
        </w:rPr>
        <w:t>,</w:t>
      </w:r>
      <w:r w:rsidR="00F33D45" w:rsidRPr="00AB61EC">
        <w:rPr>
          <w:rFonts w:cs="David" w:hint="cs"/>
          <w:sz w:val="28"/>
          <w:szCs w:val="28"/>
          <w:rtl/>
        </w:rPr>
        <w:t xml:space="preserve"> </w:t>
      </w:r>
      <w:r w:rsidR="00A92BC8">
        <w:rPr>
          <w:rFonts w:cs="David" w:hint="cs"/>
          <w:sz w:val="28"/>
          <w:szCs w:val="28"/>
          <w:rtl/>
        </w:rPr>
        <w:t>אשר</w:t>
      </w:r>
      <w:r w:rsidR="00A92BC8" w:rsidRPr="00AB61EC">
        <w:rPr>
          <w:rFonts w:cs="David" w:hint="cs"/>
          <w:sz w:val="28"/>
          <w:szCs w:val="28"/>
          <w:rtl/>
        </w:rPr>
        <w:t xml:space="preserve"> חפר חיזבאללה בשנים האחרונות </w:t>
      </w:r>
      <w:r w:rsidR="00A92BC8">
        <w:rPr>
          <w:rFonts w:cs="David" w:hint="cs"/>
          <w:sz w:val="28"/>
          <w:szCs w:val="28"/>
          <w:rtl/>
        </w:rPr>
        <w:t xml:space="preserve">סמוך לגדר המערכת, </w:t>
      </w:r>
      <w:r w:rsidR="00A92BC8" w:rsidRPr="00AB61EC">
        <w:rPr>
          <w:rFonts w:cs="David" w:hint="cs"/>
          <w:sz w:val="28"/>
          <w:szCs w:val="28"/>
          <w:rtl/>
        </w:rPr>
        <w:t xml:space="preserve">במטרה </w:t>
      </w:r>
      <w:r w:rsidR="00A92BC8">
        <w:rPr>
          <w:rFonts w:cs="David" w:hint="cs"/>
          <w:sz w:val="28"/>
          <w:szCs w:val="28"/>
          <w:rtl/>
        </w:rPr>
        <w:t>למגן את לוחמיו</w:t>
      </w:r>
      <w:r w:rsidR="00A92BC8" w:rsidRPr="00AB61EC">
        <w:rPr>
          <w:rFonts w:cs="David" w:hint="cs"/>
          <w:sz w:val="28"/>
          <w:szCs w:val="28"/>
          <w:rtl/>
        </w:rPr>
        <w:t xml:space="preserve"> מפני התקפת כוחותינו בין אם מהאוויר ובין אם מהק</w:t>
      </w:r>
      <w:r w:rsidR="00A92BC8">
        <w:rPr>
          <w:rFonts w:cs="David" w:hint="cs"/>
          <w:sz w:val="28"/>
          <w:szCs w:val="28"/>
          <w:rtl/>
        </w:rPr>
        <w:t>רקע</w:t>
      </w:r>
      <w:r w:rsidR="00524DED">
        <w:rPr>
          <w:rFonts w:cs="David" w:hint="cs"/>
          <w:sz w:val="28"/>
          <w:szCs w:val="28"/>
          <w:rtl/>
        </w:rPr>
        <w:t>.</w:t>
      </w:r>
      <w:r w:rsidR="00A92BC8">
        <w:rPr>
          <w:rFonts w:cs="David" w:hint="cs"/>
          <w:sz w:val="28"/>
          <w:szCs w:val="28"/>
          <w:rtl/>
        </w:rPr>
        <w:t xml:space="preserve"> </w:t>
      </w:r>
    </w:p>
    <w:p w:rsidR="00A7053D" w:rsidRDefault="00671768" w:rsidP="000A5BA7">
      <w:pPr>
        <w:spacing w:after="0" w:line="360" w:lineRule="auto"/>
        <w:ind w:left="-58"/>
        <w:jc w:val="both"/>
        <w:rPr>
          <w:rFonts w:cs="David"/>
          <w:sz w:val="28"/>
          <w:szCs w:val="28"/>
          <w:rtl/>
        </w:rPr>
      </w:pPr>
      <w:r>
        <w:rPr>
          <w:rFonts w:cs="David" w:hint="cs"/>
          <w:sz w:val="28"/>
          <w:szCs w:val="28"/>
          <w:rtl/>
        </w:rPr>
        <w:lastRenderedPageBreak/>
        <w:t>לסיכום נושא המנהרות בצפון</w:t>
      </w:r>
      <w:r w:rsidR="000A5BA7">
        <w:rPr>
          <w:rFonts w:cs="David" w:hint="cs"/>
          <w:sz w:val="28"/>
          <w:szCs w:val="28"/>
          <w:rtl/>
        </w:rPr>
        <w:t>,</w:t>
      </w:r>
      <w:r>
        <w:rPr>
          <w:rFonts w:cs="David" w:hint="cs"/>
          <w:sz w:val="28"/>
          <w:szCs w:val="28"/>
          <w:rtl/>
        </w:rPr>
        <w:t xml:space="preserve"> ניתן לומר, כי על אף שאין אינדיקציה מודיעינית פוזיטיבית לקיום מנהרות התקפיות, תנאי הקרקע התבליטיים והתכסיתיים בהחלט מאפשרים זאת</w:t>
      </w:r>
      <w:r w:rsidR="00E809FE">
        <w:rPr>
          <w:rFonts w:cs="David" w:hint="cs"/>
          <w:sz w:val="28"/>
          <w:szCs w:val="28"/>
          <w:rtl/>
        </w:rPr>
        <w:t xml:space="preserve">. קיים יסוד סביר להניח, כי כמות המנהרות </w:t>
      </w:r>
      <w:r w:rsidR="0093714F">
        <w:rPr>
          <w:rFonts w:cs="David" w:hint="cs"/>
          <w:sz w:val="28"/>
          <w:szCs w:val="28"/>
          <w:rtl/>
        </w:rPr>
        <w:t>ה</w:t>
      </w:r>
      <w:r w:rsidR="00E809FE">
        <w:rPr>
          <w:rFonts w:cs="David" w:hint="cs"/>
          <w:sz w:val="28"/>
          <w:szCs w:val="28"/>
          <w:rtl/>
        </w:rPr>
        <w:t xml:space="preserve">התקפיות בגבול הצפון אינו רב (מנהרות בודדות) והן בעלות תשתית בינונית בלבד בהיבטי גודלן  והסתעפויותיהן. </w:t>
      </w:r>
    </w:p>
    <w:p w:rsidR="006C50D2" w:rsidRDefault="00E809FE" w:rsidP="00A7053D">
      <w:pPr>
        <w:spacing w:after="0" w:line="360" w:lineRule="auto"/>
        <w:ind w:left="-58"/>
        <w:jc w:val="both"/>
        <w:rPr>
          <w:rFonts w:cs="David"/>
          <w:sz w:val="28"/>
          <w:szCs w:val="28"/>
          <w:rtl/>
        </w:rPr>
      </w:pPr>
      <w:r w:rsidRPr="008D4174">
        <w:rPr>
          <w:rFonts w:cs="David" w:hint="cs"/>
          <w:sz w:val="28"/>
          <w:szCs w:val="28"/>
          <w:rtl/>
        </w:rPr>
        <w:t xml:space="preserve"> </w:t>
      </w:r>
      <w:r>
        <w:rPr>
          <w:rFonts w:cs="David" w:hint="cs"/>
          <w:sz w:val="28"/>
          <w:szCs w:val="28"/>
          <w:rtl/>
        </w:rPr>
        <w:t xml:space="preserve">עם זאת, פוטנציאל הנזק שטומנות בחובן מנהרות אלה, בהתייחס למיקום יישובי הצפון ולאויב (כוח המיוחד של חיזבאללה) האמור לתקוף דרכן, </w:t>
      </w:r>
      <w:r w:rsidR="000A5BA7">
        <w:rPr>
          <w:rFonts w:cs="David" w:hint="cs"/>
          <w:sz w:val="28"/>
          <w:szCs w:val="28"/>
          <w:rtl/>
        </w:rPr>
        <w:t>עשוי</w:t>
      </w:r>
      <w:r>
        <w:rPr>
          <w:rFonts w:cs="David" w:hint="cs"/>
          <w:sz w:val="28"/>
          <w:szCs w:val="28"/>
          <w:rtl/>
        </w:rPr>
        <w:t xml:space="preserve"> </w:t>
      </w:r>
      <w:r w:rsidR="00E77D3F">
        <w:rPr>
          <w:rFonts w:cs="David" w:hint="cs"/>
          <w:sz w:val="28"/>
          <w:szCs w:val="28"/>
          <w:rtl/>
        </w:rPr>
        <w:t>להפוך ל</w:t>
      </w:r>
      <w:r>
        <w:rPr>
          <w:rFonts w:cs="David" w:hint="cs"/>
          <w:sz w:val="28"/>
          <w:szCs w:val="28"/>
          <w:rtl/>
        </w:rPr>
        <w:t>איום אסטרטגי</w:t>
      </w:r>
      <w:r w:rsidR="005B657E">
        <w:rPr>
          <w:rFonts w:cs="David" w:hint="cs"/>
          <w:sz w:val="28"/>
          <w:szCs w:val="28"/>
          <w:rtl/>
        </w:rPr>
        <w:t xml:space="preserve"> ראשון במעלה</w:t>
      </w:r>
      <w:r>
        <w:rPr>
          <w:rFonts w:cs="David" w:hint="cs"/>
          <w:sz w:val="28"/>
          <w:szCs w:val="28"/>
          <w:rtl/>
        </w:rPr>
        <w:t>.</w:t>
      </w:r>
      <w:r w:rsidR="00671768">
        <w:rPr>
          <w:rFonts w:cs="David" w:hint="cs"/>
          <w:sz w:val="28"/>
          <w:szCs w:val="28"/>
          <w:rtl/>
        </w:rPr>
        <w:t xml:space="preserve">  </w:t>
      </w:r>
    </w:p>
    <w:p w:rsidR="00415E44" w:rsidRDefault="005B02BC" w:rsidP="0093714F">
      <w:pPr>
        <w:spacing w:after="0" w:line="360" w:lineRule="auto"/>
        <w:ind w:left="-58"/>
        <w:jc w:val="both"/>
        <w:rPr>
          <w:rFonts w:cs="David"/>
          <w:sz w:val="28"/>
          <w:szCs w:val="28"/>
          <w:rtl/>
        </w:rPr>
      </w:pPr>
      <w:r>
        <w:rPr>
          <w:rFonts w:cs="David" w:hint="cs"/>
          <w:sz w:val="28"/>
          <w:szCs w:val="28"/>
          <w:rtl/>
        </w:rPr>
        <w:t>האיום השני</w:t>
      </w:r>
      <w:r w:rsidR="000A5BA7">
        <w:rPr>
          <w:rFonts w:cs="David" w:hint="cs"/>
          <w:sz w:val="28"/>
          <w:szCs w:val="28"/>
          <w:rtl/>
        </w:rPr>
        <w:t>,</w:t>
      </w:r>
      <w:r>
        <w:rPr>
          <w:rFonts w:cs="David" w:hint="cs"/>
          <w:sz w:val="28"/>
          <w:szCs w:val="28"/>
          <w:rtl/>
        </w:rPr>
        <w:t xml:space="preserve"> שבגינו עלה שיח בנושא פינוי היישובים</w:t>
      </w:r>
      <w:r w:rsidR="005B657E">
        <w:rPr>
          <w:rFonts w:cs="David" w:hint="cs"/>
          <w:sz w:val="28"/>
          <w:szCs w:val="28"/>
          <w:rtl/>
        </w:rPr>
        <w:t>,</w:t>
      </w:r>
      <w:r>
        <w:rPr>
          <w:rFonts w:cs="David" w:hint="cs"/>
          <w:sz w:val="28"/>
          <w:szCs w:val="28"/>
          <w:rtl/>
        </w:rPr>
        <w:t xml:space="preserve"> הוא </w:t>
      </w:r>
      <w:r w:rsidRPr="003B72D6">
        <w:rPr>
          <w:rFonts w:cs="David" w:hint="cs"/>
          <w:b/>
          <w:bCs/>
          <w:sz w:val="28"/>
          <w:szCs w:val="28"/>
          <w:rtl/>
        </w:rPr>
        <w:t>איום התלול מסלול</w:t>
      </w:r>
      <w:r w:rsidR="00415E44" w:rsidRPr="003B72D6">
        <w:rPr>
          <w:rFonts w:cs="David" w:hint="cs"/>
          <w:b/>
          <w:bCs/>
          <w:sz w:val="28"/>
          <w:szCs w:val="28"/>
          <w:rtl/>
        </w:rPr>
        <w:t xml:space="preserve"> קצר הטווח</w:t>
      </w:r>
      <w:r w:rsidR="005B657E" w:rsidRPr="003B72D6">
        <w:rPr>
          <w:rFonts w:cs="David" w:hint="cs"/>
          <w:b/>
          <w:bCs/>
          <w:sz w:val="28"/>
          <w:szCs w:val="28"/>
          <w:rtl/>
        </w:rPr>
        <w:t>.</w:t>
      </w:r>
      <w:r>
        <w:rPr>
          <w:rFonts w:cs="David" w:hint="cs"/>
          <w:sz w:val="28"/>
          <w:szCs w:val="28"/>
          <w:rtl/>
        </w:rPr>
        <w:t xml:space="preserve"> </w:t>
      </w:r>
      <w:r w:rsidR="00347FDA">
        <w:rPr>
          <w:rFonts w:cs="David" w:hint="cs"/>
          <w:sz w:val="28"/>
          <w:szCs w:val="28"/>
          <w:rtl/>
        </w:rPr>
        <w:t xml:space="preserve">האויב ביצע ירי </w:t>
      </w:r>
      <w:r w:rsidR="000A5BA7">
        <w:rPr>
          <w:rFonts w:cs="David" w:hint="cs"/>
          <w:sz w:val="28"/>
          <w:szCs w:val="28"/>
          <w:rtl/>
        </w:rPr>
        <w:t>תלול מסלול</w:t>
      </w:r>
      <w:r w:rsidR="00347FDA">
        <w:rPr>
          <w:rFonts w:cs="David" w:hint="cs"/>
          <w:sz w:val="28"/>
          <w:szCs w:val="28"/>
          <w:rtl/>
        </w:rPr>
        <w:t xml:space="preserve"> רחב היקף</w:t>
      </w:r>
      <w:r w:rsidR="005B657E">
        <w:rPr>
          <w:rFonts w:cs="David" w:hint="cs"/>
          <w:sz w:val="28"/>
          <w:szCs w:val="28"/>
          <w:rtl/>
        </w:rPr>
        <w:t xml:space="preserve"> הן לטווח הארוך והן לטווח הקצר</w:t>
      </w:r>
      <w:r w:rsidR="00347FDA">
        <w:rPr>
          <w:rFonts w:cs="David" w:hint="cs"/>
          <w:sz w:val="28"/>
          <w:szCs w:val="28"/>
          <w:rtl/>
        </w:rPr>
        <w:t xml:space="preserve">, צה"ל נערך והתאים את עצמו היטב לאיום </w:t>
      </w:r>
      <w:r w:rsidR="005B657E">
        <w:rPr>
          <w:rFonts w:cs="David" w:hint="cs"/>
          <w:sz w:val="28"/>
          <w:szCs w:val="28"/>
          <w:rtl/>
        </w:rPr>
        <w:t xml:space="preserve">ארוך </w:t>
      </w:r>
      <w:r w:rsidR="0093714F">
        <w:rPr>
          <w:rFonts w:cs="David" w:hint="cs"/>
          <w:sz w:val="28"/>
          <w:szCs w:val="28"/>
          <w:rtl/>
        </w:rPr>
        <w:t>ה</w:t>
      </w:r>
      <w:r w:rsidR="005B657E">
        <w:rPr>
          <w:rFonts w:cs="David" w:hint="cs"/>
          <w:sz w:val="28"/>
          <w:szCs w:val="28"/>
          <w:rtl/>
        </w:rPr>
        <w:t xml:space="preserve">טווח </w:t>
      </w:r>
      <w:r w:rsidR="00347FDA">
        <w:rPr>
          <w:rFonts w:cs="David" w:hint="cs"/>
          <w:sz w:val="28"/>
          <w:szCs w:val="28"/>
          <w:rtl/>
        </w:rPr>
        <w:t>עם מערכת כיפת ברזל ש</w:t>
      </w:r>
      <w:r>
        <w:rPr>
          <w:rFonts w:cs="David" w:hint="cs"/>
          <w:sz w:val="28"/>
          <w:szCs w:val="28"/>
          <w:rtl/>
        </w:rPr>
        <w:t>י</w:t>
      </w:r>
      <w:r w:rsidR="0093714F">
        <w:rPr>
          <w:rFonts w:cs="David" w:hint="cs"/>
          <w:sz w:val="28"/>
          <w:szCs w:val="28"/>
          <w:rtl/>
        </w:rPr>
        <w:t>י</w:t>
      </w:r>
      <w:r>
        <w:rPr>
          <w:rFonts w:cs="David" w:hint="cs"/>
          <w:sz w:val="28"/>
          <w:szCs w:val="28"/>
          <w:rtl/>
        </w:rPr>
        <w:t xml:space="preserve">רטה בצורה יוצאת מן הכלל </w:t>
      </w:r>
      <w:r w:rsidR="00347FDA">
        <w:rPr>
          <w:rFonts w:cs="David" w:hint="cs"/>
          <w:sz w:val="28"/>
          <w:szCs w:val="28"/>
          <w:rtl/>
        </w:rPr>
        <w:t>את הרקטות רחוקות הטווח</w:t>
      </w:r>
      <w:r w:rsidR="0093714F">
        <w:rPr>
          <w:rFonts w:cs="David" w:hint="cs"/>
          <w:sz w:val="28"/>
          <w:szCs w:val="28"/>
          <w:rtl/>
        </w:rPr>
        <w:t xml:space="preserve">. </w:t>
      </w:r>
      <w:r>
        <w:rPr>
          <w:rFonts w:cs="David" w:hint="cs"/>
          <w:sz w:val="28"/>
          <w:szCs w:val="28"/>
          <w:rtl/>
        </w:rPr>
        <w:t>"הגנה זו (של כפת ברזל) אפשרה לקברניטים לנהל את הלחימה ברצועת עזה מבלי להתמודד עם מספר רב של נפגעים ישראליים כתוצאה מירי הרקטות"</w:t>
      </w:r>
      <w:r w:rsidR="000A5BA7">
        <w:rPr>
          <w:rFonts w:cs="David" w:hint="cs"/>
          <w:sz w:val="28"/>
          <w:szCs w:val="28"/>
          <w:rtl/>
        </w:rPr>
        <w:t>.</w:t>
      </w:r>
      <w:r>
        <w:rPr>
          <w:rFonts w:cs="David" w:hint="cs"/>
          <w:sz w:val="28"/>
          <w:szCs w:val="28"/>
          <w:rtl/>
        </w:rPr>
        <w:t xml:space="preserve"> (טל</w:t>
      </w:r>
      <w:r w:rsidR="0093714F">
        <w:rPr>
          <w:rFonts w:cs="David" w:hint="cs"/>
          <w:sz w:val="28"/>
          <w:szCs w:val="28"/>
          <w:rtl/>
        </w:rPr>
        <w:t xml:space="preserve">, </w:t>
      </w:r>
      <w:r>
        <w:rPr>
          <w:rFonts w:cs="David" w:hint="cs"/>
          <w:sz w:val="28"/>
          <w:szCs w:val="28"/>
          <w:rtl/>
        </w:rPr>
        <w:t>2014)</w:t>
      </w:r>
      <w:r w:rsidR="00415E44">
        <w:rPr>
          <w:rFonts w:cs="David" w:hint="cs"/>
          <w:sz w:val="28"/>
          <w:szCs w:val="28"/>
          <w:rtl/>
        </w:rPr>
        <w:t xml:space="preserve"> </w:t>
      </w:r>
      <w:r>
        <w:rPr>
          <w:rFonts w:cs="David" w:hint="cs"/>
          <w:sz w:val="28"/>
          <w:szCs w:val="28"/>
          <w:rtl/>
        </w:rPr>
        <w:t>אך הבעיה המשמעותית יותר</w:t>
      </w:r>
      <w:r w:rsidR="00415E44">
        <w:rPr>
          <w:rFonts w:cs="David" w:hint="cs"/>
          <w:sz w:val="28"/>
          <w:szCs w:val="28"/>
          <w:rtl/>
        </w:rPr>
        <w:t xml:space="preserve"> </w:t>
      </w:r>
      <w:r w:rsidR="005B657E">
        <w:rPr>
          <w:rFonts w:cs="David" w:hint="cs"/>
          <w:sz w:val="28"/>
          <w:szCs w:val="28"/>
          <w:rtl/>
        </w:rPr>
        <w:t>אליה</w:t>
      </w:r>
      <w:r w:rsidR="00415E44">
        <w:rPr>
          <w:rFonts w:cs="David" w:hint="cs"/>
          <w:sz w:val="28"/>
          <w:szCs w:val="28"/>
          <w:rtl/>
        </w:rPr>
        <w:t xml:space="preserve"> לא היה לצה"ל מענה </w:t>
      </w:r>
      <w:r w:rsidR="005B657E">
        <w:rPr>
          <w:rFonts w:cs="David" w:hint="cs"/>
          <w:sz w:val="28"/>
          <w:szCs w:val="28"/>
          <w:rtl/>
        </w:rPr>
        <w:t>איכותי,</w:t>
      </w:r>
      <w:r>
        <w:rPr>
          <w:rFonts w:cs="David" w:hint="cs"/>
          <w:sz w:val="28"/>
          <w:szCs w:val="28"/>
          <w:rtl/>
        </w:rPr>
        <w:t xml:space="preserve"> </w:t>
      </w:r>
      <w:r w:rsidR="002B47AD">
        <w:rPr>
          <w:rFonts w:cs="David" w:hint="cs"/>
          <w:sz w:val="28"/>
          <w:szCs w:val="28"/>
          <w:rtl/>
        </w:rPr>
        <w:t xml:space="preserve">הייתה ההתגוננות בפני רקטות קצרות טווח ומרגמות </w:t>
      </w:r>
      <w:r w:rsidR="00415E44">
        <w:rPr>
          <w:rFonts w:cs="David" w:hint="cs"/>
          <w:sz w:val="28"/>
          <w:szCs w:val="28"/>
          <w:rtl/>
        </w:rPr>
        <w:t>של החמא"ס.</w:t>
      </w:r>
    </w:p>
    <w:p w:rsidR="00207F83" w:rsidRDefault="00415E44" w:rsidP="0093714F">
      <w:pPr>
        <w:spacing w:after="0" w:line="360" w:lineRule="auto"/>
        <w:ind w:left="-58"/>
        <w:rPr>
          <w:color w:val="000000"/>
          <w:rtl/>
        </w:rPr>
      </w:pPr>
      <w:r>
        <w:rPr>
          <w:rFonts w:cs="David" w:hint="cs"/>
          <w:sz w:val="28"/>
          <w:szCs w:val="28"/>
          <w:rtl/>
        </w:rPr>
        <w:t xml:space="preserve">בעיה זו </w:t>
      </w:r>
      <w:r w:rsidR="000A5BA7">
        <w:rPr>
          <w:rFonts w:cs="David" w:hint="cs"/>
          <w:sz w:val="28"/>
          <w:szCs w:val="28"/>
          <w:rtl/>
        </w:rPr>
        <w:t xml:space="preserve">לא נפתרה </w:t>
      </w:r>
      <w:r w:rsidR="003B60C3">
        <w:rPr>
          <w:rFonts w:cs="David" w:hint="cs"/>
          <w:sz w:val="28"/>
          <w:szCs w:val="28"/>
          <w:rtl/>
        </w:rPr>
        <w:t>על ידי</w:t>
      </w:r>
      <w:r w:rsidR="000A5BA7">
        <w:rPr>
          <w:rFonts w:cs="David" w:hint="cs"/>
          <w:sz w:val="28"/>
          <w:szCs w:val="28"/>
          <w:rtl/>
        </w:rPr>
        <w:t xml:space="preserve"> </w:t>
      </w:r>
      <w:r>
        <w:rPr>
          <w:rFonts w:cs="David" w:hint="cs"/>
          <w:sz w:val="28"/>
          <w:szCs w:val="28"/>
          <w:rtl/>
        </w:rPr>
        <w:t>צה"ל ומערכת הביטחון לאורך כל המבצע</w:t>
      </w:r>
      <w:r w:rsidR="005B657E">
        <w:rPr>
          <w:rFonts w:cs="David" w:hint="cs"/>
          <w:sz w:val="28"/>
          <w:szCs w:val="28"/>
          <w:rtl/>
        </w:rPr>
        <w:t>.</w:t>
      </w:r>
      <w:r>
        <w:rPr>
          <w:rFonts w:cs="David" w:hint="cs"/>
          <w:sz w:val="28"/>
          <w:szCs w:val="28"/>
          <w:rtl/>
        </w:rPr>
        <w:t xml:space="preserve"> ואכן ירי ה</w:t>
      </w:r>
      <w:r w:rsidR="000A5BA7">
        <w:rPr>
          <w:rFonts w:cs="David" w:hint="cs"/>
          <w:sz w:val="28"/>
          <w:szCs w:val="28"/>
          <w:rtl/>
        </w:rPr>
        <w:t xml:space="preserve">תלול </w:t>
      </w:r>
      <w:r w:rsidR="000A5BA7" w:rsidRPr="0093714F">
        <w:rPr>
          <w:rFonts w:cs="David" w:hint="cs"/>
          <w:sz w:val="28"/>
          <w:szCs w:val="28"/>
          <w:rtl/>
        </w:rPr>
        <w:t>מסלול</w:t>
      </w:r>
      <w:r w:rsidRPr="0093714F">
        <w:rPr>
          <w:rFonts w:cs="David" w:hint="cs"/>
          <w:sz w:val="28"/>
          <w:szCs w:val="28"/>
          <w:rtl/>
        </w:rPr>
        <w:t xml:space="preserve"> קצר </w:t>
      </w:r>
      <w:r w:rsidR="000A5BA7" w:rsidRPr="0093714F">
        <w:rPr>
          <w:rFonts w:cs="David" w:hint="cs"/>
          <w:sz w:val="28"/>
          <w:szCs w:val="28"/>
          <w:rtl/>
        </w:rPr>
        <w:t>ה</w:t>
      </w:r>
      <w:r w:rsidRPr="0093714F">
        <w:rPr>
          <w:rFonts w:cs="David" w:hint="cs"/>
          <w:sz w:val="28"/>
          <w:szCs w:val="28"/>
          <w:rtl/>
        </w:rPr>
        <w:t>טווח, גבה קורבנות רבים</w:t>
      </w:r>
      <w:r w:rsidR="000A5BA7" w:rsidRPr="0093714F">
        <w:rPr>
          <w:rFonts w:cs="David" w:hint="cs"/>
          <w:sz w:val="28"/>
          <w:szCs w:val="28"/>
          <w:rtl/>
        </w:rPr>
        <w:t xml:space="preserve"> בקרב</w:t>
      </w:r>
      <w:r w:rsidRPr="0093714F">
        <w:rPr>
          <w:rFonts w:cs="David" w:hint="cs"/>
          <w:sz w:val="28"/>
          <w:szCs w:val="28"/>
          <w:rtl/>
        </w:rPr>
        <w:t xml:space="preserve"> חיילים ולקראת סוף המערכה גם</w:t>
      </w:r>
      <w:r>
        <w:rPr>
          <w:rFonts w:cs="David" w:hint="cs"/>
          <w:sz w:val="28"/>
          <w:szCs w:val="28"/>
          <w:rtl/>
        </w:rPr>
        <w:t xml:space="preserve"> אזרחים. </w:t>
      </w:r>
      <w:r w:rsidR="005B657E">
        <w:rPr>
          <w:rFonts w:cs="David" w:hint="cs"/>
          <w:sz w:val="28"/>
          <w:szCs w:val="28"/>
          <w:rtl/>
        </w:rPr>
        <w:t>במסגרת תחרות הלמידה</w:t>
      </w:r>
      <w:r w:rsidR="0093714F">
        <w:rPr>
          <w:rFonts w:cs="David" w:hint="cs"/>
          <w:sz w:val="28"/>
          <w:szCs w:val="28"/>
          <w:rtl/>
        </w:rPr>
        <w:t>,</w:t>
      </w:r>
      <w:r w:rsidR="005B657E">
        <w:rPr>
          <w:rFonts w:cs="David" w:hint="cs"/>
          <w:sz w:val="28"/>
          <w:szCs w:val="28"/>
          <w:rtl/>
        </w:rPr>
        <w:t xml:space="preserve"> המתנהלת כל העת בין האויב לבי</w:t>
      </w:r>
      <w:r w:rsidR="000A5BA7">
        <w:rPr>
          <w:rFonts w:cs="David" w:hint="cs"/>
          <w:sz w:val="28"/>
          <w:szCs w:val="28"/>
          <w:rtl/>
        </w:rPr>
        <w:t>ן צה"ל</w:t>
      </w:r>
      <w:r w:rsidR="005B657E">
        <w:rPr>
          <w:rFonts w:cs="David" w:hint="cs"/>
          <w:sz w:val="28"/>
          <w:szCs w:val="28"/>
          <w:rtl/>
        </w:rPr>
        <w:t xml:space="preserve"> הבין ה</w:t>
      </w:r>
      <w:r>
        <w:rPr>
          <w:rFonts w:cs="David" w:hint="cs"/>
          <w:sz w:val="28"/>
          <w:szCs w:val="28"/>
          <w:rtl/>
        </w:rPr>
        <w:t xml:space="preserve">חמא"ס </w:t>
      </w:r>
      <w:r w:rsidR="005B657E">
        <w:rPr>
          <w:rFonts w:cs="David" w:hint="cs"/>
          <w:sz w:val="28"/>
          <w:szCs w:val="28"/>
          <w:rtl/>
        </w:rPr>
        <w:t xml:space="preserve">שלצה"ל </w:t>
      </w:r>
      <w:r>
        <w:rPr>
          <w:rFonts w:cs="David" w:hint="cs"/>
          <w:sz w:val="28"/>
          <w:szCs w:val="28"/>
          <w:rtl/>
        </w:rPr>
        <w:t>אין פתרון איכותי ל</w:t>
      </w:r>
      <w:r w:rsidR="000A5BA7">
        <w:rPr>
          <w:rFonts w:cs="David" w:hint="cs"/>
          <w:sz w:val="28"/>
          <w:szCs w:val="28"/>
          <w:rtl/>
        </w:rPr>
        <w:t>תלול מסלול</w:t>
      </w:r>
      <w:r>
        <w:rPr>
          <w:rFonts w:cs="David" w:hint="cs"/>
          <w:sz w:val="28"/>
          <w:szCs w:val="28"/>
          <w:rtl/>
        </w:rPr>
        <w:t xml:space="preserve"> קצר הטווח</w:t>
      </w:r>
      <w:r w:rsidR="005B657E">
        <w:rPr>
          <w:rFonts w:cs="David" w:hint="cs"/>
          <w:sz w:val="28"/>
          <w:szCs w:val="28"/>
          <w:rtl/>
        </w:rPr>
        <w:t xml:space="preserve">. חמאס ניצל זאת ועם התקדמות הלחימה ניתן היה להבחין בגרף עלייה יחסי </w:t>
      </w:r>
      <w:r w:rsidR="0093714F">
        <w:rPr>
          <w:rFonts w:cs="David" w:hint="cs"/>
          <w:sz w:val="28"/>
          <w:szCs w:val="28"/>
          <w:rtl/>
        </w:rPr>
        <w:t>ו</w:t>
      </w:r>
      <w:r w:rsidR="005B657E">
        <w:rPr>
          <w:rFonts w:cs="David" w:hint="cs"/>
          <w:sz w:val="28"/>
          <w:szCs w:val="28"/>
          <w:rtl/>
        </w:rPr>
        <w:t>משמעותי של ירי קצר טווח לעבר עוטף עזה</w:t>
      </w:r>
      <w:r>
        <w:rPr>
          <w:rFonts w:cs="David" w:hint="cs"/>
          <w:sz w:val="28"/>
          <w:szCs w:val="28"/>
          <w:rtl/>
        </w:rPr>
        <w:t>.</w:t>
      </w:r>
      <w:r w:rsidR="005B657E">
        <w:rPr>
          <w:rFonts w:cs="David" w:hint="cs"/>
          <w:sz w:val="28"/>
          <w:szCs w:val="28"/>
          <w:rtl/>
        </w:rPr>
        <w:t xml:space="preserve"> השאלה הנשאלת הינה</w:t>
      </w:r>
      <w:r w:rsidR="000A5BA7">
        <w:rPr>
          <w:rFonts w:cs="David" w:hint="cs"/>
          <w:sz w:val="28"/>
          <w:szCs w:val="28"/>
          <w:rtl/>
        </w:rPr>
        <w:t>,</w:t>
      </w:r>
      <w:r w:rsidR="005B657E">
        <w:rPr>
          <w:rFonts w:cs="David" w:hint="cs"/>
          <w:sz w:val="28"/>
          <w:szCs w:val="28"/>
          <w:rtl/>
        </w:rPr>
        <w:t xml:space="preserve"> מהן הסיבות</w:t>
      </w:r>
      <w:r>
        <w:rPr>
          <w:rFonts w:cs="David" w:hint="cs"/>
          <w:sz w:val="28"/>
          <w:szCs w:val="28"/>
          <w:rtl/>
        </w:rPr>
        <w:t xml:space="preserve"> המרכזיות לקושי בהתמודדות עם אתגר זה</w:t>
      </w:r>
      <w:r w:rsidR="0093714F">
        <w:rPr>
          <w:rFonts w:cs="David" w:hint="cs"/>
          <w:sz w:val="28"/>
          <w:szCs w:val="28"/>
          <w:rtl/>
        </w:rPr>
        <w:t>?</w:t>
      </w:r>
      <w:r w:rsidR="005B657E">
        <w:rPr>
          <w:rFonts w:cs="David" w:hint="cs"/>
          <w:sz w:val="28"/>
          <w:szCs w:val="28"/>
          <w:rtl/>
        </w:rPr>
        <w:t xml:space="preserve"> </w:t>
      </w:r>
      <w:r w:rsidR="000A5BA7">
        <w:rPr>
          <w:rFonts w:cs="David" w:hint="cs"/>
          <w:sz w:val="28"/>
          <w:szCs w:val="28"/>
          <w:rtl/>
        </w:rPr>
        <w:t>נראה ש</w:t>
      </w:r>
      <w:r w:rsidR="005B657E">
        <w:rPr>
          <w:rFonts w:cs="David" w:hint="cs"/>
          <w:sz w:val="28"/>
          <w:szCs w:val="28"/>
          <w:rtl/>
        </w:rPr>
        <w:t xml:space="preserve">הסיבה </w:t>
      </w:r>
      <w:r w:rsidR="002B47AD">
        <w:rPr>
          <w:rFonts w:cs="David" w:hint="cs"/>
          <w:sz w:val="28"/>
          <w:szCs w:val="28"/>
          <w:rtl/>
        </w:rPr>
        <w:t>ה</w:t>
      </w:r>
      <w:r>
        <w:rPr>
          <w:rFonts w:cs="David" w:hint="cs"/>
          <w:sz w:val="28"/>
          <w:szCs w:val="28"/>
          <w:rtl/>
        </w:rPr>
        <w:t>ראשונה היא</w:t>
      </w:r>
      <w:r w:rsidR="000A5BA7">
        <w:rPr>
          <w:rFonts w:cs="David" w:hint="cs"/>
          <w:sz w:val="28"/>
          <w:szCs w:val="28"/>
          <w:rtl/>
        </w:rPr>
        <w:t>,</w:t>
      </w:r>
      <w:r w:rsidR="002B47AD">
        <w:rPr>
          <w:rFonts w:cs="David" w:hint="cs"/>
          <w:sz w:val="28"/>
          <w:szCs w:val="28"/>
          <w:rtl/>
        </w:rPr>
        <w:t xml:space="preserve"> </w:t>
      </w:r>
      <w:r w:rsidR="002B47AD" w:rsidRPr="007F43F3">
        <w:rPr>
          <w:rFonts w:cs="David" w:hint="cs"/>
          <w:b/>
          <w:bCs/>
          <w:sz w:val="28"/>
          <w:szCs w:val="28"/>
          <w:rtl/>
        </w:rPr>
        <w:t>שאין ברשות</w:t>
      </w:r>
      <w:r w:rsidR="000A5BA7">
        <w:rPr>
          <w:rFonts w:cs="David" w:hint="cs"/>
          <w:b/>
          <w:bCs/>
          <w:sz w:val="28"/>
          <w:szCs w:val="28"/>
          <w:rtl/>
        </w:rPr>
        <w:t xml:space="preserve"> מדינת ישראל</w:t>
      </w:r>
      <w:r w:rsidR="002B47AD" w:rsidRPr="007F43F3">
        <w:rPr>
          <w:rFonts w:cs="David" w:hint="cs"/>
          <w:b/>
          <w:bCs/>
          <w:sz w:val="28"/>
          <w:szCs w:val="28"/>
          <w:rtl/>
        </w:rPr>
        <w:t xml:space="preserve"> אמצעים </w:t>
      </w:r>
      <w:r w:rsidR="007F43F3" w:rsidRPr="007F43F3">
        <w:rPr>
          <w:rFonts w:cs="David" w:hint="cs"/>
          <w:b/>
          <w:bCs/>
          <w:sz w:val="28"/>
          <w:szCs w:val="28"/>
          <w:rtl/>
        </w:rPr>
        <w:t xml:space="preserve">ייעודיים </w:t>
      </w:r>
      <w:r w:rsidR="002B47AD" w:rsidRPr="007F43F3">
        <w:rPr>
          <w:rFonts w:cs="David" w:hint="cs"/>
          <w:b/>
          <w:bCs/>
          <w:sz w:val="28"/>
          <w:szCs w:val="28"/>
          <w:rtl/>
        </w:rPr>
        <w:t>לייר</w:t>
      </w:r>
      <w:r w:rsidR="005B657E">
        <w:rPr>
          <w:rFonts w:cs="David" w:hint="cs"/>
          <w:b/>
          <w:bCs/>
          <w:sz w:val="28"/>
          <w:szCs w:val="28"/>
          <w:rtl/>
        </w:rPr>
        <w:t>ו</w:t>
      </w:r>
      <w:r w:rsidR="002B47AD" w:rsidRPr="007F43F3">
        <w:rPr>
          <w:rFonts w:cs="David" w:hint="cs"/>
          <w:b/>
          <w:bCs/>
          <w:sz w:val="28"/>
          <w:szCs w:val="28"/>
          <w:rtl/>
        </w:rPr>
        <w:t xml:space="preserve">ט </w:t>
      </w:r>
      <w:r w:rsidR="007F43F3" w:rsidRPr="007F43F3">
        <w:rPr>
          <w:rFonts w:cs="David" w:hint="cs"/>
          <w:b/>
          <w:bCs/>
          <w:sz w:val="28"/>
          <w:szCs w:val="28"/>
          <w:rtl/>
        </w:rPr>
        <w:t>ה</w:t>
      </w:r>
      <w:r w:rsidR="000A5BA7">
        <w:rPr>
          <w:rFonts w:cs="David" w:hint="cs"/>
          <w:b/>
          <w:bCs/>
          <w:sz w:val="28"/>
          <w:szCs w:val="28"/>
          <w:rtl/>
        </w:rPr>
        <w:t>תלול מסלול</w:t>
      </w:r>
      <w:r w:rsidR="007F43F3" w:rsidRPr="007F43F3">
        <w:rPr>
          <w:rFonts w:cs="David" w:hint="cs"/>
          <w:b/>
          <w:bCs/>
          <w:sz w:val="28"/>
          <w:szCs w:val="28"/>
          <w:rtl/>
        </w:rPr>
        <w:t xml:space="preserve"> קצר </w:t>
      </w:r>
      <w:r w:rsidR="0093714F" w:rsidRPr="007F43F3">
        <w:rPr>
          <w:rFonts w:cs="David" w:hint="cs"/>
          <w:b/>
          <w:bCs/>
          <w:sz w:val="28"/>
          <w:szCs w:val="28"/>
          <w:rtl/>
        </w:rPr>
        <w:t>ה</w:t>
      </w:r>
      <w:r w:rsidR="007F43F3" w:rsidRPr="007F43F3">
        <w:rPr>
          <w:rFonts w:cs="David" w:hint="cs"/>
          <w:b/>
          <w:bCs/>
          <w:sz w:val="28"/>
          <w:szCs w:val="28"/>
          <w:rtl/>
        </w:rPr>
        <w:t>טווח</w:t>
      </w:r>
      <w:r w:rsidR="000A5BA7">
        <w:rPr>
          <w:rFonts w:cs="David" w:hint="cs"/>
          <w:sz w:val="28"/>
          <w:szCs w:val="28"/>
          <w:rtl/>
        </w:rPr>
        <w:t>.</w:t>
      </w:r>
      <w:r w:rsidR="007F43F3">
        <w:rPr>
          <w:rFonts w:cs="David" w:hint="cs"/>
          <w:sz w:val="28"/>
          <w:szCs w:val="28"/>
          <w:rtl/>
        </w:rPr>
        <w:t xml:space="preserve"> זאת</w:t>
      </w:r>
      <w:r w:rsidR="000A5BA7">
        <w:rPr>
          <w:rFonts w:cs="David" w:hint="cs"/>
          <w:sz w:val="28"/>
          <w:szCs w:val="28"/>
          <w:rtl/>
        </w:rPr>
        <w:t xml:space="preserve">, </w:t>
      </w:r>
      <w:r w:rsidR="007F43F3">
        <w:rPr>
          <w:rFonts w:cs="David" w:hint="cs"/>
          <w:sz w:val="28"/>
          <w:szCs w:val="28"/>
          <w:rtl/>
        </w:rPr>
        <w:t>בעיקר</w:t>
      </w:r>
      <w:r w:rsidR="002B47AD">
        <w:rPr>
          <w:rFonts w:cs="David" w:hint="cs"/>
          <w:sz w:val="28"/>
          <w:szCs w:val="28"/>
          <w:rtl/>
        </w:rPr>
        <w:t xml:space="preserve"> מסיבות טכנולוגיות שונות </w:t>
      </w:r>
      <w:r w:rsidR="007F43F3">
        <w:rPr>
          <w:rFonts w:cs="David" w:hint="cs"/>
          <w:sz w:val="28"/>
          <w:szCs w:val="28"/>
          <w:rtl/>
        </w:rPr>
        <w:t>שעדיין לא הגיעו לפתרונן</w:t>
      </w:r>
      <w:r w:rsidR="005B657E">
        <w:rPr>
          <w:rFonts w:cs="David" w:hint="cs"/>
          <w:sz w:val="28"/>
          <w:szCs w:val="28"/>
          <w:rtl/>
        </w:rPr>
        <w:t>.</w:t>
      </w:r>
      <w:r w:rsidR="000A5BA7">
        <w:rPr>
          <w:rFonts w:cs="David" w:hint="cs"/>
          <w:sz w:val="28"/>
          <w:szCs w:val="28"/>
          <w:rtl/>
        </w:rPr>
        <w:t xml:space="preserve"> </w:t>
      </w:r>
      <w:r w:rsidR="005B657E">
        <w:rPr>
          <w:rFonts w:cs="David" w:hint="cs"/>
          <w:sz w:val="28"/>
          <w:szCs w:val="28"/>
          <w:rtl/>
        </w:rPr>
        <w:t>"</w:t>
      </w:r>
      <w:r w:rsidR="000920CD" w:rsidRPr="000920CD">
        <w:rPr>
          <w:rFonts w:cs="David"/>
          <w:sz w:val="28"/>
          <w:szCs w:val="28"/>
          <w:rtl/>
        </w:rPr>
        <w:t>מערכת</w:t>
      </w:r>
      <w:r w:rsidR="0093714F">
        <w:rPr>
          <w:rFonts w:cs="David" w:hint="cs"/>
          <w:sz w:val="28"/>
          <w:szCs w:val="28"/>
          <w:rtl/>
        </w:rPr>
        <w:t xml:space="preserve"> '</w:t>
      </w:r>
      <w:r w:rsidR="000920CD" w:rsidRPr="000920CD">
        <w:rPr>
          <w:rFonts w:cs="David"/>
          <w:sz w:val="28"/>
          <w:szCs w:val="28"/>
          <w:rtl/>
        </w:rPr>
        <w:t>כיפת ברזל</w:t>
      </w:r>
      <w:r w:rsidR="0093714F">
        <w:rPr>
          <w:rFonts w:cs="David" w:hint="cs"/>
          <w:sz w:val="28"/>
          <w:szCs w:val="28"/>
          <w:rtl/>
        </w:rPr>
        <w:t>'</w:t>
      </w:r>
      <w:r w:rsidR="000920CD" w:rsidRPr="000920CD">
        <w:rPr>
          <w:rFonts w:cs="David"/>
          <w:sz w:val="28"/>
          <w:szCs w:val="28"/>
          <w:rtl/>
        </w:rPr>
        <w:t>, שמגינה על רוב תושבי ישראל, אינה אפקטיבית נגד ירי הפצמ"רים ביישובי עוטף עזה, ועד היום עוד לא נמצאה להם תשובה טכנולוגית</w:t>
      </w:r>
      <w:r w:rsidR="000920CD">
        <w:rPr>
          <w:rFonts w:cs="David" w:hint="cs"/>
          <w:sz w:val="28"/>
          <w:szCs w:val="28"/>
          <w:rtl/>
        </w:rPr>
        <w:t>"</w:t>
      </w:r>
      <w:r w:rsidR="000A5BA7">
        <w:rPr>
          <w:rFonts w:hint="cs"/>
          <w:color w:val="000000"/>
          <w:rtl/>
        </w:rPr>
        <w:t>.</w:t>
      </w:r>
      <w:r w:rsidR="000920CD">
        <w:rPr>
          <w:rFonts w:cs="David" w:hint="cs"/>
          <w:sz w:val="28"/>
          <w:szCs w:val="28"/>
          <w:rtl/>
        </w:rPr>
        <w:t xml:space="preserve"> (מועלם, 2014)</w:t>
      </w:r>
      <w:r w:rsidR="000A5BA7">
        <w:rPr>
          <w:color w:val="000000"/>
          <w:rtl/>
        </w:rPr>
        <w:t xml:space="preserve"> </w:t>
      </w:r>
      <w:r w:rsidR="000920CD">
        <w:rPr>
          <w:color w:val="000000"/>
          <w:rtl/>
        </w:rPr>
        <w:br/>
      </w:r>
      <w:r w:rsidR="002B47AD">
        <w:rPr>
          <w:rFonts w:cs="David" w:hint="cs"/>
          <w:sz w:val="28"/>
          <w:szCs w:val="28"/>
          <w:rtl/>
        </w:rPr>
        <w:t>הסיבה השנייה היא</w:t>
      </w:r>
      <w:r w:rsidR="000A5BA7">
        <w:rPr>
          <w:rFonts w:cs="David" w:hint="cs"/>
          <w:sz w:val="28"/>
          <w:szCs w:val="28"/>
          <w:rtl/>
        </w:rPr>
        <w:t>,</w:t>
      </w:r>
      <w:r w:rsidR="002B47AD">
        <w:rPr>
          <w:rFonts w:cs="David" w:hint="cs"/>
          <w:sz w:val="28"/>
          <w:szCs w:val="28"/>
          <w:rtl/>
        </w:rPr>
        <w:t xml:space="preserve"> </w:t>
      </w:r>
      <w:r w:rsidR="002B47AD" w:rsidRPr="007F43F3">
        <w:rPr>
          <w:rFonts w:cs="David" w:hint="cs"/>
          <w:b/>
          <w:bCs/>
          <w:sz w:val="28"/>
          <w:szCs w:val="28"/>
          <w:rtl/>
        </w:rPr>
        <w:t xml:space="preserve">זמן </w:t>
      </w:r>
      <w:r w:rsidR="007F43F3" w:rsidRPr="007F43F3">
        <w:rPr>
          <w:rFonts w:cs="David" w:hint="cs"/>
          <w:b/>
          <w:bCs/>
          <w:sz w:val="28"/>
          <w:szCs w:val="28"/>
          <w:rtl/>
        </w:rPr>
        <w:t>ה</w:t>
      </w:r>
      <w:r w:rsidR="002B47AD" w:rsidRPr="007F43F3">
        <w:rPr>
          <w:rFonts w:cs="David" w:hint="cs"/>
          <w:b/>
          <w:bCs/>
          <w:sz w:val="28"/>
          <w:szCs w:val="28"/>
          <w:rtl/>
        </w:rPr>
        <w:t>ת</w:t>
      </w:r>
      <w:r w:rsidR="007F43F3" w:rsidRPr="007F43F3">
        <w:rPr>
          <w:rFonts w:cs="David" w:hint="cs"/>
          <w:b/>
          <w:bCs/>
          <w:sz w:val="28"/>
          <w:szCs w:val="28"/>
          <w:rtl/>
        </w:rPr>
        <w:t>ג</w:t>
      </w:r>
      <w:r w:rsidR="002B47AD" w:rsidRPr="007F43F3">
        <w:rPr>
          <w:rFonts w:cs="David" w:hint="cs"/>
          <w:b/>
          <w:bCs/>
          <w:sz w:val="28"/>
          <w:szCs w:val="28"/>
          <w:rtl/>
        </w:rPr>
        <w:t xml:space="preserve">ובה הקצר </w:t>
      </w:r>
      <w:r w:rsidR="000A5BA7">
        <w:rPr>
          <w:rFonts w:cs="David" w:hint="cs"/>
          <w:b/>
          <w:bCs/>
          <w:sz w:val="28"/>
          <w:szCs w:val="28"/>
          <w:rtl/>
        </w:rPr>
        <w:t>ש</w:t>
      </w:r>
      <w:r w:rsidR="007F43F3" w:rsidRPr="007F43F3">
        <w:rPr>
          <w:rFonts w:cs="David" w:hint="cs"/>
          <w:b/>
          <w:bCs/>
          <w:sz w:val="28"/>
          <w:szCs w:val="28"/>
          <w:rtl/>
        </w:rPr>
        <w:t>הן מחייבות</w:t>
      </w:r>
      <w:r w:rsidR="002B47AD">
        <w:rPr>
          <w:rFonts w:cs="David" w:hint="cs"/>
          <w:sz w:val="28"/>
          <w:szCs w:val="28"/>
          <w:rtl/>
        </w:rPr>
        <w:t>- ככל שהרקטה קצרת טווח</w:t>
      </w:r>
      <w:r w:rsidR="00F15116">
        <w:rPr>
          <w:rFonts w:cs="David" w:hint="cs"/>
          <w:sz w:val="28"/>
          <w:szCs w:val="28"/>
          <w:rtl/>
        </w:rPr>
        <w:t>,</w:t>
      </w:r>
      <w:r w:rsidR="002B47AD">
        <w:rPr>
          <w:rFonts w:cs="David" w:hint="cs"/>
          <w:sz w:val="28"/>
          <w:szCs w:val="28"/>
          <w:rtl/>
        </w:rPr>
        <w:t xml:space="preserve"> </w:t>
      </w:r>
      <w:r w:rsidR="002B47AD" w:rsidRPr="002B47AD">
        <w:rPr>
          <w:rFonts w:cs="David" w:hint="cs"/>
          <w:sz w:val="28"/>
          <w:szCs w:val="28"/>
          <w:rtl/>
        </w:rPr>
        <w:t>כך זמן התגובה מתקצר ויכולת</w:t>
      </w:r>
      <w:r w:rsidR="0093714F">
        <w:rPr>
          <w:rFonts w:cs="David" w:hint="cs"/>
          <w:sz w:val="28"/>
          <w:szCs w:val="28"/>
          <w:rtl/>
        </w:rPr>
        <w:t>ו</w:t>
      </w:r>
      <w:r w:rsidR="002B47AD" w:rsidRPr="002B47AD">
        <w:rPr>
          <w:rFonts w:cs="David" w:hint="cs"/>
          <w:sz w:val="28"/>
          <w:szCs w:val="28"/>
          <w:rtl/>
        </w:rPr>
        <w:t xml:space="preserve"> של אדם להתגונן מפני הרקטה נפגע</w:t>
      </w:r>
      <w:r w:rsidR="0093714F">
        <w:rPr>
          <w:rFonts w:cs="David" w:hint="cs"/>
          <w:sz w:val="28"/>
          <w:szCs w:val="28"/>
          <w:rtl/>
        </w:rPr>
        <w:t>ה</w:t>
      </w:r>
      <w:r w:rsidR="002B47AD" w:rsidRPr="002B47AD">
        <w:rPr>
          <w:rFonts w:cs="David" w:hint="cs"/>
          <w:sz w:val="28"/>
          <w:szCs w:val="28"/>
          <w:rtl/>
        </w:rPr>
        <w:t>.</w:t>
      </w:r>
      <w:r w:rsidR="002B47AD">
        <w:rPr>
          <w:rFonts w:cs="David" w:hint="cs"/>
          <w:sz w:val="28"/>
          <w:szCs w:val="28"/>
          <w:rtl/>
        </w:rPr>
        <w:t xml:space="preserve"> </w:t>
      </w:r>
      <w:r w:rsidR="00424A55" w:rsidRPr="00424A55">
        <w:rPr>
          <w:rFonts w:cs="David" w:hint="cs"/>
          <w:sz w:val="28"/>
          <w:szCs w:val="28"/>
          <w:rtl/>
        </w:rPr>
        <w:t>"</w:t>
      </w:r>
      <w:r w:rsidR="00424A55" w:rsidRPr="00424A55">
        <w:rPr>
          <w:rFonts w:cs="David"/>
          <w:sz w:val="28"/>
          <w:szCs w:val="28"/>
          <w:rtl/>
        </w:rPr>
        <w:t xml:space="preserve">בניגוד ליישובי המרכז, שמערכות ההגנה נגד טילים מספקות להם התרעה של דקה או דקה וחצי לפני פגיעת רקטה, ביישובים האלה עוברות במקרה הטוב 15 שניות מרגע האזעקה ועד </w:t>
      </w:r>
      <w:r w:rsidR="00B3596D">
        <w:rPr>
          <w:rFonts w:cs="David" w:hint="cs"/>
          <w:sz w:val="28"/>
          <w:szCs w:val="28"/>
          <w:rtl/>
        </w:rPr>
        <w:t>ל</w:t>
      </w:r>
      <w:r w:rsidR="00424A55" w:rsidRPr="00424A55">
        <w:rPr>
          <w:rFonts w:cs="David"/>
          <w:sz w:val="28"/>
          <w:szCs w:val="28"/>
          <w:rtl/>
        </w:rPr>
        <w:t>נחיתת פצצת המרגמה. במקרה הרע עוברות בקושי שלוש שניות</w:t>
      </w:r>
      <w:r w:rsidR="00424A55">
        <w:rPr>
          <w:rFonts w:hint="cs"/>
          <w:color w:val="000000"/>
          <w:rtl/>
        </w:rPr>
        <w:t>"</w:t>
      </w:r>
      <w:r w:rsidR="00B3596D">
        <w:rPr>
          <w:rFonts w:hint="cs"/>
          <w:color w:val="000000"/>
          <w:rtl/>
        </w:rPr>
        <w:t>.</w:t>
      </w:r>
      <w:r w:rsidR="00424A55">
        <w:rPr>
          <w:rFonts w:hint="cs"/>
          <w:color w:val="000000"/>
          <w:rtl/>
        </w:rPr>
        <w:t xml:space="preserve"> </w:t>
      </w:r>
      <w:r w:rsidR="00424A55">
        <w:rPr>
          <w:rFonts w:cs="David" w:hint="cs"/>
          <w:sz w:val="28"/>
          <w:szCs w:val="28"/>
          <w:rtl/>
        </w:rPr>
        <w:t>(מועלם, 2014)</w:t>
      </w:r>
      <w:r w:rsidR="00B3596D">
        <w:rPr>
          <w:color w:val="000000"/>
          <w:rtl/>
        </w:rPr>
        <w:t xml:space="preserve"> </w:t>
      </w:r>
    </w:p>
    <w:p w:rsidR="00961F7F" w:rsidRDefault="002B47AD" w:rsidP="0093714F">
      <w:pPr>
        <w:spacing w:after="0" w:line="360" w:lineRule="auto"/>
        <w:ind w:left="-58"/>
        <w:rPr>
          <w:rFonts w:cs="David"/>
          <w:sz w:val="28"/>
          <w:szCs w:val="28"/>
          <w:rtl/>
        </w:rPr>
      </w:pPr>
      <w:r>
        <w:rPr>
          <w:rFonts w:cs="David" w:hint="cs"/>
          <w:sz w:val="28"/>
          <w:szCs w:val="28"/>
          <w:rtl/>
        </w:rPr>
        <w:lastRenderedPageBreak/>
        <w:t xml:space="preserve">הסיבה השלישית </w:t>
      </w:r>
      <w:r w:rsidRPr="007F43F3">
        <w:rPr>
          <w:rFonts w:cs="David" w:hint="cs"/>
          <w:b/>
          <w:bCs/>
          <w:sz w:val="28"/>
          <w:szCs w:val="28"/>
          <w:rtl/>
        </w:rPr>
        <w:t>היא כמות הרקטות/</w:t>
      </w:r>
      <w:r w:rsidR="0093714F">
        <w:rPr>
          <w:rFonts w:cs="David" w:hint="cs"/>
          <w:b/>
          <w:bCs/>
          <w:sz w:val="28"/>
          <w:szCs w:val="28"/>
          <w:rtl/>
        </w:rPr>
        <w:t>ה</w:t>
      </w:r>
      <w:r w:rsidRPr="007F43F3">
        <w:rPr>
          <w:rFonts w:cs="David" w:hint="cs"/>
          <w:b/>
          <w:bCs/>
          <w:sz w:val="28"/>
          <w:szCs w:val="28"/>
          <w:rtl/>
        </w:rPr>
        <w:t>מרגמות</w:t>
      </w:r>
      <w:r w:rsidR="007F43F3">
        <w:rPr>
          <w:rFonts w:cs="David" w:hint="cs"/>
          <w:sz w:val="28"/>
          <w:szCs w:val="28"/>
          <w:rtl/>
        </w:rPr>
        <w:t xml:space="preserve"> </w:t>
      </w:r>
      <w:r w:rsidR="007F43F3" w:rsidRPr="007F43F3">
        <w:rPr>
          <w:rFonts w:cs="David" w:hint="cs"/>
          <w:b/>
          <w:bCs/>
          <w:sz w:val="28"/>
          <w:szCs w:val="28"/>
          <w:rtl/>
        </w:rPr>
        <w:t>קצרות הטווח</w:t>
      </w:r>
      <w:r w:rsidRPr="007F43F3">
        <w:rPr>
          <w:rFonts w:cs="David" w:hint="cs"/>
          <w:b/>
          <w:bCs/>
          <w:sz w:val="28"/>
          <w:szCs w:val="28"/>
          <w:rtl/>
        </w:rPr>
        <w:t>-</w:t>
      </w:r>
      <w:r>
        <w:rPr>
          <w:rFonts w:cs="David" w:hint="cs"/>
          <w:sz w:val="28"/>
          <w:szCs w:val="28"/>
          <w:rtl/>
        </w:rPr>
        <w:t xml:space="preserve"> כמות </w:t>
      </w:r>
      <w:r w:rsidR="007F43F3">
        <w:rPr>
          <w:rFonts w:cs="David" w:hint="cs"/>
          <w:sz w:val="28"/>
          <w:szCs w:val="28"/>
          <w:rtl/>
        </w:rPr>
        <w:t>ה</w:t>
      </w:r>
      <w:r>
        <w:rPr>
          <w:rFonts w:cs="David" w:hint="cs"/>
          <w:sz w:val="28"/>
          <w:szCs w:val="28"/>
          <w:rtl/>
        </w:rPr>
        <w:t>מרגמות ו</w:t>
      </w:r>
      <w:r w:rsidR="0093714F">
        <w:rPr>
          <w:rFonts w:cs="David" w:hint="cs"/>
          <w:sz w:val="28"/>
          <w:szCs w:val="28"/>
          <w:rtl/>
        </w:rPr>
        <w:t>ה</w:t>
      </w:r>
      <w:r>
        <w:rPr>
          <w:rFonts w:cs="David" w:hint="cs"/>
          <w:sz w:val="28"/>
          <w:szCs w:val="28"/>
          <w:rtl/>
        </w:rPr>
        <w:t>רקטות קצרות הטווח</w:t>
      </w:r>
      <w:r w:rsidR="0093714F">
        <w:rPr>
          <w:rFonts w:cs="David" w:hint="cs"/>
          <w:sz w:val="28"/>
          <w:szCs w:val="28"/>
          <w:rtl/>
        </w:rPr>
        <w:t>,</w:t>
      </w:r>
      <w:r>
        <w:rPr>
          <w:rFonts w:cs="David" w:hint="cs"/>
          <w:sz w:val="28"/>
          <w:szCs w:val="28"/>
          <w:rtl/>
        </w:rPr>
        <w:t xml:space="preserve"> שנורו לעבר יישובי העוטף היא כ</w:t>
      </w:r>
      <w:r w:rsidR="00B3596D">
        <w:rPr>
          <w:rFonts w:cs="David" w:hint="cs"/>
          <w:sz w:val="28"/>
          <w:szCs w:val="28"/>
          <w:rtl/>
        </w:rPr>
        <w:t>-</w:t>
      </w:r>
      <w:r w:rsidR="009341DB">
        <w:rPr>
          <w:rFonts w:cs="David" w:hint="cs"/>
          <w:sz w:val="28"/>
          <w:szCs w:val="28"/>
          <w:rtl/>
        </w:rPr>
        <w:t xml:space="preserve"> </w:t>
      </w:r>
      <w:r w:rsidR="00F15116">
        <w:rPr>
          <w:rFonts w:cs="David" w:hint="cs"/>
          <w:sz w:val="28"/>
          <w:szCs w:val="28"/>
          <w:rtl/>
        </w:rPr>
        <w:t>65</w:t>
      </w:r>
      <w:r>
        <w:rPr>
          <w:rFonts w:cs="David" w:hint="cs"/>
          <w:sz w:val="28"/>
          <w:szCs w:val="28"/>
          <w:rtl/>
        </w:rPr>
        <w:t xml:space="preserve"> אחוזים מסך הירי של האויב </w:t>
      </w:r>
      <w:r w:rsidR="009341DB">
        <w:rPr>
          <w:rFonts w:cs="David" w:hint="cs"/>
          <w:sz w:val="28"/>
          <w:szCs w:val="28"/>
          <w:rtl/>
        </w:rPr>
        <w:t xml:space="preserve">לעבר מדינת ישראל </w:t>
      </w:r>
      <w:r>
        <w:rPr>
          <w:rFonts w:cs="David" w:hint="cs"/>
          <w:sz w:val="28"/>
          <w:szCs w:val="28"/>
          <w:rtl/>
        </w:rPr>
        <w:t>במשך כלל ימי המערכה.</w:t>
      </w:r>
      <w:r w:rsidR="003B72D6">
        <w:rPr>
          <w:rFonts w:cs="David" w:hint="cs"/>
          <w:sz w:val="28"/>
          <w:szCs w:val="28"/>
          <w:rtl/>
        </w:rPr>
        <w:t xml:space="preserve"> כמות רבה כל כך של טילים על שטח כה קטן </w:t>
      </w:r>
      <w:r w:rsidR="009341DB">
        <w:rPr>
          <w:rFonts w:cs="David" w:hint="cs"/>
          <w:sz w:val="28"/>
          <w:szCs w:val="28"/>
          <w:rtl/>
        </w:rPr>
        <w:t xml:space="preserve">כמו העוטף, </w:t>
      </w:r>
      <w:r w:rsidR="003B72D6">
        <w:rPr>
          <w:rFonts w:cs="David" w:hint="cs"/>
          <w:sz w:val="28"/>
          <w:szCs w:val="28"/>
          <w:rtl/>
        </w:rPr>
        <w:t>משמע</w:t>
      </w:r>
      <w:r w:rsidR="00B3596D">
        <w:rPr>
          <w:rFonts w:cs="David" w:hint="cs"/>
          <w:sz w:val="28"/>
          <w:szCs w:val="28"/>
          <w:rtl/>
        </w:rPr>
        <w:t>ה</w:t>
      </w:r>
      <w:r w:rsidR="003B72D6">
        <w:rPr>
          <w:rFonts w:cs="David" w:hint="cs"/>
          <w:sz w:val="28"/>
          <w:szCs w:val="28"/>
          <w:rtl/>
        </w:rPr>
        <w:t xml:space="preserve"> פגיעה אנושה במרקם החיים של התושבים באזור זה. כמות הטילים</w:t>
      </w:r>
      <w:r w:rsidR="00B3596D">
        <w:rPr>
          <w:rFonts w:cs="David" w:hint="cs"/>
          <w:sz w:val="28"/>
          <w:szCs w:val="28"/>
          <w:rtl/>
        </w:rPr>
        <w:t>,</w:t>
      </w:r>
      <w:r w:rsidR="003B72D6">
        <w:rPr>
          <w:rFonts w:cs="David" w:hint="cs"/>
          <w:sz w:val="28"/>
          <w:szCs w:val="28"/>
          <w:rtl/>
        </w:rPr>
        <w:t xml:space="preserve"> בשילוב זמן ההתרעה ה</w:t>
      </w:r>
      <w:r w:rsidR="00B3596D">
        <w:rPr>
          <w:rFonts w:cs="David" w:hint="cs"/>
          <w:sz w:val="28"/>
          <w:szCs w:val="28"/>
          <w:rtl/>
        </w:rPr>
        <w:t>קצר</w:t>
      </w:r>
      <w:r w:rsidR="003B72D6">
        <w:rPr>
          <w:rFonts w:cs="David" w:hint="cs"/>
          <w:sz w:val="28"/>
          <w:szCs w:val="28"/>
          <w:rtl/>
        </w:rPr>
        <w:t xml:space="preserve"> חייב</w:t>
      </w:r>
      <w:r w:rsidR="0093714F">
        <w:rPr>
          <w:rFonts w:cs="David" w:hint="cs"/>
          <w:sz w:val="28"/>
          <w:szCs w:val="28"/>
          <w:rtl/>
        </w:rPr>
        <w:t xml:space="preserve">ו את תושבי עזה לשהות תחת מיגון </w:t>
      </w:r>
      <w:r w:rsidR="003B72D6">
        <w:rPr>
          <w:rFonts w:cs="David" w:hint="cs"/>
          <w:sz w:val="28"/>
          <w:szCs w:val="28"/>
          <w:rtl/>
        </w:rPr>
        <w:t>מרבית שעות היום.</w:t>
      </w:r>
    </w:p>
    <w:p w:rsidR="002B47AD" w:rsidRDefault="000A5BA7" w:rsidP="00B3596D">
      <w:pPr>
        <w:spacing w:after="0" w:line="360" w:lineRule="auto"/>
        <w:ind w:left="-58"/>
        <w:jc w:val="both"/>
        <w:rPr>
          <w:rFonts w:cs="David"/>
          <w:sz w:val="28"/>
          <w:szCs w:val="28"/>
          <w:rtl/>
        </w:rPr>
      </w:pPr>
      <w:r>
        <w:rPr>
          <w:rFonts w:cs="David" w:hint="cs"/>
          <w:b/>
          <w:bCs/>
          <w:sz w:val="28"/>
          <w:szCs w:val="28"/>
          <w:rtl/>
        </w:rPr>
        <w:t>תלול מסלול</w:t>
      </w:r>
      <w:r w:rsidR="003B72D6" w:rsidRPr="003B72D6">
        <w:rPr>
          <w:rFonts w:cs="David" w:hint="cs"/>
          <w:b/>
          <w:bCs/>
          <w:sz w:val="28"/>
          <w:szCs w:val="28"/>
          <w:rtl/>
        </w:rPr>
        <w:t xml:space="preserve"> בלבנון-</w:t>
      </w:r>
      <w:r w:rsidR="003B72D6">
        <w:rPr>
          <w:rFonts w:cs="David" w:hint="cs"/>
          <w:sz w:val="28"/>
          <w:szCs w:val="28"/>
          <w:rtl/>
        </w:rPr>
        <w:t xml:space="preserve"> </w:t>
      </w:r>
      <w:r w:rsidR="00CE710F">
        <w:rPr>
          <w:rFonts w:cs="David" w:hint="cs"/>
          <w:sz w:val="28"/>
          <w:szCs w:val="28"/>
          <w:rtl/>
        </w:rPr>
        <w:t xml:space="preserve">האתגרים </w:t>
      </w:r>
      <w:r w:rsidR="002B47AD">
        <w:rPr>
          <w:rFonts w:cs="David" w:hint="cs"/>
          <w:sz w:val="28"/>
          <w:szCs w:val="28"/>
          <w:rtl/>
        </w:rPr>
        <w:t>שה</w:t>
      </w:r>
      <w:r w:rsidR="00F15116">
        <w:rPr>
          <w:rFonts w:cs="David" w:hint="cs"/>
          <w:sz w:val="28"/>
          <w:szCs w:val="28"/>
          <w:rtl/>
        </w:rPr>
        <w:t>וצ</w:t>
      </w:r>
      <w:r w:rsidR="00CE710F">
        <w:rPr>
          <w:rFonts w:cs="David" w:hint="cs"/>
          <w:sz w:val="28"/>
          <w:szCs w:val="28"/>
          <w:rtl/>
        </w:rPr>
        <w:t>ב</w:t>
      </w:r>
      <w:r w:rsidR="00EE79E7">
        <w:rPr>
          <w:rFonts w:cs="David" w:hint="cs"/>
          <w:sz w:val="28"/>
          <w:szCs w:val="28"/>
          <w:rtl/>
        </w:rPr>
        <w:t>ו</w:t>
      </w:r>
      <w:r w:rsidR="002B47AD">
        <w:rPr>
          <w:rFonts w:cs="David" w:hint="cs"/>
          <w:sz w:val="28"/>
          <w:szCs w:val="28"/>
          <w:rtl/>
        </w:rPr>
        <w:t xml:space="preserve"> בפני מ</w:t>
      </w:r>
      <w:r w:rsidR="00415E44">
        <w:rPr>
          <w:rFonts w:cs="David" w:hint="cs"/>
          <w:sz w:val="28"/>
          <w:szCs w:val="28"/>
          <w:rtl/>
        </w:rPr>
        <w:t>ע</w:t>
      </w:r>
      <w:r w:rsidR="002B47AD">
        <w:rPr>
          <w:rFonts w:cs="David" w:hint="cs"/>
          <w:sz w:val="28"/>
          <w:szCs w:val="28"/>
          <w:rtl/>
        </w:rPr>
        <w:t>רכת הביטחון ב</w:t>
      </w:r>
      <w:r w:rsidR="009341DB">
        <w:rPr>
          <w:rFonts w:cs="David" w:hint="cs"/>
          <w:sz w:val="28"/>
          <w:szCs w:val="28"/>
          <w:rtl/>
        </w:rPr>
        <w:t>"</w:t>
      </w:r>
      <w:r w:rsidR="002B47AD">
        <w:rPr>
          <w:rFonts w:cs="David" w:hint="cs"/>
          <w:sz w:val="28"/>
          <w:szCs w:val="28"/>
          <w:rtl/>
        </w:rPr>
        <w:t>צוק איתן</w:t>
      </w:r>
      <w:r w:rsidR="009341DB">
        <w:rPr>
          <w:rFonts w:cs="David" w:hint="cs"/>
          <w:sz w:val="28"/>
          <w:szCs w:val="28"/>
          <w:rtl/>
        </w:rPr>
        <w:t>"</w:t>
      </w:r>
      <w:r w:rsidR="002B47AD">
        <w:rPr>
          <w:rFonts w:cs="David" w:hint="cs"/>
          <w:sz w:val="28"/>
          <w:szCs w:val="28"/>
          <w:rtl/>
        </w:rPr>
        <w:t xml:space="preserve"> </w:t>
      </w:r>
      <w:r w:rsidR="00FB12C0">
        <w:rPr>
          <w:rFonts w:cs="David" w:hint="cs"/>
          <w:sz w:val="28"/>
          <w:szCs w:val="28"/>
          <w:rtl/>
        </w:rPr>
        <w:t>על ידי</w:t>
      </w:r>
      <w:r w:rsidR="002B47AD">
        <w:rPr>
          <w:rFonts w:cs="David" w:hint="cs"/>
          <w:sz w:val="28"/>
          <w:szCs w:val="28"/>
          <w:rtl/>
        </w:rPr>
        <w:t xml:space="preserve"> החמאס</w:t>
      </w:r>
      <w:r w:rsidR="00F15116">
        <w:rPr>
          <w:rFonts w:cs="David" w:hint="cs"/>
          <w:sz w:val="28"/>
          <w:szCs w:val="28"/>
          <w:rtl/>
        </w:rPr>
        <w:t xml:space="preserve"> בכל הקשור לירי </w:t>
      </w:r>
      <w:r>
        <w:rPr>
          <w:rFonts w:cs="David" w:hint="cs"/>
          <w:sz w:val="28"/>
          <w:szCs w:val="28"/>
          <w:rtl/>
        </w:rPr>
        <w:t>תלול מסלול</w:t>
      </w:r>
      <w:r w:rsidR="00CE710F">
        <w:rPr>
          <w:rFonts w:cs="David" w:hint="cs"/>
          <w:sz w:val="28"/>
          <w:szCs w:val="28"/>
          <w:rtl/>
        </w:rPr>
        <w:t>,</w:t>
      </w:r>
      <w:r w:rsidR="002B47AD">
        <w:rPr>
          <w:rFonts w:cs="David" w:hint="cs"/>
          <w:sz w:val="28"/>
          <w:szCs w:val="28"/>
          <w:rtl/>
        </w:rPr>
        <w:t xml:space="preserve"> הם רק קצה </w:t>
      </w:r>
      <w:r w:rsidR="00CE710F">
        <w:rPr>
          <w:rFonts w:cs="David" w:hint="cs"/>
          <w:sz w:val="28"/>
          <w:szCs w:val="28"/>
          <w:rtl/>
        </w:rPr>
        <w:t xml:space="preserve">קצהו </w:t>
      </w:r>
      <w:r w:rsidR="002B47AD">
        <w:rPr>
          <w:rFonts w:cs="David" w:hint="cs"/>
          <w:sz w:val="28"/>
          <w:szCs w:val="28"/>
          <w:rtl/>
        </w:rPr>
        <w:t>של קרחון מ</w:t>
      </w:r>
      <w:r w:rsidR="00B3596D">
        <w:rPr>
          <w:rFonts w:cs="David" w:hint="cs"/>
          <w:sz w:val="28"/>
          <w:szCs w:val="28"/>
          <w:rtl/>
        </w:rPr>
        <w:t>י</w:t>
      </w:r>
      <w:r w:rsidR="002B47AD">
        <w:rPr>
          <w:rFonts w:cs="David" w:hint="cs"/>
          <w:sz w:val="28"/>
          <w:szCs w:val="28"/>
          <w:rtl/>
        </w:rPr>
        <w:t>כולת</w:t>
      </w:r>
      <w:r w:rsidR="00B3596D">
        <w:rPr>
          <w:rFonts w:cs="David" w:hint="cs"/>
          <w:sz w:val="28"/>
          <w:szCs w:val="28"/>
          <w:rtl/>
        </w:rPr>
        <w:t>ו</w:t>
      </w:r>
      <w:r w:rsidR="002B47AD">
        <w:rPr>
          <w:rFonts w:cs="David" w:hint="cs"/>
          <w:sz w:val="28"/>
          <w:szCs w:val="28"/>
          <w:rtl/>
        </w:rPr>
        <w:t xml:space="preserve"> של חיזבאללה במערכה הבאה בצפון. כמות המשגרים</w:t>
      </w:r>
      <w:r w:rsidR="00B3596D">
        <w:rPr>
          <w:rFonts w:cs="David" w:hint="cs"/>
          <w:sz w:val="28"/>
          <w:szCs w:val="28"/>
          <w:rtl/>
        </w:rPr>
        <w:t>,</w:t>
      </w:r>
      <w:r w:rsidR="002B47AD">
        <w:rPr>
          <w:rFonts w:cs="David" w:hint="cs"/>
          <w:sz w:val="28"/>
          <w:szCs w:val="28"/>
          <w:rtl/>
        </w:rPr>
        <w:t xml:space="preserve"> אשר </w:t>
      </w:r>
      <w:r w:rsidR="00B3596D">
        <w:rPr>
          <w:rFonts w:cs="David" w:hint="cs"/>
          <w:sz w:val="28"/>
          <w:szCs w:val="28"/>
          <w:rtl/>
        </w:rPr>
        <w:t>מצוים בידי</w:t>
      </w:r>
      <w:r w:rsidR="002B47AD">
        <w:rPr>
          <w:rFonts w:cs="David" w:hint="cs"/>
          <w:sz w:val="28"/>
          <w:szCs w:val="28"/>
          <w:rtl/>
        </w:rPr>
        <w:t xml:space="preserve"> לחיזבאללה הינה במכפלות רבות גדולה מאשר </w:t>
      </w:r>
      <w:r w:rsidR="00CE710F">
        <w:rPr>
          <w:rFonts w:cs="David" w:hint="cs"/>
          <w:sz w:val="28"/>
          <w:szCs w:val="28"/>
          <w:rtl/>
        </w:rPr>
        <w:t>המשגרים בידי החמא"ס</w:t>
      </w:r>
      <w:r w:rsidR="00B3596D">
        <w:rPr>
          <w:rFonts w:cs="David" w:hint="cs"/>
          <w:sz w:val="28"/>
          <w:szCs w:val="28"/>
          <w:rtl/>
        </w:rPr>
        <w:t>.</w:t>
      </w:r>
      <w:r w:rsidR="002B47AD">
        <w:rPr>
          <w:rFonts w:cs="David" w:hint="cs"/>
          <w:sz w:val="28"/>
          <w:szCs w:val="28"/>
          <w:rtl/>
        </w:rPr>
        <w:t xml:space="preserve"> כמו כן הטווחים וה</w:t>
      </w:r>
      <w:r w:rsidR="00EE79E7">
        <w:rPr>
          <w:rFonts w:cs="David" w:hint="cs"/>
          <w:sz w:val="28"/>
          <w:szCs w:val="28"/>
          <w:rtl/>
        </w:rPr>
        <w:t>דיוק של הרקטות איכותי</w:t>
      </w:r>
      <w:r w:rsidR="00B3596D">
        <w:rPr>
          <w:rFonts w:cs="David" w:hint="cs"/>
          <w:sz w:val="28"/>
          <w:szCs w:val="28"/>
          <w:rtl/>
        </w:rPr>
        <w:t>ם</w:t>
      </w:r>
      <w:r w:rsidR="00EE79E7">
        <w:rPr>
          <w:rFonts w:cs="David" w:hint="cs"/>
          <w:sz w:val="28"/>
          <w:szCs w:val="28"/>
          <w:rtl/>
        </w:rPr>
        <w:t xml:space="preserve"> הרבה יותר. </w:t>
      </w:r>
      <w:r w:rsidR="009C2C47">
        <w:rPr>
          <w:rFonts w:cs="David" w:hint="cs"/>
          <w:sz w:val="28"/>
          <w:szCs w:val="28"/>
          <w:rtl/>
        </w:rPr>
        <w:t xml:space="preserve">"במלחמה הבאה בלבנון העורף הישראלי יספוג נפילות </w:t>
      </w:r>
      <w:r w:rsidR="009C2C47">
        <w:rPr>
          <w:rFonts w:cs="David" w:hint="cs"/>
          <w:sz w:val="28"/>
          <w:szCs w:val="28"/>
        </w:rPr>
        <w:t>M</w:t>
      </w:r>
      <w:r w:rsidR="009C2C47">
        <w:rPr>
          <w:rFonts w:cs="David" w:hint="cs"/>
          <w:sz w:val="28"/>
          <w:szCs w:val="28"/>
          <w:rtl/>
        </w:rPr>
        <w:t xml:space="preserve"> 600 ופגיעות בעורף בהיקף ובעוצמה גדולים בסדר גודל ממה שהכרנו עד כה" (לימור, 2015). </w:t>
      </w:r>
      <w:r w:rsidR="009341DB">
        <w:rPr>
          <w:rFonts w:cs="David" w:hint="cs"/>
          <w:sz w:val="28"/>
          <w:szCs w:val="28"/>
          <w:rtl/>
        </w:rPr>
        <w:t xml:space="preserve">יכולותיו של חיזבאללה </w:t>
      </w:r>
      <w:r w:rsidR="00E9715E">
        <w:rPr>
          <w:rFonts w:cs="David" w:hint="cs"/>
          <w:sz w:val="28"/>
          <w:szCs w:val="28"/>
          <w:rtl/>
        </w:rPr>
        <w:t>וכוונותיו כפי שיפורטו בהמשך</w:t>
      </w:r>
      <w:r w:rsidR="00EE79E7">
        <w:rPr>
          <w:rFonts w:cs="David" w:hint="cs"/>
          <w:sz w:val="28"/>
          <w:szCs w:val="28"/>
          <w:rtl/>
        </w:rPr>
        <w:t xml:space="preserve"> </w:t>
      </w:r>
      <w:r w:rsidR="00EE79E7" w:rsidRPr="00B43FF6">
        <w:rPr>
          <w:rFonts w:cs="David" w:hint="cs"/>
          <w:sz w:val="28"/>
          <w:szCs w:val="28"/>
          <w:rtl/>
        </w:rPr>
        <w:t>"</w:t>
      </w:r>
      <w:r w:rsidR="00EE79E7" w:rsidRPr="00B43FF6">
        <w:rPr>
          <w:rFonts w:cs="David"/>
          <w:sz w:val="28"/>
          <w:szCs w:val="28"/>
          <w:rtl/>
        </w:rPr>
        <w:t>לנהל מלחמת התשה נגד העורף הישראלי באמצעות שיגור עשרות אלפי רקטות במשך תקופה ארוכה יחסית</w:t>
      </w:r>
      <w:r w:rsidR="00EE79E7">
        <w:rPr>
          <w:rFonts w:cs="David" w:hint="cs"/>
          <w:sz w:val="28"/>
          <w:szCs w:val="28"/>
          <w:rtl/>
        </w:rPr>
        <w:t>"</w:t>
      </w:r>
      <w:r w:rsidR="00B3596D">
        <w:rPr>
          <w:rFonts w:cs="David" w:hint="cs"/>
          <w:sz w:val="28"/>
          <w:szCs w:val="28"/>
          <w:rtl/>
        </w:rPr>
        <w:t>,</w:t>
      </w:r>
      <w:r w:rsidR="00EE79E7">
        <w:rPr>
          <w:rFonts w:cs="David" w:hint="cs"/>
          <w:sz w:val="28"/>
          <w:szCs w:val="28"/>
          <w:rtl/>
        </w:rPr>
        <w:t xml:space="preserve"> (הראל, 2013)</w:t>
      </w:r>
      <w:r w:rsidR="009341DB">
        <w:rPr>
          <w:rFonts w:cs="David" w:hint="cs"/>
          <w:sz w:val="28"/>
          <w:szCs w:val="28"/>
          <w:rtl/>
        </w:rPr>
        <w:t xml:space="preserve"> ייצרו אתגר גדול לצבא הגנה ישראל במלחמה הבאה</w:t>
      </w:r>
      <w:r w:rsidR="00EE79E7">
        <w:rPr>
          <w:rFonts w:cs="David" w:hint="cs"/>
          <w:sz w:val="28"/>
          <w:szCs w:val="28"/>
          <w:rtl/>
        </w:rPr>
        <w:t xml:space="preserve">.  </w:t>
      </w:r>
    </w:p>
    <w:p w:rsidR="00B3596D" w:rsidRDefault="00E9715E" w:rsidP="00B3596D">
      <w:pPr>
        <w:spacing w:after="0" w:line="360" w:lineRule="auto"/>
        <w:ind w:left="-58"/>
        <w:jc w:val="both"/>
        <w:rPr>
          <w:rFonts w:cs="David"/>
          <w:sz w:val="28"/>
          <w:szCs w:val="28"/>
          <w:rtl/>
        </w:rPr>
      </w:pPr>
      <w:r>
        <w:rPr>
          <w:rFonts w:cs="David" w:hint="cs"/>
          <w:sz w:val="28"/>
          <w:szCs w:val="28"/>
          <w:rtl/>
        </w:rPr>
        <w:t>האתגר להתגוננות מירי תלול מסלול שיעמוד בפני</w:t>
      </w:r>
      <w:r w:rsidR="00B3596D">
        <w:rPr>
          <w:rFonts w:cs="David" w:hint="cs"/>
          <w:sz w:val="28"/>
          <w:szCs w:val="28"/>
          <w:rtl/>
        </w:rPr>
        <w:t xml:space="preserve"> מדינת ישראל</w:t>
      </w:r>
      <w:r>
        <w:rPr>
          <w:rFonts w:cs="David" w:hint="cs"/>
          <w:sz w:val="28"/>
          <w:szCs w:val="28"/>
          <w:rtl/>
        </w:rPr>
        <w:t xml:space="preserve"> יהיה כפול; האתגר הראשון, </w:t>
      </w:r>
      <w:r w:rsidR="000A5BA7" w:rsidRPr="00B3596D">
        <w:rPr>
          <w:rFonts w:cs="David" w:hint="cs"/>
          <w:b/>
          <w:bCs/>
          <w:sz w:val="28"/>
          <w:szCs w:val="28"/>
          <w:rtl/>
        </w:rPr>
        <w:t>תלול מסלול</w:t>
      </w:r>
      <w:r w:rsidRPr="00B3596D">
        <w:rPr>
          <w:rFonts w:cs="David" w:hint="cs"/>
          <w:b/>
          <w:bCs/>
          <w:sz w:val="28"/>
          <w:szCs w:val="28"/>
          <w:rtl/>
        </w:rPr>
        <w:t xml:space="preserve"> ארוך </w:t>
      </w:r>
      <w:r w:rsidR="00B3596D" w:rsidRPr="00B3596D">
        <w:rPr>
          <w:rFonts w:cs="David" w:hint="cs"/>
          <w:b/>
          <w:bCs/>
          <w:sz w:val="28"/>
          <w:szCs w:val="28"/>
          <w:rtl/>
        </w:rPr>
        <w:t>ה</w:t>
      </w:r>
      <w:r w:rsidRPr="00B3596D">
        <w:rPr>
          <w:rFonts w:cs="David" w:hint="cs"/>
          <w:b/>
          <w:bCs/>
          <w:sz w:val="28"/>
          <w:szCs w:val="28"/>
          <w:rtl/>
        </w:rPr>
        <w:t>טווח</w:t>
      </w:r>
      <w:r w:rsidR="00B3596D">
        <w:rPr>
          <w:rFonts w:cs="David" w:hint="cs"/>
          <w:sz w:val="28"/>
          <w:szCs w:val="28"/>
          <w:rtl/>
        </w:rPr>
        <w:t>.</w:t>
      </w:r>
      <w:r>
        <w:rPr>
          <w:rFonts w:cs="David" w:hint="cs"/>
          <w:sz w:val="28"/>
          <w:szCs w:val="28"/>
          <w:rtl/>
        </w:rPr>
        <w:t xml:space="preserve"> לחיזבאללה טילים ארוכים יותר וביכולתם "לכסות" את מרבית מדינת ישראל, דיוק </w:t>
      </w:r>
      <w:r w:rsidRPr="00B3596D">
        <w:rPr>
          <w:rFonts w:cs="David" w:hint="cs"/>
          <w:sz w:val="28"/>
          <w:szCs w:val="28"/>
          <w:rtl/>
        </w:rPr>
        <w:t>הטילים רב</w:t>
      </w:r>
      <w:r>
        <w:rPr>
          <w:rFonts w:cs="David" w:hint="cs"/>
          <w:sz w:val="28"/>
          <w:szCs w:val="28"/>
          <w:rtl/>
        </w:rPr>
        <w:t xml:space="preserve"> ולטילים ראשי נפץ גדולים מאוד העלולים לזרוע הרס ונזק רב בעורף המדינה. התמודדות עם אתגר זה תחייב הגנה אקטיבית על שטח גדול יותר ובמקביל פיזור מערכות בצורה צפופה יותר, כדי להתמודד עם עוצמת האש</w:t>
      </w:r>
      <w:r w:rsidR="00B3596D">
        <w:rPr>
          <w:rFonts w:cs="David" w:hint="cs"/>
          <w:sz w:val="28"/>
          <w:szCs w:val="28"/>
          <w:rtl/>
        </w:rPr>
        <w:t>.</w:t>
      </w:r>
      <w:r>
        <w:rPr>
          <w:rFonts w:cs="David" w:hint="cs"/>
          <w:sz w:val="28"/>
          <w:szCs w:val="28"/>
          <w:rtl/>
        </w:rPr>
        <w:t xml:space="preserve"> כיום</w:t>
      </w:r>
      <w:r w:rsidR="00B3596D">
        <w:rPr>
          <w:rFonts w:cs="David" w:hint="cs"/>
          <w:sz w:val="28"/>
          <w:szCs w:val="28"/>
          <w:rtl/>
        </w:rPr>
        <w:t>,</w:t>
      </w:r>
      <w:r>
        <w:rPr>
          <w:rFonts w:cs="David" w:hint="cs"/>
          <w:sz w:val="28"/>
          <w:szCs w:val="28"/>
          <w:rtl/>
        </w:rPr>
        <w:t xml:space="preserve"> אין </w:t>
      </w:r>
      <w:r w:rsidR="00B3596D">
        <w:rPr>
          <w:rFonts w:cs="David" w:hint="cs"/>
          <w:sz w:val="28"/>
          <w:szCs w:val="28"/>
          <w:rtl/>
        </w:rPr>
        <w:t xml:space="preserve">לצה"ל ולמדינת ישראל </w:t>
      </w:r>
      <w:r>
        <w:rPr>
          <w:rFonts w:cs="David" w:hint="cs"/>
          <w:sz w:val="28"/>
          <w:szCs w:val="28"/>
          <w:rtl/>
        </w:rPr>
        <w:t>יכולת לבצע זאת בצורה מספקת.</w:t>
      </w:r>
    </w:p>
    <w:p w:rsidR="00F15116" w:rsidRDefault="00B3596D" w:rsidP="00B3596D">
      <w:pPr>
        <w:spacing w:after="0" w:line="360" w:lineRule="auto"/>
        <w:ind w:left="-58"/>
        <w:jc w:val="both"/>
        <w:rPr>
          <w:rFonts w:cs="David"/>
          <w:sz w:val="28"/>
          <w:szCs w:val="28"/>
          <w:rtl/>
        </w:rPr>
      </w:pPr>
      <w:r>
        <w:rPr>
          <w:rFonts w:cs="David" w:hint="cs"/>
          <w:sz w:val="28"/>
          <w:szCs w:val="28"/>
          <w:rtl/>
        </w:rPr>
        <w:t xml:space="preserve">האתגר השני הוא </w:t>
      </w:r>
      <w:r w:rsidR="000A5BA7" w:rsidRPr="00B3596D">
        <w:rPr>
          <w:rFonts w:cs="David" w:hint="cs"/>
          <w:b/>
          <w:bCs/>
          <w:sz w:val="28"/>
          <w:szCs w:val="28"/>
          <w:rtl/>
        </w:rPr>
        <w:t>תלול מסלול</w:t>
      </w:r>
      <w:r w:rsidR="00E9715E" w:rsidRPr="00B3596D">
        <w:rPr>
          <w:rFonts w:cs="David" w:hint="cs"/>
          <w:b/>
          <w:bCs/>
          <w:sz w:val="28"/>
          <w:szCs w:val="28"/>
          <w:rtl/>
        </w:rPr>
        <w:t xml:space="preserve"> קצר טווח</w:t>
      </w:r>
      <w:r>
        <w:rPr>
          <w:rFonts w:cs="David" w:hint="cs"/>
          <w:sz w:val="28"/>
          <w:szCs w:val="28"/>
          <w:rtl/>
        </w:rPr>
        <w:t>.</w:t>
      </w:r>
      <w:r w:rsidR="00E9715E">
        <w:rPr>
          <w:rFonts w:cs="David" w:hint="cs"/>
          <w:sz w:val="28"/>
          <w:szCs w:val="28"/>
          <w:rtl/>
        </w:rPr>
        <w:t xml:space="preserve"> בשנים האחרונות פותחו </w:t>
      </w:r>
      <w:r w:rsidR="00EE79E7">
        <w:rPr>
          <w:rFonts w:cs="David" w:hint="cs"/>
          <w:sz w:val="28"/>
          <w:szCs w:val="28"/>
          <w:rtl/>
        </w:rPr>
        <w:t>ב</w:t>
      </w:r>
      <w:r w:rsidR="00F15116">
        <w:rPr>
          <w:rFonts w:cs="David" w:hint="cs"/>
          <w:sz w:val="28"/>
          <w:szCs w:val="28"/>
          <w:rtl/>
        </w:rPr>
        <w:t>חיזבאללה רקטות קצרות טווח עם כמות חומר נפץ עצומה, גדולה בעשרות מונים מאשר כמות חומר הנפץ הנושאת בקרבה מרגמה</w:t>
      </w:r>
      <w:r w:rsidR="00E9715E">
        <w:rPr>
          <w:rFonts w:cs="David" w:hint="cs"/>
          <w:sz w:val="28"/>
          <w:szCs w:val="28"/>
          <w:rtl/>
        </w:rPr>
        <w:t xml:space="preserve"> כזו או אחרת</w:t>
      </w:r>
      <w:r w:rsidR="00F15116">
        <w:rPr>
          <w:rFonts w:cs="David" w:hint="cs"/>
          <w:sz w:val="28"/>
          <w:szCs w:val="28"/>
          <w:rtl/>
        </w:rPr>
        <w:t>. איום זה</w:t>
      </w:r>
      <w:r>
        <w:rPr>
          <w:rFonts w:cs="David" w:hint="cs"/>
          <w:sz w:val="28"/>
          <w:szCs w:val="28"/>
          <w:rtl/>
        </w:rPr>
        <w:t>,</w:t>
      </w:r>
      <w:r w:rsidR="00F15116">
        <w:rPr>
          <w:rFonts w:cs="David" w:hint="cs"/>
          <w:sz w:val="28"/>
          <w:szCs w:val="28"/>
          <w:rtl/>
        </w:rPr>
        <w:t xml:space="preserve"> בשילוב מ</w:t>
      </w:r>
      <w:r>
        <w:rPr>
          <w:rFonts w:cs="David" w:hint="cs"/>
          <w:sz w:val="28"/>
          <w:szCs w:val="28"/>
          <w:rtl/>
        </w:rPr>
        <w:t>קלטים</w:t>
      </w:r>
      <w:r w:rsidR="00F15116">
        <w:rPr>
          <w:rFonts w:cs="David" w:hint="cs"/>
          <w:sz w:val="28"/>
          <w:szCs w:val="28"/>
          <w:rtl/>
        </w:rPr>
        <w:t xml:space="preserve"> רעועים, אוכלוסיה קשת יום וזמן התרעה קצר מאוד</w:t>
      </w:r>
      <w:r w:rsidR="00E9715E">
        <w:rPr>
          <w:rFonts w:cs="David" w:hint="cs"/>
          <w:sz w:val="28"/>
          <w:szCs w:val="28"/>
          <w:rtl/>
        </w:rPr>
        <w:t>,</w:t>
      </w:r>
      <w:r w:rsidR="00F15116">
        <w:rPr>
          <w:rFonts w:cs="David" w:hint="cs"/>
          <w:sz w:val="28"/>
          <w:szCs w:val="28"/>
          <w:rtl/>
        </w:rPr>
        <w:t xml:space="preserve"> עשוי לגבות מחיר כבד מאוד </w:t>
      </w:r>
      <w:r w:rsidR="00E9715E">
        <w:rPr>
          <w:rFonts w:cs="David" w:hint="cs"/>
          <w:sz w:val="28"/>
          <w:szCs w:val="28"/>
          <w:rtl/>
        </w:rPr>
        <w:t>ביישובים סמוכי הגדר</w:t>
      </w:r>
      <w:r w:rsidR="00F15116">
        <w:rPr>
          <w:rFonts w:cs="David" w:hint="cs"/>
          <w:sz w:val="28"/>
          <w:szCs w:val="28"/>
          <w:rtl/>
        </w:rPr>
        <w:t>.</w:t>
      </w:r>
      <w:r w:rsidRPr="00B3596D">
        <w:rPr>
          <w:rFonts w:cs="David" w:hint="cs"/>
          <w:sz w:val="28"/>
          <w:szCs w:val="28"/>
          <w:rtl/>
        </w:rPr>
        <w:t xml:space="preserve"> "נראה כי איום זה של תמ"ס קצר טווח משתלב עם הצהרותיו הדחופות של מזכ"ל חזבאללה, חסן נצראללה, אודות כוונות חזבאללה "לכבוש את הגליל".  </w:t>
      </w:r>
      <w:r>
        <w:rPr>
          <w:rFonts w:cs="David" w:hint="cs"/>
          <w:sz w:val="28"/>
          <w:szCs w:val="28"/>
          <w:rtl/>
        </w:rPr>
        <w:t>(שפירא, 2011)</w:t>
      </w:r>
    </w:p>
    <w:p w:rsidR="00207F83" w:rsidRDefault="008B3441" w:rsidP="00E77D3F">
      <w:pPr>
        <w:spacing w:after="0" w:line="360" w:lineRule="auto"/>
        <w:jc w:val="both"/>
        <w:rPr>
          <w:rFonts w:cs="David"/>
          <w:sz w:val="28"/>
          <w:szCs w:val="28"/>
          <w:rtl/>
        </w:rPr>
      </w:pPr>
      <w:r w:rsidRPr="008B3441">
        <w:rPr>
          <w:rFonts w:cs="David" w:hint="cs"/>
          <w:sz w:val="28"/>
          <w:szCs w:val="28"/>
          <w:rtl/>
        </w:rPr>
        <w:t>בשנים האחרונות</w:t>
      </w:r>
      <w:r w:rsidR="004433D4">
        <w:rPr>
          <w:rFonts w:cs="David" w:hint="cs"/>
          <w:sz w:val="28"/>
          <w:szCs w:val="28"/>
          <w:rtl/>
        </w:rPr>
        <w:t xml:space="preserve"> </w:t>
      </w:r>
      <w:r w:rsidRPr="008B3441">
        <w:rPr>
          <w:rFonts w:cs="David" w:hint="cs"/>
          <w:sz w:val="28"/>
          <w:szCs w:val="28"/>
          <w:rtl/>
        </w:rPr>
        <w:t xml:space="preserve">נוסף </w:t>
      </w:r>
      <w:r w:rsidR="00D54818" w:rsidRPr="008B3441">
        <w:rPr>
          <w:rFonts w:cs="David" w:hint="cs"/>
          <w:sz w:val="28"/>
          <w:szCs w:val="28"/>
          <w:rtl/>
        </w:rPr>
        <w:t xml:space="preserve">איום משמעותי </w:t>
      </w:r>
      <w:r w:rsidR="00E9715E" w:rsidRPr="008B3441">
        <w:rPr>
          <w:rFonts w:cs="David" w:hint="cs"/>
          <w:sz w:val="28"/>
          <w:szCs w:val="28"/>
          <w:rtl/>
        </w:rPr>
        <w:t>חדש מחיזבאללה</w:t>
      </w:r>
      <w:r>
        <w:rPr>
          <w:rFonts w:cs="David" w:hint="cs"/>
          <w:sz w:val="28"/>
          <w:szCs w:val="28"/>
          <w:rtl/>
        </w:rPr>
        <w:t>.</w:t>
      </w:r>
      <w:r w:rsidR="00D54818" w:rsidRPr="008B3441">
        <w:rPr>
          <w:rFonts w:cs="David" w:hint="cs"/>
          <w:sz w:val="28"/>
          <w:szCs w:val="28"/>
          <w:rtl/>
        </w:rPr>
        <w:t xml:space="preserve"> </w:t>
      </w:r>
      <w:r w:rsidR="00CE710F" w:rsidRPr="008B3441">
        <w:rPr>
          <w:rFonts w:cs="David" w:hint="cs"/>
          <w:sz w:val="28"/>
          <w:szCs w:val="28"/>
          <w:rtl/>
        </w:rPr>
        <w:t xml:space="preserve">נאסראללה מצהיר בכל הזדמנות </w:t>
      </w:r>
      <w:r w:rsidR="00254F8E" w:rsidRPr="008B3441">
        <w:rPr>
          <w:rFonts w:cs="David" w:hint="cs"/>
          <w:sz w:val="28"/>
          <w:szCs w:val="28"/>
          <w:rtl/>
        </w:rPr>
        <w:t>כי י</w:t>
      </w:r>
      <w:r w:rsidR="00CE710F" w:rsidRPr="008B3441">
        <w:rPr>
          <w:rFonts w:cs="David" w:hint="cs"/>
          <w:sz w:val="28"/>
          <w:szCs w:val="28"/>
          <w:rtl/>
        </w:rPr>
        <w:t>ש לו תוכנית לכיבוש הגליל.</w:t>
      </w:r>
    </w:p>
    <w:p w:rsidR="004433D4" w:rsidRPr="008B3441" w:rsidRDefault="008B3441" w:rsidP="00207F83">
      <w:pPr>
        <w:spacing w:after="0" w:line="360" w:lineRule="auto"/>
        <w:jc w:val="both"/>
        <w:rPr>
          <w:rFonts w:cs="David"/>
          <w:sz w:val="28"/>
          <w:szCs w:val="28"/>
          <w:rtl/>
        </w:rPr>
      </w:pPr>
      <w:r w:rsidRPr="00CB5974">
        <w:rPr>
          <w:rFonts w:cs="David" w:hint="cs"/>
          <w:sz w:val="28"/>
          <w:szCs w:val="28"/>
          <w:rtl/>
        </w:rPr>
        <w:lastRenderedPageBreak/>
        <w:t>"</w:t>
      </w:r>
      <w:r w:rsidRPr="00CB5974">
        <w:rPr>
          <w:rFonts w:cs="David"/>
          <w:sz w:val="28"/>
          <w:szCs w:val="28"/>
          <w:rtl/>
        </w:rPr>
        <w:t>כבר לפני כשנה וחצי</w:t>
      </w:r>
      <w:r w:rsidRPr="00CB5974">
        <w:rPr>
          <w:rFonts w:cs="David" w:hint="cs"/>
          <w:sz w:val="28"/>
          <w:szCs w:val="28"/>
          <w:rtl/>
        </w:rPr>
        <w:t xml:space="preserve"> הצהיר</w:t>
      </w:r>
      <w:r>
        <w:rPr>
          <w:rFonts w:cs="David" w:hint="cs"/>
          <w:sz w:val="28"/>
          <w:szCs w:val="28"/>
          <w:rtl/>
        </w:rPr>
        <w:t xml:space="preserve"> </w:t>
      </w:r>
      <w:r w:rsidRPr="00CB5974">
        <w:rPr>
          <w:rFonts w:cs="David" w:hint="cs"/>
          <w:sz w:val="28"/>
          <w:szCs w:val="28"/>
          <w:rtl/>
        </w:rPr>
        <w:t xml:space="preserve">חסן נסראללה, </w:t>
      </w:r>
      <w:r w:rsidRPr="00CB5974">
        <w:rPr>
          <w:rFonts w:cs="David"/>
          <w:sz w:val="28"/>
          <w:szCs w:val="28"/>
          <w:rtl/>
        </w:rPr>
        <w:t>מזכ"ל הארגון שבמלחמה הבאה יורה לאנשיו לפלוש לצפון</w:t>
      </w:r>
      <w:r>
        <w:rPr>
          <w:rFonts w:cs="David" w:hint="cs"/>
          <w:sz w:val="28"/>
          <w:szCs w:val="28"/>
          <w:rtl/>
        </w:rPr>
        <w:t xml:space="preserve">" (קייס, 2012). גם אם </w:t>
      </w:r>
      <w:r w:rsidR="004433D4">
        <w:rPr>
          <w:rFonts w:cs="David" w:hint="cs"/>
          <w:sz w:val="28"/>
          <w:szCs w:val="28"/>
          <w:rtl/>
        </w:rPr>
        <w:t>'</w:t>
      </w:r>
      <w:r>
        <w:rPr>
          <w:rFonts w:cs="David" w:hint="cs"/>
          <w:sz w:val="28"/>
          <w:szCs w:val="28"/>
          <w:rtl/>
        </w:rPr>
        <w:t>כיבוש הגליל</w:t>
      </w:r>
      <w:r w:rsidR="004433D4">
        <w:rPr>
          <w:rFonts w:cs="David" w:hint="cs"/>
          <w:sz w:val="28"/>
          <w:szCs w:val="28"/>
          <w:rtl/>
        </w:rPr>
        <w:t>'</w:t>
      </w:r>
      <w:r>
        <w:rPr>
          <w:rFonts w:cs="David" w:hint="cs"/>
          <w:sz w:val="28"/>
          <w:szCs w:val="28"/>
          <w:rtl/>
        </w:rPr>
        <w:t xml:space="preserve"> היא אמירה מוגזמת, כוונתו של נא</w:t>
      </w:r>
      <w:r w:rsidR="00C24C28">
        <w:rPr>
          <w:rFonts w:cs="David" w:hint="cs"/>
          <w:sz w:val="28"/>
          <w:szCs w:val="28"/>
          <w:rtl/>
        </w:rPr>
        <w:t>ס</w:t>
      </w:r>
      <w:r>
        <w:rPr>
          <w:rFonts w:cs="David" w:hint="cs"/>
          <w:sz w:val="28"/>
          <w:szCs w:val="28"/>
          <w:rtl/>
        </w:rPr>
        <w:t xml:space="preserve">ראללה </w:t>
      </w:r>
      <w:r w:rsidR="004433D4">
        <w:rPr>
          <w:rFonts w:cs="David" w:hint="cs"/>
          <w:sz w:val="28"/>
          <w:szCs w:val="28"/>
          <w:rtl/>
        </w:rPr>
        <w:t xml:space="preserve">היא </w:t>
      </w:r>
      <w:r>
        <w:rPr>
          <w:rFonts w:cs="David" w:hint="cs"/>
          <w:sz w:val="28"/>
          <w:szCs w:val="28"/>
          <w:rtl/>
        </w:rPr>
        <w:t xml:space="preserve">לכבוש יישוב ולהשתלט על עורקי תחבורה ראשיים. </w:t>
      </w:r>
      <w:r w:rsidRPr="008B3441">
        <w:rPr>
          <w:rFonts w:cs="David" w:hint="cs"/>
          <w:sz w:val="28"/>
          <w:szCs w:val="28"/>
          <w:rtl/>
        </w:rPr>
        <w:t xml:space="preserve">"הצהרותיו של נאסראללה </w:t>
      </w:r>
      <w:r w:rsidR="004433D4">
        <w:rPr>
          <w:rFonts w:cs="David" w:hint="cs"/>
          <w:sz w:val="28"/>
          <w:szCs w:val="28"/>
          <w:rtl/>
        </w:rPr>
        <w:t>'</w:t>
      </w:r>
      <w:r w:rsidRPr="008B3441">
        <w:rPr>
          <w:rFonts w:cs="David" w:hint="cs"/>
          <w:sz w:val="28"/>
          <w:szCs w:val="28"/>
          <w:rtl/>
        </w:rPr>
        <w:t>לכבוש את הגליל</w:t>
      </w:r>
      <w:r w:rsidR="004433D4">
        <w:rPr>
          <w:rFonts w:cs="David" w:hint="cs"/>
          <w:sz w:val="28"/>
          <w:szCs w:val="28"/>
          <w:rtl/>
        </w:rPr>
        <w:t>'</w:t>
      </w:r>
      <w:r w:rsidRPr="008B3441">
        <w:rPr>
          <w:rFonts w:cs="David" w:hint="cs"/>
          <w:sz w:val="28"/>
          <w:szCs w:val="28"/>
          <w:rtl/>
        </w:rPr>
        <w:t xml:space="preserve"> במלחמה הבאה</w:t>
      </w:r>
      <w:r w:rsidR="004433D4">
        <w:rPr>
          <w:rFonts w:cs="David" w:hint="cs"/>
          <w:sz w:val="28"/>
          <w:szCs w:val="28"/>
          <w:rtl/>
        </w:rPr>
        <w:t>(</w:t>
      </w:r>
      <w:r w:rsidRPr="008B3441">
        <w:rPr>
          <w:rFonts w:cs="David" w:hint="cs"/>
          <w:sz w:val="28"/>
          <w:szCs w:val="28"/>
          <w:rtl/>
        </w:rPr>
        <w:t>...</w:t>
      </w:r>
      <w:r w:rsidR="004433D4">
        <w:rPr>
          <w:rFonts w:cs="David" w:hint="cs"/>
          <w:sz w:val="28"/>
          <w:szCs w:val="28"/>
          <w:rtl/>
        </w:rPr>
        <w:t>)</w:t>
      </w:r>
      <w:r w:rsidRPr="008B3441">
        <w:rPr>
          <w:rFonts w:cs="David" w:hint="cs"/>
          <w:sz w:val="28"/>
          <w:szCs w:val="28"/>
          <w:rtl/>
        </w:rPr>
        <w:t xml:space="preserve"> גם אם בפועל הכוונה היישומית של כך היא לכבוש יישוב- לחדור, לנעוץ דגל ולפרסם תמונה שתיחרת בתודעת העולם"</w:t>
      </w:r>
      <w:r w:rsidR="00E77D3F" w:rsidRPr="008B3441">
        <w:rPr>
          <w:rFonts w:cs="David" w:hint="cs"/>
          <w:sz w:val="28"/>
          <w:szCs w:val="28"/>
          <w:rtl/>
        </w:rPr>
        <w:t>.</w:t>
      </w:r>
      <w:r w:rsidRPr="008B3441">
        <w:rPr>
          <w:rFonts w:cs="David" w:hint="cs"/>
          <w:sz w:val="28"/>
          <w:szCs w:val="28"/>
          <w:rtl/>
        </w:rPr>
        <w:t xml:space="preserve"> (לימור, 2015)</w:t>
      </w:r>
    </w:p>
    <w:p w:rsidR="0005557E" w:rsidRDefault="00CE710F" w:rsidP="00E76562">
      <w:pPr>
        <w:tabs>
          <w:tab w:val="right" w:pos="8306"/>
        </w:tabs>
        <w:autoSpaceDE w:val="0"/>
        <w:autoSpaceDN w:val="0"/>
        <w:bidi w:val="0"/>
        <w:adjustRightInd w:val="0"/>
        <w:spacing w:after="0" w:line="360" w:lineRule="auto"/>
        <w:ind w:left="-58" w:right="-58"/>
        <w:jc w:val="right"/>
        <w:rPr>
          <w:rFonts w:cs="David"/>
          <w:sz w:val="28"/>
          <w:szCs w:val="28"/>
        </w:rPr>
      </w:pPr>
      <w:r>
        <w:rPr>
          <w:rFonts w:cs="David" w:hint="cs"/>
          <w:sz w:val="28"/>
          <w:szCs w:val="28"/>
          <w:rtl/>
        </w:rPr>
        <w:t xml:space="preserve"> </w:t>
      </w:r>
      <w:r w:rsidR="00E9715E">
        <w:rPr>
          <w:rFonts w:cs="David" w:hint="cs"/>
          <w:sz w:val="28"/>
          <w:szCs w:val="28"/>
          <w:rtl/>
        </w:rPr>
        <w:t>צה"ל</w:t>
      </w:r>
      <w:r w:rsidR="00D54818">
        <w:rPr>
          <w:rFonts w:cs="David" w:hint="cs"/>
          <w:sz w:val="28"/>
          <w:szCs w:val="28"/>
          <w:rtl/>
        </w:rPr>
        <w:t xml:space="preserve"> יודע בוודאות שיש </w:t>
      </w:r>
      <w:r w:rsidR="004433D4">
        <w:rPr>
          <w:rFonts w:cs="David" w:hint="cs"/>
          <w:sz w:val="28"/>
          <w:szCs w:val="28"/>
          <w:rtl/>
        </w:rPr>
        <w:t>ל</w:t>
      </w:r>
      <w:r w:rsidR="00D749AE">
        <w:rPr>
          <w:rFonts w:cs="David" w:hint="cs"/>
          <w:sz w:val="28"/>
          <w:szCs w:val="28"/>
          <w:rtl/>
        </w:rPr>
        <w:t xml:space="preserve">חיזבאללה </w:t>
      </w:r>
      <w:r w:rsidR="00D54818">
        <w:rPr>
          <w:rFonts w:cs="David" w:hint="cs"/>
          <w:sz w:val="28"/>
          <w:szCs w:val="28"/>
          <w:rtl/>
        </w:rPr>
        <w:t xml:space="preserve">יחידות </w:t>
      </w:r>
      <w:r>
        <w:rPr>
          <w:rFonts w:cs="David" w:hint="cs"/>
          <w:sz w:val="28"/>
          <w:szCs w:val="28"/>
          <w:rtl/>
        </w:rPr>
        <w:t xml:space="preserve">איכותיות מאוד, </w:t>
      </w:r>
      <w:r w:rsidR="00D54818">
        <w:rPr>
          <w:rFonts w:cs="David" w:hint="cs"/>
          <w:sz w:val="28"/>
          <w:szCs w:val="28"/>
          <w:rtl/>
        </w:rPr>
        <w:t>שמתאמנות לכבוש ישובים בקו הגבול.</w:t>
      </w:r>
      <w:r w:rsidR="00CB5974" w:rsidRPr="00CB5974">
        <w:rPr>
          <w:rFonts w:cs="David"/>
          <w:sz w:val="28"/>
          <w:szCs w:val="28"/>
          <w:rtl/>
        </w:rPr>
        <w:t xml:space="preserve"> </w:t>
      </w:r>
      <w:r>
        <w:rPr>
          <w:rFonts w:cs="David" w:hint="cs"/>
          <w:sz w:val="28"/>
          <w:szCs w:val="28"/>
          <w:rtl/>
        </w:rPr>
        <w:t>בשונה מהחוליות ברצועת עזה</w:t>
      </w:r>
      <w:r w:rsidR="00BE79ED">
        <w:rPr>
          <w:rFonts w:cs="David" w:hint="cs"/>
          <w:sz w:val="28"/>
          <w:szCs w:val="28"/>
          <w:rtl/>
        </w:rPr>
        <w:t>, בגבול הלבנון</w:t>
      </w:r>
      <w:r w:rsidR="00D54818">
        <w:rPr>
          <w:rFonts w:cs="David" w:hint="cs"/>
          <w:sz w:val="28"/>
          <w:szCs w:val="28"/>
          <w:rtl/>
        </w:rPr>
        <w:t xml:space="preserve"> א</w:t>
      </w:r>
      <w:r w:rsidR="00BE79ED">
        <w:rPr>
          <w:rFonts w:cs="David" w:hint="cs"/>
          <w:sz w:val="28"/>
          <w:szCs w:val="28"/>
          <w:rtl/>
        </w:rPr>
        <w:t>ין מדובר בחולי</w:t>
      </w:r>
      <w:r w:rsidR="00E77D3F">
        <w:rPr>
          <w:rFonts w:cs="David" w:hint="cs"/>
          <w:sz w:val="28"/>
          <w:szCs w:val="28"/>
          <w:rtl/>
        </w:rPr>
        <w:t>ו</w:t>
      </w:r>
      <w:r w:rsidR="00BE79ED">
        <w:rPr>
          <w:rFonts w:cs="David" w:hint="cs"/>
          <w:sz w:val="28"/>
          <w:szCs w:val="28"/>
          <w:rtl/>
        </w:rPr>
        <w:t xml:space="preserve">ת של </w:t>
      </w:r>
      <w:r w:rsidR="004433D4">
        <w:rPr>
          <w:rFonts w:cs="David" w:hint="cs"/>
          <w:sz w:val="28"/>
          <w:szCs w:val="28"/>
          <w:rtl/>
        </w:rPr>
        <w:t>15</w:t>
      </w:r>
      <w:r w:rsidR="00BE79ED">
        <w:rPr>
          <w:rFonts w:cs="David" w:hint="cs"/>
          <w:sz w:val="28"/>
          <w:szCs w:val="28"/>
          <w:rtl/>
        </w:rPr>
        <w:t>-</w:t>
      </w:r>
      <w:r w:rsidR="004433D4">
        <w:rPr>
          <w:rFonts w:cs="David" w:hint="cs"/>
          <w:sz w:val="28"/>
          <w:szCs w:val="28"/>
          <w:rtl/>
        </w:rPr>
        <w:t>8</w:t>
      </w:r>
      <w:r w:rsidR="00BE79ED">
        <w:rPr>
          <w:rFonts w:cs="David" w:hint="cs"/>
          <w:sz w:val="28"/>
          <w:szCs w:val="28"/>
          <w:rtl/>
        </w:rPr>
        <w:t xml:space="preserve"> מחבלים, </w:t>
      </w:r>
      <w:r w:rsidR="00D749AE">
        <w:rPr>
          <w:rFonts w:cs="David" w:hint="cs"/>
          <w:sz w:val="28"/>
          <w:szCs w:val="28"/>
          <w:rtl/>
        </w:rPr>
        <w:t>אלא ב</w:t>
      </w:r>
      <w:r w:rsidR="00D54818">
        <w:rPr>
          <w:rFonts w:cs="David" w:hint="cs"/>
          <w:sz w:val="28"/>
          <w:szCs w:val="28"/>
          <w:rtl/>
        </w:rPr>
        <w:t>יחי</w:t>
      </w:r>
      <w:r w:rsidR="00BE79ED">
        <w:rPr>
          <w:rFonts w:cs="David" w:hint="cs"/>
          <w:sz w:val="28"/>
          <w:szCs w:val="28"/>
          <w:rtl/>
        </w:rPr>
        <w:t xml:space="preserve">דות גדולות בסד"כ של למעלה ממאה לוחמים, </w:t>
      </w:r>
      <w:r w:rsidR="00D54818">
        <w:rPr>
          <w:rFonts w:cs="David" w:hint="cs"/>
          <w:sz w:val="28"/>
          <w:szCs w:val="28"/>
          <w:rtl/>
        </w:rPr>
        <w:t xml:space="preserve">מאומנים </w:t>
      </w:r>
      <w:r w:rsidR="00BE79ED">
        <w:rPr>
          <w:rFonts w:cs="David" w:hint="cs"/>
          <w:sz w:val="28"/>
          <w:szCs w:val="28"/>
          <w:rtl/>
        </w:rPr>
        <w:t xml:space="preserve">כהלכה ומצוידים מכף רגל ועד ראש </w:t>
      </w:r>
      <w:r w:rsidR="00D54818">
        <w:rPr>
          <w:rFonts w:cs="David" w:hint="cs"/>
          <w:sz w:val="28"/>
          <w:szCs w:val="28"/>
          <w:rtl/>
        </w:rPr>
        <w:t>ש</w:t>
      </w:r>
      <w:r w:rsidR="00BE79ED">
        <w:rPr>
          <w:rFonts w:cs="David" w:hint="cs"/>
          <w:sz w:val="28"/>
          <w:szCs w:val="28"/>
          <w:rtl/>
        </w:rPr>
        <w:t>תפקידם לכ</w:t>
      </w:r>
      <w:r w:rsidR="00D54818">
        <w:rPr>
          <w:rFonts w:cs="David" w:hint="cs"/>
          <w:sz w:val="28"/>
          <w:szCs w:val="28"/>
          <w:rtl/>
        </w:rPr>
        <w:t>בוש יישוב בגבול הצפון</w:t>
      </w:r>
      <w:r w:rsidR="00D24F4E" w:rsidRPr="00D24F4E">
        <w:rPr>
          <w:rFonts w:cs="David" w:hint="cs"/>
          <w:sz w:val="28"/>
          <w:szCs w:val="28"/>
          <w:rtl/>
        </w:rPr>
        <w:t xml:space="preserve"> </w:t>
      </w:r>
      <w:r w:rsidR="00D24F4E" w:rsidRPr="00D24F4E">
        <w:rPr>
          <w:rFonts w:cs="David"/>
          <w:sz w:val="28"/>
          <w:szCs w:val="28"/>
          <w:rtl/>
        </w:rPr>
        <w:t>"הארגון  ימנה חמש חטיבות</w:t>
      </w:r>
      <w:r w:rsidR="00E76562" w:rsidRPr="00E76562">
        <w:rPr>
          <w:rFonts w:cs="David"/>
          <w:sz w:val="28"/>
          <w:szCs w:val="28"/>
          <w:rtl/>
        </w:rPr>
        <w:t xml:space="preserve"> </w:t>
      </w:r>
      <w:r w:rsidR="00E76562" w:rsidRPr="00D24F4E">
        <w:rPr>
          <w:rFonts w:cs="David"/>
          <w:sz w:val="28"/>
          <w:szCs w:val="28"/>
          <w:rtl/>
        </w:rPr>
        <w:t>ובכל אחת מהן אלף לוחמים</w:t>
      </w:r>
      <w:r w:rsidR="00D24F4E">
        <w:rPr>
          <w:rFonts w:cs="David" w:hint="cs"/>
          <w:sz w:val="28"/>
          <w:szCs w:val="28"/>
          <w:rtl/>
        </w:rPr>
        <w:t>, כל</w:t>
      </w:r>
      <w:r w:rsidR="00E76562">
        <w:rPr>
          <w:rFonts w:cs="David"/>
          <w:sz w:val="28"/>
          <w:szCs w:val="28"/>
          <w:rtl/>
        </w:rPr>
        <w:t xml:space="preserve"> חטיבה אחראית לכיבוש אזור</w:t>
      </w:r>
      <w:r w:rsidR="00E76562">
        <w:rPr>
          <w:rFonts w:cs="David" w:hint="cs"/>
          <w:sz w:val="28"/>
          <w:szCs w:val="28"/>
          <w:rtl/>
        </w:rPr>
        <w:t xml:space="preserve"> </w:t>
      </w:r>
      <w:r w:rsidR="00E76562" w:rsidRPr="00D24F4E">
        <w:rPr>
          <w:rFonts w:cs="David"/>
          <w:sz w:val="28"/>
          <w:szCs w:val="28"/>
          <w:rtl/>
        </w:rPr>
        <w:t>לחימה שסומן בצפון הארץ"</w:t>
      </w:r>
      <w:r w:rsidR="00D24F4E" w:rsidRPr="00D24F4E">
        <w:rPr>
          <w:rFonts w:cs="David"/>
          <w:sz w:val="28"/>
          <w:szCs w:val="28"/>
          <w:rtl/>
        </w:rPr>
        <w:t>, (שפירא, 2011).</w:t>
      </w:r>
      <w:r w:rsidR="00D24F4E" w:rsidRPr="00D24F4E">
        <w:rPr>
          <w:rFonts w:cs="David"/>
          <w:sz w:val="28"/>
          <w:szCs w:val="28"/>
        </w:rPr>
        <w:t xml:space="preserve"> </w:t>
      </w:r>
      <w:r w:rsidR="00D24F4E" w:rsidRPr="00D24F4E">
        <w:rPr>
          <w:rFonts w:cs="David"/>
          <w:sz w:val="28"/>
          <w:szCs w:val="28"/>
          <w:rtl/>
        </w:rPr>
        <w:t xml:space="preserve"> </w:t>
      </w:r>
    </w:p>
    <w:p w:rsidR="0043372C" w:rsidRPr="00CB5974" w:rsidRDefault="00E9715E" w:rsidP="00D749AE">
      <w:pPr>
        <w:spacing w:after="0" w:line="360" w:lineRule="auto"/>
        <w:ind w:left="-58"/>
        <w:jc w:val="both"/>
        <w:rPr>
          <w:rFonts w:cs="David"/>
          <w:sz w:val="28"/>
          <w:szCs w:val="28"/>
          <w:rtl/>
        </w:rPr>
      </w:pPr>
      <w:r>
        <w:rPr>
          <w:rFonts w:cs="David" w:hint="cs"/>
          <w:sz w:val="28"/>
          <w:szCs w:val="28"/>
          <w:rtl/>
        </w:rPr>
        <w:t xml:space="preserve">בשנים האחרונות </w:t>
      </w:r>
      <w:r w:rsidR="00D749AE">
        <w:rPr>
          <w:rFonts w:cs="David" w:hint="cs"/>
          <w:sz w:val="28"/>
          <w:szCs w:val="28"/>
          <w:rtl/>
        </w:rPr>
        <w:t xml:space="preserve">מכין </w:t>
      </w:r>
      <w:r>
        <w:rPr>
          <w:rFonts w:cs="David" w:hint="cs"/>
          <w:sz w:val="28"/>
          <w:szCs w:val="28"/>
          <w:rtl/>
        </w:rPr>
        <w:t>חיזבאללה את לוחמי</w:t>
      </w:r>
      <w:r w:rsidR="00D749AE">
        <w:rPr>
          <w:rFonts w:cs="David" w:hint="cs"/>
          <w:sz w:val="28"/>
          <w:szCs w:val="28"/>
          <w:rtl/>
        </w:rPr>
        <w:t>ו</w:t>
      </w:r>
      <w:r>
        <w:rPr>
          <w:rFonts w:cs="David" w:hint="cs"/>
          <w:sz w:val="28"/>
          <w:szCs w:val="28"/>
          <w:rtl/>
        </w:rPr>
        <w:t xml:space="preserve"> היטב לאירוע זה. ההכנות כוללות תוכניות אופרטיביות פרטניות, אימונים ותרגילים ל"כיבוש הגליל". </w:t>
      </w:r>
      <w:r w:rsidR="00B43FF6">
        <w:rPr>
          <w:rFonts w:cs="David" w:hint="cs"/>
          <w:sz w:val="28"/>
          <w:szCs w:val="28"/>
          <w:rtl/>
        </w:rPr>
        <w:t>"</w:t>
      </w:r>
      <w:r w:rsidR="00CB5974" w:rsidRPr="00CB5974">
        <w:rPr>
          <w:rFonts w:cs="David"/>
          <w:sz w:val="28"/>
          <w:szCs w:val="28"/>
          <w:rtl/>
        </w:rPr>
        <w:t xml:space="preserve">חיזבאללה </w:t>
      </w:r>
      <w:r w:rsidR="00CB5974" w:rsidRPr="00CB5974">
        <w:rPr>
          <w:rFonts w:cs="David" w:hint="cs"/>
          <w:sz w:val="28"/>
          <w:szCs w:val="28"/>
          <w:rtl/>
        </w:rPr>
        <w:t>ערך תרגיל חריג בהיקפו</w:t>
      </w:r>
      <w:r w:rsidR="00D749AE">
        <w:rPr>
          <w:rFonts w:cs="David" w:hint="cs"/>
          <w:sz w:val="28"/>
          <w:szCs w:val="28"/>
          <w:rtl/>
        </w:rPr>
        <w:t>,</w:t>
      </w:r>
      <w:r w:rsidR="00CB5974" w:rsidRPr="00CB5974">
        <w:rPr>
          <w:rFonts w:cs="David"/>
          <w:sz w:val="28"/>
          <w:szCs w:val="28"/>
        </w:rPr>
        <w:t xml:space="preserve"> </w:t>
      </w:r>
      <w:r w:rsidR="00CB5974" w:rsidRPr="00CB5974">
        <w:rPr>
          <w:rFonts w:cs="David"/>
          <w:sz w:val="28"/>
          <w:szCs w:val="28"/>
          <w:rtl/>
        </w:rPr>
        <w:t>שדימה עימות עם ישראל ואפשרות של כיבוש אזורים בגליל. באותו דיווח נמסר כי עשרת אלפי לוחמים נטלו בו חלק וכי נסראללה וקצינים איראנים פיקחו עלי</w:t>
      </w:r>
      <w:r w:rsidR="00CB5974">
        <w:rPr>
          <w:rFonts w:cs="David" w:hint="cs"/>
          <w:sz w:val="28"/>
          <w:szCs w:val="28"/>
          <w:rtl/>
        </w:rPr>
        <w:t>ו</w:t>
      </w:r>
      <w:r w:rsidR="00B43FF6">
        <w:rPr>
          <w:rFonts w:cs="David" w:hint="cs"/>
          <w:sz w:val="28"/>
          <w:szCs w:val="28"/>
          <w:rtl/>
        </w:rPr>
        <w:t>"</w:t>
      </w:r>
      <w:r w:rsidR="00D749AE" w:rsidRPr="00CB5974">
        <w:rPr>
          <w:rFonts w:cs="David"/>
          <w:sz w:val="28"/>
          <w:szCs w:val="28"/>
        </w:rPr>
        <w:t>.</w:t>
      </w:r>
      <w:r w:rsidR="00CB5974">
        <w:rPr>
          <w:rFonts w:cs="David" w:hint="cs"/>
          <w:sz w:val="28"/>
          <w:szCs w:val="28"/>
          <w:rtl/>
        </w:rPr>
        <w:t xml:space="preserve"> (קייס, 2012)</w:t>
      </w:r>
    </w:p>
    <w:p w:rsidR="006167BA" w:rsidRDefault="006167BA" w:rsidP="00CC3BD3">
      <w:pPr>
        <w:spacing w:after="0" w:line="360" w:lineRule="auto"/>
        <w:ind w:left="-58"/>
        <w:jc w:val="both"/>
        <w:rPr>
          <w:rFonts w:cs="David"/>
          <w:sz w:val="28"/>
          <w:szCs w:val="28"/>
          <w:rtl/>
        </w:rPr>
      </w:pPr>
      <w:r>
        <w:rPr>
          <w:rFonts w:cs="David" w:hint="cs"/>
          <w:sz w:val="28"/>
          <w:szCs w:val="28"/>
          <w:rtl/>
        </w:rPr>
        <w:t xml:space="preserve">על מנת להמחיש את </w:t>
      </w:r>
      <w:r w:rsidR="00D54818">
        <w:rPr>
          <w:rFonts w:cs="David" w:hint="cs"/>
          <w:sz w:val="28"/>
          <w:szCs w:val="28"/>
          <w:rtl/>
        </w:rPr>
        <w:t xml:space="preserve">העניין </w:t>
      </w:r>
      <w:r w:rsidR="0005557E">
        <w:rPr>
          <w:rFonts w:cs="David" w:hint="cs"/>
          <w:sz w:val="28"/>
          <w:szCs w:val="28"/>
          <w:rtl/>
        </w:rPr>
        <w:t>מעט</w:t>
      </w:r>
      <w:r w:rsidR="00D54818">
        <w:rPr>
          <w:rFonts w:cs="David" w:hint="cs"/>
          <w:sz w:val="28"/>
          <w:szCs w:val="28"/>
          <w:rtl/>
        </w:rPr>
        <w:t xml:space="preserve"> יותר</w:t>
      </w:r>
      <w:r w:rsidR="006F304B">
        <w:rPr>
          <w:rFonts w:cs="David" w:hint="cs"/>
          <w:sz w:val="28"/>
          <w:szCs w:val="28"/>
          <w:rtl/>
        </w:rPr>
        <w:t>,</w:t>
      </w:r>
      <w:r w:rsidR="00D54818">
        <w:rPr>
          <w:rFonts w:cs="David" w:hint="cs"/>
          <w:sz w:val="28"/>
          <w:szCs w:val="28"/>
          <w:rtl/>
        </w:rPr>
        <w:t xml:space="preserve"> ניתן להוסיף את מאפייני </w:t>
      </w:r>
      <w:r w:rsidR="00CC3BD3">
        <w:rPr>
          <w:rFonts w:cs="David" w:hint="cs"/>
          <w:sz w:val="28"/>
          <w:szCs w:val="28"/>
          <w:rtl/>
        </w:rPr>
        <w:t>ה</w:t>
      </w:r>
      <w:r w:rsidR="00D54818">
        <w:rPr>
          <w:rFonts w:cs="David" w:hint="cs"/>
          <w:sz w:val="28"/>
          <w:szCs w:val="28"/>
          <w:rtl/>
        </w:rPr>
        <w:t xml:space="preserve">קרקע </w:t>
      </w:r>
      <w:r w:rsidR="006F304B">
        <w:rPr>
          <w:rFonts w:cs="David" w:hint="cs"/>
          <w:sz w:val="28"/>
          <w:szCs w:val="28"/>
          <w:rtl/>
        </w:rPr>
        <w:t>הייחודים בגבול הלבנון</w:t>
      </w:r>
      <w:r w:rsidR="00D54818">
        <w:rPr>
          <w:rFonts w:cs="David" w:hint="cs"/>
          <w:sz w:val="28"/>
          <w:szCs w:val="28"/>
          <w:rtl/>
        </w:rPr>
        <w:t>: שטח סבוך מאוד</w:t>
      </w:r>
      <w:r w:rsidR="00CC3BD3">
        <w:rPr>
          <w:rFonts w:cs="David" w:hint="cs"/>
          <w:sz w:val="28"/>
          <w:szCs w:val="28"/>
          <w:rtl/>
        </w:rPr>
        <w:t>,</w:t>
      </w:r>
      <w:r w:rsidR="00D54818">
        <w:rPr>
          <w:rFonts w:cs="David" w:hint="cs"/>
          <w:sz w:val="28"/>
          <w:szCs w:val="28"/>
          <w:rtl/>
        </w:rPr>
        <w:t xml:space="preserve"> </w:t>
      </w:r>
      <w:r w:rsidR="00D749AE">
        <w:rPr>
          <w:rFonts w:cs="David" w:hint="cs"/>
          <w:sz w:val="28"/>
          <w:szCs w:val="28"/>
          <w:rtl/>
        </w:rPr>
        <w:t>מ</w:t>
      </w:r>
      <w:r w:rsidR="00D54818">
        <w:rPr>
          <w:rFonts w:cs="David" w:hint="cs"/>
          <w:sz w:val="28"/>
          <w:szCs w:val="28"/>
          <w:rtl/>
        </w:rPr>
        <w:t>שני צידי הגבול</w:t>
      </w:r>
      <w:r w:rsidR="00CC3BD3">
        <w:rPr>
          <w:rFonts w:cs="David" w:hint="cs"/>
          <w:sz w:val="28"/>
          <w:szCs w:val="28"/>
          <w:rtl/>
        </w:rPr>
        <w:t>,</w:t>
      </w:r>
      <w:r w:rsidR="00D54818">
        <w:rPr>
          <w:rFonts w:cs="David" w:hint="cs"/>
          <w:sz w:val="28"/>
          <w:szCs w:val="28"/>
          <w:rtl/>
        </w:rPr>
        <w:t xml:space="preserve"> המאפשר ה</w:t>
      </w:r>
      <w:r w:rsidR="00D749AE">
        <w:rPr>
          <w:rFonts w:cs="David" w:hint="cs"/>
          <w:sz w:val="28"/>
          <w:szCs w:val="28"/>
          <w:rtl/>
        </w:rPr>
        <w:t>י</w:t>
      </w:r>
      <w:r w:rsidR="00D54818">
        <w:rPr>
          <w:rFonts w:cs="David" w:hint="cs"/>
          <w:sz w:val="28"/>
          <w:szCs w:val="28"/>
          <w:rtl/>
        </w:rPr>
        <w:t>ערכות והסוואה</w:t>
      </w:r>
      <w:r w:rsidR="00CC3BD3">
        <w:rPr>
          <w:rFonts w:cs="David" w:hint="cs"/>
          <w:sz w:val="28"/>
          <w:szCs w:val="28"/>
          <w:rtl/>
        </w:rPr>
        <w:t xml:space="preserve"> </w:t>
      </w:r>
      <w:r>
        <w:rPr>
          <w:rFonts w:cs="David" w:hint="cs"/>
          <w:sz w:val="28"/>
          <w:szCs w:val="28"/>
          <w:rtl/>
        </w:rPr>
        <w:t>מבעוד מועד כדי ללמוד את הקרקע ואת כוחות</w:t>
      </w:r>
      <w:r w:rsidR="00D749AE">
        <w:rPr>
          <w:rFonts w:cs="David" w:hint="cs"/>
          <w:sz w:val="28"/>
          <w:szCs w:val="28"/>
          <w:rtl/>
        </w:rPr>
        <w:t xml:space="preserve"> צה"ל</w:t>
      </w:r>
      <w:r>
        <w:rPr>
          <w:rFonts w:cs="David" w:hint="cs"/>
          <w:sz w:val="28"/>
          <w:szCs w:val="28"/>
          <w:rtl/>
        </w:rPr>
        <w:t xml:space="preserve">. </w:t>
      </w:r>
      <w:r w:rsidR="006F304B">
        <w:rPr>
          <w:rFonts w:cs="David" w:hint="cs"/>
          <w:sz w:val="28"/>
          <w:szCs w:val="28"/>
          <w:rtl/>
        </w:rPr>
        <w:t>מאפייני התבליט קיצוניים מאוד - הרים גבוהים וואדיות מחורצים</w:t>
      </w:r>
      <w:r w:rsidR="00D749AE">
        <w:rPr>
          <w:rFonts w:cs="David" w:hint="cs"/>
          <w:sz w:val="28"/>
          <w:szCs w:val="28"/>
          <w:rtl/>
        </w:rPr>
        <w:t>,</w:t>
      </w:r>
      <w:r>
        <w:rPr>
          <w:rFonts w:cs="David" w:hint="cs"/>
          <w:sz w:val="28"/>
          <w:szCs w:val="28"/>
          <w:rtl/>
        </w:rPr>
        <w:t xml:space="preserve"> המאפשרים תצפיות מרחוק מחד </w:t>
      </w:r>
      <w:r w:rsidR="00D749AE">
        <w:rPr>
          <w:rFonts w:cs="David" w:hint="cs"/>
          <w:sz w:val="28"/>
          <w:szCs w:val="28"/>
          <w:rtl/>
        </w:rPr>
        <w:t>ו</w:t>
      </w:r>
      <w:r>
        <w:rPr>
          <w:rFonts w:cs="David" w:hint="cs"/>
          <w:sz w:val="28"/>
          <w:szCs w:val="28"/>
          <w:rtl/>
        </w:rPr>
        <w:t xml:space="preserve">הסתננות בואדיות המחורצים שבדרך כלל הינם שטחים מתים </w:t>
      </w:r>
      <w:r w:rsidR="00D749AE">
        <w:rPr>
          <w:rFonts w:cs="David" w:hint="cs"/>
          <w:sz w:val="28"/>
          <w:szCs w:val="28"/>
          <w:rtl/>
        </w:rPr>
        <w:t xml:space="preserve">עבור </w:t>
      </w:r>
      <w:r>
        <w:rPr>
          <w:rFonts w:cs="David" w:hint="cs"/>
          <w:sz w:val="28"/>
          <w:szCs w:val="28"/>
          <w:rtl/>
        </w:rPr>
        <w:t>כוחות</w:t>
      </w:r>
      <w:r w:rsidR="00D749AE">
        <w:rPr>
          <w:rFonts w:cs="David" w:hint="cs"/>
          <w:sz w:val="28"/>
          <w:szCs w:val="28"/>
          <w:rtl/>
        </w:rPr>
        <w:t xml:space="preserve"> צה"ל</w:t>
      </w:r>
      <w:r>
        <w:rPr>
          <w:rFonts w:cs="David" w:hint="cs"/>
          <w:sz w:val="28"/>
          <w:szCs w:val="28"/>
          <w:rtl/>
        </w:rPr>
        <w:t>.</w:t>
      </w:r>
      <w:r w:rsidR="0044510E" w:rsidRPr="0044510E">
        <w:rPr>
          <w:rFonts w:ascii="Arial" w:hAnsi="Arial" w:cs="Arial"/>
          <w:color w:val="1F1F1F"/>
          <w:rtl/>
        </w:rPr>
        <w:t xml:space="preserve"> </w:t>
      </w:r>
    </w:p>
    <w:p w:rsidR="006F304B" w:rsidRDefault="006167BA" w:rsidP="00CC2CE8">
      <w:pPr>
        <w:spacing w:after="0" w:line="360" w:lineRule="auto"/>
        <w:ind w:left="-58"/>
        <w:jc w:val="both"/>
        <w:rPr>
          <w:rFonts w:cs="David"/>
          <w:sz w:val="28"/>
          <w:szCs w:val="28"/>
          <w:rtl/>
        </w:rPr>
      </w:pPr>
      <w:r>
        <w:rPr>
          <w:rFonts w:cs="David" w:hint="cs"/>
          <w:sz w:val="28"/>
          <w:szCs w:val="28"/>
          <w:rtl/>
        </w:rPr>
        <w:t xml:space="preserve">בחלק גדול מהשטח בגבול הצפון, </w:t>
      </w:r>
      <w:r w:rsidR="00CC2CE8">
        <w:rPr>
          <w:rFonts w:cs="David" w:hint="cs"/>
          <w:sz w:val="28"/>
          <w:szCs w:val="28"/>
          <w:rtl/>
        </w:rPr>
        <w:t xml:space="preserve">ישנם </w:t>
      </w:r>
      <w:r>
        <w:rPr>
          <w:rFonts w:cs="David" w:hint="cs"/>
          <w:sz w:val="28"/>
          <w:szCs w:val="28"/>
          <w:rtl/>
        </w:rPr>
        <w:t xml:space="preserve">רכסים גבוהים בצד הלבנוני של הגדר, המאפשרים תצפית ושליטה באש </w:t>
      </w:r>
      <w:r w:rsidR="002D640F">
        <w:rPr>
          <w:rFonts w:cs="David" w:hint="cs"/>
          <w:sz w:val="28"/>
          <w:szCs w:val="28"/>
          <w:rtl/>
        </w:rPr>
        <w:t>שטוחת מסלול (נ</w:t>
      </w:r>
      <w:r w:rsidR="00D749AE">
        <w:rPr>
          <w:rFonts w:cs="David" w:hint="cs"/>
          <w:sz w:val="28"/>
          <w:szCs w:val="28"/>
          <w:rtl/>
        </w:rPr>
        <w:t>גד טנקים</w:t>
      </w:r>
      <w:r w:rsidR="002D640F">
        <w:rPr>
          <w:rFonts w:cs="David" w:hint="cs"/>
          <w:sz w:val="28"/>
          <w:szCs w:val="28"/>
          <w:rtl/>
        </w:rPr>
        <w:t xml:space="preserve">, צלפים) </w:t>
      </w:r>
      <w:r>
        <w:rPr>
          <w:rFonts w:cs="David" w:hint="cs"/>
          <w:sz w:val="28"/>
          <w:szCs w:val="28"/>
          <w:rtl/>
        </w:rPr>
        <w:t>מצוינת לאויב על היישובים הישראליים ועל צירי ההגעה ליישובים</w:t>
      </w:r>
      <w:r w:rsidR="002D640F">
        <w:rPr>
          <w:rFonts w:cs="David" w:hint="cs"/>
          <w:sz w:val="28"/>
          <w:szCs w:val="28"/>
          <w:rtl/>
        </w:rPr>
        <w:t>.</w:t>
      </w:r>
      <w:r>
        <w:rPr>
          <w:rFonts w:cs="David" w:hint="cs"/>
          <w:sz w:val="28"/>
          <w:szCs w:val="28"/>
          <w:rtl/>
        </w:rPr>
        <w:t xml:space="preserve"> עובדה זו למעשה מייצרת לאויב יכולת לבודד יישובים מכוחות עתודה</w:t>
      </w:r>
      <w:r w:rsidR="002D640F">
        <w:rPr>
          <w:rFonts w:cs="David" w:hint="cs"/>
          <w:sz w:val="28"/>
          <w:szCs w:val="28"/>
          <w:rtl/>
        </w:rPr>
        <w:t xml:space="preserve"> וכך בעת אירוע, התמודדות האויב עם התקפת היישוב היא פשוטה יותר, בעוד שכוחות הצבא מאבדים את יתרונם היחסי</w:t>
      </w:r>
      <w:r w:rsidR="00D749AE">
        <w:rPr>
          <w:rFonts w:cs="David" w:hint="cs"/>
          <w:sz w:val="28"/>
          <w:szCs w:val="28"/>
          <w:rtl/>
        </w:rPr>
        <w:t xml:space="preserve"> ש</w:t>
      </w:r>
      <w:r w:rsidR="002D640F">
        <w:rPr>
          <w:rFonts w:cs="David" w:hint="cs"/>
          <w:sz w:val="28"/>
          <w:szCs w:val="28"/>
          <w:rtl/>
        </w:rPr>
        <w:t xml:space="preserve">הוא הבאת עתודות לאירוע. כלל </w:t>
      </w:r>
      <w:r w:rsidR="00CC2CE8">
        <w:rPr>
          <w:rFonts w:cs="David" w:hint="cs"/>
          <w:sz w:val="28"/>
          <w:szCs w:val="28"/>
          <w:rtl/>
        </w:rPr>
        <w:t>ה</w:t>
      </w:r>
      <w:r w:rsidR="006F304B">
        <w:rPr>
          <w:rFonts w:cs="David" w:hint="cs"/>
          <w:sz w:val="28"/>
          <w:szCs w:val="28"/>
          <w:rtl/>
        </w:rPr>
        <w:t xml:space="preserve">מאפיינים </w:t>
      </w:r>
      <w:r w:rsidR="00CC2CE8">
        <w:rPr>
          <w:rFonts w:cs="David" w:hint="cs"/>
          <w:sz w:val="28"/>
          <w:szCs w:val="28"/>
          <w:rtl/>
        </w:rPr>
        <w:t>הללו</w:t>
      </w:r>
      <w:r w:rsidR="006F304B">
        <w:rPr>
          <w:rFonts w:cs="David" w:hint="cs"/>
          <w:sz w:val="28"/>
          <w:szCs w:val="28"/>
          <w:rtl/>
        </w:rPr>
        <w:t xml:space="preserve"> </w:t>
      </w:r>
      <w:r w:rsidR="002D640F">
        <w:rPr>
          <w:rFonts w:cs="David" w:hint="cs"/>
          <w:sz w:val="28"/>
          <w:szCs w:val="28"/>
          <w:rtl/>
        </w:rPr>
        <w:t>ועוד רבים אחרים</w:t>
      </w:r>
      <w:r w:rsidR="00D749AE">
        <w:rPr>
          <w:rFonts w:cs="David" w:hint="cs"/>
          <w:sz w:val="28"/>
          <w:szCs w:val="28"/>
          <w:rtl/>
        </w:rPr>
        <w:t>,</w:t>
      </w:r>
      <w:r w:rsidR="002D640F">
        <w:rPr>
          <w:rFonts w:cs="David" w:hint="cs"/>
          <w:sz w:val="28"/>
          <w:szCs w:val="28"/>
          <w:rtl/>
        </w:rPr>
        <w:t xml:space="preserve"> שלא צוינו כאן מפאת סיווגם</w:t>
      </w:r>
      <w:r w:rsidR="00D749AE">
        <w:rPr>
          <w:rFonts w:cs="David" w:hint="cs"/>
          <w:sz w:val="28"/>
          <w:szCs w:val="28"/>
          <w:rtl/>
        </w:rPr>
        <w:t>,</w:t>
      </w:r>
      <w:r w:rsidR="002D640F">
        <w:rPr>
          <w:rFonts w:cs="David" w:hint="cs"/>
          <w:sz w:val="28"/>
          <w:szCs w:val="28"/>
          <w:rtl/>
        </w:rPr>
        <w:t xml:space="preserve"> </w:t>
      </w:r>
      <w:r w:rsidR="006F304B">
        <w:rPr>
          <w:rFonts w:cs="David" w:hint="cs"/>
          <w:sz w:val="28"/>
          <w:szCs w:val="28"/>
          <w:rtl/>
        </w:rPr>
        <w:t>עלולים לסייע בידי האויב לבצע כיבוש יישוב</w:t>
      </w:r>
      <w:r w:rsidR="002D640F">
        <w:rPr>
          <w:rFonts w:cs="David" w:hint="cs"/>
          <w:sz w:val="28"/>
          <w:szCs w:val="28"/>
          <w:rtl/>
        </w:rPr>
        <w:t xml:space="preserve"> בגבול הצפון בעת לחימה</w:t>
      </w:r>
      <w:r w:rsidR="006F304B">
        <w:rPr>
          <w:rFonts w:cs="David" w:hint="cs"/>
          <w:sz w:val="28"/>
          <w:szCs w:val="28"/>
          <w:rtl/>
        </w:rPr>
        <w:t>.</w:t>
      </w:r>
      <w:r w:rsidR="00D54818">
        <w:rPr>
          <w:rFonts w:cs="David" w:hint="cs"/>
          <w:sz w:val="28"/>
          <w:szCs w:val="28"/>
          <w:rtl/>
        </w:rPr>
        <w:t xml:space="preserve"> </w:t>
      </w:r>
    </w:p>
    <w:p w:rsidR="00207F83" w:rsidRDefault="00207F83" w:rsidP="00CC2CE8">
      <w:pPr>
        <w:spacing w:after="0" w:line="360" w:lineRule="auto"/>
        <w:ind w:left="-58"/>
        <w:jc w:val="both"/>
        <w:rPr>
          <w:rFonts w:cs="David"/>
          <w:sz w:val="28"/>
          <w:szCs w:val="28"/>
          <w:rtl/>
        </w:rPr>
      </w:pPr>
    </w:p>
    <w:p w:rsidR="00207F83" w:rsidRDefault="00207F83" w:rsidP="00CC2CE8">
      <w:pPr>
        <w:spacing w:after="0" w:line="360" w:lineRule="auto"/>
        <w:ind w:left="-58"/>
        <w:jc w:val="both"/>
        <w:rPr>
          <w:rFonts w:cs="David"/>
          <w:sz w:val="28"/>
          <w:szCs w:val="28"/>
          <w:rtl/>
        </w:rPr>
      </w:pPr>
    </w:p>
    <w:p w:rsidR="006975BA" w:rsidRDefault="00E76562" w:rsidP="00207F83">
      <w:pPr>
        <w:spacing w:after="0" w:line="360" w:lineRule="auto"/>
        <w:ind w:left="-58"/>
        <w:jc w:val="both"/>
        <w:rPr>
          <w:rFonts w:cs="David"/>
          <w:sz w:val="28"/>
          <w:szCs w:val="28"/>
          <w:rtl/>
        </w:rPr>
      </w:pPr>
      <w:r>
        <w:rPr>
          <w:rFonts w:cs="David" w:hint="cs"/>
          <w:sz w:val="28"/>
          <w:szCs w:val="28"/>
          <w:rtl/>
        </w:rPr>
        <w:lastRenderedPageBreak/>
        <w:t>"</w:t>
      </w:r>
      <w:r w:rsidR="00600524">
        <w:rPr>
          <w:rFonts w:cs="David" w:hint="cs"/>
          <w:sz w:val="28"/>
          <w:szCs w:val="28"/>
          <w:rtl/>
        </w:rPr>
        <w:t xml:space="preserve">בניסיוננו לדמיין את תכנוני התקפת חיזבאללה בלבנון, </w:t>
      </w:r>
      <w:r>
        <w:rPr>
          <w:rFonts w:cs="David" w:hint="cs"/>
          <w:sz w:val="28"/>
          <w:szCs w:val="28"/>
          <w:rtl/>
        </w:rPr>
        <w:t xml:space="preserve">עלינו להיפרד מאירוע </w:t>
      </w:r>
      <w:r w:rsidR="00600524">
        <w:rPr>
          <w:rFonts w:cs="David" w:hint="cs"/>
          <w:sz w:val="28"/>
          <w:szCs w:val="28"/>
          <w:rtl/>
        </w:rPr>
        <w:t>"</w:t>
      </w:r>
      <w:r>
        <w:rPr>
          <w:rFonts w:cs="David" w:hint="cs"/>
          <w:sz w:val="28"/>
          <w:szCs w:val="28"/>
          <w:rtl/>
        </w:rPr>
        <w:t xml:space="preserve">בית הילדים </w:t>
      </w:r>
      <w:r w:rsidR="00600524">
        <w:rPr>
          <w:rFonts w:cs="David" w:hint="cs"/>
          <w:sz w:val="28"/>
          <w:szCs w:val="28"/>
          <w:rtl/>
        </w:rPr>
        <w:t>ב</w:t>
      </w:r>
      <w:r>
        <w:rPr>
          <w:rFonts w:cs="David" w:hint="cs"/>
          <w:sz w:val="28"/>
          <w:szCs w:val="28"/>
          <w:rtl/>
        </w:rPr>
        <w:t>משגב עם</w:t>
      </w:r>
      <w:r w:rsidR="00600524">
        <w:rPr>
          <w:rFonts w:cs="David" w:hint="cs"/>
          <w:sz w:val="28"/>
          <w:szCs w:val="28"/>
          <w:rtl/>
        </w:rPr>
        <w:t>"</w:t>
      </w:r>
      <w:r w:rsidR="006975BA">
        <w:rPr>
          <w:rFonts w:cs="David" w:hint="cs"/>
          <w:sz w:val="28"/>
          <w:szCs w:val="28"/>
          <w:rtl/>
        </w:rPr>
        <w:t>.</w:t>
      </w:r>
      <w:r>
        <w:rPr>
          <w:rFonts w:cs="David" w:hint="cs"/>
          <w:sz w:val="28"/>
          <w:szCs w:val="28"/>
          <w:rtl/>
        </w:rPr>
        <w:t xml:space="preserve"> האירוע הבא הולך להראות אחרת לגמרי</w:t>
      </w:r>
      <w:r w:rsidR="006975BA">
        <w:rPr>
          <w:rFonts w:cs="David" w:hint="cs"/>
          <w:sz w:val="28"/>
          <w:szCs w:val="28"/>
          <w:rtl/>
        </w:rPr>
        <w:t>,</w:t>
      </w:r>
      <w:r w:rsidR="00600524">
        <w:rPr>
          <w:rFonts w:cs="David" w:hint="cs"/>
          <w:sz w:val="28"/>
          <w:szCs w:val="28"/>
          <w:rtl/>
        </w:rPr>
        <w:t xml:space="preserve"> האירוע יהיה עצים ומשמעותי יותר בהיבטים רבים;</w:t>
      </w:r>
      <w:r w:rsidR="00600524">
        <w:rPr>
          <w:rFonts w:cs="David" w:hint="cs"/>
          <w:sz w:val="28"/>
          <w:szCs w:val="28"/>
        </w:rPr>
        <w:t xml:space="preserve"> </w:t>
      </w:r>
      <w:r w:rsidR="00600524">
        <w:rPr>
          <w:rFonts w:cs="David"/>
          <w:sz w:val="28"/>
          <w:szCs w:val="28"/>
        </w:rPr>
        <w:t xml:space="preserve"> </w:t>
      </w:r>
      <w:r w:rsidR="00600524">
        <w:rPr>
          <w:rFonts w:cs="David" w:hint="cs"/>
          <w:sz w:val="28"/>
          <w:szCs w:val="28"/>
          <w:rtl/>
        </w:rPr>
        <w:t>כמות ואיכות התמ"ס, עוצמת ההתקפה בשטחינו, שליט</w:t>
      </w:r>
      <w:r w:rsidR="006975BA">
        <w:rPr>
          <w:rFonts w:cs="David" w:hint="cs"/>
          <w:sz w:val="28"/>
          <w:szCs w:val="28"/>
          <w:rtl/>
        </w:rPr>
        <w:t>ת</w:t>
      </w:r>
      <w:r w:rsidR="00600524">
        <w:rPr>
          <w:rFonts w:cs="David" w:hint="cs"/>
          <w:sz w:val="28"/>
          <w:szCs w:val="28"/>
          <w:rtl/>
        </w:rPr>
        <w:t xml:space="preserve"> </w:t>
      </w:r>
      <w:r w:rsidR="006975BA">
        <w:rPr>
          <w:rFonts w:cs="David" w:hint="cs"/>
          <w:sz w:val="28"/>
          <w:szCs w:val="28"/>
          <w:rtl/>
        </w:rPr>
        <w:t xml:space="preserve">האויב </w:t>
      </w:r>
      <w:r w:rsidR="00600524">
        <w:rPr>
          <w:rFonts w:cs="David" w:hint="cs"/>
          <w:sz w:val="28"/>
          <w:szCs w:val="28"/>
          <w:rtl/>
        </w:rPr>
        <w:t>על הצירים ובוודאי כמות ההרוגים והפצועים (לצה"ל ולאזרחים)</w:t>
      </w:r>
      <w:r w:rsidR="006975BA">
        <w:rPr>
          <w:rFonts w:cs="David" w:hint="cs"/>
          <w:sz w:val="28"/>
          <w:szCs w:val="28"/>
          <w:rtl/>
        </w:rPr>
        <w:t>, כל זאת תוך כיסוי תקשורתי רחב מאוד</w:t>
      </w:r>
      <w:r>
        <w:rPr>
          <w:rFonts w:cs="David" w:hint="cs"/>
          <w:sz w:val="28"/>
          <w:szCs w:val="28"/>
          <w:rtl/>
        </w:rPr>
        <w:t>"</w:t>
      </w:r>
      <w:r w:rsidR="00600524">
        <w:rPr>
          <w:rFonts w:cs="David" w:hint="cs"/>
          <w:sz w:val="28"/>
          <w:szCs w:val="28"/>
          <w:rtl/>
        </w:rPr>
        <w:t>.</w:t>
      </w:r>
      <w:r>
        <w:rPr>
          <w:rFonts w:cs="David" w:hint="cs"/>
          <w:sz w:val="28"/>
          <w:szCs w:val="28"/>
          <w:rtl/>
        </w:rPr>
        <w:t xml:space="preserve"> (הרצי</w:t>
      </w:r>
      <w:r w:rsidR="00600524">
        <w:rPr>
          <w:rFonts w:cs="David" w:hint="cs"/>
          <w:sz w:val="28"/>
          <w:szCs w:val="28"/>
          <w:rtl/>
        </w:rPr>
        <w:t xml:space="preserve"> הלוי, 2015)</w:t>
      </w:r>
    </w:p>
    <w:p w:rsidR="00DB0A41" w:rsidRDefault="00600524" w:rsidP="00207F83">
      <w:pPr>
        <w:spacing w:after="0" w:line="360" w:lineRule="auto"/>
        <w:ind w:left="-58"/>
        <w:jc w:val="both"/>
        <w:rPr>
          <w:rFonts w:cs="David"/>
          <w:b/>
          <w:bCs/>
          <w:color w:val="2F5496" w:themeColor="accent5" w:themeShade="BF"/>
          <w:sz w:val="32"/>
          <w:szCs w:val="32"/>
          <w:rtl/>
        </w:rPr>
      </w:pPr>
      <w:r>
        <w:rPr>
          <w:rFonts w:cs="David" w:hint="cs"/>
          <w:sz w:val="28"/>
          <w:szCs w:val="28"/>
          <w:rtl/>
        </w:rPr>
        <w:t xml:space="preserve"> </w:t>
      </w:r>
      <w:r w:rsidR="006F304B">
        <w:rPr>
          <w:rFonts w:cs="David" w:hint="cs"/>
          <w:sz w:val="28"/>
          <w:szCs w:val="28"/>
          <w:rtl/>
        </w:rPr>
        <w:t>השאלה הנדרשת</w:t>
      </w:r>
      <w:r w:rsidR="00D749AE">
        <w:rPr>
          <w:rFonts w:cs="David" w:hint="cs"/>
          <w:sz w:val="28"/>
          <w:szCs w:val="28"/>
          <w:rtl/>
        </w:rPr>
        <w:t>,</w:t>
      </w:r>
      <w:r w:rsidR="006F304B">
        <w:rPr>
          <w:rFonts w:cs="David" w:hint="cs"/>
          <w:sz w:val="28"/>
          <w:szCs w:val="28"/>
          <w:rtl/>
        </w:rPr>
        <w:t xml:space="preserve"> </w:t>
      </w:r>
      <w:r w:rsidR="002D640F">
        <w:rPr>
          <w:rFonts w:cs="David" w:hint="cs"/>
          <w:sz w:val="28"/>
          <w:szCs w:val="28"/>
          <w:rtl/>
        </w:rPr>
        <w:t xml:space="preserve">כתוצאה מהדברים הכתובים מעלה היא, </w:t>
      </w:r>
      <w:r w:rsidR="006F304B">
        <w:rPr>
          <w:rFonts w:cs="David" w:hint="cs"/>
          <w:sz w:val="28"/>
          <w:szCs w:val="28"/>
          <w:rtl/>
        </w:rPr>
        <w:t xml:space="preserve">האם מדינת </w:t>
      </w:r>
      <w:r w:rsidR="00D749AE">
        <w:rPr>
          <w:rFonts w:cs="David" w:hint="cs"/>
          <w:sz w:val="28"/>
          <w:szCs w:val="28"/>
          <w:rtl/>
        </w:rPr>
        <w:t>ישראל יכולה להרשות לעצמה מחזה א</w:t>
      </w:r>
      <w:r w:rsidR="006F304B">
        <w:rPr>
          <w:rFonts w:cs="David" w:hint="cs"/>
          <w:sz w:val="28"/>
          <w:szCs w:val="28"/>
          <w:rtl/>
        </w:rPr>
        <w:t>ימה</w:t>
      </w:r>
      <w:r w:rsidR="002D640F">
        <w:rPr>
          <w:rFonts w:cs="David" w:hint="cs"/>
          <w:sz w:val="28"/>
          <w:szCs w:val="28"/>
          <w:rtl/>
        </w:rPr>
        <w:t>,</w:t>
      </w:r>
      <w:r w:rsidR="006F304B">
        <w:rPr>
          <w:rFonts w:cs="David" w:hint="cs"/>
          <w:sz w:val="28"/>
          <w:szCs w:val="28"/>
          <w:rtl/>
        </w:rPr>
        <w:t xml:space="preserve"> בו</w:t>
      </w:r>
      <w:r w:rsidR="00D54818">
        <w:rPr>
          <w:rFonts w:cs="David" w:hint="cs"/>
          <w:sz w:val="28"/>
          <w:szCs w:val="28"/>
          <w:rtl/>
        </w:rPr>
        <w:t xml:space="preserve"> יישוב ישראלי מאויש בגבול הצפון</w:t>
      </w:r>
      <w:r w:rsidR="002D640F">
        <w:rPr>
          <w:rFonts w:cs="David" w:hint="cs"/>
          <w:sz w:val="28"/>
          <w:szCs w:val="28"/>
          <w:rtl/>
        </w:rPr>
        <w:t>,</w:t>
      </w:r>
      <w:r w:rsidR="00D54818">
        <w:rPr>
          <w:rFonts w:cs="David" w:hint="cs"/>
          <w:sz w:val="28"/>
          <w:szCs w:val="28"/>
          <w:rtl/>
        </w:rPr>
        <w:t xml:space="preserve"> </w:t>
      </w:r>
      <w:r w:rsidR="006F304B">
        <w:rPr>
          <w:rFonts w:cs="David" w:hint="cs"/>
          <w:sz w:val="28"/>
          <w:szCs w:val="28"/>
          <w:rtl/>
        </w:rPr>
        <w:t>נכבש על ידי</w:t>
      </w:r>
      <w:r w:rsidR="002D640F">
        <w:rPr>
          <w:rFonts w:cs="David" w:hint="cs"/>
          <w:sz w:val="28"/>
          <w:szCs w:val="28"/>
          <w:rtl/>
        </w:rPr>
        <w:t xml:space="preserve"> יחידת חיזבאללה של</w:t>
      </w:r>
      <w:r w:rsidR="00D54818">
        <w:rPr>
          <w:rFonts w:cs="David" w:hint="cs"/>
          <w:sz w:val="28"/>
          <w:szCs w:val="28"/>
          <w:rtl/>
        </w:rPr>
        <w:t xml:space="preserve"> כ</w:t>
      </w:r>
      <w:r w:rsidR="00D749AE">
        <w:rPr>
          <w:rFonts w:cs="David" w:hint="cs"/>
          <w:sz w:val="28"/>
          <w:szCs w:val="28"/>
          <w:rtl/>
        </w:rPr>
        <w:t>-</w:t>
      </w:r>
      <w:r w:rsidR="00D54818">
        <w:rPr>
          <w:rFonts w:cs="David" w:hint="cs"/>
          <w:sz w:val="28"/>
          <w:szCs w:val="28"/>
          <w:rtl/>
        </w:rPr>
        <w:t xml:space="preserve"> 100 מחבלים, </w:t>
      </w:r>
      <w:r w:rsidR="006F304B">
        <w:rPr>
          <w:rFonts w:cs="David" w:hint="cs"/>
          <w:sz w:val="28"/>
          <w:szCs w:val="28"/>
          <w:rtl/>
        </w:rPr>
        <w:t xml:space="preserve">אשר </w:t>
      </w:r>
      <w:r w:rsidR="00D54818">
        <w:rPr>
          <w:rFonts w:cs="David" w:hint="cs"/>
          <w:sz w:val="28"/>
          <w:szCs w:val="28"/>
          <w:rtl/>
        </w:rPr>
        <w:t>מנתקים ומבודדים א</w:t>
      </w:r>
      <w:r w:rsidR="00D749AE">
        <w:rPr>
          <w:rFonts w:cs="David" w:hint="cs"/>
          <w:sz w:val="28"/>
          <w:szCs w:val="28"/>
          <w:rtl/>
        </w:rPr>
        <w:t>ו</w:t>
      </w:r>
      <w:r w:rsidR="00D54818">
        <w:rPr>
          <w:rFonts w:cs="David" w:hint="cs"/>
          <w:sz w:val="28"/>
          <w:szCs w:val="28"/>
          <w:rtl/>
        </w:rPr>
        <w:t>ת</w:t>
      </w:r>
      <w:r w:rsidR="00D749AE">
        <w:rPr>
          <w:rFonts w:cs="David" w:hint="cs"/>
          <w:sz w:val="28"/>
          <w:szCs w:val="28"/>
          <w:rtl/>
        </w:rPr>
        <w:t>ו</w:t>
      </w:r>
      <w:r w:rsidR="00D54818">
        <w:rPr>
          <w:rFonts w:cs="David" w:hint="cs"/>
          <w:sz w:val="28"/>
          <w:szCs w:val="28"/>
          <w:rtl/>
        </w:rPr>
        <w:t xml:space="preserve"> היישוב מכל עבר</w:t>
      </w:r>
      <w:r w:rsidR="002D640F">
        <w:rPr>
          <w:rFonts w:cs="David" w:hint="cs"/>
          <w:sz w:val="28"/>
          <w:szCs w:val="28"/>
          <w:rtl/>
        </w:rPr>
        <w:t xml:space="preserve"> ובידיהם עשרות/ מאות בני ערובה כולל נשים וטף, או במקרה הגרוע יותר</w:t>
      </w:r>
      <w:r w:rsidR="00E77D3F">
        <w:rPr>
          <w:rFonts w:cs="David" w:hint="cs"/>
          <w:sz w:val="28"/>
          <w:szCs w:val="28"/>
          <w:rtl/>
        </w:rPr>
        <w:t>,</w:t>
      </w:r>
      <w:r w:rsidR="002D640F">
        <w:rPr>
          <w:rFonts w:cs="David" w:hint="cs"/>
          <w:sz w:val="28"/>
          <w:szCs w:val="28"/>
          <w:rtl/>
        </w:rPr>
        <w:t xml:space="preserve"> חיזבאללה מבצע טבח בכלל האזרחים ביישוב</w:t>
      </w:r>
      <w:r w:rsidR="00D54818">
        <w:rPr>
          <w:rFonts w:cs="David" w:hint="cs"/>
          <w:sz w:val="28"/>
          <w:szCs w:val="28"/>
          <w:rtl/>
        </w:rPr>
        <w:t xml:space="preserve">? </w:t>
      </w:r>
      <w:r w:rsidR="00207F83">
        <w:rPr>
          <w:rFonts w:cs="David" w:hint="cs"/>
          <w:sz w:val="28"/>
          <w:szCs w:val="28"/>
          <w:rtl/>
        </w:rPr>
        <w:t xml:space="preserve"> עד כמה תושפע תמונת הניצחון של  העימות הבא ללא קשר לתוצאותיו אם חיזבאללה יפסיד בכל החזיתות, אבל יצליח חלילה להשתלט על בית ילדים ולקחת כמה עשרות כבני ערובה? מה הדבר יגרום לחוסן הלאומי? כיצד הדבר ישפיע על קבלת ההחלטות של הדרג הצבאי והדרג המדיני?</w:t>
      </w:r>
    </w:p>
    <w:p w:rsidR="00DB0A41" w:rsidRDefault="00DB0A41" w:rsidP="00F059F1">
      <w:pPr>
        <w:spacing w:after="0" w:line="360" w:lineRule="auto"/>
        <w:jc w:val="both"/>
        <w:rPr>
          <w:rFonts w:cs="David"/>
          <w:b/>
          <w:bCs/>
          <w:color w:val="2F5496" w:themeColor="accent5" w:themeShade="BF"/>
          <w:sz w:val="32"/>
          <w:szCs w:val="32"/>
          <w:rtl/>
        </w:rPr>
      </w:pPr>
    </w:p>
    <w:p w:rsidR="007F7076" w:rsidRPr="003276FB" w:rsidRDefault="003276FB" w:rsidP="00E93766">
      <w:pPr>
        <w:pStyle w:val="1"/>
        <w:rPr>
          <w:szCs w:val="36"/>
        </w:rPr>
      </w:pPr>
      <w:bookmarkStart w:id="11" w:name="_Toc417894911"/>
      <w:r w:rsidRPr="003276FB">
        <w:rPr>
          <w:rtl/>
        </w:rPr>
        <w:t>פ</w:t>
      </w:r>
      <w:r w:rsidR="007F7076" w:rsidRPr="003276FB">
        <w:rPr>
          <w:rtl/>
        </w:rPr>
        <w:t>רק שלישי : השיקולים והדילמות בסוגיית פינוי יישובים</w:t>
      </w:r>
      <w:bookmarkEnd w:id="11"/>
    </w:p>
    <w:p w:rsidR="0043372C" w:rsidRDefault="003F0FCE" w:rsidP="00E93766">
      <w:pPr>
        <w:spacing w:after="0" w:line="360" w:lineRule="auto"/>
        <w:jc w:val="both"/>
        <w:rPr>
          <w:rFonts w:cs="David"/>
          <w:sz w:val="28"/>
          <w:szCs w:val="28"/>
          <w:rtl/>
        </w:rPr>
      </w:pPr>
      <w:r>
        <w:rPr>
          <w:rFonts w:cs="David" w:hint="cs"/>
          <w:sz w:val="28"/>
          <w:szCs w:val="28"/>
          <w:rtl/>
        </w:rPr>
        <w:t xml:space="preserve">מעבר לדילמות </w:t>
      </w:r>
      <w:r w:rsidR="00096954">
        <w:rPr>
          <w:rFonts w:cs="David" w:hint="cs"/>
          <w:sz w:val="28"/>
          <w:szCs w:val="28"/>
          <w:rtl/>
        </w:rPr>
        <w:t xml:space="preserve">הערכיות, הביטחוניות, </w:t>
      </w:r>
      <w:r>
        <w:rPr>
          <w:rFonts w:cs="David" w:hint="cs"/>
          <w:sz w:val="28"/>
          <w:szCs w:val="28"/>
          <w:rtl/>
        </w:rPr>
        <w:t>החברתיות</w:t>
      </w:r>
      <w:r w:rsidR="00096954">
        <w:rPr>
          <w:rFonts w:cs="David" w:hint="cs"/>
          <w:sz w:val="28"/>
          <w:szCs w:val="28"/>
          <w:rtl/>
        </w:rPr>
        <w:t xml:space="preserve"> והכלכליות </w:t>
      </w:r>
      <w:r>
        <w:rPr>
          <w:rFonts w:cs="David" w:hint="cs"/>
          <w:sz w:val="28"/>
          <w:szCs w:val="28"/>
          <w:rtl/>
        </w:rPr>
        <w:t xml:space="preserve">הקיימות בהתחבטות האם לפנות יישוב, </w:t>
      </w:r>
      <w:r w:rsidR="00FF0B94">
        <w:rPr>
          <w:rFonts w:cs="David" w:hint="cs"/>
          <w:sz w:val="28"/>
          <w:szCs w:val="28"/>
          <w:rtl/>
        </w:rPr>
        <w:t xml:space="preserve">נוגד </w:t>
      </w:r>
      <w:r>
        <w:rPr>
          <w:rFonts w:cs="David" w:hint="cs"/>
          <w:sz w:val="28"/>
          <w:szCs w:val="28"/>
          <w:rtl/>
        </w:rPr>
        <w:t>רעיון הפינוי את טבעו הבסיסי של האדם</w:t>
      </w:r>
      <w:r w:rsidR="00B63C18">
        <w:rPr>
          <w:rFonts w:cs="David" w:hint="cs"/>
          <w:sz w:val="28"/>
          <w:szCs w:val="28"/>
          <w:rtl/>
        </w:rPr>
        <w:t>,</w:t>
      </w:r>
      <w:r>
        <w:rPr>
          <w:rFonts w:cs="David" w:hint="cs"/>
          <w:sz w:val="28"/>
          <w:szCs w:val="28"/>
          <w:rtl/>
        </w:rPr>
        <w:t xml:space="preserve"> להיאחז בביתו הפרטי,</w:t>
      </w:r>
      <w:r w:rsidR="00B63C18">
        <w:rPr>
          <w:rFonts w:cs="David" w:hint="cs"/>
          <w:sz w:val="28"/>
          <w:szCs w:val="28"/>
          <w:rtl/>
        </w:rPr>
        <w:t xml:space="preserve"> </w:t>
      </w:r>
      <w:r>
        <w:rPr>
          <w:rFonts w:cs="David" w:hint="cs"/>
          <w:sz w:val="28"/>
          <w:szCs w:val="28"/>
          <w:rtl/>
        </w:rPr>
        <w:t>במקום בו הוא חש מוגן לאורך כל חי</w:t>
      </w:r>
      <w:r w:rsidR="00096954">
        <w:rPr>
          <w:rFonts w:cs="David" w:hint="cs"/>
          <w:sz w:val="28"/>
          <w:szCs w:val="28"/>
          <w:rtl/>
        </w:rPr>
        <w:t>יו</w:t>
      </w:r>
      <w:r w:rsidR="0043372C" w:rsidRPr="0043372C">
        <w:rPr>
          <w:rFonts w:cs="David" w:hint="cs"/>
          <w:sz w:val="28"/>
          <w:szCs w:val="28"/>
          <w:rtl/>
        </w:rPr>
        <w:t xml:space="preserve">. </w:t>
      </w:r>
      <w:r w:rsidR="0043372C">
        <w:rPr>
          <w:rFonts w:cs="David" w:hint="cs"/>
          <w:sz w:val="28"/>
          <w:szCs w:val="28"/>
          <w:rtl/>
        </w:rPr>
        <w:t>עם זאת</w:t>
      </w:r>
      <w:r w:rsidR="00B63C18">
        <w:rPr>
          <w:rFonts w:cs="David" w:hint="cs"/>
          <w:sz w:val="28"/>
          <w:szCs w:val="28"/>
          <w:rtl/>
        </w:rPr>
        <w:t>,</w:t>
      </w:r>
      <w:r w:rsidR="0043372C">
        <w:rPr>
          <w:rFonts w:cs="David" w:hint="cs"/>
          <w:sz w:val="28"/>
          <w:szCs w:val="28"/>
          <w:rtl/>
        </w:rPr>
        <w:t xml:space="preserve"> ניתן לומר, כי "פינוי יישובים ממוסד וסדור יזכה ללגיטימציה רחבה, אך בו זמנית החלטה זו תלווה בתהיות, שאלות וייתכן גם ביקורת, בציבור ובצבא. לפיכך</w:t>
      </w:r>
      <w:r w:rsidR="00FF0B94">
        <w:rPr>
          <w:rFonts w:cs="David" w:hint="cs"/>
          <w:sz w:val="28"/>
          <w:szCs w:val="28"/>
          <w:rtl/>
        </w:rPr>
        <w:t>,</w:t>
      </w:r>
      <w:r w:rsidR="0043372C">
        <w:rPr>
          <w:rFonts w:cs="David" w:hint="cs"/>
          <w:sz w:val="28"/>
          <w:szCs w:val="28"/>
          <w:rtl/>
        </w:rPr>
        <w:t xml:space="preserve"> קיימת עדיפות למציאת דרכים להתגוננות. אולם, באין ברירה, ובהצגה נכונה של המהלך, פינוי היישובים יתקבל כלגיטימי ויזכה לתמיכה" (משה, שמש, בנזימן, 2015). </w:t>
      </w:r>
      <w:r w:rsidR="00096954">
        <w:rPr>
          <w:rFonts w:cs="David" w:hint="cs"/>
          <w:sz w:val="28"/>
          <w:szCs w:val="28"/>
          <w:rtl/>
        </w:rPr>
        <w:t xml:space="preserve">פרק זה יסקור </w:t>
      </w:r>
      <w:r w:rsidR="00BE6D87">
        <w:rPr>
          <w:rFonts w:cs="David" w:hint="cs"/>
          <w:sz w:val="28"/>
          <w:szCs w:val="28"/>
          <w:rtl/>
        </w:rPr>
        <w:t xml:space="preserve"> את ה</w:t>
      </w:r>
      <w:r w:rsidR="00B63C18">
        <w:rPr>
          <w:rFonts w:cs="David" w:hint="cs"/>
          <w:sz w:val="28"/>
          <w:szCs w:val="28"/>
          <w:rtl/>
        </w:rPr>
        <w:t>שיקולים וה</w:t>
      </w:r>
      <w:r w:rsidR="00BE6D87">
        <w:rPr>
          <w:rFonts w:cs="David" w:hint="cs"/>
          <w:sz w:val="28"/>
          <w:szCs w:val="28"/>
          <w:rtl/>
        </w:rPr>
        <w:t>דילמות</w:t>
      </w:r>
      <w:r w:rsidR="00FF0B94">
        <w:rPr>
          <w:rFonts w:cs="David" w:hint="cs"/>
          <w:sz w:val="28"/>
          <w:szCs w:val="28"/>
          <w:rtl/>
        </w:rPr>
        <w:t>,</w:t>
      </w:r>
      <w:r w:rsidR="00BE6D87">
        <w:rPr>
          <w:rFonts w:cs="David" w:hint="cs"/>
          <w:sz w:val="28"/>
          <w:szCs w:val="28"/>
          <w:rtl/>
        </w:rPr>
        <w:t xml:space="preserve"> העומד</w:t>
      </w:r>
      <w:r w:rsidR="00BD4EDB">
        <w:rPr>
          <w:rFonts w:cs="David" w:hint="cs"/>
          <w:sz w:val="28"/>
          <w:szCs w:val="28"/>
          <w:rtl/>
        </w:rPr>
        <w:t>ים</w:t>
      </w:r>
      <w:r w:rsidR="00BE6D87">
        <w:rPr>
          <w:rFonts w:cs="David" w:hint="cs"/>
          <w:sz w:val="28"/>
          <w:szCs w:val="28"/>
          <w:rtl/>
        </w:rPr>
        <w:t xml:space="preserve"> בפני </w:t>
      </w:r>
      <w:r w:rsidR="00096954">
        <w:rPr>
          <w:rFonts w:cs="David" w:hint="cs"/>
          <w:sz w:val="28"/>
          <w:szCs w:val="28"/>
          <w:rtl/>
        </w:rPr>
        <w:t xml:space="preserve">אנשי </w:t>
      </w:r>
      <w:r w:rsidR="00BE6D87">
        <w:rPr>
          <w:rFonts w:cs="David" w:hint="cs"/>
          <w:sz w:val="28"/>
          <w:szCs w:val="28"/>
          <w:rtl/>
        </w:rPr>
        <w:t>היישוב</w:t>
      </w:r>
      <w:r w:rsidR="00C70CEE">
        <w:rPr>
          <w:rFonts w:cs="David" w:hint="cs"/>
          <w:sz w:val="28"/>
          <w:szCs w:val="28"/>
          <w:rtl/>
        </w:rPr>
        <w:t>,</w:t>
      </w:r>
      <w:r w:rsidR="00BE6D87">
        <w:rPr>
          <w:rFonts w:cs="David" w:hint="cs"/>
          <w:sz w:val="28"/>
          <w:szCs w:val="28"/>
          <w:rtl/>
        </w:rPr>
        <w:t xml:space="preserve"> </w:t>
      </w:r>
      <w:r w:rsidR="00BD4EDB">
        <w:rPr>
          <w:rFonts w:cs="David" w:hint="cs"/>
          <w:sz w:val="28"/>
          <w:szCs w:val="28"/>
          <w:rtl/>
        </w:rPr>
        <w:t xml:space="preserve">בפני הדרג המדיני ובפני הדרג הצבאי </w:t>
      </w:r>
      <w:r w:rsidR="00BE6D87">
        <w:rPr>
          <w:rFonts w:cs="David" w:hint="cs"/>
          <w:sz w:val="28"/>
          <w:szCs w:val="28"/>
          <w:rtl/>
        </w:rPr>
        <w:t>בנוגע לפינוי</w:t>
      </w:r>
      <w:r w:rsidR="00096954">
        <w:rPr>
          <w:rFonts w:cs="David" w:hint="cs"/>
          <w:sz w:val="28"/>
          <w:szCs w:val="28"/>
          <w:rtl/>
        </w:rPr>
        <w:t xml:space="preserve"> יישוב</w:t>
      </w:r>
      <w:r w:rsidR="00B53233">
        <w:rPr>
          <w:rFonts w:cs="David" w:hint="cs"/>
          <w:sz w:val="28"/>
          <w:szCs w:val="28"/>
          <w:rtl/>
        </w:rPr>
        <w:t>י</w:t>
      </w:r>
      <w:r w:rsidR="00096954">
        <w:rPr>
          <w:rFonts w:cs="David" w:hint="cs"/>
          <w:sz w:val="28"/>
          <w:szCs w:val="28"/>
          <w:rtl/>
        </w:rPr>
        <w:t>ם בעת לחימה</w:t>
      </w:r>
      <w:r w:rsidR="00BE6D87">
        <w:rPr>
          <w:rFonts w:cs="David" w:hint="cs"/>
          <w:sz w:val="28"/>
          <w:szCs w:val="28"/>
          <w:rtl/>
        </w:rPr>
        <w:t>.</w:t>
      </w:r>
    </w:p>
    <w:p w:rsidR="00BD4EDB" w:rsidRPr="003276FB" w:rsidRDefault="00BD4EDB" w:rsidP="00DE41E8">
      <w:pPr>
        <w:pStyle w:val="2"/>
        <w:numPr>
          <w:ilvl w:val="0"/>
          <w:numId w:val="1"/>
        </w:numPr>
        <w:rPr>
          <w:szCs w:val="32"/>
        </w:rPr>
      </w:pPr>
      <w:bookmarkStart w:id="12" w:name="_Toc417894912"/>
      <w:r w:rsidRPr="003276FB">
        <w:rPr>
          <w:rFonts w:hint="cs"/>
          <w:rtl/>
        </w:rPr>
        <w:t>שיקולי אנשי היישוב בנוגע לפינוי</w:t>
      </w:r>
      <w:bookmarkEnd w:id="12"/>
    </w:p>
    <w:p w:rsidR="00207F83" w:rsidRDefault="00BE6D87" w:rsidP="00E77D3F">
      <w:pPr>
        <w:spacing w:after="0" w:line="360" w:lineRule="auto"/>
        <w:jc w:val="both"/>
        <w:rPr>
          <w:rFonts w:cs="David"/>
          <w:sz w:val="28"/>
          <w:szCs w:val="28"/>
          <w:rtl/>
        </w:rPr>
      </w:pPr>
      <w:r w:rsidRPr="00096954">
        <w:rPr>
          <w:rFonts w:cs="David" w:hint="cs"/>
          <w:b/>
          <w:bCs/>
          <w:sz w:val="28"/>
          <w:szCs w:val="28"/>
          <w:rtl/>
        </w:rPr>
        <w:t>שינוי באיום על העורף</w:t>
      </w:r>
      <w:r w:rsidRPr="00096954">
        <w:rPr>
          <w:rFonts w:cs="David" w:hint="cs"/>
          <w:sz w:val="28"/>
          <w:szCs w:val="28"/>
          <w:rtl/>
        </w:rPr>
        <w:t xml:space="preserve">- </w:t>
      </w:r>
      <w:r w:rsidR="00096954">
        <w:rPr>
          <w:rFonts w:cs="David" w:hint="cs"/>
          <w:sz w:val="28"/>
          <w:szCs w:val="28"/>
          <w:rtl/>
        </w:rPr>
        <w:t>ב</w:t>
      </w:r>
      <w:r w:rsidRPr="00096954">
        <w:rPr>
          <w:rFonts w:cs="David" w:hint="cs"/>
          <w:sz w:val="28"/>
          <w:szCs w:val="28"/>
          <w:rtl/>
        </w:rPr>
        <w:t>עימותים האחרונים</w:t>
      </w:r>
      <w:r w:rsidR="00FF0B94">
        <w:rPr>
          <w:rFonts w:cs="David" w:hint="cs"/>
          <w:sz w:val="28"/>
          <w:szCs w:val="28"/>
          <w:rtl/>
        </w:rPr>
        <w:t>,</w:t>
      </w:r>
      <w:r w:rsidRPr="00096954">
        <w:rPr>
          <w:rFonts w:cs="David" w:hint="cs"/>
          <w:sz w:val="28"/>
          <w:szCs w:val="28"/>
          <w:rtl/>
        </w:rPr>
        <w:t xml:space="preserve"> </w:t>
      </w:r>
      <w:r w:rsidR="00096954">
        <w:rPr>
          <w:rFonts w:cs="David" w:hint="cs"/>
          <w:sz w:val="28"/>
          <w:szCs w:val="28"/>
          <w:rtl/>
        </w:rPr>
        <w:t xml:space="preserve">הן בצפון והן בעזה, </w:t>
      </w:r>
      <w:r w:rsidR="00B53233">
        <w:rPr>
          <w:rFonts w:cs="David" w:hint="cs"/>
          <w:sz w:val="28"/>
          <w:szCs w:val="28"/>
          <w:rtl/>
        </w:rPr>
        <w:t xml:space="preserve">חוו </w:t>
      </w:r>
      <w:r w:rsidR="00096954">
        <w:rPr>
          <w:rFonts w:cs="David" w:hint="cs"/>
          <w:sz w:val="28"/>
          <w:szCs w:val="28"/>
          <w:rtl/>
        </w:rPr>
        <w:t>תושבי מדינת ישראל את המלחמה ב</w:t>
      </w:r>
      <w:r w:rsidR="00B53233">
        <w:rPr>
          <w:rFonts w:cs="David" w:hint="cs"/>
          <w:sz w:val="28"/>
          <w:szCs w:val="28"/>
          <w:rtl/>
        </w:rPr>
        <w:t>אופן</w:t>
      </w:r>
      <w:r w:rsidR="00096954">
        <w:rPr>
          <w:rFonts w:cs="David" w:hint="cs"/>
          <w:sz w:val="28"/>
          <w:szCs w:val="28"/>
          <w:rtl/>
        </w:rPr>
        <w:t xml:space="preserve"> אינטנסיבי מאוד. ירי </w:t>
      </w:r>
      <w:r w:rsidR="000A5BA7">
        <w:rPr>
          <w:rFonts w:cs="David" w:hint="cs"/>
          <w:sz w:val="28"/>
          <w:szCs w:val="28"/>
          <w:rtl/>
        </w:rPr>
        <w:t>תלול מסלול</w:t>
      </w:r>
      <w:r w:rsidR="00096954">
        <w:rPr>
          <w:rFonts w:cs="David" w:hint="cs"/>
          <w:sz w:val="28"/>
          <w:szCs w:val="28"/>
          <w:rtl/>
        </w:rPr>
        <w:t xml:space="preserve"> לעבר יישוביהם, </w:t>
      </w:r>
      <w:r w:rsidR="00FF0B94">
        <w:rPr>
          <w:rFonts w:cs="David" w:hint="cs"/>
          <w:sz w:val="28"/>
          <w:szCs w:val="28"/>
          <w:rtl/>
        </w:rPr>
        <w:t>מלווה ב</w:t>
      </w:r>
      <w:r w:rsidR="00096954">
        <w:rPr>
          <w:rFonts w:cs="David" w:hint="cs"/>
          <w:sz w:val="28"/>
          <w:szCs w:val="28"/>
          <w:rtl/>
        </w:rPr>
        <w:t>חשש תמידי מחדירה ליישוב ו</w:t>
      </w:r>
      <w:r w:rsidR="00FF0B94">
        <w:rPr>
          <w:rFonts w:cs="David" w:hint="cs"/>
          <w:sz w:val="28"/>
          <w:szCs w:val="28"/>
          <w:rtl/>
        </w:rPr>
        <w:t>מ</w:t>
      </w:r>
      <w:r w:rsidR="00096954">
        <w:rPr>
          <w:rFonts w:cs="David" w:hint="cs"/>
          <w:sz w:val="28"/>
          <w:szCs w:val="28"/>
          <w:rtl/>
        </w:rPr>
        <w:t>הצהרות חוזרות ונשנות של מנהיגי האויב</w:t>
      </w:r>
      <w:r w:rsidR="00E77D3F">
        <w:rPr>
          <w:rFonts w:cs="David" w:hint="cs"/>
          <w:sz w:val="28"/>
          <w:szCs w:val="28"/>
          <w:rtl/>
        </w:rPr>
        <w:t>,</w:t>
      </w:r>
      <w:r w:rsidR="00096954">
        <w:rPr>
          <w:rFonts w:cs="David" w:hint="cs"/>
          <w:sz w:val="28"/>
          <w:szCs w:val="28"/>
          <w:rtl/>
        </w:rPr>
        <w:t xml:space="preserve"> נטעו בקרב ה</w:t>
      </w:r>
      <w:r w:rsidRPr="00096954">
        <w:rPr>
          <w:rFonts w:cs="David" w:hint="cs"/>
          <w:sz w:val="28"/>
          <w:szCs w:val="28"/>
          <w:rtl/>
        </w:rPr>
        <w:t>אוכלוסי</w:t>
      </w:r>
      <w:r w:rsidR="00096954">
        <w:rPr>
          <w:rFonts w:cs="David" w:hint="cs"/>
          <w:sz w:val="28"/>
          <w:szCs w:val="28"/>
          <w:rtl/>
        </w:rPr>
        <w:t>י</w:t>
      </w:r>
      <w:r w:rsidRPr="00096954">
        <w:rPr>
          <w:rFonts w:cs="David" w:hint="cs"/>
          <w:sz w:val="28"/>
          <w:szCs w:val="28"/>
          <w:rtl/>
        </w:rPr>
        <w:t xml:space="preserve">ה </w:t>
      </w:r>
      <w:r w:rsidR="00096954">
        <w:rPr>
          <w:rFonts w:cs="David" w:hint="cs"/>
          <w:sz w:val="28"/>
          <w:szCs w:val="28"/>
          <w:rtl/>
        </w:rPr>
        <w:t>את ההבנה כי</w:t>
      </w:r>
      <w:r w:rsidRPr="00096954">
        <w:rPr>
          <w:rFonts w:cs="David" w:hint="cs"/>
          <w:sz w:val="28"/>
          <w:szCs w:val="28"/>
          <w:rtl/>
        </w:rPr>
        <w:t xml:space="preserve"> "העורף הוא החזית". לא עוד מלחמות </w:t>
      </w:r>
      <w:r w:rsidR="00096954">
        <w:rPr>
          <w:rFonts w:cs="David" w:hint="cs"/>
          <w:sz w:val="28"/>
          <w:szCs w:val="28"/>
          <w:rtl/>
        </w:rPr>
        <w:t xml:space="preserve">בין צבאות או מול ארגונים, </w:t>
      </w:r>
      <w:r w:rsidRPr="00096954">
        <w:rPr>
          <w:rFonts w:cs="David" w:hint="cs"/>
          <w:sz w:val="28"/>
          <w:szCs w:val="28"/>
          <w:rtl/>
        </w:rPr>
        <w:t>שנעצרות בגבול</w:t>
      </w:r>
      <w:r w:rsidR="00096954">
        <w:rPr>
          <w:rFonts w:cs="David" w:hint="cs"/>
          <w:sz w:val="28"/>
          <w:szCs w:val="28"/>
          <w:rtl/>
        </w:rPr>
        <w:t xml:space="preserve"> או מתרחשות רק בשטח האויב</w:t>
      </w:r>
      <w:r w:rsidRPr="00096954">
        <w:rPr>
          <w:rFonts w:cs="David" w:hint="cs"/>
          <w:sz w:val="28"/>
          <w:szCs w:val="28"/>
          <w:rtl/>
        </w:rPr>
        <w:t xml:space="preserve">, אלא מלחמות שבהן מתבצע ירי </w:t>
      </w:r>
      <w:r w:rsidR="000A5BA7">
        <w:rPr>
          <w:rFonts w:cs="David" w:hint="cs"/>
          <w:sz w:val="28"/>
          <w:szCs w:val="28"/>
          <w:rtl/>
        </w:rPr>
        <w:t>תלול מסלול</w:t>
      </w:r>
      <w:r w:rsidRPr="00096954">
        <w:rPr>
          <w:rFonts w:cs="David" w:hint="cs"/>
          <w:sz w:val="28"/>
          <w:szCs w:val="28"/>
          <w:rtl/>
        </w:rPr>
        <w:t xml:space="preserve"> רחב היקף לעבר עורף מדינת ישראל. </w:t>
      </w:r>
    </w:p>
    <w:p w:rsidR="00207F83" w:rsidRDefault="00BA175A" w:rsidP="00E77D3F">
      <w:pPr>
        <w:spacing w:after="0" w:line="360" w:lineRule="auto"/>
        <w:jc w:val="both"/>
        <w:rPr>
          <w:rFonts w:cs="David"/>
          <w:sz w:val="28"/>
          <w:szCs w:val="28"/>
          <w:rtl/>
        </w:rPr>
      </w:pPr>
      <w:r>
        <w:rPr>
          <w:rFonts w:cs="David" w:hint="cs"/>
          <w:sz w:val="28"/>
          <w:szCs w:val="28"/>
          <w:rtl/>
        </w:rPr>
        <w:lastRenderedPageBreak/>
        <w:t>"אחד הגורמים המשמעותיים ביותר למרכזיות ההולכת וגוברת של העורף</w:t>
      </w:r>
      <w:r w:rsidR="003323CE">
        <w:rPr>
          <w:rFonts w:cs="David" w:hint="cs"/>
          <w:sz w:val="28"/>
          <w:szCs w:val="28"/>
          <w:rtl/>
        </w:rPr>
        <w:t xml:space="preserve"> טמון במאפייני העימותים הביטחוניים בעת הנוכחית שמרכיביהם החשובים לענייננו קשורים להפיכת העורף כחלק מהחזית". (טיראג'אן, 2008) </w:t>
      </w:r>
      <w:r w:rsidR="001B3EB5">
        <w:rPr>
          <w:rFonts w:cs="David" w:hint="cs"/>
          <w:sz w:val="28"/>
          <w:szCs w:val="28"/>
          <w:rtl/>
        </w:rPr>
        <w:t>תושבי הגבולות חווים זאת ביתר שאת</w:t>
      </w:r>
      <w:r w:rsidR="00C70CEE">
        <w:rPr>
          <w:rFonts w:cs="David" w:hint="cs"/>
          <w:sz w:val="28"/>
          <w:szCs w:val="28"/>
          <w:rtl/>
        </w:rPr>
        <w:t>,</w:t>
      </w:r>
      <w:r w:rsidR="001B3EB5">
        <w:rPr>
          <w:rFonts w:cs="David" w:hint="cs"/>
          <w:sz w:val="28"/>
          <w:szCs w:val="28"/>
          <w:rtl/>
        </w:rPr>
        <w:t xml:space="preserve"> </w:t>
      </w:r>
      <w:r w:rsidR="00FF0B94">
        <w:rPr>
          <w:rFonts w:cs="David" w:hint="cs"/>
          <w:sz w:val="28"/>
          <w:szCs w:val="28"/>
          <w:rtl/>
        </w:rPr>
        <w:t>מ</w:t>
      </w:r>
      <w:r w:rsidR="001B3EB5">
        <w:rPr>
          <w:rFonts w:cs="David" w:hint="cs"/>
          <w:sz w:val="28"/>
          <w:szCs w:val="28"/>
          <w:rtl/>
        </w:rPr>
        <w:t>כיוון</w:t>
      </w:r>
      <w:r w:rsidR="00BE6D87" w:rsidRPr="00096954">
        <w:rPr>
          <w:rFonts w:cs="David" w:hint="cs"/>
          <w:sz w:val="28"/>
          <w:szCs w:val="28"/>
          <w:rtl/>
        </w:rPr>
        <w:t xml:space="preserve"> </w:t>
      </w:r>
      <w:r w:rsidR="001B3EB5">
        <w:rPr>
          <w:rFonts w:cs="David" w:hint="cs"/>
          <w:sz w:val="28"/>
          <w:szCs w:val="28"/>
          <w:rtl/>
        </w:rPr>
        <w:t>ש</w:t>
      </w:r>
      <w:r w:rsidR="00B53233">
        <w:rPr>
          <w:rFonts w:cs="David" w:hint="cs"/>
          <w:sz w:val="28"/>
          <w:szCs w:val="28"/>
          <w:rtl/>
        </w:rPr>
        <w:t>ה</w:t>
      </w:r>
      <w:r w:rsidR="00BE6D87" w:rsidRPr="00096954">
        <w:rPr>
          <w:rFonts w:cs="David" w:hint="cs"/>
          <w:sz w:val="28"/>
          <w:szCs w:val="28"/>
          <w:rtl/>
        </w:rPr>
        <w:t xml:space="preserve">ירי </w:t>
      </w:r>
      <w:r w:rsidR="000A5BA7">
        <w:rPr>
          <w:rFonts w:cs="David" w:hint="cs"/>
          <w:sz w:val="28"/>
          <w:szCs w:val="28"/>
          <w:rtl/>
        </w:rPr>
        <w:t xml:space="preserve">תלול </w:t>
      </w:r>
      <w:r w:rsidR="00C70CEE">
        <w:rPr>
          <w:rFonts w:cs="David" w:hint="cs"/>
          <w:sz w:val="28"/>
          <w:szCs w:val="28"/>
          <w:rtl/>
        </w:rPr>
        <w:t>ה</w:t>
      </w:r>
      <w:r w:rsidR="000A5BA7">
        <w:rPr>
          <w:rFonts w:cs="David" w:hint="cs"/>
          <w:sz w:val="28"/>
          <w:szCs w:val="28"/>
          <w:rtl/>
        </w:rPr>
        <w:t>מסלול</w:t>
      </w:r>
      <w:r w:rsidR="00BE6D87" w:rsidRPr="00096954">
        <w:rPr>
          <w:rFonts w:cs="David" w:hint="cs"/>
          <w:sz w:val="28"/>
          <w:szCs w:val="28"/>
          <w:rtl/>
        </w:rPr>
        <w:t xml:space="preserve"> קצר </w:t>
      </w:r>
      <w:r w:rsidR="00C70CEE">
        <w:rPr>
          <w:rFonts w:cs="David" w:hint="cs"/>
          <w:sz w:val="28"/>
          <w:szCs w:val="28"/>
          <w:rtl/>
        </w:rPr>
        <w:t>ה</w:t>
      </w:r>
      <w:r w:rsidR="00BE6D87" w:rsidRPr="00096954">
        <w:rPr>
          <w:rFonts w:cs="David" w:hint="cs"/>
          <w:sz w:val="28"/>
          <w:szCs w:val="28"/>
          <w:rtl/>
        </w:rPr>
        <w:t xml:space="preserve">טווח מסכן </w:t>
      </w:r>
      <w:r w:rsidR="00FF0B94">
        <w:rPr>
          <w:rFonts w:cs="David" w:hint="cs"/>
          <w:sz w:val="28"/>
          <w:szCs w:val="28"/>
          <w:rtl/>
        </w:rPr>
        <w:t>אותם</w:t>
      </w:r>
      <w:r w:rsidR="00BE6D87" w:rsidRPr="00096954">
        <w:rPr>
          <w:rFonts w:cs="David" w:hint="cs"/>
          <w:sz w:val="28"/>
          <w:szCs w:val="28"/>
          <w:rtl/>
        </w:rPr>
        <w:t xml:space="preserve"> בצורה משמעותית</w:t>
      </w:r>
      <w:r w:rsidR="001B3EB5">
        <w:rPr>
          <w:rFonts w:cs="David" w:hint="cs"/>
          <w:sz w:val="28"/>
          <w:szCs w:val="28"/>
          <w:rtl/>
        </w:rPr>
        <w:t xml:space="preserve"> ולמערכת הביטחון אין מענה אפקטיבי למולו.</w:t>
      </w:r>
    </w:p>
    <w:p w:rsidR="00C72A97" w:rsidRPr="00096954" w:rsidRDefault="00C70CEE" w:rsidP="00207F83">
      <w:pPr>
        <w:spacing w:after="0" w:line="360" w:lineRule="auto"/>
        <w:jc w:val="both"/>
        <w:rPr>
          <w:rFonts w:cs="David"/>
          <w:sz w:val="28"/>
          <w:szCs w:val="28"/>
        </w:rPr>
      </w:pPr>
      <w:r>
        <w:rPr>
          <w:rFonts w:cs="David" w:hint="cs"/>
          <w:sz w:val="28"/>
          <w:szCs w:val="28"/>
          <w:rtl/>
        </w:rPr>
        <w:t xml:space="preserve">בנוסף, </w:t>
      </w:r>
      <w:r w:rsidR="00BE6D87" w:rsidRPr="00096954">
        <w:rPr>
          <w:rFonts w:cs="David" w:hint="cs"/>
          <w:sz w:val="28"/>
          <w:szCs w:val="28"/>
          <w:rtl/>
        </w:rPr>
        <w:t>תושבי</w:t>
      </w:r>
      <w:r w:rsidR="001B3EB5">
        <w:rPr>
          <w:rFonts w:cs="David" w:hint="cs"/>
          <w:sz w:val="28"/>
          <w:szCs w:val="28"/>
          <w:rtl/>
        </w:rPr>
        <w:t xml:space="preserve"> הגבולות מבינים עתה </w:t>
      </w:r>
      <w:r w:rsidR="00BE6D87" w:rsidRPr="00096954">
        <w:rPr>
          <w:rFonts w:cs="David" w:hint="cs"/>
          <w:sz w:val="28"/>
          <w:szCs w:val="28"/>
          <w:rtl/>
        </w:rPr>
        <w:t>היטב</w:t>
      </w:r>
      <w:r>
        <w:rPr>
          <w:rFonts w:cs="David" w:hint="cs"/>
          <w:sz w:val="28"/>
          <w:szCs w:val="28"/>
          <w:rtl/>
        </w:rPr>
        <w:t>,</w:t>
      </w:r>
      <w:r w:rsidR="00BE6D87" w:rsidRPr="00096954">
        <w:rPr>
          <w:rFonts w:cs="David" w:hint="cs"/>
          <w:sz w:val="28"/>
          <w:szCs w:val="28"/>
          <w:rtl/>
        </w:rPr>
        <w:t xml:space="preserve"> את איום המנהרות </w:t>
      </w:r>
      <w:r w:rsidR="001B3EB5">
        <w:rPr>
          <w:rFonts w:cs="David" w:hint="cs"/>
          <w:sz w:val="28"/>
          <w:szCs w:val="28"/>
          <w:rtl/>
        </w:rPr>
        <w:t>המתעצם</w:t>
      </w:r>
      <w:r w:rsidR="00FF0B94">
        <w:rPr>
          <w:rFonts w:cs="David" w:hint="cs"/>
          <w:sz w:val="28"/>
          <w:szCs w:val="28"/>
          <w:rtl/>
        </w:rPr>
        <w:t>,</w:t>
      </w:r>
      <w:r w:rsidR="001B3EB5">
        <w:rPr>
          <w:rFonts w:cs="David" w:hint="cs"/>
          <w:sz w:val="28"/>
          <w:szCs w:val="28"/>
          <w:rtl/>
        </w:rPr>
        <w:t xml:space="preserve"> </w:t>
      </w:r>
      <w:r w:rsidR="00BE6D87" w:rsidRPr="00096954">
        <w:rPr>
          <w:rFonts w:cs="David" w:hint="cs"/>
          <w:sz w:val="28"/>
          <w:szCs w:val="28"/>
          <w:rtl/>
        </w:rPr>
        <w:t>ואת תכנוני נאסראללה ל"כיבוש הגליל"</w:t>
      </w:r>
      <w:r w:rsidR="001B3EB5">
        <w:rPr>
          <w:rFonts w:cs="David" w:hint="cs"/>
          <w:sz w:val="28"/>
          <w:szCs w:val="28"/>
          <w:rtl/>
        </w:rPr>
        <w:t>. איומים אלה</w:t>
      </w:r>
      <w:r w:rsidR="00B53233">
        <w:rPr>
          <w:rFonts w:cs="David" w:hint="cs"/>
          <w:sz w:val="28"/>
          <w:szCs w:val="28"/>
          <w:rtl/>
        </w:rPr>
        <w:t xml:space="preserve"> </w:t>
      </w:r>
      <w:r w:rsidR="00E77D3F">
        <w:rPr>
          <w:rFonts w:cs="David" w:hint="cs"/>
          <w:sz w:val="28"/>
          <w:szCs w:val="28"/>
          <w:rtl/>
        </w:rPr>
        <w:t>ה</w:t>
      </w:r>
      <w:r w:rsidR="00BE6D87" w:rsidRPr="00096954">
        <w:rPr>
          <w:rFonts w:cs="David" w:hint="cs"/>
          <w:sz w:val="28"/>
          <w:szCs w:val="28"/>
          <w:rtl/>
        </w:rPr>
        <w:t xml:space="preserve">עלולים לפגוע בעיקר ביישובים סמוכי </w:t>
      </w:r>
      <w:r>
        <w:rPr>
          <w:rFonts w:cs="David" w:hint="cs"/>
          <w:sz w:val="28"/>
          <w:szCs w:val="28"/>
          <w:rtl/>
        </w:rPr>
        <w:t>ה</w:t>
      </w:r>
      <w:r w:rsidR="00BE6D87" w:rsidRPr="00096954">
        <w:rPr>
          <w:rFonts w:cs="David" w:hint="cs"/>
          <w:sz w:val="28"/>
          <w:szCs w:val="28"/>
          <w:rtl/>
        </w:rPr>
        <w:t>גבול</w:t>
      </w:r>
      <w:r w:rsidR="001B3EB5">
        <w:rPr>
          <w:rFonts w:cs="David" w:hint="cs"/>
          <w:sz w:val="28"/>
          <w:szCs w:val="28"/>
          <w:rtl/>
        </w:rPr>
        <w:t>, זורעים פחד ומורא בקרב התושבים</w:t>
      </w:r>
      <w:r w:rsidR="00BE6D87" w:rsidRPr="00096954">
        <w:rPr>
          <w:rFonts w:cs="David" w:hint="cs"/>
          <w:sz w:val="28"/>
          <w:szCs w:val="28"/>
          <w:rtl/>
        </w:rPr>
        <w:t>.</w:t>
      </w:r>
    </w:p>
    <w:p w:rsidR="00EA3B3F" w:rsidRDefault="00AE21E6" w:rsidP="00C72A97">
      <w:pPr>
        <w:spacing w:after="0" w:line="360" w:lineRule="auto"/>
        <w:jc w:val="both"/>
        <w:rPr>
          <w:rFonts w:cs="David"/>
          <w:sz w:val="28"/>
          <w:szCs w:val="28"/>
          <w:rtl/>
        </w:rPr>
      </w:pPr>
      <w:r>
        <w:rPr>
          <w:rFonts w:cs="David" w:hint="cs"/>
          <w:b/>
          <w:bCs/>
          <w:sz w:val="28"/>
          <w:szCs w:val="28"/>
          <w:rtl/>
        </w:rPr>
        <w:t>האתוס</w:t>
      </w:r>
      <w:r w:rsidR="00704AE3" w:rsidRPr="001B3EB5">
        <w:rPr>
          <w:rFonts w:cs="David" w:hint="cs"/>
          <w:sz w:val="28"/>
          <w:szCs w:val="28"/>
          <w:rtl/>
        </w:rPr>
        <w:t>- אחד האתוסים המשמעותיים ביותר בעבר</w:t>
      </w:r>
      <w:r w:rsidR="001B3EB5">
        <w:rPr>
          <w:rFonts w:cs="David" w:hint="cs"/>
          <w:sz w:val="28"/>
          <w:szCs w:val="28"/>
          <w:rtl/>
        </w:rPr>
        <w:t>,</w:t>
      </w:r>
      <w:r w:rsidR="00704AE3" w:rsidRPr="001B3EB5">
        <w:rPr>
          <w:rFonts w:cs="David" w:hint="cs"/>
          <w:sz w:val="28"/>
          <w:szCs w:val="28"/>
          <w:rtl/>
        </w:rPr>
        <w:t xml:space="preserve"> היה לא לפנות יישובים</w:t>
      </w:r>
      <w:r w:rsidR="001B3EB5">
        <w:rPr>
          <w:rFonts w:cs="David" w:hint="cs"/>
          <w:sz w:val="28"/>
          <w:szCs w:val="28"/>
          <w:rtl/>
        </w:rPr>
        <w:t>.</w:t>
      </w:r>
      <w:r w:rsidR="00704AE3" w:rsidRPr="001B3EB5">
        <w:rPr>
          <w:rFonts w:cs="David" w:hint="cs"/>
          <w:sz w:val="28"/>
          <w:szCs w:val="28"/>
          <w:rtl/>
        </w:rPr>
        <w:t xml:space="preserve"> דורות של לוחמים</w:t>
      </w:r>
      <w:r w:rsidR="001B3EB5">
        <w:rPr>
          <w:rFonts w:cs="David" w:hint="cs"/>
          <w:sz w:val="28"/>
          <w:szCs w:val="28"/>
          <w:rtl/>
        </w:rPr>
        <w:t xml:space="preserve"> ותושבים</w:t>
      </w:r>
      <w:r w:rsidR="001B3EB5" w:rsidRPr="001B3EB5">
        <w:rPr>
          <w:rFonts w:cs="David" w:hint="cs"/>
          <w:sz w:val="28"/>
          <w:szCs w:val="28"/>
          <w:rtl/>
        </w:rPr>
        <w:t xml:space="preserve"> גדלו</w:t>
      </w:r>
      <w:r w:rsidR="001B3EB5">
        <w:rPr>
          <w:rFonts w:cs="David" w:hint="cs"/>
          <w:sz w:val="28"/>
          <w:szCs w:val="28"/>
          <w:rtl/>
        </w:rPr>
        <w:t xml:space="preserve"> על מורשת קרבות תל חי</w:t>
      </w:r>
      <w:r w:rsidR="00B53233">
        <w:rPr>
          <w:rFonts w:cs="David" w:hint="cs"/>
          <w:sz w:val="28"/>
          <w:szCs w:val="28"/>
          <w:rtl/>
        </w:rPr>
        <w:t>,</w:t>
      </w:r>
      <w:r w:rsidR="001B3EB5">
        <w:rPr>
          <w:rFonts w:cs="David" w:hint="cs"/>
          <w:sz w:val="28"/>
          <w:szCs w:val="28"/>
          <w:rtl/>
        </w:rPr>
        <w:t xml:space="preserve"> </w:t>
      </w:r>
      <w:r w:rsidR="00875941">
        <w:rPr>
          <w:rFonts w:cs="David" w:hint="cs"/>
          <w:sz w:val="28"/>
          <w:szCs w:val="28"/>
          <w:rtl/>
        </w:rPr>
        <w:t xml:space="preserve">אשר </w:t>
      </w:r>
      <w:r w:rsidR="00B53233">
        <w:rPr>
          <w:rFonts w:cs="David" w:hint="cs"/>
          <w:sz w:val="28"/>
          <w:szCs w:val="28"/>
          <w:rtl/>
        </w:rPr>
        <w:t>התחול</w:t>
      </w:r>
      <w:r w:rsidR="00875941">
        <w:rPr>
          <w:rFonts w:cs="David" w:hint="cs"/>
          <w:sz w:val="28"/>
          <w:szCs w:val="28"/>
          <w:rtl/>
        </w:rPr>
        <w:t>לו ב</w:t>
      </w:r>
      <w:r w:rsidR="001B3EB5">
        <w:rPr>
          <w:rFonts w:cs="David" w:hint="cs"/>
          <w:sz w:val="28"/>
          <w:szCs w:val="28"/>
          <w:rtl/>
        </w:rPr>
        <w:t>שנת 1920</w:t>
      </w:r>
      <w:r w:rsidR="0066411F">
        <w:rPr>
          <w:rFonts w:cs="David" w:hint="cs"/>
          <w:sz w:val="28"/>
          <w:szCs w:val="28"/>
          <w:rtl/>
        </w:rPr>
        <w:t>.</w:t>
      </w:r>
      <w:r w:rsidR="00875941">
        <w:rPr>
          <w:rFonts w:cs="David" w:hint="cs"/>
          <w:sz w:val="28"/>
          <w:szCs w:val="28"/>
          <w:rtl/>
        </w:rPr>
        <w:t xml:space="preserve"> </w:t>
      </w:r>
      <w:r w:rsidR="00EA1B0B">
        <w:rPr>
          <w:rFonts w:cs="David" w:hint="cs"/>
          <w:sz w:val="28"/>
          <w:szCs w:val="28"/>
          <w:rtl/>
        </w:rPr>
        <w:t>"התנועה הציונית והיישוב היהודי בארץ ישראל ראו בעמידת היישובים בגליל ובקרב תל חי מופת וסמל לנכונות לעמוד וללחום על קיומה של כל נקודת יישוב"</w:t>
      </w:r>
      <w:r w:rsidR="004D3509" w:rsidRPr="004D3509">
        <w:rPr>
          <w:rFonts w:cs="David" w:hint="cs"/>
          <w:sz w:val="28"/>
          <w:szCs w:val="28"/>
          <w:rtl/>
        </w:rPr>
        <w:t>.</w:t>
      </w:r>
      <w:r w:rsidR="00EA1B0B">
        <w:rPr>
          <w:rFonts w:cs="David" w:hint="cs"/>
          <w:sz w:val="28"/>
          <w:szCs w:val="28"/>
          <w:rtl/>
        </w:rPr>
        <w:t xml:space="preserve"> </w:t>
      </w:r>
      <w:r w:rsidR="00EA1B0B" w:rsidRPr="004D3509">
        <w:rPr>
          <w:rFonts w:cs="David" w:hint="cs"/>
          <w:sz w:val="28"/>
          <w:szCs w:val="28"/>
          <w:rtl/>
        </w:rPr>
        <w:t>(חסקין,</w:t>
      </w:r>
      <w:r w:rsidR="004D3509" w:rsidRPr="004D3509">
        <w:rPr>
          <w:rFonts w:cs="David" w:hint="cs"/>
          <w:sz w:val="28"/>
          <w:szCs w:val="28"/>
          <w:rtl/>
        </w:rPr>
        <w:t xml:space="preserve"> 2013</w:t>
      </w:r>
      <w:r w:rsidR="00A17F96" w:rsidRPr="004D3509">
        <w:rPr>
          <w:rFonts w:cs="David" w:hint="cs"/>
          <w:sz w:val="28"/>
          <w:szCs w:val="28"/>
          <w:rtl/>
        </w:rPr>
        <w:t>)</w:t>
      </w:r>
      <w:r w:rsidR="00A17F96">
        <w:rPr>
          <w:rFonts w:cs="David" w:hint="cs"/>
          <w:sz w:val="28"/>
          <w:szCs w:val="28"/>
          <w:rtl/>
        </w:rPr>
        <w:t xml:space="preserve"> </w:t>
      </w:r>
      <w:r w:rsidR="00EA3B3F">
        <w:rPr>
          <w:rFonts w:cs="David" w:hint="cs"/>
          <w:sz w:val="28"/>
          <w:szCs w:val="28"/>
          <w:rtl/>
        </w:rPr>
        <w:t xml:space="preserve"> </w:t>
      </w:r>
    </w:p>
    <w:p w:rsidR="003323CE" w:rsidRDefault="00C70CEE" w:rsidP="00B53233">
      <w:pPr>
        <w:spacing w:after="0" w:line="360" w:lineRule="auto"/>
        <w:jc w:val="both"/>
        <w:rPr>
          <w:rFonts w:cs="David"/>
          <w:sz w:val="28"/>
          <w:szCs w:val="28"/>
          <w:rtl/>
        </w:rPr>
      </w:pPr>
      <w:r w:rsidRPr="009D5E54">
        <w:rPr>
          <w:rFonts w:cs="David" w:hint="cs"/>
          <w:b/>
          <w:bCs/>
          <w:sz w:val="28"/>
          <w:szCs w:val="28"/>
          <w:rtl/>
        </w:rPr>
        <w:t xml:space="preserve">פינוי בעבר </w:t>
      </w:r>
      <w:r w:rsidRPr="009D5E54">
        <w:rPr>
          <w:rFonts w:cs="David"/>
          <w:sz w:val="28"/>
          <w:szCs w:val="28"/>
          <w:rtl/>
        </w:rPr>
        <w:t>–</w:t>
      </w:r>
      <w:r w:rsidRPr="009D5E54">
        <w:rPr>
          <w:rFonts w:cs="David" w:hint="cs"/>
          <w:sz w:val="28"/>
          <w:szCs w:val="28"/>
          <w:rtl/>
        </w:rPr>
        <w:t xml:space="preserve"> </w:t>
      </w:r>
      <w:r w:rsidR="00FF0B94">
        <w:rPr>
          <w:rFonts w:cs="David" w:hint="cs"/>
          <w:sz w:val="28"/>
          <w:szCs w:val="28"/>
          <w:rtl/>
        </w:rPr>
        <w:t xml:space="preserve">כאמור, </w:t>
      </w:r>
      <w:r w:rsidRPr="009D5E54">
        <w:rPr>
          <w:rFonts w:cs="David" w:hint="cs"/>
          <w:sz w:val="28"/>
          <w:szCs w:val="28"/>
          <w:rtl/>
        </w:rPr>
        <w:t xml:space="preserve">למרות </w:t>
      </w:r>
      <w:r>
        <w:rPr>
          <w:rFonts w:cs="David" w:hint="cs"/>
          <w:sz w:val="28"/>
          <w:szCs w:val="28"/>
          <w:rtl/>
        </w:rPr>
        <w:t>אתוס</w:t>
      </w:r>
      <w:r w:rsidRPr="009D5E54">
        <w:rPr>
          <w:rFonts w:cs="David" w:hint="cs"/>
          <w:sz w:val="28"/>
          <w:szCs w:val="28"/>
          <w:rtl/>
        </w:rPr>
        <w:t xml:space="preserve"> </w:t>
      </w:r>
      <w:r>
        <w:rPr>
          <w:rFonts w:cs="David" w:hint="cs"/>
          <w:sz w:val="28"/>
          <w:szCs w:val="28"/>
          <w:rtl/>
        </w:rPr>
        <w:t xml:space="preserve">הגבורה של </w:t>
      </w:r>
      <w:r w:rsidRPr="009D5E54">
        <w:rPr>
          <w:rFonts w:cs="David" w:hint="cs"/>
          <w:sz w:val="28"/>
          <w:szCs w:val="28"/>
          <w:rtl/>
        </w:rPr>
        <w:t>תל חי</w:t>
      </w:r>
      <w:r>
        <w:rPr>
          <w:rFonts w:cs="David" w:hint="cs"/>
          <w:b/>
          <w:bCs/>
          <w:sz w:val="28"/>
          <w:szCs w:val="28"/>
          <w:rtl/>
        </w:rPr>
        <w:t>,</w:t>
      </w:r>
      <w:r w:rsidRPr="00A17F96">
        <w:rPr>
          <w:rFonts w:cs="David" w:hint="cs"/>
          <w:sz w:val="28"/>
          <w:szCs w:val="28"/>
          <w:rtl/>
        </w:rPr>
        <w:t xml:space="preserve"> גם </w:t>
      </w:r>
      <w:r w:rsidR="00FF0B94">
        <w:rPr>
          <w:rFonts w:cs="David" w:hint="cs"/>
          <w:sz w:val="28"/>
          <w:szCs w:val="28"/>
          <w:rtl/>
        </w:rPr>
        <w:t>זה</w:t>
      </w:r>
      <w:r w:rsidR="00B53233">
        <w:rPr>
          <w:rFonts w:cs="David" w:hint="cs"/>
          <w:sz w:val="28"/>
          <w:szCs w:val="28"/>
          <w:rtl/>
        </w:rPr>
        <w:t xml:space="preserve"> </w:t>
      </w:r>
      <w:r>
        <w:rPr>
          <w:rFonts w:cs="David" w:hint="cs"/>
          <w:sz w:val="28"/>
          <w:szCs w:val="28"/>
          <w:rtl/>
        </w:rPr>
        <w:t>פונה</w:t>
      </w:r>
      <w:r w:rsidRPr="00A17F96">
        <w:rPr>
          <w:rFonts w:cs="David" w:hint="cs"/>
          <w:sz w:val="28"/>
          <w:szCs w:val="28"/>
          <w:rtl/>
        </w:rPr>
        <w:t xml:space="preserve"> לאחר 1920 עקב התקפות אויב חוזרות ונשנות</w:t>
      </w:r>
      <w:r>
        <w:rPr>
          <w:rFonts w:cs="David" w:hint="cs"/>
          <w:b/>
          <w:bCs/>
          <w:sz w:val="28"/>
          <w:szCs w:val="28"/>
          <w:rtl/>
        </w:rPr>
        <w:t xml:space="preserve">. </w:t>
      </w:r>
      <w:r w:rsidRPr="009D5E54">
        <w:rPr>
          <w:rFonts w:cs="David" w:hint="cs"/>
          <w:sz w:val="28"/>
          <w:szCs w:val="28"/>
          <w:rtl/>
        </w:rPr>
        <w:t xml:space="preserve">פינוי יישובים סדור </w:t>
      </w:r>
      <w:r>
        <w:rPr>
          <w:rFonts w:cs="David" w:hint="cs"/>
          <w:sz w:val="28"/>
          <w:szCs w:val="28"/>
          <w:rtl/>
        </w:rPr>
        <w:t xml:space="preserve">וספונטאני קיים היה, </w:t>
      </w:r>
      <w:r w:rsidRPr="009D5E54">
        <w:rPr>
          <w:rFonts w:cs="David" w:hint="cs"/>
          <w:sz w:val="28"/>
          <w:szCs w:val="28"/>
          <w:rtl/>
        </w:rPr>
        <w:t>עוד טרם קום המדינה</w:t>
      </w:r>
      <w:r>
        <w:rPr>
          <w:rFonts w:cs="David" w:hint="cs"/>
          <w:sz w:val="28"/>
          <w:szCs w:val="28"/>
          <w:rtl/>
        </w:rPr>
        <w:t xml:space="preserve">, </w:t>
      </w:r>
      <w:r w:rsidR="00B53233">
        <w:rPr>
          <w:rFonts w:cs="David" w:hint="cs"/>
          <w:sz w:val="28"/>
          <w:szCs w:val="28"/>
          <w:rtl/>
        </w:rPr>
        <w:t>אף</w:t>
      </w:r>
      <w:r>
        <w:rPr>
          <w:rFonts w:cs="David" w:hint="cs"/>
          <w:sz w:val="28"/>
          <w:szCs w:val="28"/>
          <w:rtl/>
        </w:rPr>
        <w:t xml:space="preserve"> ב</w:t>
      </w:r>
      <w:r w:rsidR="00B53233">
        <w:rPr>
          <w:rFonts w:cs="David" w:hint="cs"/>
          <w:sz w:val="28"/>
          <w:szCs w:val="28"/>
          <w:rtl/>
        </w:rPr>
        <w:t xml:space="preserve">מלחמת השחרור, </w:t>
      </w:r>
      <w:r>
        <w:rPr>
          <w:rFonts w:cs="David" w:hint="cs"/>
          <w:sz w:val="28"/>
          <w:szCs w:val="28"/>
          <w:rtl/>
        </w:rPr>
        <w:t>ב</w:t>
      </w:r>
      <w:r w:rsidRPr="009D5E54">
        <w:rPr>
          <w:rFonts w:cs="David" w:hint="cs"/>
          <w:sz w:val="28"/>
          <w:szCs w:val="28"/>
          <w:rtl/>
        </w:rPr>
        <w:t>מלחמת יום כיפור</w:t>
      </w:r>
      <w:r>
        <w:rPr>
          <w:rFonts w:cs="David" w:hint="cs"/>
          <w:sz w:val="28"/>
          <w:szCs w:val="28"/>
          <w:rtl/>
        </w:rPr>
        <w:t xml:space="preserve"> ו</w:t>
      </w:r>
      <w:r w:rsidRPr="009D5E54">
        <w:rPr>
          <w:rFonts w:cs="David" w:hint="cs"/>
          <w:sz w:val="28"/>
          <w:szCs w:val="28"/>
          <w:rtl/>
        </w:rPr>
        <w:t xml:space="preserve">התבצע </w:t>
      </w:r>
      <w:r>
        <w:rPr>
          <w:rFonts w:cs="David" w:hint="cs"/>
          <w:sz w:val="28"/>
          <w:szCs w:val="28"/>
          <w:rtl/>
        </w:rPr>
        <w:t xml:space="preserve">לאחרונה </w:t>
      </w:r>
      <w:r w:rsidR="00B53233">
        <w:rPr>
          <w:rFonts w:cs="David" w:hint="cs"/>
          <w:sz w:val="28"/>
          <w:szCs w:val="28"/>
          <w:rtl/>
        </w:rPr>
        <w:t xml:space="preserve">גם </w:t>
      </w:r>
      <w:r w:rsidRPr="009D5E54">
        <w:rPr>
          <w:rFonts w:cs="David" w:hint="cs"/>
          <w:sz w:val="28"/>
          <w:szCs w:val="28"/>
          <w:rtl/>
        </w:rPr>
        <w:t>במלחמת לבנון השנייה מגבול הצפון</w:t>
      </w:r>
      <w:r>
        <w:rPr>
          <w:rFonts w:cs="David" w:hint="cs"/>
          <w:sz w:val="28"/>
          <w:szCs w:val="28"/>
          <w:rtl/>
        </w:rPr>
        <w:t xml:space="preserve"> וב"צוק איתן" מעוטף עזה</w:t>
      </w:r>
      <w:r w:rsidRPr="009D5E54">
        <w:rPr>
          <w:rFonts w:cs="David" w:hint="cs"/>
          <w:sz w:val="28"/>
          <w:szCs w:val="28"/>
          <w:rtl/>
        </w:rPr>
        <w:t xml:space="preserve">. </w:t>
      </w:r>
      <w:r w:rsidR="00FF0B94">
        <w:rPr>
          <w:rFonts w:cs="David" w:hint="cs"/>
          <w:sz w:val="28"/>
          <w:szCs w:val="28"/>
          <w:rtl/>
        </w:rPr>
        <w:t xml:space="preserve">אף על כל אלה, </w:t>
      </w:r>
      <w:r w:rsidRPr="009D5E54">
        <w:rPr>
          <w:rFonts w:cs="David" w:hint="cs"/>
          <w:sz w:val="28"/>
          <w:szCs w:val="28"/>
          <w:rtl/>
        </w:rPr>
        <w:t xml:space="preserve"> יש החושבים ב</w:t>
      </w:r>
      <w:r w:rsidR="00FF0B94">
        <w:rPr>
          <w:rFonts w:cs="David" w:hint="cs"/>
          <w:sz w:val="28"/>
          <w:szCs w:val="28"/>
          <w:rtl/>
        </w:rPr>
        <w:t>אופן</w:t>
      </w:r>
      <w:r w:rsidRPr="009D5E54">
        <w:rPr>
          <w:rFonts w:cs="David" w:hint="cs"/>
          <w:sz w:val="28"/>
          <w:szCs w:val="28"/>
          <w:rtl/>
        </w:rPr>
        <w:t xml:space="preserve"> </w:t>
      </w:r>
      <w:r>
        <w:rPr>
          <w:rFonts w:cs="David" w:hint="cs"/>
          <w:sz w:val="28"/>
          <w:szCs w:val="28"/>
          <w:rtl/>
        </w:rPr>
        <w:t>שונה ודבקים באתוס</w:t>
      </w:r>
      <w:r w:rsidRPr="009D5E54">
        <w:rPr>
          <w:rFonts w:cs="David" w:hint="cs"/>
          <w:sz w:val="28"/>
          <w:szCs w:val="28"/>
          <w:rtl/>
        </w:rPr>
        <w:t>.</w:t>
      </w:r>
    </w:p>
    <w:p w:rsidR="00C70CEE" w:rsidRDefault="00C70CEE" w:rsidP="004D3509">
      <w:pPr>
        <w:spacing w:after="0" w:line="360" w:lineRule="auto"/>
        <w:jc w:val="both"/>
        <w:rPr>
          <w:rFonts w:cs="David"/>
          <w:sz w:val="28"/>
          <w:szCs w:val="28"/>
          <w:rtl/>
        </w:rPr>
      </w:pPr>
      <w:r w:rsidRPr="009D5E54">
        <w:rPr>
          <w:rFonts w:cs="David" w:hint="cs"/>
          <w:sz w:val="28"/>
          <w:szCs w:val="28"/>
          <w:rtl/>
        </w:rPr>
        <w:t>במאמרו "</w:t>
      </w:r>
      <w:r w:rsidRPr="009D5E54">
        <w:rPr>
          <w:rFonts w:cs="David"/>
          <w:sz w:val="28"/>
          <w:szCs w:val="28"/>
          <w:rtl/>
        </w:rPr>
        <w:t>בריחת תושבי הדרום היא תמונת הניצחון של חמאס</w:t>
      </w:r>
      <w:r w:rsidRPr="009D5E54">
        <w:rPr>
          <w:rFonts w:cs="David"/>
          <w:sz w:val="28"/>
          <w:szCs w:val="28"/>
        </w:rPr>
        <w:t>"</w:t>
      </w:r>
      <w:r w:rsidRPr="009D5E54">
        <w:rPr>
          <w:rFonts w:cs="David" w:hint="cs"/>
          <w:sz w:val="28"/>
          <w:szCs w:val="28"/>
          <w:rtl/>
        </w:rPr>
        <w:t xml:space="preserve"> מ</w:t>
      </w:r>
      <w:r w:rsidR="00A612CD">
        <w:rPr>
          <w:rFonts w:cs="David" w:hint="cs"/>
          <w:sz w:val="28"/>
          <w:szCs w:val="28"/>
          <w:rtl/>
        </w:rPr>
        <w:t>ביא עמוס</w:t>
      </w:r>
      <w:r w:rsidRPr="009D5E54">
        <w:rPr>
          <w:rFonts w:cs="David" w:hint="cs"/>
          <w:sz w:val="28"/>
          <w:szCs w:val="28"/>
          <w:rtl/>
        </w:rPr>
        <w:t xml:space="preserve"> הראל</w:t>
      </w:r>
      <w:r w:rsidR="00FF0B94">
        <w:rPr>
          <w:rFonts w:cs="David" w:hint="cs"/>
          <w:sz w:val="28"/>
          <w:szCs w:val="28"/>
          <w:rtl/>
        </w:rPr>
        <w:t>,</w:t>
      </w:r>
      <w:r w:rsidRPr="009D5E54">
        <w:rPr>
          <w:rFonts w:cs="David" w:hint="cs"/>
          <w:sz w:val="28"/>
          <w:szCs w:val="28"/>
          <w:rtl/>
        </w:rPr>
        <w:t xml:space="preserve"> </w:t>
      </w:r>
      <w:r w:rsidR="00A612CD">
        <w:rPr>
          <w:rFonts w:cs="David" w:hint="cs"/>
          <w:sz w:val="28"/>
          <w:szCs w:val="28"/>
          <w:rtl/>
        </w:rPr>
        <w:t xml:space="preserve">מדברי </w:t>
      </w:r>
      <w:r w:rsidRPr="009D5E54">
        <w:rPr>
          <w:rFonts w:cs="David" w:hint="cs"/>
          <w:sz w:val="28"/>
          <w:szCs w:val="28"/>
          <w:rtl/>
        </w:rPr>
        <w:t>מתיישב</w:t>
      </w:r>
      <w:r w:rsidR="00A612CD">
        <w:rPr>
          <w:rFonts w:cs="David" w:hint="cs"/>
          <w:sz w:val="28"/>
          <w:szCs w:val="28"/>
          <w:rtl/>
        </w:rPr>
        <w:t>,</w:t>
      </w:r>
      <w:r w:rsidRPr="009D5E54">
        <w:rPr>
          <w:rFonts w:cs="David" w:hint="cs"/>
          <w:sz w:val="28"/>
          <w:szCs w:val="28"/>
          <w:rtl/>
        </w:rPr>
        <w:t xml:space="preserve"> שמוחה על פינוי היישובים "בצוק איתן"</w:t>
      </w:r>
      <w:r w:rsidR="00A612CD">
        <w:rPr>
          <w:rFonts w:cs="David" w:hint="cs"/>
          <w:sz w:val="28"/>
          <w:szCs w:val="28"/>
          <w:rtl/>
        </w:rPr>
        <w:t>.</w:t>
      </w:r>
      <w:r w:rsidRPr="009D5E54">
        <w:rPr>
          <w:rFonts w:cs="David" w:hint="cs"/>
          <w:sz w:val="28"/>
          <w:szCs w:val="28"/>
          <w:rtl/>
        </w:rPr>
        <w:t xml:space="preserve"> </w:t>
      </w:r>
      <w:r w:rsidRPr="009D5E54">
        <w:rPr>
          <w:rFonts w:cs="David"/>
          <w:sz w:val="28"/>
          <w:szCs w:val="28"/>
        </w:rPr>
        <w:t xml:space="preserve"> </w:t>
      </w:r>
      <w:r w:rsidRPr="009D5E54">
        <w:rPr>
          <w:rFonts w:cs="David" w:hint="cs"/>
          <w:sz w:val="28"/>
          <w:szCs w:val="28"/>
          <w:rtl/>
        </w:rPr>
        <w:t>"</w:t>
      </w:r>
      <w:r w:rsidRPr="009D5E54">
        <w:rPr>
          <w:rFonts w:cs="David"/>
          <w:sz w:val="28"/>
          <w:szCs w:val="28"/>
          <w:rtl/>
        </w:rPr>
        <w:t>צה"ל יתגבר במוקדם או במאוחר, אולם על הנזק המוראלי, המוסרי והציוני שמבצעת הממשלה בנכונותה העקרונית לממן את נטישת הנגב, ספק אם ניתן יהיה להתגבר</w:t>
      </w:r>
      <w:r w:rsidRPr="009D5E54">
        <w:rPr>
          <w:rFonts w:cs="David"/>
          <w:sz w:val="28"/>
          <w:szCs w:val="28"/>
        </w:rPr>
        <w:t>"</w:t>
      </w:r>
      <w:r w:rsidR="004D3509" w:rsidRPr="009D5E54">
        <w:rPr>
          <w:rFonts w:cs="David" w:hint="cs"/>
          <w:sz w:val="28"/>
          <w:szCs w:val="28"/>
          <w:rtl/>
        </w:rPr>
        <w:t>.</w:t>
      </w:r>
      <w:r w:rsidRPr="009D5E54">
        <w:rPr>
          <w:rFonts w:cs="David" w:hint="cs"/>
          <w:sz w:val="28"/>
          <w:szCs w:val="28"/>
          <w:rtl/>
        </w:rPr>
        <w:t xml:space="preserve"> (הראל, 2014) </w:t>
      </w:r>
    </w:p>
    <w:p w:rsidR="00C70CEE" w:rsidRDefault="00C70CEE" w:rsidP="00A612CD">
      <w:pPr>
        <w:spacing w:after="0" w:line="360" w:lineRule="auto"/>
        <w:jc w:val="both"/>
        <w:rPr>
          <w:rFonts w:cs="David"/>
          <w:sz w:val="28"/>
          <w:szCs w:val="28"/>
          <w:rtl/>
        </w:rPr>
      </w:pPr>
      <w:r w:rsidRPr="009D5E54">
        <w:rPr>
          <w:rFonts w:cs="David" w:hint="cs"/>
          <w:sz w:val="28"/>
          <w:szCs w:val="28"/>
          <w:rtl/>
        </w:rPr>
        <w:t>עם זאת</w:t>
      </w:r>
      <w:r>
        <w:rPr>
          <w:rFonts w:cs="David" w:hint="cs"/>
          <w:sz w:val="28"/>
          <w:szCs w:val="28"/>
          <w:rtl/>
        </w:rPr>
        <w:t>, כפי הנראה,</w:t>
      </w:r>
      <w:r w:rsidRPr="009D5E54">
        <w:rPr>
          <w:rFonts w:cs="David" w:hint="cs"/>
          <w:sz w:val="28"/>
          <w:szCs w:val="28"/>
          <w:rtl/>
        </w:rPr>
        <w:t xml:space="preserve"> </w:t>
      </w:r>
      <w:r>
        <w:rPr>
          <w:rFonts w:cs="David" w:hint="cs"/>
          <w:sz w:val="28"/>
          <w:szCs w:val="28"/>
          <w:rtl/>
        </w:rPr>
        <w:t>חלק</w:t>
      </w:r>
      <w:r w:rsidRPr="009D5E54">
        <w:rPr>
          <w:rFonts w:cs="David" w:hint="cs"/>
          <w:sz w:val="28"/>
          <w:szCs w:val="28"/>
          <w:rtl/>
        </w:rPr>
        <w:t xml:space="preserve"> הציבור הישראלי </w:t>
      </w:r>
      <w:r w:rsidR="00A612CD">
        <w:rPr>
          <w:rFonts w:cs="David" w:hint="cs"/>
          <w:sz w:val="28"/>
          <w:szCs w:val="28"/>
          <w:rtl/>
        </w:rPr>
        <w:t>רואה את הדברים באופן שונה</w:t>
      </w:r>
      <w:r w:rsidRPr="009D5E54">
        <w:rPr>
          <w:rFonts w:cs="David" w:hint="cs"/>
          <w:sz w:val="28"/>
          <w:szCs w:val="28"/>
          <w:rtl/>
        </w:rPr>
        <w:t>,  "השינוי באיום הקיומי לצד התחזקות ערך חיי האדם, מחזקים את החשיבות שיש במתן הגנה על "הבית הפרטי", גם על חשבון "הבית הלאומי"</w:t>
      </w:r>
      <w:r>
        <w:rPr>
          <w:rFonts w:cs="David" w:hint="cs"/>
          <w:sz w:val="28"/>
          <w:szCs w:val="28"/>
          <w:rtl/>
        </w:rPr>
        <w:t>.</w:t>
      </w:r>
    </w:p>
    <w:p w:rsidR="00EA3B3F" w:rsidRDefault="00C70CEE" w:rsidP="00487E60">
      <w:pPr>
        <w:spacing w:after="0" w:line="360" w:lineRule="auto"/>
        <w:jc w:val="both"/>
        <w:rPr>
          <w:rFonts w:cs="David"/>
          <w:sz w:val="24"/>
          <w:szCs w:val="24"/>
          <w:rtl/>
        </w:rPr>
      </w:pPr>
      <w:r>
        <w:rPr>
          <w:rFonts w:cs="David" w:hint="cs"/>
          <w:sz w:val="28"/>
          <w:szCs w:val="28"/>
          <w:rtl/>
        </w:rPr>
        <w:t xml:space="preserve">ניתן לראות את הרצון להתפנות כבר במלחמת לבנון השנייה. </w:t>
      </w:r>
      <w:r w:rsidR="00487E60">
        <w:rPr>
          <w:rFonts w:cs="David" w:hint="cs"/>
          <w:sz w:val="28"/>
          <w:szCs w:val="28"/>
          <w:rtl/>
        </w:rPr>
        <w:t>ש</w:t>
      </w:r>
      <w:r>
        <w:rPr>
          <w:rFonts w:cs="David" w:hint="cs"/>
          <w:sz w:val="28"/>
          <w:szCs w:val="28"/>
          <w:rtl/>
        </w:rPr>
        <w:t>בה היה פינוי ספונטאני משמעותי</w:t>
      </w:r>
      <w:r w:rsidR="00487E60">
        <w:rPr>
          <w:rFonts w:cs="David" w:hint="cs"/>
          <w:sz w:val="28"/>
          <w:szCs w:val="28"/>
          <w:rtl/>
        </w:rPr>
        <w:t>.</w:t>
      </w:r>
      <w:r>
        <w:rPr>
          <w:rFonts w:cs="David" w:hint="cs"/>
          <w:sz w:val="28"/>
          <w:szCs w:val="28"/>
          <w:rtl/>
        </w:rPr>
        <w:t xml:space="preserve"> </w:t>
      </w:r>
    </w:p>
    <w:p w:rsidR="00C70CEE" w:rsidRPr="00E77D3F" w:rsidRDefault="00C70CEE" w:rsidP="00E77D3F">
      <w:pPr>
        <w:spacing w:after="0" w:line="360" w:lineRule="auto"/>
        <w:ind w:left="1218"/>
        <w:jc w:val="both"/>
        <w:rPr>
          <w:rFonts w:cs="David"/>
          <w:sz w:val="28"/>
          <w:szCs w:val="28"/>
          <w:rtl/>
        </w:rPr>
      </w:pPr>
      <w:r w:rsidRPr="00EA3B3F">
        <w:rPr>
          <w:rFonts w:cs="David" w:hint="cs"/>
          <w:sz w:val="24"/>
          <w:szCs w:val="24"/>
          <w:rtl/>
        </w:rPr>
        <w:t>דו"ח וינוגרד מצביע על כשליש מהתושבים בצפון, ששהו מחוץ לביתם לפחות לחלק ממלחמת לבנון השנייה (כ- 300</w:t>
      </w:r>
      <w:r w:rsidR="005B1BD5" w:rsidRPr="00EA3B3F">
        <w:rPr>
          <w:rFonts w:cs="David" w:hint="cs"/>
          <w:sz w:val="24"/>
          <w:szCs w:val="24"/>
          <w:rtl/>
        </w:rPr>
        <w:t>.</w:t>
      </w:r>
      <w:r w:rsidRPr="00EA3B3F">
        <w:rPr>
          <w:rFonts w:cs="David" w:hint="cs"/>
          <w:sz w:val="24"/>
          <w:szCs w:val="24"/>
          <w:rtl/>
        </w:rPr>
        <w:t xml:space="preserve">000 איש). אחוזים גבוהים יותר </w:t>
      </w:r>
      <w:r w:rsidR="005B1BD5" w:rsidRPr="00EA3B3F">
        <w:rPr>
          <w:rFonts w:cs="David" w:hint="cs"/>
          <w:sz w:val="24"/>
          <w:szCs w:val="24"/>
          <w:rtl/>
        </w:rPr>
        <w:t xml:space="preserve">(כ- 76%) </w:t>
      </w:r>
      <w:r w:rsidRPr="00EA3B3F">
        <w:rPr>
          <w:rFonts w:cs="David" w:hint="cs"/>
          <w:sz w:val="24"/>
          <w:szCs w:val="24"/>
          <w:rtl/>
        </w:rPr>
        <w:t>מהתושבים בקו העימות</w:t>
      </w:r>
      <w:r w:rsidR="005B1BD5" w:rsidRPr="00EA3B3F">
        <w:rPr>
          <w:rFonts w:cs="David" w:hint="cs"/>
          <w:sz w:val="24"/>
          <w:szCs w:val="24"/>
          <w:rtl/>
        </w:rPr>
        <w:t xml:space="preserve"> (יישובים סמוכי גבול),</w:t>
      </w:r>
      <w:r w:rsidRPr="00EA3B3F">
        <w:rPr>
          <w:rFonts w:cs="David" w:hint="cs"/>
          <w:sz w:val="24"/>
          <w:szCs w:val="24"/>
          <w:rtl/>
        </w:rPr>
        <w:t xml:space="preserve"> התפנו לעומת תושבים בשאר הצפון. ממוצע השהייה היה בין 13 -20 ימים. אנשי קו העימות הבינו יותר מהר את אופי העימות ולכן החליטו להתפנות מו</w:t>
      </w:r>
      <w:r w:rsidR="00EA3B3F">
        <w:rPr>
          <w:rFonts w:cs="David" w:hint="cs"/>
          <w:sz w:val="24"/>
          <w:szCs w:val="24"/>
          <w:rtl/>
        </w:rPr>
        <w:t>קדם יותר מהתושבים הדרומיים יותר</w:t>
      </w:r>
      <w:r w:rsidR="00E77D3F" w:rsidRPr="00E77D3F">
        <w:rPr>
          <w:rFonts w:cs="David" w:hint="cs"/>
          <w:sz w:val="24"/>
          <w:szCs w:val="24"/>
          <w:rtl/>
        </w:rPr>
        <w:t>.</w:t>
      </w:r>
      <w:r w:rsidR="00E77D3F" w:rsidRPr="00E77D3F">
        <w:rPr>
          <w:rFonts w:cs="David" w:hint="cs"/>
          <w:sz w:val="28"/>
          <w:szCs w:val="28"/>
          <w:rtl/>
        </w:rPr>
        <w:t xml:space="preserve"> </w:t>
      </w:r>
      <w:r w:rsidR="00EA3B3F" w:rsidRPr="00EA3B3F">
        <w:rPr>
          <w:rFonts w:cs="David" w:hint="cs"/>
          <w:sz w:val="24"/>
          <w:szCs w:val="24"/>
          <w:rtl/>
        </w:rPr>
        <w:t xml:space="preserve"> </w:t>
      </w:r>
      <w:r w:rsidRPr="00E77D3F">
        <w:rPr>
          <w:rFonts w:ascii="David" w:hAnsi="David" w:cs="David" w:hint="cs"/>
          <w:sz w:val="24"/>
          <w:szCs w:val="24"/>
          <w:rtl/>
        </w:rPr>
        <w:t>(תורת פינוי העורף, 2015, עמוד</w:t>
      </w:r>
      <w:r w:rsidRPr="00E77D3F">
        <w:rPr>
          <w:rFonts w:cs="David" w:hint="cs"/>
          <w:sz w:val="24"/>
          <w:szCs w:val="24"/>
          <w:rtl/>
        </w:rPr>
        <w:t xml:space="preserve"> 28)</w:t>
      </w:r>
      <w:r w:rsidR="00EA3B3F" w:rsidRPr="00E77D3F">
        <w:rPr>
          <w:rFonts w:cs="David" w:hint="cs"/>
          <w:sz w:val="28"/>
          <w:szCs w:val="28"/>
          <w:rtl/>
        </w:rPr>
        <w:t xml:space="preserve"> </w:t>
      </w:r>
    </w:p>
    <w:p w:rsidR="00207F83" w:rsidRPr="009D5E54" w:rsidRDefault="00EA3B3F" w:rsidP="00207F83">
      <w:pPr>
        <w:spacing w:after="0" w:line="360" w:lineRule="auto"/>
        <w:jc w:val="both"/>
        <w:rPr>
          <w:rFonts w:cs="David"/>
          <w:sz w:val="28"/>
          <w:szCs w:val="28"/>
          <w:rtl/>
        </w:rPr>
      </w:pPr>
      <w:r w:rsidRPr="00E77D3F">
        <w:rPr>
          <w:rFonts w:cs="David" w:hint="cs"/>
          <w:sz w:val="28"/>
          <w:szCs w:val="28"/>
          <w:rtl/>
        </w:rPr>
        <w:lastRenderedPageBreak/>
        <w:t>במלחמת לבנון השנייה</w:t>
      </w:r>
      <w:r w:rsidR="00616A42" w:rsidRPr="00E77D3F">
        <w:rPr>
          <w:rFonts w:cs="David" w:hint="cs"/>
          <w:sz w:val="28"/>
          <w:szCs w:val="28"/>
          <w:rtl/>
        </w:rPr>
        <w:t>,</w:t>
      </w:r>
      <w:r w:rsidRPr="00E77D3F">
        <w:rPr>
          <w:rFonts w:cs="David" w:hint="cs"/>
          <w:sz w:val="28"/>
          <w:szCs w:val="28"/>
          <w:rtl/>
        </w:rPr>
        <w:t xml:space="preserve"> </w:t>
      </w:r>
      <w:r w:rsidR="00616A42" w:rsidRPr="00E77D3F">
        <w:rPr>
          <w:rFonts w:cs="David" w:hint="cs"/>
          <w:sz w:val="28"/>
          <w:szCs w:val="28"/>
          <w:rtl/>
        </w:rPr>
        <w:t xml:space="preserve">לפחות 50% מאזרחי חניתה, </w:t>
      </w:r>
      <w:r w:rsidRPr="00E77D3F">
        <w:rPr>
          <w:rFonts w:cs="David" w:hint="cs"/>
          <w:sz w:val="28"/>
          <w:szCs w:val="28"/>
          <w:rtl/>
        </w:rPr>
        <w:t>התפנו באופן ספונטאני. דוד כהן, תושב חניתה עוד משנות החמישים</w:t>
      </w:r>
      <w:r w:rsidR="007D1EEE" w:rsidRPr="00E77D3F">
        <w:rPr>
          <w:rFonts w:cs="David" w:hint="cs"/>
          <w:sz w:val="28"/>
          <w:szCs w:val="28"/>
          <w:rtl/>
        </w:rPr>
        <w:t>,</w:t>
      </w:r>
      <w:r w:rsidRPr="00E77D3F">
        <w:rPr>
          <w:rFonts w:cs="David" w:hint="cs"/>
          <w:sz w:val="28"/>
          <w:szCs w:val="28"/>
          <w:rtl/>
        </w:rPr>
        <w:t xml:space="preserve"> טוען </w:t>
      </w:r>
      <w:r w:rsidR="007D1EEE" w:rsidRPr="00E77D3F">
        <w:rPr>
          <w:rFonts w:cs="David" w:hint="cs"/>
          <w:sz w:val="28"/>
          <w:szCs w:val="28"/>
          <w:rtl/>
        </w:rPr>
        <w:t xml:space="preserve">בתוקף, </w:t>
      </w:r>
      <w:r w:rsidRPr="00E77D3F">
        <w:rPr>
          <w:rFonts w:cs="David" w:hint="cs"/>
          <w:sz w:val="28"/>
          <w:szCs w:val="28"/>
          <w:rtl/>
        </w:rPr>
        <w:t xml:space="preserve">כי </w:t>
      </w:r>
      <w:r w:rsidR="007D1EEE" w:rsidRPr="00E77D3F">
        <w:rPr>
          <w:rFonts w:cs="David" w:hint="cs"/>
          <w:sz w:val="28"/>
          <w:szCs w:val="28"/>
          <w:rtl/>
        </w:rPr>
        <w:t>"</w:t>
      </w:r>
      <w:r w:rsidRPr="00E77D3F">
        <w:rPr>
          <w:rFonts w:cs="David" w:hint="cs"/>
          <w:sz w:val="28"/>
          <w:szCs w:val="28"/>
          <w:rtl/>
        </w:rPr>
        <w:t>ז</w:t>
      </w:r>
      <w:r w:rsidR="007D1EEE" w:rsidRPr="00E77D3F">
        <w:rPr>
          <w:rFonts w:cs="David" w:hint="cs"/>
          <w:sz w:val="28"/>
          <w:szCs w:val="28"/>
          <w:rtl/>
        </w:rPr>
        <w:t>ו</w:t>
      </w:r>
      <w:r w:rsidRPr="00E77D3F">
        <w:rPr>
          <w:rFonts w:cs="David" w:hint="cs"/>
          <w:sz w:val="28"/>
          <w:szCs w:val="28"/>
          <w:rtl/>
        </w:rPr>
        <w:t xml:space="preserve"> לא הי</w:t>
      </w:r>
      <w:r w:rsidR="007D1EEE" w:rsidRPr="00E77D3F">
        <w:rPr>
          <w:rFonts w:cs="David" w:hint="cs"/>
          <w:sz w:val="28"/>
          <w:szCs w:val="28"/>
          <w:rtl/>
        </w:rPr>
        <w:t>יתה התפנות, אלא בסך הכול יציאה להתרעננות"</w:t>
      </w:r>
      <w:r w:rsidR="004D3509" w:rsidRPr="00E77D3F">
        <w:rPr>
          <w:rFonts w:cs="David" w:hint="cs"/>
          <w:sz w:val="28"/>
          <w:szCs w:val="28"/>
          <w:rtl/>
        </w:rPr>
        <w:t>.</w:t>
      </w:r>
      <w:r w:rsidR="007D1EEE" w:rsidRPr="00E77D3F">
        <w:rPr>
          <w:rFonts w:cs="David" w:hint="cs"/>
          <w:sz w:val="28"/>
          <w:szCs w:val="28"/>
          <w:rtl/>
        </w:rPr>
        <w:t xml:space="preserve"> (ראיון, פברואר 2015) אמירה זו</w:t>
      </w:r>
      <w:r w:rsidR="004567C1" w:rsidRPr="00E77D3F">
        <w:rPr>
          <w:rFonts w:cs="David" w:hint="cs"/>
          <w:sz w:val="28"/>
          <w:szCs w:val="28"/>
          <w:rtl/>
        </w:rPr>
        <w:t>,</w:t>
      </w:r>
      <w:r w:rsidR="007D1EEE" w:rsidRPr="00E77D3F">
        <w:rPr>
          <w:rFonts w:cs="David" w:hint="cs"/>
          <w:sz w:val="28"/>
          <w:szCs w:val="28"/>
          <w:rtl/>
        </w:rPr>
        <w:t xml:space="preserve"> </w:t>
      </w:r>
      <w:r w:rsidR="00616A42" w:rsidRPr="00E77D3F">
        <w:rPr>
          <w:rFonts w:cs="David" w:hint="cs"/>
          <w:sz w:val="28"/>
          <w:szCs w:val="28"/>
          <w:rtl/>
        </w:rPr>
        <w:t xml:space="preserve">ניתן אולי לשייך </w:t>
      </w:r>
      <w:r w:rsidR="007D1EEE" w:rsidRPr="00E77D3F">
        <w:rPr>
          <w:rFonts w:cs="David" w:hint="cs"/>
          <w:sz w:val="28"/>
          <w:szCs w:val="28"/>
          <w:rtl/>
        </w:rPr>
        <w:t>ל</w:t>
      </w:r>
      <w:r w:rsidR="00E77D3F" w:rsidRPr="00E77D3F">
        <w:rPr>
          <w:rFonts w:cs="David" w:hint="cs"/>
          <w:sz w:val="28"/>
          <w:szCs w:val="28"/>
          <w:rtl/>
        </w:rPr>
        <w:t>הנצחת</w:t>
      </w:r>
      <w:r w:rsidR="007D1EEE" w:rsidRPr="00E77D3F">
        <w:rPr>
          <w:rFonts w:cs="David" w:hint="cs"/>
          <w:sz w:val="28"/>
          <w:szCs w:val="28"/>
          <w:rtl/>
        </w:rPr>
        <w:t xml:space="preserve"> האתוס, </w:t>
      </w:r>
      <w:r w:rsidR="00E77D3F" w:rsidRPr="00E77D3F">
        <w:rPr>
          <w:rFonts w:cs="David" w:hint="cs"/>
          <w:sz w:val="28"/>
          <w:szCs w:val="28"/>
          <w:rtl/>
        </w:rPr>
        <w:t xml:space="preserve">בקרב </w:t>
      </w:r>
      <w:r w:rsidR="007D1EEE" w:rsidRPr="00E77D3F">
        <w:rPr>
          <w:rFonts w:cs="David" w:hint="cs"/>
          <w:sz w:val="28"/>
          <w:szCs w:val="28"/>
          <w:rtl/>
        </w:rPr>
        <w:t>תושבי הקיבוצים הו</w:t>
      </w:r>
      <w:r w:rsidR="00E77D3F" w:rsidRPr="00E77D3F">
        <w:rPr>
          <w:rFonts w:cs="David" w:hint="cs"/>
          <w:sz w:val="28"/>
          <w:szCs w:val="28"/>
          <w:rtl/>
        </w:rPr>
        <w:t>ו</w:t>
      </w:r>
      <w:r w:rsidR="007D1EEE" w:rsidRPr="00E77D3F">
        <w:rPr>
          <w:rFonts w:cs="David" w:hint="cs"/>
          <w:sz w:val="28"/>
          <w:szCs w:val="28"/>
          <w:rtl/>
        </w:rPr>
        <w:t>תיקים.</w:t>
      </w:r>
      <w:r w:rsidR="007D1EEE">
        <w:rPr>
          <w:rFonts w:cs="David" w:hint="cs"/>
          <w:sz w:val="28"/>
          <w:szCs w:val="28"/>
          <w:rtl/>
        </w:rPr>
        <w:t xml:space="preserve">  </w:t>
      </w:r>
    </w:p>
    <w:p w:rsidR="00DB0A41" w:rsidRDefault="00AE21E6" w:rsidP="00C2084E">
      <w:pPr>
        <w:spacing w:after="0" w:line="360" w:lineRule="auto"/>
        <w:jc w:val="both"/>
        <w:rPr>
          <w:rFonts w:cs="David"/>
          <w:sz w:val="28"/>
          <w:szCs w:val="28"/>
          <w:rtl/>
        </w:rPr>
      </w:pPr>
      <w:r w:rsidRPr="00ED1CD3">
        <w:rPr>
          <w:rFonts w:cs="David" w:hint="cs"/>
          <w:b/>
          <w:bCs/>
          <w:sz w:val="28"/>
          <w:szCs w:val="28"/>
          <w:rtl/>
        </w:rPr>
        <w:t>חיי אדם</w:t>
      </w:r>
      <w:r w:rsidRPr="00ED1CD3">
        <w:rPr>
          <w:rFonts w:cs="David" w:hint="cs"/>
          <w:sz w:val="28"/>
          <w:szCs w:val="28"/>
          <w:rtl/>
        </w:rPr>
        <w:t xml:space="preserve">- מעבר לכל השיקולים המצוינים מעלה, השיקול המכריע ביותר הוא </w:t>
      </w:r>
      <w:r>
        <w:rPr>
          <w:rFonts w:cs="David" w:hint="cs"/>
          <w:sz w:val="28"/>
          <w:szCs w:val="28"/>
          <w:rtl/>
        </w:rPr>
        <w:t>צמצום הפגיעה</w:t>
      </w:r>
      <w:r w:rsidRPr="00ED1CD3">
        <w:rPr>
          <w:rFonts w:cs="David" w:hint="cs"/>
          <w:sz w:val="28"/>
          <w:szCs w:val="28"/>
          <w:rtl/>
        </w:rPr>
        <w:t xml:space="preserve"> </w:t>
      </w:r>
      <w:r w:rsidR="00C70CEE">
        <w:rPr>
          <w:rFonts w:cs="David" w:hint="cs"/>
          <w:sz w:val="28"/>
          <w:szCs w:val="28"/>
          <w:rtl/>
        </w:rPr>
        <w:t>ב</w:t>
      </w:r>
      <w:r w:rsidRPr="00ED1CD3">
        <w:rPr>
          <w:rFonts w:cs="David" w:hint="cs"/>
          <w:sz w:val="28"/>
          <w:szCs w:val="28"/>
          <w:rtl/>
        </w:rPr>
        <w:t>חיי האדם</w:t>
      </w:r>
      <w:r w:rsidR="00C2084E">
        <w:rPr>
          <w:rFonts w:cs="David" w:hint="cs"/>
          <w:sz w:val="28"/>
          <w:szCs w:val="28"/>
          <w:rtl/>
        </w:rPr>
        <w:t xml:space="preserve"> והשפעת ההרוגים והפצועים על המורל, החוסן החברתי הלאומי ועל תמונת הניצחון</w:t>
      </w:r>
      <w:r w:rsidRPr="00ED1CD3">
        <w:rPr>
          <w:rFonts w:cs="David" w:hint="cs"/>
          <w:sz w:val="28"/>
          <w:szCs w:val="28"/>
          <w:rtl/>
        </w:rPr>
        <w:t>.</w:t>
      </w:r>
      <w:r w:rsidR="00FA57E2" w:rsidRPr="00FA57E2">
        <w:rPr>
          <w:rFonts w:cs="David" w:hint="cs"/>
          <w:sz w:val="28"/>
          <w:szCs w:val="28"/>
          <w:rtl/>
        </w:rPr>
        <w:t xml:space="preserve"> </w:t>
      </w:r>
      <w:r w:rsidR="00FA57E2">
        <w:rPr>
          <w:rFonts w:cs="David" w:hint="cs"/>
          <w:sz w:val="28"/>
          <w:szCs w:val="28"/>
          <w:rtl/>
        </w:rPr>
        <w:t xml:space="preserve">"הוכח שבמצבי חירום מסוימים, פינוי אוכלוסייה </w:t>
      </w:r>
      <w:r w:rsidR="00FA57E2" w:rsidRPr="00AE21E6">
        <w:rPr>
          <w:rFonts w:cs="David" w:hint="cs"/>
          <w:sz w:val="28"/>
          <w:szCs w:val="28"/>
          <w:rtl/>
        </w:rPr>
        <w:t>הינו מציל חיים</w:t>
      </w:r>
      <w:r w:rsidR="00FA57E2" w:rsidRPr="00AE21E6">
        <w:rPr>
          <w:rFonts w:cs="David" w:hint="cs"/>
          <w:b/>
          <w:bCs/>
          <w:sz w:val="28"/>
          <w:szCs w:val="28"/>
          <w:rtl/>
        </w:rPr>
        <w:t>"</w:t>
      </w:r>
      <w:r w:rsidR="00E77D3F" w:rsidRPr="00AE21E6">
        <w:rPr>
          <w:rFonts w:cs="David" w:hint="cs"/>
          <w:sz w:val="28"/>
          <w:szCs w:val="28"/>
          <w:rtl/>
        </w:rPr>
        <w:t>.</w:t>
      </w:r>
      <w:r w:rsidR="00FA57E2" w:rsidRPr="00AE21E6">
        <w:rPr>
          <w:rFonts w:ascii="David" w:hAnsi="David" w:cs="David" w:hint="cs"/>
          <w:sz w:val="28"/>
          <w:szCs w:val="28"/>
          <w:rtl/>
        </w:rPr>
        <w:t>(</w:t>
      </w:r>
      <w:r w:rsidR="00FA57E2">
        <w:rPr>
          <w:rFonts w:ascii="David" w:hAnsi="David" w:cs="David" w:hint="cs"/>
          <w:sz w:val="28"/>
          <w:szCs w:val="28"/>
          <w:rtl/>
        </w:rPr>
        <w:t xml:space="preserve"> </w:t>
      </w:r>
      <w:r w:rsidR="00FA57E2" w:rsidRPr="00AE21E6">
        <w:rPr>
          <w:rFonts w:ascii="David" w:hAnsi="David" w:cs="David" w:hint="cs"/>
          <w:sz w:val="28"/>
          <w:szCs w:val="28"/>
          <w:rtl/>
        </w:rPr>
        <w:t>תורת פינוי העורף, 2015</w:t>
      </w:r>
      <w:r w:rsidR="00FA57E2" w:rsidRPr="00AE21E6">
        <w:rPr>
          <w:rFonts w:cs="David" w:hint="cs"/>
          <w:sz w:val="28"/>
          <w:szCs w:val="28"/>
          <w:rtl/>
        </w:rPr>
        <w:t>, עמוד 6)</w:t>
      </w:r>
      <w:r w:rsidR="00FA57E2">
        <w:rPr>
          <w:rFonts w:cs="David" w:hint="cs"/>
          <w:sz w:val="28"/>
          <w:szCs w:val="28"/>
          <w:rtl/>
        </w:rPr>
        <w:t xml:space="preserve"> </w:t>
      </w:r>
      <w:r w:rsidR="00FF0B94">
        <w:rPr>
          <w:rFonts w:cs="David" w:hint="cs"/>
          <w:sz w:val="28"/>
          <w:szCs w:val="28"/>
          <w:rtl/>
        </w:rPr>
        <w:t xml:space="preserve">היצר החזק ביותר </w:t>
      </w:r>
      <w:r>
        <w:rPr>
          <w:rFonts w:cs="David" w:hint="cs"/>
          <w:sz w:val="28"/>
          <w:szCs w:val="28"/>
          <w:rtl/>
        </w:rPr>
        <w:t>הוא</w:t>
      </w:r>
      <w:r w:rsidR="00FF0B94">
        <w:rPr>
          <w:rFonts w:cs="David" w:hint="cs"/>
          <w:sz w:val="28"/>
          <w:szCs w:val="28"/>
          <w:rtl/>
        </w:rPr>
        <w:t>, כידוע</w:t>
      </w:r>
      <w:r>
        <w:rPr>
          <w:rFonts w:cs="David" w:hint="cs"/>
          <w:sz w:val="28"/>
          <w:szCs w:val="28"/>
          <w:rtl/>
        </w:rPr>
        <w:t xml:space="preserve"> ההישרדות</w:t>
      </w:r>
      <w:r w:rsidR="00FF0B94">
        <w:rPr>
          <w:rFonts w:cs="David" w:hint="cs"/>
          <w:sz w:val="28"/>
          <w:szCs w:val="28"/>
          <w:rtl/>
        </w:rPr>
        <w:t>.</w:t>
      </w:r>
      <w:r>
        <w:rPr>
          <w:rFonts w:cs="David" w:hint="cs"/>
          <w:sz w:val="28"/>
          <w:szCs w:val="28"/>
          <w:rtl/>
        </w:rPr>
        <w:t xml:space="preserve"> </w:t>
      </w:r>
      <w:r w:rsidR="00FF0B94">
        <w:rPr>
          <w:rFonts w:cs="David" w:hint="cs"/>
          <w:sz w:val="28"/>
          <w:szCs w:val="28"/>
          <w:rtl/>
        </w:rPr>
        <w:t>אין</w:t>
      </w:r>
      <w:r w:rsidRPr="00ED1CD3">
        <w:rPr>
          <w:rFonts w:cs="David" w:hint="cs"/>
          <w:sz w:val="28"/>
          <w:szCs w:val="28"/>
          <w:rtl/>
        </w:rPr>
        <w:t xml:space="preserve"> </w:t>
      </w:r>
      <w:r w:rsidR="00487E60">
        <w:rPr>
          <w:rFonts w:cs="David" w:hint="cs"/>
          <w:sz w:val="28"/>
          <w:szCs w:val="28"/>
          <w:rtl/>
        </w:rPr>
        <w:t>אדם</w:t>
      </w:r>
      <w:r w:rsidRPr="00ED1CD3">
        <w:rPr>
          <w:rFonts w:cs="David" w:hint="cs"/>
          <w:sz w:val="28"/>
          <w:szCs w:val="28"/>
          <w:rtl/>
        </w:rPr>
        <w:t xml:space="preserve"> </w:t>
      </w:r>
      <w:r w:rsidR="00FF0B94">
        <w:rPr>
          <w:rFonts w:cs="David" w:hint="cs"/>
          <w:sz w:val="28"/>
          <w:szCs w:val="28"/>
          <w:rtl/>
        </w:rPr>
        <w:t>ש</w:t>
      </w:r>
      <w:r w:rsidR="00487E60">
        <w:rPr>
          <w:rFonts w:cs="David" w:hint="cs"/>
          <w:sz w:val="28"/>
          <w:szCs w:val="28"/>
          <w:rtl/>
        </w:rPr>
        <w:t>מוכן</w:t>
      </w:r>
      <w:r w:rsidRPr="00ED1CD3">
        <w:rPr>
          <w:rFonts w:cs="David" w:hint="cs"/>
          <w:sz w:val="28"/>
          <w:szCs w:val="28"/>
          <w:rtl/>
        </w:rPr>
        <w:t xml:space="preserve"> </w:t>
      </w:r>
      <w:r w:rsidR="00FF0B94">
        <w:rPr>
          <w:rFonts w:cs="David" w:hint="cs"/>
          <w:sz w:val="28"/>
          <w:szCs w:val="28"/>
          <w:rtl/>
        </w:rPr>
        <w:t>לשאת באחריות אסון שיקרה</w:t>
      </w:r>
      <w:r>
        <w:rPr>
          <w:rFonts w:cs="David" w:hint="cs"/>
          <w:sz w:val="28"/>
          <w:szCs w:val="28"/>
          <w:rtl/>
        </w:rPr>
        <w:t xml:space="preserve"> ל</w:t>
      </w:r>
      <w:r w:rsidR="00FA57E2">
        <w:rPr>
          <w:rFonts w:cs="David" w:hint="cs"/>
          <w:sz w:val="28"/>
          <w:szCs w:val="28"/>
          <w:rtl/>
        </w:rPr>
        <w:t>ו או ל</w:t>
      </w:r>
      <w:r>
        <w:rPr>
          <w:rFonts w:cs="David" w:hint="cs"/>
          <w:sz w:val="28"/>
          <w:szCs w:val="28"/>
          <w:rtl/>
        </w:rPr>
        <w:t>אחד</w:t>
      </w:r>
      <w:r w:rsidRPr="00ED1CD3">
        <w:rPr>
          <w:rFonts w:cs="David" w:hint="cs"/>
          <w:sz w:val="28"/>
          <w:szCs w:val="28"/>
          <w:rtl/>
        </w:rPr>
        <w:t xml:space="preserve"> מבני מ</w:t>
      </w:r>
      <w:r>
        <w:rPr>
          <w:rFonts w:cs="David" w:hint="cs"/>
          <w:sz w:val="28"/>
          <w:szCs w:val="28"/>
          <w:rtl/>
        </w:rPr>
        <w:t>ש</w:t>
      </w:r>
      <w:r w:rsidRPr="00ED1CD3">
        <w:rPr>
          <w:rFonts w:cs="David" w:hint="cs"/>
          <w:sz w:val="28"/>
          <w:szCs w:val="28"/>
          <w:rtl/>
        </w:rPr>
        <w:t>פחתו</w:t>
      </w:r>
      <w:r w:rsidR="00FA57E2">
        <w:rPr>
          <w:rFonts w:cs="David" w:hint="cs"/>
          <w:sz w:val="28"/>
          <w:szCs w:val="28"/>
          <w:rtl/>
        </w:rPr>
        <w:t>,</w:t>
      </w:r>
      <w:r w:rsidRPr="00ED1CD3">
        <w:rPr>
          <w:rFonts w:cs="David" w:hint="cs"/>
          <w:sz w:val="28"/>
          <w:szCs w:val="28"/>
          <w:rtl/>
        </w:rPr>
        <w:t xml:space="preserve"> </w:t>
      </w:r>
      <w:r>
        <w:rPr>
          <w:rFonts w:cs="David" w:hint="cs"/>
          <w:sz w:val="28"/>
          <w:szCs w:val="28"/>
          <w:rtl/>
        </w:rPr>
        <w:t>מ</w:t>
      </w:r>
      <w:r w:rsidRPr="00ED1CD3">
        <w:rPr>
          <w:rFonts w:cs="David" w:hint="cs"/>
          <w:sz w:val="28"/>
          <w:szCs w:val="28"/>
          <w:rtl/>
        </w:rPr>
        <w:t>כיוון שהחליט</w:t>
      </w:r>
      <w:r>
        <w:rPr>
          <w:rFonts w:cs="David" w:hint="cs"/>
          <w:sz w:val="28"/>
          <w:szCs w:val="28"/>
          <w:rtl/>
        </w:rPr>
        <w:t xml:space="preserve"> </w:t>
      </w:r>
      <w:r w:rsidRPr="00ED1CD3">
        <w:rPr>
          <w:rFonts w:cs="David" w:hint="cs"/>
          <w:sz w:val="28"/>
          <w:szCs w:val="28"/>
          <w:rtl/>
        </w:rPr>
        <w:t>להשאיר</w:t>
      </w:r>
      <w:r w:rsidR="00FF0B94">
        <w:rPr>
          <w:rFonts w:cs="David" w:hint="cs"/>
          <w:sz w:val="28"/>
          <w:szCs w:val="28"/>
          <w:rtl/>
        </w:rPr>
        <w:t>ם</w:t>
      </w:r>
      <w:r w:rsidRPr="00ED1CD3">
        <w:rPr>
          <w:rFonts w:cs="David" w:hint="cs"/>
          <w:sz w:val="28"/>
          <w:szCs w:val="28"/>
          <w:rtl/>
        </w:rPr>
        <w:t xml:space="preserve"> ביישוב</w:t>
      </w:r>
      <w:r>
        <w:rPr>
          <w:rFonts w:cs="David" w:hint="cs"/>
          <w:sz w:val="28"/>
          <w:szCs w:val="28"/>
          <w:rtl/>
        </w:rPr>
        <w:t>,</w:t>
      </w:r>
      <w:r w:rsidRPr="00ED1CD3">
        <w:rPr>
          <w:rFonts w:cs="David" w:hint="cs"/>
          <w:sz w:val="28"/>
          <w:szCs w:val="28"/>
          <w:rtl/>
        </w:rPr>
        <w:t xml:space="preserve"> למרות שהפצירו בו להתפנות.</w:t>
      </w:r>
      <w:r w:rsidR="00FA57E2" w:rsidRPr="00FA57E2">
        <w:rPr>
          <w:rFonts w:cs="David" w:hint="cs"/>
          <w:sz w:val="28"/>
          <w:szCs w:val="28"/>
          <w:rtl/>
        </w:rPr>
        <w:t xml:space="preserve"> </w:t>
      </w:r>
      <w:r w:rsidR="00FA57E2" w:rsidRPr="00144B52">
        <w:rPr>
          <w:rFonts w:cs="David" w:hint="cs"/>
          <w:sz w:val="28"/>
          <w:szCs w:val="28"/>
          <w:rtl/>
        </w:rPr>
        <w:t xml:space="preserve">משפחות עם ילדים נוטות להתפנות בשלבים מוקדמים של האירוע, </w:t>
      </w:r>
      <w:r w:rsidR="00FA57E2">
        <w:rPr>
          <w:rFonts w:cs="David" w:hint="cs"/>
          <w:sz w:val="28"/>
          <w:szCs w:val="28"/>
          <w:rtl/>
        </w:rPr>
        <w:t>מכיוון</w:t>
      </w:r>
      <w:r w:rsidR="00FA57E2" w:rsidRPr="00144B52">
        <w:rPr>
          <w:rFonts w:cs="David" w:hint="cs"/>
          <w:sz w:val="28"/>
          <w:szCs w:val="28"/>
          <w:rtl/>
        </w:rPr>
        <w:t xml:space="preserve"> </w:t>
      </w:r>
      <w:r w:rsidR="00FA57E2">
        <w:rPr>
          <w:rFonts w:cs="David" w:hint="cs"/>
          <w:sz w:val="28"/>
          <w:szCs w:val="28"/>
          <w:rtl/>
        </w:rPr>
        <w:t>ש</w:t>
      </w:r>
      <w:r w:rsidR="00FA57E2" w:rsidRPr="00144B52">
        <w:rPr>
          <w:rFonts w:cs="David" w:hint="cs"/>
          <w:sz w:val="28"/>
          <w:szCs w:val="28"/>
          <w:rtl/>
        </w:rPr>
        <w:t>ההורים אינם מוכנים לקחת סיכון שי</w:t>
      </w:r>
      <w:r w:rsidR="00487E60">
        <w:rPr>
          <w:rFonts w:cs="David" w:hint="cs"/>
          <w:sz w:val="28"/>
          <w:szCs w:val="28"/>
          <w:rtl/>
        </w:rPr>
        <w:t>אונה</w:t>
      </w:r>
      <w:r w:rsidR="00FA57E2" w:rsidRPr="00144B52">
        <w:rPr>
          <w:rFonts w:cs="David" w:hint="cs"/>
          <w:sz w:val="28"/>
          <w:szCs w:val="28"/>
          <w:rtl/>
        </w:rPr>
        <w:t xml:space="preserve"> </w:t>
      </w:r>
      <w:r w:rsidR="00487E60">
        <w:rPr>
          <w:rFonts w:cs="David" w:hint="cs"/>
          <w:sz w:val="28"/>
          <w:szCs w:val="28"/>
          <w:rtl/>
        </w:rPr>
        <w:t>רע</w:t>
      </w:r>
      <w:r w:rsidR="00FA57E2" w:rsidRPr="00144B52">
        <w:rPr>
          <w:rFonts w:cs="David" w:hint="cs"/>
          <w:sz w:val="28"/>
          <w:szCs w:val="28"/>
          <w:rtl/>
        </w:rPr>
        <w:t xml:space="preserve"> לילדיהם וכן </w:t>
      </w:r>
      <w:r w:rsidR="00FA57E2">
        <w:rPr>
          <w:rFonts w:cs="David" w:hint="cs"/>
          <w:sz w:val="28"/>
          <w:szCs w:val="28"/>
          <w:rtl/>
        </w:rPr>
        <w:t>מתוך ההבנה ש</w:t>
      </w:r>
      <w:r w:rsidR="00FA57E2" w:rsidRPr="00144B52">
        <w:rPr>
          <w:rFonts w:cs="David" w:hint="cs"/>
          <w:sz w:val="28"/>
          <w:szCs w:val="28"/>
          <w:rtl/>
        </w:rPr>
        <w:t>הילדים פגיעים יותר במצבי חירום.</w:t>
      </w:r>
      <w:r w:rsidR="00FA57E2" w:rsidRPr="00144B52">
        <w:rPr>
          <w:rFonts w:cs="David" w:hint="cs"/>
          <w:b/>
          <w:bCs/>
          <w:sz w:val="28"/>
          <w:szCs w:val="28"/>
          <w:rtl/>
        </w:rPr>
        <w:t xml:space="preserve"> </w:t>
      </w:r>
      <w:r w:rsidR="00FA57E2" w:rsidRPr="00144B52">
        <w:rPr>
          <w:rFonts w:cs="David" w:hint="cs"/>
          <w:sz w:val="28"/>
          <w:szCs w:val="28"/>
          <w:rtl/>
        </w:rPr>
        <w:t>"אין להם</w:t>
      </w:r>
      <w:r w:rsidR="00FA57E2">
        <w:rPr>
          <w:rFonts w:cs="David" w:hint="cs"/>
          <w:sz w:val="28"/>
          <w:szCs w:val="28"/>
          <w:rtl/>
        </w:rPr>
        <w:t xml:space="preserve"> (לילדים)</w:t>
      </w:r>
      <w:r w:rsidR="00FA57E2" w:rsidRPr="00144B52">
        <w:rPr>
          <w:rFonts w:cs="David" w:hint="cs"/>
          <w:sz w:val="28"/>
          <w:szCs w:val="28"/>
          <w:rtl/>
        </w:rPr>
        <w:t xml:space="preserve"> את היכולת להתמודד עם הקשיים הפיזיים והנפשיים הדרושים להתמודדות אפקטיבית עם אירוע"</w:t>
      </w:r>
      <w:r w:rsidR="00E77D3F">
        <w:rPr>
          <w:rFonts w:cs="David" w:hint="cs"/>
          <w:sz w:val="28"/>
          <w:szCs w:val="28"/>
          <w:rtl/>
        </w:rPr>
        <w:t>.</w:t>
      </w:r>
      <w:r w:rsidR="00FA57E2" w:rsidRPr="00144B52">
        <w:rPr>
          <w:rFonts w:cs="David" w:hint="cs"/>
          <w:sz w:val="28"/>
          <w:szCs w:val="28"/>
          <w:rtl/>
        </w:rPr>
        <w:t xml:space="preserve"> ( תורת פינוי העורף, 2015, עמוד 15)</w:t>
      </w:r>
      <w:r w:rsidR="005B1BD5">
        <w:rPr>
          <w:rFonts w:cs="David" w:hint="cs"/>
          <w:sz w:val="28"/>
          <w:szCs w:val="28"/>
          <w:rtl/>
        </w:rPr>
        <w:t xml:space="preserve"> </w:t>
      </w:r>
    </w:p>
    <w:p w:rsidR="006A51D8" w:rsidRDefault="005B1BD5" w:rsidP="00224D01">
      <w:pPr>
        <w:spacing w:after="0" w:line="360" w:lineRule="auto"/>
        <w:jc w:val="both"/>
        <w:rPr>
          <w:rFonts w:cs="David"/>
          <w:sz w:val="28"/>
          <w:szCs w:val="28"/>
          <w:rtl/>
        </w:rPr>
      </w:pPr>
      <w:r>
        <w:rPr>
          <w:rFonts w:cs="David" w:hint="cs"/>
          <w:sz w:val="28"/>
          <w:szCs w:val="28"/>
          <w:rtl/>
        </w:rPr>
        <w:t>כאשר אזרחים יבינו שפינוי עשוי להציל את חייהם ו</w:t>
      </w:r>
      <w:r w:rsidR="004567C1">
        <w:rPr>
          <w:rFonts w:cs="David" w:hint="cs"/>
          <w:sz w:val="28"/>
          <w:szCs w:val="28"/>
          <w:rtl/>
        </w:rPr>
        <w:t xml:space="preserve">את </w:t>
      </w:r>
      <w:r>
        <w:rPr>
          <w:rFonts w:cs="David" w:hint="cs"/>
          <w:sz w:val="28"/>
          <w:szCs w:val="28"/>
          <w:rtl/>
        </w:rPr>
        <w:t xml:space="preserve">חיי משפחתם הסבירות שירצו להתפנות גבוהה היא. </w:t>
      </w:r>
      <w:r w:rsidR="00224D01">
        <w:rPr>
          <w:rFonts w:cs="David" w:hint="cs"/>
          <w:sz w:val="28"/>
          <w:szCs w:val="28"/>
          <w:rtl/>
        </w:rPr>
        <w:t xml:space="preserve">אקואר </w:t>
      </w:r>
      <w:r w:rsidR="006A51D8">
        <w:rPr>
          <w:rFonts w:cs="David" w:hint="cs"/>
          <w:sz w:val="28"/>
          <w:szCs w:val="28"/>
          <w:rtl/>
        </w:rPr>
        <w:t xml:space="preserve">מסכם </w:t>
      </w:r>
      <w:r w:rsidR="00DB406F">
        <w:rPr>
          <w:rFonts w:cs="David" w:hint="cs"/>
          <w:sz w:val="28"/>
          <w:szCs w:val="28"/>
          <w:rtl/>
        </w:rPr>
        <w:t>"</w:t>
      </w:r>
      <w:r w:rsidR="006A51D8">
        <w:rPr>
          <w:rFonts w:cs="David" w:hint="cs"/>
          <w:sz w:val="28"/>
          <w:szCs w:val="28"/>
          <w:rtl/>
        </w:rPr>
        <w:t>שאחוז וקצב ההתפנות עולה כאשר: האיום נתפס כמוחשי ומיידי. הסיכון נתפס כאישי לאדם ומשפחתו. מאמין שיש אפשרות להתפנות. קיים קשר עם הקהילה</w:t>
      </w:r>
      <w:r w:rsidR="006A51D8">
        <w:rPr>
          <w:rFonts w:ascii="David" w:hAnsi="David" w:cs="David" w:hint="cs"/>
          <w:sz w:val="28"/>
          <w:szCs w:val="28"/>
          <w:rtl/>
        </w:rPr>
        <w:t>"</w:t>
      </w:r>
      <w:r w:rsidR="00224D01">
        <w:rPr>
          <w:rFonts w:ascii="David" w:hAnsi="David" w:cs="David" w:hint="cs"/>
          <w:sz w:val="28"/>
          <w:szCs w:val="28"/>
          <w:rtl/>
        </w:rPr>
        <w:t>.</w:t>
      </w:r>
      <w:r w:rsidR="00224D01">
        <w:rPr>
          <w:rFonts w:cs="David" w:hint="cs"/>
          <w:sz w:val="28"/>
          <w:szCs w:val="28"/>
          <w:rtl/>
        </w:rPr>
        <w:t xml:space="preserve">(אקואר, 2001) </w:t>
      </w:r>
    </w:p>
    <w:p w:rsidR="00B06F8A" w:rsidRDefault="009D5E54" w:rsidP="00C72A97">
      <w:pPr>
        <w:spacing w:after="0" w:line="360" w:lineRule="auto"/>
        <w:jc w:val="both"/>
        <w:rPr>
          <w:rFonts w:cs="David"/>
          <w:sz w:val="28"/>
          <w:szCs w:val="28"/>
          <w:rtl/>
        </w:rPr>
      </w:pPr>
      <w:r w:rsidRPr="00F57D3D">
        <w:rPr>
          <w:rFonts w:cs="David" w:hint="cs"/>
          <w:b/>
          <w:bCs/>
          <w:sz w:val="28"/>
          <w:szCs w:val="28"/>
          <w:rtl/>
        </w:rPr>
        <w:t>פינוי זמני בלבד-</w:t>
      </w:r>
      <w:r w:rsidRPr="00F57D3D">
        <w:rPr>
          <w:rFonts w:cs="David" w:hint="cs"/>
          <w:sz w:val="28"/>
          <w:szCs w:val="28"/>
          <w:rtl/>
        </w:rPr>
        <w:t xml:space="preserve"> </w:t>
      </w:r>
      <w:r w:rsidR="00787B5E">
        <w:rPr>
          <w:rFonts w:cs="David" w:hint="cs"/>
          <w:sz w:val="28"/>
          <w:szCs w:val="28"/>
          <w:rtl/>
        </w:rPr>
        <w:t>בשנים עברו</w:t>
      </w:r>
      <w:r w:rsidR="005B1BD5">
        <w:rPr>
          <w:rFonts w:cs="David" w:hint="cs"/>
          <w:sz w:val="28"/>
          <w:szCs w:val="28"/>
          <w:rtl/>
        </w:rPr>
        <w:t>,</w:t>
      </w:r>
      <w:r w:rsidR="00787B5E">
        <w:rPr>
          <w:rFonts w:cs="David" w:hint="cs"/>
          <w:sz w:val="28"/>
          <w:szCs w:val="28"/>
          <w:rtl/>
        </w:rPr>
        <w:t xml:space="preserve"> בהן המדינה הייתה בראשית הקמתה</w:t>
      </w:r>
      <w:r w:rsidR="005B1BD5">
        <w:rPr>
          <w:rFonts w:cs="David" w:hint="cs"/>
          <w:sz w:val="28"/>
          <w:szCs w:val="28"/>
          <w:rtl/>
        </w:rPr>
        <w:t xml:space="preserve">, </w:t>
      </w:r>
      <w:r w:rsidR="00787B5E">
        <w:rPr>
          <w:rFonts w:cs="David" w:hint="cs"/>
          <w:sz w:val="28"/>
          <w:szCs w:val="28"/>
          <w:rtl/>
        </w:rPr>
        <w:t>מרבית המלחמות</w:t>
      </w:r>
      <w:r w:rsidRPr="00F57D3D">
        <w:rPr>
          <w:rFonts w:cs="David" w:hint="cs"/>
          <w:sz w:val="28"/>
          <w:szCs w:val="28"/>
          <w:rtl/>
        </w:rPr>
        <w:t xml:space="preserve"> היו </w:t>
      </w:r>
      <w:r w:rsidR="00F57D3D">
        <w:rPr>
          <w:rFonts w:cs="David" w:hint="cs"/>
          <w:sz w:val="28"/>
          <w:szCs w:val="28"/>
          <w:rtl/>
        </w:rPr>
        <w:t>מלחמות קיום</w:t>
      </w:r>
      <w:r w:rsidRPr="00F57D3D">
        <w:rPr>
          <w:rFonts w:cs="David" w:hint="cs"/>
          <w:sz w:val="28"/>
          <w:szCs w:val="28"/>
          <w:rtl/>
        </w:rPr>
        <w:t>.</w:t>
      </w:r>
      <w:r w:rsidR="00787B5E">
        <w:rPr>
          <w:rFonts w:cs="David" w:hint="cs"/>
          <w:sz w:val="28"/>
          <w:szCs w:val="28"/>
          <w:rtl/>
        </w:rPr>
        <w:t xml:space="preserve"> </w:t>
      </w:r>
      <w:r w:rsidR="00B24D0A" w:rsidRPr="00F57D3D">
        <w:rPr>
          <w:rFonts w:cs="David" w:hint="cs"/>
          <w:sz w:val="28"/>
          <w:szCs w:val="28"/>
          <w:rtl/>
        </w:rPr>
        <w:t>היה חשש בקרב היישוב היהודי כי יישוב אשר ייכבש</w:t>
      </w:r>
      <w:r w:rsidR="00DB406F">
        <w:rPr>
          <w:rFonts w:cs="David" w:hint="cs"/>
          <w:sz w:val="28"/>
          <w:szCs w:val="28"/>
          <w:rtl/>
        </w:rPr>
        <w:t>,</w:t>
      </w:r>
      <w:r w:rsidR="00B24D0A" w:rsidRPr="00F57D3D">
        <w:rPr>
          <w:rFonts w:cs="David" w:hint="cs"/>
          <w:sz w:val="28"/>
          <w:szCs w:val="28"/>
          <w:rtl/>
        </w:rPr>
        <w:t xml:space="preserve"> לא נחזור לעולם.</w:t>
      </w:r>
      <w:r w:rsidR="00D7637A">
        <w:rPr>
          <w:rFonts w:cs="David" w:hint="cs"/>
          <w:sz w:val="28"/>
          <w:szCs w:val="28"/>
          <w:rtl/>
        </w:rPr>
        <w:t xml:space="preserve"> </w:t>
      </w:r>
      <w:r w:rsidR="00787B5E">
        <w:rPr>
          <w:rFonts w:cs="David" w:hint="cs"/>
          <w:sz w:val="28"/>
          <w:szCs w:val="28"/>
          <w:rtl/>
        </w:rPr>
        <w:t xml:space="preserve">בן גוריון אמר "אין לנו את </w:t>
      </w:r>
      <w:r w:rsidR="00B24D0A">
        <w:rPr>
          <w:rFonts w:cs="David" w:hint="cs"/>
          <w:sz w:val="28"/>
          <w:szCs w:val="28"/>
          <w:rtl/>
        </w:rPr>
        <w:t>הפריבילגיה</w:t>
      </w:r>
      <w:r w:rsidR="00787B5E">
        <w:rPr>
          <w:rFonts w:cs="David" w:hint="cs"/>
          <w:sz w:val="28"/>
          <w:szCs w:val="28"/>
          <w:rtl/>
        </w:rPr>
        <w:t xml:space="preserve"> להיכשל, אנו לא יכולים לנחול מפלה, האסון והסכנה שלנו הם ש</w:t>
      </w:r>
      <w:r w:rsidR="00DB406F">
        <w:rPr>
          <w:rFonts w:cs="David" w:hint="cs"/>
          <w:sz w:val="28"/>
          <w:szCs w:val="28"/>
          <w:rtl/>
        </w:rPr>
        <w:t>אין אנו יכולים לנחול מפלה" (</w:t>
      </w:r>
      <w:r w:rsidR="00787B5E">
        <w:rPr>
          <w:rFonts w:cs="David" w:hint="cs"/>
          <w:sz w:val="28"/>
          <w:szCs w:val="28"/>
          <w:rtl/>
        </w:rPr>
        <w:t>בן גוריון, יעוד וי</w:t>
      </w:r>
      <w:r w:rsidR="00B24D0A">
        <w:rPr>
          <w:rFonts w:cs="David" w:hint="cs"/>
          <w:sz w:val="28"/>
          <w:szCs w:val="28"/>
          <w:rtl/>
        </w:rPr>
        <w:t>חוד, 1980).</w:t>
      </w:r>
      <w:r w:rsidRPr="00F57D3D">
        <w:rPr>
          <w:rFonts w:cs="David" w:hint="cs"/>
          <w:sz w:val="28"/>
          <w:szCs w:val="28"/>
          <w:rtl/>
        </w:rPr>
        <w:t xml:space="preserve"> דברים רבים</w:t>
      </w:r>
      <w:r w:rsidR="005B1BD5">
        <w:rPr>
          <w:rFonts w:cs="David" w:hint="cs"/>
          <w:sz w:val="28"/>
          <w:szCs w:val="28"/>
          <w:rtl/>
        </w:rPr>
        <w:t xml:space="preserve"> השתנו מאז.</w:t>
      </w:r>
      <w:r w:rsidRPr="00F57D3D">
        <w:rPr>
          <w:rFonts w:cs="David" w:hint="cs"/>
          <w:sz w:val="28"/>
          <w:szCs w:val="28"/>
          <w:rtl/>
        </w:rPr>
        <w:t xml:space="preserve"> הראשון הוא</w:t>
      </w:r>
      <w:r w:rsidR="00D7637A">
        <w:rPr>
          <w:rFonts w:cs="David" w:hint="cs"/>
          <w:sz w:val="28"/>
          <w:szCs w:val="28"/>
          <w:rtl/>
        </w:rPr>
        <w:t>,</w:t>
      </w:r>
      <w:r w:rsidRPr="00F57D3D">
        <w:rPr>
          <w:rFonts w:cs="David" w:hint="cs"/>
          <w:sz w:val="28"/>
          <w:szCs w:val="28"/>
          <w:rtl/>
        </w:rPr>
        <w:t xml:space="preserve"> </w:t>
      </w:r>
      <w:r w:rsidR="00D7637A">
        <w:rPr>
          <w:rFonts w:cs="David" w:hint="cs"/>
          <w:sz w:val="28"/>
          <w:szCs w:val="28"/>
          <w:rtl/>
        </w:rPr>
        <w:t>ש</w:t>
      </w:r>
      <w:r w:rsidRPr="00F57D3D">
        <w:rPr>
          <w:rFonts w:cs="David" w:hint="cs"/>
          <w:sz w:val="28"/>
          <w:szCs w:val="28"/>
          <w:rtl/>
        </w:rPr>
        <w:t>אנו נלחמים היום מול ארגו</w:t>
      </w:r>
      <w:r w:rsidR="00D7637A">
        <w:rPr>
          <w:rFonts w:cs="David" w:hint="cs"/>
          <w:sz w:val="28"/>
          <w:szCs w:val="28"/>
          <w:rtl/>
        </w:rPr>
        <w:t>ני טרור ולא מול צבאות של מדינות</w:t>
      </w:r>
      <w:r w:rsidR="00DB406F">
        <w:rPr>
          <w:rFonts w:cs="David" w:hint="cs"/>
          <w:sz w:val="28"/>
          <w:szCs w:val="28"/>
          <w:rtl/>
        </w:rPr>
        <w:t>.</w:t>
      </w:r>
      <w:r w:rsidR="00D7637A">
        <w:rPr>
          <w:rFonts w:cs="David" w:hint="cs"/>
          <w:sz w:val="28"/>
          <w:szCs w:val="28"/>
          <w:rtl/>
        </w:rPr>
        <w:t xml:space="preserve"> </w:t>
      </w:r>
      <w:r w:rsidRPr="00F57D3D">
        <w:rPr>
          <w:rFonts w:cs="David" w:hint="cs"/>
          <w:sz w:val="28"/>
          <w:szCs w:val="28"/>
          <w:rtl/>
        </w:rPr>
        <w:t>השני הוא</w:t>
      </w:r>
      <w:r w:rsidR="00D7637A">
        <w:rPr>
          <w:rFonts w:cs="David" w:hint="cs"/>
          <w:sz w:val="28"/>
          <w:szCs w:val="28"/>
          <w:rtl/>
        </w:rPr>
        <w:t>,</w:t>
      </w:r>
      <w:r w:rsidRPr="00F57D3D">
        <w:rPr>
          <w:rFonts w:cs="David" w:hint="cs"/>
          <w:sz w:val="28"/>
          <w:szCs w:val="28"/>
          <w:rtl/>
        </w:rPr>
        <w:t xml:space="preserve"> שמטרתם של ארגוני הטרור </w:t>
      </w:r>
      <w:r w:rsidR="000A5EF9">
        <w:rPr>
          <w:rFonts w:cs="David" w:hint="cs"/>
          <w:sz w:val="28"/>
          <w:szCs w:val="28"/>
          <w:rtl/>
        </w:rPr>
        <w:t xml:space="preserve">בשלב זה אינה באמת לכבוש שטח, אלא </w:t>
      </w:r>
      <w:r w:rsidRPr="00F57D3D">
        <w:rPr>
          <w:rFonts w:cs="David" w:hint="cs"/>
          <w:sz w:val="28"/>
          <w:szCs w:val="28"/>
          <w:rtl/>
        </w:rPr>
        <w:t>ב</w:t>
      </w:r>
      <w:r w:rsidR="00D7637A">
        <w:rPr>
          <w:rFonts w:cs="David" w:hint="cs"/>
          <w:sz w:val="28"/>
          <w:szCs w:val="28"/>
          <w:rtl/>
        </w:rPr>
        <w:t>עיקר לזרוע פחד ולעצב את התודעה</w:t>
      </w:r>
      <w:r w:rsidR="00DB406F">
        <w:rPr>
          <w:rFonts w:cs="David" w:hint="cs"/>
          <w:sz w:val="28"/>
          <w:szCs w:val="28"/>
          <w:rtl/>
        </w:rPr>
        <w:t>,</w:t>
      </w:r>
      <w:r w:rsidR="00D7637A">
        <w:rPr>
          <w:rFonts w:cs="David" w:hint="cs"/>
          <w:sz w:val="28"/>
          <w:szCs w:val="28"/>
          <w:rtl/>
        </w:rPr>
        <w:t xml:space="preserve"> ו</w:t>
      </w:r>
      <w:r w:rsidR="005B1BD5">
        <w:rPr>
          <w:rFonts w:cs="David" w:hint="cs"/>
          <w:sz w:val="28"/>
          <w:szCs w:val="28"/>
          <w:rtl/>
        </w:rPr>
        <w:t xml:space="preserve">השלישי הוא שצה"ל </w:t>
      </w:r>
      <w:r>
        <w:rPr>
          <w:rFonts w:cs="David" w:hint="cs"/>
          <w:sz w:val="28"/>
          <w:szCs w:val="28"/>
          <w:rtl/>
        </w:rPr>
        <w:t xml:space="preserve">צבא חזק מאוד ובכוחו להחזיר את היישוב </w:t>
      </w:r>
      <w:r w:rsidR="00D7637A">
        <w:rPr>
          <w:rFonts w:cs="David" w:hint="cs"/>
          <w:sz w:val="28"/>
          <w:szCs w:val="28"/>
          <w:rtl/>
        </w:rPr>
        <w:t>לידינו,</w:t>
      </w:r>
      <w:r>
        <w:rPr>
          <w:rFonts w:cs="David" w:hint="cs"/>
          <w:sz w:val="28"/>
          <w:szCs w:val="28"/>
          <w:rtl/>
        </w:rPr>
        <w:t xml:space="preserve"> גם אם נכבש על כוח איכותי וגדול של האויב. </w:t>
      </w:r>
    </w:p>
    <w:p w:rsidR="008F2438" w:rsidRDefault="000907F9" w:rsidP="00DB406F">
      <w:pPr>
        <w:spacing w:after="0" w:line="360" w:lineRule="auto"/>
        <w:jc w:val="both"/>
        <w:rPr>
          <w:rFonts w:cs="David"/>
          <w:sz w:val="28"/>
          <w:szCs w:val="28"/>
          <w:rtl/>
        </w:rPr>
      </w:pPr>
      <w:r w:rsidRPr="00AE21E6">
        <w:rPr>
          <w:rFonts w:cs="David" w:hint="cs"/>
          <w:b/>
          <w:bCs/>
          <w:sz w:val="28"/>
          <w:szCs w:val="28"/>
          <w:rtl/>
        </w:rPr>
        <w:t>האזרחים מצפים ש</w:t>
      </w:r>
      <w:r w:rsidR="005E13C3" w:rsidRPr="00AE21E6">
        <w:rPr>
          <w:rFonts w:cs="David" w:hint="cs"/>
          <w:b/>
          <w:bCs/>
          <w:sz w:val="28"/>
          <w:szCs w:val="28"/>
          <w:rtl/>
        </w:rPr>
        <w:t>המדינה ו</w:t>
      </w:r>
      <w:r w:rsidRPr="00AE21E6">
        <w:rPr>
          <w:rFonts w:cs="David" w:hint="cs"/>
          <w:b/>
          <w:bCs/>
          <w:sz w:val="28"/>
          <w:szCs w:val="28"/>
          <w:rtl/>
        </w:rPr>
        <w:t xml:space="preserve">מערכת הביטחון </w:t>
      </w:r>
      <w:r w:rsidR="005E13C3" w:rsidRPr="00AE21E6">
        <w:rPr>
          <w:rFonts w:cs="David" w:hint="cs"/>
          <w:b/>
          <w:bCs/>
          <w:sz w:val="28"/>
          <w:szCs w:val="28"/>
          <w:rtl/>
        </w:rPr>
        <w:t>יגנו</w:t>
      </w:r>
      <w:r w:rsidRPr="00AE21E6">
        <w:rPr>
          <w:rFonts w:cs="David" w:hint="cs"/>
          <w:b/>
          <w:bCs/>
          <w:sz w:val="28"/>
          <w:szCs w:val="28"/>
          <w:rtl/>
        </w:rPr>
        <w:t xml:space="preserve"> עליהם</w:t>
      </w:r>
      <w:r w:rsidR="008F2438">
        <w:rPr>
          <w:rFonts w:cs="David" w:hint="cs"/>
          <w:sz w:val="28"/>
          <w:szCs w:val="28"/>
          <w:rtl/>
        </w:rPr>
        <w:t xml:space="preserve">- התושבים בכל </w:t>
      </w:r>
      <w:r w:rsidR="00C75E00">
        <w:rPr>
          <w:rFonts w:cs="David" w:hint="cs"/>
          <w:sz w:val="28"/>
          <w:szCs w:val="28"/>
          <w:rtl/>
        </w:rPr>
        <w:t xml:space="preserve">רחבי </w:t>
      </w:r>
      <w:r w:rsidR="008F2438">
        <w:rPr>
          <w:rFonts w:cs="David" w:hint="cs"/>
          <w:sz w:val="28"/>
          <w:szCs w:val="28"/>
          <w:rtl/>
        </w:rPr>
        <w:t>המדינה</w:t>
      </w:r>
      <w:r w:rsidRPr="00AE21E6">
        <w:rPr>
          <w:rFonts w:cs="David" w:hint="cs"/>
          <w:sz w:val="28"/>
          <w:szCs w:val="28"/>
          <w:rtl/>
        </w:rPr>
        <w:t xml:space="preserve"> </w:t>
      </w:r>
      <w:r w:rsidR="00AE21E6">
        <w:rPr>
          <w:rFonts w:cs="David" w:hint="cs"/>
          <w:sz w:val="28"/>
          <w:szCs w:val="28"/>
          <w:rtl/>
        </w:rPr>
        <w:t>ובייחוד ב</w:t>
      </w:r>
      <w:r w:rsidRPr="00AE21E6">
        <w:rPr>
          <w:rFonts w:cs="David" w:hint="cs"/>
          <w:sz w:val="28"/>
          <w:szCs w:val="28"/>
          <w:rtl/>
        </w:rPr>
        <w:t>יישובים סמוכי הגבול</w:t>
      </w:r>
      <w:r w:rsidR="00AE21E6">
        <w:rPr>
          <w:rFonts w:cs="David" w:hint="cs"/>
          <w:sz w:val="28"/>
          <w:szCs w:val="28"/>
          <w:rtl/>
        </w:rPr>
        <w:t>,</w:t>
      </w:r>
      <w:r w:rsidRPr="00AE21E6">
        <w:rPr>
          <w:rFonts w:cs="David" w:hint="cs"/>
          <w:sz w:val="28"/>
          <w:szCs w:val="28"/>
          <w:rtl/>
        </w:rPr>
        <w:t xml:space="preserve"> מצפים שמדינת ישראל</w:t>
      </w:r>
      <w:r w:rsidR="005E13C3" w:rsidRPr="00AE21E6">
        <w:rPr>
          <w:rFonts w:cs="David" w:hint="cs"/>
          <w:sz w:val="28"/>
          <w:szCs w:val="28"/>
          <w:rtl/>
        </w:rPr>
        <w:t xml:space="preserve">, </w:t>
      </w:r>
      <w:r w:rsidRPr="00AE21E6">
        <w:rPr>
          <w:rFonts w:cs="David" w:hint="cs"/>
          <w:sz w:val="28"/>
          <w:szCs w:val="28"/>
          <w:rtl/>
        </w:rPr>
        <w:t xml:space="preserve">מערכת הביטחון </w:t>
      </w:r>
      <w:r w:rsidR="005E13C3" w:rsidRPr="00AE21E6">
        <w:rPr>
          <w:rFonts w:cs="David" w:hint="cs"/>
          <w:sz w:val="28"/>
          <w:szCs w:val="28"/>
          <w:rtl/>
        </w:rPr>
        <w:t>ובראשה הצבא יג</w:t>
      </w:r>
      <w:r w:rsidR="00AE21E6">
        <w:rPr>
          <w:rFonts w:cs="David" w:hint="cs"/>
          <w:sz w:val="28"/>
          <w:szCs w:val="28"/>
          <w:rtl/>
        </w:rPr>
        <w:t>נו</w:t>
      </w:r>
      <w:r w:rsidR="005E13C3" w:rsidRPr="00AE21E6">
        <w:rPr>
          <w:rFonts w:cs="David" w:hint="cs"/>
          <w:sz w:val="28"/>
          <w:szCs w:val="28"/>
          <w:rtl/>
        </w:rPr>
        <w:t xml:space="preserve"> עליהם מפני כל איום</w:t>
      </w:r>
      <w:r w:rsidR="00E77D3F">
        <w:rPr>
          <w:rFonts w:cs="David" w:hint="cs"/>
          <w:sz w:val="28"/>
          <w:szCs w:val="28"/>
          <w:rtl/>
        </w:rPr>
        <w:t xml:space="preserve"> וכן לא מוכנים לספוג הרוגים ופצועים</w:t>
      </w:r>
      <w:r w:rsidR="005E13C3" w:rsidRPr="00AE21E6">
        <w:rPr>
          <w:rFonts w:cs="David" w:hint="cs"/>
          <w:sz w:val="28"/>
          <w:szCs w:val="28"/>
          <w:rtl/>
        </w:rPr>
        <w:t xml:space="preserve">. </w:t>
      </w:r>
      <w:r w:rsidR="00AE21E6">
        <w:rPr>
          <w:rFonts w:cs="David" w:hint="cs"/>
          <w:sz w:val="28"/>
          <w:szCs w:val="28"/>
          <w:rtl/>
        </w:rPr>
        <w:t>בראיית</w:t>
      </w:r>
      <w:r w:rsidR="005E13C3" w:rsidRPr="00AE21E6">
        <w:rPr>
          <w:rFonts w:cs="David" w:hint="cs"/>
          <w:sz w:val="28"/>
          <w:szCs w:val="28"/>
          <w:rtl/>
        </w:rPr>
        <w:t xml:space="preserve"> התושבים </w:t>
      </w:r>
      <w:r w:rsidR="00DB406F">
        <w:rPr>
          <w:rFonts w:cs="David" w:hint="cs"/>
          <w:sz w:val="28"/>
          <w:szCs w:val="28"/>
          <w:rtl/>
        </w:rPr>
        <w:t xml:space="preserve">על </w:t>
      </w:r>
      <w:r w:rsidR="005E13C3" w:rsidRPr="00AE21E6">
        <w:rPr>
          <w:rFonts w:cs="David" w:hint="cs"/>
          <w:sz w:val="28"/>
          <w:szCs w:val="28"/>
          <w:rtl/>
        </w:rPr>
        <w:t xml:space="preserve">הצבא </w:t>
      </w:r>
      <w:r w:rsidR="00AE21E6">
        <w:rPr>
          <w:rFonts w:cs="David" w:hint="cs"/>
          <w:sz w:val="28"/>
          <w:szCs w:val="28"/>
          <w:rtl/>
        </w:rPr>
        <w:t>להגיע ולשמור סביב ובתוך היישוב ו</w:t>
      </w:r>
      <w:r w:rsidR="005E13C3" w:rsidRPr="00AE21E6">
        <w:rPr>
          <w:rFonts w:cs="David" w:hint="cs"/>
          <w:sz w:val="28"/>
          <w:szCs w:val="28"/>
          <w:rtl/>
        </w:rPr>
        <w:t xml:space="preserve">מערכת הביטחון </w:t>
      </w:r>
      <w:r w:rsidR="00AE21E6">
        <w:rPr>
          <w:rFonts w:cs="David" w:hint="cs"/>
          <w:sz w:val="28"/>
          <w:szCs w:val="28"/>
          <w:rtl/>
        </w:rPr>
        <w:t>נדרשת לד</w:t>
      </w:r>
      <w:r w:rsidR="005E13C3" w:rsidRPr="00AE21E6">
        <w:rPr>
          <w:rFonts w:cs="David" w:hint="cs"/>
          <w:sz w:val="28"/>
          <w:szCs w:val="28"/>
          <w:rtl/>
        </w:rPr>
        <w:t>א</w:t>
      </w:r>
      <w:r w:rsidR="00AE21E6">
        <w:rPr>
          <w:rFonts w:cs="David" w:hint="cs"/>
          <w:sz w:val="28"/>
          <w:szCs w:val="28"/>
          <w:rtl/>
        </w:rPr>
        <w:t xml:space="preserve">וג להתרעה מפני ירי </w:t>
      </w:r>
      <w:r w:rsidR="000A5BA7">
        <w:rPr>
          <w:rFonts w:cs="David" w:hint="cs"/>
          <w:sz w:val="28"/>
          <w:szCs w:val="28"/>
          <w:rtl/>
        </w:rPr>
        <w:t>תלול מסלול</w:t>
      </w:r>
      <w:r w:rsidR="00C75E00">
        <w:rPr>
          <w:rFonts w:cs="David" w:hint="cs"/>
          <w:sz w:val="28"/>
          <w:szCs w:val="28"/>
          <w:rtl/>
        </w:rPr>
        <w:t xml:space="preserve"> ולייצ</w:t>
      </w:r>
      <w:r w:rsidR="00AE21E6">
        <w:rPr>
          <w:rFonts w:cs="David" w:hint="cs"/>
          <w:sz w:val="28"/>
          <w:szCs w:val="28"/>
          <w:rtl/>
        </w:rPr>
        <w:t>ר</w:t>
      </w:r>
      <w:r w:rsidR="005E13C3" w:rsidRPr="00AE21E6">
        <w:rPr>
          <w:rFonts w:cs="David" w:hint="cs"/>
          <w:sz w:val="28"/>
          <w:szCs w:val="28"/>
          <w:rtl/>
        </w:rPr>
        <w:t xml:space="preserve"> פתרון אקטיבי </w:t>
      </w:r>
      <w:r w:rsidR="00C75E00">
        <w:rPr>
          <w:rFonts w:cs="David" w:hint="cs"/>
          <w:sz w:val="28"/>
          <w:szCs w:val="28"/>
          <w:rtl/>
        </w:rPr>
        <w:t xml:space="preserve">ואפקטיבי </w:t>
      </w:r>
      <w:r w:rsidR="00AE21E6">
        <w:rPr>
          <w:rFonts w:cs="David" w:hint="cs"/>
          <w:sz w:val="28"/>
          <w:szCs w:val="28"/>
          <w:rtl/>
        </w:rPr>
        <w:t>ל</w:t>
      </w:r>
      <w:r w:rsidR="000A5BA7">
        <w:rPr>
          <w:rFonts w:cs="David" w:hint="cs"/>
          <w:sz w:val="28"/>
          <w:szCs w:val="28"/>
          <w:rtl/>
        </w:rPr>
        <w:t>תלול מסלול</w:t>
      </w:r>
      <w:r w:rsidR="00AE21E6">
        <w:rPr>
          <w:rFonts w:cs="David" w:hint="cs"/>
          <w:sz w:val="28"/>
          <w:szCs w:val="28"/>
          <w:rtl/>
        </w:rPr>
        <w:t xml:space="preserve"> קצר הטווח אשר גרם צרות</w:t>
      </w:r>
      <w:r w:rsidR="005E13C3" w:rsidRPr="00AE21E6">
        <w:rPr>
          <w:rFonts w:cs="David" w:hint="cs"/>
          <w:sz w:val="28"/>
          <w:szCs w:val="28"/>
          <w:rtl/>
        </w:rPr>
        <w:t xml:space="preserve"> צרורות לתושבי עוטף עזה </w:t>
      </w:r>
      <w:r w:rsidR="00C75E00">
        <w:rPr>
          <w:rFonts w:cs="David" w:hint="cs"/>
          <w:sz w:val="28"/>
          <w:szCs w:val="28"/>
          <w:rtl/>
        </w:rPr>
        <w:t>ב</w:t>
      </w:r>
      <w:r w:rsidR="005E13C3" w:rsidRPr="00AE21E6">
        <w:rPr>
          <w:rFonts w:cs="David" w:hint="cs"/>
          <w:sz w:val="28"/>
          <w:szCs w:val="28"/>
          <w:rtl/>
        </w:rPr>
        <w:t xml:space="preserve">"צוק איתן". </w:t>
      </w:r>
    </w:p>
    <w:p w:rsidR="00207F83" w:rsidRDefault="004E6C74" w:rsidP="00DB406F">
      <w:pPr>
        <w:spacing w:after="0" w:line="360" w:lineRule="auto"/>
        <w:jc w:val="both"/>
        <w:rPr>
          <w:rFonts w:cs="David"/>
          <w:sz w:val="28"/>
          <w:szCs w:val="28"/>
          <w:rtl/>
        </w:rPr>
      </w:pPr>
      <w:r>
        <w:rPr>
          <w:rFonts w:cs="David" w:hint="cs"/>
          <w:sz w:val="28"/>
          <w:szCs w:val="28"/>
          <w:rtl/>
        </w:rPr>
        <w:lastRenderedPageBreak/>
        <w:t>ציפייה זו מתחזקת יותר, ככל שמדובר על הגנה מפני איום קרקעי של חדירה לשטח מדינת ישראל, אשר נתפס בעיני האזרחים כאיום שה</w:t>
      </w:r>
      <w:r w:rsidR="00C75E00">
        <w:rPr>
          <w:rFonts w:cs="David" w:hint="cs"/>
          <w:sz w:val="28"/>
          <w:szCs w:val="28"/>
          <w:rtl/>
        </w:rPr>
        <w:t>צבא צריך לדעת להתמודד עימו</w:t>
      </w:r>
      <w:r>
        <w:rPr>
          <w:rFonts w:cs="David" w:hint="cs"/>
          <w:sz w:val="28"/>
          <w:szCs w:val="28"/>
          <w:rtl/>
        </w:rPr>
        <w:t xml:space="preserve"> כבר עתה. </w:t>
      </w:r>
      <w:r w:rsidR="005E13C3" w:rsidRPr="00AE21E6">
        <w:rPr>
          <w:rFonts w:cs="David" w:hint="cs"/>
          <w:sz w:val="28"/>
          <w:szCs w:val="28"/>
          <w:rtl/>
        </w:rPr>
        <w:t xml:space="preserve">התושבים </w:t>
      </w:r>
      <w:r>
        <w:rPr>
          <w:rFonts w:cs="David" w:hint="cs"/>
          <w:sz w:val="28"/>
          <w:szCs w:val="28"/>
          <w:rtl/>
        </w:rPr>
        <w:t xml:space="preserve">גם </w:t>
      </w:r>
      <w:r w:rsidR="005E13C3" w:rsidRPr="00AE21E6">
        <w:rPr>
          <w:rFonts w:cs="David" w:hint="cs"/>
          <w:sz w:val="28"/>
          <w:szCs w:val="28"/>
          <w:rtl/>
        </w:rPr>
        <w:t xml:space="preserve">מבינים </w:t>
      </w:r>
      <w:r w:rsidR="00AE21E6">
        <w:rPr>
          <w:rFonts w:cs="David" w:hint="cs"/>
          <w:sz w:val="28"/>
          <w:szCs w:val="28"/>
          <w:rtl/>
        </w:rPr>
        <w:t xml:space="preserve">היטב </w:t>
      </w:r>
      <w:r w:rsidR="005E13C3" w:rsidRPr="00AE21E6">
        <w:rPr>
          <w:rFonts w:cs="David" w:hint="cs"/>
          <w:sz w:val="28"/>
          <w:szCs w:val="28"/>
          <w:rtl/>
        </w:rPr>
        <w:t xml:space="preserve">כי </w:t>
      </w:r>
      <w:r>
        <w:rPr>
          <w:rFonts w:cs="David" w:hint="cs"/>
          <w:sz w:val="28"/>
          <w:szCs w:val="28"/>
          <w:rtl/>
        </w:rPr>
        <w:t>של</w:t>
      </w:r>
      <w:r w:rsidR="005E13C3" w:rsidRPr="00AE21E6">
        <w:rPr>
          <w:rFonts w:cs="David" w:hint="cs"/>
          <w:sz w:val="28"/>
          <w:szCs w:val="28"/>
          <w:rtl/>
        </w:rPr>
        <w:t>ל ה</w:t>
      </w:r>
      <w:r w:rsidR="00AE21E6">
        <w:rPr>
          <w:rFonts w:cs="David" w:hint="cs"/>
          <w:sz w:val="28"/>
          <w:szCs w:val="28"/>
          <w:rtl/>
        </w:rPr>
        <w:t>נושאים הללו</w:t>
      </w:r>
      <w:r w:rsidR="00812290">
        <w:rPr>
          <w:rFonts w:cs="David" w:hint="cs"/>
          <w:sz w:val="28"/>
          <w:szCs w:val="28"/>
          <w:rtl/>
        </w:rPr>
        <w:t>,</w:t>
      </w:r>
      <w:r w:rsidR="00AE21E6">
        <w:rPr>
          <w:rFonts w:cs="David" w:hint="cs"/>
          <w:sz w:val="28"/>
          <w:szCs w:val="28"/>
          <w:rtl/>
        </w:rPr>
        <w:t xml:space="preserve"> הם</w:t>
      </w:r>
      <w:r w:rsidR="005E13C3" w:rsidRPr="00AE21E6">
        <w:rPr>
          <w:rFonts w:cs="David" w:hint="cs"/>
          <w:sz w:val="28"/>
          <w:szCs w:val="28"/>
          <w:rtl/>
        </w:rPr>
        <w:t xml:space="preserve"> עניין של סדר עדיפות</w:t>
      </w:r>
      <w:r w:rsidR="00AE21E6">
        <w:rPr>
          <w:rFonts w:cs="David" w:hint="cs"/>
          <w:sz w:val="28"/>
          <w:szCs w:val="28"/>
          <w:rtl/>
        </w:rPr>
        <w:t>.</w:t>
      </w:r>
    </w:p>
    <w:p w:rsidR="00C72A97" w:rsidRPr="00AE21E6" w:rsidRDefault="00812290" w:rsidP="00207F83">
      <w:pPr>
        <w:spacing w:after="0" w:line="360" w:lineRule="auto"/>
        <w:jc w:val="both"/>
        <w:rPr>
          <w:rFonts w:cs="David"/>
          <w:sz w:val="28"/>
          <w:szCs w:val="28"/>
        </w:rPr>
      </w:pPr>
      <w:r>
        <w:rPr>
          <w:rFonts w:cs="David" w:hint="cs"/>
          <w:sz w:val="28"/>
          <w:szCs w:val="28"/>
          <w:rtl/>
        </w:rPr>
        <w:t xml:space="preserve">המדינה ומערכת הביטחון </w:t>
      </w:r>
      <w:r w:rsidR="00DB406F">
        <w:rPr>
          <w:rFonts w:cs="David" w:hint="cs"/>
          <w:sz w:val="28"/>
          <w:szCs w:val="28"/>
          <w:rtl/>
        </w:rPr>
        <w:t>יקבעו</w:t>
      </w:r>
      <w:r>
        <w:rPr>
          <w:rFonts w:cs="David" w:hint="cs"/>
          <w:sz w:val="28"/>
          <w:szCs w:val="28"/>
          <w:rtl/>
        </w:rPr>
        <w:t xml:space="preserve"> את</w:t>
      </w:r>
      <w:r w:rsidR="005E13C3" w:rsidRPr="00AE21E6">
        <w:rPr>
          <w:rFonts w:cs="David" w:hint="cs"/>
          <w:sz w:val="28"/>
          <w:szCs w:val="28"/>
          <w:rtl/>
        </w:rPr>
        <w:t xml:space="preserve"> סדרי עדיפויות </w:t>
      </w:r>
      <w:r>
        <w:rPr>
          <w:rFonts w:cs="David" w:hint="cs"/>
          <w:sz w:val="28"/>
          <w:szCs w:val="28"/>
          <w:rtl/>
        </w:rPr>
        <w:t>ו</w:t>
      </w:r>
      <w:r w:rsidR="00DB406F">
        <w:rPr>
          <w:rFonts w:cs="David" w:hint="cs"/>
          <w:sz w:val="28"/>
          <w:szCs w:val="28"/>
          <w:rtl/>
        </w:rPr>
        <w:t>ישפיעו</w:t>
      </w:r>
      <w:r>
        <w:rPr>
          <w:rFonts w:cs="David" w:hint="cs"/>
          <w:sz w:val="28"/>
          <w:szCs w:val="28"/>
          <w:rtl/>
        </w:rPr>
        <w:t xml:space="preserve"> על </w:t>
      </w:r>
      <w:r w:rsidR="005E13C3" w:rsidRPr="00AE21E6">
        <w:rPr>
          <w:rFonts w:cs="David" w:hint="cs"/>
          <w:sz w:val="28"/>
          <w:szCs w:val="28"/>
          <w:rtl/>
        </w:rPr>
        <w:t xml:space="preserve">ייצור אמל"ח רלוונטי (נגד מנהור, נגד </w:t>
      </w:r>
      <w:r w:rsidR="000A5BA7">
        <w:rPr>
          <w:rFonts w:cs="David" w:hint="cs"/>
          <w:sz w:val="28"/>
          <w:szCs w:val="28"/>
          <w:rtl/>
        </w:rPr>
        <w:t>תלול מסלול</w:t>
      </w:r>
      <w:r w:rsidR="005E13C3" w:rsidRPr="00AE21E6">
        <w:rPr>
          <w:rFonts w:cs="David" w:hint="cs"/>
          <w:sz w:val="28"/>
          <w:szCs w:val="28"/>
          <w:rtl/>
        </w:rPr>
        <w:t xml:space="preserve"> קצר טווח </w:t>
      </w:r>
      <w:r w:rsidR="00C91BE9">
        <w:rPr>
          <w:rFonts w:cs="David" w:hint="cs"/>
          <w:sz w:val="28"/>
          <w:szCs w:val="28"/>
          <w:rtl/>
        </w:rPr>
        <w:t>וכו</w:t>
      </w:r>
      <w:r w:rsidR="00C91BE9">
        <w:rPr>
          <w:rFonts w:cs="David"/>
          <w:sz w:val="28"/>
          <w:szCs w:val="28"/>
          <w:rtl/>
        </w:rPr>
        <w:t>'</w:t>
      </w:r>
      <w:r w:rsidR="005E13C3" w:rsidRPr="00AE21E6">
        <w:rPr>
          <w:rFonts w:cs="David" w:hint="cs"/>
          <w:sz w:val="28"/>
          <w:szCs w:val="28"/>
          <w:rtl/>
        </w:rPr>
        <w:t xml:space="preserve">), מיקום ההגנה האקטיבית </w:t>
      </w:r>
      <w:r w:rsidR="00B54738" w:rsidRPr="00AE21E6">
        <w:rPr>
          <w:rFonts w:cs="David" w:hint="cs"/>
          <w:sz w:val="28"/>
          <w:szCs w:val="28"/>
          <w:rtl/>
        </w:rPr>
        <w:t>והצבת סד"כ לוחם</w:t>
      </w:r>
      <w:r w:rsidR="001F4699">
        <w:rPr>
          <w:rFonts w:cs="David" w:hint="cs"/>
          <w:sz w:val="28"/>
          <w:szCs w:val="28"/>
          <w:rtl/>
        </w:rPr>
        <w:t xml:space="preserve"> במרחב</w:t>
      </w:r>
      <w:r w:rsidR="00B54738" w:rsidRPr="00AE21E6">
        <w:rPr>
          <w:rFonts w:cs="David" w:hint="cs"/>
          <w:sz w:val="28"/>
          <w:szCs w:val="28"/>
          <w:rtl/>
        </w:rPr>
        <w:t>.</w:t>
      </w:r>
    </w:p>
    <w:p w:rsidR="00E93766" w:rsidRDefault="00F61B77" w:rsidP="00C72A97">
      <w:pPr>
        <w:spacing w:after="0" w:line="360" w:lineRule="auto"/>
        <w:jc w:val="both"/>
        <w:rPr>
          <w:rFonts w:cs="David"/>
          <w:sz w:val="28"/>
          <w:szCs w:val="28"/>
          <w:rtl/>
        </w:rPr>
      </w:pPr>
      <w:r w:rsidRPr="00AE21E6">
        <w:rPr>
          <w:rFonts w:cs="David" w:hint="cs"/>
          <w:sz w:val="28"/>
          <w:szCs w:val="28"/>
          <w:rtl/>
        </w:rPr>
        <w:t xml:space="preserve">"אני לא חושב שבגלל </w:t>
      </w:r>
      <w:r w:rsidR="008B7C0F" w:rsidRPr="00AE21E6">
        <w:rPr>
          <w:rFonts w:cs="David" w:hint="cs"/>
          <w:sz w:val="28"/>
          <w:szCs w:val="28"/>
          <w:rtl/>
        </w:rPr>
        <w:t>א</w:t>
      </w:r>
      <w:r w:rsidRPr="00AE21E6">
        <w:rPr>
          <w:rFonts w:cs="David" w:hint="cs"/>
          <w:sz w:val="28"/>
          <w:szCs w:val="28"/>
          <w:rtl/>
        </w:rPr>
        <w:t>יום חדירה/השתלטות</w:t>
      </w:r>
      <w:r w:rsidR="001F4699">
        <w:rPr>
          <w:rFonts w:cs="David" w:hint="cs"/>
          <w:sz w:val="28"/>
          <w:szCs w:val="28"/>
          <w:rtl/>
        </w:rPr>
        <w:t>,</w:t>
      </w:r>
      <w:r w:rsidRPr="00AE21E6">
        <w:rPr>
          <w:rFonts w:cs="David" w:hint="cs"/>
          <w:sz w:val="28"/>
          <w:szCs w:val="28"/>
          <w:rtl/>
        </w:rPr>
        <w:t xml:space="preserve"> אנחנו צריכים לפנות את היישוב- </w:t>
      </w:r>
      <w:r w:rsidRPr="00D54C42">
        <w:rPr>
          <w:rFonts w:cs="David" w:hint="cs"/>
          <w:sz w:val="28"/>
          <w:szCs w:val="28"/>
          <w:rtl/>
        </w:rPr>
        <w:t>תפקידו של צה"ל להגן עלינו. מבחינתי שיביאו לפה את כל היחידות שצריך"</w:t>
      </w:r>
      <w:r w:rsidR="00D0413A" w:rsidRPr="00D54C42">
        <w:rPr>
          <w:rFonts w:cs="David" w:hint="cs"/>
          <w:sz w:val="28"/>
          <w:szCs w:val="28"/>
          <w:rtl/>
        </w:rPr>
        <w:t>.</w:t>
      </w:r>
      <w:r w:rsidRPr="00D54C42">
        <w:rPr>
          <w:rFonts w:cs="David" w:hint="cs"/>
          <w:sz w:val="28"/>
          <w:szCs w:val="28"/>
          <w:rtl/>
        </w:rPr>
        <w:t xml:space="preserve"> (גבי נעמן, </w:t>
      </w:r>
      <w:r w:rsidR="00D54C42" w:rsidRPr="00D54C42">
        <w:rPr>
          <w:rFonts w:cs="David" w:hint="cs"/>
          <w:sz w:val="28"/>
          <w:szCs w:val="28"/>
          <w:rtl/>
        </w:rPr>
        <w:t>2015</w:t>
      </w:r>
      <w:r w:rsidRPr="00D54C42">
        <w:rPr>
          <w:rFonts w:cs="David" w:hint="cs"/>
          <w:sz w:val="28"/>
          <w:szCs w:val="28"/>
          <w:rtl/>
        </w:rPr>
        <w:t>)</w:t>
      </w:r>
      <w:r w:rsidR="00B06F8A">
        <w:rPr>
          <w:rFonts w:cs="David" w:hint="cs"/>
          <w:sz w:val="28"/>
          <w:szCs w:val="28"/>
          <w:rtl/>
        </w:rPr>
        <w:t xml:space="preserve"> </w:t>
      </w:r>
      <w:r w:rsidR="00D0413A">
        <w:rPr>
          <w:rFonts w:cs="David" w:hint="cs"/>
          <w:sz w:val="28"/>
          <w:szCs w:val="28"/>
          <w:rtl/>
        </w:rPr>
        <w:t>מנגד מציינים נעמן וחיים ילין (ראש מועצת אשכול) כי הם ותושביהם סומכים על הצבא ואם הצבא יורה הם יתפנו. "</w:t>
      </w:r>
      <w:r w:rsidR="00D0413A" w:rsidRPr="004E6C74">
        <w:rPr>
          <w:rFonts w:cs="David" w:hint="cs"/>
          <w:sz w:val="28"/>
          <w:szCs w:val="28"/>
          <w:rtl/>
        </w:rPr>
        <w:t>התושבים סומכים על צה"ל ומאמינים במעשיו, פ</w:t>
      </w:r>
      <w:r w:rsidR="00B06F8A">
        <w:rPr>
          <w:rFonts w:cs="David" w:hint="cs"/>
          <w:sz w:val="28"/>
          <w:szCs w:val="28"/>
          <w:rtl/>
        </w:rPr>
        <w:t>י</w:t>
      </w:r>
      <w:r w:rsidR="00D0413A" w:rsidRPr="004E6C74">
        <w:rPr>
          <w:rFonts w:cs="David" w:hint="cs"/>
          <w:sz w:val="28"/>
          <w:szCs w:val="28"/>
          <w:rtl/>
        </w:rPr>
        <w:t>נוי סדור וממוסד, ייתפס בידי התושבים כהחלטה של צה"ל, ואותה יש ונכון יהיה לכבד ולבצע</w:t>
      </w:r>
      <w:r w:rsidR="00D0413A">
        <w:rPr>
          <w:rFonts w:cs="David" w:hint="cs"/>
          <w:sz w:val="28"/>
          <w:szCs w:val="28"/>
          <w:rtl/>
        </w:rPr>
        <w:t>"</w:t>
      </w:r>
      <w:r w:rsidR="00D0413A" w:rsidRPr="004E6C74">
        <w:rPr>
          <w:rFonts w:cs="David" w:hint="cs"/>
          <w:sz w:val="28"/>
          <w:szCs w:val="28"/>
          <w:rtl/>
        </w:rPr>
        <w:t>.</w:t>
      </w:r>
      <w:r w:rsidR="00D0413A">
        <w:rPr>
          <w:rFonts w:cs="David" w:hint="cs"/>
          <w:sz w:val="28"/>
          <w:szCs w:val="28"/>
          <w:rtl/>
        </w:rPr>
        <w:t xml:space="preserve"> (</w:t>
      </w:r>
      <w:r w:rsidR="00DB406F">
        <w:rPr>
          <w:rFonts w:cs="David" w:hint="cs"/>
          <w:sz w:val="28"/>
          <w:szCs w:val="28"/>
          <w:rtl/>
        </w:rPr>
        <w:t>גלעד</w:t>
      </w:r>
      <w:r w:rsidR="00D0413A">
        <w:rPr>
          <w:rFonts w:cs="David" w:hint="cs"/>
          <w:sz w:val="28"/>
          <w:szCs w:val="28"/>
          <w:rtl/>
        </w:rPr>
        <w:t>, 2015)</w:t>
      </w:r>
    </w:p>
    <w:p w:rsidR="00704AE3" w:rsidRPr="004E6C74" w:rsidRDefault="00704AE3" w:rsidP="00DB406F">
      <w:pPr>
        <w:spacing w:after="0" w:line="360" w:lineRule="auto"/>
        <w:jc w:val="both"/>
        <w:rPr>
          <w:rFonts w:cs="David"/>
          <w:b/>
          <w:bCs/>
          <w:sz w:val="28"/>
          <w:szCs w:val="28"/>
        </w:rPr>
      </w:pPr>
      <w:r w:rsidRPr="004E6C74">
        <w:rPr>
          <w:rFonts w:cs="David" w:hint="cs"/>
          <w:b/>
          <w:bCs/>
          <w:sz w:val="28"/>
          <w:szCs w:val="28"/>
          <w:rtl/>
        </w:rPr>
        <w:t>חשש מפגיעה כלכלית</w:t>
      </w:r>
      <w:r w:rsidR="00DB406F">
        <w:rPr>
          <w:rFonts w:cs="David" w:hint="cs"/>
          <w:b/>
          <w:bCs/>
          <w:sz w:val="28"/>
          <w:szCs w:val="28"/>
          <w:rtl/>
        </w:rPr>
        <w:t>-</w:t>
      </w:r>
    </w:p>
    <w:p w:rsidR="00704AE3" w:rsidRPr="004E6C74" w:rsidRDefault="00734F7F" w:rsidP="00D05464">
      <w:pPr>
        <w:spacing w:after="200" w:line="360" w:lineRule="auto"/>
        <w:jc w:val="both"/>
        <w:rPr>
          <w:rFonts w:cs="David"/>
          <w:sz w:val="28"/>
          <w:szCs w:val="28"/>
          <w:rtl/>
        </w:rPr>
      </w:pPr>
      <w:r>
        <w:rPr>
          <w:rFonts w:cs="David" w:hint="cs"/>
          <w:sz w:val="28"/>
          <w:szCs w:val="28"/>
          <w:rtl/>
        </w:rPr>
        <w:t xml:space="preserve">מרבית תושביי יישובי הגבולות במדינת ישראל, </w:t>
      </w:r>
      <w:r w:rsidR="00DB406F">
        <w:rPr>
          <w:rFonts w:cs="David" w:hint="cs"/>
          <w:sz w:val="28"/>
          <w:szCs w:val="28"/>
          <w:rtl/>
        </w:rPr>
        <w:t>מצוי</w:t>
      </w:r>
      <w:r w:rsidR="00D05464">
        <w:rPr>
          <w:rFonts w:cs="David" w:hint="cs"/>
          <w:sz w:val="28"/>
          <w:szCs w:val="28"/>
          <w:rtl/>
        </w:rPr>
        <w:t>י</w:t>
      </w:r>
      <w:r w:rsidR="00DB406F">
        <w:rPr>
          <w:rFonts w:cs="David" w:hint="cs"/>
          <w:sz w:val="28"/>
          <w:szCs w:val="28"/>
          <w:rtl/>
        </w:rPr>
        <w:t>ם</w:t>
      </w:r>
      <w:r>
        <w:rPr>
          <w:rFonts w:cs="David" w:hint="cs"/>
          <w:sz w:val="28"/>
          <w:szCs w:val="28"/>
          <w:rtl/>
        </w:rPr>
        <w:t xml:space="preserve"> במצב סוציו אקונומי נמוך או בינוני</w:t>
      </w:r>
      <w:r w:rsidRPr="004E6C74">
        <w:rPr>
          <w:rFonts w:cs="David" w:hint="cs"/>
          <w:sz w:val="28"/>
          <w:szCs w:val="28"/>
          <w:rtl/>
        </w:rPr>
        <w:t xml:space="preserve"> </w:t>
      </w:r>
      <w:r w:rsidR="00C75E00">
        <w:rPr>
          <w:rFonts w:cs="David" w:hint="cs"/>
          <w:sz w:val="28"/>
          <w:szCs w:val="28"/>
          <w:rtl/>
        </w:rPr>
        <w:t>ולכן שיקול</w:t>
      </w:r>
      <w:r>
        <w:rPr>
          <w:rFonts w:cs="David" w:hint="cs"/>
          <w:sz w:val="28"/>
          <w:szCs w:val="28"/>
          <w:rtl/>
        </w:rPr>
        <w:t xml:space="preserve"> כלכלי</w:t>
      </w:r>
      <w:r w:rsidR="00C75E00">
        <w:rPr>
          <w:rFonts w:cs="David" w:hint="cs"/>
          <w:sz w:val="28"/>
          <w:szCs w:val="28"/>
          <w:rtl/>
        </w:rPr>
        <w:t xml:space="preserve"> הוא</w:t>
      </w:r>
      <w:r>
        <w:rPr>
          <w:rFonts w:cs="David" w:hint="cs"/>
          <w:sz w:val="28"/>
          <w:szCs w:val="28"/>
          <w:rtl/>
        </w:rPr>
        <w:t xml:space="preserve"> מהותי בדילמה</w:t>
      </w:r>
      <w:r w:rsidR="00DB406F">
        <w:rPr>
          <w:rFonts w:cs="David" w:hint="cs"/>
          <w:sz w:val="28"/>
          <w:szCs w:val="28"/>
          <w:rtl/>
        </w:rPr>
        <w:t>:</w:t>
      </w:r>
      <w:r>
        <w:rPr>
          <w:rFonts w:cs="David" w:hint="cs"/>
          <w:sz w:val="28"/>
          <w:szCs w:val="28"/>
          <w:rtl/>
        </w:rPr>
        <w:t xml:space="preserve"> האם לפנות את היישוב. </w:t>
      </w:r>
      <w:r w:rsidR="009B59E5" w:rsidRPr="005C4295">
        <w:rPr>
          <w:rFonts w:ascii="David" w:hAnsi="David" w:cs="David" w:hint="cs"/>
          <w:sz w:val="28"/>
          <w:szCs w:val="28"/>
          <w:rtl/>
        </w:rPr>
        <w:t>"נמצא שאחוז המתפנים בקרב בעלי ההכנסה הבינונית ומעלה הינו גבוה לעומת ההתפנות בקרב בעלי ההכנסה הנמוכה. נראה שתופעה זו פועל יוצא ממחסור משאבים ותלות גוברת של אוכלוסיות אלו בגורמי השלטון</w:t>
      </w:r>
      <w:r w:rsidR="009B59E5" w:rsidRPr="009B59E5">
        <w:rPr>
          <w:rFonts w:ascii="David" w:hAnsi="David" w:cs="David" w:hint="cs"/>
          <w:sz w:val="28"/>
          <w:szCs w:val="28"/>
          <w:rtl/>
        </w:rPr>
        <w:t>" (תורת פינוי העורף, 2015, עמוד 17)</w:t>
      </w:r>
      <w:r w:rsidR="009B59E5" w:rsidRPr="009B59E5">
        <w:rPr>
          <w:rFonts w:cs="David" w:hint="cs"/>
          <w:sz w:val="28"/>
          <w:szCs w:val="28"/>
          <w:rtl/>
        </w:rPr>
        <w:t xml:space="preserve"> </w:t>
      </w:r>
      <w:r w:rsidR="004A1433" w:rsidRPr="009B59E5">
        <w:rPr>
          <w:rFonts w:cs="David" w:hint="cs"/>
          <w:sz w:val="28"/>
          <w:szCs w:val="28"/>
          <w:rtl/>
        </w:rPr>
        <w:t>"חלק מהאוכלוסייה יסרב להתפנות מחשש לנזק כלכלי</w:t>
      </w:r>
      <w:r w:rsidR="004A1433" w:rsidRPr="004E6C74">
        <w:rPr>
          <w:rFonts w:cs="David" w:hint="cs"/>
          <w:sz w:val="28"/>
          <w:szCs w:val="28"/>
          <w:rtl/>
        </w:rPr>
        <w:t>, השארת רכוש וכו"</w:t>
      </w:r>
      <w:r w:rsidR="00B06F8A" w:rsidRPr="004E6C74">
        <w:rPr>
          <w:rFonts w:cs="David" w:hint="cs"/>
          <w:sz w:val="28"/>
          <w:szCs w:val="28"/>
          <w:rtl/>
        </w:rPr>
        <w:t>.</w:t>
      </w:r>
      <w:r w:rsidR="00D05464">
        <w:rPr>
          <w:rFonts w:cs="David" w:hint="cs"/>
          <w:sz w:val="28"/>
          <w:szCs w:val="28"/>
          <w:rtl/>
        </w:rPr>
        <w:t xml:space="preserve"> (</w:t>
      </w:r>
      <w:r w:rsidR="004A1433" w:rsidRPr="004E6C74">
        <w:rPr>
          <w:rFonts w:cs="David" w:hint="cs"/>
          <w:sz w:val="28"/>
          <w:szCs w:val="28"/>
          <w:rtl/>
        </w:rPr>
        <w:t xml:space="preserve">"מרחק בטוח", </w:t>
      </w:r>
      <w:r w:rsidR="00D05464">
        <w:rPr>
          <w:rFonts w:cs="David" w:hint="cs"/>
          <w:sz w:val="28"/>
          <w:szCs w:val="28"/>
          <w:rtl/>
        </w:rPr>
        <w:t xml:space="preserve">2015, </w:t>
      </w:r>
      <w:r w:rsidR="004A1433" w:rsidRPr="004E6C74">
        <w:rPr>
          <w:rFonts w:cs="David" w:hint="cs"/>
          <w:sz w:val="28"/>
          <w:szCs w:val="28"/>
          <w:rtl/>
        </w:rPr>
        <w:t>פצ"ן)</w:t>
      </w:r>
      <w:r w:rsidR="00B06F8A">
        <w:rPr>
          <w:rFonts w:cs="David" w:hint="cs"/>
          <w:sz w:val="28"/>
          <w:szCs w:val="28"/>
          <w:rtl/>
        </w:rPr>
        <w:t xml:space="preserve"> </w:t>
      </w:r>
    </w:p>
    <w:p w:rsidR="00B54738" w:rsidRPr="00D54C42" w:rsidRDefault="00AF6FA1" w:rsidP="00DE41E8">
      <w:pPr>
        <w:pStyle w:val="a0"/>
        <w:numPr>
          <w:ilvl w:val="0"/>
          <w:numId w:val="4"/>
        </w:numPr>
        <w:spacing w:after="0" w:line="360" w:lineRule="auto"/>
        <w:jc w:val="both"/>
        <w:rPr>
          <w:rFonts w:cs="David"/>
          <w:sz w:val="28"/>
          <w:szCs w:val="28"/>
        </w:rPr>
      </w:pPr>
      <w:r w:rsidRPr="00ED1CD3">
        <w:rPr>
          <w:rFonts w:cs="David" w:hint="cs"/>
          <w:b/>
          <w:bCs/>
          <w:sz w:val="28"/>
          <w:szCs w:val="28"/>
          <w:rtl/>
        </w:rPr>
        <w:t>חשש של תושבים מביזה</w:t>
      </w:r>
      <w:r w:rsidRPr="00ED1CD3">
        <w:rPr>
          <w:rFonts w:cs="David" w:hint="cs"/>
          <w:sz w:val="28"/>
          <w:szCs w:val="28"/>
          <w:rtl/>
        </w:rPr>
        <w:t xml:space="preserve">- </w:t>
      </w:r>
      <w:r w:rsidR="004E6C74" w:rsidRPr="00ED1CD3">
        <w:rPr>
          <w:rFonts w:cs="David" w:hint="cs"/>
          <w:sz w:val="28"/>
          <w:szCs w:val="28"/>
          <w:rtl/>
        </w:rPr>
        <w:t>רבים מן התושבים חוששים לעזו</w:t>
      </w:r>
      <w:r w:rsidR="004E6C74">
        <w:rPr>
          <w:rFonts w:cs="David" w:hint="cs"/>
          <w:sz w:val="28"/>
          <w:szCs w:val="28"/>
          <w:rtl/>
        </w:rPr>
        <w:t>ב</w:t>
      </w:r>
      <w:r w:rsidR="004E6C74" w:rsidRPr="00ED1CD3">
        <w:rPr>
          <w:rFonts w:cs="David" w:hint="cs"/>
          <w:sz w:val="28"/>
          <w:szCs w:val="28"/>
          <w:rtl/>
        </w:rPr>
        <w:t xml:space="preserve"> </w:t>
      </w:r>
      <w:r w:rsidR="004E6C74">
        <w:rPr>
          <w:rFonts w:cs="David" w:hint="cs"/>
          <w:sz w:val="28"/>
          <w:szCs w:val="28"/>
          <w:rtl/>
        </w:rPr>
        <w:t xml:space="preserve">את ביתם </w:t>
      </w:r>
      <w:r w:rsidR="004E6C74" w:rsidRPr="00ED1CD3">
        <w:rPr>
          <w:rFonts w:cs="David" w:hint="cs"/>
          <w:sz w:val="28"/>
          <w:szCs w:val="28"/>
          <w:rtl/>
        </w:rPr>
        <w:t xml:space="preserve">שמא </w:t>
      </w:r>
      <w:r w:rsidR="00D05464">
        <w:rPr>
          <w:rFonts w:cs="David" w:hint="cs"/>
          <w:sz w:val="28"/>
          <w:szCs w:val="28"/>
          <w:rtl/>
        </w:rPr>
        <w:t>י</w:t>
      </w:r>
      <w:r w:rsidR="004E6C74">
        <w:rPr>
          <w:rFonts w:cs="David" w:hint="cs"/>
          <w:sz w:val="28"/>
          <w:szCs w:val="28"/>
          <w:rtl/>
        </w:rPr>
        <w:t>י</w:t>
      </w:r>
      <w:r w:rsidR="004E6C74" w:rsidRPr="00ED1CD3">
        <w:rPr>
          <w:rFonts w:cs="David" w:hint="cs"/>
          <w:sz w:val="28"/>
          <w:szCs w:val="28"/>
          <w:rtl/>
        </w:rPr>
        <w:t>פגע רכושם</w:t>
      </w:r>
      <w:r w:rsidR="00C75E00">
        <w:rPr>
          <w:rFonts w:cs="David" w:hint="cs"/>
          <w:sz w:val="28"/>
          <w:szCs w:val="28"/>
          <w:rtl/>
        </w:rPr>
        <w:t xml:space="preserve">. </w:t>
      </w:r>
      <w:r w:rsidR="004E6C74">
        <w:rPr>
          <w:rFonts w:cs="David" w:hint="cs"/>
          <w:sz w:val="28"/>
          <w:szCs w:val="28"/>
          <w:rtl/>
        </w:rPr>
        <w:t>החשש הוא מהרס ו</w:t>
      </w:r>
      <w:r w:rsidR="00D05464">
        <w:rPr>
          <w:rFonts w:cs="David" w:hint="cs"/>
          <w:sz w:val="28"/>
          <w:szCs w:val="28"/>
          <w:rtl/>
        </w:rPr>
        <w:t>מ</w:t>
      </w:r>
      <w:r w:rsidR="004E6C74">
        <w:rPr>
          <w:rFonts w:cs="David" w:hint="cs"/>
          <w:sz w:val="28"/>
          <w:szCs w:val="28"/>
          <w:rtl/>
        </w:rPr>
        <w:t xml:space="preserve">ביזה שיבצע האויב או </w:t>
      </w:r>
      <w:r w:rsidR="00C75E00">
        <w:rPr>
          <w:rFonts w:cs="David" w:hint="cs"/>
          <w:sz w:val="28"/>
          <w:szCs w:val="28"/>
          <w:rtl/>
        </w:rPr>
        <w:t>לח</w:t>
      </w:r>
      <w:r w:rsidR="00D05464">
        <w:rPr>
          <w:rFonts w:cs="David" w:hint="cs"/>
          <w:sz w:val="28"/>
          <w:szCs w:val="28"/>
          <w:rtl/>
        </w:rPr>
        <w:t>י</w:t>
      </w:r>
      <w:r w:rsidR="00C75E00">
        <w:rPr>
          <w:rFonts w:cs="David" w:hint="cs"/>
          <w:sz w:val="28"/>
          <w:szCs w:val="28"/>
          <w:rtl/>
        </w:rPr>
        <w:t>לופין  מ</w:t>
      </w:r>
      <w:r w:rsidR="004E6C74">
        <w:rPr>
          <w:rFonts w:cs="David" w:hint="cs"/>
          <w:sz w:val="28"/>
          <w:szCs w:val="28"/>
          <w:rtl/>
        </w:rPr>
        <w:t>ביזה שתתבצע על ידי גנבים שינצלו את ההזדמנות</w:t>
      </w:r>
      <w:r w:rsidR="004E6C74" w:rsidRPr="00ED1CD3">
        <w:rPr>
          <w:rFonts w:cs="David" w:hint="cs"/>
          <w:sz w:val="28"/>
          <w:szCs w:val="28"/>
          <w:rtl/>
        </w:rPr>
        <w:t>.</w:t>
      </w:r>
      <w:r w:rsidR="004E6C74">
        <w:rPr>
          <w:rFonts w:cs="David" w:hint="cs"/>
          <w:sz w:val="28"/>
          <w:szCs w:val="28"/>
          <w:rtl/>
        </w:rPr>
        <w:t xml:space="preserve"> בחלק מן</w:t>
      </w:r>
      <w:r w:rsidRPr="00ED1CD3">
        <w:rPr>
          <w:rFonts w:cs="David" w:hint="cs"/>
          <w:sz w:val="28"/>
          <w:szCs w:val="28"/>
          <w:rtl/>
        </w:rPr>
        <w:t xml:space="preserve"> </w:t>
      </w:r>
      <w:r w:rsidR="004E6C74">
        <w:rPr>
          <w:rFonts w:cs="David" w:hint="cs"/>
          <w:sz w:val="28"/>
          <w:szCs w:val="28"/>
          <w:rtl/>
        </w:rPr>
        <w:t>ה</w:t>
      </w:r>
      <w:r w:rsidRPr="00ED1CD3">
        <w:rPr>
          <w:rFonts w:cs="David" w:hint="cs"/>
          <w:sz w:val="28"/>
          <w:szCs w:val="28"/>
          <w:rtl/>
        </w:rPr>
        <w:t>פינויים שב</w:t>
      </w:r>
      <w:r w:rsidR="00C75E00">
        <w:rPr>
          <w:rFonts w:cs="David" w:hint="cs"/>
          <w:sz w:val="28"/>
          <w:szCs w:val="28"/>
          <w:rtl/>
        </w:rPr>
        <w:t>ו</w:t>
      </w:r>
      <w:r w:rsidRPr="00ED1CD3">
        <w:rPr>
          <w:rFonts w:cs="David" w:hint="cs"/>
          <w:sz w:val="28"/>
          <w:szCs w:val="28"/>
          <w:rtl/>
        </w:rPr>
        <w:t xml:space="preserve">צעו בעבר, כאשר שבו התושבים </w:t>
      </w:r>
      <w:r w:rsidRPr="00D54C42">
        <w:rPr>
          <w:rFonts w:cs="David" w:hint="cs"/>
          <w:sz w:val="28"/>
          <w:szCs w:val="28"/>
          <w:rtl/>
        </w:rPr>
        <w:t>לבתיהם, הם גילו הרס וחורבן, שוד וביזה. "חזרנו לבתים שנשדדו ונגנב מהם ציוד רב"</w:t>
      </w:r>
      <w:r w:rsidR="007E5A90" w:rsidRPr="00D54C42">
        <w:rPr>
          <w:rFonts w:cs="David" w:hint="cs"/>
          <w:sz w:val="28"/>
          <w:szCs w:val="28"/>
          <w:rtl/>
        </w:rPr>
        <w:t>.</w:t>
      </w:r>
      <w:r w:rsidRPr="00D54C42">
        <w:rPr>
          <w:rFonts w:cs="David" w:hint="cs"/>
          <w:sz w:val="28"/>
          <w:szCs w:val="28"/>
          <w:rtl/>
        </w:rPr>
        <w:t xml:space="preserve"> (מתוך ראיון עם אלישע</w:t>
      </w:r>
      <w:r w:rsidR="001A553C">
        <w:rPr>
          <w:rFonts w:cs="David" w:hint="cs"/>
          <w:sz w:val="28"/>
          <w:szCs w:val="28"/>
          <w:rtl/>
        </w:rPr>
        <w:t xml:space="preserve"> ילין</w:t>
      </w:r>
      <w:r w:rsidRPr="00D54C42">
        <w:rPr>
          <w:rFonts w:cs="David" w:hint="cs"/>
          <w:sz w:val="28"/>
          <w:szCs w:val="28"/>
          <w:rtl/>
        </w:rPr>
        <w:t>, תושב מרום גולן בפינוי במלחמת יום כיפור</w:t>
      </w:r>
      <w:r w:rsidR="00D54C42" w:rsidRPr="00D54C42">
        <w:rPr>
          <w:rFonts w:cs="David" w:hint="cs"/>
          <w:sz w:val="28"/>
          <w:szCs w:val="28"/>
          <w:rtl/>
        </w:rPr>
        <w:t>, פברואר 2015</w:t>
      </w:r>
      <w:r w:rsidRPr="00D54C42">
        <w:rPr>
          <w:rFonts w:cs="David" w:hint="cs"/>
          <w:sz w:val="28"/>
          <w:szCs w:val="28"/>
          <w:rtl/>
        </w:rPr>
        <w:t xml:space="preserve">) </w:t>
      </w:r>
    </w:p>
    <w:p w:rsidR="00AF6FA1" w:rsidRDefault="00AF6FA1" w:rsidP="00DE41E8">
      <w:pPr>
        <w:pStyle w:val="a0"/>
        <w:numPr>
          <w:ilvl w:val="0"/>
          <w:numId w:val="4"/>
        </w:numPr>
        <w:spacing w:after="0" w:line="360" w:lineRule="auto"/>
        <w:jc w:val="both"/>
        <w:rPr>
          <w:rFonts w:cs="David"/>
          <w:b/>
          <w:bCs/>
          <w:sz w:val="28"/>
          <w:szCs w:val="28"/>
        </w:rPr>
      </w:pPr>
      <w:r w:rsidRPr="00ED1CD3">
        <w:rPr>
          <w:rFonts w:cs="David" w:hint="cs"/>
          <w:b/>
          <w:bCs/>
          <w:sz w:val="28"/>
          <w:szCs w:val="28"/>
          <w:rtl/>
        </w:rPr>
        <w:t xml:space="preserve">חשש מפגיעה כלכלית </w:t>
      </w:r>
      <w:r w:rsidR="00734F7F">
        <w:rPr>
          <w:rFonts w:cs="David" w:hint="cs"/>
          <w:b/>
          <w:bCs/>
          <w:sz w:val="28"/>
          <w:szCs w:val="28"/>
          <w:rtl/>
        </w:rPr>
        <w:t xml:space="preserve">עקב אובדן פרנסה </w:t>
      </w:r>
      <w:r w:rsidR="00734F7F">
        <w:rPr>
          <w:rFonts w:cs="David"/>
          <w:sz w:val="28"/>
          <w:szCs w:val="28"/>
          <w:rtl/>
        </w:rPr>
        <w:t>–</w:t>
      </w:r>
      <w:r w:rsidR="00734F7F">
        <w:rPr>
          <w:rFonts w:cs="David" w:hint="cs"/>
          <w:sz w:val="28"/>
          <w:szCs w:val="28"/>
          <w:rtl/>
        </w:rPr>
        <w:t xml:space="preserve"> מרבית ה</w:t>
      </w:r>
      <w:r w:rsidRPr="00ED1CD3">
        <w:rPr>
          <w:rFonts w:cs="David" w:hint="cs"/>
          <w:sz w:val="28"/>
          <w:szCs w:val="28"/>
          <w:rtl/>
        </w:rPr>
        <w:t>תושבים אשר יפונו מבתיהם</w:t>
      </w:r>
      <w:r w:rsidR="00734F7F">
        <w:rPr>
          <w:rFonts w:cs="David" w:hint="cs"/>
          <w:sz w:val="28"/>
          <w:szCs w:val="28"/>
          <w:rtl/>
        </w:rPr>
        <w:t>,</w:t>
      </w:r>
      <w:r w:rsidRPr="00ED1CD3">
        <w:rPr>
          <w:rFonts w:cs="David" w:hint="cs"/>
          <w:sz w:val="28"/>
          <w:szCs w:val="28"/>
          <w:rtl/>
        </w:rPr>
        <w:t xml:space="preserve"> לא יעבדו בתקופה זו. אובדן פרנס</w:t>
      </w:r>
      <w:r w:rsidR="004E6C74">
        <w:rPr>
          <w:rFonts w:cs="David" w:hint="cs"/>
          <w:sz w:val="28"/>
          <w:szCs w:val="28"/>
          <w:rtl/>
        </w:rPr>
        <w:t>ה</w:t>
      </w:r>
      <w:r w:rsidRPr="00ED1CD3">
        <w:rPr>
          <w:rFonts w:cs="David" w:hint="cs"/>
          <w:sz w:val="28"/>
          <w:szCs w:val="28"/>
          <w:rtl/>
        </w:rPr>
        <w:t xml:space="preserve"> </w:t>
      </w:r>
      <w:r w:rsidR="00734F7F">
        <w:rPr>
          <w:rFonts w:cs="David" w:hint="cs"/>
          <w:sz w:val="28"/>
          <w:szCs w:val="28"/>
          <w:rtl/>
        </w:rPr>
        <w:t>לתקופה ארוכה</w:t>
      </w:r>
      <w:r w:rsidR="00C75E00">
        <w:rPr>
          <w:rFonts w:cs="David" w:hint="cs"/>
          <w:sz w:val="28"/>
          <w:szCs w:val="28"/>
          <w:rtl/>
        </w:rPr>
        <w:t>,</w:t>
      </w:r>
      <w:r w:rsidR="00734F7F">
        <w:rPr>
          <w:rFonts w:cs="David" w:hint="cs"/>
          <w:sz w:val="28"/>
          <w:szCs w:val="28"/>
          <w:rtl/>
        </w:rPr>
        <w:t xml:space="preserve"> </w:t>
      </w:r>
      <w:r w:rsidRPr="00ED1CD3">
        <w:rPr>
          <w:rFonts w:cs="David" w:hint="cs"/>
          <w:sz w:val="28"/>
          <w:szCs w:val="28"/>
          <w:rtl/>
        </w:rPr>
        <w:t>הוא גורם מכריע בש</w:t>
      </w:r>
      <w:r w:rsidR="004E6C74">
        <w:rPr>
          <w:rFonts w:cs="David" w:hint="cs"/>
          <w:sz w:val="28"/>
          <w:szCs w:val="28"/>
          <w:rtl/>
        </w:rPr>
        <w:t>י</w:t>
      </w:r>
      <w:r w:rsidRPr="00ED1CD3">
        <w:rPr>
          <w:rFonts w:cs="David" w:hint="cs"/>
          <w:sz w:val="28"/>
          <w:szCs w:val="28"/>
          <w:rtl/>
        </w:rPr>
        <w:t xml:space="preserve">קול </w:t>
      </w:r>
      <w:r w:rsidR="00D05464">
        <w:rPr>
          <w:rFonts w:cs="David" w:hint="cs"/>
          <w:sz w:val="28"/>
          <w:szCs w:val="28"/>
          <w:rtl/>
        </w:rPr>
        <w:t>ש</w:t>
      </w:r>
      <w:r w:rsidRPr="00ED1CD3">
        <w:rPr>
          <w:rFonts w:cs="David" w:hint="cs"/>
          <w:sz w:val="28"/>
          <w:szCs w:val="28"/>
          <w:rtl/>
        </w:rPr>
        <w:t>לא להתפנות.</w:t>
      </w:r>
      <w:r w:rsidRPr="00ED1CD3">
        <w:rPr>
          <w:rFonts w:cs="David" w:hint="cs"/>
          <w:b/>
          <w:bCs/>
          <w:sz w:val="28"/>
          <w:szCs w:val="28"/>
          <w:rtl/>
        </w:rPr>
        <w:t xml:space="preserve"> </w:t>
      </w:r>
    </w:p>
    <w:p w:rsidR="00207F83" w:rsidRPr="00207F83" w:rsidRDefault="00207F83" w:rsidP="00207F83">
      <w:pPr>
        <w:spacing w:after="0" w:line="360" w:lineRule="auto"/>
        <w:jc w:val="both"/>
        <w:rPr>
          <w:rFonts w:cs="David"/>
          <w:b/>
          <w:bCs/>
          <w:sz w:val="28"/>
          <w:szCs w:val="28"/>
        </w:rPr>
      </w:pPr>
    </w:p>
    <w:p w:rsidR="00C72A97" w:rsidRPr="00207F83" w:rsidRDefault="00975081" w:rsidP="00207F83">
      <w:pPr>
        <w:pStyle w:val="a0"/>
        <w:numPr>
          <w:ilvl w:val="0"/>
          <w:numId w:val="4"/>
        </w:numPr>
        <w:spacing w:after="0" w:line="360" w:lineRule="auto"/>
        <w:ind w:left="-58" w:hanging="283"/>
        <w:jc w:val="both"/>
        <w:rPr>
          <w:rFonts w:cs="David"/>
          <w:sz w:val="28"/>
          <w:szCs w:val="28"/>
          <w:rtl/>
        </w:rPr>
      </w:pPr>
      <w:r w:rsidRPr="00207F83">
        <w:rPr>
          <w:rFonts w:cs="David" w:hint="cs"/>
          <w:b/>
          <w:bCs/>
          <w:sz w:val="28"/>
          <w:szCs w:val="28"/>
          <w:rtl/>
        </w:rPr>
        <w:lastRenderedPageBreak/>
        <w:t>חשש מפג</w:t>
      </w:r>
      <w:r w:rsidR="0003418A" w:rsidRPr="00207F83">
        <w:rPr>
          <w:rFonts w:cs="David" w:hint="cs"/>
          <w:b/>
          <w:bCs/>
          <w:sz w:val="28"/>
          <w:szCs w:val="28"/>
          <w:rtl/>
        </w:rPr>
        <w:t>י</w:t>
      </w:r>
      <w:r w:rsidRPr="00207F83">
        <w:rPr>
          <w:rFonts w:cs="David" w:hint="cs"/>
          <w:b/>
          <w:bCs/>
          <w:sz w:val="28"/>
          <w:szCs w:val="28"/>
          <w:rtl/>
        </w:rPr>
        <w:t>עה בגידולים ובבעלי החיים</w:t>
      </w:r>
      <w:r w:rsidRPr="00207F83">
        <w:rPr>
          <w:rFonts w:cs="David" w:hint="cs"/>
          <w:sz w:val="28"/>
          <w:szCs w:val="28"/>
          <w:rtl/>
        </w:rPr>
        <w:t>-</w:t>
      </w:r>
      <w:r w:rsidRPr="00207F83">
        <w:rPr>
          <w:rFonts w:cs="David" w:hint="cs"/>
          <w:b/>
          <w:bCs/>
          <w:sz w:val="28"/>
          <w:szCs w:val="28"/>
          <w:rtl/>
        </w:rPr>
        <w:t xml:space="preserve"> </w:t>
      </w:r>
      <w:r w:rsidRPr="00207F83">
        <w:rPr>
          <w:rFonts w:cs="David" w:hint="cs"/>
          <w:sz w:val="28"/>
          <w:szCs w:val="28"/>
          <w:rtl/>
        </w:rPr>
        <w:t xml:space="preserve">יישובי הגבולות, </w:t>
      </w:r>
      <w:r w:rsidR="00734F7F" w:rsidRPr="00207F83">
        <w:rPr>
          <w:rFonts w:cs="David" w:hint="cs"/>
          <w:sz w:val="28"/>
          <w:szCs w:val="28"/>
          <w:rtl/>
        </w:rPr>
        <w:t>ו</w:t>
      </w:r>
      <w:r w:rsidRPr="00207F83">
        <w:rPr>
          <w:rFonts w:cs="David" w:hint="cs"/>
          <w:sz w:val="28"/>
          <w:szCs w:val="28"/>
          <w:rtl/>
        </w:rPr>
        <w:t>בעיקר ב</w:t>
      </w:r>
      <w:r w:rsidR="00734F7F" w:rsidRPr="00207F83">
        <w:rPr>
          <w:rFonts w:cs="David" w:hint="cs"/>
          <w:sz w:val="28"/>
          <w:szCs w:val="28"/>
          <w:rtl/>
        </w:rPr>
        <w:t xml:space="preserve">עוטף </w:t>
      </w:r>
      <w:r w:rsidRPr="00207F83">
        <w:rPr>
          <w:rFonts w:cs="David" w:hint="cs"/>
          <w:sz w:val="28"/>
          <w:szCs w:val="28"/>
          <w:rtl/>
        </w:rPr>
        <w:t>עזה מתפרנסים לרוב מחקלאות ומגידול בעלי חיים</w:t>
      </w:r>
      <w:r w:rsidR="00C75E00" w:rsidRPr="00207F83">
        <w:rPr>
          <w:rFonts w:cs="David" w:hint="cs"/>
          <w:sz w:val="28"/>
          <w:szCs w:val="28"/>
          <w:rtl/>
        </w:rPr>
        <w:t>,</w:t>
      </w:r>
      <w:r w:rsidRPr="00207F83">
        <w:rPr>
          <w:rFonts w:cs="David" w:hint="cs"/>
          <w:sz w:val="28"/>
          <w:szCs w:val="28"/>
          <w:rtl/>
        </w:rPr>
        <w:t xml:space="preserve"> לצורך בשר או ייצור חלב </w:t>
      </w:r>
      <w:r w:rsidR="00C91BE9" w:rsidRPr="00207F83">
        <w:rPr>
          <w:rFonts w:cs="David" w:hint="cs"/>
          <w:sz w:val="28"/>
          <w:szCs w:val="28"/>
          <w:rtl/>
        </w:rPr>
        <w:t>וכו</w:t>
      </w:r>
      <w:r w:rsidR="00C91BE9" w:rsidRPr="00207F83">
        <w:rPr>
          <w:rFonts w:cs="David"/>
          <w:sz w:val="28"/>
          <w:szCs w:val="28"/>
          <w:rtl/>
        </w:rPr>
        <w:t>'</w:t>
      </w:r>
      <w:r w:rsidR="00734F7F" w:rsidRPr="00207F83">
        <w:rPr>
          <w:rFonts w:cs="David" w:hint="cs"/>
          <w:sz w:val="28"/>
          <w:szCs w:val="28"/>
          <w:rtl/>
        </w:rPr>
        <w:t xml:space="preserve"> </w:t>
      </w:r>
      <w:r w:rsidRPr="00207F83">
        <w:rPr>
          <w:rFonts w:cs="David" w:hint="cs"/>
          <w:sz w:val="28"/>
          <w:szCs w:val="28"/>
          <w:rtl/>
        </w:rPr>
        <w:t xml:space="preserve">התושבים מודאגים מאוד </w:t>
      </w:r>
      <w:r w:rsidR="00734F7F" w:rsidRPr="00207F83">
        <w:rPr>
          <w:rFonts w:cs="David" w:hint="cs"/>
          <w:sz w:val="28"/>
          <w:szCs w:val="28"/>
          <w:rtl/>
        </w:rPr>
        <w:t>מעתיד משקיהם בעת בה י</w:t>
      </w:r>
      <w:r w:rsidR="00C75E00" w:rsidRPr="00207F83">
        <w:rPr>
          <w:rFonts w:cs="David" w:hint="cs"/>
          <w:sz w:val="28"/>
          <w:szCs w:val="28"/>
          <w:rtl/>
        </w:rPr>
        <w:t>י</w:t>
      </w:r>
      <w:r w:rsidR="00734F7F" w:rsidRPr="00207F83">
        <w:rPr>
          <w:rFonts w:cs="David" w:hint="cs"/>
          <w:sz w:val="28"/>
          <w:szCs w:val="28"/>
          <w:rtl/>
        </w:rPr>
        <w:t>דרשו להתפנות</w:t>
      </w:r>
      <w:r w:rsidRPr="00207F83">
        <w:rPr>
          <w:rFonts w:cs="David" w:hint="cs"/>
          <w:sz w:val="28"/>
          <w:szCs w:val="28"/>
          <w:rtl/>
        </w:rPr>
        <w:t>. מי ישקה את האדמות</w:t>
      </w:r>
      <w:r w:rsidR="00734F7F" w:rsidRPr="00207F83">
        <w:rPr>
          <w:rFonts w:cs="David" w:hint="cs"/>
          <w:sz w:val="28"/>
          <w:szCs w:val="28"/>
          <w:rtl/>
        </w:rPr>
        <w:t>?</w:t>
      </w:r>
      <w:r w:rsidRPr="00207F83">
        <w:rPr>
          <w:rFonts w:cs="David" w:hint="cs"/>
          <w:sz w:val="28"/>
          <w:szCs w:val="28"/>
          <w:rtl/>
        </w:rPr>
        <w:t xml:space="preserve"> </w:t>
      </w:r>
      <w:r w:rsidR="00C75E00" w:rsidRPr="00207F83">
        <w:rPr>
          <w:rFonts w:cs="David" w:hint="cs"/>
          <w:sz w:val="28"/>
          <w:szCs w:val="28"/>
          <w:rtl/>
        </w:rPr>
        <w:t xml:space="preserve">מי </w:t>
      </w:r>
      <w:r w:rsidRPr="00207F83">
        <w:rPr>
          <w:rFonts w:cs="David" w:hint="cs"/>
          <w:sz w:val="28"/>
          <w:szCs w:val="28"/>
          <w:rtl/>
        </w:rPr>
        <w:t>יקצור את היבול טרם ירק</w:t>
      </w:r>
      <w:r w:rsidR="00734F7F" w:rsidRPr="00207F83">
        <w:rPr>
          <w:rFonts w:cs="David" w:hint="cs"/>
          <w:sz w:val="28"/>
          <w:szCs w:val="28"/>
          <w:rtl/>
        </w:rPr>
        <w:t>י</w:t>
      </w:r>
      <w:r w:rsidRPr="00207F83">
        <w:rPr>
          <w:rFonts w:cs="David" w:hint="cs"/>
          <w:sz w:val="28"/>
          <w:szCs w:val="28"/>
          <w:rtl/>
        </w:rPr>
        <w:t>ב</w:t>
      </w:r>
      <w:r w:rsidR="00734F7F" w:rsidRPr="00207F83">
        <w:rPr>
          <w:rFonts w:cs="David" w:hint="cs"/>
          <w:sz w:val="28"/>
          <w:szCs w:val="28"/>
          <w:rtl/>
        </w:rPr>
        <w:t>?</w:t>
      </w:r>
      <w:r w:rsidRPr="00207F83">
        <w:rPr>
          <w:rFonts w:cs="David" w:hint="cs"/>
          <w:sz w:val="28"/>
          <w:szCs w:val="28"/>
          <w:rtl/>
        </w:rPr>
        <w:t xml:space="preserve"> </w:t>
      </w:r>
      <w:r w:rsidR="00C75E00" w:rsidRPr="00207F83">
        <w:rPr>
          <w:rFonts w:cs="David" w:hint="cs"/>
          <w:sz w:val="28"/>
          <w:szCs w:val="28"/>
          <w:rtl/>
        </w:rPr>
        <w:t xml:space="preserve">מי </w:t>
      </w:r>
      <w:r w:rsidRPr="00207F83">
        <w:rPr>
          <w:rFonts w:cs="David" w:hint="cs"/>
          <w:sz w:val="28"/>
          <w:szCs w:val="28"/>
          <w:rtl/>
        </w:rPr>
        <w:t>יאכיל וישקה את הפרות</w:t>
      </w:r>
      <w:r w:rsidR="00C75E00" w:rsidRPr="00207F83">
        <w:rPr>
          <w:rFonts w:cs="David" w:hint="cs"/>
          <w:sz w:val="28"/>
          <w:szCs w:val="28"/>
          <w:rtl/>
        </w:rPr>
        <w:t>?</w:t>
      </w:r>
      <w:r w:rsidRPr="00207F83">
        <w:rPr>
          <w:rFonts w:cs="David" w:hint="cs"/>
          <w:sz w:val="28"/>
          <w:szCs w:val="28"/>
          <w:rtl/>
        </w:rPr>
        <w:t xml:space="preserve"> </w:t>
      </w:r>
      <w:r w:rsidR="00D05464" w:rsidRPr="00207F83">
        <w:rPr>
          <w:rFonts w:cs="David" w:hint="cs"/>
          <w:sz w:val="28"/>
          <w:szCs w:val="28"/>
          <w:rtl/>
        </w:rPr>
        <w:t xml:space="preserve">אלו </w:t>
      </w:r>
      <w:r w:rsidR="00734F7F" w:rsidRPr="00207F83">
        <w:rPr>
          <w:rFonts w:cs="David" w:hint="cs"/>
          <w:sz w:val="28"/>
          <w:szCs w:val="28"/>
          <w:rtl/>
        </w:rPr>
        <w:t>הן רק חלק קטן מן השאלות אשר מהדהדות בראשם. יצוין</w:t>
      </w:r>
      <w:r w:rsidR="00D05464" w:rsidRPr="00207F83">
        <w:rPr>
          <w:rFonts w:cs="David" w:hint="cs"/>
          <w:sz w:val="28"/>
          <w:szCs w:val="28"/>
          <w:rtl/>
        </w:rPr>
        <w:t>,</w:t>
      </w:r>
      <w:r w:rsidR="00734F7F" w:rsidRPr="00207F83">
        <w:rPr>
          <w:rFonts w:cs="David" w:hint="cs"/>
          <w:sz w:val="28"/>
          <w:szCs w:val="28"/>
          <w:rtl/>
        </w:rPr>
        <w:t xml:space="preserve"> כי בתוכניות </w:t>
      </w:r>
      <w:r w:rsidR="00C75E00" w:rsidRPr="00207F83">
        <w:rPr>
          <w:rFonts w:cs="David" w:hint="cs"/>
          <w:sz w:val="28"/>
          <w:szCs w:val="28"/>
          <w:rtl/>
        </w:rPr>
        <w:t>ה</w:t>
      </w:r>
      <w:r w:rsidR="00734F7F" w:rsidRPr="00207F83">
        <w:rPr>
          <w:rFonts w:cs="David" w:hint="cs"/>
          <w:sz w:val="28"/>
          <w:szCs w:val="28"/>
          <w:rtl/>
        </w:rPr>
        <w:t xml:space="preserve">פינוי </w:t>
      </w:r>
      <w:r w:rsidR="00C75E00" w:rsidRPr="00207F83">
        <w:rPr>
          <w:rFonts w:cs="David" w:hint="cs"/>
          <w:sz w:val="28"/>
          <w:szCs w:val="28"/>
          <w:rtl/>
        </w:rPr>
        <w:t>ה</w:t>
      </w:r>
      <w:r w:rsidR="00734F7F" w:rsidRPr="00207F83">
        <w:rPr>
          <w:rFonts w:cs="David" w:hint="cs"/>
          <w:sz w:val="28"/>
          <w:szCs w:val="28"/>
          <w:rtl/>
        </w:rPr>
        <w:t>שונות</w:t>
      </w:r>
      <w:r w:rsidR="00C75E00" w:rsidRPr="00207F83">
        <w:rPr>
          <w:rFonts w:cs="David" w:hint="cs"/>
          <w:sz w:val="28"/>
          <w:szCs w:val="28"/>
          <w:rtl/>
        </w:rPr>
        <w:t xml:space="preserve"> הקיימות כבר עתה</w:t>
      </w:r>
      <w:r w:rsidR="00734F7F" w:rsidRPr="00207F83">
        <w:rPr>
          <w:rFonts w:cs="David" w:hint="cs"/>
          <w:sz w:val="28"/>
          <w:szCs w:val="28"/>
          <w:rtl/>
        </w:rPr>
        <w:t xml:space="preserve">, </w:t>
      </w:r>
      <w:r w:rsidR="007E5A90" w:rsidRPr="00207F83">
        <w:rPr>
          <w:rFonts w:cs="David" w:hint="cs"/>
          <w:sz w:val="28"/>
          <w:szCs w:val="28"/>
          <w:rtl/>
        </w:rPr>
        <w:t>קיימת</w:t>
      </w:r>
      <w:r w:rsidR="00734F7F" w:rsidRPr="00207F83">
        <w:rPr>
          <w:rFonts w:cs="David" w:hint="cs"/>
          <w:sz w:val="28"/>
          <w:szCs w:val="28"/>
          <w:rtl/>
        </w:rPr>
        <w:t xml:space="preserve"> אפשרות להשאיר בעלי תפקיד</w:t>
      </w:r>
      <w:r w:rsidR="007E5A90" w:rsidRPr="00207F83">
        <w:rPr>
          <w:rFonts w:cs="David" w:hint="cs"/>
          <w:sz w:val="28"/>
          <w:szCs w:val="28"/>
          <w:rtl/>
        </w:rPr>
        <w:t>ים "חיוניים", כדי לפתור בעיה זו, בא בעת יש לציין כי בעת לחימה, סביר להניח כי לא ניתן יהיה לעבוד בסמוך לגדר.</w:t>
      </w:r>
    </w:p>
    <w:p w:rsidR="007E5A90" w:rsidRPr="00C72A97" w:rsidRDefault="007E5A90" w:rsidP="00C72A97">
      <w:pPr>
        <w:pStyle w:val="a0"/>
        <w:numPr>
          <w:ilvl w:val="0"/>
          <w:numId w:val="4"/>
        </w:numPr>
        <w:spacing w:after="0" w:line="360" w:lineRule="auto"/>
        <w:ind w:left="-58"/>
        <w:jc w:val="both"/>
        <w:rPr>
          <w:rFonts w:cs="David"/>
          <w:sz w:val="28"/>
          <w:szCs w:val="28"/>
          <w:rtl/>
        </w:rPr>
      </w:pPr>
      <w:r w:rsidRPr="00C72A97">
        <w:rPr>
          <w:rFonts w:cs="David" w:hint="cs"/>
          <w:b/>
          <w:bCs/>
          <w:sz w:val="28"/>
          <w:szCs w:val="28"/>
          <w:rtl/>
        </w:rPr>
        <w:t xml:space="preserve">מי נושא בהוצאות הכלכליות של הפינוי- האם להתפנות לבד או לחכות להנחיה? </w:t>
      </w:r>
      <w:r w:rsidRPr="00C72A97">
        <w:rPr>
          <w:rFonts w:cs="David" w:hint="cs"/>
          <w:sz w:val="28"/>
          <w:szCs w:val="28"/>
          <w:rtl/>
        </w:rPr>
        <w:t>זוהי שאלה כבדה בכל דרג ובוודאי לאזרח שאינו חשוף למודיעין ולתכנוניו של צה"ל/דרג מדיני? בהיבט הערכי. הדילמה היא: האם להישאר ביישוב ולסכן את המשפחה בעת אירוע, או לפנות את היישוב כאשר עדיין  לא ברור לאן יתפתח העימות. בהיבט הכלכלי, יש לכך משמעות גדולה, מכיוון שבשעה שהמדינה מחליטה על פינוי, היא דואגת לכל צרכיו של האזרח. אם החלטת האזרח להתפנות היא עצמאית, הוא ייאלץ לשאת בהוצאות הפינוי בעצמו. חיים ילין ראש מועצת אשכול ב"צוק איתן" טען כי "בעימות הבא אני אתן הנחייה לפנות תושבים, גם אם המדינה לא תעשה זאת. אחר כך נדון עם המדינה על נושא המימון". (ראיון, דצמבר, 2014)</w:t>
      </w:r>
    </w:p>
    <w:p w:rsidR="003323CE" w:rsidRPr="00C043E8" w:rsidRDefault="00704AE3" w:rsidP="00DE41E8">
      <w:pPr>
        <w:pStyle w:val="a0"/>
        <w:numPr>
          <w:ilvl w:val="0"/>
          <w:numId w:val="4"/>
        </w:numPr>
        <w:spacing w:after="0" w:line="360" w:lineRule="auto"/>
        <w:ind w:left="-58"/>
        <w:jc w:val="both"/>
        <w:rPr>
          <w:rFonts w:cs="David"/>
          <w:sz w:val="28"/>
          <w:szCs w:val="28"/>
          <w:rtl/>
        </w:rPr>
      </w:pPr>
      <w:r w:rsidRPr="00C043E8">
        <w:rPr>
          <w:rFonts w:cs="David" w:hint="cs"/>
          <w:b/>
          <w:bCs/>
          <w:sz w:val="28"/>
          <w:szCs w:val="28"/>
          <w:rtl/>
        </w:rPr>
        <w:t xml:space="preserve">חוסר אמון במדינאים- </w:t>
      </w:r>
      <w:r w:rsidR="00734F7F" w:rsidRPr="00C043E8">
        <w:rPr>
          <w:rFonts w:cs="David" w:hint="cs"/>
          <w:sz w:val="28"/>
          <w:szCs w:val="28"/>
          <w:rtl/>
        </w:rPr>
        <w:t>חלק מ</w:t>
      </w:r>
      <w:r w:rsidRPr="00C043E8">
        <w:rPr>
          <w:rFonts w:cs="David" w:hint="cs"/>
          <w:sz w:val="28"/>
          <w:szCs w:val="28"/>
          <w:rtl/>
        </w:rPr>
        <w:t xml:space="preserve">תושבי עוטף עזה </w:t>
      </w:r>
      <w:r w:rsidR="00D05464" w:rsidRPr="00C043E8">
        <w:rPr>
          <w:rFonts w:cs="David" w:hint="cs"/>
          <w:sz w:val="28"/>
          <w:szCs w:val="28"/>
          <w:rtl/>
        </w:rPr>
        <w:t xml:space="preserve">טענו </w:t>
      </w:r>
      <w:r w:rsidRPr="00C043E8">
        <w:rPr>
          <w:rFonts w:cs="David" w:hint="cs"/>
          <w:sz w:val="28"/>
          <w:szCs w:val="28"/>
          <w:rtl/>
        </w:rPr>
        <w:t xml:space="preserve">ב"צוק איתן" שאינם מוכנים להתפנות, </w:t>
      </w:r>
      <w:r w:rsidR="00D05464" w:rsidRPr="00C043E8">
        <w:rPr>
          <w:rFonts w:cs="David" w:hint="cs"/>
          <w:sz w:val="28"/>
          <w:szCs w:val="28"/>
          <w:rtl/>
        </w:rPr>
        <w:t>מ</w:t>
      </w:r>
      <w:r w:rsidRPr="00C043E8">
        <w:rPr>
          <w:rFonts w:cs="David" w:hint="cs"/>
          <w:sz w:val="28"/>
          <w:szCs w:val="28"/>
          <w:rtl/>
        </w:rPr>
        <w:t>כיוון שההבטחות לפיצוי כספי</w:t>
      </w:r>
      <w:r w:rsidR="00D05464" w:rsidRPr="00C043E8">
        <w:rPr>
          <w:rFonts w:cs="David" w:hint="cs"/>
          <w:sz w:val="28"/>
          <w:szCs w:val="28"/>
          <w:rtl/>
        </w:rPr>
        <w:t>,</w:t>
      </w:r>
      <w:r w:rsidRPr="00C043E8">
        <w:rPr>
          <w:rFonts w:cs="David" w:hint="cs"/>
          <w:sz w:val="28"/>
          <w:szCs w:val="28"/>
          <w:rtl/>
        </w:rPr>
        <w:t xml:space="preserve"> שניתנו להם על ידי הדרג המדיני </w:t>
      </w:r>
      <w:r w:rsidR="00734F7F" w:rsidRPr="00C043E8">
        <w:rPr>
          <w:rFonts w:cs="David" w:hint="cs"/>
          <w:sz w:val="28"/>
          <w:szCs w:val="28"/>
          <w:rtl/>
        </w:rPr>
        <w:t xml:space="preserve">בסבבים הקודמים </w:t>
      </w:r>
      <w:r w:rsidRPr="00C043E8">
        <w:rPr>
          <w:rFonts w:cs="David" w:hint="cs"/>
          <w:sz w:val="28"/>
          <w:szCs w:val="28"/>
          <w:rtl/>
        </w:rPr>
        <w:t>לא מומשו</w:t>
      </w:r>
      <w:r w:rsidR="004D3509" w:rsidRPr="00C043E8">
        <w:rPr>
          <w:rFonts w:cs="David" w:hint="cs"/>
          <w:sz w:val="28"/>
          <w:szCs w:val="28"/>
          <w:rtl/>
        </w:rPr>
        <w:t>.</w:t>
      </w:r>
      <w:r w:rsidR="00734F7F" w:rsidRPr="00C043E8">
        <w:rPr>
          <w:rFonts w:cs="David" w:hint="cs"/>
          <w:sz w:val="28"/>
          <w:szCs w:val="28"/>
          <w:rtl/>
        </w:rPr>
        <w:t xml:space="preserve"> (</w:t>
      </w:r>
      <w:r w:rsidR="00D54C42" w:rsidRPr="00C043E8">
        <w:rPr>
          <w:rFonts w:cs="David" w:hint="cs"/>
          <w:sz w:val="28"/>
          <w:szCs w:val="28"/>
          <w:rtl/>
        </w:rPr>
        <w:t xml:space="preserve">ראיון עם חיים </w:t>
      </w:r>
      <w:r w:rsidR="00734F7F" w:rsidRPr="00C043E8">
        <w:rPr>
          <w:rFonts w:cs="David" w:hint="cs"/>
          <w:sz w:val="28"/>
          <w:szCs w:val="28"/>
          <w:rtl/>
        </w:rPr>
        <w:t>ילין,</w:t>
      </w:r>
      <w:r w:rsidR="00C75E00" w:rsidRPr="00C043E8">
        <w:rPr>
          <w:rFonts w:cs="David" w:hint="cs"/>
          <w:sz w:val="28"/>
          <w:szCs w:val="28"/>
          <w:rtl/>
        </w:rPr>
        <w:t xml:space="preserve"> </w:t>
      </w:r>
      <w:r w:rsidR="00D54C42" w:rsidRPr="00C043E8">
        <w:rPr>
          <w:rFonts w:cs="David" w:hint="cs"/>
          <w:sz w:val="28"/>
          <w:szCs w:val="28"/>
          <w:rtl/>
        </w:rPr>
        <w:t>דצמבר</w:t>
      </w:r>
      <w:r w:rsidR="00734F7F" w:rsidRPr="00C043E8">
        <w:rPr>
          <w:rFonts w:cs="David" w:hint="cs"/>
          <w:sz w:val="28"/>
          <w:szCs w:val="28"/>
          <w:rtl/>
        </w:rPr>
        <w:t xml:space="preserve"> 201</w:t>
      </w:r>
      <w:r w:rsidR="00D54C42" w:rsidRPr="00C043E8">
        <w:rPr>
          <w:rFonts w:cs="David" w:hint="cs"/>
          <w:sz w:val="28"/>
          <w:szCs w:val="28"/>
          <w:rtl/>
        </w:rPr>
        <w:t>4</w:t>
      </w:r>
      <w:r w:rsidR="00734F7F" w:rsidRPr="00C043E8">
        <w:rPr>
          <w:rFonts w:cs="David" w:hint="cs"/>
          <w:sz w:val="28"/>
          <w:szCs w:val="28"/>
          <w:rtl/>
        </w:rPr>
        <w:t xml:space="preserve">) </w:t>
      </w:r>
    </w:p>
    <w:p w:rsidR="00207196" w:rsidRDefault="00B22AAB" w:rsidP="004D3509">
      <w:pPr>
        <w:spacing w:after="200" w:line="360" w:lineRule="auto"/>
        <w:jc w:val="both"/>
        <w:rPr>
          <w:rFonts w:cs="David"/>
          <w:b/>
          <w:bCs/>
          <w:sz w:val="28"/>
          <w:szCs w:val="28"/>
          <w:rtl/>
        </w:rPr>
      </w:pPr>
      <w:r w:rsidRPr="0040635D">
        <w:rPr>
          <w:rFonts w:ascii="David" w:hAnsi="David" w:cs="David" w:hint="cs"/>
          <w:b/>
          <w:bCs/>
          <w:sz w:val="28"/>
          <w:szCs w:val="28"/>
          <w:rtl/>
        </w:rPr>
        <w:t xml:space="preserve">איכות התוכנית ויעד הפינוי </w:t>
      </w:r>
      <w:r w:rsidRPr="0040635D">
        <w:rPr>
          <w:rFonts w:ascii="David" w:hAnsi="David" w:cs="David"/>
          <w:b/>
          <w:bCs/>
          <w:sz w:val="28"/>
          <w:szCs w:val="28"/>
          <w:rtl/>
        </w:rPr>
        <w:t>–</w:t>
      </w:r>
      <w:r w:rsidRPr="0040635D">
        <w:rPr>
          <w:rFonts w:ascii="David" w:hAnsi="David" w:cs="David" w:hint="cs"/>
          <w:sz w:val="28"/>
          <w:szCs w:val="28"/>
          <w:rtl/>
        </w:rPr>
        <w:t xml:space="preserve"> כדי שתושבים ירצו להתפנות, יש לדאוג לתוכנית </w:t>
      </w:r>
      <w:r w:rsidRPr="00B22AAB">
        <w:rPr>
          <w:rFonts w:ascii="David" w:hAnsi="David" w:cs="David" w:hint="cs"/>
          <w:sz w:val="28"/>
          <w:szCs w:val="28"/>
          <w:rtl/>
        </w:rPr>
        <w:t xml:space="preserve">פינוי איכותית, המסוגלת לתת מענה מסודר לכלל התושבים. "יש לקחת בחשבון את כמות האוכלוסייה לפינוי והאם יש מענה טוב יותר מבחינת מיגון ושירותים". </w:t>
      </w:r>
      <w:r w:rsidRPr="004D3509">
        <w:rPr>
          <w:rFonts w:ascii="David" w:hAnsi="David" w:cs="David" w:hint="cs"/>
          <w:sz w:val="28"/>
          <w:szCs w:val="28"/>
          <w:rtl/>
        </w:rPr>
        <w:t>(תורת פינוי העורף, 2015)</w:t>
      </w:r>
      <w:r w:rsidRPr="00B22AAB">
        <w:rPr>
          <w:rFonts w:ascii="David" w:hAnsi="David" w:cs="David" w:hint="cs"/>
          <w:sz w:val="28"/>
          <w:szCs w:val="28"/>
          <w:rtl/>
        </w:rPr>
        <w:t xml:space="preserve">  יש ליצור מענה סדור על בסיס</w:t>
      </w:r>
      <w:r w:rsidRPr="0040635D">
        <w:rPr>
          <w:rFonts w:ascii="David" w:hAnsi="David" w:cs="David" w:hint="cs"/>
          <w:sz w:val="28"/>
          <w:szCs w:val="28"/>
          <w:rtl/>
        </w:rPr>
        <w:t xml:space="preserve"> מערכות גדולות ולא על ידי אירוח פרטני </w:t>
      </w:r>
      <w:r w:rsidR="00D05464">
        <w:rPr>
          <w:rFonts w:ascii="David" w:hAnsi="David" w:cs="David" w:hint="cs"/>
          <w:sz w:val="28"/>
          <w:szCs w:val="28"/>
          <w:rtl/>
        </w:rPr>
        <w:t>ש</w:t>
      </w:r>
      <w:r w:rsidRPr="0040635D">
        <w:rPr>
          <w:rFonts w:ascii="David" w:hAnsi="David" w:cs="David" w:hint="cs"/>
          <w:sz w:val="28"/>
          <w:szCs w:val="28"/>
          <w:rtl/>
        </w:rPr>
        <w:t xml:space="preserve">עשוי להכביד על המארח וליצור אי </w:t>
      </w:r>
      <w:r w:rsidRPr="00B22AAB">
        <w:rPr>
          <w:rFonts w:ascii="David" w:hAnsi="David" w:cs="David" w:hint="cs"/>
          <w:sz w:val="28"/>
          <w:szCs w:val="28"/>
          <w:rtl/>
        </w:rPr>
        <w:t>נעימות בקרב המתארח</w:t>
      </w:r>
      <w:r w:rsidR="00E521B4">
        <w:rPr>
          <w:rFonts w:ascii="David" w:hAnsi="David" w:cs="David" w:hint="cs"/>
          <w:sz w:val="28"/>
          <w:szCs w:val="28"/>
          <w:rtl/>
        </w:rPr>
        <w:t xml:space="preserve">, </w:t>
      </w:r>
      <w:r w:rsidR="00E521B4" w:rsidRPr="007E5A90">
        <w:rPr>
          <w:rFonts w:ascii="David" w:hAnsi="David" w:cs="David" w:hint="cs"/>
          <w:sz w:val="28"/>
          <w:szCs w:val="28"/>
          <w:rtl/>
        </w:rPr>
        <w:t xml:space="preserve">בנוסף, טוען חיים ילין כי "האוכלוסייה רוצה להתפנות למקום הסמוך למקום מגוריה, אך בטוח יותר. התושבים, אינם רוצים להתרחק יותר ממאה קילומטר מביתם, זאת על מנת שיוכלו לחזור לביתם במהירות האפשרית, כאשר ירצו/יידרשו". </w:t>
      </w:r>
      <w:r w:rsidR="00D05464" w:rsidRPr="007E5A90">
        <w:rPr>
          <w:rFonts w:cs="David" w:hint="cs"/>
          <w:sz w:val="28"/>
          <w:szCs w:val="28"/>
          <w:rtl/>
        </w:rPr>
        <w:t>(</w:t>
      </w:r>
      <w:r w:rsidR="00E521B4" w:rsidRPr="007E5A90">
        <w:rPr>
          <w:rFonts w:cs="David" w:hint="cs"/>
          <w:sz w:val="28"/>
          <w:szCs w:val="28"/>
          <w:rtl/>
        </w:rPr>
        <w:t>ראיון, דצמבר, 2014)</w:t>
      </w:r>
      <w:r w:rsidRPr="007E5A90">
        <w:rPr>
          <w:rFonts w:cs="David" w:hint="cs"/>
          <w:sz w:val="28"/>
          <w:szCs w:val="28"/>
          <w:rtl/>
        </w:rPr>
        <w:t xml:space="preserve"> "היעילות</w:t>
      </w:r>
      <w:r w:rsidRPr="00B22AAB">
        <w:rPr>
          <w:rFonts w:cs="David" w:hint="cs"/>
          <w:sz w:val="28"/>
          <w:szCs w:val="28"/>
          <w:rtl/>
        </w:rPr>
        <w:t xml:space="preserve"> בפינוי תושבים מאזור מותנת בהכנה מוקדמת ותכנון, ברמת הניהול והביצוע, ובמקורות הכספיים המיועדים לכך מהשלטונות". (אפרת, 2000)</w:t>
      </w:r>
    </w:p>
    <w:p w:rsidR="0018424F" w:rsidRDefault="0018424F" w:rsidP="004D3509">
      <w:pPr>
        <w:spacing w:after="200" w:line="360" w:lineRule="auto"/>
        <w:jc w:val="both"/>
        <w:rPr>
          <w:rFonts w:cs="David"/>
          <w:b/>
          <w:bCs/>
          <w:sz w:val="28"/>
          <w:szCs w:val="28"/>
          <w:rtl/>
        </w:rPr>
      </w:pPr>
    </w:p>
    <w:p w:rsidR="00C72A97" w:rsidRDefault="00E339AC" w:rsidP="00C72A97">
      <w:pPr>
        <w:spacing w:after="200" w:line="360" w:lineRule="auto"/>
        <w:jc w:val="both"/>
        <w:rPr>
          <w:rFonts w:cs="David"/>
          <w:b/>
          <w:bCs/>
          <w:sz w:val="28"/>
          <w:szCs w:val="28"/>
          <w:rtl/>
        </w:rPr>
      </w:pPr>
      <w:r>
        <w:rPr>
          <w:rFonts w:cs="David" w:hint="cs"/>
          <w:b/>
          <w:bCs/>
          <w:sz w:val="28"/>
          <w:szCs w:val="28"/>
          <w:rtl/>
        </w:rPr>
        <w:lastRenderedPageBreak/>
        <w:t>שיקולים מנטאליים</w:t>
      </w:r>
      <w:r w:rsidR="00704AE3" w:rsidRPr="00144B52">
        <w:rPr>
          <w:rFonts w:cs="David" w:hint="cs"/>
          <w:b/>
          <w:bCs/>
          <w:sz w:val="28"/>
          <w:szCs w:val="28"/>
          <w:rtl/>
        </w:rPr>
        <w:t>:</w:t>
      </w:r>
    </w:p>
    <w:p w:rsidR="005F5E13" w:rsidRPr="00616A42" w:rsidRDefault="00CC1651" w:rsidP="0018424F">
      <w:pPr>
        <w:spacing w:after="200" w:line="360" w:lineRule="auto"/>
        <w:jc w:val="both"/>
        <w:rPr>
          <w:rFonts w:cs="David"/>
          <w:sz w:val="28"/>
          <w:szCs w:val="28"/>
          <w:rtl/>
        </w:rPr>
      </w:pPr>
      <w:r w:rsidRPr="001541E3">
        <w:rPr>
          <w:rFonts w:cs="David" w:hint="cs"/>
          <w:b/>
          <w:bCs/>
          <w:sz w:val="28"/>
          <w:szCs w:val="28"/>
          <w:rtl/>
        </w:rPr>
        <w:t>הרצון לצאת משדה הקרב</w:t>
      </w:r>
      <w:r w:rsidR="005F5E13" w:rsidRPr="001541E3">
        <w:rPr>
          <w:rFonts w:cs="David" w:hint="cs"/>
          <w:b/>
          <w:bCs/>
          <w:sz w:val="28"/>
          <w:szCs w:val="28"/>
          <w:rtl/>
        </w:rPr>
        <w:t xml:space="preserve"> ולחזור לשגרת חיים</w:t>
      </w:r>
      <w:r w:rsidRPr="001541E3">
        <w:rPr>
          <w:rFonts w:cs="David" w:hint="cs"/>
          <w:sz w:val="28"/>
          <w:szCs w:val="28"/>
          <w:rtl/>
        </w:rPr>
        <w:t>- במהלך ימי הלחימה, סביב</w:t>
      </w:r>
      <w:r w:rsidRPr="00144B52">
        <w:rPr>
          <w:rFonts w:cs="David" w:hint="cs"/>
          <w:sz w:val="28"/>
          <w:szCs w:val="28"/>
          <w:rtl/>
        </w:rPr>
        <w:t xml:space="preserve"> ולעיתים גם בתוך היישובים </w:t>
      </w:r>
      <w:r w:rsidR="00D0413A">
        <w:rPr>
          <w:rFonts w:cs="David" w:hint="cs"/>
          <w:sz w:val="28"/>
          <w:szCs w:val="28"/>
          <w:rtl/>
        </w:rPr>
        <w:t>שוהים</w:t>
      </w:r>
      <w:r w:rsidRPr="00144B52">
        <w:rPr>
          <w:rFonts w:cs="David" w:hint="cs"/>
          <w:sz w:val="28"/>
          <w:szCs w:val="28"/>
          <w:rtl/>
        </w:rPr>
        <w:t xml:space="preserve"> כוחות צב</w:t>
      </w:r>
      <w:r w:rsidR="009B56E3" w:rsidRPr="00144B52">
        <w:rPr>
          <w:rFonts w:cs="David" w:hint="cs"/>
          <w:sz w:val="28"/>
          <w:szCs w:val="28"/>
          <w:rtl/>
        </w:rPr>
        <w:t>א</w:t>
      </w:r>
      <w:r w:rsidRPr="00144B52">
        <w:rPr>
          <w:rFonts w:cs="David" w:hint="cs"/>
          <w:sz w:val="28"/>
          <w:szCs w:val="28"/>
          <w:rtl/>
        </w:rPr>
        <w:t xml:space="preserve"> רבים</w:t>
      </w:r>
      <w:r w:rsidR="00DA4477" w:rsidRPr="00144B52">
        <w:rPr>
          <w:rFonts w:cs="David" w:hint="cs"/>
          <w:sz w:val="28"/>
          <w:szCs w:val="28"/>
          <w:rtl/>
        </w:rPr>
        <w:t xml:space="preserve">. </w:t>
      </w:r>
      <w:r w:rsidR="00D05464">
        <w:rPr>
          <w:rFonts w:cs="David" w:hint="cs"/>
          <w:sz w:val="28"/>
          <w:szCs w:val="28"/>
          <w:rtl/>
        </w:rPr>
        <w:t>נשמעים</w:t>
      </w:r>
      <w:r w:rsidRPr="00144B52">
        <w:rPr>
          <w:rFonts w:cs="David" w:hint="cs"/>
          <w:sz w:val="28"/>
          <w:szCs w:val="28"/>
          <w:rtl/>
        </w:rPr>
        <w:t xml:space="preserve"> קולות </w:t>
      </w:r>
      <w:r w:rsidR="00D0413A">
        <w:rPr>
          <w:rFonts w:cs="David" w:hint="cs"/>
          <w:sz w:val="28"/>
          <w:szCs w:val="28"/>
          <w:rtl/>
        </w:rPr>
        <w:t>ה</w:t>
      </w:r>
      <w:r w:rsidRPr="00144B52">
        <w:rPr>
          <w:rFonts w:cs="David" w:hint="cs"/>
          <w:sz w:val="28"/>
          <w:szCs w:val="28"/>
          <w:rtl/>
        </w:rPr>
        <w:t>נפץ מירי של כוחות</w:t>
      </w:r>
      <w:r w:rsidR="007E5A90">
        <w:rPr>
          <w:rFonts w:cs="David" w:hint="cs"/>
          <w:sz w:val="28"/>
          <w:szCs w:val="28"/>
          <w:rtl/>
        </w:rPr>
        <w:t xml:space="preserve"> הצבא</w:t>
      </w:r>
      <w:r w:rsidR="00D05464">
        <w:rPr>
          <w:rFonts w:cs="David" w:hint="cs"/>
          <w:sz w:val="28"/>
          <w:szCs w:val="28"/>
          <w:rtl/>
        </w:rPr>
        <w:t>,</w:t>
      </w:r>
      <w:r w:rsidR="00D0413A" w:rsidRPr="00D0413A">
        <w:rPr>
          <w:rFonts w:cs="David" w:hint="cs"/>
          <w:sz w:val="28"/>
          <w:szCs w:val="28"/>
          <w:rtl/>
        </w:rPr>
        <w:t xml:space="preserve"> </w:t>
      </w:r>
      <w:r w:rsidRPr="00144B52">
        <w:rPr>
          <w:rFonts w:cs="David" w:hint="cs"/>
          <w:sz w:val="28"/>
          <w:szCs w:val="28"/>
          <w:rtl/>
        </w:rPr>
        <w:t xml:space="preserve">צירים רבים </w:t>
      </w:r>
      <w:r w:rsidR="00D0413A">
        <w:rPr>
          <w:rFonts w:cs="David" w:hint="cs"/>
          <w:sz w:val="28"/>
          <w:szCs w:val="28"/>
          <w:rtl/>
        </w:rPr>
        <w:t>חסומים</w:t>
      </w:r>
      <w:r w:rsidRPr="00144B52">
        <w:rPr>
          <w:rFonts w:cs="David" w:hint="cs"/>
          <w:sz w:val="28"/>
          <w:szCs w:val="28"/>
          <w:rtl/>
        </w:rPr>
        <w:t xml:space="preserve"> </w:t>
      </w:r>
      <w:r w:rsidR="00DA4477" w:rsidRPr="00144B52">
        <w:rPr>
          <w:rFonts w:cs="David" w:hint="cs"/>
          <w:sz w:val="28"/>
          <w:szCs w:val="28"/>
          <w:rtl/>
        </w:rPr>
        <w:t xml:space="preserve">לזמנים שונים </w:t>
      </w:r>
      <w:r w:rsidR="00FB12C0">
        <w:rPr>
          <w:rFonts w:cs="David" w:hint="cs"/>
          <w:sz w:val="28"/>
          <w:szCs w:val="28"/>
          <w:rtl/>
        </w:rPr>
        <w:t>על ידי</w:t>
      </w:r>
      <w:r w:rsidRPr="00144B52">
        <w:rPr>
          <w:rFonts w:cs="David" w:hint="cs"/>
          <w:sz w:val="28"/>
          <w:szCs w:val="28"/>
          <w:rtl/>
        </w:rPr>
        <w:t xml:space="preserve"> </w:t>
      </w:r>
      <w:r w:rsidR="00D05464">
        <w:rPr>
          <w:rFonts w:cs="David" w:hint="cs"/>
          <w:sz w:val="28"/>
          <w:szCs w:val="28"/>
          <w:rtl/>
        </w:rPr>
        <w:t xml:space="preserve">גורמי </w:t>
      </w:r>
      <w:r w:rsidR="00DA4477" w:rsidRPr="00144B52">
        <w:rPr>
          <w:rFonts w:cs="David" w:hint="cs"/>
          <w:sz w:val="28"/>
          <w:szCs w:val="28"/>
          <w:rtl/>
        </w:rPr>
        <w:t>הביטחון</w:t>
      </w:r>
      <w:r w:rsidRPr="00144B52">
        <w:rPr>
          <w:rFonts w:cs="David" w:hint="cs"/>
          <w:sz w:val="28"/>
          <w:szCs w:val="28"/>
          <w:rtl/>
        </w:rPr>
        <w:t>,</w:t>
      </w:r>
      <w:r w:rsidR="00DA4477" w:rsidRPr="00144B52">
        <w:rPr>
          <w:rFonts w:cs="David" w:hint="cs"/>
          <w:sz w:val="28"/>
          <w:szCs w:val="28"/>
          <w:rtl/>
        </w:rPr>
        <w:t xml:space="preserve"> </w:t>
      </w:r>
      <w:r w:rsidR="009B56E3" w:rsidRPr="00144B52">
        <w:rPr>
          <w:rFonts w:cs="David" w:hint="cs"/>
          <w:sz w:val="28"/>
          <w:szCs w:val="28"/>
          <w:rtl/>
        </w:rPr>
        <w:t xml:space="preserve">התנועות </w:t>
      </w:r>
      <w:r w:rsidR="00DA4477" w:rsidRPr="00144B52">
        <w:rPr>
          <w:rFonts w:cs="David" w:hint="cs"/>
          <w:sz w:val="28"/>
          <w:szCs w:val="28"/>
          <w:rtl/>
        </w:rPr>
        <w:t xml:space="preserve">בכבישים </w:t>
      </w:r>
      <w:r w:rsidR="009B56E3" w:rsidRPr="00144B52">
        <w:rPr>
          <w:rFonts w:cs="David" w:hint="cs"/>
          <w:sz w:val="28"/>
          <w:szCs w:val="28"/>
          <w:rtl/>
        </w:rPr>
        <w:t>הופכות מסוכנות,</w:t>
      </w:r>
      <w:r w:rsidRPr="00144B52">
        <w:rPr>
          <w:rFonts w:cs="David" w:hint="cs"/>
          <w:sz w:val="28"/>
          <w:szCs w:val="28"/>
          <w:rtl/>
        </w:rPr>
        <w:t xml:space="preserve"> </w:t>
      </w:r>
      <w:r w:rsidR="009B56E3" w:rsidRPr="00144B52">
        <w:rPr>
          <w:rFonts w:cs="David" w:hint="cs"/>
          <w:sz w:val="28"/>
          <w:szCs w:val="28"/>
          <w:rtl/>
        </w:rPr>
        <w:t>וכן מוטלות על האזרחים</w:t>
      </w:r>
      <w:r w:rsidRPr="00144B52">
        <w:rPr>
          <w:rFonts w:cs="David" w:hint="cs"/>
          <w:sz w:val="28"/>
          <w:szCs w:val="28"/>
          <w:rtl/>
        </w:rPr>
        <w:t xml:space="preserve"> </w:t>
      </w:r>
      <w:r w:rsidR="009B56E3" w:rsidRPr="00144B52">
        <w:rPr>
          <w:rFonts w:cs="David" w:hint="cs"/>
          <w:sz w:val="28"/>
          <w:szCs w:val="28"/>
          <w:rtl/>
        </w:rPr>
        <w:t>מגבלות רבות</w:t>
      </w:r>
      <w:r w:rsidR="00433C93" w:rsidRPr="00144B52">
        <w:rPr>
          <w:rFonts w:cs="David" w:hint="cs"/>
          <w:sz w:val="28"/>
          <w:szCs w:val="28"/>
          <w:rtl/>
        </w:rPr>
        <w:t xml:space="preserve"> ושגרת </w:t>
      </w:r>
      <w:r w:rsidR="00D0413A">
        <w:rPr>
          <w:rFonts w:cs="David" w:hint="cs"/>
          <w:sz w:val="28"/>
          <w:szCs w:val="28"/>
          <w:rtl/>
        </w:rPr>
        <w:t>חייהם</w:t>
      </w:r>
      <w:r w:rsidR="00433C93" w:rsidRPr="00144B52">
        <w:rPr>
          <w:rFonts w:cs="David" w:hint="cs"/>
          <w:sz w:val="28"/>
          <w:szCs w:val="28"/>
          <w:rtl/>
        </w:rPr>
        <w:t xml:space="preserve"> נפגעת משמעותית</w:t>
      </w:r>
      <w:r w:rsidR="009B56E3" w:rsidRPr="00144B52">
        <w:rPr>
          <w:rFonts w:cs="David" w:hint="cs"/>
          <w:sz w:val="28"/>
          <w:szCs w:val="28"/>
          <w:rtl/>
        </w:rPr>
        <w:t>. כל זאת</w:t>
      </w:r>
      <w:r w:rsidR="00D0413A">
        <w:rPr>
          <w:rFonts w:cs="David" w:hint="cs"/>
          <w:sz w:val="28"/>
          <w:szCs w:val="28"/>
          <w:rtl/>
        </w:rPr>
        <w:t>,</w:t>
      </w:r>
      <w:r w:rsidR="009B56E3" w:rsidRPr="00144B52">
        <w:rPr>
          <w:rFonts w:cs="David" w:hint="cs"/>
          <w:sz w:val="28"/>
          <w:szCs w:val="28"/>
          <w:rtl/>
        </w:rPr>
        <w:t xml:space="preserve"> עוד </w:t>
      </w:r>
      <w:r w:rsidRPr="00144B52">
        <w:rPr>
          <w:rFonts w:cs="David" w:hint="cs"/>
          <w:sz w:val="28"/>
          <w:szCs w:val="28"/>
          <w:rtl/>
        </w:rPr>
        <w:t xml:space="preserve">טרם </w:t>
      </w:r>
      <w:r w:rsidR="00430DA2" w:rsidRPr="00144B52">
        <w:rPr>
          <w:rFonts w:cs="David" w:hint="cs"/>
          <w:sz w:val="28"/>
          <w:szCs w:val="28"/>
          <w:rtl/>
        </w:rPr>
        <w:t>נכנסו</w:t>
      </w:r>
      <w:r w:rsidRPr="00144B52">
        <w:rPr>
          <w:rFonts w:cs="David" w:hint="cs"/>
          <w:sz w:val="28"/>
          <w:szCs w:val="28"/>
          <w:rtl/>
        </w:rPr>
        <w:t xml:space="preserve"> למשוואה </w:t>
      </w:r>
      <w:r w:rsidR="001541E3">
        <w:rPr>
          <w:rFonts w:cs="David" w:hint="cs"/>
          <w:sz w:val="28"/>
          <w:szCs w:val="28"/>
          <w:rtl/>
        </w:rPr>
        <w:t>"</w:t>
      </w:r>
      <w:r w:rsidRPr="00144B52">
        <w:rPr>
          <w:rFonts w:cs="David" w:hint="cs"/>
          <w:sz w:val="28"/>
          <w:szCs w:val="28"/>
          <w:rtl/>
        </w:rPr>
        <w:t>הפתעות</w:t>
      </w:r>
      <w:r w:rsidR="001541E3">
        <w:rPr>
          <w:rFonts w:cs="David" w:hint="cs"/>
          <w:sz w:val="28"/>
          <w:szCs w:val="28"/>
          <w:rtl/>
        </w:rPr>
        <w:t>"</w:t>
      </w:r>
      <w:r w:rsidRPr="00144B52">
        <w:rPr>
          <w:rFonts w:cs="David" w:hint="cs"/>
          <w:sz w:val="28"/>
          <w:szCs w:val="28"/>
          <w:rtl/>
        </w:rPr>
        <w:t xml:space="preserve"> האויב</w:t>
      </w:r>
      <w:r w:rsidR="001541E3">
        <w:rPr>
          <w:rFonts w:cs="David" w:hint="cs"/>
          <w:sz w:val="28"/>
          <w:szCs w:val="28"/>
          <w:rtl/>
        </w:rPr>
        <w:t xml:space="preserve">, </w:t>
      </w:r>
      <w:r w:rsidR="00D05464">
        <w:rPr>
          <w:rFonts w:cs="David" w:hint="cs"/>
          <w:sz w:val="28"/>
          <w:szCs w:val="28"/>
          <w:rtl/>
        </w:rPr>
        <w:t xml:space="preserve">נשק </w:t>
      </w:r>
      <w:r w:rsidR="001541E3">
        <w:rPr>
          <w:rFonts w:cs="David" w:hint="cs"/>
          <w:sz w:val="28"/>
          <w:szCs w:val="28"/>
          <w:rtl/>
        </w:rPr>
        <w:t>תלול מסלול ואיומי חדירה</w:t>
      </w:r>
      <w:r w:rsidR="00D05464">
        <w:rPr>
          <w:rFonts w:cs="David" w:hint="cs"/>
          <w:sz w:val="28"/>
          <w:szCs w:val="28"/>
          <w:rtl/>
        </w:rPr>
        <w:t>,</w:t>
      </w:r>
      <w:r w:rsidR="001541E3">
        <w:rPr>
          <w:rFonts w:cs="David" w:hint="cs"/>
          <w:sz w:val="28"/>
          <w:szCs w:val="28"/>
          <w:rtl/>
        </w:rPr>
        <w:t xml:space="preserve"> שיחייבו את התושבים להישאר במרחבים ממוגנים ויגרמו להם לחוש פחד תמידי לחייהם</w:t>
      </w:r>
      <w:r w:rsidRPr="00144B52">
        <w:rPr>
          <w:rFonts w:cs="David" w:hint="cs"/>
          <w:sz w:val="28"/>
          <w:szCs w:val="28"/>
          <w:rtl/>
        </w:rPr>
        <w:t>.</w:t>
      </w:r>
      <w:r w:rsidR="001541E3">
        <w:rPr>
          <w:rFonts w:cs="David" w:hint="cs"/>
          <w:sz w:val="28"/>
          <w:szCs w:val="28"/>
          <w:rtl/>
        </w:rPr>
        <w:t xml:space="preserve"> </w:t>
      </w:r>
      <w:r w:rsidRPr="00144B52">
        <w:rPr>
          <w:rFonts w:cs="David" w:hint="cs"/>
          <w:sz w:val="28"/>
          <w:szCs w:val="28"/>
          <w:rtl/>
        </w:rPr>
        <w:t>כל אלה עשויים לגר</w:t>
      </w:r>
      <w:r w:rsidR="009B56E3" w:rsidRPr="00144B52">
        <w:rPr>
          <w:rFonts w:cs="David" w:hint="cs"/>
          <w:sz w:val="28"/>
          <w:szCs w:val="28"/>
          <w:rtl/>
        </w:rPr>
        <w:t>ו</w:t>
      </w:r>
      <w:r w:rsidRPr="00144B52">
        <w:rPr>
          <w:rFonts w:cs="David" w:hint="cs"/>
          <w:sz w:val="28"/>
          <w:szCs w:val="28"/>
          <w:rtl/>
        </w:rPr>
        <w:t xml:space="preserve">ם לאדם </w:t>
      </w:r>
      <w:r w:rsidR="009B56E3" w:rsidRPr="00144B52">
        <w:rPr>
          <w:rFonts w:cs="David" w:hint="cs"/>
          <w:sz w:val="28"/>
          <w:szCs w:val="28"/>
          <w:rtl/>
        </w:rPr>
        <w:t>הסביר</w:t>
      </w:r>
      <w:r w:rsidR="001541E3">
        <w:rPr>
          <w:rFonts w:cs="David" w:hint="cs"/>
          <w:sz w:val="28"/>
          <w:szCs w:val="28"/>
          <w:rtl/>
        </w:rPr>
        <w:t>,</w:t>
      </w:r>
      <w:r w:rsidRPr="00144B52">
        <w:rPr>
          <w:rFonts w:cs="David" w:hint="cs"/>
          <w:sz w:val="28"/>
          <w:szCs w:val="28"/>
          <w:rtl/>
        </w:rPr>
        <w:t xml:space="preserve"> לע</w:t>
      </w:r>
      <w:r w:rsidR="009B56E3" w:rsidRPr="00144B52">
        <w:rPr>
          <w:rFonts w:cs="David" w:hint="cs"/>
          <w:sz w:val="28"/>
          <w:szCs w:val="28"/>
          <w:rtl/>
        </w:rPr>
        <w:t>זוב</w:t>
      </w:r>
      <w:r w:rsidRPr="00144B52">
        <w:rPr>
          <w:rFonts w:cs="David" w:hint="cs"/>
          <w:sz w:val="28"/>
          <w:szCs w:val="28"/>
          <w:rtl/>
        </w:rPr>
        <w:t xml:space="preserve"> את היישוב ולעבור למקום "שקט" יותר, </w:t>
      </w:r>
      <w:r w:rsidR="00D05464">
        <w:rPr>
          <w:rFonts w:cs="David" w:hint="cs"/>
          <w:sz w:val="28"/>
          <w:szCs w:val="28"/>
          <w:rtl/>
        </w:rPr>
        <w:t>ש</w:t>
      </w:r>
      <w:r w:rsidRPr="00144B52">
        <w:rPr>
          <w:rFonts w:cs="David" w:hint="cs"/>
          <w:sz w:val="28"/>
          <w:szCs w:val="28"/>
          <w:rtl/>
        </w:rPr>
        <w:t xml:space="preserve">לא יידרש להתמודד </w:t>
      </w:r>
      <w:r w:rsidR="00D05464">
        <w:rPr>
          <w:rFonts w:cs="David" w:hint="cs"/>
          <w:sz w:val="28"/>
          <w:szCs w:val="28"/>
          <w:rtl/>
        </w:rPr>
        <w:t xml:space="preserve">בו </w:t>
      </w:r>
      <w:r w:rsidR="00430DA2" w:rsidRPr="00144B52">
        <w:rPr>
          <w:rFonts w:cs="David" w:hint="cs"/>
          <w:sz w:val="28"/>
          <w:szCs w:val="28"/>
          <w:rtl/>
        </w:rPr>
        <w:t xml:space="preserve">בצורה אינטנסיבית </w:t>
      </w:r>
      <w:r w:rsidRPr="00144B52">
        <w:rPr>
          <w:rFonts w:cs="David" w:hint="cs"/>
          <w:sz w:val="28"/>
          <w:szCs w:val="28"/>
          <w:rtl/>
        </w:rPr>
        <w:t>עם איומיי האויב ולא עם הרעש ו</w:t>
      </w:r>
      <w:r w:rsidR="00D05464">
        <w:rPr>
          <w:rFonts w:cs="David" w:hint="cs"/>
          <w:sz w:val="28"/>
          <w:szCs w:val="28"/>
          <w:rtl/>
        </w:rPr>
        <w:t>ה</w:t>
      </w:r>
      <w:r w:rsidRPr="00144B52">
        <w:rPr>
          <w:rFonts w:cs="David" w:hint="cs"/>
          <w:sz w:val="28"/>
          <w:szCs w:val="28"/>
          <w:rtl/>
        </w:rPr>
        <w:t xml:space="preserve">המולה של </w:t>
      </w:r>
      <w:r w:rsidR="007E5A90">
        <w:rPr>
          <w:rFonts w:cs="David" w:hint="cs"/>
          <w:sz w:val="28"/>
          <w:szCs w:val="28"/>
          <w:rtl/>
        </w:rPr>
        <w:t>הלחימה</w:t>
      </w:r>
      <w:r w:rsidRPr="00144B52">
        <w:rPr>
          <w:rFonts w:cs="David" w:hint="cs"/>
          <w:sz w:val="28"/>
          <w:szCs w:val="28"/>
          <w:rtl/>
        </w:rPr>
        <w:t>.</w:t>
      </w:r>
      <w:r w:rsidR="00C72A97">
        <w:rPr>
          <w:rFonts w:cs="David" w:hint="cs"/>
          <w:sz w:val="28"/>
          <w:szCs w:val="28"/>
          <w:rtl/>
        </w:rPr>
        <w:t xml:space="preserve"> </w:t>
      </w:r>
      <w:r w:rsidR="005F5E13" w:rsidRPr="00144B52">
        <w:rPr>
          <w:rFonts w:cs="David" w:hint="cs"/>
          <w:sz w:val="28"/>
          <w:szCs w:val="28"/>
          <w:rtl/>
        </w:rPr>
        <w:t>"במידה וניתנת הנחיה ליישוב לשהות באופן רצוף וממושך במיגון מסיבות שונות כגון חוסר יכולת לתת התרעה או היקפי ירי משמעותיים. במידה והשהייה נמשכת, או ידוע כי עלולה להימשך מעל 3 ימים, מדובר בפגיעה משמעותית בשגרת החיים"</w:t>
      </w:r>
      <w:r w:rsidR="001541E3" w:rsidRPr="00144B52">
        <w:rPr>
          <w:rFonts w:cs="David" w:hint="cs"/>
          <w:b/>
          <w:bCs/>
          <w:sz w:val="28"/>
          <w:szCs w:val="28"/>
          <w:rtl/>
        </w:rPr>
        <w:t>.</w:t>
      </w:r>
      <w:r w:rsidR="007E5A90">
        <w:rPr>
          <w:rFonts w:ascii="David" w:hAnsi="David" w:cs="David" w:hint="cs"/>
          <w:sz w:val="28"/>
          <w:szCs w:val="28"/>
          <w:rtl/>
        </w:rPr>
        <w:t xml:space="preserve"> (</w:t>
      </w:r>
      <w:r w:rsidR="001541E3" w:rsidRPr="001541E3">
        <w:rPr>
          <w:rFonts w:ascii="David" w:hAnsi="David" w:cs="David" w:hint="cs"/>
          <w:sz w:val="28"/>
          <w:szCs w:val="28"/>
          <w:rtl/>
        </w:rPr>
        <w:t>תורת פינוי העורף, 2015</w:t>
      </w:r>
      <w:r w:rsidR="005F5E13" w:rsidRPr="001541E3">
        <w:rPr>
          <w:rFonts w:ascii="David" w:hAnsi="David" w:cs="David" w:hint="cs"/>
          <w:sz w:val="28"/>
          <w:szCs w:val="28"/>
          <w:rtl/>
        </w:rPr>
        <w:t>)</w:t>
      </w:r>
      <w:r w:rsidR="00C043E8">
        <w:rPr>
          <w:rFonts w:cs="David" w:hint="cs"/>
          <w:sz w:val="28"/>
          <w:szCs w:val="28"/>
          <w:rtl/>
        </w:rPr>
        <w:t xml:space="preserve"> </w:t>
      </w:r>
      <w:r w:rsidR="00616A42" w:rsidRPr="00616A42">
        <w:rPr>
          <w:rFonts w:cs="David" w:hint="cs"/>
          <w:sz w:val="28"/>
          <w:szCs w:val="28"/>
          <w:rtl/>
        </w:rPr>
        <w:t>גבי נעמן ראש מועצת שלומי טוען כי "לאחר 14 יום לחימה</w:t>
      </w:r>
      <w:r w:rsidR="00616A42">
        <w:rPr>
          <w:rFonts w:cs="David" w:hint="cs"/>
          <w:sz w:val="28"/>
          <w:szCs w:val="28"/>
          <w:rtl/>
        </w:rPr>
        <w:t>,</w:t>
      </w:r>
      <w:r w:rsidR="00616A42" w:rsidRPr="00616A42">
        <w:rPr>
          <w:rFonts w:cs="David" w:hint="cs"/>
          <w:sz w:val="28"/>
          <w:szCs w:val="28"/>
          <w:rtl/>
        </w:rPr>
        <w:t xml:space="preserve"> המחייבת שהייה במקלטים לפרקי</w:t>
      </w:r>
      <w:r w:rsidR="00616A42">
        <w:rPr>
          <w:rFonts w:cs="David" w:hint="cs"/>
          <w:sz w:val="28"/>
          <w:szCs w:val="28"/>
          <w:rtl/>
        </w:rPr>
        <w:t xml:space="preserve"> זמן</w:t>
      </w:r>
      <w:r w:rsidR="00616A42" w:rsidRPr="00616A42">
        <w:rPr>
          <w:rFonts w:cs="David" w:hint="cs"/>
          <w:sz w:val="28"/>
          <w:szCs w:val="28"/>
          <w:rtl/>
        </w:rPr>
        <w:t xml:space="preserve"> ארוכים במהלך היום, יש להנחות על פינוי סדור. אחר</w:t>
      </w:r>
      <w:r w:rsidR="00616A42">
        <w:rPr>
          <w:rFonts w:cs="David" w:hint="cs"/>
          <w:sz w:val="28"/>
          <w:szCs w:val="28"/>
          <w:rtl/>
        </w:rPr>
        <w:t>י</w:t>
      </w:r>
      <w:r w:rsidR="00616A42" w:rsidRPr="00616A42">
        <w:rPr>
          <w:rFonts w:cs="David" w:hint="cs"/>
          <w:sz w:val="28"/>
          <w:szCs w:val="28"/>
          <w:rtl/>
        </w:rPr>
        <w:t xml:space="preserve"> 14 יום</w:t>
      </w:r>
      <w:r w:rsidR="00907580">
        <w:rPr>
          <w:rFonts w:cs="David" w:hint="cs"/>
          <w:sz w:val="28"/>
          <w:szCs w:val="28"/>
          <w:rtl/>
        </w:rPr>
        <w:t>,</w:t>
      </w:r>
      <w:r w:rsidR="00616A42" w:rsidRPr="00616A42">
        <w:rPr>
          <w:rFonts w:cs="David" w:hint="cs"/>
          <w:sz w:val="28"/>
          <w:szCs w:val="28"/>
          <w:rtl/>
        </w:rPr>
        <w:t xml:space="preserve"> התושבים מאבדים את סבלנותם, מציגים דרישות לא</w:t>
      </w:r>
      <w:r w:rsidR="00C043E8">
        <w:rPr>
          <w:rFonts w:cs="David" w:hint="cs"/>
          <w:sz w:val="28"/>
          <w:szCs w:val="28"/>
          <w:rtl/>
        </w:rPr>
        <w:t xml:space="preserve"> סבירות מהמדינה, צה"ל והרשויות, בשלב זה גם מתחילים להיווצר </w:t>
      </w:r>
      <w:r w:rsidR="00907580">
        <w:rPr>
          <w:rFonts w:cs="David" w:hint="cs"/>
          <w:sz w:val="28"/>
          <w:szCs w:val="28"/>
          <w:rtl/>
        </w:rPr>
        <w:t xml:space="preserve">בקרב האזרחים </w:t>
      </w:r>
      <w:r w:rsidR="00616A42" w:rsidRPr="00616A42">
        <w:rPr>
          <w:rFonts w:cs="David" w:hint="cs"/>
          <w:sz w:val="28"/>
          <w:szCs w:val="28"/>
          <w:rtl/>
        </w:rPr>
        <w:t>סדקים במשמעת ובציות לכללים". (</w:t>
      </w:r>
      <w:r w:rsidR="008B4DFA">
        <w:rPr>
          <w:rFonts w:cs="David" w:hint="cs"/>
          <w:sz w:val="28"/>
          <w:szCs w:val="28"/>
          <w:rtl/>
        </w:rPr>
        <w:t>ראיון</w:t>
      </w:r>
      <w:r w:rsidR="00616A42" w:rsidRPr="00616A42">
        <w:rPr>
          <w:rFonts w:cs="David" w:hint="cs"/>
          <w:sz w:val="28"/>
          <w:szCs w:val="28"/>
          <w:rtl/>
        </w:rPr>
        <w:t>, פברואר, 2015)</w:t>
      </w:r>
    </w:p>
    <w:p w:rsidR="00D54C42" w:rsidRDefault="00433C93" w:rsidP="009B59E5">
      <w:pPr>
        <w:spacing w:after="0" w:line="360" w:lineRule="auto"/>
        <w:jc w:val="both"/>
        <w:rPr>
          <w:rFonts w:cs="David"/>
          <w:sz w:val="28"/>
          <w:szCs w:val="28"/>
          <w:rtl/>
        </w:rPr>
      </w:pPr>
      <w:r w:rsidRPr="00144B52">
        <w:rPr>
          <w:rFonts w:cs="David" w:hint="cs"/>
          <w:b/>
          <w:bCs/>
          <w:sz w:val="28"/>
          <w:szCs w:val="28"/>
          <w:rtl/>
        </w:rPr>
        <w:t>חשש מפגיעה נפשית</w:t>
      </w:r>
      <w:r w:rsidRPr="00144B52">
        <w:rPr>
          <w:rFonts w:cs="David" w:hint="cs"/>
          <w:sz w:val="28"/>
          <w:szCs w:val="28"/>
          <w:rtl/>
        </w:rPr>
        <w:t>- עקירת ילדים מבתיהם עשויה לגרום לפגיעה בחוסן הנפשי האישי, הקבוצתי ואפילו הלאומי. אדם שמתפנה מרגיש שהצבא ומדינתו אינם מסוגלים לתת ל</w:t>
      </w:r>
      <w:r w:rsidR="00430DA2" w:rsidRPr="00144B52">
        <w:rPr>
          <w:rFonts w:cs="David" w:hint="cs"/>
          <w:sz w:val="28"/>
          <w:szCs w:val="28"/>
          <w:rtl/>
        </w:rPr>
        <w:t>ו</w:t>
      </w:r>
      <w:r w:rsidRPr="00144B52">
        <w:rPr>
          <w:rFonts w:cs="David" w:hint="cs"/>
          <w:sz w:val="28"/>
          <w:szCs w:val="28"/>
          <w:rtl/>
        </w:rPr>
        <w:t xml:space="preserve"> מענה</w:t>
      </w:r>
      <w:r w:rsidR="00430DA2" w:rsidRPr="00144B52">
        <w:rPr>
          <w:rFonts w:cs="David" w:hint="cs"/>
          <w:sz w:val="28"/>
          <w:szCs w:val="28"/>
          <w:rtl/>
        </w:rPr>
        <w:t>.</w:t>
      </w:r>
      <w:r w:rsidRPr="00144B52">
        <w:rPr>
          <w:rFonts w:cs="David" w:hint="cs"/>
          <w:sz w:val="28"/>
          <w:szCs w:val="28"/>
          <w:rtl/>
        </w:rPr>
        <w:t xml:space="preserve"> ייתכן וייקח זמן להעניק לתושבים מחדש את הביטחון במדינה ובצבא.</w:t>
      </w:r>
      <w:r w:rsidR="00F94876" w:rsidRPr="00144B52">
        <w:rPr>
          <w:rFonts w:cs="David" w:hint="cs"/>
          <w:sz w:val="28"/>
          <w:szCs w:val="28"/>
          <w:rtl/>
        </w:rPr>
        <w:t xml:space="preserve"> במחקר שבוצע </w:t>
      </w:r>
      <w:r w:rsidR="00FB12C0">
        <w:rPr>
          <w:rFonts w:cs="David" w:hint="cs"/>
          <w:sz w:val="28"/>
          <w:szCs w:val="28"/>
          <w:rtl/>
        </w:rPr>
        <w:t>על ידי</w:t>
      </w:r>
      <w:r w:rsidR="00F94876" w:rsidRPr="00144B52">
        <w:rPr>
          <w:rFonts w:cs="David" w:hint="cs"/>
          <w:sz w:val="28"/>
          <w:szCs w:val="28"/>
          <w:rtl/>
        </w:rPr>
        <w:t xml:space="preserve"> ענף התנהגות אוכלוסייה במבצעים "דין וחשבון" וענבי זעם, נמצא כי תושבים שהתפנו מבתיהם גילו קשיי התמודדות ותופעות פסיכולוגיות שליליות לעומת תושבים שנשארו בבתיהם"</w:t>
      </w:r>
      <w:r w:rsidR="001541E3">
        <w:rPr>
          <w:rFonts w:cs="David" w:hint="cs"/>
          <w:sz w:val="28"/>
          <w:szCs w:val="28"/>
          <w:rtl/>
        </w:rPr>
        <w:t>.</w:t>
      </w:r>
      <w:r w:rsidR="00F94876" w:rsidRPr="00144B52">
        <w:rPr>
          <w:rFonts w:cs="David" w:hint="cs"/>
          <w:sz w:val="28"/>
          <w:szCs w:val="28"/>
          <w:rtl/>
        </w:rPr>
        <w:t xml:space="preserve"> </w:t>
      </w:r>
      <w:r w:rsidRPr="00144B52">
        <w:rPr>
          <w:rFonts w:cs="David" w:hint="cs"/>
          <w:sz w:val="28"/>
          <w:szCs w:val="28"/>
          <w:rtl/>
        </w:rPr>
        <w:t>(</w:t>
      </w:r>
      <w:r w:rsidR="004D5F77" w:rsidRPr="00144B52">
        <w:rPr>
          <w:rFonts w:ascii="David" w:hAnsi="David" w:cs="David" w:hint="cs"/>
          <w:sz w:val="28"/>
          <w:szCs w:val="28"/>
          <w:rtl/>
        </w:rPr>
        <w:t>תורת פינוי העורף, 2015</w:t>
      </w:r>
      <w:r w:rsidR="004D5F77" w:rsidRPr="00144B52">
        <w:rPr>
          <w:rFonts w:cs="David" w:hint="cs"/>
          <w:sz w:val="28"/>
          <w:szCs w:val="28"/>
          <w:rtl/>
        </w:rPr>
        <w:t>, עמוד 41</w:t>
      </w:r>
      <w:r w:rsidRPr="00144B52">
        <w:rPr>
          <w:rFonts w:cs="David" w:hint="cs"/>
          <w:sz w:val="28"/>
          <w:szCs w:val="28"/>
          <w:rtl/>
        </w:rPr>
        <w:t>)</w:t>
      </w:r>
    </w:p>
    <w:p w:rsidR="0018424F" w:rsidRDefault="0018424F" w:rsidP="009B59E5">
      <w:pPr>
        <w:spacing w:after="0" w:line="360" w:lineRule="auto"/>
        <w:jc w:val="both"/>
        <w:rPr>
          <w:rFonts w:cs="David"/>
          <w:sz w:val="28"/>
          <w:szCs w:val="28"/>
          <w:rtl/>
        </w:rPr>
      </w:pPr>
    </w:p>
    <w:p w:rsidR="00B22AAB" w:rsidRDefault="00D05464" w:rsidP="004D3509">
      <w:pPr>
        <w:spacing w:after="0" w:line="360" w:lineRule="auto"/>
        <w:jc w:val="both"/>
        <w:rPr>
          <w:rFonts w:cs="David"/>
          <w:sz w:val="28"/>
          <w:szCs w:val="28"/>
          <w:rtl/>
        </w:rPr>
      </w:pPr>
      <w:r>
        <w:rPr>
          <w:rFonts w:cs="David" w:hint="cs"/>
          <w:b/>
          <w:bCs/>
          <w:sz w:val="28"/>
          <w:szCs w:val="28"/>
          <w:rtl/>
        </w:rPr>
        <w:t xml:space="preserve">ההשלכות של </w:t>
      </w:r>
      <w:r w:rsidR="00430DA2" w:rsidRPr="00144B52">
        <w:rPr>
          <w:rFonts w:cs="David" w:hint="cs"/>
          <w:b/>
          <w:bCs/>
          <w:sz w:val="28"/>
          <w:szCs w:val="28"/>
          <w:rtl/>
        </w:rPr>
        <w:t>אחדות הקהילה ע</w:t>
      </w:r>
      <w:r w:rsidR="004E006C" w:rsidRPr="00144B52">
        <w:rPr>
          <w:rFonts w:cs="David" w:hint="cs"/>
          <w:b/>
          <w:bCs/>
          <w:sz w:val="28"/>
          <w:szCs w:val="28"/>
          <w:rtl/>
        </w:rPr>
        <w:t>ל הפינוי</w:t>
      </w:r>
      <w:r w:rsidR="00E97D3A">
        <w:rPr>
          <w:rFonts w:cs="David" w:hint="cs"/>
          <w:sz w:val="28"/>
          <w:szCs w:val="28"/>
          <w:rtl/>
        </w:rPr>
        <w:t>-</w:t>
      </w:r>
      <w:r w:rsidR="00430DA2" w:rsidRPr="00144B52">
        <w:rPr>
          <w:rFonts w:cs="David" w:hint="cs"/>
          <w:sz w:val="28"/>
          <w:szCs w:val="28"/>
          <w:rtl/>
        </w:rPr>
        <w:t xml:space="preserve"> תוכניות הפינוי שנכתבו כבר בשנות השלושים</w:t>
      </w:r>
      <w:r w:rsidR="00063D73">
        <w:rPr>
          <w:rFonts w:cs="David" w:hint="cs"/>
          <w:sz w:val="28"/>
          <w:szCs w:val="28"/>
          <w:rtl/>
        </w:rPr>
        <w:t>,</w:t>
      </w:r>
      <w:r w:rsidR="00430DA2" w:rsidRPr="00144B52">
        <w:rPr>
          <w:rFonts w:cs="David" w:hint="cs"/>
          <w:sz w:val="28"/>
          <w:szCs w:val="28"/>
          <w:rtl/>
        </w:rPr>
        <w:t xml:space="preserve"> התייחסו ל</w:t>
      </w:r>
      <w:r w:rsidR="00E22263" w:rsidRPr="00144B52">
        <w:rPr>
          <w:rFonts w:cs="David" w:hint="cs"/>
          <w:sz w:val="28"/>
          <w:szCs w:val="28"/>
          <w:rtl/>
        </w:rPr>
        <w:t>עניין</w:t>
      </w:r>
      <w:r w:rsidR="00430DA2" w:rsidRPr="00144B52">
        <w:rPr>
          <w:rFonts w:cs="David" w:hint="cs"/>
          <w:sz w:val="28"/>
          <w:szCs w:val="28"/>
          <w:rtl/>
        </w:rPr>
        <w:t xml:space="preserve"> הקהילה</w:t>
      </w:r>
      <w:r w:rsidR="00063D73">
        <w:rPr>
          <w:rFonts w:cs="David" w:hint="cs"/>
          <w:sz w:val="28"/>
          <w:szCs w:val="28"/>
          <w:rtl/>
        </w:rPr>
        <w:t>.</w:t>
      </w:r>
      <w:r w:rsidR="00430DA2" w:rsidRPr="00144B52">
        <w:rPr>
          <w:rFonts w:cs="David" w:hint="cs"/>
          <w:sz w:val="28"/>
          <w:szCs w:val="28"/>
          <w:rtl/>
        </w:rPr>
        <w:t xml:space="preserve"> וכך נקבע כי קיבוצים יפונו לקיבוצים </w:t>
      </w:r>
      <w:r w:rsidR="00677913" w:rsidRPr="00144B52">
        <w:rPr>
          <w:rFonts w:cs="David" w:hint="cs"/>
          <w:sz w:val="28"/>
          <w:szCs w:val="28"/>
          <w:rtl/>
        </w:rPr>
        <w:t>מאותה תנועה  ויישובים י</w:t>
      </w:r>
      <w:r w:rsidR="00E97D3A">
        <w:rPr>
          <w:rFonts w:cs="David" w:hint="cs"/>
          <w:sz w:val="28"/>
          <w:szCs w:val="28"/>
          <w:rtl/>
        </w:rPr>
        <w:t>ת</w:t>
      </w:r>
      <w:r w:rsidR="00677913" w:rsidRPr="00144B52">
        <w:rPr>
          <w:rFonts w:cs="David" w:hint="cs"/>
          <w:sz w:val="28"/>
          <w:szCs w:val="28"/>
          <w:rtl/>
        </w:rPr>
        <w:t>פנו ליישובים בעלי רקע דומה. זאת</w:t>
      </w:r>
      <w:r w:rsidR="00E97D3A">
        <w:rPr>
          <w:rFonts w:cs="David" w:hint="cs"/>
          <w:sz w:val="28"/>
          <w:szCs w:val="28"/>
          <w:rtl/>
        </w:rPr>
        <w:t>,</w:t>
      </w:r>
      <w:r w:rsidR="00677913" w:rsidRPr="00144B52">
        <w:rPr>
          <w:rFonts w:cs="David" w:hint="cs"/>
          <w:sz w:val="28"/>
          <w:szCs w:val="28"/>
          <w:rtl/>
        </w:rPr>
        <w:t xml:space="preserve"> במטרה שהקהילה </w:t>
      </w:r>
      <w:r w:rsidR="00E22263" w:rsidRPr="00144B52">
        <w:rPr>
          <w:rFonts w:cs="David" w:hint="cs"/>
          <w:sz w:val="28"/>
          <w:szCs w:val="28"/>
          <w:rtl/>
        </w:rPr>
        <w:t xml:space="preserve">הקולטת </w:t>
      </w:r>
      <w:r w:rsidR="00E97D3A">
        <w:rPr>
          <w:rFonts w:cs="David" w:hint="cs"/>
          <w:sz w:val="28"/>
          <w:szCs w:val="28"/>
          <w:rtl/>
        </w:rPr>
        <w:t>על</w:t>
      </w:r>
      <w:r w:rsidR="00E22263" w:rsidRPr="00144B52">
        <w:rPr>
          <w:rFonts w:cs="David" w:hint="cs"/>
          <w:sz w:val="28"/>
          <w:szCs w:val="28"/>
          <w:rtl/>
        </w:rPr>
        <w:t xml:space="preserve"> מנגנוניה</w:t>
      </w:r>
      <w:r w:rsidR="00E97D3A">
        <w:rPr>
          <w:rFonts w:cs="David" w:hint="cs"/>
          <w:sz w:val="28"/>
          <w:szCs w:val="28"/>
          <w:rtl/>
        </w:rPr>
        <w:t>,</w:t>
      </w:r>
      <w:r w:rsidR="00E22263" w:rsidRPr="00144B52">
        <w:rPr>
          <w:rFonts w:cs="David" w:hint="cs"/>
          <w:sz w:val="28"/>
          <w:szCs w:val="28"/>
          <w:rtl/>
        </w:rPr>
        <w:t xml:space="preserve"> </w:t>
      </w:r>
      <w:r w:rsidR="00677913" w:rsidRPr="00144B52">
        <w:rPr>
          <w:rFonts w:cs="David" w:hint="cs"/>
          <w:sz w:val="28"/>
          <w:szCs w:val="28"/>
          <w:rtl/>
        </w:rPr>
        <w:t>תתמו</w:t>
      </w:r>
      <w:r w:rsidR="00E22263" w:rsidRPr="00144B52">
        <w:rPr>
          <w:rFonts w:cs="David" w:hint="cs"/>
          <w:sz w:val="28"/>
          <w:szCs w:val="28"/>
          <w:rtl/>
        </w:rPr>
        <w:t xml:space="preserve">ך בקהילה המפונה ואנשי הקהילה המפונה יתמכו איש ברעהו. </w:t>
      </w:r>
      <w:r w:rsidR="0081150B" w:rsidRPr="00144B52">
        <w:rPr>
          <w:rFonts w:cs="David" w:hint="cs"/>
          <w:sz w:val="28"/>
          <w:szCs w:val="28"/>
          <w:rtl/>
        </w:rPr>
        <w:t>"נמצא שקהילות שהתפנו בצורה מרוכזת ושהו יחד במקום קליטתם החדש הצליחו להתמודד בצורה טובה יותר ממתפנים שנקלטו במקום קליטה ללא מנגנונים קהילתיים"</w:t>
      </w:r>
      <w:r w:rsidR="004D3509" w:rsidRPr="00144B52">
        <w:rPr>
          <w:rFonts w:cs="David" w:hint="cs"/>
          <w:sz w:val="28"/>
          <w:szCs w:val="28"/>
          <w:rtl/>
        </w:rPr>
        <w:t>.</w:t>
      </w:r>
      <w:r w:rsidR="0081150B" w:rsidRPr="00144B52">
        <w:rPr>
          <w:rFonts w:cs="David" w:hint="cs"/>
          <w:sz w:val="28"/>
          <w:szCs w:val="28"/>
          <w:rtl/>
        </w:rPr>
        <w:t xml:space="preserve"> (בן יוסף, 2010)</w:t>
      </w:r>
    </w:p>
    <w:p w:rsidR="00C2084E" w:rsidRDefault="006D6915" w:rsidP="0055327C">
      <w:pPr>
        <w:spacing w:after="0" w:line="360" w:lineRule="auto"/>
        <w:jc w:val="both"/>
        <w:rPr>
          <w:rFonts w:cs="David"/>
          <w:sz w:val="28"/>
          <w:szCs w:val="28"/>
          <w:rtl/>
        </w:rPr>
      </w:pPr>
      <w:r>
        <w:rPr>
          <w:rFonts w:cs="David" w:hint="cs"/>
          <w:b/>
          <w:bCs/>
          <w:sz w:val="28"/>
          <w:szCs w:val="28"/>
          <w:rtl/>
        </w:rPr>
        <w:lastRenderedPageBreak/>
        <w:t>אנשי המילואים-</w:t>
      </w:r>
      <w:r w:rsidR="00C2084E" w:rsidRPr="0055327C">
        <w:rPr>
          <w:rFonts w:cs="David" w:hint="cs"/>
          <w:b/>
          <w:bCs/>
          <w:sz w:val="28"/>
          <w:szCs w:val="28"/>
          <w:rtl/>
        </w:rPr>
        <w:t>צמצום הדאגות מבית</w:t>
      </w:r>
      <w:r w:rsidR="00C2084E">
        <w:rPr>
          <w:rFonts w:cs="David" w:hint="cs"/>
          <w:sz w:val="28"/>
          <w:szCs w:val="28"/>
          <w:rtl/>
        </w:rPr>
        <w:t>- סביר להניח כי במערכה כזו, יהיה גיוס מילואים נרחב. היכולת של אנשי המילואים להתרכז במשימה בחזית</w:t>
      </w:r>
      <w:r w:rsidR="0055327C">
        <w:rPr>
          <w:rFonts w:cs="David" w:hint="cs"/>
          <w:sz w:val="28"/>
          <w:szCs w:val="28"/>
          <w:rtl/>
        </w:rPr>
        <w:t>,</w:t>
      </w:r>
      <w:r w:rsidR="00C2084E">
        <w:rPr>
          <w:rFonts w:cs="David" w:hint="cs"/>
          <w:sz w:val="28"/>
          <w:szCs w:val="28"/>
          <w:rtl/>
        </w:rPr>
        <w:t xml:space="preserve"> כשהם יודעים שהמשפחות שלהם נמצאות במקום בטוח</w:t>
      </w:r>
      <w:r w:rsidR="0055327C">
        <w:rPr>
          <w:rFonts w:cs="David" w:hint="cs"/>
          <w:sz w:val="28"/>
          <w:szCs w:val="28"/>
          <w:rtl/>
        </w:rPr>
        <w:t>,</w:t>
      </w:r>
      <w:r w:rsidR="00C2084E">
        <w:rPr>
          <w:rFonts w:cs="David" w:hint="cs"/>
          <w:sz w:val="28"/>
          <w:szCs w:val="28"/>
          <w:rtl/>
        </w:rPr>
        <w:t xml:space="preserve"> </w:t>
      </w:r>
      <w:r w:rsidR="0055327C">
        <w:rPr>
          <w:rFonts w:cs="David" w:hint="cs"/>
          <w:sz w:val="28"/>
          <w:szCs w:val="28"/>
          <w:rtl/>
        </w:rPr>
        <w:t>גדולה בעשרות מונים</w:t>
      </w:r>
      <w:r w:rsidR="00C2084E">
        <w:rPr>
          <w:rFonts w:cs="David" w:hint="cs"/>
          <w:sz w:val="28"/>
          <w:szCs w:val="28"/>
          <w:rtl/>
        </w:rPr>
        <w:t>. אם הלוחמים ידעו שהילדים שלהם חשופים לסכנות</w:t>
      </w:r>
      <w:r w:rsidR="0055327C">
        <w:rPr>
          <w:rFonts w:cs="David" w:hint="cs"/>
          <w:sz w:val="28"/>
          <w:szCs w:val="28"/>
          <w:rtl/>
        </w:rPr>
        <w:t xml:space="preserve"> רבות</w:t>
      </w:r>
      <w:r w:rsidR="00C2084E">
        <w:rPr>
          <w:rFonts w:cs="David" w:hint="cs"/>
          <w:sz w:val="28"/>
          <w:szCs w:val="28"/>
          <w:rtl/>
        </w:rPr>
        <w:t xml:space="preserve">, עלולות להיות </w:t>
      </w:r>
      <w:r w:rsidR="0055327C">
        <w:rPr>
          <w:rFonts w:cs="David" w:hint="cs"/>
          <w:sz w:val="28"/>
          <w:szCs w:val="28"/>
          <w:rtl/>
        </w:rPr>
        <w:t>לכך</w:t>
      </w:r>
      <w:r w:rsidR="00C2084E">
        <w:rPr>
          <w:rFonts w:cs="David" w:hint="cs"/>
          <w:sz w:val="28"/>
          <w:szCs w:val="28"/>
          <w:rtl/>
        </w:rPr>
        <w:t xml:space="preserve"> לא מעט השלכות</w:t>
      </w:r>
      <w:r w:rsidR="0055327C">
        <w:rPr>
          <w:rFonts w:cs="David" w:hint="cs"/>
          <w:sz w:val="28"/>
          <w:szCs w:val="28"/>
          <w:rtl/>
        </w:rPr>
        <w:t>, בניהן פגיעה</w:t>
      </w:r>
      <w:r w:rsidR="00C2084E">
        <w:rPr>
          <w:rFonts w:cs="David" w:hint="cs"/>
          <w:sz w:val="28"/>
          <w:szCs w:val="28"/>
          <w:rtl/>
        </w:rPr>
        <w:t xml:space="preserve"> בהתייצבות אנשי המילואים</w:t>
      </w:r>
      <w:r w:rsidR="0055327C">
        <w:rPr>
          <w:rFonts w:cs="David" w:hint="cs"/>
          <w:sz w:val="28"/>
          <w:szCs w:val="28"/>
          <w:rtl/>
        </w:rPr>
        <w:t xml:space="preserve"> ויכולת </w:t>
      </w:r>
      <w:r w:rsidR="00C2084E">
        <w:rPr>
          <w:rFonts w:cs="David" w:hint="cs"/>
          <w:sz w:val="28"/>
          <w:szCs w:val="28"/>
          <w:rtl/>
        </w:rPr>
        <w:t xml:space="preserve">תפקוד </w:t>
      </w:r>
      <w:r w:rsidR="0055327C">
        <w:rPr>
          <w:rFonts w:cs="David" w:hint="cs"/>
          <w:sz w:val="28"/>
          <w:szCs w:val="28"/>
          <w:rtl/>
        </w:rPr>
        <w:t xml:space="preserve">לקויה </w:t>
      </w:r>
      <w:r w:rsidR="00C2084E">
        <w:rPr>
          <w:rFonts w:cs="David" w:hint="cs"/>
          <w:sz w:val="28"/>
          <w:szCs w:val="28"/>
          <w:rtl/>
        </w:rPr>
        <w:t xml:space="preserve">של </w:t>
      </w:r>
      <w:r w:rsidR="0055327C">
        <w:rPr>
          <w:rFonts w:cs="David" w:hint="cs"/>
          <w:sz w:val="28"/>
          <w:szCs w:val="28"/>
          <w:rtl/>
        </w:rPr>
        <w:t>הלוחמים.</w:t>
      </w:r>
    </w:p>
    <w:p w:rsidR="00C2084E" w:rsidRDefault="00C2084E" w:rsidP="004D3509">
      <w:pPr>
        <w:spacing w:after="0" w:line="360" w:lineRule="auto"/>
        <w:jc w:val="both"/>
        <w:rPr>
          <w:rFonts w:cs="David"/>
          <w:sz w:val="28"/>
          <w:szCs w:val="28"/>
          <w:rtl/>
        </w:rPr>
      </w:pPr>
    </w:p>
    <w:p w:rsidR="00130684" w:rsidRPr="00EB0921" w:rsidRDefault="00E339AC" w:rsidP="00DE41E8">
      <w:pPr>
        <w:pStyle w:val="2"/>
        <w:numPr>
          <w:ilvl w:val="0"/>
          <w:numId w:val="1"/>
        </w:numPr>
        <w:rPr>
          <w:sz w:val="36"/>
          <w:szCs w:val="36"/>
        </w:rPr>
      </w:pPr>
      <w:bookmarkStart w:id="13" w:name="_Toc417894913"/>
      <w:r w:rsidRPr="00EB0921">
        <w:rPr>
          <w:rFonts w:hint="cs"/>
          <w:rtl/>
        </w:rPr>
        <w:t>שיקולי</w:t>
      </w:r>
      <w:r w:rsidR="00130684" w:rsidRPr="00EB0921">
        <w:rPr>
          <w:rtl/>
        </w:rPr>
        <w:t xml:space="preserve"> </w:t>
      </w:r>
      <w:r w:rsidR="00130684" w:rsidRPr="00EB0921">
        <w:rPr>
          <w:rFonts w:hint="cs"/>
          <w:rtl/>
        </w:rPr>
        <w:t>הדרג המדיני</w:t>
      </w:r>
      <w:r w:rsidR="00130684" w:rsidRPr="00EB0921">
        <w:rPr>
          <w:rtl/>
        </w:rPr>
        <w:t xml:space="preserve"> בה</w:t>
      </w:r>
      <w:r w:rsidR="00130684" w:rsidRPr="00EB0921">
        <w:rPr>
          <w:rFonts w:hint="cs"/>
          <w:rtl/>
        </w:rPr>
        <w:t>חלטה לפנות</w:t>
      </w:r>
      <w:r w:rsidR="00130684" w:rsidRPr="00EB0921">
        <w:rPr>
          <w:rtl/>
        </w:rPr>
        <w:t xml:space="preserve"> י</w:t>
      </w:r>
      <w:r w:rsidR="00130684" w:rsidRPr="00EB0921">
        <w:rPr>
          <w:rFonts w:hint="cs"/>
          <w:rtl/>
        </w:rPr>
        <w:t>י</w:t>
      </w:r>
      <w:r w:rsidR="00130684" w:rsidRPr="00EB0921">
        <w:rPr>
          <w:rtl/>
        </w:rPr>
        <w:t>שוב</w:t>
      </w:r>
      <w:r w:rsidR="00130684" w:rsidRPr="00EB0921">
        <w:rPr>
          <w:rFonts w:hint="cs"/>
          <w:rtl/>
        </w:rPr>
        <w:t>.</w:t>
      </w:r>
      <w:bookmarkEnd w:id="13"/>
    </w:p>
    <w:p w:rsidR="00130684" w:rsidRPr="00144B52" w:rsidRDefault="004E006C" w:rsidP="00E97D3A">
      <w:pPr>
        <w:spacing w:after="0" w:line="360" w:lineRule="auto"/>
        <w:jc w:val="both"/>
        <w:rPr>
          <w:rFonts w:cs="David"/>
          <w:sz w:val="28"/>
          <w:szCs w:val="28"/>
          <w:rtl/>
        </w:rPr>
      </w:pPr>
      <w:r w:rsidRPr="00144B52">
        <w:rPr>
          <w:rFonts w:cs="David" w:hint="cs"/>
          <w:b/>
          <w:bCs/>
          <w:sz w:val="28"/>
          <w:szCs w:val="28"/>
          <w:rtl/>
        </w:rPr>
        <w:t>צמצום הפגיעה באזרחים ובכך הימנעות מהגררות למהלכים קיצוניים</w:t>
      </w:r>
      <w:r w:rsidR="00E22263" w:rsidRPr="00144B52">
        <w:rPr>
          <w:rFonts w:cs="David" w:hint="cs"/>
          <w:b/>
          <w:bCs/>
          <w:sz w:val="28"/>
          <w:szCs w:val="28"/>
          <w:rtl/>
        </w:rPr>
        <w:t>-</w:t>
      </w:r>
      <w:r w:rsidRPr="00144B52">
        <w:rPr>
          <w:rFonts w:cs="David" w:hint="cs"/>
          <w:b/>
          <w:bCs/>
          <w:sz w:val="28"/>
          <w:szCs w:val="28"/>
          <w:rtl/>
        </w:rPr>
        <w:t xml:space="preserve"> </w:t>
      </w:r>
      <w:r w:rsidR="00E97D3A">
        <w:rPr>
          <w:rFonts w:cs="David" w:hint="cs"/>
          <w:sz w:val="28"/>
          <w:szCs w:val="28"/>
          <w:rtl/>
        </w:rPr>
        <w:t>על כתפי ה</w:t>
      </w:r>
      <w:r w:rsidR="00D411BD" w:rsidRPr="00144B52">
        <w:rPr>
          <w:rFonts w:cs="David" w:hint="cs"/>
          <w:sz w:val="28"/>
          <w:szCs w:val="28"/>
          <w:rtl/>
        </w:rPr>
        <w:t xml:space="preserve">דרג המדיני </w:t>
      </w:r>
      <w:r w:rsidR="00E97D3A">
        <w:rPr>
          <w:rFonts w:cs="David" w:hint="cs"/>
          <w:sz w:val="28"/>
          <w:szCs w:val="28"/>
          <w:rtl/>
        </w:rPr>
        <w:t xml:space="preserve">מוטלת </w:t>
      </w:r>
      <w:r w:rsidR="00D411BD" w:rsidRPr="00144B52">
        <w:rPr>
          <w:rFonts w:cs="David" w:hint="cs"/>
          <w:sz w:val="28"/>
          <w:szCs w:val="28"/>
          <w:rtl/>
        </w:rPr>
        <w:t>אחריות כבדה</w:t>
      </w:r>
      <w:r w:rsidR="00B06F8A">
        <w:rPr>
          <w:rFonts w:cs="David" w:hint="cs"/>
          <w:sz w:val="28"/>
          <w:szCs w:val="28"/>
          <w:rtl/>
        </w:rPr>
        <w:t>.</w:t>
      </w:r>
      <w:r w:rsidR="00D411BD" w:rsidRPr="00144B52">
        <w:rPr>
          <w:rFonts w:cs="David" w:hint="cs"/>
          <w:sz w:val="28"/>
          <w:szCs w:val="28"/>
          <w:rtl/>
        </w:rPr>
        <w:t xml:space="preserve"> הוא </w:t>
      </w:r>
      <w:r w:rsidR="00B06F8A">
        <w:rPr>
          <w:rFonts w:cs="David" w:hint="cs"/>
          <w:sz w:val="28"/>
          <w:szCs w:val="28"/>
          <w:rtl/>
        </w:rPr>
        <w:t>ה</w:t>
      </w:r>
      <w:r w:rsidR="00D411BD" w:rsidRPr="00144B52">
        <w:rPr>
          <w:rFonts w:cs="David" w:hint="cs"/>
          <w:sz w:val="28"/>
          <w:szCs w:val="28"/>
          <w:rtl/>
        </w:rPr>
        <w:t xml:space="preserve">מאשר את מהלכי המלחמה והוא גם </w:t>
      </w:r>
      <w:r w:rsidR="00B06F8A">
        <w:rPr>
          <w:rFonts w:cs="David" w:hint="cs"/>
          <w:sz w:val="28"/>
          <w:szCs w:val="28"/>
          <w:rtl/>
        </w:rPr>
        <w:t xml:space="preserve">האמור </w:t>
      </w:r>
      <w:r w:rsidR="00D411BD" w:rsidRPr="00144B52">
        <w:rPr>
          <w:rFonts w:cs="David" w:hint="cs"/>
          <w:sz w:val="28"/>
          <w:szCs w:val="28"/>
          <w:rtl/>
        </w:rPr>
        <w:t xml:space="preserve">לשאת בתוצאותיה. שאלת </w:t>
      </w:r>
      <w:r w:rsidR="00B06F8A">
        <w:rPr>
          <w:rFonts w:cs="David" w:hint="cs"/>
          <w:sz w:val="28"/>
          <w:szCs w:val="28"/>
          <w:rtl/>
        </w:rPr>
        <w:t>"</w:t>
      </w:r>
      <w:r w:rsidR="00D411BD" w:rsidRPr="00144B52">
        <w:rPr>
          <w:rFonts w:cs="David" w:hint="cs"/>
          <w:sz w:val="28"/>
          <w:szCs w:val="28"/>
          <w:rtl/>
        </w:rPr>
        <w:t>ההתנהלות</w:t>
      </w:r>
      <w:r w:rsidR="00B06F8A">
        <w:rPr>
          <w:rFonts w:cs="David" w:hint="cs"/>
          <w:sz w:val="28"/>
          <w:szCs w:val="28"/>
          <w:rtl/>
        </w:rPr>
        <w:t>"</w:t>
      </w:r>
      <w:r w:rsidR="00D411BD" w:rsidRPr="00144B52">
        <w:rPr>
          <w:rFonts w:cs="David" w:hint="cs"/>
          <w:sz w:val="28"/>
          <w:szCs w:val="28"/>
          <w:rtl/>
        </w:rPr>
        <w:t xml:space="preserve"> במלחמה הינה מהותית ועניינה הוא גורלם של חיי אדם.</w:t>
      </w:r>
    </w:p>
    <w:p w:rsidR="00C043E8" w:rsidRDefault="00D411BD" w:rsidP="00C72A97">
      <w:pPr>
        <w:spacing w:after="0" w:line="360" w:lineRule="auto"/>
        <w:jc w:val="both"/>
        <w:rPr>
          <w:rFonts w:cs="David"/>
          <w:sz w:val="28"/>
          <w:szCs w:val="28"/>
          <w:rtl/>
        </w:rPr>
      </w:pPr>
      <w:r w:rsidRPr="00144B52">
        <w:rPr>
          <w:rFonts w:cs="David" w:hint="cs"/>
          <w:sz w:val="28"/>
          <w:szCs w:val="28"/>
          <w:rtl/>
        </w:rPr>
        <w:t xml:space="preserve">ככלל </w:t>
      </w:r>
      <w:r w:rsidR="00E97D3A" w:rsidRPr="00144B52">
        <w:rPr>
          <w:rFonts w:cs="David" w:hint="cs"/>
          <w:sz w:val="28"/>
          <w:szCs w:val="28"/>
          <w:rtl/>
        </w:rPr>
        <w:t xml:space="preserve">יש </w:t>
      </w:r>
      <w:r w:rsidRPr="00144B52">
        <w:rPr>
          <w:rFonts w:cs="David" w:hint="cs"/>
          <w:sz w:val="28"/>
          <w:szCs w:val="28"/>
          <w:rtl/>
        </w:rPr>
        <w:t>לדרג המדיני מטרות ויעדי</w:t>
      </w:r>
      <w:r w:rsidR="00B06F8A">
        <w:rPr>
          <w:rFonts w:cs="David" w:hint="cs"/>
          <w:sz w:val="28"/>
          <w:szCs w:val="28"/>
          <w:rtl/>
        </w:rPr>
        <w:t>ם</w:t>
      </w:r>
      <w:r w:rsidR="00E97D3A">
        <w:rPr>
          <w:rFonts w:cs="David" w:hint="cs"/>
          <w:sz w:val="28"/>
          <w:szCs w:val="28"/>
          <w:rtl/>
        </w:rPr>
        <w:t>,</w:t>
      </w:r>
      <w:r w:rsidR="00B06F8A">
        <w:rPr>
          <w:rFonts w:cs="David" w:hint="cs"/>
          <w:sz w:val="28"/>
          <w:szCs w:val="28"/>
          <w:rtl/>
        </w:rPr>
        <w:t xml:space="preserve"> אליהם הוא </w:t>
      </w:r>
      <w:r w:rsidR="00E97D3A">
        <w:rPr>
          <w:rFonts w:cs="David" w:hint="cs"/>
          <w:sz w:val="28"/>
          <w:szCs w:val="28"/>
          <w:rtl/>
        </w:rPr>
        <w:t>שואף</w:t>
      </w:r>
      <w:r w:rsidR="00B06F8A">
        <w:rPr>
          <w:rFonts w:cs="David" w:hint="cs"/>
          <w:sz w:val="28"/>
          <w:szCs w:val="28"/>
          <w:rtl/>
        </w:rPr>
        <w:t xml:space="preserve"> להגיע בסוף המלחמה</w:t>
      </w:r>
      <w:r w:rsidR="00B06F8A" w:rsidRPr="00144B52">
        <w:rPr>
          <w:rFonts w:cs="David" w:hint="cs"/>
          <w:sz w:val="28"/>
          <w:szCs w:val="28"/>
          <w:rtl/>
        </w:rPr>
        <w:t xml:space="preserve">. </w:t>
      </w:r>
      <w:r w:rsidRPr="00144B52">
        <w:rPr>
          <w:rFonts w:cs="David" w:hint="cs"/>
          <w:sz w:val="28"/>
          <w:szCs w:val="28"/>
          <w:rtl/>
        </w:rPr>
        <w:t>לא מעט דברים יכולים לשבש את מהלכי המלחמה, ב</w:t>
      </w:r>
      <w:r w:rsidR="008843C7" w:rsidRPr="00144B52">
        <w:rPr>
          <w:rFonts w:cs="David" w:hint="cs"/>
          <w:sz w:val="28"/>
          <w:szCs w:val="28"/>
          <w:rtl/>
        </w:rPr>
        <w:t>י</w:t>
      </w:r>
      <w:r w:rsidRPr="00144B52">
        <w:rPr>
          <w:rFonts w:cs="David" w:hint="cs"/>
          <w:sz w:val="28"/>
          <w:szCs w:val="28"/>
          <w:rtl/>
        </w:rPr>
        <w:t>נ</w:t>
      </w:r>
      <w:r w:rsidR="008843C7">
        <w:rPr>
          <w:rFonts w:cs="David" w:hint="cs"/>
          <w:sz w:val="28"/>
          <w:szCs w:val="28"/>
          <w:rtl/>
        </w:rPr>
        <w:t>י</w:t>
      </w:r>
      <w:r w:rsidRPr="00144B52">
        <w:rPr>
          <w:rFonts w:cs="David" w:hint="cs"/>
          <w:sz w:val="28"/>
          <w:szCs w:val="28"/>
          <w:rtl/>
        </w:rPr>
        <w:t xml:space="preserve">הם התנהלות האויב, כשלון/הצלחה מבצעי </w:t>
      </w:r>
      <w:r w:rsidR="00E22263" w:rsidRPr="00144B52">
        <w:rPr>
          <w:rFonts w:cs="David" w:hint="cs"/>
          <w:sz w:val="28"/>
          <w:szCs w:val="28"/>
          <w:rtl/>
        </w:rPr>
        <w:t xml:space="preserve">של </w:t>
      </w:r>
      <w:r w:rsidRPr="00144B52">
        <w:rPr>
          <w:rFonts w:cs="David" w:hint="cs"/>
          <w:sz w:val="28"/>
          <w:szCs w:val="28"/>
          <w:rtl/>
        </w:rPr>
        <w:t>כוחותינו</w:t>
      </w:r>
      <w:r w:rsidR="0003418A" w:rsidRPr="00144B52">
        <w:rPr>
          <w:rFonts w:cs="David" w:hint="cs"/>
          <w:sz w:val="28"/>
          <w:szCs w:val="28"/>
          <w:rtl/>
        </w:rPr>
        <w:t>,</w:t>
      </w:r>
      <w:r w:rsidRPr="00144B52">
        <w:rPr>
          <w:rFonts w:cs="David" w:hint="cs"/>
          <w:sz w:val="28"/>
          <w:szCs w:val="28"/>
          <w:rtl/>
        </w:rPr>
        <w:t xml:space="preserve"> אך אולי </w:t>
      </w:r>
      <w:r w:rsidR="00E22263" w:rsidRPr="00144B52">
        <w:rPr>
          <w:rFonts w:cs="David" w:hint="cs"/>
          <w:sz w:val="28"/>
          <w:szCs w:val="28"/>
          <w:rtl/>
        </w:rPr>
        <w:t>ו</w:t>
      </w:r>
      <w:r w:rsidRPr="00144B52">
        <w:rPr>
          <w:rFonts w:cs="David" w:hint="cs"/>
          <w:sz w:val="28"/>
          <w:szCs w:val="28"/>
          <w:rtl/>
        </w:rPr>
        <w:t xml:space="preserve">יותר מכול כמות ההרוגים והפצועים במלחמה. </w:t>
      </w:r>
      <w:r w:rsidR="0003418A" w:rsidRPr="00144B52">
        <w:rPr>
          <w:rFonts w:cs="David" w:hint="cs"/>
          <w:sz w:val="28"/>
          <w:szCs w:val="28"/>
          <w:rtl/>
        </w:rPr>
        <w:t>לדר</w:t>
      </w:r>
      <w:r w:rsidR="00E22263" w:rsidRPr="00144B52">
        <w:rPr>
          <w:rFonts w:cs="David" w:hint="cs"/>
          <w:sz w:val="28"/>
          <w:szCs w:val="28"/>
          <w:rtl/>
        </w:rPr>
        <w:t>ג</w:t>
      </w:r>
      <w:r w:rsidR="0003418A" w:rsidRPr="00144B52">
        <w:rPr>
          <w:rFonts w:cs="David" w:hint="cs"/>
          <w:sz w:val="28"/>
          <w:szCs w:val="28"/>
          <w:rtl/>
        </w:rPr>
        <w:t xml:space="preserve"> הצבאי </w:t>
      </w:r>
      <w:r w:rsidR="008843C7">
        <w:rPr>
          <w:rFonts w:cs="David" w:hint="cs"/>
          <w:sz w:val="28"/>
          <w:szCs w:val="28"/>
          <w:rtl/>
        </w:rPr>
        <w:t xml:space="preserve">יש </w:t>
      </w:r>
      <w:r w:rsidR="0003418A" w:rsidRPr="00144B52">
        <w:rPr>
          <w:rFonts w:cs="David" w:hint="cs"/>
          <w:sz w:val="28"/>
          <w:szCs w:val="28"/>
          <w:rtl/>
        </w:rPr>
        <w:t>תוכנית מלחמה</w:t>
      </w:r>
      <w:r w:rsidR="00B06F8A">
        <w:rPr>
          <w:rFonts w:cs="David" w:hint="cs"/>
          <w:sz w:val="28"/>
          <w:szCs w:val="28"/>
          <w:rtl/>
        </w:rPr>
        <w:t>,</w:t>
      </w:r>
      <w:r w:rsidR="0003418A" w:rsidRPr="00144B52">
        <w:rPr>
          <w:rFonts w:cs="David" w:hint="cs"/>
          <w:sz w:val="28"/>
          <w:szCs w:val="28"/>
          <w:rtl/>
        </w:rPr>
        <w:t xml:space="preserve"> </w:t>
      </w:r>
      <w:r w:rsidR="00E22263" w:rsidRPr="00144B52">
        <w:rPr>
          <w:rFonts w:cs="David" w:hint="cs"/>
          <w:sz w:val="28"/>
          <w:szCs w:val="28"/>
          <w:rtl/>
        </w:rPr>
        <w:t xml:space="preserve">אשר אותה </w:t>
      </w:r>
      <w:r w:rsidR="0003418A" w:rsidRPr="00144B52">
        <w:rPr>
          <w:rFonts w:cs="David" w:hint="cs"/>
          <w:sz w:val="28"/>
          <w:szCs w:val="28"/>
          <w:rtl/>
        </w:rPr>
        <w:t>הוא מציג ומאשר אצל הדרג המדיני</w:t>
      </w:r>
      <w:r w:rsidR="00B06F8A">
        <w:rPr>
          <w:rFonts w:cs="David" w:hint="cs"/>
          <w:sz w:val="28"/>
          <w:szCs w:val="28"/>
          <w:rtl/>
        </w:rPr>
        <w:t>.</w:t>
      </w:r>
      <w:r w:rsidR="0003418A" w:rsidRPr="00144B52">
        <w:rPr>
          <w:rFonts w:cs="David" w:hint="cs"/>
          <w:sz w:val="28"/>
          <w:szCs w:val="28"/>
          <w:rtl/>
        </w:rPr>
        <w:t xml:space="preserve"> בהנחה שאין שינויים משמעותיים במהלך הלחימה, </w:t>
      </w:r>
      <w:r w:rsidR="00E22263" w:rsidRPr="00144B52">
        <w:rPr>
          <w:rFonts w:cs="David" w:hint="cs"/>
          <w:sz w:val="28"/>
          <w:szCs w:val="28"/>
          <w:rtl/>
        </w:rPr>
        <w:t>התקדמות הלחימה</w:t>
      </w:r>
      <w:r w:rsidR="0003418A" w:rsidRPr="00144B52">
        <w:rPr>
          <w:rFonts w:cs="David" w:hint="cs"/>
          <w:sz w:val="28"/>
          <w:szCs w:val="28"/>
          <w:rtl/>
        </w:rPr>
        <w:t xml:space="preserve"> </w:t>
      </w:r>
      <w:r w:rsidR="00B06F8A">
        <w:rPr>
          <w:rFonts w:cs="David" w:hint="cs"/>
          <w:sz w:val="28"/>
          <w:szCs w:val="28"/>
          <w:rtl/>
        </w:rPr>
        <w:t xml:space="preserve">הינה </w:t>
      </w:r>
      <w:r w:rsidR="0003418A" w:rsidRPr="00144B52">
        <w:rPr>
          <w:rFonts w:cs="David" w:hint="cs"/>
          <w:sz w:val="28"/>
          <w:szCs w:val="28"/>
          <w:rtl/>
        </w:rPr>
        <w:t>על פי התוכנית</w:t>
      </w:r>
      <w:r w:rsidR="00B06F8A">
        <w:rPr>
          <w:rFonts w:cs="David" w:hint="cs"/>
          <w:sz w:val="28"/>
          <w:szCs w:val="28"/>
          <w:rtl/>
        </w:rPr>
        <w:t xml:space="preserve"> והיעדים שנקבעו למלחמה</w:t>
      </w:r>
      <w:r w:rsidR="0003418A" w:rsidRPr="00144B52">
        <w:rPr>
          <w:rFonts w:cs="David" w:hint="cs"/>
          <w:sz w:val="28"/>
          <w:szCs w:val="28"/>
          <w:rtl/>
        </w:rPr>
        <w:t xml:space="preserve">. </w:t>
      </w:r>
    </w:p>
    <w:p w:rsidR="00D54C42" w:rsidRDefault="008843C7" w:rsidP="00C043E8">
      <w:pPr>
        <w:spacing w:after="0" w:line="360" w:lineRule="auto"/>
        <w:jc w:val="both"/>
        <w:rPr>
          <w:rFonts w:cs="David"/>
          <w:sz w:val="28"/>
          <w:szCs w:val="28"/>
          <w:rtl/>
        </w:rPr>
      </w:pPr>
      <w:r>
        <w:rPr>
          <w:rFonts w:cs="David" w:hint="cs"/>
          <w:sz w:val="28"/>
          <w:szCs w:val="28"/>
          <w:rtl/>
        </w:rPr>
        <w:t>במקרה שיש</w:t>
      </w:r>
      <w:r w:rsidR="00E22263" w:rsidRPr="00144B52">
        <w:rPr>
          <w:rFonts w:cs="David" w:hint="cs"/>
          <w:sz w:val="28"/>
          <w:szCs w:val="28"/>
          <w:rtl/>
        </w:rPr>
        <w:t xml:space="preserve"> פצועים ו</w:t>
      </w:r>
      <w:r w:rsidR="0003418A" w:rsidRPr="00144B52">
        <w:rPr>
          <w:rFonts w:cs="David" w:hint="cs"/>
          <w:sz w:val="28"/>
          <w:szCs w:val="28"/>
          <w:rtl/>
        </w:rPr>
        <w:t>הרוגים ישראלים</w:t>
      </w:r>
      <w:r>
        <w:rPr>
          <w:rFonts w:cs="David" w:hint="cs"/>
          <w:sz w:val="28"/>
          <w:szCs w:val="28"/>
          <w:rtl/>
        </w:rPr>
        <w:t xml:space="preserve"> רבים</w:t>
      </w:r>
      <w:r w:rsidR="00B06F8A">
        <w:rPr>
          <w:rFonts w:cs="David" w:hint="cs"/>
          <w:sz w:val="28"/>
          <w:szCs w:val="28"/>
          <w:rtl/>
        </w:rPr>
        <w:t>,</w:t>
      </w:r>
      <w:r w:rsidR="0003418A" w:rsidRPr="00144B52">
        <w:rPr>
          <w:rFonts w:cs="David" w:hint="cs"/>
          <w:sz w:val="28"/>
          <w:szCs w:val="28"/>
          <w:rtl/>
        </w:rPr>
        <w:t xml:space="preserve"> כתוצאה מ</w:t>
      </w:r>
      <w:r>
        <w:rPr>
          <w:rFonts w:cs="David" w:hint="cs"/>
          <w:sz w:val="28"/>
          <w:szCs w:val="28"/>
          <w:rtl/>
        </w:rPr>
        <w:t xml:space="preserve">ירי </w:t>
      </w:r>
      <w:r w:rsidR="000A5BA7">
        <w:rPr>
          <w:rFonts w:cs="David" w:hint="cs"/>
          <w:sz w:val="28"/>
          <w:szCs w:val="28"/>
          <w:rtl/>
        </w:rPr>
        <w:t>תלול מסלול</w:t>
      </w:r>
      <w:r w:rsidR="0003418A" w:rsidRPr="00144B52">
        <w:rPr>
          <w:rFonts w:cs="David" w:hint="cs"/>
          <w:sz w:val="28"/>
          <w:szCs w:val="28"/>
          <w:rtl/>
        </w:rPr>
        <w:t xml:space="preserve"> או </w:t>
      </w:r>
      <w:r>
        <w:rPr>
          <w:rFonts w:cs="David" w:hint="cs"/>
          <w:sz w:val="28"/>
          <w:szCs w:val="28"/>
          <w:rtl/>
        </w:rPr>
        <w:t>מ</w:t>
      </w:r>
      <w:r w:rsidR="0003418A" w:rsidRPr="00144B52">
        <w:rPr>
          <w:rFonts w:cs="David" w:hint="cs"/>
          <w:sz w:val="28"/>
          <w:szCs w:val="28"/>
          <w:rtl/>
        </w:rPr>
        <w:t>חדירה של האויב</w:t>
      </w:r>
      <w:r w:rsidR="00E91950" w:rsidRPr="00144B52">
        <w:rPr>
          <w:rFonts w:cs="David" w:hint="cs"/>
          <w:sz w:val="28"/>
          <w:szCs w:val="28"/>
          <w:rtl/>
        </w:rPr>
        <w:t>,</w:t>
      </w:r>
      <w:r w:rsidR="0003418A" w:rsidRPr="00144B52">
        <w:rPr>
          <w:rFonts w:cs="David" w:hint="cs"/>
          <w:sz w:val="28"/>
          <w:szCs w:val="28"/>
          <w:rtl/>
        </w:rPr>
        <w:t xml:space="preserve"> עשו</w:t>
      </w:r>
      <w:r>
        <w:rPr>
          <w:rFonts w:cs="David" w:hint="cs"/>
          <w:sz w:val="28"/>
          <w:szCs w:val="28"/>
          <w:rtl/>
        </w:rPr>
        <w:t>י</w:t>
      </w:r>
      <w:r w:rsidR="0003418A" w:rsidRPr="00144B52">
        <w:rPr>
          <w:rFonts w:cs="David" w:hint="cs"/>
          <w:sz w:val="28"/>
          <w:szCs w:val="28"/>
          <w:rtl/>
        </w:rPr>
        <w:t>י</w:t>
      </w:r>
      <w:r>
        <w:rPr>
          <w:rFonts w:cs="David" w:hint="cs"/>
          <w:sz w:val="28"/>
          <w:szCs w:val="28"/>
          <w:rtl/>
        </w:rPr>
        <w:t>ם</w:t>
      </w:r>
      <w:r w:rsidR="00E91950" w:rsidRPr="00144B52">
        <w:rPr>
          <w:rFonts w:cs="David" w:hint="cs"/>
          <w:sz w:val="28"/>
          <w:szCs w:val="28"/>
          <w:rtl/>
        </w:rPr>
        <w:t xml:space="preserve">, </w:t>
      </w:r>
      <w:r w:rsidR="00B06F8A" w:rsidRPr="00144B52">
        <w:rPr>
          <w:rFonts w:cs="David" w:hint="cs"/>
          <w:sz w:val="28"/>
          <w:szCs w:val="28"/>
          <w:rtl/>
        </w:rPr>
        <w:t>(</w:t>
      </w:r>
      <w:r w:rsidR="00E91950" w:rsidRPr="00144B52">
        <w:rPr>
          <w:rFonts w:cs="David" w:hint="cs"/>
          <w:sz w:val="28"/>
          <w:szCs w:val="28"/>
          <w:rtl/>
        </w:rPr>
        <w:t>כתוצאה מלחצים שונים</w:t>
      </w:r>
      <w:r w:rsidR="00B06F8A">
        <w:rPr>
          <w:rFonts w:cs="David" w:hint="cs"/>
          <w:sz w:val="28"/>
          <w:szCs w:val="28"/>
          <w:rtl/>
        </w:rPr>
        <w:t>,</w:t>
      </w:r>
      <w:r w:rsidR="00E22263" w:rsidRPr="00144B52">
        <w:rPr>
          <w:rFonts w:cs="David" w:hint="cs"/>
          <w:sz w:val="28"/>
          <w:szCs w:val="28"/>
          <w:rtl/>
        </w:rPr>
        <w:t xml:space="preserve"> </w:t>
      </w:r>
      <w:r w:rsidR="00E91950" w:rsidRPr="00144B52">
        <w:rPr>
          <w:rFonts w:cs="David" w:hint="cs"/>
          <w:sz w:val="28"/>
          <w:szCs w:val="28"/>
          <w:rtl/>
        </w:rPr>
        <w:t>בין אם מלחצים ציבוריים ובין אם מלחצים פוליטיים</w:t>
      </w:r>
      <w:r w:rsidR="00E22263" w:rsidRPr="00144B52">
        <w:rPr>
          <w:rFonts w:cs="David" w:hint="cs"/>
          <w:sz w:val="28"/>
          <w:szCs w:val="28"/>
          <w:rtl/>
        </w:rPr>
        <w:t xml:space="preserve">) </w:t>
      </w:r>
      <w:r w:rsidR="00C043E8">
        <w:rPr>
          <w:rFonts w:cs="David" w:hint="cs"/>
          <w:sz w:val="28"/>
          <w:szCs w:val="28"/>
          <w:rtl/>
        </w:rPr>
        <w:t>להשתנות</w:t>
      </w:r>
      <w:r>
        <w:rPr>
          <w:rFonts w:cs="David" w:hint="cs"/>
          <w:sz w:val="28"/>
          <w:szCs w:val="28"/>
          <w:rtl/>
        </w:rPr>
        <w:t xml:space="preserve"> </w:t>
      </w:r>
      <w:r w:rsidR="00E22263" w:rsidRPr="00144B52">
        <w:rPr>
          <w:rFonts w:cs="David" w:hint="cs"/>
          <w:sz w:val="28"/>
          <w:szCs w:val="28"/>
          <w:rtl/>
        </w:rPr>
        <w:t xml:space="preserve">מטרות המלחמה </w:t>
      </w:r>
      <w:r w:rsidRPr="00144B52">
        <w:rPr>
          <w:rFonts w:cs="David" w:hint="cs"/>
          <w:sz w:val="28"/>
          <w:szCs w:val="28"/>
          <w:rtl/>
        </w:rPr>
        <w:t>ויעדי</w:t>
      </w:r>
      <w:r>
        <w:rPr>
          <w:rFonts w:cs="David" w:hint="cs"/>
          <w:sz w:val="28"/>
          <w:szCs w:val="28"/>
          <w:rtl/>
        </w:rPr>
        <w:t>ה המקורים</w:t>
      </w:r>
      <w:r w:rsidRPr="00144B52">
        <w:rPr>
          <w:rFonts w:cs="David" w:hint="cs"/>
          <w:sz w:val="28"/>
          <w:szCs w:val="28"/>
          <w:rtl/>
        </w:rPr>
        <w:t xml:space="preserve"> </w:t>
      </w:r>
      <w:r w:rsidR="00C043E8">
        <w:rPr>
          <w:rFonts w:cs="David" w:hint="cs"/>
          <w:sz w:val="28"/>
          <w:szCs w:val="28"/>
          <w:rtl/>
        </w:rPr>
        <w:t xml:space="preserve">של המלחמה או לעבור לתחתית סדר העדיפויות </w:t>
      </w:r>
      <w:r w:rsidR="00E22263" w:rsidRPr="00144B52">
        <w:rPr>
          <w:rFonts w:cs="David" w:hint="cs"/>
          <w:sz w:val="28"/>
          <w:szCs w:val="28"/>
          <w:rtl/>
        </w:rPr>
        <w:t>ו</w:t>
      </w:r>
      <w:r w:rsidR="0003418A" w:rsidRPr="00144B52">
        <w:rPr>
          <w:rFonts w:cs="David" w:hint="cs"/>
          <w:sz w:val="28"/>
          <w:szCs w:val="28"/>
          <w:rtl/>
        </w:rPr>
        <w:t>"לחייב" את הדרג המדיני</w:t>
      </w:r>
      <w:r w:rsidR="00E91950" w:rsidRPr="00144B52">
        <w:rPr>
          <w:rFonts w:cs="David" w:hint="cs"/>
          <w:sz w:val="28"/>
          <w:szCs w:val="28"/>
          <w:rtl/>
        </w:rPr>
        <w:t xml:space="preserve"> לבצע מהלכים </w:t>
      </w:r>
      <w:r w:rsidR="00E22263" w:rsidRPr="00144B52">
        <w:rPr>
          <w:rFonts w:cs="David" w:hint="cs"/>
          <w:sz w:val="28"/>
          <w:szCs w:val="28"/>
          <w:rtl/>
        </w:rPr>
        <w:t>קיצוניים שלא תוכננו</w:t>
      </w:r>
      <w:r w:rsidR="00E91950" w:rsidRPr="00144B52">
        <w:rPr>
          <w:rFonts w:cs="David" w:hint="cs"/>
          <w:sz w:val="28"/>
          <w:szCs w:val="28"/>
          <w:rtl/>
        </w:rPr>
        <w:t xml:space="preserve">. </w:t>
      </w:r>
    </w:p>
    <w:p w:rsidR="006D6915" w:rsidRDefault="004E006C" w:rsidP="007E0C13">
      <w:pPr>
        <w:spacing w:after="0" w:line="360" w:lineRule="auto"/>
        <w:jc w:val="both"/>
        <w:rPr>
          <w:rFonts w:cs="David"/>
          <w:sz w:val="28"/>
          <w:szCs w:val="28"/>
          <w:rtl/>
        </w:rPr>
      </w:pPr>
      <w:r w:rsidRPr="00144B52">
        <w:rPr>
          <w:rFonts w:cs="David" w:hint="cs"/>
          <w:b/>
          <w:bCs/>
          <w:sz w:val="28"/>
          <w:szCs w:val="28"/>
          <w:rtl/>
        </w:rPr>
        <w:t xml:space="preserve">ניפוץ </w:t>
      </w:r>
      <w:r w:rsidR="00C02F5E">
        <w:rPr>
          <w:rFonts w:cs="David" w:hint="cs"/>
          <w:b/>
          <w:bCs/>
          <w:sz w:val="28"/>
          <w:szCs w:val="28"/>
          <w:rtl/>
        </w:rPr>
        <w:t xml:space="preserve">ופגיעה </w:t>
      </w:r>
      <w:r w:rsidRPr="00144B52">
        <w:rPr>
          <w:rFonts w:cs="David" w:hint="cs"/>
          <w:b/>
          <w:bCs/>
          <w:sz w:val="28"/>
          <w:szCs w:val="28"/>
          <w:rtl/>
        </w:rPr>
        <w:t>האתוס</w:t>
      </w:r>
      <w:r w:rsidR="00E91950" w:rsidRPr="00144B52">
        <w:rPr>
          <w:rFonts w:cs="David" w:hint="cs"/>
          <w:sz w:val="28"/>
          <w:szCs w:val="28"/>
          <w:rtl/>
        </w:rPr>
        <w:t xml:space="preserve"> </w:t>
      </w:r>
      <w:r w:rsidR="00E91950" w:rsidRPr="00144B52">
        <w:rPr>
          <w:rFonts w:cs="David"/>
          <w:sz w:val="28"/>
          <w:szCs w:val="28"/>
          <w:rtl/>
        </w:rPr>
        <w:t>–</w:t>
      </w:r>
      <w:r w:rsidR="00E91950" w:rsidRPr="00144B52">
        <w:rPr>
          <w:rFonts w:cs="David" w:hint="cs"/>
          <w:sz w:val="28"/>
          <w:szCs w:val="28"/>
          <w:rtl/>
        </w:rPr>
        <w:t xml:space="preserve"> על אף שיש על כך מחלוקת בין כותבים כאלה ואחרים</w:t>
      </w:r>
      <w:r w:rsidR="00144B52" w:rsidRPr="00144B52">
        <w:rPr>
          <w:rFonts w:cs="David" w:hint="cs"/>
          <w:sz w:val="28"/>
          <w:szCs w:val="28"/>
          <w:rtl/>
        </w:rPr>
        <w:t xml:space="preserve"> (כפי שצוין בפרק ההיסטוריה)</w:t>
      </w:r>
      <w:r w:rsidR="00E91950" w:rsidRPr="00144B52">
        <w:rPr>
          <w:rFonts w:cs="David" w:hint="cs"/>
          <w:sz w:val="28"/>
          <w:szCs w:val="28"/>
          <w:rtl/>
        </w:rPr>
        <w:t>, ניתן לומר כי מרבית יישובי הגבולות הוקמו מלכתחילה במטרה לסמן את גבולות הארץ ולהגן עליהם בעת הצורך</w:t>
      </w:r>
      <w:r w:rsidR="008843C7">
        <w:rPr>
          <w:rFonts w:cs="David" w:hint="cs"/>
          <w:sz w:val="28"/>
          <w:szCs w:val="28"/>
          <w:rtl/>
        </w:rPr>
        <w:t>.</w:t>
      </w:r>
      <w:r w:rsidRPr="00144B52">
        <w:rPr>
          <w:rFonts w:cs="David" w:hint="cs"/>
          <w:sz w:val="28"/>
          <w:szCs w:val="28"/>
          <w:rtl/>
        </w:rPr>
        <w:t xml:space="preserve"> </w:t>
      </w:r>
      <w:r w:rsidR="00E91950" w:rsidRPr="00144B52">
        <w:rPr>
          <w:rFonts w:cs="David" w:hint="cs"/>
          <w:sz w:val="28"/>
          <w:szCs w:val="28"/>
          <w:rtl/>
        </w:rPr>
        <w:t xml:space="preserve">למעשה </w:t>
      </w:r>
      <w:r w:rsidR="00144B52" w:rsidRPr="00144B52">
        <w:rPr>
          <w:rFonts w:cs="David" w:hint="cs"/>
          <w:sz w:val="28"/>
          <w:szCs w:val="28"/>
          <w:rtl/>
        </w:rPr>
        <w:t>ה</w:t>
      </w:r>
      <w:r w:rsidR="00E91950" w:rsidRPr="00144B52">
        <w:rPr>
          <w:rFonts w:cs="David" w:hint="cs"/>
          <w:sz w:val="28"/>
          <w:szCs w:val="28"/>
          <w:rtl/>
        </w:rPr>
        <w:t xml:space="preserve">"אבות המייסדים" שלחו את האזרחים </w:t>
      </w:r>
      <w:r w:rsidR="00144B52" w:rsidRPr="00144B52">
        <w:rPr>
          <w:rFonts w:cs="David" w:hint="cs"/>
          <w:sz w:val="28"/>
          <w:szCs w:val="28"/>
          <w:rtl/>
        </w:rPr>
        <w:t>להתיישב</w:t>
      </w:r>
      <w:r w:rsidR="00E91950" w:rsidRPr="00144B52">
        <w:rPr>
          <w:rFonts w:cs="David" w:hint="cs"/>
          <w:sz w:val="28"/>
          <w:szCs w:val="28"/>
          <w:rtl/>
        </w:rPr>
        <w:t xml:space="preserve"> שם. לכן</w:t>
      </w:r>
      <w:r w:rsidR="00144B52" w:rsidRPr="00144B52">
        <w:rPr>
          <w:rFonts w:cs="David" w:hint="cs"/>
          <w:sz w:val="28"/>
          <w:szCs w:val="28"/>
          <w:rtl/>
        </w:rPr>
        <w:t>, יש קושי מנטאלי אמיתי</w:t>
      </w:r>
      <w:r w:rsidR="00E91950" w:rsidRPr="00144B52">
        <w:rPr>
          <w:rFonts w:cs="David" w:hint="cs"/>
          <w:sz w:val="28"/>
          <w:szCs w:val="28"/>
          <w:rtl/>
        </w:rPr>
        <w:t xml:space="preserve"> </w:t>
      </w:r>
      <w:r w:rsidR="00144B52" w:rsidRPr="00144B52">
        <w:rPr>
          <w:rFonts w:cs="David" w:hint="cs"/>
          <w:sz w:val="28"/>
          <w:szCs w:val="28"/>
          <w:rtl/>
        </w:rPr>
        <w:t>להנחות</w:t>
      </w:r>
      <w:r w:rsidR="00E91950" w:rsidRPr="00144B52">
        <w:rPr>
          <w:rFonts w:cs="David" w:hint="cs"/>
          <w:sz w:val="28"/>
          <w:szCs w:val="28"/>
          <w:rtl/>
        </w:rPr>
        <w:t xml:space="preserve"> את התושבים </w:t>
      </w:r>
      <w:r w:rsidR="00144B52" w:rsidRPr="00144B52">
        <w:rPr>
          <w:rFonts w:cs="David" w:hint="cs"/>
          <w:sz w:val="28"/>
          <w:szCs w:val="28"/>
          <w:rtl/>
        </w:rPr>
        <w:t xml:space="preserve">לפנות את </w:t>
      </w:r>
      <w:r w:rsidR="00E91950" w:rsidRPr="00144B52">
        <w:rPr>
          <w:rFonts w:cs="David" w:hint="cs"/>
          <w:sz w:val="28"/>
          <w:szCs w:val="28"/>
          <w:rtl/>
        </w:rPr>
        <w:t>מקום מגוריהם</w:t>
      </w:r>
      <w:r w:rsidR="00144B52" w:rsidRPr="00144B52">
        <w:rPr>
          <w:rFonts w:cs="David" w:hint="cs"/>
          <w:sz w:val="28"/>
          <w:szCs w:val="28"/>
          <w:rtl/>
        </w:rPr>
        <w:t xml:space="preserve">, שבגינו הקריבו קורבנות רבים </w:t>
      </w:r>
      <w:r w:rsidR="00144B52" w:rsidRPr="009E37A6">
        <w:rPr>
          <w:rFonts w:cs="David" w:hint="cs"/>
          <w:sz w:val="28"/>
          <w:szCs w:val="28"/>
          <w:rtl/>
        </w:rPr>
        <w:t>ו</w:t>
      </w:r>
      <w:r w:rsidR="00E91950" w:rsidRPr="009E37A6">
        <w:rPr>
          <w:rFonts w:cs="David" w:hint="cs"/>
          <w:sz w:val="28"/>
          <w:szCs w:val="28"/>
          <w:rtl/>
        </w:rPr>
        <w:t>עליו נלחמו בעבר</w:t>
      </w:r>
      <w:r w:rsidR="002A455B" w:rsidRPr="009E37A6">
        <w:rPr>
          <w:rFonts w:cs="David" w:hint="cs"/>
          <w:sz w:val="28"/>
          <w:szCs w:val="28"/>
          <w:rtl/>
        </w:rPr>
        <w:t xml:space="preserve">. </w:t>
      </w:r>
      <w:r w:rsidR="008843C7" w:rsidRPr="009E37A6">
        <w:rPr>
          <w:rFonts w:cs="David" w:hint="cs"/>
          <w:sz w:val="28"/>
          <w:szCs w:val="28"/>
          <w:rtl/>
        </w:rPr>
        <w:t xml:space="preserve">אסא </w:t>
      </w:r>
      <w:r w:rsidR="002A455B" w:rsidRPr="009E37A6">
        <w:rPr>
          <w:rFonts w:cs="David" w:hint="cs"/>
          <w:sz w:val="28"/>
          <w:szCs w:val="28"/>
          <w:rtl/>
        </w:rPr>
        <w:t>כשר מציין כי</w:t>
      </w:r>
      <w:r w:rsidR="00681499" w:rsidRPr="009E37A6">
        <w:rPr>
          <w:rFonts w:cs="David" w:hint="cs"/>
          <w:sz w:val="28"/>
          <w:szCs w:val="28"/>
          <w:rtl/>
        </w:rPr>
        <w:t>,</w:t>
      </w:r>
      <w:r w:rsidR="002A455B" w:rsidRPr="009E37A6">
        <w:rPr>
          <w:rFonts w:cs="David" w:hint="cs"/>
          <w:sz w:val="28"/>
          <w:szCs w:val="28"/>
          <w:rtl/>
        </w:rPr>
        <w:t xml:space="preserve"> </w:t>
      </w:r>
      <w:r w:rsidR="00681499" w:rsidRPr="009E37A6">
        <w:rPr>
          <w:rFonts w:cs="David" w:hint="cs"/>
          <w:sz w:val="28"/>
          <w:szCs w:val="28"/>
          <w:rtl/>
        </w:rPr>
        <w:t>"</w:t>
      </w:r>
      <w:r w:rsidR="002A455B" w:rsidRPr="009E37A6">
        <w:rPr>
          <w:rFonts w:cs="David" w:hint="cs"/>
          <w:sz w:val="28"/>
          <w:szCs w:val="28"/>
          <w:rtl/>
        </w:rPr>
        <w:t xml:space="preserve">אכן קיימת בעיה לפנות אזרח </w:t>
      </w:r>
      <w:r w:rsidR="000647E9" w:rsidRPr="009E37A6">
        <w:rPr>
          <w:rFonts w:cs="David" w:hint="cs"/>
          <w:sz w:val="28"/>
          <w:szCs w:val="28"/>
          <w:rtl/>
        </w:rPr>
        <w:t>מ</w:t>
      </w:r>
      <w:r w:rsidR="00681499" w:rsidRPr="009E37A6">
        <w:rPr>
          <w:rFonts w:cs="David" w:hint="cs"/>
          <w:sz w:val="28"/>
          <w:szCs w:val="28"/>
          <w:rtl/>
        </w:rPr>
        <w:t>יישובים אלה</w:t>
      </w:r>
      <w:r w:rsidR="000647E9" w:rsidRPr="009E37A6">
        <w:rPr>
          <w:rFonts w:cs="David" w:hint="cs"/>
          <w:sz w:val="28"/>
          <w:szCs w:val="28"/>
          <w:rtl/>
        </w:rPr>
        <w:t>, מכיוון שהמדינה שלחה אותם בעבר כדי להתיישב שם לאחוז בקרקע ולהגן על הגבולות</w:t>
      </w:r>
      <w:r w:rsidR="00681499" w:rsidRPr="009E37A6">
        <w:rPr>
          <w:rFonts w:cs="David" w:hint="cs"/>
          <w:sz w:val="28"/>
          <w:szCs w:val="28"/>
          <w:rtl/>
        </w:rPr>
        <w:t xml:space="preserve">". (ראיון, אפריל, 2015) לטענת משה, שמש ובנזימן הפינוי עשוי לגרום תחושת כשלון ודמורליזציה. </w:t>
      </w:r>
    </w:p>
    <w:p w:rsidR="009E5B5C" w:rsidRPr="009E37A6" w:rsidRDefault="00C02F5E" w:rsidP="007E0C13">
      <w:pPr>
        <w:spacing w:after="0" w:line="360" w:lineRule="auto"/>
        <w:jc w:val="both"/>
        <w:rPr>
          <w:rFonts w:cs="David"/>
          <w:sz w:val="28"/>
          <w:szCs w:val="28"/>
          <w:rtl/>
        </w:rPr>
      </w:pPr>
      <w:r w:rsidRPr="009E37A6">
        <w:rPr>
          <w:rFonts w:cs="David" w:hint="cs"/>
          <w:sz w:val="28"/>
          <w:szCs w:val="28"/>
          <w:rtl/>
        </w:rPr>
        <w:lastRenderedPageBreak/>
        <w:t>"למול האתוס של לא לוותר על אף שעל והצורך הרגשי ב</w:t>
      </w:r>
      <w:r w:rsidR="00244B33" w:rsidRPr="009E37A6">
        <w:rPr>
          <w:rFonts w:cs="David" w:hint="cs"/>
          <w:sz w:val="28"/>
          <w:szCs w:val="28"/>
          <w:rtl/>
        </w:rPr>
        <w:t>'</w:t>
      </w:r>
      <w:r w:rsidRPr="009E37A6">
        <w:rPr>
          <w:rFonts w:cs="David" w:hint="cs"/>
          <w:sz w:val="28"/>
          <w:szCs w:val="28"/>
          <w:rtl/>
        </w:rPr>
        <w:t>ניצחון והכרעה</w:t>
      </w:r>
      <w:r w:rsidR="00244B33" w:rsidRPr="009E37A6">
        <w:rPr>
          <w:rFonts w:cs="David" w:hint="cs"/>
          <w:sz w:val="28"/>
          <w:szCs w:val="28"/>
          <w:rtl/>
        </w:rPr>
        <w:t>'</w:t>
      </w:r>
      <w:r w:rsidRPr="009E37A6">
        <w:rPr>
          <w:rFonts w:cs="David" w:hint="cs"/>
          <w:sz w:val="28"/>
          <w:szCs w:val="28"/>
          <w:rtl/>
        </w:rPr>
        <w:t>, פינוי יישובים עלול לייצר תחושת כשלון ודמורליזציה"</w:t>
      </w:r>
      <w:r w:rsidR="00681499" w:rsidRPr="009E37A6">
        <w:rPr>
          <w:rFonts w:cs="David" w:hint="cs"/>
          <w:sz w:val="28"/>
          <w:szCs w:val="28"/>
          <w:rtl/>
        </w:rPr>
        <w:t>.</w:t>
      </w:r>
      <w:r w:rsidRPr="009E37A6">
        <w:rPr>
          <w:rFonts w:cs="David" w:hint="cs"/>
          <w:sz w:val="28"/>
          <w:szCs w:val="28"/>
          <w:rtl/>
        </w:rPr>
        <w:t xml:space="preserve"> (משה, שמש, בנזימן, 2015, עמוד 3)</w:t>
      </w:r>
      <w:r w:rsidR="006975BA" w:rsidRPr="009E37A6">
        <w:rPr>
          <w:rFonts w:cs="David" w:hint="cs"/>
          <w:sz w:val="28"/>
          <w:szCs w:val="28"/>
          <w:rtl/>
        </w:rPr>
        <w:t xml:space="preserve"> </w:t>
      </w:r>
    </w:p>
    <w:p w:rsidR="006975BA" w:rsidRPr="009E37A6" w:rsidRDefault="005D2436" w:rsidP="009E5B5C">
      <w:pPr>
        <w:spacing w:after="0" w:line="360" w:lineRule="auto"/>
        <w:jc w:val="both"/>
        <w:rPr>
          <w:rFonts w:cs="David"/>
          <w:sz w:val="28"/>
          <w:szCs w:val="28"/>
          <w:rtl/>
        </w:rPr>
      </w:pPr>
      <w:r w:rsidRPr="009E37A6">
        <w:rPr>
          <w:rFonts w:cs="David" w:hint="cs"/>
          <w:sz w:val="28"/>
          <w:szCs w:val="28"/>
          <w:rtl/>
        </w:rPr>
        <w:t>צחי הנגבי טוען כי "האתוס הזה הוא כבר לא רלוונטי ולא פרקטי, האתוס שיקף מציאות עבר, בה היה מאבק לקבע את הריבונ</w:t>
      </w:r>
      <w:r w:rsidR="007E0C13" w:rsidRPr="009E37A6">
        <w:rPr>
          <w:rFonts w:cs="David" w:hint="cs"/>
          <w:sz w:val="28"/>
          <w:szCs w:val="28"/>
          <w:rtl/>
        </w:rPr>
        <w:t>ו</w:t>
      </w:r>
      <w:r w:rsidRPr="009E37A6">
        <w:rPr>
          <w:rFonts w:cs="David" w:hint="cs"/>
          <w:sz w:val="28"/>
          <w:szCs w:val="28"/>
          <w:rtl/>
        </w:rPr>
        <w:t>ת הציונית והיישובים קבעו את גבולות המדינה. כיום</w:t>
      </w:r>
      <w:r w:rsidR="009E5B5C" w:rsidRPr="009E37A6">
        <w:rPr>
          <w:rFonts w:cs="David" w:hint="cs"/>
          <w:sz w:val="28"/>
          <w:szCs w:val="28"/>
          <w:rtl/>
        </w:rPr>
        <w:t xml:space="preserve"> אין</w:t>
      </w:r>
      <w:r w:rsidRPr="009E37A6">
        <w:rPr>
          <w:rFonts w:cs="David" w:hint="cs"/>
          <w:sz w:val="28"/>
          <w:szCs w:val="28"/>
          <w:rtl/>
        </w:rPr>
        <w:t xml:space="preserve"> </w:t>
      </w:r>
      <w:r w:rsidR="009E5B5C" w:rsidRPr="009E37A6">
        <w:rPr>
          <w:rFonts w:cs="David" w:hint="cs"/>
          <w:sz w:val="28"/>
          <w:szCs w:val="28"/>
          <w:rtl/>
        </w:rPr>
        <w:t>ל</w:t>
      </w:r>
      <w:r w:rsidRPr="009E37A6">
        <w:rPr>
          <w:rFonts w:cs="David" w:hint="cs"/>
          <w:sz w:val="28"/>
          <w:szCs w:val="28"/>
          <w:rtl/>
        </w:rPr>
        <w:t>מדינת ישראל חשש קיומי והיא יודעת להגן על תושביה, לפרוח ולשגשג חרף מציאות מאתגרת</w:t>
      </w:r>
      <w:r w:rsidR="007E0C13" w:rsidRPr="009E37A6">
        <w:rPr>
          <w:rFonts w:cs="David" w:hint="cs"/>
          <w:sz w:val="28"/>
          <w:szCs w:val="28"/>
          <w:rtl/>
        </w:rPr>
        <w:t>.</w:t>
      </w:r>
      <w:r w:rsidRPr="009E37A6">
        <w:rPr>
          <w:rFonts w:cs="David" w:hint="cs"/>
          <w:sz w:val="28"/>
          <w:szCs w:val="28"/>
          <w:rtl/>
        </w:rPr>
        <w:t xml:space="preserve"> ולכן נטישת היישוב היא נסיגה טקטית והינה זמנית בלבד, במונחים היסטוריים היא איננה אפילו - הרף עין". (ראיון, יוני, 2015)</w:t>
      </w:r>
    </w:p>
    <w:p w:rsidR="00957484" w:rsidRPr="009E37A6" w:rsidRDefault="00957484" w:rsidP="00C76B5B">
      <w:pPr>
        <w:spacing w:after="0" w:line="360" w:lineRule="auto"/>
        <w:jc w:val="both"/>
        <w:rPr>
          <w:rFonts w:cs="David"/>
          <w:sz w:val="28"/>
          <w:szCs w:val="28"/>
        </w:rPr>
      </w:pPr>
      <w:r w:rsidRPr="009E37A6">
        <w:rPr>
          <w:rFonts w:cs="David" w:hint="cs"/>
          <w:b/>
          <w:bCs/>
          <w:sz w:val="28"/>
          <w:szCs w:val="28"/>
          <w:rtl/>
        </w:rPr>
        <w:t>את מי מפנים</w:t>
      </w:r>
      <w:r w:rsidR="00244B33" w:rsidRPr="009E37A6">
        <w:rPr>
          <w:rFonts w:cs="David" w:hint="cs"/>
          <w:b/>
          <w:bCs/>
          <w:sz w:val="28"/>
          <w:szCs w:val="28"/>
          <w:rtl/>
        </w:rPr>
        <w:t>-</w:t>
      </w:r>
      <w:r w:rsidRPr="009E37A6">
        <w:rPr>
          <w:rFonts w:cs="David" w:hint="cs"/>
          <w:b/>
          <w:bCs/>
          <w:sz w:val="28"/>
          <w:szCs w:val="28"/>
          <w:rtl/>
        </w:rPr>
        <w:t xml:space="preserve"> </w:t>
      </w:r>
      <w:r w:rsidRPr="009E37A6">
        <w:rPr>
          <w:rFonts w:cs="David" w:hint="cs"/>
          <w:sz w:val="28"/>
          <w:szCs w:val="28"/>
          <w:rtl/>
        </w:rPr>
        <w:t xml:space="preserve">האם מפנים את כולם בהחלטה? או שמא משאירים זכות בחירה? האם מפנים רק את הנשים והילדים? האם מפנים את כלל התושבים למעט מספר גברים שיתחזקו את המשק- טיפול בחקלאות, טיפול בחיות </w:t>
      </w:r>
      <w:r w:rsidR="00C91BE9" w:rsidRPr="009E37A6">
        <w:rPr>
          <w:rFonts w:cs="David" w:hint="cs"/>
          <w:sz w:val="28"/>
          <w:szCs w:val="28"/>
          <w:rtl/>
        </w:rPr>
        <w:t>וכו</w:t>
      </w:r>
      <w:r w:rsidR="00C91BE9" w:rsidRPr="009E37A6">
        <w:rPr>
          <w:rFonts w:cs="David"/>
          <w:sz w:val="28"/>
          <w:szCs w:val="28"/>
          <w:rtl/>
        </w:rPr>
        <w:t>'</w:t>
      </w:r>
      <w:r w:rsidRPr="009E37A6">
        <w:rPr>
          <w:rFonts w:cs="David" w:hint="cs"/>
          <w:sz w:val="28"/>
          <w:szCs w:val="28"/>
          <w:rtl/>
        </w:rPr>
        <w:t xml:space="preserve">.. או שמא מפנים את כל האזרחים? ואם מפנים את כלל האזרחים, </w:t>
      </w:r>
      <w:r w:rsidR="00C76B5B">
        <w:rPr>
          <w:rFonts w:cs="David" w:hint="cs"/>
          <w:sz w:val="28"/>
          <w:szCs w:val="28"/>
          <w:rtl/>
        </w:rPr>
        <w:t>מי</w:t>
      </w:r>
      <w:r w:rsidRPr="009E37A6">
        <w:rPr>
          <w:rFonts w:cs="David" w:hint="cs"/>
          <w:sz w:val="28"/>
          <w:szCs w:val="28"/>
          <w:rtl/>
        </w:rPr>
        <w:t xml:space="preserve"> מטפל בתחזוק היישובים ובמשימות האזרחיות?</w:t>
      </w:r>
    </w:p>
    <w:p w:rsidR="00957484" w:rsidRPr="009E37A6" w:rsidRDefault="00957484" w:rsidP="00957484">
      <w:pPr>
        <w:spacing w:after="0" w:line="360" w:lineRule="auto"/>
        <w:jc w:val="both"/>
        <w:rPr>
          <w:rFonts w:cs="David"/>
          <w:sz w:val="28"/>
          <w:szCs w:val="28"/>
          <w:rtl/>
        </w:rPr>
      </w:pPr>
      <w:r w:rsidRPr="009E37A6">
        <w:rPr>
          <w:rFonts w:cs="David" w:hint="cs"/>
          <w:sz w:val="28"/>
          <w:szCs w:val="28"/>
          <w:rtl/>
        </w:rPr>
        <w:t>האם מפנים עיר גדולה כמו קריית שמונה? האם מפנים עיירה כמו שלומי? או שמא מפנים רק שכונות מאוימות/קיבוצים/יישובים? באיזה מרחק מהגבול מפנים יישובים? כל אלה שאלות מהותיות הנעות בסקאלה שבין הביטחון שרוצים לספק למקסימום אזרחים לבין היכולת לפנות כמות אזרחים גדולה, אך כזו שניתן יהיה לשלוט על הפינוי שלה ובבד בבד לתת לאזרחים מענה הולם.</w:t>
      </w:r>
    </w:p>
    <w:p w:rsidR="006678C7" w:rsidRDefault="00AA1393" w:rsidP="00C72A97">
      <w:pPr>
        <w:spacing w:after="0" w:line="360" w:lineRule="auto"/>
        <w:jc w:val="both"/>
        <w:rPr>
          <w:rFonts w:cs="David"/>
          <w:sz w:val="28"/>
          <w:szCs w:val="28"/>
          <w:rtl/>
        </w:rPr>
      </w:pPr>
      <w:r w:rsidRPr="009E37A6">
        <w:rPr>
          <w:rFonts w:cs="David" w:hint="cs"/>
          <w:sz w:val="28"/>
          <w:szCs w:val="28"/>
          <w:rtl/>
        </w:rPr>
        <w:t>יעקב עמידרור טוען כי "בעזה יש לפנות את כל היישובים והקיבוצים הנמצאים ברדיוס של 10 ק"מ מהגדר (הערים הן מקרה מיוחד ובאופן כללי לא נכון לפנות</w:t>
      </w:r>
      <w:r w:rsidR="006678C7" w:rsidRPr="009E37A6">
        <w:rPr>
          <w:rFonts w:cs="David" w:hint="cs"/>
          <w:sz w:val="28"/>
          <w:szCs w:val="28"/>
          <w:rtl/>
        </w:rPr>
        <w:t>ן,יש למגנן בצורה טובה יותר</w:t>
      </w:r>
      <w:r w:rsidRPr="009E37A6">
        <w:rPr>
          <w:rFonts w:cs="David" w:hint="cs"/>
          <w:sz w:val="28"/>
          <w:szCs w:val="28"/>
          <w:rtl/>
        </w:rPr>
        <w:t>). יהיה זה תשלום של אי נעימות לטווח הקצר לעומת צמצום משמעותי במספר ההרוגים לטווח הארוך, ולכן פינוי זה אולי י</w:t>
      </w:r>
      <w:r w:rsidR="009E37A6" w:rsidRPr="009E37A6">
        <w:rPr>
          <w:rFonts w:cs="David" w:hint="cs"/>
          <w:sz w:val="28"/>
          <w:szCs w:val="28"/>
          <w:rtl/>
        </w:rPr>
        <w:t>י</w:t>
      </w:r>
      <w:r w:rsidRPr="009E37A6">
        <w:rPr>
          <w:rFonts w:cs="David" w:hint="cs"/>
          <w:sz w:val="28"/>
          <w:szCs w:val="28"/>
          <w:rtl/>
        </w:rPr>
        <w:t xml:space="preserve">ראה בהתחלה ככישלון, </w:t>
      </w:r>
      <w:r w:rsidR="006C3EA3" w:rsidRPr="009E37A6">
        <w:rPr>
          <w:rFonts w:cs="David" w:hint="cs"/>
          <w:sz w:val="28"/>
          <w:szCs w:val="28"/>
          <w:rtl/>
        </w:rPr>
        <w:t xml:space="preserve">אך </w:t>
      </w:r>
      <w:r w:rsidRPr="009E37A6">
        <w:rPr>
          <w:rFonts w:cs="David" w:hint="cs"/>
          <w:sz w:val="28"/>
          <w:szCs w:val="28"/>
          <w:rtl/>
        </w:rPr>
        <w:t xml:space="preserve">בהמשך </w:t>
      </w:r>
      <w:r w:rsidR="006C3EA3" w:rsidRPr="009E37A6">
        <w:rPr>
          <w:rFonts w:cs="David" w:hint="cs"/>
          <w:sz w:val="28"/>
          <w:szCs w:val="28"/>
          <w:rtl/>
        </w:rPr>
        <w:t>בהחלט יסתמן</w:t>
      </w:r>
      <w:r w:rsidRPr="009E37A6">
        <w:rPr>
          <w:rFonts w:cs="David" w:hint="cs"/>
          <w:sz w:val="28"/>
          <w:szCs w:val="28"/>
          <w:rtl/>
        </w:rPr>
        <w:t xml:space="preserve"> כניצחון"</w:t>
      </w:r>
      <w:r w:rsidR="006C3EA3" w:rsidRPr="009E37A6">
        <w:rPr>
          <w:rFonts w:cs="David" w:hint="cs"/>
          <w:sz w:val="28"/>
          <w:szCs w:val="28"/>
          <w:rtl/>
        </w:rPr>
        <w:t>.</w:t>
      </w:r>
      <w:r w:rsidR="006678C7" w:rsidRPr="009E37A6">
        <w:rPr>
          <w:rFonts w:cs="David" w:hint="cs"/>
          <w:sz w:val="28"/>
          <w:szCs w:val="28"/>
          <w:rtl/>
        </w:rPr>
        <w:t xml:space="preserve"> (ראיון, מאי, 2015)</w:t>
      </w:r>
    </w:p>
    <w:p w:rsidR="00020430" w:rsidRDefault="00225313" w:rsidP="00020430">
      <w:pPr>
        <w:spacing w:after="0" w:line="360" w:lineRule="auto"/>
        <w:jc w:val="both"/>
        <w:rPr>
          <w:rFonts w:cs="David"/>
          <w:sz w:val="28"/>
          <w:szCs w:val="28"/>
          <w:rtl/>
        </w:rPr>
      </w:pPr>
      <w:r w:rsidRPr="00144B52">
        <w:rPr>
          <w:rFonts w:cs="David" w:hint="cs"/>
          <w:b/>
          <w:bCs/>
          <w:sz w:val="28"/>
          <w:szCs w:val="28"/>
          <w:rtl/>
        </w:rPr>
        <w:t>תגובת האזרחים להחלטה לפנות</w:t>
      </w:r>
      <w:r w:rsidR="00D45B49">
        <w:rPr>
          <w:rFonts w:cs="David" w:hint="cs"/>
          <w:b/>
          <w:bCs/>
          <w:sz w:val="28"/>
          <w:szCs w:val="28"/>
          <w:rtl/>
        </w:rPr>
        <w:t xml:space="preserve"> </w:t>
      </w:r>
      <w:r w:rsidR="003B1A05">
        <w:rPr>
          <w:rFonts w:cs="David"/>
          <w:b/>
          <w:bCs/>
          <w:sz w:val="28"/>
          <w:szCs w:val="28"/>
          <w:rtl/>
        </w:rPr>
        <w:t>–</w:t>
      </w:r>
      <w:r w:rsidRPr="00144B52">
        <w:rPr>
          <w:rFonts w:cs="David" w:hint="cs"/>
          <w:b/>
          <w:bCs/>
          <w:sz w:val="28"/>
          <w:szCs w:val="28"/>
          <w:rtl/>
        </w:rPr>
        <w:t xml:space="preserve"> </w:t>
      </w:r>
      <w:r w:rsidR="003B1A05">
        <w:rPr>
          <w:rFonts w:cs="David" w:hint="cs"/>
          <w:sz w:val="28"/>
          <w:szCs w:val="28"/>
          <w:rtl/>
        </w:rPr>
        <w:t>על ה</w:t>
      </w:r>
      <w:r w:rsidR="00020430">
        <w:rPr>
          <w:rFonts w:cs="David" w:hint="cs"/>
          <w:sz w:val="28"/>
          <w:szCs w:val="28"/>
          <w:rtl/>
        </w:rPr>
        <w:t>ד</w:t>
      </w:r>
      <w:r w:rsidR="003B1A05">
        <w:rPr>
          <w:rFonts w:cs="David" w:hint="cs"/>
          <w:sz w:val="28"/>
          <w:szCs w:val="28"/>
          <w:rtl/>
        </w:rPr>
        <w:t xml:space="preserve">רג המדיני מוטלת החובה להחליט האם לפנות </w:t>
      </w:r>
      <w:r w:rsidR="00020430">
        <w:rPr>
          <w:rFonts w:cs="David" w:hint="cs"/>
          <w:sz w:val="28"/>
          <w:szCs w:val="28"/>
          <w:rtl/>
        </w:rPr>
        <w:t xml:space="preserve">אזרחים מהיישובים </w:t>
      </w:r>
      <w:r w:rsidR="003B1A05">
        <w:rPr>
          <w:rFonts w:cs="David" w:hint="cs"/>
          <w:sz w:val="28"/>
          <w:szCs w:val="28"/>
          <w:rtl/>
        </w:rPr>
        <w:t>וכן החובה להסביר זאת לאזרחים.</w:t>
      </w:r>
      <w:r w:rsidR="00020430">
        <w:rPr>
          <w:rFonts w:cs="David" w:hint="cs"/>
          <w:sz w:val="28"/>
          <w:szCs w:val="28"/>
          <w:rtl/>
        </w:rPr>
        <w:t xml:space="preserve"> ההחלטה לפנות אזרחים מבתיהם הינה </w:t>
      </w:r>
      <w:r w:rsidR="005D7A98">
        <w:rPr>
          <w:rFonts w:cs="David" w:hint="cs"/>
          <w:sz w:val="28"/>
          <w:szCs w:val="28"/>
          <w:rtl/>
        </w:rPr>
        <w:t xml:space="preserve">בעצם </w:t>
      </w:r>
      <w:r w:rsidR="00020430">
        <w:rPr>
          <w:rFonts w:cs="David" w:hint="cs"/>
          <w:sz w:val="28"/>
          <w:szCs w:val="28"/>
          <w:rtl/>
        </w:rPr>
        <w:t>הצהרה של המדינה לאזרחיה</w:t>
      </w:r>
      <w:r w:rsidR="005D7A98">
        <w:rPr>
          <w:rFonts w:cs="David" w:hint="cs"/>
          <w:sz w:val="28"/>
          <w:szCs w:val="28"/>
          <w:rtl/>
        </w:rPr>
        <w:t>,</w:t>
      </w:r>
      <w:r w:rsidR="00020430">
        <w:rPr>
          <w:rFonts w:cs="David" w:hint="cs"/>
          <w:sz w:val="28"/>
          <w:szCs w:val="28"/>
          <w:rtl/>
        </w:rPr>
        <w:t xml:space="preserve"> כי היא אינה מסוגלת להגן עליהם בביתם</w:t>
      </w:r>
      <w:r w:rsidR="003B1A05">
        <w:rPr>
          <w:rFonts w:cs="David" w:hint="cs"/>
          <w:sz w:val="28"/>
          <w:szCs w:val="28"/>
          <w:rtl/>
        </w:rPr>
        <w:t xml:space="preserve"> </w:t>
      </w:r>
      <w:r w:rsidR="00020430">
        <w:rPr>
          <w:rFonts w:cs="David" w:hint="cs"/>
          <w:sz w:val="28"/>
          <w:szCs w:val="28"/>
          <w:rtl/>
        </w:rPr>
        <w:t xml:space="preserve">בתנאים שנוצרו. הדרג המדיני יאלץ לעמוד מול האזרחים ולנמק את החלטתו, דבר זה עשוי להיות מורכב גם למדינאים המוכשרים ביותר. </w:t>
      </w:r>
    </w:p>
    <w:p w:rsidR="00020430" w:rsidRDefault="005D7A98" w:rsidP="0082497F">
      <w:pPr>
        <w:spacing w:after="0" w:line="360" w:lineRule="auto"/>
        <w:jc w:val="both"/>
        <w:rPr>
          <w:rFonts w:cs="David"/>
          <w:sz w:val="28"/>
          <w:szCs w:val="28"/>
          <w:rtl/>
        </w:rPr>
      </w:pPr>
      <w:r w:rsidRPr="009E37A6">
        <w:rPr>
          <w:rFonts w:cs="David" w:hint="cs"/>
          <w:sz w:val="28"/>
          <w:szCs w:val="28"/>
          <w:rtl/>
        </w:rPr>
        <w:t xml:space="preserve">רוני נומה טוען כי "במקרה של פינוי, המעשה חשוב מאוד, אך לא פחות חשובה המעשייה", הדרג המדיני </w:t>
      </w:r>
      <w:r w:rsidR="009E37A6" w:rsidRPr="009E37A6">
        <w:rPr>
          <w:rFonts w:cs="David" w:hint="cs"/>
          <w:sz w:val="28"/>
          <w:szCs w:val="28"/>
          <w:rtl/>
        </w:rPr>
        <w:t>י</w:t>
      </w:r>
      <w:r w:rsidRPr="009E37A6">
        <w:rPr>
          <w:rFonts w:cs="David" w:hint="cs"/>
          <w:sz w:val="28"/>
          <w:szCs w:val="28"/>
          <w:rtl/>
        </w:rPr>
        <w:t xml:space="preserve">יאלץ להסביר זאת היטב לאזרחים, כיוון שבתום המערכה </w:t>
      </w:r>
      <w:r w:rsidR="009E37A6" w:rsidRPr="009E37A6">
        <w:rPr>
          <w:rFonts w:cs="David" w:hint="cs"/>
          <w:sz w:val="28"/>
          <w:szCs w:val="28"/>
          <w:rtl/>
        </w:rPr>
        <w:t>יהיה עליו</w:t>
      </w:r>
      <w:r w:rsidRPr="009E37A6">
        <w:rPr>
          <w:rFonts w:cs="David" w:hint="cs"/>
          <w:sz w:val="28"/>
          <w:szCs w:val="28"/>
          <w:rtl/>
        </w:rPr>
        <w:t xml:space="preserve"> לעמוד מולם שוב</w:t>
      </w:r>
      <w:r w:rsidR="0082497F">
        <w:rPr>
          <w:rFonts w:cs="David" w:hint="cs"/>
          <w:sz w:val="28"/>
          <w:szCs w:val="28"/>
          <w:rtl/>
        </w:rPr>
        <w:t xml:space="preserve"> (ראיון, אפריל, 2015)</w:t>
      </w:r>
      <w:r w:rsidRPr="009E37A6">
        <w:rPr>
          <w:rFonts w:cs="David" w:hint="cs"/>
          <w:sz w:val="28"/>
          <w:szCs w:val="28"/>
          <w:rtl/>
        </w:rPr>
        <w:t>.</w:t>
      </w:r>
    </w:p>
    <w:p w:rsidR="000150F5" w:rsidRDefault="000150F5" w:rsidP="0082497F">
      <w:pPr>
        <w:spacing w:after="0" w:line="360" w:lineRule="auto"/>
        <w:jc w:val="both"/>
        <w:rPr>
          <w:rFonts w:cs="David"/>
          <w:sz w:val="28"/>
          <w:szCs w:val="28"/>
          <w:rtl/>
        </w:rPr>
      </w:pPr>
    </w:p>
    <w:p w:rsidR="000150F5" w:rsidRDefault="000150F5" w:rsidP="0082497F">
      <w:pPr>
        <w:spacing w:after="0" w:line="360" w:lineRule="auto"/>
        <w:jc w:val="both"/>
        <w:rPr>
          <w:rFonts w:cs="David"/>
          <w:sz w:val="28"/>
          <w:szCs w:val="28"/>
          <w:rtl/>
        </w:rPr>
      </w:pPr>
    </w:p>
    <w:p w:rsidR="00C043E8" w:rsidRDefault="00144B52" w:rsidP="00020430">
      <w:pPr>
        <w:spacing w:after="0" w:line="360" w:lineRule="auto"/>
        <w:jc w:val="both"/>
        <w:rPr>
          <w:rFonts w:cs="David"/>
          <w:sz w:val="28"/>
          <w:szCs w:val="28"/>
          <w:rtl/>
        </w:rPr>
      </w:pPr>
      <w:r>
        <w:rPr>
          <w:rFonts w:cs="David" w:hint="cs"/>
          <w:sz w:val="28"/>
          <w:szCs w:val="28"/>
          <w:rtl/>
        </w:rPr>
        <w:lastRenderedPageBreak/>
        <w:t>ההחלטה לפנות יישוב עש</w:t>
      </w:r>
      <w:r w:rsidR="00067893">
        <w:rPr>
          <w:rFonts w:cs="David" w:hint="cs"/>
          <w:sz w:val="28"/>
          <w:szCs w:val="28"/>
          <w:rtl/>
        </w:rPr>
        <w:t xml:space="preserve">ויה לגרום לאזרחים לתגובות שונות, </w:t>
      </w:r>
      <w:r>
        <w:rPr>
          <w:rFonts w:cs="David" w:hint="cs"/>
          <w:sz w:val="28"/>
          <w:szCs w:val="28"/>
          <w:rtl/>
        </w:rPr>
        <w:t>אליה</w:t>
      </w:r>
      <w:r w:rsidR="00067893">
        <w:rPr>
          <w:rFonts w:cs="David" w:hint="cs"/>
          <w:sz w:val="28"/>
          <w:szCs w:val="28"/>
          <w:rtl/>
        </w:rPr>
        <w:t>ן</w:t>
      </w:r>
      <w:r>
        <w:rPr>
          <w:rFonts w:cs="David" w:hint="cs"/>
          <w:sz w:val="28"/>
          <w:szCs w:val="28"/>
          <w:rtl/>
        </w:rPr>
        <w:t xml:space="preserve"> </w:t>
      </w:r>
      <w:r w:rsidR="00067893">
        <w:rPr>
          <w:rFonts w:cs="David" w:hint="cs"/>
          <w:sz w:val="28"/>
          <w:szCs w:val="28"/>
          <w:rtl/>
        </w:rPr>
        <w:t>יש</w:t>
      </w:r>
      <w:r>
        <w:rPr>
          <w:rFonts w:cs="David" w:hint="cs"/>
          <w:sz w:val="28"/>
          <w:szCs w:val="28"/>
          <w:rtl/>
        </w:rPr>
        <w:t xml:space="preserve"> להתכונן. ה</w:t>
      </w:r>
      <w:r w:rsidR="00225313" w:rsidRPr="00144B52">
        <w:rPr>
          <w:rFonts w:cs="David" w:hint="cs"/>
          <w:sz w:val="28"/>
          <w:szCs w:val="28"/>
          <w:rtl/>
        </w:rPr>
        <w:t>תגוב</w:t>
      </w:r>
      <w:r>
        <w:rPr>
          <w:rFonts w:cs="David" w:hint="cs"/>
          <w:sz w:val="28"/>
          <w:szCs w:val="28"/>
          <w:rtl/>
        </w:rPr>
        <w:t>ה</w:t>
      </w:r>
      <w:r w:rsidR="00225313" w:rsidRPr="00144B52">
        <w:rPr>
          <w:rFonts w:cs="David" w:hint="cs"/>
          <w:sz w:val="28"/>
          <w:szCs w:val="28"/>
          <w:rtl/>
        </w:rPr>
        <w:t xml:space="preserve"> </w:t>
      </w:r>
      <w:r w:rsidR="00067893">
        <w:rPr>
          <w:rFonts w:cs="David" w:hint="cs"/>
          <w:sz w:val="28"/>
          <w:szCs w:val="28"/>
          <w:rtl/>
        </w:rPr>
        <w:t>הראשונה צפויה להיות</w:t>
      </w:r>
      <w:r w:rsidR="000647E9">
        <w:rPr>
          <w:rFonts w:cs="David" w:hint="cs"/>
          <w:sz w:val="28"/>
          <w:szCs w:val="28"/>
          <w:rtl/>
        </w:rPr>
        <w:t xml:space="preserve"> </w:t>
      </w:r>
      <w:r w:rsidR="00225313" w:rsidRPr="00144B52">
        <w:rPr>
          <w:rFonts w:cs="David" w:hint="cs"/>
          <w:sz w:val="28"/>
          <w:szCs w:val="28"/>
          <w:rtl/>
        </w:rPr>
        <w:t>ביקורת של ה</w:t>
      </w:r>
      <w:r>
        <w:rPr>
          <w:rFonts w:cs="David" w:hint="cs"/>
          <w:sz w:val="28"/>
          <w:szCs w:val="28"/>
          <w:rtl/>
        </w:rPr>
        <w:t>תושבים</w:t>
      </w:r>
      <w:r w:rsidR="00225313" w:rsidRPr="00144B52">
        <w:rPr>
          <w:rFonts w:cs="David" w:hint="cs"/>
          <w:sz w:val="28"/>
          <w:szCs w:val="28"/>
          <w:rtl/>
        </w:rPr>
        <w:t xml:space="preserve"> על הקריטריונים שנבחרו לפינוי. כמה רחוק מהגדר? האם זה קשור למיגון היישוב? </w:t>
      </w:r>
      <w:r w:rsidR="005D2643">
        <w:rPr>
          <w:rFonts w:cs="David" w:hint="cs"/>
          <w:sz w:val="28"/>
          <w:szCs w:val="28"/>
          <w:rtl/>
        </w:rPr>
        <w:t xml:space="preserve">איזה גודל של יישוב מפנים? </w:t>
      </w:r>
      <w:r w:rsidR="00C91BE9">
        <w:rPr>
          <w:rFonts w:cs="David" w:hint="cs"/>
          <w:sz w:val="28"/>
          <w:szCs w:val="28"/>
          <w:rtl/>
        </w:rPr>
        <w:t>וכו</w:t>
      </w:r>
      <w:r w:rsidR="00C91BE9">
        <w:rPr>
          <w:rFonts w:cs="David"/>
          <w:sz w:val="28"/>
          <w:szCs w:val="28"/>
          <w:rtl/>
        </w:rPr>
        <w:t>'</w:t>
      </w:r>
      <w:r w:rsidR="005D2643">
        <w:rPr>
          <w:rFonts w:cs="David" w:hint="cs"/>
          <w:sz w:val="28"/>
          <w:szCs w:val="28"/>
          <w:rtl/>
        </w:rPr>
        <w:t xml:space="preserve"> "פינוי היישובים עלול לעורר דיון ציבורי וציפיות חברתיות ביחס לשאלה "את מי מפנים ואת מי לא"</w:t>
      </w:r>
      <w:r w:rsidR="00764452">
        <w:rPr>
          <w:rFonts w:cs="David" w:hint="cs"/>
          <w:sz w:val="28"/>
          <w:szCs w:val="28"/>
          <w:rtl/>
        </w:rPr>
        <w:t>.</w:t>
      </w:r>
      <w:r w:rsidR="005D2643">
        <w:rPr>
          <w:rFonts w:cs="David" w:hint="cs"/>
          <w:sz w:val="28"/>
          <w:szCs w:val="28"/>
          <w:rtl/>
        </w:rPr>
        <w:t xml:space="preserve"> </w:t>
      </w:r>
      <w:r w:rsidR="00C02F5E">
        <w:rPr>
          <w:rFonts w:cs="David" w:hint="cs"/>
          <w:sz w:val="28"/>
          <w:szCs w:val="28"/>
          <w:rtl/>
        </w:rPr>
        <w:t>(משה, שמש, בנזימן, 2015, עמוד 3)</w:t>
      </w:r>
    </w:p>
    <w:p w:rsidR="000647E9" w:rsidRDefault="00067893" w:rsidP="00C043E8">
      <w:pPr>
        <w:spacing w:after="0" w:line="360" w:lineRule="auto"/>
        <w:jc w:val="both"/>
        <w:rPr>
          <w:rFonts w:cs="David"/>
          <w:b/>
          <w:bCs/>
          <w:sz w:val="28"/>
          <w:szCs w:val="28"/>
          <w:rtl/>
        </w:rPr>
      </w:pPr>
      <w:r>
        <w:rPr>
          <w:rFonts w:cs="David" w:hint="cs"/>
          <w:sz w:val="28"/>
          <w:szCs w:val="28"/>
          <w:rtl/>
        </w:rPr>
        <w:t>התגובה השנייה היא אופן ההתנהגות של</w:t>
      </w:r>
      <w:r w:rsidR="00225313" w:rsidRPr="00144B52">
        <w:rPr>
          <w:rFonts w:cs="David" w:hint="cs"/>
          <w:sz w:val="28"/>
          <w:szCs w:val="28"/>
          <w:rtl/>
        </w:rPr>
        <w:t xml:space="preserve"> התושבים כאשר תתקבל החלטה לפנות את היישובים. האם כולם יתפנו? האם יהיה פינוי חלקי בלבד? האם האזרחים ירצו להתפנות לאן שהמדינה מייעדת אותם או שיעדיפו מקומות אחרים</w:t>
      </w:r>
      <w:r>
        <w:rPr>
          <w:rFonts w:cs="David" w:hint="cs"/>
          <w:sz w:val="28"/>
          <w:szCs w:val="28"/>
          <w:rtl/>
        </w:rPr>
        <w:t>?</w:t>
      </w:r>
      <w:r w:rsidR="00225313" w:rsidRPr="00144B52">
        <w:rPr>
          <w:rFonts w:cs="David" w:hint="cs"/>
          <w:sz w:val="28"/>
          <w:szCs w:val="28"/>
          <w:rtl/>
        </w:rPr>
        <w:t xml:space="preserve"> כל השאלות הללו מטרידות מאוד את הדרג המדיני ויטרידו </w:t>
      </w:r>
      <w:r w:rsidR="00270D0C">
        <w:rPr>
          <w:rFonts w:cs="David" w:hint="cs"/>
          <w:sz w:val="28"/>
          <w:szCs w:val="28"/>
          <w:rtl/>
        </w:rPr>
        <w:t xml:space="preserve">עוד </w:t>
      </w:r>
      <w:r w:rsidR="00225313" w:rsidRPr="00144B52">
        <w:rPr>
          <w:rFonts w:cs="David" w:hint="cs"/>
          <w:sz w:val="28"/>
          <w:szCs w:val="28"/>
          <w:rtl/>
        </w:rPr>
        <w:t>יותר</w:t>
      </w:r>
      <w:r w:rsidR="002A455B">
        <w:rPr>
          <w:rFonts w:cs="David" w:hint="cs"/>
          <w:sz w:val="28"/>
          <w:szCs w:val="28"/>
          <w:rtl/>
        </w:rPr>
        <w:t>,</w:t>
      </w:r>
      <w:r w:rsidR="00225313" w:rsidRPr="00144B52">
        <w:rPr>
          <w:rFonts w:cs="David" w:hint="cs"/>
          <w:sz w:val="28"/>
          <w:szCs w:val="28"/>
          <w:rtl/>
        </w:rPr>
        <w:t xml:space="preserve"> כאשר תהיה החלטה על פינוי, כי</w:t>
      </w:r>
      <w:r w:rsidR="00270D0C">
        <w:rPr>
          <w:rFonts w:cs="David" w:hint="cs"/>
          <w:sz w:val="28"/>
          <w:szCs w:val="28"/>
          <w:rtl/>
        </w:rPr>
        <w:t>וון</w:t>
      </w:r>
      <w:r w:rsidR="00225313" w:rsidRPr="00144B52">
        <w:rPr>
          <w:rFonts w:cs="David" w:hint="cs"/>
          <w:sz w:val="28"/>
          <w:szCs w:val="28"/>
          <w:rtl/>
        </w:rPr>
        <w:t xml:space="preserve"> </w:t>
      </w:r>
      <w:r w:rsidR="00270D0C">
        <w:rPr>
          <w:rFonts w:cs="David" w:hint="cs"/>
          <w:sz w:val="28"/>
          <w:szCs w:val="28"/>
          <w:rtl/>
        </w:rPr>
        <w:t>ש</w:t>
      </w:r>
      <w:r w:rsidR="00225313" w:rsidRPr="00144B52">
        <w:rPr>
          <w:rFonts w:cs="David" w:hint="cs"/>
          <w:sz w:val="28"/>
          <w:szCs w:val="28"/>
          <w:rtl/>
        </w:rPr>
        <w:t>לכל תשובה</w:t>
      </w:r>
      <w:r w:rsidR="00D45B49">
        <w:rPr>
          <w:rFonts w:cs="David" w:hint="cs"/>
          <w:sz w:val="28"/>
          <w:szCs w:val="28"/>
          <w:rtl/>
        </w:rPr>
        <w:t xml:space="preserve"> לשאלה</w:t>
      </w:r>
      <w:r w:rsidR="00225313" w:rsidRPr="00144B52">
        <w:rPr>
          <w:rFonts w:cs="David" w:hint="cs"/>
          <w:sz w:val="28"/>
          <w:szCs w:val="28"/>
          <w:rtl/>
        </w:rPr>
        <w:t xml:space="preserve">, </w:t>
      </w:r>
      <w:r w:rsidR="00D45B49" w:rsidRPr="00144B52">
        <w:rPr>
          <w:rFonts w:cs="David" w:hint="cs"/>
          <w:sz w:val="28"/>
          <w:szCs w:val="28"/>
          <w:rtl/>
        </w:rPr>
        <w:t xml:space="preserve">יידרש </w:t>
      </w:r>
      <w:r w:rsidR="00225313" w:rsidRPr="00144B52">
        <w:rPr>
          <w:rFonts w:cs="David" w:hint="cs"/>
          <w:sz w:val="28"/>
          <w:szCs w:val="28"/>
          <w:rtl/>
        </w:rPr>
        <w:t xml:space="preserve">הדרג המדיני לתפור "חליפה" </w:t>
      </w:r>
      <w:r>
        <w:rPr>
          <w:rFonts w:cs="David" w:hint="cs"/>
          <w:sz w:val="28"/>
          <w:szCs w:val="28"/>
          <w:rtl/>
        </w:rPr>
        <w:t>מתאימה</w:t>
      </w:r>
      <w:r w:rsidR="00225313" w:rsidRPr="00144B52">
        <w:rPr>
          <w:rFonts w:cs="David" w:hint="cs"/>
          <w:sz w:val="28"/>
          <w:szCs w:val="28"/>
          <w:rtl/>
        </w:rPr>
        <w:t>.</w:t>
      </w:r>
    </w:p>
    <w:p w:rsidR="00993C6B" w:rsidRDefault="0053133E" w:rsidP="00DC7584">
      <w:pPr>
        <w:spacing w:after="0" w:line="360" w:lineRule="auto"/>
        <w:jc w:val="both"/>
        <w:rPr>
          <w:rFonts w:cs="David"/>
          <w:sz w:val="24"/>
          <w:szCs w:val="24"/>
          <w:rtl/>
        </w:rPr>
      </w:pPr>
      <w:r w:rsidRPr="005D2643">
        <w:rPr>
          <w:rFonts w:cs="David" w:hint="cs"/>
          <w:b/>
          <w:bCs/>
          <w:sz w:val="28"/>
          <w:szCs w:val="28"/>
          <w:rtl/>
        </w:rPr>
        <w:t>נטל כלכלי על המדינה</w:t>
      </w:r>
      <w:r w:rsidR="00E91950" w:rsidRPr="005D2643">
        <w:rPr>
          <w:rFonts w:cs="David" w:hint="cs"/>
          <w:sz w:val="28"/>
          <w:szCs w:val="28"/>
          <w:rtl/>
        </w:rPr>
        <w:t xml:space="preserve"> </w:t>
      </w:r>
      <w:r w:rsidR="00E91950" w:rsidRPr="005D2643">
        <w:rPr>
          <w:rFonts w:cs="David"/>
          <w:sz w:val="28"/>
          <w:szCs w:val="28"/>
          <w:rtl/>
        </w:rPr>
        <w:t>–</w:t>
      </w:r>
      <w:r w:rsidR="00E91950" w:rsidRPr="005D2643">
        <w:rPr>
          <w:rFonts w:cs="David" w:hint="cs"/>
          <w:sz w:val="28"/>
          <w:szCs w:val="28"/>
          <w:rtl/>
        </w:rPr>
        <w:t xml:space="preserve"> החלטה על פינוי יישובים</w:t>
      </w:r>
      <w:r w:rsidR="000647E9">
        <w:rPr>
          <w:rFonts w:cs="David" w:hint="cs"/>
          <w:sz w:val="28"/>
          <w:szCs w:val="28"/>
          <w:rtl/>
        </w:rPr>
        <w:t>,</w:t>
      </w:r>
      <w:r w:rsidR="00E91950" w:rsidRPr="005D2643">
        <w:rPr>
          <w:rFonts w:cs="David" w:hint="cs"/>
          <w:sz w:val="28"/>
          <w:szCs w:val="28"/>
          <w:rtl/>
        </w:rPr>
        <w:t xml:space="preserve"> </w:t>
      </w:r>
      <w:r w:rsidR="005D2643">
        <w:rPr>
          <w:rFonts w:cs="David" w:hint="cs"/>
          <w:sz w:val="28"/>
          <w:szCs w:val="28"/>
          <w:rtl/>
        </w:rPr>
        <w:t>באם</w:t>
      </w:r>
      <w:r w:rsidR="00E91950" w:rsidRPr="005D2643">
        <w:rPr>
          <w:rFonts w:cs="David" w:hint="cs"/>
          <w:sz w:val="28"/>
          <w:szCs w:val="28"/>
          <w:rtl/>
        </w:rPr>
        <w:t xml:space="preserve"> תתקבל  על ידי הדרג המדיני</w:t>
      </w:r>
      <w:r w:rsidR="005D2643">
        <w:rPr>
          <w:rFonts w:cs="David" w:hint="cs"/>
          <w:sz w:val="28"/>
          <w:szCs w:val="28"/>
          <w:rtl/>
        </w:rPr>
        <w:t>,</w:t>
      </w:r>
      <w:r w:rsidR="00E91950" w:rsidRPr="005D2643">
        <w:rPr>
          <w:rFonts w:cs="David" w:hint="cs"/>
          <w:sz w:val="28"/>
          <w:szCs w:val="28"/>
          <w:rtl/>
        </w:rPr>
        <w:t xml:space="preserve"> משמעותה</w:t>
      </w:r>
      <w:r w:rsidR="00461470" w:rsidRPr="005D2643">
        <w:rPr>
          <w:rFonts w:cs="David" w:hint="cs"/>
          <w:sz w:val="28"/>
          <w:szCs w:val="28"/>
          <w:rtl/>
        </w:rPr>
        <w:t xml:space="preserve">, נטל כלכלי כבד מאוד על קופתה הציבורית של המדינה. בניגוד למצב בו אדם מחליט להתפנות באופן עצמאי </w:t>
      </w:r>
      <w:r w:rsidR="005D2643">
        <w:rPr>
          <w:rFonts w:cs="David" w:hint="cs"/>
          <w:sz w:val="28"/>
          <w:szCs w:val="28"/>
          <w:rtl/>
        </w:rPr>
        <w:t xml:space="preserve">ואז כלל </w:t>
      </w:r>
      <w:r w:rsidR="00461470" w:rsidRPr="005D2643">
        <w:rPr>
          <w:rFonts w:cs="David" w:hint="cs"/>
          <w:sz w:val="28"/>
          <w:szCs w:val="28"/>
          <w:rtl/>
        </w:rPr>
        <w:t>על</w:t>
      </w:r>
      <w:r w:rsidR="005D2643">
        <w:rPr>
          <w:rFonts w:cs="David" w:hint="cs"/>
          <w:sz w:val="28"/>
          <w:szCs w:val="28"/>
          <w:rtl/>
        </w:rPr>
        <w:t>ו</w:t>
      </w:r>
      <w:r w:rsidR="00461470" w:rsidRPr="005D2643">
        <w:rPr>
          <w:rFonts w:cs="David" w:hint="cs"/>
          <w:sz w:val="28"/>
          <w:szCs w:val="28"/>
          <w:rtl/>
        </w:rPr>
        <w:t xml:space="preserve">יות </w:t>
      </w:r>
      <w:r w:rsidR="002A455B">
        <w:rPr>
          <w:rFonts w:cs="David" w:hint="cs"/>
          <w:sz w:val="28"/>
          <w:szCs w:val="28"/>
          <w:rtl/>
        </w:rPr>
        <w:t>הפינוי והשהייה מוטלות עליו.</w:t>
      </w:r>
      <w:r w:rsidR="005D2643">
        <w:rPr>
          <w:rFonts w:cs="David" w:hint="cs"/>
          <w:sz w:val="28"/>
          <w:szCs w:val="28"/>
          <w:rtl/>
        </w:rPr>
        <w:t xml:space="preserve"> </w:t>
      </w:r>
      <w:r w:rsidR="00461470" w:rsidRPr="005D2643">
        <w:rPr>
          <w:rFonts w:cs="David" w:hint="cs"/>
          <w:sz w:val="28"/>
          <w:szCs w:val="28"/>
          <w:rtl/>
        </w:rPr>
        <w:t>כאשר המדינה מורה על פינוי יישוב, היא נדרשת לשלם לכלל המפונים את כלל העליות</w:t>
      </w:r>
      <w:r w:rsidR="00DC7584">
        <w:rPr>
          <w:rFonts w:cs="David" w:hint="cs"/>
          <w:sz w:val="28"/>
          <w:szCs w:val="28"/>
          <w:rtl/>
        </w:rPr>
        <w:t xml:space="preserve"> ואלו</w:t>
      </w:r>
      <w:r w:rsidR="00461470" w:rsidRPr="005D2643">
        <w:rPr>
          <w:rFonts w:cs="David" w:hint="cs"/>
          <w:sz w:val="28"/>
          <w:szCs w:val="28"/>
          <w:rtl/>
        </w:rPr>
        <w:t xml:space="preserve"> הן רבות וכוללות בין השאר; מציאה ותשלום על מקום לינה, מזון, דאגה לחינוך- ביה"ס וגנים, דאגה לבריאות, פיצוי בגין אובדן עבודה, פיצוי בגין פ</w:t>
      </w:r>
      <w:r w:rsidR="00DD04A8">
        <w:rPr>
          <w:rFonts w:cs="David" w:hint="cs"/>
          <w:sz w:val="28"/>
          <w:szCs w:val="28"/>
          <w:rtl/>
        </w:rPr>
        <w:t>גיעה במשק ו</w:t>
      </w:r>
      <w:r w:rsidR="002A455B">
        <w:rPr>
          <w:rFonts w:cs="David" w:hint="cs"/>
          <w:sz w:val="28"/>
          <w:szCs w:val="28"/>
          <w:rtl/>
        </w:rPr>
        <w:t>ב</w:t>
      </w:r>
      <w:r w:rsidR="00DD04A8">
        <w:rPr>
          <w:rFonts w:cs="David" w:hint="cs"/>
          <w:sz w:val="28"/>
          <w:szCs w:val="28"/>
          <w:rtl/>
        </w:rPr>
        <w:t xml:space="preserve">בתים לאור עזיבתם </w:t>
      </w:r>
      <w:r w:rsidR="00C91BE9">
        <w:rPr>
          <w:rFonts w:cs="David" w:hint="cs"/>
          <w:sz w:val="28"/>
          <w:szCs w:val="28"/>
          <w:rtl/>
        </w:rPr>
        <w:t>וכו</w:t>
      </w:r>
      <w:r w:rsidR="00C91BE9">
        <w:rPr>
          <w:rFonts w:cs="David"/>
          <w:sz w:val="28"/>
          <w:szCs w:val="28"/>
          <w:rtl/>
        </w:rPr>
        <w:t>'</w:t>
      </w:r>
      <w:r w:rsidR="00461470" w:rsidRPr="005D2643">
        <w:rPr>
          <w:rFonts w:cs="David" w:hint="cs"/>
          <w:sz w:val="28"/>
          <w:szCs w:val="28"/>
          <w:rtl/>
        </w:rPr>
        <w:t xml:space="preserve"> תשלום על כלל אלה לאוכלוס</w:t>
      </w:r>
      <w:r w:rsidR="00DD04A8">
        <w:rPr>
          <w:rFonts w:cs="David" w:hint="cs"/>
          <w:sz w:val="28"/>
          <w:szCs w:val="28"/>
          <w:rtl/>
        </w:rPr>
        <w:t>י</w:t>
      </w:r>
      <w:r w:rsidR="00461470" w:rsidRPr="005D2643">
        <w:rPr>
          <w:rFonts w:cs="David" w:hint="cs"/>
          <w:sz w:val="28"/>
          <w:szCs w:val="28"/>
          <w:rtl/>
        </w:rPr>
        <w:t>יה רבה שמפונ</w:t>
      </w:r>
      <w:r w:rsidR="005D2643">
        <w:rPr>
          <w:rFonts w:cs="David" w:hint="cs"/>
          <w:sz w:val="28"/>
          <w:szCs w:val="28"/>
          <w:rtl/>
        </w:rPr>
        <w:t>ה</w:t>
      </w:r>
      <w:r w:rsidR="00461470" w:rsidRPr="005D2643">
        <w:rPr>
          <w:rFonts w:cs="David" w:hint="cs"/>
          <w:sz w:val="28"/>
          <w:szCs w:val="28"/>
          <w:rtl/>
        </w:rPr>
        <w:t xml:space="preserve"> מיישובים </w:t>
      </w:r>
      <w:r w:rsidR="00DD04A8">
        <w:rPr>
          <w:rFonts w:cs="David" w:hint="cs"/>
          <w:sz w:val="28"/>
          <w:szCs w:val="28"/>
          <w:rtl/>
        </w:rPr>
        <w:t>ו</w:t>
      </w:r>
      <w:r w:rsidR="00461470" w:rsidRPr="005D2643">
        <w:rPr>
          <w:rFonts w:cs="David" w:hint="cs"/>
          <w:sz w:val="28"/>
          <w:szCs w:val="28"/>
          <w:rtl/>
        </w:rPr>
        <w:t>לאורך זמן</w:t>
      </w:r>
      <w:r w:rsidR="005D2643">
        <w:rPr>
          <w:rFonts w:cs="David" w:hint="cs"/>
          <w:sz w:val="28"/>
          <w:szCs w:val="28"/>
          <w:rtl/>
        </w:rPr>
        <w:t>,</w:t>
      </w:r>
      <w:r w:rsidR="00461470" w:rsidRPr="005D2643">
        <w:rPr>
          <w:rFonts w:cs="David" w:hint="cs"/>
          <w:sz w:val="28"/>
          <w:szCs w:val="28"/>
          <w:rtl/>
        </w:rPr>
        <w:t xml:space="preserve"> עלול לעלות מיליארדים לקופת המדינה.</w:t>
      </w:r>
      <w:r w:rsidR="004D2E22" w:rsidRPr="002A455B">
        <w:rPr>
          <w:rFonts w:cs="David"/>
          <w:sz w:val="28"/>
          <w:szCs w:val="28"/>
          <w:rtl/>
        </w:rPr>
        <w:t xml:space="preserve"> </w:t>
      </w:r>
    </w:p>
    <w:p w:rsidR="00993C6B" w:rsidRPr="008B4DFA" w:rsidRDefault="004D2E22" w:rsidP="00DC7584">
      <w:pPr>
        <w:spacing w:after="0" w:line="360" w:lineRule="auto"/>
        <w:ind w:left="1218"/>
        <w:jc w:val="both"/>
        <w:rPr>
          <w:rFonts w:cs="David"/>
          <w:sz w:val="24"/>
          <w:szCs w:val="24"/>
          <w:rtl/>
        </w:rPr>
      </w:pPr>
      <w:r w:rsidRPr="00993C6B">
        <w:rPr>
          <w:rFonts w:cs="David"/>
          <w:sz w:val="24"/>
          <w:szCs w:val="24"/>
          <w:rtl/>
        </w:rPr>
        <w:t>אתמול הודיע שר הביטחון</w:t>
      </w:r>
      <w:r w:rsidRPr="00993C6B">
        <w:rPr>
          <w:rFonts w:cs="David" w:hint="cs"/>
          <w:sz w:val="24"/>
          <w:szCs w:val="24"/>
          <w:rtl/>
        </w:rPr>
        <w:t xml:space="preserve">, משה בוגי יעלון, </w:t>
      </w:r>
      <w:r w:rsidRPr="00993C6B">
        <w:rPr>
          <w:rFonts w:cs="David"/>
          <w:sz w:val="24"/>
          <w:szCs w:val="24"/>
        </w:rPr>
        <w:t xml:space="preserve"> </w:t>
      </w:r>
      <w:r w:rsidRPr="00993C6B">
        <w:rPr>
          <w:rFonts w:cs="David"/>
          <w:sz w:val="24"/>
          <w:szCs w:val="24"/>
          <w:rtl/>
        </w:rPr>
        <w:t>שסייר במקום,</w:t>
      </w:r>
      <w:r w:rsidR="002A455B" w:rsidRPr="00993C6B">
        <w:rPr>
          <w:rFonts w:cs="David"/>
          <w:sz w:val="24"/>
          <w:szCs w:val="24"/>
          <w:rtl/>
        </w:rPr>
        <w:t xml:space="preserve"> כי מי מהתושבים שירצה להתפנות</w:t>
      </w:r>
      <w:r w:rsidR="002A455B" w:rsidRPr="00993C6B">
        <w:rPr>
          <w:rFonts w:cs="David" w:hint="cs"/>
          <w:sz w:val="24"/>
          <w:szCs w:val="24"/>
          <w:rtl/>
        </w:rPr>
        <w:t xml:space="preserve">- </w:t>
      </w:r>
      <w:r w:rsidRPr="00993C6B">
        <w:rPr>
          <w:rFonts w:cs="David"/>
          <w:sz w:val="24"/>
          <w:szCs w:val="24"/>
          <w:rtl/>
        </w:rPr>
        <w:t>יקבל סיוע. באותה נשימה הכריז יעלון, כי</w:t>
      </w:r>
      <w:r w:rsidRPr="004D2E22">
        <w:rPr>
          <w:rFonts w:cs="David" w:hint="cs"/>
          <w:sz w:val="28"/>
          <w:szCs w:val="28"/>
          <w:rtl/>
        </w:rPr>
        <w:t xml:space="preserve"> </w:t>
      </w:r>
      <w:r w:rsidR="00DC7584">
        <w:rPr>
          <w:rFonts w:cs="David" w:hint="cs"/>
          <w:sz w:val="24"/>
          <w:szCs w:val="24"/>
          <w:rtl/>
        </w:rPr>
        <w:t>'</w:t>
      </w:r>
      <w:r w:rsidR="00993C6B">
        <w:rPr>
          <w:rFonts w:cs="David" w:hint="cs"/>
          <w:sz w:val="24"/>
          <w:szCs w:val="24"/>
          <w:rtl/>
        </w:rPr>
        <w:t>המדינה לא מפנה אזרחים</w:t>
      </w:r>
      <w:r w:rsidR="00DC7584">
        <w:rPr>
          <w:rFonts w:cs="David" w:hint="cs"/>
          <w:sz w:val="24"/>
          <w:szCs w:val="24"/>
          <w:rtl/>
        </w:rPr>
        <w:t>'</w:t>
      </w:r>
      <w:r w:rsidR="002A455B" w:rsidRPr="00993C6B">
        <w:rPr>
          <w:rFonts w:cs="David" w:hint="cs"/>
          <w:sz w:val="24"/>
          <w:szCs w:val="24"/>
          <w:rtl/>
        </w:rPr>
        <w:t>.</w:t>
      </w:r>
      <w:r w:rsidR="00993C6B">
        <w:rPr>
          <w:rFonts w:cs="David" w:hint="cs"/>
          <w:sz w:val="24"/>
          <w:szCs w:val="24"/>
          <w:rtl/>
        </w:rPr>
        <w:t xml:space="preserve"> </w:t>
      </w:r>
      <w:r w:rsidRPr="00993C6B">
        <w:rPr>
          <w:rFonts w:cs="David"/>
          <w:sz w:val="24"/>
          <w:szCs w:val="24"/>
          <w:rtl/>
        </w:rPr>
        <w:t xml:space="preserve">משמעות הסתירה הזאת פשוטה למדי: אותה מדינה, המנהלת את המבצע (לא מלחמה, שמשמעויותיה הכלכליות רחבות בהרבה), אינה ממהרת ליישם תוכניות מובנות מסוג "מלון אורחים", שנועדו לפינוי אזרחים במצב חירום, </w:t>
      </w:r>
      <w:r w:rsidRPr="008B4DFA">
        <w:rPr>
          <w:rFonts w:cs="David"/>
          <w:sz w:val="24"/>
          <w:szCs w:val="24"/>
          <w:rtl/>
        </w:rPr>
        <w:t>בפיקוחה ועל חשבונה</w:t>
      </w:r>
      <w:r w:rsidR="002A455B" w:rsidRPr="008B4DFA">
        <w:rPr>
          <w:rFonts w:cs="David" w:hint="cs"/>
          <w:sz w:val="24"/>
          <w:szCs w:val="24"/>
          <w:rtl/>
        </w:rPr>
        <w:t>.</w:t>
      </w:r>
      <w:r w:rsidRPr="008B4DFA">
        <w:rPr>
          <w:rFonts w:cs="David"/>
          <w:sz w:val="24"/>
          <w:szCs w:val="24"/>
        </w:rPr>
        <w:t xml:space="preserve"> </w:t>
      </w:r>
      <w:r w:rsidRPr="008B4DFA">
        <w:rPr>
          <w:rFonts w:cs="David" w:hint="cs"/>
          <w:sz w:val="24"/>
          <w:szCs w:val="24"/>
          <w:rtl/>
        </w:rPr>
        <w:t>(הארץ, מאמר מערכת, 2014)</w:t>
      </w:r>
      <w:r w:rsidR="002A455B" w:rsidRPr="008B4DFA">
        <w:rPr>
          <w:rFonts w:cs="David" w:hint="cs"/>
          <w:sz w:val="24"/>
          <w:szCs w:val="24"/>
          <w:rtl/>
        </w:rPr>
        <w:t xml:space="preserve"> </w:t>
      </w:r>
    </w:p>
    <w:p w:rsidR="00B22AAB" w:rsidRDefault="00DC7584" w:rsidP="00DC7584">
      <w:pPr>
        <w:spacing w:after="0" w:line="360" w:lineRule="auto"/>
        <w:jc w:val="both"/>
        <w:rPr>
          <w:rFonts w:cs="David"/>
          <w:sz w:val="28"/>
          <w:szCs w:val="28"/>
          <w:rtl/>
        </w:rPr>
      </w:pPr>
      <w:r w:rsidRPr="008B4DFA">
        <w:rPr>
          <w:rFonts w:cs="David" w:hint="cs"/>
          <w:sz w:val="28"/>
          <w:szCs w:val="28"/>
          <w:rtl/>
        </w:rPr>
        <w:t xml:space="preserve">אסא </w:t>
      </w:r>
      <w:r w:rsidR="002A455B" w:rsidRPr="008B4DFA">
        <w:rPr>
          <w:rFonts w:cs="David" w:hint="cs"/>
          <w:sz w:val="28"/>
          <w:szCs w:val="28"/>
          <w:rtl/>
        </w:rPr>
        <w:t xml:space="preserve">כשר </w:t>
      </w:r>
      <w:r w:rsidRPr="008B4DFA">
        <w:rPr>
          <w:rFonts w:cs="David" w:hint="cs"/>
          <w:sz w:val="28"/>
          <w:szCs w:val="28"/>
          <w:rtl/>
        </w:rPr>
        <w:t>אומר</w:t>
      </w:r>
      <w:r w:rsidR="002A455B" w:rsidRPr="008B4DFA">
        <w:rPr>
          <w:rFonts w:cs="David" w:hint="cs"/>
          <w:sz w:val="28"/>
          <w:szCs w:val="28"/>
          <w:rtl/>
        </w:rPr>
        <w:t xml:space="preserve"> </w:t>
      </w:r>
      <w:r w:rsidR="00E13441" w:rsidRPr="008B4DFA">
        <w:rPr>
          <w:rFonts w:cs="David" w:hint="cs"/>
          <w:sz w:val="28"/>
          <w:szCs w:val="28"/>
          <w:rtl/>
        </w:rPr>
        <w:t xml:space="preserve">כי </w:t>
      </w:r>
      <w:r w:rsidR="002A455B" w:rsidRPr="008B4DFA">
        <w:rPr>
          <w:rFonts w:cs="David" w:hint="cs"/>
          <w:sz w:val="28"/>
          <w:szCs w:val="28"/>
          <w:rtl/>
        </w:rPr>
        <w:t xml:space="preserve">"למדינה </w:t>
      </w:r>
      <w:r w:rsidR="00E13441" w:rsidRPr="008B4DFA">
        <w:rPr>
          <w:rFonts w:cs="David" w:hint="cs"/>
          <w:sz w:val="28"/>
          <w:szCs w:val="28"/>
          <w:rtl/>
        </w:rPr>
        <w:t xml:space="preserve">אין </w:t>
      </w:r>
      <w:r w:rsidR="00404C55" w:rsidRPr="008B4DFA">
        <w:rPr>
          <w:rFonts w:cs="David" w:hint="cs"/>
          <w:sz w:val="28"/>
          <w:szCs w:val="28"/>
          <w:rtl/>
        </w:rPr>
        <w:t>פריבילגיה</w:t>
      </w:r>
      <w:r w:rsidR="002A455B" w:rsidRPr="008B4DFA">
        <w:rPr>
          <w:rFonts w:cs="David" w:hint="cs"/>
          <w:sz w:val="28"/>
          <w:szCs w:val="28"/>
          <w:rtl/>
        </w:rPr>
        <w:t xml:space="preserve"> ל</w:t>
      </w:r>
      <w:r w:rsidR="00E13441" w:rsidRPr="008B4DFA">
        <w:rPr>
          <w:rFonts w:cs="David" w:hint="cs"/>
          <w:sz w:val="28"/>
          <w:szCs w:val="28"/>
          <w:rtl/>
        </w:rPr>
        <w:t>עשות שיקולים כלכליים כשמדובר ב</w:t>
      </w:r>
      <w:r w:rsidR="002A455B" w:rsidRPr="008B4DFA">
        <w:rPr>
          <w:rFonts w:cs="David" w:hint="cs"/>
          <w:sz w:val="28"/>
          <w:szCs w:val="28"/>
          <w:rtl/>
        </w:rPr>
        <w:t>הצלת חיי אדם</w:t>
      </w:r>
      <w:r w:rsidR="00404C55" w:rsidRPr="008B4DFA">
        <w:rPr>
          <w:rFonts w:cs="David" w:hint="cs"/>
          <w:sz w:val="28"/>
          <w:szCs w:val="28"/>
          <w:rtl/>
        </w:rPr>
        <w:t>, למדינה דמוקרטית יש חובה לה</w:t>
      </w:r>
      <w:r w:rsidR="008B4DFA" w:rsidRPr="008B4DFA">
        <w:rPr>
          <w:rFonts w:cs="David" w:hint="cs"/>
          <w:sz w:val="28"/>
          <w:szCs w:val="28"/>
          <w:rtl/>
        </w:rPr>
        <w:t>ג</w:t>
      </w:r>
      <w:r w:rsidR="00404C55" w:rsidRPr="008B4DFA">
        <w:rPr>
          <w:rFonts w:cs="David" w:hint="cs"/>
          <w:sz w:val="28"/>
          <w:szCs w:val="28"/>
          <w:rtl/>
        </w:rPr>
        <w:t xml:space="preserve">ן על אזרחיה </w:t>
      </w:r>
      <w:r w:rsidR="00404C55" w:rsidRPr="008B4DFA">
        <w:rPr>
          <w:rFonts w:cs="David" w:hint="cs"/>
          <w:b/>
          <w:bCs/>
          <w:sz w:val="28"/>
          <w:szCs w:val="28"/>
          <w:rtl/>
        </w:rPr>
        <w:t>בכל מחיר</w:t>
      </w:r>
      <w:r w:rsidR="00992E1D" w:rsidRPr="008B4DFA">
        <w:rPr>
          <w:rFonts w:cs="David" w:hint="cs"/>
          <w:sz w:val="28"/>
          <w:szCs w:val="28"/>
          <w:rtl/>
        </w:rPr>
        <w:t xml:space="preserve"> תרתי משמע</w:t>
      </w:r>
      <w:r w:rsidR="00404C55" w:rsidRPr="008B4DFA">
        <w:rPr>
          <w:rFonts w:cs="David" w:hint="cs"/>
          <w:sz w:val="28"/>
          <w:szCs w:val="28"/>
          <w:rtl/>
        </w:rPr>
        <w:t xml:space="preserve">, </w:t>
      </w:r>
      <w:r w:rsidR="00E01816" w:rsidRPr="008B4DFA">
        <w:rPr>
          <w:rFonts w:cs="David" w:hint="cs"/>
          <w:sz w:val="28"/>
          <w:szCs w:val="28"/>
          <w:rtl/>
        </w:rPr>
        <w:t>חובת המדינה נובעת מ</w:t>
      </w:r>
      <w:r w:rsidR="00404C55" w:rsidRPr="008B4DFA">
        <w:rPr>
          <w:rFonts w:cs="David" w:hint="cs"/>
          <w:sz w:val="28"/>
          <w:szCs w:val="28"/>
          <w:rtl/>
        </w:rPr>
        <w:t>"החוק ל</w:t>
      </w:r>
      <w:r w:rsidR="00E01816" w:rsidRPr="008B4DFA">
        <w:rPr>
          <w:rFonts w:cs="David" w:hint="cs"/>
          <w:sz w:val="28"/>
          <w:szCs w:val="28"/>
          <w:rtl/>
        </w:rPr>
        <w:t>כבוד</w:t>
      </w:r>
      <w:r w:rsidR="00404C55" w:rsidRPr="008B4DFA">
        <w:rPr>
          <w:rFonts w:cs="David" w:hint="cs"/>
          <w:sz w:val="28"/>
          <w:szCs w:val="28"/>
          <w:rtl/>
        </w:rPr>
        <w:t xml:space="preserve"> האדם וחירותו</w:t>
      </w:r>
      <w:r w:rsidR="002A455B" w:rsidRPr="008B4DFA">
        <w:rPr>
          <w:rFonts w:cs="David" w:hint="cs"/>
          <w:sz w:val="28"/>
          <w:szCs w:val="28"/>
          <w:rtl/>
        </w:rPr>
        <w:t>". (ראיון, אפריל, 2015)</w:t>
      </w:r>
    </w:p>
    <w:p w:rsidR="00451966" w:rsidRDefault="006678C7" w:rsidP="001E47C1">
      <w:pPr>
        <w:spacing w:after="0" w:line="360" w:lineRule="auto"/>
        <w:jc w:val="both"/>
        <w:rPr>
          <w:rFonts w:cs="David"/>
          <w:sz w:val="28"/>
          <w:szCs w:val="28"/>
          <w:rtl/>
        </w:rPr>
      </w:pPr>
      <w:r w:rsidRPr="00210DAC">
        <w:rPr>
          <w:rFonts w:cs="David" w:hint="cs"/>
          <w:sz w:val="28"/>
          <w:szCs w:val="28"/>
          <w:rtl/>
        </w:rPr>
        <w:t>יעקוב עמידרור אומר כי " התל"ג של מדינת ישראל הוא יותר מטריליון שקלים, כך שהשיקול הכלכלי אינו רלוונטי ובוודאי שאינו מתבצע בזמן לחימה". (ראיון, מאי, 2015)</w:t>
      </w:r>
      <w:r w:rsidR="005D2436" w:rsidRPr="00210DAC">
        <w:rPr>
          <w:rFonts w:cs="David" w:hint="cs"/>
          <w:sz w:val="28"/>
          <w:szCs w:val="28"/>
          <w:rtl/>
        </w:rPr>
        <w:t xml:space="preserve"> </w:t>
      </w:r>
      <w:r w:rsidR="002A4FDA" w:rsidRPr="00210DAC">
        <w:rPr>
          <w:rFonts w:cs="David" w:hint="cs"/>
          <w:sz w:val="28"/>
          <w:szCs w:val="28"/>
          <w:rtl/>
        </w:rPr>
        <w:t xml:space="preserve">הנגבי טוען שכאשר האוכלוסייה </w:t>
      </w:r>
      <w:r w:rsidR="00210DAC" w:rsidRPr="00210DAC">
        <w:rPr>
          <w:rFonts w:cs="David" w:hint="cs"/>
          <w:sz w:val="28"/>
          <w:szCs w:val="28"/>
          <w:rtl/>
        </w:rPr>
        <w:t xml:space="preserve">מצויה </w:t>
      </w:r>
      <w:r w:rsidR="002A4FDA" w:rsidRPr="00210DAC">
        <w:rPr>
          <w:rFonts w:cs="David" w:hint="cs"/>
          <w:sz w:val="28"/>
          <w:szCs w:val="28"/>
          <w:rtl/>
        </w:rPr>
        <w:t>בחרדת חיים וישנם הרוגים ופצועים, השיקולים הכלכליים מתאדים</w:t>
      </w:r>
      <w:r w:rsidR="001E47C1" w:rsidRPr="00210DAC">
        <w:rPr>
          <w:rFonts w:cs="David" w:hint="cs"/>
          <w:sz w:val="28"/>
          <w:szCs w:val="28"/>
          <w:rtl/>
        </w:rPr>
        <w:t>, מה עוד שהטיפול בשכול ובפצועים עשוי לעלות למדינה אף יותר מהפינוי". (ראיון, יוני, 2015)</w:t>
      </w:r>
    </w:p>
    <w:p w:rsidR="000150F5" w:rsidRPr="004D2E22" w:rsidRDefault="000150F5" w:rsidP="001E47C1">
      <w:pPr>
        <w:spacing w:after="0" w:line="360" w:lineRule="auto"/>
        <w:jc w:val="both"/>
        <w:rPr>
          <w:rFonts w:cs="David"/>
          <w:sz w:val="28"/>
          <w:szCs w:val="28"/>
          <w:rtl/>
        </w:rPr>
      </w:pPr>
    </w:p>
    <w:p w:rsidR="00286725" w:rsidRPr="005D2643" w:rsidRDefault="00286725" w:rsidP="007D70A0">
      <w:pPr>
        <w:spacing w:after="0" w:line="360" w:lineRule="auto"/>
        <w:jc w:val="both"/>
        <w:rPr>
          <w:rFonts w:cs="David"/>
          <w:sz w:val="28"/>
          <w:szCs w:val="28"/>
        </w:rPr>
      </w:pPr>
      <w:r w:rsidRPr="005D2643">
        <w:rPr>
          <w:rFonts w:cs="David" w:hint="cs"/>
          <w:b/>
          <w:bCs/>
          <w:sz w:val="28"/>
          <w:szCs w:val="28"/>
          <w:rtl/>
        </w:rPr>
        <w:lastRenderedPageBreak/>
        <w:t>הרחבת הציפייה להישגים בעקבות הפינוי</w:t>
      </w:r>
      <w:r w:rsidRPr="005D2643">
        <w:rPr>
          <w:rFonts w:cs="David" w:hint="cs"/>
          <w:sz w:val="28"/>
          <w:szCs w:val="28"/>
          <w:rtl/>
        </w:rPr>
        <w:t xml:space="preserve"> </w:t>
      </w:r>
      <w:r w:rsidRPr="005D2643">
        <w:rPr>
          <w:rFonts w:cs="David"/>
          <w:sz w:val="28"/>
          <w:szCs w:val="28"/>
          <w:rtl/>
        </w:rPr>
        <w:t>–</w:t>
      </w:r>
      <w:r w:rsidRPr="005D2643">
        <w:rPr>
          <w:rFonts w:cs="David" w:hint="cs"/>
          <w:sz w:val="28"/>
          <w:szCs w:val="28"/>
          <w:rtl/>
        </w:rPr>
        <w:t>פינוי יישובים מעלה את המחיר הממשי שמשלמת מדינת ישראל</w:t>
      </w:r>
      <w:r w:rsidR="00A4277F">
        <w:rPr>
          <w:rFonts w:cs="David" w:hint="cs"/>
          <w:sz w:val="28"/>
          <w:szCs w:val="28"/>
          <w:rtl/>
        </w:rPr>
        <w:t>,</w:t>
      </w:r>
      <w:r w:rsidRPr="005D2643">
        <w:rPr>
          <w:rFonts w:cs="David" w:hint="cs"/>
          <w:sz w:val="28"/>
          <w:szCs w:val="28"/>
          <w:rtl/>
        </w:rPr>
        <w:t xml:space="preserve"> ובדגש על התושבים המפונים בגין המלחמה</w:t>
      </w:r>
      <w:r w:rsidR="005D2643">
        <w:rPr>
          <w:rFonts w:cs="David" w:hint="cs"/>
          <w:sz w:val="28"/>
          <w:szCs w:val="28"/>
          <w:rtl/>
        </w:rPr>
        <w:t>.</w:t>
      </w:r>
      <w:r w:rsidRPr="005D2643">
        <w:rPr>
          <w:rFonts w:cs="David" w:hint="cs"/>
          <w:sz w:val="28"/>
          <w:szCs w:val="28"/>
          <w:rtl/>
        </w:rPr>
        <w:t xml:space="preserve"> כפועל יוצא מתשלום</w:t>
      </w:r>
      <w:r w:rsidR="007D70A0">
        <w:rPr>
          <w:rFonts w:cs="David" w:hint="cs"/>
          <w:sz w:val="28"/>
          <w:szCs w:val="28"/>
          <w:rtl/>
        </w:rPr>
        <w:t xml:space="preserve"> </w:t>
      </w:r>
      <w:r w:rsidRPr="005D2643">
        <w:rPr>
          <w:rFonts w:cs="David" w:hint="cs"/>
          <w:sz w:val="28"/>
          <w:szCs w:val="28"/>
          <w:rtl/>
        </w:rPr>
        <w:t>זה</w:t>
      </w:r>
      <w:r w:rsidR="00A4277F">
        <w:rPr>
          <w:rFonts w:cs="David" w:hint="cs"/>
          <w:sz w:val="28"/>
          <w:szCs w:val="28"/>
          <w:rtl/>
        </w:rPr>
        <w:t>,</w:t>
      </w:r>
      <w:r w:rsidRPr="005D2643">
        <w:rPr>
          <w:rFonts w:cs="David" w:hint="cs"/>
          <w:sz w:val="28"/>
          <w:szCs w:val="28"/>
          <w:rtl/>
        </w:rPr>
        <w:t xml:space="preserve"> </w:t>
      </w:r>
      <w:r w:rsidR="005D2643">
        <w:rPr>
          <w:rFonts w:cs="David" w:hint="cs"/>
          <w:sz w:val="28"/>
          <w:szCs w:val="28"/>
          <w:rtl/>
        </w:rPr>
        <w:t xml:space="preserve">סביר להניח כי </w:t>
      </w:r>
      <w:r w:rsidRPr="005D2643">
        <w:rPr>
          <w:rFonts w:cs="David" w:hint="cs"/>
          <w:sz w:val="28"/>
          <w:szCs w:val="28"/>
          <w:rtl/>
        </w:rPr>
        <w:t xml:space="preserve">רמת הציפיות של הציבור לתגובה </w:t>
      </w:r>
      <w:r w:rsidR="00A4277F">
        <w:rPr>
          <w:rFonts w:cs="David" w:hint="cs"/>
          <w:sz w:val="28"/>
          <w:szCs w:val="28"/>
          <w:rtl/>
        </w:rPr>
        <w:t>ול</w:t>
      </w:r>
      <w:r w:rsidRPr="005D2643">
        <w:rPr>
          <w:rFonts w:cs="David" w:hint="cs"/>
          <w:sz w:val="28"/>
          <w:szCs w:val="28"/>
          <w:rtl/>
        </w:rPr>
        <w:t>הישגים משמעותיים יותר כלפי הצד השני</w:t>
      </w:r>
      <w:r w:rsidR="005D2643" w:rsidRPr="005D2643">
        <w:rPr>
          <w:rFonts w:cs="David" w:hint="cs"/>
          <w:sz w:val="28"/>
          <w:szCs w:val="28"/>
          <w:rtl/>
        </w:rPr>
        <w:t xml:space="preserve"> תגדל</w:t>
      </w:r>
      <w:r w:rsidRPr="005D2643">
        <w:rPr>
          <w:rFonts w:cs="David" w:hint="cs"/>
          <w:sz w:val="28"/>
          <w:szCs w:val="28"/>
          <w:rtl/>
        </w:rPr>
        <w:t>. "ההקרבה הכרוכה בפינוי יישובים תתרום להרחבת הדרישות החברתיות למימוש הישגים ברורים מן הלחימה, ומכאן גם הציפייה שצה"ל יעשה כל מה שאפשר" (משה, שמש, בנזימן, 2015)</w:t>
      </w:r>
      <w:r w:rsidR="001471A5" w:rsidRPr="005D2643">
        <w:rPr>
          <w:rFonts w:cs="David" w:hint="cs"/>
          <w:sz w:val="28"/>
          <w:szCs w:val="28"/>
          <w:rtl/>
        </w:rPr>
        <w:t>.</w:t>
      </w:r>
    </w:p>
    <w:p w:rsidR="008B4DFA" w:rsidRDefault="004924CC" w:rsidP="00992E1D">
      <w:pPr>
        <w:spacing w:after="0" w:line="360" w:lineRule="auto"/>
        <w:jc w:val="both"/>
        <w:rPr>
          <w:rFonts w:cs="David"/>
          <w:sz w:val="28"/>
          <w:szCs w:val="28"/>
          <w:rtl/>
        </w:rPr>
      </w:pPr>
      <w:r w:rsidRPr="005D2643">
        <w:rPr>
          <w:rFonts w:cs="David" w:hint="cs"/>
          <w:b/>
          <w:bCs/>
          <w:sz w:val="28"/>
          <w:szCs w:val="28"/>
          <w:rtl/>
        </w:rPr>
        <w:t>חוסר יכולת לתת שירותיים מינימאליים לאורך זמן</w:t>
      </w:r>
      <w:r w:rsidRPr="005D2643">
        <w:rPr>
          <w:rFonts w:cs="David" w:hint="cs"/>
          <w:sz w:val="28"/>
          <w:szCs w:val="28"/>
          <w:rtl/>
        </w:rPr>
        <w:t xml:space="preserve">- </w:t>
      </w:r>
      <w:r w:rsidR="005D2643">
        <w:rPr>
          <w:rFonts w:cs="David" w:hint="cs"/>
          <w:sz w:val="28"/>
          <w:szCs w:val="28"/>
          <w:rtl/>
        </w:rPr>
        <w:t>בעת לחימה עלולות להיות סיבות רבות לכך</w:t>
      </w:r>
      <w:r w:rsidR="00A94A4E">
        <w:rPr>
          <w:rFonts w:cs="David" w:hint="cs"/>
          <w:sz w:val="28"/>
          <w:szCs w:val="28"/>
          <w:rtl/>
        </w:rPr>
        <w:t>,</w:t>
      </w:r>
      <w:r w:rsidR="005D2643">
        <w:rPr>
          <w:rFonts w:cs="David" w:hint="cs"/>
          <w:sz w:val="28"/>
          <w:szCs w:val="28"/>
          <w:rtl/>
        </w:rPr>
        <w:t xml:space="preserve"> שהמדינה לא תהיה מסוגלת לספק את הדרישות המינימאליות לתושבים על מנת </w:t>
      </w:r>
      <w:r w:rsidR="009C7BAE">
        <w:rPr>
          <w:rFonts w:cs="David" w:hint="cs"/>
          <w:sz w:val="28"/>
          <w:szCs w:val="28"/>
          <w:rtl/>
        </w:rPr>
        <w:t>לשמר</w:t>
      </w:r>
      <w:r w:rsidR="00A94A4E">
        <w:rPr>
          <w:rFonts w:cs="David" w:hint="cs"/>
          <w:sz w:val="28"/>
          <w:szCs w:val="28"/>
          <w:rtl/>
        </w:rPr>
        <w:t xml:space="preserve"> </w:t>
      </w:r>
      <w:r w:rsidR="005D2643">
        <w:rPr>
          <w:rFonts w:cs="David" w:hint="cs"/>
          <w:sz w:val="28"/>
          <w:szCs w:val="28"/>
          <w:rtl/>
        </w:rPr>
        <w:t xml:space="preserve">שגרת חיים תקינה. </w:t>
      </w:r>
      <w:r w:rsidR="00A94A4E">
        <w:rPr>
          <w:rFonts w:cs="David" w:hint="cs"/>
          <w:sz w:val="28"/>
          <w:szCs w:val="28"/>
          <w:rtl/>
        </w:rPr>
        <w:t>ייתכן</w:t>
      </w:r>
      <w:r w:rsidR="009C7BAE">
        <w:rPr>
          <w:rFonts w:cs="David" w:hint="cs"/>
          <w:sz w:val="28"/>
          <w:szCs w:val="28"/>
          <w:rtl/>
        </w:rPr>
        <w:t xml:space="preserve"> ש</w:t>
      </w:r>
      <w:r w:rsidR="005D2643">
        <w:rPr>
          <w:rFonts w:cs="David" w:hint="cs"/>
          <w:sz w:val="28"/>
          <w:szCs w:val="28"/>
          <w:rtl/>
        </w:rPr>
        <w:t xml:space="preserve">התושבים </w:t>
      </w:r>
      <w:r w:rsidR="009C7BAE">
        <w:rPr>
          <w:rFonts w:cs="David" w:hint="cs"/>
          <w:sz w:val="28"/>
          <w:szCs w:val="28"/>
          <w:rtl/>
        </w:rPr>
        <w:t>יידרשו להי</w:t>
      </w:r>
      <w:r w:rsidR="00992E1D">
        <w:rPr>
          <w:rFonts w:cs="David" w:hint="cs"/>
          <w:sz w:val="28"/>
          <w:szCs w:val="28"/>
          <w:rtl/>
        </w:rPr>
        <w:t>מצא</w:t>
      </w:r>
      <w:r w:rsidR="009C7BAE">
        <w:rPr>
          <w:rFonts w:cs="David" w:hint="cs"/>
          <w:sz w:val="28"/>
          <w:szCs w:val="28"/>
          <w:rtl/>
        </w:rPr>
        <w:t xml:space="preserve"> זמן רב ב</w:t>
      </w:r>
      <w:r w:rsidR="00DD04A8">
        <w:rPr>
          <w:rFonts w:cs="David" w:hint="cs"/>
          <w:sz w:val="28"/>
          <w:szCs w:val="28"/>
          <w:rtl/>
        </w:rPr>
        <w:t xml:space="preserve">מרחבים ממוגנים והמדינה </w:t>
      </w:r>
      <w:r w:rsidR="00A94A4E">
        <w:rPr>
          <w:rFonts w:cs="David" w:hint="cs"/>
          <w:sz w:val="28"/>
          <w:szCs w:val="28"/>
          <w:rtl/>
        </w:rPr>
        <w:t xml:space="preserve">לא </w:t>
      </w:r>
      <w:r w:rsidR="00992E1D">
        <w:rPr>
          <w:rFonts w:cs="David" w:hint="cs"/>
          <w:sz w:val="28"/>
          <w:szCs w:val="28"/>
          <w:rtl/>
        </w:rPr>
        <w:t>תצליח לספק</w:t>
      </w:r>
      <w:r w:rsidR="00DD04A8">
        <w:rPr>
          <w:rFonts w:cs="David" w:hint="cs"/>
          <w:sz w:val="28"/>
          <w:szCs w:val="28"/>
          <w:rtl/>
        </w:rPr>
        <w:t xml:space="preserve"> להם מזון ומים </w:t>
      </w:r>
      <w:r w:rsidR="00A94A4E">
        <w:rPr>
          <w:rFonts w:cs="David" w:hint="cs"/>
          <w:sz w:val="28"/>
          <w:szCs w:val="28"/>
          <w:rtl/>
        </w:rPr>
        <w:t>מסיבה זו או אחרת. ייתכן מצב ש</w:t>
      </w:r>
      <w:r w:rsidR="00DD04A8">
        <w:rPr>
          <w:rFonts w:cs="David" w:hint="cs"/>
          <w:sz w:val="28"/>
          <w:szCs w:val="28"/>
          <w:rtl/>
        </w:rPr>
        <w:t>בו נ</w:t>
      </w:r>
      <w:r w:rsidR="00992E1D">
        <w:rPr>
          <w:rFonts w:cs="David" w:hint="cs"/>
          <w:sz w:val="28"/>
          <w:szCs w:val="28"/>
          <w:rtl/>
        </w:rPr>
        <w:t>ותק</w:t>
      </w:r>
      <w:r w:rsidR="00DD04A8">
        <w:rPr>
          <w:rFonts w:cs="David" w:hint="cs"/>
          <w:sz w:val="28"/>
          <w:szCs w:val="28"/>
          <w:rtl/>
        </w:rPr>
        <w:t xml:space="preserve"> החשמל</w:t>
      </w:r>
      <w:r w:rsidR="00992E1D">
        <w:rPr>
          <w:rFonts w:cs="David" w:hint="cs"/>
          <w:sz w:val="28"/>
          <w:szCs w:val="28"/>
          <w:rtl/>
        </w:rPr>
        <w:t>,</w:t>
      </w:r>
      <w:r w:rsidR="00DD04A8">
        <w:rPr>
          <w:rFonts w:cs="David" w:hint="cs"/>
          <w:sz w:val="28"/>
          <w:szCs w:val="28"/>
          <w:rtl/>
        </w:rPr>
        <w:t xml:space="preserve"> ולמשך זמן </w:t>
      </w:r>
      <w:r w:rsidR="00A94A4E">
        <w:rPr>
          <w:rFonts w:cs="David" w:hint="cs"/>
          <w:sz w:val="28"/>
          <w:szCs w:val="28"/>
          <w:rtl/>
        </w:rPr>
        <w:t xml:space="preserve">רב </w:t>
      </w:r>
      <w:r w:rsidR="00DD04A8">
        <w:rPr>
          <w:rFonts w:cs="David" w:hint="cs"/>
          <w:sz w:val="28"/>
          <w:szCs w:val="28"/>
          <w:rtl/>
        </w:rPr>
        <w:t>לא מצליחים לתקנו.</w:t>
      </w:r>
      <w:r w:rsidR="005D2643">
        <w:rPr>
          <w:rFonts w:cs="David" w:hint="cs"/>
          <w:sz w:val="28"/>
          <w:szCs w:val="28"/>
          <w:rtl/>
        </w:rPr>
        <w:t xml:space="preserve"> </w:t>
      </w:r>
    </w:p>
    <w:p w:rsidR="00C72A97" w:rsidRDefault="00DD04A8" w:rsidP="004C4394">
      <w:pPr>
        <w:spacing w:after="0" w:line="360" w:lineRule="auto"/>
        <w:jc w:val="both"/>
        <w:rPr>
          <w:rFonts w:cs="David"/>
          <w:sz w:val="28"/>
          <w:szCs w:val="28"/>
          <w:rtl/>
        </w:rPr>
      </w:pPr>
      <w:r w:rsidRPr="00DD04A8">
        <w:rPr>
          <w:rFonts w:cs="David" w:hint="cs"/>
          <w:sz w:val="28"/>
          <w:szCs w:val="28"/>
          <w:rtl/>
        </w:rPr>
        <w:t xml:space="preserve">במצב כזה של חוסר יכולת לתת מענה לאוכלוסיה, יש לשקול </w:t>
      </w:r>
      <w:r w:rsidR="00992E1D">
        <w:rPr>
          <w:rFonts w:cs="David" w:hint="cs"/>
          <w:sz w:val="28"/>
          <w:szCs w:val="28"/>
          <w:rtl/>
        </w:rPr>
        <w:t xml:space="preserve">את </w:t>
      </w:r>
      <w:r w:rsidRPr="00DD04A8">
        <w:rPr>
          <w:rFonts w:cs="David" w:hint="cs"/>
          <w:sz w:val="28"/>
          <w:szCs w:val="28"/>
          <w:rtl/>
        </w:rPr>
        <w:t>פינויה מן היישוב.</w:t>
      </w:r>
      <w:r>
        <w:rPr>
          <w:rFonts w:cs="David" w:hint="cs"/>
          <w:sz w:val="28"/>
          <w:szCs w:val="28"/>
          <w:rtl/>
        </w:rPr>
        <w:t xml:space="preserve"> בהמלצות פיקוד העורף לפינוי נכתב, </w:t>
      </w:r>
      <w:r w:rsidR="004924CC" w:rsidRPr="005D2643">
        <w:rPr>
          <w:rFonts w:cs="David" w:hint="cs"/>
          <w:sz w:val="28"/>
          <w:szCs w:val="28"/>
          <w:rtl/>
        </w:rPr>
        <w:t xml:space="preserve">"ביישוב/שכונה שנפגעה ויכולת לספק שירותים </w:t>
      </w:r>
      <w:r w:rsidR="005D2643" w:rsidRPr="005D2643">
        <w:rPr>
          <w:rFonts w:cs="David" w:hint="cs"/>
          <w:sz w:val="28"/>
          <w:szCs w:val="28"/>
          <w:rtl/>
        </w:rPr>
        <w:t>מינימאליים</w:t>
      </w:r>
      <w:r w:rsidR="004924CC" w:rsidRPr="005D2643">
        <w:rPr>
          <w:rFonts w:cs="David" w:hint="cs"/>
          <w:sz w:val="28"/>
          <w:szCs w:val="28"/>
          <w:rtl/>
        </w:rPr>
        <w:t xml:space="preserve"> מסיבות של נזק לתשתית כגון חשמל, מים או שאין גוף </w:t>
      </w:r>
      <w:r w:rsidR="004924CC" w:rsidRPr="00A94A4E">
        <w:rPr>
          <w:rFonts w:cs="David" w:hint="cs"/>
          <w:sz w:val="28"/>
          <w:szCs w:val="28"/>
          <w:rtl/>
        </w:rPr>
        <w:t>המסוגל לתת את המענה וזאת לאורך זמן, לפחות שלושה ימים"</w:t>
      </w:r>
      <w:r w:rsidR="00A94A4E" w:rsidRPr="00A94A4E">
        <w:rPr>
          <w:rFonts w:cs="David" w:hint="cs"/>
          <w:b/>
          <w:bCs/>
          <w:sz w:val="28"/>
          <w:szCs w:val="28"/>
          <w:rtl/>
        </w:rPr>
        <w:t>.</w:t>
      </w:r>
      <w:r w:rsidR="00A94A4E" w:rsidRPr="00A94A4E">
        <w:rPr>
          <w:rFonts w:ascii="David" w:hAnsi="David" w:cs="David" w:hint="cs"/>
          <w:sz w:val="28"/>
          <w:szCs w:val="28"/>
          <w:rtl/>
        </w:rPr>
        <w:t xml:space="preserve"> (תורת פינוי העורף, 2015</w:t>
      </w:r>
      <w:r w:rsidR="004924CC" w:rsidRPr="00A94A4E">
        <w:rPr>
          <w:rFonts w:ascii="David" w:hAnsi="David" w:cs="David" w:hint="cs"/>
          <w:sz w:val="28"/>
          <w:szCs w:val="28"/>
          <w:rtl/>
        </w:rPr>
        <w:t>)</w:t>
      </w:r>
      <w:r>
        <w:rPr>
          <w:rFonts w:cs="David" w:hint="cs"/>
          <w:b/>
          <w:bCs/>
          <w:sz w:val="28"/>
          <w:szCs w:val="28"/>
          <w:rtl/>
        </w:rPr>
        <w:t xml:space="preserve"> </w:t>
      </w:r>
    </w:p>
    <w:p w:rsidR="007E0C13" w:rsidRDefault="00451966" w:rsidP="00C7148E">
      <w:pPr>
        <w:spacing w:after="0" w:line="360" w:lineRule="auto"/>
        <w:jc w:val="both"/>
        <w:rPr>
          <w:rFonts w:cs="David"/>
          <w:sz w:val="28"/>
          <w:szCs w:val="28"/>
          <w:rtl/>
        </w:rPr>
      </w:pPr>
      <w:r w:rsidRPr="00210DAC">
        <w:rPr>
          <w:rFonts w:cs="David" w:hint="cs"/>
          <w:b/>
          <w:bCs/>
          <w:sz w:val="28"/>
          <w:szCs w:val="28"/>
          <w:rtl/>
        </w:rPr>
        <w:t xml:space="preserve">שיקולים אישיים פוליטיים- </w:t>
      </w:r>
      <w:r w:rsidRPr="00210DAC">
        <w:rPr>
          <w:rFonts w:cs="David" w:hint="cs"/>
          <w:sz w:val="28"/>
          <w:szCs w:val="28"/>
          <w:rtl/>
        </w:rPr>
        <w:t>יעקוב עמידרור טוען כי ישנם מנהיגים שהשיקול האישי</w:t>
      </w:r>
      <w:r w:rsidR="007E0C13" w:rsidRPr="00210DAC">
        <w:rPr>
          <w:rFonts w:cs="David" w:hint="cs"/>
          <w:sz w:val="28"/>
          <w:szCs w:val="28"/>
          <w:rtl/>
        </w:rPr>
        <w:t>,</w:t>
      </w:r>
      <w:r w:rsidRPr="00210DAC">
        <w:rPr>
          <w:rFonts w:cs="David" w:hint="cs"/>
          <w:sz w:val="28"/>
          <w:szCs w:val="28"/>
          <w:rtl/>
        </w:rPr>
        <w:t xml:space="preserve"> </w:t>
      </w:r>
      <w:r w:rsidR="00254943" w:rsidRPr="00210DAC">
        <w:rPr>
          <w:rFonts w:cs="David" w:hint="cs"/>
          <w:sz w:val="28"/>
          <w:szCs w:val="28"/>
          <w:rtl/>
        </w:rPr>
        <w:t>האגואיסטי</w:t>
      </w:r>
      <w:r w:rsidRPr="00210DAC">
        <w:rPr>
          <w:rFonts w:cs="David" w:hint="cs"/>
          <w:sz w:val="28"/>
          <w:szCs w:val="28"/>
          <w:rtl/>
        </w:rPr>
        <w:t xml:space="preserve"> יהיה מרכיב בהחלטתם על פינוי יישוב</w:t>
      </w:r>
      <w:r w:rsidR="007E0C13" w:rsidRPr="00210DAC">
        <w:rPr>
          <w:rFonts w:cs="David" w:hint="cs"/>
          <w:sz w:val="28"/>
          <w:szCs w:val="28"/>
          <w:rtl/>
        </w:rPr>
        <w:t>.</w:t>
      </w:r>
      <w:r w:rsidRPr="00210DAC">
        <w:rPr>
          <w:rFonts w:cs="David" w:hint="cs"/>
          <w:sz w:val="28"/>
          <w:szCs w:val="28"/>
          <w:rtl/>
        </w:rPr>
        <w:t xml:space="preserve"> לדבריו 'אף מנהיג אינו רוצה </w:t>
      </w:r>
      <w:r w:rsidR="00A27C22" w:rsidRPr="00210DAC">
        <w:rPr>
          <w:rFonts w:cs="David" w:hint="cs"/>
          <w:sz w:val="28"/>
          <w:szCs w:val="28"/>
          <w:rtl/>
        </w:rPr>
        <w:t xml:space="preserve">להיחרט </w:t>
      </w:r>
      <w:r w:rsidRPr="00210DAC">
        <w:rPr>
          <w:rFonts w:cs="David" w:hint="cs"/>
          <w:sz w:val="28"/>
          <w:szCs w:val="28"/>
          <w:rtl/>
        </w:rPr>
        <w:t>ב</w:t>
      </w:r>
      <w:r w:rsidR="00A27C22" w:rsidRPr="00210DAC">
        <w:rPr>
          <w:rFonts w:cs="David" w:hint="cs"/>
          <w:sz w:val="28"/>
          <w:szCs w:val="28"/>
          <w:rtl/>
        </w:rPr>
        <w:t>זיכרון</w:t>
      </w:r>
      <w:r w:rsidRPr="00210DAC">
        <w:rPr>
          <w:rFonts w:cs="David" w:hint="cs"/>
          <w:sz w:val="28"/>
          <w:szCs w:val="28"/>
          <w:rtl/>
        </w:rPr>
        <w:t xml:space="preserve"> הציבור </w:t>
      </w:r>
      <w:r w:rsidR="00D93697" w:rsidRPr="00210DAC">
        <w:rPr>
          <w:rFonts w:cs="David" w:hint="cs"/>
          <w:sz w:val="28"/>
          <w:szCs w:val="28"/>
          <w:rtl/>
        </w:rPr>
        <w:t>כ</w:t>
      </w:r>
      <w:r w:rsidR="00A27C22" w:rsidRPr="00210DAC">
        <w:rPr>
          <w:rFonts w:cs="David" w:hint="cs"/>
          <w:sz w:val="28"/>
          <w:szCs w:val="28"/>
          <w:rtl/>
        </w:rPr>
        <w:t>אחד ש</w:t>
      </w:r>
      <w:r w:rsidRPr="00210DAC">
        <w:rPr>
          <w:rFonts w:cs="David" w:hint="cs"/>
          <w:sz w:val="28"/>
          <w:szCs w:val="28"/>
          <w:rtl/>
        </w:rPr>
        <w:t xml:space="preserve">בתקופת שלטונו נהרגו מאות אזרחים' ולכן אם הוא ישתכנע שהפינוי עשוי להציל חיים של אנשים רבים הוא יאשר זאת". (ראיון, מאי, 2015) </w:t>
      </w:r>
      <w:r w:rsidR="00210DAC">
        <w:rPr>
          <w:rFonts w:cs="David" w:hint="cs"/>
          <w:sz w:val="28"/>
          <w:szCs w:val="28"/>
          <w:rtl/>
        </w:rPr>
        <w:t>יש</w:t>
      </w:r>
      <w:r w:rsidRPr="00210DAC">
        <w:rPr>
          <w:rFonts w:cs="David" w:hint="cs"/>
          <w:sz w:val="28"/>
          <w:szCs w:val="28"/>
          <w:rtl/>
        </w:rPr>
        <w:t xml:space="preserve"> לאזן זאת ולומר</w:t>
      </w:r>
      <w:r w:rsidR="00D93697" w:rsidRPr="00210DAC">
        <w:rPr>
          <w:rFonts w:cs="David" w:hint="cs"/>
          <w:sz w:val="28"/>
          <w:szCs w:val="28"/>
          <w:rtl/>
        </w:rPr>
        <w:t>,</w:t>
      </w:r>
      <w:r w:rsidRPr="00210DAC">
        <w:rPr>
          <w:rFonts w:cs="David" w:hint="cs"/>
          <w:sz w:val="28"/>
          <w:szCs w:val="28"/>
          <w:rtl/>
        </w:rPr>
        <w:t xml:space="preserve"> כי אף מנהיג גם אינו רוצה </w:t>
      </w:r>
      <w:r w:rsidR="001613E6" w:rsidRPr="00210DAC">
        <w:rPr>
          <w:rFonts w:cs="David" w:hint="cs"/>
          <w:sz w:val="28"/>
          <w:szCs w:val="28"/>
          <w:rtl/>
        </w:rPr>
        <w:t>שהציבור יזכור אותו כמפנה</w:t>
      </w:r>
      <w:r w:rsidRPr="00210DAC">
        <w:rPr>
          <w:rFonts w:cs="David" w:hint="cs"/>
          <w:sz w:val="28"/>
          <w:szCs w:val="28"/>
          <w:rtl/>
        </w:rPr>
        <w:t xml:space="preserve"> תושבים </w:t>
      </w:r>
      <w:r w:rsidR="001613E6" w:rsidRPr="00210DAC">
        <w:rPr>
          <w:rFonts w:cs="David" w:hint="cs"/>
          <w:sz w:val="28"/>
          <w:szCs w:val="28"/>
          <w:rtl/>
        </w:rPr>
        <w:t xml:space="preserve">ישראלים </w:t>
      </w:r>
      <w:r w:rsidRPr="00210DAC">
        <w:rPr>
          <w:rFonts w:cs="David" w:hint="cs"/>
          <w:sz w:val="28"/>
          <w:szCs w:val="28"/>
          <w:rtl/>
        </w:rPr>
        <w:t>מבתיהם</w:t>
      </w:r>
      <w:r w:rsidR="00254943" w:rsidRPr="00210DAC">
        <w:rPr>
          <w:rFonts w:cs="David" w:hint="cs"/>
          <w:sz w:val="28"/>
          <w:szCs w:val="28"/>
          <w:rtl/>
        </w:rPr>
        <w:t>,</w:t>
      </w:r>
      <w:r w:rsidR="00A27C22" w:rsidRPr="00210DAC">
        <w:rPr>
          <w:rFonts w:cs="David" w:hint="cs"/>
          <w:sz w:val="28"/>
          <w:szCs w:val="28"/>
          <w:rtl/>
        </w:rPr>
        <w:t xml:space="preserve"> לכן הדילמה </w:t>
      </w:r>
      <w:r w:rsidR="00254943" w:rsidRPr="00210DAC">
        <w:rPr>
          <w:rFonts w:cs="David" w:hint="cs"/>
          <w:sz w:val="28"/>
          <w:szCs w:val="28"/>
          <w:rtl/>
        </w:rPr>
        <w:t xml:space="preserve">בנושא הפינוי </w:t>
      </w:r>
      <w:r w:rsidR="00A27C22" w:rsidRPr="00210DAC">
        <w:rPr>
          <w:rFonts w:cs="David" w:hint="cs"/>
          <w:sz w:val="28"/>
          <w:szCs w:val="28"/>
          <w:rtl/>
        </w:rPr>
        <w:t>קיימת</w:t>
      </w:r>
      <w:r w:rsidR="00254943" w:rsidRPr="00210DAC">
        <w:rPr>
          <w:rFonts w:cs="David" w:hint="cs"/>
          <w:sz w:val="28"/>
          <w:szCs w:val="28"/>
          <w:rtl/>
        </w:rPr>
        <w:t xml:space="preserve"> גם כאן</w:t>
      </w:r>
      <w:r w:rsidR="001613E6" w:rsidRPr="00210DAC">
        <w:rPr>
          <w:rFonts w:cs="David" w:hint="cs"/>
          <w:sz w:val="28"/>
          <w:szCs w:val="28"/>
          <w:rtl/>
        </w:rPr>
        <w:t>.</w:t>
      </w:r>
    </w:p>
    <w:p w:rsidR="00C7148E" w:rsidRDefault="00C7148E" w:rsidP="00C7148E">
      <w:pPr>
        <w:spacing w:after="0" w:line="360" w:lineRule="auto"/>
        <w:jc w:val="both"/>
        <w:rPr>
          <w:rFonts w:cs="David" w:hint="cs"/>
          <w:sz w:val="28"/>
          <w:szCs w:val="28"/>
          <w:rtl/>
        </w:rPr>
      </w:pPr>
      <w:r>
        <w:rPr>
          <w:rFonts w:cs="David" w:hint="cs"/>
          <w:sz w:val="28"/>
          <w:szCs w:val="28"/>
          <w:rtl/>
        </w:rPr>
        <w:t xml:space="preserve">רוני נומה טוען כי יש להימנע מלאלץ את הדרג המדיני לקבל את ההחלטה האם לפנות יישובים, הדרג המדיני ירצה שהיישובים יתפנו אך יתקשה להנחות על כך, לכן "יש לבצע פינוי </w:t>
      </w:r>
      <w:r w:rsidRPr="00C7148E">
        <w:rPr>
          <w:rFonts w:cs="David" w:hint="cs"/>
          <w:b/>
          <w:bCs/>
          <w:sz w:val="28"/>
          <w:szCs w:val="28"/>
          <w:rtl/>
        </w:rPr>
        <w:t>א- פורמאלי</w:t>
      </w:r>
      <w:r>
        <w:rPr>
          <w:rFonts w:cs="David" w:hint="cs"/>
          <w:sz w:val="28"/>
          <w:szCs w:val="28"/>
          <w:rtl/>
        </w:rPr>
        <w:t>, מבדיל, יזום וסדור". (ראיון, אפריל, 2015)</w:t>
      </w:r>
    </w:p>
    <w:p w:rsidR="00E560E5" w:rsidRDefault="00E560E5" w:rsidP="00D3064D">
      <w:pPr>
        <w:spacing w:after="0" w:line="360" w:lineRule="auto"/>
        <w:jc w:val="both"/>
        <w:rPr>
          <w:rFonts w:cs="David" w:hint="cs"/>
          <w:sz w:val="28"/>
          <w:szCs w:val="28"/>
          <w:rtl/>
        </w:rPr>
      </w:pPr>
      <w:r>
        <w:rPr>
          <w:rFonts w:cs="David" w:hint="cs"/>
          <w:sz w:val="28"/>
          <w:szCs w:val="28"/>
          <w:rtl/>
        </w:rPr>
        <w:t>רעיון נוסף שניתן בעזרתו להקל על החלטת הדרג המדיני ובכל זאת לפנות יישוב, הוא להכריז בפני הציבור כי המדינה מאפשרת יציאה לרענון</w:t>
      </w:r>
      <w:r w:rsidR="0004787C">
        <w:rPr>
          <w:rFonts w:cs="David" w:hint="cs"/>
          <w:sz w:val="28"/>
          <w:szCs w:val="28"/>
          <w:rtl/>
        </w:rPr>
        <w:t xml:space="preserve">, החזרה מהרענון </w:t>
      </w:r>
      <w:r w:rsidR="00D3064D">
        <w:rPr>
          <w:rFonts w:cs="David" w:hint="cs"/>
          <w:sz w:val="28"/>
          <w:szCs w:val="28"/>
          <w:rtl/>
        </w:rPr>
        <w:t>תהיה כמובן</w:t>
      </w:r>
      <w:r w:rsidR="0004787C">
        <w:rPr>
          <w:rFonts w:cs="David" w:hint="cs"/>
          <w:sz w:val="28"/>
          <w:szCs w:val="28"/>
          <w:rtl/>
        </w:rPr>
        <w:t xml:space="preserve"> בחירה של התושבים. הנחה סבירה היא שתושבים לא ימהרו לחזור לבתיהם </w:t>
      </w:r>
      <w:r w:rsidR="00D3064D">
        <w:rPr>
          <w:rFonts w:cs="David" w:hint="cs"/>
          <w:sz w:val="28"/>
          <w:szCs w:val="28"/>
          <w:rtl/>
        </w:rPr>
        <w:t>אם תהיה עדיין לחימה משמעותית. כך שאפילו ללא פינוי יישוב פורמאלי, תצמצם המדינה באופן משמעותי את נוכחות האזרחים ביישובים.</w:t>
      </w:r>
    </w:p>
    <w:p w:rsidR="005C35B5" w:rsidRPr="00451966" w:rsidRDefault="00D3064D" w:rsidP="00AF2767">
      <w:pPr>
        <w:spacing w:after="0" w:line="360" w:lineRule="auto"/>
        <w:jc w:val="both"/>
        <w:rPr>
          <w:rFonts w:cs="David"/>
          <w:sz w:val="28"/>
          <w:szCs w:val="28"/>
          <w:rtl/>
        </w:rPr>
      </w:pPr>
      <w:r>
        <w:rPr>
          <w:rFonts w:cs="David" w:hint="cs"/>
          <w:sz w:val="28"/>
          <w:szCs w:val="28"/>
          <w:rtl/>
        </w:rPr>
        <w:t xml:space="preserve">יש לציין כי בדיונים הנערכים היום בצה"ל בעניין הפינוי, משתמשים בביטוי </w:t>
      </w:r>
      <w:r w:rsidRPr="00D3064D">
        <w:rPr>
          <w:rFonts w:cs="David" w:hint="cs"/>
          <w:b/>
          <w:bCs/>
          <w:sz w:val="28"/>
          <w:szCs w:val="28"/>
          <w:rtl/>
        </w:rPr>
        <w:t>"פינוי אוכלוסיה"</w:t>
      </w:r>
      <w:r>
        <w:rPr>
          <w:rFonts w:cs="David" w:hint="cs"/>
          <w:sz w:val="28"/>
          <w:szCs w:val="28"/>
          <w:rtl/>
        </w:rPr>
        <w:t xml:space="preserve"> ולא </w:t>
      </w:r>
      <w:r w:rsidRPr="00D3064D">
        <w:rPr>
          <w:rFonts w:cs="David" w:hint="cs"/>
          <w:b/>
          <w:bCs/>
          <w:sz w:val="28"/>
          <w:szCs w:val="28"/>
          <w:rtl/>
        </w:rPr>
        <w:t>"פינוי יישוב"</w:t>
      </w:r>
      <w:r>
        <w:rPr>
          <w:rFonts w:cs="David" w:hint="cs"/>
          <w:sz w:val="28"/>
          <w:szCs w:val="28"/>
          <w:rtl/>
        </w:rPr>
        <w:t>, ייתכן שזאת מתוך ההנחה שהמושג "פינוי אוכלוסיה" עשוי ליצור התנגדות מועטה יותר בקרב הדרג המדיני והציבור בישראל.</w:t>
      </w:r>
    </w:p>
    <w:p w:rsidR="00EE05F0" w:rsidRPr="00EB0921" w:rsidRDefault="00E339AC" w:rsidP="00DE41E8">
      <w:pPr>
        <w:pStyle w:val="2"/>
        <w:numPr>
          <w:ilvl w:val="0"/>
          <w:numId w:val="1"/>
        </w:numPr>
        <w:rPr>
          <w:sz w:val="36"/>
          <w:szCs w:val="36"/>
        </w:rPr>
      </w:pPr>
      <w:bookmarkStart w:id="14" w:name="_Toc417894914"/>
      <w:r w:rsidRPr="00EB0921">
        <w:rPr>
          <w:rFonts w:hint="cs"/>
          <w:rtl/>
        </w:rPr>
        <w:lastRenderedPageBreak/>
        <w:t>שיקולי הדרג הצבאי</w:t>
      </w:r>
      <w:r w:rsidR="00130684" w:rsidRPr="00EB0921">
        <w:rPr>
          <w:rtl/>
        </w:rPr>
        <w:t xml:space="preserve"> בה</w:t>
      </w:r>
      <w:r w:rsidR="00130684" w:rsidRPr="00EB0921">
        <w:rPr>
          <w:rFonts w:hint="cs"/>
          <w:rtl/>
        </w:rPr>
        <w:t>חלטה לפנות</w:t>
      </w:r>
      <w:r w:rsidR="00130684" w:rsidRPr="00EB0921">
        <w:rPr>
          <w:rtl/>
        </w:rPr>
        <w:t xml:space="preserve"> י</w:t>
      </w:r>
      <w:r w:rsidR="00130684" w:rsidRPr="00EB0921">
        <w:rPr>
          <w:rFonts w:hint="cs"/>
          <w:rtl/>
        </w:rPr>
        <w:t>י</w:t>
      </w:r>
      <w:r w:rsidR="00130684" w:rsidRPr="00EB0921">
        <w:rPr>
          <w:rtl/>
        </w:rPr>
        <w:t>שוב</w:t>
      </w:r>
      <w:bookmarkEnd w:id="14"/>
    </w:p>
    <w:p w:rsidR="00D93697" w:rsidRPr="00963997" w:rsidRDefault="00992E1D" w:rsidP="007E0C13">
      <w:pPr>
        <w:spacing w:after="0" w:line="360" w:lineRule="auto"/>
        <w:jc w:val="both"/>
        <w:rPr>
          <w:rFonts w:cs="David"/>
          <w:sz w:val="28"/>
          <w:szCs w:val="28"/>
        </w:rPr>
      </w:pPr>
      <w:r>
        <w:rPr>
          <w:rFonts w:cs="David" w:hint="cs"/>
          <w:b/>
          <w:bCs/>
          <w:sz w:val="28"/>
          <w:szCs w:val="28"/>
          <w:rtl/>
        </w:rPr>
        <w:t>כיצד</w:t>
      </w:r>
      <w:r w:rsidR="00963997" w:rsidRPr="00963997">
        <w:rPr>
          <w:rFonts w:cs="David" w:hint="cs"/>
          <w:b/>
          <w:bCs/>
          <w:sz w:val="28"/>
          <w:szCs w:val="28"/>
          <w:rtl/>
        </w:rPr>
        <w:t xml:space="preserve"> </w:t>
      </w:r>
      <w:r w:rsidR="008B4DFA" w:rsidRPr="00963997">
        <w:rPr>
          <w:rFonts w:cs="David" w:hint="cs"/>
          <w:b/>
          <w:bCs/>
          <w:sz w:val="28"/>
          <w:szCs w:val="28"/>
          <w:rtl/>
        </w:rPr>
        <w:t xml:space="preserve">יגיב </w:t>
      </w:r>
      <w:r w:rsidR="00963997" w:rsidRPr="00963997">
        <w:rPr>
          <w:rFonts w:cs="David" w:hint="cs"/>
          <w:b/>
          <w:bCs/>
          <w:sz w:val="28"/>
          <w:szCs w:val="28"/>
          <w:rtl/>
        </w:rPr>
        <w:t>האויב לפינוי</w:t>
      </w:r>
      <w:r w:rsidR="00963997" w:rsidRPr="00963997">
        <w:rPr>
          <w:rFonts w:cs="David" w:hint="cs"/>
          <w:sz w:val="28"/>
          <w:szCs w:val="28"/>
          <w:rtl/>
        </w:rPr>
        <w:t>? ב</w:t>
      </w:r>
      <w:r>
        <w:rPr>
          <w:rFonts w:cs="David" w:hint="cs"/>
          <w:sz w:val="28"/>
          <w:szCs w:val="28"/>
          <w:rtl/>
        </w:rPr>
        <w:t>ראשית</w:t>
      </w:r>
      <w:r w:rsidR="00963997" w:rsidRPr="00963997">
        <w:rPr>
          <w:rFonts w:cs="David" w:hint="cs"/>
          <w:sz w:val="28"/>
          <w:szCs w:val="28"/>
          <w:rtl/>
        </w:rPr>
        <w:t xml:space="preserve"> העבודה נסקרו התמורות באיומי האויב</w:t>
      </w:r>
      <w:r>
        <w:rPr>
          <w:rFonts w:cs="David" w:hint="cs"/>
          <w:sz w:val="28"/>
          <w:szCs w:val="28"/>
          <w:rtl/>
        </w:rPr>
        <w:t xml:space="preserve">. </w:t>
      </w:r>
      <w:r w:rsidR="00963997" w:rsidRPr="00963997">
        <w:rPr>
          <w:rFonts w:cs="David" w:hint="cs"/>
          <w:sz w:val="28"/>
          <w:szCs w:val="28"/>
          <w:rtl/>
        </w:rPr>
        <w:t xml:space="preserve">כתוצאה </w:t>
      </w:r>
      <w:r w:rsidR="00764452">
        <w:rPr>
          <w:rFonts w:cs="David" w:hint="cs"/>
          <w:sz w:val="28"/>
          <w:szCs w:val="28"/>
          <w:rtl/>
        </w:rPr>
        <w:t>מתמורות אלה, סביר להניח</w:t>
      </w:r>
      <w:r>
        <w:rPr>
          <w:rFonts w:cs="David" w:hint="cs"/>
          <w:sz w:val="28"/>
          <w:szCs w:val="28"/>
          <w:rtl/>
        </w:rPr>
        <w:t>,</w:t>
      </w:r>
      <w:r w:rsidR="00764452">
        <w:rPr>
          <w:rFonts w:cs="David" w:hint="cs"/>
          <w:sz w:val="28"/>
          <w:szCs w:val="28"/>
          <w:rtl/>
        </w:rPr>
        <w:t xml:space="preserve"> כי</w:t>
      </w:r>
      <w:r w:rsidR="00963997" w:rsidRPr="00963997">
        <w:rPr>
          <w:rFonts w:cs="David" w:hint="cs"/>
          <w:sz w:val="28"/>
          <w:szCs w:val="28"/>
          <w:rtl/>
        </w:rPr>
        <w:t xml:space="preserve"> </w:t>
      </w:r>
      <w:r w:rsidR="00764452" w:rsidRPr="00963997">
        <w:rPr>
          <w:rFonts w:cs="David" w:hint="cs"/>
          <w:sz w:val="28"/>
          <w:szCs w:val="28"/>
          <w:rtl/>
        </w:rPr>
        <w:t>האויב יבחר</w:t>
      </w:r>
      <w:r w:rsidR="00764452">
        <w:rPr>
          <w:rFonts w:cs="David" w:hint="cs"/>
          <w:sz w:val="28"/>
          <w:szCs w:val="28"/>
          <w:rtl/>
        </w:rPr>
        <w:t xml:space="preserve"> בפעולה </w:t>
      </w:r>
      <w:r w:rsidR="00963997" w:rsidRPr="00963997">
        <w:rPr>
          <w:rFonts w:cs="David" w:hint="cs"/>
          <w:sz w:val="28"/>
          <w:szCs w:val="28"/>
          <w:rtl/>
        </w:rPr>
        <w:t xml:space="preserve">שתופנה בעיקר </w:t>
      </w:r>
      <w:r w:rsidR="008B4DFA">
        <w:rPr>
          <w:rFonts w:cs="David" w:hint="cs"/>
          <w:sz w:val="28"/>
          <w:szCs w:val="28"/>
          <w:rtl/>
        </w:rPr>
        <w:t>א</w:t>
      </w:r>
      <w:r w:rsidR="00963997" w:rsidRPr="00963997">
        <w:rPr>
          <w:rFonts w:cs="David" w:hint="cs"/>
          <w:sz w:val="28"/>
          <w:szCs w:val="28"/>
          <w:rtl/>
        </w:rPr>
        <w:t>ל</w:t>
      </w:r>
      <w:r w:rsidR="008B4DFA">
        <w:rPr>
          <w:rFonts w:cs="David" w:hint="cs"/>
          <w:sz w:val="28"/>
          <w:szCs w:val="28"/>
          <w:rtl/>
        </w:rPr>
        <w:t xml:space="preserve"> </w:t>
      </w:r>
      <w:r w:rsidR="00963997" w:rsidRPr="00963997">
        <w:rPr>
          <w:rFonts w:cs="David" w:hint="cs"/>
          <w:sz w:val="28"/>
          <w:szCs w:val="28"/>
          <w:rtl/>
        </w:rPr>
        <w:t xml:space="preserve">יישובי הגבולות. האויב מתכנן לירות לעברם </w:t>
      </w:r>
      <w:r w:rsidR="000A5BA7">
        <w:rPr>
          <w:rFonts w:cs="David" w:hint="cs"/>
          <w:sz w:val="28"/>
          <w:szCs w:val="28"/>
          <w:rtl/>
        </w:rPr>
        <w:t>תלול מסלול</w:t>
      </w:r>
      <w:r w:rsidR="00963997" w:rsidRPr="00963997">
        <w:rPr>
          <w:rFonts w:cs="David" w:hint="cs"/>
          <w:sz w:val="28"/>
          <w:szCs w:val="28"/>
          <w:rtl/>
        </w:rPr>
        <w:t xml:space="preserve"> קצר טווח בכמויות גדולות מאוד ומתכוון לחדור/לכבוש יישוב סמוך גדר. השאלה הנשאלת היא</w:t>
      </w:r>
      <w:r w:rsidR="00764452">
        <w:rPr>
          <w:rFonts w:cs="David" w:hint="cs"/>
          <w:sz w:val="28"/>
          <w:szCs w:val="28"/>
          <w:rtl/>
        </w:rPr>
        <w:t>,</w:t>
      </w:r>
      <w:r w:rsidR="00963997" w:rsidRPr="00963997">
        <w:rPr>
          <w:rFonts w:cs="David" w:hint="cs"/>
          <w:sz w:val="28"/>
          <w:szCs w:val="28"/>
          <w:rtl/>
        </w:rPr>
        <w:t xml:space="preserve"> האם האויב ישנה את תוכניות</w:t>
      </w:r>
      <w:r w:rsidR="00764452">
        <w:rPr>
          <w:rFonts w:cs="David" w:hint="cs"/>
          <w:sz w:val="28"/>
          <w:szCs w:val="28"/>
          <w:rtl/>
        </w:rPr>
        <w:t>יו</w:t>
      </w:r>
      <w:r w:rsidR="00963997" w:rsidRPr="00963997">
        <w:rPr>
          <w:rFonts w:cs="David" w:hint="cs"/>
          <w:sz w:val="28"/>
          <w:szCs w:val="28"/>
          <w:rtl/>
        </w:rPr>
        <w:t xml:space="preserve"> עקב הפינוי? הרי שפינוי יישובים בקו המגע עשוי </w:t>
      </w:r>
      <w:r w:rsidR="00963997" w:rsidRPr="00764452">
        <w:rPr>
          <w:rFonts w:cs="David" w:hint="cs"/>
          <w:b/>
          <w:bCs/>
          <w:sz w:val="28"/>
          <w:szCs w:val="28"/>
          <w:rtl/>
        </w:rPr>
        <w:t>לייתר את תוכניתו</w:t>
      </w:r>
      <w:r w:rsidR="00963997" w:rsidRPr="00963997">
        <w:rPr>
          <w:rFonts w:cs="David" w:hint="cs"/>
          <w:sz w:val="28"/>
          <w:szCs w:val="28"/>
          <w:rtl/>
        </w:rPr>
        <w:t xml:space="preserve"> הנוכחית ולגרום לו למבוכה.</w:t>
      </w:r>
    </w:p>
    <w:p w:rsidR="00B22AAB" w:rsidRDefault="00993C6B" w:rsidP="00992E1D">
      <w:pPr>
        <w:spacing w:after="0" w:line="360" w:lineRule="auto"/>
        <w:jc w:val="both"/>
        <w:rPr>
          <w:rFonts w:cs="David"/>
          <w:sz w:val="28"/>
          <w:szCs w:val="28"/>
          <w:rtl/>
        </w:rPr>
      </w:pPr>
      <w:r w:rsidRPr="00963997">
        <w:rPr>
          <w:rFonts w:cs="David" w:hint="cs"/>
          <w:sz w:val="28"/>
          <w:szCs w:val="28"/>
          <w:rtl/>
        </w:rPr>
        <w:t xml:space="preserve">לאויב הנוכחי </w:t>
      </w:r>
      <w:r w:rsidR="00963997" w:rsidRPr="00963997">
        <w:rPr>
          <w:rFonts w:cs="David" w:hint="cs"/>
          <w:sz w:val="28"/>
          <w:szCs w:val="28"/>
          <w:rtl/>
        </w:rPr>
        <w:t xml:space="preserve">של </w:t>
      </w:r>
      <w:r w:rsidR="00764452">
        <w:rPr>
          <w:rFonts w:cs="David" w:hint="cs"/>
          <w:sz w:val="28"/>
          <w:szCs w:val="28"/>
          <w:rtl/>
        </w:rPr>
        <w:t xml:space="preserve">מדינת </w:t>
      </w:r>
      <w:r>
        <w:rPr>
          <w:rFonts w:cs="David" w:hint="cs"/>
          <w:sz w:val="28"/>
          <w:szCs w:val="28"/>
          <w:rtl/>
        </w:rPr>
        <w:t>ישראל</w:t>
      </w:r>
      <w:r w:rsidRPr="00963997">
        <w:rPr>
          <w:rFonts w:cs="David" w:hint="cs"/>
          <w:sz w:val="28"/>
          <w:szCs w:val="28"/>
          <w:rtl/>
        </w:rPr>
        <w:t>,</w:t>
      </w:r>
      <w:r>
        <w:rPr>
          <w:rFonts w:cs="David" w:hint="cs"/>
          <w:sz w:val="28"/>
          <w:szCs w:val="28"/>
          <w:rtl/>
        </w:rPr>
        <w:t xml:space="preserve"> </w:t>
      </w:r>
      <w:r w:rsidR="00963997" w:rsidRPr="00963997">
        <w:rPr>
          <w:rFonts w:cs="David" w:hint="cs"/>
          <w:sz w:val="28"/>
          <w:szCs w:val="28"/>
          <w:rtl/>
        </w:rPr>
        <w:t>אין כוונה לכבוש את המדינה</w:t>
      </w:r>
      <w:r w:rsidR="00992E1D">
        <w:rPr>
          <w:rFonts w:cs="David" w:hint="cs"/>
          <w:sz w:val="28"/>
          <w:szCs w:val="28"/>
          <w:rtl/>
        </w:rPr>
        <w:t>.</w:t>
      </w:r>
      <w:r w:rsidR="00963997" w:rsidRPr="00963997">
        <w:rPr>
          <w:rFonts w:cs="David" w:hint="cs"/>
          <w:sz w:val="28"/>
          <w:szCs w:val="28"/>
          <w:rtl/>
        </w:rPr>
        <w:t xml:space="preserve"> תכלית לחימתו היא השפעה על דעת הקהל וני</w:t>
      </w:r>
      <w:r w:rsidR="00992E1D">
        <w:rPr>
          <w:rFonts w:cs="David" w:hint="cs"/>
          <w:sz w:val="28"/>
          <w:szCs w:val="28"/>
          <w:rtl/>
        </w:rPr>
        <w:t xml:space="preserve">צחון תודעתי. האויב יראה בפינוי </w:t>
      </w:r>
      <w:r w:rsidR="00963997" w:rsidRPr="00963997">
        <w:rPr>
          <w:rFonts w:cs="David" w:hint="cs"/>
          <w:sz w:val="28"/>
          <w:szCs w:val="28"/>
          <w:rtl/>
        </w:rPr>
        <w:t>ניצחון וינסה למנף זאת בכל דרך אפשרית. "פינוי יישובים, אם יתבצע</w:t>
      </w:r>
      <w:r w:rsidR="00992E1D">
        <w:rPr>
          <w:rFonts w:cs="David" w:hint="cs"/>
          <w:sz w:val="28"/>
          <w:szCs w:val="28"/>
          <w:rtl/>
        </w:rPr>
        <w:t>(</w:t>
      </w:r>
      <w:r w:rsidR="00963997" w:rsidRPr="00963997">
        <w:rPr>
          <w:rFonts w:cs="David" w:hint="cs"/>
          <w:sz w:val="28"/>
          <w:szCs w:val="28"/>
          <w:rtl/>
        </w:rPr>
        <w:t>...</w:t>
      </w:r>
      <w:r w:rsidR="00992E1D">
        <w:rPr>
          <w:rFonts w:cs="David" w:hint="cs"/>
          <w:sz w:val="28"/>
          <w:szCs w:val="28"/>
          <w:rtl/>
        </w:rPr>
        <w:t>)</w:t>
      </w:r>
      <w:r w:rsidR="00963997" w:rsidRPr="00963997">
        <w:rPr>
          <w:rFonts w:cs="David" w:hint="cs"/>
          <w:sz w:val="28"/>
          <w:szCs w:val="28"/>
          <w:rtl/>
        </w:rPr>
        <w:t xml:space="preserve"> האויב עשוי לפרש זאת כניצחון עבורו וכחולשה ישראלית, גם אם סיום סבב הלחימה יעיד על הצלחה ישראלית" (</w:t>
      </w:r>
      <w:r w:rsidR="00DB406F">
        <w:rPr>
          <w:rFonts w:cs="David" w:hint="cs"/>
          <w:sz w:val="28"/>
          <w:szCs w:val="28"/>
          <w:rtl/>
        </w:rPr>
        <w:t>גלעד</w:t>
      </w:r>
      <w:r w:rsidR="00963997" w:rsidRPr="00963997">
        <w:rPr>
          <w:rFonts w:cs="David" w:hint="cs"/>
          <w:sz w:val="28"/>
          <w:szCs w:val="28"/>
          <w:rtl/>
        </w:rPr>
        <w:t xml:space="preserve">, 2015). </w:t>
      </w:r>
    </w:p>
    <w:p w:rsidR="0055327C" w:rsidRDefault="00872942" w:rsidP="00C72A97">
      <w:pPr>
        <w:spacing w:after="0" w:line="360" w:lineRule="auto"/>
        <w:jc w:val="both"/>
        <w:rPr>
          <w:rFonts w:cs="David"/>
          <w:sz w:val="28"/>
          <w:szCs w:val="28"/>
          <w:rtl/>
        </w:rPr>
      </w:pPr>
      <w:r>
        <w:rPr>
          <w:rFonts w:cs="David" w:hint="cs"/>
          <w:sz w:val="28"/>
          <w:szCs w:val="28"/>
          <w:rtl/>
        </w:rPr>
        <w:t>ב- 28 לינואר 2015, התבצע ירי מנגד של חיזבאללה לעבר שני רכבי צה"ל, בסמוך לכפר ע'גר, כתגובה על חיסולם של שמונה לוחמי חיזבאללה וביניהם גיהאד מוע'ניה</w:t>
      </w:r>
      <w:r w:rsidRPr="00872942">
        <w:rPr>
          <w:rFonts w:cs="David" w:hint="cs"/>
          <w:sz w:val="28"/>
          <w:szCs w:val="28"/>
          <w:rtl/>
        </w:rPr>
        <w:t xml:space="preserve"> </w:t>
      </w:r>
      <w:r>
        <w:rPr>
          <w:rFonts w:cs="David" w:hint="cs"/>
          <w:sz w:val="28"/>
          <w:szCs w:val="28"/>
          <w:rtl/>
        </w:rPr>
        <w:t xml:space="preserve">ע"י מדינת ישראל ב- 18 לינואר 2015. </w:t>
      </w:r>
    </w:p>
    <w:p w:rsidR="004C4394" w:rsidRPr="00D45307" w:rsidRDefault="00872942" w:rsidP="0055327C">
      <w:pPr>
        <w:spacing w:after="0" w:line="360" w:lineRule="auto"/>
        <w:jc w:val="both"/>
        <w:rPr>
          <w:rFonts w:cs="David"/>
          <w:sz w:val="28"/>
          <w:szCs w:val="28"/>
          <w:rtl/>
        </w:rPr>
      </w:pPr>
      <w:r>
        <w:rPr>
          <w:rFonts w:cs="David" w:hint="cs"/>
          <w:sz w:val="28"/>
          <w:szCs w:val="28"/>
          <w:rtl/>
        </w:rPr>
        <w:t xml:space="preserve">הירי בוצע לאחר עשרה ימים של מתיחות רבה בצד הישראלי, אשר כללה היערכות מבצעית רחבה, תגבורי סד"כ, הגבלת </w:t>
      </w:r>
      <w:r w:rsidRPr="00D45307">
        <w:rPr>
          <w:rFonts w:cs="David" w:hint="cs"/>
          <w:sz w:val="28"/>
          <w:szCs w:val="28"/>
          <w:rtl/>
        </w:rPr>
        <w:t xml:space="preserve">תנועה במרחב וכו'. </w:t>
      </w:r>
      <w:r w:rsidR="00963997" w:rsidRPr="00D45307">
        <w:rPr>
          <w:rFonts w:cs="David" w:hint="cs"/>
          <w:sz w:val="28"/>
          <w:szCs w:val="28"/>
          <w:rtl/>
        </w:rPr>
        <w:t xml:space="preserve"> חיזבאללה התפאר ללא הפסקה בהישגו לשבש את שגרת החיים של צה"ל ותושבי הצפון. ב"צוק איתן" </w:t>
      </w:r>
      <w:r w:rsidRPr="00D45307">
        <w:rPr>
          <w:rFonts w:cs="David" w:hint="cs"/>
          <w:sz w:val="28"/>
          <w:szCs w:val="28"/>
          <w:rtl/>
        </w:rPr>
        <w:t xml:space="preserve">הציג </w:t>
      </w:r>
      <w:r w:rsidR="00963997" w:rsidRPr="00D45307">
        <w:rPr>
          <w:rFonts w:cs="David" w:hint="cs"/>
          <w:sz w:val="28"/>
          <w:szCs w:val="28"/>
          <w:rtl/>
        </w:rPr>
        <w:t>החמאס תמונות של הפינוי הלא סדור שהתבצע והתפאר בניצחון</w:t>
      </w:r>
      <w:r w:rsidR="00C72A97" w:rsidRPr="00D45307">
        <w:rPr>
          <w:rFonts w:cs="David" w:hint="cs"/>
          <w:sz w:val="28"/>
          <w:szCs w:val="28"/>
          <w:rtl/>
        </w:rPr>
        <w:t xml:space="preserve">. </w:t>
      </w:r>
    </w:p>
    <w:p w:rsidR="00C72A97" w:rsidRPr="00D45307" w:rsidRDefault="00C72A97" w:rsidP="00C72A97">
      <w:pPr>
        <w:spacing w:after="0" w:line="360" w:lineRule="auto"/>
        <w:jc w:val="both"/>
        <w:rPr>
          <w:rFonts w:cs="David"/>
          <w:sz w:val="28"/>
          <w:szCs w:val="28"/>
          <w:rtl/>
        </w:rPr>
      </w:pPr>
      <w:r w:rsidRPr="00D45307">
        <w:rPr>
          <w:rFonts w:cs="David" w:hint="cs"/>
          <w:sz w:val="28"/>
          <w:szCs w:val="28"/>
          <w:rtl/>
        </w:rPr>
        <w:t xml:space="preserve">"תמונות והתבטאויות אלה מחזקות את רוח אויבינו ומחלישות את רוח לוחמנו ואזרחינו, אך השאלה האמיתית היא, האם לא עדיף כך? האם לא עדיף לצאת מהיישוב ולחסוך את חייהם של עשרות בני אדם תמורת מורל ורוח של אויבנו- לי התשובה ברורה, בהחלט שווה. (הראל, 2014) </w:t>
      </w:r>
    </w:p>
    <w:p w:rsidR="00C72A97" w:rsidRPr="00D45307" w:rsidRDefault="00C72A97" w:rsidP="006D3737">
      <w:pPr>
        <w:spacing w:after="0" w:line="360" w:lineRule="auto"/>
        <w:jc w:val="both"/>
        <w:rPr>
          <w:rFonts w:cs="David"/>
          <w:sz w:val="28"/>
          <w:szCs w:val="28"/>
          <w:rtl/>
        </w:rPr>
      </w:pPr>
      <w:r w:rsidRPr="00D45307">
        <w:rPr>
          <w:rFonts w:cs="David" w:hint="cs"/>
          <w:sz w:val="28"/>
          <w:szCs w:val="28"/>
          <w:rtl/>
        </w:rPr>
        <w:t>צחי הנגבי טוען כי "אויבינו הנוכח</w:t>
      </w:r>
      <w:r w:rsidR="00210DAC" w:rsidRPr="00D45307">
        <w:rPr>
          <w:rFonts w:cs="David" w:hint="cs"/>
          <w:sz w:val="28"/>
          <w:szCs w:val="28"/>
          <w:rtl/>
        </w:rPr>
        <w:t>י</w:t>
      </w:r>
      <w:r w:rsidRPr="00D45307">
        <w:rPr>
          <w:rFonts w:cs="David" w:hint="cs"/>
          <w:sz w:val="28"/>
          <w:szCs w:val="28"/>
          <w:rtl/>
        </w:rPr>
        <w:t>ים רואים ניצחונות קטנים אלה (פינוי יישוב)  כניצחון גדול. ניתן היה לראות זאת ב"צוק איתן" כאשר נמל התעופה בן גוריון נסגר ליום אחד. מבחינתם היה זה ניצחון גדול אשר י</w:t>
      </w:r>
      <w:r w:rsidR="00210DAC" w:rsidRPr="00D45307">
        <w:rPr>
          <w:rFonts w:cs="David" w:hint="cs"/>
          <w:sz w:val="28"/>
          <w:szCs w:val="28"/>
          <w:rtl/>
        </w:rPr>
        <w:t>י</w:t>
      </w:r>
      <w:r w:rsidRPr="00D45307">
        <w:rPr>
          <w:rFonts w:cs="David" w:hint="cs"/>
          <w:sz w:val="28"/>
          <w:szCs w:val="28"/>
          <w:rtl/>
        </w:rPr>
        <w:t>כנס לאתוס הפל</w:t>
      </w:r>
      <w:r w:rsidR="006D3737" w:rsidRPr="00D45307">
        <w:rPr>
          <w:rFonts w:cs="David" w:hint="cs"/>
          <w:sz w:val="28"/>
          <w:szCs w:val="28"/>
          <w:rtl/>
        </w:rPr>
        <w:t>ס</w:t>
      </w:r>
      <w:r w:rsidRPr="00D45307">
        <w:rPr>
          <w:rFonts w:cs="David" w:hint="cs"/>
          <w:sz w:val="28"/>
          <w:szCs w:val="28"/>
          <w:rtl/>
        </w:rPr>
        <w:t>טיני לדורות" (ראיון, יוני, 2015)</w:t>
      </w:r>
    </w:p>
    <w:p w:rsidR="00C72A97" w:rsidRPr="00D45307" w:rsidRDefault="00784EE6" w:rsidP="006D3737">
      <w:pPr>
        <w:spacing w:after="0" w:line="360" w:lineRule="auto"/>
        <w:jc w:val="both"/>
        <w:rPr>
          <w:rFonts w:cs="David"/>
          <w:sz w:val="28"/>
          <w:szCs w:val="28"/>
          <w:rtl/>
        </w:rPr>
      </w:pPr>
      <w:r w:rsidRPr="00D45307">
        <w:rPr>
          <w:rFonts w:cs="David" w:hint="cs"/>
          <w:sz w:val="28"/>
          <w:szCs w:val="28"/>
          <w:rtl/>
        </w:rPr>
        <w:t>אדלשטיין אומר כי זוהי מלחמה בין שתי חברות, והתחרות ב</w:t>
      </w:r>
      <w:r w:rsidR="006D3737" w:rsidRPr="00D45307">
        <w:rPr>
          <w:rFonts w:cs="David" w:hint="cs"/>
          <w:sz w:val="28"/>
          <w:szCs w:val="28"/>
          <w:rtl/>
        </w:rPr>
        <w:t>י</w:t>
      </w:r>
      <w:r w:rsidRPr="00D45307">
        <w:rPr>
          <w:rFonts w:cs="David" w:hint="cs"/>
          <w:sz w:val="28"/>
          <w:szCs w:val="28"/>
          <w:rtl/>
        </w:rPr>
        <w:t>ניהן היא מי יישבר ראשון. הנרטיב של החמא"ס הוא לגרום ליהודים לעזוב את המקום ועצם העובדה שמדינת ישראל מפנה אוכלוסיה</w:t>
      </w:r>
      <w:r w:rsidR="001035BB" w:rsidRPr="00D45307">
        <w:rPr>
          <w:rFonts w:cs="David" w:hint="cs"/>
          <w:sz w:val="28"/>
          <w:szCs w:val="28"/>
          <w:rtl/>
        </w:rPr>
        <w:t>,</w:t>
      </w:r>
      <w:r w:rsidRPr="00D45307">
        <w:rPr>
          <w:rFonts w:cs="David" w:hint="cs"/>
          <w:sz w:val="28"/>
          <w:szCs w:val="28"/>
          <w:rtl/>
        </w:rPr>
        <w:t xml:space="preserve"> </w:t>
      </w:r>
      <w:r w:rsidR="006D3737" w:rsidRPr="00D45307">
        <w:rPr>
          <w:rFonts w:cs="David" w:hint="cs"/>
          <w:sz w:val="28"/>
          <w:szCs w:val="28"/>
          <w:rtl/>
        </w:rPr>
        <w:t>מעצים</w:t>
      </w:r>
      <w:r w:rsidRPr="00D45307">
        <w:rPr>
          <w:rFonts w:cs="David" w:hint="cs"/>
          <w:sz w:val="28"/>
          <w:szCs w:val="28"/>
          <w:rtl/>
        </w:rPr>
        <w:t xml:space="preserve"> את החמאס. (ראיון, מאי, 2015)</w:t>
      </w:r>
      <w:r w:rsidR="001035BB" w:rsidRPr="00D45307">
        <w:rPr>
          <w:rFonts w:cs="David" w:hint="cs"/>
          <w:sz w:val="28"/>
          <w:szCs w:val="28"/>
          <w:rtl/>
        </w:rPr>
        <w:t xml:space="preserve"> </w:t>
      </w:r>
    </w:p>
    <w:p w:rsidR="005C35B5" w:rsidRDefault="00C72A97" w:rsidP="006D3737">
      <w:pPr>
        <w:spacing w:after="0" w:line="360" w:lineRule="auto"/>
        <w:jc w:val="both"/>
        <w:rPr>
          <w:rFonts w:cs="David"/>
          <w:sz w:val="28"/>
          <w:szCs w:val="28"/>
          <w:rtl/>
        </w:rPr>
      </w:pPr>
      <w:r w:rsidRPr="00D45307">
        <w:rPr>
          <w:rFonts w:cs="David" w:hint="cs"/>
          <w:sz w:val="28"/>
          <w:szCs w:val="28"/>
          <w:rtl/>
        </w:rPr>
        <w:t>הרצי הלוי טוען, כי מרבית הלחימה כיום מתבצע</w:t>
      </w:r>
      <w:r w:rsidR="00432D64">
        <w:rPr>
          <w:rFonts w:cs="David" w:hint="cs"/>
          <w:sz w:val="28"/>
          <w:szCs w:val="28"/>
          <w:rtl/>
        </w:rPr>
        <w:t>ת</w:t>
      </w:r>
      <w:r w:rsidRPr="00D45307">
        <w:rPr>
          <w:rFonts w:cs="David" w:hint="cs"/>
          <w:sz w:val="28"/>
          <w:szCs w:val="28"/>
          <w:rtl/>
        </w:rPr>
        <w:t xml:space="preserve"> מול ארגונים שמטרתם היא להוציא את צה"ל מש</w:t>
      </w:r>
      <w:r w:rsidR="006D3737" w:rsidRPr="00D45307">
        <w:rPr>
          <w:rFonts w:cs="David" w:hint="cs"/>
          <w:sz w:val="28"/>
          <w:szCs w:val="28"/>
          <w:rtl/>
        </w:rPr>
        <w:t>י</w:t>
      </w:r>
      <w:r w:rsidRPr="00D45307">
        <w:rPr>
          <w:rFonts w:cs="David" w:hint="cs"/>
          <w:sz w:val="28"/>
          <w:szCs w:val="28"/>
          <w:rtl/>
        </w:rPr>
        <w:t xml:space="preserve">ווי משקל ולזעזע את מדינת ישראל- זהו האתוס של האויב. </w:t>
      </w:r>
    </w:p>
    <w:p w:rsidR="00C72A97" w:rsidRPr="00D45307" w:rsidRDefault="00C72A97" w:rsidP="006D3737">
      <w:pPr>
        <w:spacing w:after="0" w:line="360" w:lineRule="auto"/>
        <w:jc w:val="both"/>
        <w:rPr>
          <w:rFonts w:cs="David"/>
          <w:sz w:val="28"/>
          <w:szCs w:val="28"/>
          <w:rtl/>
        </w:rPr>
      </w:pPr>
      <w:r w:rsidRPr="00D45307">
        <w:rPr>
          <w:rFonts w:cs="David" w:hint="cs"/>
          <w:sz w:val="28"/>
          <w:szCs w:val="28"/>
          <w:rtl/>
        </w:rPr>
        <w:lastRenderedPageBreak/>
        <w:t>האויב רוצה לפרוץ את תפיסת הביטחון ולהראות לצה"ל כי אינו מגן על הגבולות (כיבוש הגליל, פשיטות מקומיות על מוצבים, תמ"ס קצר טווח), אינו מגן על העורף (רק"ק ארוך טווח) ואינו מכריע את האויב שמולו. למול אויב כז</w:t>
      </w:r>
      <w:r w:rsidR="006D3737" w:rsidRPr="00D45307">
        <w:rPr>
          <w:rFonts w:cs="David" w:hint="cs"/>
          <w:sz w:val="28"/>
          <w:szCs w:val="28"/>
          <w:rtl/>
        </w:rPr>
        <w:t>ה צריך לחשוב כיצד למ</w:t>
      </w:r>
      <w:r w:rsidRPr="00D45307">
        <w:rPr>
          <w:rFonts w:cs="David" w:hint="cs"/>
          <w:sz w:val="28"/>
          <w:szCs w:val="28"/>
          <w:rtl/>
        </w:rPr>
        <w:t>נ</w:t>
      </w:r>
      <w:r w:rsidR="006D3737" w:rsidRPr="00D45307">
        <w:rPr>
          <w:rFonts w:cs="David" w:hint="cs"/>
          <w:sz w:val="28"/>
          <w:szCs w:val="28"/>
          <w:rtl/>
        </w:rPr>
        <w:t>וע את רצונותי</w:t>
      </w:r>
      <w:r w:rsidRPr="00D45307">
        <w:rPr>
          <w:rFonts w:cs="David" w:hint="cs"/>
          <w:sz w:val="28"/>
          <w:szCs w:val="28"/>
          <w:rtl/>
        </w:rPr>
        <w:t xml:space="preserve">ו. (ראיון, מאי, 2015) </w:t>
      </w:r>
    </w:p>
    <w:p w:rsidR="00AA3728" w:rsidRDefault="00C72A97" w:rsidP="004C4394">
      <w:pPr>
        <w:spacing w:after="0" w:line="360" w:lineRule="auto"/>
        <w:jc w:val="both"/>
        <w:rPr>
          <w:rFonts w:cs="David"/>
          <w:sz w:val="28"/>
          <w:szCs w:val="28"/>
          <w:rtl/>
        </w:rPr>
      </w:pPr>
      <w:r w:rsidRPr="00D45307">
        <w:rPr>
          <w:rFonts w:cs="David" w:hint="cs"/>
          <w:sz w:val="28"/>
          <w:szCs w:val="28"/>
          <w:rtl/>
        </w:rPr>
        <w:t xml:space="preserve">חיזבאללה/חמא"ס יראה בפינוי, סוג של ניצחון ויצהיר על כך. עם זאת ניתן לומר, שעל פי ניסיון העבר, הוא יכריז על ניצחונו, גם אם לא יפונו יישובים. </w:t>
      </w:r>
      <w:r w:rsidR="00963997" w:rsidRPr="00D45307">
        <w:rPr>
          <w:rFonts w:cs="David" w:hint="cs"/>
          <w:sz w:val="28"/>
          <w:szCs w:val="28"/>
          <w:rtl/>
        </w:rPr>
        <w:t xml:space="preserve">בכל המערכות האחרונות עם החמא"ס בעזה, והחיזבאללה בלבנון, יצאו מנהיגי הארגונים והצהירו על ניצחונם על צה"ל ומדינת ישראל. </w:t>
      </w:r>
      <w:r w:rsidR="00872942" w:rsidRPr="00D45307">
        <w:rPr>
          <w:rFonts w:cs="David" w:hint="cs"/>
          <w:sz w:val="28"/>
          <w:szCs w:val="28"/>
          <w:rtl/>
        </w:rPr>
        <w:t>גם</w:t>
      </w:r>
      <w:r w:rsidR="00963997" w:rsidRPr="00D45307">
        <w:rPr>
          <w:rFonts w:cs="David" w:hint="cs"/>
          <w:sz w:val="28"/>
          <w:szCs w:val="28"/>
          <w:rtl/>
        </w:rPr>
        <w:t xml:space="preserve"> אם השידור </w:t>
      </w:r>
      <w:r w:rsidR="00872942" w:rsidRPr="00D45307">
        <w:rPr>
          <w:rFonts w:cs="David" w:hint="cs"/>
          <w:sz w:val="28"/>
          <w:szCs w:val="28"/>
          <w:rtl/>
        </w:rPr>
        <w:t>יצא</w:t>
      </w:r>
      <w:r w:rsidR="00963997" w:rsidRPr="00D45307">
        <w:rPr>
          <w:rFonts w:cs="David" w:hint="cs"/>
          <w:sz w:val="28"/>
          <w:szCs w:val="28"/>
          <w:rtl/>
        </w:rPr>
        <w:t xml:space="preserve"> מתוך בונקר עמוק מאוד באדמה או שברקע </w:t>
      </w:r>
      <w:r w:rsidR="005A7511" w:rsidRPr="00D45307">
        <w:rPr>
          <w:rFonts w:cs="David" w:hint="cs"/>
          <w:sz w:val="28"/>
          <w:szCs w:val="28"/>
          <w:rtl/>
        </w:rPr>
        <w:t xml:space="preserve">לדברי </w:t>
      </w:r>
      <w:r w:rsidR="00963997" w:rsidRPr="00D45307">
        <w:rPr>
          <w:rFonts w:cs="David" w:hint="cs"/>
          <w:sz w:val="28"/>
          <w:szCs w:val="28"/>
          <w:rtl/>
        </w:rPr>
        <w:t>המנהיג</w:t>
      </w:r>
      <w:r w:rsidR="00764452" w:rsidRPr="00D45307">
        <w:rPr>
          <w:rFonts w:cs="David" w:hint="cs"/>
          <w:sz w:val="28"/>
          <w:szCs w:val="28"/>
          <w:rtl/>
        </w:rPr>
        <w:t>,</w:t>
      </w:r>
      <w:r w:rsidR="00963997" w:rsidRPr="00D45307">
        <w:rPr>
          <w:rFonts w:cs="David" w:hint="cs"/>
          <w:sz w:val="28"/>
          <w:szCs w:val="28"/>
          <w:rtl/>
        </w:rPr>
        <w:t xml:space="preserve"> </w:t>
      </w:r>
      <w:r w:rsidR="005A7511" w:rsidRPr="00D45307">
        <w:rPr>
          <w:rFonts w:cs="David" w:hint="cs"/>
          <w:sz w:val="28"/>
          <w:szCs w:val="28"/>
          <w:rtl/>
        </w:rPr>
        <w:t>צולמה</w:t>
      </w:r>
      <w:r w:rsidR="00963997" w:rsidRPr="00D45307">
        <w:rPr>
          <w:rFonts w:cs="David" w:hint="cs"/>
          <w:sz w:val="28"/>
          <w:szCs w:val="28"/>
          <w:rtl/>
        </w:rPr>
        <w:t xml:space="preserve"> שכונה מפויחת והרוסה מן הייסוד- ההצהרות הגיעו.</w:t>
      </w:r>
      <w:r w:rsidR="00963997" w:rsidRPr="00963997">
        <w:rPr>
          <w:rFonts w:cs="David" w:hint="cs"/>
          <w:sz w:val="28"/>
          <w:szCs w:val="28"/>
          <w:rtl/>
        </w:rPr>
        <w:t xml:space="preserve"> </w:t>
      </w:r>
    </w:p>
    <w:p w:rsidR="0055327C" w:rsidRPr="008B4DFA" w:rsidRDefault="005A7511" w:rsidP="005C35B5">
      <w:pPr>
        <w:spacing w:after="0" w:line="360" w:lineRule="auto"/>
        <w:jc w:val="both"/>
        <w:rPr>
          <w:rFonts w:cs="David"/>
          <w:sz w:val="28"/>
          <w:szCs w:val="28"/>
          <w:rtl/>
        </w:rPr>
      </w:pPr>
      <w:r w:rsidRPr="008B4DFA">
        <w:rPr>
          <w:rFonts w:cs="David" w:hint="cs"/>
          <w:sz w:val="28"/>
          <w:szCs w:val="28"/>
          <w:rtl/>
        </w:rPr>
        <w:t xml:space="preserve">אסא </w:t>
      </w:r>
      <w:r w:rsidR="00234246" w:rsidRPr="008B4DFA">
        <w:rPr>
          <w:rFonts w:cs="David" w:hint="cs"/>
          <w:sz w:val="28"/>
          <w:szCs w:val="28"/>
          <w:rtl/>
        </w:rPr>
        <w:t>כשר</w:t>
      </w:r>
      <w:r w:rsidRPr="008B4DFA">
        <w:rPr>
          <w:rFonts w:cs="David" w:hint="cs"/>
          <w:sz w:val="28"/>
          <w:szCs w:val="28"/>
          <w:rtl/>
        </w:rPr>
        <w:t xml:space="preserve"> (ראיון, </w:t>
      </w:r>
      <w:r w:rsidR="008B4DFA" w:rsidRPr="008B4DFA">
        <w:rPr>
          <w:rFonts w:cs="David" w:hint="cs"/>
          <w:sz w:val="28"/>
          <w:szCs w:val="28"/>
          <w:rtl/>
        </w:rPr>
        <w:t>אפריל</w:t>
      </w:r>
      <w:r w:rsidRPr="008B4DFA">
        <w:rPr>
          <w:rFonts w:cs="David" w:hint="cs"/>
          <w:sz w:val="28"/>
          <w:szCs w:val="28"/>
          <w:rtl/>
        </w:rPr>
        <w:t>, 2015)</w:t>
      </w:r>
      <w:r w:rsidR="00587E3D" w:rsidRPr="008B4DFA">
        <w:rPr>
          <w:rFonts w:cs="David" w:hint="cs"/>
          <w:sz w:val="28"/>
          <w:szCs w:val="28"/>
          <w:rtl/>
        </w:rPr>
        <w:t>,</w:t>
      </w:r>
      <w:r w:rsidR="00234246" w:rsidRPr="008B4DFA">
        <w:rPr>
          <w:rFonts w:cs="David" w:hint="cs"/>
          <w:sz w:val="28"/>
          <w:szCs w:val="28"/>
          <w:rtl/>
        </w:rPr>
        <w:t xml:space="preserve"> מציין כי</w:t>
      </w:r>
      <w:r w:rsidRPr="008B4DFA">
        <w:rPr>
          <w:rFonts w:cs="David" w:hint="cs"/>
          <w:sz w:val="28"/>
          <w:szCs w:val="28"/>
          <w:rtl/>
        </w:rPr>
        <w:t>,</w:t>
      </w:r>
      <w:r w:rsidR="00976B24" w:rsidRPr="008B4DFA">
        <w:rPr>
          <w:rFonts w:cs="David" w:hint="cs"/>
          <w:sz w:val="28"/>
          <w:szCs w:val="28"/>
          <w:rtl/>
        </w:rPr>
        <w:t xml:space="preserve"> לטעמו קיימת זילות במילה ניצחון</w:t>
      </w:r>
      <w:r w:rsidR="00D166A5" w:rsidRPr="008B4DFA">
        <w:rPr>
          <w:rFonts w:cs="David" w:hint="cs"/>
          <w:sz w:val="28"/>
          <w:szCs w:val="28"/>
          <w:rtl/>
        </w:rPr>
        <w:t xml:space="preserve">. הוא </w:t>
      </w:r>
      <w:r w:rsidR="00976B24" w:rsidRPr="008B4DFA">
        <w:rPr>
          <w:rFonts w:cs="David" w:hint="cs"/>
          <w:sz w:val="28"/>
          <w:szCs w:val="28"/>
          <w:rtl/>
        </w:rPr>
        <w:t xml:space="preserve">מציע </w:t>
      </w:r>
      <w:r w:rsidRPr="008B4DFA">
        <w:rPr>
          <w:rFonts w:cs="David" w:hint="cs"/>
          <w:sz w:val="28"/>
          <w:szCs w:val="28"/>
          <w:rtl/>
        </w:rPr>
        <w:t>ש</w:t>
      </w:r>
      <w:r w:rsidR="00976B24" w:rsidRPr="008B4DFA">
        <w:rPr>
          <w:rFonts w:cs="David" w:hint="cs"/>
          <w:sz w:val="28"/>
          <w:szCs w:val="28"/>
          <w:rtl/>
        </w:rPr>
        <w:t>כאשר נלחמים מול אויב שאינו מדינה מתוקנת</w:t>
      </w:r>
      <w:r w:rsidRPr="008B4DFA">
        <w:rPr>
          <w:rFonts w:cs="David" w:hint="cs"/>
          <w:sz w:val="28"/>
          <w:szCs w:val="28"/>
          <w:rtl/>
        </w:rPr>
        <w:t xml:space="preserve">/ארגון טרור לא </w:t>
      </w:r>
      <w:r w:rsidR="00976B24" w:rsidRPr="008B4DFA">
        <w:rPr>
          <w:rFonts w:cs="David" w:hint="cs"/>
          <w:sz w:val="28"/>
          <w:szCs w:val="28"/>
          <w:rtl/>
        </w:rPr>
        <w:t>ניתן "לנצח", ולכן על מדינת ישראל לבחון את "ניצחונה" על פי המטרות ויעדים אותם הגדירה למבצע.</w:t>
      </w:r>
      <w:r w:rsidR="00D166A5" w:rsidRPr="008B4DFA">
        <w:rPr>
          <w:rFonts w:cs="David" w:hint="cs"/>
          <w:sz w:val="28"/>
          <w:szCs w:val="28"/>
          <w:rtl/>
        </w:rPr>
        <w:t xml:space="preserve"> עוד מציין כשר, כי גם לאויב יש מטרות ויעדים והעובדה כי האויב </w:t>
      </w:r>
      <w:r w:rsidR="008B4DFA">
        <w:rPr>
          <w:rFonts w:cs="David" w:hint="cs"/>
          <w:sz w:val="28"/>
          <w:szCs w:val="28"/>
          <w:rtl/>
        </w:rPr>
        <w:t>קובע</w:t>
      </w:r>
      <w:r w:rsidR="00D166A5" w:rsidRPr="008B4DFA">
        <w:rPr>
          <w:rFonts w:cs="David" w:hint="cs"/>
          <w:sz w:val="28"/>
          <w:szCs w:val="28"/>
          <w:rtl/>
        </w:rPr>
        <w:t xml:space="preserve"> שהוא ניצח, כי השיג את מטרותיו, אינה ערובה לכך שצה"ל נכשל</w:t>
      </w:r>
      <w:r w:rsidRPr="008B4DFA">
        <w:rPr>
          <w:rFonts w:cs="David" w:hint="cs"/>
          <w:sz w:val="28"/>
          <w:szCs w:val="28"/>
          <w:rtl/>
        </w:rPr>
        <w:t>.</w:t>
      </w:r>
      <w:r w:rsidR="00976B24" w:rsidRPr="008B4DFA">
        <w:rPr>
          <w:rFonts w:cs="David" w:hint="cs"/>
          <w:sz w:val="28"/>
          <w:szCs w:val="28"/>
          <w:rtl/>
        </w:rPr>
        <w:t xml:space="preserve"> </w:t>
      </w:r>
      <w:r w:rsidR="00234246" w:rsidRPr="008B4DFA">
        <w:rPr>
          <w:rFonts w:cs="David" w:hint="cs"/>
          <w:sz w:val="28"/>
          <w:szCs w:val="28"/>
          <w:rtl/>
        </w:rPr>
        <w:t xml:space="preserve"> </w:t>
      </w:r>
    </w:p>
    <w:p w:rsidR="00207196" w:rsidRPr="008B4DFA" w:rsidRDefault="00234246" w:rsidP="00D44029">
      <w:pPr>
        <w:shd w:val="clear" w:color="auto" w:fill="FFFFFF" w:themeFill="background1"/>
        <w:spacing w:after="0" w:line="360" w:lineRule="auto"/>
        <w:jc w:val="both"/>
        <w:rPr>
          <w:rFonts w:cs="David"/>
          <w:sz w:val="28"/>
          <w:szCs w:val="28"/>
          <w:rtl/>
        </w:rPr>
      </w:pPr>
      <w:r w:rsidRPr="008B4DFA">
        <w:rPr>
          <w:rFonts w:cs="David" w:hint="cs"/>
          <w:sz w:val="28"/>
          <w:szCs w:val="28"/>
          <w:rtl/>
        </w:rPr>
        <w:t xml:space="preserve">החשיבות </w:t>
      </w:r>
      <w:r w:rsidR="00587E3D" w:rsidRPr="008B4DFA">
        <w:rPr>
          <w:rFonts w:cs="David" w:hint="cs"/>
          <w:sz w:val="28"/>
          <w:szCs w:val="28"/>
          <w:rtl/>
        </w:rPr>
        <w:t xml:space="preserve">שמייחסים במדינת ישראל לתודעה, </w:t>
      </w:r>
      <w:r w:rsidR="008B4DFA">
        <w:rPr>
          <w:rFonts w:cs="David" w:hint="cs"/>
          <w:sz w:val="28"/>
          <w:szCs w:val="28"/>
          <w:rtl/>
        </w:rPr>
        <w:t>היא רבה מ</w:t>
      </w:r>
      <w:r w:rsidRPr="008B4DFA">
        <w:rPr>
          <w:rFonts w:cs="David" w:hint="cs"/>
          <w:sz w:val="28"/>
          <w:szCs w:val="28"/>
          <w:rtl/>
        </w:rPr>
        <w:t xml:space="preserve">די. התודעה שמנסה </w:t>
      </w:r>
      <w:r w:rsidRPr="00D44029">
        <w:rPr>
          <w:rFonts w:cs="David" w:hint="cs"/>
          <w:sz w:val="28"/>
          <w:szCs w:val="28"/>
          <w:rtl/>
        </w:rPr>
        <w:t>לייצר האויב, תכליתה ליצור דמורליזציה בקרב עם ישראל</w:t>
      </w:r>
      <w:r w:rsidR="005A7511" w:rsidRPr="00D44029">
        <w:rPr>
          <w:rFonts w:cs="David" w:hint="cs"/>
          <w:sz w:val="28"/>
          <w:szCs w:val="28"/>
          <w:rtl/>
        </w:rPr>
        <w:t>.</w:t>
      </w:r>
      <w:r w:rsidRPr="00D44029">
        <w:rPr>
          <w:rFonts w:cs="David" w:hint="cs"/>
          <w:sz w:val="28"/>
          <w:szCs w:val="28"/>
          <w:rtl/>
        </w:rPr>
        <w:t xml:space="preserve"> הוא ישתמש בכל</w:t>
      </w:r>
      <w:r w:rsidRPr="008B4DFA">
        <w:rPr>
          <w:rFonts w:cs="David" w:hint="cs"/>
          <w:sz w:val="28"/>
          <w:szCs w:val="28"/>
          <w:rtl/>
        </w:rPr>
        <w:t xml:space="preserve"> תמונה</w:t>
      </w:r>
      <w:r w:rsidR="00587E3D" w:rsidRPr="008B4DFA">
        <w:rPr>
          <w:rFonts w:cs="David" w:hint="cs"/>
          <w:sz w:val="28"/>
          <w:szCs w:val="28"/>
          <w:rtl/>
        </w:rPr>
        <w:t>, גם אם אינה אמיתית,</w:t>
      </w:r>
      <w:r w:rsidRPr="008B4DFA">
        <w:rPr>
          <w:rFonts w:cs="David" w:hint="cs"/>
          <w:sz w:val="28"/>
          <w:szCs w:val="28"/>
          <w:rtl/>
        </w:rPr>
        <w:t xml:space="preserve"> כדי ליצור את הרושם הרצוי</w:t>
      </w:r>
      <w:r w:rsidR="00DE3099" w:rsidRPr="008B4DFA">
        <w:rPr>
          <w:rFonts w:cs="David" w:hint="cs"/>
          <w:sz w:val="28"/>
          <w:szCs w:val="28"/>
          <w:rtl/>
        </w:rPr>
        <w:t>.</w:t>
      </w:r>
      <w:r w:rsidRPr="008B4DFA">
        <w:rPr>
          <w:rFonts w:cs="David" w:hint="cs"/>
          <w:sz w:val="28"/>
          <w:szCs w:val="28"/>
          <w:rtl/>
        </w:rPr>
        <w:t xml:space="preserve"> לכן לא צריך לייחס לכך חשיבות כה רבה. </w:t>
      </w:r>
      <w:r w:rsidR="00976B24" w:rsidRPr="008B4DFA">
        <w:rPr>
          <w:rFonts w:cs="David" w:hint="cs"/>
          <w:sz w:val="28"/>
          <w:szCs w:val="28"/>
          <w:rtl/>
        </w:rPr>
        <w:t>ע</w:t>
      </w:r>
      <w:r w:rsidR="00DE3099" w:rsidRPr="008B4DFA">
        <w:rPr>
          <w:rFonts w:cs="David" w:hint="cs"/>
          <w:sz w:val="28"/>
          <w:szCs w:val="28"/>
          <w:rtl/>
        </w:rPr>
        <w:t>ם זאת</w:t>
      </w:r>
      <w:r w:rsidR="00976B24" w:rsidRPr="008B4DFA">
        <w:rPr>
          <w:rFonts w:cs="David" w:hint="cs"/>
          <w:sz w:val="28"/>
          <w:szCs w:val="28"/>
          <w:rtl/>
        </w:rPr>
        <w:t>,</w:t>
      </w:r>
      <w:r w:rsidR="00DE3099" w:rsidRPr="008B4DFA">
        <w:rPr>
          <w:rFonts w:cs="David" w:hint="cs"/>
          <w:sz w:val="28"/>
          <w:szCs w:val="28"/>
          <w:rtl/>
        </w:rPr>
        <w:t xml:space="preserve"> ראוי כי הפינוי יהיה סדור ולא י</w:t>
      </w:r>
      <w:r w:rsidR="008B4DFA">
        <w:rPr>
          <w:rFonts w:cs="David" w:hint="cs"/>
          <w:sz w:val="28"/>
          <w:szCs w:val="28"/>
          <w:rtl/>
        </w:rPr>
        <w:t>י</w:t>
      </w:r>
      <w:r w:rsidR="00DE3099" w:rsidRPr="008B4DFA">
        <w:rPr>
          <w:rFonts w:cs="David" w:hint="cs"/>
          <w:sz w:val="28"/>
          <w:szCs w:val="28"/>
          <w:rtl/>
        </w:rPr>
        <w:t>ראה כבריחה.</w:t>
      </w:r>
    </w:p>
    <w:p w:rsidR="00D166A5" w:rsidRPr="008B4DFA" w:rsidRDefault="00DE3099" w:rsidP="005F0CA3">
      <w:pPr>
        <w:spacing w:after="0" w:line="360" w:lineRule="auto"/>
        <w:jc w:val="both"/>
        <w:rPr>
          <w:rFonts w:cs="David"/>
          <w:sz w:val="28"/>
          <w:szCs w:val="28"/>
          <w:rtl/>
        </w:rPr>
      </w:pPr>
      <w:r w:rsidRPr="008B4DFA">
        <w:rPr>
          <w:rFonts w:cs="David" w:hint="cs"/>
          <w:sz w:val="28"/>
          <w:szCs w:val="28"/>
          <w:rtl/>
        </w:rPr>
        <w:t>גם פ</w:t>
      </w:r>
      <w:r w:rsidR="005F0CA3">
        <w:rPr>
          <w:rFonts w:cs="David" w:hint="cs"/>
          <w:sz w:val="28"/>
          <w:szCs w:val="28"/>
          <w:rtl/>
        </w:rPr>
        <w:t xml:space="preserve">ינוי ספונטאני, ראוי שיהיה סדור, </w:t>
      </w:r>
      <w:r w:rsidRPr="008B4DFA">
        <w:rPr>
          <w:rFonts w:cs="David" w:hint="cs"/>
          <w:sz w:val="28"/>
          <w:szCs w:val="28"/>
          <w:rtl/>
        </w:rPr>
        <w:t>נתמך ע</w:t>
      </w:r>
      <w:r w:rsidR="008B4DFA">
        <w:rPr>
          <w:rFonts w:cs="David" w:hint="cs"/>
          <w:sz w:val="28"/>
          <w:szCs w:val="28"/>
          <w:rtl/>
        </w:rPr>
        <w:t>ל ידי</w:t>
      </w:r>
      <w:r w:rsidRPr="008B4DFA">
        <w:rPr>
          <w:rFonts w:cs="David" w:hint="cs"/>
          <w:sz w:val="28"/>
          <w:szCs w:val="28"/>
          <w:rtl/>
        </w:rPr>
        <w:t xml:space="preserve"> הרשויות</w:t>
      </w:r>
      <w:r w:rsidR="005F0CA3">
        <w:rPr>
          <w:rFonts w:cs="David" w:hint="cs"/>
          <w:sz w:val="28"/>
          <w:szCs w:val="28"/>
          <w:rtl/>
        </w:rPr>
        <w:t xml:space="preserve"> ולא נתפס כבריחה</w:t>
      </w:r>
      <w:r w:rsidRPr="008B4DFA">
        <w:rPr>
          <w:rFonts w:cs="David" w:hint="cs"/>
          <w:sz w:val="28"/>
          <w:szCs w:val="28"/>
          <w:rtl/>
        </w:rPr>
        <w:t>. פינוי סדור י</w:t>
      </w:r>
      <w:r w:rsidR="008B4DFA">
        <w:rPr>
          <w:rFonts w:cs="David" w:hint="cs"/>
          <w:sz w:val="28"/>
          <w:szCs w:val="28"/>
          <w:rtl/>
        </w:rPr>
        <w:t>צמצם את יכולת האויב להשתמש בו</w:t>
      </w:r>
      <w:r w:rsidRPr="008B4DFA">
        <w:rPr>
          <w:rFonts w:cs="David" w:hint="cs"/>
          <w:sz w:val="28"/>
          <w:szCs w:val="28"/>
          <w:rtl/>
        </w:rPr>
        <w:t xml:space="preserve"> כדי להציג את ניצחונו המוחץ.</w:t>
      </w:r>
    </w:p>
    <w:p w:rsidR="00616A42" w:rsidRDefault="00234246" w:rsidP="005A7511">
      <w:pPr>
        <w:spacing w:after="0" w:line="360" w:lineRule="auto"/>
        <w:jc w:val="both"/>
        <w:rPr>
          <w:rFonts w:cs="David"/>
          <w:sz w:val="28"/>
          <w:szCs w:val="28"/>
          <w:rtl/>
        </w:rPr>
      </w:pPr>
      <w:r w:rsidRPr="008B4DFA">
        <w:rPr>
          <w:rFonts w:cs="David" w:hint="cs"/>
          <w:sz w:val="28"/>
          <w:szCs w:val="28"/>
          <w:rtl/>
        </w:rPr>
        <w:t>בעיני כשר</w:t>
      </w:r>
      <w:r w:rsidR="00587E3D" w:rsidRPr="008B4DFA">
        <w:rPr>
          <w:rFonts w:cs="David" w:hint="cs"/>
          <w:sz w:val="28"/>
          <w:szCs w:val="28"/>
          <w:rtl/>
        </w:rPr>
        <w:t>,</w:t>
      </w:r>
      <w:r w:rsidRPr="008B4DFA">
        <w:rPr>
          <w:rFonts w:cs="David" w:hint="cs"/>
          <w:sz w:val="28"/>
          <w:szCs w:val="28"/>
          <w:rtl/>
        </w:rPr>
        <w:t xml:space="preserve"> התודעה החשובה הי</w:t>
      </w:r>
      <w:r w:rsidR="00587E3D" w:rsidRPr="008B4DFA">
        <w:rPr>
          <w:rFonts w:cs="David" w:hint="cs"/>
          <w:sz w:val="28"/>
          <w:szCs w:val="28"/>
          <w:rtl/>
        </w:rPr>
        <w:t>נה</w:t>
      </w:r>
      <w:r w:rsidRPr="008B4DFA">
        <w:rPr>
          <w:rFonts w:cs="David" w:hint="cs"/>
          <w:sz w:val="28"/>
          <w:szCs w:val="28"/>
          <w:rtl/>
        </w:rPr>
        <w:t xml:space="preserve"> תודעת המנהיגים</w:t>
      </w:r>
      <w:r w:rsidR="00587E3D" w:rsidRPr="008B4DFA">
        <w:rPr>
          <w:rFonts w:cs="David" w:hint="cs"/>
          <w:sz w:val="28"/>
          <w:szCs w:val="28"/>
          <w:rtl/>
        </w:rPr>
        <w:t>, מנהיגי ישראל, מנהיגי ה</w:t>
      </w:r>
      <w:r w:rsidR="005A7511" w:rsidRPr="008B4DFA">
        <w:rPr>
          <w:rFonts w:cs="David" w:hint="cs"/>
          <w:sz w:val="28"/>
          <w:szCs w:val="28"/>
          <w:rtl/>
        </w:rPr>
        <w:t>אויב ו"מנהיגי העולם" ו</w:t>
      </w:r>
      <w:r w:rsidR="00587E3D" w:rsidRPr="008B4DFA">
        <w:rPr>
          <w:rFonts w:cs="David" w:hint="cs"/>
          <w:sz w:val="28"/>
          <w:szCs w:val="28"/>
          <w:rtl/>
        </w:rPr>
        <w:t xml:space="preserve">ראוי שמדינת ישראל תפעל על מנת </w:t>
      </w:r>
      <w:r w:rsidRPr="008B4DFA">
        <w:rPr>
          <w:rFonts w:cs="David" w:hint="cs"/>
          <w:sz w:val="28"/>
          <w:szCs w:val="28"/>
          <w:rtl/>
        </w:rPr>
        <w:t>לעצב</w:t>
      </w:r>
      <w:r w:rsidR="00587E3D" w:rsidRPr="008B4DFA">
        <w:rPr>
          <w:rFonts w:cs="David" w:hint="cs"/>
          <w:sz w:val="28"/>
          <w:szCs w:val="28"/>
          <w:rtl/>
        </w:rPr>
        <w:t>ה</w:t>
      </w:r>
      <w:r w:rsidR="00D166A5" w:rsidRPr="008B4DFA">
        <w:rPr>
          <w:rFonts w:cs="David" w:hint="cs"/>
          <w:sz w:val="28"/>
          <w:szCs w:val="28"/>
          <w:rtl/>
        </w:rPr>
        <w:t>, מכיוון שהיא זו אשר משפיעה על מקבלי ההחלטות ולא כתבה זו או אחרת בעיתון</w:t>
      </w:r>
      <w:r w:rsidR="005A7511" w:rsidRPr="008B4DFA">
        <w:rPr>
          <w:rFonts w:cs="David" w:hint="cs"/>
          <w:sz w:val="28"/>
          <w:szCs w:val="28"/>
          <w:rtl/>
        </w:rPr>
        <w:t>. (שם)</w:t>
      </w:r>
      <w:r>
        <w:rPr>
          <w:rFonts w:cs="David" w:hint="cs"/>
          <w:sz w:val="28"/>
          <w:szCs w:val="28"/>
          <w:rtl/>
        </w:rPr>
        <w:t xml:space="preserve"> </w:t>
      </w:r>
    </w:p>
    <w:p w:rsidR="00CE3AC1" w:rsidRDefault="00160C44" w:rsidP="005C35B5">
      <w:pPr>
        <w:spacing w:after="0" w:line="360" w:lineRule="auto"/>
        <w:jc w:val="both"/>
        <w:rPr>
          <w:rFonts w:cs="David"/>
          <w:sz w:val="28"/>
          <w:szCs w:val="28"/>
          <w:rtl/>
        </w:rPr>
      </w:pPr>
      <w:r w:rsidRPr="00963997">
        <w:rPr>
          <w:rFonts w:cs="David" w:hint="cs"/>
          <w:b/>
          <w:bCs/>
          <w:sz w:val="28"/>
          <w:szCs w:val="28"/>
          <w:rtl/>
        </w:rPr>
        <w:t>לחימה בתווך אזרחי</w:t>
      </w:r>
      <w:r w:rsidRPr="00963997">
        <w:rPr>
          <w:rFonts w:cs="David" w:hint="cs"/>
          <w:sz w:val="28"/>
          <w:szCs w:val="28"/>
          <w:rtl/>
        </w:rPr>
        <w:t xml:space="preserve"> </w:t>
      </w:r>
      <w:r w:rsidRPr="00963997">
        <w:rPr>
          <w:rFonts w:cs="David"/>
          <w:sz w:val="28"/>
          <w:szCs w:val="28"/>
          <w:rtl/>
        </w:rPr>
        <w:t>–</w:t>
      </w:r>
      <w:r w:rsidRPr="00963997">
        <w:rPr>
          <w:rFonts w:cs="David" w:hint="cs"/>
          <w:sz w:val="28"/>
          <w:szCs w:val="28"/>
          <w:rtl/>
        </w:rPr>
        <w:t xml:space="preserve"> בעת לחימה משמעותית מול </w:t>
      </w:r>
      <w:r w:rsidR="005A7511">
        <w:rPr>
          <w:rFonts w:cs="David" w:hint="cs"/>
          <w:sz w:val="28"/>
          <w:szCs w:val="28"/>
          <w:rtl/>
        </w:rPr>
        <w:t>ה</w:t>
      </w:r>
      <w:r w:rsidRPr="00963997">
        <w:rPr>
          <w:rFonts w:cs="David" w:hint="cs"/>
          <w:sz w:val="28"/>
          <w:szCs w:val="28"/>
          <w:rtl/>
        </w:rPr>
        <w:t>אויב,</w:t>
      </w:r>
      <w:r w:rsidR="005A7511">
        <w:rPr>
          <w:rFonts w:cs="David" w:hint="cs"/>
          <w:sz w:val="28"/>
          <w:szCs w:val="28"/>
          <w:rtl/>
        </w:rPr>
        <w:t xml:space="preserve">יידרשו </w:t>
      </w:r>
      <w:r w:rsidRPr="00963997">
        <w:rPr>
          <w:rFonts w:cs="David" w:hint="cs"/>
          <w:sz w:val="28"/>
          <w:szCs w:val="28"/>
          <w:rtl/>
        </w:rPr>
        <w:t>כוח</w:t>
      </w:r>
      <w:r w:rsidR="000E11FD" w:rsidRPr="00963997">
        <w:rPr>
          <w:rFonts w:cs="David" w:hint="cs"/>
          <w:sz w:val="28"/>
          <w:szCs w:val="28"/>
          <w:rtl/>
        </w:rPr>
        <w:t xml:space="preserve">ות נרחבים של הצבא </w:t>
      </w:r>
      <w:r w:rsidRPr="00963997">
        <w:rPr>
          <w:rFonts w:cs="David" w:hint="cs"/>
          <w:sz w:val="28"/>
          <w:szCs w:val="28"/>
          <w:rtl/>
        </w:rPr>
        <w:t>להגן על היישובים סמוכי הגדר שנמצאים במרחב ההחזקה. שטח זה</w:t>
      </w:r>
      <w:r w:rsidR="000E11FD" w:rsidRPr="00963997">
        <w:rPr>
          <w:rFonts w:cs="David" w:hint="cs"/>
          <w:sz w:val="28"/>
          <w:szCs w:val="28"/>
          <w:rtl/>
        </w:rPr>
        <w:t>,</w:t>
      </w:r>
      <w:r w:rsidRPr="00963997">
        <w:rPr>
          <w:rFonts w:cs="David" w:hint="cs"/>
          <w:sz w:val="28"/>
          <w:szCs w:val="28"/>
          <w:rtl/>
        </w:rPr>
        <w:t xml:space="preserve"> </w:t>
      </w:r>
      <w:r w:rsidR="0096241C">
        <w:rPr>
          <w:rFonts w:cs="David" w:hint="cs"/>
          <w:sz w:val="28"/>
          <w:szCs w:val="28"/>
          <w:rtl/>
        </w:rPr>
        <w:t>עליו יגן צה"ל</w:t>
      </w:r>
      <w:r w:rsidRPr="00963997">
        <w:rPr>
          <w:rFonts w:cs="David" w:hint="cs"/>
          <w:sz w:val="28"/>
          <w:szCs w:val="28"/>
          <w:rtl/>
        </w:rPr>
        <w:t xml:space="preserve">, יהפוך להיות חלק "ממרחב הלחימה" </w:t>
      </w:r>
      <w:r w:rsidR="0096241C">
        <w:rPr>
          <w:rFonts w:cs="David" w:hint="cs"/>
          <w:sz w:val="28"/>
          <w:szCs w:val="28"/>
          <w:rtl/>
        </w:rPr>
        <w:t>ו</w:t>
      </w:r>
      <w:r w:rsidRPr="00963997">
        <w:rPr>
          <w:rFonts w:cs="David" w:hint="cs"/>
          <w:sz w:val="28"/>
          <w:szCs w:val="28"/>
          <w:rtl/>
        </w:rPr>
        <w:t>בו ישהו כוחות חמושים רבי</w:t>
      </w:r>
      <w:r w:rsidR="005A7511">
        <w:rPr>
          <w:rFonts w:cs="David" w:hint="cs"/>
          <w:sz w:val="28"/>
          <w:szCs w:val="28"/>
          <w:rtl/>
        </w:rPr>
        <w:t>ם מאוד.</w:t>
      </w:r>
      <w:r w:rsidR="004C4394">
        <w:rPr>
          <w:rFonts w:cs="David" w:hint="cs"/>
          <w:sz w:val="28"/>
          <w:szCs w:val="28"/>
          <w:rtl/>
        </w:rPr>
        <w:t xml:space="preserve"> </w:t>
      </w:r>
      <w:r w:rsidR="005A7511">
        <w:rPr>
          <w:rFonts w:cs="David" w:hint="cs"/>
          <w:sz w:val="28"/>
          <w:szCs w:val="28"/>
          <w:rtl/>
        </w:rPr>
        <w:t>בנוסף לכוחות ההגנה</w:t>
      </w:r>
      <w:r w:rsidR="0096241C">
        <w:rPr>
          <w:rFonts w:cs="David" w:hint="cs"/>
          <w:sz w:val="28"/>
          <w:szCs w:val="28"/>
          <w:rtl/>
        </w:rPr>
        <w:t>,</w:t>
      </w:r>
      <w:r w:rsidRPr="00963997">
        <w:rPr>
          <w:rFonts w:cs="David" w:hint="cs"/>
          <w:sz w:val="28"/>
          <w:szCs w:val="28"/>
          <w:rtl/>
        </w:rPr>
        <w:t xml:space="preserve"> ישהו </w:t>
      </w:r>
      <w:r w:rsidR="005A7511">
        <w:rPr>
          <w:rFonts w:cs="David" w:hint="cs"/>
          <w:sz w:val="28"/>
          <w:szCs w:val="28"/>
          <w:rtl/>
        </w:rPr>
        <w:t>במר</w:t>
      </w:r>
      <w:r w:rsidR="00843D56">
        <w:rPr>
          <w:rFonts w:cs="David" w:hint="cs"/>
          <w:sz w:val="28"/>
          <w:szCs w:val="28"/>
          <w:rtl/>
        </w:rPr>
        <w:t>ח</w:t>
      </w:r>
      <w:r w:rsidR="005A7511">
        <w:rPr>
          <w:rFonts w:cs="David" w:hint="cs"/>
          <w:sz w:val="28"/>
          <w:szCs w:val="28"/>
          <w:rtl/>
        </w:rPr>
        <w:t>ב זה</w:t>
      </w:r>
      <w:r w:rsidR="00843D56">
        <w:rPr>
          <w:rFonts w:cs="David" w:hint="cs"/>
          <w:sz w:val="28"/>
          <w:szCs w:val="28"/>
          <w:rtl/>
        </w:rPr>
        <w:t xml:space="preserve"> </w:t>
      </w:r>
      <w:r w:rsidRPr="00963997">
        <w:rPr>
          <w:rFonts w:cs="David" w:hint="cs"/>
          <w:sz w:val="28"/>
          <w:szCs w:val="28"/>
          <w:rtl/>
        </w:rPr>
        <w:t xml:space="preserve">כוחות רבים ששייכים להתקפה- כוחות אש, כוחות לוגיסטיקה, תקשוב </w:t>
      </w:r>
      <w:r w:rsidR="00C91BE9">
        <w:rPr>
          <w:rFonts w:cs="David" w:hint="cs"/>
          <w:sz w:val="28"/>
          <w:szCs w:val="28"/>
          <w:rtl/>
        </w:rPr>
        <w:t>וכו</w:t>
      </w:r>
      <w:r w:rsidR="00C91BE9">
        <w:rPr>
          <w:rFonts w:cs="David"/>
          <w:sz w:val="28"/>
          <w:szCs w:val="28"/>
          <w:rtl/>
        </w:rPr>
        <w:t>'</w:t>
      </w:r>
      <w:r w:rsidR="000E11FD" w:rsidRPr="00963997">
        <w:rPr>
          <w:rFonts w:cs="David" w:hint="cs"/>
          <w:sz w:val="28"/>
          <w:szCs w:val="28"/>
          <w:rtl/>
        </w:rPr>
        <w:t xml:space="preserve"> </w:t>
      </w:r>
      <w:r w:rsidRPr="00963997">
        <w:rPr>
          <w:rFonts w:cs="David" w:hint="cs"/>
          <w:sz w:val="28"/>
          <w:szCs w:val="28"/>
          <w:rtl/>
        </w:rPr>
        <w:t>כתוצאה ממס</w:t>
      </w:r>
      <w:r w:rsidR="00843D56">
        <w:rPr>
          <w:rFonts w:cs="David" w:hint="cs"/>
          <w:sz w:val="28"/>
          <w:szCs w:val="28"/>
          <w:rtl/>
        </w:rPr>
        <w:t>ת הכוחות, התנועה במרחב זה הופכת ל</w:t>
      </w:r>
      <w:r w:rsidRPr="00963997">
        <w:rPr>
          <w:rFonts w:cs="David" w:hint="cs"/>
          <w:sz w:val="28"/>
          <w:szCs w:val="28"/>
          <w:rtl/>
        </w:rPr>
        <w:t xml:space="preserve">מסוכנת בהיבטים מבצעיים ובטיחותיים כאחד. </w:t>
      </w:r>
      <w:r w:rsidR="000E11FD" w:rsidRPr="00963997">
        <w:rPr>
          <w:rFonts w:cs="David" w:hint="cs"/>
          <w:sz w:val="28"/>
          <w:szCs w:val="28"/>
          <w:rtl/>
        </w:rPr>
        <w:t xml:space="preserve">בהנחה שאזרחים יפונו ממרחב לחימה זה, </w:t>
      </w:r>
      <w:r w:rsidR="00843D56" w:rsidRPr="00963997">
        <w:rPr>
          <w:rFonts w:cs="David" w:hint="cs"/>
          <w:sz w:val="28"/>
          <w:szCs w:val="28"/>
          <w:rtl/>
        </w:rPr>
        <w:t xml:space="preserve">תהיה </w:t>
      </w:r>
      <w:r w:rsidR="000E11FD" w:rsidRPr="00963997">
        <w:rPr>
          <w:rFonts w:cs="David" w:hint="cs"/>
          <w:sz w:val="28"/>
          <w:szCs w:val="28"/>
          <w:rtl/>
        </w:rPr>
        <w:t xml:space="preserve">לצבא </w:t>
      </w:r>
      <w:r w:rsidR="00D84740">
        <w:rPr>
          <w:rFonts w:cs="David" w:hint="cs"/>
          <w:sz w:val="28"/>
          <w:szCs w:val="28"/>
          <w:rtl/>
        </w:rPr>
        <w:t>פשטות מ</w:t>
      </w:r>
      <w:r w:rsidR="005C35B5">
        <w:rPr>
          <w:rFonts w:cs="David" w:hint="cs"/>
          <w:sz w:val="28"/>
          <w:szCs w:val="28"/>
          <w:rtl/>
        </w:rPr>
        <w:t>בצעית ו</w:t>
      </w:r>
      <w:r w:rsidR="000E11FD" w:rsidRPr="00963997">
        <w:rPr>
          <w:rFonts w:cs="David" w:hint="cs"/>
          <w:sz w:val="28"/>
          <w:szCs w:val="28"/>
          <w:rtl/>
        </w:rPr>
        <w:t>יכולת</w:t>
      </w:r>
      <w:r w:rsidRPr="00963997">
        <w:rPr>
          <w:rFonts w:cs="David" w:hint="cs"/>
          <w:sz w:val="28"/>
          <w:szCs w:val="28"/>
          <w:rtl/>
        </w:rPr>
        <w:t xml:space="preserve"> לבצע את </w:t>
      </w:r>
      <w:r w:rsidRPr="0096241C">
        <w:rPr>
          <w:rFonts w:cs="David" w:hint="cs"/>
          <w:sz w:val="28"/>
          <w:szCs w:val="28"/>
          <w:rtl/>
        </w:rPr>
        <w:t>משימתו בצורה איכותית ויעילה</w:t>
      </w:r>
      <w:r w:rsidR="000E11FD" w:rsidRPr="0096241C">
        <w:rPr>
          <w:rFonts w:cs="David" w:hint="cs"/>
          <w:sz w:val="28"/>
          <w:szCs w:val="28"/>
          <w:rtl/>
        </w:rPr>
        <w:t xml:space="preserve"> יותר (הרחבה בפרק הבא)</w:t>
      </w:r>
      <w:r w:rsidRPr="0096241C">
        <w:rPr>
          <w:rFonts w:cs="David" w:hint="cs"/>
          <w:sz w:val="28"/>
          <w:szCs w:val="28"/>
          <w:rtl/>
        </w:rPr>
        <w:t>.</w:t>
      </w:r>
    </w:p>
    <w:p w:rsidR="005C35B5" w:rsidRPr="00963997" w:rsidRDefault="005C35B5" w:rsidP="005C35B5">
      <w:pPr>
        <w:spacing w:after="0" w:line="360" w:lineRule="auto"/>
        <w:jc w:val="both"/>
        <w:rPr>
          <w:rFonts w:cs="David"/>
          <w:sz w:val="28"/>
          <w:szCs w:val="28"/>
          <w:rtl/>
        </w:rPr>
      </w:pPr>
    </w:p>
    <w:p w:rsidR="00784EE6" w:rsidRPr="00143CEC" w:rsidRDefault="00784EE6" w:rsidP="00784EE6">
      <w:pPr>
        <w:spacing w:after="0" w:line="360" w:lineRule="auto"/>
        <w:jc w:val="both"/>
        <w:rPr>
          <w:rFonts w:cs="David"/>
          <w:sz w:val="28"/>
          <w:szCs w:val="28"/>
          <w:rtl/>
        </w:rPr>
      </w:pPr>
      <w:r>
        <w:rPr>
          <w:rFonts w:cs="David" w:hint="cs"/>
          <w:b/>
          <w:bCs/>
          <w:sz w:val="28"/>
          <w:szCs w:val="28"/>
          <w:rtl/>
        </w:rPr>
        <w:lastRenderedPageBreak/>
        <w:t>שימוש בפינוי כסוג של תחבולה</w:t>
      </w:r>
      <w:r w:rsidRPr="00963997">
        <w:rPr>
          <w:rFonts w:cs="David" w:hint="cs"/>
          <w:b/>
          <w:bCs/>
          <w:sz w:val="28"/>
          <w:szCs w:val="28"/>
          <w:rtl/>
        </w:rPr>
        <w:t xml:space="preserve"> </w:t>
      </w:r>
      <w:r w:rsidRPr="00963997">
        <w:rPr>
          <w:rFonts w:cs="David"/>
          <w:b/>
          <w:bCs/>
          <w:sz w:val="28"/>
          <w:szCs w:val="28"/>
          <w:rtl/>
        </w:rPr>
        <w:t>–</w:t>
      </w:r>
      <w:r>
        <w:rPr>
          <w:rFonts w:cs="David" w:hint="cs"/>
          <w:sz w:val="28"/>
          <w:szCs w:val="28"/>
          <w:rtl/>
        </w:rPr>
        <w:t>כאשר בוחנים את פינוי היישובים במשקפיים של ערכי צה"ל, אין לראות את הפינוי כאי עמידה במשימה אלא כסוג של תחבולה. צה"ל יישאר בהגנה גם כאשר יישובים יפונו מאוכלוסיה, אך הנחת יסוד סבירה היא שהאויב יצליח לחדור בנקודה מסוימת. התחבולה איננה בהסתרת הפינוי מעיניי האויב, אלא ביצירת מצב מבצעי, שאם האויב כבר מצליח להיכנס ליישוב, יש לכתר אותו ולהפוך את היישוב למלכודת מוות עבורו. (הרצי הלוי, מאי, 2015)</w:t>
      </w:r>
    </w:p>
    <w:p w:rsidR="00B22AAB" w:rsidRDefault="008A761E" w:rsidP="00843D56">
      <w:pPr>
        <w:spacing w:after="0" w:line="360" w:lineRule="auto"/>
        <w:jc w:val="both"/>
        <w:rPr>
          <w:rFonts w:cs="David"/>
          <w:sz w:val="28"/>
          <w:szCs w:val="28"/>
          <w:rtl/>
        </w:rPr>
      </w:pPr>
      <w:r w:rsidRPr="00963997">
        <w:rPr>
          <w:rFonts w:cs="David" w:hint="cs"/>
          <w:b/>
          <w:bCs/>
          <w:sz w:val="28"/>
          <w:szCs w:val="28"/>
          <w:rtl/>
        </w:rPr>
        <w:t>האם הצבא עוסק בפינוי?</w:t>
      </w:r>
      <w:r w:rsidRPr="00963997">
        <w:rPr>
          <w:rFonts w:cs="David" w:hint="cs"/>
          <w:sz w:val="28"/>
          <w:szCs w:val="28"/>
          <w:rtl/>
        </w:rPr>
        <w:t xml:space="preserve"> </w:t>
      </w:r>
      <w:r w:rsidR="008B4DFA">
        <w:rPr>
          <w:rFonts w:cs="David" w:hint="cs"/>
          <w:sz w:val="28"/>
          <w:szCs w:val="28"/>
          <w:rtl/>
        </w:rPr>
        <w:t xml:space="preserve">יש </w:t>
      </w:r>
      <w:r w:rsidRPr="00963997">
        <w:rPr>
          <w:rFonts w:cs="David" w:hint="cs"/>
          <w:sz w:val="28"/>
          <w:szCs w:val="28"/>
          <w:rtl/>
        </w:rPr>
        <w:t>משמעות רבה לשאלה</w:t>
      </w:r>
      <w:r w:rsidR="00993C6B">
        <w:rPr>
          <w:rFonts w:cs="David" w:hint="cs"/>
          <w:sz w:val="28"/>
          <w:szCs w:val="28"/>
          <w:rtl/>
        </w:rPr>
        <w:t xml:space="preserve"> זו. אם הצבא יידרש לעסוק בפינוי, הוא </w:t>
      </w:r>
      <w:r w:rsidR="00843D56">
        <w:rPr>
          <w:rFonts w:cs="David" w:hint="cs"/>
          <w:sz w:val="28"/>
          <w:szCs w:val="28"/>
          <w:rtl/>
        </w:rPr>
        <w:t>י</w:t>
      </w:r>
      <w:r w:rsidR="00993C6B">
        <w:rPr>
          <w:rFonts w:cs="David" w:hint="cs"/>
          <w:sz w:val="28"/>
          <w:szCs w:val="28"/>
          <w:rtl/>
        </w:rPr>
        <w:t xml:space="preserve">יאלץ </w:t>
      </w:r>
      <w:r w:rsidRPr="00963997">
        <w:rPr>
          <w:rFonts w:cs="David" w:hint="cs"/>
          <w:sz w:val="28"/>
          <w:szCs w:val="28"/>
          <w:rtl/>
        </w:rPr>
        <w:t>להפנות קשב משמעותי לעניין זה</w:t>
      </w:r>
      <w:r w:rsidR="00993C6B">
        <w:rPr>
          <w:rFonts w:cs="David" w:hint="cs"/>
          <w:sz w:val="28"/>
          <w:szCs w:val="28"/>
          <w:rtl/>
        </w:rPr>
        <w:t>.</w:t>
      </w:r>
      <w:r w:rsidRPr="00963997">
        <w:rPr>
          <w:rFonts w:cs="David" w:hint="cs"/>
          <w:sz w:val="28"/>
          <w:szCs w:val="28"/>
          <w:rtl/>
        </w:rPr>
        <w:t xml:space="preserve"> </w:t>
      </w:r>
      <w:r w:rsidR="00993C6B">
        <w:rPr>
          <w:rFonts w:cs="David" w:hint="cs"/>
          <w:sz w:val="28"/>
          <w:szCs w:val="28"/>
          <w:rtl/>
        </w:rPr>
        <w:t xml:space="preserve">מצב </w:t>
      </w:r>
      <w:r w:rsidRPr="00963997">
        <w:rPr>
          <w:rFonts w:cs="David" w:hint="cs"/>
          <w:sz w:val="28"/>
          <w:szCs w:val="28"/>
          <w:rtl/>
        </w:rPr>
        <w:t>זה</w:t>
      </w:r>
      <w:r w:rsidR="00843D56">
        <w:rPr>
          <w:rFonts w:cs="David" w:hint="cs"/>
          <w:sz w:val="28"/>
          <w:szCs w:val="28"/>
          <w:rtl/>
        </w:rPr>
        <w:t xml:space="preserve"> </w:t>
      </w:r>
      <w:r w:rsidRPr="00963997">
        <w:rPr>
          <w:rFonts w:cs="David" w:hint="cs"/>
          <w:sz w:val="28"/>
          <w:szCs w:val="28"/>
          <w:rtl/>
        </w:rPr>
        <w:t xml:space="preserve">עשוי לגרוע מהיכולת שלו להמשיך </w:t>
      </w:r>
      <w:r w:rsidR="00843D56">
        <w:rPr>
          <w:rFonts w:cs="David" w:hint="cs"/>
          <w:sz w:val="28"/>
          <w:szCs w:val="28"/>
          <w:rtl/>
        </w:rPr>
        <w:t>ב</w:t>
      </w:r>
      <w:r w:rsidRPr="00963997">
        <w:rPr>
          <w:rFonts w:cs="David" w:hint="cs"/>
          <w:sz w:val="28"/>
          <w:szCs w:val="28"/>
          <w:rtl/>
        </w:rPr>
        <w:t>מאמץ הלחימה.</w:t>
      </w:r>
      <w:r w:rsidR="003606C1" w:rsidRPr="00963997">
        <w:rPr>
          <w:rFonts w:cs="David" w:hint="cs"/>
          <w:sz w:val="28"/>
          <w:szCs w:val="28"/>
          <w:rtl/>
        </w:rPr>
        <w:t xml:space="preserve"> פינוי יישובים עשוי להתבצע בעיצומו של אקט לחימה וכן להיות תחת אש</w:t>
      </w:r>
      <w:r w:rsidR="00D84740">
        <w:rPr>
          <w:rFonts w:cs="David" w:hint="cs"/>
          <w:sz w:val="28"/>
          <w:szCs w:val="28"/>
          <w:rtl/>
        </w:rPr>
        <w:t>,</w:t>
      </w:r>
      <w:r w:rsidR="00843D56">
        <w:rPr>
          <w:rFonts w:cs="David" w:hint="cs"/>
          <w:sz w:val="28"/>
          <w:szCs w:val="28"/>
          <w:rtl/>
        </w:rPr>
        <w:t xml:space="preserve"> </w:t>
      </w:r>
      <w:r w:rsidR="003606C1" w:rsidRPr="00963997">
        <w:rPr>
          <w:rFonts w:cs="David" w:hint="cs"/>
          <w:sz w:val="28"/>
          <w:szCs w:val="28"/>
          <w:rtl/>
        </w:rPr>
        <w:t>אירוע זה יהפוך להיות מורכב מאוד</w:t>
      </w:r>
      <w:r w:rsidR="00963997" w:rsidRPr="00963997">
        <w:rPr>
          <w:rFonts w:cs="David" w:hint="cs"/>
          <w:sz w:val="28"/>
          <w:szCs w:val="28"/>
          <w:rtl/>
        </w:rPr>
        <w:t>,</w:t>
      </w:r>
      <w:r w:rsidR="003606C1" w:rsidRPr="00963997">
        <w:rPr>
          <w:rFonts w:cs="David" w:hint="cs"/>
          <w:sz w:val="28"/>
          <w:szCs w:val="28"/>
          <w:rtl/>
        </w:rPr>
        <w:t xml:space="preserve"> בהתחשב בעובדה ש</w:t>
      </w:r>
      <w:r w:rsidR="00963997" w:rsidRPr="00963997">
        <w:rPr>
          <w:rFonts w:cs="David" w:hint="cs"/>
          <w:sz w:val="28"/>
          <w:szCs w:val="28"/>
          <w:rtl/>
        </w:rPr>
        <w:t xml:space="preserve">כוחות </w:t>
      </w:r>
      <w:r w:rsidR="00993C6B">
        <w:rPr>
          <w:rFonts w:cs="David" w:hint="cs"/>
          <w:sz w:val="28"/>
          <w:szCs w:val="28"/>
          <w:rtl/>
        </w:rPr>
        <w:t xml:space="preserve">צה"ל </w:t>
      </w:r>
      <w:r w:rsidR="00963997" w:rsidRPr="00963997">
        <w:rPr>
          <w:rFonts w:cs="David" w:hint="cs"/>
          <w:sz w:val="28"/>
          <w:szCs w:val="28"/>
          <w:rtl/>
        </w:rPr>
        <w:t>י</w:t>
      </w:r>
      <w:r w:rsidR="00843D56">
        <w:rPr>
          <w:rFonts w:cs="David" w:hint="cs"/>
          <w:sz w:val="28"/>
          <w:szCs w:val="28"/>
          <w:rtl/>
        </w:rPr>
        <w:t>י</w:t>
      </w:r>
      <w:r w:rsidR="00963997" w:rsidRPr="00963997">
        <w:rPr>
          <w:rFonts w:cs="David" w:hint="cs"/>
          <w:sz w:val="28"/>
          <w:szCs w:val="28"/>
          <w:rtl/>
        </w:rPr>
        <w:t>דרשו לעסוק ב</w:t>
      </w:r>
      <w:r w:rsidR="003606C1" w:rsidRPr="00963997">
        <w:rPr>
          <w:rFonts w:cs="David" w:hint="cs"/>
          <w:sz w:val="28"/>
          <w:szCs w:val="28"/>
          <w:rtl/>
        </w:rPr>
        <w:t xml:space="preserve">פינוי </w:t>
      </w:r>
      <w:r w:rsidR="00963997" w:rsidRPr="00963997">
        <w:rPr>
          <w:rFonts w:cs="David" w:hint="cs"/>
          <w:sz w:val="28"/>
          <w:szCs w:val="28"/>
          <w:rtl/>
        </w:rPr>
        <w:t xml:space="preserve">ובלחימה </w:t>
      </w:r>
      <w:r w:rsidR="003606C1" w:rsidRPr="00963997">
        <w:rPr>
          <w:rFonts w:cs="David" w:hint="cs"/>
          <w:sz w:val="28"/>
          <w:szCs w:val="28"/>
          <w:rtl/>
        </w:rPr>
        <w:t xml:space="preserve">במקביל. </w:t>
      </w:r>
    </w:p>
    <w:p w:rsidR="008B4DFA" w:rsidRDefault="006E30AC" w:rsidP="00AA3728">
      <w:pPr>
        <w:spacing w:after="0" w:line="360" w:lineRule="auto"/>
        <w:jc w:val="both"/>
        <w:rPr>
          <w:rFonts w:cs="David"/>
          <w:sz w:val="28"/>
          <w:szCs w:val="28"/>
          <w:rtl/>
        </w:rPr>
      </w:pPr>
      <w:r w:rsidRPr="00963997">
        <w:rPr>
          <w:rFonts w:cs="David" w:hint="cs"/>
          <w:sz w:val="28"/>
          <w:szCs w:val="28"/>
          <w:rtl/>
        </w:rPr>
        <w:t>משימ</w:t>
      </w:r>
      <w:r w:rsidR="003606C1" w:rsidRPr="00963997">
        <w:rPr>
          <w:rFonts w:cs="David" w:hint="cs"/>
          <w:sz w:val="28"/>
          <w:szCs w:val="28"/>
          <w:rtl/>
        </w:rPr>
        <w:t>ת פינוי יישוב</w:t>
      </w:r>
      <w:r w:rsidRPr="00963997">
        <w:rPr>
          <w:rFonts w:cs="David" w:hint="cs"/>
          <w:sz w:val="28"/>
          <w:szCs w:val="28"/>
          <w:rtl/>
        </w:rPr>
        <w:t xml:space="preserve"> אינה צבאית גרידא</w:t>
      </w:r>
      <w:r w:rsidR="00963997" w:rsidRPr="00963997">
        <w:rPr>
          <w:rFonts w:cs="David" w:hint="cs"/>
          <w:sz w:val="28"/>
          <w:szCs w:val="28"/>
          <w:rtl/>
        </w:rPr>
        <w:t>,</w:t>
      </w:r>
      <w:r w:rsidRPr="00963997">
        <w:rPr>
          <w:rFonts w:cs="David" w:hint="cs"/>
          <w:sz w:val="28"/>
          <w:szCs w:val="28"/>
          <w:rtl/>
        </w:rPr>
        <w:t xml:space="preserve"> </w:t>
      </w:r>
      <w:r w:rsidR="00963997" w:rsidRPr="00963997">
        <w:rPr>
          <w:rFonts w:cs="David" w:hint="cs"/>
          <w:sz w:val="28"/>
          <w:szCs w:val="28"/>
          <w:rtl/>
        </w:rPr>
        <w:t xml:space="preserve">זוהי משימה רבת משמעות עבור הכוחות, הן בהיבט הערכי, הן בהיבט המנטאלי והן בהיבט הארגון. </w:t>
      </w:r>
      <w:r w:rsidRPr="00963997">
        <w:rPr>
          <w:rFonts w:cs="David" w:hint="cs"/>
          <w:sz w:val="28"/>
          <w:szCs w:val="28"/>
          <w:rtl/>
        </w:rPr>
        <w:t>ו</w:t>
      </w:r>
      <w:r w:rsidR="00963997" w:rsidRPr="00963997">
        <w:rPr>
          <w:rFonts w:cs="David" w:hint="cs"/>
          <w:sz w:val="28"/>
          <w:szCs w:val="28"/>
          <w:rtl/>
        </w:rPr>
        <w:t xml:space="preserve">לכן </w:t>
      </w:r>
      <w:r w:rsidR="0036637C" w:rsidRPr="00963997">
        <w:rPr>
          <w:rFonts w:cs="David" w:hint="cs"/>
          <w:sz w:val="28"/>
          <w:szCs w:val="28"/>
          <w:rtl/>
        </w:rPr>
        <w:t xml:space="preserve">היא </w:t>
      </w:r>
      <w:r w:rsidRPr="00963997">
        <w:rPr>
          <w:rFonts w:cs="David" w:hint="cs"/>
          <w:sz w:val="28"/>
          <w:szCs w:val="28"/>
          <w:rtl/>
        </w:rPr>
        <w:t>תחייב</w:t>
      </w:r>
      <w:r w:rsidR="00963997" w:rsidRPr="00963997">
        <w:rPr>
          <w:rFonts w:cs="David" w:hint="cs"/>
          <w:sz w:val="28"/>
          <w:szCs w:val="28"/>
          <w:rtl/>
        </w:rPr>
        <w:t xml:space="preserve"> </w:t>
      </w:r>
      <w:r w:rsidRPr="00963997">
        <w:rPr>
          <w:rFonts w:cs="David" w:hint="cs"/>
          <w:sz w:val="28"/>
          <w:szCs w:val="28"/>
          <w:rtl/>
        </w:rPr>
        <w:t>את הצבא בהכנות ייחודיות</w:t>
      </w:r>
      <w:r w:rsidR="00963997" w:rsidRPr="00963997">
        <w:rPr>
          <w:rFonts w:cs="David" w:hint="cs"/>
          <w:sz w:val="28"/>
          <w:szCs w:val="28"/>
          <w:rtl/>
        </w:rPr>
        <w:t xml:space="preserve">, כולל הכנות מנטאליות. </w:t>
      </w:r>
      <w:r w:rsidR="00B823C8" w:rsidRPr="00963997">
        <w:rPr>
          <w:rFonts w:cs="David" w:hint="cs"/>
          <w:sz w:val="28"/>
          <w:szCs w:val="28"/>
          <w:rtl/>
        </w:rPr>
        <w:t>"יש להעמיק בהשלכות השונות של פינוי אזרחים ממקום מגוריהם, ולהכין את הכוחות במעגלי הביצוע השונים"</w:t>
      </w:r>
      <w:r w:rsidR="00993C6B" w:rsidRPr="00963997">
        <w:rPr>
          <w:rFonts w:cs="David" w:hint="cs"/>
          <w:sz w:val="28"/>
          <w:szCs w:val="28"/>
          <w:rtl/>
        </w:rPr>
        <w:t xml:space="preserve">. </w:t>
      </w:r>
      <w:r w:rsidR="00B823C8" w:rsidRPr="00963997">
        <w:rPr>
          <w:rFonts w:cs="David" w:hint="cs"/>
          <w:sz w:val="28"/>
          <w:szCs w:val="28"/>
          <w:rtl/>
        </w:rPr>
        <w:t>(</w:t>
      </w:r>
      <w:r w:rsidR="00DB406F">
        <w:rPr>
          <w:rFonts w:cs="David" w:hint="cs"/>
          <w:sz w:val="28"/>
          <w:szCs w:val="28"/>
          <w:rtl/>
        </w:rPr>
        <w:t>גלעד</w:t>
      </w:r>
      <w:r w:rsidR="00B823C8" w:rsidRPr="00963997">
        <w:rPr>
          <w:rFonts w:cs="David" w:hint="cs"/>
          <w:sz w:val="28"/>
          <w:szCs w:val="28"/>
          <w:rtl/>
        </w:rPr>
        <w:t>, 2015)</w:t>
      </w:r>
      <w:r w:rsidR="00757B81" w:rsidRPr="00963997">
        <w:rPr>
          <w:rFonts w:cs="David" w:hint="cs"/>
          <w:sz w:val="28"/>
          <w:szCs w:val="28"/>
          <w:rtl/>
        </w:rPr>
        <w:t xml:space="preserve"> </w:t>
      </w:r>
    </w:p>
    <w:p w:rsidR="002637F3" w:rsidRPr="00482D17" w:rsidRDefault="00482D17" w:rsidP="008B4DFA">
      <w:pPr>
        <w:spacing w:after="0" w:line="360" w:lineRule="auto"/>
        <w:jc w:val="both"/>
        <w:rPr>
          <w:rFonts w:cs="David"/>
          <w:sz w:val="28"/>
          <w:szCs w:val="28"/>
        </w:rPr>
      </w:pPr>
      <w:r w:rsidRPr="00482D17">
        <w:rPr>
          <w:rFonts w:cs="David" w:hint="cs"/>
          <w:b/>
          <w:bCs/>
          <w:sz w:val="28"/>
          <w:szCs w:val="28"/>
          <w:rtl/>
        </w:rPr>
        <w:t>ה</w:t>
      </w:r>
      <w:r w:rsidR="00C00271">
        <w:rPr>
          <w:rFonts w:cs="David" w:hint="cs"/>
          <w:b/>
          <w:bCs/>
          <w:sz w:val="28"/>
          <w:szCs w:val="28"/>
          <w:rtl/>
        </w:rPr>
        <w:t>פינוי יחייב ש</w:t>
      </w:r>
      <w:r w:rsidR="008B4DFA">
        <w:rPr>
          <w:rFonts w:cs="David" w:hint="cs"/>
          <w:b/>
          <w:bCs/>
          <w:sz w:val="28"/>
          <w:szCs w:val="28"/>
          <w:rtl/>
        </w:rPr>
        <w:t>י</w:t>
      </w:r>
      <w:r w:rsidR="00C00271">
        <w:rPr>
          <w:rFonts w:cs="David" w:hint="cs"/>
          <w:b/>
          <w:bCs/>
          <w:sz w:val="28"/>
          <w:szCs w:val="28"/>
          <w:rtl/>
        </w:rPr>
        <w:t>ת</w:t>
      </w:r>
      <w:r w:rsidR="008B4DFA">
        <w:rPr>
          <w:rFonts w:cs="David" w:hint="cs"/>
          <w:b/>
          <w:bCs/>
          <w:sz w:val="28"/>
          <w:szCs w:val="28"/>
          <w:rtl/>
        </w:rPr>
        <w:t xml:space="preserve">וף פעולה </w:t>
      </w:r>
      <w:r w:rsidR="00C00271">
        <w:rPr>
          <w:rFonts w:cs="David" w:hint="cs"/>
          <w:b/>
          <w:bCs/>
          <w:sz w:val="28"/>
          <w:szCs w:val="28"/>
          <w:rtl/>
        </w:rPr>
        <w:t>בין-</w:t>
      </w:r>
      <w:r w:rsidR="00DB129E" w:rsidRPr="00482D17">
        <w:rPr>
          <w:rFonts w:cs="David" w:hint="cs"/>
          <w:b/>
          <w:bCs/>
          <w:sz w:val="28"/>
          <w:szCs w:val="28"/>
          <w:rtl/>
        </w:rPr>
        <w:t xml:space="preserve">ארגוני </w:t>
      </w:r>
      <w:r w:rsidR="00C00271">
        <w:rPr>
          <w:rFonts w:cs="David" w:hint="cs"/>
          <w:b/>
          <w:bCs/>
          <w:sz w:val="28"/>
          <w:szCs w:val="28"/>
          <w:rtl/>
        </w:rPr>
        <w:t>של</w:t>
      </w:r>
      <w:r w:rsidR="00DB129E" w:rsidRPr="00482D17">
        <w:rPr>
          <w:rFonts w:cs="David" w:hint="cs"/>
          <w:b/>
          <w:bCs/>
          <w:sz w:val="28"/>
          <w:szCs w:val="28"/>
          <w:rtl/>
        </w:rPr>
        <w:t xml:space="preserve"> ארגונים ומוסדות </w:t>
      </w:r>
      <w:r w:rsidR="00C00271">
        <w:rPr>
          <w:rFonts w:cs="David" w:hint="cs"/>
          <w:b/>
          <w:bCs/>
          <w:sz w:val="28"/>
          <w:szCs w:val="28"/>
          <w:rtl/>
        </w:rPr>
        <w:t>ביטחוניים ו</w:t>
      </w:r>
      <w:r w:rsidR="00DB129E" w:rsidRPr="00482D17">
        <w:rPr>
          <w:rFonts w:cs="David" w:hint="cs"/>
          <w:b/>
          <w:bCs/>
          <w:sz w:val="28"/>
          <w:szCs w:val="28"/>
          <w:rtl/>
        </w:rPr>
        <w:t>אזרחיים-</w:t>
      </w:r>
      <w:r w:rsidR="00DB129E" w:rsidRPr="00482D17">
        <w:rPr>
          <w:rFonts w:cs="David" w:hint="cs"/>
          <w:b/>
          <w:bCs/>
          <w:color w:val="2F5496" w:themeColor="accent5" w:themeShade="BF"/>
          <w:sz w:val="32"/>
          <w:szCs w:val="32"/>
          <w:rtl/>
        </w:rPr>
        <w:t xml:space="preserve"> </w:t>
      </w:r>
      <w:r w:rsidR="00DB129E" w:rsidRPr="00482D17">
        <w:rPr>
          <w:rFonts w:cs="David" w:hint="cs"/>
          <w:sz w:val="28"/>
          <w:szCs w:val="28"/>
          <w:rtl/>
        </w:rPr>
        <w:t>הלחימה בעורף</w:t>
      </w:r>
      <w:r w:rsidR="00C00271">
        <w:rPr>
          <w:rFonts w:cs="David" w:hint="cs"/>
          <w:sz w:val="28"/>
          <w:szCs w:val="28"/>
          <w:rtl/>
        </w:rPr>
        <w:t>,</w:t>
      </w:r>
      <w:r w:rsidR="00DB129E" w:rsidRPr="00482D17">
        <w:rPr>
          <w:rFonts w:cs="David" w:hint="cs"/>
          <w:sz w:val="28"/>
          <w:szCs w:val="28"/>
          <w:rtl/>
        </w:rPr>
        <w:t xml:space="preserve"> בניגוד לחזית</w:t>
      </w:r>
      <w:r w:rsidR="00B22AAB" w:rsidRPr="00482D17">
        <w:rPr>
          <w:rFonts w:cs="David" w:hint="cs"/>
          <w:sz w:val="28"/>
          <w:szCs w:val="28"/>
          <w:rtl/>
        </w:rPr>
        <w:t>,</w:t>
      </w:r>
      <w:r w:rsidR="00DB129E" w:rsidRPr="00482D17">
        <w:rPr>
          <w:rFonts w:cs="David" w:hint="cs"/>
          <w:sz w:val="28"/>
          <w:szCs w:val="28"/>
          <w:rtl/>
        </w:rPr>
        <w:t xml:space="preserve"> משלבת גורמים צבאיים יחד עם גורמים אזרחים רבים.</w:t>
      </w:r>
      <w:r w:rsidRPr="00482D17">
        <w:rPr>
          <w:rFonts w:cs="David" w:hint="cs"/>
          <w:sz w:val="28"/>
          <w:szCs w:val="28"/>
          <w:rtl/>
        </w:rPr>
        <w:t xml:space="preserve"> "יש לבצע חלוקת משימות עם הרשויות הנוגעות בדבר". (</w:t>
      </w:r>
      <w:r w:rsidR="00DB406F">
        <w:rPr>
          <w:rFonts w:cs="David" w:hint="cs"/>
          <w:sz w:val="28"/>
          <w:szCs w:val="28"/>
          <w:rtl/>
        </w:rPr>
        <w:t>גלעד</w:t>
      </w:r>
      <w:r w:rsidRPr="00482D17">
        <w:rPr>
          <w:rFonts w:cs="David" w:hint="cs"/>
          <w:sz w:val="28"/>
          <w:szCs w:val="28"/>
          <w:rtl/>
        </w:rPr>
        <w:t xml:space="preserve"> 2015) </w:t>
      </w:r>
      <w:r w:rsidR="00DB129E" w:rsidRPr="002B03F5">
        <w:rPr>
          <w:rFonts w:cs="David" w:hint="cs"/>
          <w:sz w:val="28"/>
          <w:szCs w:val="28"/>
          <w:rtl/>
        </w:rPr>
        <w:t>לכל ארגון תפיסות, קודי התנהגות, וכללים שונים</w:t>
      </w:r>
      <w:r w:rsidR="00C00271">
        <w:rPr>
          <w:rFonts w:cs="David" w:hint="cs"/>
          <w:sz w:val="28"/>
          <w:szCs w:val="28"/>
          <w:rtl/>
        </w:rPr>
        <w:t>.</w:t>
      </w:r>
      <w:r w:rsidR="00DB129E" w:rsidRPr="002B03F5">
        <w:rPr>
          <w:rFonts w:cs="David" w:hint="cs"/>
          <w:sz w:val="28"/>
          <w:szCs w:val="28"/>
          <w:rtl/>
        </w:rPr>
        <w:t xml:space="preserve"> אלו יוצרים קושי משמעותי בניהול האירוע.</w:t>
      </w:r>
      <w:r w:rsidR="00DB129E" w:rsidRPr="002B03F5">
        <w:rPr>
          <w:rFonts w:cs="David" w:hint="cs"/>
          <w:b/>
          <w:bCs/>
          <w:color w:val="2F5496" w:themeColor="accent5" w:themeShade="BF"/>
          <w:sz w:val="32"/>
          <w:szCs w:val="32"/>
          <w:rtl/>
        </w:rPr>
        <w:t xml:space="preserve"> </w:t>
      </w:r>
      <w:r w:rsidR="00DB129E" w:rsidRPr="002B03F5">
        <w:rPr>
          <w:rFonts w:cs="David" w:hint="cs"/>
          <w:sz w:val="28"/>
          <w:szCs w:val="28"/>
          <w:rtl/>
        </w:rPr>
        <w:t>"מימוש המשימה מחייב שילוב זרועות של פקע"ר, רח"ל, כלל ארגוני החירום והרשויות ועל כן, נוהל הקרב יתבצע יחד איתם"</w:t>
      </w:r>
      <w:r w:rsidR="00B22AAB">
        <w:rPr>
          <w:rFonts w:cs="David" w:hint="cs"/>
          <w:sz w:val="28"/>
          <w:szCs w:val="28"/>
          <w:rtl/>
        </w:rPr>
        <w:t>.</w:t>
      </w:r>
      <w:r w:rsidR="00DB129E" w:rsidRPr="002B03F5">
        <w:rPr>
          <w:rFonts w:cs="David" w:hint="cs"/>
          <w:sz w:val="28"/>
          <w:szCs w:val="28"/>
          <w:rtl/>
        </w:rPr>
        <w:t xml:space="preserve"> (</w:t>
      </w:r>
      <w:r w:rsidR="00DB129E">
        <w:rPr>
          <w:rFonts w:cs="David" w:hint="cs"/>
          <w:sz w:val="28"/>
          <w:szCs w:val="28"/>
          <w:rtl/>
        </w:rPr>
        <w:t xml:space="preserve"> רמ"ט פצ"ן, 2015)</w:t>
      </w:r>
    </w:p>
    <w:p w:rsidR="009B59E5" w:rsidRDefault="00963997" w:rsidP="008B4DFA">
      <w:pPr>
        <w:spacing w:after="0" w:line="360" w:lineRule="auto"/>
        <w:jc w:val="both"/>
        <w:rPr>
          <w:rFonts w:cs="David"/>
          <w:sz w:val="28"/>
          <w:szCs w:val="28"/>
          <w:rtl/>
        </w:rPr>
      </w:pPr>
      <w:r w:rsidRPr="00963997">
        <w:rPr>
          <w:rFonts w:cs="David" w:hint="cs"/>
          <w:b/>
          <w:bCs/>
          <w:sz w:val="28"/>
          <w:szCs w:val="28"/>
          <w:rtl/>
        </w:rPr>
        <w:t>הבדלי מיגון</w:t>
      </w:r>
      <w:r w:rsidR="00322851">
        <w:rPr>
          <w:rFonts w:cs="David" w:hint="cs"/>
          <w:b/>
          <w:bCs/>
          <w:sz w:val="28"/>
          <w:szCs w:val="28"/>
          <w:rtl/>
        </w:rPr>
        <w:t xml:space="preserve"> בין כוחות צה"ל לאזרחים</w:t>
      </w:r>
      <w:r w:rsidRPr="00963997">
        <w:rPr>
          <w:rFonts w:cs="David" w:hint="cs"/>
          <w:b/>
          <w:bCs/>
          <w:sz w:val="28"/>
          <w:szCs w:val="28"/>
          <w:rtl/>
        </w:rPr>
        <w:t xml:space="preserve">- </w:t>
      </w:r>
      <w:r w:rsidRPr="00963997">
        <w:rPr>
          <w:rFonts w:cs="David" w:hint="cs"/>
          <w:sz w:val="28"/>
          <w:szCs w:val="28"/>
          <w:rtl/>
        </w:rPr>
        <w:t>שהיית כוחות צבא בשטח</w:t>
      </w:r>
      <w:r w:rsidR="00C00271">
        <w:rPr>
          <w:rFonts w:cs="David" w:hint="cs"/>
          <w:sz w:val="28"/>
          <w:szCs w:val="28"/>
          <w:rtl/>
        </w:rPr>
        <w:t>,</w:t>
      </w:r>
      <w:r w:rsidRPr="00963997">
        <w:rPr>
          <w:rFonts w:cs="David" w:hint="cs"/>
          <w:sz w:val="28"/>
          <w:szCs w:val="28"/>
          <w:rtl/>
        </w:rPr>
        <w:t xml:space="preserve"> </w:t>
      </w:r>
      <w:r w:rsidR="00C00271">
        <w:rPr>
          <w:rFonts w:cs="David" w:hint="cs"/>
          <w:sz w:val="28"/>
          <w:szCs w:val="28"/>
          <w:rtl/>
        </w:rPr>
        <w:t>שנמצאים</w:t>
      </w:r>
      <w:r w:rsidRPr="00963997">
        <w:rPr>
          <w:rFonts w:cs="David" w:hint="cs"/>
          <w:sz w:val="28"/>
          <w:szCs w:val="28"/>
          <w:rtl/>
        </w:rPr>
        <w:t xml:space="preserve"> בו אזרחים, </w:t>
      </w:r>
      <w:r w:rsidR="00C00271">
        <w:rPr>
          <w:rFonts w:cs="David" w:hint="cs"/>
          <w:sz w:val="28"/>
          <w:szCs w:val="28"/>
          <w:rtl/>
        </w:rPr>
        <w:t xml:space="preserve">מובילה </w:t>
      </w:r>
      <w:r w:rsidR="008B4DFA">
        <w:rPr>
          <w:rFonts w:cs="David" w:hint="cs"/>
          <w:sz w:val="28"/>
          <w:szCs w:val="28"/>
          <w:rtl/>
        </w:rPr>
        <w:t>ל</w:t>
      </w:r>
      <w:r w:rsidRPr="00963997">
        <w:rPr>
          <w:rFonts w:cs="David" w:hint="cs"/>
          <w:sz w:val="28"/>
          <w:szCs w:val="28"/>
          <w:rtl/>
        </w:rPr>
        <w:t>מצב שבו המיגון של הלוחמים טוב יותר משל האזרחים</w:t>
      </w:r>
      <w:r w:rsidR="00C00271">
        <w:rPr>
          <w:rFonts w:cs="David" w:hint="cs"/>
          <w:sz w:val="28"/>
          <w:szCs w:val="28"/>
          <w:rtl/>
        </w:rPr>
        <w:t>. כ</w:t>
      </w:r>
      <w:r w:rsidR="008B4DFA">
        <w:rPr>
          <w:rFonts w:cs="David" w:hint="cs"/>
          <w:sz w:val="28"/>
          <w:szCs w:val="28"/>
          <w:rtl/>
        </w:rPr>
        <w:t>ך</w:t>
      </w:r>
      <w:r w:rsidR="00C00271">
        <w:rPr>
          <w:rFonts w:cs="David" w:hint="cs"/>
          <w:sz w:val="28"/>
          <w:szCs w:val="28"/>
          <w:rtl/>
        </w:rPr>
        <w:t xml:space="preserve"> עלולה להיו</w:t>
      </w:r>
      <w:r w:rsidRPr="00963997">
        <w:rPr>
          <w:rFonts w:cs="David" w:hint="cs"/>
          <w:sz w:val="28"/>
          <w:szCs w:val="28"/>
          <w:rtl/>
        </w:rPr>
        <w:t xml:space="preserve">וצר תחושה לא נעימה ובעייתית מוסרית כלפי האזרחים </w:t>
      </w:r>
      <w:r w:rsidR="008B4DFA">
        <w:rPr>
          <w:rFonts w:cs="David" w:hint="cs"/>
          <w:sz w:val="28"/>
          <w:szCs w:val="28"/>
          <w:rtl/>
        </w:rPr>
        <w:t>ש</w:t>
      </w:r>
      <w:r w:rsidR="00C00271">
        <w:rPr>
          <w:rFonts w:cs="David" w:hint="cs"/>
          <w:sz w:val="28"/>
          <w:szCs w:val="28"/>
          <w:rtl/>
        </w:rPr>
        <w:t>תפ</w:t>
      </w:r>
      <w:r w:rsidRPr="00963997">
        <w:rPr>
          <w:rFonts w:cs="David" w:hint="cs"/>
          <w:sz w:val="28"/>
          <w:szCs w:val="28"/>
          <w:rtl/>
        </w:rPr>
        <w:t>גע משמעותית בתודעת המיגון של לוחמים</w:t>
      </w:r>
      <w:r w:rsidR="00C00271" w:rsidRPr="00963997">
        <w:rPr>
          <w:rFonts w:cs="David" w:hint="cs"/>
          <w:sz w:val="28"/>
          <w:szCs w:val="28"/>
          <w:rtl/>
        </w:rPr>
        <w:t>.</w:t>
      </w:r>
      <w:r w:rsidRPr="00963997">
        <w:rPr>
          <w:rFonts w:cs="David" w:hint="cs"/>
          <w:sz w:val="28"/>
          <w:szCs w:val="28"/>
          <w:rtl/>
        </w:rPr>
        <w:t xml:space="preserve"> </w:t>
      </w:r>
      <w:r w:rsidR="008B4DFA">
        <w:rPr>
          <w:rFonts w:cs="David" w:hint="cs"/>
          <w:sz w:val="28"/>
          <w:szCs w:val="28"/>
          <w:rtl/>
        </w:rPr>
        <w:t>"</w:t>
      </w:r>
      <w:r w:rsidRPr="00963997">
        <w:rPr>
          <w:rFonts w:cs="David" w:hint="cs"/>
          <w:sz w:val="28"/>
          <w:szCs w:val="28"/>
          <w:rtl/>
        </w:rPr>
        <w:t>מצב זה (הבדלי מיגון) מייצר דילמה ערכית מחד ומאידך, גם שוחק את תודעת המיגון של כוחותינו"</w:t>
      </w:r>
      <w:r w:rsidR="00B22AAB" w:rsidRPr="00963997">
        <w:rPr>
          <w:rFonts w:cs="David" w:hint="cs"/>
          <w:sz w:val="28"/>
          <w:szCs w:val="28"/>
          <w:rtl/>
        </w:rPr>
        <w:t>.</w:t>
      </w:r>
      <w:r w:rsidRPr="00963997">
        <w:rPr>
          <w:rFonts w:cs="David" w:hint="cs"/>
          <w:sz w:val="28"/>
          <w:szCs w:val="28"/>
          <w:rtl/>
        </w:rPr>
        <w:t xml:space="preserve"> (משה, שמש, בנזימן, 2015, עמוד 3)</w:t>
      </w:r>
    </w:p>
    <w:p w:rsidR="00E6643D" w:rsidRDefault="00E6643D" w:rsidP="00E6643D">
      <w:pPr>
        <w:spacing w:after="200" w:line="360" w:lineRule="auto"/>
        <w:jc w:val="both"/>
        <w:rPr>
          <w:rFonts w:cs="David"/>
          <w:sz w:val="28"/>
          <w:szCs w:val="28"/>
          <w:rtl/>
        </w:rPr>
      </w:pPr>
      <w:r w:rsidRPr="00963997">
        <w:rPr>
          <w:rFonts w:cs="David" w:hint="cs"/>
          <w:b/>
          <w:bCs/>
          <w:sz w:val="28"/>
          <w:szCs w:val="28"/>
          <w:rtl/>
        </w:rPr>
        <w:t xml:space="preserve">חיזוק תודעת האיום והדריכות המבצעית </w:t>
      </w:r>
      <w:r w:rsidRPr="00963997">
        <w:rPr>
          <w:rFonts w:cs="David"/>
          <w:b/>
          <w:bCs/>
          <w:sz w:val="28"/>
          <w:szCs w:val="28"/>
          <w:rtl/>
        </w:rPr>
        <w:t>–</w:t>
      </w:r>
      <w:r w:rsidRPr="00963997">
        <w:rPr>
          <w:rFonts w:cs="David" w:hint="cs"/>
          <w:b/>
          <w:bCs/>
          <w:color w:val="2F5496" w:themeColor="accent5" w:themeShade="BF"/>
          <w:sz w:val="32"/>
          <w:szCs w:val="32"/>
          <w:rtl/>
        </w:rPr>
        <w:t xml:space="preserve"> </w:t>
      </w:r>
      <w:r w:rsidRPr="00963997">
        <w:rPr>
          <w:rFonts w:cs="David" w:hint="cs"/>
          <w:sz w:val="28"/>
          <w:szCs w:val="28"/>
          <w:rtl/>
        </w:rPr>
        <w:t>בהמשך לכתוב מעלה</w:t>
      </w:r>
      <w:r>
        <w:rPr>
          <w:rFonts w:cs="David" w:hint="cs"/>
          <w:b/>
          <w:bCs/>
          <w:color w:val="2F5496" w:themeColor="accent5" w:themeShade="BF"/>
          <w:sz w:val="32"/>
          <w:szCs w:val="32"/>
          <w:rtl/>
        </w:rPr>
        <w:t xml:space="preserve">, </w:t>
      </w:r>
      <w:r w:rsidRPr="00963997">
        <w:rPr>
          <w:rFonts w:cs="David" w:hint="cs"/>
          <w:sz w:val="28"/>
          <w:szCs w:val="28"/>
          <w:rtl/>
        </w:rPr>
        <w:t>ה</w:t>
      </w:r>
      <w:r>
        <w:rPr>
          <w:rFonts w:cs="David" w:hint="cs"/>
          <w:sz w:val="28"/>
          <w:szCs w:val="28"/>
          <w:rtl/>
        </w:rPr>
        <w:t>י</w:t>
      </w:r>
      <w:r w:rsidRPr="00963997">
        <w:rPr>
          <w:rFonts w:cs="David" w:hint="cs"/>
          <w:sz w:val="28"/>
          <w:szCs w:val="28"/>
          <w:rtl/>
        </w:rPr>
        <w:t>מצאות של אזרחים</w:t>
      </w:r>
      <w:r>
        <w:rPr>
          <w:rFonts w:cs="David" w:hint="cs"/>
          <w:sz w:val="28"/>
          <w:szCs w:val="28"/>
          <w:rtl/>
        </w:rPr>
        <w:t>,</w:t>
      </w:r>
      <w:r w:rsidRPr="00963997">
        <w:rPr>
          <w:rFonts w:cs="David" w:hint="cs"/>
          <w:sz w:val="28"/>
          <w:szCs w:val="28"/>
          <w:rtl/>
        </w:rPr>
        <w:t xml:space="preserve"> לעיתים לא ממוגנים במרחב הלחימה </w:t>
      </w:r>
      <w:r>
        <w:rPr>
          <w:rFonts w:cs="David" w:hint="cs"/>
          <w:sz w:val="28"/>
          <w:szCs w:val="28"/>
          <w:rtl/>
        </w:rPr>
        <w:t>עלולה להוביל</w:t>
      </w:r>
      <w:r w:rsidRPr="00963997">
        <w:rPr>
          <w:rFonts w:cs="David" w:hint="cs"/>
          <w:sz w:val="28"/>
          <w:szCs w:val="28"/>
          <w:rtl/>
        </w:rPr>
        <w:t xml:space="preserve"> </w:t>
      </w:r>
      <w:r>
        <w:rPr>
          <w:rFonts w:cs="David" w:hint="cs"/>
          <w:sz w:val="28"/>
          <w:szCs w:val="28"/>
          <w:rtl/>
        </w:rPr>
        <w:t>ל</w:t>
      </w:r>
      <w:r w:rsidRPr="00963997">
        <w:rPr>
          <w:rFonts w:cs="David" w:hint="cs"/>
          <w:sz w:val="28"/>
          <w:szCs w:val="28"/>
          <w:rtl/>
        </w:rPr>
        <w:t>שאננות ו</w:t>
      </w:r>
      <w:r>
        <w:rPr>
          <w:rFonts w:cs="David" w:hint="cs"/>
          <w:sz w:val="28"/>
          <w:szCs w:val="28"/>
          <w:rtl/>
        </w:rPr>
        <w:t>ל</w:t>
      </w:r>
      <w:r w:rsidRPr="00963997">
        <w:rPr>
          <w:rFonts w:cs="David" w:hint="cs"/>
          <w:sz w:val="28"/>
          <w:szCs w:val="28"/>
          <w:rtl/>
        </w:rPr>
        <w:t xml:space="preserve">חוסר חדות בקרב החיילים. </w:t>
      </w:r>
      <w:r>
        <w:rPr>
          <w:rFonts w:cs="David" w:hint="cs"/>
          <w:sz w:val="28"/>
          <w:szCs w:val="28"/>
          <w:rtl/>
        </w:rPr>
        <w:t xml:space="preserve">לחימה משטח ללא אזרחים יוצרת חדות מבצעית רבה יותר. </w:t>
      </w:r>
    </w:p>
    <w:p w:rsidR="00E6643D" w:rsidRPr="007C5A05" w:rsidRDefault="00E6643D" w:rsidP="00E6643D">
      <w:pPr>
        <w:spacing w:after="0" w:line="360" w:lineRule="auto"/>
        <w:jc w:val="both"/>
        <w:rPr>
          <w:rFonts w:cs="David"/>
          <w:b/>
          <w:bCs/>
          <w:color w:val="2F5496" w:themeColor="accent5" w:themeShade="BF"/>
          <w:sz w:val="32"/>
          <w:szCs w:val="32"/>
          <w:rtl/>
        </w:rPr>
      </w:pPr>
      <w:r>
        <w:rPr>
          <w:rFonts w:cs="David" w:hint="cs"/>
          <w:sz w:val="28"/>
          <w:szCs w:val="28"/>
          <w:rtl/>
        </w:rPr>
        <w:lastRenderedPageBreak/>
        <w:t>'</w:t>
      </w:r>
      <w:r w:rsidRPr="00963997">
        <w:rPr>
          <w:rFonts w:cs="David" w:hint="cs"/>
          <w:sz w:val="28"/>
          <w:szCs w:val="28"/>
          <w:rtl/>
        </w:rPr>
        <w:t>פינוי אזרחים מ"מרחב הלחימה</w:t>
      </w:r>
      <w:r>
        <w:rPr>
          <w:rFonts w:cs="David" w:hint="cs"/>
          <w:sz w:val="28"/>
          <w:szCs w:val="28"/>
          <w:rtl/>
        </w:rPr>
        <w:t>'</w:t>
      </w:r>
      <w:r w:rsidRPr="00963997">
        <w:rPr>
          <w:rFonts w:cs="David" w:hint="cs"/>
          <w:sz w:val="28"/>
          <w:szCs w:val="28"/>
          <w:rtl/>
        </w:rPr>
        <w:t xml:space="preserve"> של ההגנה, תחזק את תודעת הכוחות באשר לאיומים במרחב ותחייב את כלל הכוחות הנמצאים במרחב זה (כוחות ההגנה והכוחות התוקפים השוהים במרחב זה), לפעול בהתאם למשמעת המבצעית </w:t>
      </w:r>
      <w:r w:rsidRPr="007C5A05">
        <w:rPr>
          <w:rFonts w:cs="David" w:hint="cs"/>
          <w:sz w:val="28"/>
          <w:szCs w:val="28"/>
          <w:rtl/>
        </w:rPr>
        <w:t>הנדרשת מהם באזור הלחימה". (גלעד, 2015)</w:t>
      </w:r>
    </w:p>
    <w:p w:rsidR="00E6643D" w:rsidRDefault="00E6643D" w:rsidP="00E6643D">
      <w:pPr>
        <w:spacing w:after="200" w:line="360" w:lineRule="auto"/>
        <w:jc w:val="both"/>
        <w:rPr>
          <w:rFonts w:cs="David"/>
          <w:b/>
          <w:bCs/>
          <w:sz w:val="28"/>
          <w:szCs w:val="28"/>
          <w:rtl/>
        </w:rPr>
      </w:pPr>
      <w:r w:rsidRPr="00F9226C">
        <w:rPr>
          <w:rFonts w:ascii="David" w:hAnsi="David" w:cs="David" w:hint="cs"/>
          <w:b/>
          <w:bCs/>
          <w:sz w:val="28"/>
          <w:szCs w:val="28"/>
          <w:rtl/>
        </w:rPr>
        <w:t xml:space="preserve">פגיעה בשגרת החיים של האזרחים- </w:t>
      </w:r>
      <w:r w:rsidRPr="00F9226C">
        <w:rPr>
          <w:rFonts w:ascii="David" w:hAnsi="David" w:cs="David" w:hint="cs"/>
          <w:sz w:val="28"/>
          <w:szCs w:val="28"/>
          <w:rtl/>
        </w:rPr>
        <w:t xml:space="preserve">נהוג לחשוב כי הפגיעה המשמעותית ביותר בשגרת החיים של האזרחים היא עצם הפינוי מביתם. אולם, האם הישארותם במרחבים ממוגנים למשך זמן רב, רעשי הפגזים של כוחותינו והנפילות של </w:t>
      </w:r>
      <w:r>
        <w:rPr>
          <w:rFonts w:ascii="David" w:hAnsi="David" w:cs="David" w:hint="cs"/>
          <w:sz w:val="28"/>
          <w:szCs w:val="28"/>
          <w:rtl/>
        </w:rPr>
        <w:t>נשק תלול מסלול</w:t>
      </w:r>
      <w:r w:rsidRPr="00F9226C">
        <w:rPr>
          <w:rFonts w:ascii="David" w:hAnsi="David" w:cs="David" w:hint="cs"/>
          <w:sz w:val="28"/>
          <w:szCs w:val="28"/>
          <w:rtl/>
        </w:rPr>
        <w:t xml:space="preserve"> של האויב ביישוב, </w:t>
      </w:r>
      <w:r>
        <w:rPr>
          <w:rFonts w:ascii="David" w:hAnsi="David" w:cs="David" w:hint="cs"/>
          <w:sz w:val="28"/>
          <w:szCs w:val="28"/>
          <w:rtl/>
        </w:rPr>
        <w:t>אינם מהווים</w:t>
      </w:r>
      <w:r w:rsidRPr="00F9226C">
        <w:rPr>
          <w:rFonts w:ascii="David" w:hAnsi="David" w:cs="David" w:hint="cs"/>
          <w:sz w:val="28"/>
          <w:szCs w:val="28"/>
          <w:rtl/>
        </w:rPr>
        <w:t xml:space="preserve"> הפרעה גדולה יותר לשגרת חייהם?</w:t>
      </w:r>
      <w:r w:rsidRPr="00F9226C">
        <w:rPr>
          <w:rFonts w:ascii="David" w:hAnsi="David" w:cs="David" w:hint="cs"/>
          <w:b/>
          <w:bCs/>
          <w:sz w:val="28"/>
          <w:szCs w:val="28"/>
          <w:rtl/>
        </w:rPr>
        <w:t xml:space="preserve"> </w:t>
      </w:r>
      <w:r w:rsidRPr="00F9226C">
        <w:rPr>
          <w:rFonts w:ascii="David" w:hAnsi="David" w:cs="David" w:hint="cs"/>
          <w:sz w:val="28"/>
          <w:szCs w:val="28"/>
          <w:rtl/>
        </w:rPr>
        <w:t xml:space="preserve">האם הנזק הנפשי שעלול להיגרם להם ולילדיהם עקב השהות במרחב לחימה פעיל, הינו לא פגיעה חמורה יותר בשגרת החיים. "ישנם יישובים, בדגש על יישובים צמודי גדר בהם ממקם הצבא את שטחי הכינוס שלו ו/או סוללות, טנקים, תותחים, נ.ט וכדומה. ביישובים אלו היכולת לקיים שגרת חיים נפגעת בשל תנועת הכוחות בשטח </w:t>
      </w:r>
      <w:r w:rsidRPr="004D3509">
        <w:rPr>
          <w:rFonts w:ascii="David" w:hAnsi="David" w:cs="David" w:hint="cs"/>
          <w:sz w:val="28"/>
          <w:szCs w:val="28"/>
          <w:rtl/>
        </w:rPr>
        <w:t>היישוב והירי המתבצע מיישובים אלו על ידי כוחותינו". (תורת פינוי העורף, 2015)</w:t>
      </w:r>
    </w:p>
    <w:p w:rsidR="00E6643D" w:rsidRPr="007C5A05" w:rsidRDefault="00E6643D" w:rsidP="00E6643D">
      <w:pPr>
        <w:spacing w:after="0" w:line="360" w:lineRule="auto"/>
        <w:jc w:val="both"/>
        <w:rPr>
          <w:rFonts w:cs="David"/>
          <w:sz w:val="28"/>
          <w:szCs w:val="28"/>
          <w:rtl/>
        </w:rPr>
      </w:pPr>
      <w:r w:rsidRPr="007C5A05">
        <w:rPr>
          <w:rFonts w:cs="David" w:hint="cs"/>
          <w:sz w:val="28"/>
          <w:szCs w:val="28"/>
          <w:rtl/>
        </w:rPr>
        <w:t>בפרק זה נסקרו השיקולים והדילמות העומד</w:t>
      </w:r>
      <w:r>
        <w:rPr>
          <w:rFonts w:cs="David" w:hint="cs"/>
          <w:sz w:val="28"/>
          <w:szCs w:val="28"/>
          <w:rtl/>
        </w:rPr>
        <w:t>ים</w:t>
      </w:r>
      <w:r w:rsidRPr="007C5A05">
        <w:rPr>
          <w:rFonts w:cs="David" w:hint="cs"/>
          <w:sz w:val="28"/>
          <w:szCs w:val="28"/>
          <w:rtl/>
        </w:rPr>
        <w:t xml:space="preserve"> בפני אנשי היישוב, הדרג המדיני  והדרג הצבאי בנוגע להחלטה לפינוי יישובים בלחימה. הדילמות אינן פשוטות ומגלמות בתוכן מתחים רבים והתנגשויות בין ערכים ואינטרסים. להלן חמשת המתחים המרכזיים העולים מהשיקולים שנסקרו מעלה.</w:t>
      </w:r>
    </w:p>
    <w:p w:rsidR="00E6643D" w:rsidRDefault="00E6643D" w:rsidP="00E6643D">
      <w:pPr>
        <w:spacing w:after="0" w:line="360" w:lineRule="auto"/>
        <w:jc w:val="both"/>
        <w:rPr>
          <w:rFonts w:cs="David"/>
          <w:sz w:val="28"/>
          <w:szCs w:val="28"/>
          <w:rtl/>
        </w:rPr>
      </w:pPr>
      <w:r w:rsidRPr="007C5A05">
        <w:rPr>
          <w:rFonts w:cs="David" w:hint="cs"/>
          <w:sz w:val="28"/>
          <w:szCs w:val="28"/>
          <w:rtl/>
        </w:rPr>
        <w:t>המתח שבין יכולת האויב לפגוע באזרחים רבים ולייצר תמונות ניצחון, לבין יכולתו לייצר תמונת ניצחון מנטישת יישובים ושיבוש "שגרת החיים" של תושבי מדינת ישראל. המתח שבין הרצון לפנות יישובים באופן סדור ובצורה רחבה, כדי לספק ביטחון, למול הרצון להעניק מענה הולם של מקום מגורים, כלכלה וכו</w:t>
      </w:r>
      <w:r w:rsidRPr="007C5A05">
        <w:rPr>
          <w:rFonts w:cs="David"/>
          <w:sz w:val="28"/>
          <w:szCs w:val="28"/>
          <w:rtl/>
        </w:rPr>
        <w:t>'</w:t>
      </w:r>
      <w:r w:rsidRPr="007C5A05">
        <w:rPr>
          <w:rFonts w:cs="David" w:hint="cs"/>
          <w:sz w:val="28"/>
          <w:szCs w:val="28"/>
          <w:rtl/>
        </w:rPr>
        <w:t xml:space="preserve"> לכלל המפונים. המתח שבין הרצון לשמר את שגרת חייהם של התושבים על ידי השארתם בבתיהם למול הרצון לפנות אותם למקום שבו לא יידרשו להיות במרחב מוגן ולשמוע קולות נפץ ומלחמה. </w:t>
      </w:r>
    </w:p>
    <w:p w:rsidR="00DB129E" w:rsidRPr="007C5A05" w:rsidRDefault="003B2522" w:rsidP="006F3C9A">
      <w:pPr>
        <w:spacing w:after="0" w:line="360" w:lineRule="auto"/>
        <w:jc w:val="both"/>
        <w:rPr>
          <w:rFonts w:cs="David"/>
          <w:sz w:val="28"/>
          <w:szCs w:val="28"/>
          <w:rtl/>
        </w:rPr>
      </w:pPr>
      <w:r w:rsidRPr="007C5A05">
        <w:rPr>
          <w:rFonts w:cs="David" w:hint="cs"/>
          <w:sz w:val="28"/>
          <w:szCs w:val="28"/>
          <w:rtl/>
        </w:rPr>
        <w:t xml:space="preserve">המתח שבין הרצון לפנות </w:t>
      </w:r>
      <w:r w:rsidR="00673479" w:rsidRPr="007C5A05">
        <w:rPr>
          <w:rFonts w:cs="David" w:hint="cs"/>
          <w:sz w:val="28"/>
          <w:szCs w:val="28"/>
          <w:rtl/>
        </w:rPr>
        <w:t>יישובים באופן סדור</w:t>
      </w:r>
      <w:r w:rsidR="006F3C9A" w:rsidRPr="007C5A05">
        <w:rPr>
          <w:rFonts w:cs="David" w:hint="cs"/>
          <w:sz w:val="28"/>
          <w:szCs w:val="28"/>
          <w:rtl/>
        </w:rPr>
        <w:t>,</w:t>
      </w:r>
      <w:r w:rsidR="00673479" w:rsidRPr="007C5A05">
        <w:rPr>
          <w:rFonts w:cs="David" w:hint="cs"/>
          <w:sz w:val="28"/>
          <w:szCs w:val="28"/>
          <w:rtl/>
        </w:rPr>
        <w:t xml:space="preserve"> </w:t>
      </w:r>
      <w:r w:rsidRPr="007C5A05">
        <w:rPr>
          <w:rFonts w:cs="David" w:hint="cs"/>
          <w:sz w:val="28"/>
          <w:szCs w:val="28"/>
          <w:rtl/>
        </w:rPr>
        <w:t xml:space="preserve">מהר ככל הניתן </w:t>
      </w:r>
      <w:r w:rsidR="006F3C9A" w:rsidRPr="007C5A05">
        <w:rPr>
          <w:rFonts w:cs="David" w:hint="cs"/>
          <w:sz w:val="28"/>
          <w:szCs w:val="28"/>
          <w:rtl/>
        </w:rPr>
        <w:t>כדי</w:t>
      </w:r>
      <w:r w:rsidR="00673479" w:rsidRPr="007C5A05">
        <w:rPr>
          <w:rFonts w:cs="David" w:hint="cs"/>
          <w:sz w:val="28"/>
          <w:szCs w:val="28"/>
          <w:rtl/>
        </w:rPr>
        <w:t xml:space="preserve"> לצמצם את הנפגעים אל מול הנטל הכלכלי המשמעותי שיושת על המדינה. </w:t>
      </w:r>
      <w:r w:rsidR="00143CEC" w:rsidRPr="007C5A05">
        <w:rPr>
          <w:rFonts w:cs="David" w:hint="cs"/>
          <w:sz w:val="28"/>
          <w:szCs w:val="28"/>
          <w:rtl/>
        </w:rPr>
        <w:t>המתח שבין האתוס שהורה לה</w:t>
      </w:r>
      <w:r w:rsidR="006F3C9A" w:rsidRPr="007C5A05">
        <w:rPr>
          <w:rFonts w:cs="David" w:hint="cs"/>
          <w:sz w:val="28"/>
          <w:szCs w:val="28"/>
          <w:rtl/>
        </w:rPr>
        <w:t>י</w:t>
      </w:r>
      <w:r w:rsidR="00143CEC" w:rsidRPr="007C5A05">
        <w:rPr>
          <w:rFonts w:cs="David" w:hint="cs"/>
          <w:sz w:val="28"/>
          <w:szCs w:val="28"/>
          <w:rtl/>
        </w:rPr>
        <w:t>לחם על כל שעל ולהקריב את נפשך למען המדינה, אל מול התחזקות ערך חיי האדם והאני הפרטי.</w:t>
      </w:r>
    </w:p>
    <w:p w:rsidR="00DB129E" w:rsidRDefault="00143CEC" w:rsidP="006F3C9A">
      <w:pPr>
        <w:spacing w:after="0" w:line="360" w:lineRule="auto"/>
        <w:jc w:val="both"/>
        <w:rPr>
          <w:rFonts w:cs="David"/>
          <w:sz w:val="28"/>
          <w:szCs w:val="28"/>
          <w:rtl/>
        </w:rPr>
      </w:pPr>
      <w:r w:rsidRPr="007C5A05">
        <w:rPr>
          <w:rFonts w:cs="David" w:hint="cs"/>
          <w:sz w:val="28"/>
          <w:szCs w:val="28"/>
          <w:rtl/>
        </w:rPr>
        <w:t>דילמות אלה יעלו בכל פעם שתידרש קבלת החלטה בנושא פינוי יישוב</w:t>
      </w:r>
      <w:r w:rsidR="006F3C9A" w:rsidRPr="007C5A05">
        <w:rPr>
          <w:rFonts w:cs="David" w:hint="cs"/>
          <w:sz w:val="28"/>
          <w:szCs w:val="28"/>
          <w:rtl/>
        </w:rPr>
        <w:t>.</w:t>
      </w:r>
      <w:r w:rsidRPr="007C5A05">
        <w:rPr>
          <w:rFonts w:cs="David" w:hint="cs"/>
          <w:sz w:val="28"/>
          <w:szCs w:val="28"/>
          <w:rtl/>
        </w:rPr>
        <w:t xml:space="preserve"> ראוי שמקבל</w:t>
      </w:r>
      <w:r w:rsidR="006F3C9A" w:rsidRPr="007C5A05">
        <w:rPr>
          <w:rFonts w:cs="David" w:hint="cs"/>
          <w:sz w:val="28"/>
          <w:szCs w:val="28"/>
          <w:rtl/>
        </w:rPr>
        <w:t>י</w:t>
      </w:r>
      <w:r w:rsidRPr="007C5A05">
        <w:rPr>
          <w:rFonts w:cs="David" w:hint="cs"/>
          <w:sz w:val="28"/>
          <w:szCs w:val="28"/>
          <w:rtl/>
        </w:rPr>
        <w:t xml:space="preserve"> ההחלט</w:t>
      </w:r>
      <w:r w:rsidR="006F3C9A" w:rsidRPr="007C5A05">
        <w:rPr>
          <w:rFonts w:cs="David" w:hint="cs"/>
          <w:sz w:val="28"/>
          <w:szCs w:val="28"/>
          <w:rtl/>
        </w:rPr>
        <w:t>ות</w:t>
      </w:r>
      <w:r w:rsidRPr="007C5A05">
        <w:rPr>
          <w:rFonts w:cs="David" w:hint="cs"/>
          <w:sz w:val="28"/>
          <w:szCs w:val="28"/>
          <w:rtl/>
        </w:rPr>
        <w:t xml:space="preserve"> יבח</w:t>
      </w:r>
      <w:r w:rsidR="006F3C9A" w:rsidRPr="007C5A05">
        <w:rPr>
          <w:rFonts w:cs="David" w:hint="cs"/>
          <w:sz w:val="28"/>
          <w:szCs w:val="28"/>
          <w:rtl/>
        </w:rPr>
        <w:t>נו את כלל השיקולים טרם יחרצו</w:t>
      </w:r>
      <w:r w:rsidRPr="007C5A05">
        <w:rPr>
          <w:rFonts w:cs="David" w:hint="cs"/>
          <w:sz w:val="28"/>
          <w:szCs w:val="28"/>
          <w:rtl/>
        </w:rPr>
        <w:t xml:space="preserve"> גורלם של אנשים.</w:t>
      </w:r>
    </w:p>
    <w:p w:rsidR="005C35B5" w:rsidRDefault="005C35B5" w:rsidP="006F3C9A">
      <w:pPr>
        <w:spacing w:after="0" w:line="360" w:lineRule="auto"/>
        <w:jc w:val="both"/>
        <w:rPr>
          <w:rFonts w:cs="David"/>
          <w:sz w:val="28"/>
          <w:szCs w:val="28"/>
          <w:rtl/>
        </w:rPr>
      </w:pPr>
    </w:p>
    <w:p w:rsidR="005C35B5" w:rsidRDefault="005C35B5" w:rsidP="006F3C9A">
      <w:pPr>
        <w:spacing w:after="0" w:line="360" w:lineRule="auto"/>
        <w:jc w:val="both"/>
        <w:rPr>
          <w:rFonts w:cs="David"/>
          <w:sz w:val="28"/>
          <w:szCs w:val="28"/>
          <w:rtl/>
        </w:rPr>
      </w:pPr>
    </w:p>
    <w:p w:rsidR="00EE05F0" w:rsidRPr="00EB0921" w:rsidRDefault="007F7076" w:rsidP="00E93766">
      <w:pPr>
        <w:pStyle w:val="1"/>
      </w:pPr>
      <w:bookmarkStart w:id="15" w:name="_Toc417894915"/>
      <w:r w:rsidRPr="00EB0921">
        <w:rPr>
          <w:rtl/>
        </w:rPr>
        <w:lastRenderedPageBreak/>
        <w:t xml:space="preserve">פרק רביעי: </w:t>
      </w:r>
      <w:r w:rsidR="00130684" w:rsidRPr="00EB0921">
        <w:rPr>
          <w:rtl/>
        </w:rPr>
        <w:t>המשמעויות של פינוי יישוב על יכולתו של הצבא לממש את משימותיו</w:t>
      </w:r>
      <w:r w:rsidR="006A0A0A" w:rsidRPr="00EB0921">
        <w:rPr>
          <w:rtl/>
        </w:rPr>
        <w:t>.</w:t>
      </w:r>
      <w:bookmarkEnd w:id="15"/>
    </w:p>
    <w:p w:rsidR="00E87EA9" w:rsidRPr="0082497F" w:rsidRDefault="0066512C" w:rsidP="00172C9B">
      <w:pPr>
        <w:spacing w:after="0" w:line="360" w:lineRule="auto"/>
        <w:jc w:val="both"/>
        <w:rPr>
          <w:rFonts w:ascii="David" w:hAnsi="David" w:cs="David"/>
          <w:sz w:val="28"/>
          <w:szCs w:val="28"/>
          <w:rtl/>
        </w:rPr>
      </w:pPr>
      <w:r w:rsidRPr="0082497F">
        <w:rPr>
          <w:rFonts w:ascii="David" w:hAnsi="David" w:cs="David" w:hint="cs"/>
          <w:sz w:val="28"/>
          <w:szCs w:val="28"/>
          <w:rtl/>
        </w:rPr>
        <w:t xml:space="preserve">לחימה בתווך אזרחי </w:t>
      </w:r>
      <w:r w:rsidR="00B3309F" w:rsidRPr="0082497F">
        <w:rPr>
          <w:rFonts w:ascii="David" w:hAnsi="David" w:cs="David" w:hint="cs"/>
          <w:sz w:val="28"/>
          <w:szCs w:val="28"/>
          <w:rtl/>
        </w:rPr>
        <w:t>"</w:t>
      </w:r>
      <w:r w:rsidRPr="0082497F">
        <w:rPr>
          <w:rFonts w:ascii="David" w:hAnsi="David" w:cs="David" w:hint="cs"/>
          <w:sz w:val="28"/>
          <w:szCs w:val="28"/>
          <w:rtl/>
        </w:rPr>
        <w:t>ידידותי</w:t>
      </w:r>
      <w:r w:rsidR="00B3309F" w:rsidRPr="0082497F">
        <w:rPr>
          <w:rFonts w:ascii="David" w:hAnsi="David" w:cs="David" w:hint="cs"/>
          <w:sz w:val="28"/>
          <w:szCs w:val="28"/>
          <w:rtl/>
        </w:rPr>
        <w:t>"</w:t>
      </w:r>
      <w:r w:rsidR="00143CEC" w:rsidRPr="0082497F">
        <w:rPr>
          <w:rFonts w:ascii="David" w:hAnsi="David" w:cs="David" w:hint="cs"/>
          <w:sz w:val="28"/>
          <w:szCs w:val="28"/>
          <w:rtl/>
        </w:rPr>
        <w:t>,</w:t>
      </w:r>
      <w:r w:rsidRPr="0082497F">
        <w:rPr>
          <w:rFonts w:ascii="David" w:hAnsi="David" w:cs="David" w:hint="cs"/>
          <w:sz w:val="28"/>
          <w:szCs w:val="28"/>
          <w:rtl/>
        </w:rPr>
        <w:t xml:space="preserve"> היא </w:t>
      </w:r>
      <w:r w:rsidR="00B92040" w:rsidRPr="0082497F">
        <w:rPr>
          <w:rFonts w:ascii="David" w:hAnsi="David" w:cs="David" w:hint="cs"/>
          <w:sz w:val="28"/>
          <w:szCs w:val="28"/>
          <w:rtl/>
        </w:rPr>
        <w:t>"</w:t>
      </w:r>
      <w:r w:rsidRPr="0082497F">
        <w:rPr>
          <w:rFonts w:ascii="David" w:hAnsi="David" w:cs="David" w:hint="cs"/>
          <w:sz w:val="28"/>
          <w:szCs w:val="28"/>
          <w:rtl/>
        </w:rPr>
        <w:t>מתנת שמיים</w:t>
      </w:r>
      <w:r w:rsidR="00B92040" w:rsidRPr="0082497F">
        <w:rPr>
          <w:rFonts w:ascii="David" w:hAnsi="David" w:cs="David" w:hint="cs"/>
          <w:sz w:val="28"/>
          <w:szCs w:val="28"/>
          <w:rtl/>
        </w:rPr>
        <w:t>"</w:t>
      </w:r>
      <w:r w:rsidRPr="0082497F">
        <w:rPr>
          <w:rFonts w:ascii="David" w:hAnsi="David" w:cs="David" w:hint="cs"/>
          <w:sz w:val="28"/>
          <w:szCs w:val="28"/>
          <w:rtl/>
        </w:rPr>
        <w:t xml:space="preserve"> </w:t>
      </w:r>
      <w:r w:rsidR="00B3309F" w:rsidRPr="0082497F">
        <w:rPr>
          <w:rFonts w:ascii="David" w:hAnsi="David" w:cs="David" w:hint="cs"/>
          <w:sz w:val="28"/>
          <w:szCs w:val="28"/>
          <w:rtl/>
        </w:rPr>
        <w:t>לארגוני</w:t>
      </w:r>
      <w:r w:rsidRPr="0082497F">
        <w:rPr>
          <w:rFonts w:ascii="David" w:hAnsi="David" w:cs="David" w:hint="cs"/>
          <w:sz w:val="28"/>
          <w:szCs w:val="28"/>
          <w:rtl/>
        </w:rPr>
        <w:t xml:space="preserve"> גרילה</w:t>
      </w:r>
      <w:r w:rsidR="00B3309F" w:rsidRPr="0082497F">
        <w:rPr>
          <w:rFonts w:ascii="David" w:hAnsi="David" w:cs="David" w:hint="cs"/>
          <w:sz w:val="28"/>
          <w:szCs w:val="28"/>
          <w:rtl/>
        </w:rPr>
        <w:t xml:space="preserve"> ה</w:t>
      </w:r>
      <w:r w:rsidR="00B3309F" w:rsidRPr="0082497F">
        <w:rPr>
          <w:rFonts w:ascii="David" w:hAnsi="David" w:cs="David"/>
          <w:sz w:val="28"/>
          <w:szCs w:val="28"/>
          <w:rtl/>
        </w:rPr>
        <w:t>מסתמכ</w:t>
      </w:r>
      <w:r w:rsidR="00B3309F" w:rsidRPr="0082497F">
        <w:rPr>
          <w:rFonts w:ascii="David" w:hAnsi="David" w:cs="David" w:hint="cs"/>
          <w:sz w:val="28"/>
          <w:szCs w:val="28"/>
          <w:rtl/>
        </w:rPr>
        <w:t>ים</w:t>
      </w:r>
      <w:r w:rsidR="00B3309F" w:rsidRPr="0082497F">
        <w:rPr>
          <w:rFonts w:ascii="David" w:hAnsi="David" w:cs="David"/>
          <w:sz w:val="28"/>
          <w:szCs w:val="28"/>
          <w:rtl/>
        </w:rPr>
        <w:t xml:space="preserve"> על המגבלות העצמיות של הדמוקרטיות</w:t>
      </w:r>
      <w:r w:rsidR="00B3309F" w:rsidRPr="0082497F">
        <w:rPr>
          <w:rFonts w:ascii="David" w:hAnsi="David" w:cs="David" w:hint="cs"/>
          <w:sz w:val="28"/>
          <w:szCs w:val="28"/>
          <w:rtl/>
        </w:rPr>
        <w:t>, ו</w:t>
      </w:r>
      <w:r w:rsidR="00B3309F" w:rsidRPr="0082497F">
        <w:rPr>
          <w:rFonts w:ascii="David" w:hAnsi="David" w:cs="David"/>
          <w:sz w:val="28"/>
          <w:szCs w:val="28"/>
          <w:rtl/>
        </w:rPr>
        <w:t>מנצל</w:t>
      </w:r>
      <w:r w:rsidR="00B3309F" w:rsidRPr="0082497F">
        <w:rPr>
          <w:rFonts w:ascii="David" w:hAnsi="David" w:cs="David" w:hint="cs"/>
          <w:sz w:val="28"/>
          <w:szCs w:val="28"/>
          <w:rtl/>
        </w:rPr>
        <w:t>ים</w:t>
      </w:r>
      <w:r w:rsidR="00B3309F" w:rsidRPr="0082497F">
        <w:rPr>
          <w:rFonts w:ascii="David" w:hAnsi="David" w:cs="David"/>
          <w:sz w:val="28"/>
          <w:szCs w:val="28"/>
          <w:rtl/>
        </w:rPr>
        <w:t xml:space="preserve"> </w:t>
      </w:r>
      <w:r w:rsidR="00B92040" w:rsidRPr="0082497F">
        <w:rPr>
          <w:rFonts w:ascii="David" w:hAnsi="David" w:cs="David" w:hint="cs"/>
          <w:sz w:val="28"/>
          <w:szCs w:val="28"/>
          <w:rtl/>
        </w:rPr>
        <w:t>אותן</w:t>
      </w:r>
      <w:r w:rsidR="00B3309F" w:rsidRPr="0082497F">
        <w:rPr>
          <w:rFonts w:ascii="David" w:hAnsi="David" w:cs="David" w:hint="cs"/>
          <w:sz w:val="28"/>
          <w:szCs w:val="28"/>
          <w:rtl/>
        </w:rPr>
        <w:t xml:space="preserve"> </w:t>
      </w:r>
      <w:r w:rsidR="00B3309F" w:rsidRPr="0082497F">
        <w:rPr>
          <w:rFonts w:ascii="David" w:hAnsi="David" w:cs="David"/>
          <w:sz w:val="28"/>
          <w:szCs w:val="28"/>
          <w:rtl/>
        </w:rPr>
        <w:t>על ידי העתקת כוחותיה</w:t>
      </w:r>
      <w:r w:rsidR="00B3309F" w:rsidRPr="0082497F">
        <w:rPr>
          <w:rFonts w:ascii="David" w:hAnsi="David" w:cs="David" w:hint="cs"/>
          <w:sz w:val="28"/>
          <w:szCs w:val="28"/>
          <w:rtl/>
        </w:rPr>
        <w:t>ם</w:t>
      </w:r>
      <w:r w:rsidR="00B3309F" w:rsidRPr="0082497F">
        <w:rPr>
          <w:rFonts w:ascii="David" w:hAnsi="David" w:cs="David"/>
          <w:sz w:val="28"/>
          <w:szCs w:val="28"/>
          <w:rtl/>
        </w:rPr>
        <w:t>, מערכיה</w:t>
      </w:r>
      <w:r w:rsidR="00B3309F" w:rsidRPr="0082497F">
        <w:rPr>
          <w:rFonts w:ascii="David" w:hAnsi="David" w:cs="David" w:hint="cs"/>
          <w:sz w:val="28"/>
          <w:szCs w:val="28"/>
          <w:rtl/>
        </w:rPr>
        <w:t>ם</w:t>
      </w:r>
      <w:r w:rsidR="00B3309F" w:rsidRPr="0082497F">
        <w:rPr>
          <w:rFonts w:ascii="David" w:hAnsi="David" w:cs="David"/>
          <w:sz w:val="28"/>
          <w:szCs w:val="28"/>
          <w:rtl/>
        </w:rPr>
        <w:t xml:space="preserve"> וכלי נשק</w:t>
      </w:r>
      <w:r w:rsidR="00B3309F" w:rsidRPr="0082497F">
        <w:rPr>
          <w:rFonts w:ascii="David" w:hAnsi="David" w:cs="David" w:hint="cs"/>
          <w:sz w:val="28"/>
          <w:szCs w:val="28"/>
          <w:rtl/>
        </w:rPr>
        <w:t>ם</w:t>
      </w:r>
      <w:r w:rsidR="00B3309F" w:rsidRPr="0082497F">
        <w:rPr>
          <w:rFonts w:ascii="David" w:hAnsi="David" w:cs="David"/>
          <w:sz w:val="28"/>
          <w:szCs w:val="28"/>
          <w:rtl/>
        </w:rPr>
        <w:t xml:space="preserve"> אל תוך י</w:t>
      </w:r>
      <w:r w:rsidR="00B3309F" w:rsidRPr="0082497F">
        <w:rPr>
          <w:rFonts w:ascii="David" w:hAnsi="David" w:cs="David" w:hint="cs"/>
          <w:sz w:val="28"/>
          <w:szCs w:val="28"/>
          <w:rtl/>
        </w:rPr>
        <w:t>י</w:t>
      </w:r>
      <w:r w:rsidR="00B3309F" w:rsidRPr="0082497F">
        <w:rPr>
          <w:rFonts w:ascii="David" w:hAnsi="David" w:cs="David"/>
          <w:sz w:val="28"/>
          <w:szCs w:val="28"/>
          <w:rtl/>
        </w:rPr>
        <w:t>שובים</w:t>
      </w:r>
      <w:r w:rsidR="00B3309F" w:rsidRPr="0082497F">
        <w:rPr>
          <w:rFonts w:ascii="David" w:hAnsi="David" w:cs="David" w:hint="cs"/>
          <w:sz w:val="28"/>
          <w:szCs w:val="28"/>
          <w:rtl/>
        </w:rPr>
        <w:t xml:space="preserve">/כפרים מתוך הבנה שצבאות דמוקרטיים לא </w:t>
      </w:r>
      <w:r w:rsidR="00B92040" w:rsidRPr="0082497F">
        <w:rPr>
          <w:rFonts w:ascii="David" w:hAnsi="David" w:cs="David" w:hint="cs"/>
          <w:sz w:val="28"/>
          <w:szCs w:val="28"/>
          <w:rtl/>
        </w:rPr>
        <w:t>י</w:t>
      </w:r>
      <w:r w:rsidR="00B3309F" w:rsidRPr="0082497F">
        <w:rPr>
          <w:rFonts w:ascii="David" w:hAnsi="David" w:cs="David" w:hint="cs"/>
          <w:sz w:val="28"/>
          <w:szCs w:val="28"/>
          <w:rtl/>
        </w:rPr>
        <w:t xml:space="preserve">ילחמו במרחב רווי אוכלוסייה ללא הבחנה. לעומת אלה, צה"ל, </w:t>
      </w:r>
      <w:r w:rsidR="00143CEC" w:rsidRPr="0082497F">
        <w:rPr>
          <w:rFonts w:ascii="David" w:hAnsi="David" w:cs="David" w:hint="cs"/>
          <w:sz w:val="28"/>
          <w:szCs w:val="28"/>
          <w:rtl/>
        </w:rPr>
        <w:t xml:space="preserve">כצבא של מדינה דמוקרטית, </w:t>
      </w:r>
      <w:r w:rsidR="00B3309F" w:rsidRPr="0082497F">
        <w:rPr>
          <w:rFonts w:ascii="David" w:hAnsi="David" w:cs="David" w:hint="cs"/>
          <w:sz w:val="28"/>
          <w:szCs w:val="28"/>
          <w:rtl/>
        </w:rPr>
        <w:t xml:space="preserve">אשר </w:t>
      </w:r>
      <w:r w:rsidR="00172C9B" w:rsidRPr="0082497F">
        <w:rPr>
          <w:rFonts w:ascii="David" w:hAnsi="David" w:cs="David" w:hint="cs"/>
          <w:sz w:val="28"/>
          <w:szCs w:val="28"/>
          <w:rtl/>
        </w:rPr>
        <w:t>ה</w:t>
      </w:r>
      <w:r w:rsidRPr="0082497F">
        <w:rPr>
          <w:rFonts w:ascii="David" w:hAnsi="David" w:cs="David" w:hint="cs"/>
          <w:sz w:val="28"/>
          <w:szCs w:val="28"/>
          <w:rtl/>
        </w:rPr>
        <w:t>שמירה</w:t>
      </w:r>
      <w:r w:rsidRPr="0082497F">
        <w:rPr>
          <w:rFonts w:ascii="David" w:hAnsi="David" w:cs="David"/>
          <w:sz w:val="28"/>
          <w:szCs w:val="28"/>
          <w:rtl/>
        </w:rPr>
        <w:t xml:space="preserve"> </w:t>
      </w:r>
      <w:r w:rsidRPr="0082497F">
        <w:rPr>
          <w:rFonts w:ascii="David" w:hAnsi="David" w:cs="David" w:hint="cs"/>
          <w:sz w:val="28"/>
          <w:szCs w:val="28"/>
          <w:rtl/>
        </w:rPr>
        <w:t>על</w:t>
      </w:r>
      <w:r w:rsidRPr="0082497F">
        <w:rPr>
          <w:rFonts w:ascii="David" w:hAnsi="David" w:cs="David"/>
          <w:sz w:val="28"/>
          <w:szCs w:val="28"/>
          <w:rtl/>
        </w:rPr>
        <w:t xml:space="preserve"> </w:t>
      </w:r>
      <w:r w:rsidRPr="0082497F">
        <w:rPr>
          <w:rFonts w:ascii="David" w:hAnsi="David" w:cs="David" w:hint="cs"/>
          <w:sz w:val="28"/>
          <w:szCs w:val="28"/>
          <w:rtl/>
        </w:rPr>
        <w:t>שלומם</w:t>
      </w:r>
      <w:r w:rsidRPr="0082497F">
        <w:rPr>
          <w:rFonts w:ascii="David" w:hAnsi="David" w:cs="David"/>
          <w:sz w:val="28"/>
          <w:szCs w:val="28"/>
          <w:rtl/>
        </w:rPr>
        <w:t xml:space="preserve"> </w:t>
      </w:r>
      <w:r w:rsidRPr="0082497F">
        <w:rPr>
          <w:rFonts w:ascii="David" w:hAnsi="David" w:cs="David" w:hint="cs"/>
          <w:sz w:val="28"/>
          <w:szCs w:val="28"/>
          <w:rtl/>
        </w:rPr>
        <w:t>של</w:t>
      </w:r>
      <w:r w:rsidRPr="0082497F">
        <w:rPr>
          <w:rFonts w:ascii="David" w:hAnsi="David" w:cs="David"/>
          <w:sz w:val="28"/>
          <w:szCs w:val="28"/>
          <w:rtl/>
        </w:rPr>
        <w:t xml:space="preserve"> </w:t>
      </w:r>
      <w:r w:rsidRPr="0082497F">
        <w:rPr>
          <w:rFonts w:ascii="David" w:hAnsi="David" w:cs="David" w:hint="cs"/>
          <w:sz w:val="28"/>
          <w:szCs w:val="28"/>
          <w:rtl/>
        </w:rPr>
        <w:t>אזרחים</w:t>
      </w:r>
      <w:r w:rsidRPr="0082497F">
        <w:rPr>
          <w:rFonts w:ascii="David" w:hAnsi="David" w:cs="David"/>
          <w:sz w:val="28"/>
          <w:szCs w:val="28"/>
          <w:rtl/>
        </w:rPr>
        <w:t xml:space="preserve"> </w:t>
      </w:r>
      <w:r w:rsidRPr="0082497F">
        <w:rPr>
          <w:rFonts w:ascii="David" w:hAnsi="David" w:cs="David" w:hint="cs"/>
          <w:sz w:val="28"/>
          <w:szCs w:val="28"/>
          <w:rtl/>
        </w:rPr>
        <w:t>בלתי</w:t>
      </w:r>
      <w:r w:rsidRPr="0082497F">
        <w:rPr>
          <w:rFonts w:ascii="David" w:hAnsi="David" w:cs="David"/>
          <w:sz w:val="28"/>
          <w:szCs w:val="28"/>
          <w:rtl/>
        </w:rPr>
        <w:t xml:space="preserve"> </w:t>
      </w:r>
      <w:r w:rsidRPr="0082497F">
        <w:rPr>
          <w:rFonts w:ascii="David" w:hAnsi="David" w:cs="David" w:hint="cs"/>
          <w:sz w:val="28"/>
          <w:szCs w:val="28"/>
          <w:rtl/>
        </w:rPr>
        <w:t>מעורבים</w:t>
      </w:r>
      <w:r w:rsidRPr="0082497F">
        <w:rPr>
          <w:rFonts w:ascii="David" w:hAnsi="David" w:cs="David"/>
          <w:sz w:val="28"/>
          <w:szCs w:val="28"/>
          <w:rtl/>
        </w:rPr>
        <w:t xml:space="preserve"> </w:t>
      </w:r>
      <w:r w:rsidR="00143CEC" w:rsidRPr="0082497F">
        <w:rPr>
          <w:rFonts w:ascii="David" w:hAnsi="David" w:cs="David" w:hint="cs"/>
          <w:sz w:val="28"/>
          <w:szCs w:val="28"/>
          <w:rtl/>
        </w:rPr>
        <w:t>בקרב האויב ובוודאי כלפי אזרחי מדינת ישראל ב</w:t>
      </w:r>
      <w:r w:rsidR="00B3309F" w:rsidRPr="0082497F">
        <w:rPr>
          <w:rFonts w:ascii="David" w:hAnsi="David" w:cs="David" w:hint="cs"/>
          <w:sz w:val="28"/>
          <w:szCs w:val="28"/>
          <w:rtl/>
        </w:rPr>
        <w:t>שטח</w:t>
      </w:r>
      <w:r w:rsidR="00172C9B" w:rsidRPr="0082497F">
        <w:rPr>
          <w:rFonts w:ascii="David" w:hAnsi="David" w:cs="David" w:hint="cs"/>
          <w:sz w:val="28"/>
          <w:szCs w:val="28"/>
          <w:rtl/>
        </w:rPr>
        <w:t>ה</w:t>
      </w:r>
      <w:r w:rsidR="00E87EA9" w:rsidRPr="0082497F">
        <w:rPr>
          <w:rFonts w:ascii="David" w:hAnsi="David" w:cs="David" w:hint="cs"/>
          <w:sz w:val="28"/>
          <w:szCs w:val="28"/>
          <w:rtl/>
        </w:rPr>
        <w:t>,</w:t>
      </w:r>
      <w:r w:rsidR="00B3309F" w:rsidRPr="0082497F">
        <w:rPr>
          <w:rFonts w:ascii="David" w:hAnsi="David" w:cs="David" w:hint="cs"/>
          <w:sz w:val="28"/>
          <w:szCs w:val="28"/>
          <w:rtl/>
        </w:rPr>
        <w:t xml:space="preserve"> </w:t>
      </w:r>
      <w:r w:rsidRPr="0082497F">
        <w:rPr>
          <w:rFonts w:ascii="David" w:hAnsi="David" w:cs="David" w:hint="cs"/>
          <w:sz w:val="28"/>
          <w:szCs w:val="28"/>
          <w:rtl/>
        </w:rPr>
        <w:t>היא</w:t>
      </w:r>
      <w:r w:rsidRPr="0082497F">
        <w:rPr>
          <w:rFonts w:ascii="David" w:hAnsi="David" w:cs="David"/>
          <w:sz w:val="28"/>
          <w:szCs w:val="28"/>
          <w:rtl/>
        </w:rPr>
        <w:t xml:space="preserve"> </w:t>
      </w:r>
      <w:r w:rsidRPr="0082497F">
        <w:rPr>
          <w:rFonts w:ascii="David" w:hAnsi="David" w:cs="David" w:hint="cs"/>
          <w:sz w:val="28"/>
          <w:szCs w:val="28"/>
          <w:rtl/>
        </w:rPr>
        <w:t>ערך</w:t>
      </w:r>
      <w:r w:rsidRPr="0082497F">
        <w:rPr>
          <w:rFonts w:ascii="David" w:hAnsi="David" w:cs="David"/>
          <w:sz w:val="28"/>
          <w:szCs w:val="28"/>
          <w:rtl/>
        </w:rPr>
        <w:t xml:space="preserve"> </w:t>
      </w:r>
      <w:r w:rsidR="00172C9B" w:rsidRPr="0082497F">
        <w:rPr>
          <w:rFonts w:ascii="David" w:hAnsi="David" w:cs="David" w:hint="cs"/>
          <w:sz w:val="28"/>
          <w:szCs w:val="28"/>
          <w:rtl/>
        </w:rPr>
        <w:t>יסוד עבורו</w:t>
      </w:r>
      <w:r w:rsidRPr="0082497F">
        <w:rPr>
          <w:rFonts w:ascii="David" w:hAnsi="David" w:cs="David"/>
          <w:sz w:val="28"/>
          <w:szCs w:val="28"/>
          <w:rtl/>
        </w:rPr>
        <w:t xml:space="preserve">, </w:t>
      </w:r>
      <w:r w:rsidRPr="0082497F">
        <w:rPr>
          <w:rFonts w:ascii="David" w:hAnsi="David" w:cs="David" w:hint="cs"/>
          <w:sz w:val="28"/>
          <w:szCs w:val="28"/>
          <w:rtl/>
        </w:rPr>
        <w:t>תובע</w:t>
      </w:r>
      <w:r w:rsidRPr="0082497F">
        <w:rPr>
          <w:rFonts w:ascii="David" w:hAnsi="David" w:cs="David"/>
          <w:sz w:val="28"/>
          <w:szCs w:val="28"/>
          <w:rtl/>
        </w:rPr>
        <w:t xml:space="preserve"> </w:t>
      </w:r>
      <w:r w:rsidR="00B3309F" w:rsidRPr="0082497F">
        <w:rPr>
          <w:rFonts w:ascii="David" w:hAnsi="David" w:cs="David" w:hint="cs"/>
          <w:sz w:val="28"/>
          <w:szCs w:val="28"/>
          <w:rtl/>
        </w:rPr>
        <w:t xml:space="preserve">מעצמו </w:t>
      </w:r>
      <w:r w:rsidRPr="0082497F">
        <w:rPr>
          <w:rFonts w:ascii="David" w:hAnsi="David" w:cs="David" w:hint="cs"/>
          <w:sz w:val="28"/>
          <w:szCs w:val="28"/>
          <w:rtl/>
        </w:rPr>
        <w:t>מאמץ</w:t>
      </w:r>
      <w:r w:rsidRPr="0082497F">
        <w:rPr>
          <w:rFonts w:ascii="David" w:hAnsi="David" w:cs="David"/>
          <w:sz w:val="28"/>
          <w:szCs w:val="28"/>
          <w:rtl/>
        </w:rPr>
        <w:t xml:space="preserve"> </w:t>
      </w:r>
      <w:r w:rsidR="00B3309F" w:rsidRPr="0082497F">
        <w:rPr>
          <w:rFonts w:ascii="David" w:hAnsi="David" w:cs="David" w:hint="cs"/>
          <w:sz w:val="28"/>
          <w:szCs w:val="28"/>
          <w:rtl/>
        </w:rPr>
        <w:t xml:space="preserve">גדול </w:t>
      </w:r>
      <w:r w:rsidRPr="0082497F">
        <w:rPr>
          <w:rFonts w:ascii="David" w:hAnsi="David" w:cs="David" w:hint="cs"/>
          <w:sz w:val="28"/>
          <w:szCs w:val="28"/>
          <w:rtl/>
        </w:rPr>
        <w:t>ובקרה</w:t>
      </w:r>
      <w:r w:rsidRPr="0082497F">
        <w:rPr>
          <w:rFonts w:ascii="David" w:hAnsi="David" w:cs="David"/>
          <w:sz w:val="28"/>
          <w:szCs w:val="28"/>
          <w:rtl/>
        </w:rPr>
        <w:t xml:space="preserve"> </w:t>
      </w:r>
      <w:r w:rsidRPr="0082497F">
        <w:rPr>
          <w:rFonts w:ascii="David" w:hAnsi="David" w:cs="David" w:hint="cs"/>
          <w:sz w:val="28"/>
          <w:szCs w:val="28"/>
          <w:rtl/>
        </w:rPr>
        <w:t>מתמיד</w:t>
      </w:r>
      <w:r w:rsidR="00B3309F" w:rsidRPr="0082497F">
        <w:rPr>
          <w:rFonts w:ascii="David" w:hAnsi="David" w:cs="David" w:hint="cs"/>
          <w:sz w:val="28"/>
          <w:szCs w:val="28"/>
          <w:rtl/>
        </w:rPr>
        <w:t xml:space="preserve">ה </w:t>
      </w:r>
      <w:r w:rsidR="00172C9B" w:rsidRPr="0082497F">
        <w:rPr>
          <w:rFonts w:ascii="David" w:hAnsi="David" w:cs="David" w:hint="cs"/>
          <w:sz w:val="28"/>
          <w:szCs w:val="28"/>
          <w:rtl/>
        </w:rPr>
        <w:t>כדי</w:t>
      </w:r>
      <w:r w:rsidR="00B3309F" w:rsidRPr="0082497F">
        <w:rPr>
          <w:rFonts w:ascii="David" w:hAnsi="David" w:cs="David" w:hint="cs"/>
          <w:sz w:val="28"/>
          <w:szCs w:val="28"/>
          <w:rtl/>
        </w:rPr>
        <w:t xml:space="preserve"> למזער נפגעים אזרחים.</w:t>
      </w:r>
    </w:p>
    <w:p w:rsidR="0066512C" w:rsidRPr="00EF0769" w:rsidRDefault="006B30E1" w:rsidP="00172C9B">
      <w:pPr>
        <w:spacing w:after="0" w:line="360" w:lineRule="auto"/>
        <w:jc w:val="both"/>
        <w:rPr>
          <w:rFonts w:ascii="David" w:hAnsi="David" w:cs="David"/>
          <w:sz w:val="28"/>
          <w:szCs w:val="28"/>
          <w:rtl/>
        </w:rPr>
      </w:pPr>
      <w:r w:rsidRPr="00EF0769">
        <w:rPr>
          <w:rFonts w:cs="David" w:hint="cs"/>
          <w:sz w:val="28"/>
          <w:szCs w:val="28"/>
          <w:rtl/>
        </w:rPr>
        <w:t xml:space="preserve">בעת לחימה משמעותית מול </w:t>
      </w:r>
      <w:r w:rsidR="00172C9B" w:rsidRPr="00EF0769">
        <w:rPr>
          <w:rFonts w:cs="David" w:hint="cs"/>
          <w:sz w:val="28"/>
          <w:szCs w:val="28"/>
          <w:rtl/>
        </w:rPr>
        <w:t>ה</w:t>
      </w:r>
      <w:r w:rsidRPr="00EF0769">
        <w:rPr>
          <w:rFonts w:cs="David" w:hint="cs"/>
          <w:sz w:val="28"/>
          <w:szCs w:val="28"/>
          <w:rtl/>
        </w:rPr>
        <w:t xml:space="preserve">אויב, </w:t>
      </w:r>
      <w:r w:rsidR="00172C9B" w:rsidRPr="00EF0769">
        <w:rPr>
          <w:rFonts w:cs="David" w:hint="cs"/>
          <w:sz w:val="28"/>
          <w:szCs w:val="28"/>
          <w:rtl/>
        </w:rPr>
        <w:t xml:space="preserve">יידרשו </w:t>
      </w:r>
      <w:r w:rsidRPr="00EF0769">
        <w:rPr>
          <w:rFonts w:cs="David" w:hint="cs"/>
          <w:sz w:val="28"/>
          <w:szCs w:val="28"/>
          <w:rtl/>
        </w:rPr>
        <w:t>כוחות נרחבים של הצבא</w:t>
      </w:r>
      <w:r w:rsidR="00172C9B" w:rsidRPr="00EF0769">
        <w:rPr>
          <w:rFonts w:cs="David" w:hint="cs"/>
          <w:sz w:val="28"/>
          <w:szCs w:val="28"/>
          <w:rtl/>
        </w:rPr>
        <w:t xml:space="preserve"> </w:t>
      </w:r>
      <w:r w:rsidRPr="00EF0769">
        <w:rPr>
          <w:rFonts w:cs="David" w:hint="cs"/>
          <w:sz w:val="28"/>
          <w:szCs w:val="28"/>
          <w:rtl/>
        </w:rPr>
        <w:t>להגן על היישובים סמוכי הגדר</w:t>
      </w:r>
      <w:r w:rsidR="00172C9B" w:rsidRPr="00EF0769">
        <w:rPr>
          <w:rFonts w:cs="David" w:hint="cs"/>
          <w:sz w:val="28"/>
          <w:szCs w:val="28"/>
          <w:rtl/>
        </w:rPr>
        <w:t>,</w:t>
      </w:r>
      <w:r w:rsidRPr="00EF0769">
        <w:rPr>
          <w:rFonts w:cs="David" w:hint="cs"/>
          <w:sz w:val="28"/>
          <w:szCs w:val="28"/>
          <w:rtl/>
        </w:rPr>
        <w:t xml:space="preserve"> שנמצאים במרחב ההחזקה. שטח זה, בו יבצע הצבא את משימת ההגנה, יהפוך להיות חלק "ממרחב הלחימה" </w:t>
      </w:r>
      <w:r w:rsidR="00172C9B" w:rsidRPr="00EF0769">
        <w:rPr>
          <w:rFonts w:cs="David" w:hint="cs"/>
          <w:sz w:val="28"/>
          <w:szCs w:val="28"/>
          <w:rtl/>
        </w:rPr>
        <w:t>ש</w:t>
      </w:r>
      <w:r w:rsidRPr="00EF0769">
        <w:rPr>
          <w:rFonts w:cs="David" w:hint="cs"/>
          <w:sz w:val="28"/>
          <w:szCs w:val="28"/>
          <w:rtl/>
        </w:rPr>
        <w:t xml:space="preserve">ישהו </w:t>
      </w:r>
      <w:r w:rsidR="00172C9B" w:rsidRPr="00EF0769">
        <w:rPr>
          <w:rFonts w:cs="David" w:hint="cs"/>
          <w:sz w:val="28"/>
          <w:szCs w:val="28"/>
          <w:rtl/>
        </w:rPr>
        <w:t xml:space="preserve">בו </w:t>
      </w:r>
      <w:r w:rsidRPr="00EF0769">
        <w:rPr>
          <w:rFonts w:cs="David" w:hint="cs"/>
          <w:sz w:val="28"/>
          <w:szCs w:val="28"/>
          <w:rtl/>
        </w:rPr>
        <w:t>כוחות חמושים רבים מאוד. בנוסף לכוחות ההגנה</w:t>
      </w:r>
      <w:r w:rsidR="00172C9B" w:rsidRPr="00EF0769">
        <w:rPr>
          <w:rFonts w:cs="David" w:hint="cs"/>
          <w:sz w:val="28"/>
          <w:szCs w:val="28"/>
          <w:rtl/>
        </w:rPr>
        <w:t>,</w:t>
      </w:r>
      <w:r w:rsidRPr="00EF0769">
        <w:rPr>
          <w:rFonts w:cs="David" w:hint="cs"/>
          <w:sz w:val="28"/>
          <w:szCs w:val="28"/>
          <w:rtl/>
        </w:rPr>
        <w:t xml:space="preserve"> שישהו במרחב זה, </w:t>
      </w:r>
      <w:r w:rsidR="00172C9B" w:rsidRPr="00EF0769">
        <w:rPr>
          <w:rFonts w:cs="David" w:hint="cs"/>
          <w:sz w:val="28"/>
          <w:szCs w:val="28"/>
          <w:rtl/>
        </w:rPr>
        <w:t>יהיו בו</w:t>
      </w:r>
      <w:r w:rsidRPr="00EF0769">
        <w:rPr>
          <w:rFonts w:cs="David" w:hint="cs"/>
          <w:sz w:val="28"/>
          <w:szCs w:val="28"/>
          <w:rtl/>
        </w:rPr>
        <w:t xml:space="preserve"> כוחות רבים השייכים למאמץ ההתקפה- כוחות אש, כוחות לוגיסטיקה, תקשוב </w:t>
      </w:r>
      <w:r w:rsidR="00C91BE9" w:rsidRPr="00EF0769">
        <w:rPr>
          <w:rFonts w:cs="David" w:hint="cs"/>
          <w:sz w:val="28"/>
          <w:szCs w:val="28"/>
          <w:rtl/>
        </w:rPr>
        <w:t>וכו</w:t>
      </w:r>
      <w:r w:rsidR="00C91BE9" w:rsidRPr="00EF0769">
        <w:rPr>
          <w:rFonts w:cs="David"/>
          <w:sz w:val="28"/>
          <w:szCs w:val="28"/>
          <w:rtl/>
        </w:rPr>
        <w:t>'</w:t>
      </w:r>
      <w:r w:rsidR="00172C9B" w:rsidRPr="00EF0769">
        <w:rPr>
          <w:rFonts w:cs="David" w:hint="cs"/>
          <w:sz w:val="28"/>
          <w:szCs w:val="28"/>
          <w:rtl/>
        </w:rPr>
        <w:t xml:space="preserve">. </w:t>
      </w:r>
      <w:r w:rsidRPr="00EF0769">
        <w:rPr>
          <w:rFonts w:ascii="David" w:hAnsi="David" w:cs="David" w:hint="cs"/>
          <w:sz w:val="28"/>
          <w:szCs w:val="28"/>
          <w:rtl/>
        </w:rPr>
        <w:t>עי</w:t>
      </w:r>
      <w:r w:rsidR="00172C9B" w:rsidRPr="00EF0769">
        <w:rPr>
          <w:rFonts w:ascii="David" w:hAnsi="David" w:cs="David" w:hint="cs"/>
          <w:sz w:val="28"/>
          <w:szCs w:val="28"/>
          <w:rtl/>
        </w:rPr>
        <w:t xml:space="preserve">רוב וריבוי הכוחות במרחב הלחימה. לחימה </w:t>
      </w:r>
      <w:r w:rsidR="00B3309F" w:rsidRPr="00EF0769">
        <w:rPr>
          <w:rFonts w:ascii="David" w:hAnsi="David" w:cs="David" w:hint="cs"/>
          <w:sz w:val="28"/>
          <w:szCs w:val="28"/>
          <w:rtl/>
        </w:rPr>
        <w:t xml:space="preserve">בתווך </w:t>
      </w:r>
      <w:r w:rsidR="00172C9B" w:rsidRPr="00EF0769">
        <w:rPr>
          <w:rFonts w:ascii="David" w:hAnsi="David" w:cs="David" w:hint="cs"/>
          <w:sz w:val="28"/>
          <w:szCs w:val="28"/>
          <w:rtl/>
        </w:rPr>
        <w:t>ה</w:t>
      </w:r>
      <w:r w:rsidR="00B3309F" w:rsidRPr="00EF0769">
        <w:rPr>
          <w:rFonts w:ascii="David" w:hAnsi="David" w:cs="David" w:hint="cs"/>
          <w:sz w:val="28"/>
          <w:szCs w:val="28"/>
          <w:rtl/>
        </w:rPr>
        <w:t xml:space="preserve">אזרחי </w:t>
      </w:r>
      <w:r w:rsidR="00172C9B" w:rsidRPr="00EF0769">
        <w:rPr>
          <w:rFonts w:ascii="David" w:hAnsi="David" w:cs="David" w:hint="cs"/>
          <w:sz w:val="28"/>
          <w:szCs w:val="28"/>
          <w:rtl/>
        </w:rPr>
        <w:t>ש</w:t>
      </w:r>
      <w:r w:rsidR="00B3309F" w:rsidRPr="00EF0769">
        <w:rPr>
          <w:rFonts w:ascii="David" w:hAnsi="David" w:cs="David" w:hint="cs"/>
          <w:sz w:val="28"/>
          <w:szCs w:val="28"/>
          <w:rtl/>
        </w:rPr>
        <w:t xml:space="preserve">מאויש </w:t>
      </w:r>
      <w:r w:rsidR="00172C9B" w:rsidRPr="00EF0769">
        <w:rPr>
          <w:rFonts w:ascii="David" w:hAnsi="David" w:cs="David" w:hint="cs"/>
          <w:sz w:val="28"/>
          <w:szCs w:val="28"/>
          <w:rtl/>
        </w:rPr>
        <w:t>ב</w:t>
      </w:r>
      <w:r w:rsidRPr="00EF0769">
        <w:rPr>
          <w:rFonts w:ascii="David" w:hAnsi="David" w:cs="David" w:hint="cs"/>
          <w:sz w:val="28"/>
          <w:szCs w:val="28"/>
          <w:rtl/>
        </w:rPr>
        <w:t>אזרחים,</w:t>
      </w:r>
      <w:r w:rsidR="00172C9B" w:rsidRPr="00EF0769">
        <w:rPr>
          <w:rFonts w:ascii="David" w:hAnsi="David" w:cs="David" w:hint="cs"/>
          <w:sz w:val="28"/>
          <w:szCs w:val="28"/>
          <w:rtl/>
        </w:rPr>
        <w:t xml:space="preserve"> עלול</w:t>
      </w:r>
      <w:r w:rsidR="00B3309F" w:rsidRPr="00EF0769">
        <w:rPr>
          <w:rFonts w:ascii="David" w:hAnsi="David" w:cs="David" w:hint="cs"/>
          <w:sz w:val="28"/>
          <w:szCs w:val="28"/>
          <w:rtl/>
        </w:rPr>
        <w:t>ה לגבות קורבנות רבים, כתוצאה מירי אויב לעבר מקורות אש או כתוצאה מתקריות מבצעיות ובטיחותיות</w:t>
      </w:r>
      <w:r w:rsidR="00E87EA9" w:rsidRPr="00EF0769">
        <w:rPr>
          <w:rFonts w:ascii="David" w:hAnsi="David" w:cs="David" w:hint="cs"/>
          <w:sz w:val="28"/>
          <w:szCs w:val="28"/>
          <w:rtl/>
        </w:rPr>
        <w:t>,</w:t>
      </w:r>
      <w:r w:rsidR="00B3309F" w:rsidRPr="00EF0769">
        <w:rPr>
          <w:rFonts w:ascii="David" w:hAnsi="David" w:cs="David" w:hint="cs"/>
          <w:sz w:val="28"/>
          <w:szCs w:val="28"/>
          <w:rtl/>
        </w:rPr>
        <w:t xml:space="preserve"> עקב הימצאות האזרחים בשדה הקרב.</w:t>
      </w:r>
      <w:r w:rsidR="003113CC" w:rsidRPr="00EF0769">
        <w:rPr>
          <w:rFonts w:ascii="David" w:hAnsi="David" w:cs="David" w:hint="cs"/>
          <w:sz w:val="28"/>
          <w:szCs w:val="28"/>
          <w:rtl/>
        </w:rPr>
        <w:t xml:space="preserve"> "ניוד אזרחים ממרחב הלחימה הכרחי על מנת לצמצם את סכנת הפגיעה באזרחים ואת פוטנציאל ההצלחה של האויב וכך להגביר את גמישות פעולת כוחותינו". (אבולעפיה, 2014, עמוד 15)</w:t>
      </w:r>
    </w:p>
    <w:p w:rsidR="00204101" w:rsidRDefault="00204101" w:rsidP="00784EE6">
      <w:pPr>
        <w:spacing w:after="0" w:line="360" w:lineRule="auto"/>
        <w:jc w:val="both"/>
        <w:rPr>
          <w:rFonts w:ascii="David" w:hAnsi="David" w:cs="David"/>
          <w:sz w:val="28"/>
          <w:szCs w:val="28"/>
          <w:rtl/>
        </w:rPr>
      </w:pPr>
      <w:r w:rsidRPr="00EF0769">
        <w:rPr>
          <w:rFonts w:ascii="David" w:hAnsi="David" w:cs="David" w:hint="cs"/>
          <w:sz w:val="28"/>
          <w:szCs w:val="28"/>
          <w:rtl/>
        </w:rPr>
        <w:t>מיקי אדלשטיין (מפקד אוגדת עזה במהלך "צוק איתן") טוען כי "פינוי אזרחים ממרחב הלחימה, יאפשר לצבא התמודדות בסביבה מבצעית מאפשרת ונוחה יותר"</w:t>
      </w:r>
      <w:r w:rsidR="00784EE6" w:rsidRPr="00EF0769">
        <w:rPr>
          <w:rFonts w:ascii="David" w:hAnsi="David" w:cs="David" w:hint="cs"/>
          <w:sz w:val="28"/>
          <w:szCs w:val="28"/>
          <w:rtl/>
        </w:rPr>
        <w:t xml:space="preserve">. </w:t>
      </w:r>
      <w:r w:rsidRPr="00EF0769">
        <w:rPr>
          <w:rFonts w:ascii="David" w:hAnsi="David" w:cs="David" w:hint="cs"/>
          <w:sz w:val="28"/>
          <w:szCs w:val="28"/>
          <w:rtl/>
        </w:rPr>
        <w:t>(ראיון, מאי, 2015)</w:t>
      </w:r>
    </w:p>
    <w:p w:rsidR="00EA0B4D" w:rsidRPr="00963997" w:rsidRDefault="00EA0B4D" w:rsidP="00E87EA9">
      <w:pPr>
        <w:spacing w:after="0" w:line="360" w:lineRule="auto"/>
        <w:jc w:val="both"/>
        <w:rPr>
          <w:rFonts w:cs="David"/>
          <w:sz w:val="28"/>
          <w:szCs w:val="28"/>
        </w:rPr>
      </w:pPr>
      <w:r w:rsidRPr="00963997">
        <w:rPr>
          <w:rFonts w:cs="David" w:hint="cs"/>
          <w:b/>
          <w:bCs/>
          <w:sz w:val="28"/>
          <w:szCs w:val="28"/>
          <w:rtl/>
        </w:rPr>
        <w:t>צמצום הסד"כ בהגנה על היישובים וחיזוק ההתקפה</w:t>
      </w:r>
      <w:r w:rsidRPr="00963997">
        <w:rPr>
          <w:rFonts w:cs="David" w:hint="cs"/>
          <w:sz w:val="28"/>
          <w:szCs w:val="28"/>
          <w:rtl/>
        </w:rPr>
        <w:t>- לאורך כל</w:t>
      </w:r>
      <w:r>
        <w:rPr>
          <w:rFonts w:cs="David" w:hint="cs"/>
          <w:sz w:val="28"/>
          <w:szCs w:val="28"/>
          <w:rtl/>
        </w:rPr>
        <w:t>ל</w:t>
      </w:r>
      <w:r w:rsidRPr="00963997">
        <w:rPr>
          <w:rFonts w:cs="David" w:hint="cs"/>
          <w:sz w:val="28"/>
          <w:szCs w:val="28"/>
          <w:rtl/>
        </w:rPr>
        <w:t xml:space="preserve"> </w:t>
      </w:r>
      <w:r>
        <w:rPr>
          <w:rFonts w:cs="David" w:hint="cs"/>
          <w:sz w:val="28"/>
          <w:szCs w:val="28"/>
          <w:rtl/>
        </w:rPr>
        <w:t xml:space="preserve">שלבי </w:t>
      </w:r>
      <w:r w:rsidRPr="00963997">
        <w:rPr>
          <w:rFonts w:cs="David" w:hint="cs"/>
          <w:sz w:val="28"/>
          <w:szCs w:val="28"/>
          <w:rtl/>
        </w:rPr>
        <w:t xml:space="preserve">הלחימה נדרש להגן על היישובים בסד"כ זה או אחר. כאשר </w:t>
      </w:r>
      <w:r>
        <w:rPr>
          <w:rFonts w:cs="David" w:hint="cs"/>
          <w:sz w:val="28"/>
          <w:szCs w:val="28"/>
          <w:rtl/>
        </w:rPr>
        <w:t>יתבצע פינוי יישובים</w:t>
      </w:r>
      <w:r w:rsidRPr="00963997">
        <w:rPr>
          <w:rFonts w:cs="David" w:hint="cs"/>
          <w:sz w:val="28"/>
          <w:szCs w:val="28"/>
          <w:rtl/>
        </w:rPr>
        <w:t>, ניתן יהיה לפנות חלק מ</w:t>
      </w:r>
      <w:r>
        <w:rPr>
          <w:rFonts w:cs="David" w:hint="cs"/>
          <w:sz w:val="28"/>
          <w:szCs w:val="28"/>
          <w:rtl/>
        </w:rPr>
        <w:t>ה</w:t>
      </w:r>
      <w:r w:rsidRPr="00963997">
        <w:rPr>
          <w:rFonts w:cs="David" w:hint="cs"/>
          <w:sz w:val="28"/>
          <w:szCs w:val="28"/>
          <w:rtl/>
        </w:rPr>
        <w:t xml:space="preserve">סד"כ </w:t>
      </w:r>
      <w:r>
        <w:rPr>
          <w:rFonts w:cs="David" w:hint="cs"/>
          <w:sz w:val="28"/>
          <w:szCs w:val="28"/>
          <w:rtl/>
        </w:rPr>
        <w:t>המגן על היישובים ולהעבירו למשימת</w:t>
      </w:r>
      <w:r w:rsidRPr="00963997">
        <w:rPr>
          <w:rFonts w:cs="David" w:hint="cs"/>
          <w:sz w:val="28"/>
          <w:szCs w:val="28"/>
          <w:rtl/>
        </w:rPr>
        <w:t xml:space="preserve"> ההתקפה. נאמר כבר פעמים רבות</w:t>
      </w:r>
      <w:r>
        <w:rPr>
          <w:rFonts w:cs="David" w:hint="cs"/>
          <w:sz w:val="28"/>
          <w:szCs w:val="28"/>
          <w:rtl/>
        </w:rPr>
        <w:t xml:space="preserve"> בעבר </w:t>
      </w:r>
      <w:r w:rsidRPr="00963997">
        <w:rPr>
          <w:rFonts w:cs="David" w:hint="cs"/>
          <w:sz w:val="28"/>
          <w:szCs w:val="28"/>
          <w:rtl/>
        </w:rPr>
        <w:t xml:space="preserve">כי </w:t>
      </w:r>
      <w:r>
        <w:rPr>
          <w:rFonts w:cs="David" w:hint="cs"/>
          <w:sz w:val="28"/>
          <w:szCs w:val="28"/>
          <w:rtl/>
        </w:rPr>
        <w:t>"</w:t>
      </w:r>
      <w:r w:rsidRPr="00963997">
        <w:rPr>
          <w:rFonts w:cs="David" w:hint="cs"/>
          <w:sz w:val="28"/>
          <w:szCs w:val="28"/>
          <w:rtl/>
        </w:rPr>
        <w:t>ההגנה הטובה ביותר היא ההתקפה</w:t>
      </w:r>
      <w:r>
        <w:rPr>
          <w:rFonts w:cs="David" w:hint="cs"/>
          <w:sz w:val="28"/>
          <w:szCs w:val="28"/>
          <w:rtl/>
        </w:rPr>
        <w:t>"</w:t>
      </w:r>
      <w:r w:rsidRPr="00963997">
        <w:rPr>
          <w:rFonts w:cs="David" w:hint="cs"/>
          <w:sz w:val="28"/>
          <w:szCs w:val="28"/>
          <w:rtl/>
        </w:rPr>
        <w:t xml:space="preserve"> ולכן חיזוק </w:t>
      </w:r>
      <w:r w:rsidR="008216ED">
        <w:rPr>
          <w:rFonts w:cs="David" w:hint="cs"/>
          <w:sz w:val="28"/>
          <w:szCs w:val="28"/>
          <w:rtl/>
        </w:rPr>
        <w:t xml:space="preserve">מאמץ </w:t>
      </w:r>
      <w:r w:rsidRPr="00963997">
        <w:rPr>
          <w:rFonts w:cs="David" w:hint="cs"/>
          <w:sz w:val="28"/>
          <w:szCs w:val="28"/>
          <w:rtl/>
        </w:rPr>
        <w:t>ההתקפה על ידי סד"כ נוסף</w:t>
      </w:r>
      <w:r w:rsidR="008216ED">
        <w:rPr>
          <w:rFonts w:cs="David" w:hint="cs"/>
          <w:sz w:val="28"/>
          <w:szCs w:val="28"/>
          <w:rtl/>
        </w:rPr>
        <w:t xml:space="preserve">, עשוי לסייע </w:t>
      </w:r>
      <w:r w:rsidRPr="00963997">
        <w:rPr>
          <w:rFonts w:cs="David" w:hint="cs"/>
          <w:sz w:val="28"/>
          <w:szCs w:val="28"/>
          <w:rtl/>
        </w:rPr>
        <w:t xml:space="preserve">גם </w:t>
      </w:r>
      <w:r w:rsidR="00E87EA9">
        <w:rPr>
          <w:rFonts w:cs="David" w:hint="cs"/>
          <w:sz w:val="28"/>
          <w:szCs w:val="28"/>
          <w:rtl/>
        </w:rPr>
        <w:t>ל</w:t>
      </w:r>
      <w:r w:rsidR="008216ED">
        <w:rPr>
          <w:rFonts w:cs="David" w:hint="cs"/>
          <w:sz w:val="28"/>
          <w:szCs w:val="28"/>
          <w:rtl/>
        </w:rPr>
        <w:t>מאמץ ההגנה</w:t>
      </w:r>
      <w:r w:rsidRPr="00963997">
        <w:rPr>
          <w:rFonts w:cs="David" w:hint="cs"/>
          <w:sz w:val="28"/>
          <w:szCs w:val="28"/>
          <w:rtl/>
        </w:rPr>
        <w:t>.</w:t>
      </w:r>
    </w:p>
    <w:p w:rsidR="00FC5147" w:rsidRDefault="00AD0EA2" w:rsidP="002326C9">
      <w:pPr>
        <w:spacing w:after="200" w:line="360" w:lineRule="auto"/>
        <w:jc w:val="both"/>
        <w:rPr>
          <w:rFonts w:ascii="David" w:hAnsi="David" w:cs="David"/>
          <w:b/>
          <w:bCs/>
          <w:sz w:val="28"/>
          <w:szCs w:val="28"/>
          <w:rtl/>
        </w:rPr>
      </w:pPr>
      <w:r w:rsidRPr="007875C9">
        <w:rPr>
          <w:rFonts w:ascii="David" w:hAnsi="David" w:cs="David" w:hint="cs"/>
          <w:b/>
          <w:bCs/>
          <w:sz w:val="28"/>
          <w:szCs w:val="28"/>
          <w:rtl/>
        </w:rPr>
        <w:t xml:space="preserve">ירי מתוך יישוב- </w:t>
      </w:r>
      <w:r>
        <w:rPr>
          <w:rFonts w:ascii="David" w:hAnsi="David" w:cs="David" w:hint="cs"/>
          <w:sz w:val="28"/>
          <w:szCs w:val="28"/>
          <w:rtl/>
        </w:rPr>
        <w:t>האויב יורה מתוך שטח בנוי ויותר מכך, בסמוך לא</w:t>
      </w:r>
      <w:r w:rsidR="00172C9B">
        <w:rPr>
          <w:rFonts w:ascii="David" w:hAnsi="David" w:cs="David" w:hint="cs"/>
          <w:sz w:val="28"/>
          <w:szCs w:val="28"/>
          <w:rtl/>
        </w:rPr>
        <w:t>תרים</w:t>
      </w:r>
      <w:r>
        <w:rPr>
          <w:rFonts w:ascii="David" w:hAnsi="David" w:cs="David" w:hint="cs"/>
          <w:sz w:val="28"/>
          <w:szCs w:val="28"/>
          <w:rtl/>
        </w:rPr>
        <w:t xml:space="preserve"> רגישים כגון בתי ספר, בתי חולים </w:t>
      </w:r>
      <w:r w:rsidR="00C91BE9">
        <w:rPr>
          <w:rFonts w:ascii="David" w:hAnsi="David" w:cs="David" w:hint="cs"/>
          <w:sz w:val="28"/>
          <w:szCs w:val="28"/>
          <w:rtl/>
        </w:rPr>
        <w:t>וכו</w:t>
      </w:r>
      <w:r w:rsidR="00C91BE9">
        <w:rPr>
          <w:rFonts w:ascii="David" w:hAnsi="David" w:cs="David"/>
          <w:sz w:val="28"/>
          <w:szCs w:val="28"/>
          <w:rtl/>
        </w:rPr>
        <w:t>'</w:t>
      </w:r>
      <w:r>
        <w:rPr>
          <w:rFonts w:ascii="David" w:hAnsi="David" w:cs="David" w:hint="cs"/>
          <w:sz w:val="28"/>
          <w:szCs w:val="28"/>
          <w:rtl/>
        </w:rPr>
        <w:t xml:space="preserve"> הוא עושה זאת </w:t>
      </w:r>
      <w:r w:rsidR="00B353C1">
        <w:rPr>
          <w:rFonts w:ascii="David" w:hAnsi="David" w:cs="David" w:hint="cs"/>
          <w:sz w:val="28"/>
          <w:szCs w:val="28"/>
          <w:rtl/>
        </w:rPr>
        <w:t>מ</w:t>
      </w:r>
      <w:r>
        <w:rPr>
          <w:rFonts w:ascii="David" w:hAnsi="David" w:cs="David" w:hint="cs"/>
          <w:sz w:val="28"/>
          <w:szCs w:val="28"/>
          <w:rtl/>
        </w:rPr>
        <w:t>כיוון שהוא מבין ש</w:t>
      </w:r>
      <w:r w:rsidR="00FC5147">
        <w:rPr>
          <w:rFonts w:ascii="David" w:hAnsi="David" w:cs="David" w:hint="cs"/>
          <w:sz w:val="28"/>
          <w:szCs w:val="28"/>
          <w:rtl/>
        </w:rPr>
        <w:t xml:space="preserve">כלל </w:t>
      </w:r>
      <w:r>
        <w:rPr>
          <w:rFonts w:ascii="David" w:hAnsi="David" w:cs="David" w:hint="cs"/>
          <w:sz w:val="28"/>
          <w:szCs w:val="28"/>
          <w:rtl/>
        </w:rPr>
        <w:t>צה"ל לא מ</w:t>
      </w:r>
      <w:r w:rsidR="00FC5147">
        <w:rPr>
          <w:rFonts w:ascii="David" w:hAnsi="David" w:cs="David" w:hint="cs"/>
          <w:sz w:val="28"/>
          <w:szCs w:val="28"/>
          <w:rtl/>
        </w:rPr>
        <w:t>שיב</w:t>
      </w:r>
      <w:r>
        <w:rPr>
          <w:rFonts w:ascii="David" w:hAnsi="David" w:cs="David" w:hint="cs"/>
          <w:sz w:val="28"/>
          <w:szCs w:val="28"/>
          <w:rtl/>
        </w:rPr>
        <w:t xml:space="preserve"> </w:t>
      </w:r>
      <w:r w:rsidR="00FC5147">
        <w:rPr>
          <w:rFonts w:ascii="David" w:hAnsi="David" w:cs="David" w:hint="cs"/>
          <w:sz w:val="28"/>
          <w:szCs w:val="28"/>
          <w:rtl/>
        </w:rPr>
        <w:t xml:space="preserve">ירי </w:t>
      </w:r>
      <w:r>
        <w:rPr>
          <w:rFonts w:ascii="David" w:hAnsi="David" w:cs="David" w:hint="cs"/>
          <w:sz w:val="28"/>
          <w:szCs w:val="28"/>
          <w:rtl/>
        </w:rPr>
        <w:t>לנקודות אלה</w:t>
      </w:r>
      <w:r w:rsidR="00FC5147">
        <w:rPr>
          <w:rFonts w:ascii="David" w:hAnsi="David" w:cs="David" w:hint="cs"/>
          <w:sz w:val="28"/>
          <w:szCs w:val="28"/>
          <w:rtl/>
        </w:rPr>
        <w:t xml:space="preserve">, </w:t>
      </w:r>
      <w:r w:rsidR="00B353C1">
        <w:rPr>
          <w:rFonts w:ascii="David" w:hAnsi="David" w:cs="David" w:hint="cs"/>
          <w:sz w:val="28"/>
          <w:szCs w:val="28"/>
          <w:rtl/>
        </w:rPr>
        <w:t>בשל</w:t>
      </w:r>
      <w:r>
        <w:rPr>
          <w:rFonts w:ascii="David" w:hAnsi="David" w:cs="David" w:hint="cs"/>
          <w:sz w:val="28"/>
          <w:szCs w:val="28"/>
          <w:rtl/>
        </w:rPr>
        <w:t xml:space="preserve"> החשש לפגוע בחפים מפשע. צה"ל, בניגוד לאויב, לא יבצע ירי מתוך יישוב ישראלי מאויש</w:t>
      </w:r>
      <w:r w:rsidR="00FC5147">
        <w:rPr>
          <w:rFonts w:ascii="David" w:hAnsi="David" w:cs="David" w:hint="cs"/>
          <w:sz w:val="28"/>
          <w:szCs w:val="28"/>
          <w:rtl/>
        </w:rPr>
        <w:t>, מ</w:t>
      </w:r>
      <w:r>
        <w:rPr>
          <w:rFonts w:ascii="David" w:hAnsi="David" w:cs="David" w:hint="cs"/>
          <w:sz w:val="28"/>
          <w:szCs w:val="28"/>
          <w:rtl/>
        </w:rPr>
        <w:t>חשש שהאויב יבצע ירי מנגד</w:t>
      </w:r>
      <w:r w:rsidR="00FC5147">
        <w:rPr>
          <w:rFonts w:ascii="David" w:hAnsi="David" w:cs="David" w:hint="cs"/>
          <w:sz w:val="28"/>
          <w:szCs w:val="28"/>
          <w:rtl/>
        </w:rPr>
        <w:t>,</w:t>
      </w:r>
      <w:r>
        <w:rPr>
          <w:rFonts w:ascii="David" w:hAnsi="David" w:cs="David" w:hint="cs"/>
          <w:sz w:val="28"/>
          <w:szCs w:val="28"/>
          <w:rtl/>
        </w:rPr>
        <w:t xml:space="preserve"> לעבר היישוב ויפגע באזרחים חפים מפשע.</w:t>
      </w:r>
    </w:p>
    <w:p w:rsidR="00FC5147" w:rsidRDefault="00AD0EA2" w:rsidP="00D84740">
      <w:pPr>
        <w:spacing w:after="200" w:line="360" w:lineRule="auto"/>
        <w:jc w:val="both"/>
        <w:rPr>
          <w:rFonts w:ascii="David" w:hAnsi="David" w:cs="David"/>
          <w:b/>
          <w:bCs/>
          <w:sz w:val="28"/>
          <w:szCs w:val="28"/>
          <w:rtl/>
        </w:rPr>
      </w:pPr>
      <w:r w:rsidRPr="005B0E0A">
        <w:rPr>
          <w:rFonts w:ascii="David" w:hAnsi="David" w:cs="David" w:hint="cs"/>
          <w:b/>
          <w:bCs/>
          <w:sz w:val="28"/>
          <w:szCs w:val="28"/>
          <w:rtl/>
        </w:rPr>
        <w:lastRenderedPageBreak/>
        <w:t xml:space="preserve">לחימה סלקטיבית- </w:t>
      </w:r>
      <w:r w:rsidRPr="005B0E0A">
        <w:rPr>
          <w:rFonts w:ascii="David" w:hAnsi="David" w:cs="David" w:hint="cs"/>
          <w:sz w:val="28"/>
          <w:szCs w:val="28"/>
          <w:rtl/>
        </w:rPr>
        <w:t>אחד העקרונות ללחימה בכוחות טרור וגרילה היא לחימה א- סימטרית ושימוש בכלים מאסיביים שיפתיעו את האויב ויוציאו אותו מאיזונו.</w:t>
      </w:r>
      <w:r>
        <w:rPr>
          <w:rFonts w:ascii="David" w:hAnsi="David" w:cs="David" w:hint="cs"/>
          <w:b/>
          <w:bCs/>
          <w:sz w:val="28"/>
          <w:szCs w:val="28"/>
          <w:rtl/>
        </w:rPr>
        <w:t xml:space="preserve"> </w:t>
      </w:r>
      <w:r w:rsidRPr="004412A7">
        <w:rPr>
          <w:rFonts w:ascii="David" w:hAnsi="David" w:cs="David" w:hint="cs"/>
          <w:sz w:val="28"/>
          <w:szCs w:val="28"/>
          <w:rtl/>
        </w:rPr>
        <w:t>בלחימה ביישוב אזרחי מאוי</w:t>
      </w:r>
      <w:r>
        <w:rPr>
          <w:rFonts w:ascii="David" w:hAnsi="David" w:cs="David" w:hint="cs"/>
          <w:sz w:val="28"/>
          <w:szCs w:val="28"/>
          <w:rtl/>
        </w:rPr>
        <w:t>ש</w:t>
      </w:r>
      <w:r w:rsidRPr="004412A7">
        <w:rPr>
          <w:rFonts w:ascii="David" w:hAnsi="David" w:cs="David" w:hint="cs"/>
          <w:sz w:val="28"/>
          <w:szCs w:val="28"/>
          <w:rtl/>
        </w:rPr>
        <w:t xml:space="preserve">, </w:t>
      </w:r>
      <w:r w:rsidR="00B353C1">
        <w:rPr>
          <w:rFonts w:ascii="David" w:hAnsi="David" w:cs="David" w:hint="cs"/>
          <w:sz w:val="28"/>
          <w:szCs w:val="28"/>
          <w:rtl/>
        </w:rPr>
        <w:t xml:space="preserve">לא יוכל </w:t>
      </w:r>
      <w:r w:rsidRPr="004412A7">
        <w:rPr>
          <w:rFonts w:ascii="David" w:hAnsi="David" w:cs="David" w:hint="cs"/>
          <w:sz w:val="28"/>
          <w:szCs w:val="28"/>
          <w:rtl/>
        </w:rPr>
        <w:t xml:space="preserve">צה"ל </w:t>
      </w:r>
      <w:r>
        <w:rPr>
          <w:rFonts w:ascii="David" w:hAnsi="David" w:cs="David" w:hint="cs"/>
          <w:sz w:val="28"/>
          <w:szCs w:val="28"/>
          <w:rtl/>
        </w:rPr>
        <w:t>להפעיל אש</w:t>
      </w:r>
      <w:r>
        <w:rPr>
          <w:rFonts w:cs="David" w:hint="cs"/>
          <w:sz w:val="28"/>
          <w:szCs w:val="28"/>
          <w:rtl/>
        </w:rPr>
        <w:t xml:space="preserve"> חופשית</w:t>
      </w:r>
      <w:r w:rsidR="00FC5147">
        <w:rPr>
          <w:rFonts w:cs="David" w:hint="cs"/>
          <w:sz w:val="28"/>
          <w:szCs w:val="28"/>
          <w:rtl/>
        </w:rPr>
        <w:t>,</w:t>
      </w:r>
      <w:r>
        <w:rPr>
          <w:rFonts w:cs="David" w:hint="cs"/>
          <w:sz w:val="28"/>
          <w:szCs w:val="28"/>
          <w:rtl/>
        </w:rPr>
        <w:t xml:space="preserve"> בהיבט מיקומה, זמני </w:t>
      </w:r>
      <w:r w:rsidRPr="00963997">
        <w:rPr>
          <w:rFonts w:cs="David" w:hint="cs"/>
          <w:sz w:val="28"/>
          <w:szCs w:val="28"/>
          <w:rtl/>
        </w:rPr>
        <w:t xml:space="preserve">הפעלתה, משפכי הבטיחות </w:t>
      </w:r>
      <w:r w:rsidR="00C91BE9">
        <w:rPr>
          <w:rFonts w:cs="David" w:hint="cs"/>
          <w:sz w:val="28"/>
          <w:szCs w:val="28"/>
          <w:rtl/>
        </w:rPr>
        <w:t>וכו</w:t>
      </w:r>
      <w:r w:rsidR="00C91BE9">
        <w:rPr>
          <w:rFonts w:cs="David"/>
          <w:sz w:val="28"/>
          <w:szCs w:val="28"/>
          <w:rtl/>
        </w:rPr>
        <w:t>'</w:t>
      </w:r>
      <w:r>
        <w:rPr>
          <w:rFonts w:cs="David" w:hint="cs"/>
          <w:sz w:val="28"/>
          <w:szCs w:val="28"/>
          <w:rtl/>
        </w:rPr>
        <w:t xml:space="preserve"> אלא</w:t>
      </w:r>
      <w:r w:rsidR="00B353C1">
        <w:rPr>
          <w:rFonts w:cs="David" w:hint="cs"/>
          <w:sz w:val="28"/>
          <w:szCs w:val="28"/>
          <w:rtl/>
        </w:rPr>
        <w:t xml:space="preserve"> </w:t>
      </w:r>
      <w:r>
        <w:rPr>
          <w:rFonts w:ascii="David" w:hAnsi="David" w:cs="David" w:hint="cs"/>
          <w:sz w:val="28"/>
          <w:szCs w:val="28"/>
          <w:rtl/>
        </w:rPr>
        <w:t xml:space="preserve">יהיה </w:t>
      </w:r>
      <w:r w:rsidRPr="004412A7">
        <w:rPr>
          <w:rFonts w:ascii="David" w:hAnsi="David" w:cs="David" w:hint="cs"/>
          <w:sz w:val="28"/>
          <w:szCs w:val="28"/>
          <w:rtl/>
        </w:rPr>
        <w:t xml:space="preserve">חייב להקפיד </w:t>
      </w:r>
      <w:r>
        <w:rPr>
          <w:rFonts w:ascii="David" w:hAnsi="David" w:cs="David" w:hint="cs"/>
          <w:sz w:val="28"/>
          <w:szCs w:val="28"/>
          <w:rtl/>
        </w:rPr>
        <w:t>על ירי</w:t>
      </w:r>
      <w:r w:rsidRPr="004412A7">
        <w:rPr>
          <w:rFonts w:ascii="David" w:hAnsi="David" w:cs="David" w:hint="cs"/>
          <w:sz w:val="28"/>
          <w:szCs w:val="28"/>
          <w:rtl/>
        </w:rPr>
        <w:t xml:space="preserve"> סלקטיבי מאוד</w:t>
      </w:r>
      <w:r w:rsidR="00FC5147">
        <w:rPr>
          <w:rFonts w:ascii="David" w:hAnsi="David" w:cs="David" w:hint="cs"/>
          <w:sz w:val="28"/>
          <w:szCs w:val="28"/>
          <w:rtl/>
        </w:rPr>
        <w:t xml:space="preserve"> הן בבחירת כלי הנשק ו</w:t>
      </w:r>
      <w:r w:rsidR="00D84740">
        <w:rPr>
          <w:rFonts w:ascii="David" w:hAnsi="David" w:cs="David" w:hint="cs"/>
          <w:sz w:val="28"/>
          <w:szCs w:val="28"/>
          <w:rtl/>
        </w:rPr>
        <w:t>הן</w:t>
      </w:r>
      <w:r w:rsidR="00FC5147">
        <w:rPr>
          <w:rFonts w:ascii="David" w:hAnsi="David" w:cs="David" w:hint="cs"/>
          <w:sz w:val="28"/>
          <w:szCs w:val="28"/>
          <w:rtl/>
        </w:rPr>
        <w:t xml:space="preserve"> בעוצמת הפעלתם</w:t>
      </w:r>
      <w:r>
        <w:rPr>
          <w:rFonts w:ascii="David" w:hAnsi="David" w:cs="David" w:hint="cs"/>
          <w:sz w:val="28"/>
          <w:szCs w:val="28"/>
          <w:rtl/>
        </w:rPr>
        <w:t>,</w:t>
      </w:r>
      <w:r w:rsidRPr="004412A7">
        <w:rPr>
          <w:rFonts w:ascii="David" w:hAnsi="David" w:cs="David" w:hint="cs"/>
          <w:sz w:val="28"/>
          <w:szCs w:val="28"/>
          <w:rtl/>
        </w:rPr>
        <w:t xml:space="preserve"> </w:t>
      </w:r>
      <w:r w:rsidR="00B353C1">
        <w:rPr>
          <w:rFonts w:ascii="David" w:hAnsi="David" w:cs="David" w:hint="cs"/>
          <w:sz w:val="28"/>
          <w:szCs w:val="28"/>
          <w:rtl/>
        </w:rPr>
        <w:t>כדי</w:t>
      </w:r>
      <w:r w:rsidRPr="004412A7">
        <w:rPr>
          <w:rFonts w:ascii="David" w:hAnsi="David" w:cs="David" w:hint="cs"/>
          <w:sz w:val="28"/>
          <w:szCs w:val="28"/>
          <w:rtl/>
        </w:rPr>
        <w:t xml:space="preserve"> לא לפגוע באזרחים. שיטת לחימה זו עלו</w:t>
      </w:r>
      <w:r>
        <w:rPr>
          <w:rFonts w:ascii="David" w:hAnsi="David" w:cs="David" w:hint="cs"/>
          <w:sz w:val="28"/>
          <w:szCs w:val="28"/>
          <w:rtl/>
        </w:rPr>
        <w:t>ל</w:t>
      </w:r>
      <w:r w:rsidRPr="004412A7">
        <w:rPr>
          <w:rFonts w:ascii="David" w:hAnsi="David" w:cs="David" w:hint="cs"/>
          <w:sz w:val="28"/>
          <w:szCs w:val="28"/>
          <w:rtl/>
        </w:rPr>
        <w:t xml:space="preserve">ה בסופו של יום לגבות </w:t>
      </w:r>
      <w:r>
        <w:rPr>
          <w:rFonts w:ascii="David" w:hAnsi="David" w:cs="David" w:hint="cs"/>
          <w:sz w:val="28"/>
          <w:szCs w:val="28"/>
          <w:rtl/>
        </w:rPr>
        <w:t xml:space="preserve">מחיר </w:t>
      </w:r>
      <w:r w:rsidR="00BC4A30">
        <w:rPr>
          <w:rFonts w:ascii="David" w:hAnsi="David" w:cs="David" w:hint="cs"/>
          <w:sz w:val="28"/>
          <w:szCs w:val="28"/>
          <w:rtl/>
        </w:rPr>
        <w:t xml:space="preserve">נפגעים </w:t>
      </w:r>
      <w:r>
        <w:rPr>
          <w:rFonts w:ascii="David" w:hAnsi="David" w:cs="David" w:hint="cs"/>
          <w:sz w:val="28"/>
          <w:szCs w:val="28"/>
          <w:rtl/>
        </w:rPr>
        <w:t>כבד</w:t>
      </w:r>
      <w:r w:rsidRPr="004412A7">
        <w:rPr>
          <w:rFonts w:ascii="David" w:hAnsi="David" w:cs="David" w:hint="cs"/>
          <w:sz w:val="28"/>
          <w:szCs w:val="28"/>
          <w:rtl/>
        </w:rPr>
        <w:t xml:space="preserve"> יותר מצה"ל.</w:t>
      </w:r>
    </w:p>
    <w:p w:rsidR="009852CB" w:rsidRDefault="00032B6C" w:rsidP="00B353C1">
      <w:pPr>
        <w:spacing w:after="200" w:line="360" w:lineRule="auto"/>
        <w:jc w:val="both"/>
        <w:rPr>
          <w:rFonts w:ascii="David" w:hAnsi="David" w:cs="David"/>
          <w:sz w:val="28"/>
          <w:szCs w:val="28"/>
          <w:rtl/>
        </w:rPr>
      </w:pPr>
      <w:r>
        <w:rPr>
          <w:rFonts w:ascii="David" w:hAnsi="David" w:cs="David" w:hint="cs"/>
          <w:b/>
          <w:bCs/>
          <w:sz w:val="28"/>
          <w:szCs w:val="28"/>
          <w:rtl/>
        </w:rPr>
        <w:t>כיבוש יישוב מאויש/לא מאויש באזרחים</w:t>
      </w:r>
      <w:r w:rsidR="00AD0EA2">
        <w:rPr>
          <w:rFonts w:ascii="David" w:hAnsi="David" w:cs="David" w:hint="cs"/>
          <w:sz w:val="28"/>
          <w:szCs w:val="28"/>
          <w:rtl/>
        </w:rPr>
        <w:t>- כיבוש יישוב על ידי האויב בכל וריאציה יחייב</w:t>
      </w:r>
      <w:r>
        <w:rPr>
          <w:rFonts w:ascii="David" w:hAnsi="David" w:cs="David" w:hint="cs"/>
          <w:sz w:val="28"/>
          <w:szCs w:val="28"/>
          <w:rtl/>
        </w:rPr>
        <w:t xml:space="preserve">, </w:t>
      </w:r>
      <w:r w:rsidR="00AD0EA2">
        <w:rPr>
          <w:rFonts w:ascii="David" w:hAnsi="David" w:cs="David" w:hint="cs"/>
          <w:sz w:val="28"/>
          <w:szCs w:val="28"/>
          <w:rtl/>
        </w:rPr>
        <w:t xml:space="preserve">השתלטות מחדש של כוחותינו על היישוב. </w:t>
      </w:r>
      <w:r w:rsidR="00410D01">
        <w:rPr>
          <w:rFonts w:ascii="David" w:hAnsi="David" w:cs="David" w:hint="cs"/>
          <w:sz w:val="28"/>
          <w:szCs w:val="28"/>
          <w:rtl/>
        </w:rPr>
        <w:t xml:space="preserve">בשני המקרים </w:t>
      </w:r>
      <w:r w:rsidR="00B353C1">
        <w:rPr>
          <w:rFonts w:ascii="David" w:hAnsi="David" w:cs="David" w:hint="cs"/>
          <w:sz w:val="28"/>
          <w:szCs w:val="28"/>
          <w:rtl/>
        </w:rPr>
        <w:t xml:space="preserve">מצפה </w:t>
      </w:r>
      <w:r w:rsidR="00410D01">
        <w:rPr>
          <w:rFonts w:ascii="David" w:hAnsi="David" w:cs="David" w:hint="cs"/>
          <w:sz w:val="28"/>
          <w:szCs w:val="28"/>
          <w:rtl/>
        </w:rPr>
        <w:t xml:space="preserve">לצה"ל אתגר משמעותי. </w:t>
      </w:r>
      <w:r>
        <w:rPr>
          <w:rFonts w:ascii="David" w:hAnsi="David" w:cs="David" w:hint="cs"/>
          <w:sz w:val="28"/>
          <w:szCs w:val="28"/>
          <w:rtl/>
        </w:rPr>
        <w:t>במידה והיישוב הישראלי</w:t>
      </w:r>
      <w:r w:rsidR="00B353C1">
        <w:rPr>
          <w:rFonts w:ascii="David" w:hAnsi="David" w:cs="David" w:hint="cs"/>
          <w:sz w:val="28"/>
          <w:szCs w:val="28"/>
          <w:rtl/>
        </w:rPr>
        <w:t>,</w:t>
      </w:r>
      <w:r>
        <w:rPr>
          <w:rFonts w:ascii="David" w:hAnsi="David" w:cs="David" w:hint="cs"/>
          <w:sz w:val="28"/>
          <w:szCs w:val="28"/>
          <w:rtl/>
        </w:rPr>
        <w:t xml:space="preserve"> שנכבש על ידי האויב</w:t>
      </w:r>
      <w:r w:rsidR="00B353C1">
        <w:rPr>
          <w:rFonts w:ascii="David" w:hAnsi="David" w:cs="David" w:hint="cs"/>
          <w:sz w:val="28"/>
          <w:szCs w:val="28"/>
          <w:rtl/>
        </w:rPr>
        <w:t>,</w:t>
      </w:r>
      <w:r>
        <w:rPr>
          <w:rFonts w:ascii="David" w:hAnsi="David" w:cs="David" w:hint="cs"/>
          <w:sz w:val="28"/>
          <w:szCs w:val="28"/>
          <w:rtl/>
        </w:rPr>
        <w:t xml:space="preserve"> אינו מאויש, </w:t>
      </w:r>
      <w:r w:rsidR="00B353C1">
        <w:rPr>
          <w:rFonts w:ascii="David" w:hAnsi="David" w:cs="David" w:hint="cs"/>
          <w:sz w:val="28"/>
          <w:szCs w:val="28"/>
          <w:rtl/>
        </w:rPr>
        <w:t xml:space="preserve">ידרשו </w:t>
      </w:r>
      <w:r>
        <w:rPr>
          <w:rFonts w:ascii="David" w:hAnsi="David" w:cs="David" w:hint="cs"/>
          <w:sz w:val="28"/>
          <w:szCs w:val="28"/>
          <w:rtl/>
        </w:rPr>
        <w:t>כוחות צה"ל להתמודד עם אתגר חדש יחסית</w:t>
      </w:r>
      <w:r w:rsidR="00B353C1">
        <w:rPr>
          <w:rFonts w:ascii="David" w:hAnsi="David" w:cs="David" w:hint="cs"/>
          <w:sz w:val="28"/>
          <w:szCs w:val="28"/>
          <w:rtl/>
        </w:rPr>
        <w:t>.</w:t>
      </w:r>
      <w:r>
        <w:rPr>
          <w:rFonts w:ascii="David" w:hAnsi="David" w:cs="David" w:hint="cs"/>
          <w:sz w:val="28"/>
          <w:szCs w:val="28"/>
          <w:rtl/>
        </w:rPr>
        <w:t xml:space="preserve"> כיבוש יישוב ישראלי מחדש, אינו אירוע פשוט בעיקר ברמה המנטאלית, </w:t>
      </w:r>
      <w:r w:rsidR="00B353C1">
        <w:rPr>
          <w:rFonts w:ascii="David" w:hAnsi="David" w:cs="David" w:hint="cs"/>
          <w:sz w:val="28"/>
          <w:szCs w:val="28"/>
          <w:rtl/>
        </w:rPr>
        <w:t>מ</w:t>
      </w:r>
      <w:r>
        <w:rPr>
          <w:rFonts w:ascii="David" w:hAnsi="David" w:cs="David" w:hint="cs"/>
          <w:sz w:val="28"/>
          <w:szCs w:val="28"/>
          <w:rtl/>
        </w:rPr>
        <w:t xml:space="preserve">כיוון </w:t>
      </w:r>
      <w:r w:rsidR="00B353C1">
        <w:rPr>
          <w:rFonts w:ascii="David" w:hAnsi="David" w:cs="David" w:hint="cs"/>
          <w:sz w:val="28"/>
          <w:szCs w:val="28"/>
          <w:rtl/>
        </w:rPr>
        <w:t>ש</w:t>
      </w:r>
      <w:r>
        <w:rPr>
          <w:rFonts w:ascii="David" w:hAnsi="David" w:cs="David" w:hint="cs"/>
          <w:sz w:val="28"/>
          <w:szCs w:val="28"/>
          <w:rtl/>
        </w:rPr>
        <w:t xml:space="preserve">ירי ארטילרי ופגזי טנק </w:t>
      </w:r>
      <w:r w:rsidR="007C5A05">
        <w:rPr>
          <w:rFonts w:ascii="David" w:hAnsi="David" w:cs="David" w:hint="cs"/>
          <w:sz w:val="28"/>
          <w:szCs w:val="28"/>
          <w:rtl/>
        </w:rPr>
        <w:t xml:space="preserve">שנורים </w:t>
      </w:r>
      <w:r>
        <w:rPr>
          <w:rFonts w:ascii="David" w:hAnsi="David" w:cs="David" w:hint="cs"/>
          <w:sz w:val="28"/>
          <w:szCs w:val="28"/>
          <w:rtl/>
        </w:rPr>
        <w:t xml:space="preserve">לתוך </w:t>
      </w:r>
      <w:r w:rsidR="007C5A05">
        <w:rPr>
          <w:rFonts w:ascii="David" w:hAnsi="David" w:cs="David" w:hint="cs"/>
          <w:sz w:val="28"/>
          <w:szCs w:val="28"/>
          <w:rtl/>
        </w:rPr>
        <w:t>יישוב בשטחנו, שונה מהותית מ</w:t>
      </w:r>
      <w:r>
        <w:rPr>
          <w:rFonts w:ascii="David" w:hAnsi="David" w:cs="David" w:hint="cs"/>
          <w:sz w:val="28"/>
          <w:szCs w:val="28"/>
          <w:rtl/>
        </w:rPr>
        <w:t>ירי לעבר אויב מעבר לגדר.</w:t>
      </w:r>
    </w:p>
    <w:p w:rsidR="00AD0EA2" w:rsidRPr="00F9226C" w:rsidRDefault="009852CB" w:rsidP="007C5A05">
      <w:pPr>
        <w:spacing w:after="200" w:line="360" w:lineRule="auto"/>
        <w:jc w:val="both"/>
        <w:rPr>
          <w:rFonts w:ascii="David" w:hAnsi="David" w:cs="David"/>
          <w:sz w:val="28"/>
          <w:szCs w:val="28"/>
        </w:rPr>
      </w:pPr>
      <w:r>
        <w:rPr>
          <w:rFonts w:ascii="David" w:hAnsi="David" w:cs="David" w:hint="cs"/>
          <w:sz w:val="28"/>
          <w:szCs w:val="28"/>
          <w:rtl/>
        </w:rPr>
        <w:t xml:space="preserve">עם זאת, </w:t>
      </w:r>
      <w:r w:rsidR="00032B6C">
        <w:rPr>
          <w:rFonts w:ascii="David" w:hAnsi="David" w:cs="David" w:hint="cs"/>
          <w:sz w:val="28"/>
          <w:szCs w:val="28"/>
          <w:rtl/>
        </w:rPr>
        <w:t>ככל שה</w:t>
      </w:r>
      <w:r w:rsidR="00AD0EA2">
        <w:rPr>
          <w:rFonts w:ascii="David" w:hAnsi="David" w:cs="David" w:hint="cs"/>
          <w:sz w:val="28"/>
          <w:szCs w:val="28"/>
          <w:rtl/>
        </w:rPr>
        <w:t xml:space="preserve">שתלטות </w:t>
      </w:r>
      <w:r w:rsidR="009E7778">
        <w:rPr>
          <w:rFonts w:ascii="David" w:hAnsi="David" w:cs="David" w:hint="cs"/>
          <w:sz w:val="28"/>
          <w:szCs w:val="28"/>
          <w:rtl/>
        </w:rPr>
        <w:t xml:space="preserve">כוחות צה"ל מחדש </w:t>
      </w:r>
      <w:r w:rsidR="00AD0EA2">
        <w:rPr>
          <w:rFonts w:ascii="David" w:hAnsi="David" w:cs="David" w:hint="cs"/>
          <w:sz w:val="28"/>
          <w:szCs w:val="28"/>
          <w:rtl/>
        </w:rPr>
        <w:t xml:space="preserve">על יישוב ריק מאדם </w:t>
      </w:r>
      <w:r w:rsidR="00032B6C">
        <w:rPr>
          <w:rFonts w:ascii="David" w:hAnsi="David" w:cs="David" w:hint="cs"/>
          <w:sz w:val="28"/>
          <w:szCs w:val="28"/>
          <w:rtl/>
        </w:rPr>
        <w:t>תהיה מורכבת</w:t>
      </w:r>
      <w:r w:rsidR="009E7778">
        <w:rPr>
          <w:rFonts w:ascii="David" w:hAnsi="David" w:cs="David" w:hint="cs"/>
          <w:sz w:val="28"/>
          <w:szCs w:val="28"/>
          <w:rtl/>
        </w:rPr>
        <w:t>, היא אתגר קטן יחסית ל</w:t>
      </w:r>
      <w:r w:rsidR="007C5A05">
        <w:rPr>
          <w:rFonts w:ascii="David" w:hAnsi="David" w:cs="David" w:hint="cs"/>
          <w:sz w:val="28"/>
          <w:szCs w:val="28"/>
          <w:rtl/>
        </w:rPr>
        <w:t>זה</w:t>
      </w:r>
      <w:r w:rsidR="009E7778">
        <w:rPr>
          <w:rFonts w:ascii="David" w:hAnsi="David" w:cs="David" w:hint="cs"/>
          <w:sz w:val="28"/>
          <w:szCs w:val="28"/>
          <w:rtl/>
        </w:rPr>
        <w:t xml:space="preserve"> שמצפה ל</w:t>
      </w:r>
      <w:r>
        <w:rPr>
          <w:rFonts w:ascii="David" w:hAnsi="David" w:cs="David" w:hint="cs"/>
          <w:sz w:val="28"/>
          <w:szCs w:val="28"/>
          <w:rtl/>
        </w:rPr>
        <w:t xml:space="preserve">כוחות </w:t>
      </w:r>
      <w:r w:rsidR="009E7778">
        <w:rPr>
          <w:rFonts w:ascii="David" w:hAnsi="David" w:cs="David" w:hint="cs"/>
          <w:sz w:val="28"/>
          <w:szCs w:val="28"/>
          <w:rtl/>
        </w:rPr>
        <w:t>צה"ל כאשר יידרש</w:t>
      </w:r>
      <w:r>
        <w:rPr>
          <w:rFonts w:ascii="David" w:hAnsi="David" w:cs="David" w:hint="cs"/>
          <w:sz w:val="28"/>
          <w:szCs w:val="28"/>
          <w:rtl/>
        </w:rPr>
        <w:t>ו</w:t>
      </w:r>
      <w:r w:rsidR="009E7778">
        <w:rPr>
          <w:rFonts w:ascii="David" w:hAnsi="David" w:cs="David" w:hint="cs"/>
          <w:sz w:val="28"/>
          <w:szCs w:val="28"/>
          <w:rtl/>
        </w:rPr>
        <w:t xml:space="preserve"> ל</w:t>
      </w:r>
      <w:r w:rsidR="00AD0EA2">
        <w:rPr>
          <w:rFonts w:ascii="David" w:hAnsi="David" w:cs="David" w:hint="cs"/>
          <w:sz w:val="28"/>
          <w:szCs w:val="28"/>
          <w:rtl/>
        </w:rPr>
        <w:t xml:space="preserve">השתלט על יישוב בו </w:t>
      </w:r>
      <w:r>
        <w:rPr>
          <w:rFonts w:ascii="David" w:hAnsi="David" w:cs="David" w:hint="cs"/>
          <w:sz w:val="28"/>
          <w:szCs w:val="28"/>
          <w:rtl/>
        </w:rPr>
        <w:t xml:space="preserve">נצורים/ נטבחים </w:t>
      </w:r>
      <w:r w:rsidR="00AD0EA2">
        <w:rPr>
          <w:rFonts w:ascii="David" w:hAnsi="David" w:cs="David" w:hint="cs"/>
          <w:sz w:val="28"/>
          <w:szCs w:val="28"/>
          <w:rtl/>
        </w:rPr>
        <w:t>א</w:t>
      </w:r>
      <w:r>
        <w:rPr>
          <w:rFonts w:ascii="David" w:hAnsi="David" w:cs="David" w:hint="cs"/>
          <w:sz w:val="28"/>
          <w:szCs w:val="28"/>
          <w:rtl/>
        </w:rPr>
        <w:t>זרחים</w:t>
      </w:r>
      <w:r w:rsidR="00AD0EA2">
        <w:rPr>
          <w:rFonts w:ascii="David" w:hAnsi="David" w:cs="David" w:hint="cs"/>
          <w:sz w:val="28"/>
          <w:szCs w:val="28"/>
          <w:rtl/>
        </w:rPr>
        <w:t xml:space="preserve">. במצב בו </w:t>
      </w:r>
      <w:r w:rsidR="00AD0EA2" w:rsidRPr="00F9226C">
        <w:rPr>
          <w:rFonts w:ascii="David" w:hAnsi="David" w:cs="David" w:hint="cs"/>
          <w:sz w:val="28"/>
          <w:szCs w:val="28"/>
          <w:rtl/>
        </w:rPr>
        <w:t>א</w:t>
      </w:r>
      <w:r w:rsidR="00AD0EA2">
        <w:rPr>
          <w:rFonts w:ascii="David" w:hAnsi="David" w:cs="David" w:hint="cs"/>
          <w:sz w:val="28"/>
          <w:szCs w:val="28"/>
          <w:rtl/>
        </w:rPr>
        <w:t xml:space="preserve">ויב </w:t>
      </w:r>
      <w:r w:rsidR="00AD0EA2" w:rsidRPr="00F9226C">
        <w:rPr>
          <w:rFonts w:ascii="David" w:hAnsi="David" w:cs="David" w:hint="cs"/>
          <w:sz w:val="28"/>
          <w:szCs w:val="28"/>
          <w:rtl/>
        </w:rPr>
        <w:t>משתלט</w:t>
      </w:r>
      <w:r w:rsidR="007C5A05">
        <w:rPr>
          <w:rFonts w:ascii="David" w:hAnsi="David" w:cs="David" w:hint="cs"/>
          <w:sz w:val="28"/>
          <w:szCs w:val="28"/>
          <w:rtl/>
        </w:rPr>
        <w:t xml:space="preserve"> או </w:t>
      </w:r>
      <w:r w:rsidR="00AD0EA2">
        <w:rPr>
          <w:rFonts w:ascii="David" w:hAnsi="David" w:cs="David" w:hint="cs"/>
          <w:sz w:val="28"/>
          <w:szCs w:val="28"/>
          <w:rtl/>
        </w:rPr>
        <w:t xml:space="preserve">טובח </w:t>
      </w:r>
      <w:r w:rsidR="00AD0EA2" w:rsidRPr="00F9226C">
        <w:rPr>
          <w:rFonts w:ascii="David" w:hAnsi="David" w:cs="David" w:hint="cs"/>
          <w:sz w:val="28"/>
          <w:szCs w:val="28"/>
          <w:rtl/>
        </w:rPr>
        <w:t>אזרחים בשטח</w:t>
      </w:r>
      <w:r w:rsidR="00AD0EA2">
        <w:rPr>
          <w:rFonts w:ascii="David" w:hAnsi="David" w:cs="David" w:hint="cs"/>
          <w:sz w:val="28"/>
          <w:szCs w:val="28"/>
          <w:rtl/>
        </w:rPr>
        <w:t xml:space="preserve">, יש </w:t>
      </w:r>
      <w:r w:rsidR="007C5A05">
        <w:rPr>
          <w:rFonts w:ascii="David" w:hAnsi="David" w:cs="David" w:hint="cs"/>
          <w:sz w:val="28"/>
          <w:szCs w:val="28"/>
          <w:rtl/>
        </w:rPr>
        <w:t>ע</w:t>
      </w:r>
      <w:r w:rsidR="00AD0EA2">
        <w:rPr>
          <w:rFonts w:ascii="David" w:hAnsi="David" w:cs="David" w:hint="cs"/>
          <w:sz w:val="28"/>
          <w:szCs w:val="28"/>
          <w:rtl/>
        </w:rPr>
        <w:t>ל</w:t>
      </w:r>
      <w:r w:rsidR="007C5A05">
        <w:rPr>
          <w:rFonts w:ascii="David" w:hAnsi="David" w:cs="David" w:hint="cs"/>
          <w:sz w:val="28"/>
          <w:szCs w:val="28"/>
          <w:rtl/>
        </w:rPr>
        <w:t xml:space="preserve"> </w:t>
      </w:r>
      <w:r w:rsidR="009E7778">
        <w:rPr>
          <w:rFonts w:ascii="David" w:hAnsi="David" w:cs="David" w:hint="cs"/>
          <w:sz w:val="28"/>
          <w:szCs w:val="28"/>
          <w:rtl/>
        </w:rPr>
        <w:t>צה"ל</w:t>
      </w:r>
      <w:r w:rsidR="00AD0EA2">
        <w:rPr>
          <w:rFonts w:ascii="David" w:hAnsi="David" w:cs="David" w:hint="cs"/>
          <w:sz w:val="28"/>
          <w:szCs w:val="28"/>
          <w:rtl/>
        </w:rPr>
        <w:t xml:space="preserve"> </w:t>
      </w:r>
      <w:r w:rsidR="007C5A05">
        <w:rPr>
          <w:rFonts w:ascii="David" w:hAnsi="David" w:cs="David" w:hint="cs"/>
          <w:sz w:val="28"/>
          <w:szCs w:val="28"/>
          <w:rtl/>
        </w:rPr>
        <w:t>חובה ערכית ו</w:t>
      </w:r>
      <w:r w:rsidR="00AD0EA2">
        <w:rPr>
          <w:rFonts w:ascii="David" w:hAnsi="David" w:cs="David" w:hint="cs"/>
          <w:sz w:val="28"/>
          <w:szCs w:val="28"/>
          <w:rtl/>
        </w:rPr>
        <w:t>מוסרית להגיב מיד. ה</w:t>
      </w:r>
      <w:r w:rsidR="00AD0EA2" w:rsidRPr="00F9226C">
        <w:rPr>
          <w:rFonts w:ascii="David" w:hAnsi="David" w:cs="David" w:hint="cs"/>
          <w:sz w:val="28"/>
          <w:szCs w:val="28"/>
          <w:rtl/>
        </w:rPr>
        <w:t xml:space="preserve">פעולה </w:t>
      </w:r>
      <w:r w:rsidR="00AD0EA2">
        <w:rPr>
          <w:rFonts w:ascii="David" w:hAnsi="David" w:cs="David" w:hint="cs"/>
          <w:sz w:val="28"/>
          <w:szCs w:val="28"/>
          <w:rtl/>
        </w:rPr>
        <w:t xml:space="preserve">הצבאית מחויבת להיות </w:t>
      </w:r>
      <w:r w:rsidR="00AD0EA2" w:rsidRPr="00F9226C">
        <w:rPr>
          <w:rFonts w:ascii="David" w:hAnsi="David" w:cs="David" w:hint="cs"/>
          <w:sz w:val="28"/>
          <w:szCs w:val="28"/>
          <w:rtl/>
        </w:rPr>
        <w:t xml:space="preserve">מהירה </w:t>
      </w:r>
      <w:r w:rsidR="00AD0EA2">
        <w:rPr>
          <w:rFonts w:ascii="David" w:hAnsi="David" w:cs="David" w:hint="cs"/>
          <w:sz w:val="28"/>
          <w:szCs w:val="28"/>
          <w:rtl/>
        </w:rPr>
        <w:t>וחדה</w:t>
      </w:r>
      <w:r w:rsidR="007C5A05">
        <w:rPr>
          <w:rFonts w:ascii="David" w:hAnsi="David" w:cs="David" w:hint="cs"/>
          <w:sz w:val="28"/>
          <w:szCs w:val="28"/>
          <w:rtl/>
        </w:rPr>
        <w:t>.</w:t>
      </w:r>
      <w:r w:rsidR="00AD0EA2">
        <w:rPr>
          <w:rFonts w:ascii="David" w:hAnsi="David" w:cs="David" w:hint="cs"/>
          <w:sz w:val="28"/>
          <w:szCs w:val="28"/>
          <w:rtl/>
        </w:rPr>
        <w:t xml:space="preserve"> </w:t>
      </w:r>
      <w:r w:rsidR="00AD0EA2" w:rsidRPr="00F9226C">
        <w:rPr>
          <w:rFonts w:ascii="David" w:hAnsi="David" w:cs="David" w:hint="cs"/>
          <w:sz w:val="28"/>
          <w:szCs w:val="28"/>
          <w:rtl/>
        </w:rPr>
        <w:t xml:space="preserve">לעיתים </w:t>
      </w:r>
      <w:r w:rsidR="00AD0EA2">
        <w:rPr>
          <w:rFonts w:ascii="David" w:hAnsi="David" w:cs="David" w:hint="cs"/>
          <w:sz w:val="28"/>
          <w:szCs w:val="28"/>
          <w:rtl/>
        </w:rPr>
        <w:t xml:space="preserve">קרובות </w:t>
      </w:r>
      <w:r w:rsidR="007C5A05">
        <w:rPr>
          <w:rFonts w:ascii="David" w:hAnsi="David" w:cs="David" w:hint="cs"/>
          <w:sz w:val="28"/>
          <w:szCs w:val="28"/>
          <w:rtl/>
        </w:rPr>
        <w:t xml:space="preserve">תבוא </w:t>
      </w:r>
      <w:r w:rsidR="00AD0EA2">
        <w:rPr>
          <w:rFonts w:ascii="David" w:hAnsi="David" w:cs="David" w:hint="cs"/>
          <w:sz w:val="28"/>
          <w:szCs w:val="28"/>
          <w:rtl/>
        </w:rPr>
        <w:t xml:space="preserve">מהירות זו </w:t>
      </w:r>
      <w:r w:rsidR="00AD0EA2" w:rsidRPr="00F9226C">
        <w:rPr>
          <w:rFonts w:ascii="David" w:hAnsi="David" w:cs="David" w:hint="cs"/>
          <w:sz w:val="28"/>
          <w:szCs w:val="28"/>
          <w:rtl/>
        </w:rPr>
        <w:t>על חשבון אבטחה ותחבולה</w:t>
      </w:r>
      <w:r w:rsidR="00AD0EA2">
        <w:rPr>
          <w:rFonts w:ascii="David" w:hAnsi="David" w:cs="David" w:hint="cs"/>
          <w:sz w:val="28"/>
          <w:szCs w:val="28"/>
          <w:rtl/>
        </w:rPr>
        <w:t>, ותגבה מחיר דמים יקר יותר</w:t>
      </w:r>
      <w:r w:rsidR="00AD0EA2" w:rsidRPr="00F9226C">
        <w:rPr>
          <w:rFonts w:ascii="David" w:hAnsi="David" w:cs="David" w:hint="cs"/>
          <w:sz w:val="28"/>
          <w:szCs w:val="28"/>
          <w:rtl/>
        </w:rPr>
        <w:t>.</w:t>
      </w:r>
      <w:r w:rsidR="00032B6C" w:rsidRPr="00032B6C">
        <w:rPr>
          <w:rFonts w:ascii="David" w:hAnsi="David" w:cs="David" w:hint="cs"/>
          <w:sz w:val="28"/>
          <w:szCs w:val="28"/>
          <w:rtl/>
        </w:rPr>
        <w:t xml:space="preserve"> </w:t>
      </w:r>
    </w:p>
    <w:p w:rsidR="004C4394" w:rsidRDefault="006B30E1" w:rsidP="00B9670B">
      <w:pPr>
        <w:spacing w:after="0" w:line="360" w:lineRule="auto"/>
        <w:jc w:val="both"/>
        <w:rPr>
          <w:rFonts w:ascii="David" w:hAnsi="David" w:cs="David"/>
          <w:sz w:val="28"/>
          <w:szCs w:val="28"/>
          <w:rtl/>
        </w:rPr>
      </w:pPr>
      <w:r w:rsidRPr="006B30E1">
        <w:rPr>
          <w:rFonts w:ascii="David" w:hAnsi="David" w:cs="David" w:hint="cs"/>
          <w:b/>
          <w:bCs/>
          <w:sz w:val="28"/>
          <w:szCs w:val="28"/>
          <w:rtl/>
        </w:rPr>
        <w:t>חשש מירי כוחותינו על כוחותינו</w:t>
      </w:r>
      <w:r w:rsidR="002326C9">
        <w:rPr>
          <w:rFonts w:ascii="David" w:hAnsi="David" w:cs="David" w:hint="cs"/>
          <w:sz w:val="28"/>
          <w:szCs w:val="28"/>
          <w:rtl/>
        </w:rPr>
        <w:t xml:space="preserve"> ועל אזרחים</w:t>
      </w:r>
      <w:r>
        <w:rPr>
          <w:rFonts w:ascii="David" w:hAnsi="David" w:cs="David" w:hint="cs"/>
          <w:sz w:val="28"/>
          <w:szCs w:val="28"/>
          <w:rtl/>
        </w:rPr>
        <w:t xml:space="preserve">- כפי שתואר </w:t>
      </w:r>
      <w:r w:rsidR="007C5A05">
        <w:rPr>
          <w:rFonts w:ascii="David" w:hAnsi="David" w:cs="David" w:hint="cs"/>
          <w:sz w:val="28"/>
          <w:szCs w:val="28"/>
          <w:rtl/>
        </w:rPr>
        <w:t>כאן</w:t>
      </w:r>
      <w:r>
        <w:rPr>
          <w:rFonts w:ascii="David" w:hAnsi="David" w:cs="David" w:hint="cs"/>
          <w:sz w:val="28"/>
          <w:szCs w:val="28"/>
          <w:rtl/>
        </w:rPr>
        <w:t>, מרחב הלחימה יוצף בכוחות צה"לים מסוגים שונים</w:t>
      </w:r>
      <w:r w:rsidR="0012671C">
        <w:rPr>
          <w:rFonts w:ascii="David" w:hAnsi="David" w:cs="David" w:hint="cs"/>
          <w:sz w:val="28"/>
          <w:szCs w:val="28"/>
          <w:rtl/>
        </w:rPr>
        <w:t>;</w:t>
      </w:r>
      <w:r>
        <w:rPr>
          <w:rFonts w:ascii="David" w:hAnsi="David" w:cs="David" w:hint="cs"/>
          <w:sz w:val="28"/>
          <w:szCs w:val="28"/>
          <w:rtl/>
        </w:rPr>
        <w:t xml:space="preserve"> כוחות הגנה והתקפה, כוחות תותחנים ושריון, כוחות הנדסה וחי"ר</w:t>
      </w:r>
      <w:r w:rsidR="0012671C">
        <w:rPr>
          <w:rFonts w:ascii="David" w:hAnsi="David" w:cs="David" w:hint="cs"/>
          <w:sz w:val="28"/>
          <w:szCs w:val="28"/>
          <w:rtl/>
        </w:rPr>
        <w:t>,</w:t>
      </w:r>
      <w:r>
        <w:rPr>
          <w:rFonts w:ascii="David" w:hAnsi="David" w:cs="David" w:hint="cs"/>
          <w:sz w:val="28"/>
          <w:szCs w:val="28"/>
          <w:rtl/>
        </w:rPr>
        <w:t xml:space="preserve"> כוחות סדיר ומילואים </w:t>
      </w:r>
      <w:r w:rsidR="00C91BE9">
        <w:rPr>
          <w:rFonts w:ascii="David" w:hAnsi="David" w:cs="David" w:hint="cs"/>
          <w:sz w:val="28"/>
          <w:szCs w:val="28"/>
          <w:rtl/>
        </w:rPr>
        <w:t>וכו</w:t>
      </w:r>
      <w:r w:rsidR="00C91BE9">
        <w:rPr>
          <w:rFonts w:ascii="David" w:hAnsi="David" w:cs="David"/>
          <w:sz w:val="28"/>
          <w:szCs w:val="28"/>
          <w:rtl/>
        </w:rPr>
        <w:t>'</w:t>
      </w:r>
      <w:r>
        <w:rPr>
          <w:rFonts w:ascii="David" w:hAnsi="David" w:cs="David" w:hint="cs"/>
          <w:sz w:val="28"/>
          <w:szCs w:val="28"/>
          <w:rtl/>
        </w:rPr>
        <w:t xml:space="preserve"> ריבוי כוחות זה</w:t>
      </w:r>
      <w:r w:rsidR="0012671C">
        <w:rPr>
          <w:rFonts w:ascii="David" w:hAnsi="David" w:cs="David" w:hint="cs"/>
          <w:sz w:val="28"/>
          <w:szCs w:val="28"/>
          <w:rtl/>
        </w:rPr>
        <w:t>,</w:t>
      </w:r>
      <w:r>
        <w:rPr>
          <w:rFonts w:ascii="David" w:hAnsi="David" w:cs="David" w:hint="cs"/>
          <w:sz w:val="28"/>
          <w:szCs w:val="28"/>
          <w:rtl/>
        </w:rPr>
        <w:t xml:space="preserve"> על תא שטח קטן</w:t>
      </w:r>
      <w:r w:rsidR="0012671C">
        <w:rPr>
          <w:rFonts w:ascii="David" w:hAnsi="David" w:cs="David" w:hint="cs"/>
          <w:sz w:val="28"/>
          <w:szCs w:val="28"/>
          <w:rtl/>
        </w:rPr>
        <w:t>,</w:t>
      </w:r>
      <w:r>
        <w:rPr>
          <w:rFonts w:ascii="David" w:hAnsi="David" w:cs="David" w:hint="cs"/>
          <w:sz w:val="28"/>
          <w:szCs w:val="28"/>
          <w:rtl/>
        </w:rPr>
        <w:t xml:space="preserve"> ייצור ללא ספק קושי בזיהוי "עמית או טורף" בין כוחות הצבא. </w:t>
      </w:r>
      <w:r w:rsidR="00441F32">
        <w:rPr>
          <w:rFonts w:ascii="David" w:hAnsi="David" w:cs="David" w:hint="cs"/>
          <w:sz w:val="28"/>
          <w:szCs w:val="28"/>
          <w:rtl/>
        </w:rPr>
        <w:t>בנוסף</w:t>
      </w:r>
      <w:r w:rsidR="0012671C">
        <w:rPr>
          <w:rFonts w:ascii="David" w:hAnsi="David" w:cs="David" w:hint="cs"/>
          <w:sz w:val="28"/>
          <w:szCs w:val="28"/>
          <w:rtl/>
        </w:rPr>
        <w:t xml:space="preserve"> לעניין זה </w:t>
      </w:r>
      <w:r w:rsidR="007C5A05">
        <w:rPr>
          <w:rFonts w:ascii="David" w:hAnsi="David" w:cs="David" w:hint="cs"/>
          <w:sz w:val="28"/>
          <w:szCs w:val="28"/>
          <w:rtl/>
        </w:rPr>
        <w:t>קיימים עוד</w:t>
      </w:r>
      <w:r w:rsidR="0012671C">
        <w:rPr>
          <w:rFonts w:ascii="David" w:hAnsi="David" w:cs="David" w:hint="cs"/>
          <w:sz w:val="28"/>
          <w:szCs w:val="28"/>
          <w:rtl/>
        </w:rPr>
        <w:t xml:space="preserve"> </w:t>
      </w:r>
      <w:r w:rsidR="00441F32">
        <w:rPr>
          <w:rFonts w:ascii="David" w:hAnsi="David" w:cs="David" w:hint="cs"/>
          <w:sz w:val="28"/>
          <w:szCs w:val="28"/>
          <w:rtl/>
        </w:rPr>
        <w:t>קשיים</w:t>
      </w:r>
      <w:r w:rsidR="0012671C">
        <w:rPr>
          <w:rFonts w:ascii="David" w:hAnsi="David" w:cs="David" w:hint="cs"/>
          <w:sz w:val="28"/>
          <w:szCs w:val="28"/>
          <w:rtl/>
        </w:rPr>
        <w:t xml:space="preserve"> נוספים; </w:t>
      </w:r>
      <w:r>
        <w:rPr>
          <w:rFonts w:ascii="David" w:hAnsi="David" w:cs="David" w:hint="cs"/>
          <w:sz w:val="28"/>
          <w:szCs w:val="28"/>
          <w:rtl/>
        </w:rPr>
        <w:t xml:space="preserve">אויב שמנסה להסתנן </w:t>
      </w:r>
      <w:r w:rsidR="00E87EA9">
        <w:rPr>
          <w:rFonts w:ascii="David" w:hAnsi="David" w:cs="David" w:hint="cs"/>
          <w:sz w:val="28"/>
          <w:szCs w:val="28"/>
          <w:rtl/>
        </w:rPr>
        <w:t>לבוש</w:t>
      </w:r>
      <w:r>
        <w:rPr>
          <w:rFonts w:ascii="David" w:hAnsi="David" w:cs="David" w:hint="cs"/>
          <w:sz w:val="28"/>
          <w:szCs w:val="28"/>
          <w:rtl/>
        </w:rPr>
        <w:t xml:space="preserve"> </w:t>
      </w:r>
      <w:r w:rsidR="00E87EA9">
        <w:rPr>
          <w:rFonts w:ascii="David" w:hAnsi="David" w:cs="David" w:hint="cs"/>
          <w:sz w:val="28"/>
          <w:szCs w:val="28"/>
          <w:rtl/>
        </w:rPr>
        <w:t>ב</w:t>
      </w:r>
      <w:r>
        <w:rPr>
          <w:rFonts w:ascii="David" w:hAnsi="David" w:cs="David" w:hint="cs"/>
          <w:sz w:val="28"/>
          <w:szCs w:val="28"/>
          <w:rtl/>
        </w:rPr>
        <w:t xml:space="preserve">מדים </w:t>
      </w:r>
      <w:r w:rsidR="00E87EA9">
        <w:rPr>
          <w:rFonts w:ascii="David" w:hAnsi="David" w:cs="David" w:hint="cs"/>
          <w:sz w:val="28"/>
          <w:szCs w:val="28"/>
          <w:rtl/>
        </w:rPr>
        <w:t>צה"לים או בלבוש</w:t>
      </w:r>
      <w:r>
        <w:rPr>
          <w:rFonts w:ascii="David" w:hAnsi="David" w:cs="David" w:hint="cs"/>
          <w:sz w:val="28"/>
          <w:szCs w:val="28"/>
          <w:rtl/>
        </w:rPr>
        <w:t xml:space="preserve"> אזרחי</w:t>
      </w:r>
      <w:r w:rsidR="0012671C">
        <w:rPr>
          <w:rFonts w:ascii="David" w:hAnsi="David" w:cs="David" w:hint="cs"/>
          <w:sz w:val="28"/>
          <w:szCs w:val="28"/>
          <w:rtl/>
        </w:rPr>
        <w:t xml:space="preserve">, תושבים חמושים </w:t>
      </w:r>
      <w:r w:rsidR="007C5A05">
        <w:rPr>
          <w:rFonts w:ascii="David" w:hAnsi="David" w:cs="David" w:hint="cs"/>
          <w:sz w:val="28"/>
          <w:szCs w:val="28"/>
          <w:rtl/>
        </w:rPr>
        <w:t>ש</w:t>
      </w:r>
      <w:r w:rsidR="0012671C">
        <w:rPr>
          <w:rFonts w:ascii="David" w:hAnsi="David" w:cs="David" w:hint="cs"/>
          <w:sz w:val="28"/>
          <w:szCs w:val="28"/>
          <w:rtl/>
        </w:rPr>
        <w:t xml:space="preserve">מסתובבים </w:t>
      </w:r>
      <w:r w:rsidR="007C5A05">
        <w:rPr>
          <w:rFonts w:ascii="David" w:hAnsi="David" w:cs="David" w:hint="cs"/>
          <w:sz w:val="28"/>
          <w:szCs w:val="28"/>
          <w:rtl/>
        </w:rPr>
        <w:t xml:space="preserve">בלבוש אזרחי בשטח, אירוע בחושך, לחץ ועקת </w:t>
      </w:r>
      <w:r w:rsidR="0012671C">
        <w:rPr>
          <w:rFonts w:ascii="David" w:hAnsi="David" w:cs="David" w:hint="cs"/>
          <w:sz w:val="28"/>
          <w:szCs w:val="28"/>
          <w:rtl/>
        </w:rPr>
        <w:t>הקרב</w:t>
      </w:r>
      <w:r w:rsidR="00441F32">
        <w:rPr>
          <w:rFonts w:ascii="David" w:hAnsi="David" w:cs="David" w:hint="cs"/>
          <w:sz w:val="28"/>
          <w:szCs w:val="28"/>
          <w:rtl/>
        </w:rPr>
        <w:t>. מצב זה הופך את</w:t>
      </w:r>
      <w:r w:rsidR="0012671C">
        <w:rPr>
          <w:rFonts w:ascii="David" w:hAnsi="David" w:cs="David" w:hint="cs"/>
          <w:sz w:val="28"/>
          <w:szCs w:val="28"/>
          <w:rtl/>
        </w:rPr>
        <w:t xml:space="preserve"> מלאכת הזיהוי </w:t>
      </w:r>
      <w:r w:rsidR="00441F32">
        <w:rPr>
          <w:rFonts w:ascii="David" w:hAnsi="David" w:cs="David" w:hint="cs"/>
          <w:sz w:val="28"/>
          <w:szCs w:val="28"/>
          <w:rtl/>
        </w:rPr>
        <w:t>ל</w:t>
      </w:r>
      <w:r w:rsidR="0012671C">
        <w:rPr>
          <w:rFonts w:ascii="David" w:hAnsi="David" w:cs="David" w:hint="cs"/>
          <w:sz w:val="28"/>
          <w:szCs w:val="28"/>
          <w:rtl/>
        </w:rPr>
        <w:t xml:space="preserve">כמעט בלתי אפשרית. </w:t>
      </w:r>
    </w:p>
    <w:p w:rsidR="00AB2E96" w:rsidRDefault="0012671C" w:rsidP="004C4394">
      <w:pPr>
        <w:spacing w:after="0" w:line="360" w:lineRule="auto"/>
        <w:jc w:val="both"/>
        <w:rPr>
          <w:rFonts w:ascii="David" w:hAnsi="David" w:cs="David"/>
          <w:sz w:val="28"/>
          <w:szCs w:val="28"/>
          <w:rtl/>
        </w:rPr>
      </w:pPr>
      <w:r>
        <w:rPr>
          <w:rFonts w:ascii="David" w:hAnsi="David" w:cs="David" w:hint="cs"/>
          <w:sz w:val="28"/>
          <w:szCs w:val="28"/>
          <w:rtl/>
        </w:rPr>
        <w:t>סיטואציה זו  עשויה לגרום לשני מצבים: האחד, ירי כוחותינו על כוחותינו</w:t>
      </w:r>
      <w:r w:rsidR="00E87EA9">
        <w:rPr>
          <w:rFonts w:ascii="David" w:hAnsi="David" w:cs="David" w:hint="cs"/>
          <w:sz w:val="28"/>
          <w:szCs w:val="28"/>
          <w:rtl/>
        </w:rPr>
        <w:t>,</w:t>
      </w:r>
      <w:r>
        <w:rPr>
          <w:rFonts w:ascii="David" w:hAnsi="David" w:cs="David" w:hint="cs"/>
          <w:sz w:val="28"/>
          <w:szCs w:val="28"/>
          <w:rtl/>
        </w:rPr>
        <w:t xml:space="preserve"> כתוצאה מזיהוי לא נכון. והשני, הקשחת הוראות הפתיחה באש, עד למצב בו לאויב תהיה </w:t>
      </w:r>
      <w:r w:rsidR="00E87EA9">
        <w:rPr>
          <w:rFonts w:ascii="David" w:hAnsi="David" w:cs="David" w:hint="cs"/>
          <w:sz w:val="28"/>
          <w:szCs w:val="28"/>
          <w:rtl/>
        </w:rPr>
        <w:t xml:space="preserve">הפריבילגיה לפתוח באש ראשון. </w:t>
      </w:r>
      <w:r>
        <w:rPr>
          <w:rFonts w:ascii="David" w:hAnsi="David" w:cs="David" w:hint="cs"/>
          <w:sz w:val="28"/>
          <w:szCs w:val="28"/>
          <w:rtl/>
        </w:rPr>
        <w:t xml:space="preserve">נטרול הסתובבות אזרחים במרחב הלחימה, </w:t>
      </w:r>
      <w:r w:rsidR="00E87EA9">
        <w:rPr>
          <w:rFonts w:ascii="David" w:hAnsi="David" w:cs="David" w:hint="cs"/>
          <w:sz w:val="28"/>
          <w:szCs w:val="28"/>
          <w:rtl/>
        </w:rPr>
        <w:t>יצמצם את סימני השאלה ו</w:t>
      </w:r>
      <w:r>
        <w:rPr>
          <w:rFonts w:ascii="David" w:hAnsi="David" w:cs="David" w:hint="cs"/>
          <w:sz w:val="28"/>
          <w:szCs w:val="28"/>
          <w:rtl/>
        </w:rPr>
        <w:t>יקל משמעותית על צה"ל במלאכת זיהוי האויב ופגיעה בו.</w:t>
      </w:r>
    </w:p>
    <w:p w:rsidR="00B9670B" w:rsidRDefault="00B9670B" w:rsidP="004C4394">
      <w:pPr>
        <w:spacing w:after="0" w:line="360" w:lineRule="auto"/>
        <w:jc w:val="both"/>
        <w:rPr>
          <w:rFonts w:ascii="David" w:hAnsi="David" w:cs="David"/>
          <w:sz w:val="28"/>
          <w:szCs w:val="28"/>
          <w:rtl/>
        </w:rPr>
      </w:pPr>
    </w:p>
    <w:p w:rsidR="007875C9" w:rsidRPr="002326C9" w:rsidRDefault="0012671C" w:rsidP="00D84740">
      <w:pPr>
        <w:spacing w:after="0" w:line="360" w:lineRule="auto"/>
        <w:jc w:val="both"/>
        <w:rPr>
          <w:rFonts w:ascii="David" w:hAnsi="David" w:cs="David"/>
          <w:sz w:val="28"/>
          <w:szCs w:val="28"/>
          <w:rtl/>
        </w:rPr>
      </w:pPr>
      <w:r w:rsidRPr="002326C9">
        <w:rPr>
          <w:rFonts w:ascii="David" w:hAnsi="David" w:cs="David" w:hint="cs"/>
          <w:sz w:val="28"/>
          <w:szCs w:val="28"/>
          <w:rtl/>
        </w:rPr>
        <w:lastRenderedPageBreak/>
        <w:t>ב</w:t>
      </w:r>
      <w:r w:rsidR="007C5A05" w:rsidRPr="002326C9">
        <w:rPr>
          <w:rFonts w:ascii="David" w:hAnsi="David" w:cs="David" w:hint="cs"/>
          <w:sz w:val="28"/>
          <w:szCs w:val="28"/>
          <w:rtl/>
        </w:rPr>
        <w:t>ה בעת</w:t>
      </w:r>
      <w:r w:rsidRPr="002326C9">
        <w:rPr>
          <w:rFonts w:ascii="David" w:hAnsi="David" w:cs="David" w:hint="cs"/>
          <w:sz w:val="28"/>
          <w:szCs w:val="28"/>
          <w:rtl/>
        </w:rPr>
        <w:t xml:space="preserve"> יש לומר, כי קיימת סבירות גבוהה</w:t>
      </w:r>
      <w:r w:rsidR="00AD0EA2" w:rsidRPr="002326C9">
        <w:rPr>
          <w:rFonts w:ascii="David" w:hAnsi="David" w:cs="David" w:hint="cs"/>
          <w:sz w:val="28"/>
          <w:szCs w:val="28"/>
          <w:rtl/>
        </w:rPr>
        <w:t>,</w:t>
      </w:r>
      <w:r w:rsidRPr="002326C9">
        <w:rPr>
          <w:rFonts w:ascii="David" w:hAnsi="David" w:cs="David" w:hint="cs"/>
          <w:sz w:val="28"/>
          <w:szCs w:val="28"/>
          <w:rtl/>
        </w:rPr>
        <w:t xml:space="preserve"> שלא כל האזרחים יתפנו מהיישוב, וכי יישארו </w:t>
      </w:r>
      <w:r w:rsidR="00441F32" w:rsidRPr="002326C9">
        <w:rPr>
          <w:rFonts w:ascii="David" w:hAnsi="David" w:cs="David" w:hint="cs"/>
          <w:sz w:val="28"/>
          <w:szCs w:val="28"/>
          <w:rtl/>
        </w:rPr>
        <w:t>ביישוב בעלי תפקידים "חיוניים"</w:t>
      </w:r>
      <w:r w:rsidR="002326C9" w:rsidRPr="002326C9">
        <w:rPr>
          <w:rFonts w:ascii="David" w:hAnsi="David" w:cs="David" w:hint="cs"/>
          <w:sz w:val="28"/>
          <w:szCs w:val="28"/>
          <w:rtl/>
        </w:rPr>
        <w:t>,</w:t>
      </w:r>
      <w:r w:rsidR="00D31449" w:rsidRPr="002326C9">
        <w:rPr>
          <w:rFonts w:ascii="David" w:hAnsi="David" w:cs="David" w:hint="cs"/>
          <w:sz w:val="28"/>
          <w:szCs w:val="28"/>
          <w:rtl/>
        </w:rPr>
        <w:t xml:space="preserve"> או כאלה שיסרבו להתפנות מסיבות אידיאולוגיות או אחרות</w:t>
      </w:r>
      <w:r w:rsidR="007875C9" w:rsidRPr="002326C9">
        <w:rPr>
          <w:rFonts w:ascii="David" w:hAnsi="David" w:cs="David" w:hint="cs"/>
          <w:sz w:val="28"/>
          <w:szCs w:val="28"/>
          <w:rtl/>
        </w:rPr>
        <w:t xml:space="preserve">. </w:t>
      </w:r>
      <w:r w:rsidR="007C5A05" w:rsidRPr="002326C9">
        <w:rPr>
          <w:rFonts w:ascii="David" w:hAnsi="David" w:cs="David" w:hint="cs"/>
          <w:sz w:val="28"/>
          <w:szCs w:val="28"/>
          <w:rtl/>
        </w:rPr>
        <w:t>עבורם</w:t>
      </w:r>
      <w:r w:rsidR="007875C9" w:rsidRPr="002326C9">
        <w:rPr>
          <w:rFonts w:ascii="David" w:hAnsi="David" w:cs="David" w:hint="cs"/>
          <w:sz w:val="28"/>
          <w:szCs w:val="28"/>
          <w:rtl/>
        </w:rPr>
        <w:t xml:space="preserve"> יש לבצע הגדרת כללים ברורה ומפורטת </w:t>
      </w:r>
      <w:r w:rsidR="007C5A05" w:rsidRPr="002326C9">
        <w:rPr>
          <w:rFonts w:ascii="David" w:hAnsi="David" w:cs="David" w:hint="cs"/>
          <w:sz w:val="28"/>
          <w:szCs w:val="28"/>
          <w:rtl/>
        </w:rPr>
        <w:t>כדי</w:t>
      </w:r>
      <w:r w:rsidR="007875C9" w:rsidRPr="002326C9">
        <w:rPr>
          <w:rFonts w:ascii="David" w:hAnsi="David" w:cs="David" w:hint="cs"/>
          <w:sz w:val="28"/>
          <w:szCs w:val="28"/>
          <w:rtl/>
        </w:rPr>
        <w:t xml:space="preserve"> שלא יפריעו לכוחות הלוחמים במשימתם.</w:t>
      </w:r>
    </w:p>
    <w:p w:rsidR="00130684" w:rsidRPr="002326C9" w:rsidRDefault="00873C7C" w:rsidP="00D31449">
      <w:pPr>
        <w:spacing w:after="0" w:line="360" w:lineRule="auto"/>
        <w:jc w:val="both"/>
        <w:rPr>
          <w:rFonts w:ascii="David" w:hAnsi="David" w:cs="David"/>
          <w:sz w:val="28"/>
          <w:szCs w:val="28"/>
          <w:rtl/>
        </w:rPr>
      </w:pPr>
      <w:r w:rsidRPr="002326C9">
        <w:rPr>
          <w:rFonts w:ascii="David" w:hAnsi="David" w:cs="David" w:hint="cs"/>
          <w:sz w:val="28"/>
          <w:szCs w:val="28"/>
          <w:rtl/>
        </w:rPr>
        <w:t xml:space="preserve">"גם לאחר פינוי ממוסד, עדיין היישובים לא יהיו ריקים מאדם ולכן </w:t>
      </w:r>
      <w:r w:rsidR="0066512C" w:rsidRPr="002326C9">
        <w:rPr>
          <w:rFonts w:ascii="David" w:hAnsi="David" w:cs="David" w:hint="cs"/>
          <w:sz w:val="28"/>
          <w:szCs w:val="28"/>
          <w:rtl/>
        </w:rPr>
        <w:t>ל</w:t>
      </w:r>
      <w:r w:rsidRPr="002326C9">
        <w:rPr>
          <w:rFonts w:ascii="David" w:hAnsi="David" w:cs="David" w:hint="cs"/>
          <w:sz w:val="28"/>
          <w:szCs w:val="28"/>
          <w:rtl/>
        </w:rPr>
        <w:t>צבא ו</w:t>
      </w:r>
      <w:r w:rsidR="0066512C" w:rsidRPr="002326C9">
        <w:rPr>
          <w:rFonts w:ascii="David" w:hAnsi="David" w:cs="David" w:hint="cs"/>
          <w:sz w:val="28"/>
          <w:szCs w:val="28"/>
          <w:rtl/>
        </w:rPr>
        <w:t>ל</w:t>
      </w:r>
      <w:r w:rsidRPr="002326C9">
        <w:rPr>
          <w:rFonts w:ascii="David" w:hAnsi="David" w:cs="David" w:hint="cs"/>
          <w:sz w:val="28"/>
          <w:szCs w:val="28"/>
          <w:rtl/>
        </w:rPr>
        <w:t>מפקדיו, בהיבט המבצעי, המשימה הופכת למורכבת ומסובכת יותר כאשר עליו להלחם מתוך אזורים מיושבים- מגבלות על סוג האמל"ח, אופן הפעלת הכוח ועוד"</w:t>
      </w:r>
      <w:r w:rsidR="00D31449" w:rsidRPr="002326C9">
        <w:rPr>
          <w:rFonts w:ascii="David" w:hAnsi="David" w:cs="David" w:hint="cs"/>
          <w:sz w:val="28"/>
          <w:szCs w:val="28"/>
          <w:rtl/>
        </w:rPr>
        <w:t>.</w:t>
      </w:r>
      <w:r w:rsidRPr="002326C9">
        <w:rPr>
          <w:rFonts w:ascii="David" w:hAnsi="David" w:cs="David" w:hint="cs"/>
          <w:sz w:val="28"/>
          <w:szCs w:val="28"/>
          <w:rtl/>
        </w:rPr>
        <w:t xml:space="preserve"> (</w:t>
      </w:r>
      <w:r w:rsidR="00DB406F" w:rsidRPr="002326C9">
        <w:rPr>
          <w:rFonts w:ascii="David" w:hAnsi="David" w:cs="David" w:hint="cs"/>
          <w:sz w:val="28"/>
          <w:szCs w:val="28"/>
          <w:rtl/>
        </w:rPr>
        <w:t>גלעד</w:t>
      </w:r>
      <w:r w:rsidRPr="002326C9">
        <w:rPr>
          <w:rFonts w:ascii="David" w:hAnsi="David" w:cs="David" w:hint="cs"/>
          <w:sz w:val="28"/>
          <w:szCs w:val="28"/>
          <w:rtl/>
        </w:rPr>
        <w:t>, 2015)</w:t>
      </w:r>
      <w:r w:rsidR="00D31449" w:rsidRPr="002326C9">
        <w:rPr>
          <w:rFonts w:ascii="David" w:hAnsi="David" w:cs="David" w:hint="cs"/>
          <w:sz w:val="28"/>
          <w:szCs w:val="28"/>
          <w:rtl/>
        </w:rPr>
        <w:t xml:space="preserve"> כשר טוען כי </w:t>
      </w:r>
      <w:r w:rsidR="002326C9" w:rsidRPr="002326C9">
        <w:rPr>
          <w:rFonts w:ascii="David" w:hAnsi="David" w:cs="David" w:hint="cs"/>
          <w:sz w:val="28"/>
          <w:szCs w:val="28"/>
          <w:rtl/>
        </w:rPr>
        <w:t>"</w:t>
      </w:r>
      <w:r w:rsidR="00D31449" w:rsidRPr="002326C9">
        <w:rPr>
          <w:rFonts w:ascii="David" w:hAnsi="David" w:cs="David" w:hint="cs"/>
          <w:sz w:val="28"/>
          <w:szCs w:val="28"/>
          <w:rtl/>
        </w:rPr>
        <w:t xml:space="preserve">המדינה חייבת לספק חליפת הגנה גם לתושבים שמסרבים לעזוב. כל אחד וסיבותיו הוא. מדינת ישראל הדמוקרטית מחויבת לשמור ולהגן גם על אזרחיה הקרימינאליים". (ראיון, אפריל, 15) </w:t>
      </w:r>
    </w:p>
    <w:p w:rsidR="00CE0585" w:rsidRPr="00CE0585" w:rsidRDefault="00CE0585" w:rsidP="007C5A05">
      <w:pPr>
        <w:spacing w:after="200" w:line="360" w:lineRule="auto"/>
        <w:jc w:val="both"/>
        <w:rPr>
          <w:rFonts w:ascii="David" w:hAnsi="David" w:cs="David"/>
          <w:sz w:val="28"/>
          <w:szCs w:val="28"/>
          <w:rtl/>
        </w:rPr>
      </w:pPr>
      <w:r w:rsidRPr="002326C9">
        <w:rPr>
          <w:rFonts w:ascii="David" w:hAnsi="David" w:cs="David" w:hint="cs"/>
          <w:b/>
          <w:bCs/>
          <w:sz w:val="28"/>
          <w:szCs w:val="28"/>
          <w:rtl/>
        </w:rPr>
        <w:t>צורך באבטחת אזרחים חיוניים</w:t>
      </w:r>
      <w:r w:rsidRPr="002326C9">
        <w:rPr>
          <w:rFonts w:ascii="David" w:hAnsi="David" w:cs="David" w:hint="cs"/>
          <w:sz w:val="28"/>
          <w:szCs w:val="28"/>
          <w:rtl/>
        </w:rPr>
        <w:t xml:space="preserve">- </w:t>
      </w:r>
      <w:r w:rsidR="00AA1427" w:rsidRPr="002326C9">
        <w:rPr>
          <w:rFonts w:ascii="David" w:hAnsi="David" w:cs="David" w:hint="cs"/>
          <w:sz w:val="28"/>
          <w:szCs w:val="28"/>
          <w:rtl/>
        </w:rPr>
        <w:t>במרבית היישובים</w:t>
      </w:r>
      <w:r w:rsidRPr="002326C9">
        <w:rPr>
          <w:rFonts w:ascii="David" w:hAnsi="David" w:cs="David" w:hint="cs"/>
          <w:sz w:val="28"/>
          <w:szCs w:val="28"/>
          <w:rtl/>
        </w:rPr>
        <w:t xml:space="preserve"> י</w:t>
      </w:r>
      <w:r w:rsidR="00AA1427" w:rsidRPr="002326C9">
        <w:rPr>
          <w:rFonts w:ascii="David" w:hAnsi="David" w:cs="David" w:hint="cs"/>
          <w:sz w:val="28"/>
          <w:szCs w:val="28"/>
          <w:rtl/>
        </w:rPr>
        <w:t>י</w:t>
      </w:r>
      <w:r w:rsidRPr="002326C9">
        <w:rPr>
          <w:rFonts w:ascii="David" w:hAnsi="David" w:cs="David" w:hint="cs"/>
          <w:sz w:val="28"/>
          <w:szCs w:val="28"/>
          <w:rtl/>
        </w:rPr>
        <w:t>דרשו/יישארו מרצון בעלי</w:t>
      </w:r>
      <w:r>
        <w:rPr>
          <w:rFonts w:ascii="David" w:hAnsi="David" w:cs="David" w:hint="cs"/>
          <w:sz w:val="28"/>
          <w:szCs w:val="28"/>
          <w:rtl/>
        </w:rPr>
        <w:t xml:space="preserve"> תפקידים חיוניים אשר יוכלו לטפל בחקלאות, ברפתות ובענפי המשק המחייבים השונים</w:t>
      </w:r>
      <w:r w:rsidR="00AA1427">
        <w:rPr>
          <w:rFonts w:ascii="David" w:hAnsi="David" w:cs="David" w:hint="cs"/>
          <w:sz w:val="28"/>
          <w:szCs w:val="28"/>
          <w:rtl/>
        </w:rPr>
        <w:t>.</w:t>
      </w:r>
      <w:r>
        <w:rPr>
          <w:rFonts w:ascii="David" w:hAnsi="David" w:cs="David" w:hint="cs"/>
          <w:sz w:val="28"/>
          <w:szCs w:val="28"/>
          <w:rtl/>
        </w:rPr>
        <w:t xml:space="preserve"> </w:t>
      </w:r>
      <w:r w:rsidR="00AA1427">
        <w:rPr>
          <w:rFonts w:ascii="David" w:hAnsi="David" w:cs="David" w:hint="cs"/>
          <w:sz w:val="28"/>
          <w:szCs w:val="28"/>
          <w:rtl/>
        </w:rPr>
        <w:t>זאת</w:t>
      </w:r>
      <w:r w:rsidR="007C5A05">
        <w:rPr>
          <w:rFonts w:ascii="David" w:hAnsi="David" w:cs="David" w:hint="cs"/>
          <w:sz w:val="28"/>
          <w:szCs w:val="28"/>
          <w:rtl/>
        </w:rPr>
        <w:t>,</w:t>
      </w:r>
      <w:r w:rsidR="00AA1427">
        <w:rPr>
          <w:rFonts w:ascii="David" w:hAnsi="David" w:cs="David" w:hint="cs"/>
          <w:sz w:val="28"/>
          <w:szCs w:val="28"/>
          <w:rtl/>
        </w:rPr>
        <w:t xml:space="preserve"> כמובן, </w:t>
      </w:r>
      <w:r>
        <w:rPr>
          <w:rFonts w:ascii="David" w:hAnsi="David" w:cs="David" w:hint="cs"/>
          <w:sz w:val="28"/>
          <w:szCs w:val="28"/>
          <w:rtl/>
        </w:rPr>
        <w:t>כדי לצמצם את הפגיעה בבעלי החיים ואת הנזק הכלכלי ליישוב.</w:t>
      </w:r>
      <w:r w:rsidR="00AA1427">
        <w:rPr>
          <w:rFonts w:ascii="David" w:hAnsi="David" w:cs="David" w:hint="cs"/>
          <w:sz w:val="28"/>
          <w:szCs w:val="28"/>
          <w:rtl/>
        </w:rPr>
        <w:t xml:space="preserve"> בעלי תפקידים אלה</w:t>
      </w:r>
      <w:r w:rsidR="007C5A05">
        <w:rPr>
          <w:rFonts w:ascii="David" w:hAnsi="David" w:cs="David" w:hint="cs"/>
          <w:sz w:val="28"/>
          <w:szCs w:val="28"/>
          <w:rtl/>
        </w:rPr>
        <w:t xml:space="preserve">, </w:t>
      </w:r>
      <w:r w:rsidR="00AA1427">
        <w:rPr>
          <w:rFonts w:ascii="David" w:hAnsi="David" w:cs="David" w:hint="cs"/>
          <w:sz w:val="28"/>
          <w:szCs w:val="28"/>
          <w:rtl/>
        </w:rPr>
        <w:t>בדגש על החקלאים שלעיתים עובדים סמוך מאוד לגבול, יידרשו לתאם את תנועתם עם צה"ל</w:t>
      </w:r>
      <w:r w:rsidR="007C5A05">
        <w:rPr>
          <w:rFonts w:ascii="David" w:hAnsi="David" w:cs="David" w:hint="cs"/>
          <w:sz w:val="28"/>
          <w:szCs w:val="28"/>
          <w:rtl/>
        </w:rPr>
        <w:t>,</w:t>
      </w:r>
      <w:r w:rsidR="00AA1427">
        <w:rPr>
          <w:rFonts w:ascii="David" w:hAnsi="David" w:cs="David" w:hint="cs"/>
          <w:sz w:val="28"/>
          <w:szCs w:val="28"/>
          <w:rtl/>
        </w:rPr>
        <w:t xml:space="preserve"> וצה"ל יידרש לשלוט בתנועתם ולאבטחם בצורה כזו או אחרת.</w:t>
      </w:r>
    </w:p>
    <w:p w:rsidR="00F9226C" w:rsidRDefault="002A7B66" w:rsidP="007C5A05">
      <w:pPr>
        <w:spacing w:after="200" w:line="360" w:lineRule="auto"/>
        <w:jc w:val="both"/>
        <w:rPr>
          <w:rFonts w:ascii="David" w:hAnsi="David" w:cs="David"/>
          <w:b/>
          <w:bCs/>
          <w:sz w:val="28"/>
          <w:szCs w:val="28"/>
          <w:rtl/>
        </w:rPr>
      </w:pPr>
      <w:r w:rsidRPr="002A7B66">
        <w:rPr>
          <w:rFonts w:ascii="David" w:hAnsi="David" w:cs="David" w:hint="cs"/>
          <w:b/>
          <w:bCs/>
          <w:sz w:val="28"/>
          <w:szCs w:val="28"/>
          <w:rtl/>
        </w:rPr>
        <w:t>טיפול באזרחים</w:t>
      </w:r>
      <w:r>
        <w:rPr>
          <w:rFonts w:ascii="David" w:hAnsi="David" w:cs="David" w:hint="cs"/>
          <w:sz w:val="28"/>
          <w:szCs w:val="28"/>
          <w:rtl/>
        </w:rPr>
        <w:t xml:space="preserve">- </w:t>
      </w:r>
      <w:r w:rsidR="00335603">
        <w:rPr>
          <w:rFonts w:ascii="David" w:hAnsi="David" w:cs="David" w:hint="cs"/>
          <w:sz w:val="28"/>
          <w:szCs w:val="28"/>
          <w:rtl/>
        </w:rPr>
        <w:t xml:space="preserve">ככל ששלבי הלחימה מתקדמים ושגרת חייהם של התושבים נפגעת, כך יגדל הצורך </w:t>
      </w:r>
      <w:r w:rsidR="006A0A0A" w:rsidRPr="002A7B66">
        <w:rPr>
          <w:rFonts w:ascii="David" w:hAnsi="David" w:cs="David" w:hint="cs"/>
          <w:sz w:val="28"/>
          <w:szCs w:val="28"/>
          <w:rtl/>
        </w:rPr>
        <w:t>לעסוק בטיפול באזרחי</w:t>
      </w:r>
      <w:r w:rsidR="00335603">
        <w:rPr>
          <w:rFonts w:ascii="David" w:hAnsi="David" w:cs="David" w:hint="cs"/>
          <w:sz w:val="28"/>
          <w:szCs w:val="28"/>
          <w:rtl/>
        </w:rPr>
        <w:t xml:space="preserve">ם- תספוק מזון, מים, תרופות </w:t>
      </w:r>
      <w:r w:rsidR="00C91BE9">
        <w:rPr>
          <w:rFonts w:ascii="David" w:hAnsi="David" w:cs="David" w:hint="cs"/>
          <w:sz w:val="28"/>
          <w:szCs w:val="28"/>
          <w:rtl/>
        </w:rPr>
        <w:t>וכו</w:t>
      </w:r>
      <w:r w:rsidR="00C91BE9">
        <w:rPr>
          <w:rFonts w:ascii="David" w:hAnsi="David" w:cs="David"/>
          <w:sz w:val="28"/>
          <w:szCs w:val="28"/>
          <w:rtl/>
        </w:rPr>
        <w:t>'</w:t>
      </w:r>
      <w:r w:rsidR="002326C9">
        <w:rPr>
          <w:rFonts w:ascii="David" w:hAnsi="David" w:cs="David" w:hint="cs"/>
          <w:sz w:val="28"/>
          <w:szCs w:val="28"/>
          <w:rtl/>
        </w:rPr>
        <w:t>.</w:t>
      </w:r>
      <w:r w:rsidR="00335603">
        <w:rPr>
          <w:rFonts w:ascii="David" w:hAnsi="David" w:cs="David" w:hint="cs"/>
          <w:sz w:val="28"/>
          <w:szCs w:val="28"/>
          <w:rtl/>
        </w:rPr>
        <w:t xml:space="preserve"> </w:t>
      </w:r>
      <w:r w:rsidR="009451C3">
        <w:rPr>
          <w:rFonts w:ascii="David" w:hAnsi="David" w:cs="David" w:hint="cs"/>
          <w:sz w:val="28"/>
          <w:szCs w:val="28"/>
          <w:rtl/>
        </w:rPr>
        <w:t>במצב זה ישנן שתי  אפשר</w:t>
      </w:r>
      <w:r w:rsidR="002326C9">
        <w:rPr>
          <w:rFonts w:ascii="David" w:hAnsi="David" w:cs="David" w:hint="cs"/>
          <w:sz w:val="28"/>
          <w:szCs w:val="28"/>
          <w:rtl/>
        </w:rPr>
        <w:t>ו</w:t>
      </w:r>
      <w:r w:rsidR="009451C3">
        <w:rPr>
          <w:rFonts w:ascii="David" w:hAnsi="David" w:cs="David" w:hint="cs"/>
          <w:sz w:val="28"/>
          <w:szCs w:val="28"/>
          <w:rtl/>
        </w:rPr>
        <w:t xml:space="preserve">יות: האחת, שצה"ל לוקח על העניין </w:t>
      </w:r>
      <w:r w:rsidR="00D82F95">
        <w:rPr>
          <w:rFonts w:ascii="David" w:hAnsi="David" w:cs="David" w:hint="cs"/>
          <w:sz w:val="28"/>
          <w:szCs w:val="28"/>
          <w:rtl/>
        </w:rPr>
        <w:t>אחריות</w:t>
      </w:r>
      <w:r w:rsidR="009451C3">
        <w:rPr>
          <w:rFonts w:ascii="David" w:hAnsi="David" w:cs="David" w:hint="cs"/>
          <w:sz w:val="28"/>
          <w:szCs w:val="28"/>
          <w:rtl/>
        </w:rPr>
        <w:t xml:space="preserve"> מלאה ומטפל בבעיות האזרחים מקצה לקצה</w:t>
      </w:r>
      <w:r w:rsidR="007C5A05">
        <w:rPr>
          <w:rFonts w:ascii="David" w:hAnsi="David" w:cs="David" w:hint="cs"/>
          <w:sz w:val="28"/>
          <w:szCs w:val="28"/>
          <w:rtl/>
        </w:rPr>
        <w:t xml:space="preserve">. </w:t>
      </w:r>
      <w:r w:rsidR="009451C3">
        <w:rPr>
          <w:rFonts w:ascii="David" w:hAnsi="David" w:cs="David" w:hint="cs"/>
          <w:sz w:val="28"/>
          <w:szCs w:val="28"/>
          <w:rtl/>
        </w:rPr>
        <w:t>האפשרות השנייה</w:t>
      </w:r>
      <w:r w:rsidR="00D82F95">
        <w:rPr>
          <w:rFonts w:ascii="David" w:hAnsi="David" w:cs="David" w:hint="cs"/>
          <w:sz w:val="28"/>
          <w:szCs w:val="28"/>
          <w:rtl/>
        </w:rPr>
        <w:t>,</w:t>
      </w:r>
      <w:r w:rsidR="009451C3">
        <w:rPr>
          <w:rFonts w:ascii="David" w:hAnsi="David" w:cs="David" w:hint="cs"/>
          <w:sz w:val="28"/>
          <w:szCs w:val="28"/>
          <w:rtl/>
        </w:rPr>
        <w:t xml:space="preserve"> הסבירה וההגיונית יותר</w:t>
      </w:r>
      <w:r w:rsidR="00D82F95">
        <w:rPr>
          <w:rFonts w:ascii="David" w:hAnsi="David" w:cs="David" w:hint="cs"/>
          <w:sz w:val="28"/>
          <w:szCs w:val="28"/>
          <w:rtl/>
        </w:rPr>
        <w:t>,</w:t>
      </w:r>
      <w:r w:rsidR="009451C3">
        <w:rPr>
          <w:rFonts w:ascii="David" w:hAnsi="David" w:cs="David" w:hint="cs"/>
          <w:sz w:val="28"/>
          <w:szCs w:val="28"/>
          <w:rtl/>
        </w:rPr>
        <w:t xml:space="preserve"> שהמדינה באמצעות גופיה ורח"ל בראשם, יטפלו באזרחים </w:t>
      </w:r>
      <w:r w:rsidR="00D84740">
        <w:rPr>
          <w:rFonts w:ascii="David" w:hAnsi="David" w:cs="David" w:hint="cs"/>
          <w:sz w:val="28"/>
          <w:szCs w:val="28"/>
          <w:rtl/>
        </w:rPr>
        <w:t xml:space="preserve">יחד </w:t>
      </w:r>
      <w:r w:rsidR="009451C3">
        <w:rPr>
          <w:rFonts w:ascii="David" w:hAnsi="David" w:cs="David" w:hint="cs"/>
          <w:sz w:val="28"/>
          <w:szCs w:val="28"/>
          <w:rtl/>
        </w:rPr>
        <w:t>עם הרשויות המקומיות. בכל אחת מהאפשר</w:t>
      </w:r>
      <w:r w:rsidR="002326C9">
        <w:rPr>
          <w:rFonts w:ascii="David" w:hAnsi="David" w:cs="David" w:hint="cs"/>
          <w:sz w:val="28"/>
          <w:szCs w:val="28"/>
          <w:rtl/>
        </w:rPr>
        <w:t>ו</w:t>
      </w:r>
      <w:r w:rsidR="009451C3">
        <w:rPr>
          <w:rFonts w:ascii="David" w:hAnsi="David" w:cs="David" w:hint="cs"/>
          <w:sz w:val="28"/>
          <w:szCs w:val="28"/>
          <w:rtl/>
        </w:rPr>
        <w:t xml:space="preserve">יות </w:t>
      </w:r>
      <w:r w:rsidR="00D82F95">
        <w:rPr>
          <w:rFonts w:ascii="David" w:hAnsi="David" w:cs="David" w:hint="cs"/>
          <w:sz w:val="28"/>
          <w:szCs w:val="28"/>
          <w:rtl/>
        </w:rPr>
        <w:t xml:space="preserve">המצוינות מעלה, </w:t>
      </w:r>
      <w:r w:rsidR="007C5A05">
        <w:rPr>
          <w:rFonts w:ascii="David" w:hAnsi="David" w:cs="David" w:hint="cs"/>
          <w:sz w:val="28"/>
          <w:szCs w:val="28"/>
          <w:rtl/>
        </w:rPr>
        <w:t xml:space="preserve">יהיה מעורב </w:t>
      </w:r>
      <w:r w:rsidR="009451C3">
        <w:rPr>
          <w:rFonts w:ascii="David" w:hAnsi="David" w:cs="David" w:hint="cs"/>
          <w:sz w:val="28"/>
          <w:szCs w:val="28"/>
          <w:rtl/>
        </w:rPr>
        <w:t>צה"ל, לכל הפחות באבטחה ו</w:t>
      </w:r>
      <w:r w:rsidR="007C5A05">
        <w:rPr>
          <w:rFonts w:ascii="David" w:hAnsi="David" w:cs="David" w:hint="cs"/>
          <w:sz w:val="28"/>
          <w:szCs w:val="28"/>
          <w:rtl/>
        </w:rPr>
        <w:t>ב</w:t>
      </w:r>
      <w:r w:rsidR="009451C3">
        <w:rPr>
          <w:rFonts w:ascii="David" w:hAnsi="David" w:cs="David" w:hint="cs"/>
          <w:sz w:val="28"/>
          <w:szCs w:val="28"/>
          <w:rtl/>
        </w:rPr>
        <w:t>תיאום התנועות במרחב.</w:t>
      </w:r>
    </w:p>
    <w:p w:rsidR="00F1313B" w:rsidRDefault="00F1313B" w:rsidP="007C5A05">
      <w:pPr>
        <w:spacing w:after="200" w:line="360" w:lineRule="auto"/>
        <w:jc w:val="both"/>
        <w:rPr>
          <w:rFonts w:ascii="David" w:hAnsi="David" w:cs="David"/>
          <w:sz w:val="28"/>
          <w:szCs w:val="28"/>
          <w:rtl/>
        </w:rPr>
      </w:pPr>
      <w:r w:rsidRPr="007875C9">
        <w:rPr>
          <w:rFonts w:ascii="David" w:hAnsi="David" w:cs="David" w:hint="cs"/>
          <w:b/>
          <w:bCs/>
          <w:sz w:val="28"/>
          <w:szCs w:val="28"/>
          <w:rtl/>
        </w:rPr>
        <w:t>בעיות סיווג</w:t>
      </w:r>
      <w:r>
        <w:rPr>
          <w:rFonts w:ascii="David" w:hAnsi="David" w:cs="David" w:hint="cs"/>
          <w:sz w:val="28"/>
          <w:szCs w:val="28"/>
          <w:rtl/>
        </w:rPr>
        <w:t xml:space="preserve"> </w:t>
      </w:r>
      <w:r>
        <w:rPr>
          <w:rFonts w:ascii="David" w:hAnsi="David" w:cs="David"/>
          <w:sz w:val="28"/>
          <w:szCs w:val="28"/>
          <w:rtl/>
        </w:rPr>
        <w:t>–</w:t>
      </w:r>
      <w:r>
        <w:rPr>
          <w:rFonts w:ascii="David" w:hAnsi="David" w:cs="David" w:hint="cs"/>
          <w:sz w:val="28"/>
          <w:szCs w:val="28"/>
          <w:rtl/>
        </w:rPr>
        <w:t xml:space="preserve"> ישנם כלים רבים של מערכת הביטחון שהינם מסווגים בפני האזרחים. כאשר אין  אזרחים במרחב, הפעלת אמצעים אלה ת</w:t>
      </w:r>
      <w:r w:rsidR="007C5A05">
        <w:rPr>
          <w:rFonts w:ascii="David" w:hAnsi="David" w:cs="David" w:hint="cs"/>
          <w:sz w:val="28"/>
          <w:szCs w:val="28"/>
          <w:rtl/>
        </w:rPr>
        <w:t>יעשה</w:t>
      </w:r>
      <w:r>
        <w:rPr>
          <w:rFonts w:ascii="David" w:hAnsi="David" w:cs="David" w:hint="cs"/>
          <w:sz w:val="28"/>
          <w:szCs w:val="28"/>
          <w:rtl/>
        </w:rPr>
        <w:t xml:space="preserve"> בצורה חופשית יותר. הם ימוקמו היכן שיידרש ויבצעו את משימתם </w:t>
      </w:r>
      <w:r w:rsidR="007C5A05">
        <w:rPr>
          <w:rFonts w:ascii="David" w:hAnsi="David" w:cs="David" w:hint="cs"/>
          <w:sz w:val="28"/>
          <w:szCs w:val="28"/>
          <w:rtl/>
        </w:rPr>
        <w:t xml:space="preserve">כאשר </w:t>
      </w:r>
      <w:r>
        <w:rPr>
          <w:rFonts w:ascii="David" w:hAnsi="David" w:cs="David" w:hint="cs"/>
          <w:sz w:val="28"/>
          <w:szCs w:val="28"/>
          <w:rtl/>
        </w:rPr>
        <w:t>יידרש, ללא התחשבות בגורמים אזרחיים כאלה או אחרים.</w:t>
      </w:r>
    </w:p>
    <w:p w:rsidR="00AB2E96" w:rsidRDefault="00F1313B" w:rsidP="00D84740">
      <w:pPr>
        <w:spacing w:after="200" w:line="360" w:lineRule="auto"/>
        <w:jc w:val="both"/>
        <w:rPr>
          <w:rFonts w:ascii="David" w:hAnsi="David" w:cs="David"/>
          <w:sz w:val="28"/>
          <w:szCs w:val="28"/>
          <w:rtl/>
        </w:rPr>
      </w:pPr>
      <w:r w:rsidRPr="009451C3">
        <w:rPr>
          <w:rFonts w:ascii="David" w:hAnsi="David" w:cs="David" w:hint="cs"/>
          <w:b/>
          <w:bCs/>
          <w:sz w:val="28"/>
          <w:szCs w:val="28"/>
          <w:rtl/>
        </w:rPr>
        <w:t>חשיפה תקשורתית</w:t>
      </w:r>
      <w:r w:rsidRPr="009451C3">
        <w:rPr>
          <w:rFonts w:ascii="David" w:hAnsi="David" w:cs="David" w:hint="cs"/>
          <w:sz w:val="28"/>
          <w:szCs w:val="28"/>
          <w:rtl/>
        </w:rPr>
        <w:t xml:space="preserve">- במערכות של ימינו </w:t>
      </w:r>
      <w:r w:rsidR="007C5A05" w:rsidRPr="009451C3">
        <w:rPr>
          <w:rFonts w:ascii="David" w:hAnsi="David" w:cs="David" w:hint="cs"/>
          <w:sz w:val="28"/>
          <w:szCs w:val="28"/>
          <w:rtl/>
        </w:rPr>
        <w:t xml:space="preserve">יכולה </w:t>
      </w:r>
      <w:r w:rsidRPr="009451C3">
        <w:rPr>
          <w:rFonts w:ascii="David" w:hAnsi="David" w:cs="David" w:hint="cs"/>
          <w:sz w:val="28"/>
          <w:szCs w:val="28"/>
          <w:rtl/>
        </w:rPr>
        <w:t>תקשורת להשפיע רבות על דעת הקהל</w:t>
      </w:r>
      <w:r>
        <w:rPr>
          <w:rFonts w:ascii="David" w:hAnsi="David" w:cs="David" w:hint="cs"/>
          <w:sz w:val="28"/>
          <w:szCs w:val="28"/>
          <w:rtl/>
        </w:rPr>
        <w:t>,</w:t>
      </w:r>
      <w:r w:rsidRPr="009451C3">
        <w:rPr>
          <w:rFonts w:ascii="David" w:hAnsi="David" w:cs="David" w:hint="cs"/>
          <w:sz w:val="28"/>
          <w:szCs w:val="28"/>
          <w:rtl/>
        </w:rPr>
        <w:t xml:space="preserve"> הן בארץ והן </w:t>
      </w:r>
      <w:r w:rsidR="002326C9">
        <w:rPr>
          <w:rFonts w:ascii="David" w:hAnsi="David" w:cs="David" w:hint="cs"/>
          <w:sz w:val="28"/>
          <w:szCs w:val="28"/>
          <w:rtl/>
        </w:rPr>
        <w:t xml:space="preserve">על </w:t>
      </w:r>
      <w:r w:rsidRPr="009451C3">
        <w:rPr>
          <w:rFonts w:ascii="David" w:hAnsi="David" w:cs="David" w:hint="cs"/>
          <w:sz w:val="28"/>
          <w:szCs w:val="28"/>
          <w:rtl/>
        </w:rPr>
        <w:t xml:space="preserve">דעת הקהל הבינלאומית. </w:t>
      </w:r>
      <w:r>
        <w:rPr>
          <w:rFonts w:ascii="David" w:hAnsi="David" w:cs="David" w:hint="cs"/>
          <w:sz w:val="28"/>
          <w:szCs w:val="28"/>
          <w:rtl/>
        </w:rPr>
        <w:t xml:space="preserve">היום, </w:t>
      </w:r>
      <w:r w:rsidR="002326C9">
        <w:rPr>
          <w:rFonts w:ascii="David" w:hAnsi="David" w:cs="David" w:hint="cs"/>
          <w:sz w:val="28"/>
          <w:szCs w:val="28"/>
          <w:rtl/>
        </w:rPr>
        <w:t>כמעט לכ</w:t>
      </w:r>
      <w:r w:rsidRPr="009451C3">
        <w:rPr>
          <w:rFonts w:ascii="David" w:hAnsi="David" w:cs="David" w:hint="cs"/>
          <w:sz w:val="28"/>
          <w:szCs w:val="28"/>
          <w:rtl/>
        </w:rPr>
        <w:t>ל אזרח במדינת ישראל יש טלפון חכם ותוך שניות הוא יכול להפיץ סרט</w:t>
      </w:r>
      <w:r w:rsidR="007C5A05">
        <w:rPr>
          <w:rFonts w:ascii="David" w:hAnsi="David" w:cs="David" w:hint="cs"/>
          <w:sz w:val="28"/>
          <w:szCs w:val="28"/>
          <w:rtl/>
        </w:rPr>
        <w:t>,</w:t>
      </w:r>
      <w:r w:rsidRPr="009451C3">
        <w:rPr>
          <w:rFonts w:ascii="David" w:hAnsi="David" w:cs="David" w:hint="cs"/>
          <w:sz w:val="28"/>
          <w:szCs w:val="28"/>
          <w:rtl/>
        </w:rPr>
        <w:t xml:space="preserve"> שצילם בעצמו במרחב הלחימה. </w:t>
      </w:r>
      <w:r>
        <w:rPr>
          <w:rFonts w:ascii="David" w:hAnsi="David" w:cs="David" w:hint="cs"/>
          <w:sz w:val="28"/>
          <w:szCs w:val="28"/>
          <w:rtl/>
        </w:rPr>
        <w:t>לעיתים</w:t>
      </w:r>
      <w:r w:rsidR="005C19FE">
        <w:rPr>
          <w:rFonts w:ascii="David" w:hAnsi="David" w:cs="David" w:hint="cs"/>
          <w:sz w:val="28"/>
          <w:szCs w:val="28"/>
          <w:rtl/>
        </w:rPr>
        <w:t>,</w:t>
      </w:r>
      <w:r>
        <w:rPr>
          <w:rFonts w:ascii="David" w:hAnsi="David" w:cs="David" w:hint="cs"/>
          <w:sz w:val="28"/>
          <w:szCs w:val="28"/>
          <w:rtl/>
        </w:rPr>
        <w:t xml:space="preserve"> </w:t>
      </w:r>
      <w:r w:rsidR="007C5A05">
        <w:rPr>
          <w:rFonts w:ascii="David" w:hAnsi="David" w:cs="David" w:hint="cs"/>
          <w:sz w:val="28"/>
          <w:szCs w:val="28"/>
          <w:rtl/>
        </w:rPr>
        <w:t xml:space="preserve">יש </w:t>
      </w:r>
      <w:r w:rsidR="00D84740">
        <w:rPr>
          <w:rFonts w:ascii="David" w:hAnsi="David" w:cs="David" w:hint="cs"/>
          <w:sz w:val="28"/>
          <w:szCs w:val="28"/>
          <w:rtl/>
        </w:rPr>
        <w:t xml:space="preserve">לצה"ל </w:t>
      </w:r>
      <w:r w:rsidR="007C5A05">
        <w:rPr>
          <w:rFonts w:ascii="David" w:hAnsi="David" w:cs="David" w:hint="cs"/>
          <w:sz w:val="28"/>
          <w:szCs w:val="28"/>
          <w:rtl/>
        </w:rPr>
        <w:t xml:space="preserve">אינטרס </w:t>
      </w:r>
      <w:r>
        <w:rPr>
          <w:rFonts w:ascii="David" w:hAnsi="David" w:cs="David" w:hint="cs"/>
          <w:sz w:val="28"/>
          <w:szCs w:val="28"/>
          <w:rtl/>
        </w:rPr>
        <w:t>מובהק לא לחשוף את התקשורת למידע בזמן אמת. חשיפה לא מבוקרת בתקשורת</w:t>
      </w:r>
      <w:r w:rsidR="003B60C3">
        <w:rPr>
          <w:rFonts w:ascii="David" w:hAnsi="David" w:cs="David" w:hint="cs"/>
          <w:sz w:val="28"/>
          <w:szCs w:val="28"/>
          <w:rtl/>
        </w:rPr>
        <w:t xml:space="preserve"> עלולה להסב נזקים מסוגים שונים. </w:t>
      </w:r>
    </w:p>
    <w:p w:rsidR="00130684" w:rsidRDefault="003B60C3" w:rsidP="00AB2E96">
      <w:pPr>
        <w:spacing w:after="200" w:line="360" w:lineRule="auto"/>
        <w:jc w:val="both"/>
        <w:rPr>
          <w:rFonts w:cs="David"/>
          <w:b/>
          <w:bCs/>
          <w:color w:val="2F5496" w:themeColor="accent5" w:themeShade="BF"/>
          <w:sz w:val="36"/>
          <w:szCs w:val="36"/>
          <w:rtl/>
        </w:rPr>
      </w:pPr>
      <w:r>
        <w:rPr>
          <w:rFonts w:ascii="David" w:hAnsi="David" w:cs="David" w:hint="cs"/>
          <w:sz w:val="28"/>
          <w:szCs w:val="28"/>
          <w:rtl/>
        </w:rPr>
        <w:lastRenderedPageBreak/>
        <w:t xml:space="preserve">חשיפה לא מבוקרת </w:t>
      </w:r>
      <w:r w:rsidR="00F1313B">
        <w:rPr>
          <w:rFonts w:ascii="David" w:hAnsi="David" w:cs="David" w:hint="cs"/>
          <w:sz w:val="28"/>
          <w:szCs w:val="28"/>
          <w:rtl/>
        </w:rPr>
        <w:t>עלולה לגרום עוגמת נפש למשפחה</w:t>
      </w:r>
      <w:r>
        <w:rPr>
          <w:rFonts w:ascii="David" w:hAnsi="David" w:cs="David" w:hint="cs"/>
          <w:sz w:val="28"/>
          <w:szCs w:val="28"/>
          <w:rtl/>
        </w:rPr>
        <w:t>,</w:t>
      </w:r>
      <w:r w:rsidR="00F1313B">
        <w:rPr>
          <w:rFonts w:ascii="David" w:hAnsi="David" w:cs="David" w:hint="cs"/>
          <w:sz w:val="28"/>
          <w:szCs w:val="28"/>
          <w:rtl/>
        </w:rPr>
        <w:t xml:space="preserve"> באירוע בו משפחה </w:t>
      </w:r>
      <w:r w:rsidR="005C19FE">
        <w:rPr>
          <w:rFonts w:ascii="David" w:hAnsi="David" w:cs="David" w:hint="cs"/>
          <w:sz w:val="28"/>
          <w:szCs w:val="28"/>
          <w:rtl/>
        </w:rPr>
        <w:t>עשויה לקרוא</w:t>
      </w:r>
      <w:r w:rsidR="00F1313B">
        <w:rPr>
          <w:rFonts w:ascii="David" w:hAnsi="David" w:cs="David" w:hint="cs"/>
          <w:sz w:val="28"/>
          <w:szCs w:val="28"/>
          <w:rtl/>
        </w:rPr>
        <w:t xml:space="preserve"> באינטרנט על מות יקירה</w:t>
      </w:r>
      <w:r>
        <w:rPr>
          <w:rFonts w:ascii="David" w:hAnsi="David" w:cs="David" w:hint="cs"/>
          <w:sz w:val="28"/>
          <w:szCs w:val="28"/>
          <w:rtl/>
        </w:rPr>
        <w:t>,</w:t>
      </w:r>
      <w:r w:rsidR="005C19FE">
        <w:rPr>
          <w:rFonts w:ascii="David" w:hAnsi="David" w:cs="David" w:hint="cs"/>
          <w:sz w:val="28"/>
          <w:szCs w:val="28"/>
          <w:rtl/>
        </w:rPr>
        <w:t xml:space="preserve"> עוד טרם התבשרה על כ</w:t>
      </w:r>
      <w:r>
        <w:rPr>
          <w:rFonts w:ascii="David" w:hAnsi="David" w:cs="David" w:hint="cs"/>
          <w:sz w:val="28"/>
          <w:szCs w:val="28"/>
          <w:rtl/>
        </w:rPr>
        <w:t>ך</w:t>
      </w:r>
      <w:r w:rsidR="005C19FE">
        <w:rPr>
          <w:rFonts w:ascii="David" w:hAnsi="David" w:cs="David" w:hint="cs"/>
          <w:sz w:val="28"/>
          <w:szCs w:val="28"/>
          <w:rtl/>
        </w:rPr>
        <w:t xml:space="preserve"> על ידי הגורמים המוסמכים</w:t>
      </w:r>
      <w:r>
        <w:rPr>
          <w:rFonts w:ascii="David" w:hAnsi="David" w:cs="David" w:hint="cs"/>
          <w:sz w:val="28"/>
          <w:szCs w:val="28"/>
          <w:rtl/>
        </w:rPr>
        <w:t xml:space="preserve">. </w:t>
      </w:r>
      <w:r w:rsidR="00F1313B">
        <w:rPr>
          <w:rFonts w:ascii="David" w:hAnsi="David" w:cs="David" w:hint="cs"/>
          <w:sz w:val="28"/>
          <w:szCs w:val="28"/>
          <w:rtl/>
        </w:rPr>
        <w:t>באירוע אחר</w:t>
      </w:r>
      <w:r>
        <w:rPr>
          <w:rFonts w:ascii="David" w:hAnsi="David" w:cs="David" w:hint="cs"/>
          <w:sz w:val="28"/>
          <w:szCs w:val="28"/>
          <w:rtl/>
        </w:rPr>
        <w:t>, חשיפה לא מבוקרת עלולה</w:t>
      </w:r>
      <w:r w:rsidR="00F1313B">
        <w:rPr>
          <w:rFonts w:ascii="David" w:hAnsi="David" w:cs="David" w:hint="cs"/>
          <w:sz w:val="28"/>
          <w:szCs w:val="28"/>
          <w:rtl/>
        </w:rPr>
        <w:t xml:space="preserve"> אפילו לסכן חיי חיילים</w:t>
      </w:r>
      <w:r>
        <w:rPr>
          <w:rFonts w:ascii="David" w:hAnsi="David" w:cs="David" w:hint="cs"/>
          <w:sz w:val="28"/>
          <w:szCs w:val="28"/>
          <w:rtl/>
        </w:rPr>
        <w:t>.</w:t>
      </w:r>
      <w:r w:rsidR="00F1313B">
        <w:rPr>
          <w:rFonts w:ascii="David" w:hAnsi="David" w:cs="David" w:hint="cs"/>
          <w:sz w:val="28"/>
          <w:szCs w:val="28"/>
          <w:rtl/>
        </w:rPr>
        <w:t xml:space="preserve"> אם נחשף מהלך קרקעי שמתחיל באזור מסוים</w:t>
      </w:r>
      <w:r>
        <w:rPr>
          <w:rFonts w:ascii="David" w:hAnsi="David" w:cs="David" w:hint="cs"/>
          <w:sz w:val="28"/>
          <w:szCs w:val="28"/>
          <w:rtl/>
        </w:rPr>
        <w:t xml:space="preserve">, </w:t>
      </w:r>
      <w:r w:rsidR="007C5A05">
        <w:rPr>
          <w:rFonts w:ascii="David" w:hAnsi="David" w:cs="David" w:hint="cs"/>
          <w:sz w:val="28"/>
          <w:szCs w:val="28"/>
          <w:rtl/>
        </w:rPr>
        <w:t xml:space="preserve">עשוי </w:t>
      </w:r>
      <w:r>
        <w:rPr>
          <w:rFonts w:ascii="David" w:hAnsi="David" w:cs="David" w:hint="cs"/>
          <w:sz w:val="28"/>
          <w:szCs w:val="28"/>
          <w:rtl/>
        </w:rPr>
        <w:t>האויב להפנות את מאמציו לשם ולהסב לצה"ל נפגעים רבים</w:t>
      </w:r>
      <w:r w:rsidR="00F1313B">
        <w:rPr>
          <w:rFonts w:ascii="David" w:hAnsi="David" w:cs="David" w:hint="cs"/>
          <w:sz w:val="28"/>
          <w:szCs w:val="28"/>
          <w:rtl/>
        </w:rPr>
        <w:t>. כאשר יש אזרחים במרחב הלחימה</w:t>
      </w:r>
      <w:r>
        <w:rPr>
          <w:rFonts w:ascii="David" w:hAnsi="David" w:cs="David" w:hint="cs"/>
          <w:sz w:val="28"/>
          <w:szCs w:val="28"/>
          <w:rtl/>
        </w:rPr>
        <w:t>,</w:t>
      </w:r>
      <w:r w:rsidR="00F1313B">
        <w:rPr>
          <w:rFonts w:ascii="David" w:hAnsi="David" w:cs="David" w:hint="cs"/>
          <w:sz w:val="28"/>
          <w:szCs w:val="28"/>
          <w:rtl/>
        </w:rPr>
        <w:t xml:space="preserve"> אין שליטה על החומרים היוצאים לתקשורת. </w:t>
      </w:r>
      <w:r w:rsidR="00F1313B" w:rsidRPr="009451C3">
        <w:rPr>
          <w:rFonts w:ascii="David" w:hAnsi="David" w:cs="David" w:hint="cs"/>
          <w:sz w:val="28"/>
          <w:szCs w:val="28"/>
          <w:rtl/>
        </w:rPr>
        <w:t>"בימינו לכל אזרח יש טלפון חכם, באמצעותו הוא יכול לצלם כל מה שהוא רוצה, לפרסם היכן שהוא רוצה- להעביר לאנשי תקשורת או להעלות לרשת. למעשה, לשקף את המציאות כפי שהיא מתרחשת בזמן אמת. בעידן המודרני אין לצבא שליטה על כך</w:t>
      </w:r>
      <w:r w:rsidR="004D3509" w:rsidRPr="009451C3">
        <w:rPr>
          <w:rFonts w:ascii="David" w:hAnsi="David" w:cs="David" w:hint="cs"/>
          <w:sz w:val="28"/>
          <w:szCs w:val="28"/>
          <w:rtl/>
        </w:rPr>
        <w:t>.</w:t>
      </w:r>
      <w:r w:rsidR="00F1313B" w:rsidRPr="009451C3">
        <w:rPr>
          <w:rFonts w:ascii="David" w:hAnsi="David" w:cs="David" w:hint="cs"/>
          <w:sz w:val="28"/>
          <w:szCs w:val="28"/>
          <w:rtl/>
        </w:rPr>
        <w:t xml:space="preserve"> (לימור, 2015)</w:t>
      </w:r>
    </w:p>
    <w:p w:rsidR="00974639" w:rsidRPr="00EB0921" w:rsidRDefault="008564BE" w:rsidP="00E93766">
      <w:pPr>
        <w:pStyle w:val="1"/>
        <w:rPr>
          <w:rtl/>
        </w:rPr>
      </w:pPr>
      <w:bookmarkStart w:id="16" w:name="_Toc417894916"/>
      <w:r w:rsidRPr="00EB0921">
        <w:rPr>
          <w:rtl/>
        </w:rPr>
        <w:t xml:space="preserve">פרק חמישי: </w:t>
      </w:r>
      <w:r w:rsidR="00535CFC" w:rsidRPr="00EB0921">
        <w:rPr>
          <w:rtl/>
        </w:rPr>
        <w:t>המלצה ל</w:t>
      </w:r>
      <w:r w:rsidR="00974639" w:rsidRPr="00EB0921">
        <w:rPr>
          <w:rtl/>
        </w:rPr>
        <w:t>קריטריונים לפינוי יישוב</w:t>
      </w:r>
      <w:bookmarkEnd w:id="16"/>
    </w:p>
    <w:p w:rsidR="00CD31B6" w:rsidRDefault="007C5A05" w:rsidP="00964A25">
      <w:pPr>
        <w:spacing w:after="0" w:line="360" w:lineRule="auto"/>
        <w:jc w:val="both"/>
        <w:rPr>
          <w:rFonts w:ascii="David" w:hAnsi="David" w:cs="David"/>
          <w:sz w:val="28"/>
          <w:szCs w:val="28"/>
          <w:rtl/>
        </w:rPr>
      </w:pPr>
      <w:r>
        <w:rPr>
          <w:rFonts w:ascii="David" w:hAnsi="David" w:cs="David" w:hint="cs"/>
          <w:sz w:val="28"/>
          <w:szCs w:val="28"/>
          <w:rtl/>
        </w:rPr>
        <w:t>ב</w:t>
      </w:r>
      <w:r w:rsidR="00535CFC">
        <w:rPr>
          <w:rFonts w:ascii="David" w:hAnsi="David" w:cs="David" w:hint="cs"/>
          <w:sz w:val="28"/>
          <w:szCs w:val="28"/>
          <w:rtl/>
        </w:rPr>
        <w:t xml:space="preserve">פרק הקודם </w:t>
      </w:r>
      <w:r>
        <w:rPr>
          <w:rFonts w:ascii="David" w:hAnsi="David" w:cs="David" w:hint="cs"/>
          <w:sz w:val="28"/>
          <w:szCs w:val="28"/>
          <w:rtl/>
        </w:rPr>
        <w:t>נ</w:t>
      </w:r>
      <w:r w:rsidR="00CD31B6">
        <w:rPr>
          <w:rFonts w:ascii="David" w:hAnsi="David" w:cs="David" w:hint="cs"/>
          <w:sz w:val="28"/>
          <w:szCs w:val="28"/>
          <w:rtl/>
        </w:rPr>
        <w:t>סקר</w:t>
      </w:r>
      <w:r>
        <w:rPr>
          <w:rFonts w:ascii="David" w:hAnsi="David" w:cs="David" w:hint="cs"/>
          <w:sz w:val="28"/>
          <w:szCs w:val="28"/>
          <w:rtl/>
        </w:rPr>
        <w:t>ו</w:t>
      </w:r>
      <w:r w:rsidR="00CD31B6">
        <w:rPr>
          <w:rFonts w:ascii="David" w:hAnsi="David" w:cs="David" w:hint="cs"/>
          <w:sz w:val="28"/>
          <w:szCs w:val="28"/>
          <w:rtl/>
        </w:rPr>
        <w:t xml:space="preserve"> </w:t>
      </w:r>
      <w:r>
        <w:rPr>
          <w:rFonts w:ascii="David" w:hAnsi="David" w:cs="David" w:hint="cs"/>
          <w:sz w:val="28"/>
          <w:szCs w:val="28"/>
          <w:rtl/>
        </w:rPr>
        <w:t>השיקולים,</w:t>
      </w:r>
      <w:r w:rsidR="00CD31B6">
        <w:rPr>
          <w:rFonts w:ascii="David" w:hAnsi="David" w:cs="David" w:hint="cs"/>
          <w:sz w:val="28"/>
          <w:szCs w:val="28"/>
          <w:rtl/>
        </w:rPr>
        <w:t xml:space="preserve">  הדילמות וה</w:t>
      </w:r>
      <w:r w:rsidR="00535CFC">
        <w:rPr>
          <w:rFonts w:ascii="David" w:hAnsi="David" w:cs="David" w:hint="cs"/>
          <w:sz w:val="28"/>
          <w:szCs w:val="28"/>
          <w:rtl/>
        </w:rPr>
        <w:t xml:space="preserve">מתחים </w:t>
      </w:r>
      <w:r w:rsidR="00CD31B6">
        <w:rPr>
          <w:rFonts w:ascii="David" w:hAnsi="David" w:cs="David" w:hint="cs"/>
          <w:sz w:val="28"/>
          <w:szCs w:val="28"/>
          <w:rtl/>
        </w:rPr>
        <w:t>הסובבים את ההחלטה</w:t>
      </w:r>
      <w:r w:rsidR="00535CFC">
        <w:rPr>
          <w:rFonts w:ascii="David" w:hAnsi="David" w:cs="David" w:hint="cs"/>
          <w:sz w:val="28"/>
          <w:szCs w:val="28"/>
          <w:rtl/>
        </w:rPr>
        <w:t xml:space="preserve"> האם לפנות יישובים</w:t>
      </w:r>
      <w:r>
        <w:rPr>
          <w:rFonts w:ascii="David" w:hAnsi="David" w:cs="David" w:hint="cs"/>
          <w:sz w:val="28"/>
          <w:szCs w:val="28"/>
          <w:rtl/>
        </w:rPr>
        <w:t xml:space="preserve"> ובאיזה אופן.</w:t>
      </w:r>
      <w:r w:rsidR="00535CFC">
        <w:rPr>
          <w:rFonts w:ascii="David" w:hAnsi="David" w:cs="David" w:hint="cs"/>
          <w:sz w:val="28"/>
          <w:szCs w:val="28"/>
          <w:rtl/>
        </w:rPr>
        <w:t xml:space="preserve"> בפרק זה יוצגו </w:t>
      </w:r>
      <w:r w:rsidR="00CD31B6">
        <w:rPr>
          <w:rFonts w:ascii="David" w:hAnsi="David" w:cs="David" w:hint="cs"/>
          <w:sz w:val="28"/>
          <w:szCs w:val="28"/>
          <w:rtl/>
        </w:rPr>
        <w:t>ה</w:t>
      </w:r>
      <w:r w:rsidR="00535CFC">
        <w:rPr>
          <w:rFonts w:ascii="David" w:hAnsi="David" w:cs="David" w:hint="cs"/>
          <w:sz w:val="28"/>
          <w:szCs w:val="28"/>
          <w:rtl/>
        </w:rPr>
        <w:t xml:space="preserve">קריטריונים </w:t>
      </w:r>
      <w:r w:rsidR="00CD31B6">
        <w:rPr>
          <w:rFonts w:ascii="David" w:hAnsi="David" w:cs="David" w:hint="cs"/>
          <w:sz w:val="28"/>
          <w:szCs w:val="28"/>
          <w:rtl/>
        </w:rPr>
        <w:t>המוצעים לבחינה</w:t>
      </w:r>
      <w:r w:rsidR="00621112">
        <w:rPr>
          <w:rFonts w:ascii="David" w:hAnsi="David" w:cs="David" w:hint="cs"/>
          <w:sz w:val="28"/>
          <w:szCs w:val="28"/>
          <w:rtl/>
        </w:rPr>
        <w:t>,</w:t>
      </w:r>
      <w:r w:rsidR="00CD31B6">
        <w:rPr>
          <w:rFonts w:ascii="David" w:hAnsi="David" w:cs="David" w:hint="cs"/>
          <w:sz w:val="28"/>
          <w:szCs w:val="28"/>
          <w:rtl/>
        </w:rPr>
        <w:t xml:space="preserve"> טרם ההחלטה </w:t>
      </w:r>
      <w:r w:rsidR="00535CFC">
        <w:rPr>
          <w:rFonts w:ascii="David" w:hAnsi="David" w:cs="David" w:hint="cs"/>
          <w:sz w:val="28"/>
          <w:szCs w:val="28"/>
          <w:rtl/>
        </w:rPr>
        <w:t>לפינוי יישוב</w:t>
      </w:r>
      <w:r w:rsidR="00CD31B6">
        <w:rPr>
          <w:rFonts w:ascii="David" w:hAnsi="David" w:cs="David" w:hint="cs"/>
          <w:sz w:val="28"/>
          <w:szCs w:val="28"/>
          <w:rtl/>
        </w:rPr>
        <w:t xml:space="preserve">. מרבית </w:t>
      </w:r>
      <w:r w:rsidR="00CD31B6" w:rsidRPr="007C5A05">
        <w:rPr>
          <w:rFonts w:ascii="David" w:hAnsi="David" w:cs="David" w:hint="cs"/>
          <w:sz w:val="28"/>
          <w:szCs w:val="28"/>
          <w:rtl/>
        </w:rPr>
        <w:t xml:space="preserve">הקריטריונים אינם </w:t>
      </w:r>
      <w:r w:rsidRPr="007C5A05">
        <w:rPr>
          <w:rFonts w:ascii="David" w:hAnsi="David" w:cs="David" w:hint="cs"/>
          <w:sz w:val="28"/>
          <w:szCs w:val="28"/>
          <w:rtl/>
        </w:rPr>
        <w:t>צבועים ב</w:t>
      </w:r>
      <w:r w:rsidR="00CD31B6" w:rsidRPr="007C5A05">
        <w:rPr>
          <w:rFonts w:ascii="David" w:hAnsi="David" w:cs="David" w:hint="cs"/>
          <w:sz w:val="28"/>
          <w:szCs w:val="28"/>
          <w:rtl/>
        </w:rPr>
        <w:t>שחור או לבן</w:t>
      </w:r>
      <w:r w:rsidR="0056615C">
        <w:rPr>
          <w:rFonts w:ascii="David" w:hAnsi="David" w:cs="David" w:hint="cs"/>
          <w:sz w:val="28"/>
          <w:szCs w:val="28"/>
          <w:rtl/>
        </w:rPr>
        <w:t>,</w:t>
      </w:r>
      <w:r w:rsidR="00CD31B6">
        <w:rPr>
          <w:rFonts w:ascii="David" w:hAnsi="David" w:cs="David" w:hint="cs"/>
          <w:sz w:val="28"/>
          <w:szCs w:val="28"/>
          <w:rtl/>
        </w:rPr>
        <w:t xml:space="preserve"> אלא </w:t>
      </w:r>
      <w:r w:rsidR="00964A25">
        <w:rPr>
          <w:rFonts w:ascii="David" w:hAnsi="David" w:cs="David" w:hint="cs"/>
          <w:sz w:val="28"/>
          <w:szCs w:val="28"/>
          <w:rtl/>
        </w:rPr>
        <w:t>מצויים</w:t>
      </w:r>
      <w:r w:rsidR="00CD31B6" w:rsidRPr="007C5A05">
        <w:rPr>
          <w:rFonts w:ascii="David" w:hAnsi="David" w:cs="David" w:hint="cs"/>
          <w:sz w:val="28"/>
          <w:szCs w:val="28"/>
          <w:rtl/>
        </w:rPr>
        <w:t xml:space="preserve"> על סקאלה ארוכה של גווני אפור, הם אינם שווים בהשפעתם וכן אינם</w:t>
      </w:r>
      <w:r w:rsidR="00CD31B6">
        <w:rPr>
          <w:rFonts w:ascii="David" w:hAnsi="David" w:cs="David" w:hint="cs"/>
          <w:sz w:val="28"/>
          <w:szCs w:val="28"/>
          <w:rtl/>
        </w:rPr>
        <w:t xml:space="preserve"> עומדים בפני עצמם</w:t>
      </w:r>
      <w:r w:rsidR="0056615C">
        <w:rPr>
          <w:rFonts w:ascii="David" w:hAnsi="David" w:cs="David" w:hint="cs"/>
          <w:sz w:val="28"/>
          <w:szCs w:val="28"/>
          <w:rtl/>
        </w:rPr>
        <w:t>,</w:t>
      </w:r>
      <w:r w:rsidR="00CD31B6">
        <w:rPr>
          <w:rFonts w:ascii="David" w:hAnsi="David" w:cs="David" w:hint="cs"/>
          <w:sz w:val="28"/>
          <w:szCs w:val="28"/>
          <w:rtl/>
        </w:rPr>
        <w:t xml:space="preserve"> אלא כחלק ממכלול השיקולים שיש להביא בחשבון. חיבור של כלל הקריטריונים ומ</w:t>
      </w:r>
      <w:r w:rsidR="0056615C">
        <w:rPr>
          <w:rFonts w:ascii="David" w:hAnsi="David" w:cs="David" w:hint="cs"/>
          <w:sz w:val="28"/>
          <w:szCs w:val="28"/>
          <w:rtl/>
        </w:rPr>
        <w:t>י</w:t>
      </w:r>
      <w:r w:rsidR="00CD31B6">
        <w:rPr>
          <w:rFonts w:ascii="David" w:hAnsi="David" w:cs="David" w:hint="cs"/>
          <w:sz w:val="28"/>
          <w:szCs w:val="28"/>
          <w:rtl/>
        </w:rPr>
        <w:t>קומם על הסקאלה</w:t>
      </w:r>
      <w:r w:rsidR="0056615C">
        <w:rPr>
          <w:rFonts w:ascii="David" w:hAnsi="David" w:cs="David" w:hint="cs"/>
          <w:sz w:val="28"/>
          <w:szCs w:val="28"/>
          <w:rtl/>
        </w:rPr>
        <w:t>,</w:t>
      </w:r>
      <w:r w:rsidR="00CD31B6">
        <w:rPr>
          <w:rFonts w:ascii="David" w:hAnsi="David" w:cs="David" w:hint="cs"/>
          <w:sz w:val="28"/>
          <w:szCs w:val="28"/>
          <w:rtl/>
        </w:rPr>
        <w:t xml:space="preserve"> יאפשר למקבל</w:t>
      </w:r>
      <w:r>
        <w:rPr>
          <w:rFonts w:ascii="David" w:hAnsi="David" w:cs="David" w:hint="cs"/>
          <w:sz w:val="28"/>
          <w:szCs w:val="28"/>
          <w:rtl/>
        </w:rPr>
        <w:t>י</w:t>
      </w:r>
      <w:r w:rsidR="00CD31B6">
        <w:rPr>
          <w:rFonts w:ascii="David" w:hAnsi="David" w:cs="David" w:hint="cs"/>
          <w:sz w:val="28"/>
          <w:szCs w:val="28"/>
          <w:rtl/>
        </w:rPr>
        <w:t xml:space="preserve"> ההחלטות </w:t>
      </w:r>
      <w:r>
        <w:rPr>
          <w:rFonts w:ascii="David" w:hAnsi="David" w:cs="David" w:hint="cs"/>
          <w:sz w:val="28"/>
          <w:szCs w:val="28"/>
          <w:rtl/>
        </w:rPr>
        <w:t>לה</w:t>
      </w:r>
      <w:r w:rsidR="00964A25">
        <w:rPr>
          <w:rFonts w:ascii="David" w:hAnsi="David" w:cs="David" w:hint="cs"/>
          <w:sz w:val="28"/>
          <w:szCs w:val="28"/>
          <w:rtl/>
        </w:rPr>
        <w:t>כריע</w:t>
      </w:r>
      <w:r>
        <w:rPr>
          <w:rFonts w:ascii="David" w:hAnsi="David" w:cs="David" w:hint="cs"/>
          <w:sz w:val="28"/>
          <w:szCs w:val="28"/>
          <w:rtl/>
        </w:rPr>
        <w:t xml:space="preserve"> באופן מנומק ונבון</w:t>
      </w:r>
      <w:r w:rsidR="00CD31B6">
        <w:rPr>
          <w:rFonts w:ascii="David" w:hAnsi="David" w:cs="David" w:hint="cs"/>
          <w:sz w:val="28"/>
          <w:szCs w:val="28"/>
          <w:rtl/>
        </w:rPr>
        <w:t xml:space="preserve">. </w:t>
      </w:r>
    </w:p>
    <w:p w:rsidR="005C35B5" w:rsidRDefault="00D355EC" w:rsidP="005C35B5">
      <w:pPr>
        <w:spacing w:after="200" w:line="360" w:lineRule="auto"/>
        <w:jc w:val="both"/>
        <w:rPr>
          <w:rFonts w:ascii="David" w:hAnsi="David" w:cs="David"/>
          <w:b/>
          <w:bCs/>
          <w:sz w:val="28"/>
          <w:szCs w:val="28"/>
          <w:rtl/>
        </w:rPr>
      </w:pPr>
      <w:r w:rsidRPr="00BD2B0B">
        <w:rPr>
          <w:rFonts w:ascii="David" w:hAnsi="David" w:cs="David" w:hint="cs"/>
          <w:b/>
          <w:bCs/>
          <w:sz w:val="28"/>
          <w:szCs w:val="28"/>
          <w:rtl/>
        </w:rPr>
        <w:t>יכולת מתן התרעה לאוכלוסייה</w:t>
      </w:r>
      <w:r w:rsidRPr="00BD2B0B">
        <w:rPr>
          <w:rFonts w:ascii="David" w:hAnsi="David" w:cs="David" w:hint="cs"/>
          <w:sz w:val="28"/>
          <w:szCs w:val="28"/>
          <w:rtl/>
        </w:rPr>
        <w:t xml:space="preserve"> </w:t>
      </w:r>
      <w:r w:rsidRPr="00BD2B0B">
        <w:rPr>
          <w:rFonts w:ascii="David" w:hAnsi="David" w:cs="David"/>
          <w:sz w:val="28"/>
          <w:szCs w:val="28"/>
          <w:rtl/>
        </w:rPr>
        <w:t>–</w:t>
      </w:r>
      <w:r w:rsidRPr="00BD2B0B">
        <w:rPr>
          <w:rFonts w:ascii="David" w:hAnsi="David" w:cs="David" w:hint="cs"/>
          <w:sz w:val="28"/>
          <w:szCs w:val="28"/>
          <w:rtl/>
        </w:rPr>
        <w:t xml:space="preserve"> יכולת מתן ההתרעה הינה אחד הגורמים המ</w:t>
      </w:r>
      <w:r>
        <w:rPr>
          <w:rFonts w:ascii="David" w:hAnsi="David" w:cs="David" w:hint="cs"/>
          <w:sz w:val="28"/>
          <w:szCs w:val="28"/>
          <w:rtl/>
        </w:rPr>
        <w:t xml:space="preserve">שמעותיים בהחלטה האם לפנות יישוב. </w:t>
      </w:r>
      <w:r w:rsidRPr="00BD2B0B">
        <w:rPr>
          <w:rFonts w:ascii="David" w:hAnsi="David" w:cs="David" w:hint="cs"/>
          <w:sz w:val="28"/>
          <w:szCs w:val="28"/>
          <w:rtl/>
        </w:rPr>
        <w:t>מתן התרעה ב</w:t>
      </w:r>
      <w:r>
        <w:rPr>
          <w:rFonts w:ascii="David" w:hAnsi="David" w:cs="David" w:hint="cs"/>
          <w:sz w:val="28"/>
          <w:szCs w:val="28"/>
          <w:rtl/>
        </w:rPr>
        <w:t xml:space="preserve">זמן סביר תאפשר כניסה למרחבים מוגנים, </w:t>
      </w:r>
      <w:r w:rsidR="00B9670B" w:rsidRPr="00BD2B0B">
        <w:rPr>
          <w:rFonts w:ascii="David" w:hAnsi="David" w:cs="David" w:hint="cs"/>
          <w:sz w:val="28"/>
          <w:szCs w:val="28"/>
          <w:rtl/>
        </w:rPr>
        <w:t>עשוי</w:t>
      </w:r>
      <w:r w:rsidR="00B9670B">
        <w:rPr>
          <w:rFonts w:ascii="David" w:hAnsi="David" w:cs="David" w:hint="cs"/>
          <w:sz w:val="28"/>
          <w:szCs w:val="28"/>
          <w:rtl/>
        </w:rPr>
        <w:t>ה</w:t>
      </w:r>
      <w:r w:rsidRPr="00BD2B0B">
        <w:rPr>
          <w:rFonts w:ascii="David" w:hAnsi="David" w:cs="David" w:hint="cs"/>
          <w:sz w:val="28"/>
          <w:szCs w:val="28"/>
          <w:rtl/>
        </w:rPr>
        <w:t xml:space="preserve"> להציל חיים</w:t>
      </w:r>
      <w:r>
        <w:rPr>
          <w:rFonts w:ascii="David" w:hAnsi="David" w:cs="David" w:hint="cs"/>
          <w:sz w:val="28"/>
          <w:szCs w:val="28"/>
          <w:rtl/>
        </w:rPr>
        <w:t xml:space="preserve"> ואף לאפשר בחלק מהזמן "שגרת חיים"</w:t>
      </w:r>
      <w:r w:rsidRPr="00BD2B0B">
        <w:rPr>
          <w:rFonts w:ascii="David" w:hAnsi="David" w:cs="David" w:hint="cs"/>
          <w:sz w:val="28"/>
          <w:szCs w:val="28"/>
          <w:rtl/>
        </w:rPr>
        <w:t>. במקומות בהם אין יכולת התרעה ו</w:t>
      </w:r>
      <w:r>
        <w:rPr>
          <w:rFonts w:ascii="David" w:hAnsi="David" w:cs="David" w:hint="cs"/>
          <w:sz w:val="28"/>
          <w:szCs w:val="28"/>
          <w:rtl/>
        </w:rPr>
        <w:t>מתבצע</w:t>
      </w:r>
      <w:r w:rsidRPr="00BD2B0B">
        <w:rPr>
          <w:rFonts w:ascii="David" w:hAnsi="David" w:cs="David" w:hint="cs"/>
          <w:sz w:val="28"/>
          <w:szCs w:val="28"/>
          <w:rtl/>
        </w:rPr>
        <w:t xml:space="preserve"> "ירי</w:t>
      </w:r>
      <w:r>
        <w:rPr>
          <w:rFonts w:ascii="David" w:hAnsi="David" w:cs="David" w:hint="cs"/>
          <w:sz w:val="28"/>
          <w:szCs w:val="28"/>
          <w:rtl/>
        </w:rPr>
        <w:t xml:space="preserve"> לא רציף</w:t>
      </w:r>
      <w:r w:rsidRPr="00BD2B0B">
        <w:rPr>
          <w:rFonts w:ascii="David" w:hAnsi="David" w:cs="David" w:hint="cs"/>
          <w:sz w:val="28"/>
          <w:szCs w:val="28"/>
          <w:rtl/>
        </w:rPr>
        <w:t xml:space="preserve">" </w:t>
      </w:r>
      <w:r>
        <w:rPr>
          <w:rFonts w:ascii="David" w:hAnsi="David" w:cs="David" w:hint="cs"/>
          <w:sz w:val="28"/>
          <w:szCs w:val="28"/>
          <w:rtl/>
        </w:rPr>
        <w:t>לעבר</w:t>
      </w:r>
      <w:r w:rsidRPr="00BD2B0B">
        <w:rPr>
          <w:rFonts w:ascii="David" w:hAnsi="David" w:cs="David" w:hint="cs"/>
          <w:sz w:val="28"/>
          <w:szCs w:val="28"/>
          <w:rtl/>
        </w:rPr>
        <w:t xml:space="preserve"> היישוב</w:t>
      </w:r>
      <w:r>
        <w:rPr>
          <w:rFonts w:ascii="David" w:hAnsi="David" w:cs="David" w:hint="cs"/>
          <w:sz w:val="28"/>
          <w:szCs w:val="28"/>
          <w:rtl/>
        </w:rPr>
        <w:t>,</w:t>
      </w:r>
      <w:r w:rsidRPr="00BD2B0B">
        <w:rPr>
          <w:rFonts w:ascii="David" w:hAnsi="David" w:cs="David" w:hint="cs"/>
          <w:sz w:val="28"/>
          <w:szCs w:val="28"/>
          <w:rtl/>
        </w:rPr>
        <w:t xml:space="preserve"> הדבר יגרו</w:t>
      </w:r>
      <w:r>
        <w:rPr>
          <w:rFonts w:ascii="David" w:hAnsi="David" w:cs="David" w:hint="cs"/>
          <w:sz w:val="28"/>
          <w:szCs w:val="28"/>
          <w:rtl/>
        </w:rPr>
        <w:t xml:space="preserve">ם בהכרח לנפגעים או יחייב את האזרחים </w:t>
      </w:r>
      <w:r w:rsidRPr="00BD2B0B">
        <w:rPr>
          <w:rFonts w:ascii="David" w:hAnsi="David" w:cs="David" w:hint="cs"/>
          <w:sz w:val="28"/>
          <w:szCs w:val="28"/>
          <w:rtl/>
        </w:rPr>
        <w:t xml:space="preserve">לשהות באורח קבע במקומות ממוגנים וכך ישבש </w:t>
      </w:r>
      <w:r>
        <w:rPr>
          <w:rFonts w:ascii="David" w:hAnsi="David" w:cs="David" w:hint="cs"/>
          <w:sz w:val="28"/>
          <w:szCs w:val="28"/>
          <w:rtl/>
        </w:rPr>
        <w:t xml:space="preserve">את </w:t>
      </w:r>
      <w:r w:rsidRPr="00BD2B0B">
        <w:rPr>
          <w:rFonts w:ascii="David" w:hAnsi="David" w:cs="David" w:hint="cs"/>
          <w:sz w:val="28"/>
          <w:szCs w:val="28"/>
          <w:rtl/>
        </w:rPr>
        <w:t xml:space="preserve">מרקם החיים של האוכלוסייה. </w:t>
      </w:r>
    </w:p>
    <w:p w:rsidR="00D355EC" w:rsidRDefault="00D355EC" w:rsidP="005C35B5">
      <w:pPr>
        <w:spacing w:after="200" w:line="360" w:lineRule="auto"/>
        <w:jc w:val="both"/>
        <w:rPr>
          <w:rFonts w:ascii="David" w:hAnsi="David" w:cs="David"/>
          <w:b/>
          <w:bCs/>
          <w:sz w:val="28"/>
          <w:szCs w:val="28"/>
          <w:rtl/>
        </w:rPr>
      </w:pPr>
      <w:r w:rsidRPr="0040635D">
        <w:rPr>
          <w:rFonts w:ascii="David" w:hAnsi="David" w:cs="David" w:hint="cs"/>
          <w:b/>
          <w:bCs/>
          <w:sz w:val="28"/>
          <w:szCs w:val="28"/>
          <w:rtl/>
        </w:rPr>
        <w:t>התרעה כללית או התרעה ממוקדת לחדירה/כיבוש יישוב</w:t>
      </w:r>
      <w:r w:rsidRPr="0040635D">
        <w:rPr>
          <w:rFonts w:ascii="David" w:hAnsi="David" w:cs="David" w:hint="cs"/>
          <w:sz w:val="28"/>
          <w:szCs w:val="28"/>
          <w:rtl/>
        </w:rPr>
        <w:t>- המתח העומד בבסיס השיקול הזה, כמו בהרבה מן השיקולים האחרים</w:t>
      </w:r>
      <w:r>
        <w:rPr>
          <w:rFonts w:ascii="David" w:hAnsi="David" w:cs="David" w:hint="cs"/>
          <w:sz w:val="28"/>
          <w:szCs w:val="28"/>
          <w:rtl/>
        </w:rPr>
        <w:t>,</w:t>
      </w:r>
      <w:r w:rsidRPr="0040635D">
        <w:rPr>
          <w:rFonts w:ascii="David" w:hAnsi="David" w:cs="David" w:hint="cs"/>
          <w:sz w:val="28"/>
          <w:szCs w:val="28"/>
          <w:rtl/>
        </w:rPr>
        <w:t xml:space="preserve"> הוא כמה יישובים לפנות ומתי? האם נכון לפנות יישוב לאור התרעה כללית על אירוע באחד היישובים בגזרה אוגדתית? האם נכון לפנות כאשר ההתרעה הופכת ממוקדת לגזרת חטיבה/גדוד </w:t>
      </w:r>
      <w:r>
        <w:rPr>
          <w:rFonts w:ascii="David" w:hAnsi="David" w:cs="David" w:hint="cs"/>
          <w:sz w:val="28"/>
          <w:szCs w:val="28"/>
          <w:rtl/>
        </w:rPr>
        <w:t>וכו</w:t>
      </w:r>
      <w:r>
        <w:rPr>
          <w:rFonts w:ascii="David" w:hAnsi="David" w:cs="David"/>
          <w:sz w:val="28"/>
          <w:szCs w:val="28"/>
          <w:rtl/>
        </w:rPr>
        <w:t>'</w:t>
      </w:r>
      <w:r w:rsidRPr="0040635D">
        <w:rPr>
          <w:rFonts w:ascii="David" w:hAnsi="David" w:cs="David" w:hint="cs"/>
          <w:sz w:val="28"/>
          <w:szCs w:val="28"/>
          <w:rtl/>
        </w:rPr>
        <w:t>., האם נכון לפנות כאשר יש מיקוד על גזרה מסוימת ולשקלל את הערכת מצב המפקדים או שמא,</w:t>
      </w:r>
      <w:r>
        <w:rPr>
          <w:rFonts w:ascii="David" w:hAnsi="David" w:cs="David" w:hint="cs"/>
          <w:sz w:val="28"/>
          <w:szCs w:val="28"/>
          <w:rtl/>
        </w:rPr>
        <w:t xml:space="preserve"> </w:t>
      </w:r>
      <w:r w:rsidRPr="0040635D">
        <w:rPr>
          <w:rFonts w:ascii="David" w:hAnsi="David" w:cs="David" w:hint="cs"/>
          <w:sz w:val="28"/>
          <w:szCs w:val="28"/>
          <w:rtl/>
        </w:rPr>
        <w:t xml:space="preserve"> נכון לפנות יישוב</w:t>
      </w:r>
      <w:r>
        <w:rPr>
          <w:rFonts w:ascii="David" w:hAnsi="David" w:cs="David" w:hint="cs"/>
          <w:sz w:val="28"/>
          <w:szCs w:val="28"/>
          <w:rtl/>
        </w:rPr>
        <w:t>,</w:t>
      </w:r>
      <w:r w:rsidRPr="0040635D">
        <w:rPr>
          <w:rFonts w:ascii="David" w:hAnsi="David" w:cs="David" w:hint="cs"/>
          <w:sz w:val="28"/>
          <w:szCs w:val="28"/>
          <w:rtl/>
        </w:rPr>
        <w:t xml:space="preserve"> רק כאשר יש התרעה ממוקדת על תקיפתו.</w:t>
      </w:r>
      <w:r w:rsidRPr="004178A8">
        <w:rPr>
          <w:rFonts w:cs="David" w:hint="cs"/>
          <w:b/>
          <w:bCs/>
          <w:sz w:val="28"/>
          <w:szCs w:val="28"/>
          <w:rtl/>
        </w:rPr>
        <w:t xml:space="preserve"> </w:t>
      </w:r>
      <w:r w:rsidRPr="004178A8">
        <w:rPr>
          <w:rFonts w:cs="David" w:hint="cs"/>
          <w:sz w:val="28"/>
          <w:szCs w:val="28"/>
          <w:rtl/>
        </w:rPr>
        <w:t>"פינוי יזום כתוצאה מאיום ממשי לחיים</w:t>
      </w:r>
      <w:r>
        <w:rPr>
          <w:rFonts w:cs="David" w:hint="cs"/>
          <w:sz w:val="28"/>
          <w:szCs w:val="28"/>
          <w:rtl/>
        </w:rPr>
        <w:t>:</w:t>
      </w:r>
      <w:r w:rsidRPr="004178A8">
        <w:rPr>
          <w:rFonts w:cs="David" w:hint="cs"/>
          <w:sz w:val="28"/>
          <w:szCs w:val="28"/>
          <w:rtl/>
        </w:rPr>
        <w:t xml:space="preserve"> תכנון מתקפה מתמשכת ומאסיבית</w:t>
      </w:r>
      <w:r w:rsidRPr="00D95521">
        <w:rPr>
          <w:rFonts w:cs="David" w:hint="cs"/>
          <w:sz w:val="28"/>
          <w:szCs w:val="28"/>
          <w:rtl/>
        </w:rPr>
        <w:t xml:space="preserve"> המעמידה את האוכלוסייה בפני איום ממשי, המחייב פינוי של האזור מאזרחים, או </w:t>
      </w:r>
      <w:r w:rsidRPr="004D3509">
        <w:rPr>
          <w:rFonts w:cs="David" w:hint="cs"/>
          <w:sz w:val="28"/>
          <w:szCs w:val="28"/>
          <w:rtl/>
        </w:rPr>
        <w:t>הערכה להתקפה כזו"</w:t>
      </w:r>
      <w:r w:rsidRPr="004D3509">
        <w:rPr>
          <w:rFonts w:ascii="David" w:hAnsi="David" w:cs="David" w:hint="cs"/>
          <w:sz w:val="28"/>
          <w:szCs w:val="28"/>
          <w:rtl/>
        </w:rPr>
        <w:t>.</w:t>
      </w:r>
      <w:r w:rsidRPr="004D3509">
        <w:rPr>
          <w:rFonts w:cs="David" w:hint="cs"/>
          <w:sz w:val="28"/>
          <w:szCs w:val="28"/>
          <w:rtl/>
        </w:rPr>
        <w:t xml:space="preserve"> </w:t>
      </w:r>
      <w:r w:rsidRPr="004D3509">
        <w:rPr>
          <w:rFonts w:ascii="David" w:hAnsi="David" w:cs="David" w:hint="cs"/>
          <w:sz w:val="28"/>
          <w:szCs w:val="28"/>
          <w:rtl/>
        </w:rPr>
        <w:t>(תורת פינוי העורף, 2015)</w:t>
      </w:r>
    </w:p>
    <w:p w:rsidR="00D355EC" w:rsidRPr="0040635D" w:rsidRDefault="00D355EC" w:rsidP="00D355EC">
      <w:pPr>
        <w:spacing w:after="200" w:line="360" w:lineRule="auto"/>
        <w:jc w:val="both"/>
        <w:rPr>
          <w:rFonts w:ascii="David" w:hAnsi="David" w:cs="David"/>
          <w:sz w:val="28"/>
          <w:szCs w:val="28"/>
        </w:rPr>
      </w:pPr>
      <w:r w:rsidRPr="0040635D">
        <w:rPr>
          <w:rFonts w:ascii="David" w:hAnsi="David" w:cs="David" w:hint="cs"/>
          <w:b/>
          <w:bCs/>
          <w:sz w:val="28"/>
          <w:szCs w:val="28"/>
          <w:rtl/>
        </w:rPr>
        <w:lastRenderedPageBreak/>
        <w:t xml:space="preserve">קרבת היישוב לגדר </w:t>
      </w:r>
      <w:r w:rsidRPr="0040635D">
        <w:rPr>
          <w:rFonts w:ascii="David" w:hAnsi="David" w:cs="David"/>
          <w:b/>
          <w:bCs/>
          <w:sz w:val="28"/>
          <w:szCs w:val="28"/>
          <w:rtl/>
        </w:rPr>
        <w:t>–</w:t>
      </w:r>
      <w:r w:rsidRPr="0040635D">
        <w:rPr>
          <w:rFonts w:ascii="David" w:hAnsi="David" w:cs="David" w:hint="cs"/>
          <w:sz w:val="28"/>
          <w:szCs w:val="28"/>
          <w:rtl/>
        </w:rPr>
        <w:t xml:space="preserve"> לקרבה לגבול יש משמעות כפולה בהיבט האיום. האחת, היא החשש מחדירה ליישוב בצורות השונות קרקעית/תת קרקעית/אוויר/ים. והשנייה היא</w:t>
      </w:r>
      <w:r>
        <w:rPr>
          <w:rFonts w:ascii="David" w:hAnsi="David" w:cs="David" w:hint="cs"/>
          <w:sz w:val="28"/>
          <w:szCs w:val="28"/>
          <w:rtl/>
        </w:rPr>
        <w:t>,</w:t>
      </w:r>
      <w:r w:rsidRPr="0040635D">
        <w:rPr>
          <w:rFonts w:ascii="David" w:hAnsi="David" w:cs="David" w:hint="cs"/>
          <w:sz w:val="28"/>
          <w:szCs w:val="28"/>
          <w:rtl/>
        </w:rPr>
        <w:t xml:space="preserve"> היכולת של האויב לבצע ירי </w:t>
      </w:r>
      <w:r>
        <w:rPr>
          <w:rFonts w:ascii="David" w:hAnsi="David" w:cs="David" w:hint="cs"/>
          <w:sz w:val="28"/>
          <w:szCs w:val="28"/>
          <w:rtl/>
        </w:rPr>
        <w:t xml:space="preserve">תלול מסלול קצר טווח לעבר היישוב. </w:t>
      </w:r>
      <w:r w:rsidRPr="0040635D">
        <w:rPr>
          <w:rFonts w:ascii="David" w:hAnsi="David" w:cs="David" w:hint="cs"/>
          <w:sz w:val="28"/>
          <w:szCs w:val="28"/>
          <w:rtl/>
        </w:rPr>
        <w:t>כ</w:t>
      </w:r>
      <w:r>
        <w:rPr>
          <w:rFonts w:ascii="David" w:hAnsi="David" w:cs="David" w:hint="cs"/>
          <w:sz w:val="28"/>
          <w:szCs w:val="28"/>
          <w:rtl/>
        </w:rPr>
        <w:t>כלל,</w:t>
      </w:r>
      <w:r w:rsidRPr="0040635D">
        <w:rPr>
          <w:rFonts w:ascii="David" w:hAnsi="David" w:cs="David" w:hint="cs"/>
          <w:sz w:val="28"/>
          <w:szCs w:val="28"/>
          <w:rtl/>
        </w:rPr>
        <w:t xml:space="preserve"> ככל שהיישוב קרוב יותר לגבול</w:t>
      </w:r>
      <w:r>
        <w:rPr>
          <w:rFonts w:ascii="David" w:hAnsi="David" w:cs="David" w:hint="cs"/>
          <w:sz w:val="28"/>
          <w:szCs w:val="28"/>
          <w:rtl/>
        </w:rPr>
        <w:t>,</w:t>
      </w:r>
      <w:r w:rsidRPr="0040635D">
        <w:rPr>
          <w:rFonts w:ascii="David" w:hAnsi="David" w:cs="David" w:hint="cs"/>
          <w:sz w:val="28"/>
          <w:szCs w:val="28"/>
          <w:rtl/>
        </w:rPr>
        <w:t xml:space="preserve"> כך האיומים עליו גדלים.</w:t>
      </w:r>
    </w:p>
    <w:p w:rsidR="00D355EC" w:rsidRDefault="00D355EC" w:rsidP="004C4394">
      <w:pPr>
        <w:spacing w:after="200" w:line="360" w:lineRule="auto"/>
        <w:jc w:val="both"/>
        <w:rPr>
          <w:rFonts w:ascii="David" w:hAnsi="David" w:cs="David"/>
          <w:b/>
          <w:bCs/>
          <w:sz w:val="28"/>
          <w:szCs w:val="28"/>
          <w:highlight w:val="yellow"/>
          <w:rtl/>
        </w:rPr>
      </w:pPr>
      <w:r w:rsidRPr="0040635D">
        <w:rPr>
          <w:rFonts w:ascii="David" w:hAnsi="David" w:cs="David" w:hint="cs"/>
          <w:b/>
          <w:bCs/>
          <w:sz w:val="28"/>
          <w:szCs w:val="28"/>
          <w:rtl/>
        </w:rPr>
        <w:t>איומים טקטיים על היישוב</w:t>
      </w:r>
      <w:r w:rsidRPr="0040635D">
        <w:rPr>
          <w:rFonts w:ascii="David" w:hAnsi="David" w:cs="David" w:hint="cs"/>
          <w:sz w:val="28"/>
          <w:szCs w:val="28"/>
          <w:rtl/>
        </w:rPr>
        <w:t xml:space="preserve"> </w:t>
      </w:r>
      <w:r w:rsidRPr="0040635D">
        <w:rPr>
          <w:rFonts w:ascii="David" w:hAnsi="David" w:cs="David"/>
          <w:sz w:val="28"/>
          <w:szCs w:val="28"/>
          <w:rtl/>
        </w:rPr>
        <w:t>–</w:t>
      </w:r>
      <w:r w:rsidRPr="0040635D">
        <w:rPr>
          <w:rFonts w:ascii="David" w:hAnsi="David" w:cs="David" w:hint="cs"/>
          <w:sz w:val="28"/>
          <w:szCs w:val="28"/>
          <w:rtl/>
        </w:rPr>
        <w:t xml:space="preserve"> קרבה לגדר אינה השיקול היחידי לרמת האיום על היישוב</w:t>
      </w:r>
      <w:r>
        <w:rPr>
          <w:rFonts w:ascii="David" w:hAnsi="David" w:cs="David" w:hint="cs"/>
          <w:sz w:val="28"/>
          <w:szCs w:val="28"/>
          <w:rtl/>
        </w:rPr>
        <w:t>.</w:t>
      </w:r>
      <w:r w:rsidRPr="0040635D">
        <w:rPr>
          <w:rFonts w:ascii="David" w:hAnsi="David" w:cs="David" w:hint="cs"/>
          <w:sz w:val="28"/>
          <w:szCs w:val="28"/>
          <w:rtl/>
        </w:rPr>
        <w:t xml:space="preserve"> בחלק מן המקרים יישוב רחוק יותר מהגדר מאוים יותר מיישוב קרוב כתוצאה משיקולים טקטיים כגון: יישוב הנמצא בשטח הנשלט משטח לבנון באש שטוחת מסלול</w:t>
      </w:r>
      <w:r>
        <w:rPr>
          <w:rFonts w:ascii="David" w:hAnsi="David" w:cs="David" w:hint="cs"/>
          <w:sz w:val="28"/>
          <w:szCs w:val="28"/>
          <w:rtl/>
        </w:rPr>
        <w:t>,</w:t>
      </w:r>
      <w:r w:rsidRPr="0040635D">
        <w:rPr>
          <w:rFonts w:ascii="David" w:hAnsi="David" w:cs="David" w:hint="cs"/>
          <w:sz w:val="28"/>
          <w:szCs w:val="28"/>
          <w:rtl/>
        </w:rPr>
        <w:t xml:space="preserve"> לעומת יישוב קרוב יותר הנמצא במדרון אחורי. </w:t>
      </w:r>
      <w:r>
        <w:rPr>
          <w:rFonts w:ascii="David" w:hAnsi="David" w:cs="David" w:hint="cs"/>
          <w:sz w:val="28"/>
          <w:szCs w:val="28"/>
          <w:rtl/>
        </w:rPr>
        <w:t>י</w:t>
      </w:r>
      <w:r w:rsidRPr="0040635D">
        <w:rPr>
          <w:rFonts w:ascii="David" w:hAnsi="David" w:cs="David" w:hint="cs"/>
          <w:sz w:val="28"/>
          <w:szCs w:val="28"/>
          <w:rtl/>
        </w:rPr>
        <w:t xml:space="preserve">ישוב </w:t>
      </w:r>
      <w:r>
        <w:rPr>
          <w:rFonts w:ascii="David" w:hAnsi="David" w:cs="David" w:hint="cs"/>
          <w:sz w:val="28"/>
          <w:szCs w:val="28"/>
          <w:rtl/>
        </w:rPr>
        <w:t xml:space="preserve">שבקרבה </w:t>
      </w:r>
      <w:r w:rsidRPr="0040635D">
        <w:rPr>
          <w:rFonts w:ascii="David" w:hAnsi="David" w:cs="David" w:hint="cs"/>
          <w:sz w:val="28"/>
          <w:szCs w:val="28"/>
          <w:rtl/>
        </w:rPr>
        <w:t>אליו יש ואדיות סבוכים המאפשרים הגעה נסתרת עד ליישוב</w:t>
      </w:r>
      <w:r>
        <w:rPr>
          <w:rFonts w:ascii="David" w:hAnsi="David" w:cs="David" w:hint="cs"/>
          <w:sz w:val="28"/>
          <w:szCs w:val="28"/>
          <w:rtl/>
        </w:rPr>
        <w:t>,</w:t>
      </w:r>
      <w:r w:rsidRPr="0040635D">
        <w:rPr>
          <w:rFonts w:ascii="David" w:hAnsi="David" w:cs="David" w:hint="cs"/>
          <w:sz w:val="28"/>
          <w:szCs w:val="28"/>
          <w:rtl/>
        </w:rPr>
        <w:t xml:space="preserve"> למול יישוב קרוב יותר לגבול אך השולט בצורה טובה על השטחים סביבו </w:t>
      </w:r>
      <w:r>
        <w:rPr>
          <w:rFonts w:ascii="David" w:hAnsi="David" w:cs="David" w:hint="cs"/>
          <w:sz w:val="28"/>
          <w:szCs w:val="28"/>
          <w:rtl/>
        </w:rPr>
        <w:t>וכו</w:t>
      </w:r>
      <w:r>
        <w:rPr>
          <w:rFonts w:ascii="David" w:hAnsi="David" w:cs="David"/>
          <w:sz w:val="28"/>
          <w:szCs w:val="28"/>
          <w:rtl/>
        </w:rPr>
        <w:t>'</w:t>
      </w:r>
      <w:r w:rsidRPr="0040635D">
        <w:rPr>
          <w:rFonts w:ascii="David" w:hAnsi="David" w:cs="David" w:hint="cs"/>
          <w:sz w:val="28"/>
          <w:szCs w:val="28"/>
          <w:rtl/>
        </w:rPr>
        <w:t xml:space="preserve">. </w:t>
      </w:r>
    </w:p>
    <w:p w:rsidR="00546C5B" w:rsidRPr="005C4295" w:rsidRDefault="00546C5B" w:rsidP="00546C5B">
      <w:pPr>
        <w:spacing w:after="200" w:line="360" w:lineRule="auto"/>
        <w:jc w:val="both"/>
        <w:rPr>
          <w:rFonts w:ascii="David" w:hAnsi="David" w:cs="David"/>
          <w:sz w:val="28"/>
          <w:szCs w:val="28"/>
        </w:rPr>
      </w:pPr>
      <w:r w:rsidRPr="004D3509">
        <w:rPr>
          <w:rFonts w:ascii="David" w:hAnsi="David" w:cs="David" w:hint="cs"/>
          <w:b/>
          <w:bCs/>
          <w:sz w:val="28"/>
          <w:szCs w:val="28"/>
          <w:rtl/>
        </w:rPr>
        <w:t>היקף</w:t>
      </w:r>
      <w:r w:rsidRPr="005C4295">
        <w:rPr>
          <w:rFonts w:ascii="David" w:hAnsi="David" w:cs="David" w:hint="cs"/>
          <w:b/>
          <w:bCs/>
          <w:sz w:val="28"/>
          <w:szCs w:val="28"/>
          <w:rtl/>
        </w:rPr>
        <w:t xml:space="preserve"> </w:t>
      </w:r>
      <w:r>
        <w:rPr>
          <w:rFonts w:ascii="David" w:hAnsi="David" w:cs="David" w:hint="cs"/>
          <w:b/>
          <w:bCs/>
          <w:sz w:val="28"/>
          <w:szCs w:val="28"/>
          <w:rtl/>
        </w:rPr>
        <w:t>(</w:t>
      </w:r>
      <w:r w:rsidRPr="005C4295">
        <w:rPr>
          <w:rFonts w:ascii="David" w:hAnsi="David" w:cs="David" w:hint="cs"/>
          <w:b/>
          <w:bCs/>
          <w:sz w:val="28"/>
          <w:szCs w:val="28"/>
          <w:rtl/>
        </w:rPr>
        <w:t>כמות וקצב אש</w:t>
      </w:r>
      <w:r>
        <w:rPr>
          <w:rFonts w:ascii="David" w:hAnsi="David" w:cs="David" w:hint="cs"/>
          <w:b/>
          <w:bCs/>
          <w:sz w:val="28"/>
          <w:szCs w:val="28"/>
          <w:rtl/>
        </w:rPr>
        <w:t>)</w:t>
      </w:r>
      <w:r w:rsidRPr="005C4295">
        <w:rPr>
          <w:rFonts w:ascii="David" w:hAnsi="David" w:cs="David" w:hint="cs"/>
          <w:b/>
          <w:bCs/>
          <w:sz w:val="28"/>
          <w:szCs w:val="28"/>
          <w:rtl/>
        </w:rPr>
        <w:t xml:space="preserve"> שנור</w:t>
      </w:r>
      <w:r>
        <w:rPr>
          <w:rFonts w:ascii="David" w:hAnsi="David" w:cs="David" w:hint="cs"/>
          <w:b/>
          <w:bCs/>
          <w:sz w:val="28"/>
          <w:szCs w:val="28"/>
          <w:rtl/>
        </w:rPr>
        <w:t>י</w:t>
      </w:r>
      <w:r w:rsidRPr="005C4295">
        <w:rPr>
          <w:rFonts w:ascii="David" w:hAnsi="David" w:cs="David" w:hint="cs"/>
          <w:b/>
          <w:bCs/>
          <w:sz w:val="28"/>
          <w:szCs w:val="28"/>
          <w:rtl/>
        </w:rPr>
        <w:t>ת לעבר היישוב</w:t>
      </w:r>
      <w:r w:rsidRPr="005C4295">
        <w:rPr>
          <w:rFonts w:ascii="David" w:hAnsi="David" w:cs="David" w:hint="cs"/>
          <w:sz w:val="28"/>
          <w:szCs w:val="28"/>
          <w:rtl/>
        </w:rPr>
        <w:t xml:space="preserve">- האם זה משתק לחלוטין את מרקם החיים? השהייה ביישוב כאשר מתבצע לעברו ירי </w:t>
      </w:r>
      <w:r>
        <w:rPr>
          <w:rFonts w:ascii="David" w:hAnsi="David" w:cs="David" w:hint="cs"/>
          <w:sz w:val="28"/>
          <w:szCs w:val="28"/>
          <w:rtl/>
        </w:rPr>
        <w:t>תלול מסלול</w:t>
      </w:r>
      <w:r w:rsidRPr="005C4295">
        <w:rPr>
          <w:rFonts w:ascii="David" w:hAnsi="David" w:cs="David" w:hint="cs"/>
          <w:sz w:val="28"/>
          <w:szCs w:val="28"/>
          <w:rtl/>
        </w:rPr>
        <w:t xml:space="preserve"> במינון כזה או אחר </w:t>
      </w:r>
      <w:r>
        <w:rPr>
          <w:rFonts w:ascii="David" w:hAnsi="David" w:cs="David" w:hint="cs"/>
          <w:sz w:val="28"/>
          <w:szCs w:val="28"/>
          <w:rtl/>
        </w:rPr>
        <w:t>"</w:t>
      </w:r>
      <w:r w:rsidRPr="005C4295">
        <w:rPr>
          <w:rFonts w:ascii="David" w:hAnsi="David" w:cs="David" w:hint="cs"/>
          <w:sz w:val="28"/>
          <w:szCs w:val="28"/>
          <w:rtl/>
        </w:rPr>
        <w:t xml:space="preserve">אינה </w:t>
      </w:r>
      <w:r>
        <w:rPr>
          <w:rFonts w:ascii="David" w:hAnsi="David" w:cs="David" w:hint="cs"/>
          <w:sz w:val="28"/>
          <w:szCs w:val="28"/>
          <w:rtl/>
        </w:rPr>
        <w:t xml:space="preserve">חוויה </w:t>
      </w:r>
      <w:r w:rsidRPr="005C4295">
        <w:rPr>
          <w:rFonts w:ascii="David" w:hAnsi="David" w:cs="David" w:hint="cs"/>
          <w:sz w:val="28"/>
          <w:szCs w:val="28"/>
          <w:rtl/>
        </w:rPr>
        <w:t>נעימה</w:t>
      </w:r>
      <w:r>
        <w:rPr>
          <w:rFonts w:ascii="David" w:hAnsi="David" w:cs="David" w:hint="cs"/>
          <w:sz w:val="28"/>
          <w:szCs w:val="28"/>
          <w:rtl/>
        </w:rPr>
        <w:t>",</w:t>
      </w:r>
      <w:r w:rsidRPr="005C4295">
        <w:rPr>
          <w:rFonts w:ascii="David" w:hAnsi="David" w:cs="David" w:hint="cs"/>
          <w:sz w:val="28"/>
          <w:szCs w:val="28"/>
          <w:rtl/>
        </w:rPr>
        <w:t xml:space="preserve"> אך קיים הבדל בין יישוב אליו מתבצע "ירי</w:t>
      </w:r>
      <w:r>
        <w:rPr>
          <w:rFonts w:ascii="David" w:hAnsi="David" w:cs="David" w:hint="cs"/>
          <w:sz w:val="28"/>
          <w:szCs w:val="28"/>
          <w:rtl/>
        </w:rPr>
        <w:t xml:space="preserve"> בלתי רציף</w:t>
      </w:r>
      <w:r w:rsidRPr="005C4295">
        <w:rPr>
          <w:rFonts w:ascii="David" w:hAnsi="David" w:cs="David" w:hint="cs"/>
          <w:sz w:val="28"/>
          <w:szCs w:val="28"/>
          <w:rtl/>
        </w:rPr>
        <w:t>" המחייב את התושבים להיכנס פעמיים שלוש ביום לחדרים ממוגנים</w:t>
      </w:r>
      <w:r>
        <w:rPr>
          <w:rFonts w:ascii="David" w:hAnsi="David" w:cs="David" w:hint="cs"/>
          <w:sz w:val="28"/>
          <w:szCs w:val="28"/>
          <w:rtl/>
        </w:rPr>
        <w:t>,</w:t>
      </w:r>
      <w:r w:rsidRPr="005C4295">
        <w:rPr>
          <w:rFonts w:ascii="David" w:hAnsi="David" w:cs="David" w:hint="cs"/>
          <w:sz w:val="28"/>
          <w:szCs w:val="28"/>
          <w:rtl/>
        </w:rPr>
        <w:t xml:space="preserve"> לבין מצב בו מתבצע ירי מאסיבי לעבר יישוב המחייב את האוכלוסייה לשהות במקלטים כמעט באורח קבע. "כמות נפילות והתרעות משמעותי מעל כ </w:t>
      </w:r>
      <w:r w:rsidRPr="005C4295">
        <w:rPr>
          <w:rFonts w:ascii="David" w:hAnsi="David" w:cs="David"/>
          <w:sz w:val="28"/>
          <w:szCs w:val="28"/>
          <w:rtl/>
        </w:rPr>
        <w:t>–</w:t>
      </w:r>
      <w:r w:rsidRPr="005C4295">
        <w:rPr>
          <w:rFonts w:ascii="David" w:hAnsi="David" w:cs="David" w:hint="cs"/>
          <w:sz w:val="28"/>
          <w:szCs w:val="28"/>
          <w:rtl/>
        </w:rPr>
        <w:t xml:space="preserve"> 70 ביום, המשמעות 700 דקות שהייה במיגון שזה כמעט מחצית היממה, מהווה פגיעה משמעותית בשגרת </w:t>
      </w:r>
      <w:r w:rsidRPr="004D3509">
        <w:rPr>
          <w:rFonts w:ascii="David" w:hAnsi="David" w:cs="David" w:hint="cs"/>
          <w:sz w:val="28"/>
          <w:szCs w:val="28"/>
          <w:rtl/>
        </w:rPr>
        <w:t>החיים"(תורת פינוי העורף, 2015).</w:t>
      </w:r>
      <w:r w:rsidRPr="005C4295">
        <w:rPr>
          <w:rFonts w:ascii="David" w:hAnsi="David" w:cs="David" w:hint="cs"/>
          <w:sz w:val="28"/>
          <w:szCs w:val="28"/>
          <w:rtl/>
        </w:rPr>
        <w:t xml:space="preserve"> </w:t>
      </w:r>
    </w:p>
    <w:p w:rsidR="00546C5B" w:rsidRDefault="00546C5B" w:rsidP="00546C5B">
      <w:pPr>
        <w:spacing w:after="200" w:line="360" w:lineRule="auto"/>
        <w:jc w:val="both"/>
        <w:rPr>
          <w:rFonts w:ascii="David" w:hAnsi="David" w:cs="David"/>
          <w:sz w:val="28"/>
          <w:szCs w:val="28"/>
          <w:rtl/>
        </w:rPr>
      </w:pPr>
      <w:r w:rsidRPr="00D23582">
        <w:rPr>
          <w:rFonts w:ascii="David" w:hAnsi="David" w:cs="David" w:hint="cs"/>
          <w:b/>
          <w:bCs/>
          <w:sz w:val="28"/>
          <w:szCs w:val="28"/>
          <w:rtl/>
        </w:rPr>
        <w:t>סוג ה</w:t>
      </w:r>
      <w:r>
        <w:rPr>
          <w:rFonts w:ascii="David" w:hAnsi="David" w:cs="David" w:hint="cs"/>
          <w:b/>
          <w:bCs/>
          <w:sz w:val="28"/>
          <w:szCs w:val="28"/>
          <w:rtl/>
        </w:rPr>
        <w:t>תלול מסלול</w:t>
      </w:r>
      <w:r w:rsidRPr="00D23582">
        <w:rPr>
          <w:rFonts w:ascii="David" w:hAnsi="David" w:cs="David" w:hint="cs"/>
          <w:b/>
          <w:bCs/>
          <w:sz w:val="28"/>
          <w:szCs w:val="28"/>
          <w:rtl/>
        </w:rPr>
        <w:t xml:space="preserve"> הנורה על היישובים (כמות </w:t>
      </w:r>
      <w:r>
        <w:rPr>
          <w:rFonts w:ascii="David" w:hAnsi="David" w:cs="David" w:hint="cs"/>
          <w:b/>
          <w:bCs/>
          <w:sz w:val="28"/>
          <w:szCs w:val="28"/>
          <w:rtl/>
        </w:rPr>
        <w:t>חומר הנפץ</w:t>
      </w:r>
      <w:r w:rsidRPr="00D23582">
        <w:rPr>
          <w:rFonts w:ascii="David" w:hAnsi="David" w:cs="David" w:hint="cs"/>
          <w:b/>
          <w:bCs/>
          <w:sz w:val="28"/>
          <w:szCs w:val="28"/>
          <w:rtl/>
        </w:rPr>
        <w:t>)</w:t>
      </w:r>
      <w:r w:rsidRPr="00D23582">
        <w:rPr>
          <w:rFonts w:ascii="David" w:hAnsi="David" w:cs="David" w:hint="cs"/>
          <w:sz w:val="28"/>
          <w:szCs w:val="28"/>
          <w:rtl/>
        </w:rPr>
        <w:t xml:space="preserve"> </w:t>
      </w:r>
      <w:r w:rsidRPr="00D23582">
        <w:rPr>
          <w:rFonts w:ascii="David" w:hAnsi="David" w:cs="David"/>
          <w:sz w:val="28"/>
          <w:szCs w:val="28"/>
          <w:rtl/>
        </w:rPr>
        <w:t>–</w:t>
      </w:r>
      <w:r w:rsidRPr="00D23582">
        <w:rPr>
          <w:rFonts w:ascii="David" w:hAnsi="David" w:cs="David" w:hint="cs"/>
          <w:sz w:val="28"/>
          <w:szCs w:val="28"/>
          <w:rtl/>
        </w:rPr>
        <w:t xml:space="preserve"> נכון להיום יש לחיזבאללה רקטות קצרות טווח בעלות רש"ק גדול מאוד. </w:t>
      </w:r>
      <w:r>
        <w:rPr>
          <w:rFonts w:ascii="David" w:hAnsi="David" w:cs="David" w:hint="cs"/>
          <w:sz w:val="28"/>
          <w:szCs w:val="28"/>
          <w:rtl/>
        </w:rPr>
        <w:t xml:space="preserve">ירי של האויב בסוג </w:t>
      </w:r>
      <w:r w:rsidRPr="00D23582">
        <w:rPr>
          <w:rFonts w:ascii="David" w:hAnsi="David" w:cs="David" w:hint="cs"/>
          <w:sz w:val="28"/>
          <w:szCs w:val="28"/>
          <w:rtl/>
        </w:rPr>
        <w:t xml:space="preserve">רקטות </w:t>
      </w:r>
      <w:r>
        <w:rPr>
          <w:rFonts w:ascii="David" w:hAnsi="David" w:cs="David" w:hint="cs"/>
          <w:sz w:val="28"/>
          <w:szCs w:val="28"/>
          <w:rtl/>
        </w:rPr>
        <w:t>זה</w:t>
      </w:r>
      <w:r w:rsidRPr="00D23582">
        <w:rPr>
          <w:rFonts w:ascii="David" w:hAnsi="David" w:cs="David" w:hint="cs"/>
          <w:sz w:val="28"/>
          <w:szCs w:val="28"/>
          <w:rtl/>
        </w:rPr>
        <w:t xml:space="preserve"> עשוי לצמצם </w:t>
      </w:r>
      <w:r>
        <w:rPr>
          <w:rFonts w:ascii="David" w:hAnsi="David" w:cs="David" w:hint="cs"/>
          <w:sz w:val="28"/>
          <w:szCs w:val="28"/>
          <w:rtl/>
        </w:rPr>
        <w:t xml:space="preserve">באופן משמעותי </w:t>
      </w:r>
      <w:r w:rsidRPr="00D23582">
        <w:rPr>
          <w:rFonts w:ascii="David" w:hAnsi="David" w:cs="David" w:hint="cs"/>
          <w:sz w:val="28"/>
          <w:szCs w:val="28"/>
          <w:rtl/>
        </w:rPr>
        <w:t>את האפקטיביות של חלק מהמיגון הקיים ביישובים.</w:t>
      </w:r>
      <w:r>
        <w:rPr>
          <w:rFonts w:ascii="David" w:hAnsi="David" w:cs="David" w:hint="cs"/>
          <w:sz w:val="28"/>
          <w:szCs w:val="28"/>
          <w:rtl/>
        </w:rPr>
        <w:t xml:space="preserve"> ולכן זהו שיקול נוסף לפינוי.</w:t>
      </w:r>
    </w:p>
    <w:p w:rsidR="00AB2E96" w:rsidRDefault="00974639" w:rsidP="00AB2E96">
      <w:pPr>
        <w:spacing w:after="0" w:line="360" w:lineRule="auto"/>
        <w:jc w:val="both"/>
        <w:rPr>
          <w:rFonts w:ascii="David" w:hAnsi="David" w:cs="David"/>
          <w:sz w:val="28"/>
          <w:szCs w:val="28"/>
          <w:rtl/>
        </w:rPr>
      </w:pPr>
      <w:r w:rsidRPr="00D355EC">
        <w:rPr>
          <w:rFonts w:ascii="David" w:hAnsi="David" w:cs="David"/>
          <w:b/>
          <w:bCs/>
          <w:sz w:val="28"/>
          <w:szCs w:val="28"/>
          <w:rtl/>
        </w:rPr>
        <w:t>רמת מיגון</w:t>
      </w:r>
      <w:r w:rsidRPr="00D355EC">
        <w:rPr>
          <w:rFonts w:ascii="David" w:hAnsi="David" w:cs="David" w:hint="cs"/>
          <w:b/>
          <w:bCs/>
          <w:sz w:val="28"/>
          <w:szCs w:val="28"/>
          <w:rtl/>
        </w:rPr>
        <w:t xml:space="preserve"> ביישוב</w:t>
      </w:r>
      <w:r w:rsidRPr="00D355EC">
        <w:rPr>
          <w:rFonts w:ascii="David" w:hAnsi="David" w:cs="David" w:hint="cs"/>
          <w:sz w:val="28"/>
          <w:szCs w:val="28"/>
          <w:rtl/>
        </w:rPr>
        <w:t xml:space="preserve">- </w:t>
      </w:r>
      <w:r w:rsidR="005160AC" w:rsidRPr="00D355EC">
        <w:rPr>
          <w:rFonts w:ascii="David" w:hAnsi="David" w:cs="David" w:hint="cs"/>
          <w:sz w:val="28"/>
          <w:szCs w:val="28"/>
          <w:rtl/>
        </w:rPr>
        <w:t>מיגון אל מול שני איומים. הראשון</w:t>
      </w:r>
      <w:r w:rsidR="002326C9" w:rsidRPr="00D355EC">
        <w:rPr>
          <w:rFonts w:ascii="David" w:hAnsi="David" w:cs="David" w:hint="cs"/>
          <w:sz w:val="28"/>
          <w:szCs w:val="28"/>
          <w:rtl/>
        </w:rPr>
        <w:t>,</w:t>
      </w:r>
      <w:r w:rsidR="005160AC" w:rsidRPr="00D355EC">
        <w:rPr>
          <w:rFonts w:ascii="David" w:hAnsi="David" w:cs="David" w:hint="cs"/>
          <w:sz w:val="28"/>
          <w:szCs w:val="28"/>
          <w:rtl/>
        </w:rPr>
        <w:t xml:space="preserve"> הוא מיגון מפני ירי תלול מסלול</w:t>
      </w:r>
      <w:r w:rsidR="002326C9" w:rsidRPr="00D355EC">
        <w:rPr>
          <w:rFonts w:ascii="David" w:hAnsi="David" w:cs="David" w:hint="cs"/>
          <w:sz w:val="28"/>
          <w:szCs w:val="28"/>
          <w:rtl/>
        </w:rPr>
        <w:t>,</w:t>
      </w:r>
      <w:r w:rsidR="005160AC" w:rsidRPr="00D355EC">
        <w:rPr>
          <w:rFonts w:ascii="David" w:hAnsi="David" w:cs="David" w:hint="cs"/>
          <w:sz w:val="28"/>
          <w:szCs w:val="28"/>
          <w:rtl/>
        </w:rPr>
        <w:t xml:space="preserve"> והשני הוא מיגון מפני חדירה. אל מול </w:t>
      </w:r>
      <w:r w:rsidR="002326C9" w:rsidRPr="00D355EC">
        <w:rPr>
          <w:rFonts w:ascii="David" w:hAnsi="David" w:cs="David" w:hint="cs"/>
          <w:sz w:val="28"/>
          <w:szCs w:val="28"/>
          <w:rtl/>
        </w:rPr>
        <w:t xml:space="preserve">נשק </w:t>
      </w:r>
      <w:r w:rsidR="005160AC" w:rsidRPr="00D355EC">
        <w:rPr>
          <w:rFonts w:ascii="David" w:hAnsi="David" w:cs="David" w:hint="cs"/>
          <w:sz w:val="28"/>
          <w:szCs w:val="28"/>
          <w:rtl/>
        </w:rPr>
        <w:t>תלול המסלול</w:t>
      </w:r>
      <w:r w:rsidR="00224640" w:rsidRPr="00D355EC">
        <w:rPr>
          <w:rFonts w:ascii="David" w:hAnsi="David" w:cs="David" w:hint="cs"/>
          <w:sz w:val="28"/>
          <w:szCs w:val="28"/>
          <w:rtl/>
        </w:rPr>
        <w:t>,</w:t>
      </w:r>
      <w:r w:rsidR="005160AC" w:rsidRPr="00D355EC">
        <w:rPr>
          <w:rFonts w:ascii="David" w:hAnsi="David" w:cs="David" w:hint="cs"/>
          <w:sz w:val="28"/>
          <w:szCs w:val="28"/>
          <w:rtl/>
        </w:rPr>
        <w:t xml:space="preserve"> יש לבחון את כמות הממ"דים</w:t>
      </w:r>
      <w:r w:rsidR="00224640" w:rsidRPr="00D355EC">
        <w:rPr>
          <w:rFonts w:ascii="David" w:hAnsi="David" w:cs="David" w:hint="cs"/>
          <w:sz w:val="28"/>
          <w:szCs w:val="28"/>
          <w:rtl/>
        </w:rPr>
        <w:t xml:space="preserve">, </w:t>
      </w:r>
      <w:r w:rsidR="005160AC" w:rsidRPr="00D355EC">
        <w:rPr>
          <w:rFonts w:ascii="David" w:hAnsi="David" w:cs="David" w:hint="cs"/>
          <w:sz w:val="28"/>
          <w:szCs w:val="28"/>
          <w:rtl/>
        </w:rPr>
        <w:t>ה</w:t>
      </w:r>
      <w:r w:rsidRPr="00D355EC">
        <w:rPr>
          <w:rFonts w:ascii="David" w:hAnsi="David" w:cs="David" w:hint="cs"/>
          <w:sz w:val="28"/>
          <w:szCs w:val="28"/>
          <w:rtl/>
        </w:rPr>
        <w:t>מ</w:t>
      </w:r>
      <w:r w:rsidR="00072756" w:rsidRPr="00D355EC">
        <w:rPr>
          <w:rFonts w:ascii="David" w:hAnsi="David" w:cs="David" w:hint="cs"/>
          <w:sz w:val="28"/>
          <w:szCs w:val="28"/>
          <w:rtl/>
        </w:rPr>
        <w:t>קלטים</w:t>
      </w:r>
      <w:r w:rsidR="005160AC" w:rsidRPr="00D355EC">
        <w:rPr>
          <w:rFonts w:ascii="David" w:hAnsi="David" w:cs="David" w:hint="cs"/>
          <w:sz w:val="28"/>
          <w:szCs w:val="28"/>
          <w:rtl/>
        </w:rPr>
        <w:t xml:space="preserve"> ו</w:t>
      </w:r>
      <w:r w:rsidRPr="00D355EC">
        <w:rPr>
          <w:rFonts w:ascii="David" w:hAnsi="David" w:cs="David" w:hint="cs"/>
          <w:sz w:val="28"/>
          <w:szCs w:val="28"/>
          <w:rtl/>
        </w:rPr>
        <w:t>תחזוקת</w:t>
      </w:r>
      <w:r w:rsidR="005160AC" w:rsidRPr="00D355EC">
        <w:rPr>
          <w:rFonts w:ascii="David" w:hAnsi="David" w:cs="David" w:hint="cs"/>
          <w:sz w:val="28"/>
          <w:szCs w:val="28"/>
          <w:rtl/>
        </w:rPr>
        <w:t>ם</w:t>
      </w:r>
      <w:r w:rsidRPr="00D355EC">
        <w:rPr>
          <w:rFonts w:ascii="David" w:hAnsi="David" w:cs="David" w:hint="cs"/>
          <w:sz w:val="28"/>
          <w:szCs w:val="28"/>
          <w:rtl/>
        </w:rPr>
        <w:t xml:space="preserve">- מרבית יישובי </w:t>
      </w:r>
      <w:r w:rsidR="00D23582" w:rsidRPr="00D355EC">
        <w:rPr>
          <w:rFonts w:ascii="David" w:hAnsi="David" w:cs="David" w:hint="cs"/>
          <w:sz w:val="28"/>
          <w:szCs w:val="28"/>
          <w:rtl/>
        </w:rPr>
        <w:t>הגבולות</w:t>
      </w:r>
      <w:r w:rsidRPr="00D355EC">
        <w:rPr>
          <w:rFonts w:ascii="David" w:hAnsi="David" w:cs="David" w:hint="cs"/>
          <w:sz w:val="28"/>
          <w:szCs w:val="28"/>
          <w:rtl/>
        </w:rPr>
        <w:t xml:space="preserve"> הוקמו סמוך מאוד לקום המדינה. כתוצאה מכך</w:t>
      </w:r>
      <w:r w:rsidR="00224640" w:rsidRPr="00D355EC">
        <w:rPr>
          <w:rFonts w:ascii="David" w:hAnsi="David" w:cs="David" w:hint="cs"/>
          <w:sz w:val="28"/>
          <w:szCs w:val="28"/>
          <w:rtl/>
        </w:rPr>
        <w:t>,</w:t>
      </w:r>
      <w:r w:rsidRPr="00D355EC">
        <w:rPr>
          <w:rFonts w:ascii="David" w:hAnsi="David" w:cs="David" w:hint="cs"/>
          <w:sz w:val="28"/>
          <w:szCs w:val="28"/>
          <w:rtl/>
        </w:rPr>
        <w:t xml:space="preserve"> </w:t>
      </w:r>
      <w:r w:rsidR="002326C9" w:rsidRPr="00D355EC">
        <w:rPr>
          <w:rFonts w:ascii="David" w:hAnsi="David" w:cs="David" w:hint="cs"/>
          <w:sz w:val="28"/>
          <w:szCs w:val="28"/>
          <w:rtl/>
        </w:rPr>
        <w:t>ב</w:t>
      </w:r>
      <w:r w:rsidRPr="00D355EC">
        <w:rPr>
          <w:rFonts w:ascii="David" w:hAnsi="David" w:cs="David" w:hint="cs"/>
          <w:sz w:val="28"/>
          <w:szCs w:val="28"/>
          <w:rtl/>
        </w:rPr>
        <w:t xml:space="preserve">רבים </w:t>
      </w:r>
      <w:r w:rsidR="002326C9" w:rsidRPr="00D355EC">
        <w:rPr>
          <w:rFonts w:ascii="David" w:hAnsi="David" w:cs="David" w:hint="cs"/>
          <w:sz w:val="28"/>
          <w:szCs w:val="28"/>
          <w:rtl/>
        </w:rPr>
        <w:t>מהבתים</w:t>
      </w:r>
      <w:r w:rsidRPr="00D355EC">
        <w:rPr>
          <w:rFonts w:ascii="David" w:hAnsi="David" w:cs="David" w:hint="cs"/>
          <w:sz w:val="28"/>
          <w:szCs w:val="28"/>
          <w:rtl/>
        </w:rPr>
        <w:t xml:space="preserve"> אין מיגון, והאוכלוסייה נסמכת על מקלטים ציבור</w:t>
      </w:r>
      <w:r w:rsidR="00D23582" w:rsidRPr="00D355EC">
        <w:rPr>
          <w:rFonts w:ascii="David" w:hAnsi="David" w:cs="David" w:hint="cs"/>
          <w:sz w:val="28"/>
          <w:szCs w:val="28"/>
          <w:rtl/>
        </w:rPr>
        <w:t>י</w:t>
      </w:r>
      <w:r w:rsidRPr="00D355EC">
        <w:rPr>
          <w:rFonts w:ascii="David" w:hAnsi="David" w:cs="David" w:hint="cs"/>
          <w:sz w:val="28"/>
          <w:szCs w:val="28"/>
          <w:rtl/>
        </w:rPr>
        <w:t>ים ישנים</w:t>
      </w:r>
      <w:r w:rsidR="00072756" w:rsidRPr="00D355EC">
        <w:rPr>
          <w:rFonts w:ascii="David" w:hAnsi="David" w:cs="David" w:hint="cs"/>
          <w:sz w:val="28"/>
          <w:szCs w:val="28"/>
          <w:rtl/>
        </w:rPr>
        <w:t xml:space="preserve">, אשר </w:t>
      </w:r>
      <w:r w:rsidRPr="00D355EC">
        <w:rPr>
          <w:rFonts w:ascii="David" w:hAnsi="David" w:cs="David" w:hint="cs"/>
          <w:sz w:val="28"/>
          <w:szCs w:val="28"/>
          <w:rtl/>
        </w:rPr>
        <w:t>לעיתים אינם מתוחזקים בצורה ראויה</w:t>
      </w:r>
      <w:r w:rsidR="00D23582" w:rsidRPr="00D355EC">
        <w:rPr>
          <w:rFonts w:ascii="David" w:hAnsi="David" w:cs="David" w:hint="cs"/>
          <w:sz w:val="28"/>
          <w:szCs w:val="28"/>
          <w:rtl/>
        </w:rPr>
        <w:t>. בספר תורת פינוי של פיקוד העורף מומלץ על קריטריון פינוי</w:t>
      </w:r>
      <w:r w:rsidR="004924CC" w:rsidRPr="00D355EC">
        <w:rPr>
          <w:rFonts w:ascii="David" w:hAnsi="David" w:cs="David" w:hint="cs"/>
          <w:sz w:val="28"/>
          <w:szCs w:val="28"/>
          <w:rtl/>
        </w:rPr>
        <w:t xml:space="preserve"> "במקומות בהם אין כלל פתרונות מיגון (בניה קלה) והיקף הירי הוא משמעותי</w:t>
      </w:r>
      <w:r w:rsidR="00072756" w:rsidRPr="00D355EC">
        <w:rPr>
          <w:rFonts w:ascii="David" w:hAnsi="David" w:cs="David" w:hint="cs"/>
          <w:sz w:val="28"/>
          <w:szCs w:val="28"/>
          <w:rtl/>
        </w:rPr>
        <w:t xml:space="preserve">". </w:t>
      </w:r>
      <w:r w:rsidR="004924CC" w:rsidRPr="00D355EC">
        <w:rPr>
          <w:rFonts w:ascii="David" w:hAnsi="David" w:cs="David" w:hint="cs"/>
          <w:sz w:val="28"/>
          <w:szCs w:val="28"/>
          <w:rtl/>
        </w:rPr>
        <w:t>(תורת פינוי העורף, 2015)</w:t>
      </w:r>
      <w:r w:rsidR="00224640" w:rsidRPr="00D355EC">
        <w:rPr>
          <w:rFonts w:ascii="David" w:hAnsi="David" w:cs="David" w:hint="cs"/>
          <w:sz w:val="28"/>
          <w:szCs w:val="28"/>
          <w:rtl/>
        </w:rPr>
        <w:t xml:space="preserve"> </w:t>
      </w:r>
    </w:p>
    <w:p w:rsidR="005160AC" w:rsidRPr="004924CC" w:rsidRDefault="00224640" w:rsidP="00AB2E96">
      <w:pPr>
        <w:spacing w:after="0" w:line="360" w:lineRule="auto"/>
        <w:jc w:val="both"/>
        <w:rPr>
          <w:rFonts w:ascii="David" w:hAnsi="David" w:cs="David"/>
          <w:sz w:val="28"/>
          <w:szCs w:val="28"/>
        </w:rPr>
      </w:pPr>
      <w:r w:rsidRPr="00D355EC">
        <w:rPr>
          <w:rFonts w:ascii="David" w:hAnsi="David" w:cs="David" w:hint="cs"/>
          <w:sz w:val="28"/>
          <w:szCs w:val="28"/>
          <w:rtl/>
        </w:rPr>
        <w:t xml:space="preserve">המיגון השני, הינו מיגון מול </w:t>
      </w:r>
      <w:r w:rsidR="005160AC" w:rsidRPr="00D355EC">
        <w:rPr>
          <w:rFonts w:ascii="David" w:hAnsi="David" w:cs="David" w:hint="cs"/>
          <w:sz w:val="28"/>
          <w:szCs w:val="28"/>
          <w:rtl/>
        </w:rPr>
        <w:t>חדירה</w:t>
      </w:r>
      <w:r w:rsidRPr="00D355EC">
        <w:rPr>
          <w:rFonts w:ascii="David" w:hAnsi="David" w:cs="David" w:hint="cs"/>
          <w:sz w:val="28"/>
          <w:szCs w:val="28"/>
          <w:rtl/>
        </w:rPr>
        <w:t xml:space="preserve"> ליישוב. יש לבחון לאור</w:t>
      </w:r>
      <w:r w:rsidR="005160AC" w:rsidRPr="00D355EC">
        <w:rPr>
          <w:rFonts w:ascii="David" w:hAnsi="David" w:cs="David" w:hint="cs"/>
          <w:sz w:val="28"/>
          <w:szCs w:val="28"/>
          <w:rtl/>
        </w:rPr>
        <w:t xml:space="preserve"> מרכיבי הביטחון </w:t>
      </w:r>
      <w:r w:rsidRPr="00D355EC">
        <w:rPr>
          <w:rFonts w:ascii="David" w:hAnsi="David" w:cs="David" w:hint="cs"/>
          <w:sz w:val="28"/>
          <w:szCs w:val="28"/>
          <w:rtl/>
        </w:rPr>
        <w:t xml:space="preserve">הקיימים </w:t>
      </w:r>
      <w:r w:rsidR="005160AC" w:rsidRPr="00D355EC">
        <w:rPr>
          <w:rFonts w:ascii="David" w:hAnsi="David" w:cs="David" w:hint="cs"/>
          <w:sz w:val="28"/>
          <w:szCs w:val="28"/>
          <w:rtl/>
        </w:rPr>
        <w:t xml:space="preserve">ביישוב </w:t>
      </w:r>
      <w:r w:rsidR="005160AC" w:rsidRPr="00D355EC">
        <w:rPr>
          <w:rFonts w:ascii="David" w:hAnsi="David" w:cs="David"/>
          <w:sz w:val="28"/>
          <w:szCs w:val="28"/>
          <w:rtl/>
        </w:rPr>
        <w:t>–</w:t>
      </w:r>
      <w:r w:rsidR="005160AC" w:rsidRPr="00D355EC">
        <w:rPr>
          <w:rFonts w:ascii="David" w:hAnsi="David" w:cs="David" w:hint="cs"/>
          <w:sz w:val="28"/>
          <w:szCs w:val="28"/>
          <w:rtl/>
        </w:rPr>
        <w:t xml:space="preserve"> גדר הרתעתית? תאורה? מצלמות</w:t>
      </w:r>
      <w:r w:rsidRPr="00D355EC">
        <w:rPr>
          <w:rFonts w:ascii="David" w:hAnsi="David" w:cs="David" w:hint="cs"/>
          <w:sz w:val="28"/>
          <w:szCs w:val="28"/>
          <w:rtl/>
        </w:rPr>
        <w:t xml:space="preserve"> </w:t>
      </w:r>
      <w:r w:rsidR="00C91BE9" w:rsidRPr="00D355EC">
        <w:rPr>
          <w:rFonts w:ascii="David" w:hAnsi="David" w:cs="David" w:hint="cs"/>
          <w:sz w:val="28"/>
          <w:szCs w:val="28"/>
          <w:rtl/>
        </w:rPr>
        <w:t>וכו</w:t>
      </w:r>
      <w:r w:rsidR="00C91BE9" w:rsidRPr="00D355EC">
        <w:rPr>
          <w:rFonts w:ascii="David" w:hAnsi="David" w:cs="David"/>
          <w:sz w:val="28"/>
          <w:szCs w:val="28"/>
          <w:rtl/>
        </w:rPr>
        <w:t>'</w:t>
      </w:r>
      <w:r w:rsidRPr="00D355EC">
        <w:rPr>
          <w:rFonts w:ascii="David" w:hAnsi="David" w:cs="David" w:hint="cs"/>
          <w:sz w:val="28"/>
          <w:szCs w:val="28"/>
          <w:rtl/>
        </w:rPr>
        <w:t xml:space="preserve"> מיגון לא איכותי הינו פרמטר בקבלת החלטה האם לפנות את היישוב.</w:t>
      </w:r>
    </w:p>
    <w:p w:rsidR="00CE3AC1" w:rsidRDefault="00546C5B" w:rsidP="007E0C13">
      <w:pPr>
        <w:spacing w:after="200" w:line="360" w:lineRule="auto"/>
        <w:jc w:val="both"/>
        <w:rPr>
          <w:rFonts w:ascii="David" w:hAnsi="David" w:cs="David"/>
          <w:sz w:val="28"/>
          <w:szCs w:val="28"/>
          <w:rtl/>
        </w:rPr>
      </w:pPr>
      <w:r w:rsidRPr="002326C9">
        <w:rPr>
          <w:rFonts w:ascii="David" w:hAnsi="David" w:cs="David" w:hint="cs"/>
          <w:b/>
          <w:bCs/>
          <w:sz w:val="28"/>
          <w:szCs w:val="28"/>
          <w:rtl/>
        </w:rPr>
        <w:lastRenderedPageBreak/>
        <w:t>גודל היישוב</w:t>
      </w:r>
      <w:r w:rsidRPr="002326C9">
        <w:rPr>
          <w:rFonts w:ascii="David" w:hAnsi="David" w:cs="David" w:hint="cs"/>
          <w:sz w:val="28"/>
          <w:szCs w:val="28"/>
          <w:rtl/>
        </w:rPr>
        <w:t xml:space="preserve"> </w:t>
      </w:r>
      <w:r w:rsidRPr="002326C9">
        <w:rPr>
          <w:rFonts w:ascii="David" w:hAnsi="David" w:cs="David"/>
          <w:sz w:val="28"/>
          <w:szCs w:val="28"/>
          <w:rtl/>
        </w:rPr>
        <w:t>–</w:t>
      </w:r>
      <w:r w:rsidRPr="002326C9">
        <w:rPr>
          <w:rFonts w:ascii="David" w:hAnsi="David" w:cs="David" w:hint="cs"/>
          <w:sz w:val="28"/>
          <w:szCs w:val="28"/>
          <w:rtl/>
        </w:rPr>
        <w:t xml:space="preserve"> במדינת ישראל ובמקומות אחרים בעולם פונו כלל סוגי היישובים: יישובים, מושבים, קיבוצים ואפילו חלקים משמעותיים ערים גדולות. אולם, פינוי עיר מורכב יותר מפינוי יישוב. בניגוד, למושב או לקיבוץ סמוך גבול, המונה בדרך כלל מאות אנשים לכל היותר, עיר, מונה עשרות אלפים. מבצע פינוי עיר, בו יידרש לעיתים, לפנות עשרות אלפי אזרחים, להובילם ולשכנם במקום ראוי, ייצור מורכבות לוגיסטית גדולה מאוד.</w:t>
      </w:r>
      <w:r>
        <w:rPr>
          <w:rFonts w:ascii="David" w:hAnsi="David" w:cs="David" w:hint="cs"/>
          <w:sz w:val="28"/>
          <w:szCs w:val="28"/>
          <w:rtl/>
        </w:rPr>
        <w:t xml:space="preserve"> </w:t>
      </w:r>
      <w:r w:rsidR="00C649ED">
        <w:rPr>
          <w:rFonts w:ascii="David" w:hAnsi="David" w:cs="David" w:hint="cs"/>
          <w:sz w:val="28"/>
          <w:szCs w:val="28"/>
          <w:rtl/>
        </w:rPr>
        <w:t xml:space="preserve">"לא נכון </w:t>
      </w:r>
      <w:r w:rsidR="007E0C13">
        <w:rPr>
          <w:rFonts w:ascii="David" w:hAnsi="David" w:cs="David" w:hint="cs"/>
          <w:sz w:val="28"/>
          <w:szCs w:val="28"/>
          <w:rtl/>
        </w:rPr>
        <w:t xml:space="preserve">ואף לא ישים </w:t>
      </w:r>
      <w:r w:rsidR="00C649ED">
        <w:rPr>
          <w:rFonts w:ascii="David" w:hAnsi="David" w:cs="David" w:hint="cs"/>
          <w:sz w:val="28"/>
          <w:szCs w:val="28"/>
          <w:rtl/>
        </w:rPr>
        <w:t xml:space="preserve">יהיה לפנות ערים גדולות, כיוון שהפינוי יהיה מורכב מאוד וספק אם </w:t>
      </w:r>
      <w:r w:rsidR="007E0C13">
        <w:rPr>
          <w:rFonts w:ascii="David" w:hAnsi="David" w:cs="David" w:hint="cs"/>
          <w:sz w:val="28"/>
          <w:szCs w:val="28"/>
          <w:rtl/>
        </w:rPr>
        <w:t>י</w:t>
      </w:r>
      <w:r w:rsidR="00C649ED">
        <w:rPr>
          <w:rFonts w:ascii="David" w:hAnsi="David" w:cs="David" w:hint="cs"/>
          <w:sz w:val="28"/>
          <w:szCs w:val="28"/>
          <w:rtl/>
        </w:rPr>
        <w:t>ימצא יעד פינוי ראוי לכלל האנשים</w:t>
      </w:r>
      <w:r w:rsidR="007E0C13">
        <w:rPr>
          <w:rFonts w:ascii="David" w:hAnsi="David" w:cs="David" w:hint="cs"/>
          <w:sz w:val="28"/>
          <w:szCs w:val="28"/>
          <w:rtl/>
        </w:rPr>
        <w:t>.</w:t>
      </w:r>
      <w:r w:rsidR="00C649ED">
        <w:rPr>
          <w:rFonts w:ascii="David" w:hAnsi="David" w:cs="David" w:hint="cs"/>
          <w:sz w:val="28"/>
          <w:szCs w:val="28"/>
          <w:rtl/>
        </w:rPr>
        <w:t xml:space="preserve"> ראוי 'לפצות' על כך בהגנה טובה יותר על הערים הרלוונטיות, הן על ידי הגנה אקטיבית על ידי 'כיפת ברזל', 'שרביט קסמים' וכו' והן בעזרת מיגון פסיבי". (הנגבי, יוני, 2015)</w:t>
      </w:r>
    </w:p>
    <w:p w:rsidR="006D6915" w:rsidRDefault="00546C5B" w:rsidP="00546C5B">
      <w:pPr>
        <w:spacing w:after="200" w:line="360" w:lineRule="auto"/>
        <w:jc w:val="both"/>
        <w:rPr>
          <w:rFonts w:ascii="David" w:hAnsi="David" w:cs="David"/>
          <w:sz w:val="28"/>
          <w:szCs w:val="28"/>
          <w:rtl/>
        </w:rPr>
      </w:pPr>
      <w:r w:rsidRPr="005C4295">
        <w:rPr>
          <w:rFonts w:ascii="David" w:hAnsi="David" w:cs="David" w:hint="cs"/>
          <w:b/>
          <w:bCs/>
          <w:sz w:val="28"/>
          <w:szCs w:val="28"/>
          <w:rtl/>
        </w:rPr>
        <w:t>חוסן האוכלוסייה ביישוב ומאפייניו הסוציו אקונומי</w:t>
      </w:r>
      <w:r w:rsidRPr="005C4295">
        <w:rPr>
          <w:rFonts w:ascii="David" w:hAnsi="David" w:cs="David" w:hint="cs"/>
          <w:sz w:val="28"/>
          <w:szCs w:val="28"/>
          <w:rtl/>
        </w:rPr>
        <w:t>- "הבדלים בהתנהגות של אוכלוסייה במצב של פינוי</w:t>
      </w:r>
      <w:r>
        <w:rPr>
          <w:rFonts w:ascii="David" w:hAnsi="David" w:cs="David" w:hint="cs"/>
          <w:sz w:val="28"/>
          <w:szCs w:val="28"/>
          <w:rtl/>
        </w:rPr>
        <w:t>,</w:t>
      </w:r>
      <w:r w:rsidRPr="005C4295">
        <w:rPr>
          <w:rFonts w:ascii="David" w:hAnsi="David" w:cs="David" w:hint="cs"/>
          <w:sz w:val="28"/>
          <w:szCs w:val="28"/>
          <w:rtl/>
        </w:rPr>
        <w:t xml:space="preserve"> מקורם ברמת חינוך, ברמת הכנסה, בגיל, בעבר של הגירה, במצב המשפחתי, באיכות המגורים ובמאפייני התרבות". (אפרת, 2000)</w:t>
      </w:r>
      <w:r>
        <w:rPr>
          <w:rFonts w:ascii="David" w:hAnsi="David" w:cs="David" w:hint="cs"/>
          <w:sz w:val="28"/>
          <w:szCs w:val="28"/>
          <w:rtl/>
        </w:rPr>
        <w:t xml:space="preserve"> הצורך או הדחיפות להורות על פינוי סדור ביישוב אחד עשוי להיות מהותי יותר מאשר יישוב אחר, כמו גם ההבדל באופן פינוי יישוב  עם אוכלוסיה מתקשה ומבוגרת לבין פינוי קיבוץ כזה או אחר. </w:t>
      </w:r>
    </w:p>
    <w:p w:rsidR="00546C5B" w:rsidRDefault="00546C5B" w:rsidP="00546C5B">
      <w:pPr>
        <w:spacing w:after="200" w:line="360" w:lineRule="auto"/>
        <w:jc w:val="both"/>
        <w:rPr>
          <w:rFonts w:ascii="David" w:hAnsi="David" w:cs="David"/>
          <w:sz w:val="28"/>
          <w:szCs w:val="28"/>
          <w:rtl/>
        </w:rPr>
      </w:pPr>
      <w:r w:rsidRPr="0040635D">
        <w:rPr>
          <w:rFonts w:ascii="David" w:hAnsi="David" w:cs="David" w:hint="cs"/>
          <w:sz w:val="28"/>
          <w:szCs w:val="28"/>
          <w:rtl/>
        </w:rPr>
        <w:t>"סדר העדיפות לפינוי היישובים יתבצע בהתאם לאפיון שלהם, קרי תהיה עדיפות ליישובים מתקשים, בתוך יישוב המפונה סדר העדיפות יהיה לאוכלוסייה מתקשה". (רמ"ט פצ"ן, 2015, 2)</w:t>
      </w:r>
    </w:p>
    <w:p w:rsidR="00546C5B" w:rsidRDefault="00546C5B" w:rsidP="00546C5B">
      <w:pPr>
        <w:spacing w:after="200" w:line="360" w:lineRule="auto"/>
        <w:jc w:val="both"/>
        <w:rPr>
          <w:rFonts w:ascii="David" w:hAnsi="David" w:cs="David"/>
          <w:b/>
          <w:bCs/>
          <w:sz w:val="28"/>
          <w:szCs w:val="28"/>
          <w:rtl/>
        </w:rPr>
      </w:pPr>
      <w:r>
        <w:rPr>
          <w:rFonts w:ascii="David" w:hAnsi="David" w:cs="David" w:hint="cs"/>
          <w:b/>
          <w:bCs/>
          <w:sz w:val="28"/>
          <w:szCs w:val="28"/>
          <w:rtl/>
        </w:rPr>
        <w:t>א</w:t>
      </w:r>
      <w:r w:rsidRPr="0040635D">
        <w:rPr>
          <w:rFonts w:ascii="David" w:hAnsi="David" w:cs="David" w:hint="cs"/>
          <w:b/>
          <w:bCs/>
          <w:sz w:val="28"/>
          <w:szCs w:val="28"/>
          <w:rtl/>
        </w:rPr>
        <w:t xml:space="preserve">יכות התוכנית ויעד הפינוי </w:t>
      </w:r>
      <w:r w:rsidRPr="0040635D">
        <w:rPr>
          <w:rFonts w:ascii="David" w:hAnsi="David" w:cs="David"/>
          <w:b/>
          <w:bCs/>
          <w:sz w:val="28"/>
          <w:szCs w:val="28"/>
          <w:rtl/>
        </w:rPr>
        <w:t>–</w:t>
      </w:r>
      <w:r w:rsidRPr="0040635D">
        <w:rPr>
          <w:rFonts w:ascii="David" w:hAnsi="David" w:cs="David" w:hint="cs"/>
          <w:sz w:val="28"/>
          <w:szCs w:val="28"/>
          <w:rtl/>
        </w:rPr>
        <w:t xml:space="preserve"> כדי שתושבים ירצו להתפנות, יש לדאוג לתוכנית </w:t>
      </w:r>
      <w:r w:rsidRPr="00B22AAB">
        <w:rPr>
          <w:rFonts w:ascii="David" w:hAnsi="David" w:cs="David" w:hint="cs"/>
          <w:sz w:val="28"/>
          <w:szCs w:val="28"/>
          <w:rtl/>
        </w:rPr>
        <w:t xml:space="preserve">פינוי איכותית, המסוגלת לתת מענה מסודר לכלל התושבים. "יש לקחת בחשבון את כמות האוכלוסייה לפינוי והאם יש מענה טוב יותר מבחינת מיגון ושירותים". </w:t>
      </w:r>
      <w:r w:rsidRPr="004D3509">
        <w:rPr>
          <w:rFonts w:ascii="David" w:hAnsi="David" w:cs="David" w:hint="cs"/>
          <w:sz w:val="28"/>
          <w:szCs w:val="28"/>
          <w:rtl/>
        </w:rPr>
        <w:t>(תורת פינוי העורף, 2015)  יש ליצור מענה סדור על בסיס מערכות גדולות ולא על</w:t>
      </w:r>
      <w:r w:rsidRPr="0040635D">
        <w:rPr>
          <w:rFonts w:ascii="David" w:hAnsi="David" w:cs="David" w:hint="cs"/>
          <w:sz w:val="28"/>
          <w:szCs w:val="28"/>
          <w:rtl/>
        </w:rPr>
        <w:t xml:space="preserve"> ידי אירוח פרטני לעשוי להכביד על המארח וליצור אי </w:t>
      </w:r>
      <w:r w:rsidRPr="00B22AAB">
        <w:rPr>
          <w:rFonts w:ascii="David" w:hAnsi="David" w:cs="David" w:hint="cs"/>
          <w:sz w:val="28"/>
          <w:szCs w:val="28"/>
          <w:rtl/>
        </w:rPr>
        <w:t>נעימות בקרב המתארח.</w:t>
      </w:r>
      <w:r w:rsidRPr="00B22AAB">
        <w:rPr>
          <w:rFonts w:cs="David" w:hint="cs"/>
          <w:sz w:val="28"/>
          <w:szCs w:val="28"/>
          <w:rtl/>
        </w:rPr>
        <w:t xml:space="preserve"> "היעילות בפינוי תושבים מאזור מותנת בהכנה מוקדמת ותכנון, ברמת הניהול והביצוע, ובמקורות הכספיים המיועדים לכך מהשלטונות". (אפרת, 2000)</w:t>
      </w:r>
    </w:p>
    <w:p w:rsidR="004D3509" w:rsidRDefault="00637FF3" w:rsidP="004C4394">
      <w:pPr>
        <w:spacing w:after="200" w:line="360" w:lineRule="auto"/>
        <w:jc w:val="both"/>
        <w:rPr>
          <w:rFonts w:ascii="David" w:hAnsi="David" w:cs="David"/>
          <w:sz w:val="28"/>
          <w:szCs w:val="28"/>
          <w:rtl/>
        </w:rPr>
      </w:pPr>
      <w:r w:rsidRPr="005C4295">
        <w:rPr>
          <w:rFonts w:ascii="David" w:hAnsi="David" w:cs="David" w:hint="cs"/>
          <w:b/>
          <w:bCs/>
          <w:sz w:val="28"/>
          <w:szCs w:val="28"/>
          <w:rtl/>
        </w:rPr>
        <w:t>זמן השהייה בחדרי ביטחון</w:t>
      </w:r>
      <w:r w:rsidRPr="005C4295">
        <w:rPr>
          <w:rFonts w:ascii="David" w:hAnsi="David" w:cs="David" w:hint="cs"/>
          <w:sz w:val="28"/>
          <w:szCs w:val="28"/>
          <w:rtl/>
        </w:rPr>
        <w:t xml:space="preserve">- אחרי זמן מסוים </w:t>
      </w:r>
      <w:r w:rsidR="00964A25" w:rsidRPr="005C4295">
        <w:rPr>
          <w:rFonts w:ascii="David" w:hAnsi="David" w:cs="David" w:hint="cs"/>
          <w:sz w:val="28"/>
          <w:szCs w:val="28"/>
          <w:rtl/>
        </w:rPr>
        <w:t xml:space="preserve">נמאס </w:t>
      </w:r>
      <w:r w:rsidRPr="005C4295">
        <w:rPr>
          <w:rFonts w:ascii="David" w:hAnsi="David" w:cs="David" w:hint="cs"/>
          <w:sz w:val="28"/>
          <w:szCs w:val="28"/>
          <w:rtl/>
        </w:rPr>
        <w:t>לאוכלוסיה להיות סגורה בחדרי הביטחון והיא "חייבת" רענון</w:t>
      </w:r>
      <w:r w:rsidR="00964A25">
        <w:rPr>
          <w:rFonts w:ascii="David" w:hAnsi="David" w:cs="David" w:hint="cs"/>
          <w:sz w:val="28"/>
          <w:szCs w:val="28"/>
          <w:rtl/>
        </w:rPr>
        <w:t>.</w:t>
      </w:r>
      <w:r w:rsidRPr="005C4295">
        <w:rPr>
          <w:rFonts w:ascii="David" w:hAnsi="David" w:cs="David" w:hint="cs"/>
          <w:sz w:val="28"/>
          <w:szCs w:val="28"/>
          <w:rtl/>
        </w:rPr>
        <w:t xml:space="preserve"> יש לבחון מהו הזמן בו לאוכלוסייה נגמר אורח הנשימה לשהות בחדרים ממוגנים ו</w:t>
      </w:r>
      <w:r>
        <w:rPr>
          <w:rFonts w:ascii="David" w:hAnsi="David" w:cs="David" w:hint="cs"/>
          <w:sz w:val="28"/>
          <w:szCs w:val="28"/>
          <w:rtl/>
        </w:rPr>
        <w:t>נדרש</w:t>
      </w:r>
      <w:r w:rsidRPr="005C4295">
        <w:rPr>
          <w:rFonts w:ascii="David" w:hAnsi="David" w:cs="David" w:hint="cs"/>
          <w:sz w:val="28"/>
          <w:szCs w:val="28"/>
          <w:rtl/>
        </w:rPr>
        <w:t xml:space="preserve"> להוציא אותה לרענון.</w:t>
      </w:r>
      <w:r w:rsidR="004C4394">
        <w:rPr>
          <w:rFonts w:ascii="David" w:hAnsi="David" w:cs="David" w:hint="cs"/>
          <w:sz w:val="28"/>
          <w:szCs w:val="28"/>
          <w:rtl/>
        </w:rPr>
        <w:t xml:space="preserve"> </w:t>
      </w:r>
      <w:r w:rsidR="004924CC" w:rsidRPr="00BD2B0B">
        <w:rPr>
          <w:rFonts w:ascii="David" w:hAnsi="David" w:cs="David" w:hint="cs"/>
          <w:sz w:val="28"/>
          <w:szCs w:val="28"/>
          <w:rtl/>
        </w:rPr>
        <w:t>"במקומות בהם לא ניתן לספק התרעה</w:t>
      </w:r>
      <w:r w:rsidR="00072756">
        <w:rPr>
          <w:rFonts w:ascii="David" w:hAnsi="David" w:cs="David" w:hint="cs"/>
          <w:sz w:val="28"/>
          <w:szCs w:val="28"/>
          <w:rtl/>
        </w:rPr>
        <w:t>,</w:t>
      </w:r>
      <w:r w:rsidR="004924CC" w:rsidRPr="00BD2B0B">
        <w:rPr>
          <w:rFonts w:ascii="David" w:hAnsi="David" w:cs="David" w:hint="cs"/>
          <w:sz w:val="28"/>
          <w:szCs w:val="28"/>
          <w:rtl/>
        </w:rPr>
        <w:t xml:space="preserve"> כתוצאה מכך שלא קיימת התרעה (לדוגמא ירי פצמ"רים) או שיש פגיעה במ</w:t>
      </w:r>
      <w:r>
        <w:rPr>
          <w:rFonts w:ascii="David" w:hAnsi="David" w:cs="David" w:hint="cs"/>
          <w:sz w:val="28"/>
          <w:szCs w:val="28"/>
          <w:rtl/>
        </w:rPr>
        <w:t>ערכת ההתרעה הקיימת</w:t>
      </w:r>
      <w:r w:rsidR="00072756">
        <w:rPr>
          <w:rFonts w:ascii="David" w:hAnsi="David" w:cs="David" w:hint="cs"/>
          <w:sz w:val="28"/>
          <w:szCs w:val="28"/>
          <w:rtl/>
        </w:rPr>
        <w:t xml:space="preserve"> </w:t>
      </w:r>
      <w:r w:rsidR="00964A25" w:rsidRPr="00BD2B0B">
        <w:rPr>
          <w:rFonts w:ascii="David" w:hAnsi="David" w:cs="David" w:hint="cs"/>
          <w:sz w:val="28"/>
          <w:szCs w:val="28"/>
          <w:rtl/>
        </w:rPr>
        <w:t xml:space="preserve">ישהה </w:t>
      </w:r>
      <w:r w:rsidR="004924CC" w:rsidRPr="00BD2B0B">
        <w:rPr>
          <w:rFonts w:ascii="David" w:hAnsi="David" w:cs="David" w:hint="cs"/>
          <w:sz w:val="28"/>
          <w:szCs w:val="28"/>
          <w:rtl/>
        </w:rPr>
        <w:t xml:space="preserve">האזרח באופן רצוף במרחב המוגן ושגרת </w:t>
      </w:r>
      <w:r w:rsidR="004924CC" w:rsidRPr="004D3509">
        <w:rPr>
          <w:rFonts w:ascii="David" w:hAnsi="David" w:cs="David" w:hint="cs"/>
          <w:sz w:val="28"/>
          <w:szCs w:val="28"/>
          <w:rtl/>
        </w:rPr>
        <w:t>החיים ת</w:t>
      </w:r>
      <w:r w:rsidR="00964A25" w:rsidRPr="004D3509">
        <w:rPr>
          <w:rFonts w:ascii="David" w:hAnsi="David" w:cs="David" w:hint="cs"/>
          <w:sz w:val="28"/>
          <w:szCs w:val="28"/>
          <w:rtl/>
        </w:rPr>
        <w:t>י</w:t>
      </w:r>
      <w:r w:rsidR="004924CC" w:rsidRPr="004D3509">
        <w:rPr>
          <w:rFonts w:ascii="David" w:hAnsi="David" w:cs="David" w:hint="cs"/>
          <w:sz w:val="28"/>
          <w:szCs w:val="28"/>
          <w:rtl/>
        </w:rPr>
        <w:t>פגע"</w:t>
      </w:r>
      <w:r w:rsidR="00072756" w:rsidRPr="004D3509">
        <w:rPr>
          <w:rFonts w:ascii="David" w:hAnsi="David" w:cs="David" w:hint="cs"/>
          <w:sz w:val="28"/>
          <w:szCs w:val="28"/>
          <w:rtl/>
        </w:rPr>
        <w:t xml:space="preserve">. </w:t>
      </w:r>
      <w:r w:rsidR="004924CC" w:rsidRPr="004D3509">
        <w:rPr>
          <w:rFonts w:ascii="David" w:hAnsi="David" w:cs="David" w:hint="cs"/>
          <w:sz w:val="28"/>
          <w:szCs w:val="28"/>
          <w:rtl/>
        </w:rPr>
        <w:t>(תורת פינוי העורף, 2015</w:t>
      </w:r>
      <w:r w:rsidR="004D3509" w:rsidRPr="004D3509">
        <w:rPr>
          <w:rFonts w:ascii="David" w:hAnsi="David" w:cs="David" w:hint="cs"/>
          <w:sz w:val="28"/>
          <w:szCs w:val="28"/>
          <w:rtl/>
        </w:rPr>
        <w:t>)</w:t>
      </w:r>
      <w:r w:rsidR="00C649ED">
        <w:rPr>
          <w:rFonts w:ascii="David" w:hAnsi="David" w:cs="David" w:hint="cs"/>
          <w:sz w:val="28"/>
          <w:szCs w:val="28"/>
          <w:rtl/>
        </w:rPr>
        <w:t xml:space="preserve"> הנגבי טוען כי </w:t>
      </w:r>
      <w:r w:rsidR="007E0C13">
        <w:rPr>
          <w:rFonts w:ascii="David" w:hAnsi="David" w:cs="David" w:hint="cs"/>
          <w:sz w:val="28"/>
          <w:szCs w:val="28"/>
          <w:rtl/>
        </w:rPr>
        <w:t xml:space="preserve">פינוי </w:t>
      </w:r>
      <w:r w:rsidR="007E0C13">
        <w:rPr>
          <w:rFonts w:ascii="David" w:hAnsi="David" w:cs="David" w:hint="cs"/>
          <w:sz w:val="28"/>
          <w:szCs w:val="28"/>
          <w:rtl/>
        </w:rPr>
        <w:lastRenderedPageBreak/>
        <w:t>יישובים בעימות, מטרתו לצמצם פגיעה בחיי אדם והוא עדיף על החלופה של המתנה מורטת עצבים במקלטים במשך ימים ארוכים או שבועות (ראיון, יוני, 2015).</w:t>
      </w:r>
    </w:p>
    <w:p w:rsidR="00546C5B" w:rsidRPr="00546C5B" w:rsidRDefault="00546C5B" w:rsidP="00AB2E96">
      <w:pPr>
        <w:spacing w:after="200" w:line="360" w:lineRule="auto"/>
        <w:jc w:val="both"/>
        <w:rPr>
          <w:rFonts w:ascii="David" w:hAnsi="David" w:cs="David"/>
          <w:sz w:val="28"/>
          <w:szCs w:val="28"/>
          <w:rtl/>
        </w:rPr>
      </w:pPr>
      <w:r w:rsidRPr="0040635D">
        <w:rPr>
          <w:rFonts w:ascii="David" w:hAnsi="David" w:cs="David" w:hint="cs"/>
          <w:b/>
          <w:bCs/>
          <w:sz w:val="28"/>
          <w:szCs w:val="28"/>
          <w:rtl/>
        </w:rPr>
        <w:t>יכולת לספק שירותים מינימאליים לאורך זמן</w:t>
      </w:r>
      <w:r w:rsidRPr="0040635D">
        <w:rPr>
          <w:rFonts w:ascii="David" w:hAnsi="David" w:cs="David" w:hint="cs"/>
          <w:sz w:val="28"/>
          <w:szCs w:val="28"/>
          <w:rtl/>
        </w:rPr>
        <w:t xml:space="preserve">- במצב בו היישוב נמצא תחת אש </w:t>
      </w:r>
      <w:r w:rsidRPr="00546C5B">
        <w:rPr>
          <w:rFonts w:ascii="David" w:hAnsi="David" w:cs="David" w:hint="cs"/>
          <w:sz w:val="28"/>
          <w:szCs w:val="28"/>
          <w:rtl/>
        </w:rPr>
        <w:t>ותושבים נמצאים במרחבים ממוגנים, על המדינה/צה"ל לספק לו מענה על מנת שהתושבים יצליחו לנהל שגרת חיים מינימאלית, חשמל, מזון, מים וכו</w:t>
      </w:r>
      <w:r w:rsidRPr="00546C5B">
        <w:rPr>
          <w:rFonts w:ascii="David" w:hAnsi="David" w:cs="David"/>
          <w:sz w:val="28"/>
          <w:szCs w:val="28"/>
          <w:rtl/>
        </w:rPr>
        <w:t>'</w:t>
      </w:r>
      <w:r w:rsidRPr="00546C5B">
        <w:rPr>
          <w:rFonts w:ascii="David" w:hAnsi="David" w:cs="David" w:hint="cs"/>
          <w:sz w:val="28"/>
          <w:szCs w:val="28"/>
          <w:rtl/>
        </w:rPr>
        <w:t>.  כשר טוען כי, כאשר תהיה הבנה שלא ניתן לספק את השירותיים המינימאליים לאזרח, יש לחשוב על פינויו. (ראיון, אפריל, 2015)</w:t>
      </w:r>
    </w:p>
    <w:p w:rsidR="005160AC" w:rsidRPr="00761DEE" w:rsidRDefault="00D92E20" w:rsidP="00546C5B">
      <w:pPr>
        <w:spacing w:after="200" w:line="360" w:lineRule="auto"/>
        <w:jc w:val="both"/>
        <w:rPr>
          <w:rFonts w:ascii="David" w:hAnsi="David" w:cs="David"/>
          <w:sz w:val="28"/>
          <w:szCs w:val="28"/>
          <w:rtl/>
        </w:rPr>
      </w:pPr>
      <w:r w:rsidRPr="002326C9">
        <w:rPr>
          <w:rFonts w:ascii="David" w:hAnsi="David" w:cs="David" w:hint="cs"/>
          <w:b/>
          <w:bCs/>
          <w:sz w:val="28"/>
          <w:szCs w:val="28"/>
          <w:rtl/>
        </w:rPr>
        <w:t xml:space="preserve">שלב בלחימה </w:t>
      </w:r>
      <w:r w:rsidRPr="002326C9">
        <w:rPr>
          <w:rFonts w:ascii="David" w:hAnsi="David" w:cs="David"/>
          <w:b/>
          <w:bCs/>
          <w:sz w:val="28"/>
          <w:szCs w:val="28"/>
          <w:rtl/>
        </w:rPr>
        <w:t>–</w:t>
      </w:r>
      <w:r w:rsidR="002326C9" w:rsidRPr="002326C9">
        <w:rPr>
          <w:rFonts w:ascii="David" w:hAnsi="David" w:cs="David" w:hint="cs"/>
          <w:sz w:val="28"/>
          <w:szCs w:val="28"/>
          <w:rtl/>
        </w:rPr>
        <w:t xml:space="preserve"> לשלב הלחימה</w:t>
      </w:r>
      <w:r w:rsidRPr="002326C9">
        <w:rPr>
          <w:rFonts w:ascii="David" w:hAnsi="David" w:cs="David" w:hint="cs"/>
          <w:sz w:val="28"/>
          <w:szCs w:val="28"/>
          <w:rtl/>
        </w:rPr>
        <w:t xml:space="preserve"> יש משמעות רבה על ההחלטה</w:t>
      </w:r>
      <w:r w:rsidR="002326C9" w:rsidRPr="002326C9">
        <w:rPr>
          <w:rFonts w:ascii="David" w:hAnsi="David" w:cs="David" w:hint="cs"/>
          <w:sz w:val="28"/>
          <w:szCs w:val="28"/>
          <w:rtl/>
        </w:rPr>
        <w:t>,</w:t>
      </w:r>
      <w:r w:rsidRPr="002326C9">
        <w:rPr>
          <w:rFonts w:ascii="David" w:hAnsi="David" w:cs="David" w:hint="cs"/>
          <w:sz w:val="28"/>
          <w:szCs w:val="28"/>
          <w:rtl/>
        </w:rPr>
        <w:t xml:space="preserve"> האם לפנות יישוב</w:t>
      </w:r>
      <w:r w:rsidR="002326C9" w:rsidRPr="002326C9">
        <w:rPr>
          <w:rFonts w:ascii="David" w:hAnsi="David" w:cs="David" w:hint="cs"/>
          <w:sz w:val="28"/>
          <w:szCs w:val="28"/>
          <w:rtl/>
        </w:rPr>
        <w:t>?</w:t>
      </w:r>
      <w:r w:rsidRPr="002326C9">
        <w:rPr>
          <w:rFonts w:ascii="David" w:hAnsi="David" w:cs="David" w:hint="cs"/>
          <w:sz w:val="28"/>
          <w:szCs w:val="28"/>
          <w:rtl/>
        </w:rPr>
        <w:t xml:space="preserve"> במידה ומתבצעת לחימה ביישוב או במרחב הקרוב ליי</w:t>
      </w:r>
      <w:r w:rsidR="002326C9" w:rsidRPr="002326C9">
        <w:rPr>
          <w:rFonts w:ascii="David" w:hAnsi="David" w:cs="David" w:hint="cs"/>
          <w:sz w:val="28"/>
          <w:szCs w:val="28"/>
          <w:rtl/>
        </w:rPr>
        <w:t>שוב, סביר להניח שהחלטה לפנות</w:t>
      </w:r>
      <w:r w:rsidRPr="002326C9">
        <w:rPr>
          <w:rFonts w:ascii="David" w:hAnsi="David" w:cs="David" w:hint="cs"/>
          <w:sz w:val="28"/>
          <w:szCs w:val="28"/>
          <w:rtl/>
        </w:rPr>
        <w:t>ו תגרום לכאוס ולבעיות שליטה, העשויים לגרום לנפגעים רבים. אולם, במידה והלחימה מתבצעת במרחק רב מהיישוב, יתכן שכדאי יהיה לפנותו, טרם התקיפה תגיע אליו. חשוב גם להבחין בין השלב שבו הלחימה עד כה היא ירי מנגד בלבד</w:t>
      </w:r>
      <w:r w:rsidR="002326C9" w:rsidRPr="002326C9">
        <w:rPr>
          <w:rFonts w:ascii="David" w:hAnsi="David" w:cs="David" w:hint="cs"/>
          <w:sz w:val="28"/>
          <w:szCs w:val="28"/>
          <w:rtl/>
        </w:rPr>
        <w:t xml:space="preserve"> או שלב לחימה בו יש חדירות לשטח</w:t>
      </w:r>
      <w:r w:rsidRPr="002326C9">
        <w:rPr>
          <w:rFonts w:ascii="David" w:hAnsi="David" w:cs="David" w:hint="cs"/>
          <w:sz w:val="28"/>
          <w:szCs w:val="28"/>
          <w:rtl/>
        </w:rPr>
        <w:t>נו</w:t>
      </w:r>
      <w:r w:rsidR="002326C9" w:rsidRPr="002326C9">
        <w:rPr>
          <w:rFonts w:ascii="David" w:hAnsi="David" w:cs="David" w:hint="cs"/>
          <w:sz w:val="28"/>
          <w:szCs w:val="28"/>
          <w:rtl/>
        </w:rPr>
        <w:t>.</w:t>
      </w:r>
      <w:r w:rsidRPr="002326C9">
        <w:rPr>
          <w:rFonts w:ascii="David" w:hAnsi="David" w:cs="David" w:hint="cs"/>
          <w:sz w:val="28"/>
          <w:szCs w:val="28"/>
          <w:rtl/>
        </w:rPr>
        <w:t xml:space="preserve"> פינוי יישוב בעת לחימה קרקעית עשוי להיות מורכב מאוד.</w:t>
      </w:r>
    </w:p>
    <w:p w:rsidR="00974639" w:rsidRDefault="0040635D" w:rsidP="0040635D">
      <w:pPr>
        <w:spacing w:after="200" w:line="360" w:lineRule="auto"/>
        <w:jc w:val="both"/>
        <w:rPr>
          <w:rFonts w:ascii="David" w:hAnsi="David" w:cs="David"/>
          <w:sz w:val="28"/>
          <w:szCs w:val="28"/>
          <w:rtl/>
        </w:rPr>
      </w:pPr>
      <w:r w:rsidRPr="0040635D">
        <w:rPr>
          <w:rFonts w:ascii="David" w:hAnsi="David" w:cs="David" w:hint="cs"/>
          <w:b/>
          <w:bCs/>
          <w:sz w:val="28"/>
          <w:szCs w:val="28"/>
          <w:rtl/>
        </w:rPr>
        <w:t>עיתוי ה</w:t>
      </w:r>
      <w:r w:rsidR="00974639" w:rsidRPr="0040635D">
        <w:rPr>
          <w:rFonts w:ascii="David" w:hAnsi="David" w:cs="David" w:hint="cs"/>
          <w:b/>
          <w:bCs/>
          <w:sz w:val="28"/>
          <w:szCs w:val="28"/>
          <w:rtl/>
        </w:rPr>
        <w:t>פינוי לילה/יום</w:t>
      </w:r>
      <w:r w:rsidRPr="0040635D">
        <w:rPr>
          <w:rFonts w:ascii="David" w:hAnsi="David" w:cs="David" w:hint="cs"/>
          <w:b/>
          <w:bCs/>
          <w:sz w:val="28"/>
          <w:szCs w:val="28"/>
          <w:rtl/>
        </w:rPr>
        <w:t>-</w:t>
      </w:r>
      <w:r>
        <w:rPr>
          <w:rFonts w:ascii="David" w:hAnsi="David" w:cs="David" w:hint="cs"/>
          <w:sz w:val="28"/>
          <w:szCs w:val="28"/>
          <w:rtl/>
        </w:rPr>
        <w:t xml:space="preserve"> </w:t>
      </w:r>
      <w:r w:rsidR="00F11BFA" w:rsidRPr="0040635D">
        <w:rPr>
          <w:rFonts w:ascii="David" w:hAnsi="David" w:cs="David" w:hint="cs"/>
          <w:sz w:val="28"/>
          <w:szCs w:val="28"/>
          <w:rtl/>
        </w:rPr>
        <w:t xml:space="preserve"> </w:t>
      </w:r>
      <w:r w:rsidR="00AF0FCE">
        <w:rPr>
          <w:rFonts w:ascii="David" w:hAnsi="David" w:cs="David" w:hint="cs"/>
          <w:sz w:val="28"/>
          <w:szCs w:val="28"/>
          <w:rtl/>
        </w:rPr>
        <w:t xml:space="preserve">עיתוי הפינוי רלוונטי הן מבחינת האזרחים המפונים והן מבחינת ההיבטים המבצעיים של הפינוי. בהיבט האזרחים </w:t>
      </w:r>
      <w:r w:rsidR="00F11BFA" w:rsidRPr="0040635D">
        <w:rPr>
          <w:rFonts w:ascii="David" w:hAnsi="David" w:cs="David" w:hint="cs"/>
          <w:sz w:val="28"/>
          <w:szCs w:val="28"/>
          <w:rtl/>
        </w:rPr>
        <w:t>"העיתוי של אירוע חירום נמצא בעל השפעה משמעותית על היענות הציבור להתפנות. באירועים שמתרחשים</w:t>
      </w:r>
      <w:r w:rsidR="0074531C" w:rsidRPr="0040635D">
        <w:rPr>
          <w:rFonts w:ascii="David" w:hAnsi="David" w:cs="David" w:hint="cs"/>
          <w:sz w:val="28"/>
          <w:szCs w:val="28"/>
          <w:rtl/>
        </w:rPr>
        <w:t xml:space="preserve"> בשעות הלילה או בסופי שבוע, כשהמשפחות בדרך כלל מאוחדות, ההיענות לפינוי בדרך כלל גבוהה הרבה יותר </w:t>
      </w:r>
      <w:r w:rsidR="0074531C" w:rsidRPr="00AF0FCE">
        <w:rPr>
          <w:rFonts w:ascii="David" w:hAnsi="David" w:cs="David" w:hint="cs"/>
          <w:sz w:val="28"/>
          <w:szCs w:val="28"/>
          <w:rtl/>
        </w:rPr>
        <w:t>לעומת אירועים במהלך יום עבודה"</w:t>
      </w:r>
      <w:r w:rsidR="00761DEE">
        <w:rPr>
          <w:rFonts w:ascii="David" w:hAnsi="David" w:cs="David" w:hint="cs"/>
          <w:sz w:val="28"/>
          <w:szCs w:val="28"/>
          <w:rtl/>
        </w:rPr>
        <w:t xml:space="preserve">. </w:t>
      </w:r>
      <w:r w:rsidR="0074531C" w:rsidRPr="00AF0FCE">
        <w:rPr>
          <w:rFonts w:ascii="David" w:hAnsi="David" w:cs="David" w:hint="cs"/>
          <w:sz w:val="28"/>
          <w:szCs w:val="28"/>
          <w:rtl/>
        </w:rPr>
        <w:t>(תורת פינוי העורף, 2015, עמוד 15)</w:t>
      </w:r>
      <w:r w:rsidR="00AF0FCE">
        <w:rPr>
          <w:rFonts w:ascii="David" w:hAnsi="David" w:cs="David" w:hint="cs"/>
          <w:sz w:val="28"/>
          <w:szCs w:val="28"/>
          <w:rtl/>
        </w:rPr>
        <w:t xml:space="preserve"> </w:t>
      </w:r>
      <w:r w:rsidR="00AB0536">
        <w:rPr>
          <w:rFonts w:ascii="David" w:hAnsi="David" w:cs="David" w:hint="cs"/>
          <w:sz w:val="28"/>
          <w:szCs w:val="28"/>
          <w:rtl/>
        </w:rPr>
        <w:t xml:space="preserve">יש לומר כי </w:t>
      </w:r>
      <w:r w:rsidR="00AF0FCE">
        <w:rPr>
          <w:rFonts w:ascii="David" w:hAnsi="David" w:cs="David" w:hint="cs"/>
          <w:sz w:val="28"/>
          <w:szCs w:val="28"/>
          <w:rtl/>
        </w:rPr>
        <w:t>בהיבט המבצעי, פינוי בלילה</w:t>
      </w:r>
      <w:r w:rsidR="00761DEE">
        <w:rPr>
          <w:rFonts w:ascii="David" w:hAnsi="David" w:cs="David" w:hint="cs"/>
          <w:sz w:val="28"/>
          <w:szCs w:val="28"/>
          <w:rtl/>
        </w:rPr>
        <w:t>,</w:t>
      </w:r>
      <w:r w:rsidR="00AF0FCE">
        <w:rPr>
          <w:rFonts w:ascii="David" w:hAnsi="David" w:cs="David" w:hint="cs"/>
          <w:sz w:val="28"/>
          <w:szCs w:val="28"/>
          <w:rtl/>
        </w:rPr>
        <w:t xml:space="preserve"> אומנם עשוי להיות מורכב בהיבט הלוגיסטי, אך בחסות הלילה</w:t>
      </w:r>
      <w:r w:rsidR="00761DEE">
        <w:rPr>
          <w:rFonts w:ascii="David" w:hAnsi="David" w:cs="David" w:hint="cs"/>
          <w:sz w:val="28"/>
          <w:szCs w:val="28"/>
          <w:rtl/>
        </w:rPr>
        <w:t>,</w:t>
      </w:r>
      <w:r w:rsidR="00AF0FCE">
        <w:rPr>
          <w:rFonts w:ascii="David" w:hAnsi="David" w:cs="David" w:hint="cs"/>
          <w:sz w:val="28"/>
          <w:szCs w:val="28"/>
          <w:rtl/>
        </w:rPr>
        <w:t xml:space="preserve"> יהיה פשוט</w:t>
      </w:r>
      <w:r w:rsidR="00761DEE">
        <w:rPr>
          <w:rFonts w:ascii="David" w:hAnsi="David" w:cs="David" w:hint="cs"/>
          <w:sz w:val="28"/>
          <w:szCs w:val="28"/>
          <w:rtl/>
        </w:rPr>
        <w:t xml:space="preserve"> יותר ל"טשטש" (לא ניתן יהיה להסתיר את העובדה שהיישוב מתפנה, אך קשה יותר יהיה לצפות ולפגוע במפונים) את הפינוי מהאויב.</w:t>
      </w:r>
    </w:p>
    <w:p w:rsidR="005C35B5" w:rsidRDefault="005C35B5" w:rsidP="0040635D">
      <w:pPr>
        <w:spacing w:after="200" w:line="360" w:lineRule="auto"/>
        <w:jc w:val="both"/>
        <w:rPr>
          <w:rFonts w:ascii="David" w:hAnsi="David" w:cs="David"/>
          <w:sz w:val="28"/>
          <w:szCs w:val="28"/>
          <w:rtl/>
        </w:rPr>
      </w:pPr>
    </w:p>
    <w:p w:rsidR="005C35B5" w:rsidRDefault="005C35B5" w:rsidP="0040635D">
      <w:pPr>
        <w:spacing w:after="200" w:line="360" w:lineRule="auto"/>
        <w:jc w:val="both"/>
        <w:rPr>
          <w:rFonts w:ascii="David" w:hAnsi="David" w:cs="David"/>
          <w:sz w:val="28"/>
          <w:szCs w:val="28"/>
          <w:rtl/>
        </w:rPr>
      </w:pPr>
    </w:p>
    <w:p w:rsidR="005C35B5" w:rsidRDefault="005C35B5" w:rsidP="0040635D">
      <w:pPr>
        <w:spacing w:after="200" w:line="360" w:lineRule="auto"/>
        <w:jc w:val="both"/>
        <w:rPr>
          <w:rFonts w:ascii="David" w:hAnsi="David" w:cs="David"/>
          <w:sz w:val="28"/>
          <w:szCs w:val="28"/>
          <w:rtl/>
        </w:rPr>
      </w:pPr>
    </w:p>
    <w:p w:rsidR="005C35B5" w:rsidRDefault="005C35B5" w:rsidP="0040635D">
      <w:pPr>
        <w:spacing w:after="200" w:line="360" w:lineRule="auto"/>
        <w:jc w:val="both"/>
        <w:rPr>
          <w:rFonts w:ascii="David" w:hAnsi="David" w:cs="David"/>
          <w:sz w:val="28"/>
          <w:szCs w:val="28"/>
          <w:rtl/>
        </w:rPr>
      </w:pPr>
    </w:p>
    <w:p w:rsidR="005C35B5" w:rsidRPr="00AF0FCE" w:rsidRDefault="005C35B5" w:rsidP="0040635D">
      <w:pPr>
        <w:spacing w:after="200" w:line="360" w:lineRule="auto"/>
        <w:jc w:val="both"/>
        <w:rPr>
          <w:rFonts w:ascii="David" w:hAnsi="David" w:cs="David"/>
          <w:sz w:val="28"/>
          <w:szCs w:val="28"/>
        </w:rPr>
      </w:pPr>
    </w:p>
    <w:p w:rsidR="00130684" w:rsidRPr="00021402" w:rsidRDefault="008564BE" w:rsidP="00E93766">
      <w:pPr>
        <w:pStyle w:val="1"/>
        <w:rPr>
          <w:rtl/>
        </w:rPr>
      </w:pPr>
      <w:bookmarkStart w:id="17" w:name="_Toc417894917"/>
      <w:r w:rsidRPr="00021402">
        <w:rPr>
          <w:rtl/>
        </w:rPr>
        <w:lastRenderedPageBreak/>
        <w:t xml:space="preserve">פרק שישי: </w:t>
      </w:r>
      <w:r w:rsidR="004178A8" w:rsidRPr="00021402">
        <w:rPr>
          <w:rtl/>
        </w:rPr>
        <w:t>המלצות לגבול לבנון טרום "</w:t>
      </w:r>
      <w:r w:rsidR="00546C5B" w:rsidRPr="00021402">
        <w:rPr>
          <w:rtl/>
        </w:rPr>
        <w:t>מלחמת לבנון השלישית</w:t>
      </w:r>
      <w:r w:rsidR="00130684" w:rsidRPr="00021402">
        <w:rPr>
          <w:rtl/>
        </w:rPr>
        <w:t>"</w:t>
      </w:r>
      <w:bookmarkEnd w:id="17"/>
    </w:p>
    <w:p w:rsidR="00EB0921" w:rsidRPr="00021402" w:rsidRDefault="00EB0921" w:rsidP="00EB0921"/>
    <w:p w:rsidR="00ED30D8" w:rsidRPr="00021402" w:rsidRDefault="00FB3E0C" w:rsidP="00DE41E8">
      <w:pPr>
        <w:pStyle w:val="a0"/>
        <w:numPr>
          <w:ilvl w:val="0"/>
          <w:numId w:val="2"/>
        </w:numPr>
        <w:spacing w:after="0" w:line="360" w:lineRule="auto"/>
        <w:ind w:left="-199" w:hanging="284"/>
        <w:jc w:val="both"/>
        <w:rPr>
          <w:rFonts w:cs="David"/>
          <w:sz w:val="28"/>
          <w:szCs w:val="28"/>
        </w:rPr>
      </w:pPr>
      <w:r w:rsidRPr="00021402">
        <w:rPr>
          <w:rFonts w:cs="David" w:hint="cs"/>
          <w:sz w:val="28"/>
          <w:szCs w:val="28"/>
          <w:rtl/>
        </w:rPr>
        <w:t>פינוי יישו</w:t>
      </w:r>
      <w:r w:rsidR="00155307" w:rsidRPr="00021402">
        <w:rPr>
          <w:rFonts w:cs="David" w:hint="cs"/>
          <w:sz w:val="28"/>
          <w:szCs w:val="28"/>
          <w:rtl/>
        </w:rPr>
        <w:t>בים הוא עניין מורכב ושנוי במחלוקת, אולם</w:t>
      </w:r>
      <w:r w:rsidR="00CE3AC1" w:rsidRPr="00021402">
        <w:rPr>
          <w:rFonts w:cs="David" w:hint="cs"/>
          <w:sz w:val="28"/>
          <w:szCs w:val="28"/>
          <w:rtl/>
        </w:rPr>
        <w:t xml:space="preserve">, </w:t>
      </w:r>
      <w:r w:rsidR="00546C5B" w:rsidRPr="00021402">
        <w:rPr>
          <w:rFonts w:cs="David" w:hint="cs"/>
          <w:sz w:val="28"/>
          <w:szCs w:val="28"/>
          <w:rtl/>
        </w:rPr>
        <w:t xml:space="preserve">צה"ל </w:t>
      </w:r>
      <w:r w:rsidR="00CE3AC1" w:rsidRPr="00021402">
        <w:rPr>
          <w:rFonts w:cs="David" w:hint="cs"/>
          <w:sz w:val="28"/>
          <w:szCs w:val="28"/>
          <w:rtl/>
        </w:rPr>
        <w:t xml:space="preserve">מחויב לראות את פינוי היישובים, </w:t>
      </w:r>
      <w:r w:rsidR="00CE3AC1" w:rsidRPr="00021402">
        <w:rPr>
          <w:rFonts w:cs="David" w:hint="cs"/>
          <w:b/>
          <w:bCs/>
          <w:sz w:val="28"/>
          <w:szCs w:val="28"/>
          <w:rtl/>
        </w:rPr>
        <w:t>ככלי בארגז הכלים</w:t>
      </w:r>
      <w:r w:rsidR="00CE3AC1" w:rsidRPr="00021402">
        <w:rPr>
          <w:rFonts w:cs="David" w:hint="cs"/>
          <w:sz w:val="28"/>
          <w:szCs w:val="28"/>
          <w:rtl/>
        </w:rPr>
        <w:t>, איתו</w:t>
      </w:r>
      <w:r w:rsidR="00546C5B" w:rsidRPr="00021402">
        <w:rPr>
          <w:rFonts w:cs="David" w:hint="cs"/>
          <w:sz w:val="28"/>
          <w:szCs w:val="28"/>
          <w:rtl/>
        </w:rPr>
        <w:t xml:space="preserve"> הוא יוצא למלחמה. אין הדבר אומר</w:t>
      </w:r>
      <w:r w:rsidR="00CE3AC1" w:rsidRPr="00021402">
        <w:rPr>
          <w:rFonts w:cs="David" w:hint="cs"/>
          <w:sz w:val="28"/>
          <w:szCs w:val="28"/>
          <w:rtl/>
        </w:rPr>
        <w:t xml:space="preserve"> שבעת מלחמה ימליץ צה"ל על פינוי יישובים</w:t>
      </w:r>
      <w:r w:rsidR="00155307" w:rsidRPr="00021402">
        <w:rPr>
          <w:rFonts w:cs="David" w:hint="cs"/>
          <w:sz w:val="28"/>
          <w:szCs w:val="28"/>
          <w:rtl/>
        </w:rPr>
        <w:t xml:space="preserve"> </w:t>
      </w:r>
      <w:r w:rsidR="00CE3AC1" w:rsidRPr="00021402">
        <w:rPr>
          <w:rFonts w:cs="David" w:hint="cs"/>
          <w:sz w:val="28"/>
          <w:szCs w:val="28"/>
          <w:rtl/>
        </w:rPr>
        <w:t xml:space="preserve">ואין </w:t>
      </w:r>
      <w:r w:rsidR="00D367C3" w:rsidRPr="00021402">
        <w:rPr>
          <w:rFonts w:cs="David" w:hint="cs"/>
          <w:sz w:val="28"/>
          <w:szCs w:val="28"/>
          <w:rtl/>
        </w:rPr>
        <w:t>הדבר</w:t>
      </w:r>
      <w:r w:rsidR="00CE3AC1" w:rsidRPr="00021402">
        <w:rPr>
          <w:rFonts w:cs="David" w:hint="cs"/>
          <w:sz w:val="28"/>
          <w:szCs w:val="28"/>
          <w:rtl/>
        </w:rPr>
        <w:t xml:space="preserve"> אומר</w:t>
      </w:r>
      <w:r w:rsidR="00D367C3" w:rsidRPr="00021402">
        <w:rPr>
          <w:rFonts w:cs="David" w:hint="cs"/>
          <w:sz w:val="28"/>
          <w:szCs w:val="28"/>
          <w:rtl/>
        </w:rPr>
        <w:t>,</w:t>
      </w:r>
      <w:r w:rsidR="00CE3AC1" w:rsidRPr="00021402">
        <w:rPr>
          <w:rFonts w:cs="David" w:hint="cs"/>
          <w:sz w:val="28"/>
          <w:szCs w:val="28"/>
          <w:rtl/>
        </w:rPr>
        <w:t xml:space="preserve"> שאם צה"ל ימליץ, הדרג </w:t>
      </w:r>
      <w:r w:rsidR="00546C5B" w:rsidRPr="00021402">
        <w:rPr>
          <w:rFonts w:cs="David" w:hint="cs"/>
          <w:sz w:val="28"/>
          <w:szCs w:val="28"/>
          <w:rtl/>
        </w:rPr>
        <w:t>המדיני יאשר זאת. אולם, יכולת זו</w:t>
      </w:r>
      <w:r w:rsidR="00CE3AC1" w:rsidRPr="00021402">
        <w:rPr>
          <w:rFonts w:cs="David" w:hint="cs"/>
          <w:sz w:val="28"/>
          <w:szCs w:val="28"/>
          <w:rtl/>
        </w:rPr>
        <w:t xml:space="preserve"> חייבת להיות קיימת לצה"ל ולמדינת ישראל. לכן מהר ככל הניתן, יש לבנות תוכנית פרטנית לפינוי יישובים</w:t>
      </w:r>
      <w:r w:rsidR="00D367C3" w:rsidRPr="00021402">
        <w:rPr>
          <w:rFonts w:cs="David" w:hint="cs"/>
          <w:sz w:val="28"/>
          <w:szCs w:val="28"/>
          <w:rtl/>
        </w:rPr>
        <w:t>,</w:t>
      </w:r>
      <w:r w:rsidR="00CE3AC1" w:rsidRPr="00021402">
        <w:rPr>
          <w:rFonts w:cs="David" w:hint="cs"/>
          <w:sz w:val="28"/>
          <w:szCs w:val="28"/>
          <w:rtl/>
        </w:rPr>
        <w:t xml:space="preserve"> על פי מדרגות וסדרי עדיפויות לפינוי</w:t>
      </w:r>
      <w:r w:rsidR="00D367C3" w:rsidRPr="00021402">
        <w:rPr>
          <w:rFonts w:cs="David" w:hint="cs"/>
          <w:sz w:val="28"/>
          <w:szCs w:val="28"/>
          <w:rtl/>
        </w:rPr>
        <w:t>,</w:t>
      </w:r>
      <w:r w:rsidR="00CE3AC1" w:rsidRPr="00021402">
        <w:rPr>
          <w:rFonts w:cs="David" w:hint="cs"/>
          <w:sz w:val="28"/>
          <w:szCs w:val="28"/>
          <w:rtl/>
        </w:rPr>
        <w:t xml:space="preserve"> </w:t>
      </w:r>
      <w:r w:rsidR="00D367C3" w:rsidRPr="00021402">
        <w:rPr>
          <w:rFonts w:cs="David" w:hint="cs"/>
          <w:sz w:val="28"/>
          <w:szCs w:val="28"/>
          <w:rtl/>
        </w:rPr>
        <w:t xml:space="preserve">שמבוססים </w:t>
      </w:r>
      <w:r w:rsidR="00CE3AC1" w:rsidRPr="00021402">
        <w:rPr>
          <w:rFonts w:cs="David" w:hint="cs"/>
          <w:sz w:val="28"/>
          <w:szCs w:val="28"/>
          <w:rtl/>
        </w:rPr>
        <w:t>על קריטריונים שייקבעו כחלק מהתוכנית.</w:t>
      </w:r>
      <w:r w:rsidR="005C570C" w:rsidRPr="00021402">
        <w:rPr>
          <w:rFonts w:cs="David" w:hint="cs"/>
          <w:sz w:val="28"/>
          <w:szCs w:val="28"/>
          <w:rtl/>
        </w:rPr>
        <w:t xml:space="preserve"> כאשר יידרש צה"ל להפוך את התוכנית לפקודה</w:t>
      </w:r>
      <w:r w:rsidR="00546C5B" w:rsidRPr="00021402">
        <w:rPr>
          <w:rFonts w:cs="David" w:hint="cs"/>
          <w:sz w:val="28"/>
          <w:szCs w:val="28"/>
          <w:rtl/>
        </w:rPr>
        <w:t xml:space="preserve">, יפעל </w:t>
      </w:r>
      <w:r w:rsidR="00D367C3" w:rsidRPr="00021402">
        <w:rPr>
          <w:rFonts w:cs="David" w:hint="cs"/>
          <w:sz w:val="28"/>
          <w:szCs w:val="28"/>
          <w:rtl/>
        </w:rPr>
        <w:t>בהתאם ל</w:t>
      </w:r>
      <w:r w:rsidR="00F92B7B" w:rsidRPr="00021402">
        <w:rPr>
          <w:rFonts w:cs="David" w:hint="cs"/>
          <w:sz w:val="28"/>
          <w:szCs w:val="28"/>
          <w:rtl/>
        </w:rPr>
        <w:t>שיקולים ו</w:t>
      </w:r>
      <w:r w:rsidR="00546C5B" w:rsidRPr="00021402">
        <w:rPr>
          <w:rFonts w:cs="David" w:hint="cs"/>
          <w:sz w:val="28"/>
          <w:szCs w:val="28"/>
          <w:rtl/>
        </w:rPr>
        <w:t>ל</w:t>
      </w:r>
      <w:r w:rsidR="00F92B7B" w:rsidRPr="00021402">
        <w:rPr>
          <w:rFonts w:cs="David" w:hint="cs"/>
          <w:sz w:val="28"/>
          <w:szCs w:val="28"/>
          <w:rtl/>
        </w:rPr>
        <w:t>קריטריונים ידועים מראש</w:t>
      </w:r>
      <w:r w:rsidR="00546C5B" w:rsidRPr="00021402">
        <w:rPr>
          <w:rFonts w:cs="David" w:hint="cs"/>
          <w:sz w:val="28"/>
          <w:szCs w:val="28"/>
          <w:rtl/>
        </w:rPr>
        <w:t>,</w:t>
      </w:r>
      <w:r w:rsidR="00ED30D8" w:rsidRPr="00021402">
        <w:rPr>
          <w:rFonts w:cs="David" w:hint="cs"/>
          <w:sz w:val="28"/>
          <w:szCs w:val="28"/>
          <w:rtl/>
        </w:rPr>
        <w:t xml:space="preserve"> </w:t>
      </w:r>
      <w:r w:rsidR="00D367C3" w:rsidRPr="00021402">
        <w:rPr>
          <w:rFonts w:cs="David" w:hint="cs"/>
          <w:sz w:val="28"/>
          <w:szCs w:val="28"/>
          <w:rtl/>
        </w:rPr>
        <w:t xml:space="preserve">אשר </w:t>
      </w:r>
      <w:r w:rsidR="00546C5B" w:rsidRPr="00021402">
        <w:rPr>
          <w:rFonts w:cs="David" w:hint="cs"/>
          <w:sz w:val="28"/>
          <w:szCs w:val="28"/>
          <w:rtl/>
        </w:rPr>
        <w:t>י</w:t>
      </w:r>
      <w:r w:rsidR="00D367C3" w:rsidRPr="00021402">
        <w:rPr>
          <w:rFonts w:cs="David" w:hint="cs"/>
          <w:sz w:val="28"/>
          <w:szCs w:val="28"/>
          <w:rtl/>
        </w:rPr>
        <w:t>י</w:t>
      </w:r>
      <w:r w:rsidR="00F92B7B" w:rsidRPr="00021402">
        <w:rPr>
          <w:rFonts w:cs="David" w:hint="cs"/>
          <w:sz w:val="28"/>
          <w:szCs w:val="28"/>
          <w:rtl/>
        </w:rPr>
        <w:t>בחנו בהע</w:t>
      </w:r>
      <w:r w:rsidR="00546C5B" w:rsidRPr="00021402">
        <w:rPr>
          <w:rFonts w:cs="David" w:hint="cs"/>
          <w:sz w:val="28"/>
          <w:szCs w:val="28"/>
          <w:rtl/>
        </w:rPr>
        <w:t>רכת מצב</w:t>
      </w:r>
      <w:r w:rsidR="00F92B7B" w:rsidRPr="00021402">
        <w:rPr>
          <w:rFonts w:cs="David" w:hint="cs"/>
          <w:sz w:val="28"/>
          <w:szCs w:val="28"/>
          <w:rtl/>
        </w:rPr>
        <w:t xml:space="preserve"> סמוך האירוע</w:t>
      </w:r>
      <w:r w:rsidR="00ED30D8" w:rsidRPr="00021402">
        <w:rPr>
          <w:rFonts w:cs="David" w:hint="cs"/>
          <w:sz w:val="28"/>
          <w:szCs w:val="28"/>
          <w:rtl/>
        </w:rPr>
        <w:t>.</w:t>
      </w:r>
      <w:r w:rsidR="00753664" w:rsidRPr="00021402">
        <w:rPr>
          <w:rFonts w:cs="David" w:hint="cs"/>
          <w:sz w:val="28"/>
          <w:szCs w:val="28"/>
          <w:rtl/>
        </w:rPr>
        <w:t xml:space="preserve"> "ככל שיהיו אמצעים ותוכניות אדפטיביות לפינוי כבר בשלב השגרה, בין אם אצל הרשויות ובין אם אצל האזרח והקהילה, התהליך צפוי להיות יעיל יותר</w:t>
      </w:r>
      <w:r w:rsidR="00753664" w:rsidRPr="00021402">
        <w:rPr>
          <w:rFonts w:ascii="David" w:hAnsi="David" w:cs="David" w:hint="cs"/>
          <w:sz w:val="28"/>
          <w:szCs w:val="28"/>
          <w:rtl/>
        </w:rPr>
        <w:t>". (תורת פינוי העורף, 2015</w:t>
      </w:r>
      <w:r w:rsidR="00753664" w:rsidRPr="00021402">
        <w:rPr>
          <w:rFonts w:cs="David" w:hint="cs"/>
          <w:sz w:val="28"/>
          <w:szCs w:val="28"/>
          <w:rtl/>
        </w:rPr>
        <w:t>, עמוד 44)</w:t>
      </w:r>
      <w:r w:rsidR="00CC040B" w:rsidRPr="00021402">
        <w:rPr>
          <w:rFonts w:cs="David" w:hint="cs"/>
          <w:sz w:val="28"/>
          <w:szCs w:val="28"/>
          <w:rtl/>
        </w:rPr>
        <w:t xml:space="preserve"> יתר על כן, כשר טוען כי ראוי שצה"ל יקדם את התוכנית בגפו ללא מעורבות הדרג המדיני, וללא מעורבות פוליטיקה ותקשורת. כך בצורה שקטה, מהירה ויעילה וללא לחצים פוליטיים, תתכונן המדינה בצורה טובה יותר לאתגר הבא". (ראיון, אפריל, 2015)</w:t>
      </w:r>
    </w:p>
    <w:p w:rsidR="00AA3728" w:rsidRDefault="00753664" w:rsidP="00AA3728">
      <w:pPr>
        <w:pStyle w:val="a0"/>
        <w:numPr>
          <w:ilvl w:val="0"/>
          <w:numId w:val="2"/>
        </w:numPr>
        <w:spacing w:after="0" w:line="360" w:lineRule="auto"/>
        <w:ind w:left="-199" w:hanging="284"/>
        <w:jc w:val="both"/>
        <w:rPr>
          <w:rFonts w:cs="David"/>
          <w:sz w:val="28"/>
          <w:szCs w:val="28"/>
        </w:rPr>
      </w:pPr>
      <w:r w:rsidRPr="00021402">
        <w:rPr>
          <w:rFonts w:cs="David" w:hint="cs"/>
          <w:b/>
          <w:bCs/>
          <w:sz w:val="28"/>
          <w:szCs w:val="28"/>
          <w:rtl/>
        </w:rPr>
        <w:t>הכנת התודעה לפינוי</w:t>
      </w:r>
      <w:r w:rsidRPr="00021402">
        <w:rPr>
          <w:rFonts w:cs="David" w:hint="cs"/>
          <w:sz w:val="28"/>
          <w:szCs w:val="28"/>
          <w:rtl/>
        </w:rPr>
        <w:t xml:space="preserve">- </w:t>
      </w:r>
      <w:r w:rsidR="00546C5B" w:rsidRPr="00021402">
        <w:rPr>
          <w:rFonts w:cs="David" w:hint="cs"/>
          <w:sz w:val="28"/>
          <w:szCs w:val="28"/>
          <w:rtl/>
        </w:rPr>
        <w:t>כבר עתה</w:t>
      </w:r>
      <w:r w:rsidR="00ED30D8" w:rsidRPr="00021402">
        <w:rPr>
          <w:rFonts w:cs="David" w:hint="cs"/>
          <w:sz w:val="28"/>
          <w:szCs w:val="28"/>
          <w:rtl/>
        </w:rPr>
        <w:t xml:space="preserve"> יש לבצע תוכנית הסברה משמעותית</w:t>
      </w:r>
      <w:r w:rsidR="00D367C3" w:rsidRPr="00021402">
        <w:rPr>
          <w:rFonts w:cs="David" w:hint="cs"/>
          <w:sz w:val="28"/>
          <w:szCs w:val="28"/>
          <w:rtl/>
        </w:rPr>
        <w:t xml:space="preserve"> </w:t>
      </w:r>
      <w:r w:rsidR="00F92B7B" w:rsidRPr="00021402">
        <w:rPr>
          <w:rFonts w:cs="David" w:hint="cs"/>
          <w:sz w:val="28"/>
          <w:szCs w:val="28"/>
          <w:rtl/>
        </w:rPr>
        <w:t>בעניין פינוי יישובים. התוכנית ת</w:t>
      </w:r>
      <w:r w:rsidR="00546C5B" w:rsidRPr="00021402">
        <w:rPr>
          <w:rFonts w:cs="David" w:hint="cs"/>
          <w:sz w:val="28"/>
          <w:szCs w:val="28"/>
          <w:rtl/>
        </w:rPr>
        <w:t>י</w:t>
      </w:r>
      <w:r w:rsidR="00F92B7B" w:rsidRPr="00021402">
        <w:rPr>
          <w:rFonts w:cs="David" w:hint="cs"/>
          <w:sz w:val="28"/>
          <w:szCs w:val="28"/>
          <w:rtl/>
        </w:rPr>
        <w:t xml:space="preserve">בנה </w:t>
      </w:r>
      <w:r w:rsidR="00ED30D8" w:rsidRPr="00021402">
        <w:rPr>
          <w:rFonts w:cs="David" w:hint="cs"/>
          <w:sz w:val="28"/>
          <w:szCs w:val="28"/>
          <w:rtl/>
        </w:rPr>
        <w:t xml:space="preserve">כלפי המפונים, אזרחי </w:t>
      </w:r>
      <w:r w:rsidR="00F92B7B" w:rsidRPr="00021402">
        <w:rPr>
          <w:rFonts w:cs="David" w:hint="cs"/>
          <w:sz w:val="28"/>
          <w:szCs w:val="28"/>
          <w:rtl/>
        </w:rPr>
        <w:t xml:space="preserve">מדינת </w:t>
      </w:r>
      <w:r w:rsidR="00ED30D8" w:rsidRPr="00021402">
        <w:rPr>
          <w:rFonts w:cs="David" w:hint="cs"/>
          <w:sz w:val="28"/>
          <w:szCs w:val="28"/>
          <w:rtl/>
        </w:rPr>
        <w:t xml:space="preserve">ישראל, </w:t>
      </w:r>
      <w:r w:rsidR="00F92B7B" w:rsidRPr="00021402">
        <w:rPr>
          <w:rFonts w:cs="David" w:hint="cs"/>
          <w:sz w:val="28"/>
          <w:szCs w:val="28"/>
          <w:rtl/>
        </w:rPr>
        <w:t>ה</w:t>
      </w:r>
      <w:r w:rsidR="00ED30D8" w:rsidRPr="00021402">
        <w:rPr>
          <w:rFonts w:cs="David" w:hint="cs"/>
          <w:sz w:val="28"/>
          <w:szCs w:val="28"/>
          <w:rtl/>
        </w:rPr>
        <w:t xml:space="preserve">תקשורת </w:t>
      </w:r>
      <w:r w:rsidR="00F92B7B" w:rsidRPr="00021402">
        <w:rPr>
          <w:rFonts w:cs="David" w:hint="cs"/>
          <w:sz w:val="28"/>
          <w:szCs w:val="28"/>
          <w:rtl/>
        </w:rPr>
        <w:t xml:space="preserve">הישראלית, </w:t>
      </w:r>
      <w:r w:rsidR="00ED30D8" w:rsidRPr="00021402">
        <w:rPr>
          <w:rFonts w:cs="David" w:hint="cs"/>
          <w:sz w:val="28"/>
          <w:szCs w:val="28"/>
          <w:rtl/>
        </w:rPr>
        <w:t>גורמים בין לאומיים</w:t>
      </w:r>
      <w:r w:rsidR="00F92B7B" w:rsidRPr="00021402">
        <w:rPr>
          <w:rFonts w:cs="David" w:hint="cs"/>
          <w:sz w:val="28"/>
          <w:szCs w:val="28"/>
          <w:rtl/>
        </w:rPr>
        <w:t xml:space="preserve"> וכלפי האויב</w:t>
      </w:r>
      <w:r w:rsidR="00ED30D8" w:rsidRPr="00021402">
        <w:rPr>
          <w:rFonts w:cs="David" w:hint="cs"/>
          <w:sz w:val="28"/>
          <w:szCs w:val="28"/>
          <w:rtl/>
        </w:rPr>
        <w:t>.</w:t>
      </w:r>
      <w:r w:rsidR="00AA3728">
        <w:rPr>
          <w:rFonts w:cs="David" w:hint="cs"/>
          <w:sz w:val="28"/>
          <w:szCs w:val="28"/>
          <w:rtl/>
        </w:rPr>
        <w:t xml:space="preserve"> מטרת התוכנית היא להכין את האוכלוסייה לפינוי ולצמצם ככל הניתן את האפקט הפסיכולוגי ביום האירוע.</w:t>
      </w:r>
    </w:p>
    <w:p w:rsidR="00AA3728" w:rsidRDefault="001A1093" w:rsidP="00AA3728">
      <w:pPr>
        <w:pStyle w:val="a0"/>
        <w:spacing w:after="0" w:line="360" w:lineRule="auto"/>
        <w:ind w:left="-199"/>
        <w:jc w:val="both"/>
        <w:rPr>
          <w:rFonts w:cs="David"/>
          <w:sz w:val="28"/>
          <w:szCs w:val="28"/>
          <w:rtl/>
        </w:rPr>
      </w:pPr>
      <w:r w:rsidRPr="00021402">
        <w:rPr>
          <w:rFonts w:cs="David" w:hint="cs"/>
          <w:sz w:val="28"/>
          <w:szCs w:val="28"/>
          <w:rtl/>
        </w:rPr>
        <w:t>כשר טוען כי "צריך לחנך את האזרחים כבר עתה, כי פינוי זה לא משהו שצריך להתייחס אליו כאסון. ב</w:t>
      </w:r>
      <w:r w:rsidR="00546C5B" w:rsidRPr="00021402">
        <w:rPr>
          <w:rFonts w:cs="David" w:hint="cs"/>
          <w:sz w:val="28"/>
          <w:szCs w:val="28"/>
          <w:rtl/>
        </w:rPr>
        <w:t>'</w:t>
      </w:r>
      <w:r w:rsidRPr="00021402">
        <w:rPr>
          <w:rFonts w:cs="David" w:hint="cs"/>
          <w:sz w:val="28"/>
          <w:szCs w:val="28"/>
          <w:rtl/>
        </w:rPr>
        <w:t>שכונה</w:t>
      </w:r>
      <w:r w:rsidR="00546C5B" w:rsidRPr="00021402">
        <w:rPr>
          <w:rFonts w:cs="David" w:hint="cs"/>
          <w:sz w:val="28"/>
          <w:szCs w:val="28"/>
          <w:rtl/>
        </w:rPr>
        <w:t>'</w:t>
      </w:r>
      <w:r w:rsidRPr="00021402">
        <w:rPr>
          <w:rFonts w:cs="David" w:hint="cs"/>
          <w:sz w:val="28"/>
          <w:szCs w:val="28"/>
          <w:rtl/>
        </w:rPr>
        <w:t xml:space="preserve"> בעייתית כזו, יש מצבים מורכבים וצריך לדעת להתגבר עליהם". </w:t>
      </w:r>
    </w:p>
    <w:p w:rsidR="00A60117" w:rsidRPr="00021402" w:rsidRDefault="001A1093" w:rsidP="00AA3728">
      <w:pPr>
        <w:pStyle w:val="a0"/>
        <w:spacing w:after="0" w:line="360" w:lineRule="auto"/>
        <w:ind w:left="-199"/>
        <w:jc w:val="both"/>
        <w:rPr>
          <w:rFonts w:cs="David"/>
          <w:sz w:val="28"/>
          <w:szCs w:val="28"/>
        </w:rPr>
      </w:pPr>
      <w:r w:rsidRPr="00021402">
        <w:rPr>
          <w:rFonts w:cs="David" w:hint="cs"/>
          <w:sz w:val="28"/>
          <w:szCs w:val="28"/>
          <w:rtl/>
        </w:rPr>
        <w:t xml:space="preserve">בהרצאה בכנס המכללות, </w:t>
      </w:r>
      <w:r w:rsidR="00546C5B" w:rsidRPr="00021402">
        <w:rPr>
          <w:rFonts w:cs="David" w:hint="cs"/>
          <w:sz w:val="28"/>
          <w:szCs w:val="28"/>
          <w:rtl/>
        </w:rPr>
        <w:t>אמר</w:t>
      </w:r>
      <w:r w:rsidRPr="00021402">
        <w:rPr>
          <w:rFonts w:cs="David" w:hint="cs"/>
          <w:sz w:val="28"/>
          <w:szCs w:val="28"/>
          <w:rtl/>
        </w:rPr>
        <w:t xml:space="preserve"> יואב לימור</w:t>
      </w:r>
      <w:r w:rsidR="00753664" w:rsidRPr="00021402">
        <w:rPr>
          <w:rFonts w:cs="David" w:hint="cs"/>
          <w:sz w:val="28"/>
          <w:szCs w:val="28"/>
          <w:rtl/>
        </w:rPr>
        <w:t xml:space="preserve"> "כדאי כבר היום לפעול בערוץ התודעה ולהכין א</w:t>
      </w:r>
      <w:r w:rsidR="00546C5B" w:rsidRPr="00021402">
        <w:rPr>
          <w:rFonts w:cs="David" w:hint="cs"/>
          <w:sz w:val="28"/>
          <w:szCs w:val="28"/>
          <w:rtl/>
        </w:rPr>
        <w:t xml:space="preserve">ת האנשים לאירוע זה, ולא- </w:t>
      </w:r>
      <w:r w:rsidR="00753664" w:rsidRPr="00021402">
        <w:rPr>
          <w:rFonts w:cs="David" w:hint="cs"/>
          <w:sz w:val="28"/>
          <w:szCs w:val="28"/>
          <w:rtl/>
        </w:rPr>
        <w:t>עלול הפינוי להתנהל כך שייתפס כבריחה או כניעה. מלחמת התודעה היא חלק בלתי נפרד ממגרש המשחקים המלחמתי"</w:t>
      </w:r>
      <w:r w:rsidR="00AA3728" w:rsidRPr="00021402">
        <w:rPr>
          <w:rFonts w:cs="David" w:hint="cs"/>
          <w:sz w:val="28"/>
          <w:szCs w:val="28"/>
          <w:rtl/>
        </w:rPr>
        <w:t>.</w:t>
      </w:r>
      <w:r w:rsidR="00753664" w:rsidRPr="00021402">
        <w:rPr>
          <w:rFonts w:cs="David" w:hint="cs"/>
          <w:sz w:val="28"/>
          <w:szCs w:val="28"/>
          <w:rtl/>
        </w:rPr>
        <w:t xml:space="preserve"> (לימור, 2015)</w:t>
      </w:r>
      <w:r w:rsidR="00AA3728">
        <w:rPr>
          <w:rFonts w:cs="David" w:hint="cs"/>
          <w:sz w:val="28"/>
          <w:szCs w:val="28"/>
          <w:rtl/>
        </w:rPr>
        <w:t xml:space="preserve"> </w:t>
      </w:r>
      <w:r w:rsidR="00A60117" w:rsidRPr="00A60117">
        <w:rPr>
          <w:rFonts w:cs="David" w:hint="cs"/>
          <w:sz w:val="28"/>
          <w:szCs w:val="28"/>
          <w:rtl/>
        </w:rPr>
        <w:t>הרצי הלוי טוען שיש להכין את הציבור לאתגר כבר עכשיו וכן יש לתרגלו, באשר לטענות כי העלאת העניין תפחיד את הציבור, משיב הלוי "עדיף שנפחד עתה מאשר שנבהל שי</w:t>
      </w:r>
      <w:r w:rsidR="00A60117">
        <w:rPr>
          <w:rFonts w:cs="David" w:hint="cs"/>
          <w:sz w:val="28"/>
          <w:szCs w:val="28"/>
          <w:rtl/>
        </w:rPr>
        <w:t>ק</w:t>
      </w:r>
      <w:r w:rsidR="00A60117" w:rsidRPr="00A60117">
        <w:rPr>
          <w:rFonts w:cs="David" w:hint="cs"/>
          <w:sz w:val="28"/>
          <w:szCs w:val="28"/>
          <w:rtl/>
        </w:rPr>
        <w:t>רה האירוע"</w:t>
      </w:r>
      <w:r w:rsidR="00A60117">
        <w:rPr>
          <w:rFonts w:cs="David" w:hint="cs"/>
          <w:sz w:val="28"/>
          <w:szCs w:val="28"/>
          <w:rtl/>
        </w:rPr>
        <w:t>.</w:t>
      </w:r>
      <w:r w:rsidR="00A60117">
        <w:rPr>
          <w:rFonts w:cs="David" w:hint="cs"/>
          <w:b/>
          <w:bCs/>
          <w:sz w:val="28"/>
          <w:szCs w:val="28"/>
          <w:rtl/>
        </w:rPr>
        <w:t xml:space="preserve"> (ראיון, מאי, 2015)</w:t>
      </w:r>
    </w:p>
    <w:p w:rsidR="00D367C3" w:rsidRPr="00021402" w:rsidRDefault="00D367C3" w:rsidP="00DE41E8">
      <w:pPr>
        <w:pStyle w:val="a0"/>
        <w:numPr>
          <w:ilvl w:val="0"/>
          <w:numId w:val="2"/>
        </w:numPr>
        <w:spacing w:after="0" w:line="360" w:lineRule="auto"/>
        <w:ind w:left="-199" w:hanging="284"/>
        <w:jc w:val="both"/>
        <w:rPr>
          <w:rFonts w:cs="David"/>
          <w:sz w:val="28"/>
          <w:szCs w:val="28"/>
        </w:rPr>
      </w:pPr>
      <w:r w:rsidRPr="00021402">
        <w:rPr>
          <w:rFonts w:cs="David" w:hint="cs"/>
          <w:sz w:val="28"/>
          <w:szCs w:val="28"/>
          <w:rtl/>
        </w:rPr>
        <w:t xml:space="preserve">על המדינה והצבא </w:t>
      </w:r>
      <w:r w:rsidRPr="00021402">
        <w:rPr>
          <w:rFonts w:cs="David" w:hint="cs"/>
          <w:b/>
          <w:bCs/>
          <w:sz w:val="28"/>
          <w:szCs w:val="28"/>
          <w:rtl/>
        </w:rPr>
        <w:t>להשתתף גם בפינוי הספונטאני</w:t>
      </w:r>
      <w:r w:rsidRPr="00021402">
        <w:rPr>
          <w:rFonts w:cs="David" w:hint="cs"/>
          <w:sz w:val="28"/>
          <w:szCs w:val="28"/>
          <w:rtl/>
        </w:rPr>
        <w:t xml:space="preserve">, הרי שהפינוי עשוי להתבצע בזמן לחימה ולכן כדאי שתהיה לצבא שליטה על הפינוי. פינוי סדור ישדר ביטחון </w:t>
      </w:r>
      <w:r w:rsidR="00753664" w:rsidRPr="00021402">
        <w:rPr>
          <w:rFonts w:cs="David" w:hint="cs"/>
          <w:sz w:val="28"/>
          <w:szCs w:val="28"/>
          <w:rtl/>
        </w:rPr>
        <w:t xml:space="preserve">ויציבות </w:t>
      </w:r>
      <w:r w:rsidRPr="00021402">
        <w:rPr>
          <w:rFonts w:cs="David" w:hint="cs"/>
          <w:sz w:val="28"/>
          <w:szCs w:val="28"/>
          <w:rtl/>
        </w:rPr>
        <w:t xml:space="preserve">כלפי </w:t>
      </w:r>
      <w:r w:rsidR="00753664" w:rsidRPr="00021402">
        <w:rPr>
          <w:rFonts w:cs="David" w:hint="cs"/>
          <w:sz w:val="28"/>
          <w:szCs w:val="28"/>
          <w:rtl/>
        </w:rPr>
        <w:t>אזרחי מדינת ישראל,</w:t>
      </w:r>
      <w:r w:rsidR="00546C5B" w:rsidRPr="00021402">
        <w:rPr>
          <w:rFonts w:cs="David" w:hint="cs"/>
          <w:sz w:val="28"/>
          <w:szCs w:val="28"/>
          <w:rtl/>
        </w:rPr>
        <w:t xml:space="preserve"> כלפי</w:t>
      </w:r>
      <w:r w:rsidR="00753664" w:rsidRPr="00021402">
        <w:rPr>
          <w:rFonts w:cs="David" w:hint="cs"/>
          <w:sz w:val="28"/>
          <w:szCs w:val="28"/>
          <w:rtl/>
        </w:rPr>
        <w:t xml:space="preserve"> </w:t>
      </w:r>
      <w:r w:rsidRPr="00021402">
        <w:rPr>
          <w:rFonts w:cs="David" w:hint="cs"/>
          <w:sz w:val="28"/>
          <w:szCs w:val="28"/>
          <w:rtl/>
        </w:rPr>
        <w:t>התושבים</w:t>
      </w:r>
      <w:r w:rsidR="00753664" w:rsidRPr="00021402">
        <w:rPr>
          <w:rFonts w:cs="David" w:hint="cs"/>
          <w:sz w:val="28"/>
          <w:szCs w:val="28"/>
          <w:rtl/>
        </w:rPr>
        <w:t xml:space="preserve"> המפונים</w:t>
      </w:r>
      <w:r w:rsidRPr="00021402">
        <w:rPr>
          <w:rFonts w:cs="David" w:hint="cs"/>
          <w:sz w:val="28"/>
          <w:szCs w:val="28"/>
          <w:rtl/>
        </w:rPr>
        <w:t xml:space="preserve"> וכלפי האויב.</w:t>
      </w:r>
    </w:p>
    <w:p w:rsidR="00ED30D8" w:rsidRPr="00021402" w:rsidRDefault="00753664" w:rsidP="00DE41E8">
      <w:pPr>
        <w:pStyle w:val="a0"/>
        <w:numPr>
          <w:ilvl w:val="0"/>
          <w:numId w:val="2"/>
        </w:numPr>
        <w:spacing w:after="0" w:line="360" w:lineRule="auto"/>
        <w:ind w:left="-199" w:hanging="284"/>
        <w:jc w:val="both"/>
        <w:rPr>
          <w:rFonts w:cs="David"/>
          <w:sz w:val="28"/>
          <w:szCs w:val="28"/>
        </w:rPr>
      </w:pPr>
      <w:r w:rsidRPr="00021402">
        <w:rPr>
          <w:rFonts w:cs="David" w:hint="cs"/>
          <w:b/>
          <w:bCs/>
          <w:sz w:val="28"/>
          <w:szCs w:val="28"/>
          <w:rtl/>
        </w:rPr>
        <w:t>לא נכון יהיה לכפות פינוי</w:t>
      </w:r>
      <w:r w:rsidRPr="00021402">
        <w:rPr>
          <w:rFonts w:cs="David" w:hint="cs"/>
          <w:sz w:val="28"/>
          <w:szCs w:val="28"/>
          <w:rtl/>
        </w:rPr>
        <w:t xml:space="preserve"> על אזרחים הרוצים להישאר בביתם. </w:t>
      </w:r>
      <w:r w:rsidR="00F92B7B" w:rsidRPr="00021402">
        <w:rPr>
          <w:rFonts w:cs="David" w:hint="cs"/>
          <w:sz w:val="28"/>
          <w:szCs w:val="28"/>
          <w:rtl/>
        </w:rPr>
        <w:t xml:space="preserve">גם במצב בו תהיה  הנחייה של הדרג המדיני לפנות יישובים,  </w:t>
      </w:r>
      <w:r w:rsidRPr="00021402">
        <w:rPr>
          <w:rFonts w:cs="David" w:hint="cs"/>
          <w:sz w:val="28"/>
          <w:szCs w:val="28"/>
          <w:rtl/>
        </w:rPr>
        <w:t xml:space="preserve">ראוי </w:t>
      </w:r>
      <w:r w:rsidR="00106946" w:rsidRPr="00021402">
        <w:rPr>
          <w:rFonts w:cs="David" w:hint="cs"/>
          <w:sz w:val="28"/>
          <w:szCs w:val="28"/>
          <w:rtl/>
        </w:rPr>
        <w:t xml:space="preserve">שפינוי </w:t>
      </w:r>
      <w:r w:rsidRPr="00021402">
        <w:rPr>
          <w:rFonts w:cs="David" w:hint="cs"/>
          <w:sz w:val="28"/>
          <w:szCs w:val="28"/>
          <w:rtl/>
        </w:rPr>
        <w:t>יעשה מרצון.</w:t>
      </w:r>
    </w:p>
    <w:p w:rsidR="00AE18FC" w:rsidRPr="00AB0536" w:rsidRDefault="0050278C" w:rsidP="00DE41E8">
      <w:pPr>
        <w:pStyle w:val="a0"/>
        <w:numPr>
          <w:ilvl w:val="0"/>
          <w:numId w:val="2"/>
        </w:numPr>
        <w:spacing w:after="0" w:line="360" w:lineRule="auto"/>
        <w:ind w:left="-199" w:hanging="284"/>
        <w:jc w:val="both"/>
        <w:rPr>
          <w:rFonts w:cs="David"/>
          <w:b/>
          <w:bCs/>
          <w:sz w:val="28"/>
          <w:szCs w:val="28"/>
        </w:rPr>
      </w:pPr>
      <w:r w:rsidRPr="00AB0536">
        <w:rPr>
          <w:rFonts w:cs="David" w:hint="cs"/>
          <w:sz w:val="28"/>
          <w:szCs w:val="28"/>
          <w:rtl/>
        </w:rPr>
        <w:lastRenderedPageBreak/>
        <w:t>תוכנית פינוי היישובים</w:t>
      </w:r>
      <w:r w:rsidR="00AE18FC" w:rsidRPr="00AB0536">
        <w:rPr>
          <w:rFonts w:cs="David" w:hint="cs"/>
          <w:sz w:val="28"/>
          <w:szCs w:val="28"/>
          <w:rtl/>
        </w:rPr>
        <w:t>, בכל עת</w:t>
      </w:r>
      <w:r w:rsidR="00D367C3" w:rsidRPr="00AB0536">
        <w:rPr>
          <w:rFonts w:cs="David" w:hint="cs"/>
          <w:sz w:val="28"/>
          <w:szCs w:val="28"/>
          <w:rtl/>
        </w:rPr>
        <w:t>,</w:t>
      </w:r>
      <w:r w:rsidR="00AE18FC" w:rsidRPr="00AB0536">
        <w:rPr>
          <w:rFonts w:cs="David" w:hint="cs"/>
          <w:sz w:val="28"/>
          <w:szCs w:val="28"/>
          <w:rtl/>
        </w:rPr>
        <w:t xml:space="preserve"> שתצא לפועל</w:t>
      </w:r>
      <w:r w:rsidR="00106946" w:rsidRPr="00AB0536">
        <w:rPr>
          <w:rFonts w:cs="David" w:hint="cs"/>
          <w:sz w:val="28"/>
          <w:szCs w:val="28"/>
          <w:rtl/>
        </w:rPr>
        <w:t>,</w:t>
      </w:r>
      <w:r w:rsidR="00AE18FC" w:rsidRPr="00AB0536">
        <w:rPr>
          <w:rFonts w:cs="David" w:hint="cs"/>
          <w:sz w:val="28"/>
          <w:szCs w:val="28"/>
          <w:rtl/>
        </w:rPr>
        <w:t xml:space="preserve"> תהווה מאמץ נוסף שצה"ל יידרש לעסוק בו. בנוסף,</w:t>
      </w:r>
      <w:r w:rsidRPr="00AB0536">
        <w:rPr>
          <w:rFonts w:cs="David" w:hint="cs"/>
          <w:sz w:val="28"/>
          <w:szCs w:val="28"/>
          <w:rtl/>
        </w:rPr>
        <w:t xml:space="preserve"> </w:t>
      </w:r>
      <w:r w:rsidR="00AE18FC" w:rsidRPr="00AB0536">
        <w:rPr>
          <w:rFonts w:cs="David" w:hint="cs"/>
          <w:sz w:val="28"/>
          <w:szCs w:val="28"/>
          <w:rtl/>
        </w:rPr>
        <w:t>יש להביא בחשבון שפינוי התושבים</w:t>
      </w:r>
      <w:r w:rsidR="00D367C3" w:rsidRPr="00AB0536">
        <w:rPr>
          <w:rFonts w:cs="David" w:hint="cs"/>
          <w:sz w:val="28"/>
          <w:szCs w:val="28"/>
          <w:rtl/>
        </w:rPr>
        <w:t>,</w:t>
      </w:r>
      <w:r w:rsidR="00AE18FC" w:rsidRPr="00AB0536">
        <w:rPr>
          <w:rFonts w:cs="David" w:hint="cs"/>
          <w:sz w:val="28"/>
          <w:szCs w:val="28"/>
          <w:rtl/>
        </w:rPr>
        <w:t xml:space="preserve"> יכול להתבצע בעת לחימה ותחת אש. לאור זאת, תוכנית הפינוי </w:t>
      </w:r>
      <w:r w:rsidRPr="00AB0536">
        <w:rPr>
          <w:rFonts w:cs="David" w:hint="cs"/>
          <w:sz w:val="28"/>
          <w:szCs w:val="28"/>
          <w:rtl/>
        </w:rPr>
        <w:t xml:space="preserve">חייבת להיות </w:t>
      </w:r>
      <w:r w:rsidRPr="00AB0536">
        <w:rPr>
          <w:rFonts w:cs="David" w:hint="cs"/>
          <w:b/>
          <w:bCs/>
          <w:sz w:val="28"/>
          <w:szCs w:val="28"/>
          <w:rtl/>
        </w:rPr>
        <w:t>חלק אינטגראלי מהתוכנית המבצעית הצה"לית</w:t>
      </w:r>
      <w:r w:rsidR="00AB0536" w:rsidRPr="00AB0536">
        <w:rPr>
          <w:rFonts w:cs="David" w:hint="cs"/>
          <w:sz w:val="28"/>
          <w:szCs w:val="28"/>
          <w:rtl/>
        </w:rPr>
        <w:t xml:space="preserve">. </w:t>
      </w:r>
    </w:p>
    <w:p w:rsidR="00753664" w:rsidRPr="00021402" w:rsidRDefault="0050278C" w:rsidP="00DE41E8">
      <w:pPr>
        <w:pStyle w:val="a0"/>
        <w:numPr>
          <w:ilvl w:val="0"/>
          <w:numId w:val="2"/>
        </w:numPr>
        <w:spacing w:after="0" w:line="360" w:lineRule="auto"/>
        <w:ind w:left="-199" w:hanging="284"/>
        <w:jc w:val="both"/>
        <w:rPr>
          <w:rFonts w:cs="David"/>
          <w:sz w:val="28"/>
          <w:szCs w:val="28"/>
        </w:rPr>
      </w:pPr>
      <w:r w:rsidRPr="00AB0536">
        <w:rPr>
          <w:rFonts w:cs="David" w:hint="cs"/>
          <w:b/>
          <w:bCs/>
          <w:sz w:val="28"/>
          <w:szCs w:val="28"/>
          <w:rtl/>
        </w:rPr>
        <w:t>פינוי דיפרנציאלי</w:t>
      </w:r>
      <w:r w:rsidR="00AE18FC" w:rsidRPr="00AB0536">
        <w:rPr>
          <w:rFonts w:cs="David" w:hint="cs"/>
          <w:sz w:val="28"/>
          <w:szCs w:val="28"/>
          <w:rtl/>
        </w:rPr>
        <w:t xml:space="preserve">- בעבר </w:t>
      </w:r>
      <w:r w:rsidR="006C4CC9" w:rsidRPr="00AB0536">
        <w:rPr>
          <w:rFonts w:cs="David" w:hint="cs"/>
          <w:sz w:val="28"/>
          <w:szCs w:val="28"/>
          <w:rtl/>
        </w:rPr>
        <w:t xml:space="preserve">מרבית </w:t>
      </w:r>
      <w:r w:rsidR="00AE18FC" w:rsidRPr="00AB0536">
        <w:rPr>
          <w:rFonts w:cs="David" w:hint="cs"/>
          <w:sz w:val="28"/>
          <w:szCs w:val="28"/>
          <w:rtl/>
        </w:rPr>
        <w:t xml:space="preserve">הפינוי </w:t>
      </w:r>
      <w:r w:rsidR="006C4CC9" w:rsidRPr="00AB0536">
        <w:rPr>
          <w:rFonts w:cs="David" w:hint="cs"/>
          <w:sz w:val="28"/>
          <w:szCs w:val="28"/>
          <w:rtl/>
        </w:rPr>
        <w:t>היה</w:t>
      </w:r>
      <w:r w:rsidR="00AE18FC" w:rsidRPr="00AB0536">
        <w:rPr>
          <w:rFonts w:cs="David" w:hint="cs"/>
          <w:sz w:val="28"/>
          <w:szCs w:val="28"/>
          <w:rtl/>
        </w:rPr>
        <w:t xml:space="preserve"> של נשים, </w:t>
      </w:r>
      <w:r w:rsidRPr="00AB0536">
        <w:rPr>
          <w:rFonts w:cs="David" w:hint="cs"/>
          <w:sz w:val="28"/>
          <w:szCs w:val="28"/>
          <w:rtl/>
        </w:rPr>
        <w:t>ילדים</w:t>
      </w:r>
      <w:r w:rsidR="00AE18FC" w:rsidRPr="00AB0536">
        <w:rPr>
          <w:rFonts w:cs="David" w:hint="cs"/>
          <w:sz w:val="28"/>
          <w:szCs w:val="28"/>
          <w:rtl/>
        </w:rPr>
        <w:t xml:space="preserve"> ומתקשים</w:t>
      </w:r>
      <w:r w:rsidR="006C4CC9" w:rsidRPr="00AB0536">
        <w:rPr>
          <w:rFonts w:cs="David" w:hint="cs"/>
          <w:sz w:val="28"/>
          <w:szCs w:val="28"/>
          <w:rtl/>
        </w:rPr>
        <w:t>.</w:t>
      </w:r>
      <w:r w:rsidR="00AE18FC" w:rsidRPr="00AB0536">
        <w:rPr>
          <w:rFonts w:cs="David" w:hint="cs"/>
          <w:sz w:val="28"/>
          <w:szCs w:val="28"/>
          <w:rtl/>
        </w:rPr>
        <w:t xml:space="preserve"> גברים נשארו ביישוב ככוח </w:t>
      </w:r>
      <w:r w:rsidR="006C4CC9" w:rsidRPr="00AB0536">
        <w:rPr>
          <w:rFonts w:cs="David" w:hint="cs"/>
          <w:sz w:val="28"/>
          <w:szCs w:val="28"/>
          <w:rtl/>
        </w:rPr>
        <w:t>ההגנה המרחבי</w:t>
      </w:r>
      <w:r w:rsidR="00AE18FC" w:rsidRPr="00AB0536">
        <w:rPr>
          <w:rFonts w:cs="David" w:hint="cs"/>
          <w:sz w:val="28"/>
          <w:szCs w:val="28"/>
          <w:rtl/>
        </w:rPr>
        <w:t xml:space="preserve"> כדי להגן עליו. גברים פונו </w:t>
      </w:r>
      <w:r w:rsidRPr="00AB0536">
        <w:rPr>
          <w:rFonts w:cs="David" w:hint="cs"/>
          <w:sz w:val="28"/>
          <w:szCs w:val="28"/>
          <w:rtl/>
        </w:rPr>
        <w:t xml:space="preserve">רק במקרים </w:t>
      </w:r>
      <w:r w:rsidR="00AE18FC" w:rsidRPr="00AB0536">
        <w:rPr>
          <w:rFonts w:cs="David" w:hint="cs"/>
          <w:sz w:val="28"/>
          <w:szCs w:val="28"/>
          <w:rtl/>
        </w:rPr>
        <w:t>שבהם הייתה  הבנה שהגברים ממילא לא יצליחו לעצור את ההתקפה ולהגן על היישוב. גישה זו הינה אנכרוניסטית ו</w:t>
      </w:r>
      <w:r w:rsidRPr="00AB0536">
        <w:rPr>
          <w:rFonts w:cs="David" w:hint="cs"/>
          <w:sz w:val="28"/>
          <w:szCs w:val="28"/>
          <w:rtl/>
        </w:rPr>
        <w:t>אינה רלוונטית כיום</w:t>
      </w:r>
      <w:r w:rsidR="00AE18FC" w:rsidRPr="00AB0536">
        <w:rPr>
          <w:rFonts w:cs="David" w:hint="cs"/>
          <w:sz w:val="28"/>
          <w:szCs w:val="28"/>
          <w:rtl/>
        </w:rPr>
        <w:t xml:space="preserve">, </w:t>
      </w:r>
      <w:r w:rsidR="006C4CC9" w:rsidRPr="00AB0536">
        <w:rPr>
          <w:rFonts w:cs="David" w:hint="cs"/>
          <w:sz w:val="28"/>
          <w:szCs w:val="28"/>
          <w:rtl/>
        </w:rPr>
        <w:t>מ</w:t>
      </w:r>
      <w:r w:rsidR="005C570C" w:rsidRPr="00AB0536">
        <w:rPr>
          <w:rFonts w:cs="David" w:hint="cs"/>
          <w:sz w:val="28"/>
          <w:szCs w:val="28"/>
          <w:rtl/>
        </w:rPr>
        <w:t>כיוון שלגברים אין תפקיד בהגנה על היישוב. ההגנה מתבססת על כוחות צה"לים</w:t>
      </w:r>
      <w:r w:rsidRPr="00AB0536">
        <w:rPr>
          <w:rFonts w:cs="David" w:hint="cs"/>
          <w:sz w:val="28"/>
          <w:szCs w:val="28"/>
          <w:rtl/>
        </w:rPr>
        <w:t xml:space="preserve">. </w:t>
      </w:r>
    </w:p>
    <w:p w:rsidR="002637F3" w:rsidRPr="00021402" w:rsidRDefault="0050278C" w:rsidP="002637F3">
      <w:pPr>
        <w:spacing w:after="0" w:line="360" w:lineRule="auto"/>
        <w:ind w:left="-199"/>
        <w:jc w:val="both"/>
        <w:rPr>
          <w:rFonts w:cs="David"/>
          <w:sz w:val="28"/>
          <w:szCs w:val="28"/>
          <w:rtl/>
        </w:rPr>
      </w:pPr>
      <w:r w:rsidRPr="00021402">
        <w:rPr>
          <w:rFonts w:cs="David" w:hint="cs"/>
          <w:sz w:val="28"/>
          <w:szCs w:val="28"/>
          <w:rtl/>
        </w:rPr>
        <w:t>לכן</w:t>
      </w:r>
      <w:r w:rsidR="00D367C3" w:rsidRPr="00021402">
        <w:rPr>
          <w:rFonts w:cs="David" w:hint="cs"/>
          <w:sz w:val="28"/>
          <w:szCs w:val="28"/>
          <w:rtl/>
        </w:rPr>
        <w:t>,</w:t>
      </w:r>
      <w:r w:rsidRPr="00021402">
        <w:rPr>
          <w:rFonts w:cs="David" w:hint="cs"/>
          <w:sz w:val="28"/>
          <w:szCs w:val="28"/>
          <w:rtl/>
        </w:rPr>
        <w:t xml:space="preserve"> יש לפנות את כלל התושבים </w:t>
      </w:r>
      <w:r w:rsidR="00D367C3" w:rsidRPr="00021402">
        <w:rPr>
          <w:rFonts w:cs="David" w:hint="cs"/>
          <w:sz w:val="28"/>
          <w:szCs w:val="28"/>
          <w:rtl/>
        </w:rPr>
        <w:t xml:space="preserve">כולל הגברים, </w:t>
      </w:r>
      <w:r w:rsidRPr="00021402">
        <w:rPr>
          <w:rFonts w:cs="David" w:hint="cs"/>
          <w:sz w:val="28"/>
          <w:szCs w:val="28"/>
          <w:rtl/>
        </w:rPr>
        <w:t xml:space="preserve">למעט </w:t>
      </w:r>
      <w:r w:rsidR="00D367C3" w:rsidRPr="00021402">
        <w:rPr>
          <w:rFonts w:cs="David" w:hint="cs"/>
          <w:sz w:val="28"/>
          <w:szCs w:val="28"/>
          <w:rtl/>
        </w:rPr>
        <w:t>בעלי תפקידים חיוניים כגון: רפתנים</w:t>
      </w:r>
      <w:r w:rsidRPr="00021402">
        <w:rPr>
          <w:rFonts w:cs="David" w:hint="cs"/>
          <w:sz w:val="28"/>
          <w:szCs w:val="28"/>
          <w:rtl/>
        </w:rPr>
        <w:t>, חקלא</w:t>
      </w:r>
      <w:r w:rsidR="00D367C3" w:rsidRPr="00021402">
        <w:rPr>
          <w:rFonts w:cs="David" w:hint="cs"/>
          <w:sz w:val="28"/>
          <w:szCs w:val="28"/>
          <w:rtl/>
        </w:rPr>
        <w:t>ים</w:t>
      </w:r>
      <w:r w:rsidRPr="00021402">
        <w:rPr>
          <w:rFonts w:cs="David" w:hint="cs"/>
          <w:sz w:val="28"/>
          <w:szCs w:val="28"/>
          <w:rtl/>
        </w:rPr>
        <w:t xml:space="preserve">, </w:t>
      </w:r>
      <w:r w:rsidR="00D367C3" w:rsidRPr="00021402">
        <w:rPr>
          <w:rFonts w:cs="David" w:hint="cs"/>
          <w:sz w:val="28"/>
          <w:szCs w:val="28"/>
          <w:rtl/>
        </w:rPr>
        <w:t xml:space="preserve">רכזי </w:t>
      </w:r>
      <w:r w:rsidRPr="00021402">
        <w:rPr>
          <w:rFonts w:cs="David" w:hint="cs"/>
          <w:sz w:val="28"/>
          <w:szCs w:val="28"/>
          <w:rtl/>
        </w:rPr>
        <w:t>ביטחון וג</w:t>
      </w:r>
      <w:r w:rsidR="005C570C" w:rsidRPr="00021402">
        <w:rPr>
          <w:rFonts w:cs="David" w:hint="cs"/>
          <w:sz w:val="28"/>
          <w:szCs w:val="28"/>
          <w:rtl/>
        </w:rPr>
        <w:t>ו</w:t>
      </w:r>
      <w:r w:rsidRPr="00021402">
        <w:rPr>
          <w:rFonts w:cs="David" w:hint="cs"/>
          <w:sz w:val="28"/>
          <w:szCs w:val="28"/>
          <w:rtl/>
        </w:rPr>
        <w:t>רמי</w:t>
      </w:r>
      <w:r w:rsidR="006C4CC9" w:rsidRPr="00021402">
        <w:rPr>
          <w:rFonts w:cs="David" w:hint="cs"/>
          <w:sz w:val="28"/>
          <w:szCs w:val="28"/>
          <w:rtl/>
        </w:rPr>
        <w:t>ם</w:t>
      </w:r>
      <w:r w:rsidRPr="00021402">
        <w:rPr>
          <w:rFonts w:cs="David" w:hint="cs"/>
          <w:sz w:val="28"/>
          <w:szCs w:val="28"/>
          <w:rtl/>
        </w:rPr>
        <w:t xml:space="preserve"> חי</w:t>
      </w:r>
      <w:r w:rsidR="005C570C" w:rsidRPr="00021402">
        <w:rPr>
          <w:rFonts w:cs="David" w:hint="cs"/>
          <w:sz w:val="28"/>
          <w:szCs w:val="28"/>
          <w:rtl/>
        </w:rPr>
        <w:t>וניים</w:t>
      </w:r>
      <w:r w:rsidRPr="00021402">
        <w:rPr>
          <w:rFonts w:cs="David" w:hint="cs"/>
          <w:sz w:val="28"/>
          <w:szCs w:val="28"/>
          <w:rtl/>
        </w:rPr>
        <w:t xml:space="preserve"> אחרים ביישוב.</w:t>
      </w:r>
    </w:p>
    <w:p w:rsidR="00907580" w:rsidRPr="00021402" w:rsidRDefault="00753664" w:rsidP="00DE41E8">
      <w:pPr>
        <w:pStyle w:val="a0"/>
        <w:numPr>
          <w:ilvl w:val="0"/>
          <w:numId w:val="2"/>
        </w:numPr>
        <w:spacing w:after="0" w:line="360" w:lineRule="auto"/>
        <w:ind w:left="-58" w:hanging="284"/>
        <w:jc w:val="both"/>
        <w:rPr>
          <w:rFonts w:cs="David"/>
          <w:sz w:val="28"/>
          <w:szCs w:val="28"/>
        </w:rPr>
      </w:pPr>
      <w:r w:rsidRPr="00021402">
        <w:rPr>
          <w:rFonts w:cs="David" w:hint="cs"/>
          <w:b/>
          <w:bCs/>
          <w:sz w:val="28"/>
          <w:szCs w:val="28"/>
          <w:rtl/>
        </w:rPr>
        <w:t>פינוי למקומות סדורים</w:t>
      </w:r>
      <w:r w:rsidRPr="00021402">
        <w:rPr>
          <w:rFonts w:cs="David" w:hint="cs"/>
          <w:sz w:val="28"/>
          <w:szCs w:val="28"/>
          <w:rtl/>
        </w:rPr>
        <w:t>- יש לפנות את האוכלוסייה למקום סדור ולתת לאזרחים מענה סביר לכלל צרכיהם. יעד הפינוי ואופן ביצוע הפינוי יקלו על המפונים את ההחלטה להתפנות וכן את אופן הפינוי</w:t>
      </w:r>
      <w:r w:rsidRPr="00021402">
        <w:rPr>
          <w:rFonts w:cs="David" w:hint="cs"/>
          <w:b/>
          <w:bCs/>
          <w:sz w:val="36"/>
          <w:szCs w:val="36"/>
          <w:rtl/>
        </w:rPr>
        <w:t>.</w:t>
      </w:r>
      <w:r w:rsidR="00907580" w:rsidRPr="00021402">
        <w:rPr>
          <w:rFonts w:cs="David" w:hint="cs"/>
          <w:b/>
          <w:bCs/>
          <w:color w:val="2F5496" w:themeColor="accent5" w:themeShade="BF"/>
          <w:sz w:val="36"/>
          <w:szCs w:val="36"/>
          <w:rtl/>
        </w:rPr>
        <w:t xml:space="preserve"> </w:t>
      </w:r>
    </w:p>
    <w:p w:rsidR="00907580" w:rsidRPr="005E6FCE" w:rsidRDefault="00907580" w:rsidP="006C4CC9">
      <w:pPr>
        <w:pStyle w:val="a0"/>
        <w:spacing w:after="0" w:line="360" w:lineRule="auto"/>
        <w:ind w:left="1218"/>
        <w:rPr>
          <w:rFonts w:cs="David"/>
          <w:sz w:val="24"/>
          <w:szCs w:val="24"/>
          <w:rtl/>
        </w:rPr>
      </w:pPr>
      <w:r w:rsidRPr="005E6FCE">
        <w:rPr>
          <w:rFonts w:cs="David" w:hint="cs"/>
          <w:sz w:val="24"/>
          <w:szCs w:val="24"/>
          <w:rtl/>
        </w:rPr>
        <w:t xml:space="preserve">יש להימנע מ"משפחה קולטת משפחה", בשלב מסוים הסידור הזה מעיק </w:t>
      </w:r>
      <w:r w:rsidR="006C4CC9" w:rsidRPr="005E6FCE">
        <w:rPr>
          <w:rFonts w:cs="David" w:hint="cs"/>
          <w:sz w:val="24"/>
          <w:szCs w:val="24"/>
          <w:rtl/>
        </w:rPr>
        <w:t xml:space="preserve">על </w:t>
      </w:r>
      <w:r w:rsidRPr="005E6FCE">
        <w:rPr>
          <w:rFonts w:cs="David" w:hint="cs"/>
          <w:sz w:val="24"/>
          <w:szCs w:val="24"/>
          <w:rtl/>
        </w:rPr>
        <w:t xml:space="preserve">שתי המשפחות. יש לחבר לכל עיר, עיר תאומה (כפי שבוצע החיבור בין שלומי למודיעין), שתקלוט את המשפחות בבתי נופש, אכסניות, מלונות </w:t>
      </w:r>
      <w:r w:rsidR="00C91BE9" w:rsidRPr="005E6FCE">
        <w:rPr>
          <w:rFonts w:cs="David" w:hint="cs"/>
          <w:sz w:val="24"/>
          <w:szCs w:val="24"/>
          <w:rtl/>
        </w:rPr>
        <w:t>וכו</w:t>
      </w:r>
      <w:r w:rsidR="00C91BE9" w:rsidRPr="005E6FCE">
        <w:rPr>
          <w:rFonts w:cs="David"/>
          <w:sz w:val="24"/>
          <w:szCs w:val="24"/>
          <w:rtl/>
        </w:rPr>
        <w:t>'</w:t>
      </w:r>
      <w:r w:rsidRPr="005E6FCE">
        <w:rPr>
          <w:rFonts w:cs="David" w:hint="cs"/>
          <w:sz w:val="24"/>
          <w:szCs w:val="24"/>
          <w:rtl/>
        </w:rPr>
        <w:t xml:space="preserve"> ותדאג לילדים למסגרות חינוכיות. כל זאת במימון ובסיוע מלא של מוסדות המדינה. (מתוך ראיון עם גבי נעמן, פברואר, 2015)</w:t>
      </w:r>
    </w:p>
    <w:p w:rsidR="00AB0536" w:rsidRPr="005C35B5" w:rsidRDefault="00D367C3" w:rsidP="00AB0536">
      <w:pPr>
        <w:pStyle w:val="a0"/>
        <w:numPr>
          <w:ilvl w:val="0"/>
          <w:numId w:val="2"/>
        </w:numPr>
        <w:spacing w:after="0" w:line="360" w:lineRule="auto"/>
        <w:ind w:left="-58" w:hanging="284"/>
        <w:jc w:val="both"/>
        <w:rPr>
          <w:rFonts w:cs="David"/>
          <w:sz w:val="28"/>
          <w:szCs w:val="28"/>
        </w:rPr>
      </w:pPr>
      <w:r w:rsidRPr="005C35B5">
        <w:rPr>
          <w:rFonts w:cs="David" w:hint="cs"/>
          <w:sz w:val="28"/>
          <w:szCs w:val="28"/>
          <w:rtl/>
        </w:rPr>
        <w:t>פינוי</w:t>
      </w:r>
      <w:r w:rsidR="0050278C" w:rsidRPr="005C35B5">
        <w:rPr>
          <w:rFonts w:cs="David" w:hint="cs"/>
          <w:sz w:val="28"/>
          <w:szCs w:val="28"/>
          <w:rtl/>
        </w:rPr>
        <w:t xml:space="preserve"> יישוב זוהי חוויה טראומטית עבור התושבים וכן מבצע לא קטן</w:t>
      </w:r>
      <w:r w:rsidR="00E86F9C" w:rsidRPr="005C35B5">
        <w:rPr>
          <w:rFonts w:cs="David" w:hint="cs"/>
          <w:sz w:val="28"/>
          <w:szCs w:val="28"/>
          <w:rtl/>
        </w:rPr>
        <w:t>,</w:t>
      </w:r>
      <w:r w:rsidR="0050278C" w:rsidRPr="005C35B5">
        <w:rPr>
          <w:rFonts w:cs="David" w:hint="cs"/>
          <w:sz w:val="28"/>
          <w:szCs w:val="28"/>
          <w:rtl/>
        </w:rPr>
        <w:t xml:space="preserve"> </w:t>
      </w:r>
      <w:r w:rsidR="00E86F9C" w:rsidRPr="005C35B5">
        <w:rPr>
          <w:rFonts w:cs="David" w:hint="cs"/>
          <w:sz w:val="28"/>
          <w:szCs w:val="28"/>
          <w:rtl/>
        </w:rPr>
        <w:t xml:space="preserve">עבור </w:t>
      </w:r>
      <w:r w:rsidR="0050278C" w:rsidRPr="005C35B5">
        <w:rPr>
          <w:rFonts w:cs="David" w:hint="cs"/>
          <w:sz w:val="28"/>
          <w:szCs w:val="28"/>
          <w:rtl/>
        </w:rPr>
        <w:t xml:space="preserve">מדינת ישראל וצה"ל. </w:t>
      </w:r>
      <w:r w:rsidR="00E86F9C" w:rsidRPr="005C35B5">
        <w:rPr>
          <w:rFonts w:cs="David" w:hint="cs"/>
          <w:sz w:val="28"/>
          <w:szCs w:val="28"/>
          <w:rtl/>
        </w:rPr>
        <w:t>כדי להימנע מפינוי</w:t>
      </w:r>
      <w:r w:rsidR="00B057E9" w:rsidRPr="005C35B5">
        <w:rPr>
          <w:rFonts w:cs="David" w:hint="cs"/>
          <w:sz w:val="28"/>
          <w:szCs w:val="28"/>
          <w:rtl/>
        </w:rPr>
        <w:t>,</w:t>
      </w:r>
      <w:r w:rsidR="00E86F9C" w:rsidRPr="005C35B5">
        <w:rPr>
          <w:rFonts w:cs="David" w:hint="cs"/>
          <w:sz w:val="28"/>
          <w:szCs w:val="28"/>
          <w:rtl/>
        </w:rPr>
        <w:t xml:space="preserve"> או לפחות לצמצם את הסיכויים לבחור באופציה זו, ניתן לבצע מספר פעולות על מנת </w:t>
      </w:r>
      <w:r w:rsidR="00E86F9C" w:rsidRPr="005C35B5">
        <w:rPr>
          <w:rFonts w:cs="David" w:hint="cs"/>
          <w:b/>
          <w:bCs/>
          <w:sz w:val="28"/>
          <w:szCs w:val="28"/>
          <w:rtl/>
        </w:rPr>
        <w:t xml:space="preserve">לחזק את ההגנה </w:t>
      </w:r>
      <w:r w:rsidR="00E86F9C" w:rsidRPr="005C35B5">
        <w:rPr>
          <w:rFonts w:cs="David" w:hint="cs"/>
          <w:sz w:val="28"/>
          <w:szCs w:val="28"/>
          <w:rtl/>
        </w:rPr>
        <w:t>על תושבי הצפון.</w:t>
      </w:r>
    </w:p>
    <w:p w:rsidR="00DC2047" w:rsidRPr="00021402" w:rsidRDefault="00DC2047" w:rsidP="00DE41E8">
      <w:pPr>
        <w:pStyle w:val="a0"/>
        <w:numPr>
          <w:ilvl w:val="0"/>
          <w:numId w:val="3"/>
        </w:numPr>
        <w:tabs>
          <w:tab w:val="left" w:pos="-58"/>
        </w:tabs>
        <w:spacing w:after="0" w:line="360" w:lineRule="auto"/>
        <w:ind w:left="-199" w:firstLine="0"/>
        <w:jc w:val="both"/>
        <w:rPr>
          <w:rFonts w:cs="David"/>
          <w:sz w:val="28"/>
          <w:szCs w:val="28"/>
        </w:rPr>
      </w:pPr>
      <w:r w:rsidRPr="00021402">
        <w:rPr>
          <w:rFonts w:cs="David" w:hint="cs"/>
          <w:b/>
          <w:bCs/>
          <w:sz w:val="28"/>
          <w:szCs w:val="28"/>
          <w:rtl/>
        </w:rPr>
        <w:t xml:space="preserve">שיפור יכולת </w:t>
      </w:r>
      <w:r w:rsidR="00E86F9C" w:rsidRPr="00021402">
        <w:rPr>
          <w:rFonts w:cs="David" w:hint="cs"/>
          <w:b/>
          <w:bCs/>
          <w:sz w:val="28"/>
          <w:szCs w:val="28"/>
          <w:rtl/>
        </w:rPr>
        <w:t xml:space="preserve">האיכון </w:t>
      </w:r>
      <w:r w:rsidR="00B057E9" w:rsidRPr="00021402">
        <w:rPr>
          <w:rFonts w:cs="David" w:hint="cs"/>
          <w:b/>
          <w:bCs/>
          <w:sz w:val="28"/>
          <w:szCs w:val="28"/>
          <w:rtl/>
        </w:rPr>
        <w:t>ו</w:t>
      </w:r>
      <w:r w:rsidRPr="00021402">
        <w:rPr>
          <w:rFonts w:cs="David" w:hint="cs"/>
          <w:b/>
          <w:bCs/>
          <w:sz w:val="28"/>
          <w:szCs w:val="28"/>
          <w:rtl/>
        </w:rPr>
        <w:t>ההתרעה ביישובים</w:t>
      </w:r>
      <w:r w:rsidR="00E86F9C" w:rsidRPr="00021402">
        <w:rPr>
          <w:rFonts w:cs="David" w:hint="cs"/>
          <w:sz w:val="28"/>
          <w:szCs w:val="28"/>
          <w:rtl/>
        </w:rPr>
        <w:t xml:space="preserve"> </w:t>
      </w:r>
      <w:r w:rsidR="00E86F9C" w:rsidRPr="00021402">
        <w:rPr>
          <w:rFonts w:cs="David"/>
          <w:sz w:val="28"/>
          <w:szCs w:val="28"/>
          <w:rtl/>
        </w:rPr>
        <w:t>–</w:t>
      </w:r>
      <w:r w:rsidR="00E86F9C" w:rsidRPr="00021402">
        <w:rPr>
          <w:rFonts w:cs="David" w:hint="cs"/>
          <w:sz w:val="28"/>
          <w:szCs w:val="28"/>
          <w:rtl/>
        </w:rPr>
        <w:t xml:space="preserve"> שיפור יכולת ההתרעה על ידי מערכות חדשות</w:t>
      </w:r>
      <w:r w:rsidR="00B057E9" w:rsidRPr="00021402">
        <w:rPr>
          <w:rFonts w:cs="David" w:hint="cs"/>
          <w:sz w:val="28"/>
          <w:szCs w:val="28"/>
          <w:rtl/>
        </w:rPr>
        <w:t>,</w:t>
      </w:r>
      <w:r w:rsidR="00E86F9C" w:rsidRPr="00021402">
        <w:rPr>
          <w:rFonts w:cs="David" w:hint="cs"/>
          <w:sz w:val="28"/>
          <w:szCs w:val="28"/>
          <w:rtl/>
        </w:rPr>
        <w:t xml:space="preserve"> המאכנות ומתריעות מפני ירי תלול מסלול קצר הטווח כולל מרגמות. מערכות אלה יוכלו להתריע בפני התושבים</w:t>
      </w:r>
      <w:r w:rsidR="00B057E9" w:rsidRPr="00021402">
        <w:rPr>
          <w:rFonts w:cs="David" w:hint="cs"/>
          <w:sz w:val="28"/>
          <w:szCs w:val="28"/>
          <w:rtl/>
        </w:rPr>
        <w:t>,</w:t>
      </w:r>
      <w:r w:rsidR="00E86F9C" w:rsidRPr="00021402">
        <w:rPr>
          <w:rFonts w:cs="David" w:hint="cs"/>
          <w:sz w:val="28"/>
          <w:szCs w:val="28"/>
          <w:rtl/>
        </w:rPr>
        <w:t xml:space="preserve"> כאשר התבצע ירי לעבר היישוב</w:t>
      </w:r>
      <w:r w:rsidR="00B057E9" w:rsidRPr="00021402">
        <w:rPr>
          <w:rFonts w:cs="David" w:hint="cs"/>
          <w:sz w:val="28"/>
          <w:szCs w:val="28"/>
          <w:rtl/>
        </w:rPr>
        <w:t>,</w:t>
      </w:r>
      <w:r w:rsidR="00E86F9C" w:rsidRPr="00021402">
        <w:rPr>
          <w:rFonts w:cs="David" w:hint="cs"/>
          <w:sz w:val="28"/>
          <w:szCs w:val="28"/>
          <w:rtl/>
        </w:rPr>
        <w:t xml:space="preserve"> וכך ימנעו מהם את הצורך לשהות באורח קבע במרחבים ממוגנים. מערכות אלו יאפשרו שגרת חיים טובה יותר לתושבי הצפון. </w:t>
      </w:r>
    </w:p>
    <w:p w:rsidR="00AB2E96" w:rsidRDefault="00DC2047" w:rsidP="00AB2E96">
      <w:pPr>
        <w:pStyle w:val="a0"/>
        <w:numPr>
          <w:ilvl w:val="0"/>
          <w:numId w:val="3"/>
        </w:numPr>
        <w:tabs>
          <w:tab w:val="left" w:pos="-58"/>
        </w:tabs>
        <w:spacing w:after="0" w:line="360" w:lineRule="auto"/>
        <w:ind w:left="-199" w:firstLine="0"/>
        <w:jc w:val="both"/>
        <w:rPr>
          <w:rFonts w:cs="David"/>
          <w:sz w:val="28"/>
          <w:szCs w:val="28"/>
        </w:rPr>
      </w:pPr>
      <w:r w:rsidRPr="00AB0536">
        <w:rPr>
          <w:rFonts w:cs="David" w:hint="cs"/>
          <w:b/>
          <w:bCs/>
          <w:sz w:val="28"/>
          <w:szCs w:val="28"/>
          <w:rtl/>
        </w:rPr>
        <w:t>שיפור המענה האקטיבי ביישובי</w:t>
      </w:r>
      <w:r w:rsidR="00E86F9C" w:rsidRPr="00AB0536">
        <w:rPr>
          <w:rFonts w:cs="David" w:hint="cs"/>
          <w:b/>
          <w:bCs/>
          <w:sz w:val="28"/>
          <w:szCs w:val="28"/>
          <w:rtl/>
        </w:rPr>
        <w:t>ם</w:t>
      </w:r>
      <w:r w:rsidR="00E86F9C" w:rsidRPr="00AB0536">
        <w:rPr>
          <w:rFonts w:cs="David" w:hint="cs"/>
          <w:sz w:val="28"/>
          <w:szCs w:val="28"/>
          <w:rtl/>
        </w:rPr>
        <w:t xml:space="preserve"> </w:t>
      </w:r>
      <w:r w:rsidR="00E86F9C" w:rsidRPr="00AB0536">
        <w:rPr>
          <w:rFonts w:cs="David" w:hint="cs"/>
          <w:b/>
          <w:bCs/>
          <w:sz w:val="28"/>
          <w:szCs w:val="28"/>
          <w:rtl/>
        </w:rPr>
        <w:t>סמוכי הגדר</w:t>
      </w:r>
      <w:r w:rsidR="00E86F9C" w:rsidRPr="00AB0536">
        <w:rPr>
          <w:rFonts w:cs="David" w:hint="cs"/>
          <w:sz w:val="28"/>
          <w:szCs w:val="28"/>
          <w:rtl/>
        </w:rPr>
        <w:t xml:space="preserve">- </w:t>
      </w:r>
      <w:r w:rsidR="00980FE8" w:rsidRPr="00AB0536">
        <w:rPr>
          <w:rFonts w:cs="David" w:hint="cs"/>
          <w:sz w:val="28"/>
          <w:szCs w:val="28"/>
          <w:rtl/>
        </w:rPr>
        <w:t>יש לפתח</w:t>
      </w:r>
      <w:r w:rsidR="00B057E9" w:rsidRPr="00AB0536">
        <w:rPr>
          <w:rFonts w:cs="David" w:hint="cs"/>
          <w:sz w:val="28"/>
          <w:szCs w:val="28"/>
          <w:rtl/>
        </w:rPr>
        <w:t xml:space="preserve"> ב</w:t>
      </w:r>
      <w:r w:rsidR="00E86F9C" w:rsidRPr="00AB0536">
        <w:rPr>
          <w:rFonts w:cs="David" w:hint="cs"/>
          <w:sz w:val="28"/>
          <w:szCs w:val="28"/>
          <w:rtl/>
        </w:rPr>
        <w:t>צה"ל מערכות ירי</w:t>
      </w:r>
      <w:r w:rsidR="00482D17" w:rsidRPr="00AB0536">
        <w:rPr>
          <w:rFonts w:cs="David" w:hint="cs"/>
          <w:sz w:val="28"/>
          <w:szCs w:val="28"/>
          <w:rtl/>
        </w:rPr>
        <w:t>,</w:t>
      </w:r>
      <w:r w:rsidR="00E86F9C" w:rsidRPr="00AB0536">
        <w:rPr>
          <w:rFonts w:cs="David" w:hint="cs"/>
          <w:sz w:val="28"/>
          <w:szCs w:val="28"/>
          <w:rtl/>
        </w:rPr>
        <w:t xml:space="preserve"> ש</w:t>
      </w:r>
      <w:r w:rsidR="00482D17" w:rsidRPr="00AB0536">
        <w:rPr>
          <w:rFonts w:cs="David" w:hint="cs"/>
          <w:sz w:val="28"/>
          <w:szCs w:val="28"/>
          <w:rtl/>
        </w:rPr>
        <w:t>ביכולתן</w:t>
      </w:r>
      <w:r w:rsidR="00E86F9C" w:rsidRPr="00AB0536">
        <w:rPr>
          <w:rFonts w:cs="David" w:hint="cs"/>
          <w:sz w:val="28"/>
          <w:szCs w:val="28"/>
          <w:rtl/>
        </w:rPr>
        <w:t xml:space="preserve"> להתמו</w:t>
      </w:r>
      <w:r w:rsidR="00980FE8" w:rsidRPr="00AB0536">
        <w:rPr>
          <w:rFonts w:cs="David" w:hint="cs"/>
          <w:sz w:val="28"/>
          <w:szCs w:val="28"/>
          <w:rtl/>
        </w:rPr>
        <w:t xml:space="preserve">דד עם ירי תלול מסלול קצר טווח </w:t>
      </w:r>
      <w:r w:rsidR="005E6FCE" w:rsidRPr="00AB0536">
        <w:rPr>
          <w:rFonts w:cs="David" w:hint="cs"/>
          <w:sz w:val="28"/>
          <w:szCs w:val="28"/>
          <w:rtl/>
        </w:rPr>
        <w:t>הכולל</w:t>
      </w:r>
      <w:r w:rsidR="00980FE8" w:rsidRPr="00AB0536">
        <w:rPr>
          <w:rFonts w:cs="David" w:hint="cs"/>
          <w:sz w:val="28"/>
          <w:szCs w:val="28"/>
          <w:rtl/>
        </w:rPr>
        <w:t xml:space="preserve"> ירי מרגמות</w:t>
      </w:r>
      <w:r w:rsidRPr="00AB0536">
        <w:rPr>
          <w:rFonts w:cs="David" w:hint="cs"/>
          <w:sz w:val="28"/>
          <w:szCs w:val="28"/>
          <w:rtl/>
        </w:rPr>
        <w:t>.</w:t>
      </w:r>
    </w:p>
    <w:p w:rsidR="005C35B5" w:rsidRDefault="005C35B5" w:rsidP="005C35B5">
      <w:pPr>
        <w:tabs>
          <w:tab w:val="left" w:pos="-58"/>
        </w:tabs>
        <w:spacing w:after="0" w:line="360" w:lineRule="auto"/>
        <w:jc w:val="both"/>
        <w:rPr>
          <w:rFonts w:cs="David"/>
          <w:sz w:val="28"/>
          <w:szCs w:val="28"/>
          <w:rtl/>
        </w:rPr>
      </w:pPr>
    </w:p>
    <w:p w:rsidR="005C35B5" w:rsidRDefault="005C35B5" w:rsidP="005C35B5">
      <w:pPr>
        <w:tabs>
          <w:tab w:val="left" w:pos="-58"/>
        </w:tabs>
        <w:spacing w:after="0" w:line="360" w:lineRule="auto"/>
        <w:jc w:val="both"/>
        <w:rPr>
          <w:rFonts w:cs="David"/>
          <w:sz w:val="28"/>
          <w:szCs w:val="28"/>
          <w:rtl/>
        </w:rPr>
      </w:pPr>
    </w:p>
    <w:p w:rsidR="005C35B5" w:rsidRDefault="005C35B5" w:rsidP="005C35B5">
      <w:pPr>
        <w:tabs>
          <w:tab w:val="left" w:pos="-58"/>
        </w:tabs>
        <w:spacing w:after="0" w:line="360" w:lineRule="auto"/>
        <w:jc w:val="both"/>
        <w:rPr>
          <w:rFonts w:cs="David"/>
          <w:sz w:val="28"/>
          <w:szCs w:val="28"/>
          <w:rtl/>
        </w:rPr>
      </w:pPr>
    </w:p>
    <w:p w:rsidR="005C35B5" w:rsidRPr="005C35B5" w:rsidRDefault="005C35B5" w:rsidP="005C35B5">
      <w:pPr>
        <w:tabs>
          <w:tab w:val="left" w:pos="-58"/>
        </w:tabs>
        <w:spacing w:after="0" w:line="360" w:lineRule="auto"/>
        <w:jc w:val="both"/>
        <w:rPr>
          <w:rFonts w:cs="David"/>
          <w:sz w:val="28"/>
          <w:szCs w:val="28"/>
        </w:rPr>
      </w:pPr>
    </w:p>
    <w:p w:rsidR="00DC2047" w:rsidRPr="00021402" w:rsidRDefault="00DC2047" w:rsidP="00DE41E8">
      <w:pPr>
        <w:pStyle w:val="a0"/>
        <w:numPr>
          <w:ilvl w:val="0"/>
          <w:numId w:val="3"/>
        </w:numPr>
        <w:tabs>
          <w:tab w:val="left" w:pos="-58"/>
        </w:tabs>
        <w:spacing w:after="0" w:line="360" w:lineRule="auto"/>
        <w:ind w:left="-199" w:firstLine="0"/>
        <w:jc w:val="both"/>
        <w:rPr>
          <w:rFonts w:cs="David"/>
          <w:sz w:val="28"/>
          <w:szCs w:val="28"/>
        </w:rPr>
      </w:pPr>
      <w:r w:rsidRPr="00021402">
        <w:rPr>
          <w:rFonts w:cs="David" w:hint="cs"/>
          <w:b/>
          <w:bCs/>
          <w:sz w:val="28"/>
          <w:szCs w:val="28"/>
          <w:rtl/>
        </w:rPr>
        <w:lastRenderedPageBreak/>
        <w:t xml:space="preserve">שיפור היכולת של </w:t>
      </w:r>
      <w:r w:rsidR="00980FE8" w:rsidRPr="00021402">
        <w:rPr>
          <w:rFonts w:cs="David" w:hint="cs"/>
          <w:b/>
          <w:bCs/>
          <w:sz w:val="28"/>
          <w:szCs w:val="28"/>
          <w:rtl/>
        </w:rPr>
        <w:t>מדינת ישראל ו</w:t>
      </w:r>
      <w:r w:rsidRPr="00021402">
        <w:rPr>
          <w:rFonts w:cs="David" w:hint="cs"/>
          <w:b/>
          <w:bCs/>
          <w:sz w:val="28"/>
          <w:szCs w:val="28"/>
          <w:rtl/>
        </w:rPr>
        <w:t xml:space="preserve">צה"ל להתמודד עם אירוע של תושבים נצורים בבתיהם במקלטים </w:t>
      </w:r>
      <w:r w:rsidR="00482D17" w:rsidRPr="00021402">
        <w:rPr>
          <w:rFonts w:cs="David" w:hint="cs"/>
          <w:b/>
          <w:bCs/>
          <w:sz w:val="28"/>
          <w:szCs w:val="28"/>
          <w:rtl/>
        </w:rPr>
        <w:t>זמן רב</w:t>
      </w:r>
      <w:r w:rsidR="00B057E9" w:rsidRPr="00021402">
        <w:rPr>
          <w:rFonts w:cs="David" w:hint="cs"/>
          <w:sz w:val="28"/>
          <w:szCs w:val="28"/>
          <w:rtl/>
        </w:rPr>
        <w:t>. הדבר נכון בהיבט</w:t>
      </w:r>
      <w:r w:rsidRPr="00021402">
        <w:rPr>
          <w:rFonts w:cs="David" w:hint="cs"/>
          <w:sz w:val="28"/>
          <w:szCs w:val="28"/>
          <w:rtl/>
        </w:rPr>
        <w:t>י חלוקת מים, מזון,</w:t>
      </w:r>
      <w:r w:rsidR="00980FE8" w:rsidRPr="00021402">
        <w:rPr>
          <w:rFonts w:cs="David" w:hint="cs"/>
          <w:sz w:val="28"/>
          <w:szCs w:val="28"/>
          <w:rtl/>
        </w:rPr>
        <w:t xml:space="preserve"> טיפול בבעיות תשתית, חשמל </w:t>
      </w:r>
      <w:r w:rsidR="00C91BE9" w:rsidRPr="00021402">
        <w:rPr>
          <w:rFonts w:cs="David" w:hint="cs"/>
          <w:sz w:val="28"/>
          <w:szCs w:val="28"/>
          <w:rtl/>
        </w:rPr>
        <w:t>וכו</w:t>
      </w:r>
      <w:r w:rsidR="00C91BE9" w:rsidRPr="00021402">
        <w:rPr>
          <w:rFonts w:cs="David"/>
          <w:sz w:val="28"/>
          <w:szCs w:val="28"/>
          <w:rtl/>
        </w:rPr>
        <w:t>'</w:t>
      </w:r>
      <w:r w:rsidR="00B057E9" w:rsidRPr="00021402">
        <w:rPr>
          <w:rFonts w:cs="David" w:hint="cs"/>
          <w:sz w:val="28"/>
          <w:szCs w:val="28"/>
          <w:rtl/>
        </w:rPr>
        <w:t>.</w:t>
      </w:r>
      <w:r w:rsidRPr="00021402">
        <w:rPr>
          <w:rFonts w:cs="David" w:hint="cs"/>
          <w:sz w:val="28"/>
          <w:szCs w:val="28"/>
          <w:rtl/>
        </w:rPr>
        <w:t xml:space="preserve"> </w:t>
      </w:r>
      <w:r w:rsidR="00980FE8" w:rsidRPr="00021402">
        <w:rPr>
          <w:rFonts w:cs="David" w:hint="cs"/>
          <w:sz w:val="28"/>
          <w:szCs w:val="28"/>
          <w:rtl/>
        </w:rPr>
        <w:t>ראוי שיתקיים מאמץ משותף של הרשויות</w:t>
      </w:r>
      <w:r w:rsidR="00B057E9" w:rsidRPr="00021402">
        <w:rPr>
          <w:rFonts w:cs="David" w:hint="cs"/>
          <w:sz w:val="28"/>
          <w:szCs w:val="28"/>
          <w:rtl/>
        </w:rPr>
        <w:t>,</w:t>
      </w:r>
      <w:r w:rsidR="00980FE8" w:rsidRPr="00021402">
        <w:rPr>
          <w:rFonts w:cs="David" w:hint="cs"/>
          <w:sz w:val="28"/>
          <w:szCs w:val="28"/>
          <w:rtl/>
        </w:rPr>
        <w:t xml:space="preserve"> האמונות על כך</w:t>
      </w:r>
      <w:r w:rsidR="00B057E9" w:rsidRPr="00021402">
        <w:rPr>
          <w:rFonts w:cs="David" w:hint="cs"/>
          <w:sz w:val="28"/>
          <w:szCs w:val="28"/>
          <w:rtl/>
        </w:rPr>
        <w:t>,</w:t>
      </w:r>
      <w:r w:rsidR="00980FE8" w:rsidRPr="00021402">
        <w:rPr>
          <w:rFonts w:cs="David" w:hint="cs"/>
          <w:sz w:val="28"/>
          <w:szCs w:val="28"/>
          <w:rtl/>
        </w:rPr>
        <w:t xml:space="preserve"> מטעמה של המדינה (בראשן רח"ל) יחד עם צה"ל, כדי לסכם את נהלי העבודה ושיתוף הפעולה באירוע מסוג זה על מנת ששגרת חייהם של התושבים ת</w:t>
      </w:r>
      <w:r w:rsidR="00B057E9" w:rsidRPr="00021402">
        <w:rPr>
          <w:rFonts w:cs="David" w:hint="cs"/>
          <w:sz w:val="28"/>
          <w:szCs w:val="28"/>
          <w:rtl/>
        </w:rPr>
        <w:t>י</w:t>
      </w:r>
      <w:r w:rsidR="00980FE8" w:rsidRPr="00021402">
        <w:rPr>
          <w:rFonts w:cs="David" w:hint="cs"/>
          <w:sz w:val="28"/>
          <w:szCs w:val="28"/>
          <w:rtl/>
        </w:rPr>
        <w:t xml:space="preserve">פגע באופן מינימאלי. </w:t>
      </w:r>
    </w:p>
    <w:p w:rsidR="0029327B" w:rsidRDefault="0029327B" w:rsidP="0029327B">
      <w:pPr>
        <w:pStyle w:val="a0"/>
        <w:numPr>
          <w:ilvl w:val="0"/>
          <w:numId w:val="3"/>
        </w:numPr>
        <w:tabs>
          <w:tab w:val="left" w:pos="-58"/>
        </w:tabs>
        <w:spacing w:after="0" w:line="360" w:lineRule="auto"/>
        <w:ind w:left="-199" w:firstLine="0"/>
        <w:jc w:val="both"/>
        <w:rPr>
          <w:rFonts w:cs="David"/>
          <w:sz w:val="28"/>
          <w:szCs w:val="28"/>
        </w:rPr>
      </w:pPr>
      <w:r w:rsidRPr="00021402">
        <w:rPr>
          <w:rFonts w:cs="David" w:hint="cs"/>
          <w:b/>
          <w:bCs/>
          <w:sz w:val="28"/>
          <w:szCs w:val="28"/>
          <w:rtl/>
        </w:rPr>
        <w:t>ארגון מרכיבי הביטחון ביישובים בצפון, באופן דיפרנציאלי</w:t>
      </w:r>
      <w:r w:rsidRPr="00021402">
        <w:rPr>
          <w:rFonts w:cs="David" w:hint="cs"/>
          <w:sz w:val="28"/>
          <w:szCs w:val="28"/>
          <w:rtl/>
        </w:rPr>
        <w:t xml:space="preserve">- לכל יישוב צריכה "להיתפר חליפת" מרכיבי ביטחון אחרת. האיומים העומדים בפני היישובים הם שונים, וראוי שכל אחד מהם יקבל את המענה המתאים לו. </w:t>
      </w:r>
    </w:p>
    <w:p w:rsidR="00482D17" w:rsidRPr="00AB0536" w:rsidRDefault="00482D17" w:rsidP="00AB0536">
      <w:pPr>
        <w:pStyle w:val="a0"/>
        <w:numPr>
          <w:ilvl w:val="0"/>
          <w:numId w:val="2"/>
        </w:numPr>
        <w:spacing w:after="0" w:line="360" w:lineRule="auto"/>
        <w:ind w:left="-199" w:hanging="284"/>
        <w:jc w:val="both"/>
        <w:rPr>
          <w:rFonts w:cs="David"/>
          <w:b/>
          <w:bCs/>
          <w:sz w:val="28"/>
          <w:szCs w:val="28"/>
        </w:rPr>
      </w:pPr>
      <w:r w:rsidRPr="0029327B">
        <w:rPr>
          <w:rFonts w:cs="David" w:hint="cs"/>
          <w:b/>
          <w:bCs/>
          <w:sz w:val="28"/>
          <w:szCs w:val="28"/>
          <w:rtl/>
        </w:rPr>
        <w:t>הגדרת גבולות מעורבות הצבא-</w:t>
      </w:r>
      <w:r w:rsidRPr="0029327B">
        <w:rPr>
          <w:rFonts w:cs="David" w:hint="cs"/>
          <w:sz w:val="28"/>
          <w:szCs w:val="28"/>
          <w:rtl/>
        </w:rPr>
        <w:t xml:space="preserve"> משימת פינוי יישובים תיתפס כרצינית, כאשר תבוצע על ידי הצבא, (משה, שמש, בנזימן, 2015, עמוד 3) אולם משימת פינוי, אינה נחלתו של הצבא בלבד, בוודאי במצב בו צה"ל מבצע לחימה במקביל לפינוי . </w:t>
      </w:r>
      <w:r w:rsidR="00AB0536">
        <w:rPr>
          <w:rFonts w:cs="David" w:hint="cs"/>
          <w:sz w:val="28"/>
          <w:szCs w:val="28"/>
          <w:rtl/>
        </w:rPr>
        <w:t xml:space="preserve">לכן </w:t>
      </w:r>
      <w:r w:rsidR="00AB0536" w:rsidRPr="00AB0536">
        <w:rPr>
          <w:rFonts w:cs="David" w:hint="cs"/>
          <w:sz w:val="28"/>
          <w:szCs w:val="28"/>
          <w:rtl/>
        </w:rPr>
        <w:t xml:space="preserve">בהינתן מצב בו הצבא </w:t>
      </w:r>
      <w:r w:rsidR="00AB0536">
        <w:rPr>
          <w:rFonts w:cs="David" w:hint="cs"/>
          <w:sz w:val="28"/>
          <w:szCs w:val="28"/>
          <w:rtl/>
        </w:rPr>
        <w:t>נמצא בעיצומה של לחימה נכ</w:t>
      </w:r>
      <w:r w:rsidR="00AB0536" w:rsidRPr="00AB0536">
        <w:rPr>
          <w:rFonts w:cs="David" w:hint="cs"/>
          <w:sz w:val="28"/>
          <w:szCs w:val="28"/>
          <w:rtl/>
        </w:rPr>
        <w:t xml:space="preserve">ון לשקול להעביר את האחריות </w:t>
      </w:r>
      <w:r w:rsidR="00AB0536">
        <w:rPr>
          <w:rFonts w:cs="David" w:hint="cs"/>
          <w:sz w:val="28"/>
          <w:szCs w:val="28"/>
          <w:rtl/>
        </w:rPr>
        <w:t xml:space="preserve">הישירה </w:t>
      </w:r>
      <w:r w:rsidR="00AB0536" w:rsidRPr="00AB0536">
        <w:rPr>
          <w:rFonts w:cs="David" w:hint="cs"/>
          <w:sz w:val="28"/>
          <w:szCs w:val="28"/>
          <w:rtl/>
        </w:rPr>
        <w:t>לפינוי ושמירה על הסדר הציבורי למשטרת ישראל</w:t>
      </w:r>
      <w:r w:rsidR="00AB0536">
        <w:rPr>
          <w:rFonts w:cs="David" w:hint="cs"/>
          <w:sz w:val="28"/>
          <w:szCs w:val="28"/>
          <w:rtl/>
        </w:rPr>
        <w:t>.</w:t>
      </w:r>
      <w:r w:rsidR="00AB0536" w:rsidRPr="00AB0536">
        <w:rPr>
          <w:rFonts w:cs="David" w:hint="cs"/>
          <w:sz w:val="28"/>
          <w:szCs w:val="28"/>
          <w:rtl/>
        </w:rPr>
        <w:t xml:space="preserve"> </w:t>
      </w:r>
    </w:p>
    <w:p w:rsidR="00F62540" w:rsidRPr="0029327B" w:rsidRDefault="00F62540" w:rsidP="0029327B">
      <w:pPr>
        <w:pStyle w:val="a0"/>
        <w:numPr>
          <w:ilvl w:val="0"/>
          <w:numId w:val="2"/>
        </w:numPr>
        <w:tabs>
          <w:tab w:val="left" w:pos="-58"/>
        </w:tabs>
        <w:spacing w:after="0" w:line="360" w:lineRule="auto"/>
        <w:ind w:left="-199" w:hanging="284"/>
        <w:jc w:val="both"/>
        <w:rPr>
          <w:rFonts w:cs="David"/>
          <w:sz w:val="28"/>
          <w:szCs w:val="28"/>
        </w:rPr>
      </w:pPr>
      <w:r w:rsidRPr="0029327B">
        <w:rPr>
          <w:rFonts w:cs="David" w:hint="cs"/>
          <w:b/>
          <w:bCs/>
          <w:sz w:val="28"/>
          <w:szCs w:val="28"/>
          <w:rtl/>
        </w:rPr>
        <w:t xml:space="preserve">בחינת הוראות הפתיחה באש </w:t>
      </w:r>
      <w:r w:rsidRPr="0029327B">
        <w:rPr>
          <w:rFonts w:cs="David"/>
          <w:sz w:val="28"/>
          <w:szCs w:val="28"/>
          <w:rtl/>
        </w:rPr>
        <w:t>–</w:t>
      </w:r>
      <w:r w:rsidRPr="0029327B">
        <w:rPr>
          <w:rFonts w:cs="David" w:hint="cs"/>
          <w:sz w:val="28"/>
          <w:szCs w:val="28"/>
          <w:rtl/>
        </w:rPr>
        <w:t xml:space="preserve"> האויב משתמש באוכלוסיה אזרחית כמטריית הגנה </w:t>
      </w:r>
      <w:r w:rsidR="00B057E9" w:rsidRPr="0029327B">
        <w:rPr>
          <w:rFonts w:cs="David" w:hint="cs"/>
          <w:sz w:val="28"/>
          <w:szCs w:val="28"/>
          <w:rtl/>
        </w:rPr>
        <w:t xml:space="preserve">ומבצע ירי מתוך שטח מיושב, מתוך </w:t>
      </w:r>
      <w:r w:rsidRPr="0029327B">
        <w:rPr>
          <w:rFonts w:cs="David" w:hint="cs"/>
          <w:sz w:val="28"/>
          <w:szCs w:val="28"/>
          <w:rtl/>
        </w:rPr>
        <w:t>הבנה שבמרבית המקרים צה"ל אינו משיב באש לאזור מאוכלס.  יש לבחו</w:t>
      </w:r>
      <w:r w:rsidR="00B057E9" w:rsidRPr="0029327B">
        <w:rPr>
          <w:rFonts w:cs="David" w:hint="cs"/>
          <w:sz w:val="28"/>
          <w:szCs w:val="28"/>
          <w:rtl/>
        </w:rPr>
        <w:t>ן את מדיניות התגובה, במקרים בהם</w:t>
      </w:r>
      <w:r w:rsidRPr="0029327B">
        <w:rPr>
          <w:rFonts w:cs="David" w:hint="cs"/>
          <w:sz w:val="28"/>
          <w:szCs w:val="28"/>
          <w:rtl/>
        </w:rPr>
        <w:t xml:space="preserve"> הירי שמתבצע על ידי האויב, פוגע ביישובים ובאזרחים ישראלים.</w:t>
      </w:r>
    </w:p>
    <w:p w:rsidR="00130684" w:rsidRDefault="00130684" w:rsidP="002637F3">
      <w:pPr>
        <w:spacing w:after="0" w:line="360" w:lineRule="auto"/>
        <w:ind w:left="-199" w:hanging="284"/>
        <w:jc w:val="both"/>
        <w:rPr>
          <w:rFonts w:cs="David"/>
          <w:b/>
          <w:bCs/>
          <w:color w:val="2F5496" w:themeColor="accent5" w:themeShade="BF"/>
          <w:sz w:val="36"/>
          <w:szCs w:val="36"/>
          <w:rtl/>
        </w:rPr>
      </w:pPr>
    </w:p>
    <w:p w:rsidR="009C52A3" w:rsidRDefault="009C52A3" w:rsidP="002637F3">
      <w:pPr>
        <w:spacing w:after="0" w:line="360" w:lineRule="auto"/>
        <w:jc w:val="both"/>
        <w:rPr>
          <w:rFonts w:cs="David"/>
          <w:b/>
          <w:bCs/>
          <w:color w:val="2F5496" w:themeColor="accent5" w:themeShade="BF"/>
          <w:sz w:val="36"/>
          <w:szCs w:val="36"/>
          <w:rtl/>
        </w:rPr>
      </w:pPr>
    </w:p>
    <w:p w:rsidR="009C52A3" w:rsidRDefault="009C52A3" w:rsidP="00F059F1">
      <w:pPr>
        <w:spacing w:after="0" w:line="360" w:lineRule="auto"/>
        <w:jc w:val="both"/>
        <w:rPr>
          <w:rFonts w:cs="David"/>
          <w:b/>
          <w:bCs/>
          <w:color w:val="2F5496" w:themeColor="accent5" w:themeShade="BF"/>
          <w:sz w:val="36"/>
          <w:szCs w:val="36"/>
          <w:rtl/>
        </w:rPr>
      </w:pPr>
    </w:p>
    <w:p w:rsidR="009C52A3" w:rsidRDefault="009C52A3" w:rsidP="00F059F1">
      <w:pPr>
        <w:spacing w:after="0" w:line="360" w:lineRule="auto"/>
        <w:jc w:val="both"/>
        <w:rPr>
          <w:rFonts w:cs="David"/>
          <w:b/>
          <w:bCs/>
          <w:color w:val="2F5496" w:themeColor="accent5" w:themeShade="BF"/>
          <w:sz w:val="36"/>
          <w:szCs w:val="36"/>
          <w:rtl/>
        </w:rPr>
      </w:pPr>
    </w:p>
    <w:p w:rsidR="00753664" w:rsidRDefault="00753664" w:rsidP="00F059F1">
      <w:pPr>
        <w:spacing w:after="0" w:line="360" w:lineRule="auto"/>
        <w:jc w:val="both"/>
        <w:rPr>
          <w:rFonts w:cs="David"/>
          <w:b/>
          <w:bCs/>
          <w:color w:val="2F5496" w:themeColor="accent5" w:themeShade="BF"/>
          <w:sz w:val="36"/>
          <w:szCs w:val="36"/>
          <w:rtl/>
        </w:rPr>
      </w:pPr>
    </w:p>
    <w:p w:rsidR="005C35B5" w:rsidRDefault="005C35B5" w:rsidP="00F059F1">
      <w:pPr>
        <w:spacing w:after="0" w:line="360" w:lineRule="auto"/>
        <w:jc w:val="both"/>
        <w:rPr>
          <w:rFonts w:cs="David"/>
          <w:b/>
          <w:bCs/>
          <w:color w:val="2F5496" w:themeColor="accent5" w:themeShade="BF"/>
          <w:sz w:val="36"/>
          <w:szCs w:val="36"/>
          <w:rtl/>
        </w:rPr>
      </w:pPr>
    </w:p>
    <w:p w:rsidR="005C35B5" w:rsidRDefault="005C35B5" w:rsidP="00F059F1">
      <w:pPr>
        <w:spacing w:after="0" w:line="360" w:lineRule="auto"/>
        <w:jc w:val="both"/>
        <w:rPr>
          <w:rFonts w:cs="David"/>
          <w:b/>
          <w:bCs/>
          <w:color w:val="2F5496" w:themeColor="accent5" w:themeShade="BF"/>
          <w:sz w:val="36"/>
          <w:szCs w:val="36"/>
          <w:rtl/>
        </w:rPr>
      </w:pPr>
    </w:p>
    <w:p w:rsidR="005C35B5" w:rsidRDefault="005C35B5" w:rsidP="00F059F1">
      <w:pPr>
        <w:spacing w:after="0" w:line="360" w:lineRule="auto"/>
        <w:jc w:val="both"/>
        <w:rPr>
          <w:rFonts w:cs="David"/>
          <w:b/>
          <w:bCs/>
          <w:color w:val="2F5496" w:themeColor="accent5" w:themeShade="BF"/>
          <w:sz w:val="36"/>
          <w:szCs w:val="36"/>
          <w:rtl/>
        </w:rPr>
      </w:pPr>
    </w:p>
    <w:p w:rsidR="005C35B5" w:rsidRDefault="005C35B5" w:rsidP="00F059F1">
      <w:pPr>
        <w:spacing w:after="0" w:line="360" w:lineRule="auto"/>
        <w:jc w:val="both"/>
        <w:rPr>
          <w:rFonts w:cs="David"/>
          <w:b/>
          <w:bCs/>
          <w:color w:val="2F5496" w:themeColor="accent5" w:themeShade="BF"/>
          <w:sz w:val="36"/>
          <w:szCs w:val="36"/>
          <w:rtl/>
        </w:rPr>
      </w:pPr>
    </w:p>
    <w:p w:rsidR="005C35B5" w:rsidRDefault="005C35B5" w:rsidP="00F059F1">
      <w:pPr>
        <w:spacing w:after="0" w:line="360" w:lineRule="auto"/>
        <w:jc w:val="both"/>
        <w:rPr>
          <w:rFonts w:cs="David"/>
          <w:b/>
          <w:bCs/>
          <w:color w:val="2F5496" w:themeColor="accent5" w:themeShade="BF"/>
          <w:sz w:val="36"/>
          <w:szCs w:val="36"/>
          <w:rtl/>
        </w:rPr>
      </w:pPr>
    </w:p>
    <w:p w:rsidR="001A1093" w:rsidRDefault="001A1093" w:rsidP="00F059F1">
      <w:pPr>
        <w:spacing w:after="0" w:line="360" w:lineRule="auto"/>
        <w:jc w:val="both"/>
        <w:rPr>
          <w:rFonts w:cs="David"/>
          <w:b/>
          <w:bCs/>
          <w:color w:val="2F5496" w:themeColor="accent5" w:themeShade="BF"/>
          <w:sz w:val="36"/>
          <w:szCs w:val="36"/>
          <w:rtl/>
        </w:rPr>
      </w:pPr>
    </w:p>
    <w:p w:rsidR="008564BE" w:rsidRDefault="008564BE" w:rsidP="00F059F1">
      <w:pPr>
        <w:spacing w:after="0" w:line="360" w:lineRule="auto"/>
        <w:jc w:val="both"/>
        <w:rPr>
          <w:rFonts w:cs="David"/>
          <w:b/>
          <w:bCs/>
          <w:color w:val="2F5496" w:themeColor="accent5" w:themeShade="BF"/>
          <w:sz w:val="36"/>
          <w:szCs w:val="36"/>
          <w:rtl/>
        </w:rPr>
      </w:pPr>
    </w:p>
    <w:p w:rsidR="00EB0921" w:rsidRPr="00246003" w:rsidRDefault="00EB66E6" w:rsidP="00EF0769">
      <w:pPr>
        <w:pStyle w:val="1"/>
      </w:pPr>
      <w:bookmarkStart w:id="18" w:name="_Toc417894918"/>
      <w:r w:rsidRPr="00246003">
        <w:rPr>
          <w:rtl/>
        </w:rPr>
        <w:lastRenderedPageBreak/>
        <w:t>ס</w:t>
      </w:r>
      <w:r w:rsidR="00B97FBC" w:rsidRPr="00246003">
        <w:rPr>
          <w:rtl/>
        </w:rPr>
        <w:t>יכום</w:t>
      </w:r>
      <w:bookmarkEnd w:id="18"/>
    </w:p>
    <w:p w:rsidR="003C7412" w:rsidRPr="00246003" w:rsidRDefault="003C7412" w:rsidP="00EF0769">
      <w:pPr>
        <w:spacing w:after="0" w:line="360" w:lineRule="auto"/>
        <w:jc w:val="both"/>
        <w:rPr>
          <w:rFonts w:cs="David"/>
          <w:sz w:val="28"/>
          <w:szCs w:val="28"/>
          <w:rtl/>
        </w:rPr>
      </w:pPr>
      <w:r w:rsidRPr="00246003">
        <w:rPr>
          <w:rFonts w:cs="David" w:hint="cs"/>
          <w:sz w:val="28"/>
          <w:szCs w:val="28"/>
          <w:rtl/>
        </w:rPr>
        <w:t>השאלה המרכזית שביקשה</w:t>
      </w:r>
      <w:r w:rsidR="009B21DD" w:rsidRPr="00246003">
        <w:rPr>
          <w:rFonts w:cs="David" w:hint="cs"/>
          <w:sz w:val="28"/>
          <w:szCs w:val="28"/>
          <w:rtl/>
        </w:rPr>
        <w:t xml:space="preserve"> העבודה</w:t>
      </w:r>
      <w:r w:rsidR="00EF0769" w:rsidRPr="00246003">
        <w:rPr>
          <w:rFonts w:cs="David" w:hint="cs"/>
          <w:sz w:val="28"/>
          <w:szCs w:val="28"/>
          <w:rtl/>
        </w:rPr>
        <w:t xml:space="preserve"> לבחון</w:t>
      </w:r>
      <w:r w:rsidR="007507CE" w:rsidRPr="00246003">
        <w:rPr>
          <w:rFonts w:cs="David" w:hint="cs"/>
          <w:sz w:val="28"/>
          <w:szCs w:val="28"/>
          <w:rtl/>
        </w:rPr>
        <w:t>,</w:t>
      </w:r>
      <w:r w:rsidRPr="00246003">
        <w:rPr>
          <w:rFonts w:cs="David" w:hint="cs"/>
          <w:sz w:val="28"/>
          <w:szCs w:val="28"/>
          <w:rtl/>
        </w:rPr>
        <w:t xml:space="preserve"> היא האם נכון יהיה לפ</w:t>
      </w:r>
      <w:r w:rsidR="00EF0769" w:rsidRPr="00246003">
        <w:rPr>
          <w:rFonts w:cs="David" w:hint="cs"/>
          <w:sz w:val="28"/>
          <w:szCs w:val="28"/>
          <w:rtl/>
        </w:rPr>
        <w:t>נות יישובים בעת לחימה ואם כן בא</w:t>
      </w:r>
      <w:r w:rsidRPr="00246003">
        <w:rPr>
          <w:rFonts w:cs="David" w:hint="cs"/>
          <w:sz w:val="28"/>
          <w:szCs w:val="28"/>
          <w:rtl/>
        </w:rPr>
        <w:t>לו קריטריונים? המסקנה העולה מהעבודה היא</w:t>
      </w:r>
      <w:r w:rsidR="00DD35C2" w:rsidRPr="00246003">
        <w:rPr>
          <w:rFonts w:cs="David" w:hint="cs"/>
          <w:sz w:val="28"/>
          <w:szCs w:val="28"/>
          <w:rtl/>
        </w:rPr>
        <w:t>,</w:t>
      </w:r>
      <w:r w:rsidRPr="00246003">
        <w:rPr>
          <w:rFonts w:cs="David" w:hint="cs"/>
          <w:sz w:val="28"/>
          <w:szCs w:val="28"/>
          <w:rtl/>
        </w:rPr>
        <w:t xml:space="preserve"> שבעימות הבא יהיה נכון לפנות יישובים </w:t>
      </w:r>
      <w:r w:rsidR="00DD35C2" w:rsidRPr="00246003">
        <w:rPr>
          <w:rFonts w:cs="David" w:hint="cs"/>
          <w:sz w:val="28"/>
          <w:szCs w:val="28"/>
          <w:rtl/>
        </w:rPr>
        <w:t xml:space="preserve">סמוכי גבול </w:t>
      </w:r>
      <w:r w:rsidRPr="00246003">
        <w:rPr>
          <w:rFonts w:cs="David" w:hint="cs"/>
          <w:sz w:val="28"/>
          <w:szCs w:val="28"/>
          <w:rtl/>
        </w:rPr>
        <w:t>על פי הערכת מצב ואל מול קריטריונים מסוימים.</w:t>
      </w:r>
    </w:p>
    <w:p w:rsidR="003C7412" w:rsidRPr="00246003" w:rsidRDefault="003C7412" w:rsidP="004818B2">
      <w:pPr>
        <w:spacing w:after="0" w:line="360" w:lineRule="auto"/>
        <w:jc w:val="both"/>
        <w:rPr>
          <w:rFonts w:cs="David"/>
          <w:sz w:val="28"/>
          <w:szCs w:val="28"/>
          <w:rtl/>
        </w:rPr>
      </w:pPr>
      <w:r w:rsidRPr="00246003">
        <w:rPr>
          <w:rFonts w:cs="David" w:hint="cs"/>
          <w:sz w:val="28"/>
          <w:szCs w:val="28"/>
          <w:rtl/>
        </w:rPr>
        <w:t>בכל הראיונות והשיחות</w:t>
      </w:r>
      <w:r w:rsidR="00EF0769" w:rsidRPr="00246003">
        <w:rPr>
          <w:rFonts w:cs="David" w:hint="cs"/>
          <w:sz w:val="28"/>
          <w:szCs w:val="28"/>
          <w:rtl/>
        </w:rPr>
        <w:t>,</w:t>
      </w:r>
      <w:r w:rsidRPr="00246003">
        <w:rPr>
          <w:rFonts w:cs="David" w:hint="cs"/>
          <w:sz w:val="28"/>
          <w:szCs w:val="28"/>
          <w:rtl/>
        </w:rPr>
        <w:t xml:space="preserve"> שבוצעו במהלך העבודה</w:t>
      </w:r>
      <w:r w:rsidR="00274E6F" w:rsidRPr="00246003">
        <w:rPr>
          <w:rFonts w:cs="David" w:hint="cs"/>
          <w:sz w:val="28"/>
          <w:szCs w:val="28"/>
          <w:rtl/>
        </w:rPr>
        <w:t>,</w:t>
      </w:r>
      <w:r w:rsidRPr="00246003">
        <w:rPr>
          <w:rFonts w:cs="David" w:hint="cs"/>
          <w:sz w:val="28"/>
          <w:szCs w:val="28"/>
          <w:rtl/>
        </w:rPr>
        <w:t xml:space="preserve"> עם אזרחים מ</w:t>
      </w:r>
      <w:r w:rsidR="008B7119" w:rsidRPr="00246003">
        <w:rPr>
          <w:rFonts w:cs="David" w:hint="cs"/>
          <w:sz w:val="28"/>
          <w:szCs w:val="28"/>
          <w:rtl/>
        </w:rPr>
        <w:t>י</w:t>
      </w:r>
      <w:r w:rsidRPr="00246003">
        <w:rPr>
          <w:rFonts w:cs="David" w:hint="cs"/>
          <w:sz w:val="28"/>
          <w:szCs w:val="28"/>
          <w:rtl/>
        </w:rPr>
        <w:t>ישובים</w:t>
      </w:r>
      <w:r w:rsidR="008B7119" w:rsidRPr="00246003">
        <w:rPr>
          <w:rFonts w:cs="David" w:hint="cs"/>
          <w:sz w:val="28"/>
          <w:szCs w:val="28"/>
          <w:rtl/>
        </w:rPr>
        <w:t xml:space="preserve"> סמוכי הגבולות</w:t>
      </w:r>
      <w:r w:rsidRPr="00246003">
        <w:rPr>
          <w:rFonts w:cs="David" w:hint="cs"/>
          <w:sz w:val="28"/>
          <w:szCs w:val="28"/>
          <w:rtl/>
        </w:rPr>
        <w:t>, ראשי רשויות, אנשי רוח, גורמים מדיניים ודרג צבאי</w:t>
      </w:r>
      <w:r w:rsidR="008B7119" w:rsidRPr="00246003">
        <w:rPr>
          <w:rFonts w:cs="David" w:hint="cs"/>
          <w:sz w:val="28"/>
          <w:szCs w:val="28"/>
          <w:rtl/>
        </w:rPr>
        <w:t>,</w:t>
      </w:r>
      <w:r w:rsidRPr="00246003">
        <w:rPr>
          <w:rFonts w:cs="David" w:hint="cs"/>
          <w:sz w:val="28"/>
          <w:szCs w:val="28"/>
          <w:rtl/>
        </w:rPr>
        <w:t xml:space="preserve">  ציינו המרואיינים כי פינוי ישובים סמוכי גבול בלחימה הוא מהלך נכון</w:t>
      </w:r>
      <w:r w:rsidR="004818B2" w:rsidRPr="00246003">
        <w:rPr>
          <w:rFonts w:cs="David" w:hint="cs"/>
          <w:sz w:val="28"/>
          <w:szCs w:val="28"/>
          <w:rtl/>
        </w:rPr>
        <w:t>.</w:t>
      </w:r>
      <w:r w:rsidRPr="00246003">
        <w:rPr>
          <w:rFonts w:cs="David" w:hint="cs"/>
          <w:sz w:val="28"/>
          <w:szCs w:val="28"/>
          <w:rtl/>
        </w:rPr>
        <w:t xml:space="preserve"> רבים ציינו </w:t>
      </w:r>
      <w:r w:rsidR="004818B2" w:rsidRPr="00246003">
        <w:rPr>
          <w:rFonts w:cs="David" w:hint="cs"/>
          <w:sz w:val="28"/>
          <w:szCs w:val="28"/>
          <w:rtl/>
        </w:rPr>
        <w:t>ש</w:t>
      </w:r>
      <w:r w:rsidRPr="00246003">
        <w:rPr>
          <w:rFonts w:cs="David" w:hint="cs"/>
          <w:sz w:val="28"/>
          <w:szCs w:val="28"/>
          <w:rtl/>
        </w:rPr>
        <w:t xml:space="preserve">אפילו הכרחי. "בהנחה ויהיה אירוע משמעותי ביישוב </w:t>
      </w:r>
      <w:r w:rsidR="00DD35C2" w:rsidRPr="00246003">
        <w:rPr>
          <w:rFonts w:cs="David" w:hint="cs"/>
          <w:sz w:val="28"/>
          <w:szCs w:val="28"/>
          <w:rtl/>
        </w:rPr>
        <w:t>ב</w:t>
      </w:r>
      <w:r w:rsidRPr="00246003">
        <w:rPr>
          <w:rFonts w:cs="David" w:hint="cs"/>
          <w:sz w:val="28"/>
          <w:szCs w:val="28"/>
          <w:rtl/>
        </w:rPr>
        <w:t>מערכה הבאה, יהיה קשה להסביר מדוע לא פינינו". (הנגבי, יוני,</w:t>
      </w:r>
      <w:r w:rsidR="0082497F">
        <w:rPr>
          <w:rFonts w:cs="David" w:hint="cs"/>
          <w:sz w:val="28"/>
          <w:szCs w:val="28"/>
          <w:rtl/>
        </w:rPr>
        <w:t xml:space="preserve"> </w:t>
      </w:r>
      <w:r w:rsidRPr="00246003">
        <w:rPr>
          <w:rFonts w:cs="David" w:hint="cs"/>
          <w:sz w:val="28"/>
          <w:szCs w:val="28"/>
          <w:rtl/>
        </w:rPr>
        <w:t xml:space="preserve">2015) </w:t>
      </w:r>
    </w:p>
    <w:p w:rsidR="003C7412" w:rsidRPr="00246003" w:rsidRDefault="003C7412" w:rsidP="0082497F">
      <w:pPr>
        <w:spacing w:after="0" w:line="360" w:lineRule="auto"/>
        <w:jc w:val="both"/>
        <w:rPr>
          <w:rFonts w:cs="David"/>
          <w:sz w:val="28"/>
          <w:szCs w:val="28"/>
          <w:rtl/>
        </w:rPr>
      </w:pPr>
      <w:r w:rsidRPr="00246003">
        <w:rPr>
          <w:rFonts w:cs="David" w:hint="cs"/>
          <w:sz w:val="28"/>
          <w:szCs w:val="28"/>
          <w:rtl/>
        </w:rPr>
        <w:t>בחברה הישראלית ובמערכת הביטחון הישראלית, חל שינוי בחשיבה על פינוי יישובים במהלך "צוק איתן" ולאחריו</w:t>
      </w:r>
      <w:r w:rsidR="004818B2" w:rsidRPr="00246003">
        <w:rPr>
          <w:rFonts w:cs="David" w:hint="cs"/>
          <w:sz w:val="28"/>
          <w:szCs w:val="28"/>
          <w:rtl/>
        </w:rPr>
        <w:t>. דוגמא בולטת לכך ניתן למצוא בדבריו של</w:t>
      </w:r>
      <w:r w:rsidRPr="00246003">
        <w:rPr>
          <w:rFonts w:cs="David"/>
          <w:sz w:val="28"/>
          <w:szCs w:val="28"/>
          <w:rtl/>
        </w:rPr>
        <w:t xml:space="preserve"> </w:t>
      </w:r>
      <w:r w:rsidRPr="00246003">
        <w:rPr>
          <w:rFonts w:cs="David" w:hint="cs"/>
          <w:sz w:val="28"/>
          <w:szCs w:val="28"/>
          <w:rtl/>
        </w:rPr>
        <w:t xml:space="preserve">מפקד פיקוד הדרום ב"צוק איתן", האלוף סמי תורגמן, אשר שינה את דעתו הנחרצת נגד פינוי יישובים במהלך "צוק איתן". בראיון לעיתון </w:t>
      </w:r>
      <w:r w:rsidR="004818B2" w:rsidRPr="00246003">
        <w:rPr>
          <w:rFonts w:cs="David" w:hint="cs"/>
          <w:sz w:val="28"/>
          <w:szCs w:val="28"/>
          <w:rtl/>
        </w:rPr>
        <w:t>"</w:t>
      </w:r>
      <w:r w:rsidRPr="00246003">
        <w:rPr>
          <w:rFonts w:cs="David" w:hint="cs"/>
          <w:sz w:val="28"/>
          <w:szCs w:val="28"/>
          <w:rtl/>
        </w:rPr>
        <w:t>הארץ</w:t>
      </w:r>
      <w:r w:rsidR="004818B2" w:rsidRPr="0082497F">
        <w:rPr>
          <w:rFonts w:cs="David" w:hint="cs"/>
          <w:sz w:val="28"/>
          <w:szCs w:val="28"/>
          <w:rtl/>
        </w:rPr>
        <w:t>"</w:t>
      </w:r>
      <w:r w:rsidRPr="0082497F">
        <w:rPr>
          <w:rFonts w:cs="David" w:hint="cs"/>
          <w:sz w:val="28"/>
          <w:szCs w:val="28"/>
          <w:rtl/>
        </w:rPr>
        <w:t xml:space="preserve"> </w:t>
      </w:r>
      <w:r w:rsidR="00246003" w:rsidRPr="0082497F">
        <w:rPr>
          <w:rFonts w:cs="David" w:hint="cs"/>
          <w:sz w:val="28"/>
          <w:szCs w:val="28"/>
          <w:rtl/>
        </w:rPr>
        <w:t>(</w:t>
      </w:r>
      <w:r w:rsidR="0082497F" w:rsidRPr="0082497F">
        <w:rPr>
          <w:rFonts w:cs="David" w:hint="cs"/>
          <w:sz w:val="28"/>
          <w:szCs w:val="28"/>
          <w:rtl/>
        </w:rPr>
        <w:t>11.05.15</w:t>
      </w:r>
      <w:r w:rsidR="00246003" w:rsidRPr="0082497F">
        <w:rPr>
          <w:rFonts w:cs="David" w:hint="cs"/>
          <w:sz w:val="28"/>
          <w:szCs w:val="28"/>
          <w:rtl/>
        </w:rPr>
        <w:t xml:space="preserve">) </w:t>
      </w:r>
      <w:r w:rsidR="00246003">
        <w:rPr>
          <w:rFonts w:cs="David" w:hint="cs"/>
          <w:sz w:val="28"/>
          <w:szCs w:val="28"/>
          <w:rtl/>
        </w:rPr>
        <w:t xml:space="preserve">הוא </w:t>
      </w:r>
      <w:r w:rsidR="00246003" w:rsidRPr="00246003">
        <w:rPr>
          <w:rFonts w:cs="David" w:hint="cs"/>
          <w:sz w:val="28"/>
          <w:szCs w:val="28"/>
          <w:rtl/>
        </w:rPr>
        <w:t>א</w:t>
      </w:r>
      <w:r w:rsidR="00246003" w:rsidRPr="00246003">
        <w:rPr>
          <w:rFonts w:cs="David"/>
          <w:sz w:val="28"/>
          <w:szCs w:val="28"/>
          <w:rtl/>
        </w:rPr>
        <w:t>מר</w:t>
      </w:r>
      <w:r w:rsidR="00246003" w:rsidRPr="00246003">
        <w:rPr>
          <w:rFonts w:cs="David" w:hint="cs"/>
          <w:sz w:val="28"/>
          <w:szCs w:val="28"/>
          <w:rtl/>
        </w:rPr>
        <w:t>:</w:t>
      </w:r>
      <w:r w:rsidR="00552754">
        <w:rPr>
          <w:rFonts w:cs="David" w:hint="cs"/>
          <w:sz w:val="28"/>
          <w:szCs w:val="28"/>
          <w:rtl/>
        </w:rPr>
        <w:t xml:space="preserve"> </w:t>
      </w:r>
      <w:r w:rsidRPr="00246003">
        <w:rPr>
          <w:rFonts w:cs="David"/>
          <w:sz w:val="28"/>
          <w:szCs w:val="28"/>
          <w:rtl/>
        </w:rPr>
        <w:t>"אני באופ</w:t>
      </w:r>
      <w:r w:rsidR="00552754">
        <w:rPr>
          <w:rFonts w:cs="David"/>
          <w:sz w:val="28"/>
          <w:szCs w:val="28"/>
          <w:rtl/>
        </w:rPr>
        <w:t>ן אישי חשבתי שפינוי אוכלוסייה ה</w:t>
      </w:r>
      <w:r w:rsidR="00552754">
        <w:rPr>
          <w:rFonts w:cs="David" w:hint="cs"/>
          <w:sz w:val="28"/>
          <w:szCs w:val="28"/>
          <w:rtl/>
        </w:rPr>
        <w:t>ו</w:t>
      </w:r>
      <w:r w:rsidRPr="00246003">
        <w:rPr>
          <w:rFonts w:cs="David"/>
          <w:sz w:val="28"/>
          <w:szCs w:val="28"/>
          <w:rtl/>
        </w:rPr>
        <w:t>א ניצחון לחמאס לכן לא מיהרנו להגיע לכלי הזה. זה התברר כקונספציה. יש להבחין בין שגרת חירום,</w:t>
      </w:r>
      <w:r w:rsidR="00274E6F" w:rsidRPr="00246003">
        <w:rPr>
          <w:rFonts w:cs="David" w:hint="cs"/>
          <w:sz w:val="28"/>
          <w:szCs w:val="28"/>
          <w:rtl/>
        </w:rPr>
        <w:t xml:space="preserve"> </w:t>
      </w:r>
      <w:r w:rsidRPr="00246003">
        <w:rPr>
          <w:rFonts w:cs="David"/>
          <w:sz w:val="28"/>
          <w:szCs w:val="28"/>
          <w:rtl/>
        </w:rPr>
        <w:t>לחירום. התשתית של המיגון ביישובים מתאימה לשגרת החירום ובעת מבצע נדרשות יכולות אחרות. במבצע הבא יידרש פינוי, אין מנוס</w:t>
      </w:r>
      <w:r w:rsidRPr="00246003">
        <w:rPr>
          <w:rFonts w:cs="David" w:hint="cs"/>
          <w:sz w:val="28"/>
          <w:szCs w:val="28"/>
          <w:rtl/>
        </w:rPr>
        <w:t>".</w:t>
      </w:r>
      <w:r w:rsidR="004818B2" w:rsidRPr="00246003">
        <w:rPr>
          <w:rFonts w:cs="David" w:hint="cs"/>
          <w:sz w:val="28"/>
          <w:szCs w:val="28"/>
          <w:rtl/>
        </w:rPr>
        <w:t xml:space="preserve"> </w:t>
      </w:r>
    </w:p>
    <w:p w:rsidR="008B7119" w:rsidRPr="00246003" w:rsidRDefault="003C7412" w:rsidP="00023589">
      <w:pPr>
        <w:spacing w:after="0" w:line="360" w:lineRule="auto"/>
        <w:jc w:val="both"/>
        <w:rPr>
          <w:rFonts w:cs="David"/>
          <w:sz w:val="28"/>
          <w:szCs w:val="28"/>
          <w:rtl/>
        </w:rPr>
      </w:pPr>
      <w:r w:rsidRPr="00246003">
        <w:rPr>
          <w:rFonts w:cs="David" w:hint="cs"/>
          <w:sz w:val="28"/>
          <w:szCs w:val="28"/>
          <w:rtl/>
        </w:rPr>
        <w:t>ה</w:t>
      </w:r>
      <w:r w:rsidR="008B7119" w:rsidRPr="00246003">
        <w:rPr>
          <w:rFonts w:cs="David" w:hint="cs"/>
          <w:sz w:val="28"/>
          <w:szCs w:val="28"/>
          <w:rtl/>
        </w:rPr>
        <w:t>שינוי ב</w:t>
      </w:r>
      <w:r w:rsidRPr="00246003">
        <w:rPr>
          <w:rFonts w:cs="David" w:hint="cs"/>
          <w:sz w:val="28"/>
          <w:szCs w:val="28"/>
          <w:rtl/>
        </w:rPr>
        <w:t xml:space="preserve">הבנה כי נכון וניתן לפנות יישובים </w:t>
      </w:r>
      <w:r w:rsidR="00DD35C2" w:rsidRPr="00246003">
        <w:rPr>
          <w:rFonts w:cs="David" w:hint="cs"/>
          <w:sz w:val="28"/>
          <w:szCs w:val="28"/>
          <w:rtl/>
        </w:rPr>
        <w:t>הינ</w:t>
      </w:r>
      <w:r w:rsidR="00B743AE" w:rsidRPr="00246003">
        <w:rPr>
          <w:rFonts w:cs="David" w:hint="cs"/>
          <w:sz w:val="28"/>
          <w:szCs w:val="28"/>
          <w:rtl/>
        </w:rPr>
        <w:t>ו</w:t>
      </w:r>
      <w:r w:rsidR="00DD35C2" w:rsidRPr="00246003">
        <w:rPr>
          <w:rFonts w:cs="David" w:hint="cs"/>
          <w:sz w:val="28"/>
          <w:szCs w:val="28"/>
          <w:rtl/>
        </w:rPr>
        <w:t xml:space="preserve"> </w:t>
      </w:r>
      <w:r w:rsidR="00552754">
        <w:rPr>
          <w:rFonts w:cs="David" w:hint="cs"/>
          <w:sz w:val="28"/>
          <w:szCs w:val="28"/>
          <w:rtl/>
        </w:rPr>
        <w:t>תוצר של כמה</w:t>
      </w:r>
      <w:r w:rsidRPr="00246003">
        <w:rPr>
          <w:rFonts w:cs="David" w:hint="cs"/>
          <w:sz w:val="28"/>
          <w:szCs w:val="28"/>
          <w:rtl/>
        </w:rPr>
        <w:t xml:space="preserve"> </w:t>
      </w:r>
      <w:r w:rsidR="00BA43C3" w:rsidRPr="00246003">
        <w:rPr>
          <w:rFonts w:cs="David" w:hint="cs"/>
          <w:sz w:val="28"/>
          <w:szCs w:val="28"/>
          <w:rtl/>
        </w:rPr>
        <w:t xml:space="preserve">סיבות </w:t>
      </w:r>
      <w:r w:rsidR="00DD35C2" w:rsidRPr="00246003">
        <w:rPr>
          <w:rFonts w:cs="David" w:hint="cs"/>
          <w:sz w:val="28"/>
          <w:szCs w:val="28"/>
          <w:rtl/>
        </w:rPr>
        <w:t>מרכז</w:t>
      </w:r>
      <w:r w:rsidR="00BA43C3" w:rsidRPr="00246003">
        <w:rPr>
          <w:rFonts w:cs="David" w:hint="cs"/>
          <w:sz w:val="28"/>
          <w:szCs w:val="28"/>
          <w:rtl/>
        </w:rPr>
        <w:t>יות</w:t>
      </w:r>
      <w:r w:rsidR="00552754">
        <w:rPr>
          <w:rFonts w:cs="David" w:hint="cs"/>
          <w:sz w:val="28"/>
          <w:szCs w:val="28"/>
          <w:rtl/>
        </w:rPr>
        <w:t>.</w:t>
      </w:r>
      <w:r w:rsidR="00DD35C2" w:rsidRPr="00246003">
        <w:rPr>
          <w:rFonts w:cs="David" w:hint="cs"/>
          <w:sz w:val="28"/>
          <w:szCs w:val="28"/>
          <w:rtl/>
        </w:rPr>
        <w:t xml:space="preserve"> </w:t>
      </w:r>
      <w:r w:rsidR="00BA43C3" w:rsidRPr="00246003">
        <w:rPr>
          <w:rFonts w:cs="David" w:hint="cs"/>
          <w:sz w:val="28"/>
          <w:szCs w:val="28"/>
          <w:rtl/>
        </w:rPr>
        <w:t>הסיבה הראשונה</w:t>
      </w:r>
      <w:r w:rsidR="00DD35C2" w:rsidRPr="00246003">
        <w:rPr>
          <w:rFonts w:cs="David" w:hint="cs"/>
          <w:sz w:val="28"/>
          <w:szCs w:val="28"/>
          <w:rtl/>
        </w:rPr>
        <w:t xml:space="preserve"> הינ</w:t>
      </w:r>
      <w:r w:rsidR="00BA43C3" w:rsidRPr="00246003">
        <w:rPr>
          <w:rFonts w:cs="David" w:hint="cs"/>
          <w:sz w:val="28"/>
          <w:szCs w:val="28"/>
          <w:rtl/>
        </w:rPr>
        <w:t>ה</w:t>
      </w:r>
      <w:r w:rsidR="00DD35C2" w:rsidRPr="00246003">
        <w:rPr>
          <w:rFonts w:cs="David" w:hint="cs"/>
          <w:sz w:val="28"/>
          <w:szCs w:val="28"/>
          <w:rtl/>
        </w:rPr>
        <w:t xml:space="preserve"> </w:t>
      </w:r>
      <w:r w:rsidR="008B7119" w:rsidRPr="00246003">
        <w:rPr>
          <w:rFonts w:cs="David" w:hint="cs"/>
          <w:sz w:val="28"/>
          <w:szCs w:val="28"/>
          <w:rtl/>
        </w:rPr>
        <w:t>מגוון</w:t>
      </w:r>
      <w:r w:rsidR="00DD35C2" w:rsidRPr="00246003">
        <w:rPr>
          <w:rFonts w:cs="David" w:hint="cs"/>
          <w:sz w:val="28"/>
          <w:szCs w:val="28"/>
          <w:rtl/>
        </w:rPr>
        <w:t xml:space="preserve"> </w:t>
      </w:r>
      <w:r w:rsidR="008B7119" w:rsidRPr="00246003">
        <w:rPr>
          <w:rFonts w:cs="David" w:hint="cs"/>
          <w:sz w:val="28"/>
          <w:szCs w:val="28"/>
          <w:rtl/>
        </w:rPr>
        <w:t>ה</w:t>
      </w:r>
      <w:r w:rsidRPr="00246003">
        <w:rPr>
          <w:rFonts w:cs="David" w:hint="cs"/>
          <w:sz w:val="28"/>
          <w:szCs w:val="28"/>
          <w:rtl/>
        </w:rPr>
        <w:t>איומים החדשים</w:t>
      </w:r>
      <w:r w:rsidR="00552754">
        <w:rPr>
          <w:rFonts w:cs="David" w:hint="cs"/>
          <w:sz w:val="28"/>
          <w:szCs w:val="28"/>
          <w:rtl/>
        </w:rPr>
        <w:t>,</w:t>
      </w:r>
      <w:r w:rsidRPr="00246003">
        <w:rPr>
          <w:rFonts w:cs="David" w:hint="cs"/>
          <w:sz w:val="28"/>
          <w:szCs w:val="28"/>
          <w:rtl/>
        </w:rPr>
        <w:t xml:space="preserve"> שהתפתחו לאחרונה הן בעזה והן בלבנון: איומי תלול מסלול קצר </w:t>
      </w:r>
      <w:r w:rsidR="008B7119" w:rsidRPr="00246003">
        <w:rPr>
          <w:rFonts w:cs="David" w:hint="cs"/>
          <w:sz w:val="28"/>
          <w:szCs w:val="28"/>
          <w:rtl/>
        </w:rPr>
        <w:t>הטווח- מדויק יותר, מאסיבי יותר ובכמות רבה יותר.</w:t>
      </w:r>
      <w:r w:rsidRPr="00246003">
        <w:rPr>
          <w:rFonts w:cs="David" w:hint="cs"/>
          <w:sz w:val="28"/>
          <w:szCs w:val="28"/>
          <w:rtl/>
        </w:rPr>
        <w:t xml:space="preserve"> איום המנהרות </w:t>
      </w:r>
      <w:r w:rsidR="00B743AE" w:rsidRPr="00246003">
        <w:rPr>
          <w:rFonts w:cs="David" w:hint="cs"/>
          <w:sz w:val="28"/>
          <w:szCs w:val="28"/>
          <w:rtl/>
        </w:rPr>
        <w:t xml:space="preserve">ההתקפיות </w:t>
      </w:r>
      <w:r w:rsidRPr="00246003">
        <w:rPr>
          <w:rFonts w:cs="David" w:hint="cs"/>
          <w:sz w:val="28"/>
          <w:szCs w:val="28"/>
          <w:rtl/>
        </w:rPr>
        <w:t xml:space="preserve">ואיום "כיבוש הגליל". </w:t>
      </w:r>
      <w:r w:rsidR="008B7119" w:rsidRPr="00246003">
        <w:rPr>
          <w:rFonts w:cs="David" w:hint="cs"/>
          <w:sz w:val="28"/>
          <w:szCs w:val="28"/>
          <w:rtl/>
        </w:rPr>
        <w:t xml:space="preserve">למול אלה משימתה של המדינה היא </w:t>
      </w:r>
      <w:r w:rsidR="008543EB" w:rsidRPr="00246003">
        <w:rPr>
          <w:rFonts w:cs="David" w:hint="cs"/>
          <w:sz w:val="28"/>
          <w:szCs w:val="28"/>
          <w:rtl/>
        </w:rPr>
        <w:t>לתת מענה ו</w:t>
      </w:r>
      <w:r w:rsidR="008B7119" w:rsidRPr="00246003">
        <w:rPr>
          <w:rFonts w:cs="David" w:hint="cs"/>
          <w:sz w:val="28"/>
          <w:szCs w:val="28"/>
          <w:rtl/>
        </w:rPr>
        <w:t xml:space="preserve">להגן על אזרחיה בכל מקום </w:t>
      </w:r>
      <w:r w:rsidR="00023589">
        <w:rPr>
          <w:rFonts w:cs="David" w:hint="cs"/>
          <w:sz w:val="28"/>
          <w:szCs w:val="28"/>
          <w:rtl/>
        </w:rPr>
        <w:t xml:space="preserve">בו </w:t>
      </w:r>
      <w:r w:rsidR="008B7119" w:rsidRPr="00246003">
        <w:rPr>
          <w:rFonts w:cs="David" w:hint="cs"/>
          <w:sz w:val="28"/>
          <w:szCs w:val="28"/>
          <w:rtl/>
        </w:rPr>
        <w:t xml:space="preserve">הם נמצאים. </w:t>
      </w:r>
      <w:r w:rsidR="008543EB" w:rsidRPr="00246003">
        <w:rPr>
          <w:rFonts w:cs="David" w:hint="cs"/>
          <w:sz w:val="28"/>
          <w:szCs w:val="28"/>
          <w:rtl/>
        </w:rPr>
        <w:t xml:space="preserve">היא נדרשת </w:t>
      </w:r>
      <w:r w:rsidR="008B7119" w:rsidRPr="00246003">
        <w:rPr>
          <w:rFonts w:cs="David" w:hint="cs"/>
          <w:sz w:val="28"/>
          <w:szCs w:val="28"/>
          <w:rtl/>
        </w:rPr>
        <w:t xml:space="preserve">למצוא דרך להתמודד עם המנהרות </w:t>
      </w:r>
      <w:r w:rsidR="008543EB" w:rsidRPr="00246003">
        <w:rPr>
          <w:rFonts w:cs="David" w:hint="cs"/>
          <w:sz w:val="28"/>
          <w:szCs w:val="28"/>
          <w:rtl/>
        </w:rPr>
        <w:t xml:space="preserve">על ידי פיתוח מערכות לגילוי ולטיפול בתת קרקע ועל ידי הצבת לוחמים במקומות הנדרשים. </w:t>
      </w:r>
      <w:r w:rsidR="008B7119" w:rsidRPr="00246003">
        <w:rPr>
          <w:rFonts w:cs="David" w:hint="cs"/>
          <w:sz w:val="28"/>
          <w:szCs w:val="28"/>
          <w:rtl/>
        </w:rPr>
        <w:t xml:space="preserve">אל מול תלול המסלול הקצר טווח היא נדרשת לפתח מערכות איכון והתרעה רלוונטיות, </w:t>
      </w:r>
      <w:r w:rsidR="008543EB" w:rsidRPr="00246003">
        <w:rPr>
          <w:rFonts w:cs="David" w:hint="cs"/>
          <w:sz w:val="28"/>
          <w:szCs w:val="28"/>
          <w:rtl/>
        </w:rPr>
        <w:t>לייצר כושר הגנה אקטיבי ו</w:t>
      </w:r>
      <w:r w:rsidR="008B7119" w:rsidRPr="00246003">
        <w:rPr>
          <w:rFonts w:cs="David" w:hint="cs"/>
          <w:sz w:val="28"/>
          <w:szCs w:val="28"/>
          <w:rtl/>
        </w:rPr>
        <w:t xml:space="preserve">לחזק את יכולת ההגנה הפאסיבית ביישובים. </w:t>
      </w:r>
      <w:r w:rsidR="008543EB" w:rsidRPr="00246003">
        <w:rPr>
          <w:rFonts w:cs="David" w:hint="cs"/>
          <w:sz w:val="28"/>
          <w:szCs w:val="28"/>
          <w:rtl/>
        </w:rPr>
        <w:t xml:space="preserve">כיום </w:t>
      </w:r>
      <w:r w:rsidR="00023589" w:rsidRPr="00246003">
        <w:rPr>
          <w:rFonts w:cs="David" w:hint="cs"/>
          <w:sz w:val="28"/>
          <w:szCs w:val="28"/>
          <w:rtl/>
        </w:rPr>
        <w:t xml:space="preserve">אין </w:t>
      </w:r>
      <w:r w:rsidR="008B7119" w:rsidRPr="00246003">
        <w:rPr>
          <w:rFonts w:cs="David" w:hint="cs"/>
          <w:sz w:val="28"/>
          <w:szCs w:val="28"/>
          <w:rtl/>
        </w:rPr>
        <w:t>למדינ</w:t>
      </w:r>
      <w:r w:rsidR="008543EB" w:rsidRPr="00246003">
        <w:rPr>
          <w:rFonts w:cs="David" w:hint="cs"/>
          <w:sz w:val="28"/>
          <w:szCs w:val="28"/>
          <w:rtl/>
        </w:rPr>
        <w:t>ת ישראל</w:t>
      </w:r>
      <w:r w:rsidR="008B7119" w:rsidRPr="00246003">
        <w:rPr>
          <w:rFonts w:cs="David" w:hint="cs"/>
          <w:sz w:val="28"/>
          <w:szCs w:val="28"/>
          <w:rtl/>
        </w:rPr>
        <w:t xml:space="preserve"> יכולת להגן על תושביה ביישובים </w:t>
      </w:r>
      <w:r w:rsidR="008543EB" w:rsidRPr="00246003">
        <w:rPr>
          <w:rFonts w:cs="David" w:hint="cs"/>
          <w:sz w:val="28"/>
          <w:szCs w:val="28"/>
          <w:rtl/>
        </w:rPr>
        <w:t xml:space="preserve">סמוכי הגבולות בצורה </w:t>
      </w:r>
      <w:r w:rsidR="00B743AE" w:rsidRPr="00246003">
        <w:rPr>
          <w:rFonts w:cs="David" w:hint="cs"/>
          <w:sz w:val="28"/>
          <w:szCs w:val="28"/>
          <w:rtl/>
        </w:rPr>
        <w:t>מספקת,</w:t>
      </w:r>
      <w:r w:rsidR="008543EB" w:rsidRPr="00246003">
        <w:rPr>
          <w:rFonts w:cs="David" w:hint="cs"/>
          <w:sz w:val="28"/>
          <w:szCs w:val="28"/>
          <w:rtl/>
        </w:rPr>
        <w:t xml:space="preserve"> </w:t>
      </w:r>
      <w:r w:rsidR="00023589">
        <w:rPr>
          <w:rFonts w:cs="David" w:hint="cs"/>
          <w:sz w:val="28"/>
          <w:szCs w:val="28"/>
          <w:rtl/>
        </w:rPr>
        <w:t>מ</w:t>
      </w:r>
      <w:r w:rsidR="008B7119" w:rsidRPr="00246003">
        <w:rPr>
          <w:rFonts w:cs="David" w:hint="cs"/>
          <w:sz w:val="28"/>
          <w:szCs w:val="28"/>
          <w:rtl/>
        </w:rPr>
        <w:t xml:space="preserve">כיוון שאין בידה מענה מבצעי מתאים, </w:t>
      </w:r>
      <w:r w:rsidR="008543EB" w:rsidRPr="00246003">
        <w:rPr>
          <w:rFonts w:cs="David" w:hint="cs"/>
          <w:sz w:val="28"/>
          <w:szCs w:val="28"/>
          <w:rtl/>
        </w:rPr>
        <w:t xml:space="preserve">לכן </w:t>
      </w:r>
      <w:r w:rsidR="008B7119" w:rsidRPr="00246003">
        <w:rPr>
          <w:rFonts w:cs="David" w:hint="cs"/>
          <w:sz w:val="28"/>
          <w:szCs w:val="28"/>
          <w:rtl/>
        </w:rPr>
        <w:t xml:space="preserve">נדרשת המדינה לייצר חלופת הגנה אחרת והיא הפינוי. </w:t>
      </w:r>
    </w:p>
    <w:p w:rsidR="008543EB" w:rsidRPr="00246003" w:rsidRDefault="00246003" w:rsidP="00246003">
      <w:pPr>
        <w:tabs>
          <w:tab w:val="left" w:pos="2621"/>
        </w:tabs>
        <w:spacing w:after="0" w:line="360" w:lineRule="auto"/>
        <w:jc w:val="both"/>
        <w:rPr>
          <w:rFonts w:cs="David"/>
          <w:sz w:val="28"/>
          <w:szCs w:val="28"/>
          <w:rtl/>
        </w:rPr>
      </w:pPr>
      <w:r w:rsidRPr="00246003">
        <w:rPr>
          <w:rFonts w:cs="David"/>
          <w:sz w:val="28"/>
          <w:szCs w:val="28"/>
          <w:rtl/>
        </w:rPr>
        <w:tab/>
      </w:r>
    </w:p>
    <w:p w:rsidR="008543EB" w:rsidRPr="00246003" w:rsidRDefault="008543EB" w:rsidP="008543EB">
      <w:pPr>
        <w:spacing w:after="0" w:line="360" w:lineRule="auto"/>
        <w:jc w:val="both"/>
        <w:rPr>
          <w:rFonts w:cs="David"/>
          <w:sz w:val="28"/>
          <w:szCs w:val="28"/>
          <w:rtl/>
        </w:rPr>
      </w:pPr>
    </w:p>
    <w:p w:rsidR="00BA43C3" w:rsidRPr="00246003" w:rsidRDefault="00BA43C3" w:rsidP="008543EB">
      <w:pPr>
        <w:spacing w:after="0" w:line="360" w:lineRule="auto"/>
        <w:jc w:val="both"/>
        <w:rPr>
          <w:rFonts w:cs="David"/>
          <w:sz w:val="28"/>
          <w:szCs w:val="28"/>
          <w:rtl/>
        </w:rPr>
      </w:pPr>
    </w:p>
    <w:p w:rsidR="008543EB" w:rsidRPr="00246003" w:rsidRDefault="00BA43C3" w:rsidP="00BA43C3">
      <w:pPr>
        <w:spacing w:after="0" w:line="360" w:lineRule="auto"/>
        <w:jc w:val="both"/>
        <w:rPr>
          <w:rFonts w:cs="David"/>
          <w:sz w:val="28"/>
          <w:szCs w:val="28"/>
          <w:rtl/>
        </w:rPr>
      </w:pPr>
      <w:r w:rsidRPr="00246003">
        <w:rPr>
          <w:rFonts w:cs="David" w:hint="cs"/>
          <w:sz w:val="28"/>
          <w:szCs w:val="28"/>
          <w:rtl/>
        </w:rPr>
        <w:lastRenderedPageBreak/>
        <w:t>הסיבה השנייה</w:t>
      </w:r>
      <w:r w:rsidR="008B7119" w:rsidRPr="00246003">
        <w:rPr>
          <w:rFonts w:cs="David" w:hint="cs"/>
          <w:sz w:val="28"/>
          <w:szCs w:val="28"/>
          <w:rtl/>
        </w:rPr>
        <w:t xml:space="preserve"> ה</w:t>
      </w:r>
      <w:r w:rsidRPr="00246003">
        <w:rPr>
          <w:rFonts w:cs="David" w:hint="cs"/>
          <w:sz w:val="28"/>
          <w:szCs w:val="28"/>
          <w:rtl/>
        </w:rPr>
        <w:t>יא</w:t>
      </w:r>
      <w:r w:rsidR="008B7119" w:rsidRPr="00246003">
        <w:rPr>
          <w:rFonts w:cs="David" w:hint="cs"/>
          <w:sz w:val="28"/>
          <w:szCs w:val="28"/>
          <w:rtl/>
        </w:rPr>
        <w:t xml:space="preserve"> </w:t>
      </w:r>
      <w:r w:rsidR="00DD35C2" w:rsidRPr="00246003">
        <w:rPr>
          <w:rFonts w:cs="David" w:hint="cs"/>
          <w:sz w:val="28"/>
          <w:szCs w:val="28"/>
          <w:rtl/>
        </w:rPr>
        <w:t xml:space="preserve">חוסר הרלוונטיות של האתוס </w:t>
      </w:r>
      <w:r w:rsidR="00023589">
        <w:rPr>
          <w:rFonts w:cs="David" w:hint="cs"/>
          <w:sz w:val="28"/>
          <w:szCs w:val="28"/>
          <w:rtl/>
        </w:rPr>
        <w:t>ש</w:t>
      </w:r>
      <w:r w:rsidR="00DD35C2" w:rsidRPr="00246003">
        <w:rPr>
          <w:rFonts w:cs="David" w:hint="cs"/>
          <w:sz w:val="28"/>
          <w:szCs w:val="28"/>
          <w:rtl/>
        </w:rPr>
        <w:t xml:space="preserve">לא לפנות אף יישוב </w:t>
      </w:r>
      <w:r w:rsidR="00B743AE" w:rsidRPr="00246003">
        <w:rPr>
          <w:rFonts w:cs="David" w:hint="cs"/>
          <w:sz w:val="28"/>
          <w:szCs w:val="28"/>
          <w:rtl/>
        </w:rPr>
        <w:t xml:space="preserve">אל מול </w:t>
      </w:r>
      <w:r w:rsidR="00C36916" w:rsidRPr="00246003">
        <w:rPr>
          <w:rFonts w:cs="David" w:hint="cs"/>
          <w:sz w:val="28"/>
          <w:szCs w:val="28"/>
          <w:rtl/>
        </w:rPr>
        <w:t>ההבנה כי הפינוי במהותו נועד להציל חיים והינו נסיגה טקטית וזמנית בלבד</w:t>
      </w:r>
      <w:r w:rsidR="00A3400B">
        <w:rPr>
          <w:rFonts w:cs="David" w:hint="cs"/>
          <w:sz w:val="28"/>
          <w:szCs w:val="28"/>
          <w:rtl/>
        </w:rPr>
        <w:t>.</w:t>
      </w:r>
      <w:r w:rsidR="00C36916" w:rsidRPr="00246003">
        <w:rPr>
          <w:rFonts w:cs="David" w:hint="cs"/>
          <w:sz w:val="28"/>
          <w:szCs w:val="28"/>
          <w:rtl/>
        </w:rPr>
        <w:t xml:space="preserve"> זאת</w:t>
      </w:r>
      <w:r w:rsidR="00A3400B">
        <w:rPr>
          <w:rFonts w:cs="David" w:hint="cs"/>
          <w:sz w:val="28"/>
          <w:szCs w:val="28"/>
          <w:rtl/>
        </w:rPr>
        <w:t>,</w:t>
      </w:r>
      <w:r w:rsidR="00C36916" w:rsidRPr="00246003">
        <w:rPr>
          <w:rFonts w:cs="David" w:hint="cs"/>
          <w:sz w:val="28"/>
          <w:szCs w:val="28"/>
          <w:rtl/>
        </w:rPr>
        <w:t xml:space="preserve"> </w:t>
      </w:r>
      <w:r w:rsidR="00DD35C2" w:rsidRPr="00246003">
        <w:rPr>
          <w:rFonts w:cs="David" w:hint="cs"/>
          <w:sz w:val="28"/>
          <w:szCs w:val="28"/>
          <w:rtl/>
        </w:rPr>
        <w:t xml:space="preserve">כתוצאה משינוי </w:t>
      </w:r>
      <w:r w:rsidR="00A3400B">
        <w:rPr>
          <w:rFonts w:cs="David" w:hint="cs"/>
          <w:sz w:val="28"/>
          <w:szCs w:val="28"/>
          <w:rtl/>
        </w:rPr>
        <w:t>בדרכי הלחימה של</w:t>
      </w:r>
      <w:r w:rsidR="008B7119" w:rsidRPr="00246003">
        <w:rPr>
          <w:rFonts w:cs="David" w:hint="cs"/>
          <w:sz w:val="28"/>
          <w:szCs w:val="28"/>
          <w:rtl/>
        </w:rPr>
        <w:t xml:space="preserve"> ה</w:t>
      </w:r>
      <w:r w:rsidR="00A3400B">
        <w:rPr>
          <w:rFonts w:cs="David" w:hint="cs"/>
          <w:sz w:val="28"/>
          <w:szCs w:val="28"/>
          <w:rtl/>
        </w:rPr>
        <w:t>אויב,</w:t>
      </w:r>
      <w:r w:rsidR="00DD35C2" w:rsidRPr="00246003">
        <w:rPr>
          <w:rFonts w:cs="David" w:hint="cs"/>
          <w:sz w:val="28"/>
          <w:szCs w:val="28"/>
          <w:rtl/>
        </w:rPr>
        <w:t xml:space="preserve"> </w:t>
      </w:r>
      <w:r w:rsidR="008543EB" w:rsidRPr="00246003">
        <w:rPr>
          <w:rFonts w:cs="David" w:hint="cs"/>
          <w:sz w:val="28"/>
          <w:szCs w:val="28"/>
          <w:rtl/>
        </w:rPr>
        <w:t xml:space="preserve">אשר </w:t>
      </w:r>
      <w:r w:rsidR="00DD35C2" w:rsidRPr="00246003">
        <w:rPr>
          <w:rFonts w:cs="David" w:hint="cs"/>
          <w:sz w:val="28"/>
          <w:szCs w:val="28"/>
          <w:rtl/>
        </w:rPr>
        <w:t xml:space="preserve">כוונותיו לפגוע בתודעה ובחוסן </w:t>
      </w:r>
      <w:r w:rsidR="00A3400B">
        <w:rPr>
          <w:rFonts w:cs="David" w:hint="cs"/>
          <w:sz w:val="28"/>
          <w:szCs w:val="28"/>
          <w:rtl/>
        </w:rPr>
        <w:t xml:space="preserve">הלאומי של המדינה ולא לכבוש שטח, </w:t>
      </w:r>
      <w:r w:rsidR="0082497F">
        <w:rPr>
          <w:rFonts w:cs="David" w:hint="cs"/>
          <w:sz w:val="28"/>
          <w:szCs w:val="28"/>
          <w:rtl/>
        </w:rPr>
        <w:t>ו</w:t>
      </w:r>
      <w:r w:rsidR="00A3400B">
        <w:rPr>
          <w:rFonts w:cs="David" w:hint="cs"/>
          <w:sz w:val="28"/>
          <w:szCs w:val="28"/>
          <w:rtl/>
        </w:rPr>
        <w:t>כתוצאה מ</w:t>
      </w:r>
      <w:r w:rsidR="00DD35C2" w:rsidRPr="00246003">
        <w:rPr>
          <w:rFonts w:cs="David" w:hint="cs"/>
          <w:sz w:val="28"/>
          <w:szCs w:val="28"/>
          <w:rtl/>
        </w:rPr>
        <w:t>התחזקות ערך חיי האדם</w:t>
      </w:r>
      <w:r w:rsidR="008B7119" w:rsidRPr="00246003">
        <w:rPr>
          <w:rFonts w:cs="David" w:hint="cs"/>
          <w:sz w:val="28"/>
          <w:szCs w:val="28"/>
          <w:rtl/>
        </w:rPr>
        <w:t>- האני הפרטי אל מול הקולקטיב</w:t>
      </w:r>
      <w:r w:rsidR="00DD35C2" w:rsidRPr="00246003">
        <w:rPr>
          <w:rFonts w:cs="David" w:hint="cs"/>
          <w:sz w:val="28"/>
          <w:szCs w:val="28"/>
          <w:rtl/>
        </w:rPr>
        <w:t>.</w:t>
      </w:r>
      <w:r w:rsidR="0038172B" w:rsidRPr="00246003">
        <w:rPr>
          <w:rFonts w:cs="David" w:hint="cs"/>
          <w:sz w:val="28"/>
          <w:szCs w:val="28"/>
          <w:rtl/>
        </w:rPr>
        <w:t xml:space="preserve"> </w:t>
      </w:r>
    </w:p>
    <w:p w:rsidR="00563E10" w:rsidRDefault="00BA43C3" w:rsidP="00C137F6">
      <w:pPr>
        <w:spacing w:after="0" w:line="360" w:lineRule="auto"/>
        <w:jc w:val="both"/>
        <w:rPr>
          <w:rFonts w:cs="David"/>
          <w:sz w:val="28"/>
          <w:szCs w:val="28"/>
          <w:rtl/>
        </w:rPr>
      </w:pPr>
      <w:r w:rsidRPr="00246003">
        <w:rPr>
          <w:rFonts w:cs="David" w:hint="cs"/>
          <w:sz w:val="28"/>
          <w:szCs w:val="28"/>
          <w:rtl/>
        </w:rPr>
        <w:t>הסיבה השלישית</w:t>
      </w:r>
      <w:r w:rsidR="008B7119" w:rsidRPr="00246003">
        <w:rPr>
          <w:rFonts w:cs="David" w:hint="cs"/>
          <w:sz w:val="28"/>
          <w:szCs w:val="28"/>
          <w:rtl/>
        </w:rPr>
        <w:t xml:space="preserve"> </w:t>
      </w:r>
      <w:r w:rsidRPr="00246003">
        <w:rPr>
          <w:rFonts w:cs="David" w:hint="cs"/>
          <w:sz w:val="28"/>
          <w:szCs w:val="28"/>
          <w:rtl/>
        </w:rPr>
        <w:t>היא ההבנה כי חוסנו של העורף קשור קשר הדוק ליכולותיה של המדינה להשיג את יעדיה המדיניים והצבאיים. רצונו הבסיסי של האויב הוא</w:t>
      </w:r>
      <w:r w:rsidR="00DC1A49" w:rsidRPr="00246003">
        <w:rPr>
          <w:rFonts w:cs="David" w:hint="cs"/>
          <w:sz w:val="28"/>
          <w:szCs w:val="28"/>
          <w:rtl/>
        </w:rPr>
        <w:t xml:space="preserve"> לפגוע בחוסנה הלאומי של המדינה </w:t>
      </w:r>
      <w:r w:rsidR="00563E10" w:rsidRPr="00246003">
        <w:rPr>
          <w:rFonts w:cs="David" w:hint="cs"/>
          <w:sz w:val="28"/>
          <w:szCs w:val="28"/>
          <w:rtl/>
        </w:rPr>
        <w:t>ולהוציא את מקבלי ההחלטות משיווי משקל</w:t>
      </w:r>
      <w:r w:rsidR="00C137F6">
        <w:rPr>
          <w:rFonts w:cs="David" w:hint="cs"/>
          <w:sz w:val="28"/>
          <w:szCs w:val="28"/>
          <w:rtl/>
        </w:rPr>
        <w:t>.</w:t>
      </w:r>
      <w:r w:rsidR="00B743AE" w:rsidRPr="00246003">
        <w:rPr>
          <w:rFonts w:cs="David" w:hint="cs"/>
          <w:sz w:val="28"/>
          <w:szCs w:val="28"/>
          <w:rtl/>
        </w:rPr>
        <w:t xml:space="preserve"> המלחמה הופכת להיות מלחמה על התודעה ולכן</w:t>
      </w:r>
      <w:r w:rsidR="004B33E4" w:rsidRPr="00246003">
        <w:rPr>
          <w:rFonts w:cs="David" w:hint="cs"/>
          <w:sz w:val="28"/>
          <w:szCs w:val="28"/>
          <w:rtl/>
        </w:rPr>
        <w:t xml:space="preserve"> האויב יכריז על ניצחונו בכל מצב! אם יצליח לפגוע משמעותית באזרחים ביישובים סמוכי הגבולות יתפאר בכך שהצליח להפתיע את ה</w:t>
      </w:r>
      <w:r w:rsidR="00301456" w:rsidRPr="00246003">
        <w:rPr>
          <w:rFonts w:cs="David" w:hint="cs"/>
          <w:sz w:val="28"/>
          <w:szCs w:val="28"/>
          <w:rtl/>
        </w:rPr>
        <w:t>ישראלים</w:t>
      </w:r>
      <w:r w:rsidR="00B743AE" w:rsidRPr="00246003">
        <w:rPr>
          <w:rFonts w:cs="David" w:hint="cs"/>
          <w:sz w:val="28"/>
          <w:szCs w:val="28"/>
          <w:rtl/>
        </w:rPr>
        <w:t xml:space="preserve">. </w:t>
      </w:r>
      <w:r w:rsidR="004B33E4" w:rsidRPr="00246003">
        <w:rPr>
          <w:rFonts w:cs="David" w:hint="cs"/>
          <w:sz w:val="28"/>
          <w:szCs w:val="28"/>
          <w:rtl/>
        </w:rPr>
        <w:t>אם המדינה תפנה יישובים</w:t>
      </w:r>
      <w:r w:rsidR="00B743AE" w:rsidRPr="00246003">
        <w:rPr>
          <w:rFonts w:cs="David" w:hint="cs"/>
          <w:sz w:val="28"/>
          <w:szCs w:val="28"/>
          <w:rtl/>
        </w:rPr>
        <w:t>, יתפאר בכך ש"הציוני</w:t>
      </w:r>
      <w:r w:rsidR="00301456" w:rsidRPr="00246003">
        <w:rPr>
          <w:rFonts w:cs="David" w:hint="cs"/>
          <w:sz w:val="28"/>
          <w:szCs w:val="28"/>
          <w:rtl/>
        </w:rPr>
        <w:t>ם הפחדנים</w:t>
      </w:r>
      <w:r w:rsidR="00B743AE" w:rsidRPr="00246003">
        <w:rPr>
          <w:rFonts w:cs="David" w:hint="cs"/>
          <w:sz w:val="28"/>
          <w:szCs w:val="28"/>
          <w:rtl/>
        </w:rPr>
        <w:t>"</w:t>
      </w:r>
      <w:r w:rsidR="00301456" w:rsidRPr="00246003">
        <w:rPr>
          <w:rFonts w:cs="David" w:hint="cs"/>
          <w:sz w:val="28"/>
          <w:szCs w:val="28"/>
          <w:rtl/>
        </w:rPr>
        <w:t xml:space="preserve"> נסוגו</w:t>
      </w:r>
      <w:r w:rsidR="004B33E4" w:rsidRPr="00246003">
        <w:rPr>
          <w:rFonts w:cs="David" w:hint="cs"/>
          <w:sz w:val="28"/>
          <w:szCs w:val="28"/>
          <w:rtl/>
        </w:rPr>
        <w:t xml:space="preserve">. </w:t>
      </w:r>
      <w:r w:rsidR="00301456" w:rsidRPr="00246003">
        <w:rPr>
          <w:rFonts w:cs="David" w:hint="cs"/>
          <w:sz w:val="28"/>
          <w:szCs w:val="28"/>
          <w:rtl/>
        </w:rPr>
        <w:t xml:space="preserve">כאשר מעמידים את </w:t>
      </w:r>
      <w:r w:rsidRPr="00246003">
        <w:rPr>
          <w:rFonts w:cs="David" w:hint="cs"/>
          <w:sz w:val="28"/>
          <w:szCs w:val="28"/>
          <w:rtl/>
        </w:rPr>
        <w:t>צמצום הפגי</w:t>
      </w:r>
      <w:r w:rsidR="00301456" w:rsidRPr="00246003">
        <w:rPr>
          <w:rFonts w:cs="David" w:hint="cs"/>
          <w:sz w:val="28"/>
          <w:szCs w:val="28"/>
          <w:rtl/>
        </w:rPr>
        <w:t xml:space="preserve">עה באזרחים אל מול "הצריבה" </w:t>
      </w:r>
      <w:r w:rsidR="00B743AE" w:rsidRPr="00246003">
        <w:rPr>
          <w:rFonts w:cs="David" w:hint="cs"/>
          <w:sz w:val="28"/>
          <w:szCs w:val="28"/>
          <w:rtl/>
        </w:rPr>
        <w:t xml:space="preserve">והפגיעה בתודעה </w:t>
      </w:r>
      <w:r w:rsidR="00301456" w:rsidRPr="00246003">
        <w:rPr>
          <w:rFonts w:cs="David" w:hint="cs"/>
          <w:sz w:val="28"/>
          <w:szCs w:val="28"/>
          <w:rtl/>
        </w:rPr>
        <w:t>ש</w:t>
      </w:r>
      <w:r w:rsidR="00B743AE" w:rsidRPr="00246003">
        <w:rPr>
          <w:rFonts w:cs="David" w:hint="cs"/>
          <w:sz w:val="28"/>
          <w:szCs w:val="28"/>
          <w:rtl/>
        </w:rPr>
        <w:t>עשויה לה</w:t>
      </w:r>
      <w:r w:rsidR="00301456" w:rsidRPr="00246003">
        <w:rPr>
          <w:rFonts w:cs="David" w:hint="cs"/>
          <w:sz w:val="28"/>
          <w:szCs w:val="28"/>
          <w:rtl/>
        </w:rPr>
        <w:t>יווצר מפינוי יישובים, ניתן לומר בוודאות שהצלת חיי אדם חשובה יותר</w:t>
      </w:r>
      <w:r w:rsidR="00B743AE" w:rsidRPr="00246003">
        <w:rPr>
          <w:rFonts w:cs="David" w:hint="cs"/>
          <w:sz w:val="28"/>
          <w:szCs w:val="28"/>
          <w:rtl/>
        </w:rPr>
        <w:t>.</w:t>
      </w:r>
      <w:r w:rsidR="00301456" w:rsidRPr="00246003">
        <w:rPr>
          <w:rFonts w:cs="David" w:hint="cs"/>
          <w:sz w:val="28"/>
          <w:szCs w:val="28"/>
          <w:rtl/>
        </w:rPr>
        <w:t xml:space="preserve"> </w:t>
      </w:r>
      <w:r w:rsidR="00B743AE" w:rsidRPr="00246003">
        <w:rPr>
          <w:rFonts w:cs="David" w:hint="cs"/>
          <w:sz w:val="28"/>
          <w:szCs w:val="28"/>
          <w:rtl/>
        </w:rPr>
        <w:t xml:space="preserve">היא </w:t>
      </w:r>
      <w:r w:rsidR="00301456" w:rsidRPr="00246003">
        <w:rPr>
          <w:rFonts w:cs="David" w:hint="cs"/>
          <w:sz w:val="28"/>
          <w:szCs w:val="28"/>
          <w:rtl/>
        </w:rPr>
        <w:t>תיצור חוסן לאומי בריא יותר ואור</w:t>
      </w:r>
      <w:r w:rsidR="00C137F6">
        <w:rPr>
          <w:rFonts w:cs="David" w:hint="cs"/>
          <w:sz w:val="28"/>
          <w:szCs w:val="28"/>
          <w:rtl/>
        </w:rPr>
        <w:t>ך</w:t>
      </w:r>
      <w:r w:rsidR="00301456" w:rsidRPr="00246003">
        <w:rPr>
          <w:rFonts w:cs="David" w:hint="cs"/>
          <w:sz w:val="28"/>
          <w:szCs w:val="28"/>
          <w:rtl/>
        </w:rPr>
        <w:t xml:space="preserve"> נשימה</w:t>
      </w:r>
      <w:r w:rsidR="00C137F6">
        <w:rPr>
          <w:rFonts w:cs="David" w:hint="cs"/>
          <w:sz w:val="28"/>
          <w:szCs w:val="28"/>
          <w:rtl/>
        </w:rPr>
        <w:t>,</w:t>
      </w:r>
      <w:r w:rsidR="00301456" w:rsidRPr="00246003">
        <w:rPr>
          <w:rFonts w:cs="David" w:hint="cs"/>
          <w:sz w:val="28"/>
          <w:szCs w:val="28"/>
          <w:rtl/>
        </w:rPr>
        <w:t xml:space="preserve"> אשר</w:t>
      </w:r>
      <w:r w:rsidRPr="00246003">
        <w:rPr>
          <w:rFonts w:cs="David" w:hint="cs"/>
          <w:sz w:val="28"/>
          <w:szCs w:val="28"/>
          <w:rtl/>
        </w:rPr>
        <w:t xml:space="preserve"> י</w:t>
      </w:r>
      <w:r w:rsidR="00DC1A49" w:rsidRPr="00246003">
        <w:rPr>
          <w:rFonts w:cs="David" w:hint="cs"/>
          <w:sz w:val="28"/>
          <w:szCs w:val="28"/>
          <w:rtl/>
        </w:rPr>
        <w:t>אפשר</w:t>
      </w:r>
      <w:r w:rsidR="00301456" w:rsidRPr="00246003">
        <w:rPr>
          <w:rFonts w:cs="David" w:hint="cs"/>
          <w:sz w:val="28"/>
          <w:szCs w:val="28"/>
          <w:rtl/>
        </w:rPr>
        <w:t>ו</w:t>
      </w:r>
      <w:r w:rsidR="00DC1A49" w:rsidRPr="00246003">
        <w:rPr>
          <w:rFonts w:cs="David" w:hint="cs"/>
          <w:sz w:val="28"/>
          <w:szCs w:val="28"/>
          <w:rtl/>
        </w:rPr>
        <w:t xml:space="preserve"> ל</w:t>
      </w:r>
      <w:r w:rsidR="00903C44" w:rsidRPr="00246003">
        <w:rPr>
          <w:rFonts w:cs="David" w:hint="cs"/>
          <w:sz w:val="28"/>
          <w:szCs w:val="28"/>
          <w:rtl/>
        </w:rPr>
        <w:t xml:space="preserve">דרג המדיני ולדרג הצבאי </w:t>
      </w:r>
      <w:r w:rsidR="00BC13AC" w:rsidRPr="00246003">
        <w:rPr>
          <w:rFonts w:cs="David" w:hint="cs"/>
          <w:sz w:val="28"/>
          <w:szCs w:val="28"/>
          <w:rtl/>
        </w:rPr>
        <w:t>לנ</w:t>
      </w:r>
      <w:r w:rsidR="00903C44" w:rsidRPr="00246003">
        <w:rPr>
          <w:rFonts w:cs="David" w:hint="cs"/>
          <w:sz w:val="28"/>
          <w:szCs w:val="28"/>
          <w:rtl/>
        </w:rPr>
        <w:t xml:space="preserve">הל </w:t>
      </w:r>
      <w:r w:rsidR="00BC13AC" w:rsidRPr="00246003">
        <w:rPr>
          <w:rFonts w:cs="David" w:hint="cs"/>
          <w:sz w:val="28"/>
          <w:szCs w:val="28"/>
          <w:rtl/>
        </w:rPr>
        <w:t>את ה</w:t>
      </w:r>
      <w:r w:rsidR="00903C44" w:rsidRPr="00246003">
        <w:rPr>
          <w:rFonts w:cs="David" w:hint="cs"/>
          <w:sz w:val="28"/>
          <w:szCs w:val="28"/>
          <w:rtl/>
        </w:rPr>
        <w:t xml:space="preserve">מערכה בצורה שקולה </w:t>
      </w:r>
      <w:r w:rsidR="00563E10" w:rsidRPr="00246003">
        <w:rPr>
          <w:rFonts w:cs="David" w:hint="cs"/>
          <w:sz w:val="28"/>
          <w:szCs w:val="28"/>
          <w:rtl/>
        </w:rPr>
        <w:t xml:space="preserve">ורציונאלית </w:t>
      </w:r>
      <w:r w:rsidR="00903C44" w:rsidRPr="00246003">
        <w:rPr>
          <w:rFonts w:cs="David" w:hint="cs"/>
          <w:sz w:val="28"/>
          <w:szCs w:val="28"/>
          <w:rtl/>
        </w:rPr>
        <w:t>ולה</w:t>
      </w:r>
      <w:r w:rsidR="00BC13AC" w:rsidRPr="00246003">
        <w:rPr>
          <w:rFonts w:cs="David" w:hint="cs"/>
          <w:sz w:val="28"/>
          <w:szCs w:val="28"/>
          <w:rtl/>
        </w:rPr>
        <w:t>י</w:t>
      </w:r>
      <w:r w:rsidR="00903C44" w:rsidRPr="00246003">
        <w:rPr>
          <w:rFonts w:cs="David" w:hint="cs"/>
          <w:sz w:val="28"/>
          <w:szCs w:val="28"/>
          <w:rtl/>
        </w:rPr>
        <w:t>מנע</w:t>
      </w:r>
      <w:r w:rsidR="00DC1A49" w:rsidRPr="00246003">
        <w:rPr>
          <w:rFonts w:cs="David" w:hint="cs"/>
          <w:sz w:val="28"/>
          <w:szCs w:val="28"/>
          <w:rtl/>
        </w:rPr>
        <w:t xml:space="preserve"> מה</w:t>
      </w:r>
      <w:r w:rsidR="00C137F6">
        <w:rPr>
          <w:rFonts w:cs="David" w:hint="cs"/>
          <w:sz w:val="28"/>
          <w:szCs w:val="28"/>
          <w:rtl/>
        </w:rPr>
        <w:t>י</w:t>
      </w:r>
      <w:r w:rsidR="00DC1A49" w:rsidRPr="00246003">
        <w:rPr>
          <w:rFonts w:cs="David" w:hint="cs"/>
          <w:sz w:val="28"/>
          <w:szCs w:val="28"/>
          <w:rtl/>
        </w:rPr>
        <w:t xml:space="preserve">גררות למהלכים קיצוניים </w:t>
      </w:r>
      <w:r w:rsidR="00563E10" w:rsidRPr="00246003">
        <w:rPr>
          <w:rFonts w:cs="David" w:hint="cs"/>
          <w:sz w:val="28"/>
          <w:szCs w:val="28"/>
          <w:rtl/>
        </w:rPr>
        <w:t xml:space="preserve">עקב כמות </w:t>
      </w:r>
      <w:r w:rsidR="00C137F6">
        <w:rPr>
          <w:rFonts w:cs="David" w:hint="cs"/>
          <w:sz w:val="28"/>
          <w:szCs w:val="28"/>
          <w:rtl/>
        </w:rPr>
        <w:t>ה</w:t>
      </w:r>
      <w:r w:rsidR="00563E10" w:rsidRPr="00246003">
        <w:rPr>
          <w:rFonts w:cs="David" w:hint="cs"/>
          <w:sz w:val="28"/>
          <w:szCs w:val="28"/>
          <w:rtl/>
        </w:rPr>
        <w:t>פצועים ו</w:t>
      </w:r>
      <w:r w:rsidR="00C137F6">
        <w:rPr>
          <w:rFonts w:cs="David" w:hint="cs"/>
          <w:sz w:val="28"/>
          <w:szCs w:val="28"/>
          <w:rtl/>
        </w:rPr>
        <w:t>ה</w:t>
      </w:r>
      <w:r w:rsidR="00563E10" w:rsidRPr="00246003">
        <w:rPr>
          <w:rFonts w:cs="David" w:hint="cs"/>
          <w:sz w:val="28"/>
          <w:szCs w:val="28"/>
          <w:rtl/>
        </w:rPr>
        <w:t>הרוגים בשטחנו.</w:t>
      </w:r>
    </w:p>
    <w:p w:rsidR="00005513" w:rsidRPr="00246003" w:rsidRDefault="0082497F" w:rsidP="001B6F1E">
      <w:pPr>
        <w:spacing w:after="0" w:line="360" w:lineRule="auto"/>
        <w:jc w:val="both"/>
        <w:rPr>
          <w:rFonts w:cs="David"/>
          <w:sz w:val="28"/>
          <w:szCs w:val="28"/>
          <w:rtl/>
        </w:rPr>
      </w:pPr>
      <w:r w:rsidRPr="0082497F">
        <w:rPr>
          <w:rFonts w:cs="David" w:hint="cs"/>
          <w:sz w:val="28"/>
          <w:szCs w:val="28"/>
          <w:rtl/>
        </w:rPr>
        <w:t>ה</w:t>
      </w:r>
      <w:r w:rsidR="00005513" w:rsidRPr="0082497F">
        <w:rPr>
          <w:rFonts w:cs="David" w:hint="cs"/>
          <w:sz w:val="28"/>
          <w:szCs w:val="28"/>
          <w:rtl/>
        </w:rPr>
        <w:t>סיבה הרביעית</w:t>
      </w:r>
      <w:r>
        <w:rPr>
          <w:rFonts w:cs="David" w:hint="cs"/>
          <w:sz w:val="28"/>
          <w:szCs w:val="28"/>
          <w:rtl/>
        </w:rPr>
        <w:t xml:space="preserve"> היא</w:t>
      </w:r>
      <w:r w:rsidR="00005513" w:rsidRPr="0082497F">
        <w:rPr>
          <w:rFonts w:cs="David" w:hint="cs"/>
          <w:sz w:val="28"/>
          <w:szCs w:val="28"/>
          <w:rtl/>
        </w:rPr>
        <w:t xml:space="preserve"> </w:t>
      </w:r>
      <w:r>
        <w:rPr>
          <w:rFonts w:cs="David" w:hint="cs"/>
          <w:sz w:val="28"/>
          <w:szCs w:val="28"/>
          <w:rtl/>
        </w:rPr>
        <w:t>ש</w:t>
      </w:r>
      <w:r w:rsidRPr="0082497F">
        <w:rPr>
          <w:rFonts w:cs="David" w:hint="cs"/>
          <w:sz w:val="28"/>
          <w:szCs w:val="28"/>
          <w:rtl/>
        </w:rPr>
        <w:t>הלחימה בארגוני טרור מורכבת היא</w:t>
      </w:r>
      <w:r>
        <w:rPr>
          <w:rFonts w:cs="David" w:hint="cs"/>
          <w:sz w:val="28"/>
          <w:szCs w:val="28"/>
          <w:rtl/>
        </w:rPr>
        <w:t>, הי</w:t>
      </w:r>
      <w:r w:rsidR="001B6F1E">
        <w:rPr>
          <w:rFonts w:cs="David" w:hint="cs"/>
          <w:sz w:val="28"/>
          <w:szCs w:val="28"/>
          <w:rtl/>
        </w:rPr>
        <w:t>א</w:t>
      </w:r>
      <w:r>
        <w:rPr>
          <w:rFonts w:cs="David" w:hint="cs"/>
          <w:sz w:val="28"/>
          <w:szCs w:val="28"/>
          <w:rtl/>
        </w:rPr>
        <w:t xml:space="preserve"> מורכבת עוד יותר כאשר היא עשויה להתבצע בשט</w:t>
      </w:r>
      <w:r w:rsidR="001B6F1E">
        <w:rPr>
          <w:rFonts w:cs="David" w:hint="cs"/>
          <w:sz w:val="28"/>
          <w:szCs w:val="28"/>
          <w:rtl/>
        </w:rPr>
        <w:t>חנו והאויב עשוי להשתמש באזרחים כמטרה ולעיתים כ"מחסה". הוצאת האזרחים ממרחב הלחימה</w:t>
      </w:r>
      <w:r w:rsidR="001B6F1E" w:rsidRPr="001B6F1E">
        <w:rPr>
          <w:rFonts w:ascii="David" w:hAnsi="David" w:cs="David" w:hint="cs"/>
          <w:sz w:val="28"/>
          <w:szCs w:val="28"/>
          <w:rtl/>
        </w:rPr>
        <w:t xml:space="preserve"> </w:t>
      </w:r>
      <w:r w:rsidR="001B6F1E">
        <w:rPr>
          <w:rFonts w:ascii="David" w:hAnsi="David" w:cs="David" w:hint="cs"/>
          <w:sz w:val="28"/>
          <w:szCs w:val="28"/>
          <w:rtl/>
        </w:rPr>
        <w:t xml:space="preserve">יקטין את </w:t>
      </w:r>
      <w:r w:rsidR="001B6F1E" w:rsidRPr="00EF0769">
        <w:rPr>
          <w:rFonts w:ascii="David" w:hAnsi="David" w:cs="David" w:hint="cs"/>
          <w:sz w:val="28"/>
          <w:szCs w:val="28"/>
          <w:rtl/>
        </w:rPr>
        <w:t>פוטנציאל ההצלחה של האויב</w:t>
      </w:r>
      <w:r w:rsidR="001B6F1E">
        <w:rPr>
          <w:rFonts w:cs="David" w:hint="cs"/>
          <w:sz w:val="28"/>
          <w:szCs w:val="28"/>
          <w:rtl/>
        </w:rPr>
        <w:t xml:space="preserve"> ויאפשר </w:t>
      </w:r>
      <w:r w:rsidR="001B6F1E" w:rsidRPr="00EF0769">
        <w:rPr>
          <w:rFonts w:ascii="David" w:hAnsi="David" w:cs="David" w:hint="cs"/>
          <w:sz w:val="28"/>
          <w:szCs w:val="28"/>
          <w:rtl/>
        </w:rPr>
        <w:t>לצבא גמישות</w:t>
      </w:r>
      <w:r w:rsidR="001B6F1E">
        <w:rPr>
          <w:rFonts w:cs="David" w:hint="cs"/>
          <w:sz w:val="28"/>
          <w:szCs w:val="28"/>
          <w:rtl/>
        </w:rPr>
        <w:t>, חופש פעולה</w:t>
      </w:r>
      <w:r w:rsidR="001B6F1E" w:rsidRPr="00EF0769">
        <w:rPr>
          <w:rFonts w:ascii="David" w:hAnsi="David" w:cs="David" w:hint="cs"/>
          <w:sz w:val="28"/>
          <w:szCs w:val="28"/>
          <w:rtl/>
        </w:rPr>
        <w:t xml:space="preserve"> </w:t>
      </w:r>
      <w:r w:rsidR="001B6F1E">
        <w:rPr>
          <w:rFonts w:ascii="David" w:hAnsi="David" w:cs="David" w:hint="cs"/>
          <w:sz w:val="28"/>
          <w:szCs w:val="28"/>
          <w:rtl/>
        </w:rPr>
        <w:t>ו</w:t>
      </w:r>
      <w:r w:rsidR="001B6F1E" w:rsidRPr="00EF0769">
        <w:rPr>
          <w:rFonts w:ascii="David" w:hAnsi="David" w:cs="David" w:hint="cs"/>
          <w:sz w:val="28"/>
          <w:szCs w:val="28"/>
          <w:rtl/>
        </w:rPr>
        <w:t xml:space="preserve">התמודדות בסביבה מבצעית </w:t>
      </w:r>
      <w:r w:rsidR="001B6F1E">
        <w:rPr>
          <w:rFonts w:ascii="David" w:hAnsi="David" w:cs="David" w:hint="cs"/>
          <w:sz w:val="28"/>
          <w:szCs w:val="28"/>
          <w:rtl/>
        </w:rPr>
        <w:t>נוחה יותר.</w:t>
      </w:r>
      <w:r w:rsidR="001B6F1E">
        <w:rPr>
          <w:rFonts w:cs="David" w:hint="cs"/>
          <w:sz w:val="28"/>
          <w:szCs w:val="28"/>
          <w:rtl/>
        </w:rPr>
        <w:t xml:space="preserve"> </w:t>
      </w:r>
    </w:p>
    <w:p w:rsidR="00F83106" w:rsidRPr="00246003" w:rsidRDefault="00C137F6" w:rsidP="00A11002">
      <w:pPr>
        <w:spacing w:after="0" w:line="360" w:lineRule="auto"/>
        <w:jc w:val="both"/>
        <w:rPr>
          <w:rFonts w:cs="David"/>
          <w:sz w:val="28"/>
          <w:szCs w:val="28"/>
          <w:rtl/>
        </w:rPr>
      </w:pPr>
      <w:r>
        <w:rPr>
          <w:rFonts w:cs="David" w:hint="cs"/>
          <w:sz w:val="28"/>
          <w:szCs w:val="28"/>
          <w:rtl/>
        </w:rPr>
        <w:t xml:space="preserve">פינוי יישובים הוא עניין מורכב שיש </w:t>
      </w:r>
      <w:r w:rsidR="00005513">
        <w:rPr>
          <w:rFonts w:cs="David" w:hint="cs"/>
          <w:sz w:val="28"/>
          <w:szCs w:val="28"/>
          <w:rtl/>
        </w:rPr>
        <w:t xml:space="preserve">לו השלכות רבות, לכן ראוי שיתבצע רק כאשר </w:t>
      </w:r>
      <w:r w:rsidR="00F83106" w:rsidRPr="00246003">
        <w:rPr>
          <w:rFonts w:cs="David" w:hint="cs"/>
          <w:sz w:val="28"/>
          <w:szCs w:val="28"/>
          <w:rtl/>
        </w:rPr>
        <w:t xml:space="preserve">יהיה </w:t>
      </w:r>
      <w:r w:rsidR="00005513">
        <w:rPr>
          <w:rFonts w:cs="David" w:hint="cs"/>
          <w:sz w:val="28"/>
          <w:szCs w:val="28"/>
          <w:rtl/>
        </w:rPr>
        <w:t xml:space="preserve">זה </w:t>
      </w:r>
      <w:r w:rsidR="00F83106" w:rsidRPr="00246003">
        <w:rPr>
          <w:rFonts w:cs="David" w:hint="cs"/>
          <w:sz w:val="28"/>
          <w:szCs w:val="28"/>
          <w:rtl/>
        </w:rPr>
        <w:t xml:space="preserve">הכרחי ולמינימום </w:t>
      </w:r>
      <w:r w:rsidR="00005513">
        <w:rPr>
          <w:rFonts w:cs="David" w:hint="cs"/>
          <w:sz w:val="28"/>
          <w:szCs w:val="28"/>
          <w:rtl/>
        </w:rPr>
        <w:t>ה</w:t>
      </w:r>
      <w:r w:rsidR="00F83106" w:rsidRPr="00246003">
        <w:rPr>
          <w:rFonts w:cs="David" w:hint="cs"/>
          <w:sz w:val="28"/>
          <w:szCs w:val="28"/>
          <w:rtl/>
        </w:rPr>
        <w:t xml:space="preserve">זמן הדרוש. </w:t>
      </w:r>
      <w:r w:rsidR="001D6913" w:rsidRPr="00246003">
        <w:rPr>
          <w:rFonts w:cs="David" w:hint="cs"/>
          <w:sz w:val="28"/>
          <w:szCs w:val="28"/>
          <w:rtl/>
        </w:rPr>
        <w:t>פינוי ראוי שיהיה "</w:t>
      </w:r>
      <w:r w:rsidR="001D6913" w:rsidRPr="00246003">
        <w:rPr>
          <w:rFonts w:cs="David" w:hint="cs"/>
          <w:b/>
          <w:bCs/>
          <w:sz w:val="28"/>
          <w:szCs w:val="28"/>
          <w:rtl/>
        </w:rPr>
        <w:t>יזום</w:t>
      </w:r>
      <w:r w:rsidR="001D6913" w:rsidRPr="00246003">
        <w:rPr>
          <w:rFonts w:cs="David" w:hint="cs"/>
          <w:sz w:val="28"/>
          <w:szCs w:val="28"/>
          <w:rtl/>
        </w:rPr>
        <w:t xml:space="preserve">, </w:t>
      </w:r>
      <w:r w:rsidR="001D6913" w:rsidRPr="00246003">
        <w:rPr>
          <w:rFonts w:cs="David" w:hint="cs"/>
          <w:b/>
          <w:bCs/>
          <w:sz w:val="28"/>
          <w:szCs w:val="28"/>
          <w:rtl/>
        </w:rPr>
        <w:t>דיפרנציאלי</w:t>
      </w:r>
      <w:r w:rsidR="001D6913" w:rsidRPr="00246003">
        <w:rPr>
          <w:rFonts w:cs="David" w:hint="cs"/>
          <w:sz w:val="28"/>
          <w:szCs w:val="28"/>
          <w:rtl/>
        </w:rPr>
        <w:t xml:space="preserve"> </w:t>
      </w:r>
      <w:r w:rsidR="001D6913" w:rsidRPr="00246003">
        <w:rPr>
          <w:rFonts w:cs="David" w:hint="cs"/>
          <w:b/>
          <w:bCs/>
          <w:sz w:val="28"/>
          <w:szCs w:val="28"/>
          <w:rtl/>
        </w:rPr>
        <w:t>וסדור</w:t>
      </w:r>
      <w:r w:rsidR="00005513">
        <w:rPr>
          <w:rFonts w:cs="David" w:hint="cs"/>
          <w:sz w:val="28"/>
          <w:szCs w:val="28"/>
          <w:rtl/>
        </w:rPr>
        <w:t>".</w:t>
      </w:r>
      <w:r w:rsidR="001D6913" w:rsidRPr="00246003">
        <w:rPr>
          <w:rFonts w:cs="David" w:hint="cs"/>
          <w:sz w:val="28"/>
          <w:szCs w:val="28"/>
          <w:rtl/>
        </w:rPr>
        <w:t xml:space="preserve"> </w:t>
      </w:r>
      <w:r w:rsidR="001D6913" w:rsidRPr="00246003">
        <w:rPr>
          <w:rFonts w:cs="David" w:hint="cs"/>
          <w:b/>
          <w:bCs/>
          <w:sz w:val="28"/>
          <w:szCs w:val="28"/>
          <w:rtl/>
        </w:rPr>
        <w:t>יזום</w:t>
      </w:r>
      <w:r w:rsidR="001D6913" w:rsidRPr="00246003">
        <w:rPr>
          <w:rFonts w:cs="David" w:hint="cs"/>
          <w:sz w:val="28"/>
          <w:szCs w:val="28"/>
          <w:rtl/>
        </w:rPr>
        <w:t xml:space="preserve"> </w:t>
      </w:r>
      <w:r w:rsidR="00A11002">
        <w:rPr>
          <w:rFonts w:cs="David" w:hint="cs"/>
          <w:sz w:val="28"/>
          <w:szCs w:val="28"/>
          <w:rtl/>
        </w:rPr>
        <w:t>- מ</w:t>
      </w:r>
      <w:r w:rsidR="001D6913" w:rsidRPr="00246003">
        <w:rPr>
          <w:rFonts w:cs="David" w:hint="cs"/>
          <w:sz w:val="28"/>
          <w:szCs w:val="28"/>
          <w:rtl/>
        </w:rPr>
        <w:t>כיוון ש</w:t>
      </w:r>
      <w:r w:rsidR="00A11002">
        <w:rPr>
          <w:rFonts w:cs="David" w:hint="cs"/>
          <w:sz w:val="28"/>
          <w:szCs w:val="28"/>
          <w:rtl/>
        </w:rPr>
        <w:t>ה</w:t>
      </w:r>
      <w:r w:rsidR="001D6913" w:rsidRPr="00246003">
        <w:rPr>
          <w:rFonts w:cs="David" w:hint="cs"/>
          <w:sz w:val="28"/>
          <w:szCs w:val="28"/>
          <w:rtl/>
        </w:rPr>
        <w:t xml:space="preserve">מדינה והצבא יודעים טוב יותר מהאזרחים מתי נדרש יהיה לפנות </w:t>
      </w:r>
      <w:r w:rsidR="00F83106" w:rsidRPr="00246003">
        <w:rPr>
          <w:rFonts w:cs="David" w:hint="cs"/>
          <w:sz w:val="28"/>
          <w:szCs w:val="28"/>
          <w:rtl/>
        </w:rPr>
        <w:t>ויש להם את המשאבים הנדרשים לכך. לכן</w:t>
      </w:r>
      <w:r w:rsidR="001D6913" w:rsidRPr="00246003">
        <w:rPr>
          <w:rFonts w:cs="David" w:hint="cs"/>
          <w:sz w:val="28"/>
          <w:szCs w:val="28"/>
          <w:rtl/>
        </w:rPr>
        <w:t xml:space="preserve"> ראוי שייקחו אחריות </w:t>
      </w:r>
      <w:r w:rsidR="00F83106" w:rsidRPr="00246003">
        <w:rPr>
          <w:rFonts w:cs="David" w:hint="cs"/>
          <w:sz w:val="28"/>
          <w:szCs w:val="28"/>
          <w:rtl/>
        </w:rPr>
        <w:t>ויורו על פינוי כשנדרש</w:t>
      </w:r>
      <w:r w:rsidR="001D6913" w:rsidRPr="00246003">
        <w:rPr>
          <w:rFonts w:cs="David" w:hint="cs"/>
          <w:sz w:val="28"/>
          <w:szCs w:val="28"/>
          <w:rtl/>
        </w:rPr>
        <w:t xml:space="preserve">. </w:t>
      </w:r>
      <w:r w:rsidR="00F83106" w:rsidRPr="00246003">
        <w:rPr>
          <w:rFonts w:cs="David" w:hint="cs"/>
          <w:b/>
          <w:bCs/>
          <w:sz w:val="28"/>
          <w:szCs w:val="28"/>
          <w:rtl/>
        </w:rPr>
        <w:t>דיפרנציאלי</w:t>
      </w:r>
      <w:r w:rsidR="00F83106" w:rsidRPr="00246003">
        <w:rPr>
          <w:rFonts w:cs="David" w:hint="cs"/>
          <w:sz w:val="28"/>
          <w:szCs w:val="28"/>
          <w:rtl/>
        </w:rPr>
        <w:t xml:space="preserve"> </w:t>
      </w:r>
      <w:r w:rsidR="00A11002">
        <w:rPr>
          <w:rFonts w:cs="David" w:hint="cs"/>
          <w:sz w:val="28"/>
          <w:szCs w:val="28"/>
          <w:rtl/>
        </w:rPr>
        <w:t>- מ</w:t>
      </w:r>
      <w:r w:rsidR="00F83106" w:rsidRPr="00246003">
        <w:rPr>
          <w:rFonts w:cs="David" w:hint="cs"/>
          <w:sz w:val="28"/>
          <w:szCs w:val="28"/>
          <w:rtl/>
        </w:rPr>
        <w:t>כיוון ש</w:t>
      </w:r>
      <w:r w:rsidR="00365308" w:rsidRPr="00246003">
        <w:rPr>
          <w:rFonts w:cs="David" w:hint="cs"/>
          <w:sz w:val="28"/>
          <w:szCs w:val="28"/>
          <w:rtl/>
        </w:rPr>
        <w:t xml:space="preserve">כאשר </w:t>
      </w:r>
      <w:r w:rsidR="00854D8D" w:rsidRPr="00246003">
        <w:rPr>
          <w:rFonts w:cs="David" w:hint="cs"/>
          <w:sz w:val="28"/>
          <w:szCs w:val="28"/>
          <w:rtl/>
        </w:rPr>
        <w:t>יוחלט על פינוי</w:t>
      </w:r>
      <w:r w:rsidR="00365308" w:rsidRPr="00246003">
        <w:rPr>
          <w:rFonts w:cs="David" w:hint="cs"/>
          <w:sz w:val="28"/>
          <w:szCs w:val="28"/>
          <w:rtl/>
        </w:rPr>
        <w:t>,</w:t>
      </w:r>
      <w:r w:rsidR="00B820A1" w:rsidRPr="00246003">
        <w:rPr>
          <w:rFonts w:cs="David" w:hint="cs"/>
          <w:sz w:val="28"/>
          <w:szCs w:val="28"/>
          <w:rtl/>
        </w:rPr>
        <w:t xml:space="preserve"> יעמוד המתח בין הרצון לפנות כמה שיותר תושבים </w:t>
      </w:r>
      <w:r w:rsidR="00D921F1" w:rsidRPr="00246003">
        <w:rPr>
          <w:rFonts w:cs="David" w:hint="cs"/>
          <w:sz w:val="28"/>
          <w:szCs w:val="28"/>
          <w:rtl/>
        </w:rPr>
        <w:t>מאזור</w:t>
      </w:r>
      <w:r w:rsidR="00B820A1" w:rsidRPr="00246003">
        <w:rPr>
          <w:rFonts w:cs="David" w:hint="cs"/>
          <w:sz w:val="28"/>
          <w:szCs w:val="28"/>
          <w:rtl/>
        </w:rPr>
        <w:t xml:space="preserve"> הלחימה למול הרצון לאפשר לתושבים להישאר בבתיהם ולמול היכולת </w:t>
      </w:r>
      <w:r w:rsidR="00365308" w:rsidRPr="00246003">
        <w:rPr>
          <w:rFonts w:cs="David" w:hint="cs"/>
          <w:sz w:val="28"/>
          <w:szCs w:val="28"/>
          <w:rtl/>
        </w:rPr>
        <w:t>לדאוג לצרכיה הבסיסיים של האוכלוסייה במקום החדש</w:t>
      </w:r>
      <w:r w:rsidR="00B820A1" w:rsidRPr="00246003">
        <w:rPr>
          <w:rFonts w:cs="David" w:hint="cs"/>
          <w:sz w:val="28"/>
          <w:szCs w:val="28"/>
          <w:rtl/>
        </w:rPr>
        <w:t xml:space="preserve">. </w:t>
      </w:r>
      <w:r w:rsidR="00365308" w:rsidRPr="00246003">
        <w:rPr>
          <w:rFonts w:cs="David" w:hint="cs"/>
          <w:sz w:val="28"/>
          <w:szCs w:val="28"/>
          <w:rtl/>
        </w:rPr>
        <w:t>מקבלי</w:t>
      </w:r>
      <w:r w:rsidR="00A11002">
        <w:rPr>
          <w:rFonts w:cs="David" w:hint="cs"/>
          <w:sz w:val="28"/>
          <w:szCs w:val="28"/>
          <w:rtl/>
        </w:rPr>
        <w:t xml:space="preserve"> ההחלטות יידרשו לתת את הדעת על </w:t>
      </w:r>
      <w:r w:rsidR="001B6F1E">
        <w:rPr>
          <w:rFonts w:cs="David" w:hint="cs"/>
          <w:sz w:val="28"/>
          <w:szCs w:val="28"/>
          <w:rtl/>
        </w:rPr>
        <w:t>הסוגיה</w:t>
      </w:r>
      <w:r w:rsidR="00A11002">
        <w:rPr>
          <w:rFonts w:cs="David" w:hint="cs"/>
          <w:sz w:val="28"/>
          <w:szCs w:val="28"/>
          <w:rtl/>
        </w:rPr>
        <w:t xml:space="preserve"> אלו</w:t>
      </w:r>
      <w:r w:rsidR="00365308" w:rsidRPr="00246003">
        <w:rPr>
          <w:rFonts w:cs="David" w:hint="cs"/>
          <w:sz w:val="28"/>
          <w:szCs w:val="28"/>
          <w:rtl/>
        </w:rPr>
        <w:t xml:space="preserve"> יישובים מפנים ובאיזה סדר עדיפויות. </w:t>
      </w:r>
      <w:r w:rsidR="00F83106" w:rsidRPr="00246003">
        <w:rPr>
          <w:rFonts w:cs="David" w:hint="cs"/>
          <w:b/>
          <w:bCs/>
          <w:sz w:val="28"/>
          <w:szCs w:val="28"/>
          <w:rtl/>
        </w:rPr>
        <w:t>סדור</w:t>
      </w:r>
      <w:r w:rsidR="00F83106" w:rsidRPr="00246003">
        <w:rPr>
          <w:rFonts w:cs="David" w:hint="cs"/>
          <w:sz w:val="28"/>
          <w:szCs w:val="28"/>
          <w:rtl/>
        </w:rPr>
        <w:t xml:space="preserve"> </w:t>
      </w:r>
      <w:r w:rsidR="00A11002">
        <w:rPr>
          <w:rFonts w:cs="David" w:hint="cs"/>
          <w:sz w:val="28"/>
          <w:szCs w:val="28"/>
          <w:rtl/>
        </w:rPr>
        <w:t>- מ</w:t>
      </w:r>
      <w:r w:rsidR="00F83106" w:rsidRPr="00246003">
        <w:rPr>
          <w:rFonts w:cs="David" w:hint="cs"/>
          <w:sz w:val="28"/>
          <w:szCs w:val="28"/>
          <w:rtl/>
        </w:rPr>
        <w:t xml:space="preserve">כיוון שפינוי סדור בין אם הוא בהנחיית הדרג המדיני ובין אם לאו, יאפשר שליטה </w:t>
      </w:r>
      <w:r w:rsidR="00365308" w:rsidRPr="00246003">
        <w:rPr>
          <w:rFonts w:cs="David" w:hint="cs"/>
          <w:sz w:val="28"/>
          <w:szCs w:val="28"/>
          <w:rtl/>
        </w:rPr>
        <w:t xml:space="preserve">ובקרה </w:t>
      </w:r>
      <w:r w:rsidR="00F83106" w:rsidRPr="00246003">
        <w:rPr>
          <w:rFonts w:cs="David" w:hint="cs"/>
          <w:sz w:val="28"/>
          <w:szCs w:val="28"/>
          <w:rtl/>
        </w:rPr>
        <w:t>וישדר עוצמה לאזרחי המדינה ולמול האויב.</w:t>
      </w:r>
    </w:p>
    <w:p w:rsidR="00F72AB6" w:rsidRPr="00EA4820" w:rsidRDefault="00D921F1" w:rsidP="00EA4820">
      <w:pPr>
        <w:spacing w:after="0" w:line="360" w:lineRule="auto"/>
        <w:jc w:val="both"/>
        <w:rPr>
          <w:rFonts w:cs="David"/>
          <w:sz w:val="28"/>
          <w:szCs w:val="28"/>
          <w:rtl/>
        </w:rPr>
      </w:pPr>
      <w:r w:rsidRPr="00246003">
        <w:rPr>
          <w:rFonts w:cs="David" w:hint="cs"/>
          <w:sz w:val="28"/>
          <w:szCs w:val="28"/>
          <w:rtl/>
        </w:rPr>
        <w:lastRenderedPageBreak/>
        <w:t xml:space="preserve">בהחלטה על </w:t>
      </w:r>
      <w:r w:rsidR="00EA4820">
        <w:rPr>
          <w:rFonts w:cs="David" w:hint="cs"/>
          <w:sz w:val="28"/>
          <w:szCs w:val="28"/>
          <w:rtl/>
        </w:rPr>
        <w:t xml:space="preserve">פינוי </w:t>
      </w:r>
      <w:r w:rsidR="00F72AB6" w:rsidRPr="00246003">
        <w:rPr>
          <w:rFonts w:cs="David" w:hint="cs"/>
          <w:sz w:val="28"/>
          <w:szCs w:val="28"/>
          <w:rtl/>
        </w:rPr>
        <w:t>יישובים ו</w:t>
      </w:r>
      <w:r w:rsidR="00EA4820">
        <w:rPr>
          <w:rFonts w:cs="David" w:hint="cs"/>
          <w:sz w:val="28"/>
          <w:szCs w:val="28"/>
          <w:rtl/>
        </w:rPr>
        <w:t>על המועד הנכון</w:t>
      </w:r>
      <w:r w:rsidR="00F72AB6" w:rsidRPr="00246003">
        <w:rPr>
          <w:rFonts w:cs="David" w:hint="cs"/>
          <w:sz w:val="28"/>
          <w:szCs w:val="28"/>
          <w:rtl/>
        </w:rPr>
        <w:t xml:space="preserve"> </w:t>
      </w:r>
      <w:r w:rsidR="00854D8D" w:rsidRPr="00246003">
        <w:rPr>
          <w:rFonts w:cs="David" w:hint="cs"/>
          <w:sz w:val="28"/>
          <w:szCs w:val="28"/>
          <w:rtl/>
        </w:rPr>
        <w:t>יש לבחון כל יישוב לגופו על פי הערכת מ</w:t>
      </w:r>
      <w:r w:rsidR="00EA4820">
        <w:rPr>
          <w:rFonts w:cs="David" w:hint="cs"/>
          <w:sz w:val="28"/>
          <w:szCs w:val="28"/>
          <w:rtl/>
        </w:rPr>
        <w:t>צב וקריטריונים ברורים שעיקרם -</w:t>
      </w:r>
      <w:r w:rsidR="00854D8D" w:rsidRPr="00246003">
        <w:rPr>
          <w:rFonts w:cs="David" w:hint="cs"/>
          <w:sz w:val="28"/>
          <w:szCs w:val="28"/>
          <w:rtl/>
        </w:rPr>
        <w:t xml:space="preserve"> </w:t>
      </w:r>
      <w:r w:rsidR="00854D8D" w:rsidRPr="00246003">
        <w:rPr>
          <w:rFonts w:cs="David" w:hint="cs"/>
          <w:b/>
          <w:bCs/>
          <w:sz w:val="28"/>
          <w:szCs w:val="28"/>
          <w:rtl/>
        </w:rPr>
        <w:t>יכולת וזמן ההתרעה</w:t>
      </w:r>
      <w:r w:rsidR="00854D8D" w:rsidRPr="00246003">
        <w:rPr>
          <w:rFonts w:cs="David" w:hint="cs"/>
          <w:sz w:val="28"/>
          <w:szCs w:val="28"/>
          <w:rtl/>
        </w:rPr>
        <w:t xml:space="preserve"> שניתן לספק לתושבים, </w:t>
      </w:r>
      <w:r w:rsidR="00854D8D" w:rsidRPr="00246003">
        <w:rPr>
          <w:rFonts w:cs="David" w:hint="cs"/>
          <w:b/>
          <w:bCs/>
          <w:sz w:val="28"/>
          <w:szCs w:val="28"/>
          <w:rtl/>
        </w:rPr>
        <w:t>עוצמת האיום</w:t>
      </w:r>
      <w:r w:rsidR="00854D8D" w:rsidRPr="00246003">
        <w:rPr>
          <w:rFonts w:cs="David" w:hint="cs"/>
          <w:sz w:val="28"/>
          <w:szCs w:val="28"/>
          <w:rtl/>
        </w:rPr>
        <w:t xml:space="preserve"> הנשקפת ליישוב בין אם האיום הוא מתלול מסלול קצר טווח ובין אם הוא איום של חדירה לשטח מדינת ישראל, </w:t>
      </w:r>
      <w:r w:rsidRPr="00246003">
        <w:rPr>
          <w:rFonts w:cs="David" w:hint="cs"/>
          <w:b/>
          <w:bCs/>
          <w:sz w:val="28"/>
          <w:szCs w:val="28"/>
          <w:rtl/>
        </w:rPr>
        <w:t>רמת המיגון ביישוב</w:t>
      </w:r>
      <w:r w:rsidR="00EA4820">
        <w:rPr>
          <w:rFonts w:cs="David" w:hint="cs"/>
          <w:b/>
          <w:bCs/>
          <w:sz w:val="28"/>
          <w:szCs w:val="28"/>
          <w:rtl/>
        </w:rPr>
        <w:t xml:space="preserve"> -</w:t>
      </w:r>
      <w:r w:rsidRPr="00246003">
        <w:rPr>
          <w:rFonts w:cs="David" w:hint="cs"/>
          <w:sz w:val="28"/>
          <w:szCs w:val="28"/>
          <w:rtl/>
        </w:rPr>
        <w:t xml:space="preserve"> הן מיגון אקטיבי והן מיגון בפאסיבי</w:t>
      </w:r>
      <w:r w:rsidR="003E6AA2" w:rsidRPr="00246003">
        <w:rPr>
          <w:rFonts w:cs="David" w:hint="cs"/>
          <w:sz w:val="28"/>
          <w:szCs w:val="28"/>
          <w:rtl/>
        </w:rPr>
        <w:t xml:space="preserve">, </w:t>
      </w:r>
      <w:r w:rsidR="003E6AA2" w:rsidRPr="00246003">
        <w:rPr>
          <w:rFonts w:cs="David" w:hint="cs"/>
          <w:b/>
          <w:bCs/>
          <w:sz w:val="28"/>
          <w:szCs w:val="28"/>
          <w:rtl/>
        </w:rPr>
        <w:t>חוסן האוכלוסייה</w:t>
      </w:r>
      <w:r w:rsidR="003E6AA2" w:rsidRPr="00246003">
        <w:rPr>
          <w:rFonts w:cs="David" w:hint="cs"/>
          <w:sz w:val="28"/>
          <w:szCs w:val="28"/>
          <w:rtl/>
        </w:rPr>
        <w:t xml:space="preserve"> ביישוב והיכולת לספק לו </w:t>
      </w:r>
      <w:r w:rsidR="003E6AA2" w:rsidRPr="00246003">
        <w:rPr>
          <w:rFonts w:cs="David" w:hint="cs"/>
          <w:b/>
          <w:bCs/>
          <w:sz w:val="28"/>
          <w:szCs w:val="28"/>
          <w:rtl/>
        </w:rPr>
        <w:t>שירותים מינימאליים.</w:t>
      </w:r>
    </w:p>
    <w:p w:rsidR="00F72AB6" w:rsidRPr="00D0644B" w:rsidRDefault="00F4060E" w:rsidP="00F4060E">
      <w:pPr>
        <w:spacing w:after="0" w:line="360" w:lineRule="auto"/>
        <w:jc w:val="both"/>
        <w:rPr>
          <w:rFonts w:cs="David"/>
          <w:sz w:val="28"/>
          <w:szCs w:val="28"/>
          <w:rtl/>
        </w:rPr>
      </w:pPr>
      <w:r>
        <w:rPr>
          <w:rFonts w:cs="David" w:hint="cs"/>
          <w:sz w:val="28"/>
          <w:szCs w:val="28"/>
          <w:rtl/>
        </w:rPr>
        <w:t xml:space="preserve">אחת </w:t>
      </w:r>
      <w:r w:rsidR="00AE5438" w:rsidRPr="00246003">
        <w:rPr>
          <w:rFonts w:cs="David" w:hint="cs"/>
          <w:sz w:val="28"/>
          <w:szCs w:val="28"/>
          <w:rtl/>
        </w:rPr>
        <w:t>התובנות</w:t>
      </w:r>
      <w:r>
        <w:rPr>
          <w:rFonts w:cs="David" w:hint="cs"/>
          <w:sz w:val="28"/>
          <w:szCs w:val="28"/>
          <w:rtl/>
        </w:rPr>
        <w:t xml:space="preserve"> שעולה</w:t>
      </w:r>
      <w:r w:rsidR="00AE5438" w:rsidRPr="00246003">
        <w:rPr>
          <w:rFonts w:cs="David" w:hint="cs"/>
          <w:sz w:val="28"/>
          <w:szCs w:val="28"/>
          <w:rtl/>
        </w:rPr>
        <w:t xml:space="preserve"> מהעבודה ה</w:t>
      </w:r>
      <w:r>
        <w:rPr>
          <w:rFonts w:cs="David" w:hint="cs"/>
          <w:sz w:val="28"/>
          <w:szCs w:val="28"/>
          <w:rtl/>
        </w:rPr>
        <w:t>יא</w:t>
      </w:r>
      <w:r w:rsidR="00AE5438" w:rsidRPr="00246003">
        <w:rPr>
          <w:rFonts w:cs="David" w:hint="cs"/>
          <w:sz w:val="28"/>
          <w:szCs w:val="28"/>
          <w:rtl/>
        </w:rPr>
        <w:t xml:space="preserve"> ש</w:t>
      </w:r>
      <w:r w:rsidR="00835509" w:rsidRPr="00246003">
        <w:rPr>
          <w:rFonts w:cs="David" w:hint="cs"/>
          <w:sz w:val="28"/>
          <w:szCs w:val="28"/>
          <w:rtl/>
        </w:rPr>
        <w:t xml:space="preserve">במערכה הבאה סביר מאוד להניח כי </w:t>
      </w:r>
      <w:r w:rsidR="00236191" w:rsidRPr="00246003">
        <w:rPr>
          <w:rFonts w:cs="David" w:hint="cs"/>
          <w:sz w:val="28"/>
          <w:szCs w:val="28"/>
          <w:rtl/>
        </w:rPr>
        <w:t>המדינה ת</w:t>
      </w:r>
      <w:r w:rsidR="00835509" w:rsidRPr="00246003">
        <w:rPr>
          <w:rFonts w:cs="David" w:hint="cs"/>
          <w:sz w:val="28"/>
          <w:szCs w:val="28"/>
          <w:rtl/>
        </w:rPr>
        <w:t>ידרש לפנות יישוב</w:t>
      </w:r>
      <w:r w:rsidR="00236191" w:rsidRPr="00246003">
        <w:rPr>
          <w:rFonts w:cs="David" w:hint="cs"/>
          <w:sz w:val="28"/>
          <w:szCs w:val="28"/>
          <w:rtl/>
        </w:rPr>
        <w:t>ים.</w:t>
      </w:r>
      <w:r w:rsidR="00835509" w:rsidRPr="00246003">
        <w:rPr>
          <w:rFonts w:cs="David" w:hint="cs"/>
          <w:sz w:val="28"/>
          <w:szCs w:val="28"/>
          <w:rtl/>
        </w:rPr>
        <w:t xml:space="preserve"> </w:t>
      </w:r>
      <w:r w:rsidR="00AE5438" w:rsidRPr="00246003">
        <w:rPr>
          <w:rFonts w:cs="David" w:hint="cs"/>
          <w:sz w:val="28"/>
          <w:szCs w:val="28"/>
          <w:rtl/>
        </w:rPr>
        <w:t>לכן</w:t>
      </w:r>
      <w:r>
        <w:rPr>
          <w:rFonts w:cs="David" w:hint="cs"/>
          <w:sz w:val="28"/>
          <w:szCs w:val="28"/>
          <w:rtl/>
        </w:rPr>
        <w:t xml:space="preserve"> על</w:t>
      </w:r>
      <w:r w:rsidR="00AE5438" w:rsidRPr="00246003">
        <w:rPr>
          <w:rFonts w:cs="David" w:hint="cs"/>
          <w:sz w:val="28"/>
          <w:szCs w:val="28"/>
          <w:rtl/>
        </w:rPr>
        <w:t xml:space="preserve"> צה"ל וגורמי החירום השונים להכין את התשתית לכך ולתכנן את הפינוי לפרטי פרטים- מתי מפנים את האנשים? איך? לאן וכו'. </w:t>
      </w:r>
      <w:r w:rsidR="00835509" w:rsidRPr="00246003">
        <w:rPr>
          <w:rFonts w:cs="David" w:hint="cs"/>
          <w:sz w:val="28"/>
          <w:szCs w:val="28"/>
          <w:rtl/>
        </w:rPr>
        <w:t xml:space="preserve">יש לראות </w:t>
      </w:r>
      <w:r w:rsidR="00AE5438" w:rsidRPr="00246003">
        <w:rPr>
          <w:rFonts w:cs="David" w:hint="cs"/>
          <w:sz w:val="28"/>
          <w:szCs w:val="28"/>
          <w:rtl/>
        </w:rPr>
        <w:t>ב</w:t>
      </w:r>
      <w:r>
        <w:rPr>
          <w:rFonts w:cs="David" w:hint="cs"/>
          <w:sz w:val="28"/>
          <w:szCs w:val="28"/>
          <w:rtl/>
        </w:rPr>
        <w:t xml:space="preserve">פינוי היישובים, אמצעי </w:t>
      </w:r>
      <w:r w:rsidR="00AE5438" w:rsidRPr="00246003">
        <w:rPr>
          <w:rFonts w:cs="David" w:hint="cs"/>
          <w:sz w:val="28"/>
          <w:szCs w:val="28"/>
          <w:rtl/>
        </w:rPr>
        <w:t xml:space="preserve">נוסף </w:t>
      </w:r>
      <w:r w:rsidR="00F72AB6" w:rsidRPr="00246003">
        <w:rPr>
          <w:rFonts w:cs="David" w:hint="cs"/>
          <w:sz w:val="28"/>
          <w:szCs w:val="28"/>
          <w:rtl/>
        </w:rPr>
        <w:t>בארגז הכלים של מדינת ישראל</w:t>
      </w:r>
      <w:r w:rsidR="00651172" w:rsidRPr="00246003">
        <w:rPr>
          <w:rFonts w:cs="David" w:hint="cs"/>
          <w:sz w:val="28"/>
          <w:szCs w:val="28"/>
          <w:rtl/>
        </w:rPr>
        <w:t xml:space="preserve"> וצה"ל </w:t>
      </w:r>
      <w:r w:rsidR="00AE5438" w:rsidRPr="00246003">
        <w:rPr>
          <w:rFonts w:cs="David" w:hint="cs"/>
          <w:sz w:val="28"/>
          <w:szCs w:val="28"/>
          <w:rtl/>
        </w:rPr>
        <w:t xml:space="preserve">שניתן יהיה להפעילו </w:t>
      </w:r>
      <w:r w:rsidR="00835509" w:rsidRPr="00246003">
        <w:rPr>
          <w:rFonts w:cs="David" w:hint="cs"/>
          <w:sz w:val="28"/>
          <w:szCs w:val="28"/>
          <w:rtl/>
        </w:rPr>
        <w:t>כשיידרש</w:t>
      </w:r>
      <w:r w:rsidR="00F72AB6" w:rsidRPr="00246003">
        <w:rPr>
          <w:rFonts w:cs="David" w:hint="cs"/>
          <w:sz w:val="28"/>
          <w:szCs w:val="28"/>
          <w:rtl/>
        </w:rPr>
        <w:t>.</w:t>
      </w:r>
      <w:r w:rsidR="00365308">
        <w:rPr>
          <w:rFonts w:cs="David" w:hint="cs"/>
          <w:sz w:val="28"/>
          <w:szCs w:val="28"/>
          <w:rtl/>
        </w:rPr>
        <w:t xml:space="preserve"> </w:t>
      </w:r>
    </w:p>
    <w:p w:rsidR="0020752A" w:rsidRDefault="0020752A" w:rsidP="00301456">
      <w:pPr>
        <w:spacing w:after="0" w:line="360" w:lineRule="auto"/>
        <w:jc w:val="both"/>
        <w:rPr>
          <w:rFonts w:cs="David"/>
          <w:sz w:val="28"/>
          <w:szCs w:val="28"/>
          <w:rtl/>
        </w:rPr>
      </w:pPr>
    </w:p>
    <w:p w:rsidR="0020752A" w:rsidRDefault="0020752A" w:rsidP="00301456">
      <w:pPr>
        <w:spacing w:after="0" w:line="360" w:lineRule="auto"/>
        <w:jc w:val="both"/>
        <w:rPr>
          <w:rFonts w:cs="David"/>
          <w:sz w:val="28"/>
          <w:szCs w:val="28"/>
          <w:rtl/>
        </w:rPr>
      </w:pPr>
    </w:p>
    <w:p w:rsidR="0020752A" w:rsidRDefault="0020752A" w:rsidP="00301456">
      <w:pPr>
        <w:spacing w:after="0" w:line="360" w:lineRule="auto"/>
        <w:jc w:val="both"/>
        <w:rPr>
          <w:rFonts w:cs="David"/>
          <w:sz w:val="28"/>
          <w:szCs w:val="28"/>
          <w:rtl/>
        </w:rPr>
      </w:pPr>
    </w:p>
    <w:p w:rsidR="0020752A" w:rsidRDefault="0020752A" w:rsidP="00301456">
      <w:pPr>
        <w:spacing w:after="0" w:line="360" w:lineRule="auto"/>
        <w:jc w:val="both"/>
        <w:rPr>
          <w:rFonts w:cs="David"/>
          <w:sz w:val="28"/>
          <w:szCs w:val="28"/>
          <w:rtl/>
        </w:rPr>
      </w:pPr>
    </w:p>
    <w:p w:rsidR="0020752A" w:rsidRDefault="0020752A" w:rsidP="00301456">
      <w:pPr>
        <w:spacing w:after="0" w:line="360" w:lineRule="auto"/>
        <w:jc w:val="both"/>
        <w:rPr>
          <w:rFonts w:cs="David"/>
          <w:sz w:val="28"/>
          <w:szCs w:val="28"/>
          <w:rtl/>
        </w:rPr>
      </w:pPr>
    </w:p>
    <w:p w:rsidR="0020752A" w:rsidRDefault="0020752A" w:rsidP="00301456">
      <w:pPr>
        <w:spacing w:after="0" w:line="360" w:lineRule="auto"/>
        <w:jc w:val="both"/>
        <w:rPr>
          <w:rFonts w:cs="David"/>
          <w:sz w:val="28"/>
          <w:szCs w:val="28"/>
          <w:rtl/>
        </w:rPr>
      </w:pPr>
    </w:p>
    <w:p w:rsidR="0020752A" w:rsidRDefault="0020752A" w:rsidP="00301456">
      <w:pPr>
        <w:spacing w:after="0" w:line="360" w:lineRule="auto"/>
        <w:jc w:val="both"/>
        <w:rPr>
          <w:rFonts w:cs="David"/>
          <w:sz w:val="28"/>
          <w:szCs w:val="28"/>
          <w:rtl/>
        </w:rPr>
      </w:pPr>
    </w:p>
    <w:p w:rsidR="00B97FBC" w:rsidRDefault="00B97FBC" w:rsidP="00F059F1">
      <w:pPr>
        <w:spacing w:after="0" w:line="360" w:lineRule="auto"/>
        <w:jc w:val="both"/>
        <w:rPr>
          <w:rFonts w:cs="David"/>
          <w:b/>
          <w:bCs/>
          <w:sz w:val="32"/>
          <w:szCs w:val="32"/>
          <w:rtl/>
        </w:rPr>
      </w:pPr>
    </w:p>
    <w:p w:rsidR="00B97FBC" w:rsidRDefault="00B97FBC" w:rsidP="00F059F1">
      <w:pPr>
        <w:spacing w:after="0" w:line="360" w:lineRule="auto"/>
        <w:jc w:val="both"/>
        <w:rPr>
          <w:rFonts w:cs="David"/>
          <w:b/>
          <w:bCs/>
          <w:sz w:val="32"/>
          <w:szCs w:val="32"/>
          <w:rtl/>
        </w:rPr>
      </w:pPr>
    </w:p>
    <w:p w:rsidR="00B97FBC" w:rsidRDefault="00B97FBC" w:rsidP="00F059F1">
      <w:pPr>
        <w:spacing w:after="0" w:line="360" w:lineRule="auto"/>
        <w:jc w:val="both"/>
        <w:rPr>
          <w:rFonts w:cs="David"/>
          <w:b/>
          <w:bCs/>
          <w:sz w:val="32"/>
          <w:szCs w:val="32"/>
          <w:rtl/>
        </w:rPr>
      </w:pPr>
    </w:p>
    <w:p w:rsidR="00B97FBC" w:rsidRDefault="00B97FBC" w:rsidP="00F059F1">
      <w:pPr>
        <w:spacing w:after="0" w:line="360" w:lineRule="auto"/>
        <w:jc w:val="both"/>
        <w:rPr>
          <w:rFonts w:cs="David"/>
          <w:b/>
          <w:bCs/>
          <w:sz w:val="32"/>
          <w:szCs w:val="32"/>
          <w:rtl/>
        </w:rPr>
      </w:pPr>
    </w:p>
    <w:p w:rsidR="00B97FBC" w:rsidRDefault="00B97FBC" w:rsidP="00F059F1">
      <w:pPr>
        <w:spacing w:after="0" w:line="360" w:lineRule="auto"/>
        <w:jc w:val="both"/>
        <w:rPr>
          <w:rFonts w:cs="David"/>
          <w:b/>
          <w:bCs/>
          <w:sz w:val="32"/>
          <w:szCs w:val="32"/>
          <w:rtl/>
        </w:rPr>
      </w:pPr>
    </w:p>
    <w:p w:rsidR="00B97FBC" w:rsidRDefault="00B97FBC" w:rsidP="00F059F1">
      <w:pPr>
        <w:spacing w:after="0" w:line="360" w:lineRule="auto"/>
        <w:jc w:val="both"/>
        <w:rPr>
          <w:rFonts w:cs="David"/>
          <w:b/>
          <w:bCs/>
          <w:sz w:val="32"/>
          <w:szCs w:val="32"/>
          <w:rtl/>
        </w:rPr>
      </w:pPr>
    </w:p>
    <w:p w:rsidR="00B97FBC" w:rsidRDefault="00B97FBC" w:rsidP="00F059F1">
      <w:pPr>
        <w:spacing w:after="0" w:line="360" w:lineRule="auto"/>
        <w:jc w:val="both"/>
        <w:rPr>
          <w:rFonts w:cs="David"/>
          <w:b/>
          <w:bCs/>
          <w:sz w:val="32"/>
          <w:szCs w:val="32"/>
          <w:rtl/>
        </w:rPr>
      </w:pPr>
    </w:p>
    <w:p w:rsidR="00B97FBC" w:rsidRDefault="00B97FBC" w:rsidP="00F059F1">
      <w:pPr>
        <w:spacing w:after="0" w:line="360" w:lineRule="auto"/>
        <w:jc w:val="both"/>
        <w:rPr>
          <w:rFonts w:cs="David"/>
          <w:b/>
          <w:bCs/>
          <w:sz w:val="32"/>
          <w:szCs w:val="32"/>
          <w:rtl/>
        </w:rPr>
      </w:pPr>
    </w:p>
    <w:p w:rsidR="00B97FBC" w:rsidRDefault="00B97FBC" w:rsidP="00F059F1">
      <w:pPr>
        <w:spacing w:after="0" w:line="360" w:lineRule="auto"/>
        <w:jc w:val="both"/>
        <w:rPr>
          <w:rFonts w:cs="David"/>
          <w:b/>
          <w:bCs/>
          <w:sz w:val="32"/>
          <w:szCs w:val="32"/>
          <w:rtl/>
        </w:rPr>
      </w:pPr>
    </w:p>
    <w:p w:rsidR="00B97FBC" w:rsidRDefault="00B97FBC" w:rsidP="00F059F1">
      <w:pPr>
        <w:spacing w:after="0" w:line="360" w:lineRule="auto"/>
        <w:jc w:val="both"/>
        <w:rPr>
          <w:rFonts w:cs="David"/>
          <w:b/>
          <w:bCs/>
          <w:sz w:val="32"/>
          <w:szCs w:val="32"/>
          <w:rtl/>
        </w:rPr>
      </w:pPr>
    </w:p>
    <w:p w:rsidR="00B97FBC" w:rsidRDefault="00B97FBC" w:rsidP="00F059F1">
      <w:pPr>
        <w:spacing w:after="0" w:line="360" w:lineRule="auto"/>
        <w:jc w:val="both"/>
        <w:rPr>
          <w:rFonts w:cs="David"/>
          <w:b/>
          <w:bCs/>
          <w:sz w:val="32"/>
          <w:szCs w:val="32"/>
          <w:rtl/>
        </w:rPr>
      </w:pPr>
    </w:p>
    <w:p w:rsidR="00B97FBC" w:rsidRDefault="00B97FBC" w:rsidP="00F059F1">
      <w:pPr>
        <w:spacing w:after="0" w:line="360" w:lineRule="auto"/>
        <w:jc w:val="both"/>
        <w:rPr>
          <w:rFonts w:cs="David"/>
          <w:b/>
          <w:bCs/>
          <w:sz w:val="32"/>
          <w:szCs w:val="32"/>
          <w:rtl/>
        </w:rPr>
      </w:pPr>
    </w:p>
    <w:p w:rsidR="00B97FBC" w:rsidRDefault="00B97FBC" w:rsidP="00F059F1">
      <w:pPr>
        <w:spacing w:after="0" w:line="360" w:lineRule="auto"/>
        <w:jc w:val="both"/>
        <w:rPr>
          <w:rFonts w:cs="David"/>
          <w:b/>
          <w:bCs/>
          <w:sz w:val="32"/>
          <w:szCs w:val="32"/>
          <w:rtl/>
        </w:rPr>
      </w:pPr>
    </w:p>
    <w:p w:rsidR="00E93766" w:rsidRDefault="00E93766" w:rsidP="00F059F1">
      <w:pPr>
        <w:spacing w:after="0" w:line="360" w:lineRule="auto"/>
        <w:jc w:val="both"/>
        <w:rPr>
          <w:rFonts w:cs="David"/>
          <w:b/>
          <w:bCs/>
          <w:sz w:val="32"/>
          <w:szCs w:val="32"/>
          <w:rtl/>
        </w:rPr>
      </w:pPr>
    </w:p>
    <w:p w:rsidR="00ED54E4" w:rsidRPr="00E560E5" w:rsidRDefault="00ED54E4" w:rsidP="00E560E5">
      <w:pPr>
        <w:pStyle w:val="1"/>
        <w:rPr>
          <w:rtl/>
        </w:rPr>
      </w:pPr>
      <w:r w:rsidRPr="00E560E5">
        <w:rPr>
          <w:rFonts w:hint="cs"/>
          <w:rtl/>
        </w:rPr>
        <w:lastRenderedPageBreak/>
        <w:t>מקורות</w:t>
      </w:r>
    </w:p>
    <w:p w:rsidR="00ED54E4" w:rsidRPr="00A663FE" w:rsidRDefault="00ED54E4" w:rsidP="00ED54E4">
      <w:pPr>
        <w:rPr>
          <w:rtl/>
        </w:rPr>
      </w:pPr>
    </w:p>
    <w:p w:rsidR="00ED54E4" w:rsidRDefault="00ED54E4" w:rsidP="00ED54E4">
      <w:pPr>
        <w:spacing w:after="200" w:line="276" w:lineRule="auto"/>
        <w:ind w:left="360"/>
        <w:jc w:val="both"/>
        <w:rPr>
          <w:rFonts w:cs="David"/>
          <w:sz w:val="24"/>
          <w:szCs w:val="24"/>
          <w:rtl/>
        </w:rPr>
      </w:pPr>
      <w:r>
        <w:rPr>
          <w:rFonts w:cs="David" w:hint="cs"/>
          <w:sz w:val="24"/>
          <w:szCs w:val="24"/>
          <w:rtl/>
        </w:rPr>
        <w:t>אבולעפיה</w:t>
      </w:r>
      <w:r w:rsidRPr="0098566B">
        <w:rPr>
          <w:rFonts w:cs="David" w:hint="cs"/>
          <w:sz w:val="24"/>
          <w:szCs w:val="24"/>
          <w:rtl/>
        </w:rPr>
        <w:t xml:space="preserve"> </w:t>
      </w:r>
      <w:r>
        <w:rPr>
          <w:rFonts w:cs="David" w:hint="cs"/>
          <w:sz w:val="24"/>
          <w:szCs w:val="24"/>
          <w:rtl/>
        </w:rPr>
        <w:t>אמיר (2015)</w:t>
      </w:r>
      <w:r w:rsidRPr="00FD56F5">
        <w:rPr>
          <w:rFonts w:cs="David" w:hint="cs"/>
          <w:sz w:val="24"/>
          <w:szCs w:val="24"/>
          <w:rtl/>
        </w:rPr>
        <w:t xml:space="preserve">, </w:t>
      </w:r>
      <w:r w:rsidRPr="00FD56F5">
        <w:rPr>
          <w:rFonts w:cs="David" w:hint="cs"/>
          <w:b/>
          <w:bCs/>
          <w:sz w:val="24"/>
          <w:szCs w:val="24"/>
          <w:rtl/>
        </w:rPr>
        <w:t>מסמך סיכום למבצע "צוק איתן"</w:t>
      </w:r>
      <w:r w:rsidRPr="00FD56F5">
        <w:rPr>
          <w:rFonts w:cs="David" w:hint="cs"/>
          <w:sz w:val="24"/>
          <w:szCs w:val="24"/>
          <w:rtl/>
        </w:rPr>
        <w:t>,</w:t>
      </w:r>
      <w:r>
        <w:rPr>
          <w:rFonts w:cs="David" w:hint="cs"/>
          <w:sz w:val="24"/>
          <w:szCs w:val="24"/>
          <w:rtl/>
        </w:rPr>
        <w:t xml:space="preserve"> צה"ל: </w:t>
      </w:r>
      <w:r w:rsidRPr="00FD56F5">
        <w:rPr>
          <w:rFonts w:cs="David" w:hint="cs"/>
          <w:sz w:val="24"/>
          <w:szCs w:val="24"/>
          <w:rtl/>
        </w:rPr>
        <w:t xml:space="preserve"> חטיבת תוה"ד, מח</w:t>
      </w:r>
      <w:r>
        <w:rPr>
          <w:rFonts w:cs="David" w:hint="cs"/>
          <w:sz w:val="24"/>
          <w:szCs w:val="24"/>
          <w:rtl/>
        </w:rPr>
        <w:t>לקת</w:t>
      </w:r>
      <w:r w:rsidRPr="00FD56F5">
        <w:rPr>
          <w:rFonts w:cs="David" w:hint="cs"/>
          <w:sz w:val="24"/>
          <w:szCs w:val="24"/>
          <w:rtl/>
        </w:rPr>
        <w:t xml:space="preserve"> תו"ל.</w:t>
      </w:r>
    </w:p>
    <w:p w:rsidR="00ED54E4" w:rsidRDefault="00ED54E4" w:rsidP="00ED54E4">
      <w:pPr>
        <w:spacing w:after="200" w:line="276" w:lineRule="auto"/>
        <w:ind w:left="360"/>
        <w:jc w:val="both"/>
        <w:rPr>
          <w:rFonts w:cs="David"/>
          <w:sz w:val="24"/>
          <w:szCs w:val="24"/>
          <w:rtl/>
        </w:rPr>
      </w:pPr>
      <w:r w:rsidRPr="009F3310">
        <w:rPr>
          <w:rFonts w:cs="David" w:hint="cs"/>
          <w:sz w:val="24"/>
          <w:szCs w:val="24"/>
          <w:rtl/>
        </w:rPr>
        <w:t xml:space="preserve">אפרת אלישע (2000), אנטומיה של פינוי, </w:t>
      </w:r>
      <w:r w:rsidRPr="009F3310">
        <w:rPr>
          <w:rFonts w:cs="David" w:hint="cs"/>
          <w:b/>
          <w:bCs/>
          <w:sz w:val="24"/>
          <w:szCs w:val="24"/>
          <w:rtl/>
        </w:rPr>
        <w:t>מפנה</w:t>
      </w:r>
      <w:r w:rsidRPr="009F3310">
        <w:rPr>
          <w:rFonts w:cs="David" w:hint="cs"/>
          <w:sz w:val="24"/>
          <w:szCs w:val="24"/>
          <w:rtl/>
        </w:rPr>
        <w:t>,</w:t>
      </w:r>
      <w:r>
        <w:rPr>
          <w:rFonts w:cs="David"/>
          <w:sz w:val="24"/>
          <w:szCs w:val="24"/>
        </w:rPr>
        <w:t xml:space="preserve"> </w:t>
      </w:r>
      <w:r>
        <w:rPr>
          <w:rFonts w:cs="David" w:hint="cs"/>
          <w:sz w:val="24"/>
          <w:szCs w:val="24"/>
          <w:rtl/>
        </w:rPr>
        <w:t>גיליון</w:t>
      </w:r>
      <w:r w:rsidRPr="009F3310">
        <w:rPr>
          <w:rFonts w:cs="David" w:hint="cs"/>
          <w:sz w:val="24"/>
          <w:szCs w:val="24"/>
          <w:rtl/>
        </w:rPr>
        <w:t xml:space="preserve"> 30.</w:t>
      </w:r>
    </w:p>
    <w:p w:rsidR="00ED54E4" w:rsidRDefault="00ED54E4" w:rsidP="00ED54E4">
      <w:pPr>
        <w:spacing w:after="200" w:line="276" w:lineRule="auto"/>
        <w:ind w:left="360"/>
        <w:jc w:val="both"/>
        <w:rPr>
          <w:rFonts w:cs="David"/>
          <w:sz w:val="24"/>
          <w:szCs w:val="24"/>
          <w:rtl/>
        </w:rPr>
      </w:pPr>
      <w:r>
        <w:rPr>
          <w:rFonts w:cs="David" w:hint="cs"/>
          <w:sz w:val="24"/>
          <w:szCs w:val="24"/>
          <w:rtl/>
        </w:rPr>
        <w:t xml:space="preserve">ארבל דוד, נאמן אורי (2011), </w:t>
      </w:r>
      <w:r w:rsidRPr="00C05390">
        <w:rPr>
          <w:rFonts w:cs="David" w:hint="cs"/>
          <w:b/>
          <w:bCs/>
          <w:sz w:val="24"/>
          <w:szCs w:val="24"/>
          <w:rtl/>
        </w:rPr>
        <w:t>הכרעות גבוליות</w:t>
      </w:r>
      <w:r>
        <w:rPr>
          <w:rFonts w:cs="David" w:hint="cs"/>
          <w:sz w:val="24"/>
          <w:szCs w:val="24"/>
          <w:rtl/>
        </w:rPr>
        <w:t>, תל אביב: ידיעות אחרונות.</w:t>
      </w:r>
    </w:p>
    <w:p w:rsidR="00ED54E4" w:rsidRDefault="00ED54E4" w:rsidP="00ED54E4">
      <w:pPr>
        <w:spacing w:after="200" w:line="276" w:lineRule="auto"/>
        <w:ind w:left="360"/>
        <w:jc w:val="both"/>
        <w:rPr>
          <w:rFonts w:cs="David"/>
          <w:sz w:val="24"/>
          <w:szCs w:val="24"/>
          <w:rtl/>
        </w:rPr>
      </w:pPr>
      <w:r>
        <w:rPr>
          <w:rFonts w:cs="David" w:hint="cs"/>
          <w:sz w:val="24"/>
          <w:szCs w:val="24"/>
          <w:rtl/>
        </w:rPr>
        <w:t xml:space="preserve">בן-גוריון דוד (1980), </w:t>
      </w:r>
      <w:r w:rsidRPr="002E2F93">
        <w:rPr>
          <w:rFonts w:cs="David" w:hint="cs"/>
          <w:b/>
          <w:bCs/>
          <w:sz w:val="24"/>
          <w:szCs w:val="24"/>
          <w:rtl/>
        </w:rPr>
        <w:t>יחוד ויעוד</w:t>
      </w:r>
      <w:r>
        <w:rPr>
          <w:rFonts w:cs="David" w:hint="cs"/>
          <w:sz w:val="24"/>
          <w:szCs w:val="24"/>
          <w:rtl/>
        </w:rPr>
        <w:t>, תל אביב: מערכות.</w:t>
      </w:r>
    </w:p>
    <w:p w:rsidR="00ED54E4" w:rsidRDefault="00ED54E4" w:rsidP="00ED54E4">
      <w:pPr>
        <w:spacing w:after="200" w:line="276" w:lineRule="auto"/>
        <w:ind w:left="360"/>
        <w:jc w:val="both"/>
        <w:rPr>
          <w:rFonts w:cs="David"/>
          <w:sz w:val="24"/>
          <w:szCs w:val="24"/>
          <w:highlight w:val="yellow"/>
          <w:rtl/>
        </w:rPr>
      </w:pPr>
      <w:r>
        <w:rPr>
          <w:rFonts w:cs="David" w:hint="cs"/>
          <w:sz w:val="24"/>
          <w:szCs w:val="24"/>
          <w:rtl/>
        </w:rPr>
        <w:t xml:space="preserve">בן-ציון דינור, (1964), </w:t>
      </w:r>
      <w:r w:rsidRPr="00DF04F3">
        <w:rPr>
          <w:rFonts w:cs="David" w:hint="cs"/>
          <w:b/>
          <w:bCs/>
          <w:sz w:val="24"/>
          <w:szCs w:val="24"/>
          <w:rtl/>
        </w:rPr>
        <w:t xml:space="preserve">תולדות ההגנה, </w:t>
      </w:r>
      <w:r w:rsidRPr="001236CE">
        <w:rPr>
          <w:rFonts w:cs="David" w:hint="cs"/>
          <w:sz w:val="24"/>
          <w:szCs w:val="24"/>
          <w:rtl/>
        </w:rPr>
        <w:t>(כרך ראשון, מהתגוננות להגנה), (חלק שני, צבא הגנה לישראל)</w:t>
      </w:r>
      <w:r>
        <w:rPr>
          <w:rFonts w:cs="David" w:hint="cs"/>
          <w:sz w:val="24"/>
          <w:szCs w:val="24"/>
          <w:rtl/>
        </w:rPr>
        <w:t xml:space="preserve">, תל אביב: מערכות. </w:t>
      </w:r>
    </w:p>
    <w:p w:rsidR="00ED54E4" w:rsidRDefault="00ED54E4" w:rsidP="00ED54E4">
      <w:pPr>
        <w:spacing w:after="200" w:line="276" w:lineRule="auto"/>
        <w:ind w:left="360"/>
        <w:jc w:val="both"/>
        <w:rPr>
          <w:rFonts w:cs="David"/>
          <w:sz w:val="24"/>
          <w:szCs w:val="24"/>
          <w:rtl/>
        </w:rPr>
      </w:pPr>
      <w:r>
        <w:rPr>
          <w:rFonts w:cs="David" w:hint="cs"/>
          <w:sz w:val="24"/>
          <w:szCs w:val="24"/>
          <w:rtl/>
        </w:rPr>
        <w:t xml:space="preserve">בן-ציון דינור (1964), </w:t>
      </w:r>
      <w:r w:rsidRPr="00DF04F3">
        <w:rPr>
          <w:rFonts w:cs="David" w:hint="cs"/>
          <w:b/>
          <w:bCs/>
          <w:sz w:val="24"/>
          <w:szCs w:val="24"/>
          <w:rtl/>
        </w:rPr>
        <w:t xml:space="preserve">תולדות ההגנה, </w:t>
      </w:r>
      <w:r w:rsidRPr="001236CE">
        <w:rPr>
          <w:rFonts w:cs="David" w:hint="cs"/>
          <w:sz w:val="24"/>
          <w:szCs w:val="24"/>
          <w:rtl/>
        </w:rPr>
        <w:t>(כרך שלישי, ממאבק ללחימה, חלק שלישי, צבא הגנה לישראל)</w:t>
      </w:r>
      <w:r>
        <w:rPr>
          <w:rFonts w:cs="David" w:hint="cs"/>
          <w:sz w:val="24"/>
          <w:szCs w:val="24"/>
          <w:rtl/>
        </w:rPr>
        <w:t>, תל אביב: מערכות.</w:t>
      </w:r>
    </w:p>
    <w:p w:rsidR="00ED54E4" w:rsidRPr="00805A48" w:rsidRDefault="00ED54E4" w:rsidP="00ED54E4">
      <w:pPr>
        <w:spacing w:after="200" w:line="276" w:lineRule="auto"/>
        <w:ind w:left="360"/>
        <w:jc w:val="both"/>
        <w:rPr>
          <w:rFonts w:cs="David"/>
          <w:sz w:val="24"/>
          <w:szCs w:val="24"/>
          <w:highlight w:val="yellow"/>
          <w:rtl/>
        </w:rPr>
      </w:pPr>
      <w:r w:rsidRPr="009F3310">
        <w:rPr>
          <w:rFonts w:cs="David" w:hint="cs"/>
          <w:sz w:val="24"/>
          <w:szCs w:val="24"/>
          <w:rtl/>
        </w:rPr>
        <w:t xml:space="preserve">גולני מוטי (2008), </w:t>
      </w:r>
      <w:r w:rsidRPr="009F3310">
        <w:rPr>
          <w:rFonts w:cs="David" w:hint="cs"/>
          <w:b/>
          <w:bCs/>
          <w:sz w:val="24"/>
          <w:szCs w:val="24"/>
          <w:rtl/>
        </w:rPr>
        <w:t>שוחר</w:t>
      </w:r>
      <w:r w:rsidRPr="00076F5A">
        <w:rPr>
          <w:rFonts w:cs="David" w:hint="cs"/>
          <w:b/>
          <w:bCs/>
          <w:sz w:val="24"/>
          <w:szCs w:val="24"/>
          <w:rtl/>
        </w:rPr>
        <w:t xml:space="preserve"> שלום</w:t>
      </w:r>
      <w:r>
        <w:rPr>
          <w:rFonts w:cs="David" w:hint="cs"/>
          <w:b/>
          <w:bCs/>
          <w:sz w:val="24"/>
          <w:szCs w:val="24"/>
          <w:rtl/>
        </w:rPr>
        <w:t xml:space="preserve"> - היבטים ומבטים על משה שרת</w:t>
      </w:r>
      <w:r>
        <w:rPr>
          <w:rFonts w:cs="David" w:hint="cs"/>
          <w:sz w:val="24"/>
          <w:szCs w:val="24"/>
          <w:rtl/>
        </w:rPr>
        <w:t>, תל אביב: עמותה למורשת משה שרת.</w:t>
      </w:r>
    </w:p>
    <w:p w:rsidR="00ED54E4" w:rsidRDefault="00ED54E4" w:rsidP="00ED54E4">
      <w:pPr>
        <w:spacing w:after="200" w:line="276" w:lineRule="auto"/>
        <w:ind w:left="360"/>
        <w:jc w:val="both"/>
        <w:rPr>
          <w:rFonts w:cs="David"/>
          <w:sz w:val="24"/>
          <w:szCs w:val="24"/>
          <w:rtl/>
        </w:rPr>
      </w:pPr>
      <w:r>
        <w:rPr>
          <w:rFonts w:cs="David" w:hint="cs"/>
          <w:sz w:val="24"/>
          <w:szCs w:val="24"/>
          <w:rtl/>
        </w:rPr>
        <w:t xml:space="preserve">גלעד דודו (2015), </w:t>
      </w:r>
      <w:r w:rsidRPr="00862B19">
        <w:rPr>
          <w:rFonts w:cs="David" w:hint="cs"/>
          <w:b/>
          <w:bCs/>
          <w:sz w:val="24"/>
          <w:szCs w:val="24"/>
          <w:rtl/>
        </w:rPr>
        <w:t>נספח פסיכולוגיה לפקודת "מרחב בטוח",</w:t>
      </w:r>
      <w:r>
        <w:rPr>
          <w:rFonts w:cs="David" w:hint="cs"/>
          <w:sz w:val="24"/>
          <w:szCs w:val="24"/>
          <w:rtl/>
        </w:rPr>
        <w:t xml:space="preserve"> צה"ל:   פצ"ן.</w:t>
      </w:r>
    </w:p>
    <w:p w:rsidR="00ED54E4" w:rsidRDefault="00ED54E4" w:rsidP="00ED54E4">
      <w:pPr>
        <w:spacing w:after="200" w:line="276" w:lineRule="auto"/>
        <w:ind w:left="360"/>
        <w:jc w:val="both"/>
        <w:rPr>
          <w:rFonts w:cs="David"/>
          <w:sz w:val="24"/>
          <w:szCs w:val="24"/>
          <w:rtl/>
        </w:rPr>
      </w:pPr>
      <w:r>
        <w:rPr>
          <w:rFonts w:cs="David" w:hint="cs"/>
          <w:sz w:val="24"/>
          <w:szCs w:val="24"/>
          <w:rtl/>
        </w:rPr>
        <w:t xml:space="preserve">הוד יקי (1985), </w:t>
      </w:r>
      <w:r>
        <w:rPr>
          <w:rFonts w:cs="David" w:hint="cs"/>
          <w:b/>
          <w:bCs/>
          <w:sz w:val="24"/>
          <w:szCs w:val="24"/>
          <w:rtl/>
        </w:rPr>
        <w:t>התיישבות הגמ"ר ועומק אסטרטגי</w:t>
      </w:r>
      <w:r>
        <w:rPr>
          <w:rFonts w:cs="David" w:hint="cs"/>
          <w:sz w:val="24"/>
          <w:szCs w:val="24"/>
          <w:rtl/>
        </w:rPr>
        <w:t>, צה"ל: המכללה לביטחון לאומי.</w:t>
      </w:r>
    </w:p>
    <w:p w:rsidR="00ED54E4" w:rsidRDefault="00ED54E4" w:rsidP="00ED54E4">
      <w:pPr>
        <w:spacing w:after="200" w:line="276" w:lineRule="auto"/>
        <w:ind w:left="360"/>
        <w:jc w:val="both"/>
        <w:rPr>
          <w:rFonts w:cs="David"/>
          <w:sz w:val="24"/>
          <w:szCs w:val="24"/>
          <w:rtl/>
        </w:rPr>
      </w:pPr>
      <w:r>
        <w:rPr>
          <w:rFonts w:cs="David" w:hint="cs"/>
          <w:sz w:val="24"/>
          <w:szCs w:val="24"/>
          <w:rtl/>
        </w:rPr>
        <w:t xml:space="preserve">וולץ בעז (2002), </w:t>
      </w:r>
      <w:r>
        <w:rPr>
          <w:rFonts w:cs="David" w:hint="cs"/>
          <w:b/>
          <w:bCs/>
          <w:sz w:val="24"/>
          <w:szCs w:val="24"/>
          <w:rtl/>
        </w:rPr>
        <w:t>הגיאוגרפיה של הביטחון הלאומי</w:t>
      </w:r>
      <w:r>
        <w:rPr>
          <w:rFonts w:cs="David" w:hint="cs"/>
          <w:sz w:val="24"/>
          <w:szCs w:val="24"/>
          <w:rtl/>
        </w:rPr>
        <w:t>, צה"ל: המכללה לביטחון לאומי.</w:t>
      </w:r>
    </w:p>
    <w:p w:rsidR="00ED54E4" w:rsidRPr="009C3E08" w:rsidRDefault="00ED54E4" w:rsidP="00ED54E4">
      <w:pPr>
        <w:spacing w:after="200" w:line="276" w:lineRule="auto"/>
        <w:ind w:left="360"/>
        <w:jc w:val="both"/>
        <w:rPr>
          <w:rFonts w:cs="David"/>
          <w:sz w:val="24"/>
          <w:szCs w:val="24"/>
          <w:rtl/>
        </w:rPr>
      </w:pPr>
      <w:r>
        <w:rPr>
          <w:rFonts w:cs="David" w:hint="cs"/>
          <w:sz w:val="24"/>
          <w:szCs w:val="24"/>
          <w:rtl/>
        </w:rPr>
        <w:t>טיארג'אן</w:t>
      </w:r>
      <w:r w:rsidRPr="00227D1D">
        <w:rPr>
          <w:rFonts w:cs="David" w:hint="cs"/>
          <w:sz w:val="24"/>
          <w:szCs w:val="24"/>
          <w:rtl/>
        </w:rPr>
        <w:t xml:space="preserve"> </w:t>
      </w:r>
      <w:r>
        <w:rPr>
          <w:rFonts w:cs="David" w:hint="cs"/>
          <w:sz w:val="24"/>
          <w:szCs w:val="24"/>
          <w:rtl/>
        </w:rPr>
        <w:t xml:space="preserve">רוני </w:t>
      </w:r>
      <w:r w:rsidRPr="00227D1D">
        <w:rPr>
          <w:rFonts w:cs="David" w:hint="cs"/>
          <w:sz w:val="24"/>
          <w:szCs w:val="24"/>
          <w:rtl/>
        </w:rPr>
        <w:t>(20</w:t>
      </w:r>
      <w:r>
        <w:rPr>
          <w:rFonts w:cs="David" w:hint="cs"/>
          <w:sz w:val="24"/>
          <w:szCs w:val="24"/>
          <w:rtl/>
        </w:rPr>
        <w:t>08</w:t>
      </w:r>
      <w:r w:rsidRPr="009C3E08">
        <w:rPr>
          <w:rFonts w:cs="David" w:hint="cs"/>
          <w:b/>
          <w:bCs/>
          <w:sz w:val="24"/>
          <w:szCs w:val="24"/>
          <w:rtl/>
        </w:rPr>
        <w:t>), מה משפיע על יכולת התמודדות העורף עם המצב הביטחוני</w:t>
      </w:r>
      <w:r>
        <w:rPr>
          <w:rFonts w:cs="David" w:hint="cs"/>
          <w:sz w:val="24"/>
          <w:szCs w:val="24"/>
          <w:rtl/>
        </w:rPr>
        <w:t xml:space="preserve">? </w:t>
      </w:r>
      <w:r w:rsidRPr="00227D1D">
        <w:rPr>
          <w:rFonts w:cs="David" w:hint="cs"/>
          <w:sz w:val="24"/>
          <w:szCs w:val="24"/>
          <w:rtl/>
        </w:rPr>
        <w:t xml:space="preserve"> </w:t>
      </w:r>
      <w:r>
        <w:rPr>
          <w:rFonts w:cs="David" w:hint="cs"/>
          <w:sz w:val="24"/>
          <w:szCs w:val="24"/>
          <w:rtl/>
        </w:rPr>
        <w:t xml:space="preserve">צה"ל: </w:t>
      </w:r>
      <w:r w:rsidRPr="009C3E08">
        <w:rPr>
          <w:rFonts w:cs="David" w:hint="cs"/>
          <w:sz w:val="24"/>
          <w:szCs w:val="24"/>
          <w:rtl/>
        </w:rPr>
        <w:t>המרכז למדעי ההתנהגות.</w:t>
      </w:r>
    </w:p>
    <w:p w:rsidR="00ED54E4" w:rsidRDefault="00ED54E4" w:rsidP="00ED54E4">
      <w:pPr>
        <w:spacing w:after="200" w:line="276" w:lineRule="auto"/>
        <w:ind w:left="360"/>
        <w:jc w:val="both"/>
        <w:rPr>
          <w:rFonts w:cs="David"/>
          <w:sz w:val="24"/>
          <w:szCs w:val="24"/>
          <w:rtl/>
        </w:rPr>
      </w:pPr>
      <w:r>
        <w:rPr>
          <w:rFonts w:cs="David" w:hint="cs"/>
          <w:sz w:val="24"/>
          <w:szCs w:val="24"/>
          <w:rtl/>
        </w:rPr>
        <w:t>טל</w:t>
      </w:r>
      <w:r w:rsidRPr="00227D1D">
        <w:rPr>
          <w:rFonts w:cs="David" w:hint="cs"/>
          <w:sz w:val="24"/>
          <w:szCs w:val="24"/>
          <w:rtl/>
        </w:rPr>
        <w:t xml:space="preserve"> </w:t>
      </w:r>
      <w:r>
        <w:rPr>
          <w:rFonts w:cs="David" w:hint="cs"/>
          <w:sz w:val="24"/>
          <w:szCs w:val="24"/>
          <w:rtl/>
        </w:rPr>
        <w:t xml:space="preserve">דוד </w:t>
      </w:r>
      <w:r w:rsidRPr="00227D1D">
        <w:rPr>
          <w:rFonts w:cs="David" w:hint="cs"/>
          <w:sz w:val="24"/>
          <w:szCs w:val="24"/>
          <w:rtl/>
        </w:rPr>
        <w:t>(2</w:t>
      </w:r>
      <w:r>
        <w:rPr>
          <w:rFonts w:cs="David" w:hint="cs"/>
          <w:sz w:val="24"/>
          <w:szCs w:val="24"/>
          <w:rtl/>
        </w:rPr>
        <w:t>006</w:t>
      </w:r>
      <w:r w:rsidRPr="00227D1D">
        <w:rPr>
          <w:rFonts w:cs="David" w:hint="cs"/>
          <w:sz w:val="24"/>
          <w:szCs w:val="24"/>
          <w:rtl/>
        </w:rPr>
        <w:t>),</w:t>
      </w:r>
      <w:r w:rsidRPr="00227D1D">
        <w:rPr>
          <w:rFonts w:cs="David" w:hint="cs"/>
          <w:b/>
          <w:bCs/>
          <w:sz w:val="24"/>
          <w:szCs w:val="24"/>
          <w:rtl/>
        </w:rPr>
        <w:t xml:space="preserve"> </w:t>
      </w:r>
      <w:r w:rsidRPr="00805A48">
        <w:rPr>
          <w:rFonts w:cs="David" w:hint="cs"/>
          <w:sz w:val="24"/>
          <w:szCs w:val="24"/>
          <w:rtl/>
        </w:rPr>
        <w:t>מ'חזית כעורף' ל'חזית כחזית',</w:t>
      </w:r>
      <w:r>
        <w:rPr>
          <w:rFonts w:cs="David" w:hint="cs"/>
          <w:sz w:val="24"/>
          <w:szCs w:val="24"/>
          <w:rtl/>
        </w:rPr>
        <w:t xml:space="preserve"> בתוך:</w:t>
      </w:r>
      <w:r>
        <w:rPr>
          <w:rFonts w:cs="David"/>
          <w:sz w:val="24"/>
          <w:szCs w:val="24"/>
        </w:rPr>
        <w:t xml:space="preserve"> </w:t>
      </w:r>
      <w:r>
        <w:rPr>
          <w:rFonts w:cs="David" w:hint="cs"/>
          <w:sz w:val="24"/>
          <w:szCs w:val="24"/>
          <w:rtl/>
        </w:rPr>
        <w:t>בר-און מרדכי ומאיר חזן (עור'),</w:t>
      </w:r>
      <w:r>
        <w:rPr>
          <w:rFonts w:cs="David" w:hint="cs"/>
          <w:b/>
          <w:bCs/>
          <w:sz w:val="24"/>
          <w:szCs w:val="24"/>
          <w:rtl/>
        </w:rPr>
        <w:t xml:space="preserve"> עם במלחמה</w:t>
      </w:r>
      <w:r w:rsidRPr="00227D1D">
        <w:rPr>
          <w:rFonts w:cs="David" w:hint="cs"/>
          <w:b/>
          <w:bCs/>
          <w:sz w:val="24"/>
          <w:szCs w:val="24"/>
          <w:rtl/>
        </w:rPr>
        <w:t>,</w:t>
      </w:r>
      <w:r>
        <w:rPr>
          <w:rFonts w:cs="David" w:hint="cs"/>
          <w:b/>
          <w:bCs/>
          <w:sz w:val="24"/>
          <w:szCs w:val="24"/>
          <w:rtl/>
        </w:rPr>
        <w:t xml:space="preserve"> קובץ מחקרים על החברה האזרחית ביום העצמאות</w:t>
      </w:r>
      <w:r>
        <w:rPr>
          <w:rFonts w:cs="David" w:hint="cs"/>
          <w:sz w:val="24"/>
          <w:szCs w:val="24"/>
          <w:rtl/>
        </w:rPr>
        <w:t>,</w:t>
      </w:r>
      <w:r w:rsidRPr="00227D1D">
        <w:rPr>
          <w:rFonts w:cs="David" w:hint="cs"/>
          <w:b/>
          <w:bCs/>
          <w:sz w:val="24"/>
          <w:szCs w:val="24"/>
          <w:rtl/>
        </w:rPr>
        <w:t xml:space="preserve"> </w:t>
      </w:r>
      <w:r>
        <w:rPr>
          <w:rFonts w:cs="David" w:hint="cs"/>
          <w:sz w:val="24"/>
          <w:szCs w:val="24"/>
          <w:rtl/>
        </w:rPr>
        <w:t>תל אביב: משרד הביטחון.</w:t>
      </w:r>
    </w:p>
    <w:p w:rsidR="00ED54E4" w:rsidRPr="00227D1D" w:rsidRDefault="00ED54E4" w:rsidP="00ED54E4">
      <w:pPr>
        <w:spacing w:after="200" w:line="276" w:lineRule="auto"/>
        <w:ind w:left="360"/>
        <w:jc w:val="both"/>
        <w:rPr>
          <w:rFonts w:cs="David"/>
          <w:b/>
          <w:bCs/>
          <w:sz w:val="24"/>
          <w:szCs w:val="24"/>
        </w:rPr>
      </w:pPr>
      <w:r>
        <w:rPr>
          <w:rFonts w:cs="David" w:hint="cs"/>
          <w:sz w:val="24"/>
          <w:szCs w:val="24"/>
          <w:rtl/>
        </w:rPr>
        <w:t xml:space="preserve">טל דוד </w:t>
      </w:r>
      <w:r w:rsidRPr="00227D1D">
        <w:rPr>
          <w:rFonts w:cs="David" w:hint="cs"/>
          <w:sz w:val="24"/>
          <w:szCs w:val="24"/>
          <w:rtl/>
        </w:rPr>
        <w:t xml:space="preserve">(2014), </w:t>
      </w:r>
      <w:r w:rsidRPr="009C3E08">
        <w:rPr>
          <w:rFonts w:cs="David" w:hint="cs"/>
          <w:b/>
          <w:bCs/>
          <w:sz w:val="24"/>
          <w:szCs w:val="24"/>
          <w:rtl/>
        </w:rPr>
        <w:t>ההתיישבות במבצע "צוק איתן"- לא מצודות כוח,</w:t>
      </w:r>
      <w:r w:rsidRPr="00227D1D">
        <w:rPr>
          <w:rFonts w:cs="David" w:hint="cs"/>
          <w:sz w:val="24"/>
          <w:szCs w:val="24"/>
          <w:rtl/>
        </w:rPr>
        <w:t xml:space="preserve"> תל אביב: המכון למחקרי ביטחון לאומי</w:t>
      </w:r>
      <w:r>
        <w:rPr>
          <w:rFonts w:cs="David" w:hint="cs"/>
          <w:sz w:val="24"/>
          <w:szCs w:val="24"/>
          <w:rtl/>
        </w:rPr>
        <w:t>.</w:t>
      </w:r>
      <w:r w:rsidRPr="00227D1D">
        <w:rPr>
          <w:rFonts w:cs="David" w:hint="cs"/>
          <w:sz w:val="24"/>
          <w:szCs w:val="24"/>
          <w:rtl/>
        </w:rPr>
        <w:t xml:space="preserve"> </w:t>
      </w:r>
    </w:p>
    <w:p w:rsidR="00ED54E4" w:rsidRPr="00227D1D" w:rsidRDefault="00ED54E4" w:rsidP="00ED54E4">
      <w:pPr>
        <w:spacing w:after="200" w:line="276" w:lineRule="auto"/>
        <w:ind w:left="360"/>
        <w:jc w:val="both"/>
        <w:rPr>
          <w:rFonts w:cs="David"/>
          <w:b/>
          <w:bCs/>
          <w:sz w:val="24"/>
          <w:szCs w:val="24"/>
        </w:rPr>
      </w:pPr>
      <w:r>
        <w:rPr>
          <w:rFonts w:cs="David" w:hint="cs"/>
          <w:sz w:val="24"/>
          <w:szCs w:val="24"/>
          <w:rtl/>
        </w:rPr>
        <w:t>כהן-לוינובסקי</w:t>
      </w:r>
      <w:r w:rsidRPr="00227D1D">
        <w:rPr>
          <w:rFonts w:cs="David" w:hint="cs"/>
          <w:sz w:val="24"/>
          <w:szCs w:val="24"/>
          <w:rtl/>
        </w:rPr>
        <w:t xml:space="preserve"> </w:t>
      </w:r>
      <w:r>
        <w:rPr>
          <w:rFonts w:cs="David" w:hint="cs"/>
          <w:sz w:val="24"/>
          <w:szCs w:val="24"/>
          <w:rtl/>
        </w:rPr>
        <w:t>נורית</w:t>
      </w:r>
      <w:r w:rsidRPr="00227D1D">
        <w:rPr>
          <w:rFonts w:cs="David" w:hint="cs"/>
          <w:sz w:val="24"/>
          <w:szCs w:val="24"/>
          <w:rtl/>
        </w:rPr>
        <w:t xml:space="preserve"> (2</w:t>
      </w:r>
      <w:r>
        <w:rPr>
          <w:rFonts w:cs="David" w:hint="cs"/>
          <w:sz w:val="24"/>
          <w:szCs w:val="24"/>
          <w:rtl/>
        </w:rPr>
        <w:t>006</w:t>
      </w:r>
      <w:r w:rsidRPr="00227D1D">
        <w:rPr>
          <w:rFonts w:cs="David" w:hint="cs"/>
          <w:sz w:val="24"/>
          <w:szCs w:val="24"/>
          <w:rtl/>
        </w:rPr>
        <w:t>),</w:t>
      </w:r>
      <w:r w:rsidRPr="00227D1D">
        <w:rPr>
          <w:rFonts w:cs="David" w:hint="cs"/>
          <w:b/>
          <w:bCs/>
          <w:sz w:val="24"/>
          <w:szCs w:val="24"/>
          <w:rtl/>
        </w:rPr>
        <w:t xml:space="preserve"> </w:t>
      </w:r>
      <w:r w:rsidRPr="00805A48">
        <w:rPr>
          <w:rFonts w:cs="David" w:hint="cs"/>
          <w:sz w:val="24"/>
          <w:szCs w:val="24"/>
          <w:rtl/>
        </w:rPr>
        <w:t>פינוי אוכלוסיה לא-לוחמת,</w:t>
      </w:r>
      <w:r>
        <w:rPr>
          <w:rFonts w:cs="David" w:hint="cs"/>
          <w:b/>
          <w:bCs/>
          <w:sz w:val="24"/>
          <w:szCs w:val="24"/>
          <w:rtl/>
        </w:rPr>
        <w:t xml:space="preserve">  </w:t>
      </w:r>
      <w:r>
        <w:rPr>
          <w:rFonts w:cs="David" w:hint="cs"/>
          <w:sz w:val="24"/>
          <w:szCs w:val="24"/>
          <w:rtl/>
        </w:rPr>
        <w:t>בתוך:</w:t>
      </w:r>
      <w:r>
        <w:rPr>
          <w:rFonts w:cs="David" w:hint="cs"/>
          <w:b/>
          <w:bCs/>
          <w:sz w:val="24"/>
          <w:szCs w:val="24"/>
          <w:rtl/>
        </w:rPr>
        <w:t xml:space="preserve"> </w:t>
      </w:r>
      <w:r>
        <w:rPr>
          <w:rFonts w:cs="David" w:hint="cs"/>
          <w:sz w:val="24"/>
          <w:szCs w:val="24"/>
          <w:rtl/>
        </w:rPr>
        <w:t>בר-און מרדכי ומאיר חזן (עור'),</w:t>
      </w:r>
      <w:r>
        <w:rPr>
          <w:rFonts w:cs="David" w:hint="cs"/>
          <w:b/>
          <w:bCs/>
          <w:sz w:val="24"/>
          <w:szCs w:val="24"/>
          <w:rtl/>
        </w:rPr>
        <w:t xml:space="preserve"> עם במלחמה</w:t>
      </w:r>
      <w:r w:rsidRPr="00227D1D">
        <w:rPr>
          <w:rFonts w:cs="David" w:hint="cs"/>
          <w:b/>
          <w:bCs/>
          <w:sz w:val="24"/>
          <w:szCs w:val="24"/>
          <w:rtl/>
        </w:rPr>
        <w:t>,</w:t>
      </w:r>
      <w:r>
        <w:rPr>
          <w:rFonts w:cs="David" w:hint="cs"/>
          <w:b/>
          <w:bCs/>
          <w:sz w:val="24"/>
          <w:szCs w:val="24"/>
          <w:rtl/>
        </w:rPr>
        <w:t xml:space="preserve"> קובץ מחקרים על החברה האזרחית ביום העצמאות</w:t>
      </w:r>
      <w:r>
        <w:rPr>
          <w:rFonts w:cs="David" w:hint="cs"/>
          <w:sz w:val="24"/>
          <w:szCs w:val="24"/>
          <w:rtl/>
        </w:rPr>
        <w:t>,</w:t>
      </w:r>
      <w:r w:rsidRPr="00227D1D">
        <w:rPr>
          <w:rFonts w:cs="David" w:hint="cs"/>
          <w:b/>
          <w:bCs/>
          <w:sz w:val="24"/>
          <w:szCs w:val="24"/>
          <w:rtl/>
        </w:rPr>
        <w:t xml:space="preserve"> </w:t>
      </w:r>
      <w:r>
        <w:rPr>
          <w:rFonts w:cs="David" w:hint="cs"/>
          <w:sz w:val="24"/>
          <w:szCs w:val="24"/>
          <w:rtl/>
        </w:rPr>
        <w:t>תל אביב: משרד הביטחון.</w:t>
      </w:r>
    </w:p>
    <w:p w:rsidR="00ED54E4" w:rsidRDefault="00ED54E4" w:rsidP="00ED54E4">
      <w:pPr>
        <w:spacing w:after="200" w:line="276" w:lineRule="auto"/>
        <w:ind w:left="360"/>
        <w:jc w:val="both"/>
        <w:rPr>
          <w:rFonts w:cs="David"/>
          <w:sz w:val="24"/>
          <w:szCs w:val="24"/>
          <w:rtl/>
        </w:rPr>
      </w:pPr>
      <w:r>
        <w:rPr>
          <w:rFonts w:cs="David" w:hint="cs"/>
          <w:sz w:val="24"/>
          <w:szCs w:val="24"/>
          <w:rtl/>
        </w:rPr>
        <w:t xml:space="preserve">כהן-לוינובסקי נורית (2014), </w:t>
      </w:r>
      <w:r w:rsidRPr="00A5699C">
        <w:rPr>
          <w:rFonts w:cs="David" w:hint="cs"/>
          <w:b/>
          <w:bCs/>
          <w:sz w:val="24"/>
          <w:szCs w:val="24"/>
          <w:rtl/>
        </w:rPr>
        <w:t>פליטים יהודים במלחמת העצמאות</w:t>
      </w:r>
      <w:r>
        <w:rPr>
          <w:rFonts w:cs="David" w:hint="cs"/>
          <w:sz w:val="24"/>
          <w:szCs w:val="24"/>
          <w:rtl/>
        </w:rPr>
        <w:t>, ראשון לציון: עם עובד.</w:t>
      </w:r>
    </w:p>
    <w:p w:rsidR="00ED54E4" w:rsidRPr="00FD56F5" w:rsidRDefault="00ED54E4" w:rsidP="00ED54E4">
      <w:pPr>
        <w:spacing w:after="200" w:line="276" w:lineRule="auto"/>
        <w:ind w:left="360"/>
        <w:jc w:val="both"/>
        <w:rPr>
          <w:rFonts w:cs="David"/>
          <w:sz w:val="24"/>
          <w:szCs w:val="24"/>
          <w:rtl/>
        </w:rPr>
      </w:pPr>
      <w:r>
        <w:rPr>
          <w:rFonts w:cs="David" w:hint="cs"/>
          <w:sz w:val="24"/>
          <w:szCs w:val="24"/>
          <w:rtl/>
        </w:rPr>
        <w:t xml:space="preserve">לביא אילן (2015), </w:t>
      </w:r>
      <w:r w:rsidRPr="00285AF3">
        <w:rPr>
          <w:rFonts w:cs="David" w:hint="cs"/>
          <w:b/>
          <w:bCs/>
          <w:sz w:val="24"/>
          <w:szCs w:val="24"/>
          <w:rtl/>
        </w:rPr>
        <w:t>קבוצת תכנון "למרחק בטוח"- סיכום רמ"ט פצ"ן</w:t>
      </w:r>
      <w:r>
        <w:rPr>
          <w:rFonts w:cs="David" w:hint="cs"/>
          <w:sz w:val="24"/>
          <w:szCs w:val="24"/>
          <w:rtl/>
        </w:rPr>
        <w:t>, צה"ל: פיקוד צפון.</w:t>
      </w:r>
    </w:p>
    <w:p w:rsidR="00ED54E4" w:rsidRDefault="00ED54E4" w:rsidP="00ED54E4">
      <w:pPr>
        <w:spacing w:after="200" w:line="276" w:lineRule="auto"/>
        <w:ind w:left="360"/>
        <w:jc w:val="both"/>
        <w:rPr>
          <w:rFonts w:cs="David"/>
          <w:sz w:val="24"/>
          <w:szCs w:val="24"/>
          <w:rtl/>
        </w:rPr>
      </w:pPr>
      <w:r>
        <w:rPr>
          <w:rFonts w:cs="David" w:hint="cs"/>
          <w:sz w:val="24"/>
          <w:szCs w:val="24"/>
          <w:rtl/>
        </w:rPr>
        <w:t xml:space="preserve">פארס עמאד (2001), </w:t>
      </w:r>
      <w:r>
        <w:rPr>
          <w:rFonts w:cs="David" w:hint="cs"/>
          <w:b/>
          <w:bCs/>
          <w:sz w:val="24"/>
          <w:szCs w:val="24"/>
          <w:rtl/>
        </w:rPr>
        <w:t>שינויים במעמדה, בייעודה ובתפקידה של ההגנה המרחבית בעידן הלחימה בעצימות נמוכה והמלחמה המודרנית</w:t>
      </w:r>
      <w:r>
        <w:rPr>
          <w:rFonts w:cs="David" w:hint="cs"/>
          <w:sz w:val="24"/>
          <w:szCs w:val="24"/>
          <w:rtl/>
        </w:rPr>
        <w:t>, צה"ל: המכללה לביטחון לאומי.</w:t>
      </w:r>
    </w:p>
    <w:p w:rsidR="00ED54E4" w:rsidRDefault="00ED54E4" w:rsidP="00ED54E4">
      <w:pPr>
        <w:spacing w:after="200" w:line="276" w:lineRule="auto"/>
        <w:ind w:left="360"/>
        <w:jc w:val="both"/>
        <w:rPr>
          <w:rFonts w:cs="David"/>
          <w:sz w:val="24"/>
          <w:szCs w:val="24"/>
          <w:highlight w:val="yellow"/>
          <w:rtl/>
        </w:rPr>
      </w:pPr>
      <w:r>
        <w:rPr>
          <w:rFonts w:cs="David" w:hint="cs"/>
          <w:sz w:val="24"/>
          <w:szCs w:val="24"/>
          <w:rtl/>
        </w:rPr>
        <w:t xml:space="preserve">קיפניס יגאל (2009), </w:t>
      </w:r>
      <w:r w:rsidRPr="00395EF6">
        <w:rPr>
          <w:rFonts w:cs="David" w:hint="cs"/>
          <w:b/>
          <w:bCs/>
          <w:sz w:val="24"/>
          <w:szCs w:val="24"/>
          <w:rtl/>
        </w:rPr>
        <w:t xml:space="preserve">ההר שהיה כמפלצת </w:t>
      </w:r>
      <w:r>
        <w:rPr>
          <w:rFonts w:cs="David" w:hint="cs"/>
          <w:b/>
          <w:bCs/>
          <w:sz w:val="24"/>
          <w:szCs w:val="24"/>
          <w:rtl/>
        </w:rPr>
        <w:t xml:space="preserve">- </w:t>
      </w:r>
      <w:r w:rsidRPr="00395EF6">
        <w:rPr>
          <w:rFonts w:cs="David" w:hint="cs"/>
          <w:b/>
          <w:bCs/>
          <w:sz w:val="24"/>
          <w:szCs w:val="24"/>
          <w:rtl/>
        </w:rPr>
        <w:t xml:space="preserve">הגולן בין סוריה לישראל, </w:t>
      </w:r>
      <w:r>
        <w:rPr>
          <w:rFonts w:cs="David" w:hint="cs"/>
          <w:sz w:val="24"/>
          <w:szCs w:val="24"/>
          <w:rtl/>
        </w:rPr>
        <w:t>ירושלים: מאגנס.</w:t>
      </w:r>
    </w:p>
    <w:p w:rsidR="00ED54E4" w:rsidRDefault="00ED54E4" w:rsidP="00ED54E4">
      <w:pPr>
        <w:spacing w:after="200" w:line="276" w:lineRule="auto"/>
        <w:ind w:left="360"/>
        <w:jc w:val="both"/>
        <w:rPr>
          <w:rFonts w:cs="David"/>
          <w:b/>
          <w:bCs/>
          <w:sz w:val="24"/>
          <w:szCs w:val="24"/>
          <w:rtl/>
        </w:rPr>
      </w:pPr>
      <w:r w:rsidRPr="009F3310">
        <w:rPr>
          <w:rFonts w:cs="David" w:hint="cs"/>
          <w:sz w:val="24"/>
          <w:szCs w:val="24"/>
          <w:rtl/>
        </w:rPr>
        <w:t xml:space="preserve">קליאוט נורית (1984), נטישת יישובים וחידושם בהתיישבות הציונית, </w:t>
      </w:r>
      <w:r w:rsidRPr="009F3310">
        <w:rPr>
          <w:rFonts w:cs="David" w:hint="cs"/>
          <w:b/>
          <w:bCs/>
          <w:sz w:val="24"/>
          <w:szCs w:val="24"/>
          <w:rtl/>
        </w:rPr>
        <w:t xml:space="preserve">אופקים בגיאוגרפיה, </w:t>
      </w:r>
      <w:r w:rsidRPr="009F3310">
        <w:rPr>
          <w:rFonts w:cs="David" w:hint="cs"/>
          <w:sz w:val="24"/>
          <w:szCs w:val="24"/>
          <w:rtl/>
        </w:rPr>
        <w:t xml:space="preserve">10-9, עמ' </w:t>
      </w:r>
      <w:r>
        <w:rPr>
          <w:rFonts w:cs="David" w:hint="cs"/>
          <w:sz w:val="24"/>
          <w:szCs w:val="24"/>
          <w:rtl/>
        </w:rPr>
        <w:t>119-93</w:t>
      </w:r>
      <w:r w:rsidRPr="009F3310">
        <w:rPr>
          <w:rFonts w:cs="David" w:hint="cs"/>
          <w:sz w:val="24"/>
          <w:szCs w:val="24"/>
          <w:rtl/>
        </w:rPr>
        <w:t>.</w:t>
      </w:r>
      <w:r w:rsidRPr="009F3310">
        <w:rPr>
          <w:rFonts w:cs="David" w:hint="cs"/>
          <w:b/>
          <w:bCs/>
          <w:sz w:val="24"/>
          <w:szCs w:val="24"/>
          <w:rtl/>
        </w:rPr>
        <w:t xml:space="preserve"> </w:t>
      </w:r>
    </w:p>
    <w:p w:rsidR="00ED54E4" w:rsidRDefault="00ED54E4" w:rsidP="00ED54E4">
      <w:pPr>
        <w:spacing w:after="200" w:line="276" w:lineRule="auto"/>
        <w:ind w:left="360"/>
        <w:jc w:val="both"/>
        <w:rPr>
          <w:rFonts w:cs="David"/>
          <w:sz w:val="24"/>
          <w:szCs w:val="24"/>
          <w:rtl/>
        </w:rPr>
      </w:pPr>
      <w:r>
        <w:rPr>
          <w:rFonts w:cs="David" w:hint="cs"/>
          <w:sz w:val="24"/>
          <w:szCs w:val="24"/>
          <w:rtl/>
        </w:rPr>
        <w:t xml:space="preserve">ריבלין גרשון (ער') (2002), </w:t>
      </w:r>
      <w:r>
        <w:rPr>
          <w:rFonts w:cs="David" w:hint="cs"/>
          <w:b/>
          <w:bCs/>
          <w:sz w:val="24"/>
          <w:szCs w:val="24"/>
          <w:rtl/>
        </w:rPr>
        <w:t>חומת מגן, שמונים שנה לארגון ה"הגנה"</w:t>
      </w:r>
      <w:r>
        <w:rPr>
          <w:rFonts w:cs="David" w:hint="cs"/>
          <w:sz w:val="24"/>
          <w:szCs w:val="24"/>
          <w:rtl/>
        </w:rPr>
        <w:t>, תל אביב: משרד הביטחון.</w:t>
      </w:r>
    </w:p>
    <w:p w:rsidR="00ED54E4" w:rsidRDefault="00ED54E4" w:rsidP="00ED54E4">
      <w:pPr>
        <w:spacing w:after="200" w:line="276" w:lineRule="auto"/>
        <w:ind w:left="360"/>
        <w:jc w:val="both"/>
        <w:rPr>
          <w:rFonts w:cs="David"/>
          <w:sz w:val="24"/>
          <w:szCs w:val="24"/>
          <w:rtl/>
        </w:rPr>
      </w:pPr>
    </w:p>
    <w:tbl>
      <w:tblPr>
        <w:bidiVisual/>
        <w:tblW w:w="5000" w:type="pct"/>
        <w:tblCellMar>
          <w:top w:w="15" w:type="dxa"/>
          <w:left w:w="15" w:type="dxa"/>
          <w:bottom w:w="15" w:type="dxa"/>
          <w:right w:w="15" w:type="dxa"/>
        </w:tblCellMar>
        <w:tblLook w:val="04A0"/>
      </w:tblPr>
      <w:tblGrid>
        <w:gridCol w:w="8336"/>
      </w:tblGrid>
      <w:tr w:rsidR="00ED54E4" w:rsidRPr="00F059F1" w:rsidTr="0004787C">
        <w:tc>
          <w:tcPr>
            <w:tcW w:w="0" w:type="auto"/>
            <w:vAlign w:val="center"/>
            <w:hideMark/>
          </w:tcPr>
          <w:p w:rsidR="00ED54E4" w:rsidRPr="00F059F1" w:rsidRDefault="00ED54E4" w:rsidP="0004787C">
            <w:pPr>
              <w:spacing w:after="200" w:line="276" w:lineRule="auto"/>
              <w:ind w:left="360"/>
              <w:jc w:val="both"/>
              <w:rPr>
                <w:rFonts w:cs="David"/>
                <w:sz w:val="24"/>
                <w:szCs w:val="24"/>
              </w:rPr>
            </w:pPr>
            <w:r w:rsidRPr="00F059F1">
              <w:rPr>
                <w:rFonts w:cs="David" w:hint="cs"/>
                <w:sz w:val="24"/>
                <w:szCs w:val="24"/>
                <w:rtl/>
              </w:rPr>
              <w:lastRenderedPageBreak/>
              <w:t xml:space="preserve">שרת משה (1937), </w:t>
            </w:r>
            <w:r w:rsidRPr="00805A48">
              <w:rPr>
                <w:rFonts w:cs="David"/>
                <w:sz w:val="24"/>
                <w:szCs w:val="24"/>
                <w:rtl/>
              </w:rPr>
              <w:t>דברים בישיבת מרכז מפא"י - תל-אביב, 7.6.1937</w:t>
            </w:r>
            <w:r>
              <w:rPr>
                <w:rFonts w:cs="David" w:hint="cs"/>
                <w:b/>
                <w:bCs/>
                <w:sz w:val="24"/>
                <w:szCs w:val="24"/>
                <w:rtl/>
              </w:rPr>
              <w:t xml:space="preserve">, </w:t>
            </w:r>
            <w:r w:rsidRPr="00805A48">
              <w:rPr>
                <w:rFonts w:cs="David" w:hint="cs"/>
                <w:sz w:val="24"/>
                <w:szCs w:val="24"/>
                <w:rtl/>
              </w:rPr>
              <w:t>בתוך:</w:t>
            </w:r>
            <w:r w:rsidRPr="00F059F1">
              <w:rPr>
                <w:rFonts w:cs="David" w:hint="cs"/>
                <w:b/>
                <w:bCs/>
                <w:sz w:val="24"/>
                <w:szCs w:val="24"/>
                <w:rtl/>
              </w:rPr>
              <w:t xml:space="preserve"> יומן מדיני 1937</w:t>
            </w:r>
            <w:r w:rsidRPr="00F059F1">
              <w:rPr>
                <w:rFonts w:cs="David" w:hint="cs"/>
                <w:sz w:val="24"/>
                <w:szCs w:val="24"/>
                <w:rtl/>
              </w:rPr>
              <w:t xml:space="preserve">, </w:t>
            </w:r>
            <w:r>
              <w:rPr>
                <w:rFonts w:cs="David" w:hint="cs"/>
                <w:sz w:val="24"/>
                <w:szCs w:val="24"/>
                <w:rtl/>
              </w:rPr>
              <w:t>ירושלים:</w:t>
            </w:r>
            <w:r w:rsidRPr="00F059F1">
              <w:rPr>
                <w:rFonts w:cs="David" w:hint="cs"/>
                <w:sz w:val="24"/>
                <w:szCs w:val="24"/>
                <w:rtl/>
              </w:rPr>
              <w:t xml:space="preserve"> הספרייה הציונית.</w:t>
            </w:r>
          </w:p>
        </w:tc>
      </w:tr>
      <w:tr w:rsidR="00ED54E4" w:rsidRPr="00F059F1" w:rsidTr="0004787C">
        <w:tc>
          <w:tcPr>
            <w:tcW w:w="0" w:type="auto"/>
            <w:hideMark/>
          </w:tcPr>
          <w:p w:rsidR="00ED54E4" w:rsidRPr="00F059F1" w:rsidRDefault="00ED54E4" w:rsidP="0004787C">
            <w:pPr>
              <w:widowControl w:val="0"/>
              <w:tabs>
                <w:tab w:val="left" w:pos="368"/>
              </w:tabs>
              <w:adjustRightInd w:val="0"/>
              <w:spacing w:after="0" w:line="240" w:lineRule="auto"/>
              <w:ind w:left="368" w:hanging="142"/>
              <w:jc w:val="both"/>
              <w:rPr>
                <w:rFonts w:ascii="Times New Roman" w:eastAsia="Times New Roman" w:hAnsi="Times New Roman" w:cs="Times New Roman"/>
                <w:color w:val="000000"/>
                <w:sz w:val="24"/>
                <w:szCs w:val="24"/>
              </w:rPr>
            </w:pPr>
          </w:p>
        </w:tc>
      </w:tr>
    </w:tbl>
    <w:p w:rsidR="00ED54E4" w:rsidRDefault="00ED54E4" w:rsidP="00ED54E4">
      <w:pPr>
        <w:spacing w:after="200" w:line="276" w:lineRule="auto"/>
        <w:ind w:left="360"/>
        <w:jc w:val="both"/>
        <w:rPr>
          <w:rFonts w:cs="David"/>
          <w:sz w:val="24"/>
          <w:szCs w:val="24"/>
          <w:rtl/>
        </w:rPr>
      </w:pPr>
      <w:r w:rsidRPr="00D43595">
        <w:rPr>
          <w:rFonts w:cs="David" w:hint="cs"/>
          <w:sz w:val="24"/>
          <w:szCs w:val="24"/>
          <w:rtl/>
        </w:rPr>
        <w:t>לימור יואב (2015),</w:t>
      </w:r>
      <w:r>
        <w:rPr>
          <w:rFonts w:cs="David" w:hint="cs"/>
          <w:sz w:val="24"/>
          <w:szCs w:val="24"/>
          <w:rtl/>
        </w:rPr>
        <w:t xml:space="preserve"> </w:t>
      </w:r>
      <w:r w:rsidRPr="00D43595">
        <w:rPr>
          <w:rFonts w:cs="David" w:hint="cs"/>
          <w:sz w:val="24"/>
          <w:szCs w:val="24"/>
          <w:rtl/>
        </w:rPr>
        <w:t xml:space="preserve">מרצועת הביטחון ל'צוק איתן': סיפור של פער בין ידיעה לתודעה, בתוך: </w:t>
      </w:r>
      <w:r w:rsidRPr="00D43595">
        <w:rPr>
          <w:rFonts w:cs="David" w:hint="cs"/>
          <w:b/>
          <w:bCs/>
          <w:sz w:val="24"/>
          <w:szCs w:val="24"/>
          <w:rtl/>
        </w:rPr>
        <w:t>רצועת הביטחון בלבנון - 15 שנות לחימה, 15 שנים לנסיגה</w:t>
      </w:r>
      <w:r w:rsidRPr="00D43595">
        <w:rPr>
          <w:rFonts w:cs="David" w:hint="cs"/>
          <w:sz w:val="24"/>
          <w:szCs w:val="24"/>
          <w:rtl/>
        </w:rPr>
        <w:t xml:space="preserve">, </w:t>
      </w:r>
      <w:r w:rsidRPr="00F73FE8">
        <w:rPr>
          <w:rFonts w:cs="David" w:hint="cs"/>
          <w:b/>
          <w:bCs/>
          <w:sz w:val="24"/>
          <w:szCs w:val="24"/>
          <w:rtl/>
        </w:rPr>
        <w:t>2000-1985</w:t>
      </w:r>
      <w:r>
        <w:rPr>
          <w:rFonts w:cs="David" w:hint="cs"/>
          <w:sz w:val="24"/>
          <w:szCs w:val="24"/>
          <w:rtl/>
        </w:rPr>
        <w:t>,</w:t>
      </w:r>
      <w:r w:rsidRPr="00D43595">
        <w:rPr>
          <w:rFonts w:cs="David" w:hint="cs"/>
          <w:sz w:val="24"/>
          <w:szCs w:val="24"/>
          <w:rtl/>
        </w:rPr>
        <w:t xml:space="preserve"> צה"ל:</w:t>
      </w:r>
      <w:r>
        <w:rPr>
          <w:rFonts w:cs="David" w:hint="cs"/>
          <w:sz w:val="24"/>
          <w:szCs w:val="24"/>
          <w:rtl/>
        </w:rPr>
        <w:t xml:space="preserve"> המכללות הצבאיות.</w:t>
      </w:r>
    </w:p>
    <w:p w:rsidR="00ED54E4" w:rsidRPr="00227D1D" w:rsidRDefault="00ED54E4" w:rsidP="00ED54E4">
      <w:pPr>
        <w:spacing w:after="200" w:line="276" w:lineRule="auto"/>
        <w:ind w:left="360"/>
        <w:jc w:val="both"/>
        <w:rPr>
          <w:rFonts w:cs="David"/>
          <w:sz w:val="24"/>
          <w:szCs w:val="24"/>
          <w:rtl/>
        </w:rPr>
      </w:pPr>
      <w:r w:rsidRPr="009F3310">
        <w:rPr>
          <w:rFonts w:cs="David"/>
          <w:sz w:val="24"/>
          <w:szCs w:val="24"/>
          <w:rtl/>
        </w:rPr>
        <w:t>פרייזלר-סווירי</w:t>
      </w:r>
      <w:r>
        <w:rPr>
          <w:rFonts w:cs="David" w:hint="cs"/>
          <w:sz w:val="24"/>
          <w:szCs w:val="24"/>
          <w:rtl/>
        </w:rPr>
        <w:t xml:space="preserve"> דנה</w:t>
      </w:r>
      <w:r w:rsidRPr="009F3310">
        <w:rPr>
          <w:rFonts w:cs="David" w:hint="cs"/>
          <w:sz w:val="24"/>
          <w:szCs w:val="24"/>
          <w:rtl/>
        </w:rPr>
        <w:t xml:space="preserve"> </w:t>
      </w:r>
      <w:r w:rsidRPr="00227D1D">
        <w:rPr>
          <w:rFonts w:cs="David" w:hint="cs"/>
          <w:sz w:val="24"/>
          <w:szCs w:val="24"/>
          <w:rtl/>
        </w:rPr>
        <w:t>(</w:t>
      </w:r>
      <w:r>
        <w:rPr>
          <w:rFonts w:cs="David" w:hint="cs"/>
          <w:sz w:val="24"/>
          <w:szCs w:val="24"/>
          <w:rtl/>
        </w:rPr>
        <w:t>2009</w:t>
      </w:r>
      <w:r w:rsidRPr="00227D1D">
        <w:rPr>
          <w:rFonts w:cs="David" w:hint="cs"/>
          <w:sz w:val="24"/>
          <w:szCs w:val="24"/>
          <w:rtl/>
        </w:rPr>
        <w:t xml:space="preserve">), </w:t>
      </w:r>
      <w:r>
        <w:rPr>
          <w:rFonts w:cs="David" w:hint="cs"/>
          <w:b/>
          <w:bCs/>
          <w:sz w:val="24"/>
          <w:szCs w:val="24"/>
          <w:rtl/>
        </w:rPr>
        <w:t>רשת חוסן אזרחית - מסגרת תפיסתית לחוסן לאומי ומקומי בישראל</w:t>
      </w:r>
      <w:r w:rsidRPr="00227D1D">
        <w:rPr>
          <w:rFonts w:cs="David" w:hint="cs"/>
          <w:sz w:val="24"/>
          <w:szCs w:val="24"/>
          <w:rtl/>
        </w:rPr>
        <w:t xml:space="preserve">, </w:t>
      </w:r>
      <w:r>
        <w:rPr>
          <w:rFonts w:cs="David" w:hint="cs"/>
          <w:sz w:val="24"/>
          <w:szCs w:val="24"/>
          <w:rtl/>
        </w:rPr>
        <w:t>תל אביב: מכון ראות.</w:t>
      </w:r>
    </w:p>
    <w:p w:rsidR="00ED54E4" w:rsidRDefault="00ED54E4" w:rsidP="00ED54E4">
      <w:pPr>
        <w:spacing w:after="200" w:line="276" w:lineRule="auto"/>
        <w:ind w:left="360"/>
        <w:jc w:val="both"/>
        <w:rPr>
          <w:rFonts w:cs="David"/>
          <w:sz w:val="24"/>
          <w:szCs w:val="24"/>
          <w:rtl/>
        </w:rPr>
      </w:pPr>
      <w:r w:rsidRPr="001702B8">
        <w:rPr>
          <w:rFonts w:cs="David" w:hint="cs"/>
          <w:sz w:val="24"/>
          <w:szCs w:val="24"/>
          <w:rtl/>
        </w:rPr>
        <w:t>שפירא שמעון (2011)</w:t>
      </w:r>
      <w:r w:rsidRPr="001702B8">
        <w:rPr>
          <w:rFonts w:cs="David" w:hint="cs"/>
          <w:b/>
          <w:bCs/>
          <w:sz w:val="24"/>
          <w:szCs w:val="24"/>
          <w:rtl/>
        </w:rPr>
        <w:t>, התכנית</w:t>
      </w:r>
      <w:r w:rsidRPr="001702B8">
        <w:rPr>
          <w:rFonts w:cs="David"/>
          <w:b/>
          <w:bCs/>
          <w:sz w:val="24"/>
          <w:szCs w:val="24"/>
        </w:rPr>
        <w:t xml:space="preserve"> </w:t>
      </w:r>
      <w:r w:rsidRPr="001702B8">
        <w:rPr>
          <w:rFonts w:cs="David" w:hint="cs"/>
          <w:b/>
          <w:bCs/>
          <w:sz w:val="24"/>
          <w:szCs w:val="24"/>
          <w:rtl/>
        </w:rPr>
        <w:t>המבצעית</w:t>
      </w:r>
      <w:r w:rsidRPr="001702B8">
        <w:rPr>
          <w:rFonts w:cs="David"/>
          <w:b/>
          <w:bCs/>
          <w:sz w:val="24"/>
          <w:szCs w:val="24"/>
        </w:rPr>
        <w:t xml:space="preserve"> </w:t>
      </w:r>
      <w:r w:rsidRPr="001702B8">
        <w:rPr>
          <w:rFonts w:cs="David" w:hint="cs"/>
          <w:b/>
          <w:bCs/>
          <w:sz w:val="24"/>
          <w:szCs w:val="24"/>
          <w:rtl/>
        </w:rPr>
        <w:t>של</w:t>
      </w:r>
      <w:r w:rsidRPr="001702B8">
        <w:rPr>
          <w:rFonts w:cs="David"/>
          <w:b/>
          <w:bCs/>
          <w:sz w:val="24"/>
          <w:szCs w:val="24"/>
        </w:rPr>
        <w:t xml:space="preserve"> </w:t>
      </w:r>
      <w:r w:rsidRPr="001702B8">
        <w:rPr>
          <w:rFonts w:cs="David" w:hint="cs"/>
          <w:b/>
          <w:bCs/>
          <w:sz w:val="24"/>
          <w:szCs w:val="24"/>
          <w:rtl/>
        </w:rPr>
        <w:t>חיזבאללה</w:t>
      </w:r>
      <w:r w:rsidRPr="001702B8">
        <w:rPr>
          <w:rFonts w:cs="David"/>
          <w:b/>
          <w:bCs/>
          <w:sz w:val="24"/>
          <w:szCs w:val="24"/>
        </w:rPr>
        <w:t>:</w:t>
      </w:r>
      <w:r>
        <w:rPr>
          <w:rFonts w:cs="David" w:hint="cs"/>
          <w:b/>
          <w:bCs/>
          <w:sz w:val="24"/>
          <w:szCs w:val="24"/>
          <w:rtl/>
        </w:rPr>
        <w:t xml:space="preserve"> </w:t>
      </w:r>
      <w:r w:rsidRPr="001702B8">
        <w:rPr>
          <w:rFonts w:cs="David" w:hint="cs"/>
          <w:b/>
          <w:bCs/>
          <w:sz w:val="24"/>
          <w:szCs w:val="24"/>
          <w:rtl/>
        </w:rPr>
        <w:t>טילים</w:t>
      </w:r>
      <w:r w:rsidRPr="001702B8">
        <w:rPr>
          <w:rFonts w:cs="David"/>
          <w:b/>
          <w:bCs/>
          <w:sz w:val="24"/>
          <w:szCs w:val="24"/>
        </w:rPr>
        <w:t xml:space="preserve"> </w:t>
      </w:r>
      <w:r w:rsidRPr="001702B8">
        <w:rPr>
          <w:rFonts w:cs="David" w:hint="cs"/>
          <w:b/>
          <w:bCs/>
          <w:sz w:val="24"/>
          <w:szCs w:val="24"/>
          <w:rtl/>
        </w:rPr>
        <w:t>על</w:t>
      </w:r>
      <w:r w:rsidRPr="001702B8">
        <w:rPr>
          <w:rFonts w:cs="David"/>
          <w:b/>
          <w:bCs/>
          <w:sz w:val="24"/>
          <w:szCs w:val="24"/>
        </w:rPr>
        <w:t xml:space="preserve"> </w:t>
      </w:r>
      <w:r w:rsidRPr="001702B8">
        <w:rPr>
          <w:rFonts w:cs="David" w:hint="cs"/>
          <w:b/>
          <w:bCs/>
          <w:sz w:val="24"/>
          <w:szCs w:val="24"/>
          <w:rtl/>
        </w:rPr>
        <w:t>תל</w:t>
      </w:r>
      <w:r w:rsidRPr="001702B8">
        <w:rPr>
          <w:rFonts w:cs="David"/>
          <w:b/>
          <w:bCs/>
          <w:sz w:val="24"/>
          <w:szCs w:val="24"/>
        </w:rPr>
        <w:t xml:space="preserve"> </w:t>
      </w:r>
      <w:r w:rsidRPr="001702B8">
        <w:rPr>
          <w:rFonts w:cs="David" w:hint="cs"/>
          <w:b/>
          <w:bCs/>
          <w:sz w:val="24"/>
          <w:szCs w:val="24"/>
          <w:rtl/>
        </w:rPr>
        <w:t>אביב</w:t>
      </w:r>
      <w:r w:rsidRPr="001702B8">
        <w:rPr>
          <w:rFonts w:cs="David"/>
          <w:b/>
          <w:bCs/>
          <w:sz w:val="24"/>
          <w:szCs w:val="24"/>
        </w:rPr>
        <w:t xml:space="preserve"> </w:t>
      </w:r>
      <w:r w:rsidRPr="001702B8">
        <w:rPr>
          <w:rFonts w:cs="David" w:hint="cs"/>
          <w:b/>
          <w:bCs/>
          <w:sz w:val="24"/>
          <w:szCs w:val="24"/>
          <w:rtl/>
        </w:rPr>
        <w:t>וכיבוש</w:t>
      </w:r>
      <w:r w:rsidRPr="001702B8">
        <w:rPr>
          <w:rFonts w:cs="David"/>
          <w:b/>
          <w:bCs/>
          <w:sz w:val="24"/>
          <w:szCs w:val="24"/>
        </w:rPr>
        <w:t xml:space="preserve"> </w:t>
      </w:r>
      <w:r w:rsidRPr="005D65FF">
        <w:rPr>
          <w:rFonts w:cs="David" w:hint="cs"/>
          <w:b/>
          <w:bCs/>
          <w:sz w:val="24"/>
          <w:szCs w:val="24"/>
          <w:rtl/>
        </w:rPr>
        <w:t>הגליל</w:t>
      </w:r>
      <w:r w:rsidRPr="005D65FF">
        <w:rPr>
          <w:rFonts w:cs="David" w:hint="cs"/>
          <w:sz w:val="24"/>
          <w:szCs w:val="24"/>
          <w:rtl/>
        </w:rPr>
        <w:t xml:space="preserve">, </w:t>
      </w:r>
      <w:r>
        <w:rPr>
          <w:rFonts w:cs="David" w:hint="cs"/>
          <w:sz w:val="24"/>
          <w:szCs w:val="24"/>
          <w:rtl/>
        </w:rPr>
        <w:t>ירושלים: המרכז הירושלמי לענייני ציבור ומדינה.</w:t>
      </w:r>
    </w:p>
    <w:p w:rsidR="00ED54E4" w:rsidRDefault="00ED54E4" w:rsidP="00ED54E4">
      <w:pPr>
        <w:spacing w:after="200" w:line="276" w:lineRule="auto"/>
        <w:ind w:left="360"/>
        <w:jc w:val="both"/>
        <w:rPr>
          <w:rFonts w:cs="David"/>
          <w:sz w:val="24"/>
          <w:szCs w:val="24"/>
          <w:rtl/>
        </w:rPr>
      </w:pPr>
      <w:r w:rsidRPr="00862B19">
        <w:rPr>
          <w:rFonts w:cs="David" w:hint="cs"/>
          <w:sz w:val="24"/>
          <w:szCs w:val="24"/>
          <w:rtl/>
        </w:rPr>
        <w:t>שמוליק קלמי (2012),</w:t>
      </w:r>
      <w:r w:rsidRPr="00862B19">
        <w:rPr>
          <w:rFonts w:cs="David" w:hint="cs"/>
          <w:b/>
          <w:bCs/>
          <w:sz w:val="24"/>
          <w:szCs w:val="24"/>
          <w:rtl/>
        </w:rPr>
        <w:t xml:space="preserve"> תוכנית אב "מלון אורחים"- טיוטה</w:t>
      </w:r>
      <w:r w:rsidRPr="00862B19">
        <w:rPr>
          <w:rFonts w:cs="David" w:hint="cs"/>
          <w:sz w:val="24"/>
          <w:szCs w:val="24"/>
          <w:rtl/>
        </w:rPr>
        <w:t>, צה"ל: אמ"ץ, מחלקת ההגנה</w:t>
      </w:r>
      <w:r>
        <w:rPr>
          <w:rFonts w:cs="David" w:hint="cs"/>
          <w:sz w:val="24"/>
          <w:szCs w:val="24"/>
          <w:rtl/>
        </w:rPr>
        <w:t xml:space="preserve"> והעורף.</w:t>
      </w:r>
    </w:p>
    <w:p w:rsidR="00ED54E4" w:rsidRDefault="00ED54E4" w:rsidP="00ED54E4">
      <w:pPr>
        <w:spacing w:after="200" w:line="276" w:lineRule="auto"/>
        <w:ind w:left="360"/>
        <w:jc w:val="both"/>
        <w:rPr>
          <w:rFonts w:cs="David"/>
          <w:sz w:val="24"/>
          <w:szCs w:val="24"/>
          <w:rtl/>
        </w:rPr>
      </w:pPr>
      <w:r>
        <w:rPr>
          <w:rFonts w:cs="David" w:hint="cs"/>
          <w:sz w:val="24"/>
          <w:szCs w:val="24"/>
          <w:rtl/>
        </w:rPr>
        <w:t xml:space="preserve">שמש ליאת,משה רינת, בנזימן יובל (2015), </w:t>
      </w:r>
      <w:r w:rsidRPr="00862B19">
        <w:rPr>
          <w:rFonts w:cs="David" w:hint="cs"/>
          <w:b/>
          <w:bCs/>
          <w:sz w:val="24"/>
          <w:szCs w:val="24"/>
          <w:rtl/>
        </w:rPr>
        <w:t>פינויי יישובים מאזורי לחימה בעת הסלמה ביטחונית</w:t>
      </w:r>
      <w:r>
        <w:rPr>
          <w:rFonts w:cs="David" w:hint="cs"/>
          <w:sz w:val="24"/>
          <w:szCs w:val="24"/>
          <w:rtl/>
        </w:rPr>
        <w:t>, צה"ל, אכ"א, המרכז למדעי ההתנהגות.</w:t>
      </w:r>
    </w:p>
    <w:p w:rsidR="00ED54E4" w:rsidRDefault="00ED54E4" w:rsidP="00ED54E4">
      <w:pPr>
        <w:spacing w:after="200" w:line="276" w:lineRule="auto"/>
        <w:ind w:left="360"/>
        <w:jc w:val="both"/>
        <w:rPr>
          <w:rFonts w:cs="David"/>
          <w:sz w:val="24"/>
          <w:szCs w:val="24"/>
          <w:rtl/>
        </w:rPr>
      </w:pPr>
      <w:r>
        <w:rPr>
          <w:rFonts w:cs="David" w:hint="cs"/>
          <w:sz w:val="24"/>
          <w:szCs w:val="24"/>
          <w:rtl/>
        </w:rPr>
        <w:t>-</w:t>
      </w:r>
      <w:r w:rsidRPr="00FD56F5">
        <w:rPr>
          <w:rFonts w:cs="David" w:hint="cs"/>
          <w:sz w:val="24"/>
          <w:szCs w:val="24"/>
          <w:rtl/>
        </w:rPr>
        <w:t xml:space="preserve"> (2012), </w:t>
      </w:r>
      <w:r w:rsidRPr="009D018C">
        <w:rPr>
          <w:rFonts w:cs="David" w:hint="cs"/>
          <w:sz w:val="24"/>
          <w:szCs w:val="24"/>
          <w:rtl/>
        </w:rPr>
        <w:t>קריטריונים לפינוי יישובים</w:t>
      </w:r>
      <w:r w:rsidRPr="00FD56F5">
        <w:rPr>
          <w:rFonts w:cs="David" w:hint="cs"/>
          <w:sz w:val="24"/>
          <w:szCs w:val="24"/>
          <w:rtl/>
        </w:rPr>
        <w:t>,</w:t>
      </w:r>
      <w:r>
        <w:rPr>
          <w:rFonts w:cs="David" w:hint="cs"/>
          <w:sz w:val="24"/>
          <w:szCs w:val="24"/>
          <w:rtl/>
        </w:rPr>
        <w:t xml:space="preserve"> </w:t>
      </w:r>
      <w:r w:rsidRPr="009D018C">
        <w:rPr>
          <w:rFonts w:cs="David" w:hint="cs"/>
          <w:b/>
          <w:bCs/>
          <w:sz w:val="24"/>
          <w:szCs w:val="24"/>
          <w:rtl/>
        </w:rPr>
        <w:t>בתוך: סיכום תראו"ג "תרועת הגליל"</w:t>
      </w:r>
      <w:r>
        <w:rPr>
          <w:rFonts w:cs="David" w:hint="cs"/>
          <w:sz w:val="24"/>
          <w:szCs w:val="24"/>
          <w:rtl/>
        </w:rPr>
        <w:t xml:space="preserve">, צה"ל: </w:t>
      </w:r>
      <w:r w:rsidRPr="00FD56F5">
        <w:rPr>
          <w:rFonts w:cs="David" w:hint="cs"/>
          <w:sz w:val="24"/>
          <w:szCs w:val="24"/>
          <w:rtl/>
        </w:rPr>
        <w:t xml:space="preserve"> עוצבת ברעם.</w:t>
      </w:r>
    </w:p>
    <w:p w:rsidR="00ED54E4" w:rsidRDefault="00ED54E4" w:rsidP="00ED54E4">
      <w:pPr>
        <w:pStyle w:val="a0"/>
        <w:ind w:left="360"/>
        <w:jc w:val="both"/>
        <w:rPr>
          <w:rFonts w:cs="David"/>
          <w:b/>
          <w:bCs/>
          <w:sz w:val="28"/>
          <w:szCs w:val="28"/>
          <w:rtl/>
        </w:rPr>
      </w:pPr>
    </w:p>
    <w:p w:rsidR="00ED54E4" w:rsidRPr="00227D1D" w:rsidRDefault="00ED54E4" w:rsidP="00ED54E4">
      <w:pPr>
        <w:pStyle w:val="a0"/>
        <w:ind w:left="360"/>
        <w:jc w:val="both"/>
        <w:rPr>
          <w:rFonts w:cs="David"/>
          <w:b/>
          <w:bCs/>
          <w:sz w:val="28"/>
          <w:szCs w:val="28"/>
        </w:rPr>
      </w:pPr>
      <w:r>
        <w:rPr>
          <w:rFonts w:cs="David" w:hint="cs"/>
          <w:b/>
          <w:bCs/>
          <w:sz w:val="28"/>
          <w:szCs w:val="28"/>
          <w:rtl/>
        </w:rPr>
        <w:t>אינטרנט</w:t>
      </w:r>
    </w:p>
    <w:p w:rsidR="00ED54E4" w:rsidRDefault="00ED54E4" w:rsidP="00ED54E4">
      <w:pPr>
        <w:spacing w:after="0" w:line="360" w:lineRule="auto"/>
        <w:rPr>
          <w:rFonts w:ascii="David" w:hAnsi="David" w:cs="David"/>
          <w:sz w:val="24"/>
          <w:szCs w:val="24"/>
          <w:rtl/>
        </w:rPr>
      </w:pPr>
      <w:r w:rsidRPr="008F22F2">
        <w:rPr>
          <w:rFonts w:ascii="David" w:hAnsi="David" w:cs="David" w:hint="cs"/>
          <w:sz w:val="24"/>
          <w:szCs w:val="24"/>
          <w:rtl/>
        </w:rPr>
        <w:t>אנגל</w:t>
      </w:r>
      <w:r w:rsidRPr="008F22F2">
        <w:rPr>
          <w:rFonts w:ascii="David" w:hAnsi="David" w:cs="David"/>
          <w:sz w:val="24"/>
          <w:szCs w:val="24"/>
          <w:rtl/>
        </w:rPr>
        <w:t xml:space="preserve"> </w:t>
      </w:r>
      <w:hyperlink r:id="rId20" w:history="1">
        <w:r w:rsidRPr="008F22F2">
          <w:rPr>
            <w:rFonts w:ascii="David" w:hAnsi="David" w:cs="David" w:hint="cs"/>
            <w:sz w:val="24"/>
            <w:szCs w:val="24"/>
            <w:rtl/>
          </w:rPr>
          <w:t xml:space="preserve"> משעלי נעמה (2015), זה לא זבנג וגמרנו, </w:t>
        </w:r>
        <w:r w:rsidRPr="00E5702D">
          <w:rPr>
            <w:rFonts w:ascii="David" w:hAnsi="David" w:cs="David" w:hint="cs"/>
            <w:b/>
            <w:bCs/>
            <w:sz w:val="24"/>
            <w:szCs w:val="24"/>
            <w:rtl/>
          </w:rPr>
          <w:t>הארץ</w:t>
        </w:r>
        <w:r w:rsidRPr="008F22F2">
          <w:rPr>
            <w:rFonts w:ascii="David" w:hAnsi="David" w:cs="David" w:hint="cs"/>
            <w:sz w:val="24"/>
            <w:szCs w:val="24"/>
            <w:rtl/>
          </w:rPr>
          <w:t xml:space="preserve"> (11.05.15)</w:t>
        </w:r>
      </w:hyperlink>
      <w:r w:rsidRPr="008F22F2">
        <w:t xml:space="preserve"> </w:t>
      </w:r>
      <w:hyperlink r:id="rId21" w:history="1">
        <w:r w:rsidRPr="000D2571">
          <w:rPr>
            <w:rStyle w:val="Hyperlink"/>
            <w:rFonts w:ascii="David" w:hAnsi="David" w:cs="David"/>
            <w:sz w:val="24"/>
            <w:szCs w:val="24"/>
          </w:rPr>
          <w:t>http://www.nrg.co.il/online/1/ART2/694/222.html</w:t>
        </w:r>
      </w:hyperlink>
    </w:p>
    <w:p w:rsidR="00ED54E4" w:rsidRPr="008859D2" w:rsidRDefault="00ED54E4" w:rsidP="00ED54E4">
      <w:pPr>
        <w:spacing w:after="0" w:line="360" w:lineRule="auto"/>
        <w:rPr>
          <w:rFonts w:ascii="David" w:hAnsi="David" w:cs="David"/>
          <w:b/>
          <w:bCs/>
          <w:sz w:val="24"/>
          <w:szCs w:val="24"/>
          <w:rtl/>
        </w:rPr>
      </w:pPr>
      <w:r w:rsidRPr="008859D2">
        <w:rPr>
          <w:rFonts w:ascii="David" w:hAnsi="David" w:cs="David"/>
          <w:sz w:val="24"/>
          <w:szCs w:val="24"/>
          <w:rtl/>
        </w:rPr>
        <w:t>בוחבוט אמיר (2014),</w:t>
      </w:r>
      <w:r w:rsidRPr="008859D2">
        <w:rPr>
          <w:rFonts w:ascii="David" w:hAnsi="David" w:cs="David"/>
          <w:b/>
          <w:bCs/>
          <w:sz w:val="24"/>
          <w:szCs w:val="24"/>
          <w:rtl/>
        </w:rPr>
        <w:t xml:space="preserve"> </w:t>
      </w:r>
      <w:r w:rsidRPr="001236CE">
        <w:rPr>
          <w:rFonts w:ascii="David" w:hAnsi="David" w:cs="David"/>
          <w:sz w:val="24"/>
          <w:szCs w:val="24"/>
          <w:rtl/>
        </w:rPr>
        <w:t>חיזבאללה מתכנן פיגועי חדירה ביישובים ישראלים בגבול</w:t>
      </w:r>
      <w:r>
        <w:rPr>
          <w:rFonts w:ascii="David" w:hAnsi="David" w:cs="David" w:hint="cs"/>
          <w:sz w:val="24"/>
          <w:szCs w:val="24"/>
          <w:rtl/>
        </w:rPr>
        <w:t xml:space="preserve">, </w:t>
      </w:r>
      <w:r w:rsidRPr="001236CE">
        <w:rPr>
          <w:rFonts w:ascii="David" w:hAnsi="David" w:cs="David" w:hint="cs"/>
          <w:b/>
          <w:bCs/>
          <w:sz w:val="24"/>
          <w:szCs w:val="24"/>
          <w:rtl/>
        </w:rPr>
        <w:t>וואלה</w:t>
      </w:r>
      <w:r>
        <w:rPr>
          <w:rFonts w:ascii="David" w:hAnsi="David" w:cs="David" w:hint="cs"/>
          <w:sz w:val="24"/>
          <w:szCs w:val="24"/>
          <w:rtl/>
        </w:rPr>
        <w:t xml:space="preserve">, (14.09.14) </w:t>
      </w:r>
      <w:hyperlink r:id="rId22" w:history="1">
        <w:r w:rsidRPr="008859D2">
          <w:rPr>
            <w:rStyle w:val="Hyperlink"/>
            <w:rFonts w:ascii="David" w:hAnsi="David" w:cs="David"/>
            <w:sz w:val="24"/>
            <w:szCs w:val="24"/>
          </w:rPr>
          <w:t>http://news.walla.co.il/item/2785234</w:t>
        </w:r>
      </w:hyperlink>
    </w:p>
    <w:p w:rsidR="00ED54E4" w:rsidRPr="008859D2" w:rsidRDefault="00ED54E4" w:rsidP="00ED54E4">
      <w:pPr>
        <w:spacing w:after="0" w:line="360" w:lineRule="auto"/>
        <w:jc w:val="both"/>
        <w:rPr>
          <w:rFonts w:ascii="David" w:hAnsi="David" w:cs="David"/>
          <w:b/>
          <w:bCs/>
          <w:sz w:val="24"/>
          <w:szCs w:val="24"/>
          <w:rtl/>
        </w:rPr>
      </w:pPr>
      <w:r w:rsidRPr="008859D2">
        <w:rPr>
          <w:rFonts w:ascii="David" w:hAnsi="David" w:cs="David"/>
          <w:sz w:val="24"/>
          <w:szCs w:val="24"/>
          <w:rtl/>
        </w:rPr>
        <w:t>בוחבוט אמיר (2014),</w:t>
      </w:r>
      <w:r w:rsidRPr="008859D2">
        <w:rPr>
          <w:rFonts w:ascii="David" w:hAnsi="David" w:cs="David"/>
          <w:color w:val="1F1F1F"/>
          <w:sz w:val="24"/>
          <w:szCs w:val="24"/>
          <w:rtl/>
        </w:rPr>
        <w:t xml:space="preserve"> </w:t>
      </w:r>
      <w:r w:rsidRPr="001236CE">
        <w:rPr>
          <w:rFonts w:ascii="David" w:hAnsi="David" w:cs="David"/>
          <w:sz w:val="24"/>
          <w:szCs w:val="24"/>
          <w:rtl/>
        </w:rPr>
        <w:t>פצצה</w:t>
      </w:r>
      <w:r w:rsidRPr="001236CE">
        <w:rPr>
          <w:rFonts w:ascii="David" w:hAnsi="David" w:cs="David"/>
          <w:color w:val="1F1F1F"/>
          <w:sz w:val="24"/>
          <w:szCs w:val="24"/>
          <w:rtl/>
        </w:rPr>
        <w:t xml:space="preserve"> </w:t>
      </w:r>
      <w:r w:rsidRPr="001236CE">
        <w:rPr>
          <w:rFonts w:ascii="David" w:hAnsi="David" w:cs="David"/>
          <w:sz w:val="24"/>
          <w:szCs w:val="24"/>
          <w:rtl/>
        </w:rPr>
        <w:t>מתקתקת: המחדל בגבול הצפון שעוד יוביל לחטיפה</w:t>
      </w:r>
      <w:r>
        <w:rPr>
          <w:rFonts w:ascii="David" w:hAnsi="David" w:cs="David" w:hint="cs"/>
          <w:b/>
          <w:bCs/>
          <w:sz w:val="24"/>
          <w:szCs w:val="24"/>
          <w:rtl/>
        </w:rPr>
        <w:t>, וואלה,</w:t>
      </w:r>
      <w:r w:rsidRPr="009D018C">
        <w:rPr>
          <w:rFonts w:ascii="David" w:hAnsi="David" w:cs="David" w:hint="cs"/>
          <w:sz w:val="24"/>
          <w:szCs w:val="24"/>
          <w:rtl/>
        </w:rPr>
        <w:t xml:space="preserve"> </w:t>
      </w:r>
      <w:r>
        <w:rPr>
          <w:rFonts w:ascii="David" w:hAnsi="David" w:cs="David" w:hint="cs"/>
          <w:sz w:val="24"/>
          <w:szCs w:val="24"/>
          <w:rtl/>
        </w:rPr>
        <w:t>(17.04.14)</w:t>
      </w:r>
      <w:r w:rsidRPr="008859D2">
        <w:rPr>
          <w:rFonts w:ascii="David" w:hAnsi="David" w:cs="David"/>
          <w:b/>
          <w:bCs/>
          <w:sz w:val="24"/>
          <w:szCs w:val="24"/>
          <w:rtl/>
        </w:rPr>
        <w:t xml:space="preserve"> </w:t>
      </w:r>
      <w:hyperlink r:id="rId23" w:history="1">
        <w:r w:rsidRPr="008859D2">
          <w:rPr>
            <w:rStyle w:val="Hyperlink"/>
            <w:rFonts w:ascii="David" w:hAnsi="David" w:cs="David"/>
            <w:sz w:val="24"/>
            <w:szCs w:val="24"/>
          </w:rPr>
          <w:t>http://news.walla.co.il/item/2737646</w:t>
        </w:r>
      </w:hyperlink>
    </w:p>
    <w:p w:rsidR="00ED54E4" w:rsidRPr="008859D2" w:rsidRDefault="00ED54E4" w:rsidP="00ED54E4">
      <w:pPr>
        <w:spacing w:after="0" w:line="360" w:lineRule="auto"/>
        <w:jc w:val="both"/>
        <w:rPr>
          <w:rFonts w:ascii="David" w:hAnsi="David" w:cs="David"/>
          <w:sz w:val="24"/>
          <w:szCs w:val="24"/>
          <w:rtl/>
        </w:rPr>
      </w:pPr>
      <w:r w:rsidRPr="008859D2">
        <w:rPr>
          <w:rFonts w:ascii="David" w:hAnsi="David" w:cs="David"/>
          <w:sz w:val="24"/>
          <w:szCs w:val="24"/>
          <w:rtl/>
        </w:rPr>
        <w:t xml:space="preserve">הראל יצחק (2014), </w:t>
      </w:r>
      <w:r w:rsidRPr="001236CE">
        <w:rPr>
          <w:rFonts w:ascii="David" w:hAnsi="David" w:cs="David"/>
          <w:sz w:val="24"/>
          <w:szCs w:val="24"/>
          <w:rtl/>
        </w:rPr>
        <w:t>בריחת תושבי הדרום היא תמונת הניצחון של חמאס</w:t>
      </w:r>
      <w:r w:rsidRPr="001236CE">
        <w:rPr>
          <w:rFonts w:ascii="David" w:hAnsi="David" w:cs="David" w:hint="cs"/>
          <w:sz w:val="24"/>
          <w:szCs w:val="24"/>
          <w:rtl/>
        </w:rPr>
        <w:t>,</w:t>
      </w:r>
      <w:r>
        <w:rPr>
          <w:rFonts w:ascii="David" w:hAnsi="David" w:cs="David" w:hint="cs"/>
          <w:b/>
          <w:bCs/>
          <w:sz w:val="24"/>
          <w:szCs w:val="24"/>
          <w:rtl/>
        </w:rPr>
        <w:t xml:space="preserve"> הארץ,</w:t>
      </w:r>
      <w:r>
        <w:rPr>
          <w:rFonts w:ascii="David" w:hAnsi="David" w:cs="David" w:hint="cs"/>
          <w:sz w:val="24"/>
          <w:szCs w:val="24"/>
          <w:rtl/>
        </w:rPr>
        <w:t xml:space="preserve"> (25.08.14) </w:t>
      </w:r>
      <w:hyperlink r:id="rId24" w:history="1">
        <w:r w:rsidRPr="008859D2">
          <w:rPr>
            <w:rStyle w:val="Hyperlink"/>
            <w:rFonts w:ascii="David" w:hAnsi="David" w:cs="David"/>
            <w:sz w:val="24"/>
            <w:szCs w:val="24"/>
          </w:rPr>
          <w:t>http://www.haaretz.co.il/news/politics/.premium-1.2414981</w:t>
        </w:r>
      </w:hyperlink>
    </w:p>
    <w:p w:rsidR="00ED54E4" w:rsidRPr="008859D2" w:rsidRDefault="00ED54E4" w:rsidP="00ED54E4">
      <w:pPr>
        <w:spacing w:after="0" w:line="360" w:lineRule="auto"/>
        <w:jc w:val="both"/>
        <w:rPr>
          <w:rFonts w:ascii="David" w:hAnsi="David" w:cs="David"/>
          <w:sz w:val="24"/>
          <w:szCs w:val="24"/>
          <w:rtl/>
        </w:rPr>
      </w:pPr>
      <w:r w:rsidRPr="008859D2">
        <w:rPr>
          <w:rFonts w:ascii="David" w:hAnsi="David" w:cs="David"/>
          <w:sz w:val="24"/>
          <w:szCs w:val="24"/>
          <w:rtl/>
        </w:rPr>
        <w:t>הראל עמוס (2014</w:t>
      </w:r>
      <w:r w:rsidRPr="008859D2">
        <w:rPr>
          <w:rFonts w:ascii="David" w:hAnsi="David" w:cs="David"/>
          <w:b/>
          <w:bCs/>
          <w:sz w:val="24"/>
          <w:szCs w:val="24"/>
          <w:rtl/>
        </w:rPr>
        <w:t xml:space="preserve">), </w:t>
      </w:r>
      <w:r w:rsidRPr="001236CE">
        <w:rPr>
          <w:rFonts w:ascii="David" w:hAnsi="David" w:cs="David"/>
          <w:sz w:val="24"/>
          <w:szCs w:val="24"/>
          <w:rtl/>
        </w:rPr>
        <w:t>למה חיזבאללה החל פתאום לאיים שיכבוש את הגליל</w:t>
      </w:r>
      <w:r w:rsidRPr="001236CE">
        <w:rPr>
          <w:rFonts w:ascii="David" w:hAnsi="David" w:cs="David" w:hint="cs"/>
          <w:sz w:val="24"/>
          <w:szCs w:val="24"/>
          <w:rtl/>
        </w:rPr>
        <w:t>,</w:t>
      </w:r>
      <w:r>
        <w:rPr>
          <w:rFonts w:ascii="David" w:hAnsi="David" w:cs="David" w:hint="cs"/>
          <w:b/>
          <w:bCs/>
          <w:sz w:val="24"/>
          <w:szCs w:val="24"/>
          <w:rtl/>
        </w:rPr>
        <w:t xml:space="preserve"> הארץ,</w:t>
      </w:r>
      <w:r w:rsidRPr="008859D2">
        <w:rPr>
          <w:rFonts w:ascii="David" w:hAnsi="David" w:cs="David"/>
          <w:sz w:val="24"/>
          <w:szCs w:val="24"/>
          <w:rtl/>
        </w:rPr>
        <w:t xml:space="preserve"> </w:t>
      </w:r>
      <w:r>
        <w:rPr>
          <w:rFonts w:ascii="David" w:hAnsi="David" w:cs="David" w:hint="cs"/>
          <w:sz w:val="24"/>
          <w:szCs w:val="24"/>
          <w:rtl/>
        </w:rPr>
        <w:t xml:space="preserve">(05.06.14) </w:t>
      </w:r>
      <w:hyperlink r:id="rId25" w:history="1">
        <w:r w:rsidRPr="008859D2">
          <w:rPr>
            <w:rStyle w:val="Hyperlink"/>
            <w:rFonts w:ascii="David" w:hAnsi="David" w:cs="David"/>
            <w:sz w:val="24"/>
            <w:szCs w:val="24"/>
          </w:rPr>
          <w:t>http://www.haaretz.co.il/news/politics/.premium-1.2340138</w:t>
        </w:r>
      </w:hyperlink>
    </w:p>
    <w:p w:rsidR="00ED54E4" w:rsidRPr="009270D6" w:rsidRDefault="00ED54E4" w:rsidP="00ED54E4">
      <w:pPr>
        <w:spacing w:after="0" w:line="360" w:lineRule="auto"/>
        <w:jc w:val="both"/>
        <w:rPr>
          <w:rFonts w:ascii="David" w:hAnsi="David" w:cs="David"/>
          <w:sz w:val="24"/>
          <w:szCs w:val="24"/>
          <w:rtl/>
        </w:rPr>
      </w:pPr>
      <w:r w:rsidRPr="008859D2">
        <w:rPr>
          <w:rFonts w:ascii="David" w:hAnsi="David" w:cs="David"/>
          <w:sz w:val="24"/>
          <w:szCs w:val="24"/>
          <w:rtl/>
        </w:rPr>
        <w:t>הרפז משה (2011)</w:t>
      </w:r>
      <w:r>
        <w:rPr>
          <w:rFonts w:ascii="David" w:hAnsi="David" w:cs="David" w:hint="cs"/>
          <w:sz w:val="24"/>
          <w:szCs w:val="24"/>
          <w:rtl/>
        </w:rPr>
        <w:t xml:space="preserve">, </w:t>
      </w:r>
      <w:r w:rsidRPr="008859D2">
        <w:rPr>
          <w:rFonts w:ascii="David" w:hAnsi="David" w:cs="David"/>
          <w:sz w:val="24"/>
          <w:szCs w:val="24"/>
          <w:rtl/>
        </w:rPr>
        <w:t xml:space="preserve"> </w:t>
      </w:r>
      <w:r w:rsidRPr="009270D6">
        <w:rPr>
          <w:rFonts w:ascii="David" w:hAnsi="David" w:cs="David"/>
          <w:sz w:val="24"/>
          <w:szCs w:val="24"/>
          <w:rtl/>
        </w:rPr>
        <w:t xml:space="preserve">"חומה ומגדל 1 </w:t>
      </w:r>
      <w:r w:rsidRPr="009270D6">
        <w:rPr>
          <w:rFonts w:ascii="David" w:hAnsi="David" w:cs="David" w:hint="cs"/>
          <w:sz w:val="24"/>
          <w:szCs w:val="24"/>
          <w:rtl/>
        </w:rPr>
        <w:t xml:space="preserve">- </w:t>
      </w:r>
      <w:r w:rsidRPr="009270D6">
        <w:rPr>
          <w:rFonts w:ascii="David" w:hAnsi="David" w:cs="David"/>
          <w:sz w:val="24"/>
          <w:szCs w:val="24"/>
          <w:rtl/>
        </w:rPr>
        <w:t>נרטיב נולד"</w:t>
      </w:r>
      <w:r w:rsidRPr="009270D6">
        <w:rPr>
          <w:rFonts w:ascii="David" w:hAnsi="David" w:cs="David" w:hint="cs"/>
          <w:sz w:val="24"/>
          <w:szCs w:val="24"/>
          <w:rtl/>
        </w:rPr>
        <w:t>,</w:t>
      </w:r>
      <w:r w:rsidRPr="009270D6">
        <w:rPr>
          <w:rFonts w:ascii="David" w:hAnsi="David" w:cs="David"/>
          <w:b/>
          <w:bCs/>
          <w:sz w:val="24"/>
          <w:szCs w:val="24"/>
          <w:rtl/>
        </w:rPr>
        <w:t xml:space="preserve"> </w:t>
      </w:r>
      <w:r w:rsidRPr="00E5702D">
        <w:rPr>
          <w:rFonts w:ascii="David" w:hAnsi="David" w:cs="David" w:hint="cs"/>
          <w:b/>
          <w:bCs/>
          <w:sz w:val="24"/>
          <w:szCs w:val="24"/>
          <w:rtl/>
        </w:rPr>
        <w:t>במחשבה שנייה</w:t>
      </w:r>
      <w:r w:rsidRPr="009270D6">
        <w:rPr>
          <w:rFonts w:ascii="David" w:hAnsi="David" w:cs="David" w:hint="cs"/>
          <w:sz w:val="24"/>
          <w:szCs w:val="24"/>
          <w:rtl/>
        </w:rPr>
        <w:t>,</w:t>
      </w:r>
      <w:r>
        <w:rPr>
          <w:rFonts w:ascii="David" w:hAnsi="David" w:cs="David" w:hint="cs"/>
          <w:b/>
          <w:bCs/>
          <w:sz w:val="24"/>
          <w:szCs w:val="24"/>
          <w:rtl/>
        </w:rPr>
        <w:t xml:space="preserve"> </w:t>
      </w:r>
      <w:r w:rsidRPr="009270D6">
        <w:rPr>
          <w:rFonts w:ascii="David" w:hAnsi="David" w:cs="David" w:hint="cs"/>
          <w:sz w:val="24"/>
          <w:szCs w:val="24"/>
          <w:rtl/>
        </w:rPr>
        <w:t>(10.08.11)</w:t>
      </w:r>
    </w:p>
    <w:p w:rsidR="00ED54E4" w:rsidRPr="008859D2" w:rsidRDefault="00ED54E4" w:rsidP="00ED54E4">
      <w:pPr>
        <w:spacing w:after="0" w:line="360" w:lineRule="auto"/>
        <w:jc w:val="both"/>
        <w:rPr>
          <w:rFonts w:ascii="David" w:hAnsi="David" w:cs="David"/>
          <w:sz w:val="24"/>
          <w:szCs w:val="24"/>
          <w:rtl/>
        </w:rPr>
      </w:pPr>
      <w:r w:rsidRPr="008859D2">
        <w:rPr>
          <w:rFonts w:ascii="David" w:hAnsi="David" w:cs="David"/>
          <w:sz w:val="24"/>
          <w:szCs w:val="24"/>
        </w:rPr>
        <w:t xml:space="preserve"> </w:t>
      </w:r>
      <w:hyperlink r:id="rId26" w:history="1">
        <w:r w:rsidRPr="00D2515B">
          <w:rPr>
            <w:rStyle w:val="Hyperlink"/>
            <w:rFonts w:ascii="David" w:hAnsi="David" w:cs="David"/>
            <w:sz w:val="24"/>
            <w:szCs w:val="24"/>
          </w:rPr>
          <w:t>http://2nd-ops.com/mosheh/?p=1035</w:t>
        </w:r>
      </w:hyperlink>
    </w:p>
    <w:p w:rsidR="00ED54E4" w:rsidRDefault="00ED54E4" w:rsidP="00ED54E4">
      <w:pPr>
        <w:jc w:val="both"/>
        <w:rPr>
          <w:rFonts w:ascii="Arial" w:hAnsi="Arial" w:cs="Arial"/>
          <w:sz w:val="28"/>
          <w:szCs w:val="28"/>
          <w:rtl/>
        </w:rPr>
      </w:pPr>
      <w:r w:rsidRPr="00E24310">
        <w:rPr>
          <w:rFonts w:ascii="David" w:hAnsi="David" w:cs="David"/>
          <w:sz w:val="24"/>
          <w:szCs w:val="24"/>
          <w:rtl/>
        </w:rPr>
        <w:t xml:space="preserve">חסקין גילי, </w:t>
      </w:r>
      <w:r w:rsidRPr="009270D6">
        <w:rPr>
          <w:rFonts w:ascii="David" w:hAnsi="David" w:cs="David"/>
          <w:sz w:val="24"/>
          <w:szCs w:val="24"/>
          <w:rtl/>
        </w:rPr>
        <w:t>תל-חי הקרב והמיתוס</w:t>
      </w:r>
      <w:r>
        <w:rPr>
          <w:rFonts w:hint="cs"/>
          <w:rtl/>
        </w:rPr>
        <w:t>,</w:t>
      </w:r>
      <w:r>
        <w:rPr>
          <w:rFonts w:ascii="David" w:hAnsi="David" w:cs="David" w:hint="cs"/>
          <w:sz w:val="24"/>
          <w:szCs w:val="24"/>
          <w:rtl/>
        </w:rPr>
        <w:t xml:space="preserve"> </w:t>
      </w:r>
      <w:r w:rsidRPr="009270D6">
        <w:rPr>
          <w:rFonts w:ascii="David" w:hAnsi="David" w:cs="David" w:hint="cs"/>
          <w:sz w:val="24"/>
          <w:szCs w:val="24"/>
          <w:rtl/>
        </w:rPr>
        <w:t xml:space="preserve">(06.10.2013) </w:t>
      </w:r>
      <w:hyperlink r:id="rId27" w:history="1">
        <w:r w:rsidRPr="008E4B24">
          <w:rPr>
            <w:rStyle w:val="Hyperlink"/>
            <w:rFonts w:ascii="David" w:hAnsi="David" w:cs="David"/>
            <w:sz w:val="24"/>
            <w:szCs w:val="24"/>
          </w:rPr>
          <w:t>http://www.gilihaskin.com/%D7%AA%D7%9C-%D7%97%D7%99-%D7%94%D7%A7%D7%A8%D7%91-%D7%95%D7%94%D7%9E%D7%99%D7%AA%D7%95%D7%A1</w:t>
        </w:r>
        <w:r w:rsidRPr="008E4B24">
          <w:rPr>
            <w:rStyle w:val="Hyperlink"/>
            <w:rFonts w:ascii="David" w:hAnsi="David" w:cs="David"/>
            <w:sz w:val="24"/>
            <w:szCs w:val="24"/>
            <w:rtl/>
          </w:rPr>
          <w:t>/</w:t>
        </w:r>
      </w:hyperlink>
    </w:p>
    <w:p w:rsidR="00ED54E4" w:rsidRDefault="00ED54E4" w:rsidP="00ED54E4">
      <w:pPr>
        <w:jc w:val="both"/>
        <w:rPr>
          <w:rFonts w:ascii="David" w:hAnsi="David" w:cs="David"/>
          <w:b/>
          <w:bCs/>
          <w:sz w:val="24"/>
          <w:szCs w:val="24"/>
          <w:rtl/>
        </w:rPr>
      </w:pPr>
      <w:r w:rsidRPr="00887748">
        <w:rPr>
          <w:rFonts w:ascii="David" w:hAnsi="David" w:cs="David" w:hint="cs"/>
          <w:sz w:val="24"/>
          <w:szCs w:val="24"/>
          <w:rtl/>
        </w:rPr>
        <w:t>חשמונאי עדי (2013)</w:t>
      </w:r>
      <w:r>
        <w:rPr>
          <w:rFonts w:ascii="David" w:hAnsi="David" w:cs="David" w:hint="cs"/>
          <w:sz w:val="24"/>
          <w:szCs w:val="24"/>
          <w:rtl/>
        </w:rPr>
        <w:t>,</w:t>
      </w:r>
      <w:r w:rsidRPr="00887748">
        <w:rPr>
          <w:rFonts w:ascii="David" w:hAnsi="David" w:cs="David" w:hint="cs"/>
          <w:sz w:val="24"/>
          <w:szCs w:val="24"/>
          <w:rtl/>
        </w:rPr>
        <w:t xml:space="preserve"> </w:t>
      </w:r>
      <w:r w:rsidRPr="001236CE">
        <w:rPr>
          <w:rFonts w:ascii="David" w:hAnsi="David" w:cs="David" w:hint="cs"/>
          <w:sz w:val="24"/>
          <w:szCs w:val="24"/>
          <w:rtl/>
        </w:rPr>
        <w:t>הסיפור שלא סופר על יישובי הגולן,</w:t>
      </w:r>
      <w:r w:rsidRPr="001236CE">
        <w:rPr>
          <w:rFonts w:asciiTheme="majorBidi" w:hAnsiTheme="majorBidi" w:cstheme="majorBidi"/>
          <w:b/>
          <w:bCs/>
          <w:sz w:val="24"/>
          <w:szCs w:val="24"/>
        </w:rPr>
        <w:t>Nrg</w:t>
      </w:r>
      <w:r>
        <w:rPr>
          <w:rFonts w:asciiTheme="majorBidi" w:hAnsiTheme="majorBidi" w:cstheme="majorBidi"/>
          <w:b/>
          <w:bCs/>
          <w:sz w:val="24"/>
          <w:szCs w:val="24"/>
        </w:rPr>
        <w:t xml:space="preserve"> </w:t>
      </w:r>
      <w:r>
        <w:rPr>
          <w:rFonts w:ascii="David" w:hAnsi="David" w:cs="David" w:hint="cs"/>
          <w:b/>
          <w:bCs/>
          <w:sz w:val="24"/>
          <w:szCs w:val="24"/>
          <w:rtl/>
        </w:rPr>
        <w:t xml:space="preserve">, </w:t>
      </w:r>
      <w:r w:rsidRPr="009270D6">
        <w:rPr>
          <w:rFonts w:ascii="David" w:hAnsi="David" w:cs="David" w:hint="cs"/>
          <w:sz w:val="24"/>
          <w:szCs w:val="24"/>
          <w:rtl/>
        </w:rPr>
        <w:t xml:space="preserve">(11.09.13) </w:t>
      </w:r>
    </w:p>
    <w:p w:rsidR="00ED54E4" w:rsidRDefault="00D82CE1" w:rsidP="00ED54E4">
      <w:pPr>
        <w:jc w:val="both"/>
        <w:rPr>
          <w:rFonts w:ascii="Arial" w:hAnsi="Arial" w:cs="Arial"/>
          <w:sz w:val="28"/>
          <w:szCs w:val="28"/>
          <w:rtl/>
        </w:rPr>
      </w:pPr>
      <w:hyperlink r:id="rId28" w:history="1">
        <w:r w:rsidR="00ED54E4" w:rsidRPr="00D2515B">
          <w:rPr>
            <w:rStyle w:val="Hyperlink"/>
            <w:rFonts w:asciiTheme="majorBidi" w:hAnsiTheme="majorBidi" w:cs="David"/>
          </w:rPr>
          <w:t>http://www.nrg.co.il/online/54/ART2/506/105.html</w:t>
        </w:r>
      </w:hyperlink>
    </w:p>
    <w:p w:rsidR="00ED54E4" w:rsidRDefault="00ED54E4" w:rsidP="00ED54E4">
      <w:pPr>
        <w:spacing w:after="0" w:line="360" w:lineRule="auto"/>
        <w:jc w:val="both"/>
        <w:rPr>
          <w:rFonts w:ascii="David" w:hAnsi="David" w:cs="David"/>
          <w:b/>
          <w:bCs/>
          <w:sz w:val="24"/>
          <w:szCs w:val="24"/>
          <w:rtl/>
        </w:rPr>
      </w:pPr>
      <w:r w:rsidRPr="008859D2">
        <w:rPr>
          <w:rFonts w:ascii="David" w:hAnsi="David" w:cs="David"/>
          <w:sz w:val="24"/>
          <w:szCs w:val="24"/>
          <w:rtl/>
        </w:rPr>
        <w:t>כהן-לוינובסקי נורית (2014),</w:t>
      </w:r>
      <w:r w:rsidRPr="008859D2">
        <w:rPr>
          <w:rFonts w:ascii="David" w:hAnsi="David" w:cs="David"/>
          <w:b/>
          <w:bCs/>
          <w:sz w:val="24"/>
          <w:szCs w:val="24"/>
          <w:rtl/>
        </w:rPr>
        <w:t xml:space="preserve"> </w:t>
      </w:r>
      <w:r w:rsidRPr="001236CE">
        <w:rPr>
          <w:rFonts w:ascii="David" w:hAnsi="David" w:cs="David"/>
          <w:sz w:val="24"/>
          <w:szCs w:val="24"/>
          <w:rtl/>
        </w:rPr>
        <w:t>"לא בושה לפנות יישובים"</w:t>
      </w:r>
      <w:r w:rsidRPr="001236CE">
        <w:rPr>
          <w:rFonts w:ascii="David" w:hAnsi="David" w:cs="David" w:hint="cs"/>
          <w:sz w:val="24"/>
          <w:szCs w:val="24"/>
          <w:rtl/>
        </w:rPr>
        <w:t>,</w:t>
      </w:r>
      <w:r w:rsidRPr="001236CE">
        <w:rPr>
          <w:rFonts w:ascii="David" w:hAnsi="David" w:cs="David" w:hint="cs"/>
          <w:sz w:val="24"/>
          <w:szCs w:val="24"/>
        </w:rPr>
        <w:t xml:space="preserve"> </w:t>
      </w:r>
      <w:r>
        <w:rPr>
          <w:rFonts w:ascii="David" w:hAnsi="David" w:cs="David" w:hint="cs"/>
          <w:b/>
          <w:bCs/>
          <w:sz w:val="24"/>
          <w:szCs w:val="24"/>
          <w:rtl/>
        </w:rPr>
        <w:t xml:space="preserve">הארץ, </w:t>
      </w:r>
      <w:r w:rsidRPr="00DB7D7C">
        <w:rPr>
          <w:rFonts w:ascii="David" w:hAnsi="David" w:cs="David" w:hint="cs"/>
          <w:sz w:val="24"/>
          <w:szCs w:val="24"/>
          <w:rtl/>
        </w:rPr>
        <w:t>(25.08.14)</w:t>
      </w:r>
    </w:p>
    <w:p w:rsidR="00ED54E4" w:rsidRPr="008859D2" w:rsidRDefault="00D82CE1" w:rsidP="00ED54E4">
      <w:pPr>
        <w:spacing w:after="0" w:line="360" w:lineRule="auto"/>
        <w:jc w:val="both"/>
        <w:rPr>
          <w:rFonts w:ascii="David" w:hAnsi="David" w:cs="David"/>
          <w:sz w:val="24"/>
          <w:szCs w:val="24"/>
          <w:rtl/>
        </w:rPr>
      </w:pPr>
      <w:hyperlink r:id="rId29" w:history="1">
        <w:r w:rsidR="00ED54E4" w:rsidRPr="008859D2">
          <w:rPr>
            <w:rStyle w:val="Hyperlink"/>
            <w:rFonts w:ascii="David" w:hAnsi="David" w:cs="David"/>
            <w:sz w:val="24"/>
            <w:szCs w:val="24"/>
          </w:rPr>
          <w:t>http://www.haaretz.co.il/opinions/.premium-1.2415564</w:t>
        </w:r>
      </w:hyperlink>
      <w:r w:rsidR="00ED54E4" w:rsidRPr="008859D2">
        <w:rPr>
          <w:rFonts w:ascii="David" w:hAnsi="David" w:cs="David"/>
          <w:sz w:val="24"/>
          <w:szCs w:val="24"/>
          <w:rtl/>
        </w:rPr>
        <w:t xml:space="preserve"> </w:t>
      </w:r>
    </w:p>
    <w:p w:rsidR="00ED54E4" w:rsidRDefault="00ED54E4" w:rsidP="00ED54E4">
      <w:pPr>
        <w:spacing w:after="0" w:line="360" w:lineRule="auto"/>
        <w:jc w:val="both"/>
        <w:rPr>
          <w:rFonts w:ascii="David" w:hAnsi="David" w:cs="David"/>
          <w:sz w:val="24"/>
          <w:szCs w:val="24"/>
          <w:rtl/>
        </w:rPr>
      </w:pPr>
    </w:p>
    <w:p w:rsidR="00ED54E4" w:rsidRPr="008859D2" w:rsidRDefault="00ED54E4" w:rsidP="00ED54E4">
      <w:pPr>
        <w:spacing w:after="0" w:line="360" w:lineRule="auto"/>
        <w:jc w:val="both"/>
        <w:rPr>
          <w:rFonts w:ascii="David" w:hAnsi="David" w:cs="David"/>
          <w:b/>
          <w:bCs/>
          <w:sz w:val="24"/>
          <w:szCs w:val="24"/>
          <w:rtl/>
        </w:rPr>
      </w:pPr>
      <w:r w:rsidRPr="008859D2">
        <w:rPr>
          <w:rFonts w:ascii="David" w:hAnsi="David" w:cs="David"/>
          <w:sz w:val="24"/>
          <w:szCs w:val="24"/>
          <w:rtl/>
        </w:rPr>
        <w:lastRenderedPageBreak/>
        <w:t xml:space="preserve">מאמר מערכת (2014), </w:t>
      </w:r>
      <w:r w:rsidRPr="001236CE">
        <w:rPr>
          <w:rFonts w:ascii="David" w:hAnsi="David" w:cs="David"/>
          <w:sz w:val="24"/>
          <w:szCs w:val="24"/>
          <w:rtl/>
        </w:rPr>
        <w:t>"מחדל עוטף עזה"</w:t>
      </w:r>
      <w:r w:rsidRPr="001236CE">
        <w:rPr>
          <w:rFonts w:ascii="David" w:hAnsi="David" w:cs="David" w:hint="cs"/>
          <w:sz w:val="24"/>
          <w:szCs w:val="24"/>
          <w:rtl/>
        </w:rPr>
        <w:t>,</w:t>
      </w:r>
      <w:r>
        <w:rPr>
          <w:rFonts w:ascii="David" w:hAnsi="David" w:cs="David" w:hint="cs"/>
          <w:b/>
          <w:bCs/>
          <w:sz w:val="24"/>
          <w:szCs w:val="24"/>
          <w:rtl/>
        </w:rPr>
        <w:t xml:space="preserve"> הארץ, </w:t>
      </w:r>
      <w:r w:rsidRPr="00DB7D7C">
        <w:rPr>
          <w:rFonts w:ascii="David" w:hAnsi="David" w:cs="David" w:hint="cs"/>
          <w:sz w:val="24"/>
          <w:szCs w:val="24"/>
          <w:rtl/>
        </w:rPr>
        <w:t>(25.08.14)</w:t>
      </w:r>
    </w:p>
    <w:p w:rsidR="00ED54E4" w:rsidRPr="008859D2" w:rsidRDefault="00D82CE1" w:rsidP="00ED54E4">
      <w:pPr>
        <w:spacing w:after="0" w:line="360" w:lineRule="auto"/>
        <w:jc w:val="both"/>
        <w:rPr>
          <w:rFonts w:ascii="David" w:hAnsi="David" w:cs="David"/>
          <w:sz w:val="24"/>
          <w:szCs w:val="24"/>
          <w:rtl/>
        </w:rPr>
      </w:pPr>
      <w:hyperlink r:id="rId30" w:history="1">
        <w:r w:rsidR="00ED54E4" w:rsidRPr="008859D2">
          <w:rPr>
            <w:rStyle w:val="Hyperlink"/>
            <w:rFonts w:ascii="David" w:hAnsi="David" w:cs="David"/>
            <w:sz w:val="24"/>
            <w:szCs w:val="24"/>
          </w:rPr>
          <w:t>http://www.haaretz.co.il/opinions/editorial-articles/1.2414641</w:t>
        </w:r>
      </w:hyperlink>
    </w:p>
    <w:p w:rsidR="00ED54E4" w:rsidRDefault="00ED54E4" w:rsidP="00ED54E4">
      <w:pPr>
        <w:spacing w:after="0" w:line="360" w:lineRule="auto"/>
        <w:jc w:val="both"/>
        <w:rPr>
          <w:rFonts w:ascii="David" w:hAnsi="David" w:cs="David"/>
          <w:b/>
          <w:bCs/>
          <w:sz w:val="24"/>
          <w:szCs w:val="24"/>
          <w:rtl/>
        </w:rPr>
      </w:pPr>
      <w:r w:rsidRPr="008859D2">
        <w:rPr>
          <w:rFonts w:ascii="David" w:hAnsi="David" w:cs="David"/>
          <w:sz w:val="24"/>
          <w:szCs w:val="24"/>
          <w:rtl/>
        </w:rPr>
        <w:t>מועלם מזל (2014)</w:t>
      </w:r>
      <w:r w:rsidRPr="008859D2">
        <w:rPr>
          <w:rFonts w:ascii="David" w:hAnsi="David" w:cs="David"/>
          <w:color w:val="000000"/>
          <w:sz w:val="24"/>
          <w:szCs w:val="24"/>
          <w:rtl/>
        </w:rPr>
        <w:t xml:space="preserve">, </w:t>
      </w:r>
      <w:r w:rsidRPr="001236CE">
        <w:rPr>
          <w:rFonts w:ascii="David" w:hAnsi="David" w:cs="David"/>
          <w:color w:val="000000"/>
          <w:sz w:val="24"/>
          <w:szCs w:val="24"/>
          <w:rtl/>
        </w:rPr>
        <w:t>"</w:t>
      </w:r>
      <w:r w:rsidRPr="001236CE">
        <w:rPr>
          <w:rFonts w:ascii="David" w:hAnsi="David" w:cs="David"/>
          <w:sz w:val="24"/>
          <w:szCs w:val="24"/>
          <w:rtl/>
        </w:rPr>
        <w:t>ילדים בשדה הקרב: על מחדל פינוי עוטף עזה"</w:t>
      </w:r>
      <w:r w:rsidRPr="001236CE">
        <w:rPr>
          <w:rFonts w:ascii="David" w:hAnsi="David" w:cs="David" w:hint="cs"/>
          <w:sz w:val="24"/>
          <w:szCs w:val="24"/>
          <w:rtl/>
        </w:rPr>
        <w:t>,</w:t>
      </w:r>
      <w:r>
        <w:rPr>
          <w:rFonts w:ascii="David" w:hAnsi="David" w:cs="David" w:hint="cs"/>
          <w:b/>
          <w:bCs/>
          <w:sz w:val="24"/>
          <w:szCs w:val="24"/>
          <w:rtl/>
        </w:rPr>
        <w:t xml:space="preserve"> אל מוניטור, </w:t>
      </w:r>
      <w:r w:rsidRPr="00DB7D7C">
        <w:rPr>
          <w:rFonts w:ascii="David" w:hAnsi="David" w:cs="David" w:hint="cs"/>
          <w:sz w:val="24"/>
          <w:szCs w:val="24"/>
          <w:rtl/>
        </w:rPr>
        <w:t>(25.08.14)</w:t>
      </w:r>
    </w:p>
    <w:p w:rsidR="00ED54E4" w:rsidRDefault="00ED54E4" w:rsidP="00ED54E4">
      <w:pPr>
        <w:spacing w:after="0" w:line="360" w:lineRule="auto"/>
        <w:jc w:val="both"/>
        <w:rPr>
          <w:rFonts w:ascii="David" w:hAnsi="David" w:cs="David"/>
          <w:sz w:val="24"/>
          <w:szCs w:val="24"/>
          <w:rtl/>
        </w:rPr>
      </w:pPr>
      <w:r w:rsidRPr="008859D2">
        <w:rPr>
          <w:rFonts w:ascii="David" w:hAnsi="David" w:cs="David"/>
          <w:color w:val="000000"/>
          <w:sz w:val="24"/>
          <w:szCs w:val="24"/>
          <w:rtl/>
        </w:rPr>
        <w:t xml:space="preserve"> </w:t>
      </w:r>
      <w:hyperlink r:id="rId31" w:anchor="#ixzz3TvKuBWt3" w:history="1">
        <w:r w:rsidRPr="008859D2">
          <w:rPr>
            <w:rStyle w:val="Hyperlink"/>
            <w:rFonts w:ascii="David" w:hAnsi="David" w:cs="David"/>
            <w:color w:val="003399"/>
            <w:sz w:val="24"/>
            <w:szCs w:val="24"/>
          </w:rPr>
          <w:t>http://www.al-monitor.com/pulse/iw/originals/2014/08/israel-gaza-strip-communities-border-evacuation-cabinet.html##ixzz3TvKuBWt3</w:t>
        </w:r>
      </w:hyperlink>
    </w:p>
    <w:p w:rsidR="00ED54E4" w:rsidRPr="008859D2" w:rsidRDefault="00ED54E4" w:rsidP="00ED54E4">
      <w:pPr>
        <w:jc w:val="both"/>
        <w:rPr>
          <w:rFonts w:ascii="David" w:hAnsi="David" w:cs="David"/>
          <w:sz w:val="24"/>
          <w:szCs w:val="24"/>
          <w:rtl/>
        </w:rPr>
      </w:pPr>
      <w:r w:rsidRPr="001236CE">
        <w:rPr>
          <w:rFonts w:cs="David" w:hint="cs"/>
          <w:rtl/>
        </w:rPr>
        <w:t xml:space="preserve">ניר ערד, </w:t>
      </w:r>
      <w:r>
        <w:rPr>
          <w:rFonts w:cs="David" w:hint="cs"/>
          <w:rtl/>
        </w:rPr>
        <w:t>לפחות את הילדים- סיפור פינוי היישובים האזרחיים מרמת הגולן</w:t>
      </w:r>
      <w:r w:rsidRPr="001236CE">
        <w:rPr>
          <w:rFonts w:cs="David" w:hint="cs"/>
          <w:rtl/>
        </w:rPr>
        <w:t xml:space="preserve"> ב</w:t>
      </w:r>
      <w:r>
        <w:rPr>
          <w:rFonts w:cs="David" w:hint="cs"/>
          <w:rtl/>
        </w:rPr>
        <w:t xml:space="preserve">מלחמת </w:t>
      </w:r>
      <w:r w:rsidRPr="001236CE">
        <w:rPr>
          <w:rFonts w:cs="David" w:hint="cs"/>
          <w:rtl/>
        </w:rPr>
        <w:t>יום הכיפורים"</w:t>
      </w:r>
      <w:r>
        <w:rPr>
          <w:rFonts w:hint="cs"/>
          <w:rtl/>
        </w:rPr>
        <w:t xml:space="preserve">, </w:t>
      </w:r>
      <w:r w:rsidRPr="001236CE">
        <w:rPr>
          <w:rFonts w:cs="David" w:hint="cs"/>
          <w:b/>
          <w:bCs/>
          <w:rtl/>
        </w:rPr>
        <w:t>גל"צ</w:t>
      </w:r>
      <w:r>
        <w:rPr>
          <w:rFonts w:hint="cs"/>
          <w:rtl/>
        </w:rPr>
        <w:t xml:space="preserve">, </w:t>
      </w:r>
      <w:r w:rsidRPr="00DB7D7C">
        <w:rPr>
          <w:rFonts w:cs="David" w:hint="cs"/>
          <w:rtl/>
        </w:rPr>
        <w:t>(28.09.13)</w:t>
      </w:r>
      <w:r>
        <w:rPr>
          <w:rFonts w:hint="cs"/>
          <w:rtl/>
        </w:rPr>
        <w:t xml:space="preserve"> </w:t>
      </w:r>
      <w:r w:rsidRPr="001236CE">
        <w:rPr>
          <w:rFonts w:hint="cs"/>
          <w:rtl/>
        </w:rPr>
        <w:t xml:space="preserve"> </w:t>
      </w:r>
      <w:hyperlink r:id="rId32" w:history="1">
        <w:r w:rsidRPr="00D2515B">
          <w:rPr>
            <w:rStyle w:val="Hyperlink"/>
            <w:rFonts w:cs="David"/>
          </w:rPr>
          <w:t>http://glz.co.il/1409-27507-he/Galatz.aspx</w:t>
        </w:r>
      </w:hyperlink>
    </w:p>
    <w:p w:rsidR="00ED54E4" w:rsidRDefault="00ED54E4" w:rsidP="00ED54E4">
      <w:pPr>
        <w:spacing w:after="0" w:line="360" w:lineRule="auto"/>
        <w:jc w:val="both"/>
        <w:rPr>
          <w:rFonts w:ascii="David" w:hAnsi="David" w:cs="David"/>
          <w:b/>
          <w:bCs/>
          <w:sz w:val="24"/>
          <w:szCs w:val="24"/>
          <w:rtl/>
        </w:rPr>
      </w:pPr>
      <w:r w:rsidRPr="008859D2">
        <w:rPr>
          <w:rFonts w:ascii="David" w:hAnsi="David" w:cs="David"/>
          <w:sz w:val="24"/>
          <w:szCs w:val="24"/>
          <w:rtl/>
        </w:rPr>
        <w:t>נקדימון שלמה (2014),</w:t>
      </w:r>
      <w:r w:rsidRPr="008859D2">
        <w:rPr>
          <w:rFonts w:ascii="David" w:hAnsi="David" w:cs="David"/>
          <w:b/>
          <w:bCs/>
          <w:sz w:val="24"/>
          <w:szCs w:val="24"/>
          <w:rtl/>
        </w:rPr>
        <w:t xml:space="preserve"> </w:t>
      </w:r>
      <w:r w:rsidRPr="001236CE">
        <w:rPr>
          <w:rFonts w:ascii="David" w:hAnsi="David" w:cs="David"/>
          <w:sz w:val="24"/>
          <w:szCs w:val="24"/>
          <w:rtl/>
        </w:rPr>
        <w:t>כך נולד הצורך בפינוי יישובים</w:t>
      </w:r>
      <w:r w:rsidRPr="001236CE">
        <w:rPr>
          <w:rFonts w:ascii="David" w:hAnsi="David" w:cs="David" w:hint="cs"/>
          <w:sz w:val="24"/>
          <w:szCs w:val="24"/>
          <w:rtl/>
        </w:rPr>
        <w:t>,</w:t>
      </w:r>
      <w:r>
        <w:rPr>
          <w:rFonts w:ascii="David" w:hAnsi="David" w:cs="David" w:hint="cs"/>
          <w:b/>
          <w:bCs/>
          <w:sz w:val="24"/>
          <w:szCs w:val="24"/>
          <w:rtl/>
        </w:rPr>
        <w:t xml:space="preserve"> הארץ,</w:t>
      </w:r>
      <w:r w:rsidRPr="00DB7D7C">
        <w:rPr>
          <w:rFonts w:ascii="David" w:hAnsi="David" w:cs="David" w:hint="cs"/>
          <w:sz w:val="24"/>
          <w:szCs w:val="24"/>
          <w:rtl/>
        </w:rPr>
        <w:t xml:space="preserve"> (</w:t>
      </w:r>
      <w:r>
        <w:rPr>
          <w:rFonts w:ascii="David" w:hAnsi="David" w:cs="David" w:hint="cs"/>
          <w:sz w:val="24"/>
          <w:szCs w:val="24"/>
          <w:rtl/>
        </w:rPr>
        <w:t>17.10.14</w:t>
      </w:r>
      <w:r w:rsidRPr="00DB7D7C">
        <w:rPr>
          <w:rFonts w:ascii="David" w:hAnsi="David" w:cs="David" w:hint="cs"/>
          <w:sz w:val="24"/>
          <w:szCs w:val="24"/>
          <w:rtl/>
        </w:rPr>
        <w:t>)</w:t>
      </w:r>
    </w:p>
    <w:p w:rsidR="00ED54E4" w:rsidRPr="008859D2" w:rsidRDefault="00D82CE1" w:rsidP="00ED54E4">
      <w:pPr>
        <w:spacing w:after="0" w:line="360" w:lineRule="auto"/>
        <w:jc w:val="both"/>
        <w:rPr>
          <w:rFonts w:ascii="David" w:hAnsi="David" w:cs="David"/>
          <w:sz w:val="24"/>
          <w:szCs w:val="24"/>
          <w:rtl/>
        </w:rPr>
      </w:pPr>
      <w:hyperlink r:id="rId33" w:history="1">
        <w:r w:rsidR="00ED54E4" w:rsidRPr="00D2515B">
          <w:rPr>
            <w:rStyle w:val="Hyperlink"/>
            <w:rFonts w:ascii="David" w:hAnsi="David" w:cs="David"/>
            <w:sz w:val="24"/>
            <w:szCs w:val="24"/>
          </w:rPr>
          <w:t>http://www.haaretz.co.il/literature/study/.premium-1.2456462</w:t>
        </w:r>
      </w:hyperlink>
      <w:r w:rsidR="00ED54E4" w:rsidRPr="00D2515B">
        <w:rPr>
          <w:rFonts w:ascii="David" w:hAnsi="David" w:cs="David"/>
          <w:sz w:val="24"/>
          <w:szCs w:val="24"/>
          <w:rtl/>
        </w:rPr>
        <w:t xml:space="preserve"> </w:t>
      </w:r>
    </w:p>
    <w:p w:rsidR="00ED54E4" w:rsidRDefault="00ED54E4" w:rsidP="00ED54E4">
      <w:pPr>
        <w:spacing w:after="0" w:line="360" w:lineRule="auto"/>
        <w:jc w:val="both"/>
        <w:rPr>
          <w:rFonts w:ascii="David" w:hAnsi="David" w:cs="David"/>
          <w:sz w:val="24"/>
          <w:szCs w:val="24"/>
          <w:rtl/>
        </w:rPr>
      </w:pPr>
      <w:r w:rsidRPr="008859D2">
        <w:rPr>
          <w:rFonts w:ascii="David" w:hAnsi="David" w:cs="David"/>
          <w:sz w:val="24"/>
          <w:szCs w:val="24"/>
          <w:rtl/>
        </w:rPr>
        <w:t xml:space="preserve">סיידלר שירלי  (2014), </w:t>
      </w:r>
      <w:r w:rsidRPr="001236CE">
        <w:rPr>
          <w:rFonts w:ascii="David" w:hAnsi="David" w:cs="David"/>
          <w:sz w:val="24"/>
          <w:szCs w:val="24"/>
          <w:rtl/>
        </w:rPr>
        <w:t>ריבלין לתושבי עוטף עזה: אין לנו זכות לבקש מכם להישאר</w:t>
      </w:r>
      <w:r w:rsidRPr="001236CE">
        <w:rPr>
          <w:rFonts w:ascii="David" w:hAnsi="David" w:cs="David" w:hint="cs"/>
          <w:sz w:val="24"/>
          <w:szCs w:val="24"/>
          <w:rtl/>
        </w:rPr>
        <w:t>,</w:t>
      </w:r>
      <w:r>
        <w:rPr>
          <w:rFonts w:ascii="David" w:hAnsi="David" w:cs="David" w:hint="cs"/>
          <w:b/>
          <w:bCs/>
          <w:sz w:val="24"/>
          <w:szCs w:val="24"/>
          <w:rtl/>
        </w:rPr>
        <w:t xml:space="preserve"> הארץ,</w:t>
      </w:r>
      <w:r w:rsidRPr="00DB7D7C">
        <w:rPr>
          <w:rFonts w:ascii="David" w:hAnsi="David" w:cs="David" w:hint="cs"/>
          <w:sz w:val="24"/>
          <w:szCs w:val="24"/>
          <w:rtl/>
        </w:rPr>
        <w:t xml:space="preserve"> (</w:t>
      </w:r>
      <w:r>
        <w:rPr>
          <w:rFonts w:ascii="David" w:hAnsi="David" w:cs="David" w:hint="cs"/>
          <w:sz w:val="24"/>
          <w:szCs w:val="24"/>
          <w:rtl/>
        </w:rPr>
        <w:t>28.08.14</w:t>
      </w:r>
      <w:r w:rsidRPr="00DB7D7C">
        <w:rPr>
          <w:rFonts w:ascii="David" w:hAnsi="David" w:cs="David" w:hint="cs"/>
          <w:sz w:val="24"/>
          <w:szCs w:val="24"/>
          <w:rtl/>
        </w:rPr>
        <w:t>)</w:t>
      </w:r>
      <w:r>
        <w:rPr>
          <w:rFonts w:hint="cs"/>
          <w:rtl/>
        </w:rPr>
        <w:t xml:space="preserve"> </w:t>
      </w:r>
      <w:hyperlink r:id="rId34" w:history="1">
        <w:r w:rsidRPr="00D2515B">
          <w:rPr>
            <w:rStyle w:val="Hyperlink"/>
            <w:rFonts w:ascii="David" w:hAnsi="David" w:cs="David"/>
            <w:sz w:val="24"/>
            <w:szCs w:val="24"/>
          </w:rPr>
          <w:t>http://www.haaretz.co.il/news/politics/1.2414263</w:t>
        </w:r>
      </w:hyperlink>
    </w:p>
    <w:p w:rsidR="00ED54E4" w:rsidRPr="008859D2" w:rsidRDefault="00ED54E4" w:rsidP="00ED54E4">
      <w:pPr>
        <w:spacing w:after="0" w:line="360" w:lineRule="auto"/>
        <w:jc w:val="both"/>
        <w:rPr>
          <w:rFonts w:ascii="David" w:hAnsi="David" w:cs="David"/>
          <w:sz w:val="24"/>
          <w:szCs w:val="24"/>
          <w:rtl/>
        </w:rPr>
      </w:pPr>
      <w:r w:rsidRPr="008859D2">
        <w:rPr>
          <w:rFonts w:ascii="David" w:hAnsi="David" w:cs="David"/>
          <w:sz w:val="24"/>
          <w:szCs w:val="24"/>
          <w:rtl/>
        </w:rPr>
        <w:t>ענבר ליאור (2014),</w:t>
      </w:r>
      <w:r w:rsidRPr="008859D2">
        <w:rPr>
          <w:rFonts w:ascii="David" w:hAnsi="David" w:cs="David"/>
          <w:b/>
          <w:bCs/>
          <w:sz w:val="24"/>
          <w:szCs w:val="24"/>
          <w:rtl/>
        </w:rPr>
        <w:t xml:space="preserve"> </w:t>
      </w:r>
      <w:r w:rsidRPr="001236CE">
        <w:rPr>
          <w:rFonts w:ascii="David" w:hAnsi="David" w:cs="David"/>
          <w:sz w:val="24"/>
          <w:szCs w:val="24"/>
          <w:rtl/>
        </w:rPr>
        <w:t>ההגנה אסרה פינוי יישובים</w:t>
      </w:r>
      <w:r w:rsidRPr="001236CE">
        <w:rPr>
          <w:rFonts w:ascii="David" w:hAnsi="David" w:cs="David" w:hint="cs"/>
          <w:sz w:val="24"/>
          <w:szCs w:val="24"/>
          <w:rtl/>
        </w:rPr>
        <w:t>,</w:t>
      </w:r>
      <w:r>
        <w:rPr>
          <w:rFonts w:ascii="David" w:hAnsi="David" w:cs="David" w:hint="cs"/>
          <w:b/>
          <w:bCs/>
          <w:sz w:val="24"/>
          <w:szCs w:val="24"/>
          <w:rtl/>
        </w:rPr>
        <w:t xml:space="preserve"> הארץ,</w:t>
      </w:r>
      <w:r w:rsidRPr="008859D2">
        <w:rPr>
          <w:rFonts w:ascii="David" w:hAnsi="David" w:cs="David"/>
          <w:b/>
          <w:bCs/>
          <w:sz w:val="24"/>
          <w:szCs w:val="24"/>
          <w:rtl/>
        </w:rPr>
        <w:t xml:space="preserve"> </w:t>
      </w:r>
      <w:r w:rsidRPr="00DB7D7C">
        <w:rPr>
          <w:rFonts w:ascii="David" w:hAnsi="David" w:cs="David" w:hint="cs"/>
          <w:sz w:val="24"/>
          <w:szCs w:val="24"/>
          <w:rtl/>
        </w:rPr>
        <w:t>(</w:t>
      </w:r>
      <w:r>
        <w:rPr>
          <w:rFonts w:ascii="David" w:hAnsi="David" w:cs="David" w:hint="cs"/>
          <w:sz w:val="24"/>
          <w:szCs w:val="24"/>
          <w:rtl/>
        </w:rPr>
        <w:t>02.11.14</w:t>
      </w:r>
      <w:r w:rsidRPr="00DB7D7C">
        <w:rPr>
          <w:rFonts w:ascii="David" w:hAnsi="David" w:cs="David" w:hint="cs"/>
          <w:sz w:val="24"/>
          <w:szCs w:val="24"/>
          <w:rtl/>
        </w:rPr>
        <w:t>)</w:t>
      </w:r>
    </w:p>
    <w:p w:rsidR="00ED54E4" w:rsidRDefault="00D82CE1" w:rsidP="00ED54E4">
      <w:pPr>
        <w:spacing w:after="0" w:line="360" w:lineRule="auto"/>
        <w:jc w:val="both"/>
        <w:rPr>
          <w:rFonts w:ascii="David" w:hAnsi="David" w:cs="David"/>
          <w:sz w:val="24"/>
          <w:szCs w:val="24"/>
          <w:rtl/>
        </w:rPr>
      </w:pPr>
      <w:hyperlink r:id="rId35" w:history="1">
        <w:r w:rsidR="00ED54E4" w:rsidRPr="008859D2">
          <w:rPr>
            <w:rStyle w:val="Hyperlink"/>
            <w:rFonts w:ascii="David" w:hAnsi="David" w:cs="David"/>
            <w:sz w:val="24"/>
            <w:szCs w:val="24"/>
          </w:rPr>
          <w:t>http://www.haaretz.co.il/literature/letters-to-editor/.premium-1.2468942</w:t>
        </w:r>
      </w:hyperlink>
    </w:p>
    <w:p w:rsidR="00ED54E4" w:rsidRDefault="00ED54E4" w:rsidP="00ED54E4">
      <w:pPr>
        <w:spacing w:after="0" w:line="360" w:lineRule="auto"/>
        <w:jc w:val="both"/>
        <w:rPr>
          <w:rFonts w:ascii="David" w:hAnsi="David" w:cs="David"/>
          <w:sz w:val="24"/>
          <w:szCs w:val="24"/>
          <w:rtl/>
        </w:rPr>
      </w:pPr>
      <w:r w:rsidRPr="008859D2">
        <w:rPr>
          <w:rFonts w:ascii="David" w:hAnsi="David" w:cs="David"/>
          <w:sz w:val="24"/>
          <w:szCs w:val="24"/>
          <w:rtl/>
        </w:rPr>
        <w:t xml:space="preserve">קייס רועי (2012), </w:t>
      </w:r>
      <w:r w:rsidRPr="001F06F1">
        <w:rPr>
          <w:rFonts w:ascii="David" w:hAnsi="David" w:cs="David"/>
          <w:sz w:val="24"/>
          <w:szCs w:val="24"/>
          <w:rtl/>
        </w:rPr>
        <w:t>סיור וירטואלי לפני כיבוש הגליל</w:t>
      </w:r>
      <w:r w:rsidRPr="001F06F1">
        <w:rPr>
          <w:rFonts w:ascii="David" w:hAnsi="David" w:cs="David" w:hint="cs"/>
          <w:sz w:val="24"/>
          <w:szCs w:val="24"/>
          <w:rtl/>
        </w:rPr>
        <w:t>,</w:t>
      </w:r>
      <w:r w:rsidRPr="001236CE">
        <w:rPr>
          <w:rFonts w:asciiTheme="majorBidi" w:hAnsiTheme="majorBidi" w:cstheme="majorBidi"/>
          <w:b/>
          <w:bCs/>
          <w:sz w:val="24"/>
          <w:szCs w:val="24"/>
          <w:rtl/>
        </w:rPr>
        <w:t xml:space="preserve"> </w:t>
      </w:r>
      <w:r>
        <w:rPr>
          <w:rFonts w:asciiTheme="majorBidi" w:hAnsiTheme="majorBidi" w:cstheme="majorBidi"/>
          <w:b/>
          <w:bCs/>
          <w:sz w:val="24"/>
          <w:szCs w:val="24"/>
        </w:rPr>
        <w:t>,</w:t>
      </w:r>
      <w:r w:rsidRPr="001236CE">
        <w:rPr>
          <w:rFonts w:asciiTheme="majorBidi" w:hAnsiTheme="majorBidi" w:cstheme="majorBidi"/>
          <w:b/>
          <w:bCs/>
          <w:sz w:val="24"/>
          <w:szCs w:val="24"/>
        </w:rPr>
        <w:t>Ynet</w:t>
      </w:r>
      <w:r>
        <w:rPr>
          <w:rFonts w:ascii="David" w:hAnsi="David" w:cs="David" w:hint="cs"/>
          <w:sz w:val="24"/>
          <w:szCs w:val="24"/>
          <w:rtl/>
        </w:rPr>
        <w:t xml:space="preserve"> </w:t>
      </w:r>
      <w:r w:rsidRPr="00DB7D7C">
        <w:rPr>
          <w:rFonts w:ascii="David" w:hAnsi="David" w:cs="David" w:hint="cs"/>
          <w:sz w:val="24"/>
          <w:szCs w:val="24"/>
          <w:rtl/>
        </w:rPr>
        <w:t>(</w:t>
      </w:r>
      <w:r>
        <w:rPr>
          <w:rFonts w:ascii="David" w:hAnsi="David" w:cs="David" w:hint="cs"/>
          <w:sz w:val="24"/>
          <w:szCs w:val="24"/>
          <w:rtl/>
        </w:rPr>
        <w:t>01.10.14</w:t>
      </w:r>
      <w:r w:rsidRPr="00DB7D7C">
        <w:rPr>
          <w:rFonts w:ascii="David" w:hAnsi="David" w:cs="David" w:hint="cs"/>
          <w:sz w:val="24"/>
          <w:szCs w:val="24"/>
          <w:rtl/>
        </w:rPr>
        <w:t>)</w:t>
      </w:r>
    </w:p>
    <w:p w:rsidR="00ED54E4" w:rsidRPr="008859D2" w:rsidRDefault="00D82CE1" w:rsidP="00ED54E4">
      <w:pPr>
        <w:spacing w:after="0" w:line="360" w:lineRule="auto"/>
        <w:jc w:val="both"/>
        <w:rPr>
          <w:rFonts w:ascii="David" w:hAnsi="David" w:cs="David"/>
          <w:sz w:val="24"/>
          <w:szCs w:val="24"/>
          <w:rtl/>
        </w:rPr>
      </w:pPr>
      <w:hyperlink r:id="rId36" w:history="1">
        <w:r w:rsidR="00ED54E4" w:rsidRPr="008859D2">
          <w:rPr>
            <w:rStyle w:val="Hyperlink"/>
            <w:rFonts w:ascii="David" w:hAnsi="David" w:cs="David"/>
            <w:sz w:val="24"/>
            <w:szCs w:val="24"/>
          </w:rPr>
          <w:t>http://www.ynet.co.il/articles/0,7340,L-4287353,00.html</w:t>
        </w:r>
      </w:hyperlink>
    </w:p>
    <w:p w:rsidR="00ED54E4" w:rsidRDefault="00ED54E4" w:rsidP="00ED54E4">
      <w:pPr>
        <w:spacing w:after="0" w:line="360" w:lineRule="auto"/>
        <w:jc w:val="both"/>
        <w:rPr>
          <w:rFonts w:ascii="David" w:hAnsi="David" w:cs="David"/>
          <w:sz w:val="24"/>
          <w:szCs w:val="24"/>
          <w:rtl/>
        </w:rPr>
      </w:pPr>
      <w:r w:rsidRPr="008859D2">
        <w:rPr>
          <w:rFonts w:ascii="David" w:hAnsi="David" w:cs="David"/>
          <w:sz w:val="24"/>
          <w:szCs w:val="24"/>
          <w:rtl/>
        </w:rPr>
        <w:t>רגב חיה, אורן אביגיל (2014),</w:t>
      </w:r>
      <w:r w:rsidRPr="008859D2">
        <w:rPr>
          <w:rFonts w:ascii="David" w:hAnsi="David" w:cs="David"/>
          <w:b/>
          <w:bCs/>
          <w:sz w:val="24"/>
          <w:szCs w:val="24"/>
          <w:rtl/>
        </w:rPr>
        <w:t xml:space="preserve"> </w:t>
      </w:r>
      <w:r w:rsidRPr="00E5702D">
        <w:rPr>
          <w:rFonts w:ascii="David" w:hAnsi="David" w:cs="David"/>
          <w:b/>
          <w:bCs/>
          <w:sz w:val="24"/>
          <w:szCs w:val="24"/>
          <w:rtl/>
        </w:rPr>
        <w:t>מלחמה לא סדירה היישובים המבודדים</w:t>
      </w:r>
      <w:r>
        <w:rPr>
          <w:rFonts w:ascii="David" w:hAnsi="David" w:cs="David" w:hint="cs"/>
          <w:sz w:val="24"/>
          <w:szCs w:val="24"/>
          <w:rtl/>
        </w:rPr>
        <w:t>, תל אביב: המרכז לטכנולוגיה חינוכית.</w:t>
      </w:r>
    </w:p>
    <w:p w:rsidR="00ED54E4" w:rsidRPr="008859D2" w:rsidRDefault="00D82CE1" w:rsidP="00ED54E4">
      <w:pPr>
        <w:spacing w:after="0" w:line="360" w:lineRule="auto"/>
        <w:jc w:val="both"/>
        <w:rPr>
          <w:rFonts w:ascii="David" w:hAnsi="David" w:cs="David"/>
          <w:b/>
          <w:bCs/>
          <w:sz w:val="24"/>
          <w:szCs w:val="24"/>
          <w:rtl/>
        </w:rPr>
      </w:pPr>
      <w:hyperlink r:id="rId37" w:history="1">
        <w:r w:rsidR="00ED54E4" w:rsidRPr="008859D2">
          <w:rPr>
            <w:rStyle w:val="Hyperlink"/>
            <w:rFonts w:ascii="David" w:hAnsi="David" w:cs="David"/>
            <w:sz w:val="24"/>
            <w:szCs w:val="24"/>
          </w:rPr>
          <w:t>http://lib.cet.ac.il/pages/item.asp?item=10847</w:t>
        </w:r>
      </w:hyperlink>
    </w:p>
    <w:p w:rsidR="00ED54E4" w:rsidRDefault="00ED54E4" w:rsidP="00ED54E4">
      <w:pPr>
        <w:spacing w:after="0" w:line="360" w:lineRule="auto"/>
        <w:jc w:val="both"/>
        <w:rPr>
          <w:rFonts w:ascii="David" w:hAnsi="David" w:cs="David"/>
          <w:sz w:val="24"/>
          <w:szCs w:val="24"/>
          <w:rtl/>
        </w:rPr>
      </w:pPr>
      <w:r w:rsidRPr="008859D2">
        <w:rPr>
          <w:rFonts w:ascii="David" w:hAnsi="David" w:cs="David"/>
          <w:sz w:val="24"/>
          <w:szCs w:val="24"/>
          <w:rtl/>
        </w:rPr>
        <w:t>רפפורט עמיר (2014),</w:t>
      </w:r>
      <w:r w:rsidRPr="008859D2">
        <w:rPr>
          <w:rFonts w:ascii="David" w:hAnsi="David" w:cs="David"/>
          <w:b/>
          <w:bCs/>
          <w:sz w:val="24"/>
          <w:szCs w:val="24"/>
          <w:rtl/>
        </w:rPr>
        <w:t xml:space="preserve"> </w:t>
      </w:r>
      <w:r w:rsidRPr="00E20886">
        <w:rPr>
          <w:rFonts w:ascii="David" w:hAnsi="David" w:cs="David"/>
          <w:sz w:val="24"/>
          <w:szCs w:val="24"/>
          <w:rtl/>
        </w:rPr>
        <w:t>כך תכננה המדינה לפנות את תושבי עזה</w:t>
      </w:r>
      <w:r>
        <w:rPr>
          <w:rFonts w:ascii="David" w:hAnsi="David" w:cs="David" w:hint="cs"/>
          <w:sz w:val="24"/>
          <w:szCs w:val="24"/>
          <w:rtl/>
        </w:rPr>
        <w:t xml:space="preserve">, </w:t>
      </w:r>
      <w:r w:rsidRPr="001236CE">
        <w:rPr>
          <w:rFonts w:asciiTheme="majorBidi" w:hAnsiTheme="majorBidi" w:cstheme="majorBidi"/>
          <w:b/>
          <w:bCs/>
          <w:sz w:val="24"/>
          <w:szCs w:val="24"/>
        </w:rPr>
        <w:t>Nrg</w:t>
      </w:r>
      <w:r>
        <w:rPr>
          <w:rFonts w:ascii="David" w:hAnsi="David" w:cs="David" w:hint="cs"/>
          <w:sz w:val="24"/>
          <w:szCs w:val="24"/>
          <w:rtl/>
        </w:rPr>
        <w:t xml:space="preserve">, </w:t>
      </w:r>
      <w:r w:rsidRPr="00DB7D7C">
        <w:rPr>
          <w:rFonts w:ascii="David" w:hAnsi="David" w:cs="David" w:hint="cs"/>
          <w:sz w:val="24"/>
          <w:szCs w:val="24"/>
          <w:rtl/>
        </w:rPr>
        <w:t>(</w:t>
      </w:r>
      <w:r>
        <w:rPr>
          <w:rFonts w:ascii="David" w:hAnsi="David" w:cs="David" w:hint="cs"/>
          <w:sz w:val="24"/>
          <w:szCs w:val="24"/>
          <w:rtl/>
        </w:rPr>
        <w:t>10.10.14</w:t>
      </w:r>
      <w:r w:rsidRPr="00DB7D7C">
        <w:rPr>
          <w:rFonts w:ascii="David" w:hAnsi="David" w:cs="David" w:hint="cs"/>
          <w:sz w:val="24"/>
          <w:szCs w:val="24"/>
          <w:rtl/>
        </w:rPr>
        <w:t>)</w:t>
      </w:r>
    </w:p>
    <w:p w:rsidR="00ED54E4" w:rsidRPr="00E20886" w:rsidRDefault="00D82CE1" w:rsidP="00ED54E4">
      <w:pPr>
        <w:spacing w:after="0" w:line="360" w:lineRule="auto"/>
        <w:jc w:val="both"/>
        <w:rPr>
          <w:rFonts w:ascii="David" w:hAnsi="David" w:cs="David"/>
          <w:sz w:val="24"/>
          <w:szCs w:val="24"/>
          <w:rtl/>
        </w:rPr>
      </w:pPr>
      <w:hyperlink r:id="rId38" w:history="1">
        <w:r w:rsidR="00ED54E4" w:rsidRPr="00CC6696">
          <w:rPr>
            <w:rStyle w:val="Hyperlink"/>
            <w:rFonts w:ascii="David" w:hAnsi="David" w:cs="David"/>
            <w:sz w:val="24"/>
            <w:szCs w:val="24"/>
          </w:rPr>
          <w:t>http://www.nrg.co.il/online/1/ART2/630/841.html</w:t>
        </w:r>
      </w:hyperlink>
      <w:r w:rsidR="00ED54E4" w:rsidRPr="008859D2">
        <w:rPr>
          <w:rFonts w:ascii="David" w:hAnsi="David" w:cs="David"/>
          <w:sz w:val="24"/>
          <w:szCs w:val="24"/>
          <w:rtl/>
        </w:rPr>
        <w:t xml:space="preserve"> </w:t>
      </w:r>
    </w:p>
    <w:p w:rsidR="00ED54E4" w:rsidRPr="00E24310" w:rsidRDefault="00ED54E4" w:rsidP="00ED54E4">
      <w:pPr>
        <w:jc w:val="both"/>
        <w:rPr>
          <w:rStyle w:val="Hyperlink"/>
          <w:rFonts w:ascii="David" w:hAnsi="David" w:cs="David"/>
          <w:sz w:val="24"/>
          <w:szCs w:val="24"/>
          <w:rtl/>
        </w:rPr>
      </w:pPr>
      <w:r w:rsidRPr="00E24310">
        <w:rPr>
          <w:rFonts w:ascii="David" w:hAnsi="David" w:cs="David"/>
          <w:sz w:val="24"/>
          <w:szCs w:val="24"/>
          <w:rtl/>
        </w:rPr>
        <w:t xml:space="preserve">שאול דניאלה (2006), </w:t>
      </w:r>
      <w:r w:rsidRPr="00E20886">
        <w:rPr>
          <w:rFonts w:ascii="David" w:hAnsi="David" w:cs="David"/>
          <w:sz w:val="24"/>
          <w:szCs w:val="24"/>
          <w:rtl/>
        </w:rPr>
        <w:t>40 שנה להתיישבות בגולן, בין נוסטלגיה למיתולוגיה</w:t>
      </w:r>
      <w:r>
        <w:rPr>
          <w:rFonts w:ascii="David" w:hAnsi="David" w:cs="David" w:hint="cs"/>
          <w:b/>
          <w:bCs/>
          <w:sz w:val="24"/>
          <w:szCs w:val="24"/>
          <w:rtl/>
        </w:rPr>
        <w:t>, שישי בגולן,</w:t>
      </w:r>
      <w:r w:rsidRPr="00E24310">
        <w:rPr>
          <w:rFonts w:hint="cs"/>
          <w:sz w:val="24"/>
          <w:szCs w:val="24"/>
          <w:rtl/>
        </w:rPr>
        <w:t xml:space="preserve"> </w:t>
      </w:r>
      <w:hyperlink r:id="rId39" w:history="1">
        <w:r w:rsidRPr="00E24310">
          <w:rPr>
            <w:rStyle w:val="Hyperlink"/>
            <w:rFonts w:ascii="David" w:hAnsi="David" w:cs="David"/>
            <w:sz w:val="24"/>
            <w:szCs w:val="24"/>
          </w:rPr>
          <w:t>http://www.shishibagolan.co.il/print?c0=78711</w:t>
        </w:r>
      </w:hyperlink>
    </w:p>
    <w:p w:rsidR="00ED54E4" w:rsidRDefault="00ED54E4" w:rsidP="00ED54E4">
      <w:pPr>
        <w:rPr>
          <w:rtl/>
        </w:rPr>
      </w:pPr>
    </w:p>
    <w:p w:rsidR="00ED54E4" w:rsidRDefault="00ED54E4" w:rsidP="00ED54E4">
      <w:pPr>
        <w:rPr>
          <w:rFonts w:ascii="David" w:hAnsi="David" w:cs="David"/>
          <w:sz w:val="28"/>
          <w:szCs w:val="28"/>
          <w:rtl/>
        </w:rPr>
      </w:pPr>
      <w:r w:rsidRPr="0098554E">
        <w:rPr>
          <w:rFonts w:ascii="David" w:hAnsi="David" w:cs="David"/>
          <w:b/>
          <w:bCs/>
          <w:sz w:val="28"/>
          <w:szCs w:val="28"/>
          <w:rtl/>
        </w:rPr>
        <w:t>ראיונות</w:t>
      </w:r>
      <w:r>
        <w:rPr>
          <w:rFonts w:ascii="David" w:hAnsi="David" w:cs="David" w:hint="cs"/>
          <w:b/>
          <w:bCs/>
          <w:sz w:val="28"/>
          <w:szCs w:val="28"/>
          <w:rtl/>
        </w:rPr>
        <w:t xml:space="preserve"> </w:t>
      </w:r>
      <w:r w:rsidRPr="00B96842">
        <w:rPr>
          <w:rFonts w:ascii="David" w:hAnsi="David" w:cs="David" w:hint="cs"/>
          <w:sz w:val="28"/>
          <w:szCs w:val="28"/>
          <w:rtl/>
        </w:rPr>
        <w:t>(</w:t>
      </w:r>
      <w:r>
        <w:rPr>
          <w:rFonts w:ascii="David" w:hAnsi="David" w:cs="David" w:hint="cs"/>
          <w:sz w:val="28"/>
          <w:szCs w:val="28"/>
          <w:rtl/>
        </w:rPr>
        <w:t>בכתובים</w:t>
      </w:r>
      <w:r w:rsidRPr="00B96842">
        <w:rPr>
          <w:rFonts w:ascii="David" w:hAnsi="David" w:cs="David" w:hint="cs"/>
          <w:sz w:val="28"/>
          <w:szCs w:val="28"/>
          <w:rtl/>
        </w:rPr>
        <w:t xml:space="preserve"> בידי </w:t>
      </w:r>
      <w:r>
        <w:rPr>
          <w:rFonts w:ascii="David" w:hAnsi="David" w:cs="David" w:hint="cs"/>
          <w:sz w:val="28"/>
          <w:szCs w:val="28"/>
          <w:rtl/>
        </w:rPr>
        <w:t>המחבר</w:t>
      </w:r>
      <w:r w:rsidRPr="00B96842">
        <w:rPr>
          <w:rFonts w:ascii="David" w:hAnsi="David" w:cs="David" w:hint="cs"/>
          <w:sz w:val="28"/>
          <w:szCs w:val="28"/>
          <w:rtl/>
        </w:rPr>
        <w:t>)</w:t>
      </w:r>
    </w:p>
    <w:p w:rsidR="00ED54E4" w:rsidRDefault="00ED54E4" w:rsidP="00ED54E4">
      <w:pPr>
        <w:rPr>
          <w:rFonts w:ascii="David" w:hAnsi="David" w:cs="David"/>
          <w:sz w:val="28"/>
          <w:szCs w:val="28"/>
          <w:rtl/>
        </w:rPr>
      </w:pPr>
    </w:p>
    <w:p w:rsidR="00ED54E4" w:rsidRDefault="00ED54E4" w:rsidP="00ED54E4">
      <w:pPr>
        <w:spacing w:line="360" w:lineRule="auto"/>
        <w:rPr>
          <w:rFonts w:ascii="David" w:hAnsi="David" w:cs="David"/>
          <w:sz w:val="28"/>
          <w:szCs w:val="28"/>
          <w:rtl/>
        </w:rPr>
      </w:pPr>
      <w:r>
        <w:rPr>
          <w:rFonts w:ascii="David" w:hAnsi="David" w:cs="David" w:hint="cs"/>
          <w:sz w:val="28"/>
          <w:szCs w:val="28"/>
          <w:rtl/>
        </w:rPr>
        <w:t xml:space="preserve">צחי הנגבי (2015) </w:t>
      </w:r>
      <w:r w:rsidRPr="009B2C55">
        <w:rPr>
          <w:rFonts w:ascii="David" w:hAnsi="David" w:cs="David" w:hint="cs"/>
          <w:sz w:val="28"/>
          <w:szCs w:val="28"/>
          <w:rtl/>
        </w:rPr>
        <w:t>כיהן כ</w:t>
      </w:r>
      <w:r w:rsidRPr="009B2C55">
        <w:rPr>
          <w:rFonts w:ascii="David" w:hAnsi="David" w:cs="David"/>
          <w:sz w:val="28"/>
          <w:szCs w:val="28"/>
          <w:rtl/>
        </w:rPr>
        <w:t>יו"ר</w:t>
      </w:r>
      <w:r w:rsidRPr="009B2C55">
        <w:rPr>
          <w:rFonts w:ascii="David" w:hAnsi="David" w:cs="David"/>
          <w:sz w:val="28"/>
          <w:szCs w:val="28"/>
        </w:rPr>
        <w:t xml:space="preserve"> </w:t>
      </w:r>
      <w:hyperlink r:id="rId40" w:tooltip="ועדת החוץ והביטחון" w:history="1">
        <w:r w:rsidRPr="009B2C55">
          <w:rPr>
            <w:rFonts w:ascii="David" w:hAnsi="David" w:cs="David"/>
            <w:sz w:val="28"/>
            <w:szCs w:val="28"/>
            <w:rtl/>
          </w:rPr>
          <w:t>ועדת החוץ והביטחון</w:t>
        </w:r>
      </w:hyperlink>
      <w:r w:rsidRPr="009B2C55">
        <w:rPr>
          <w:rFonts w:ascii="David" w:hAnsi="David" w:cs="David"/>
          <w:sz w:val="28"/>
          <w:szCs w:val="28"/>
        </w:rPr>
        <w:t> </w:t>
      </w:r>
      <w:r w:rsidRPr="009B2C55">
        <w:rPr>
          <w:rFonts w:ascii="David" w:hAnsi="David" w:cs="David"/>
          <w:sz w:val="28"/>
          <w:szCs w:val="28"/>
          <w:rtl/>
        </w:rPr>
        <w:t>ו</w:t>
      </w:r>
      <w:hyperlink r:id="rId41" w:tooltip="יו&quot;ר הקואליציה" w:history="1">
        <w:r w:rsidRPr="009B2C55">
          <w:rPr>
            <w:rFonts w:ascii="David" w:hAnsi="David" w:cs="David"/>
            <w:sz w:val="28"/>
            <w:szCs w:val="28"/>
            <w:rtl/>
          </w:rPr>
          <w:t>יו"ר הקואליציה</w:t>
        </w:r>
      </w:hyperlink>
      <w:r>
        <w:rPr>
          <w:rFonts w:ascii="David" w:hAnsi="David" w:cs="David" w:hint="cs"/>
          <w:sz w:val="28"/>
          <w:szCs w:val="28"/>
          <w:rtl/>
        </w:rPr>
        <w:t xml:space="preserve">, </w:t>
      </w:r>
      <w:hyperlink r:id="rId42" w:tooltip="שר הבריאות" w:history="1">
        <w:r w:rsidRPr="009B2C55">
          <w:rPr>
            <w:rFonts w:ascii="David" w:hAnsi="David" w:cs="David"/>
            <w:sz w:val="28"/>
            <w:szCs w:val="28"/>
            <w:rtl/>
          </w:rPr>
          <w:t>שר הבריאות</w:t>
        </w:r>
      </w:hyperlink>
      <w:r>
        <w:rPr>
          <w:rFonts w:ascii="David" w:hAnsi="David" w:cs="David" w:hint="cs"/>
          <w:sz w:val="28"/>
          <w:szCs w:val="28"/>
          <w:rtl/>
        </w:rPr>
        <w:t>,</w:t>
      </w:r>
      <w:r w:rsidRPr="009B2C55">
        <w:rPr>
          <w:rFonts w:ascii="David" w:hAnsi="David" w:cs="David"/>
          <w:sz w:val="28"/>
          <w:szCs w:val="28"/>
        </w:rPr>
        <w:t xml:space="preserve"> </w:t>
      </w:r>
      <w:hyperlink r:id="rId43" w:tooltip="שר המשפטים" w:history="1">
        <w:r w:rsidRPr="009B2C55">
          <w:rPr>
            <w:rFonts w:ascii="David" w:hAnsi="David" w:cs="David"/>
            <w:sz w:val="28"/>
            <w:szCs w:val="28"/>
            <w:rtl/>
          </w:rPr>
          <w:t>שר המשפטים</w:t>
        </w:r>
      </w:hyperlink>
      <w:r w:rsidRPr="009B2C55">
        <w:rPr>
          <w:rFonts w:ascii="David" w:hAnsi="David" w:cs="David"/>
          <w:sz w:val="28"/>
          <w:szCs w:val="28"/>
        </w:rPr>
        <w:t> </w:t>
      </w:r>
      <w:r>
        <w:rPr>
          <w:rFonts w:ascii="David" w:hAnsi="David" w:cs="David" w:hint="cs"/>
          <w:sz w:val="28"/>
          <w:szCs w:val="28"/>
          <w:rtl/>
        </w:rPr>
        <w:t>,</w:t>
      </w:r>
      <w:hyperlink r:id="rId44" w:tooltip="המשרד לאיכות הסביבה" w:history="1">
        <w:r w:rsidRPr="009B2C55">
          <w:rPr>
            <w:rFonts w:ascii="David" w:hAnsi="David" w:cs="David"/>
            <w:sz w:val="28"/>
            <w:szCs w:val="28"/>
            <w:rtl/>
          </w:rPr>
          <w:t>שר לאיכות הסביבה</w:t>
        </w:r>
      </w:hyperlink>
      <w:r>
        <w:rPr>
          <w:rFonts w:ascii="David" w:hAnsi="David" w:cs="David" w:hint="cs"/>
          <w:sz w:val="28"/>
          <w:szCs w:val="28"/>
          <w:rtl/>
        </w:rPr>
        <w:t xml:space="preserve">, </w:t>
      </w:r>
      <w:hyperlink r:id="rId45" w:tooltip="משרד התחבורה" w:history="1">
        <w:r w:rsidRPr="009B2C55">
          <w:rPr>
            <w:rFonts w:ascii="David" w:hAnsi="David" w:cs="David"/>
            <w:sz w:val="28"/>
            <w:szCs w:val="28"/>
            <w:rtl/>
          </w:rPr>
          <w:t>שר התחבורה</w:t>
        </w:r>
      </w:hyperlink>
      <w:r>
        <w:rPr>
          <w:rFonts w:ascii="David" w:hAnsi="David" w:cs="David" w:hint="cs"/>
          <w:sz w:val="28"/>
          <w:szCs w:val="28"/>
          <w:rtl/>
        </w:rPr>
        <w:t xml:space="preserve">, </w:t>
      </w:r>
      <w:hyperlink r:id="rId46" w:tooltip="המשרד לביטחון פנים" w:history="1">
        <w:r w:rsidRPr="009B2C55">
          <w:rPr>
            <w:rFonts w:ascii="David" w:hAnsi="David" w:cs="David"/>
            <w:sz w:val="28"/>
            <w:szCs w:val="28"/>
            <w:rtl/>
          </w:rPr>
          <w:t>שר לביטחון פנים</w:t>
        </w:r>
      </w:hyperlink>
      <w:r w:rsidRPr="009B2C55">
        <w:rPr>
          <w:rFonts w:ascii="David" w:hAnsi="David" w:cs="David"/>
          <w:sz w:val="28"/>
          <w:szCs w:val="28"/>
        </w:rPr>
        <w:t> </w:t>
      </w:r>
      <w:r w:rsidRPr="009B2C55">
        <w:rPr>
          <w:rFonts w:ascii="David" w:hAnsi="David" w:cs="David"/>
          <w:sz w:val="28"/>
          <w:szCs w:val="28"/>
          <w:rtl/>
        </w:rPr>
        <w:t>ו</w:t>
      </w:r>
      <w:hyperlink r:id="rId47" w:tooltip="שר במשרד ראש הממשלה" w:history="1">
        <w:r w:rsidRPr="009B2C55">
          <w:rPr>
            <w:rFonts w:ascii="David" w:hAnsi="David" w:cs="David"/>
            <w:sz w:val="28"/>
            <w:szCs w:val="28"/>
            <w:rtl/>
          </w:rPr>
          <w:t>שר במשרד ראש הממשלה</w:t>
        </w:r>
      </w:hyperlink>
      <w:r>
        <w:rPr>
          <w:rFonts w:ascii="David" w:hAnsi="David" w:cs="David" w:hint="cs"/>
          <w:sz w:val="28"/>
          <w:szCs w:val="28"/>
          <w:rtl/>
        </w:rPr>
        <w:t xml:space="preserve"> (01.06.15).</w:t>
      </w:r>
    </w:p>
    <w:p w:rsidR="00ED54E4" w:rsidRDefault="00ED54E4" w:rsidP="00ED54E4">
      <w:pPr>
        <w:rPr>
          <w:rFonts w:ascii="David" w:hAnsi="David" w:cs="David"/>
          <w:b/>
          <w:bCs/>
          <w:sz w:val="28"/>
          <w:szCs w:val="28"/>
          <w:rtl/>
        </w:rPr>
      </w:pPr>
    </w:p>
    <w:p w:rsidR="00ED54E4" w:rsidRDefault="00ED54E4" w:rsidP="00ED54E4">
      <w:pPr>
        <w:spacing w:line="360" w:lineRule="auto"/>
        <w:rPr>
          <w:rFonts w:ascii="David" w:hAnsi="David" w:cs="David"/>
          <w:sz w:val="28"/>
          <w:szCs w:val="28"/>
          <w:rtl/>
        </w:rPr>
      </w:pPr>
      <w:r>
        <w:rPr>
          <w:rFonts w:ascii="David" w:hAnsi="David" w:cs="David" w:hint="cs"/>
          <w:sz w:val="28"/>
          <w:szCs w:val="28"/>
          <w:rtl/>
        </w:rPr>
        <w:t>יעקב עמידרור (2015),</w:t>
      </w:r>
      <w:r w:rsidRPr="00CE467E">
        <w:rPr>
          <w:rFonts w:ascii="David" w:hAnsi="David" w:cs="David" w:hint="cs"/>
          <w:sz w:val="28"/>
          <w:szCs w:val="28"/>
          <w:rtl/>
        </w:rPr>
        <w:t xml:space="preserve"> אלוף בצה"ל במילואים, כיהן כראש המטה לביטחון לאומי, מזכיר צבאי לשר הביטחון ועמית מחקר ב</w:t>
      </w:r>
      <w:hyperlink r:id="rId48" w:tooltip="המרכז הירושלמי לענייני ציבור ומדינה" w:history="1">
        <w:r w:rsidRPr="00CE467E">
          <w:rPr>
            <w:rFonts w:ascii="David" w:hAnsi="David" w:cs="David" w:hint="cs"/>
            <w:sz w:val="28"/>
            <w:szCs w:val="28"/>
            <w:rtl/>
          </w:rPr>
          <w:t>מרכז הירושלמי לענייני ציבור ומדינה</w:t>
        </w:r>
      </w:hyperlink>
      <w:r>
        <w:rPr>
          <w:rFonts w:ascii="David" w:hAnsi="David" w:cs="David" w:hint="cs"/>
          <w:sz w:val="28"/>
          <w:szCs w:val="28"/>
          <w:rtl/>
        </w:rPr>
        <w:t xml:space="preserve"> (07.05.15)</w:t>
      </w:r>
      <w:r w:rsidRPr="00CE467E">
        <w:rPr>
          <w:rFonts w:ascii="David" w:hAnsi="David" w:cs="David" w:hint="cs"/>
          <w:sz w:val="28"/>
          <w:szCs w:val="28"/>
          <w:rtl/>
        </w:rPr>
        <w:t>.</w:t>
      </w:r>
    </w:p>
    <w:p w:rsidR="00ED54E4" w:rsidRPr="00A07134" w:rsidRDefault="00ED54E4" w:rsidP="00ED54E4">
      <w:pPr>
        <w:spacing w:line="360" w:lineRule="auto"/>
        <w:rPr>
          <w:rFonts w:ascii="David" w:hAnsi="David" w:cs="David"/>
          <w:sz w:val="28"/>
          <w:szCs w:val="28"/>
          <w:rtl/>
        </w:rPr>
      </w:pPr>
      <w:r w:rsidRPr="00A07134">
        <w:rPr>
          <w:rFonts w:ascii="David" w:hAnsi="David" w:cs="David" w:hint="cs"/>
          <w:sz w:val="28"/>
          <w:szCs w:val="28"/>
          <w:rtl/>
        </w:rPr>
        <w:t>כשר אסא (201</w:t>
      </w:r>
      <w:r>
        <w:rPr>
          <w:rFonts w:ascii="David" w:hAnsi="David" w:cs="David" w:hint="cs"/>
          <w:sz w:val="28"/>
          <w:szCs w:val="28"/>
          <w:rtl/>
        </w:rPr>
        <w:t>5</w:t>
      </w:r>
      <w:r w:rsidRPr="00A07134">
        <w:rPr>
          <w:rFonts w:ascii="David" w:hAnsi="David" w:cs="David" w:hint="cs"/>
          <w:sz w:val="28"/>
          <w:szCs w:val="28"/>
          <w:rtl/>
        </w:rPr>
        <w:t xml:space="preserve">), </w:t>
      </w:r>
      <w:r w:rsidRPr="00A07134">
        <w:rPr>
          <w:rFonts w:ascii="David" w:hAnsi="David" w:cs="David"/>
          <w:sz w:val="28"/>
          <w:szCs w:val="28"/>
          <w:rtl/>
        </w:rPr>
        <w:t>פרופסור לפילוסופיה באוניברסיטת תל אביב, חוקר מוביל ופעיל בתחומי האתיקה המקצועית בצבא, ברפואה, בתקשורת, באקדמיה ובמחקר המדעי</w:t>
      </w:r>
      <w:r w:rsidRPr="00A07134">
        <w:rPr>
          <w:rFonts w:ascii="David" w:hAnsi="David" w:cs="David" w:hint="cs"/>
          <w:sz w:val="28"/>
          <w:szCs w:val="28"/>
          <w:rtl/>
        </w:rPr>
        <w:t xml:space="preserve"> </w:t>
      </w:r>
      <w:r>
        <w:rPr>
          <w:rFonts w:ascii="David" w:hAnsi="David" w:cs="David" w:hint="cs"/>
          <w:sz w:val="28"/>
          <w:szCs w:val="28"/>
          <w:rtl/>
        </w:rPr>
        <w:t>(</w:t>
      </w:r>
      <w:r w:rsidRPr="00A07134">
        <w:rPr>
          <w:rFonts w:ascii="David" w:hAnsi="David" w:cs="David" w:hint="cs"/>
          <w:sz w:val="28"/>
          <w:szCs w:val="28"/>
          <w:rtl/>
        </w:rPr>
        <w:t>06.4.2015</w:t>
      </w:r>
      <w:r>
        <w:rPr>
          <w:rFonts w:ascii="David" w:hAnsi="David" w:cs="David" w:hint="cs"/>
          <w:sz w:val="28"/>
          <w:szCs w:val="28"/>
          <w:rtl/>
        </w:rPr>
        <w:t>)</w:t>
      </w:r>
      <w:r w:rsidRPr="00A07134">
        <w:rPr>
          <w:rFonts w:hint="cs"/>
          <w:rtl/>
        </w:rPr>
        <w:t>.</w:t>
      </w:r>
    </w:p>
    <w:p w:rsidR="00ED54E4" w:rsidRDefault="00ED54E4" w:rsidP="00ED54E4">
      <w:pPr>
        <w:spacing w:line="360" w:lineRule="auto"/>
        <w:rPr>
          <w:rFonts w:ascii="David" w:hAnsi="David" w:cs="David"/>
          <w:sz w:val="28"/>
          <w:szCs w:val="28"/>
          <w:rtl/>
        </w:rPr>
      </w:pPr>
      <w:r>
        <w:rPr>
          <w:rFonts w:ascii="David" w:hAnsi="David" w:cs="David" w:hint="cs"/>
          <w:sz w:val="28"/>
          <w:szCs w:val="28"/>
          <w:rtl/>
        </w:rPr>
        <w:lastRenderedPageBreak/>
        <w:t xml:space="preserve">יוסי בן-ארצי (2015) </w:t>
      </w:r>
      <w:r w:rsidRPr="00D2188C">
        <w:rPr>
          <w:rFonts w:ascii="David" w:hAnsi="David" w:cs="David" w:hint="cs"/>
          <w:sz w:val="28"/>
          <w:szCs w:val="28"/>
          <w:rtl/>
        </w:rPr>
        <w:t xml:space="preserve">הוא </w:t>
      </w:r>
      <w:hyperlink r:id="rId49" w:tooltip="היסטוריון" w:history="1">
        <w:r w:rsidRPr="00D2188C">
          <w:rPr>
            <w:rFonts w:ascii="David" w:hAnsi="David" w:cs="David" w:hint="cs"/>
            <w:sz w:val="28"/>
            <w:szCs w:val="28"/>
            <w:rtl/>
          </w:rPr>
          <w:t>היסטוריון</w:t>
        </w:r>
      </w:hyperlink>
      <w:r w:rsidRPr="00D2188C">
        <w:rPr>
          <w:rFonts w:ascii="David" w:hAnsi="David" w:cs="David" w:hint="cs"/>
          <w:sz w:val="28"/>
          <w:szCs w:val="28"/>
          <w:rtl/>
        </w:rPr>
        <w:t xml:space="preserve"> ו</w:t>
      </w:r>
      <w:r w:rsidRPr="00DA4961">
        <w:rPr>
          <w:rFonts w:ascii="David" w:hAnsi="David" w:cs="David"/>
          <w:sz w:val="28"/>
          <w:szCs w:val="28"/>
          <w:rtl/>
        </w:rPr>
        <w:t>גיאוגרף</w:t>
      </w:r>
      <w:r w:rsidRPr="00D2188C">
        <w:rPr>
          <w:rFonts w:ascii="David" w:hAnsi="David" w:cs="David" w:hint="cs"/>
          <w:sz w:val="28"/>
          <w:szCs w:val="28"/>
          <w:rtl/>
        </w:rPr>
        <w:t xml:space="preserve"> </w:t>
      </w:r>
      <w:hyperlink r:id="rId50" w:tooltip="ישראלי" w:history="1">
        <w:r w:rsidRPr="00D2188C">
          <w:rPr>
            <w:rFonts w:ascii="David" w:hAnsi="David" w:cs="David" w:hint="cs"/>
            <w:sz w:val="28"/>
            <w:szCs w:val="28"/>
            <w:rtl/>
          </w:rPr>
          <w:t>ישראלי</w:t>
        </w:r>
      </w:hyperlink>
      <w:r w:rsidRPr="00D2188C">
        <w:rPr>
          <w:rFonts w:ascii="David" w:hAnsi="David" w:cs="David" w:hint="cs"/>
          <w:sz w:val="28"/>
          <w:szCs w:val="28"/>
          <w:rtl/>
        </w:rPr>
        <w:t xml:space="preserve">, </w:t>
      </w:r>
      <w:hyperlink r:id="rId51" w:tooltip="פרופסור מן המניין" w:history="1">
        <w:r w:rsidRPr="00D2188C">
          <w:rPr>
            <w:rFonts w:ascii="David" w:hAnsi="David" w:cs="David" w:hint="cs"/>
            <w:sz w:val="28"/>
            <w:szCs w:val="28"/>
            <w:rtl/>
          </w:rPr>
          <w:t>פרופסור מן המניין</w:t>
        </w:r>
      </w:hyperlink>
      <w:r w:rsidRPr="00D2188C">
        <w:rPr>
          <w:rFonts w:ascii="David" w:hAnsi="David" w:cs="David" w:hint="cs"/>
          <w:sz w:val="28"/>
          <w:szCs w:val="28"/>
          <w:rtl/>
        </w:rPr>
        <w:t xml:space="preserve"> בחוג ל</w:t>
      </w:r>
      <w:hyperlink r:id="rId52" w:tooltip="לימודי ארץ ישראל" w:history="1">
        <w:r w:rsidRPr="00D2188C">
          <w:rPr>
            <w:rFonts w:ascii="David" w:hAnsi="David" w:cs="David" w:hint="cs"/>
            <w:sz w:val="28"/>
            <w:szCs w:val="28"/>
            <w:rtl/>
          </w:rPr>
          <w:t>לימודי ארץ ישראל</w:t>
        </w:r>
      </w:hyperlink>
      <w:r w:rsidRPr="00D2188C">
        <w:rPr>
          <w:rFonts w:ascii="David" w:hAnsi="David" w:cs="David" w:hint="cs"/>
          <w:sz w:val="28"/>
          <w:szCs w:val="28"/>
          <w:rtl/>
        </w:rPr>
        <w:t xml:space="preserve"> ב</w:t>
      </w:r>
      <w:hyperlink r:id="rId53" w:tooltip="אוניברסיטת חיפה" w:history="1">
        <w:r w:rsidRPr="00D2188C">
          <w:rPr>
            <w:rFonts w:ascii="David" w:hAnsi="David" w:cs="David" w:hint="cs"/>
            <w:sz w:val="28"/>
            <w:szCs w:val="28"/>
            <w:rtl/>
          </w:rPr>
          <w:t>אוניברסיטת חיפה</w:t>
        </w:r>
      </w:hyperlink>
      <w:r w:rsidRPr="00D2188C">
        <w:rPr>
          <w:rFonts w:ascii="David" w:hAnsi="David" w:cs="David" w:hint="cs"/>
          <w:sz w:val="28"/>
          <w:szCs w:val="28"/>
          <w:rtl/>
        </w:rPr>
        <w:t>.</w:t>
      </w:r>
      <w:r w:rsidRPr="00A07134">
        <w:rPr>
          <w:rFonts w:ascii="David" w:hAnsi="David" w:cs="David" w:hint="cs"/>
          <w:sz w:val="28"/>
          <w:szCs w:val="28"/>
          <w:rtl/>
        </w:rPr>
        <w:t xml:space="preserve"> (</w:t>
      </w:r>
      <w:r>
        <w:rPr>
          <w:rFonts w:ascii="David" w:hAnsi="David" w:cs="David" w:hint="cs"/>
          <w:sz w:val="28"/>
          <w:szCs w:val="28"/>
          <w:rtl/>
        </w:rPr>
        <w:t>12.03.2015</w:t>
      </w:r>
      <w:r w:rsidRPr="00A07134">
        <w:rPr>
          <w:rFonts w:ascii="David" w:hAnsi="David" w:cs="David" w:hint="cs"/>
          <w:sz w:val="28"/>
          <w:szCs w:val="28"/>
          <w:rtl/>
        </w:rPr>
        <w:t>).</w:t>
      </w:r>
    </w:p>
    <w:p w:rsidR="00ED54E4" w:rsidRPr="00A07134" w:rsidRDefault="00ED54E4" w:rsidP="00ED54E4">
      <w:pPr>
        <w:spacing w:line="360" w:lineRule="auto"/>
        <w:rPr>
          <w:rFonts w:ascii="David" w:hAnsi="David" w:cs="David"/>
          <w:sz w:val="28"/>
          <w:szCs w:val="28"/>
          <w:rtl/>
        </w:rPr>
      </w:pPr>
      <w:r w:rsidRPr="00A07134">
        <w:rPr>
          <w:rFonts w:ascii="David" w:hAnsi="David" w:cs="David" w:hint="cs"/>
          <w:sz w:val="28"/>
          <w:szCs w:val="28"/>
          <w:rtl/>
        </w:rPr>
        <w:t>נעמן גבי (201</w:t>
      </w:r>
      <w:r>
        <w:rPr>
          <w:rFonts w:ascii="David" w:hAnsi="David" w:cs="David" w:hint="cs"/>
          <w:sz w:val="28"/>
          <w:szCs w:val="28"/>
          <w:rtl/>
        </w:rPr>
        <w:t>5</w:t>
      </w:r>
      <w:r w:rsidRPr="00A07134">
        <w:rPr>
          <w:rFonts w:ascii="David" w:hAnsi="David" w:cs="David" w:hint="cs"/>
          <w:sz w:val="28"/>
          <w:szCs w:val="28"/>
          <w:rtl/>
        </w:rPr>
        <w:t>), ראש מועצת שלומי (</w:t>
      </w:r>
      <w:r>
        <w:rPr>
          <w:rFonts w:ascii="David" w:hAnsi="David" w:cs="David" w:hint="cs"/>
          <w:sz w:val="28"/>
          <w:szCs w:val="28"/>
          <w:rtl/>
        </w:rPr>
        <w:t>12.03.2015</w:t>
      </w:r>
      <w:r w:rsidRPr="00A07134">
        <w:rPr>
          <w:rFonts w:ascii="David" w:hAnsi="David" w:cs="David" w:hint="cs"/>
          <w:sz w:val="28"/>
          <w:szCs w:val="28"/>
          <w:rtl/>
        </w:rPr>
        <w:t>).</w:t>
      </w:r>
    </w:p>
    <w:p w:rsidR="00ED54E4" w:rsidRPr="00A07134" w:rsidRDefault="00ED54E4" w:rsidP="00ED54E4">
      <w:pPr>
        <w:spacing w:line="360" w:lineRule="auto"/>
        <w:rPr>
          <w:rFonts w:ascii="David" w:hAnsi="David" w:cs="David"/>
          <w:sz w:val="28"/>
          <w:szCs w:val="28"/>
          <w:rtl/>
        </w:rPr>
      </w:pPr>
      <w:r w:rsidRPr="00A07134">
        <w:rPr>
          <w:rFonts w:ascii="David" w:hAnsi="David" w:cs="David" w:hint="cs"/>
          <w:sz w:val="28"/>
          <w:szCs w:val="28"/>
          <w:rtl/>
        </w:rPr>
        <w:t>ילין חיים (201</w:t>
      </w:r>
      <w:r>
        <w:rPr>
          <w:rFonts w:ascii="David" w:hAnsi="David" w:cs="David" w:hint="cs"/>
          <w:sz w:val="28"/>
          <w:szCs w:val="28"/>
          <w:rtl/>
        </w:rPr>
        <w:t>5</w:t>
      </w:r>
      <w:r w:rsidRPr="00A07134">
        <w:rPr>
          <w:rFonts w:ascii="David" w:hAnsi="David" w:cs="David" w:hint="cs"/>
          <w:sz w:val="28"/>
          <w:szCs w:val="28"/>
          <w:rtl/>
        </w:rPr>
        <w:t>), ראש מועצת אשכול ב"עפרת יצוקה" ו"צוק איתן" (</w:t>
      </w:r>
      <w:r>
        <w:rPr>
          <w:rFonts w:ascii="David" w:hAnsi="David" w:cs="David" w:hint="cs"/>
          <w:sz w:val="28"/>
          <w:szCs w:val="28"/>
          <w:rtl/>
        </w:rPr>
        <w:t>02.02.15</w:t>
      </w:r>
      <w:r w:rsidRPr="00A07134">
        <w:rPr>
          <w:rFonts w:ascii="David" w:hAnsi="David" w:cs="David" w:hint="cs"/>
          <w:sz w:val="28"/>
          <w:szCs w:val="28"/>
          <w:rtl/>
        </w:rPr>
        <w:t>).</w:t>
      </w:r>
    </w:p>
    <w:p w:rsidR="00ED54E4" w:rsidRDefault="00ED54E4" w:rsidP="00ED54E4">
      <w:pPr>
        <w:spacing w:line="360" w:lineRule="auto"/>
        <w:rPr>
          <w:rFonts w:ascii="David" w:hAnsi="David" w:cs="David"/>
          <w:sz w:val="28"/>
          <w:szCs w:val="28"/>
          <w:rtl/>
        </w:rPr>
      </w:pPr>
      <w:r w:rsidRPr="00A07134">
        <w:rPr>
          <w:rFonts w:ascii="David" w:hAnsi="David" w:cs="David" w:hint="cs"/>
          <w:sz w:val="28"/>
          <w:szCs w:val="28"/>
          <w:rtl/>
        </w:rPr>
        <w:t>הלוי הרצי (2015), ראש אמ"ן ובעבר מפקד אוגדת הגליל</w:t>
      </w:r>
      <w:r>
        <w:rPr>
          <w:rFonts w:ascii="David" w:hAnsi="David" w:cs="David" w:hint="cs"/>
          <w:sz w:val="28"/>
          <w:szCs w:val="28"/>
          <w:rtl/>
        </w:rPr>
        <w:t xml:space="preserve"> </w:t>
      </w:r>
      <w:r w:rsidRPr="00A07134">
        <w:rPr>
          <w:rFonts w:ascii="David" w:hAnsi="David" w:cs="David" w:hint="cs"/>
          <w:sz w:val="28"/>
          <w:szCs w:val="28"/>
          <w:rtl/>
        </w:rPr>
        <w:t xml:space="preserve"> </w:t>
      </w:r>
      <w:r>
        <w:rPr>
          <w:rFonts w:ascii="David" w:hAnsi="David" w:cs="David" w:hint="cs"/>
          <w:sz w:val="28"/>
          <w:szCs w:val="28"/>
          <w:rtl/>
        </w:rPr>
        <w:t>(</w:t>
      </w:r>
      <w:r w:rsidRPr="00A07134">
        <w:rPr>
          <w:rFonts w:ascii="David" w:hAnsi="David" w:cs="David" w:hint="cs"/>
          <w:sz w:val="28"/>
          <w:szCs w:val="28"/>
          <w:rtl/>
        </w:rPr>
        <w:t>08.05.15</w:t>
      </w:r>
      <w:r>
        <w:rPr>
          <w:rFonts w:ascii="David" w:hAnsi="David" w:cs="David" w:hint="cs"/>
          <w:sz w:val="28"/>
          <w:szCs w:val="28"/>
          <w:rtl/>
        </w:rPr>
        <w:t>)</w:t>
      </w:r>
      <w:r w:rsidRPr="00A07134">
        <w:rPr>
          <w:rFonts w:ascii="David" w:hAnsi="David" w:cs="David" w:hint="cs"/>
          <w:sz w:val="28"/>
          <w:szCs w:val="28"/>
          <w:rtl/>
        </w:rPr>
        <w:t>.</w:t>
      </w:r>
    </w:p>
    <w:p w:rsidR="00ED54E4" w:rsidRDefault="00ED54E4" w:rsidP="00ED54E4">
      <w:pPr>
        <w:spacing w:line="360" w:lineRule="auto"/>
        <w:rPr>
          <w:rFonts w:ascii="David" w:hAnsi="David" w:cs="David"/>
          <w:sz w:val="28"/>
          <w:szCs w:val="28"/>
          <w:rtl/>
        </w:rPr>
      </w:pPr>
      <w:r w:rsidRPr="00A07134">
        <w:rPr>
          <w:rFonts w:ascii="David" w:hAnsi="David" w:cs="David" w:hint="cs"/>
          <w:sz w:val="28"/>
          <w:szCs w:val="28"/>
          <w:rtl/>
        </w:rPr>
        <w:t xml:space="preserve">נומה רוני (2015), מפקד פיקוד מרכז ובעבר מפקד צאלים ועוזר הרמטכ"ל </w:t>
      </w:r>
    </w:p>
    <w:p w:rsidR="00ED54E4" w:rsidRPr="00A07134" w:rsidRDefault="00ED54E4" w:rsidP="00ED54E4">
      <w:pPr>
        <w:spacing w:line="360" w:lineRule="auto"/>
        <w:rPr>
          <w:rFonts w:ascii="David" w:hAnsi="David" w:cs="David"/>
          <w:sz w:val="28"/>
          <w:szCs w:val="28"/>
          <w:rtl/>
        </w:rPr>
      </w:pPr>
      <w:r>
        <w:rPr>
          <w:rFonts w:ascii="David" w:hAnsi="David" w:cs="David"/>
          <w:sz w:val="28"/>
          <w:szCs w:val="28"/>
        </w:rPr>
        <w:t>)</w:t>
      </w:r>
      <w:r w:rsidRPr="00A07134">
        <w:rPr>
          <w:rFonts w:ascii="David" w:hAnsi="David" w:cs="David" w:hint="cs"/>
          <w:sz w:val="28"/>
          <w:szCs w:val="28"/>
          <w:rtl/>
        </w:rPr>
        <w:t>22.04.15</w:t>
      </w:r>
      <w:r>
        <w:rPr>
          <w:rFonts w:ascii="David" w:hAnsi="David" w:cs="David"/>
          <w:sz w:val="28"/>
          <w:szCs w:val="28"/>
        </w:rPr>
        <w:t xml:space="preserve"> (</w:t>
      </w:r>
      <w:r w:rsidRPr="00A07134">
        <w:rPr>
          <w:rFonts w:ascii="David" w:hAnsi="David" w:cs="David" w:hint="cs"/>
          <w:sz w:val="28"/>
          <w:szCs w:val="28"/>
          <w:rtl/>
        </w:rPr>
        <w:t>.</w:t>
      </w:r>
    </w:p>
    <w:p w:rsidR="00ED54E4" w:rsidRPr="00A07134" w:rsidRDefault="00ED54E4" w:rsidP="00ED54E4">
      <w:pPr>
        <w:spacing w:line="360" w:lineRule="auto"/>
        <w:rPr>
          <w:rFonts w:ascii="David" w:hAnsi="David" w:cs="David"/>
          <w:sz w:val="28"/>
          <w:szCs w:val="28"/>
          <w:rtl/>
        </w:rPr>
      </w:pPr>
      <w:r w:rsidRPr="00A07134">
        <w:rPr>
          <w:rFonts w:ascii="David" w:hAnsi="David" w:cs="David" w:hint="cs"/>
          <w:sz w:val="28"/>
          <w:szCs w:val="28"/>
          <w:rtl/>
        </w:rPr>
        <w:t>אדלשטיין מיקי (2015), מפקד צאלים ומפקד אוגדת עזה ב"עופרת יצוקה" ו"צוק איתן" (0</w:t>
      </w:r>
      <w:r>
        <w:rPr>
          <w:rFonts w:ascii="David" w:hAnsi="David" w:cs="David" w:hint="cs"/>
          <w:sz w:val="28"/>
          <w:szCs w:val="28"/>
          <w:rtl/>
        </w:rPr>
        <w:t>6</w:t>
      </w:r>
      <w:r w:rsidRPr="00A07134">
        <w:rPr>
          <w:rFonts w:ascii="David" w:hAnsi="David" w:cs="David" w:hint="cs"/>
          <w:sz w:val="28"/>
          <w:szCs w:val="28"/>
          <w:rtl/>
        </w:rPr>
        <w:t>.05.15).</w:t>
      </w:r>
    </w:p>
    <w:p w:rsidR="00ED54E4" w:rsidRDefault="00ED54E4" w:rsidP="00ED54E4">
      <w:pPr>
        <w:spacing w:line="360" w:lineRule="auto"/>
        <w:rPr>
          <w:rFonts w:ascii="David" w:hAnsi="David" w:cs="David"/>
          <w:sz w:val="28"/>
          <w:szCs w:val="28"/>
          <w:rtl/>
        </w:rPr>
      </w:pPr>
      <w:r w:rsidRPr="00A07134">
        <w:rPr>
          <w:rFonts w:ascii="David" w:hAnsi="David" w:cs="David" w:hint="cs"/>
          <w:sz w:val="28"/>
          <w:szCs w:val="28"/>
          <w:rtl/>
        </w:rPr>
        <w:t>אבולעפיה אמיר (2014), רמ"ט פיקוד העומק ומפקד התחקיר המטכלי ל"צוק איתן"</w:t>
      </w:r>
      <w:r>
        <w:rPr>
          <w:rFonts w:ascii="David" w:hAnsi="David" w:cs="David" w:hint="cs"/>
          <w:sz w:val="28"/>
          <w:szCs w:val="28"/>
          <w:rtl/>
        </w:rPr>
        <w:t xml:space="preserve"> (22.11.14)</w:t>
      </w:r>
      <w:r w:rsidRPr="00A07134">
        <w:rPr>
          <w:rFonts w:ascii="David" w:hAnsi="David" w:cs="David" w:hint="cs"/>
          <w:sz w:val="28"/>
          <w:szCs w:val="28"/>
          <w:rtl/>
        </w:rPr>
        <w:t>.</w:t>
      </w:r>
    </w:p>
    <w:p w:rsidR="00ED54E4" w:rsidRPr="00A07134" w:rsidRDefault="00ED54E4" w:rsidP="00ED54E4">
      <w:pPr>
        <w:spacing w:line="360" w:lineRule="auto"/>
        <w:rPr>
          <w:rFonts w:ascii="David" w:hAnsi="David" w:cs="David"/>
          <w:sz w:val="28"/>
          <w:szCs w:val="28"/>
          <w:rtl/>
        </w:rPr>
      </w:pPr>
      <w:r>
        <w:rPr>
          <w:rFonts w:ascii="David" w:hAnsi="David" w:cs="David" w:hint="cs"/>
          <w:sz w:val="28"/>
          <w:szCs w:val="28"/>
          <w:rtl/>
        </w:rPr>
        <w:t>עמוס הכהן (2014), מפקד פו"מ ומח"ט דרומית בעזה במבצע "צוק איתן" (17.11.2014).</w:t>
      </w:r>
    </w:p>
    <w:p w:rsidR="00ED54E4" w:rsidRPr="00A07134" w:rsidRDefault="00ED54E4" w:rsidP="00ED54E4">
      <w:pPr>
        <w:spacing w:line="360" w:lineRule="auto"/>
        <w:rPr>
          <w:rFonts w:ascii="David" w:hAnsi="David" w:cs="David"/>
          <w:sz w:val="28"/>
          <w:szCs w:val="28"/>
          <w:rtl/>
        </w:rPr>
      </w:pPr>
      <w:r w:rsidRPr="00A07134">
        <w:rPr>
          <w:rFonts w:ascii="David" w:hAnsi="David" w:cs="David" w:hint="cs"/>
          <w:sz w:val="28"/>
          <w:szCs w:val="28"/>
          <w:rtl/>
        </w:rPr>
        <w:t>לנקרי טליה (2014), ראש מחלקת הגנה באגף המבצעים (</w:t>
      </w:r>
      <w:r>
        <w:rPr>
          <w:rFonts w:ascii="David" w:hAnsi="David" w:cs="David" w:hint="cs"/>
          <w:sz w:val="28"/>
          <w:szCs w:val="28"/>
          <w:rtl/>
        </w:rPr>
        <w:t>23.11.14</w:t>
      </w:r>
      <w:r w:rsidRPr="00A07134">
        <w:rPr>
          <w:rFonts w:ascii="David" w:hAnsi="David" w:cs="David" w:hint="cs"/>
          <w:sz w:val="28"/>
          <w:szCs w:val="28"/>
          <w:rtl/>
        </w:rPr>
        <w:t>)</w:t>
      </w:r>
      <w:r>
        <w:rPr>
          <w:rFonts w:ascii="David" w:hAnsi="David" w:cs="David" w:hint="cs"/>
          <w:sz w:val="28"/>
          <w:szCs w:val="28"/>
          <w:rtl/>
        </w:rPr>
        <w:t>.</w:t>
      </w:r>
    </w:p>
    <w:p w:rsidR="00ED54E4" w:rsidRPr="00A07134" w:rsidRDefault="00ED54E4" w:rsidP="00ED54E4">
      <w:pPr>
        <w:spacing w:line="360" w:lineRule="auto"/>
        <w:rPr>
          <w:rFonts w:ascii="David" w:hAnsi="David" w:cs="David"/>
          <w:sz w:val="28"/>
          <w:szCs w:val="28"/>
          <w:rtl/>
        </w:rPr>
      </w:pPr>
      <w:r w:rsidRPr="00A07134">
        <w:rPr>
          <w:rFonts w:ascii="David" w:hAnsi="David" w:cs="David" w:hint="cs"/>
          <w:sz w:val="28"/>
          <w:szCs w:val="28"/>
          <w:rtl/>
        </w:rPr>
        <w:t>כהן דוד (2015), תושב חניתה</w:t>
      </w:r>
      <w:r>
        <w:rPr>
          <w:rFonts w:ascii="David" w:hAnsi="David" w:cs="David" w:hint="cs"/>
          <w:sz w:val="28"/>
          <w:szCs w:val="28"/>
          <w:rtl/>
        </w:rPr>
        <w:t xml:space="preserve"> </w:t>
      </w:r>
      <w:r w:rsidRPr="00A07134">
        <w:rPr>
          <w:rFonts w:ascii="David" w:hAnsi="David" w:cs="David" w:hint="cs"/>
          <w:sz w:val="28"/>
          <w:szCs w:val="28"/>
          <w:rtl/>
        </w:rPr>
        <w:t>(</w:t>
      </w:r>
      <w:r>
        <w:rPr>
          <w:rFonts w:ascii="David" w:hAnsi="David" w:cs="David" w:hint="cs"/>
          <w:sz w:val="28"/>
          <w:szCs w:val="28"/>
          <w:rtl/>
        </w:rPr>
        <w:t>12.03.2015)</w:t>
      </w:r>
      <w:r w:rsidRPr="00A07134">
        <w:rPr>
          <w:rFonts w:ascii="David" w:hAnsi="David" w:cs="David" w:hint="cs"/>
          <w:sz w:val="28"/>
          <w:szCs w:val="28"/>
          <w:rtl/>
        </w:rPr>
        <w:t>.</w:t>
      </w:r>
    </w:p>
    <w:p w:rsidR="00ED54E4" w:rsidRDefault="00ED54E4" w:rsidP="00ED54E4">
      <w:pPr>
        <w:spacing w:line="360" w:lineRule="auto"/>
        <w:rPr>
          <w:rFonts w:ascii="David" w:hAnsi="David" w:cs="David"/>
          <w:sz w:val="28"/>
          <w:szCs w:val="28"/>
          <w:rtl/>
        </w:rPr>
      </w:pPr>
      <w:r w:rsidRPr="00A07134">
        <w:rPr>
          <w:rFonts w:ascii="David" w:hAnsi="David" w:cs="David" w:hint="cs"/>
          <w:sz w:val="28"/>
          <w:szCs w:val="28"/>
          <w:rtl/>
        </w:rPr>
        <w:t>חתן שלומי (אפריל 2015</w:t>
      </w:r>
      <w:r>
        <w:rPr>
          <w:rFonts w:ascii="David" w:hAnsi="David" w:cs="David" w:hint="cs"/>
          <w:sz w:val="28"/>
          <w:szCs w:val="28"/>
          <w:rtl/>
        </w:rPr>
        <w:t>), תושב שתולה.</w:t>
      </w:r>
    </w:p>
    <w:p w:rsidR="00ED54E4" w:rsidRDefault="00ED54E4" w:rsidP="00ED54E4">
      <w:pPr>
        <w:spacing w:line="360" w:lineRule="auto"/>
        <w:rPr>
          <w:rFonts w:ascii="David" w:hAnsi="David" w:cs="David"/>
          <w:sz w:val="28"/>
          <w:szCs w:val="28"/>
          <w:rtl/>
        </w:rPr>
      </w:pPr>
    </w:p>
    <w:p w:rsidR="00ED54E4" w:rsidRDefault="00ED54E4" w:rsidP="00ED54E4">
      <w:pPr>
        <w:spacing w:line="360" w:lineRule="auto"/>
        <w:rPr>
          <w:rFonts w:ascii="David" w:hAnsi="David" w:cs="David"/>
          <w:sz w:val="28"/>
          <w:szCs w:val="28"/>
          <w:rtl/>
        </w:rPr>
      </w:pPr>
      <w:r>
        <w:rPr>
          <w:rFonts w:ascii="David" w:hAnsi="David" w:cs="David" w:hint="cs"/>
          <w:b/>
          <w:bCs/>
          <w:sz w:val="28"/>
          <w:szCs w:val="28"/>
          <w:rtl/>
        </w:rPr>
        <w:t>הרצאות</w:t>
      </w:r>
    </w:p>
    <w:p w:rsidR="00ED54E4" w:rsidRPr="00B96842" w:rsidRDefault="00ED54E4" w:rsidP="00ED54E4">
      <w:pPr>
        <w:spacing w:line="360" w:lineRule="auto"/>
        <w:rPr>
          <w:rFonts w:ascii="David" w:hAnsi="David" w:cs="David"/>
          <w:sz w:val="28"/>
          <w:szCs w:val="28"/>
        </w:rPr>
      </w:pPr>
      <w:r>
        <w:rPr>
          <w:rFonts w:ascii="David" w:hAnsi="David" w:cs="David" w:hint="cs"/>
          <w:sz w:val="28"/>
          <w:szCs w:val="28"/>
          <w:rtl/>
        </w:rPr>
        <w:t xml:space="preserve">כוכבי אביב (2015), דיון מפקדים בנושא פינוי יישובים בפצ"ן בראשות </w:t>
      </w:r>
      <w:r w:rsidRPr="00B96842">
        <w:rPr>
          <w:rFonts w:ascii="David" w:hAnsi="David" w:cs="David" w:hint="cs"/>
          <w:sz w:val="28"/>
          <w:szCs w:val="28"/>
          <w:rtl/>
        </w:rPr>
        <w:t>מפקד הפיקוד.</w:t>
      </w:r>
    </w:p>
    <w:p w:rsidR="00AC6EAF" w:rsidRPr="00ED54E4" w:rsidRDefault="00AC6EAF" w:rsidP="00F059F1">
      <w:pPr>
        <w:spacing w:after="0" w:line="360" w:lineRule="auto"/>
        <w:jc w:val="both"/>
        <w:rPr>
          <w:rFonts w:cs="David"/>
          <w:b/>
          <w:bCs/>
          <w:sz w:val="28"/>
          <w:szCs w:val="28"/>
          <w:rtl/>
        </w:rPr>
      </w:pPr>
    </w:p>
    <w:p w:rsidR="00AC6EAF" w:rsidRDefault="00AC6EAF" w:rsidP="00F059F1">
      <w:pPr>
        <w:spacing w:after="0" w:line="360" w:lineRule="auto"/>
        <w:jc w:val="both"/>
        <w:rPr>
          <w:rFonts w:cs="David"/>
          <w:b/>
          <w:bCs/>
          <w:sz w:val="28"/>
          <w:szCs w:val="28"/>
          <w:rtl/>
        </w:rPr>
      </w:pPr>
    </w:p>
    <w:p w:rsidR="00AC6EAF" w:rsidRDefault="00AC6EAF" w:rsidP="00ED54E4">
      <w:pPr>
        <w:spacing w:after="0" w:line="360" w:lineRule="auto"/>
        <w:jc w:val="both"/>
        <w:rPr>
          <w:rFonts w:cs="David"/>
          <w:b/>
          <w:bCs/>
          <w:sz w:val="28"/>
          <w:szCs w:val="28"/>
          <w:rtl/>
        </w:rPr>
      </w:pPr>
    </w:p>
    <w:sectPr w:rsidR="00AC6EAF" w:rsidSect="00E848E6">
      <w:headerReference w:type="default" r:id="rId54"/>
      <w:pgSz w:w="11906" w:h="16838"/>
      <w:pgMar w:top="1440" w:right="1800" w:bottom="1440" w:left="1800" w:header="708" w:footer="708" w:gutter="0"/>
      <w:cols w:space="708"/>
      <w:bidi/>
      <w:rtlGutter/>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9B84CB" w15:done="0"/>
  <w15:commentEx w15:paraId="181317D2" w15:done="0"/>
  <w15:commentEx w15:paraId="6A4257DB" w15:done="0"/>
  <w15:commentEx w15:paraId="0E314CF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0D64" w:rsidRDefault="008C0D64" w:rsidP="00095610">
      <w:pPr>
        <w:spacing w:after="0" w:line="240" w:lineRule="auto"/>
      </w:pPr>
      <w:r>
        <w:separator/>
      </w:r>
    </w:p>
  </w:endnote>
  <w:endnote w:type="continuationSeparator" w:id="1">
    <w:p w:rsidR="008C0D64" w:rsidRDefault="008C0D64" w:rsidP="000956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0D64" w:rsidRDefault="008C0D64" w:rsidP="00095610">
      <w:pPr>
        <w:spacing w:after="0" w:line="240" w:lineRule="auto"/>
      </w:pPr>
      <w:r>
        <w:separator/>
      </w:r>
    </w:p>
  </w:footnote>
  <w:footnote w:type="continuationSeparator" w:id="1">
    <w:p w:rsidR="008C0D64" w:rsidRDefault="008C0D64" w:rsidP="00095610">
      <w:pPr>
        <w:spacing w:after="0" w:line="240" w:lineRule="auto"/>
      </w:pPr>
      <w:r>
        <w:continuationSeparator/>
      </w:r>
    </w:p>
  </w:footnote>
  <w:footnote w:id="2">
    <w:p w:rsidR="0004787C" w:rsidRPr="00B663DD" w:rsidRDefault="0004787C" w:rsidP="00B663DD">
      <w:pPr>
        <w:spacing w:after="0" w:line="360" w:lineRule="auto"/>
        <w:jc w:val="both"/>
        <w:rPr>
          <w:rFonts w:cs="David"/>
          <w:sz w:val="20"/>
          <w:szCs w:val="20"/>
          <w:rtl/>
        </w:rPr>
      </w:pPr>
      <w:r>
        <w:t xml:space="preserve">  </w:t>
      </w:r>
      <w:r>
        <w:rPr>
          <w:rStyle w:val="af4"/>
        </w:rPr>
        <w:footnoteRef/>
      </w:r>
      <w:r w:rsidRPr="00B663DD">
        <w:rPr>
          <w:rFonts w:cs="David" w:hint="cs"/>
          <w:sz w:val="20"/>
          <w:szCs w:val="20"/>
          <w:rtl/>
        </w:rPr>
        <w:t xml:space="preserve">בעבודה זו מוגדר "יישוב" כבעל ארבעה מאפיינים: שם, ארגון חברתי כלכלי (קרי-קיבוץ, מושב,מושבה וכד') </w:t>
      </w:r>
      <w:r>
        <w:rPr>
          <w:rFonts w:cs="David" w:hint="cs"/>
          <w:sz w:val="20"/>
          <w:szCs w:val="20"/>
          <w:rtl/>
        </w:rPr>
        <w:t xml:space="preserve">        </w:t>
      </w:r>
      <w:r w:rsidRPr="00B663DD">
        <w:rPr>
          <w:rFonts w:cs="David" w:hint="cs"/>
          <w:sz w:val="20"/>
          <w:szCs w:val="20"/>
          <w:rtl/>
        </w:rPr>
        <w:t>אוכלוסייה ומיקום מרחבי.</w:t>
      </w:r>
    </w:p>
    <w:p w:rsidR="0004787C" w:rsidRDefault="0004787C">
      <w:pPr>
        <w:pStyle w:val="af2"/>
        <w:rPr>
          <w:rtl/>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288516844"/>
      <w:docPartObj>
        <w:docPartGallery w:val="Page Numbers (Top of Page)"/>
        <w:docPartUnique/>
      </w:docPartObj>
    </w:sdtPr>
    <w:sdtContent>
      <w:p w:rsidR="0004787C" w:rsidRDefault="0004787C">
        <w:pPr>
          <w:pStyle w:val="ae"/>
          <w:jc w:val="center"/>
        </w:pPr>
        <w:fldSimple w:instr=" PAGE   \* MERGEFORMAT ">
          <w:r w:rsidR="00DB59D6" w:rsidRPr="00DB59D6">
            <w:rPr>
              <w:rFonts w:cs="Calibri"/>
              <w:noProof/>
              <w:rtl/>
              <w:lang w:val="he-IL"/>
            </w:rPr>
            <w:t>2</w:t>
          </w:r>
        </w:fldSimple>
      </w:p>
    </w:sdtContent>
  </w:sdt>
  <w:p w:rsidR="0004787C" w:rsidRDefault="0004787C">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236F3"/>
    <w:multiLevelType w:val="hybridMultilevel"/>
    <w:tmpl w:val="EF58C954"/>
    <w:lvl w:ilvl="0" w:tplc="ADF88FE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6A3E0B"/>
    <w:multiLevelType w:val="hybridMultilevel"/>
    <w:tmpl w:val="C41E46A4"/>
    <w:lvl w:ilvl="0" w:tplc="04090013">
      <w:start w:val="1"/>
      <w:numFmt w:val="hebrew1"/>
      <w:lvlText w:val="%1."/>
      <w:lvlJc w:val="center"/>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2">
    <w:nsid w:val="1AA43E50"/>
    <w:multiLevelType w:val="hybridMultilevel"/>
    <w:tmpl w:val="632264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02F686F"/>
    <w:multiLevelType w:val="hybridMultilevel"/>
    <w:tmpl w:val="60FC38AC"/>
    <w:lvl w:ilvl="0" w:tplc="0409000F">
      <w:start w:val="1"/>
      <w:numFmt w:val="decimal"/>
      <w:lvlText w:val="%1."/>
      <w:lvlJc w:val="left"/>
      <w:pPr>
        <w:ind w:left="302" w:hanging="360"/>
      </w:pPr>
      <w:rPr>
        <w:rFonts w:hint="default"/>
        <w:b/>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4">
    <w:nsid w:val="3F1C4E86"/>
    <w:multiLevelType w:val="hybridMultilevel"/>
    <w:tmpl w:val="5B764B9E"/>
    <w:lvl w:ilvl="0" w:tplc="04090013">
      <w:start w:val="1"/>
      <w:numFmt w:val="hebrew1"/>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15098F"/>
    <w:multiLevelType w:val="hybridMultilevel"/>
    <w:tmpl w:val="E86875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B96DED"/>
    <w:multiLevelType w:val="hybridMultilevel"/>
    <w:tmpl w:val="3BB0588C"/>
    <w:lvl w:ilvl="0" w:tplc="BCA208F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3"/>
  </w:num>
  <w:num w:numId="5">
    <w:abstractNumId w:val="0"/>
  </w:num>
  <w:num w:numId="6">
    <w:abstractNumId w:val="5"/>
  </w:num>
  <w:num w:numId="7">
    <w:abstractNumId w:val="2"/>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R YANNAY">
    <w15:presenceInfo w15:providerId="Windows Live" w15:userId="b422c5d6327886e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27164"/>
    <w:rsid w:val="00000107"/>
    <w:rsid w:val="0000315C"/>
    <w:rsid w:val="0000446C"/>
    <w:rsid w:val="00005513"/>
    <w:rsid w:val="00006A58"/>
    <w:rsid w:val="00010021"/>
    <w:rsid w:val="0001303A"/>
    <w:rsid w:val="00013355"/>
    <w:rsid w:val="00013A57"/>
    <w:rsid w:val="00014321"/>
    <w:rsid w:val="000150F5"/>
    <w:rsid w:val="000152D0"/>
    <w:rsid w:val="00016CBA"/>
    <w:rsid w:val="00017750"/>
    <w:rsid w:val="00020430"/>
    <w:rsid w:val="00020E69"/>
    <w:rsid w:val="00021135"/>
    <w:rsid w:val="00021402"/>
    <w:rsid w:val="00021A6C"/>
    <w:rsid w:val="00021BA5"/>
    <w:rsid w:val="00022207"/>
    <w:rsid w:val="00023589"/>
    <w:rsid w:val="00024068"/>
    <w:rsid w:val="000241FC"/>
    <w:rsid w:val="00025D11"/>
    <w:rsid w:val="00026DB4"/>
    <w:rsid w:val="00026E33"/>
    <w:rsid w:val="00027A73"/>
    <w:rsid w:val="00030C16"/>
    <w:rsid w:val="00031EA4"/>
    <w:rsid w:val="00032B6C"/>
    <w:rsid w:val="00032FD9"/>
    <w:rsid w:val="0003394F"/>
    <w:rsid w:val="00033D0F"/>
    <w:rsid w:val="00033E00"/>
    <w:rsid w:val="0003418A"/>
    <w:rsid w:val="00036D29"/>
    <w:rsid w:val="00036D2A"/>
    <w:rsid w:val="0004033B"/>
    <w:rsid w:val="0004049E"/>
    <w:rsid w:val="00040932"/>
    <w:rsid w:val="0004097C"/>
    <w:rsid w:val="00042272"/>
    <w:rsid w:val="00043DD2"/>
    <w:rsid w:val="00043F46"/>
    <w:rsid w:val="0004496D"/>
    <w:rsid w:val="0004536B"/>
    <w:rsid w:val="00046186"/>
    <w:rsid w:val="00046C9D"/>
    <w:rsid w:val="00047106"/>
    <w:rsid w:val="0004783B"/>
    <w:rsid w:val="0004787C"/>
    <w:rsid w:val="00047DFF"/>
    <w:rsid w:val="00050558"/>
    <w:rsid w:val="00051142"/>
    <w:rsid w:val="0005260E"/>
    <w:rsid w:val="0005347B"/>
    <w:rsid w:val="0005400E"/>
    <w:rsid w:val="0005557E"/>
    <w:rsid w:val="000558BB"/>
    <w:rsid w:val="00056919"/>
    <w:rsid w:val="00056AAF"/>
    <w:rsid w:val="0005798B"/>
    <w:rsid w:val="000624EB"/>
    <w:rsid w:val="00062C16"/>
    <w:rsid w:val="00062F45"/>
    <w:rsid w:val="00063B0D"/>
    <w:rsid w:val="00063D73"/>
    <w:rsid w:val="00064038"/>
    <w:rsid w:val="000647E9"/>
    <w:rsid w:val="00065261"/>
    <w:rsid w:val="00067893"/>
    <w:rsid w:val="000706E8"/>
    <w:rsid w:val="000710E5"/>
    <w:rsid w:val="00071E04"/>
    <w:rsid w:val="00072756"/>
    <w:rsid w:val="000727E0"/>
    <w:rsid w:val="00072D3A"/>
    <w:rsid w:val="00073EDA"/>
    <w:rsid w:val="00074C60"/>
    <w:rsid w:val="000751DB"/>
    <w:rsid w:val="00076F5A"/>
    <w:rsid w:val="000779E5"/>
    <w:rsid w:val="00080618"/>
    <w:rsid w:val="00080AEB"/>
    <w:rsid w:val="000833AC"/>
    <w:rsid w:val="000836F3"/>
    <w:rsid w:val="000869DC"/>
    <w:rsid w:val="00087376"/>
    <w:rsid w:val="000907F9"/>
    <w:rsid w:val="00090A36"/>
    <w:rsid w:val="0009136F"/>
    <w:rsid w:val="00091CF9"/>
    <w:rsid w:val="000920CD"/>
    <w:rsid w:val="0009228E"/>
    <w:rsid w:val="000929DB"/>
    <w:rsid w:val="0009381F"/>
    <w:rsid w:val="00093855"/>
    <w:rsid w:val="00095009"/>
    <w:rsid w:val="00095610"/>
    <w:rsid w:val="00095950"/>
    <w:rsid w:val="00095F80"/>
    <w:rsid w:val="00096954"/>
    <w:rsid w:val="00096BB0"/>
    <w:rsid w:val="00097C31"/>
    <w:rsid w:val="000A15C8"/>
    <w:rsid w:val="000A274D"/>
    <w:rsid w:val="000A285E"/>
    <w:rsid w:val="000A5199"/>
    <w:rsid w:val="000A5BA7"/>
    <w:rsid w:val="000A5EF9"/>
    <w:rsid w:val="000A705A"/>
    <w:rsid w:val="000A70E0"/>
    <w:rsid w:val="000B07A1"/>
    <w:rsid w:val="000B3877"/>
    <w:rsid w:val="000B3A1D"/>
    <w:rsid w:val="000B51AB"/>
    <w:rsid w:val="000B5F6A"/>
    <w:rsid w:val="000B65E7"/>
    <w:rsid w:val="000B7356"/>
    <w:rsid w:val="000C019D"/>
    <w:rsid w:val="000C0F8C"/>
    <w:rsid w:val="000C1990"/>
    <w:rsid w:val="000C323D"/>
    <w:rsid w:val="000C3DAA"/>
    <w:rsid w:val="000C3F98"/>
    <w:rsid w:val="000C449D"/>
    <w:rsid w:val="000C4EAF"/>
    <w:rsid w:val="000C7DBD"/>
    <w:rsid w:val="000D02AB"/>
    <w:rsid w:val="000D0D22"/>
    <w:rsid w:val="000D1C64"/>
    <w:rsid w:val="000D1E24"/>
    <w:rsid w:val="000D3E0D"/>
    <w:rsid w:val="000D3FF8"/>
    <w:rsid w:val="000D43ED"/>
    <w:rsid w:val="000D4914"/>
    <w:rsid w:val="000D582D"/>
    <w:rsid w:val="000D5AAB"/>
    <w:rsid w:val="000D6D70"/>
    <w:rsid w:val="000D73B3"/>
    <w:rsid w:val="000E0983"/>
    <w:rsid w:val="000E0A32"/>
    <w:rsid w:val="000E11FD"/>
    <w:rsid w:val="000E1445"/>
    <w:rsid w:val="000E14CE"/>
    <w:rsid w:val="000E2DD9"/>
    <w:rsid w:val="000E3465"/>
    <w:rsid w:val="000E5B01"/>
    <w:rsid w:val="000E6C7F"/>
    <w:rsid w:val="000F1713"/>
    <w:rsid w:val="000F19BC"/>
    <w:rsid w:val="000F206E"/>
    <w:rsid w:val="000F27B3"/>
    <w:rsid w:val="000F2D57"/>
    <w:rsid w:val="000F2F90"/>
    <w:rsid w:val="000F4D28"/>
    <w:rsid w:val="000F579F"/>
    <w:rsid w:val="000F5CAF"/>
    <w:rsid w:val="000F7416"/>
    <w:rsid w:val="000F748B"/>
    <w:rsid w:val="000F7EC8"/>
    <w:rsid w:val="00100F44"/>
    <w:rsid w:val="00101AF4"/>
    <w:rsid w:val="00101B34"/>
    <w:rsid w:val="00101BC1"/>
    <w:rsid w:val="00102DC6"/>
    <w:rsid w:val="001035BB"/>
    <w:rsid w:val="00104AE3"/>
    <w:rsid w:val="00104E56"/>
    <w:rsid w:val="00105425"/>
    <w:rsid w:val="00105C0E"/>
    <w:rsid w:val="00105D08"/>
    <w:rsid w:val="00106946"/>
    <w:rsid w:val="00106A10"/>
    <w:rsid w:val="00106F35"/>
    <w:rsid w:val="0010791C"/>
    <w:rsid w:val="00110516"/>
    <w:rsid w:val="00110C2A"/>
    <w:rsid w:val="0011159A"/>
    <w:rsid w:val="00112EE0"/>
    <w:rsid w:val="00112F72"/>
    <w:rsid w:val="00113EA6"/>
    <w:rsid w:val="00116ABB"/>
    <w:rsid w:val="00116B0B"/>
    <w:rsid w:val="00116EB2"/>
    <w:rsid w:val="001170C6"/>
    <w:rsid w:val="00120731"/>
    <w:rsid w:val="00120E04"/>
    <w:rsid w:val="00122A64"/>
    <w:rsid w:val="00123CCF"/>
    <w:rsid w:val="001245A1"/>
    <w:rsid w:val="00124AE9"/>
    <w:rsid w:val="00124B4A"/>
    <w:rsid w:val="00124EE1"/>
    <w:rsid w:val="001256B9"/>
    <w:rsid w:val="00125CC1"/>
    <w:rsid w:val="00126413"/>
    <w:rsid w:val="001266E1"/>
    <w:rsid w:val="0012671C"/>
    <w:rsid w:val="00126E87"/>
    <w:rsid w:val="00127FEF"/>
    <w:rsid w:val="00130684"/>
    <w:rsid w:val="00130CF6"/>
    <w:rsid w:val="001321B7"/>
    <w:rsid w:val="0013355F"/>
    <w:rsid w:val="00133943"/>
    <w:rsid w:val="001359F7"/>
    <w:rsid w:val="00135A8F"/>
    <w:rsid w:val="00135CB8"/>
    <w:rsid w:val="0014217E"/>
    <w:rsid w:val="00142926"/>
    <w:rsid w:val="00143922"/>
    <w:rsid w:val="00143CEC"/>
    <w:rsid w:val="00144B52"/>
    <w:rsid w:val="0014587D"/>
    <w:rsid w:val="001471A5"/>
    <w:rsid w:val="001505D1"/>
    <w:rsid w:val="00152311"/>
    <w:rsid w:val="001526FE"/>
    <w:rsid w:val="001534E9"/>
    <w:rsid w:val="001540FB"/>
    <w:rsid w:val="001541E3"/>
    <w:rsid w:val="001542A6"/>
    <w:rsid w:val="00155058"/>
    <w:rsid w:val="00155307"/>
    <w:rsid w:val="00155F93"/>
    <w:rsid w:val="00157029"/>
    <w:rsid w:val="001576B5"/>
    <w:rsid w:val="00157B40"/>
    <w:rsid w:val="00160C44"/>
    <w:rsid w:val="001613E6"/>
    <w:rsid w:val="001622A4"/>
    <w:rsid w:val="0016394E"/>
    <w:rsid w:val="00163A29"/>
    <w:rsid w:val="00163EB1"/>
    <w:rsid w:val="001652B1"/>
    <w:rsid w:val="00166FE6"/>
    <w:rsid w:val="00170037"/>
    <w:rsid w:val="001702B8"/>
    <w:rsid w:val="0017086B"/>
    <w:rsid w:val="00171AC7"/>
    <w:rsid w:val="00171C6A"/>
    <w:rsid w:val="00172964"/>
    <w:rsid w:val="00172C9B"/>
    <w:rsid w:val="00173209"/>
    <w:rsid w:val="00173F82"/>
    <w:rsid w:val="001747AA"/>
    <w:rsid w:val="00174A9A"/>
    <w:rsid w:val="001755B5"/>
    <w:rsid w:val="0017625E"/>
    <w:rsid w:val="001772B5"/>
    <w:rsid w:val="0018035E"/>
    <w:rsid w:val="00181E21"/>
    <w:rsid w:val="00181E4E"/>
    <w:rsid w:val="001820D9"/>
    <w:rsid w:val="001839B9"/>
    <w:rsid w:val="001841E4"/>
    <w:rsid w:val="0018424F"/>
    <w:rsid w:val="00187F39"/>
    <w:rsid w:val="00191EE3"/>
    <w:rsid w:val="00192CB8"/>
    <w:rsid w:val="001949D2"/>
    <w:rsid w:val="00194FAF"/>
    <w:rsid w:val="00196A22"/>
    <w:rsid w:val="001A05E7"/>
    <w:rsid w:val="001A1093"/>
    <w:rsid w:val="001A116F"/>
    <w:rsid w:val="001A2E95"/>
    <w:rsid w:val="001A47AA"/>
    <w:rsid w:val="001A4B6B"/>
    <w:rsid w:val="001A4DB2"/>
    <w:rsid w:val="001A4FC3"/>
    <w:rsid w:val="001A53FB"/>
    <w:rsid w:val="001A553C"/>
    <w:rsid w:val="001A71ED"/>
    <w:rsid w:val="001A744E"/>
    <w:rsid w:val="001A746F"/>
    <w:rsid w:val="001A7830"/>
    <w:rsid w:val="001B1961"/>
    <w:rsid w:val="001B1A88"/>
    <w:rsid w:val="001B1E5C"/>
    <w:rsid w:val="001B236C"/>
    <w:rsid w:val="001B36E2"/>
    <w:rsid w:val="001B3EB5"/>
    <w:rsid w:val="001B53FB"/>
    <w:rsid w:val="001B6F1E"/>
    <w:rsid w:val="001C1E4A"/>
    <w:rsid w:val="001C25CD"/>
    <w:rsid w:val="001C2907"/>
    <w:rsid w:val="001C2915"/>
    <w:rsid w:val="001C46CF"/>
    <w:rsid w:val="001C57AB"/>
    <w:rsid w:val="001C656C"/>
    <w:rsid w:val="001C685A"/>
    <w:rsid w:val="001C7298"/>
    <w:rsid w:val="001C7C04"/>
    <w:rsid w:val="001C7D3B"/>
    <w:rsid w:val="001D1E5C"/>
    <w:rsid w:val="001D227C"/>
    <w:rsid w:val="001D3914"/>
    <w:rsid w:val="001D41C4"/>
    <w:rsid w:val="001D4517"/>
    <w:rsid w:val="001D4798"/>
    <w:rsid w:val="001D5835"/>
    <w:rsid w:val="001D688A"/>
    <w:rsid w:val="001D6913"/>
    <w:rsid w:val="001D6E39"/>
    <w:rsid w:val="001D6EB0"/>
    <w:rsid w:val="001D7FBD"/>
    <w:rsid w:val="001E080D"/>
    <w:rsid w:val="001E0A08"/>
    <w:rsid w:val="001E1A2B"/>
    <w:rsid w:val="001E4798"/>
    <w:rsid w:val="001E47C1"/>
    <w:rsid w:val="001E4B7D"/>
    <w:rsid w:val="001F1074"/>
    <w:rsid w:val="001F2525"/>
    <w:rsid w:val="001F3233"/>
    <w:rsid w:val="001F3E28"/>
    <w:rsid w:val="001F4699"/>
    <w:rsid w:val="001F588B"/>
    <w:rsid w:val="001F5CB9"/>
    <w:rsid w:val="001F6339"/>
    <w:rsid w:val="001F6A1C"/>
    <w:rsid w:val="001F6BAA"/>
    <w:rsid w:val="001F7B29"/>
    <w:rsid w:val="002033AE"/>
    <w:rsid w:val="00204101"/>
    <w:rsid w:val="0020411C"/>
    <w:rsid w:val="00204F54"/>
    <w:rsid w:val="00207196"/>
    <w:rsid w:val="0020752A"/>
    <w:rsid w:val="00207F83"/>
    <w:rsid w:val="00210DAC"/>
    <w:rsid w:val="00212A2B"/>
    <w:rsid w:val="00213905"/>
    <w:rsid w:val="002147B2"/>
    <w:rsid w:val="00214EBC"/>
    <w:rsid w:val="00215E01"/>
    <w:rsid w:val="00216BE2"/>
    <w:rsid w:val="002170F3"/>
    <w:rsid w:val="00217A8A"/>
    <w:rsid w:val="00217B88"/>
    <w:rsid w:val="002208FB"/>
    <w:rsid w:val="00221112"/>
    <w:rsid w:val="00221E40"/>
    <w:rsid w:val="00222067"/>
    <w:rsid w:val="00222E81"/>
    <w:rsid w:val="002237EB"/>
    <w:rsid w:val="002243A2"/>
    <w:rsid w:val="00224640"/>
    <w:rsid w:val="00224D01"/>
    <w:rsid w:val="00225313"/>
    <w:rsid w:val="00225F5A"/>
    <w:rsid w:val="00226615"/>
    <w:rsid w:val="00227D1D"/>
    <w:rsid w:val="0023040E"/>
    <w:rsid w:val="00230CC7"/>
    <w:rsid w:val="00231007"/>
    <w:rsid w:val="002326C9"/>
    <w:rsid w:val="00232DAA"/>
    <w:rsid w:val="00233373"/>
    <w:rsid w:val="002333D0"/>
    <w:rsid w:val="0023404A"/>
    <w:rsid w:val="00234246"/>
    <w:rsid w:val="0023475D"/>
    <w:rsid w:val="00234F2A"/>
    <w:rsid w:val="00235C56"/>
    <w:rsid w:val="00236191"/>
    <w:rsid w:val="0023628D"/>
    <w:rsid w:val="00241087"/>
    <w:rsid w:val="002435BC"/>
    <w:rsid w:val="00244B33"/>
    <w:rsid w:val="002452B9"/>
    <w:rsid w:val="00245387"/>
    <w:rsid w:val="00246003"/>
    <w:rsid w:val="00246C5F"/>
    <w:rsid w:val="00246E48"/>
    <w:rsid w:val="00250626"/>
    <w:rsid w:val="00250694"/>
    <w:rsid w:val="00250C43"/>
    <w:rsid w:val="00253686"/>
    <w:rsid w:val="00253DF5"/>
    <w:rsid w:val="00254943"/>
    <w:rsid w:val="00254F8E"/>
    <w:rsid w:val="00255346"/>
    <w:rsid w:val="0026106E"/>
    <w:rsid w:val="00261D2A"/>
    <w:rsid w:val="002623C2"/>
    <w:rsid w:val="002623CB"/>
    <w:rsid w:val="002637F3"/>
    <w:rsid w:val="002649AD"/>
    <w:rsid w:val="002656E9"/>
    <w:rsid w:val="00266224"/>
    <w:rsid w:val="002668F2"/>
    <w:rsid w:val="00267612"/>
    <w:rsid w:val="00270BA4"/>
    <w:rsid w:val="00270D0C"/>
    <w:rsid w:val="0027178E"/>
    <w:rsid w:val="002724A0"/>
    <w:rsid w:val="00272D31"/>
    <w:rsid w:val="002738FF"/>
    <w:rsid w:val="00274E6F"/>
    <w:rsid w:val="00275ADA"/>
    <w:rsid w:val="00276941"/>
    <w:rsid w:val="002848A3"/>
    <w:rsid w:val="00285AF3"/>
    <w:rsid w:val="00286725"/>
    <w:rsid w:val="00286B2D"/>
    <w:rsid w:val="00290547"/>
    <w:rsid w:val="00291613"/>
    <w:rsid w:val="00292FE6"/>
    <w:rsid w:val="0029327B"/>
    <w:rsid w:val="0029425C"/>
    <w:rsid w:val="0029563D"/>
    <w:rsid w:val="0029699A"/>
    <w:rsid w:val="002A0167"/>
    <w:rsid w:val="002A192B"/>
    <w:rsid w:val="002A455B"/>
    <w:rsid w:val="002A4FDA"/>
    <w:rsid w:val="002A7813"/>
    <w:rsid w:val="002A7B66"/>
    <w:rsid w:val="002B03F5"/>
    <w:rsid w:val="002B0517"/>
    <w:rsid w:val="002B081A"/>
    <w:rsid w:val="002B0A97"/>
    <w:rsid w:val="002B1A0E"/>
    <w:rsid w:val="002B1E12"/>
    <w:rsid w:val="002B2BBC"/>
    <w:rsid w:val="002B39C1"/>
    <w:rsid w:val="002B4693"/>
    <w:rsid w:val="002B47AD"/>
    <w:rsid w:val="002B4F6F"/>
    <w:rsid w:val="002B597D"/>
    <w:rsid w:val="002B79B6"/>
    <w:rsid w:val="002C09E4"/>
    <w:rsid w:val="002C114C"/>
    <w:rsid w:val="002C1247"/>
    <w:rsid w:val="002C1717"/>
    <w:rsid w:val="002C2190"/>
    <w:rsid w:val="002C2DE9"/>
    <w:rsid w:val="002C378A"/>
    <w:rsid w:val="002C3FCA"/>
    <w:rsid w:val="002C4534"/>
    <w:rsid w:val="002C45EA"/>
    <w:rsid w:val="002C5B4B"/>
    <w:rsid w:val="002C6E94"/>
    <w:rsid w:val="002C70F3"/>
    <w:rsid w:val="002C7775"/>
    <w:rsid w:val="002D19C4"/>
    <w:rsid w:val="002D1EC3"/>
    <w:rsid w:val="002D2C84"/>
    <w:rsid w:val="002D4A7F"/>
    <w:rsid w:val="002D53F2"/>
    <w:rsid w:val="002D5671"/>
    <w:rsid w:val="002D640F"/>
    <w:rsid w:val="002D6B1F"/>
    <w:rsid w:val="002D726D"/>
    <w:rsid w:val="002D7320"/>
    <w:rsid w:val="002D75C9"/>
    <w:rsid w:val="002E0DF0"/>
    <w:rsid w:val="002E1D8D"/>
    <w:rsid w:val="002E1DFA"/>
    <w:rsid w:val="002E2611"/>
    <w:rsid w:val="002E2F93"/>
    <w:rsid w:val="002E3DBB"/>
    <w:rsid w:val="002E4826"/>
    <w:rsid w:val="002E7129"/>
    <w:rsid w:val="002E7B9A"/>
    <w:rsid w:val="002F114B"/>
    <w:rsid w:val="002F1154"/>
    <w:rsid w:val="002F2A28"/>
    <w:rsid w:val="002F4407"/>
    <w:rsid w:val="002F463E"/>
    <w:rsid w:val="002F4A43"/>
    <w:rsid w:val="002F6B72"/>
    <w:rsid w:val="002F7670"/>
    <w:rsid w:val="002F7EC7"/>
    <w:rsid w:val="00301394"/>
    <w:rsid w:val="00301456"/>
    <w:rsid w:val="00301BEB"/>
    <w:rsid w:val="0030285A"/>
    <w:rsid w:val="00302A3F"/>
    <w:rsid w:val="003043C2"/>
    <w:rsid w:val="00306094"/>
    <w:rsid w:val="00306163"/>
    <w:rsid w:val="003102F6"/>
    <w:rsid w:val="003113CC"/>
    <w:rsid w:val="003115F2"/>
    <w:rsid w:val="003121EF"/>
    <w:rsid w:val="003122D2"/>
    <w:rsid w:val="003134DA"/>
    <w:rsid w:val="003134DB"/>
    <w:rsid w:val="0031383E"/>
    <w:rsid w:val="00317B1D"/>
    <w:rsid w:val="003216CE"/>
    <w:rsid w:val="00322851"/>
    <w:rsid w:val="00323FB9"/>
    <w:rsid w:val="00325F8B"/>
    <w:rsid w:val="00326DED"/>
    <w:rsid w:val="003276FB"/>
    <w:rsid w:val="0033198C"/>
    <w:rsid w:val="003323CE"/>
    <w:rsid w:val="0033272B"/>
    <w:rsid w:val="00333796"/>
    <w:rsid w:val="00333E1D"/>
    <w:rsid w:val="00334024"/>
    <w:rsid w:val="0033502C"/>
    <w:rsid w:val="00335603"/>
    <w:rsid w:val="0033625F"/>
    <w:rsid w:val="00336906"/>
    <w:rsid w:val="00340339"/>
    <w:rsid w:val="00342162"/>
    <w:rsid w:val="00342C63"/>
    <w:rsid w:val="00342F8F"/>
    <w:rsid w:val="00344233"/>
    <w:rsid w:val="00344F89"/>
    <w:rsid w:val="00345AB5"/>
    <w:rsid w:val="00346289"/>
    <w:rsid w:val="00347008"/>
    <w:rsid w:val="00347DD4"/>
    <w:rsid w:val="00347FDA"/>
    <w:rsid w:val="003505C1"/>
    <w:rsid w:val="00351C31"/>
    <w:rsid w:val="00351FAE"/>
    <w:rsid w:val="00352A6E"/>
    <w:rsid w:val="00352E36"/>
    <w:rsid w:val="00353D35"/>
    <w:rsid w:val="00354A0E"/>
    <w:rsid w:val="00355449"/>
    <w:rsid w:val="0035609F"/>
    <w:rsid w:val="00357AA2"/>
    <w:rsid w:val="003606C1"/>
    <w:rsid w:val="0036248A"/>
    <w:rsid w:val="00362EEA"/>
    <w:rsid w:val="00363B02"/>
    <w:rsid w:val="0036461D"/>
    <w:rsid w:val="00365308"/>
    <w:rsid w:val="003653F9"/>
    <w:rsid w:val="0036637C"/>
    <w:rsid w:val="00366427"/>
    <w:rsid w:val="00366A48"/>
    <w:rsid w:val="00366E10"/>
    <w:rsid w:val="00367255"/>
    <w:rsid w:val="00367487"/>
    <w:rsid w:val="00367F57"/>
    <w:rsid w:val="00370EF8"/>
    <w:rsid w:val="003710BB"/>
    <w:rsid w:val="00371C56"/>
    <w:rsid w:val="00371EEA"/>
    <w:rsid w:val="00372910"/>
    <w:rsid w:val="0037318B"/>
    <w:rsid w:val="003757CA"/>
    <w:rsid w:val="003758D1"/>
    <w:rsid w:val="0037624C"/>
    <w:rsid w:val="0037777B"/>
    <w:rsid w:val="003778EC"/>
    <w:rsid w:val="00377F56"/>
    <w:rsid w:val="0038172B"/>
    <w:rsid w:val="00381F6D"/>
    <w:rsid w:val="0038291A"/>
    <w:rsid w:val="00384267"/>
    <w:rsid w:val="0038456E"/>
    <w:rsid w:val="00385597"/>
    <w:rsid w:val="003872ED"/>
    <w:rsid w:val="00390C5F"/>
    <w:rsid w:val="0039109B"/>
    <w:rsid w:val="003916EC"/>
    <w:rsid w:val="0039192C"/>
    <w:rsid w:val="00395EF6"/>
    <w:rsid w:val="003A0562"/>
    <w:rsid w:val="003A05B3"/>
    <w:rsid w:val="003A0837"/>
    <w:rsid w:val="003A0D50"/>
    <w:rsid w:val="003A13D1"/>
    <w:rsid w:val="003A178F"/>
    <w:rsid w:val="003A2EB2"/>
    <w:rsid w:val="003A4727"/>
    <w:rsid w:val="003A60AD"/>
    <w:rsid w:val="003A7269"/>
    <w:rsid w:val="003B1A05"/>
    <w:rsid w:val="003B2522"/>
    <w:rsid w:val="003B3C61"/>
    <w:rsid w:val="003B3D31"/>
    <w:rsid w:val="003B4DB2"/>
    <w:rsid w:val="003B51E9"/>
    <w:rsid w:val="003B5337"/>
    <w:rsid w:val="003B60C3"/>
    <w:rsid w:val="003B6645"/>
    <w:rsid w:val="003B6D55"/>
    <w:rsid w:val="003B72D6"/>
    <w:rsid w:val="003C0606"/>
    <w:rsid w:val="003C10AE"/>
    <w:rsid w:val="003C1CF2"/>
    <w:rsid w:val="003C2150"/>
    <w:rsid w:val="003C33A4"/>
    <w:rsid w:val="003C39AC"/>
    <w:rsid w:val="003C4EA1"/>
    <w:rsid w:val="003C6701"/>
    <w:rsid w:val="003C6C1B"/>
    <w:rsid w:val="003C6DAB"/>
    <w:rsid w:val="003C6DBF"/>
    <w:rsid w:val="003C7412"/>
    <w:rsid w:val="003D0A2E"/>
    <w:rsid w:val="003D1596"/>
    <w:rsid w:val="003D1ABD"/>
    <w:rsid w:val="003D3D29"/>
    <w:rsid w:val="003D3F3F"/>
    <w:rsid w:val="003D4149"/>
    <w:rsid w:val="003D4626"/>
    <w:rsid w:val="003D476D"/>
    <w:rsid w:val="003D66BA"/>
    <w:rsid w:val="003E043D"/>
    <w:rsid w:val="003E0906"/>
    <w:rsid w:val="003E0DFE"/>
    <w:rsid w:val="003E2E30"/>
    <w:rsid w:val="003E2E61"/>
    <w:rsid w:val="003E48FC"/>
    <w:rsid w:val="003E4D50"/>
    <w:rsid w:val="003E63B2"/>
    <w:rsid w:val="003E6AA2"/>
    <w:rsid w:val="003F0FCE"/>
    <w:rsid w:val="003F1BE3"/>
    <w:rsid w:val="003F39B0"/>
    <w:rsid w:val="003F40C1"/>
    <w:rsid w:val="003F54FB"/>
    <w:rsid w:val="003F5B5F"/>
    <w:rsid w:val="003F6186"/>
    <w:rsid w:val="003F66C6"/>
    <w:rsid w:val="003F6994"/>
    <w:rsid w:val="003F7080"/>
    <w:rsid w:val="003F7F95"/>
    <w:rsid w:val="003F7FBE"/>
    <w:rsid w:val="004011AD"/>
    <w:rsid w:val="00403FB8"/>
    <w:rsid w:val="00404C55"/>
    <w:rsid w:val="004050DD"/>
    <w:rsid w:val="004051CB"/>
    <w:rsid w:val="0040536A"/>
    <w:rsid w:val="00406257"/>
    <w:rsid w:val="0040635D"/>
    <w:rsid w:val="00407117"/>
    <w:rsid w:val="00410330"/>
    <w:rsid w:val="004107B0"/>
    <w:rsid w:val="00410910"/>
    <w:rsid w:val="00410D01"/>
    <w:rsid w:val="00411206"/>
    <w:rsid w:val="004128C8"/>
    <w:rsid w:val="004133D8"/>
    <w:rsid w:val="004143EA"/>
    <w:rsid w:val="00414618"/>
    <w:rsid w:val="0041505B"/>
    <w:rsid w:val="00415A9A"/>
    <w:rsid w:val="00415E44"/>
    <w:rsid w:val="004161D4"/>
    <w:rsid w:val="004164C0"/>
    <w:rsid w:val="004169A9"/>
    <w:rsid w:val="004178A8"/>
    <w:rsid w:val="00417FC6"/>
    <w:rsid w:val="00421151"/>
    <w:rsid w:val="004242D1"/>
    <w:rsid w:val="00424A55"/>
    <w:rsid w:val="004254F5"/>
    <w:rsid w:val="0042556F"/>
    <w:rsid w:val="00430D7B"/>
    <w:rsid w:val="00430DA2"/>
    <w:rsid w:val="004318F6"/>
    <w:rsid w:val="00432551"/>
    <w:rsid w:val="0043270E"/>
    <w:rsid w:val="004329A1"/>
    <w:rsid w:val="00432D64"/>
    <w:rsid w:val="0043304C"/>
    <w:rsid w:val="0043372C"/>
    <w:rsid w:val="00433C93"/>
    <w:rsid w:val="00433E71"/>
    <w:rsid w:val="004346FF"/>
    <w:rsid w:val="00434B68"/>
    <w:rsid w:val="00436A96"/>
    <w:rsid w:val="0043717F"/>
    <w:rsid w:val="004408BD"/>
    <w:rsid w:val="00440FA1"/>
    <w:rsid w:val="004412A7"/>
    <w:rsid w:val="00441B2A"/>
    <w:rsid w:val="00441F32"/>
    <w:rsid w:val="00442302"/>
    <w:rsid w:val="00442FFE"/>
    <w:rsid w:val="004433D4"/>
    <w:rsid w:val="00444356"/>
    <w:rsid w:val="00444573"/>
    <w:rsid w:val="00444C6F"/>
    <w:rsid w:val="0044510E"/>
    <w:rsid w:val="00446EBD"/>
    <w:rsid w:val="00451966"/>
    <w:rsid w:val="00452213"/>
    <w:rsid w:val="00452601"/>
    <w:rsid w:val="004526CC"/>
    <w:rsid w:val="00452C95"/>
    <w:rsid w:val="00453CF0"/>
    <w:rsid w:val="00454113"/>
    <w:rsid w:val="00455564"/>
    <w:rsid w:val="004567C1"/>
    <w:rsid w:val="00456F04"/>
    <w:rsid w:val="0045780F"/>
    <w:rsid w:val="0046059B"/>
    <w:rsid w:val="00460728"/>
    <w:rsid w:val="00461470"/>
    <w:rsid w:val="00461686"/>
    <w:rsid w:val="004617AE"/>
    <w:rsid w:val="0046216E"/>
    <w:rsid w:val="00462AD5"/>
    <w:rsid w:val="00463104"/>
    <w:rsid w:val="004646CA"/>
    <w:rsid w:val="00464D49"/>
    <w:rsid w:val="0046638E"/>
    <w:rsid w:val="004663A8"/>
    <w:rsid w:val="00467B7F"/>
    <w:rsid w:val="00467CB8"/>
    <w:rsid w:val="00470289"/>
    <w:rsid w:val="00470550"/>
    <w:rsid w:val="00470A26"/>
    <w:rsid w:val="00470F7E"/>
    <w:rsid w:val="00475A15"/>
    <w:rsid w:val="00481721"/>
    <w:rsid w:val="00481854"/>
    <w:rsid w:val="004818B2"/>
    <w:rsid w:val="00481967"/>
    <w:rsid w:val="00481BC8"/>
    <w:rsid w:val="00482420"/>
    <w:rsid w:val="00482D17"/>
    <w:rsid w:val="0048629F"/>
    <w:rsid w:val="004873EA"/>
    <w:rsid w:val="00487E60"/>
    <w:rsid w:val="004912CC"/>
    <w:rsid w:val="004924CC"/>
    <w:rsid w:val="00493E3D"/>
    <w:rsid w:val="004952E8"/>
    <w:rsid w:val="004955CD"/>
    <w:rsid w:val="00497041"/>
    <w:rsid w:val="00497F18"/>
    <w:rsid w:val="004A0BF1"/>
    <w:rsid w:val="004A1433"/>
    <w:rsid w:val="004A1A6B"/>
    <w:rsid w:val="004A1A81"/>
    <w:rsid w:val="004A2E28"/>
    <w:rsid w:val="004A36D6"/>
    <w:rsid w:val="004A53C5"/>
    <w:rsid w:val="004A70E7"/>
    <w:rsid w:val="004A7EC2"/>
    <w:rsid w:val="004B0A20"/>
    <w:rsid w:val="004B1D95"/>
    <w:rsid w:val="004B2883"/>
    <w:rsid w:val="004B288C"/>
    <w:rsid w:val="004B33E4"/>
    <w:rsid w:val="004B4171"/>
    <w:rsid w:val="004B4BA6"/>
    <w:rsid w:val="004B4EC5"/>
    <w:rsid w:val="004B5AD3"/>
    <w:rsid w:val="004B6BE0"/>
    <w:rsid w:val="004B6D1B"/>
    <w:rsid w:val="004C1130"/>
    <w:rsid w:val="004C35F2"/>
    <w:rsid w:val="004C4394"/>
    <w:rsid w:val="004C4AE2"/>
    <w:rsid w:val="004C4FE9"/>
    <w:rsid w:val="004C52B8"/>
    <w:rsid w:val="004C6A5E"/>
    <w:rsid w:val="004D0C25"/>
    <w:rsid w:val="004D0EA8"/>
    <w:rsid w:val="004D190A"/>
    <w:rsid w:val="004D20F5"/>
    <w:rsid w:val="004D2E22"/>
    <w:rsid w:val="004D3509"/>
    <w:rsid w:val="004D3EC7"/>
    <w:rsid w:val="004D543D"/>
    <w:rsid w:val="004D5F77"/>
    <w:rsid w:val="004E006C"/>
    <w:rsid w:val="004E0158"/>
    <w:rsid w:val="004E0962"/>
    <w:rsid w:val="004E15DD"/>
    <w:rsid w:val="004E1948"/>
    <w:rsid w:val="004E3A01"/>
    <w:rsid w:val="004E5459"/>
    <w:rsid w:val="004E66C8"/>
    <w:rsid w:val="004E6C74"/>
    <w:rsid w:val="004E7301"/>
    <w:rsid w:val="004E78C6"/>
    <w:rsid w:val="004F3A3D"/>
    <w:rsid w:val="004F7B41"/>
    <w:rsid w:val="0050075E"/>
    <w:rsid w:val="00500F0C"/>
    <w:rsid w:val="00501CF9"/>
    <w:rsid w:val="0050278C"/>
    <w:rsid w:val="005033A1"/>
    <w:rsid w:val="005034C8"/>
    <w:rsid w:val="00503A61"/>
    <w:rsid w:val="00503CC0"/>
    <w:rsid w:val="00504F21"/>
    <w:rsid w:val="005070C2"/>
    <w:rsid w:val="00511C59"/>
    <w:rsid w:val="00512ABA"/>
    <w:rsid w:val="0051308A"/>
    <w:rsid w:val="005138AC"/>
    <w:rsid w:val="00514085"/>
    <w:rsid w:val="0051479F"/>
    <w:rsid w:val="00515B3E"/>
    <w:rsid w:val="005160AC"/>
    <w:rsid w:val="00517733"/>
    <w:rsid w:val="005204BC"/>
    <w:rsid w:val="00520586"/>
    <w:rsid w:val="00520946"/>
    <w:rsid w:val="00521C24"/>
    <w:rsid w:val="0052209D"/>
    <w:rsid w:val="00522AA9"/>
    <w:rsid w:val="00522BCE"/>
    <w:rsid w:val="005239AB"/>
    <w:rsid w:val="00524DED"/>
    <w:rsid w:val="0052577C"/>
    <w:rsid w:val="00526666"/>
    <w:rsid w:val="00527164"/>
    <w:rsid w:val="00527BF5"/>
    <w:rsid w:val="00530CEF"/>
    <w:rsid w:val="0053133E"/>
    <w:rsid w:val="005318FF"/>
    <w:rsid w:val="00532FC2"/>
    <w:rsid w:val="005336B3"/>
    <w:rsid w:val="0053398C"/>
    <w:rsid w:val="00535CFC"/>
    <w:rsid w:val="00536F22"/>
    <w:rsid w:val="00543235"/>
    <w:rsid w:val="005433A9"/>
    <w:rsid w:val="00543FD8"/>
    <w:rsid w:val="0054407E"/>
    <w:rsid w:val="00546C5B"/>
    <w:rsid w:val="00547A3B"/>
    <w:rsid w:val="00547F4B"/>
    <w:rsid w:val="005514E4"/>
    <w:rsid w:val="005524B2"/>
    <w:rsid w:val="00552754"/>
    <w:rsid w:val="00552F4C"/>
    <w:rsid w:val="0055327C"/>
    <w:rsid w:val="005534CC"/>
    <w:rsid w:val="005538A4"/>
    <w:rsid w:val="00554165"/>
    <w:rsid w:val="0055580C"/>
    <w:rsid w:val="00555E7D"/>
    <w:rsid w:val="00561CA6"/>
    <w:rsid w:val="0056338E"/>
    <w:rsid w:val="0056386E"/>
    <w:rsid w:val="00563E10"/>
    <w:rsid w:val="005651DD"/>
    <w:rsid w:val="0056615C"/>
    <w:rsid w:val="00567C24"/>
    <w:rsid w:val="00570ADE"/>
    <w:rsid w:val="00570F39"/>
    <w:rsid w:val="005710B3"/>
    <w:rsid w:val="0057239E"/>
    <w:rsid w:val="00576466"/>
    <w:rsid w:val="0057695F"/>
    <w:rsid w:val="005779C2"/>
    <w:rsid w:val="00580398"/>
    <w:rsid w:val="00580554"/>
    <w:rsid w:val="00580962"/>
    <w:rsid w:val="005860BB"/>
    <w:rsid w:val="005868B6"/>
    <w:rsid w:val="00587E3D"/>
    <w:rsid w:val="0059008D"/>
    <w:rsid w:val="00591081"/>
    <w:rsid w:val="00592901"/>
    <w:rsid w:val="00592C30"/>
    <w:rsid w:val="00595DBC"/>
    <w:rsid w:val="00595EAA"/>
    <w:rsid w:val="005966F6"/>
    <w:rsid w:val="00597786"/>
    <w:rsid w:val="00597C6D"/>
    <w:rsid w:val="005A0143"/>
    <w:rsid w:val="005A028F"/>
    <w:rsid w:val="005A1B89"/>
    <w:rsid w:val="005A1CF2"/>
    <w:rsid w:val="005A2236"/>
    <w:rsid w:val="005A3FA6"/>
    <w:rsid w:val="005A4FB9"/>
    <w:rsid w:val="005A686F"/>
    <w:rsid w:val="005A7511"/>
    <w:rsid w:val="005B02BC"/>
    <w:rsid w:val="005B0620"/>
    <w:rsid w:val="005B07D8"/>
    <w:rsid w:val="005B0E0A"/>
    <w:rsid w:val="005B191E"/>
    <w:rsid w:val="005B1BD5"/>
    <w:rsid w:val="005B2CCE"/>
    <w:rsid w:val="005B316A"/>
    <w:rsid w:val="005B3685"/>
    <w:rsid w:val="005B40BE"/>
    <w:rsid w:val="005B58EB"/>
    <w:rsid w:val="005B657E"/>
    <w:rsid w:val="005B67E3"/>
    <w:rsid w:val="005B6A37"/>
    <w:rsid w:val="005B7617"/>
    <w:rsid w:val="005B777C"/>
    <w:rsid w:val="005B7ADE"/>
    <w:rsid w:val="005C025F"/>
    <w:rsid w:val="005C19FE"/>
    <w:rsid w:val="005C2990"/>
    <w:rsid w:val="005C35B5"/>
    <w:rsid w:val="005C4295"/>
    <w:rsid w:val="005C4B8B"/>
    <w:rsid w:val="005C570C"/>
    <w:rsid w:val="005C5B99"/>
    <w:rsid w:val="005C5ED8"/>
    <w:rsid w:val="005C6BF7"/>
    <w:rsid w:val="005C6E34"/>
    <w:rsid w:val="005C6F43"/>
    <w:rsid w:val="005C758E"/>
    <w:rsid w:val="005C7FA2"/>
    <w:rsid w:val="005D0089"/>
    <w:rsid w:val="005D05D2"/>
    <w:rsid w:val="005D060F"/>
    <w:rsid w:val="005D0935"/>
    <w:rsid w:val="005D1BD2"/>
    <w:rsid w:val="005D1CE4"/>
    <w:rsid w:val="005D2436"/>
    <w:rsid w:val="005D2643"/>
    <w:rsid w:val="005D2774"/>
    <w:rsid w:val="005D2986"/>
    <w:rsid w:val="005D31AA"/>
    <w:rsid w:val="005D3304"/>
    <w:rsid w:val="005D3763"/>
    <w:rsid w:val="005D3A61"/>
    <w:rsid w:val="005D41DC"/>
    <w:rsid w:val="005D46F9"/>
    <w:rsid w:val="005D7620"/>
    <w:rsid w:val="005D7A98"/>
    <w:rsid w:val="005E015B"/>
    <w:rsid w:val="005E05D9"/>
    <w:rsid w:val="005E0D69"/>
    <w:rsid w:val="005E13A0"/>
    <w:rsid w:val="005E13C3"/>
    <w:rsid w:val="005E1FB4"/>
    <w:rsid w:val="005E2154"/>
    <w:rsid w:val="005E43C0"/>
    <w:rsid w:val="005E49F1"/>
    <w:rsid w:val="005E4B58"/>
    <w:rsid w:val="005E59AD"/>
    <w:rsid w:val="005E67B5"/>
    <w:rsid w:val="005E6DEE"/>
    <w:rsid w:val="005E6FCE"/>
    <w:rsid w:val="005F0CA3"/>
    <w:rsid w:val="005F0F4A"/>
    <w:rsid w:val="005F2BD5"/>
    <w:rsid w:val="005F453B"/>
    <w:rsid w:val="005F5E13"/>
    <w:rsid w:val="005F6EE6"/>
    <w:rsid w:val="00600524"/>
    <w:rsid w:val="00601D99"/>
    <w:rsid w:val="00601E88"/>
    <w:rsid w:val="0060230E"/>
    <w:rsid w:val="00604B16"/>
    <w:rsid w:val="00604D96"/>
    <w:rsid w:val="00605253"/>
    <w:rsid w:val="00605B3B"/>
    <w:rsid w:val="006110F6"/>
    <w:rsid w:val="00611AB8"/>
    <w:rsid w:val="00611E99"/>
    <w:rsid w:val="006133AD"/>
    <w:rsid w:val="00614013"/>
    <w:rsid w:val="00615B23"/>
    <w:rsid w:val="00616016"/>
    <w:rsid w:val="006167BA"/>
    <w:rsid w:val="00616A42"/>
    <w:rsid w:val="0062041F"/>
    <w:rsid w:val="00621112"/>
    <w:rsid w:val="0062159C"/>
    <w:rsid w:val="00621F74"/>
    <w:rsid w:val="00621FD6"/>
    <w:rsid w:val="0062278D"/>
    <w:rsid w:val="00623012"/>
    <w:rsid w:val="006239A3"/>
    <w:rsid w:val="00624888"/>
    <w:rsid w:val="006256E0"/>
    <w:rsid w:val="006258EE"/>
    <w:rsid w:val="0063039B"/>
    <w:rsid w:val="00630876"/>
    <w:rsid w:val="0063099F"/>
    <w:rsid w:val="00630CA8"/>
    <w:rsid w:val="00631920"/>
    <w:rsid w:val="006347AC"/>
    <w:rsid w:val="0063622F"/>
    <w:rsid w:val="00637FF3"/>
    <w:rsid w:val="00640507"/>
    <w:rsid w:val="006417D8"/>
    <w:rsid w:val="00642F36"/>
    <w:rsid w:val="00646CB2"/>
    <w:rsid w:val="00647B67"/>
    <w:rsid w:val="006501D9"/>
    <w:rsid w:val="00650C02"/>
    <w:rsid w:val="00651172"/>
    <w:rsid w:val="00651DA7"/>
    <w:rsid w:val="006529A8"/>
    <w:rsid w:val="00652AA1"/>
    <w:rsid w:val="0065312E"/>
    <w:rsid w:val="0065358C"/>
    <w:rsid w:val="00654322"/>
    <w:rsid w:val="00654362"/>
    <w:rsid w:val="00654CA8"/>
    <w:rsid w:val="0065512A"/>
    <w:rsid w:val="0065579F"/>
    <w:rsid w:val="0065677A"/>
    <w:rsid w:val="006603B3"/>
    <w:rsid w:val="0066165F"/>
    <w:rsid w:val="0066170C"/>
    <w:rsid w:val="00661D12"/>
    <w:rsid w:val="006621ED"/>
    <w:rsid w:val="00663102"/>
    <w:rsid w:val="00663FD9"/>
    <w:rsid w:val="0066411F"/>
    <w:rsid w:val="0066512C"/>
    <w:rsid w:val="00665BA0"/>
    <w:rsid w:val="006678C7"/>
    <w:rsid w:val="00670507"/>
    <w:rsid w:val="006709A7"/>
    <w:rsid w:val="006710DE"/>
    <w:rsid w:val="006712A6"/>
    <w:rsid w:val="00671768"/>
    <w:rsid w:val="00672486"/>
    <w:rsid w:val="00672530"/>
    <w:rsid w:val="00673479"/>
    <w:rsid w:val="00674051"/>
    <w:rsid w:val="00674543"/>
    <w:rsid w:val="00676BC3"/>
    <w:rsid w:val="0067743F"/>
    <w:rsid w:val="00677913"/>
    <w:rsid w:val="006807E3"/>
    <w:rsid w:val="00681499"/>
    <w:rsid w:val="00682B0A"/>
    <w:rsid w:val="0068327D"/>
    <w:rsid w:val="006834E3"/>
    <w:rsid w:val="006851C8"/>
    <w:rsid w:val="00685F1A"/>
    <w:rsid w:val="0068704B"/>
    <w:rsid w:val="0069147F"/>
    <w:rsid w:val="006936C5"/>
    <w:rsid w:val="00694665"/>
    <w:rsid w:val="0069493C"/>
    <w:rsid w:val="006957C8"/>
    <w:rsid w:val="006975BA"/>
    <w:rsid w:val="006A0A0A"/>
    <w:rsid w:val="006A1CD0"/>
    <w:rsid w:val="006A2B0E"/>
    <w:rsid w:val="006A393F"/>
    <w:rsid w:val="006A4F3C"/>
    <w:rsid w:val="006A5089"/>
    <w:rsid w:val="006A50A2"/>
    <w:rsid w:val="006A51D8"/>
    <w:rsid w:val="006A66A2"/>
    <w:rsid w:val="006A670A"/>
    <w:rsid w:val="006A686D"/>
    <w:rsid w:val="006A72C1"/>
    <w:rsid w:val="006A7918"/>
    <w:rsid w:val="006B0320"/>
    <w:rsid w:val="006B30E1"/>
    <w:rsid w:val="006B4F3F"/>
    <w:rsid w:val="006B57A6"/>
    <w:rsid w:val="006B6705"/>
    <w:rsid w:val="006C0893"/>
    <w:rsid w:val="006C2EFA"/>
    <w:rsid w:val="006C3A55"/>
    <w:rsid w:val="006C3EA3"/>
    <w:rsid w:val="006C4567"/>
    <w:rsid w:val="006C484D"/>
    <w:rsid w:val="006C4CC9"/>
    <w:rsid w:val="006C50D2"/>
    <w:rsid w:val="006C5D4B"/>
    <w:rsid w:val="006C60FF"/>
    <w:rsid w:val="006C647F"/>
    <w:rsid w:val="006C69F6"/>
    <w:rsid w:val="006C6C7C"/>
    <w:rsid w:val="006D0F9E"/>
    <w:rsid w:val="006D36E3"/>
    <w:rsid w:val="006D3737"/>
    <w:rsid w:val="006D3846"/>
    <w:rsid w:val="006D3851"/>
    <w:rsid w:val="006D67C6"/>
    <w:rsid w:val="006D6915"/>
    <w:rsid w:val="006D79B0"/>
    <w:rsid w:val="006E121B"/>
    <w:rsid w:val="006E18AB"/>
    <w:rsid w:val="006E1BBA"/>
    <w:rsid w:val="006E30AC"/>
    <w:rsid w:val="006E3B25"/>
    <w:rsid w:val="006E4665"/>
    <w:rsid w:val="006E4F60"/>
    <w:rsid w:val="006F0FC0"/>
    <w:rsid w:val="006F1796"/>
    <w:rsid w:val="006F1B3F"/>
    <w:rsid w:val="006F2B03"/>
    <w:rsid w:val="006F304B"/>
    <w:rsid w:val="006F3A20"/>
    <w:rsid w:val="006F3C9A"/>
    <w:rsid w:val="006F3EC1"/>
    <w:rsid w:val="006F49EF"/>
    <w:rsid w:val="006F4FD5"/>
    <w:rsid w:val="006F5B80"/>
    <w:rsid w:val="006F6966"/>
    <w:rsid w:val="006F6F0F"/>
    <w:rsid w:val="006F701C"/>
    <w:rsid w:val="006F7A9F"/>
    <w:rsid w:val="007002FB"/>
    <w:rsid w:val="0070111B"/>
    <w:rsid w:val="00702408"/>
    <w:rsid w:val="007038FE"/>
    <w:rsid w:val="00703A00"/>
    <w:rsid w:val="00703EAF"/>
    <w:rsid w:val="00704AE3"/>
    <w:rsid w:val="00704C7C"/>
    <w:rsid w:val="00705608"/>
    <w:rsid w:val="00707DEE"/>
    <w:rsid w:val="00710DB7"/>
    <w:rsid w:val="00714AC4"/>
    <w:rsid w:val="00714FCC"/>
    <w:rsid w:val="00715F0F"/>
    <w:rsid w:val="00716098"/>
    <w:rsid w:val="00720BC3"/>
    <w:rsid w:val="0072100A"/>
    <w:rsid w:val="0072163F"/>
    <w:rsid w:val="0072462D"/>
    <w:rsid w:val="0073042C"/>
    <w:rsid w:val="0073085E"/>
    <w:rsid w:val="007315A9"/>
    <w:rsid w:val="0073292D"/>
    <w:rsid w:val="00732A70"/>
    <w:rsid w:val="00734715"/>
    <w:rsid w:val="00734A84"/>
    <w:rsid w:val="00734F7F"/>
    <w:rsid w:val="00740A9A"/>
    <w:rsid w:val="00740B40"/>
    <w:rsid w:val="00743B84"/>
    <w:rsid w:val="00744786"/>
    <w:rsid w:val="00744D48"/>
    <w:rsid w:val="00745195"/>
    <w:rsid w:val="0074531C"/>
    <w:rsid w:val="007458C0"/>
    <w:rsid w:val="00745993"/>
    <w:rsid w:val="00745D09"/>
    <w:rsid w:val="00745FED"/>
    <w:rsid w:val="0074752F"/>
    <w:rsid w:val="00747CB1"/>
    <w:rsid w:val="007507CE"/>
    <w:rsid w:val="0075107E"/>
    <w:rsid w:val="00753664"/>
    <w:rsid w:val="00754C86"/>
    <w:rsid w:val="00755233"/>
    <w:rsid w:val="00756746"/>
    <w:rsid w:val="00757B81"/>
    <w:rsid w:val="00757E84"/>
    <w:rsid w:val="007609B3"/>
    <w:rsid w:val="007613F3"/>
    <w:rsid w:val="00761774"/>
    <w:rsid w:val="00761DEE"/>
    <w:rsid w:val="0076263B"/>
    <w:rsid w:val="00762C7E"/>
    <w:rsid w:val="00764452"/>
    <w:rsid w:val="007655DA"/>
    <w:rsid w:val="00765B6F"/>
    <w:rsid w:val="0076723A"/>
    <w:rsid w:val="007676B2"/>
    <w:rsid w:val="007701F8"/>
    <w:rsid w:val="00770F06"/>
    <w:rsid w:val="007714DF"/>
    <w:rsid w:val="007716FF"/>
    <w:rsid w:val="00773BE3"/>
    <w:rsid w:val="007762D6"/>
    <w:rsid w:val="007763D3"/>
    <w:rsid w:val="007810E7"/>
    <w:rsid w:val="0078265F"/>
    <w:rsid w:val="007831FE"/>
    <w:rsid w:val="00784EE6"/>
    <w:rsid w:val="007875C9"/>
    <w:rsid w:val="00787B5E"/>
    <w:rsid w:val="0079057C"/>
    <w:rsid w:val="00790FF5"/>
    <w:rsid w:val="00791007"/>
    <w:rsid w:val="007924A4"/>
    <w:rsid w:val="00793CCE"/>
    <w:rsid w:val="00793D9E"/>
    <w:rsid w:val="00795D9B"/>
    <w:rsid w:val="007A075A"/>
    <w:rsid w:val="007A1851"/>
    <w:rsid w:val="007A2AEB"/>
    <w:rsid w:val="007A3660"/>
    <w:rsid w:val="007A3B2D"/>
    <w:rsid w:val="007A3B47"/>
    <w:rsid w:val="007A3DE6"/>
    <w:rsid w:val="007A4974"/>
    <w:rsid w:val="007A6D89"/>
    <w:rsid w:val="007B1BC8"/>
    <w:rsid w:val="007B2427"/>
    <w:rsid w:val="007B4719"/>
    <w:rsid w:val="007B513C"/>
    <w:rsid w:val="007B6DD1"/>
    <w:rsid w:val="007C00BC"/>
    <w:rsid w:val="007C127D"/>
    <w:rsid w:val="007C2809"/>
    <w:rsid w:val="007C3EDE"/>
    <w:rsid w:val="007C560E"/>
    <w:rsid w:val="007C5A05"/>
    <w:rsid w:val="007C6316"/>
    <w:rsid w:val="007C6375"/>
    <w:rsid w:val="007C63AC"/>
    <w:rsid w:val="007C7017"/>
    <w:rsid w:val="007C7268"/>
    <w:rsid w:val="007C731A"/>
    <w:rsid w:val="007C7B83"/>
    <w:rsid w:val="007D07CC"/>
    <w:rsid w:val="007D1393"/>
    <w:rsid w:val="007D1EEE"/>
    <w:rsid w:val="007D25C4"/>
    <w:rsid w:val="007D2E62"/>
    <w:rsid w:val="007D3F26"/>
    <w:rsid w:val="007D6857"/>
    <w:rsid w:val="007D68D4"/>
    <w:rsid w:val="007D6D69"/>
    <w:rsid w:val="007D70A0"/>
    <w:rsid w:val="007D72AA"/>
    <w:rsid w:val="007E0949"/>
    <w:rsid w:val="007E0C13"/>
    <w:rsid w:val="007E1563"/>
    <w:rsid w:val="007E1CE8"/>
    <w:rsid w:val="007E2C24"/>
    <w:rsid w:val="007E4D05"/>
    <w:rsid w:val="007E5A90"/>
    <w:rsid w:val="007E5BCF"/>
    <w:rsid w:val="007E65A0"/>
    <w:rsid w:val="007E73B1"/>
    <w:rsid w:val="007E7635"/>
    <w:rsid w:val="007F01EF"/>
    <w:rsid w:val="007F24C1"/>
    <w:rsid w:val="007F2860"/>
    <w:rsid w:val="007F2936"/>
    <w:rsid w:val="007F3E61"/>
    <w:rsid w:val="007F43F3"/>
    <w:rsid w:val="007F4D95"/>
    <w:rsid w:val="007F4F2E"/>
    <w:rsid w:val="007F5B80"/>
    <w:rsid w:val="007F60BA"/>
    <w:rsid w:val="007F6A49"/>
    <w:rsid w:val="007F7076"/>
    <w:rsid w:val="00800541"/>
    <w:rsid w:val="0080121B"/>
    <w:rsid w:val="00801E79"/>
    <w:rsid w:val="0080233E"/>
    <w:rsid w:val="00802548"/>
    <w:rsid w:val="008025AC"/>
    <w:rsid w:val="00803145"/>
    <w:rsid w:val="00803663"/>
    <w:rsid w:val="00803AB7"/>
    <w:rsid w:val="00805C83"/>
    <w:rsid w:val="00807090"/>
    <w:rsid w:val="00810C61"/>
    <w:rsid w:val="00810F2F"/>
    <w:rsid w:val="0081150B"/>
    <w:rsid w:val="00811539"/>
    <w:rsid w:val="00812145"/>
    <w:rsid w:val="008121D1"/>
    <w:rsid w:val="00812290"/>
    <w:rsid w:val="00812CCF"/>
    <w:rsid w:val="008130E2"/>
    <w:rsid w:val="008144B4"/>
    <w:rsid w:val="00815C1D"/>
    <w:rsid w:val="008177B2"/>
    <w:rsid w:val="008205E2"/>
    <w:rsid w:val="008206C1"/>
    <w:rsid w:val="008211C4"/>
    <w:rsid w:val="008216ED"/>
    <w:rsid w:val="00822956"/>
    <w:rsid w:val="008244C9"/>
    <w:rsid w:val="008248E6"/>
    <w:rsid w:val="0082497F"/>
    <w:rsid w:val="00824FDD"/>
    <w:rsid w:val="0082546D"/>
    <w:rsid w:val="00826ABE"/>
    <w:rsid w:val="00826AF6"/>
    <w:rsid w:val="00827177"/>
    <w:rsid w:val="00831C9D"/>
    <w:rsid w:val="00832623"/>
    <w:rsid w:val="008329FD"/>
    <w:rsid w:val="00832B60"/>
    <w:rsid w:val="00833EF0"/>
    <w:rsid w:val="008347BC"/>
    <w:rsid w:val="00834FBE"/>
    <w:rsid w:val="0083529A"/>
    <w:rsid w:val="00835509"/>
    <w:rsid w:val="008360D3"/>
    <w:rsid w:val="008360ED"/>
    <w:rsid w:val="0083652C"/>
    <w:rsid w:val="00836811"/>
    <w:rsid w:val="00836AE4"/>
    <w:rsid w:val="00840448"/>
    <w:rsid w:val="00842DC9"/>
    <w:rsid w:val="008431CC"/>
    <w:rsid w:val="00843D56"/>
    <w:rsid w:val="00843E50"/>
    <w:rsid w:val="00843EDB"/>
    <w:rsid w:val="00844614"/>
    <w:rsid w:val="00844BCB"/>
    <w:rsid w:val="008464C1"/>
    <w:rsid w:val="008471E4"/>
    <w:rsid w:val="0084777F"/>
    <w:rsid w:val="00852B07"/>
    <w:rsid w:val="00852B7B"/>
    <w:rsid w:val="00853561"/>
    <w:rsid w:val="008543EB"/>
    <w:rsid w:val="00854D8D"/>
    <w:rsid w:val="008564BE"/>
    <w:rsid w:val="008565EA"/>
    <w:rsid w:val="00857479"/>
    <w:rsid w:val="00860967"/>
    <w:rsid w:val="00860D65"/>
    <w:rsid w:val="00862385"/>
    <w:rsid w:val="00862B19"/>
    <w:rsid w:val="00862E27"/>
    <w:rsid w:val="00863250"/>
    <w:rsid w:val="00863D8B"/>
    <w:rsid w:val="008641AD"/>
    <w:rsid w:val="00864344"/>
    <w:rsid w:val="0086490B"/>
    <w:rsid w:val="00864D76"/>
    <w:rsid w:val="00865255"/>
    <w:rsid w:val="00865C6E"/>
    <w:rsid w:val="00865EDF"/>
    <w:rsid w:val="00865F1C"/>
    <w:rsid w:val="00866F65"/>
    <w:rsid w:val="008708E8"/>
    <w:rsid w:val="0087185D"/>
    <w:rsid w:val="00871F5B"/>
    <w:rsid w:val="00872360"/>
    <w:rsid w:val="00872942"/>
    <w:rsid w:val="00873353"/>
    <w:rsid w:val="008735FD"/>
    <w:rsid w:val="00873663"/>
    <w:rsid w:val="0087373F"/>
    <w:rsid w:val="00873BEF"/>
    <w:rsid w:val="00873C7C"/>
    <w:rsid w:val="0087420E"/>
    <w:rsid w:val="00875941"/>
    <w:rsid w:val="008759B0"/>
    <w:rsid w:val="0087643D"/>
    <w:rsid w:val="00880EE5"/>
    <w:rsid w:val="008819B0"/>
    <w:rsid w:val="00882237"/>
    <w:rsid w:val="00883362"/>
    <w:rsid w:val="00883A85"/>
    <w:rsid w:val="00883FED"/>
    <w:rsid w:val="008843C7"/>
    <w:rsid w:val="008859D2"/>
    <w:rsid w:val="00887359"/>
    <w:rsid w:val="00887748"/>
    <w:rsid w:val="00890C82"/>
    <w:rsid w:val="0089113E"/>
    <w:rsid w:val="0089134B"/>
    <w:rsid w:val="008916C0"/>
    <w:rsid w:val="00891CF2"/>
    <w:rsid w:val="00891FD3"/>
    <w:rsid w:val="00892522"/>
    <w:rsid w:val="0089279E"/>
    <w:rsid w:val="00895A7D"/>
    <w:rsid w:val="00895E7F"/>
    <w:rsid w:val="008A04D6"/>
    <w:rsid w:val="008A0A99"/>
    <w:rsid w:val="008A1AC6"/>
    <w:rsid w:val="008A1D34"/>
    <w:rsid w:val="008A1DAB"/>
    <w:rsid w:val="008A3B55"/>
    <w:rsid w:val="008A3F57"/>
    <w:rsid w:val="008A42BF"/>
    <w:rsid w:val="008A6E85"/>
    <w:rsid w:val="008A706F"/>
    <w:rsid w:val="008A761E"/>
    <w:rsid w:val="008A7689"/>
    <w:rsid w:val="008B0261"/>
    <w:rsid w:val="008B1313"/>
    <w:rsid w:val="008B204F"/>
    <w:rsid w:val="008B2081"/>
    <w:rsid w:val="008B247B"/>
    <w:rsid w:val="008B30DB"/>
    <w:rsid w:val="008B3441"/>
    <w:rsid w:val="008B407D"/>
    <w:rsid w:val="008B47BD"/>
    <w:rsid w:val="008B4DFA"/>
    <w:rsid w:val="008B509C"/>
    <w:rsid w:val="008B5332"/>
    <w:rsid w:val="008B5565"/>
    <w:rsid w:val="008B65A0"/>
    <w:rsid w:val="008B7119"/>
    <w:rsid w:val="008B7C0F"/>
    <w:rsid w:val="008C0682"/>
    <w:rsid w:val="008C0D64"/>
    <w:rsid w:val="008C1457"/>
    <w:rsid w:val="008C1EF4"/>
    <w:rsid w:val="008C2FCC"/>
    <w:rsid w:val="008C418C"/>
    <w:rsid w:val="008C456F"/>
    <w:rsid w:val="008C550C"/>
    <w:rsid w:val="008C65C7"/>
    <w:rsid w:val="008C75B5"/>
    <w:rsid w:val="008C7AEB"/>
    <w:rsid w:val="008D0F1E"/>
    <w:rsid w:val="008D23CD"/>
    <w:rsid w:val="008D29C6"/>
    <w:rsid w:val="008D2EBB"/>
    <w:rsid w:val="008D2FAC"/>
    <w:rsid w:val="008D3684"/>
    <w:rsid w:val="008D38D6"/>
    <w:rsid w:val="008D4174"/>
    <w:rsid w:val="008D57FE"/>
    <w:rsid w:val="008E2B7A"/>
    <w:rsid w:val="008E4971"/>
    <w:rsid w:val="008E6644"/>
    <w:rsid w:val="008F13AA"/>
    <w:rsid w:val="008F22F2"/>
    <w:rsid w:val="008F236E"/>
    <w:rsid w:val="008F2438"/>
    <w:rsid w:val="00900461"/>
    <w:rsid w:val="009014BB"/>
    <w:rsid w:val="00901F8E"/>
    <w:rsid w:val="00902067"/>
    <w:rsid w:val="009022EC"/>
    <w:rsid w:val="00902FE3"/>
    <w:rsid w:val="009032D7"/>
    <w:rsid w:val="00903C44"/>
    <w:rsid w:val="00904F53"/>
    <w:rsid w:val="009064F8"/>
    <w:rsid w:val="00907580"/>
    <w:rsid w:val="009111B9"/>
    <w:rsid w:val="009141AA"/>
    <w:rsid w:val="009150F9"/>
    <w:rsid w:val="00915F42"/>
    <w:rsid w:val="00915F80"/>
    <w:rsid w:val="00916150"/>
    <w:rsid w:val="009202BA"/>
    <w:rsid w:val="00920350"/>
    <w:rsid w:val="00923654"/>
    <w:rsid w:val="0092519A"/>
    <w:rsid w:val="009259C7"/>
    <w:rsid w:val="00925E43"/>
    <w:rsid w:val="0092690E"/>
    <w:rsid w:val="00926E74"/>
    <w:rsid w:val="009279BC"/>
    <w:rsid w:val="00927A55"/>
    <w:rsid w:val="00930593"/>
    <w:rsid w:val="00930C84"/>
    <w:rsid w:val="00930FA6"/>
    <w:rsid w:val="00931763"/>
    <w:rsid w:val="00932596"/>
    <w:rsid w:val="00932DD0"/>
    <w:rsid w:val="00933D45"/>
    <w:rsid w:val="00933F2C"/>
    <w:rsid w:val="009341DB"/>
    <w:rsid w:val="009351B3"/>
    <w:rsid w:val="00936359"/>
    <w:rsid w:val="00936410"/>
    <w:rsid w:val="0093714F"/>
    <w:rsid w:val="0093719F"/>
    <w:rsid w:val="00937B20"/>
    <w:rsid w:val="00943B51"/>
    <w:rsid w:val="00943D31"/>
    <w:rsid w:val="009451C3"/>
    <w:rsid w:val="00946912"/>
    <w:rsid w:val="00946C25"/>
    <w:rsid w:val="0094732E"/>
    <w:rsid w:val="00951DB9"/>
    <w:rsid w:val="0095346F"/>
    <w:rsid w:val="00953E24"/>
    <w:rsid w:val="00954213"/>
    <w:rsid w:val="00954C83"/>
    <w:rsid w:val="00955E4F"/>
    <w:rsid w:val="00957484"/>
    <w:rsid w:val="00957AA7"/>
    <w:rsid w:val="009600EA"/>
    <w:rsid w:val="00960459"/>
    <w:rsid w:val="009614D4"/>
    <w:rsid w:val="00961F7F"/>
    <w:rsid w:val="0096241C"/>
    <w:rsid w:val="00963997"/>
    <w:rsid w:val="00964A25"/>
    <w:rsid w:val="009654EF"/>
    <w:rsid w:val="00965B3E"/>
    <w:rsid w:val="00966708"/>
    <w:rsid w:val="0096682E"/>
    <w:rsid w:val="009701A2"/>
    <w:rsid w:val="009718AB"/>
    <w:rsid w:val="00971F12"/>
    <w:rsid w:val="00974639"/>
    <w:rsid w:val="00975081"/>
    <w:rsid w:val="00975218"/>
    <w:rsid w:val="009760DA"/>
    <w:rsid w:val="00976686"/>
    <w:rsid w:val="00976B24"/>
    <w:rsid w:val="009771A3"/>
    <w:rsid w:val="009804C4"/>
    <w:rsid w:val="00980FE8"/>
    <w:rsid w:val="009852CB"/>
    <w:rsid w:val="0098555B"/>
    <w:rsid w:val="0098623C"/>
    <w:rsid w:val="009868AD"/>
    <w:rsid w:val="00987345"/>
    <w:rsid w:val="00990459"/>
    <w:rsid w:val="00990804"/>
    <w:rsid w:val="0099085C"/>
    <w:rsid w:val="00990AEA"/>
    <w:rsid w:val="00991C5C"/>
    <w:rsid w:val="00992961"/>
    <w:rsid w:val="00992CB3"/>
    <w:rsid w:val="00992E1D"/>
    <w:rsid w:val="00993C6B"/>
    <w:rsid w:val="00996A0F"/>
    <w:rsid w:val="00997820"/>
    <w:rsid w:val="00997E44"/>
    <w:rsid w:val="009A1483"/>
    <w:rsid w:val="009A1690"/>
    <w:rsid w:val="009A3989"/>
    <w:rsid w:val="009A3F93"/>
    <w:rsid w:val="009A4875"/>
    <w:rsid w:val="009A4B02"/>
    <w:rsid w:val="009A60ED"/>
    <w:rsid w:val="009A761B"/>
    <w:rsid w:val="009A7F53"/>
    <w:rsid w:val="009B0757"/>
    <w:rsid w:val="009B21DD"/>
    <w:rsid w:val="009B2C55"/>
    <w:rsid w:val="009B329C"/>
    <w:rsid w:val="009B423E"/>
    <w:rsid w:val="009B4BF1"/>
    <w:rsid w:val="009B4FD2"/>
    <w:rsid w:val="009B5590"/>
    <w:rsid w:val="009B56E3"/>
    <w:rsid w:val="009B59E5"/>
    <w:rsid w:val="009B6402"/>
    <w:rsid w:val="009B698A"/>
    <w:rsid w:val="009C0EA1"/>
    <w:rsid w:val="009C1E2F"/>
    <w:rsid w:val="009C2C47"/>
    <w:rsid w:val="009C3459"/>
    <w:rsid w:val="009C3C11"/>
    <w:rsid w:val="009C3CD8"/>
    <w:rsid w:val="009C3E08"/>
    <w:rsid w:val="009C4DD3"/>
    <w:rsid w:val="009C50F2"/>
    <w:rsid w:val="009C52A3"/>
    <w:rsid w:val="009C6E2A"/>
    <w:rsid w:val="009C7BAE"/>
    <w:rsid w:val="009D0370"/>
    <w:rsid w:val="009D0739"/>
    <w:rsid w:val="009D2C4B"/>
    <w:rsid w:val="009D3B9B"/>
    <w:rsid w:val="009D4A77"/>
    <w:rsid w:val="009D54CA"/>
    <w:rsid w:val="009D59E0"/>
    <w:rsid w:val="009D5BCC"/>
    <w:rsid w:val="009D5E54"/>
    <w:rsid w:val="009D7DE9"/>
    <w:rsid w:val="009E05D7"/>
    <w:rsid w:val="009E1F48"/>
    <w:rsid w:val="009E2922"/>
    <w:rsid w:val="009E33D1"/>
    <w:rsid w:val="009E347F"/>
    <w:rsid w:val="009E37A6"/>
    <w:rsid w:val="009E4D44"/>
    <w:rsid w:val="009E5B5C"/>
    <w:rsid w:val="009E7778"/>
    <w:rsid w:val="009E7F3A"/>
    <w:rsid w:val="009F068E"/>
    <w:rsid w:val="009F1C6E"/>
    <w:rsid w:val="009F216A"/>
    <w:rsid w:val="009F29FB"/>
    <w:rsid w:val="009F381B"/>
    <w:rsid w:val="009F4A0E"/>
    <w:rsid w:val="009F4F46"/>
    <w:rsid w:val="009F6144"/>
    <w:rsid w:val="009F74E3"/>
    <w:rsid w:val="00A00072"/>
    <w:rsid w:val="00A01E41"/>
    <w:rsid w:val="00A026BF"/>
    <w:rsid w:val="00A02767"/>
    <w:rsid w:val="00A0380D"/>
    <w:rsid w:val="00A04A84"/>
    <w:rsid w:val="00A0537A"/>
    <w:rsid w:val="00A06845"/>
    <w:rsid w:val="00A11002"/>
    <w:rsid w:val="00A11FC8"/>
    <w:rsid w:val="00A124F5"/>
    <w:rsid w:val="00A12B3F"/>
    <w:rsid w:val="00A13839"/>
    <w:rsid w:val="00A1492E"/>
    <w:rsid w:val="00A1531E"/>
    <w:rsid w:val="00A153AF"/>
    <w:rsid w:val="00A164E4"/>
    <w:rsid w:val="00A17F96"/>
    <w:rsid w:val="00A209B9"/>
    <w:rsid w:val="00A20EB2"/>
    <w:rsid w:val="00A23077"/>
    <w:rsid w:val="00A24A7F"/>
    <w:rsid w:val="00A25DFB"/>
    <w:rsid w:val="00A27810"/>
    <w:rsid w:val="00A27C22"/>
    <w:rsid w:val="00A30644"/>
    <w:rsid w:val="00A314ED"/>
    <w:rsid w:val="00A31B5E"/>
    <w:rsid w:val="00A31D77"/>
    <w:rsid w:val="00A3236A"/>
    <w:rsid w:val="00A32920"/>
    <w:rsid w:val="00A3371E"/>
    <w:rsid w:val="00A3400B"/>
    <w:rsid w:val="00A34EE3"/>
    <w:rsid w:val="00A36140"/>
    <w:rsid w:val="00A36533"/>
    <w:rsid w:val="00A36968"/>
    <w:rsid w:val="00A4277F"/>
    <w:rsid w:val="00A42B4A"/>
    <w:rsid w:val="00A42F1D"/>
    <w:rsid w:val="00A43612"/>
    <w:rsid w:val="00A43766"/>
    <w:rsid w:val="00A43D33"/>
    <w:rsid w:val="00A45F75"/>
    <w:rsid w:val="00A472D9"/>
    <w:rsid w:val="00A47307"/>
    <w:rsid w:val="00A47810"/>
    <w:rsid w:val="00A47EF2"/>
    <w:rsid w:val="00A51105"/>
    <w:rsid w:val="00A5249F"/>
    <w:rsid w:val="00A52DE7"/>
    <w:rsid w:val="00A53A17"/>
    <w:rsid w:val="00A53A31"/>
    <w:rsid w:val="00A5448C"/>
    <w:rsid w:val="00A54D10"/>
    <w:rsid w:val="00A55B08"/>
    <w:rsid w:val="00A564EB"/>
    <w:rsid w:val="00A5699C"/>
    <w:rsid w:val="00A6006E"/>
    <w:rsid w:val="00A60117"/>
    <w:rsid w:val="00A60856"/>
    <w:rsid w:val="00A612CD"/>
    <w:rsid w:val="00A616AF"/>
    <w:rsid w:val="00A62075"/>
    <w:rsid w:val="00A62D7A"/>
    <w:rsid w:val="00A63E1D"/>
    <w:rsid w:val="00A63E3E"/>
    <w:rsid w:val="00A64F55"/>
    <w:rsid w:val="00A6581E"/>
    <w:rsid w:val="00A66025"/>
    <w:rsid w:val="00A66120"/>
    <w:rsid w:val="00A665FB"/>
    <w:rsid w:val="00A666C7"/>
    <w:rsid w:val="00A679DD"/>
    <w:rsid w:val="00A7039B"/>
    <w:rsid w:val="00A7053D"/>
    <w:rsid w:val="00A72BF4"/>
    <w:rsid w:val="00A73F20"/>
    <w:rsid w:val="00A762EC"/>
    <w:rsid w:val="00A767B8"/>
    <w:rsid w:val="00A76E08"/>
    <w:rsid w:val="00A7715D"/>
    <w:rsid w:val="00A7750F"/>
    <w:rsid w:val="00A814D4"/>
    <w:rsid w:val="00A82BA3"/>
    <w:rsid w:val="00A82BAD"/>
    <w:rsid w:val="00A851CA"/>
    <w:rsid w:val="00A855E8"/>
    <w:rsid w:val="00A85D96"/>
    <w:rsid w:val="00A90C29"/>
    <w:rsid w:val="00A91CCA"/>
    <w:rsid w:val="00A92BC8"/>
    <w:rsid w:val="00A9386E"/>
    <w:rsid w:val="00A939E0"/>
    <w:rsid w:val="00A94A4E"/>
    <w:rsid w:val="00A96DD1"/>
    <w:rsid w:val="00A971B1"/>
    <w:rsid w:val="00AA1393"/>
    <w:rsid w:val="00AA1427"/>
    <w:rsid w:val="00AA1F8B"/>
    <w:rsid w:val="00AA2997"/>
    <w:rsid w:val="00AA3728"/>
    <w:rsid w:val="00AA3D2A"/>
    <w:rsid w:val="00AA693C"/>
    <w:rsid w:val="00AB0536"/>
    <w:rsid w:val="00AB0608"/>
    <w:rsid w:val="00AB1C89"/>
    <w:rsid w:val="00AB238A"/>
    <w:rsid w:val="00AB2E96"/>
    <w:rsid w:val="00AB2EE4"/>
    <w:rsid w:val="00AB37F4"/>
    <w:rsid w:val="00AB5859"/>
    <w:rsid w:val="00AB61EC"/>
    <w:rsid w:val="00AB7A7B"/>
    <w:rsid w:val="00AB7AD2"/>
    <w:rsid w:val="00AC0DF5"/>
    <w:rsid w:val="00AC125E"/>
    <w:rsid w:val="00AC1D4B"/>
    <w:rsid w:val="00AC4C2E"/>
    <w:rsid w:val="00AC5A37"/>
    <w:rsid w:val="00AC5D92"/>
    <w:rsid w:val="00AC6EAF"/>
    <w:rsid w:val="00AD0EA2"/>
    <w:rsid w:val="00AD25C9"/>
    <w:rsid w:val="00AD2831"/>
    <w:rsid w:val="00AD47B6"/>
    <w:rsid w:val="00AD487D"/>
    <w:rsid w:val="00AD778B"/>
    <w:rsid w:val="00AE0080"/>
    <w:rsid w:val="00AE1076"/>
    <w:rsid w:val="00AE18DD"/>
    <w:rsid w:val="00AE18FC"/>
    <w:rsid w:val="00AE21E6"/>
    <w:rsid w:val="00AE25A4"/>
    <w:rsid w:val="00AE2C12"/>
    <w:rsid w:val="00AE2C59"/>
    <w:rsid w:val="00AE4621"/>
    <w:rsid w:val="00AE4B6E"/>
    <w:rsid w:val="00AE5438"/>
    <w:rsid w:val="00AE6643"/>
    <w:rsid w:val="00AE6B58"/>
    <w:rsid w:val="00AE6F89"/>
    <w:rsid w:val="00AF0F90"/>
    <w:rsid w:val="00AF0FCE"/>
    <w:rsid w:val="00AF1371"/>
    <w:rsid w:val="00AF1BE4"/>
    <w:rsid w:val="00AF2607"/>
    <w:rsid w:val="00AF2767"/>
    <w:rsid w:val="00AF306F"/>
    <w:rsid w:val="00AF307F"/>
    <w:rsid w:val="00AF3D35"/>
    <w:rsid w:val="00AF3E65"/>
    <w:rsid w:val="00AF401F"/>
    <w:rsid w:val="00AF47BD"/>
    <w:rsid w:val="00AF4F98"/>
    <w:rsid w:val="00AF53CF"/>
    <w:rsid w:val="00AF5430"/>
    <w:rsid w:val="00AF54FC"/>
    <w:rsid w:val="00AF55BF"/>
    <w:rsid w:val="00AF6FA1"/>
    <w:rsid w:val="00AF7E64"/>
    <w:rsid w:val="00B00786"/>
    <w:rsid w:val="00B009D1"/>
    <w:rsid w:val="00B03CA6"/>
    <w:rsid w:val="00B04AF6"/>
    <w:rsid w:val="00B04DBA"/>
    <w:rsid w:val="00B057E9"/>
    <w:rsid w:val="00B05897"/>
    <w:rsid w:val="00B05E70"/>
    <w:rsid w:val="00B05F27"/>
    <w:rsid w:val="00B06524"/>
    <w:rsid w:val="00B06F8A"/>
    <w:rsid w:val="00B0730D"/>
    <w:rsid w:val="00B10767"/>
    <w:rsid w:val="00B109A5"/>
    <w:rsid w:val="00B1156B"/>
    <w:rsid w:val="00B124E1"/>
    <w:rsid w:val="00B12B35"/>
    <w:rsid w:val="00B13054"/>
    <w:rsid w:val="00B13900"/>
    <w:rsid w:val="00B141FE"/>
    <w:rsid w:val="00B15FD4"/>
    <w:rsid w:val="00B20B75"/>
    <w:rsid w:val="00B227D6"/>
    <w:rsid w:val="00B22AAB"/>
    <w:rsid w:val="00B24D0A"/>
    <w:rsid w:val="00B26506"/>
    <w:rsid w:val="00B26A3F"/>
    <w:rsid w:val="00B27163"/>
    <w:rsid w:val="00B278B3"/>
    <w:rsid w:val="00B27A54"/>
    <w:rsid w:val="00B303FC"/>
    <w:rsid w:val="00B31C18"/>
    <w:rsid w:val="00B322B7"/>
    <w:rsid w:val="00B323A7"/>
    <w:rsid w:val="00B32BE4"/>
    <w:rsid w:val="00B3309F"/>
    <w:rsid w:val="00B33F3A"/>
    <w:rsid w:val="00B348A1"/>
    <w:rsid w:val="00B353C1"/>
    <w:rsid w:val="00B35454"/>
    <w:rsid w:val="00B354CC"/>
    <w:rsid w:val="00B35578"/>
    <w:rsid w:val="00B3596D"/>
    <w:rsid w:val="00B37B06"/>
    <w:rsid w:val="00B403DC"/>
    <w:rsid w:val="00B40517"/>
    <w:rsid w:val="00B42662"/>
    <w:rsid w:val="00B42C87"/>
    <w:rsid w:val="00B43A90"/>
    <w:rsid w:val="00B43FF6"/>
    <w:rsid w:val="00B46776"/>
    <w:rsid w:val="00B467FC"/>
    <w:rsid w:val="00B508DF"/>
    <w:rsid w:val="00B52261"/>
    <w:rsid w:val="00B5296D"/>
    <w:rsid w:val="00B53233"/>
    <w:rsid w:val="00B54738"/>
    <w:rsid w:val="00B547CE"/>
    <w:rsid w:val="00B56B10"/>
    <w:rsid w:val="00B56F85"/>
    <w:rsid w:val="00B6057D"/>
    <w:rsid w:val="00B621A4"/>
    <w:rsid w:val="00B636C7"/>
    <w:rsid w:val="00B63C18"/>
    <w:rsid w:val="00B64408"/>
    <w:rsid w:val="00B64A79"/>
    <w:rsid w:val="00B64ADD"/>
    <w:rsid w:val="00B64B85"/>
    <w:rsid w:val="00B663DD"/>
    <w:rsid w:val="00B66963"/>
    <w:rsid w:val="00B70689"/>
    <w:rsid w:val="00B717BC"/>
    <w:rsid w:val="00B723D3"/>
    <w:rsid w:val="00B743AE"/>
    <w:rsid w:val="00B74864"/>
    <w:rsid w:val="00B74CB6"/>
    <w:rsid w:val="00B76958"/>
    <w:rsid w:val="00B7698C"/>
    <w:rsid w:val="00B77586"/>
    <w:rsid w:val="00B805FE"/>
    <w:rsid w:val="00B820A1"/>
    <w:rsid w:val="00B823C8"/>
    <w:rsid w:val="00B83BBB"/>
    <w:rsid w:val="00B85510"/>
    <w:rsid w:val="00B86967"/>
    <w:rsid w:val="00B86B1D"/>
    <w:rsid w:val="00B872B4"/>
    <w:rsid w:val="00B90266"/>
    <w:rsid w:val="00B907B2"/>
    <w:rsid w:val="00B911B4"/>
    <w:rsid w:val="00B91B32"/>
    <w:rsid w:val="00B92040"/>
    <w:rsid w:val="00B930F8"/>
    <w:rsid w:val="00B9670B"/>
    <w:rsid w:val="00B973BF"/>
    <w:rsid w:val="00B97FBC"/>
    <w:rsid w:val="00BA0712"/>
    <w:rsid w:val="00BA0ADC"/>
    <w:rsid w:val="00BA12D6"/>
    <w:rsid w:val="00BA175A"/>
    <w:rsid w:val="00BA2859"/>
    <w:rsid w:val="00BA2E97"/>
    <w:rsid w:val="00BA37B6"/>
    <w:rsid w:val="00BA43C3"/>
    <w:rsid w:val="00BA52DB"/>
    <w:rsid w:val="00BA6D4C"/>
    <w:rsid w:val="00BA703D"/>
    <w:rsid w:val="00BA7929"/>
    <w:rsid w:val="00BB1A3E"/>
    <w:rsid w:val="00BB1AA8"/>
    <w:rsid w:val="00BB1DF8"/>
    <w:rsid w:val="00BB2B82"/>
    <w:rsid w:val="00BB336C"/>
    <w:rsid w:val="00BB40DC"/>
    <w:rsid w:val="00BB5E9C"/>
    <w:rsid w:val="00BB6C12"/>
    <w:rsid w:val="00BB6C32"/>
    <w:rsid w:val="00BB6D1F"/>
    <w:rsid w:val="00BB7D3D"/>
    <w:rsid w:val="00BC0405"/>
    <w:rsid w:val="00BC13AC"/>
    <w:rsid w:val="00BC1588"/>
    <w:rsid w:val="00BC18B7"/>
    <w:rsid w:val="00BC2182"/>
    <w:rsid w:val="00BC26D7"/>
    <w:rsid w:val="00BC329E"/>
    <w:rsid w:val="00BC354A"/>
    <w:rsid w:val="00BC3C9C"/>
    <w:rsid w:val="00BC4104"/>
    <w:rsid w:val="00BC4397"/>
    <w:rsid w:val="00BC4A30"/>
    <w:rsid w:val="00BC4ED2"/>
    <w:rsid w:val="00BC5816"/>
    <w:rsid w:val="00BC5C14"/>
    <w:rsid w:val="00BC7C7A"/>
    <w:rsid w:val="00BD0275"/>
    <w:rsid w:val="00BD0DBE"/>
    <w:rsid w:val="00BD10B0"/>
    <w:rsid w:val="00BD21AF"/>
    <w:rsid w:val="00BD26D4"/>
    <w:rsid w:val="00BD2B0B"/>
    <w:rsid w:val="00BD3CDA"/>
    <w:rsid w:val="00BD4145"/>
    <w:rsid w:val="00BD4EDB"/>
    <w:rsid w:val="00BD4FAA"/>
    <w:rsid w:val="00BD5973"/>
    <w:rsid w:val="00BD5A3D"/>
    <w:rsid w:val="00BD5A3E"/>
    <w:rsid w:val="00BD7238"/>
    <w:rsid w:val="00BD782C"/>
    <w:rsid w:val="00BE0474"/>
    <w:rsid w:val="00BE1B52"/>
    <w:rsid w:val="00BE311B"/>
    <w:rsid w:val="00BE320F"/>
    <w:rsid w:val="00BE4C4B"/>
    <w:rsid w:val="00BE59C3"/>
    <w:rsid w:val="00BE5EA5"/>
    <w:rsid w:val="00BE6D87"/>
    <w:rsid w:val="00BE79ED"/>
    <w:rsid w:val="00BF12A9"/>
    <w:rsid w:val="00BF1CFA"/>
    <w:rsid w:val="00BF3819"/>
    <w:rsid w:val="00BF3D25"/>
    <w:rsid w:val="00BF565F"/>
    <w:rsid w:val="00BF5E1F"/>
    <w:rsid w:val="00BF6013"/>
    <w:rsid w:val="00BF6C65"/>
    <w:rsid w:val="00BF7EAE"/>
    <w:rsid w:val="00C00271"/>
    <w:rsid w:val="00C00F37"/>
    <w:rsid w:val="00C01B0C"/>
    <w:rsid w:val="00C02F5E"/>
    <w:rsid w:val="00C03353"/>
    <w:rsid w:val="00C043E8"/>
    <w:rsid w:val="00C04D4C"/>
    <w:rsid w:val="00C05390"/>
    <w:rsid w:val="00C10B50"/>
    <w:rsid w:val="00C10C0A"/>
    <w:rsid w:val="00C10C24"/>
    <w:rsid w:val="00C1205C"/>
    <w:rsid w:val="00C137F6"/>
    <w:rsid w:val="00C139D4"/>
    <w:rsid w:val="00C14902"/>
    <w:rsid w:val="00C15583"/>
    <w:rsid w:val="00C16721"/>
    <w:rsid w:val="00C17708"/>
    <w:rsid w:val="00C2084E"/>
    <w:rsid w:val="00C20C12"/>
    <w:rsid w:val="00C21593"/>
    <w:rsid w:val="00C21D56"/>
    <w:rsid w:val="00C235B5"/>
    <w:rsid w:val="00C2394B"/>
    <w:rsid w:val="00C24C28"/>
    <w:rsid w:val="00C25125"/>
    <w:rsid w:val="00C256CD"/>
    <w:rsid w:val="00C276AC"/>
    <w:rsid w:val="00C27F6B"/>
    <w:rsid w:val="00C302F9"/>
    <w:rsid w:val="00C307D1"/>
    <w:rsid w:val="00C31014"/>
    <w:rsid w:val="00C31322"/>
    <w:rsid w:val="00C314E0"/>
    <w:rsid w:val="00C33354"/>
    <w:rsid w:val="00C340CD"/>
    <w:rsid w:val="00C34E8A"/>
    <w:rsid w:val="00C35048"/>
    <w:rsid w:val="00C351D6"/>
    <w:rsid w:val="00C36916"/>
    <w:rsid w:val="00C36C66"/>
    <w:rsid w:val="00C3734B"/>
    <w:rsid w:val="00C40B06"/>
    <w:rsid w:val="00C425B0"/>
    <w:rsid w:val="00C43CC2"/>
    <w:rsid w:val="00C46CB7"/>
    <w:rsid w:val="00C46D5D"/>
    <w:rsid w:val="00C477D2"/>
    <w:rsid w:val="00C56DF5"/>
    <w:rsid w:val="00C574E2"/>
    <w:rsid w:val="00C601F7"/>
    <w:rsid w:val="00C60C65"/>
    <w:rsid w:val="00C60CCA"/>
    <w:rsid w:val="00C61448"/>
    <w:rsid w:val="00C61605"/>
    <w:rsid w:val="00C6293E"/>
    <w:rsid w:val="00C649ED"/>
    <w:rsid w:val="00C64C41"/>
    <w:rsid w:val="00C65397"/>
    <w:rsid w:val="00C6555D"/>
    <w:rsid w:val="00C65D44"/>
    <w:rsid w:val="00C66548"/>
    <w:rsid w:val="00C66749"/>
    <w:rsid w:val="00C67092"/>
    <w:rsid w:val="00C70CEE"/>
    <w:rsid w:val="00C7148E"/>
    <w:rsid w:val="00C72A97"/>
    <w:rsid w:val="00C72F31"/>
    <w:rsid w:val="00C741DA"/>
    <w:rsid w:val="00C748FF"/>
    <w:rsid w:val="00C75E00"/>
    <w:rsid w:val="00C76A1D"/>
    <w:rsid w:val="00C76B5B"/>
    <w:rsid w:val="00C7709B"/>
    <w:rsid w:val="00C77E30"/>
    <w:rsid w:val="00C82DA3"/>
    <w:rsid w:val="00C8314A"/>
    <w:rsid w:val="00C83C8C"/>
    <w:rsid w:val="00C84300"/>
    <w:rsid w:val="00C8586E"/>
    <w:rsid w:val="00C8710C"/>
    <w:rsid w:val="00C90D2F"/>
    <w:rsid w:val="00C90FA5"/>
    <w:rsid w:val="00C91BE9"/>
    <w:rsid w:val="00C92017"/>
    <w:rsid w:val="00C920A9"/>
    <w:rsid w:val="00C939FD"/>
    <w:rsid w:val="00C9409E"/>
    <w:rsid w:val="00C94295"/>
    <w:rsid w:val="00C9452C"/>
    <w:rsid w:val="00C94794"/>
    <w:rsid w:val="00C95A7A"/>
    <w:rsid w:val="00C9708B"/>
    <w:rsid w:val="00CA035C"/>
    <w:rsid w:val="00CA1B73"/>
    <w:rsid w:val="00CA1FC8"/>
    <w:rsid w:val="00CA3F8C"/>
    <w:rsid w:val="00CA4658"/>
    <w:rsid w:val="00CA4F5F"/>
    <w:rsid w:val="00CA5975"/>
    <w:rsid w:val="00CA5C0E"/>
    <w:rsid w:val="00CA64E4"/>
    <w:rsid w:val="00CA7869"/>
    <w:rsid w:val="00CA7A9B"/>
    <w:rsid w:val="00CB3C42"/>
    <w:rsid w:val="00CB3CC2"/>
    <w:rsid w:val="00CB3DAA"/>
    <w:rsid w:val="00CB4897"/>
    <w:rsid w:val="00CB5974"/>
    <w:rsid w:val="00CB64FB"/>
    <w:rsid w:val="00CC0100"/>
    <w:rsid w:val="00CC01D1"/>
    <w:rsid w:val="00CC040B"/>
    <w:rsid w:val="00CC107C"/>
    <w:rsid w:val="00CC1651"/>
    <w:rsid w:val="00CC2397"/>
    <w:rsid w:val="00CC276E"/>
    <w:rsid w:val="00CC2CE8"/>
    <w:rsid w:val="00CC3BD3"/>
    <w:rsid w:val="00CC47F7"/>
    <w:rsid w:val="00CC754C"/>
    <w:rsid w:val="00CD1EBA"/>
    <w:rsid w:val="00CD266C"/>
    <w:rsid w:val="00CD2F0C"/>
    <w:rsid w:val="00CD31B6"/>
    <w:rsid w:val="00CD3D3C"/>
    <w:rsid w:val="00CD64B7"/>
    <w:rsid w:val="00CE0585"/>
    <w:rsid w:val="00CE15FD"/>
    <w:rsid w:val="00CE340F"/>
    <w:rsid w:val="00CE3580"/>
    <w:rsid w:val="00CE3867"/>
    <w:rsid w:val="00CE39DA"/>
    <w:rsid w:val="00CE3AC1"/>
    <w:rsid w:val="00CE402C"/>
    <w:rsid w:val="00CE4139"/>
    <w:rsid w:val="00CE4970"/>
    <w:rsid w:val="00CE4BB7"/>
    <w:rsid w:val="00CE5495"/>
    <w:rsid w:val="00CE6771"/>
    <w:rsid w:val="00CE710F"/>
    <w:rsid w:val="00CE72C7"/>
    <w:rsid w:val="00CE7AD8"/>
    <w:rsid w:val="00CF1F27"/>
    <w:rsid w:val="00CF3322"/>
    <w:rsid w:val="00CF3BCE"/>
    <w:rsid w:val="00CF3C3D"/>
    <w:rsid w:val="00CF5EB9"/>
    <w:rsid w:val="00CF6D69"/>
    <w:rsid w:val="00CF7538"/>
    <w:rsid w:val="00D00404"/>
    <w:rsid w:val="00D014FD"/>
    <w:rsid w:val="00D039E0"/>
    <w:rsid w:val="00D0413A"/>
    <w:rsid w:val="00D04342"/>
    <w:rsid w:val="00D046E0"/>
    <w:rsid w:val="00D05464"/>
    <w:rsid w:val="00D05606"/>
    <w:rsid w:val="00D06130"/>
    <w:rsid w:val="00D0644B"/>
    <w:rsid w:val="00D06961"/>
    <w:rsid w:val="00D07666"/>
    <w:rsid w:val="00D1111E"/>
    <w:rsid w:val="00D11C9A"/>
    <w:rsid w:val="00D133F6"/>
    <w:rsid w:val="00D13920"/>
    <w:rsid w:val="00D15418"/>
    <w:rsid w:val="00D16193"/>
    <w:rsid w:val="00D166A5"/>
    <w:rsid w:val="00D17665"/>
    <w:rsid w:val="00D2080F"/>
    <w:rsid w:val="00D21160"/>
    <w:rsid w:val="00D21662"/>
    <w:rsid w:val="00D23582"/>
    <w:rsid w:val="00D2455B"/>
    <w:rsid w:val="00D24F4E"/>
    <w:rsid w:val="00D254EA"/>
    <w:rsid w:val="00D25921"/>
    <w:rsid w:val="00D25F63"/>
    <w:rsid w:val="00D2737D"/>
    <w:rsid w:val="00D27A49"/>
    <w:rsid w:val="00D27B66"/>
    <w:rsid w:val="00D3048E"/>
    <w:rsid w:val="00D3064D"/>
    <w:rsid w:val="00D30F00"/>
    <w:rsid w:val="00D31449"/>
    <w:rsid w:val="00D31992"/>
    <w:rsid w:val="00D32093"/>
    <w:rsid w:val="00D3252C"/>
    <w:rsid w:val="00D32E77"/>
    <w:rsid w:val="00D33FDF"/>
    <w:rsid w:val="00D355EC"/>
    <w:rsid w:val="00D356E2"/>
    <w:rsid w:val="00D35886"/>
    <w:rsid w:val="00D367C3"/>
    <w:rsid w:val="00D36FAA"/>
    <w:rsid w:val="00D3733E"/>
    <w:rsid w:val="00D40A6D"/>
    <w:rsid w:val="00D411BD"/>
    <w:rsid w:val="00D4121B"/>
    <w:rsid w:val="00D41F28"/>
    <w:rsid w:val="00D42A4A"/>
    <w:rsid w:val="00D42C5F"/>
    <w:rsid w:val="00D44029"/>
    <w:rsid w:val="00D440D7"/>
    <w:rsid w:val="00D44AC9"/>
    <w:rsid w:val="00D45307"/>
    <w:rsid w:val="00D45958"/>
    <w:rsid w:val="00D45B49"/>
    <w:rsid w:val="00D464B3"/>
    <w:rsid w:val="00D47236"/>
    <w:rsid w:val="00D512B6"/>
    <w:rsid w:val="00D51573"/>
    <w:rsid w:val="00D54818"/>
    <w:rsid w:val="00D54C42"/>
    <w:rsid w:val="00D54CE4"/>
    <w:rsid w:val="00D55608"/>
    <w:rsid w:val="00D55CE4"/>
    <w:rsid w:val="00D57D71"/>
    <w:rsid w:val="00D57D96"/>
    <w:rsid w:val="00D607B2"/>
    <w:rsid w:val="00D62775"/>
    <w:rsid w:val="00D62B52"/>
    <w:rsid w:val="00D6508A"/>
    <w:rsid w:val="00D66DEA"/>
    <w:rsid w:val="00D671CD"/>
    <w:rsid w:val="00D67B0C"/>
    <w:rsid w:val="00D70AC0"/>
    <w:rsid w:val="00D71179"/>
    <w:rsid w:val="00D74367"/>
    <w:rsid w:val="00D749AE"/>
    <w:rsid w:val="00D75C14"/>
    <w:rsid w:val="00D7601A"/>
    <w:rsid w:val="00D7637A"/>
    <w:rsid w:val="00D77B35"/>
    <w:rsid w:val="00D80F04"/>
    <w:rsid w:val="00D811E6"/>
    <w:rsid w:val="00D81667"/>
    <w:rsid w:val="00D82611"/>
    <w:rsid w:val="00D82CE1"/>
    <w:rsid w:val="00D82F95"/>
    <w:rsid w:val="00D83177"/>
    <w:rsid w:val="00D83B65"/>
    <w:rsid w:val="00D84740"/>
    <w:rsid w:val="00D84BF9"/>
    <w:rsid w:val="00D859E9"/>
    <w:rsid w:val="00D85F9D"/>
    <w:rsid w:val="00D921F1"/>
    <w:rsid w:val="00D92287"/>
    <w:rsid w:val="00D92E20"/>
    <w:rsid w:val="00D93697"/>
    <w:rsid w:val="00D93E19"/>
    <w:rsid w:val="00D94927"/>
    <w:rsid w:val="00D95413"/>
    <w:rsid w:val="00D95521"/>
    <w:rsid w:val="00D969CA"/>
    <w:rsid w:val="00DA04CB"/>
    <w:rsid w:val="00DA1701"/>
    <w:rsid w:val="00DA26EC"/>
    <w:rsid w:val="00DA4477"/>
    <w:rsid w:val="00DA4961"/>
    <w:rsid w:val="00DA5798"/>
    <w:rsid w:val="00DA5FF6"/>
    <w:rsid w:val="00DA6838"/>
    <w:rsid w:val="00DB028B"/>
    <w:rsid w:val="00DB0A41"/>
    <w:rsid w:val="00DB129E"/>
    <w:rsid w:val="00DB14B0"/>
    <w:rsid w:val="00DB1702"/>
    <w:rsid w:val="00DB2593"/>
    <w:rsid w:val="00DB406F"/>
    <w:rsid w:val="00DB5072"/>
    <w:rsid w:val="00DB59D6"/>
    <w:rsid w:val="00DB5FD8"/>
    <w:rsid w:val="00DB644F"/>
    <w:rsid w:val="00DB6B4F"/>
    <w:rsid w:val="00DC0703"/>
    <w:rsid w:val="00DC0C3E"/>
    <w:rsid w:val="00DC1A49"/>
    <w:rsid w:val="00DC2047"/>
    <w:rsid w:val="00DC2D20"/>
    <w:rsid w:val="00DC3B1C"/>
    <w:rsid w:val="00DC3C58"/>
    <w:rsid w:val="00DC3ECE"/>
    <w:rsid w:val="00DC441D"/>
    <w:rsid w:val="00DC55C2"/>
    <w:rsid w:val="00DC603E"/>
    <w:rsid w:val="00DC6673"/>
    <w:rsid w:val="00DC7584"/>
    <w:rsid w:val="00DC7FA2"/>
    <w:rsid w:val="00DD03F8"/>
    <w:rsid w:val="00DD04A8"/>
    <w:rsid w:val="00DD15BA"/>
    <w:rsid w:val="00DD2E5D"/>
    <w:rsid w:val="00DD342F"/>
    <w:rsid w:val="00DD35C2"/>
    <w:rsid w:val="00DD362C"/>
    <w:rsid w:val="00DD3C50"/>
    <w:rsid w:val="00DD3DA7"/>
    <w:rsid w:val="00DD3F99"/>
    <w:rsid w:val="00DD4B30"/>
    <w:rsid w:val="00DD4D54"/>
    <w:rsid w:val="00DD5A42"/>
    <w:rsid w:val="00DD5D6E"/>
    <w:rsid w:val="00DD680F"/>
    <w:rsid w:val="00DE05BE"/>
    <w:rsid w:val="00DE0FA7"/>
    <w:rsid w:val="00DE269C"/>
    <w:rsid w:val="00DE3099"/>
    <w:rsid w:val="00DE3788"/>
    <w:rsid w:val="00DE41E8"/>
    <w:rsid w:val="00DE5B09"/>
    <w:rsid w:val="00DE6F0C"/>
    <w:rsid w:val="00DE6F8A"/>
    <w:rsid w:val="00DE757C"/>
    <w:rsid w:val="00DF04F3"/>
    <w:rsid w:val="00DF055D"/>
    <w:rsid w:val="00DF096B"/>
    <w:rsid w:val="00DF1BCA"/>
    <w:rsid w:val="00DF2B35"/>
    <w:rsid w:val="00DF3A3B"/>
    <w:rsid w:val="00DF3BEC"/>
    <w:rsid w:val="00DF425B"/>
    <w:rsid w:val="00DF4991"/>
    <w:rsid w:val="00DF4A65"/>
    <w:rsid w:val="00DF5884"/>
    <w:rsid w:val="00DF5CDF"/>
    <w:rsid w:val="00E014BF"/>
    <w:rsid w:val="00E01816"/>
    <w:rsid w:val="00E0219C"/>
    <w:rsid w:val="00E040B2"/>
    <w:rsid w:val="00E04740"/>
    <w:rsid w:val="00E05A8F"/>
    <w:rsid w:val="00E05EED"/>
    <w:rsid w:val="00E11986"/>
    <w:rsid w:val="00E13415"/>
    <w:rsid w:val="00E13441"/>
    <w:rsid w:val="00E14C0E"/>
    <w:rsid w:val="00E14F07"/>
    <w:rsid w:val="00E152DF"/>
    <w:rsid w:val="00E15AA5"/>
    <w:rsid w:val="00E15AF8"/>
    <w:rsid w:val="00E15C83"/>
    <w:rsid w:val="00E1606B"/>
    <w:rsid w:val="00E17FC1"/>
    <w:rsid w:val="00E22263"/>
    <w:rsid w:val="00E222F5"/>
    <w:rsid w:val="00E236B7"/>
    <w:rsid w:val="00E24310"/>
    <w:rsid w:val="00E2630E"/>
    <w:rsid w:val="00E278A3"/>
    <w:rsid w:val="00E30965"/>
    <w:rsid w:val="00E31177"/>
    <w:rsid w:val="00E3143A"/>
    <w:rsid w:val="00E318EA"/>
    <w:rsid w:val="00E339AC"/>
    <w:rsid w:val="00E34F0A"/>
    <w:rsid w:val="00E356D4"/>
    <w:rsid w:val="00E3577E"/>
    <w:rsid w:val="00E37927"/>
    <w:rsid w:val="00E40143"/>
    <w:rsid w:val="00E408A7"/>
    <w:rsid w:val="00E42FF8"/>
    <w:rsid w:val="00E43569"/>
    <w:rsid w:val="00E437D1"/>
    <w:rsid w:val="00E43F65"/>
    <w:rsid w:val="00E46591"/>
    <w:rsid w:val="00E47D82"/>
    <w:rsid w:val="00E505F0"/>
    <w:rsid w:val="00E5213E"/>
    <w:rsid w:val="00E521B4"/>
    <w:rsid w:val="00E52A43"/>
    <w:rsid w:val="00E53294"/>
    <w:rsid w:val="00E550D1"/>
    <w:rsid w:val="00E553AE"/>
    <w:rsid w:val="00E554A0"/>
    <w:rsid w:val="00E5584D"/>
    <w:rsid w:val="00E55A77"/>
    <w:rsid w:val="00E560E5"/>
    <w:rsid w:val="00E56A85"/>
    <w:rsid w:val="00E56ABC"/>
    <w:rsid w:val="00E605DF"/>
    <w:rsid w:val="00E61DC6"/>
    <w:rsid w:val="00E61EE0"/>
    <w:rsid w:val="00E64523"/>
    <w:rsid w:val="00E65622"/>
    <w:rsid w:val="00E6643D"/>
    <w:rsid w:val="00E667E5"/>
    <w:rsid w:val="00E67484"/>
    <w:rsid w:val="00E67982"/>
    <w:rsid w:val="00E7031B"/>
    <w:rsid w:val="00E7156E"/>
    <w:rsid w:val="00E74097"/>
    <w:rsid w:val="00E74A3D"/>
    <w:rsid w:val="00E76562"/>
    <w:rsid w:val="00E77D3F"/>
    <w:rsid w:val="00E80674"/>
    <w:rsid w:val="00E809FE"/>
    <w:rsid w:val="00E816C4"/>
    <w:rsid w:val="00E82BBD"/>
    <w:rsid w:val="00E82E2A"/>
    <w:rsid w:val="00E837BA"/>
    <w:rsid w:val="00E84827"/>
    <w:rsid w:val="00E848E6"/>
    <w:rsid w:val="00E85784"/>
    <w:rsid w:val="00E85F96"/>
    <w:rsid w:val="00E86893"/>
    <w:rsid w:val="00E86A03"/>
    <w:rsid w:val="00E86F9C"/>
    <w:rsid w:val="00E872D5"/>
    <w:rsid w:val="00E8737C"/>
    <w:rsid w:val="00E873D2"/>
    <w:rsid w:val="00E878D2"/>
    <w:rsid w:val="00E87C5F"/>
    <w:rsid w:val="00E87EA9"/>
    <w:rsid w:val="00E9074C"/>
    <w:rsid w:val="00E90A0D"/>
    <w:rsid w:val="00E91950"/>
    <w:rsid w:val="00E919DB"/>
    <w:rsid w:val="00E93766"/>
    <w:rsid w:val="00E93AA5"/>
    <w:rsid w:val="00E93D4B"/>
    <w:rsid w:val="00E945C0"/>
    <w:rsid w:val="00E948DE"/>
    <w:rsid w:val="00E94ED9"/>
    <w:rsid w:val="00E96232"/>
    <w:rsid w:val="00E96E9D"/>
    <w:rsid w:val="00E97077"/>
    <w:rsid w:val="00E9715E"/>
    <w:rsid w:val="00E97D3A"/>
    <w:rsid w:val="00EA027E"/>
    <w:rsid w:val="00EA04CE"/>
    <w:rsid w:val="00EA07C1"/>
    <w:rsid w:val="00EA0B4D"/>
    <w:rsid w:val="00EA1B0B"/>
    <w:rsid w:val="00EA1C35"/>
    <w:rsid w:val="00EA2B00"/>
    <w:rsid w:val="00EA2C0A"/>
    <w:rsid w:val="00EA3B3F"/>
    <w:rsid w:val="00EA4820"/>
    <w:rsid w:val="00EA61A9"/>
    <w:rsid w:val="00EA6D97"/>
    <w:rsid w:val="00EB0921"/>
    <w:rsid w:val="00EB0D66"/>
    <w:rsid w:val="00EB15BE"/>
    <w:rsid w:val="00EB1939"/>
    <w:rsid w:val="00EB1D97"/>
    <w:rsid w:val="00EB27EB"/>
    <w:rsid w:val="00EB49FE"/>
    <w:rsid w:val="00EB515A"/>
    <w:rsid w:val="00EB66E6"/>
    <w:rsid w:val="00EB6C83"/>
    <w:rsid w:val="00EB6CA4"/>
    <w:rsid w:val="00EC0964"/>
    <w:rsid w:val="00EC1DBF"/>
    <w:rsid w:val="00EC3336"/>
    <w:rsid w:val="00EC5842"/>
    <w:rsid w:val="00EC6D5A"/>
    <w:rsid w:val="00EC747C"/>
    <w:rsid w:val="00EC7796"/>
    <w:rsid w:val="00EC7F46"/>
    <w:rsid w:val="00ED03BA"/>
    <w:rsid w:val="00ED0FC0"/>
    <w:rsid w:val="00ED1CD3"/>
    <w:rsid w:val="00ED1D9C"/>
    <w:rsid w:val="00ED26E8"/>
    <w:rsid w:val="00ED28E6"/>
    <w:rsid w:val="00ED2B73"/>
    <w:rsid w:val="00ED30D8"/>
    <w:rsid w:val="00ED4D34"/>
    <w:rsid w:val="00ED54E4"/>
    <w:rsid w:val="00EE05F0"/>
    <w:rsid w:val="00EE077F"/>
    <w:rsid w:val="00EE1C18"/>
    <w:rsid w:val="00EE2F60"/>
    <w:rsid w:val="00EE4DB0"/>
    <w:rsid w:val="00EE573F"/>
    <w:rsid w:val="00EE5EC4"/>
    <w:rsid w:val="00EE60C1"/>
    <w:rsid w:val="00EE61B2"/>
    <w:rsid w:val="00EE620C"/>
    <w:rsid w:val="00EE6F2F"/>
    <w:rsid w:val="00EE79E7"/>
    <w:rsid w:val="00EF0264"/>
    <w:rsid w:val="00EF0439"/>
    <w:rsid w:val="00EF0769"/>
    <w:rsid w:val="00EF1D4B"/>
    <w:rsid w:val="00EF1F69"/>
    <w:rsid w:val="00EF409C"/>
    <w:rsid w:val="00EF53D7"/>
    <w:rsid w:val="00EF5718"/>
    <w:rsid w:val="00EF592E"/>
    <w:rsid w:val="00EF6A09"/>
    <w:rsid w:val="00F002B4"/>
    <w:rsid w:val="00F004D6"/>
    <w:rsid w:val="00F0133F"/>
    <w:rsid w:val="00F014ED"/>
    <w:rsid w:val="00F01F28"/>
    <w:rsid w:val="00F0231C"/>
    <w:rsid w:val="00F0296C"/>
    <w:rsid w:val="00F03414"/>
    <w:rsid w:val="00F0454F"/>
    <w:rsid w:val="00F048E9"/>
    <w:rsid w:val="00F059F1"/>
    <w:rsid w:val="00F07652"/>
    <w:rsid w:val="00F11BFA"/>
    <w:rsid w:val="00F1313B"/>
    <w:rsid w:val="00F14DBA"/>
    <w:rsid w:val="00F15116"/>
    <w:rsid w:val="00F163BC"/>
    <w:rsid w:val="00F174AC"/>
    <w:rsid w:val="00F2171A"/>
    <w:rsid w:val="00F21E60"/>
    <w:rsid w:val="00F22E11"/>
    <w:rsid w:val="00F23878"/>
    <w:rsid w:val="00F23B7F"/>
    <w:rsid w:val="00F2419A"/>
    <w:rsid w:val="00F24E34"/>
    <w:rsid w:val="00F259FA"/>
    <w:rsid w:val="00F260A3"/>
    <w:rsid w:val="00F339DB"/>
    <w:rsid w:val="00F33D45"/>
    <w:rsid w:val="00F34135"/>
    <w:rsid w:val="00F341BF"/>
    <w:rsid w:val="00F34797"/>
    <w:rsid w:val="00F36AE1"/>
    <w:rsid w:val="00F3799A"/>
    <w:rsid w:val="00F37B2E"/>
    <w:rsid w:val="00F4060E"/>
    <w:rsid w:val="00F40861"/>
    <w:rsid w:val="00F40D6C"/>
    <w:rsid w:val="00F41AA6"/>
    <w:rsid w:val="00F45B65"/>
    <w:rsid w:val="00F4700F"/>
    <w:rsid w:val="00F47EAC"/>
    <w:rsid w:val="00F502DB"/>
    <w:rsid w:val="00F50B1B"/>
    <w:rsid w:val="00F52296"/>
    <w:rsid w:val="00F531D6"/>
    <w:rsid w:val="00F5415D"/>
    <w:rsid w:val="00F547D7"/>
    <w:rsid w:val="00F558CE"/>
    <w:rsid w:val="00F56D38"/>
    <w:rsid w:val="00F56FF2"/>
    <w:rsid w:val="00F5754E"/>
    <w:rsid w:val="00F576CD"/>
    <w:rsid w:val="00F5788B"/>
    <w:rsid w:val="00F57D3D"/>
    <w:rsid w:val="00F6150A"/>
    <w:rsid w:val="00F61B77"/>
    <w:rsid w:val="00F62540"/>
    <w:rsid w:val="00F62CE9"/>
    <w:rsid w:val="00F657A1"/>
    <w:rsid w:val="00F65A53"/>
    <w:rsid w:val="00F669C4"/>
    <w:rsid w:val="00F67067"/>
    <w:rsid w:val="00F6739C"/>
    <w:rsid w:val="00F701C4"/>
    <w:rsid w:val="00F704FC"/>
    <w:rsid w:val="00F7084D"/>
    <w:rsid w:val="00F70C38"/>
    <w:rsid w:val="00F70D96"/>
    <w:rsid w:val="00F718AC"/>
    <w:rsid w:val="00F726CA"/>
    <w:rsid w:val="00F7285C"/>
    <w:rsid w:val="00F72AB6"/>
    <w:rsid w:val="00F72C31"/>
    <w:rsid w:val="00F72EA0"/>
    <w:rsid w:val="00F74B28"/>
    <w:rsid w:val="00F7523B"/>
    <w:rsid w:val="00F75A07"/>
    <w:rsid w:val="00F769B3"/>
    <w:rsid w:val="00F77689"/>
    <w:rsid w:val="00F80602"/>
    <w:rsid w:val="00F80A15"/>
    <w:rsid w:val="00F80D0B"/>
    <w:rsid w:val="00F81748"/>
    <w:rsid w:val="00F81BCE"/>
    <w:rsid w:val="00F81EDA"/>
    <w:rsid w:val="00F82B90"/>
    <w:rsid w:val="00F83106"/>
    <w:rsid w:val="00F837B9"/>
    <w:rsid w:val="00F83FE9"/>
    <w:rsid w:val="00F852CB"/>
    <w:rsid w:val="00F8550C"/>
    <w:rsid w:val="00F87220"/>
    <w:rsid w:val="00F875E8"/>
    <w:rsid w:val="00F9226C"/>
    <w:rsid w:val="00F9282B"/>
    <w:rsid w:val="00F92B7B"/>
    <w:rsid w:val="00F92F92"/>
    <w:rsid w:val="00F94876"/>
    <w:rsid w:val="00F9617F"/>
    <w:rsid w:val="00F967B3"/>
    <w:rsid w:val="00F9702B"/>
    <w:rsid w:val="00FA1BCA"/>
    <w:rsid w:val="00FA38C8"/>
    <w:rsid w:val="00FA57E2"/>
    <w:rsid w:val="00FA7150"/>
    <w:rsid w:val="00FA731F"/>
    <w:rsid w:val="00FB0F73"/>
    <w:rsid w:val="00FB12C0"/>
    <w:rsid w:val="00FB1660"/>
    <w:rsid w:val="00FB30C2"/>
    <w:rsid w:val="00FB3E0C"/>
    <w:rsid w:val="00FB4CC5"/>
    <w:rsid w:val="00FB65A5"/>
    <w:rsid w:val="00FC0709"/>
    <w:rsid w:val="00FC1D77"/>
    <w:rsid w:val="00FC2FFB"/>
    <w:rsid w:val="00FC356E"/>
    <w:rsid w:val="00FC3C29"/>
    <w:rsid w:val="00FC503E"/>
    <w:rsid w:val="00FC5147"/>
    <w:rsid w:val="00FC5BF5"/>
    <w:rsid w:val="00FC7B72"/>
    <w:rsid w:val="00FD10FB"/>
    <w:rsid w:val="00FD1A22"/>
    <w:rsid w:val="00FD1ED8"/>
    <w:rsid w:val="00FD39D5"/>
    <w:rsid w:val="00FD4320"/>
    <w:rsid w:val="00FD4615"/>
    <w:rsid w:val="00FD47EE"/>
    <w:rsid w:val="00FD56F5"/>
    <w:rsid w:val="00FD5CDB"/>
    <w:rsid w:val="00FD62B0"/>
    <w:rsid w:val="00FD68FC"/>
    <w:rsid w:val="00FD7BEC"/>
    <w:rsid w:val="00FE02E8"/>
    <w:rsid w:val="00FE0441"/>
    <w:rsid w:val="00FE178F"/>
    <w:rsid w:val="00FE1A25"/>
    <w:rsid w:val="00FE3DE7"/>
    <w:rsid w:val="00FE4971"/>
    <w:rsid w:val="00FE4B0B"/>
    <w:rsid w:val="00FE6918"/>
    <w:rsid w:val="00FE6DE2"/>
    <w:rsid w:val="00FE6EA4"/>
    <w:rsid w:val="00FE6F88"/>
    <w:rsid w:val="00FE789A"/>
    <w:rsid w:val="00FF0B94"/>
    <w:rsid w:val="00FF1AA4"/>
    <w:rsid w:val="00FF287A"/>
    <w:rsid w:val="00FF56EC"/>
    <w:rsid w:val="00FF5C0B"/>
    <w:rsid w:val="00FF7EA6"/>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150"/>
    <w:pPr>
      <w:bidi/>
    </w:pPr>
  </w:style>
  <w:style w:type="paragraph" w:styleId="1">
    <w:name w:val="heading 1"/>
    <w:basedOn w:val="a"/>
    <w:next w:val="a"/>
    <w:link w:val="10"/>
    <w:uiPriority w:val="9"/>
    <w:qFormat/>
    <w:rsid w:val="00E93766"/>
    <w:pPr>
      <w:spacing w:after="0" w:line="360" w:lineRule="auto"/>
      <w:jc w:val="both"/>
      <w:outlineLvl w:val="0"/>
    </w:pPr>
    <w:rPr>
      <w:rFonts w:cs="David"/>
      <w:b/>
      <w:bCs/>
      <w:sz w:val="32"/>
      <w:szCs w:val="32"/>
    </w:rPr>
  </w:style>
  <w:style w:type="paragraph" w:styleId="2">
    <w:name w:val="heading 2"/>
    <w:basedOn w:val="a0"/>
    <w:next w:val="a"/>
    <w:link w:val="20"/>
    <w:uiPriority w:val="9"/>
    <w:unhideWhenUsed/>
    <w:qFormat/>
    <w:rsid w:val="003276FB"/>
    <w:pPr>
      <w:spacing w:after="0" w:line="360" w:lineRule="auto"/>
      <w:ind w:left="0"/>
      <w:jc w:val="both"/>
      <w:outlineLvl w:val="1"/>
    </w:pPr>
    <w:rPr>
      <w:rFonts w:ascii="Calibri" w:eastAsia="Calibri" w:hAnsi="Calibri" w:cs="David"/>
      <w:b/>
      <w:bCs/>
      <w:sz w:val="28"/>
      <w:szCs w:val="28"/>
    </w:rPr>
  </w:style>
  <w:style w:type="paragraph" w:styleId="3">
    <w:name w:val="heading 3"/>
    <w:basedOn w:val="2"/>
    <w:next w:val="a"/>
    <w:link w:val="30"/>
    <w:uiPriority w:val="9"/>
    <w:unhideWhenUsed/>
    <w:qFormat/>
    <w:rsid w:val="003276FB"/>
    <w:pPr>
      <w:ind w:left="444" w:hanging="360"/>
      <w:outlineLvl w:val="2"/>
    </w:pPr>
  </w:style>
  <w:style w:type="paragraph" w:styleId="4">
    <w:name w:val="heading 4"/>
    <w:basedOn w:val="a"/>
    <w:next w:val="a"/>
    <w:link w:val="40"/>
    <w:uiPriority w:val="9"/>
    <w:semiHidden/>
    <w:unhideWhenUsed/>
    <w:qFormat/>
    <w:rsid w:val="004D20F5"/>
    <w:pPr>
      <w:pBdr>
        <w:bottom w:val="dotted" w:sz="4" w:space="1" w:color="943634"/>
      </w:pBdr>
      <w:bidi w:val="0"/>
      <w:spacing w:after="120" w:line="252" w:lineRule="auto"/>
      <w:jc w:val="center"/>
      <w:outlineLvl w:val="3"/>
    </w:pPr>
    <w:rPr>
      <w:rFonts w:ascii="Cambria" w:eastAsia="Times New Roman" w:hAnsi="Cambria" w:cs="Times New Roman"/>
      <w:caps/>
      <w:color w:val="622423"/>
      <w:spacing w:val="10"/>
      <w:lang w:bidi="en-US"/>
    </w:rPr>
  </w:style>
  <w:style w:type="paragraph" w:styleId="5">
    <w:name w:val="heading 5"/>
    <w:basedOn w:val="a"/>
    <w:next w:val="a"/>
    <w:link w:val="50"/>
    <w:uiPriority w:val="9"/>
    <w:semiHidden/>
    <w:unhideWhenUsed/>
    <w:qFormat/>
    <w:rsid w:val="004D20F5"/>
    <w:pPr>
      <w:bidi w:val="0"/>
      <w:spacing w:before="320" w:after="120" w:line="252" w:lineRule="auto"/>
      <w:jc w:val="center"/>
      <w:outlineLvl w:val="4"/>
    </w:pPr>
    <w:rPr>
      <w:rFonts w:ascii="Cambria" w:eastAsia="Times New Roman" w:hAnsi="Cambria" w:cs="Times New Roman"/>
      <w:caps/>
      <w:color w:val="622423"/>
      <w:spacing w:val="10"/>
      <w:lang w:bidi="en-US"/>
    </w:rPr>
  </w:style>
  <w:style w:type="paragraph" w:styleId="6">
    <w:name w:val="heading 6"/>
    <w:basedOn w:val="a"/>
    <w:next w:val="a"/>
    <w:link w:val="60"/>
    <w:uiPriority w:val="9"/>
    <w:semiHidden/>
    <w:unhideWhenUsed/>
    <w:qFormat/>
    <w:rsid w:val="004D20F5"/>
    <w:pPr>
      <w:bidi w:val="0"/>
      <w:spacing w:after="120" w:line="252" w:lineRule="auto"/>
      <w:jc w:val="center"/>
      <w:outlineLvl w:val="5"/>
    </w:pPr>
    <w:rPr>
      <w:rFonts w:ascii="Cambria" w:eastAsia="Times New Roman" w:hAnsi="Cambria" w:cs="Times New Roman"/>
      <w:caps/>
      <w:color w:val="943634"/>
      <w:spacing w:val="10"/>
      <w:lang w:bidi="en-US"/>
    </w:rPr>
  </w:style>
  <w:style w:type="paragraph" w:styleId="7">
    <w:name w:val="heading 7"/>
    <w:basedOn w:val="a"/>
    <w:next w:val="a"/>
    <w:link w:val="70"/>
    <w:uiPriority w:val="9"/>
    <w:semiHidden/>
    <w:unhideWhenUsed/>
    <w:qFormat/>
    <w:rsid w:val="004D20F5"/>
    <w:pPr>
      <w:bidi w:val="0"/>
      <w:spacing w:after="120" w:line="252" w:lineRule="auto"/>
      <w:jc w:val="center"/>
      <w:outlineLvl w:val="6"/>
    </w:pPr>
    <w:rPr>
      <w:rFonts w:ascii="Cambria" w:eastAsia="Times New Roman" w:hAnsi="Cambria" w:cs="Times New Roman"/>
      <w:i/>
      <w:iCs/>
      <w:caps/>
      <w:color w:val="943634"/>
      <w:spacing w:val="10"/>
      <w:lang w:bidi="en-US"/>
    </w:rPr>
  </w:style>
  <w:style w:type="paragraph" w:styleId="8">
    <w:name w:val="heading 8"/>
    <w:basedOn w:val="a"/>
    <w:next w:val="a"/>
    <w:link w:val="80"/>
    <w:uiPriority w:val="9"/>
    <w:semiHidden/>
    <w:unhideWhenUsed/>
    <w:qFormat/>
    <w:rsid w:val="004D20F5"/>
    <w:pPr>
      <w:bidi w:val="0"/>
      <w:spacing w:after="120" w:line="252" w:lineRule="auto"/>
      <w:jc w:val="center"/>
      <w:outlineLvl w:val="7"/>
    </w:pPr>
    <w:rPr>
      <w:rFonts w:ascii="Cambria" w:eastAsia="Times New Roman" w:hAnsi="Cambria" w:cs="Times New Roman"/>
      <w:caps/>
      <w:spacing w:val="10"/>
      <w:sz w:val="20"/>
      <w:szCs w:val="20"/>
      <w:lang w:bidi="en-US"/>
    </w:rPr>
  </w:style>
  <w:style w:type="paragraph" w:styleId="9">
    <w:name w:val="heading 9"/>
    <w:basedOn w:val="a"/>
    <w:next w:val="a"/>
    <w:link w:val="90"/>
    <w:uiPriority w:val="9"/>
    <w:semiHidden/>
    <w:unhideWhenUsed/>
    <w:qFormat/>
    <w:rsid w:val="004D20F5"/>
    <w:pPr>
      <w:bidi w:val="0"/>
      <w:spacing w:after="120" w:line="252" w:lineRule="auto"/>
      <w:jc w:val="center"/>
      <w:outlineLvl w:val="8"/>
    </w:pPr>
    <w:rPr>
      <w:rFonts w:ascii="Cambria" w:eastAsia="Times New Roman" w:hAnsi="Cambria" w:cs="Times New Roman"/>
      <w:i/>
      <w:iCs/>
      <w:caps/>
      <w:spacing w:val="10"/>
      <w:sz w:val="20"/>
      <w:szCs w:val="20"/>
      <w:lang w:bidi="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basedOn w:val="a1"/>
    <w:link w:val="1"/>
    <w:uiPriority w:val="9"/>
    <w:rsid w:val="00E93766"/>
    <w:rPr>
      <w:rFonts w:cs="David"/>
      <w:b/>
      <w:bCs/>
      <w:sz w:val="32"/>
      <w:szCs w:val="32"/>
    </w:rPr>
  </w:style>
  <w:style w:type="character" w:customStyle="1" w:styleId="20">
    <w:name w:val="כותרת 2 תו"/>
    <w:basedOn w:val="a1"/>
    <w:link w:val="2"/>
    <w:uiPriority w:val="9"/>
    <w:rsid w:val="003276FB"/>
    <w:rPr>
      <w:rFonts w:ascii="Calibri" w:eastAsia="Calibri" w:hAnsi="Calibri" w:cs="David"/>
      <w:b/>
      <w:bCs/>
      <w:sz w:val="28"/>
      <w:szCs w:val="28"/>
    </w:rPr>
  </w:style>
  <w:style w:type="paragraph" w:styleId="NormalWeb">
    <w:name w:val="Normal (Web)"/>
    <w:basedOn w:val="a"/>
    <w:uiPriority w:val="99"/>
    <w:semiHidden/>
    <w:unhideWhenUsed/>
    <w:rsid w:val="00B911B4"/>
    <w:rPr>
      <w:rFonts w:ascii="Times New Roman" w:hAnsi="Times New Roman" w:cs="Times New Roman"/>
      <w:sz w:val="24"/>
      <w:szCs w:val="24"/>
    </w:rPr>
  </w:style>
  <w:style w:type="character" w:styleId="a4">
    <w:name w:val="annotation reference"/>
    <w:basedOn w:val="a1"/>
    <w:uiPriority w:val="99"/>
    <w:semiHidden/>
    <w:unhideWhenUsed/>
    <w:rsid w:val="008B5332"/>
    <w:rPr>
      <w:sz w:val="16"/>
      <w:szCs w:val="16"/>
    </w:rPr>
  </w:style>
  <w:style w:type="paragraph" w:styleId="a5">
    <w:name w:val="annotation text"/>
    <w:basedOn w:val="a"/>
    <w:link w:val="a6"/>
    <w:uiPriority w:val="99"/>
    <w:semiHidden/>
    <w:unhideWhenUsed/>
    <w:rsid w:val="008B5332"/>
    <w:pPr>
      <w:spacing w:line="240" w:lineRule="auto"/>
    </w:pPr>
    <w:rPr>
      <w:sz w:val="20"/>
      <w:szCs w:val="20"/>
    </w:rPr>
  </w:style>
  <w:style w:type="character" w:customStyle="1" w:styleId="a6">
    <w:name w:val="טקסט הערה תו"/>
    <w:basedOn w:val="a1"/>
    <w:link w:val="a5"/>
    <w:uiPriority w:val="99"/>
    <w:semiHidden/>
    <w:rsid w:val="008B5332"/>
    <w:rPr>
      <w:sz w:val="20"/>
      <w:szCs w:val="20"/>
    </w:rPr>
  </w:style>
  <w:style w:type="paragraph" w:styleId="a7">
    <w:name w:val="annotation subject"/>
    <w:basedOn w:val="a5"/>
    <w:next w:val="a5"/>
    <w:link w:val="a8"/>
    <w:uiPriority w:val="99"/>
    <w:semiHidden/>
    <w:unhideWhenUsed/>
    <w:rsid w:val="008B5332"/>
    <w:rPr>
      <w:b/>
      <w:bCs/>
    </w:rPr>
  </w:style>
  <w:style w:type="character" w:customStyle="1" w:styleId="a8">
    <w:name w:val="נושא הערה תו"/>
    <w:basedOn w:val="a6"/>
    <w:link w:val="a7"/>
    <w:uiPriority w:val="99"/>
    <w:semiHidden/>
    <w:rsid w:val="008B5332"/>
    <w:rPr>
      <w:b/>
      <w:bCs/>
      <w:sz w:val="20"/>
      <w:szCs w:val="20"/>
    </w:rPr>
  </w:style>
  <w:style w:type="paragraph" w:styleId="a9">
    <w:name w:val="Balloon Text"/>
    <w:basedOn w:val="a"/>
    <w:link w:val="aa"/>
    <w:uiPriority w:val="99"/>
    <w:semiHidden/>
    <w:unhideWhenUsed/>
    <w:rsid w:val="008B5332"/>
    <w:pPr>
      <w:spacing w:after="0" w:line="240" w:lineRule="auto"/>
    </w:pPr>
    <w:rPr>
      <w:rFonts w:ascii="Segoe UI" w:hAnsi="Segoe UI" w:cs="Segoe UI"/>
      <w:sz w:val="18"/>
      <w:szCs w:val="18"/>
    </w:rPr>
  </w:style>
  <w:style w:type="character" w:customStyle="1" w:styleId="aa">
    <w:name w:val="טקסט בלונים תו"/>
    <w:basedOn w:val="a1"/>
    <w:link w:val="a9"/>
    <w:uiPriority w:val="99"/>
    <w:semiHidden/>
    <w:rsid w:val="008B5332"/>
    <w:rPr>
      <w:rFonts w:ascii="Segoe UI" w:hAnsi="Segoe UI" w:cs="Segoe UI"/>
      <w:sz w:val="18"/>
      <w:szCs w:val="18"/>
    </w:rPr>
  </w:style>
  <w:style w:type="paragraph" w:styleId="a0">
    <w:name w:val="List Paragraph"/>
    <w:basedOn w:val="a"/>
    <w:uiPriority w:val="34"/>
    <w:qFormat/>
    <w:rsid w:val="006C2EFA"/>
    <w:pPr>
      <w:ind w:left="720"/>
      <w:contextualSpacing/>
    </w:pPr>
  </w:style>
  <w:style w:type="paragraph" w:styleId="ab">
    <w:name w:val="Bibliography"/>
    <w:basedOn w:val="a"/>
    <w:next w:val="a"/>
    <w:uiPriority w:val="37"/>
    <w:unhideWhenUsed/>
    <w:rsid w:val="006D3851"/>
  </w:style>
  <w:style w:type="paragraph" w:styleId="ac">
    <w:name w:val="Body Text"/>
    <w:basedOn w:val="a"/>
    <w:link w:val="ad"/>
    <w:rsid w:val="009D54CA"/>
    <w:pPr>
      <w:spacing w:after="0" w:line="240" w:lineRule="auto"/>
    </w:pPr>
    <w:rPr>
      <w:rFonts w:ascii="Times New Roman" w:eastAsia="Times New Roman" w:hAnsi="Times New Roman" w:cs="David"/>
      <w:noProof/>
      <w:sz w:val="20"/>
      <w:szCs w:val="28"/>
      <w:lang w:eastAsia="he-IL"/>
    </w:rPr>
  </w:style>
  <w:style w:type="character" w:customStyle="1" w:styleId="ad">
    <w:name w:val="גוף טקסט תו"/>
    <w:basedOn w:val="a1"/>
    <w:link w:val="ac"/>
    <w:rsid w:val="009D54CA"/>
    <w:rPr>
      <w:rFonts w:ascii="Times New Roman" w:eastAsia="Times New Roman" w:hAnsi="Times New Roman" w:cs="David"/>
      <w:noProof/>
      <w:sz w:val="20"/>
      <w:szCs w:val="28"/>
      <w:lang w:eastAsia="he-IL"/>
    </w:rPr>
  </w:style>
  <w:style w:type="paragraph" w:styleId="ae">
    <w:name w:val="header"/>
    <w:basedOn w:val="a"/>
    <w:link w:val="af"/>
    <w:uiPriority w:val="99"/>
    <w:unhideWhenUsed/>
    <w:rsid w:val="00095610"/>
    <w:pPr>
      <w:tabs>
        <w:tab w:val="center" w:pos="4153"/>
        <w:tab w:val="right" w:pos="8306"/>
      </w:tabs>
      <w:spacing w:after="0" w:line="240" w:lineRule="auto"/>
    </w:pPr>
  </w:style>
  <w:style w:type="character" w:customStyle="1" w:styleId="af">
    <w:name w:val="כותרת עליונה תו"/>
    <w:basedOn w:val="a1"/>
    <w:link w:val="ae"/>
    <w:uiPriority w:val="99"/>
    <w:rsid w:val="00095610"/>
  </w:style>
  <w:style w:type="paragraph" w:styleId="af0">
    <w:name w:val="footer"/>
    <w:basedOn w:val="a"/>
    <w:link w:val="af1"/>
    <w:uiPriority w:val="99"/>
    <w:semiHidden/>
    <w:unhideWhenUsed/>
    <w:rsid w:val="00095610"/>
    <w:pPr>
      <w:tabs>
        <w:tab w:val="center" w:pos="4153"/>
        <w:tab w:val="right" w:pos="8306"/>
      </w:tabs>
      <w:spacing w:after="0" w:line="240" w:lineRule="auto"/>
    </w:pPr>
  </w:style>
  <w:style w:type="character" w:customStyle="1" w:styleId="af1">
    <w:name w:val="כותרת תחתונה תו"/>
    <w:basedOn w:val="a1"/>
    <w:link w:val="af0"/>
    <w:uiPriority w:val="99"/>
    <w:semiHidden/>
    <w:rsid w:val="00095610"/>
  </w:style>
  <w:style w:type="paragraph" w:styleId="af2">
    <w:name w:val="footnote text"/>
    <w:basedOn w:val="a"/>
    <w:link w:val="af3"/>
    <w:unhideWhenUsed/>
    <w:rsid w:val="004C35F2"/>
    <w:pPr>
      <w:spacing w:after="0" w:line="240" w:lineRule="auto"/>
    </w:pPr>
    <w:rPr>
      <w:sz w:val="20"/>
      <w:szCs w:val="20"/>
    </w:rPr>
  </w:style>
  <w:style w:type="character" w:customStyle="1" w:styleId="af3">
    <w:name w:val="טקסט הערת שוליים תו"/>
    <w:basedOn w:val="a1"/>
    <w:link w:val="af2"/>
    <w:rsid w:val="004C35F2"/>
    <w:rPr>
      <w:sz w:val="20"/>
      <w:szCs w:val="20"/>
    </w:rPr>
  </w:style>
  <w:style w:type="character" w:styleId="af4">
    <w:name w:val="footnote reference"/>
    <w:basedOn w:val="a1"/>
    <w:semiHidden/>
    <w:unhideWhenUsed/>
    <w:rsid w:val="004C35F2"/>
    <w:rPr>
      <w:vertAlign w:val="superscript"/>
    </w:rPr>
  </w:style>
  <w:style w:type="character" w:styleId="Hyperlink">
    <w:name w:val="Hyperlink"/>
    <w:basedOn w:val="a1"/>
    <w:uiPriority w:val="99"/>
    <w:unhideWhenUsed/>
    <w:rsid w:val="006A7918"/>
    <w:rPr>
      <w:color w:val="0000FF"/>
      <w:u w:val="single"/>
    </w:rPr>
  </w:style>
  <w:style w:type="character" w:styleId="af5">
    <w:name w:val="Strong"/>
    <w:basedOn w:val="a1"/>
    <w:uiPriority w:val="22"/>
    <w:qFormat/>
    <w:rsid w:val="009F29FB"/>
    <w:rPr>
      <w:b/>
      <w:bCs/>
    </w:rPr>
  </w:style>
  <w:style w:type="character" w:styleId="FollowedHyperlink">
    <w:name w:val="FollowedHyperlink"/>
    <w:basedOn w:val="a1"/>
    <w:uiPriority w:val="99"/>
    <w:semiHidden/>
    <w:unhideWhenUsed/>
    <w:rsid w:val="00352A6E"/>
    <w:rPr>
      <w:color w:val="954F72" w:themeColor="followedHyperlink"/>
      <w:u w:val="single"/>
    </w:rPr>
  </w:style>
  <w:style w:type="character" w:customStyle="1" w:styleId="30">
    <w:name w:val="כותרת 3 תו"/>
    <w:basedOn w:val="a1"/>
    <w:link w:val="3"/>
    <w:uiPriority w:val="9"/>
    <w:rsid w:val="003276FB"/>
    <w:rPr>
      <w:rFonts w:ascii="Calibri" w:eastAsia="Calibri" w:hAnsi="Calibri" w:cs="David"/>
      <w:b/>
      <w:bCs/>
      <w:sz w:val="28"/>
      <w:szCs w:val="28"/>
    </w:rPr>
  </w:style>
  <w:style w:type="character" w:customStyle="1" w:styleId="40">
    <w:name w:val="כותרת 4 תו"/>
    <w:basedOn w:val="a1"/>
    <w:link w:val="4"/>
    <w:uiPriority w:val="9"/>
    <w:semiHidden/>
    <w:rsid w:val="004D20F5"/>
    <w:rPr>
      <w:rFonts w:ascii="Cambria" w:eastAsia="Times New Roman" w:hAnsi="Cambria" w:cs="Times New Roman"/>
      <w:caps/>
      <w:color w:val="622423"/>
      <w:spacing w:val="10"/>
      <w:lang w:bidi="en-US"/>
    </w:rPr>
  </w:style>
  <w:style w:type="character" w:customStyle="1" w:styleId="50">
    <w:name w:val="כותרת 5 תו"/>
    <w:basedOn w:val="a1"/>
    <w:link w:val="5"/>
    <w:uiPriority w:val="9"/>
    <w:semiHidden/>
    <w:rsid w:val="004D20F5"/>
    <w:rPr>
      <w:rFonts w:ascii="Cambria" w:eastAsia="Times New Roman" w:hAnsi="Cambria" w:cs="Times New Roman"/>
      <w:caps/>
      <w:color w:val="622423"/>
      <w:spacing w:val="10"/>
      <w:lang w:bidi="en-US"/>
    </w:rPr>
  </w:style>
  <w:style w:type="character" w:customStyle="1" w:styleId="60">
    <w:name w:val="כותרת 6 תו"/>
    <w:basedOn w:val="a1"/>
    <w:link w:val="6"/>
    <w:uiPriority w:val="9"/>
    <w:semiHidden/>
    <w:rsid w:val="004D20F5"/>
    <w:rPr>
      <w:rFonts w:ascii="Cambria" w:eastAsia="Times New Roman" w:hAnsi="Cambria" w:cs="Times New Roman"/>
      <w:caps/>
      <w:color w:val="943634"/>
      <w:spacing w:val="10"/>
      <w:lang w:bidi="en-US"/>
    </w:rPr>
  </w:style>
  <w:style w:type="character" w:customStyle="1" w:styleId="70">
    <w:name w:val="כותרת 7 תו"/>
    <w:basedOn w:val="a1"/>
    <w:link w:val="7"/>
    <w:uiPriority w:val="9"/>
    <w:semiHidden/>
    <w:rsid w:val="004D20F5"/>
    <w:rPr>
      <w:rFonts w:ascii="Cambria" w:eastAsia="Times New Roman" w:hAnsi="Cambria" w:cs="Times New Roman"/>
      <w:i/>
      <w:iCs/>
      <w:caps/>
      <w:color w:val="943634"/>
      <w:spacing w:val="10"/>
      <w:lang w:bidi="en-US"/>
    </w:rPr>
  </w:style>
  <w:style w:type="character" w:customStyle="1" w:styleId="80">
    <w:name w:val="כותרת 8 תו"/>
    <w:basedOn w:val="a1"/>
    <w:link w:val="8"/>
    <w:uiPriority w:val="9"/>
    <w:semiHidden/>
    <w:rsid w:val="004D20F5"/>
    <w:rPr>
      <w:rFonts w:ascii="Cambria" w:eastAsia="Times New Roman" w:hAnsi="Cambria" w:cs="Times New Roman"/>
      <w:caps/>
      <w:spacing w:val="10"/>
      <w:sz w:val="20"/>
      <w:szCs w:val="20"/>
      <w:lang w:bidi="en-US"/>
    </w:rPr>
  </w:style>
  <w:style w:type="character" w:customStyle="1" w:styleId="90">
    <w:name w:val="כותרת 9 תו"/>
    <w:basedOn w:val="a1"/>
    <w:link w:val="9"/>
    <w:uiPriority w:val="9"/>
    <w:semiHidden/>
    <w:rsid w:val="004D20F5"/>
    <w:rPr>
      <w:rFonts w:ascii="Cambria" w:eastAsia="Times New Roman" w:hAnsi="Cambria" w:cs="Times New Roman"/>
      <w:i/>
      <w:iCs/>
      <w:caps/>
      <w:spacing w:val="10"/>
      <w:sz w:val="20"/>
      <w:szCs w:val="20"/>
      <w:lang w:bidi="en-US"/>
    </w:rPr>
  </w:style>
  <w:style w:type="character" w:styleId="af6">
    <w:name w:val="Subtle Emphasis"/>
    <w:uiPriority w:val="19"/>
    <w:qFormat/>
    <w:rsid w:val="004D20F5"/>
    <w:rPr>
      <w:i/>
      <w:iCs/>
    </w:rPr>
  </w:style>
  <w:style w:type="paragraph" w:styleId="af7">
    <w:name w:val="Title"/>
    <w:basedOn w:val="a"/>
    <w:next w:val="a"/>
    <w:link w:val="af8"/>
    <w:qFormat/>
    <w:rsid w:val="004D20F5"/>
    <w:pPr>
      <w:pBdr>
        <w:top w:val="dotted" w:sz="2" w:space="1" w:color="632423"/>
        <w:bottom w:val="dotted" w:sz="2" w:space="6" w:color="632423"/>
      </w:pBdr>
      <w:bidi w:val="0"/>
      <w:spacing w:before="500" w:after="300" w:line="240" w:lineRule="auto"/>
      <w:jc w:val="center"/>
    </w:pPr>
    <w:rPr>
      <w:rFonts w:ascii="Cambria" w:eastAsia="Times New Roman" w:hAnsi="Cambria" w:cs="Times New Roman"/>
      <w:caps/>
      <w:color w:val="632423"/>
      <w:spacing w:val="50"/>
      <w:sz w:val="44"/>
      <w:szCs w:val="44"/>
      <w:lang w:bidi="en-US"/>
    </w:rPr>
  </w:style>
  <w:style w:type="character" w:customStyle="1" w:styleId="af8">
    <w:name w:val="תואר תו"/>
    <w:basedOn w:val="a1"/>
    <w:link w:val="af7"/>
    <w:uiPriority w:val="10"/>
    <w:rsid w:val="004D20F5"/>
    <w:rPr>
      <w:rFonts w:ascii="Cambria" w:eastAsia="Times New Roman" w:hAnsi="Cambria" w:cs="Times New Roman"/>
      <w:caps/>
      <w:color w:val="632423"/>
      <w:spacing w:val="50"/>
      <w:sz w:val="44"/>
      <w:szCs w:val="44"/>
      <w:lang w:bidi="en-US"/>
    </w:rPr>
  </w:style>
  <w:style w:type="paragraph" w:styleId="af9">
    <w:name w:val="Subtitle"/>
    <w:basedOn w:val="a"/>
    <w:next w:val="a"/>
    <w:link w:val="afa"/>
    <w:uiPriority w:val="11"/>
    <w:qFormat/>
    <w:rsid w:val="004D20F5"/>
    <w:pPr>
      <w:bidi w:val="0"/>
      <w:spacing w:after="560" w:line="240" w:lineRule="auto"/>
      <w:jc w:val="center"/>
    </w:pPr>
    <w:rPr>
      <w:rFonts w:ascii="Cambria" w:eastAsia="Times New Roman" w:hAnsi="Cambria" w:cs="Times New Roman"/>
      <w:caps/>
      <w:spacing w:val="20"/>
      <w:sz w:val="18"/>
      <w:szCs w:val="18"/>
      <w:lang w:bidi="en-US"/>
    </w:rPr>
  </w:style>
  <w:style w:type="character" w:customStyle="1" w:styleId="afa">
    <w:name w:val="כותרת משנה תו"/>
    <w:basedOn w:val="a1"/>
    <w:link w:val="af9"/>
    <w:uiPriority w:val="11"/>
    <w:rsid w:val="004D20F5"/>
    <w:rPr>
      <w:rFonts w:ascii="Cambria" w:eastAsia="Times New Roman" w:hAnsi="Cambria" w:cs="Times New Roman"/>
      <w:caps/>
      <w:spacing w:val="20"/>
      <w:sz w:val="18"/>
      <w:szCs w:val="18"/>
      <w:lang w:bidi="en-US"/>
    </w:rPr>
  </w:style>
  <w:style w:type="character" w:styleId="afb">
    <w:name w:val="Emphasis"/>
    <w:uiPriority w:val="20"/>
    <w:qFormat/>
    <w:rsid w:val="004D20F5"/>
    <w:rPr>
      <w:caps/>
      <w:spacing w:val="5"/>
      <w:sz w:val="20"/>
      <w:szCs w:val="20"/>
    </w:rPr>
  </w:style>
  <w:style w:type="paragraph" w:styleId="afc">
    <w:name w:val="No Spacing"/>
    <w:basedOn w:val="a"/>
    <w:link w:val="afd"/>
    <w:uiPriority w:val="1"/>
    <w:qFormat/>
    <w:rsid w:val="004D20F5"/>
    <w:pPr>
      <w:bidi w:val="0"/>
      <w:spacing w:after="0" w:line="240" w:lineRule="auto"/>
    </w:pPr>
    <w:rPr>
      <w:rFonts w:ascii="Cambria" w:eastAsia="Times New Roman" w:hAnsi="Cambria" w:cs="Times New Roman"/>
      <w:lang w:bidi="en-US"/>
    </w:rPr>
  </w:style>
  <w:style w:type="character" w:customStyle="1" w:styleId="afd">
    <w:name w:val="ללא מרווח תו"/>
    <w:basedOn w:val="a1"/>
    <w:link w:val="afc"/>
    <w:uiPriority w:val="1"/>
    <w:rsid w:val="004D20F5"/>
    <w:rPr>
      <w:rFonts w:ascii="Cambria" w:eastAsia="Times New Roman" w:hAnsi="Cambria" w:cs="Times New Roman"/>
      <w:lang w:bidi="en-US"/>
    </w:rPr>
  </w:style>
  <w:style w:type="paragraph" w:styleId="afe">
    <w:name w:val="Quote"/>
    <w:basedOn w:val="a"/>
    <w:next w:val="a"/>
    <w:link w:val="aff"/>
    <w:uiPriority w:val="29"/>
    <w:qFormat/>
    <w:rsid w:val="004D20F5"/>
    <w:pPr>
      <w:bidi w:val="0"/>
      <w:spacing w:after="200" w:line="252" w:lineRule="auto"/>
    </w:pPr>
    <w:rPr>
      <w:rFonts w:ascii="Cambria" w:eastAsia="Times New Roman" w:hAnsi="Cambria" w:cs="Times New Roman"/>
      <w:i/>
      <w:iCs/>
      <w:lang w:bidi="en-US"/>
    </w:rPr>
  </w:style>
  <w:style w:type="character" w:customStyle="1" w:styleId="aff">
    <w:name w:val="הצעת מחיר תו"/>
    <w:basedOn w:val="a1"/>
    <w:link w:val="afe"/>
    <w:uiPriority w:val="29"/>
    <w:rsid w:val="004D20F5"/>
    <w:rPr>
      <w:rFonts w:ascii="Cambria" w:eastAsia="Times New Roman" w:hAnsi="Cambria" w:cs="Times New Roman"/>
      <w:i/>
      <w:iCs/>
      <w:lang w:bidi="en-US"/>
    </w:rPr>
  </w:style>
  <w:style w:type="paragraph" w:styleId="aff0">
    <w:name w:val="Intense Quote"/>
    <w:basedOn w:val="a"/>
    <w:next w:val="a"/>
    <w:link w:val="aff1"/>
    <w:uiPriority w:val="30"/>
    <w:qFormat/>
    <w:rsid w:val="004D20F5"/>
    <w:pPr>
      <w:pBdr>
        <w:top w:val="dotted" w:sz="2" w:space="10" w:color="632423"/>
        <w:bottom w:val="dotted" w:sz="2" w:space="4" w:color="632423"/>
      </w:pBdr>
      <w:bidi w:val="0"/>
      <w:spacing w:before="160" w:after="200" w:line="300" w:lineRule="auto"/>
      <w:ind w:left="1440" w:right="1440"/>
    </w:pPr>
    <w:rPr>
      <w:rFonts w:ascii="Cambria" w:eastAsia="Times New Roman" w:hAnsi="Cambria" w:cs="Times New Roman"/>
      <w:caps/>
      <w:color w:val="622423"/>
      <w:spacing w:val="5"/>
      <w:sz w:val="20"/>
      <w:szCs w:val="20"/>
      <w:lang w:bidi="en-US"/>
    </w:rPr>
  </w:style>
  <w:style w:type="character" w:customStyle="1" w:styleId="aff1">
    <w:name w:val="הצעת מחיר חזקה תו"/>
    <w:basedOn w:val="a1"/>
    <w:link w:val="aff0"/>
    <w:uiPriority w:val="30"/>
    <w:rsid w:val="004D20F5"/>
    <w:rPr>
      <w:rFonts w:ascii="Cambria" w:eastAsia="Times New Roman" w:hAnsi="Cambria" w:cs="Times New Roman"/>
      <w:caps/>
      <w:color w:val="622423"/>
      <w:spacing w:val="5"/>
      <w:sz w:val="20"/>
      <w:szCs w:val="20"/>
      <w:lang w:bidi="en-US"/>
    </w:rPr>
  </w:style>
  <w:style w:type="character" w:styleId="aff2">
    <w:name w:val="Intense Emphasis"/>
    <w:uiPriority w:val="21"/>
    <w:qFormat/>
    <w:rsid w:val="004D20F5"/>
    <w:rPr>
      <w:i/>
      <w:iCs/>
      <w:caps/>
      <w:spacing w:val="10"/>
      <w:sz w:val="20"/>
      <w:szCs w:val="20"/>
    </w:rPr>
  </w:style>
  <w:style w:type="character" w:styleId="aff3">
    <w:name w:val="Subtle Reference"/>
    <w:basedOn w:val="a1"/>
    <w:uiPriority w:val="31"/>
    <w:qFormat/>
    <w:rsid w:val="004D20F5"/>
    <w:rPr>
      <w:rFonts w:ascii="Calibri" w:eastAsia="Times New Roman" w:hAnsi="Calibri" w:cs="Arial"/>
      <w:i/>
      <w:iCs/>
      <w:color w:val="622423"/>
    </w:rPr>
  </w:style>
  <w:style w:type="character" w:styleId="aff4">
    <w:name w:val="Intense Reference"/>
    <w:uiPriority w:val="32"/>
    <w:qFormat/>
    <w:rsid w:val="004D20F5"/>
    <w:rPr>
      <w:rFonts w:ascii="Calibri" w:eastAsia="Times New Roman" w:hAnsi="Calibri" w:cs="Arial"/>
      <w:b/>
      <w:bCs/>
      <w:i/>
      <w:iCs/>
      <w:color w:val="622423"/>
    </w:rPr>
  </w:style>
  <w:style w:type="character" w:styleId="aff5">
    <w:name w:val="Book Title"/>
    <w:uiPriority w:val="33"/>
    <w:qFormat/>
    <w:rsid w:val="004D20F5"/>
    <w:rPr>
      <w:caps/>
      <w:color w:val="622423"/>
      <w:spacing w:val="5"/>
      <w:u w:color="622423"/>
    </w:rPr>
  </w:style>
  <w:style w:type="paragraph" w:styleId="aff6">
    <w:name w:val="TOC Heading"/>
    <w:basedOn w:val="1"/>
    <w:next w:val="a"/>
    <w:uiPriority w:val="39"/>
    <w:unhideWhenUsed/>
    <w:qFormat/>
    <w:rsid w:val="004D20F5"/>
    <w:pPr>
      <w:pBdr>
        <w:bottom w:val="thinThickSmallGap" w:sz="12" w:space="1" w:color="943634"/>
      </w:pBdr>
      <w:bidi w:val="0"/>
      <w:spacing w:before="400" w:after="200" w:line="252" w:lineRule="auto"/>
      <w:jc w:val="center"/>
      <w:outlineLvl w:val="9"/>
    </w:pPr>
    <w:rPr>
      <w:rFonts w:ascii="Cambria" w:eastAsia="Times New Roman" w:hAnsi="Cambria" w:cs="Times New Roman"/>
      <w:b w:val="0"/>
      <w:bCs w:val="0"/>
      <w:caps/>
      <w:color w:val="632423"/>
      <w:spacing w:val="20"/>
      <w:lang w:bidi="en-US"/>
    </w:rPr>
  </w:style>
  <w:style w:type="character" w:customStyle="1" w:styleId="st1">
    <w:name w:val="st1"/>
    <w:basedOn w:val="a1"/>
    <w:rsid w:val="00740B40"/>
  </w:style>
  <w:style w:type="character" w:customStyle="1" w:styleId="bodytext70">
    <w:name w:val="bodytext70"/>
    <w:basedOn w:val="a1"/>
    <w:rsid w:val="00B42C87"/>
  </w:style>
  <w:style w:type="character" w:customStyle="1" w:styleId="h1">
    <w:name w:val="h1"/>
    <w:basedOn w:val="a1"/>
    <w:rsid w:val="00D84BF9"/>
  </w:style>
  <w:style w:type="paragraph" w:styleId="TOC1">
    <w:name w:val="toc 1"/>
    <w:basedOn w:val="a"/>
    <w:next w:val="a"/>
    <w:autoRedefine/>
    <w:uiPriority w:val="39"/>
    <w:unhideWhenUsed/>
    <w:rsid w:val="0046059B"/>
    <w:pPr>
      <w:spacing w:after="100"/>
    </w:pPr>
  </w:style>
  <w:style w:type="paragraph" w:styleId="TOC2">
    <w:name w:val="toc 2"/>
    <w:basedOn w:val="a"/>
    <w:next w:val="a"/>
    <w:autoRedefine/>
    <w:uiPriority w:val="39"/>
    <w:unhideWhenUsed/>
    <w:rsid w:val="0046059B"/>
    <w:pPr>
      <w:spacing w:after="100"/>
      <w:ind w:left="220"/>
    </w:pPr>
  </w:style>
  <w:style w:type="paragraph" w:styleId="TOC3">
    <w:name w:val="toc 3"/>
    <w:basedOn w:val="a"/>
    <w:next w:val="a"/>
    <w:autoRedefine/>
    <w:uiPriority w:val="39"/>
    <w:unhideWhenUsed/>
    <w:rsid w:val="003276FB"/>
    <w:pPr>
      <w:spacing w:after="100"/>
      <w:ind w:left="440"/>
    </w:pPr>
  </w:style>
  <w:style w:type="paragraph" w:styleId="aff7">
    <w:name w:val="endnote text"/>
    <w:basedOn w:val="a"/>
    <w:link w:val="aff8"/>
    <w:uiPriority w:val="99"/>
    <w:semiHidden/>
    <w:unhideWhenUsed/>
    <w:rsid w:val="00AD47B6"/>
    <w:pPr>
      <w:spacing w:after="0" w:line="240" w:lineRule="auto"/>
    </w:pPr>
    <w:rPr>
      <w:sz w:val="20"/>
      <w:szCs w:val="20"/>
    </w:rPr>
  </w:style>
  <w:style w:type="character" w:customStyle="1" w:styleId="aff8">
    <w:name w:val="טקסט הערת סיום תו"/>
    <w:basedOn w:val="a1"/>
    <w:link w:val="aff7"/>
    <w:uiPriority w:val="99"/>
    <w:semiHidden/>
    <w:rsid w:val="00AD47B6"/>
    <w:rPr>
      <w:sz w:val="20"/>
      <w:szCs w:val="20"/>
    </w:rPr>
  </w:style>
  <w:style w:type="character" w:styleId="aff9">
    <w:name w:val="endnote reference"/>
    <w:basedOn w:val="a1"/>
    <w:uiPriority w:val="99"/>
    <w:semiHidden/>
    <w:unhideWhenUsed/>
    <w:rsid w:val="00AD47B6"/>
    <w:rPr>
      <w:vertAlign w:val="superscript"/>
    </w:rPr>
  </w:style>
  <w:style w:type="character" w:customStyle="1" w:styleId="apple-converted-space">
    <w:name w:val="apple-converted-space"/>
    <w:basedOn w:val="a1"/>
    <w:rsid w:val="00F01F28"/>
  </w:style>
</w:styles>
</file>

<file path=word/webSettings.xml><?xml version="1.0" encoding="utf-8"?>
<w:webSettings xmlns:r="http://schemas.openxmlformats.org/officeDocument/2006/relationships" xmlns:w="http://schemas.openxmlformats.org/wordprocessingml/2006/main">
  <w:divs>
    <w:div w:id="129593065">
      <w:bodyDiv w:val="1"/>
      <w:marLeft w:val="0"/>
      <w:marRight w:val="0"/>
      <w:marTop w:val="0"/>
      <w:marBottom w:val="0"/>
      <w:divBdr>
        <w:top w:val="none" w:sz="0" w:space="0" w:color="auto"/>
        <w:left w:val="none" w:sz="0" w:space="0" w:color="auto"/>
        <w:bottom w:val="none" w:sz="0" w:space="0" w:color="auto"/>
        <w:right w:val="none" w:sz="0" w:space="0" w:color="auto"/>
      </w:divBdr>
      <w:divsChild>
        <w:div w:id="1128936955">
          <w:marLeft w:val="0"/>
          <w:marRight w:val="0"/>
          <w:marTop w:val="0"/>
          <w:marBottom w:val="0"/>
          <w:divBdr>
            <w:top w:val="none" w:sz="0" w:space="0" w:color="auto"/>
            <w:left w:val="none" w:sz="0" w:space="0" w:color="auto"/>
            <w:bottom w:val="none" w:sz="0" w:space="0" w:color="auto"/>
            <w:right w:val="none" w:sz="0" w:space="0" w:color="auto"/>
          </w:divBdr>
          <w:divsChild>
            <w:div w:id="1554005335">
              <w:marLeft w:val="0"/>
              <w:marRight w:val="0"/>
              <w:marTop w:val="0"/>
              <w:marBottom w:val="0"/>
              <w:divBdr>
                <w:top w:val="none" w:sz="0" w:space="0" w:color="auto"/>
                <w:left w:val="none" w:sz="0" w:space="0" w:color="auto"/>
                <w:bottom w:val="none" w:sz="0" w:space="0" w:color="auto"/>
                <w:right w:val="none" w:sz="0" w:space="0" w:color="auto"/>
              </w:divBdr>
              <w:divsChild>
                <w:div w:id="1470899348">
                  <w:marLeft w:val="0"/>
                  <w:marRight w:val="0"/>
                  <w:marTop w:val="0"/>
                  <w:marBottom w:val="0"/>
                  <w:divBdr>
                    <w:top w:val="none" w:sz="0" w:space="0" w:color="auto"/>
                    <w:left w:val="none" w:sz="0" w:space="0" w:color="auto"/>
                    <w:bottom w:val="none" w:sz="0" w:space="0" w:color="auto"/>
                    <w:right w:val="none" w:sz="0" w:space="0" w:color="auto"/>
                  </w:divBdr>
                  <w:divsChild>
                    <w:div w:id="420689556">
                      <w:marLeft w:val="0"/>
                      <w:marRight w:val="0"/>
                      <w:marTop w:val="0"/>
                      <w:marBottom w:val="0"/>
                      <w:divBdr>
                        <w:top w:val="none" w:sz="0" w:space="0" w:color="auto"/>
                        <w:left w:val="none" w:sz="0" w:space="0" w:color="auto"/>
                        <w:bottom w:val="none" w:sz="0" w:space="0" w:color="auto"/>
                        <w:right w:val="none" w:sz="0" w:space="0" w:color="auto"/>
                      </w:divBdr>
                      <w:divsChild>
                        <w:div w:id="1088963699">
                          <w:marLeft w:val="0"/>
                          <w:marRight w:val="0"/>
                          <w:marTop w:val="0"/>
                          <w:marBottom w:val="0"/>
                          <w:divBdr>
                            <w:top w:val="none" w:sz="0" w:space="0" w:color="auto"/>
                            <w:left w:val="none" w:sz="0" w:space="0" w:color="auto"/>
                            <w:bottom w:val="none" w:sz="0" w:space="0" w:color="auto"/>
                            <w:right w:val="none" w:sz="0" w:space="0" w:color="auto"/>
                          </w:divBdr>
                          <w:divsChild>
                            <w:div w:id="1817524860">
                              <w:marLeft w:val="0"/>
                              <w:marRight w:val="0"/>
                              <w:marTop w:val="0"/>
                              <w:marBottom w:val="0"/>
                              <w:divBdr>
                                <w:top w:val="none" w:sz="0" w:space="0" w:color="auto"/>
                                <w:left w:val="none" w:sz="0" w:space="0" w:color="auto"/>
                                <w:bottom w:val="none" w:sz="0" w:space="0" w:color="auto"/>
                                <w:right w:val="none" w:sz="0" w:space="0" w:color="auto"/>
                              </w:divBdr>
                              <w:divsChild>
                                <w:div w:id="319774653">
                                  <w:marLeft w:val="0"/>
                                  <w:marRight w:val="0"/>
                                  <w:marTop w:val="0"/>
                                  <w:marBottom w:val="0"/>
                                  <w:divBdr>
                                    <w:top w:val="none" w:sz="0" w:space="0" w:color="auto"/>
                                    <w:left w:val="none" w:sz="0" w:space="0" w:color="auto"/>
                                    <w:bottom w:val="none" w:sz="0" w:space="0" w:color="auto"/>
                                    <w:right w:val="none" w:sz="0" w:space="0" w:color="auto"/>
                                  </w:divBdr>
                                  <w:divsChild>
                                    <w:div w:id="1969168477">
                                      <w:marLeft w:val="0"/>
                                      <w:marRight w:val="0"/>
                                      <w:marTop w:val="0"/>
                                      <w:marBottom w:val="0"/>
                                      <w:divBdr>
                                        <w:top w:val="none" w:sz="0" w:space="0" w:color="auto"/>
                                        <w:left w:val="none" w:sz="0" w:space="0" w:color="auto"/>
                                        <w:bottom w:val="none" w:sz="0" w:space="0" w:color="auto"/>
                                        <w:right w:val="none" w:sz="0" w:space="0" w:color="auto"/>
                                      </w:divBdr>
                                      <w:divsChild>
                                        <w:div w:id="1955359107">
                                          <w:marLeft w:val="0"/>
                                          <w:marRight w:val="0"/>
                                          <w:marTop w:val="0"/>
                                          <w:marBottom w:val="0"/>
                                          <w:divBdr>
                                            <w:top w:val="none" w:sz="0" w:space="0" w:color="auto"/>
                                            <w:left w:val="none" w:sz="0" w:space="0" w:color="auto"/>
                                            <w:bottom w:val="none" w:sz="0" w:space="0" w:color="auto"/>
                                            <w:right w:val="none" w:sz="0" w:space="0" w:color="auto"/>
                                          </w:divBdr>
                                          <w:divsChild>
                                            <w:div w:id="1893148908">
                                              <w:marLeft w:val="0"/>
                                              <w:marRight w:val="0"/>
                                              <w:marTop w:val="0"/>
                                              <w:marBottom w:val="0"/>
                                              <w:divBdr>
                                                <w:top w:val="none" w:sz="0" w:space="0" w:color="auto"/>
                                                <w:left w:val="none" w:sz="0" w:space="0" w:color="auto"/>
                                                <w:bottom w:val="none" w:sz="0" w:space="0" w:color="auto"/>
                                                <w:right w:val="none" w:sz="0" w:space="0" w:color="auto"/>
                                              </w:divBdr>
                                              <w:divsChild>
                                                <w:div w:id="1681814028">
                                                  <w:marLeft w:val="0"/>
                                                  <w:marRight w:val="0"/>
                                                  <w:marTop w:val="0"/>
                                                  <w:marBottom w:val="0"/>
                                                  <w:divBdr>
                                                    <w:top w:val="none" w:sz="0" w:space="0" w:color="auto"/>
                                                    <w:left w:val="none" w:sz="0" w:space="0" w:color="auto"/>
                                                    <w:bottom w:val="none" w:sz="0" w:space="0" w:color="auto"/>
                                                    <w:right w:val="none" w:sz="0" w:space="0" w:color="auto"/>
                                                  </w:divBdr>
                                                  <w:divsChild>
                                                    <w:div w:id="1035420512">
                                                      <w:marLeft w:val="0"/>
                                                      <w:marRight w:val="0"/>
                                                      <w:marTop w:val="0"/>
                                                      <w:marBottom w:val="0"/>
                                                      <w:divBdr>
                                                        <w:top w:val="none" w:sz="0" w:space="0" w:color="auto"/>
                                                        <w:left w:val="none" w:sz="0" w:space="0" w:color="auto"/>
                                                        <w:bottom w:val="none" w:sz="0" w:space="0" w:color="auto"/>
                                                        <w:right w:val="none" w:sz="0" w:space="0" w:color="auto"/>
                                                      </w:divBdr>
                                                      <w:divsChild>
                                                        <w:div w:id="1097941822">
                                                          <w:marLeft w:val="0"/>
                                                          <w:marRight w:val="0"/>
                                                          <w:marTop w:val="0"/>
                                                          <w:marBottom w:val="0"/>
                                                          <w:divBdr>
                                                            <w:top w:val="none" w:sz="0" w:space="0" w:color="auto"/>
                                                            <w:left w:val="none" w:sz="0" w:space="0" w:color="auto"/>
                                                            <w:bottom w:val="none" w:sz="0" w:space="0" w:color="auto"/>
                                                            <w:right w:val="none" w:sz="0" w:space="0" w:color="auto"/>
                                                          </w:divBdr>
                                                          <w:divsChild>
                                                            <w:div w:id="1906603124">
                                                              <w:marLeft w:val="0"/>
                                                              <w:marRight w:val="0"/>
                                                              <w:marTop w:val="0"/>
                                                              <w:marBottom w:val="0"/>
                                                              <w:divBdr>
                                                                <w:top w:val="none" w:sz="0" w:space="0" w:color="auto"/>
                                                                <w:left w:val="none" w:sz="0" w:space="0" w:color="auto"/>
                                                                <w:bottom w:val="none" w:sz="0" w:space="0" w:color="auto"/>
                                                                <w:right w:val="none" w:sz="0" w:space="0" w:color="auto"/>
                                                              </w:divBdr>
                                                              <w:divsChild>
                                                                <w:div w:id="952051327">
                                                                  <w:marLeft w:val="0"/>
                                                                  <w:marRight w:val="0"/>
                                                                  <w:marTop w:val="0"/>
                                                                  <w:marBottom w:val="0"/>
                                                                  <w:divBdr>
                                                                    <w:top w:val="none" w:sz="0" w:space="0" w:color="auto"/>
                                                                    <w:left w:val="none" w:sz="0" w:space="0" w:color="auto"/>
                                                                    <w:bottom w:val="none" w:sz="0" w:space="0" w:color="auto"/>
                                                                    <w:right w:val="none" w:sz="0" w:space="0" w:color="auto"/>
                                                                  </w:divBdr>
                                                                  <w:divsChild>
                                                                    <w:div w:id="66541682">
                                                                      <w:marLeft w:val="0"/>
                                                                      <w:marRight w:val="0"/>
                                                                      <w:marTop w:val="0"/>
                                                                      <w:marBottom w:val="0"/>
                                                                      <w:divBdr>
                                                                        <w:top w:val="none" w:sz="0" w:space="0" w:color="auto"/>
                                                                        <w:left w:val="none" w:sz="0" w:space="0" w:color="auto"/>
                                                                        <w:bottom w:val="none" w:sz="0" w:space="0" w:color="auto"/>
                                                                        <w:right w:val="none" w:sz="0" w:space="0" w:color="auto"/>
                                                                      </w:divBdr>
                                                                      <w:divsChild>
                                                                        <w:div w:id="133916969">
                                                                          <w:marLeft w:val="0"/>
                                                                          <w:marRight w:val="0"/>
                                                                          <w:marTop w:val="0"/>
                                                                          <w:marBottom w:val="0"/>
                                                                          <w:divBdr>
                                                                            <w:top w:val="none" w:sz="0" w:space="0" w:color="auto"/>
                                                                            <w:left w:val="none" w:sz="0" w:space="0" w:color="auto"/>
                                                                            <w:bottom w:val="none" w:sz="0" w:space="0" w:color="auto"/>
                                                                            <w:right w:val="none" w:sz="0" w:space="0" w:color="auto"/>
                                                                          </w:divBdr>
                                                                          <w:divsChild>
                                                                            <w:div w:id="290481599">
                                                                              <w:marLeft w:val="0"/>
                                                                              <w:marRight w:val="0"/>
                                                                              <w:marTop w:val="0"/>
                                                                              <w:marBottom w:val="0"/>
                                                                              <w:divBdr>
                                                                                <w:top w:val="none" w:sz="0" w:space="0" w:color="auto"/>
                                                                                <w:left w:val="none" w:sz="0" w:space="0" w:color="auto"/>
                                                                                <w:bottom w:val="none" w:sz="0" w:space="0" w:color="auto"/>
                                                                                <w:right w:val="none" w:sz="0" w:space="0" w:color="auto"/>
                                                                              </w:divBdr>
                                                                              <w:divsChild>
                                                                                <w:div w:id="1608391936">
                                                                                  <w:marLeft w:val="0"/>
                                                                                  <w:marRight w:val="0"/>
                                                                                  <w:marTop w:val="0"/>
                                                                                  <w:marBottom w:val="0"/>
                                                                                  <w:divBdr>
                                                                                    <w:top w:val="none" w:sz="0" w:space="0" w:color="auto"/>
                                                                                    <w:left w:val="none" w:sz="0" w:space="0" w:color="auto"/>
                                                                                    <w:bottom w:val="none" w:sz="0" w:space="0" w:color="auto"/>
                                                                                    <w:right w:val="none" w:sz="0" w:space="0" w:color="auto"/>
                                                                                  </w:divBdr>
                                                                                  <w:divsChild>
                                                                                    <w:div w:id="1167020480">
                                                                                      <w:marLeft w:val="0"/>
                                                                                      <w:marRight w:val="0"/>
                                                                                      <w:marTop w:val="0"/>
                                                                                      <w:marBottom w:val="0"/>
                                                                                      <w:divBdr>
                                                                                        <w:top w:val="none" w:sz="0" w:space="0" w:color="auto"/>
                                                                                        <w:left w:val="none" w:sz="0" w:space="0" w:color="auto"/>
                                                                                        <w:bottom w:val="none" w:sz="0" w:space="0" w:color="auto"/>
                                                                                        <w:right w:val="none" w:sz="0" w:space="0" w:color="auto"/>
                                                                                      </w:divBdr>
                                                                                      <w:divsChild>
                                                                                        <w:div w:id="1009674009">
                                                                                          <w:marLeft w:val="0"/>
                                                                                          <w:marRight w:val="0"/>
                                                                                          <w:marTop w:val="0"/>
                                                                                          <w:marBottom w:val="0"/>
                                                                                          <w:divBdr>
                                                                                            <w:top w:val="none" w:sz="0" w:space="0" w:color="auto"/>
                                                                                            <w:left w:val="none" w:sz="0" w:space="0" w:color="auto"/>
                                                                                            <w:bottom w:val="none" w:sz="0" w:space="0" w:color="auto"/>
                                                                                            <w:right w:val="none" w:sz="0" w:space="0" w:color="auto"/>
                                                                                          </w:divBdr>
                                                                                          <w:divsChild>
                                                                                            <w:div w:id="1268006788">
                                                                                              <w:marLeft w:val="0"/>
                                                                                              <w:marRight w:val="0"/>
                                                                                              <w:marTop w:val="0"/>
                                                                                              <w:marBottom w:val="0"/>
                                                                                              <w:divBdr>
                                                                                                <w:top w:val="none" w:sz="0" w:space="0" w:color="auto"/>
                                                                                                <w:left w:val="none" w:sz="0" w:space="0" w:color="auto"/>
                                                                                                <w:bottom w:val="none" w:sz="0" w:space="0" w:color="auto"/>
                                                                                                <w:right w:val="none" w:sz="0" w:space="0" w:color="auto"/>
                                                                                              </w:divBdr>
                                                                                              <w:divsChild>
                                                                                                <w:div w:id="305355554">
                                                                                                  <w:marLeft w:val="0"/>
                                                                                                  <w:marRight w:val="0"/>
                                                                                                  <w:marTop w:val="0"/>
                                                                                                  <w:marBottom w:val="0"/>
                                                                                                  <w:divBdr>
                                                                                                    <w:top w:val="none" w:sz="0" w:space="0" w:color="auto"/>
                                                                                                    <w:left w:val="none" w:sz="0" w:space="0" w:color="auto"/>
                                                                                                    <w:bottom w:val="none" w:sz="0" w:space="0" w:color="auto"/>
                                                                                                    <w:right w:val="none" w:sz="0" w:space="0" w:color="auto"/>
                                                                                                  </w:divBdr>
                                                                                                  <w:divsChild>
                                                                                                    <w:div w:id="2106922917">
                                                                                                      <w:marLeft w:val="0"/>
                                                                                                      <w:marRight w:val="0"/>
                                                                                                      <w:marTop w:val="0"/>
                                                                                                      <w:marBottom w:val="0"/>
                                                                                                      <w:divBdr>
                                                                                                        <w:top w:val="none" w:sz="0" w:space="0" w:color="auto"/>
                                                                                                        <w:left w:val="none" w:sz="0" w:space="0" w:color="auto"/>
                                                                                                        <w:bottom w:val="none" w:sz="0" w:space="0" w:color="auto"/>
                                                                                                        <w:right w:val="none" w:sz="0" w:space="0" w:color="auto"/>
                                                                                                      </w:divBdr>
                                                                                                      <w:divsChild>
                                                                                                        <w:div w:id="1240556741">
                                                                                                          <w:marLeft w:val="0"/>
                                                                                                          <w:marRight w:val="0"/>
                                                                                                          <w:marTop w:val="0"/>
                                                                                                          <w:marBottom w:val="0"/>
                                                                                                          <w:divBdr>
                                                                                                            <w:top w:val="none" w:sz="0" w:space="0" w:color="auto"/>
                                                                                                            <w:left w:val="none" w:sz="0" w:space="0" w:color="auto"/>
                                                                                                            <w:bottom w:val="none" w:sz="0" w:space="0" w:color="auto"/>
                                                                                                            <w:right w:val="none" w:sz="0" w:space="0" w:color="auto"/>
                                                                                                          </w:divBdr>
                                                                                                          <w:divsChild>
                                                                                                            <w:div w:id="311065624">
                                                                                                              <w:marLeft w:val="0"/>
                                                                                                              <w:marRight w:val="0"/>
                                                                                                              <w:marTop w:val="0"/>
                                                                                                              <w:marBottom w:val="0"/>
                                                                                                              <w:divBdr>
                                                                                                                <w:top w:val="none" w:sz="0" w:space="0" w:color="auto"/>
                                                                                                                <w:left w:val="none" w:sz="0" w:space="0" w:color="auto"/>
                                                                                                                <w:bottom w:val="none" w:sz="0" w:space="0" w:color="auto"/>
                                                                                                                <w:right w:val="none" w:sz="0" w:space="0" w:color="auto"/>
                                                                                                              </w:divBdr>
                                                                                                              <w:divsChild>
                                                                                                                <w:div w:id="679936724">
                                                                                                                  <w:marLeft w:val="0"/>
                                                                                                                  <w:marRight w:val="0"/>
                                                                                                                  <w:marTop w:val="0"/>
                                                                                                                  <w:marBottom w:val="0"/>
                                                                                                                  <w:divBdr>
                                                                                                                    <w:top w:val="none" w:sz="0" w:space="0" w:color="auto"/>
                                                                                                                    <w:left w:val="none" w:sz="0" w:space="0" w:color="auto"/>
                                                                                                                    <w:bottom w:val="none" w:sz="0" w:space="0" w:color="auto"/>
                                                                                                                    <w:right w:val="none" w:sz="0" w:space="0" w:color="auto"/>
                                                                                                                  </w:divBdr>
                                                                                                                  <w:divsChild>
                                                                                                                    <w:div w:id="433482086">
                                                                                                                      <w:marLeft w:val="0"/>
                                                                                                                      <w:marRight w:val="0"/>
                                                                                                                      <w:marTop w:val="0"/>
                                                                                                                      <w:marBottom w:val="0"/>
                                                                                                                      <w:divBdr>
                                                                                                                        <w:top w:val="none" w:sz="0" w:space="0" w:color="auto"/>
                                                                                                                        <w:left w:val="none" w:sz="0" w:space="0" w:color="auto"/>
                                                                                                                        <w:bottom w:val="none" w:sz="0" w:space="0" w:color="auto"/>
                                                                                                                        <w:right w:val="none" w:sz="0" w:space="0" w:color="auto"/>
                                                                                                                      </w:divBdr>
                                                                                                                      <w:divsChild>
                                                                                                                        <w:div w:id="1877305328">
                                                                                                                          <w:marLeft w:val="0"/>
                                                                                                                          <w:marRight w:val="0"/>
                                                                                                                          <w:marTop w:val="0"/>
                                                                                                                          <w:marBottom w:val="0"/>
                                                                                                                          <w:divBdr>
                                                                                                                            <w:top w:val="none" w:sz="0" w:space="0" w:color="auto"/>
                                                                                                                            <w:left w:val="none" w:sz="0" w:space="0" w:color="auto"/>
                                                                                                                            <w:bottom w:val="none" w:sz="0" w:space="0" w:color="auto"/>
                                                                                                                            <w:right w:val="none" w:sz="0" w:space="0" w:color="auto"/>
                                                                                                                          </w:divBdr>
                                                                                                                          <w:divsChild>
                                                                                                                            <w:div w:id="1900237949">
                                                                                                                              <w:marLeft w:val="0"/>
                                                                                                                              <w:marRight w:val="0"/>
                                                                                                                              <w:marTop w:val="0"/>
                                                                                                                              <w:marBottom w:val="0"/>
                                                                                                                              <w:divBdr>
                                                                                                                                <w:top w:val="none" w:sz="0" w:space="0" w:color="auto"/>
                                                                                                                                <w:left w:val="none" w:sz="0" w:space="0" w:color="auto"/>
                                                                                                                                <w:bottom w:val="none" w:sz="0" w:space="0" w:color="auto"/>
                                                                                                                                <w:right w:val="none" w:sz="0" w:space="0" w:color="auto"/>
                                                                                                                              </w:divBdr>
                                                                                                                              <w:divsChild>
                                                                                                                                <w:div w:id="115225159">
                                                                                                                                  <w:marLeft w:val="0"/>
                                                                                                                                  <w:marRight w:val="0"/>
                                                                                                                                  <w:marTop w:val="0"/>
                                                                                                                                  <w:marBottom w:val="0"/>
                                                                                                                                  <w:divBdr>
                                                                                                                                    <w:top w:val="none" w:sz="0" w:space="0" w:color="auto"/>
                                                                                                                                    <w:left w:val="none" w:sz="0" w:space="0" w:color="auto"/>
                                                                                                                                    <w:bottom w:val="none" w:sz="0" w:space="0" w:color="auto"/>
                                                                                                                                    <w:right w:val="none" w:sz="0" w:space="0" w:color="auto"/>
                                                                                                                                  </w:divBdr>
                                                                                                                                  <w:divsChild>
                                                                                                                                    <w:div w:id="1508128440">
                                                                                                                                      <w:marLeft w:val="0"/>
                                                                                                                                      <w:marRight w:val="720"/>
                                                                                                                                      <w:marTop w:val="0"/>
                                                                                                                                      <w:marBottom w:val="120"/>
                                                                                                                                      <w:divBdr>
                                                                                                                                        <w:top w:val="none" w:sz="0" w:space="0" w:color="auto"/>
                                                                                                                                        <w:left w:val="none" w:sz="0" w:space="0" w:color="auto"/>
                                                                                                                                        <w:bottom w:val="none" w:sz="0" w:space="0" w:color="auto"/>
                                                                                                                                        <w:right w:val="none" w:sz="0" w:space="0" w:color="auto"/>
                                                                                                                                      </w:divBdr>
                                                                                                                                    </w:div>
                                                                                                                                    <w:div w:id="1239167314">
                                                                                                                                      <w:marLeft w:val="0"/>
                                                                                                                                      <w:marRight w:val="720"/>
                                                                                                                                      <w:marTop w:val="0"/>
                                                                                                                                      <w:marBottom w:val="120"/>
                                                                                                                                      <w:divBdr>
                                                                                                                                        <w:top w:val="none" w:sz="0" w:space="0" w:color="auto"/>
                                                                                                                                        <w:left w:val="none" w:sz="0" w:space="0" w:color="auto"/>
                                                                                                                                        <w:bottom w:val="none" w:sz="0" w:space="0" w:color="auto"/>
                                                                                                                                        <w:right w:val="none" w:sz="0" w:space="0" w:color="auto"/>
                                                                                                                                      </w:divBdr>
                                                                                                                                    </w:div>
                                                                                                                                    <w:div w:id="814295146">
                                                                                                                                      <w:marLeft w:val="0"/>
                                                                                                                                      <w:marRight w:val="720"/>
                                                                                                                                      <w:marTop w:val="0"/>
                                                                                                                                      <w:marBottom w:val="120"/>
                                                                                                                                      <w:divBdr>
                                                                                                                                        <w:top w:val="none" w:sz="0" w:space="0" w:color="auto"/>
                                                                                                                                        <w:left w:val="none" w:sz="0" w:space="0" w:color="auto"/>
                                                                                                                                        <w:bottom w:val="none" w:sz="0" w:space="0" w:color="auto"/>
                                                                                                                                        <w:right w:val="none" w:sz="0" w:space="0" w:color="auto"/>
                                                                                                                                      </w:divBdr>
                                                                                                                                    </w:div>
                                                                                                                                    <w:div w:id="172886295">
                                                                                                                                      <w:marLeft w:val="0"/>
                                                                                                                                      <w:marRight w:val="720"/>
                                                                                                                                      <w:marTop w:val="0"/>
                                                                                                                                      <w:marBottom w:val="120"/>
                                                                                                                                      <w:divBdr>
                                                                                                                                        <w:top w:val="none" w:sz="0" w:space="0" w:color="auto"/>
                                                                                                                                        <w:left w:val="none" w:sz="0" w:space="0" w:color="auto"/>
                                                                                                                                        <w:bottom w:val="none" w:sz="0" w:space="0" w:color="auto"/>
                                                                                                                                        <w:right w:val="none" w:sz="0" w:space="0" w:color="auto"/>
                                                                                                                                      </w:divBdr>
                                                                                                                                    </w:div>
                                                                                                                                    <w:div w:id="1403214921">
                                                                                                                                      <w:marLeft w:val="0"/>
                                                                                                                                      <w:marRight w:val="72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816589">
      <w:bodyDiv w:val="1"/>
      <w:marLeft w:val="0"/>
      <w:marRight w:val="0"/>
      <w:marTop w:val="0"/>
      <w:marBottom w:val="0"/>
      <w:divBdr>
        <w:top w:val="none" w:sz="0" w:space="0" w:color="auto"/>
        <w:left w:val="none" w:sz="0" w:space="0" w:color="auto"/>
        <w:bottom w:val="none" w:sz="0" w:space="0" w:color="auto"/>
        <w:right w:val="none" w:sz="0" w:space="0" w:color="auto"/>
      </w:divBdr>
      <w:divsChild>
        <w:div w:id="2043283390">
          <w:marLeft w:val="0"/>
          <w:marRight w:val="0"/>
          <w:marTop w:val="0"/>
          <w:marBottom w:val="0"/>
          <w:divBdr>
            <w:top w:val="none" w:sz="0" w:space="0" w:color="auto"/>
            <w:left w:val="none" w:sz="0" w:space="0" w:color="auto"/>
            <w:bottom w:val="none" w:sz="0" w:space="0" w:color="auto"/>
            <w:right w:val="none" w:sz="0" w:space="0" w:color="auto"/>
          </w:divBdr>
          <w:divsChild>
            <w:div w:id="1492066196">
              <w:marLeft w:val="0"/>
              <w:marRight w:val="0"/>
              <w:marTop w:val="0"/>
              <w:marBottom w:val="0"/>
              <w:divBdr>
                <w:top w:val="none" w:sz="0" w:space="0" w:color="auto"/>
                <w:left w:val="none" w:sz="0" w:space="0" w:color="auto"/>
                <w:bottom w:val="none" w:sz="0" w:space="0" w:color="auto"/>
                <w:right w:val="none" w:sz="0" w:space="0" w:color="auto"/>
              </w:divBdr>
              <w:divsChild>
                <w:div w:id="799306632">
                  <w:marLeft w:val="0"/>
                  <w:marRight w:val="0"/>
                  <w:marTop w:val="0"/>
                  <w:marBottom w:val="0"/>
                  <w:divBdr>
                    <w:top w:val="none" w:sz="0" w:space="0" w:color="auto"/>
                    <w:left w:val="none" w:sz="0" w:space="0" w:color="auto"/>
                    <w:bottom w:val="none" w:sz="0" w:space="0" w:color="auto"/>
                    <w:right w:val="none" w:sz="0" w:space="0" w:color="auto"/>
                  </w:divBdr>
                  <w:divsChild>
                    <w:div w:id="1052271721">
                      <w:marLeft w:val="0"/>
                      <w:marRight w:val="0"/>
                      <w:marTop w:val="0"/>
                      <w:marBottom w:val="0"/>
                      <w:divBdr>
                        <w:top w:val="none" w:sz="0" w:space="0" w:color="auto"/>
                        <w:left w:val="none" w:sz="0" w:space="0" w:color="auto"/>
                        <w:bottom w:val="none" w:sz="0" w:space="0" w:color="auto"/>
                        <w:right w:val="none" w:sz="0" w:space="0" w:color="auto"/>
                      </w:divBdr>
                      <w:divsChild>
                        <w:div w:id="515197081">
                          <w:marLeft w:val="0"/>
                          <w:marRight w:val="0"/>
                          <w:marTop w:val="0"/>
                          <w:marBottom w:val="0"/>
                          <w:divBdr>
                            <w:top w:val="none" w:sz="0" w:space="0" w:color="auto"/>
                            <w:left w:val="none" w:sz="0" w:space="0" w:color="auto"/>
                            <w:bottom w:val="none" w:sz="0" w:space="0" w:color="auto"/>
                            <w:right w:val="none" w:sz="0" w:space="0" w:color="auto"/>
                          </w:divBdr>
                          <w:divsChild>
                            <w:div w:id="1441294964">
                              <w:marLeft w:val="0"/>
                              <w:marRight w:val="0"/>
                              <w:marTop w:val="0"/>
                              <w:marBottom w:val="0"/>
                              <w:divBdr>
                                <w:top w:val="none" w:sz="0" w:space="0" w:color="auto"/>
                                <w:left w:val="none" w:sz="0" w:space="0" w:color="auto"/>
                                <w:bottom w:val="none" w:sz="0" w:space="0" w:color="auto"/>
                                <w:right w:val="none" w:sz="0" w:space="0" w:color="auto"/>
                              </w:divBdr>
                              <w:divsChild>
                                <w:div w:id="880049186">
                                  <w:marLeft w:val="0"/>
                                  <w:marRight w:val="0"/>
                                  <w:marTop w:val="0"/>
                                  <w:marBottom w:val="0"/>
                                  <w:divBdr>
                                    <w:top w:val="none" w:sz="0" w:space="0" w:color="auto"/>
                                    <w:left w:val="none" w:sz="0" w:space="0" w:color="auto"/>
                                    <w:bottom w:val="none" w:sz="0" w:space="0" w:color="auto"/>
                                    <w:right w:val="none" w:sz="0" w:space="0" w:color="auto"/>
                                  </w:divBdr>
                                  <w:divsChild>
                                    <w:div w:id="119803986">
                                      <w:marLeft w:val="0"/>
                                      <w:marRight w:val="0"/>
                                      <w:marTop w:val="0"/>
                                      <w:marBottom w:val="0"/>
                                      <w:divBdr>
                                        <w:top w:val="none" w:sz="0" w:space="0" w:color="auto"/>
                                        <w:left w:val="none" w:sz="0" w:space="0" w:color="auto"/>
                                        <w:bottom w:val="none" w:sz="0" w:space="0" w:color="auto"/>
                                        <w:right w:val="none" w:sz="0" w:space="0" w:color="auto"/>
                                      </w:divBdr>
                                      <w:divsChild>
                                        <w:div w:id="859701578">
                                          <w:marLeft w:val="0"/>
                                          <w:marRight w:val="0"/>
                                          <w:marTop w:val="0"/>
                                          <w:marBottom w:val="0"/>
                                          <w:divBdr>
                                            <w:top w:val="none" w:sz="0" w:space="0" w:color="auto"/>
                                            <w:left w:val="none" w:sz="0" w:space="0" w:color="auto"/>
                                            <w:bottom w:val="none" w:sz="0" w:space="0" w:color="auto"/>
                                            <w:right w:val="none" w:sz="0" w:space="0" w:color="auto"/>
                                          </w:divBdr>
                                          <w:divsChild>
                                            <w:div w:id="1534273200">
                                              <w:marLeft w:val="0"/>
                                              <w:marRight w:val="0"/>
                                              <w:marTop w:val="0"/>
                                              <w:marBottom w:val="0"/>
                                              <w:divBdr>
                                                <w:top w:val="none" w:sz="0" w:space="0" w:color="auto"/>
                                                <w:left w:val="none" w:sz="0" w:space="0" w:color="auto"/>
                                                <w:bottom w:val="none" w:sz="0" w:space="0" w:color="auto"/>
                                                <w:right w:val="none" w:sz="0" w:space="0" w:color="auto"/>
                                              </w:divBdr>
                                              <w:divsChild>
                                                <w:div w:id="51196490">
                                                  <w:marLeft w:val="0"/>
                                                  <w:marRight w:val="0"/>
                                                  <w:marTop w:val="0"/>
                                                  <w:marBottom w:val="0"/>
                                                  <w:divBdr>
                                                    <w:top w:val="none" w:sz="0" w:space="0" w:color="auto"/>
                                                    <w:left w:val="none" w:sz="0" w:space="0" w:color="auto"/>
                                                    <w:bottom w:val="none" w:sz="0" w:space="0" w:color="auto"/>
                                                    <w:right w:val="none" w:sz="0" w:space="0" w:color="auto"/>
                                                  </w:divBdr>
                                                  <w:divsChild>
                                                    <w:div w:id="1430852683">
                                                      <w:marLeft w:val="0"/>
                                                      <w:marRight w:val="0"/>
                                                      <w:marTop w:val="0"/>
                                                      <w:marBottom w:val="0"/>
                                                      <w:divBdr>
                                                        <w:top w:val="none" w:sz="0" w:space="0" w:color="auto"/>
                                                        <w:left w:val="none" w:sz="0" w:space="0" w:color="auto"/>
                                                        <w:bottom w:val="none" w:sz="0" w:space="0" w:color="auto"/>
                                                        <w:right w:val="none" w:sz="0" w:space="0" w:color="auto"/>
                                                      </w:divBdr>
                                                      <w:divsChild>
                                                        <w:div w:id="1678725798">
                                                          <w:marLeft w:val="0"/>
                                                          <w:marRight w:val="0"/>
                                                          <w:marTop w:val="0"/>
                                                          <w:marBottom w:val="0"/>
                                                          <w:divBdr>
                                                            <w:top w:val="none" w:sz="0" w:space="0" w:color="auto"/>
                                                            <w:left w:val="none" w:sz="0" w:space="0" w:color="auto"/>
                                                            <w:bottom w:val="none" w:sz="0" w:space="0" w:color="auto"/>
                                                            <w:right w:val="none" w:sz="0" w:space="0" w:color="auto"/>
                                                          </w:divBdr>
                                                          <w:divsChild>
                                                            <w:div w:id="834880316">
                                                              <w:marLeft w:val="0"/>
                                                              <w:marRight w:val="0"/>
                                                              <w:marTop w:val="0"/>
                                                              <w:marBottom w:val="0"/>
                                                              <w:divBdr>
                                                                <w:top w:val="none" w:sz="0" w:space="0" w:color="auto"/>
                                                                <w:left w:val="none" w:sz="0" w:space="0" w:color="auto"/>
                                                                <w:bottom w:val="none" w:sz="0" w:space="0" w:color="auto"/>
                                                                <w:right w:val="none" w:sz="0" w:space="0" w:color="auto"/>
                                                              </w:divBdr>
                                                              <w:divsChild>
                                                                <w:div w:id="1693803855">
                                                                  <w:marLeft w:val="0"/>
                                                                  <w:marRight w:val="0"/>
                                                                  <w:marTop w:val="0"/>
                                                                  <w:marBottom w:val="0"/>
                                                                  <w:divBdr>
                                                                    <w:top w:val="none" w:sz="0" w:space="0" w:color="auto"/>
                                                                    <w:left w:val="none" w:sz="0" w:space="0" w:color="auto"/>
                                                                    <w:bottom w:val="none" w:sz="0" w:space="0" w:color="auto"/>
                                                                    <w:right w:val="none" w:sz="0" w:space="0" w:color="auto"/>
                                                                  </w:divBdr>
                                                                  <w:divsChild>
                                                                    <w:div w:id="1799257526">
                                                                      <w:marLeft w:val="0"/>
                                                                      <w:marRight w:val="0"/>
                                                                      <w:marTop w:val="0"/>
                                                                      <w:marBottom w:val="0"/>
                                                                      <w:divBdr>
                                                                        <w:top w:val="none" w:sz="0" w:space="0" w:color="auto"/>
                                                                        <w:left w:val="none" w:sz="0" w:space="0" w:color="auto"/>
                                                                        <w:bottom w:val="none" w:sz="0" w:space="0" w:color="auto"/>
                                                                        <w:right w:val="none" w:sz="0" w:space="0" w:color="auto"/>
                                                                      </w:divBdr>
                                                                      <w:divsChild>
                                                                        <w:div w:id="278344523">
                                                                          <w:marLeft w:val="0"/>
                                                                          <w:marRight w:val="0"/>
                                                                          <w:marTop w:val="0"/>
                                                                          <w:marBottom w:val="0"/>
                                                                          <w:divBdr>
                                                                            <w:top w:val="none" w:sz="0" w:space="0" w:color="auto"/>
                                                                            <w:left w:val="none" w:sz="0" w:space="0" w:color="auto"/>
                                                                            <w:bottom w:val="none" w:sz="0" w:space="0" w:color="auto"/>
                                                                            <w:right w:val="none" w:sz="0" w:space="0" w:color="auto"/>
                                                                          </w:divBdr>
                                                                          <w:divsChild>
                                                                            <w:div w:id="1994990968">
                                                                              <w:marLeft w:val="0"/>
                                                                              <w:marRight w:val="0"/>
                                                                              <w:marTop w:val="0"/>
                                                                              <w:marBottom w:val="0"/>
                                                                              <w:divBdr>
                                                                                <w:top w:val="none" w:sz="0" w:space="0" w:color="auto"/>
                                                                                <w:left w:val="none" w:sz="0" w:space="0" w:color="auto"/>
                                                                                <w:bottom w:val="none" w:sz="0" w:space="0" w:color="auto"/>
                                                                                <w:right w:val="none" w:sz="0" w:space="0" w:color="auto"/>
                                                                              </w:divBdr>
                                                                              <w:divsChild>
                                                                                <w:div w:id="1852253947">
                                                                                  <w:marLeft w:val="0"/>
                                                                                  <w:marRight w:val="0"/>
                                                                                  <w:marTop w:val="0"/>
                                                                                  <w:marBottom w:val="0"/>
                                                                                  <w:divBdr>
                                                                                    <w:top w:val="none" w:sz="0" w:space="0" w:color="auto"/>
                                                                                    <w:left w:val="none" w:sz="0" w:space="0" w:color="auto"/>
                                                                                    <w:bottom w:val="none" w:sz="0" w:space="0" w:color="auto"/>
                                                                                    <w:right w:val="none" w:sz="0" w:space="0" w:color="auto"/>
                                                                                  </w:divBdr>
                                                                                  <w:divsChild>
                                                                                    <w:div w:id="476608566">
                                                                                      <w:marLeft w:val="0"/>
                                                                                      <w:marRight w:val="0"/>
                                                                                      <w:marTop w:val="0"/>
                                                                                      <w:marBottom w:val="0"/>
                                                                                      <w:divBdr>
                                                                                        <w:top w:val="none" w:sz="0" w:space="0" w:color="auto"/>
                                                                                        <w:left w:val="none" w:sz="0" w:space="0" w:color="auto"/>
                                                                                        <w:bottom w:val="none" w:sz="0" w:space="0" w:color="auto"/>
                                                                                        <w:right w:val="none" w:sz="0" w:space="0" w:color="auto"/>
                                                                                      </w:divBdr>
                                                                                      <w:divsChild>
                                                                                        <w:div w:id="1154293359">
                                                                                          <w:marLeft w:val="0"/>
                                                                                          <w:marRight w:val="0"/>
                                                                                          <w:marTop w:val="0"/>
                                                                                          <w:marBottom w:val="0"/>
                                                                                          <w:divBdr>
                                                                                            <w:top w:val="none" w:sz="0" w:space="0" w:color="auto"/>
                                                                                            <w:left w:val="none" w:sz="0" w:space="0" w:color="auto"/>
                                                                                            <w:bottom w:val="none" w:sz="0" w:space="0" w:color="auto"/>
                                                                                            <w:right w:val="none" w:sz="0" w:space="0" w:color="auto"/>
                                                                                          </w:divBdr>
                                                                                          <w:divsChild>
                                                                                            <w:div w:id="1734346854">
                                                                                              <w:marLeft w:val="0"/>
                                                                                              <w:marRight w:val="0"/>
                                                                                              <w:marTop w:val="0"/>
                                                                                              <w:marBottom w:val="0"/>
                                                                                              <w:divBdr>
                                                                                                <w:top w:val="none" w:sz="0" w:space="0" w:color="auto"/>
                                                                                                <w:left w:val="none" w:sz="0" w:space="0" w:color="auto"/>
                                                                                                <w:bottom w:val="none" w:sz="0" w:space="0" w:color="auto"/>
                                                                                                <w:right w:val="none" w:sz="0" w:space="0" w:color="auto"/>
                                                                                              </w:divBdr>
                                                                                              <w:divsChild>
                                                                                                <w:div w:id="1045180502">
                                                                                                  <w:marLeft w:val="0"/>
                                                                                                  <w:marRight w:val="0"/>
                                                                                                  <w:marTop w:val="0"/>
                                                                                                  <w:marBottom w:val="0"/>
                                                                                                  <w:divBdr>
                                                                                                    <w:top w:val="none" w:sz="0" w:space="0" w:color="auto"/>
                                                                                                    <w:left w:val="none" w:sz="0" w:space="0" w:color="auto"/>
                                                                                                    <w:bottom w:val="none" w:sz="0" w:space="0" w:color="auto"/>
                                                                                                    <w:right w:val="none" w:sz="0" w:space="0" w:color="auto"/>
                                                                                                  </w:divBdr>
                                                                                                  <w:divsChild>
                                                                                                    <w:div w:id="188422274">
                                                                                                      <w:marLeft w:val="0"/>
                                                                                                      <w:marRight w:val="0"/>
                                                                                                      <w:marTop w:val="0"/>
                                                                                                      <w:marBottom w:val="0"/>
                                                                                                      <w:divBdr>
                                                                                                        <w:top w:val="none" w:sz="0" w:space="0" w:color="auto"/>
                                                                                                        <w:left w:val="none" w:sz="0" w:space="0" w:color="auto"/>
                                                                                                        <w:bottom w:val="none" w:sz="0" w:space="0" w:color="auto"/>
                                                                                                        <w:right w:val="none" w:sz="0" w:space="0" w:color="auto"/>
                                                                                                      </w:divBdr>
                                                                                                      <w:divsChild>
                                                                                                        <w:div w:id="1803186171">
                                                                                                          <w:marLeft w:val="0"/>
                                                                                                          <w:marRight w:val="0"/>
                                                                                                          <w:marTop w:val="0"/>
                                                                                                          <w:marBottom w:val="0"/>
                                                                                                          <w:divBdr>
                                                                                                            <w:top w:val="none" w:sz="0" w:space="0" w:color="auto"/>
                                                                                                            <w:left w:val="none" w:sz="0" w:space="0" w:color="auto"/>
                                                                                                            <w:bottom w:val="none" w:sz="0" w:space="0" w:color="auto"/>
                                                                                                            <w:right w:val="none" w:sz="0" w:space="0" w:color="auto"/>
                                                                                                          </w:divBdr>
                                                                                                          <w:divsChild>
                                                                                                            <w:div w:id="2117865456">
                                                                                                              <w:marLeft w:val="0"/>
                                                                                                              <w:marRight w:val="0"/>
                                                                                                              <w:marTop w:val="0"/>
                                                                                                              <w:marBottom w:val="0"/>
                                                                                                              <w:divBdr>
                                                                                                                <w:top w:val="none" w:sz="0" w:space="0" w:color="auto"/>
                                                                                                                <w:left w:val="none" w:sz="0" w:space="0" w:color="auto"/>
                                                                                                                <w:bottom w:val="none" w:sz="0" w:space="0" w:color="auto"/>
                                                                                                                <w:right w:val="none" w:sz="0" w:space="0" w:color="auto"/>
                                                                                                              </w:divBdr>
                                                                                                              <w:divsChild>
                                                                                                                <w:div w:id="1666936663">
                                                                                                                  <w:marLeft w:val="0"/>
                                                                                                                  <w:marRight w:val="0"/>
                                                                                                                  <w:marTop w:val="0"/>
                                                                                                                  <w:marBottom w:val="0"/>
                                                                                                                  <w:divBdr>
                                                                                                                    <w:top w:val="none" w:sz="0" w:space="0" w:color="auto"/>
                                                                                                                    <w:left w:val="none" w:sz="0" w:space="0" w:color="auto"/>
                                                                                                                    <w:bottom w:val="none" w:sz="0" w:space="0" w:color="auto"/>
                                                                                                                    <w:right w:val="none" w:sz="0" w:space="0" w:color="auto"/>
                                                                                                                  </w:divBdr>
                                                                                                                  <w:divsChild>
                                                                                                                    <w:div w:id="151020360">
                                                                                                                      <w:marLeft w:val="0"/>
                                                                                                                      <w:marRight w:val="0"/>
                                                                                                                      <w:marTop w:val="0"/>
                                                                                                                      <w:marBottom w:val="0"/>
                                                                                                                      <w:divBdr>
                                                                                                                        <w:top w:val="none" w:sz="0" w:space="0" w:color="auto"/>
                                                                                                                        <w:left w:val="none" w:sz="0" w:space="0" w:color="auto"/>
                                                                                                                        <w:bottom w:val="none" w:sz="0" w:space="0" w:color="auto"/>
                                                                                                                        <w:right w:val="none" w:sz="0" w:space="0" w:color="auto"/>
                                                                                                                      </w:divBdr>
                                                                                                                      <w:divsChild>
                                                                                                                        <w:div w:id="1922131472">
                                                                                                                          <w:marLeft w:val="0"/>
                                                                                                                          <w:marRight w:val="0"/>
                                                                                                                          <w:marTop w:val="0"/>
                                                                                                                          <w:marBottom w:val="0"/>
                                                                                                                          <w:divBdr>
                                                                                                                            <w:top w:val="none" w:sz="0" w:space="0" w:color="auto"/>
                                                                                                                            <w:left w:val="none" w:sz="0" w:space="0" w:color="auto"/>
                                                                                                                            <w:bottom w:val="none" w:sz="0" w:space="0" w:color="auto"/>
                                                                                                                            <w:right w:val="none" w:sz="0" w:space="0" w:color="auto"/>
                                                                                                                          </w:divBdr>
                                                                                                                          <w:divsChild>
                                                                                                                            <w:div w:id="160649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754389">
      <w:bodyDiv w:val="1"/>
      <w:marLeft w:val="0"/>
      <w:marRight w:val="0"/>
      <w:marTop w:val="0"/>
      <w:marBottom w:val="0"/>
      <w:divBdr>
        <w:top w:val="none" w:sz="0" w:space="0" w:color="auto"/>
        <w:left w:val="none" w:sz="0" w:space="0" w:color="auto"/>
        <w:bottom w:val="none" w:sz="0" w:space="0" w:color="auto"/>
        <w:right w:val="none" w:sz="0" w:space="0" w:color="auto"/>
      </w:divBdr>
      <w:divsChild>
        <w:div w:id="1959287571">
          <w:marLeft w:val="0"/>
          <w:marRight w:val="0"/>
          <w:marTop w:val="0"/>
          <w:marBottom w:val="0"/>
          <w:divBdr>
            <w:top w:val="none" w:sz="0" w:space="0" w:color="auto"/>
            <w:left w:val="none" w:sz="0" w:space="0" w:color="auto"/>
            <w:bottom w:val="none" w:sz="0" w:space="0" w:color="auto"/>
            <w:right w:val="none" w:sz="0" w:space="0" w:color="auto"/>
          </w:divBdr>
          <w:divsChild>
            <w:div w:id="384526633">
              <w:marLeft w:val="0"/>
              <w:marRight w:val="0"/>
              <w:marTop w:val="0"/>
              <w:marBottom w:val="0"/>
              <w:divBdr>
                <w:top w:val="none" w:sz="0" w:space="0" w:color="auto"/>
                <w:left w:val="none" w:sz="0" w:space="0" w:color="auto"/>
                <w:bottom w:val="none" w:sz="0" w:space="0" w:color="auto"/>
                <w:right w:val="none" w:sz="0" w:space="0" w:color="auto"/>
              </w:divBdr>
              <w:divsChild>
                <w:div w:id="53840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288364">
      <w:bodyDiv w:val="1"/>
      <w:marLeft w:val="0"/>
      <w:marRight w:val="0"/>
      <w:marTop w:val="0"/>
      <w:marBottom w:val="0"/>
      <w:divBdr>
        <w:top w:val="none" w:sz="0" w:space="0" w:color="auto"/>
        <w:left w:val="none" w:sz="0" w:space="0" w:color="auto"/>
        <w:bottom w:val="none" w:sz="0" w:space="0" w:color="auto"/>
        <w:right w:val="none" w:sz="0" w:space="0" w:color="auto"/>
      </w:divBdr>
      <w:divsChild>
        <w:div w:id="116263590">
          <w:marLeft w:val="0"/>
          <w:marRight w:val="0"/>
          <w:marTop w:val="0"/>
          <w:marBottom w:val="0"/>
          <w:divBdr>
            <w:top w:val="none" w:sz="0" w:space="0" w:color="auto"/>
            <w:left w:val="none" w:sz="0" w:space="0" w:color="auto"/>
            <w:bottom w:val="none" w:sz="0" w:space="0" w:color="auto"/>
            <w:right w:val="none" w:sz="0" w:space="0" w:color="auto"/>
          </w:divBdr>
          <w:divsChild>
            <w:div w:id="1327519006">
              <w:marLeft w:val="0"/>
              <w:marRight w:val="0"/>
              <w:marTop w:val="0"/>
              <w:marBottom w:val="0"/>
              <w:divBdr>
                <w:top w:val="none" w:sz="0" w:space="0" w:color="auto"/>
                <w:left w:val="none" w:sz="0" w:space="0" w:color="auto"/>
                <w:bottom w:val="none" w:sz="0" w:space="0" w:color="auto"/>
                <w:right w:val="none" w:sz="0" w:space="0" w:color="auto"/>
              </w:divBdr>
              <w:divsChild>
                <w:div w:id="1039931973">
                  <w:marLeft w:val="0"/>
                  <w:marRight w:val="0"/>
                  <w:marTop w:val="0"/>
                  <w:marBottom w:val="0"/>
                  <w:divBdr>
                    <w:top w:val="none" w:sz="0" w:space="0" w:color="auto"/>
                    <w:left w:val="none" w:sz="0" w:space="0" w:color="auto"/>
                    <w:bottom w:val="none" w:sz="0" w:space="0" w:color="auto"/>
                    <w:right w:val="none" w:sz="0" w:space="0" w:color="auto"/>
                  </w:divBdr>
                  <w:divsChild>
                    <w:div w:id="411122557">
                      <w:marLeft w:val="0"/>
                      <w:marRight w:val="0"/>
                      <w:marTop w:val="0"/>
                      <w:marBottom w:val="0"/>
                      <w:divBdr>
                        <w:top w:val="none" w:sz="0" w:space="0" w:color="auto"/>
                        <w:left w:val="none" w:sz="0" w:space="0" w:color="auto"/>
                        <w:bottom w:val="none" w:sz="0" w:space="0" w:color="auto"/>
                        <w:right w:val="none" w:sz="0" w:space="0" w:color="auto"/>
                      </w:divBdr>
                      <w:divsChild>
                        <w:div w:id="335115509">
                          <w:marLeft w:val="0"/>
                          <w:marRight w:val="0"/>
                          <w:marTop w:val="0"/>
                          <w:marBottom w:val="0"/>
                          <w:divBdr>
                            <w:top w:val="none" w:sz="0" w:space="0" w:color="auto"/>
                            <w:left w:val="none" w:sz="0" w:space="0" w:color="auto"/>
                            <w:bottom w:val="none" w:sz="0" w:space="0" w:color="auto"/>
                            <w:right w:val="none" w:sz="0" w:space="0" w:color="auto"/>
                          </w:divBdr>
                          <w:divsChild>
                            <w:div w:id="440496270">
                              <w:marLeft w:val="0"/>
                              <w:marRight w:val="0"/>
                              <w:marTop w:val="0"/>
                              <w:marBottom w:val="0"/>
                              <w:divBdr>
                                <w:top w:val="none" w:sz="0" w:space="0" w:color="auto"/>
                                <w:left w:val="none" w:sz="0" w:space="0" w:color="auto"/>
                                <w:bottom w:val="none" w:sz="0" w:space="0" w:color="auto"/>
                                <w:right w:val="none" w:sz="0" w:space="0" w:color="auto"/>
                              </w:divBdr>
                              <w:divsChild>
                                <w:div w:id="1788772065">
                                  <w:marLeft w:val="0"/>
                                  <w:marRight w:val="0"/>
                                  <w:marTop w:val="0"/>
                                  <w:marBottom w:val="0"/>
                                  <w:divBdr>
                                    <w:top w:val="none" w:sz="0" w:space="0" w:color="auto"/>
                                    <w:left w:val="none" w:sz="0" w:space="0" w:color="auto"/>
                                    <w:bottom w:val="none" w:sz="0" w:space="0" w:color="auto"/>
                                    <w:right w:val="none" w:sz="0" w:space="0" w:color="auto"/>
                                  </w:divBdr>
                                  <w:divsChild>
                                    <w:div w:id="158881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7148680">
      <w:bodyDiv w:val="1"/>
      <w:marLeft w:val="0"/>
      <w:marRight w:val="0"/>
      <w:marTop w:val="0"/>
      <w:marBottom w:val="0"/>
      <w:divBdr>
        <w:top w:val="none" w:sz="0" w:space="0" w:color="auto"/>
        <w:left w:val="none" w:sz="0" w:space="0" w:color="auto"/>
        <w:bottom w:val="none" w:sz="0" w:space="0" w:color="auto"/>
        <w:right w:val="none" w:sz="0" w:space="0" w:color="auto"/>
      </w:divBdr>
      <w:divsChild>
        <w:div w:id="2052992280">
          <w:marLeft w:val="0"/>
          <w:marRight w:val="0"/>
          <w:marTop w:val="0"/>
          <w:marBottom w:val="0"/>
          <w:divBdr>
            <w:top w:val="none" w:sz="0" w:space="0" w:color="auto"/>
            <w:left w:val="none" w:sz="0" w:space="0" w:color="auto"/>
            <w:bottom w:val="none" w:sz="0" w:space="0" w:color="auto"/>
            <w:right w:val="none" w:sz="0" w:space="0" w:color="auto"/>
          </w:divBdr>
          <w:divsChild>
            <w:div w:id="1072234856">
              <w:marLeft w:val="0"/>
              <w:marRight w:val="0"/>
              <w:marTop w:val="0"/>
              <w:marBottom w:val="0"/>
              <w:divBdr>
                <w:top w:val="none" w:sz="0" w:space="0" w:color="auto"/>
                <w:left w:val="none" w:sz="0" w:space="0" w:color="auto"/>
                <w:bottom w:val="none" w:sz="0" w:space="0" w:color="auto"/>
                <w:right w:val="none" w:sz="0" w:space="0" w:color="auto"/>
              </w:divBdr>
              <w:divsChild>
                <w:div w:id="757098722">
                  <w:marLeft w:val="0"/>
                  <w:marRight w:val="0"/>
                  <w:marTop w:val="0"/>
                  <w:marBottom w:val="0"/>
                  <w:divBdr>
                    <w:top w:val="none" w:sz="0" w:space="0" w:color="auto"/>
                    <w:left w:val="none" w:sz="0" w:space="0" w:color="auto"/>
                    <w:bottom w:val="none" w:sz="0" w:space="0" w:color="auto"/>
                    <w:right w:val="none" w:sz="0" w:space="0" w:color="auto"/>
                  </w:divBdr>
                  <w:divsChild>
                    <w:div w:id="2145350835">
                      <w:marLeft w:val="0"/>
                      <w:marRight w:val="0"/>
                      <w:marTop w:val="0"/>
                      <w:marBottom w:val="0"/>
                      <w:divBdr>
                        <w:top w:val="none" w:sz="0" w:space="0" w:color="auto"/>
                        <w:left w:val="none" w:sz="0" w:space="0" w:color="auto"/>
                        <w:bottom w:val="none" w:sz="0" w:space="0" w:color="auto"/>
                        <w:right w:val="none" w:sz="0" w:space="0" w:color="auto"/>
                      </w:divBdr>
                      <w:divsChild>
                        <w:div w:id="2115054238">
                          <w:marLeft w:val="0"/>
                          <w:marRight w:val="0"/>
                          <w:marTop w:val="0"/>
                          <w:marBottom w:val="0"/>
                          <w:divBdr>
                            <w:top w:val="none" w:sz="0" w:space="0" w:color="auto"/>
                            <w:left w:val="none" w:sz="0" w:space="0" w:color="auto"/>
                            <w:bottom w:val="none" w:sz="0" w:space="0" w:color="auto"/>
                            <w:right w:val="none" w:sz="0" w:space="0" w:color="auto"/>
                          </w:divBdr>
                          <w:divsChild>
                            <w:div w:id="1666010971">
                              <w:marLeft w:val="0"/>
                              <w:marRight w:val="0"/>
                              <w:marTop w:val="0"/>
                              <w:marBottom w:val="0"/>
                              <w:divBdr>
                                <w:top w:val="none" w:sz="0" w:space="0" w:color="auto"/>
                                <w:left w:val="none" w:sz="0" w:space="0" w:color="auto"/>
                                <w:bottom w:val="none" w:sz="0" w:space="0" w:color="auto"/>
                                <w:right w:val="none" w:sz="0" w:space="0" w:color="auto"/>
                              </w:divBdr>
                              <w:divsChild>
                                <w:div w:id="1344749962">
                                  <w:marLeft w:val="0"/>
                                  <w:marRight w:val="0"/>
                                  <w:marTop w:val="0"/>
                                  <w:marBottom w:val="0"/>
                                  <w:divBdr>
                                    <w:top w:val="none" w:sz="0" w:space="0" w:color="auto"/>
                                    <w:left w:val="none" w:sz="0" w:space="0" w:color="auto"/>
                                    <w:bottom w:val="none" w:sz="0" w:space="0" w:color="auto"/>
                                    <w:right w:val="none" w:sz="0" w:space="0" w:color="auto"/>
                                  </w:divBdr>
                                  <w:divsChild>
                                    <w:div w:id="1510561096">
                                      <w:marLeft w:val="0"/>
                                      <w:marRight w:val="0"/>
                                      <w:marTop w:val="0"/>
                                      <w:marBottom w:val="0"/>
                                      <w:divBdr>
                                        <w:top w:val="none" w:sz="0" w:space="0" w:color="auto"/>
                                        <w:left w:val="none" w:sz="0" w:space="0" w:color="auto"/>
                                        <w:bottom w:val="none" w:sz="0" w:space="0" w:color="auto"/>
                                        <w:right w:val="none" w:sz="0" w:space="0" w:color="auto"/>
                                      </w:divBdr>
                                      <w:divsChild>
                                        <w:div w:id="1551650477">
                                          <w:marLeft w:val="0"/>
                                          <w:marRight w:val="0"/>
                                          <w:marTop w:val="0"/>
                                          <w:marBottom w:val="0"/>
                                          <w:divBdr>
                                            <w:top w:val="none" w:sz="0" w:space="0" w:color="auto"/>
                                            <w:left w:val="none" w:sz="0" w:space="0" w:color="auto"/>
                                            <w:bottom w:val="none" w:sz="0" w:space="0" w:color="auto"/>
                                            <w:right w:val="none" w:sz="0" w:space="0" w:color="auto"/>
                                          </w:divBdr>
                                          <w:divsChild>
                                            <w:div w:id="539244750">
                                              <w:marLeft w:val="0"/>
                                              <w:marRight w:val="0"/>
                                              <w:marTop w:val="0"/>
                                              <w:marBottom w:val="0"/>
                                              <w:divBdr>
                                                <w:top w:val="none" w:sz="0" w:space="0" w:color="auto"/>
                                                <w:left w:val="none" w:sz="0" w:space="0" w:color="auto"/>
                                                <w:bottom w:val="none" w:sz="0" w:space="0" w:color="auto"/>
                                                <w:right w:val="none" w:sz="0" w:space="0" w:color="auto"/>
                                              </w:divBdr>
                                              <w:divsChild>
                                                <w:div w:id="1224606014">
                                                  <w:marLeft w:val="0"/>
                                                  <w:marRight w:val="0"/>
                                                  <w:marTop w:val="0"/>
                                                  <w:marBottom w:val="0"/>
                                                  <w:divBdr>
                                                    <w:top w:val="none" w:sz="0" w:space="0" w:color="auto"/>
                                                    <w:left w:val="none" w:sz="0" w:space="0" w:color="auto"/>
                                                    <w:bottom w:val="none" w:sz="0" w:space="0" w:color="auto"/>
                                                    <w:right w:val="none" w:sz="0" w:space="0" w:color="auto"/>
                                                  </w:divBdr>
                                                  <w:divsChild>
                                                    <w:div w:id="381681709">
                                                      <w:marLeft w:val="0"/>
                                                      <w:marRight w:val="0"/>
                                                      <w:marTop w:val="0"/>
                                                      <w:marBottom w:val="0"/>
                                                      <w:divBdr>
                                                        <w:top w:val="none" w:sz="0" w:space="0" w:color="auto"/>
                                                        <w:left w:val="none" w:sz="0" w:space="0" w:color="auto"/>
                                                        <w:bottom w:val="none" w:sz="0" w:space="0" w:color="auto"/>
                                                        <w:right w:val="none" w:sz="0" w:space="0" w:color="auto"/>
                                                      </w:divBdr>
                                                      <w:divsChild>
                                                        <w:div w:id="509681396">
                                                          <w:marLeft w:val="0"/>
                                                          <w:marRight w:val="0"/>
                                                          <w:marTop w:val="0"/>
                                                          <w:marBottom w:val="0"/>
                                                          <w:divBdr>
                                                            <w:top w:val="none" w:sz="0" w:space="0" w:color="auto"/>
                                                            <w:left w:val="none" w:sz="0" w:space="0" w:color="auto"/>
                                                            <w:bottom w:val="none" w:sz="0" w:space="0" w:color="auto"/>
                                                            <w:right w:val="none" w:sz="0" w:space="0" w:color="auto"/>
                                                          </w:divBdr>
                                                          <w:divsChild>
                                                            <w:div w:id="790395303">
                                                              <w:marLeft w:val="0"/>
                                                              <w:marRight w:val="0"/>
                                                              <w:marTop w:val="0"/>
                                                              <w:marBottom w:val="0"/>
                                                              <w:divBdr>
                                                                <w:top w:val="none" w:sz="0" w:space="0" w:color="auto"/>
                                                                <w:left w:val="none" w:sz="0" w:space="0" w:color="auto"/>
                                                                <w:bottom w:val="none" w:sz="0" w:space="0" w:color="auto"/>
                                                                <w:right w:val="none" w:sz="0" w:space="0" w:color="auto"/>
                                                              </w:divBdr>
                                                              <w:divsChild>
                                                                <w:div w:id="822432648">
                                                                  <w:marLeft w:val="0"/>
                                                                  <w:marRight w:val="0"/>
                                                                  <w:marTop w:val="0"/>
                                                                  <w:marBottom w:val="0"/>
                                                                  <w:divBdr>
                                                                    <w:top w:val="none" w:sz="0" w:space="0" w:color="auto"/>
                                                                    <w:left w:val="none" w:sz="0" w:space="0" w:color="auto"/>
                                                                    <w:bottom w:val="none" w:sz="0" w:space="0" w:color="auto"/>
                                                                    <w:right w:val="none" w:sz="0" w:space="0" w:color="auto"/>
                                                                  </w:divBdr>
                                                                  <w:divsChild>
                                                                    <w:div w:id="1642224704">
                                                                      <w:marLeft w:val="0"/>
                                                                      <w:marRight w:val="0"/>
                                                                      <w:marTop w:val="0"/>
                                                                      <w:marBottom w:val="0"/>
                                                                      <w:divBdr>
                                                                        <w:top w:val="none" w:sz="0" w:space="0" w:color="auto"/>
                                                                        <w:left w:val="none" w:sz="0" w:space="0" w:color="auto"/>
                                                                        <w:bottom w:val="none" w:sz="0" w:space="0" w:color="auto"/>
                                                                        <w:right w:val="none" w:sz="0" w:space="0" w:color="auto"/>
                                                                      </w:divBdr>
                                                                      <w:divsChild>
                                                                        <w:div w:id="1698001463">
                                                                          <w:marLeft w:val="0"/>
                                                                          <w:marRight w:val="0"/>
                                                                          <w:marTop w:val="0"/>
                                                                          <w:marBottom w:val="0"/>
                                                                          <w:divBdr>
                                                                            <w:top w:val="none" w:sz="0" w:space="0" w:color="auto"/>
                                                                            <w:left w:val="none" w:sz="0" w:space="0" w:color="auto"/>
                                                                            <w:bottom w:val="none" w:sz="0" w:space="0" w:color="auto"/>
                                                                            <w:right w:val="none" w:sz="0" w:space="0" w:color="auto"/>
                                                                          </w:divBdr>
                                                                          <w:divsChild>
                                                                            <w:div w:id="1683316952">
                                                                              <w:marLeft w:val="0"/>
                                                                              <w:marRight w:val="0"/>
                                                                              <w:marTop w:val="0"/>
                                                                              <w:marBottom w:val="0"/>
                                                                              <w:divBdr>
                                                                                <w:top w:val="none" w:sz="0" w:space="0" w:color="auto"/>
                                                                                <w:left w:val="none" w:sz="0" w:space="0" w:color="auto"/>
                                                                                <w:bottom w:val="none" w:sz="0" w:space="0" w:color="auto"/>
                                                                                <w:right w:val="none" w:sz="0" w:space="0" w:color="auto"/>
                                                                              </w:divBdr>
                                                                              <w:divsChild>
                                                                                <w:div w:id="1668287648">
                                                                                  <w:marLeft w:val="0"/>
                                                                                  <w:marRight w:val="0"/>
                                                                                  <w:marTop w:val="0"/>
                                                                                  <w:marBottom w:val="0"/>
                                                                                  <w:divBdr>
                                                                                    <w:top w:val="none" w:sz="0" w:space="0" w:color="auto"/>
                                                                                    <w:left w:val="none" w:sz="0" w:space="0" w:color="auto"/>
                                                                                    <w:bottom w:val="none" w:sz="0" w:space="0" w:color="auto"/>
                                                                                    <w:right w:val="none" w:sz="0" w:space="0" w:color="auto"/>
                                                                                  </w:divBdr>
                                                                                  <w:divsChild>
                                                                                    <w:div w:id="2009597408">
                                                                                      <w:marLeft w:val="0"/>
                                                                                      <w:marRight w:val="0"/>
                                                                                      <w:marTop w:val="0"/>
                                                                                      <w:marBottom w:val="0"/>
                                                                                      <w:divBdr>
                                                                                        <w:top w:val="none" w:sz="0" w:space="0" w:color="auto"/>
                                                                                        <w:left w:val="none" w:sz="0" w:space="0" w:color="auto"/>
                                                                                        <w:bottom w:val="none" w:sz="0" w:space="0" w:color="auto"/>
                                                                                        <w:right w:val="none" w:sz="0" w:space="0" w:color="auto"/>
                                                                                      </w:divBdr>
                                                                                      <w:divsChild>
                                                                                        <w:div w:id="802843865">
                                                                                          <w:marLeft w:val="0"/>
                                                                                          <w:marRight w:val="0"/>
                                                                                          <w:marTop w:val="0"/>
                                                                                          <w:marBottom w:val="0"/>
                                                                                          <w:divBdr>
                                                                                            <w:top w:val="none" w:sz="0" w:space="0" w:color="auto"/>
                                                                                            <w:left w:val="none" w:sz="0" w:space="0" w:color="auto"/>
                                                                                            <w:bottom w:val="none" w:sz="0" w:space="0" w:color="auto"/>
                                                                                            <w:right w:val="none" w:sz="0" w:space="0" w:color="auto"/>
                                                                                          </w:divBdr>
                                                                                          <w:divsChild>
                                                                                            <w:div w:id="2140031980">
                                                                                              <w:marLeft w:val="0"/>
                                                                                              <w:marRight w:val="0"/>
                                                                                              <w:marTop w:val="0"/>
                                                                                              <w:marBottom w:val="0"/>
                                                                                              <w:divBdr>
                                                                                                <w:top w:val="none" w:sz="0" w:space="0" w:color="auto"/>
                                                                                                <w:left w:val="none" w:sz="0" w:space="0" w:color="auto"/>
                                                                                                <w:bottom w:val="none" w:sz="0" w:space="0" w:color="auto"/>
                                                                                                <w:right w:val="none" w:sz="0" w:space="0" w:color="auto"/>
                                                                                              </w:divBdr>
                                                                                              <w:divsChild>
                                                                                                <w:div w:id="1008677234">
                                                                                                  <w:marLeft w:val="0"/>
                                                                                                  <w:marRight w:val="0"/>
                                                                                                  <w:marTop w:val="0"/>
                                                                                                  <w:marBottom w:val="0"/>
                                                                                                  <w:divBdr>
                                                                                                    <w:top w:val="none" w:sz="0" w:space="0" w:color="auto"/>
                                                                                                    <w:left w:val="none" w:sz="0" w:space="0" w:color="auto"/>
                                                                                                    <w:bottom w:val="none" w:sz="0" w:space="0" w:color="auto"/>
                                                                                                    <w:right w:val="none" w:sz="0" w:space="0" w:color="auto"/>
                                                                                                  </w:divBdr>
                                                                                                  <w:divsChild>
                                                                                                    <w:div w:id="989210315">
                                                                                                      <w:marLeft w:val="0"/>
                                                                                                      <w:marRight w:val="0"/>
                                                                                                      <w:marTop w:val="0"/>
                                                                                                      <w:marBottom w:val="0"/>
                                                                                                      <w:divBdr>
                                                                                                        <w:top w:val="none" w:sz="0" w:space="0" w:color="auto"/>
                                                                                                        <w:left w:val="none" w:sz="0" w:space="0" w:color="auto"/>
                                                                                                        <w:bottom w:val="none" w:sz="0" w:space="0" w:color="auto"/>
                                                                                                        <w:right w:val="none" w:sz="0" w:space="0" w:color="auto"/>
                                                                                                      </w:divBdr>
                                                                                                      <w:divsChild>
                                                                                                        <w:div w:id="477915208">
                                                                                                          <w:marLeft w:val="0"/>
                                                                                                          <w:marRight w:val="0"/>
                                                                                                          <w:marTop w:val="0"/>
                                                                                                          <w:marBottom w:val="0"/>
                                                                                                          <w:divBdr>
                                                                                                            <w:top w:val="none" w:sz="0" w:space="0" w:color="auto"/>
                                                                                                            <w:left w:val="none" w:sz="0" w:space="0" w:color="auto"/>
                                                                                                            <w:bottom w:val="none" w:sz="0" w:space="0" w:color="auto"/>
                                                                                                            <w:right w:val="none" w:sz="0" w:space="0" w:color="auto"/>
                                                                                                          </w:divBdr>
                                                                                                          <w:divsChild>
                                                                                                            <w:div w:id="974528585">
                                                                                                              <w:marLeft w:val="0"/>
                                                                                                              <w:marRight w:val="0"/>
                                                                                                              <w:marTop w:val="0"/>
                                                                                                              <w:marBottom w:val="0"/>
                                                                                                              <w:divBdr>
                                                                                                                <w:top w:val="none" w:sz="0" w:space="0" w:color="auto"/>
                                                                                                                <w:left w:val="none" w:sz="0" w:space="0" w:color="auto"/>
                                                                                                                <w:bottom w:val="none" w:sz="0" w:space="0" w:color="auto"/>
                                                                                                                <w:right w:val="none" w:sz="0" w:space="0" w:color="auto"/>
                                                                                                              </w:divBdr>
                                                                                                              <w:divsChild>
                                                                                                                <w:div w:id="777137093">
                                                                                                                  <w:marLeft w:val="0"/>
                                                                                                                  <w:marRight w:val="0"/>
                                                                                                                  <w:marTop w:val="0"/>
                                                                                                                  <w:marBottom w:val="0"/>
                                                                                                                  <w:divBdr>
                                                                                                                    <w:top w:val="none" w:sz="0" w:space="0" w:color="auto"/>
                                                                                                                    <w:left w:val="none" w:sz="0" w:space="0" w:color="auto"/>
                                                                                                                    <w:bottom w:val="none" w:sz="0" w:space="0" w:color="auto"/>
                                                                                                                    <w:right w:val="none" w:sz="0" w:space="0" w:color="auto"/>
                                                                                                                  </w:divBdr>
                                                                                                                  <w:divsChild>
                                                                                                                    <w:div w:id="1272863645">
                                                                                                                      <w:marLeft w:val="0"/>
                                                                                                                      <w:marRight w:val="0"/>
                                                                                                                      <w:marTop w:val="0"/>
                                                                                                                      <w:marBottom w:val="0"/>
                                                                                                                      <w:divBdr>
                                                                                                                        <w:top w:val="none" w:sz="0" w:space="0" w:color="auto"/>
                                                                                                                        <w:left w:val="none" w:sz="0" w:space="0" w:color="auto"/>
                                                                                                                        <w:bottom w:val="none" w:sz="0" w:space="0" w:color="auto"/>
                                                                                                                        <w:right w:val="none" w:sz="0" w:space="0" w:color="auto"/>
                                                                                                                      </w:divBdr>
                                                                                                                      <w:divsChild>
                                                                                                                        <w:div w:id="1437673443">
                                                                                                                          <w:marLeft w:val="0"/>
                                                                                                                          <w:marRight w:val="0"/>
                                                                                                                          <w:marTop w:val="0"/>
                                                                                                                          <w:marBottom w:val="0"/>
                                                                                                                          <w:divBdr>
                                                                                                                            <w:top w:val="none" w:sz="0" w:space="0" w:color="auto"/>
                                                                                                                            <w:left w:val="none" w:sz="0" w:space="0" w:color="auto"/>
                                                                                                                            <w:bottom w:val="none" w:sz="0" w:space="0" w:color="auto"/>
                                                                                                                            <w:right w:val="none" w:sz="0" w:space="0" w:color="auto"/>
                                                                                                                          </w:divBdr>
                                                                                                                          <w:divsChild>
                                                                                                                            <w:div w:id="2892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0155825">
      <w:bodyDiv w:val="1"/>
      <w:marLeft w:val="0"/>
      <w:marRight w:val="0"/>
      <w:marTop w:val="0"/>
      <w:marBottom w:val="0"/>
      <w:divBdr>
        <w:top w:val="none" w:sz="0" w:space="0" w:color="auto"/>
        <w:left w:val="none" w:sz="0" w:space="0" w:color="auto"/>
        <w:bottom w:val="none" w:sz="0" w:space="0" w:color="auto"/>
        <w:right w:val="none" w:sz="0" w:space="0" w:color="auto"/>
      </w:divBdr>
    </w:div>
    <w:div w:id="431434128">
      <w:bodyDiv w:val="1"/>
      <w:marLeft w:val="0"/>
      <w:marRight w:val="0"/>
      <w:marTop w:val="0"/>
      <w:marBottom w:val="0"/>
      <w:divBdr>
        <w:top w:val="none" w:sz="0" w:space="0" w:color="auto"/>
        <w:left w:val="none" w:sz="0" w:space="0" w:color="auto"/>
        <w:bottom w:val="none" w:sz="0" w:space="0" w:color="auto"/>
        <w:right w:val="none" w:sz="0" w:space="0" w:color="auto"/>
      </w:divBdr>
      <w:divsChild>
        <w:div w:id="736167840">
          <w:marLeft w:val="0"/>
          <w:marRight w:val="0"/>
          <w:marTop w:val="0"/>
          <w:marBottom w:val="0"/>
          <w:divBdr>
            <w:top w:val="none" w:sz="0" w:space="0" w:color="auto"/>
            <w:left w:val="none" w:sz="0" w:space="0" w:color="auto"/>
            <w:bottom w:val="none" w:sz="0" w:space="0" w:color="auto"/>
            <w:right w:val="none" w:sz="0" w:space="0" w:color="auto"/>
          </w:divBdr>
          <w:divsChild>
            <w:div w:id="1641492104">
              <w:marLeft w:val="0"/>
              <w:marRight w:val="0"/>
              <w:marTop w:val="0"/>
              <w:marBottom w:val="0"/>
              <w:divBdr>
                <w:top w:val="none" w:sz="0" w:space="0" w:color="auto"/>
                <w:left w:val="none" w:sz="0" w:space="0" w:color="auto"/>
                <w:bottom w:val="none" w:sz="0" w:space="0" w:color="auto"/>
                <w:right w:val="none" w:sz="0" w:space="0" w:color="auto"/>
              </w:divBdr>
              <w:divsChild>
                <w:div w:id="173686764">
                  <w:marLeft w:val="0"/>
                  <w:marRight w:val="0"/>
                  <w:marTop w:val="0"/>
                  <w:marBottom w:val="0"/>
                  <w:divBdr>
                    <w:top w:val="none" w:sz="0" w:space="0" w:color="auto"/>
                    <w:left w:val="none" w:sz="0" w:space="0" w:color="auto"/>
                    <w:bottom w:val="none" w:sz="0" w:space="0" w:color="auto"/>
                    <w:right w:val="none" w:sz="0" w:space="0" w:color="auto"/>
                  </w:divBdr>
                  <w:divsChild>
                    <w:div w:id="934678553">
                      <w:marLeft w:val="0"/>
                      <w:marRight w:val="0"/>
                      <w:marTop w:val="0"/>
                      <w:marBottom w:val="0"/>
                      <w:divBdr>
                        <w:top w:val="none" w:sz="0" w:space="0" w:color="auto"/>
                        <w:left w:val="none" w:sz="0" w:space="0" w:color="auto"/>
                        <w:bottom w:val="none" w:sz="0" w:space="0" w:color="auto"/>
                        <w:right w:val="none" w:sz="0" w:space="0" w:color="auto"/>
                      </w:divBdr>
                      <w:divsChild>
                        <w:div w:id="1305621762">
                          <w:marLeft w:val="0"/>
                          <w:marRight w:val="0"/>
                          <w:marTop w:val="0"/>
                          <w:marBottom w:val="0"/>
                          <w:divBdr>
                            <w:top w:val="none" w:sz="0" w:space="0" w:color="auto"/>
                            <w:left w:val="none" w:sz="0" w:space="0" w:color="auto"/>
                            <w:bottom w:val="none" w:sz="0" w:space="0" w:color="auto"/>
                            <w:right w:val="none" w:sz="0" w:space="0" w:color="auto"/>
                          </w:divBdr>
                          <w:divsChild>
                            <w:div w:id="854922420">
                              <w:marLeft w:val="0"/>
                              <w:marRight w:val="0"/>
                              <w:marTop w:val="0"/>
                              <w:marBottom w:val="0"/>
                              <w:divBdr>
                                <w:top w:val="none" w:sz="0" w:space="0" w:color="auto"/>
                                <w:left w:val="none" w:sz="0" w:space="0" w:color="auto"/>
                                <w:bottom w:val="none" w:sz="0" w:space="0" w:color="auto"/>
                                <w:right w:val="none" w:sz="0" w:space="0" w:color="auto"/>
                              </w:divBdr>
                              <w:divsChild>
                                <w:div w:id="903758437">
                                  <w:marLeft w:val="0"/>
                                  <w:marRight w:val="0"/>
                                  <w:marTop w:val="0"/>
                                  <w:marBottom w:val="0"/>
                                  <w:divBdr>
                                    <w:top w:val="none" w:sz="0" w:space="0" w:color="auto"/>
                                    <w:left w:val="none" w:sz="0" w:space="0" w:color="auto"/>
                                    <w:bottom w:val="none" w:sz="0" w:space="0" w:color="auto"/>
                                    <w:right w:val="none" w:sz="0" w:space="0" w:color="auto"/>
                                  </w:divBdr>
                                  <w:divsChild>
                                    <w:div w:id="111221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8348586">
      <w:bodyDiv w:val="1"/>
      <w:marLeft w:val="0"/>
      <w:marRight w:val="0"/>
      <w:marTop w:val="0"/>
      <w:marBottom w:val="0"/>
      <w:divBdr>
        <w:top w:val="none" w:sz="0" w:space="0" w:color="auto"/>
        <w:left w:val="none" w:sz="0" w:space="0" w:color="auto"/>
        <w:bottom w:val="none" w:sz="0" w:space="0" w:color="auto"/>
        <w:right w:val="none" w:sz="0" w:space="0" w:color="auto"/>
      </w:divBdr>
      <w:divsChild>
        <w:div w:id="1832021684">
          <w:marLeft w:val="0"/>
          <w:marRight w:val="0"/>
          <w:marTop w:val="0"/>
          <w:marBottom w:val="0"/>
          <w:divBdr>
            <w:top w:val="none" w:sz="0" w:space="0" w:color="auto"/>
            <w:left w:val="none" w:sz="0" w:space="0" w:color="auto"/>
            <w:bottom w:val="none" w:sz="0" w:space="0" w:color="auto"/>
            <w:right w:val="none" w:sz="0" w:space="0" w:color="auto"/>
          </w:divBdr>
          <w:divsChild>
            <w:div w:id="2145081189">
              <w:marLeft w:val="0"/>
              <w:marRight w:val="0"/>
              <w:marTop w:val="0"/>
              <w:marBottom w:val="0"/>
              <w:divBdr>
                <w:top w:val="none" w:sz="0" w:space="0" w:color="auto"/>
                <w:left w:val="none" w:sz="0" w:space="0" w:color="auto"/>
                <w:bottom w:val="none" w:sz="0" w:space="0" w:color="auto"/>
                <w:right w:val="none" w:sz="0" w:space="0" w:color="auto"/>
              </w:divBdr>
              <w:divsChild>
                <w:div w:id="1356883862">
                  <w:marLeft w:val="0"/>
                  <w:marRight w:val="0"/>
                  <w:marTop w:val="0"/>
                  <w:marBottom w:val="0"/>
                  <w:divBdr>
                    <w:top w:val="none" w:sz="0" w:space="0" w:color="auto"/>
                    <w:left w:val="none" w:sz="0" w:space="0" w:color="auto"/>
                    <w:bottom w:val="none" w:sz="0" w:space="0" w:color="auto"/>
                    <w:right w:val="none" w:sz="0" w:space="0" w:color="auto"/>
                  </w:divBdr>
                  <w:divsChild>
                    <w:div w:id="651908107">
                      <w:marLeft w:val="0"/>
                      <w:marRight w:val="0"/>
                      <w:marTop w:val="0"/>
                      <w:marBottom w:val="0"/>
                      <w:divBdr>
                        <w:top w:val="none" w:sz="0" w:space="0" w:color="auto"/>
                        <w:left w:val="none" w:sz="0" w:space="0" w:color="auto"/>
                        <w:bottom w:val="none" w:sz="0" w:space="0" w:color="auto"/>
                        <w:right w:val="none" w:sz="0" w:space="0" w:color="auto"/>
                      </w:divBdr>
                      <w:divsChild>
                        <w:div w:id="1063067885">
                          <w:marLeft w:val="0"/>
                          <w:marRight w:val="0"/>
                          <w:marTop w:val="0"/>
                          <w:marBottom w:val="0"/>
                          <w:divBdr>
                            <w:top w:val="none" w:sz="0" w:space="0" w:color="auto"/>
                            <w:left w:val="none" w:sz="0" w:space="0" w:color="auto"/>
                            <w:bottom w:val="none" w:sz="0" w:space="0" w:color="auto"/>
                            <w:right w:val="none" w:sz="0" w:space="0" w:color="auto"/>
                          </w:divBdr>
                          <w:divsChild>
                            <w:div w:id="972053442">
                              <w:marLeft w:val="0"/>
                              <w:marRight w:val="0"/>
                              <w:marTop w:val="0"/>
                              <w:marBottom w:val="0"/>
                              <w:divBdr>
                                <w:top w:val="none" w:sz="0" w:space="0" w:color="auto"/>
                                <w:left w:val="none" w:sz="0" w:space="0" w:color="auto"/>
                                <w:bottom w:val="none" w:sz="0" w:space="0" w:color="auto"/>
                                <w:right w:val="none" w:sz="0" w:space="0" w:color="auto"/>
                              </w:divBdr>
                              <w:divsChild>
                                <w:div w:id="99766186">
                                  <w:marLeft w:val="0"/>
                                  <w:marRight w:val="0"/>
                                  <w:marTop w:val="0"/>
                                  <w:marBottom w:val="0"/>
                                  <w:divBdr>
                                    <w:top w:val="none" w:sz="0" w:space="0" w:color="auto"/>
                                    <w:left w:val="none" w:sz="0" w:space="0" w:color="auto"/>
                                    <w:bottom w:val="none" w:sz="0" w:space="0" w:color="auto"/>
                                    <w:right w:val="none" w:sz="0" w:space="0" w:color="auto"/>
                                  </w:divBdr>
                                  <w:divsChild>
                                    <w:div w:id="152509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9461177">
      <w:bodyDiv w:val="1"/>
      <w:marLeft w:val="0"/>
      <w:marRight w:val="0"/>
      <w:marTop w:val="0"/>
      <w:marBottom w:val="0"/>
      <w:divBdr>
        <w:top w:val="none" w:sz="0" w:space="0" w:color="auto"/>
        <w:left w:val="none" w:sz="0" w:space="0" w:color="auto"/>
        <w:bottom w:val="none" w:sz="0" w:space="0" w:color="auto"/>
        <w:right w:val="none" w:sz="0" w:space="0" w:color="auto"/>
      </w:divBdr>
    </w:div>
    <w:div w:id="738865721">
      <w:bodyDiv w:val="1"/>
      <w:marLeft w:val="0"/>
      <w:marRight w:val="0"/>
      <w:marTop w:val="0"/>
      <w:marBottom w:val="0"/>
      <w:divBdr>
        <w:top w:val="none" w:sz="0" w:space="0" w:color="auto"/>
        <w:left w:val="none" w:sz="0" w:space="0" w:color="auto"/>
        <w:bottom w:val="none" w:sz="0" w:space="0" w:color="auto"/>
        <w:right w:val="none" w:sz="0" w:space="0" w:color="auto"/>
      </w:divBdr>
      <w:divsChild>
        <w:div w:id="1371997876">
          <w:marLeft w:val="0"/>
          <w:marRight w:val="0"/>
          <w:marTop w:val="0"/>
          <w:marBottom w:val="0"/>
          <w:divBdr>
            <w:top w:val="none" w:sz="0" w:space="0" w:color="auto"/>
            <w:left w:val="none" w:sz="0" w:space="0" w:color="auto"/>
            <w:bottom w:val="none" w:sz="0" w:space="0" w:color="auto"/>
            <w:right w:val="none" w:sz="0" w:space="0" w:color="auto"/>
          </w:divBdr>
          <w:divsChild>
            <w:div w:id="466122913">
              <w:marLeft w:val="0"/>
              <w:marRight w:val="0"/>
              <w:marTop w:val="0"/>
              <w:marBottom w:val="0"/>
              <w:divBdr>
                <w:top w:val="none" w:sz="0" w:space="0" w:color="auto"/>
                <w:left w:val="none" w:sz="0" w:space="0" w:color="auto"/>
                <w:bottom w:val="none" w:sz="0" w:space="0" w:color="auto"/>
                <w:right w:val="none" w:sz="0" w:space="0" w:color="auto"/>
              </w:divBdr>
              <w:divsChild>
                <w:div w:id="183324858">
                  <w:marLeft w:val="0"/>
                  <w:marRight w:val="0"/>
                  <w:marTop w:val="0"/>
                  <w:marBottom w:val="0"/>
                  <w:divBdr>
                    <w:top w:val="none" w:sz="0" w:space="0" w:color="auto"/>
                    <w:left w:val="none" w:sz="0" w:space="0" w:color="auto"/>
                    <w:bottom w:val="none" w:sz="0" w:space="0" w:color="auto"/>
                    <w:right w:val="none" w:sz="0" w:space="0" w:color="auto"/>
                  </w:divBdr>
                  <w:divsChild>
                    <w:div w:id="699824170">
                      <w:marLeft w:val="0"/>
                      <w:marRight w:val="0"/>
                      <w:marTop w:val="0"/>
                      <w:marBottom w:val="0"/>
                      <w:divBdr>
                        <w:top w:val="none" w:sz="0" w:space="0" w:color="auto"/>
                        <w:left w:val="none" w:sz="0" w:space="0" w:color="auto"/>
                        <w:bottom w:val="none" w:sz="0" w:space="0" w:color="auto"/>
                        <w:right w:val="none" w:sz="0" w:space="0" w:color="auto"/>
                      </w:divBdr>
                      <w:divsChild>
                        <w:div w:id="103284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904877">
      <w:bodyDiv w:val="1"/>
      <w:marLeft w:val="0"/>
      <w:marRight w:val="0"/>
      <w:marTop w:val="0"/>
      <w:marBottom w:val="0"/>
      <w:divBdr>
        <w:top w:val="none" w:sz="0" w:space="0" w:color="auto"/>
        <w:left w:val="none" w:sz="0" w:space="0" w:color="auto"/>
        <w:bottom w:val="none" w:sz="0" w:space="0" w:color="auto"/>
        <w:right w:val="none" w:sz="0" w:space="0" w:color="auto"/>
      </w:divBdr>
      <w:divsChild>
        <w:div w:id="1014187024">
          <w:marLeft w:val="0"/>
          <w:marRight w:val="0"/>
          <w:marTop w:val="0"/>
          <w:marBottom w:val="0"/>
          <w:divBdr>
            <w:top w:val="none" w:sz="0" w:space="0" w:color="auto"/>
            <w:left w:val="none" w:sz="0" w:space="0" w:color="auto"/>
            <w:bottom w:val="none" w:sz="0" w:space="0" w:color="auto"/>
            <w:right w:val="none" w:sz="0" w:space="0" w:color="auto"/>
          </w:divBdr>
          <w:divsChild>
            <w:div w:id="112990381">
              <w:marLeft w:val="0"/>
              <w:marRight w:val="0"/>
              <w:marTop w:val="0"/>
              <w:marBottom w:val="0"/>
              <w:divBdr>
                <w:top w:val="none" w:sz="0" w:space="0" w:color="auto"/>
                <w:left w:val="none" w:sz="0" w:space="0" w:color="auto"/>
                <w:bottom w:val="none" w:sz="0" w:space="0" w:color="auto"/>
                <w:right w:val="none" w:sz="0" w:space="0" w:color="auto"/>
              </w:divBdr>
              <w:divsChild>
                <w:div w:id="9989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238499">
      <w:bodyDiv w:val="1"/>
      <w:marLeft w:val="0"/>
      <w:marRight w:val="0"/>
      <w:marTop w:val="0"/>
      <w:marBottom w:val="0"/>
      <w:divBdr>
        <w:top w:val="none" w:sz="0" w:space="0" w:color="auto"/>
        <w:left w:val="none" w:sz="0" w:space="0" w:color="auto"/>
        <w:bottom w:val="none" w:sz="0" w:space="0" w:color="auto"/>
        <w:right w:val="none" w:sz="0" w:space="0" w:color="auto"/>
      </w:divBdr>
      <w:divsChild>
        <w:div w:id="1035275836">
          <w:marLeft w:val="0"/>
          <w:marRight w:val="0"/>
          <w:marTop w:val="0"/>
          <w:marBottom w:val="0"/>
          <w:divBdr>
            <w:top w:val="none" w:sz="0" w:space="0" w:color="auto"/>
            <w:left w:val="none" w:sz="0" w:space="0" w:color="auto"/>
            <w:bottom w:val="none" w:sz="0" w:space="0" w:color="auto"/>
            <w:right w:val="none" w:sz="0" w:space="0" w:color="auto"/>
          </w:divBdr>
          <w:divsChild>
            <w:div w:id="765224732">
              <w:marLeft w:val="0"/>
              <w:marRight w:val="0"/>
              <w:marTop w:val="0"/>
              <w:marBottom w:val="0"/>
              <w:divBdr>
                <w:top w:val="none" w:sz="0" w:space="0" w:color="auto"/>
                <w:left w:val="none" w:sz="0" w:space="0" w:color="auto"/>
                <w:bottom w:val="none" w:sz="0" w:space="0" w:color="auto"/>
                <w:right w:val="none" w:sz="0" w:space="0" w:color="auto"/>
              </w:divBdr>
              <w:divsChild>
                <w:div w:id="1097869853">
                  <w:marLeft w:val="0"/>
                  <w:marRight w:val="0"/>
                  <w:marTop w:val="0"/>
                  <w:marBottom w:val="0"/>
                  <w:divBdr>
                    <w:top w:val="none" w:sz="0" w:space="0" w:color="auto"/>
                    <w:left w:val="none" w:sz="0" w:space="0" w:color="auto"/>
                    <w:bottom w:val="none" w:sz="0" w:space="0" w:color="auto"/>
                    <w:right w:val="none" w:sz="0" w:space="0" w:color="auto"/>
                  </w:divBdr>
                  <w:divsChild>
                    <w:div w:id="1379235396">
                      <w:marLeft w:val="0"/>
                      <w:marRight w:val="0"/>
                      <w:marTop w:val="0"/>
                      <w:marBottom w:val="0"/>
                      <w:divBdr>
                        <w:top w:val="none" w:sz="0" w:space="0" w:color="auto"/>
                        <w:left w:val="none" w:sz="0" w:space="0" w:color="auto"/>
                        <w:bottom w:val="none" w:sz="0" w:space="0" w:color="auto"/>
                        <w:right w:val="none" w:sz="0" w:space="0" w:color="auto"/>
                      </w:divBdr>
                      <w:divsChild>
                        <w:div w:id="201214353">
                          <w:marLeft w:val="0"/>
                          <w:marRight w:val="0"/>
                          <w:marTop w:val="0"/>
                          <w:marBottom w:val="0"/>
                          <w:divBdr>
                            <w:top w:val="none" w:sz="0" w:space="0" w:color="auto"/>
                            <w:left w:val="none" w:sz="0" w:space="0" w:color="auto"/>
                            <w:bottom w:val="none" w:sz="0" w:space="0" w:color="auto"/>
                            <w:right w:val="none" w:sz="0" w:space="0" w:color="auto"/>
                          </w:divBdr>
                          <w:divsChild>
                            <w:div w:id="26804841">
                              <w:marLeft w:val="0"/>
                              <w:marRight w:val="0"/>
                              <w:marTop w:val="0"/>
                              <w:marBottom w:val="0"/>
                              <w:divBdr>
                                <w:top w:val="none" w:sz="0" w:space="0" w:color="auto"/>
                                <w:left w:val="none" w:sz="0" w:space="0" w:color="auto"/>
                                <w:bottom w:val="none" w:sz="0" w:space="0" w:color="auto"/>
                                <w:right w:val="none" w:sz="0" w:space="0" w:color="auto"/>
                              </w:divBdr>
                              <w:divsChild>
                                <w:div w:id="1954172850">
                                  <w:marLeft w:val="0"/>
                                  <w:marRight w:val="0"/>
                                  <w:marTop w:val="0"/>
                                  <w:marBottom w:val="0"/>
                                  <w:divBdr>
                                    <w:top w:val="none" w:sz="0" w:space="0" w:color="auto"/>
                                    <w:left w:val="none" w:sz="0" w:space="0" w:color="auto"/>
                                    <w:bottom w:val="none" w:sz="0" w:space="0" w:color="auto"/>
                                    <w:right w:val="none" w:sz="0" w:space="0" w:color="auto"/>
                                  </w:divBdr>
                                  <w:divsChild>
                                    <w:div w:id="1443109960">
                                      <w:marLeft w:val="0"/>
                                      <w:marRight w:val="0"/>
                                      <w:marTop w:val="0"/>
                                      <w:marBottom w:val="0"/>
                                      <w:divBdr>
                                        <w:top w:val="none" w:sz="0" w:space="0" w:color="auto"/>
                                        <w:left w:val="none" w:sz="0" w:space="0" w:color="auto"/>
                                        <w:bottom w:val="none" w:sz="0" w:space="0" w:color="auto"/>
                                        <w:right w:val="none" w:sz="0" w:space="0" w:color="auto"/>
                                      </w:divBdr>
                                      <w:divsChild>
                                        <w:div w:id="257064314">
                                          <w:marLeft w:val="0"/>
                                          <w:marRight w:val="0"/>
                                          <w:marTop w:val="0"/>
                                          <w:marBottom w:val="0"/>
                                          <w:divBdr>
                                            <w:top w:val="none" w:sz="0" w:space="0" w:color="auto"/>
                                            <w:left w:val="none" w:sz="0" w:space="0" w:color="auto"/>
                                            <w:bottom w:val="none" w:sz="0" w:space="0" w:color="auto"/>
                                            <w:right w:val="none" w:sz="0" w:space="0" w:color="auto"/>
                                          </w:divBdr>
                                          <w:divsChild>
                                            <w:div w:id="703749530">
                                              <w:marLeft w:val="0"/>
                                              <w:marRight w:val="0"/>
                                              <w:marTop w:val="0"/>
                                              <w:marBottom w:val="0"/>
                                              <w:divBdr>
                                                <w:top w:val="none" w:sz="0" w:space="0" w:color="auto"/>
                                                <w:left w:val="none" w:sz="0" w:space="0" w:color="auto"/>
                                                <w:bottom w:val="none" w:sz="0" w:space="0" w:color="auto"/>
                                                <w:right w:val="none" w:sz="0" w:space="0" w:color="auto"/>
                                              </w:divBdr>
                                              <w:divsChild>
                                                <w:div w:id="1082992817">
                                                  <w:marLeft w:val="0"/>
                                                  <w:marRight w:val="0"/>
                                                  <w:marTop w:val="0"/>
                                                  <w:marBottom w:val="0"/>
                                                  <w:divBdr>
                                                    <w:top w:val="none" w:sz="0" w:space="0" w:color="auto"/>
                                                    <w:left w:val="none" w:sz="0" w:space="0" w:color="auto"/>
                                                    <w:bottom w:val="none" w:sz="0" w:space="0" w:color="auto"/>
                                                    <w:right w:val="none" w:sz="0" w:space="0" w:color="auto"/>
                                                  </w:divBdr>
                                                  <w:divsChild>
                                                    <w:div w:id="224147688">
                                                      <w:marLeft w:val="0"/>
                                                      <w:marRight w:val="0"/>
                                                      <w:marTop w:val="0"/>
                                                      <w:marBottom w:val="0"/>
                                                      <w:divBdr>
                                                        <w:top w:val="none" w:sz="0" w:space="0" w:color="auto"/>
                                                        <w:left w:val="none" w:sz="0" w:space="0" w:color="auto"/>
                                                        <w:bottom w:val="none" w:sz="0" w:space="0" w:color="auto"/>
                                                        <w:right w:val="none" w:sz="0" w:space="0" w:color="auto"/>
                                                      </w:divBdr>
                                                      <w:divsChild>
                                                        <w:div w:id="1872376469">
                                                          <w:marLeft w:val="0"/>
                                                          <w:marRight w:val="0"/>
                                                          <w:marTop w:val="0"/>
                                                          <w:marBottom w:val="0"/>
                                                          <w:divBdr>
                                                            <w:top w:val="none" w:sz="0" w:space="0" w:color="auto"/>
                                                            <w:left w:val="none" w:sz="0" w:space="0" w:color="auto"/>
                                                            <w:bottom w:val="none" w:sz="0" w:space="0" w:color="auto"/>
                                                            <w:right w:val="none" w:sz="0" w:space="0" w:color="auto"/>
                                                          </w:divBdr>
                                                          <w:divsChild>
                                                            <w:div w:id="1631087583">
                                                              <w:marLeft w:val="0"/>
                                                              <w:marRight w:val="0"/>
                                                              <w:marTop w:val="0"/>
                                                              <w:marBottom w:val="0"/>
                                                              <w:divBdr>
                                                                <w:top w:val="none" w:sz="0" w:space="0" w:color="auto"/>
                                                                <w:left w:val="none" w:sz="0" w:space="0" w:color="auto"/>
                                                                <w:bottom w:val="none" w:sz="0" w:space="0" w:color="auto"/>
                                                                <w:right w:val="none" w:sz="0" w:space="0" w:color="auto"/>
                                                              </w:divBdr>
                                                              <w:divsChild>
                                                                <w:div w:id="2068649311">
                                                                  <w:marLeft w:val="0"/>
                                                                  <w:marRight w:val="0"/>
                                                                  <w:marTop w:val="0"/>
                                                                  <w:marBottom w:val="0"/>
                                                                  <w:divBdr>
                                                                    <w:top w:val="none" w:sz="0" w:space="0" w:color="auto"/>
                                                                    <w:left w:val="none" w:sz="0" w:space="0" w:color="auto"/>
                                                                    <w:bottom w:val="none" w:sz="0" w:space="0" w:color="auto"/>
                                                                    <w:right w:val="none" w:sz="0" w:space="0" w:color="auto"/>
                                                                  </w:divBdr>
                                                                  <w:divsChild>
                                                                    <w:div w:id="1225065412">
                                                                      <w:marLeft w:val="0"/>
                                                                      <w:marRight w:val="0"/>
                                                                      <w:marTop w:val="0"/>
                                                                      <w:marBottom w:val="0"/>
                                                                      <w:divBdr>
                                                                        <w:top w:val="none" w:sz="0" w:space="0" w:color="auto"/>
                                                                        <w:left w:val="none" w:sz="0" w:space="0" w:color="auto"/>
                                                                        <w:bottom w:val="none" w:sz="0" w:space="0" w:color="auto"/>
                                                                        <w:right w:val="none" w:sz="0" w:space="0" w:color="auto"/>
                                                                      </w:divBdr>
                                                                      <w:divsChild>
                                                                        <w:div w:id="701705197">
                                                                          <w:marLeft w:val="0"/>
                                                                          <w:marRight w:val="0"/>
                                                                          <w:marTop w:val="0"/>
                                                                          <w:marBottom w:val="0"/>
                                                                          <w:divBdr>
                                                                            <w:top w:val="none" w:sz="0" w:space="0" w:color="auto"/>
                                                                            <w:left w:val="none" w:sz="0" w:space="0" w:color="auto"/>
                                                                            <w:bottom w:val="none" w:sz="0" w:space="0" w:color="auto"/>
                                                                            <w:right w:val="none" w:sz="0" w:space="0" w:color="auto"/>
                                                                          </w:divBdr>
                                                                          <w:divsChild>
                                                                            <w:div w:id="1244266530">
                                                                              <w:marLeft w:val="0"/>
                                                                              <w:marRight w:val="0"/>
                                                                              <w:marTop w:val="0"/>
                                                                              <w:marBottom w:val="0"/>
                                                                              <w:divBdr>
                                                                                <w:top w:val="none" w:sz="0" w:space="0" w:color="auto"/>
                                                                                <w:left w:val="none" w:sz="0" w:space="0" w:color="auto"/>
                                                                                <w:bottom w:val="none" w:sz="0" w:space="0" w:color="auto"/>
                                                                                <w:right w:val="none" w:sz="0" w:space="0" w:color="auto"/>
                                                                              </w:divBdr>
                                                                              <w:divsChild>
                                                                                <w:div w:id="194736668">
                                                                                  <w:marLeft w:val="0"/>
                                                                                  <w:marRight w:val="0"/>
                                                                                  <w:marTop w:val="0"/>
                                                                                  <w:marBottom w:val="0"/>
                                                                                  <w:divBdr>
                                                                                    <w:top w:val="none" w:sz="0" w:space="0" w:color="auto"/>
                                                                                    <w:left w:val="none" w:sz="0" w:space="0" w:color="auto"/>
                                                                                    <w:bottom w:val="none" w:sz="0" w:space="0" w:color="auto"/>
                                                                                    <w:right w:val="none" w:sz="0" w:space="0" w:color="auto"/>
                                                                                  </w:divBdr>
                                                                                  <w:divsChild>
                                                                                    <w:div w:id="500050897">
                                                                                      <w:marLeft w:val="0"/>
                                                                                      <w:marRight w:val="0"/>
                                                                                      <w:marTop w:val="0"/>
                                                                                      <w:marBottom w:val="0"/>
                                                                                      <w:divBdr>
                                                                                        <w:top w:val="none" w:sz="0" w:space="0" w:color="auto"/>
                                                                                        <w:left w:val="none" w:sz="0" w:space="0" w:color="auto"/>
                                                                                        <w:bottom w:val="none" w:sz="0" w:space="0" w:color="auto"/>
                                                                                        <w:right w:val="none" w:sz="0" w:space="0" w:color="auto"/>
                                                                                      </w:divBdr>
                                                                                      <w:divsChild>
                                                                                        <w:div w:id="1801454546">
                                                                                          <w:marLeft w:val="0"/>
                                                                                          <w:marRight w:val="0"/>
                                                                                          <w:marTop w:val="0"/>
                                                                                          <w:marBottom w:val="0"/>
                                                                                          <w:divBdr>
                                                                                            <w:top w:val="none" w:sz="0" w:space="0" w:color="auto"/>
                                                                                            <w:left w:val="none" w:sz="0" w:space="0" w:color="auto"/>
                                                                                            <w:bottom w:val="none" w:sz="0" w:space="0" w:color="auto"/>
                                                                                            <w:right w:val="none" w:sz="0" w:space="0" w:color="auto"/>
                                                                                          </w:divBdr>
                                                                                          <w:divsChild>
                                                                                            <w:div w:id="837699341">
                                                                                              <w:marLeft w:val="0"/>
                                                                                              <w:marRight w:val="0"/>
                                                                                              <w:marTop w:val="0"/>
                                                                                              <w:marBottom w:val="0"/>
                                                                                              <w:divBdr>
                                                                                                <w:top w:val="none" w:sz="0" w:space="0" w:color="auto"/>
                                                                                                <w:left w:val="none" w:sz="0" w:space="0" w:color="auto"/>
                                                                                                <w:bottom w:val="none" w:sz="0" w:space="0" w:color="auto"/>
                                                                                                <w:right w:val="none" w:sz="0" w:space="0" w:color="auto"/>
                                                                                              </w:divBdr>
                                                                                              <w:divsChild>
                                                                                                <w:div w:id="2075732956">
                                                                                                  <w:marLeft w:val="0"/>
                                                                                                  <w:marRight w:val="0"/>
                                                                                                  <w:marTop w:val="0"/>
                                                                                                  <w:marBottom w:val="0"/>
                                                                                                  <w:divBdr>
                                                                                                    <w:top w:val="none" w:sz="0" w:space="0" w:color="auto"/>
                                                                                                    <w:left w:val="none" w:sz="0" w:space="0" w:color="auto"/>
                                                                                                    <w:bottom w:val="none" w:sz="0" w:space="0" w:color="auto"/>
                                                                                                    <w:right w:val="none" w:sz="0" w:space="0" w:color="auto"/>
                                                                                                  </w:divBdr>
                                                                                                  <w:divsChild>
                                                                                                    <w:div w:id="1469783936">
                                                                                                      <w:marLeft w:val="0"/>
                                                                                                      <w:marRight w:val="0"/>
                                                                                                      <w:marTop w:val="0"/>
                                                                                                      <w:marBottom w:val="0"/>
                                                                                                      <w:divBdr>
                                                                                                        <w:top w:val="none" w:sz="0" w:space="0" w:color="auto"/>
                                                                                                        <w:left w:val="none" w:sz="0" w:space="0" w:color="auto"/>
                                                                                                        <w:bottom w:val="none" w:sz="0" w:space="0" w:color="auto"/>
                                                                                                        <w:right w:val="none" w:sz="0" w:space="0" w:color="auto"/>
                                                                                                      </w:divBdr>
                                                                                                      <w:divsChild>
                                                                                                        <w:div w:id="1136754155">
                                                                                                          <w:marLeft w:val="0"/>
                                                                                                          <w:marRight w:val="0"/>
                                                                                                          <w:marTop w:val="0"/>
                                                                                                          <w:marBottom w:val="0"/>
                                                                                                          <w:divBdr>
                                                                                                            <w:top w:val="none" w:sz="0" w:space="0" w:color="auto"/>
                                                                                                            <w:left w:val="none" w:sz="0" w:space="0" w:color="auto"/>
                                                                                                            <w:bottom w:val="none" w:sz="0" w:space="0" w:color="auto"/>
                                                                                                            <w:right w:val="none" w:sz="0" w:space="0" w:color="auto"/>
                                                                                                          </w:divBdr>
                                                                                                          <w:divsChild>
                                                                                                            <w:div w:id="1941140193">
                                                                                                              <w:marLeft w:val="0"/>
                                                                                                              <w:marRight w:val="0"/>
                                                                                                              <w:marTop w:val="0"/>
                                                                                                              <w:marBottom w:val="0"/>
                                                                                                              <w:divBdr>
                                                                                                                <w:top w:val="none" w:sz="0" w:space="0" w:color="auto"/>
                                                                                                                <w:left w:val="none" w:sz="0" w:space="0" w:color="auto"/>
                                                                                                                <w:bottom w:val="none" w:sz="0" w:space="0" w:color="auto"/>
                                                                                                                <w:right w:val="none" w:sz="0" w:space="0" w:color="auto"/>
                                                                                                              </w:divBdr>
                                                                                                              <w:divsChild>
                                                                                                                <w:div w:id="1062094362">
                                                                                                                  <w:marLeft w:val="0"/>
                                                                                                                  <w:marRight w:val="0"/>
                                                                                                                  <w:marTop w:val="0"/>
                                                                                                                  <w:marBottom w:val="0"/>
                                                                                                                  <w:divBdr>
                                                                                                                    <w:top w:val="none" w:sz="0" w:space="0" w:color="auto"/>
                                                                                                                    <w:left w:val="none" w:sz="0" w:space="0" w:color="auto"/>
                                                                                                                    <w:bottom w:val="none" w:sz="0" w:space="0" w:color="auto"/>
                                                                                                                    <w:right w:val="none" w:sz="0" w:space="0" w:color="auto"/>
                                                                                                                  </w:divBdr>
                                                                                                                  <w:divsChild>
                                                                                                                    <w:div w:id="1132484893">
                                                                                                                      <w:marLeft w:val="0"/>
                                                                                                                      <w:marRight w:val="0"/>
                                                                                                                      <w:marTop w:val="0"/>
                                                                                                                      <w:marBottom w:val="0"/>
                                                                                                                      <w:divBdr>
                                                                                                                        <w:top w:val="none" w:sz="0" w:space="0" w:color="auto"/>
                                                                                                                        <w:left w:val="none" w:sz="0" w:space="0" w:color="auto"/>
                                                                                                                        <w:bottom w:val="none" w:sz="0" w:space="0" w:color="auto"/>
                                                                                                                        <w:right w:val="none" w:sz="0" w:space="0" w:color="auto"/>
                                                                                                                      </w:divBdr>
                                                                                                                      <w:divsChild>
                                                                                                                        <w:div w:id="412632007">
                                                                                                                          <w:marLeft w:val="0"/>
                                                                                                                          <w:marRight w:val="0"/>
                                                                                                                          <w:marTop w:val="0"/>
                                                                                                                          <w:marBottom w:val="0"/>
                                                                                                                          <w:divBdr>
                                                                                                                            <w:top w:val="none" w:sz="0" w:space="0" w:color="auto"/>
                                                                                                                            <w:left w:val="none" w:sz="0" w:space="0" w:color="auto"/>
                                                                                                                            <w:bottom w:val="none" w:sz="0" w:space="0" w:color="auto"/>
                                                                                                                            <w:right w:val="none" w:sz="0" w:space="0" w:color="auto"/>
                                                                                                                          </w:divBdr>
                                                                                                                          <w:divsChild>
                                                                                                                            <w:div w:id="1767770717">
                                                                                                                              <w:marLeft w:val="0"/>
                                                                                                                              <w:marRight w:val="0"/>
                                                                                                                              <w:marTop w:val="0"/>
                                                                                                                              <w:marBottom w:val="0"/>
                                                                                                                              <w:divBdr>
                                                                                                                                <w:top w:val="none" w:sz="0" w:space="0" w:color="auto"/>
                                                                                                                                <w:left w:val="none" w:sz="0" w:space="0" w:color="auto"/>
                                                                                                                                <w:bottom w:val="none" w:sz="0" w:space="0" w:color="auto"/>
                                                                                                                                <w:right w:val="none" w:sz="0" w:space="0" w:color="auto"/>
                                                                                                                              </w:divBdr>
                                                                                                                              <w:divsChild>
                                                                                                                                <w:div w:id="1548252221">
                                                                                                                                  <w:marLeft w:val="0"/>
                                                                                                                                  <w:marRight w:val="0"/>
                                                                                                                                  <w:marTop w:val="0"/>
                                                                                                                                  <w:marBottom w:val="0"/>
                                                                                                                                  <w:divBdr>
                                                                                                                                    <w:top w:val="none" w:sz="0" w:space="0" w:color="auto"/>
                                                                                                                                    <w:left w:val="none" w:sz="0" w:space="0" w:color="auto"/>
                                                                                                                                    <w:bottom w:val="none" w:sz="0" w:space="0" w:color="auto"/>
                                                                                                                                    <w:right w:val="none" w:sz="0" w:space="0" w:color="auto"/>
                                                                                                                                  </w:divBdr>
                                                                                                                                  <w:divsChild>
                                                                                                                                    <w:div w:id="1541824672">
                                                                                                                                      <w:marLeft w:val="0"/>
                                                                                                                                      <w:marRight w:val="720"/>
                                                                                                                                      <w:marTop w:val="0"/>
                                                                                                                                      <w:marBottom w:val="120"/>
                                                                                                                                      <w:divBdr>
                                                                                                                                        <w:top w:val="none" w:sz="0" w:space="0" w:color="auto"/>
                                                                                                                                        <w:left w:val="none" w:sz="0" w:space="0" w:color="auto"/>
                                                                                                                                        <w:bottom w:val="none" w:sz="0" w:space="0" w:color="auto"/>
                                                                                                                                        <w:right w:val="none" w:sz="0" w:space="0" w:color="auto"/>
                                                                                                                                      </w:divBdr>
                                                                                                                                    </w:div>
                                                                                                                                    <w:div w:id="250168780">
                                                                                                                                      <w:marLeft w:val="0"/>
                                                                                                                                      <w:marRight w:val="720"/>
                                                                                                                                      <w:marTop w:val="0"/>
                                                                                                                                      <w:marBottom w:val="120"/>
                                                                                                                                      <w:divBdr>
                                                                                                                                        <w:top w:val="none" w:sz="0" w:space="0" w:color="auto"/>
                                                                                                                                        <w:left w:val="none" w:sz="0" w:space="0" w:color="auto"/>
                                                                                                                                        <w:bottom w:val="none" w:sz="0" w:space="0" w:color="auto"/>
                                                                                                                                        <w:right w:val="none" w:sz="0" w:space="0" w:color="auto"/>
                                                                                                                                      </w:divBdr>
                                                                                                                                    </w:div>
                                                                                                                                    <w:div w:id="1114599834">
                                                                                                                                      <w:marLeft w:val="0"/>
                                                                                                                                      <w:marRight w:val="720"/>
                                                                                                                                      <w:marTop w:val="0"/>
                                                                                                                                      <w:marBottom w:val="120"/>
                                                                                                                                      <w:divBdr>
                                                                                                                                        <w:top w:val="none" w:sz="0" w:space="0" w:color="auto"/>
                                                                                                                                        <w:left w:val="none" w:sz="0" w:space="0" w:color="auto"/>
                                                                                                                                        <w:bottom w:val="none" w:sz="0" w:space="0" w:color="auto"/>
                                                                                                                                        <w:right w:val="none" w:sz="0" w:space="0" w:color="auto"/>
                                                                                                                                      </w:divBdr>
                                                                                                                                    </w:div>
                                                                                                                                    <w:div w:id="1491945241">
                                                                                                                                      <w:marLeft w:val="0"/>
                                                                                                                                      <w:marRight w:val="720"/>
                                                                                                                                      <w:marTop w:val="0"/>
                                                                                                                                      <w:marBottom w:val="120"/>
                                                                                                                                      <w:divBdr>
                                                                                                                                        <w:top w:val="none" w:sz="0" w:space="0" w:color="auto"/>
                                                                                                                                        <w:left w:val="none" w:sz="0" w:space="0" w:color="auto"/>
                                                                                                                                        <w:bottom w:val="none" w:sz="0" w:space="0" w:color="auto"/>
                                                                                                                                        <w:right w:val="none" w:sz="0" w:space="0" w:color="auto"/>
                                                                                                                                      </w:divBdr>
                                                                                                                                    </w:div>
                                                                                                                                    <w:div w:id="934754701">
                                                                                                                                      <w:marLeft w:val="0"/>
                                                                                                                                      <w:marRight w:val="72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862669">
      <w:bodyDiv w:val="1"/>
      <w:marLeft w:val="0"/>
      <w:marRight w:val="0"/>
      <w:marTop w:val="0"/>
      <w:marBottom w:val="0"/>
      <w:divBdr>
        <w:top w:val="none" w:sz="0" w:space="0" w:color="auto"/>
        <w:left w:val="none" w:sz="0" w:space="0" w:color="auto"/>
        <w:bottom w:val="none" w:sz="0" w:space="0" w:color="auto"/>
        <w:right w:val="none" w:sz="0" w:space="0" w:color="auto"/>
      </w:divBdr>
      <w:divsChild>
        <w:div w:id="1616012556">
          <w:marLeft w:val="0"/>
          <w:marRight w:val="0"/>
          <w:marTop w:val="0"/>
          <w:marBottom w:val="0"/>
          <w:divBdr>
            <w:top w:val="none" w:sz="0" w:space="0" w:color="auto"/>
            <w:left w:val="none" w:sz="0" w:space="0" w:color="auto"/>
            <w:bottom w:val="none" w:sz="0" w:space="0" w:color="auto"/>
            <w:right w:val="none" w:sz="0" w:space="0" w:color="auto"/>
          </w:divBdr>
          <w:divsChild>
            <w:div w:id="1426536187">
              <w:marLeft w:val="0"/>
              <w:marRight w:val="0"/>
              <w:marTop w:val="0"/>
              <w:marBottom w:val="0"/>
              <w:divBdr>
                <w:top w:val="none" w:sz="0" w:space="0" w:color="auto"/>
                <w:left w:val="none" w:sz="0" w:space="0" w:color="auto"/>
                <w:bottom w:val="none" w:sz="0" w:space="0" w:color="auto"/>
                <w:right w:val="none" w:sz="0" w:space="0" w:color="auto"/>
              </w:divBdr>
              <w:divsChild>
                <w:div w:id="1568302192">
                  <w:marLeft w:val="0"/>
                  <w:marRight w:val="0"/>
                  <w:marTop w:val="0"/>
                  <w:marBottom w:val="0"/>
                  <w:divBdr>
                    <w:top w:val="none" w:sz="0" w:space="0" w:color="auto"/>
                    <w:left w:val="none" w:sz="0" w:space="0" w:color="auto"/>
                    <w:bottom w:val="none" w:sz="0" w:space="0" w:color="auto"/>
                    <w:right w:val="none" w:sz="0" w:space="0" w:color="auto"/>
                  </w:divBdr>
                  <w:divsChild>
                    <w:div w:id="1936472454">
                      <w:marLeft w:val="0"/>
                      <w:marRight w:val="0"/>
                      <w:marTop w:val="0"/>
                      <w:marBottom w:val="0"/>
                      <w:divBdr>
                        <w:top w:val="none" w:sz="0" w:space="0" w:color="auto"/>
                        <w:left w:val="none" w:sz="0" w:space="0" w:color="auto"/>
                        <w:bottom w:val="none" w:sz="0" w:space="0" w:color="auto"/>
                        <w:right w:val="none" w:sz="0" w:space="0" w:color="auto"/>
                      </w:divBdr>
                      <w:divsChild>
                        <w:div w:id="438377677">
                          <w:marLeft w:val="0"/>
                          <w:marRight w:val="0"/>
                          <w:marTop w:val="0"/>
                          <w:marBottom w:val="0"/>
                          <w:divBdr>
                            <w:top w:val="none" w:sz="0" w:space="0" w:color="auto"/>
                            <w:left w:val="none" w:sz="0" w:space="0" w:color="auto"/>
                            <w:bottom w:val="none" w:sz="0" w:space="0" w:color="auto"/>
                            <w:right w:val="none" w:sz="0" w:space="0" w:color="auto"/>
                          </w:divBdr>
                          <w:divsChild>
                            <w:div w:id="434331992">
                              <w:marLeft w:val="0"/>
                              <w:marRight w:val="0"/>
                              <w:marTop w:val="0"/>
                              <w:marBottom w:val="0"/>
                              <w:divBdr>
                                <w:top w:val="none" w:sz="0" w:space="0" w:color="auto"/>
                                <w:left w:val="none" w:sz="0" w:space="0" w:color="auto"/>
                                <w:bottom w:val="none" w:sz="0" w:space="0" w:color="auto"/>
                                <w:right w:val="none" w:sz="0" w:space="0" w:color="auto"/>
                              </w:divBdr>
                              <w:divsChild>
                                <w:div w:id="400716355">
                                  <w:marLeft w:val="0"/>
                                  <w:marRight w:val="0"/>
                                  <w:marTop w:val="0"/>
                                  <w:marBottom w:val="0"/>
                                  <w:divBdr>
                                    <w:top w:val="none" w:sz="0" w:space="0" w:color="auto"/>
                                    <w:left w:val="none" w:sz="0" w:space="0" w:color="auto"/>
                                    <w:bottom w:val="none" w:sz="0" w:space="0" w:color="auto"/>
                                    <w:right w:val="none" w:sz="0" w:space="0" w:color="auto"/>
                                  </w:divBdr>
                                  <w:divsChild>
                                    <w:div w:id="1569683859">
                                      <w:marLeft w:val="0"/>
                                      <w:marRight w:val="0"/>
                                      <w:marTop w:val="0"/>
                                      <w:marBottom w:val="0"/>
                                      <w:divBdr>
                                        <w:top w:val="none" w:sz="0" w:space="0" w:color="auto"/>
                                        <w:left w:val="none" w:sz="0" w:space="0" w:color="auto"/>
                                        <w:bottom w:val="none" w:sz="0" w:space="0" w:color="auto"/>
                                        <w:right w:val="none" w:sz="0" w:space="0" w:color="auto"/>
                                      </w:divBdr>
                                      <w:divsChild>
                                        <w:div w:id="1445880775">
                                          <w:marLeft w:val="0"/>
                                          <w:marRight w:val="0"/>
                                          <w:marTop w:val="0"/>
                                          <w:marBottom w:val="0"/>
                                          <w:divBdr>
                                            <w:top w:val="none" w:sz="0" w:space="0" w:color="auto"/>
                                            <w:left w:val="none" w:sz="0" w:space="0" w:color="auto"/>
                                            <w:bottom w:val="none" w:sz="0" w:space="0" w:color="auto"/>
                                            <w:right w:val="none" w:sz="0" w:space="0" w:color="auto"/>
                                          </w:divBdr>
                                          <w:divsChild>
                                            <w:div w:id="886256442">
                                              <w:marLeft w:val="0"/>
                                              <w:marRight w:val="0"/>
                                              <w:marTop w:val="0"/>
                                              <w:marBottom w:val="0"/>
                                              <w:divBdr>
                                                <w:top w:val="none" w:sz="0" w:space="0" w:color="auto"/>
                                                <w:left w:val="none" w:sz="0" w:space="0" w:color="auto"/>
                                                <w:bottom w:val="none" w:sz="0" w:space="0" w:color="auto"/>
                                                <w:right w:val="none" w:sz="0" w:space="0" w:color="auto"/>
                                              </w:divBdr>
                                              <w:divsChild>
                                                <w:div w:id="1257252614">
                                                  <w:marLeft w:val="0"/>
                                                  <w:marRight w:val="0"/>
                                                  <w:marTop w:val="0"/>
                                                  <w:marBottom w:val="0"/>
                                                  <w:divBdr>
                                                    <w:top w:val="none" w:sz="0" w:space="0" w:color="auto"/>
                                                    <w:left w:val="none" w:sz="0" w:space="0" w:color="auto"/>
                                                    <w:bottom w:val="none" w:sz="0" w:space="0" w:color="auto"/>
                                                    <w:right w:val="none" w:sz="0" w:space="0" w:color="auto"/>
                                                  </w:divBdr>
                                                  <w:divsChild>
                                                    <w:div w:id="1456437609">
                                                      <w:marLeft w:val="0"/>
                                                      <w:marRight w:val="0"/>
                                                      <w:marTop w:val="0"/>
                                                      <w:marBottom w:val="0"/>
                                                      <w:divBdr>
                                                        <w:top w:val="none" w:sz="0" w:space="0" w:color="auto"/>
                                                        <w:left w:val="none" w:sz="0" w:space="0" w:color="auto"/>
                                                        <w:bottom w:val="none" w:sz="0" w:space="0" w:color="auto"/>
                                                        <w:right w:val="none" w:sz="0" w:space="0" w:color="auto"/>
                                                      </w:divBdr>
                                                      <w:divsChild>
                                                        <w:div w:id="1930657046">
                                                          <w:marLeft w:val="0"/>
                                                          <w:marRight w:val="0"/>
                                                          <w:marTop w:val="0"/>
                                                          <w:marBottom w:val="0"/>
                                                          <w:divBdr>
                                                            <w:top w:val="none" w:sz="0" w:space="0" w:color="auto"/>
                                                            <w:left w:val="none" w:sz="0" w:space="0" w:color="auto"/>
                                                            <w:bottom w:val="none" w:sz="0" w:space="0" w:color="auto"/>
                                                            <w:right w:val="none" w:sz="0" w:space="0" w:color="auto"/>
                                                          </w:divBdr>
                                                          <w:divsChild>
                                                            <w:div w:id="547038567">
                                                              <w:marLeft w:val="0"/>
                                                              <w:marRight w:val="0"/>
                                                              <w:marTop w:val="0"/>
                                                              <w:marBottom w:val="0"/>
                                                              <w:divBdr>
                                                                <w:top w:val="none" w:sz="0" w:space="0" w:color="auto"/>
                                                                <w:left w:val="none" w:sz="0" w:space="0" w:color="auto"/>
                                                                <w:bottom w:val="none" w:sz="0" w:space="0" w:color="auto"/>
                                                                <w:right w:val="none" w:sz="0" w:space="0" w:color="auto"/>
                                                              </w:divBdr>
                                                              <w:divsChild>
                                                                <w:div w:id="21131643">
                                                                  <w:marLeft w:val="0"/>
                                                                  <w:marRight w:val="0"/>
                                                                  <w:marTop w:val="0"/>
                                                                  <w:marBottom w:val="0"/>
                                                                  <w:divBdr>
                                                                    <w:top w:val="none" w:sz="0" w:space="0" w:color="auto"/>
                                                                    <w:left w:val="none" w:sz="0" w:space="0" w:color="auto"/>
                                                                    <w:bottom w:val="none" w:sz="0" w:space="0" w:color="auto"/>
                                                                    <w:right w:val="none" w:sz="0" w:space="0" w:color="auto"/>
                                                                  </w:divBdr>
                                                                  <w:divsChild>
                                                                    <w:div w:id="125858047">
                                                                      <w:marLeft w:val="0"/>
                                                                      <w:marRight w:val="0"/>
                                                                      <w:marTop w:val="0"/>
                                                                      <w:marBottom w:val="0"/>
                                                                      <w:divBdr>
                                                                        <w:top w:val="none" w:sz="0" w:space="0" w:color="auto"/>
                                                                        <w:left w:val="none" w:sz="0" w:space="0" w:color="auto"/>
                                                                        <w:bottom w:val="none" w:sz="0" w:space="0" w:color="auto"/>
                                                                        <w:right w:val="none" w:sz="0" w:space="0" w:color="auto"/>
                                                                      </w:divBdr>
                                                                      <w:divsChild>
                                                                        <w:div w:id="618415516">
                                                                          <w:marLeft w:val="0"/>
                                                                          <w:marRight w:val="0"/>
                                                                          <w:marTop w:val="0"/>
                                                                          <w:marBottom w:val="0"/>
                                                                          <w:divBdr>
                                                                            <w:top w:val="none" w:sz="0" w:space="0" w:color="auto"/>
                                                                            <w:left w:val="none" w:sz="0" w:space="0" w:color="auto"/>
                                                                            <w:bottom w:val="none" w:sz="0" w:space="0" w:color="auto"/>
                                                                            <w:right w:val="none" w:sz="0" w:space="0" w:color="auto"/>
                                                                          </w:divBdr>
                                                                          <w:divsChild>
                                                                            <w:div w:id="1917280967">
                                                                              <w:marLeft w:val="0"/>
                                                                              <w:marRight w:val="0"/>
                                                                              <w:marTop w:val="0"/>
                                                                              <w:marBottom w:val="0"/>
                                                                              <w:divBdr>
                                                                                <w:top w:val="none" w:sz="0" w:space="0" w:color="auto"/>
                                                                                <w:left w:val="none" w:sz="0" w:space="0" w:color="auto"/>
                                                                                <w:bottom w:val="none" w:sz="0" w:space="0" w:color="auto"/>
                                                                                <w:right w:val="none" w:sz="0" w:space="0" w:color="auto"/>
                                                                              </w:divBdr>
                                                                              <w:divsChild>
                                                                                <w:div w:id="140390336">
                                                                                  <w:marLeft w:val="0"/>
                                                                                  <w:marRight w:val="0"/>
                                                                                  <w:marTop w:val="0"/>
                                                                                  <w:marBottom w:val="0"/>
                                                                                  <w:divBdr>
                                                                                    <w:top w:val="none" w:sz="0" w:space="0" w:color="auto"/>
                                                                                    <w:left w:val="none" w:sz="0" w:space="0" w:color="auto"/>
                                                                                    <w:bottom w:val="none" w:sz="0" w:space="0" w:color="auto"/>
                                                                                    <w:right w:val="none" w:sz="0" w:space="0" w:color="auto"/>
                                                                                  </w:divBdr>
                                                                                  <w:divsChild>
                                                                                    <w:div w:id="350449565">
                                                                                      <w:marLeft w:val="0"/>
                                                                                      <w:marRight w:val="0"/>
                                                                                      <w:marTop w:val="0"/>
                                                                                      <w:marBottom w:val="0"/>
                                                                                      <w:divBdr>
                                                                                        <w:top w:val="none" w:sz="0" w:space="0" w:color="auto"/>
                                                                                        <w:left w:val="none" w:sz="0" w:space="0" w:color="auto"/>
                                                                                        <w:bottom w:val="none" w:sz="0" w:space="0" w:color="auto"/>
                                                                                        <w:right w:val="none" w:sz="0" w:space="0" w:color="auto"/>
                                                                                      </w:divBdr>
                                                                                      <w:divsChild>
                                                                                        <w:div w:id="270747900">
                                                                                          <w:marLeft w:val="0"/>
                                                                                          <w:marRight w:val="0"/>
                                                                                          <w:marTop w:val="0"/>
                                                                                          <w:marBottom w:val="0"/>
                                                                                          <w:divBdr>
                                                                                            <w:top w:val="none" w:sz="0" w:space="0" w:color="auto"/>
                                                                                            <w:left w:val="none" w:sz="0" w:space="0" w:color="auto"/>
                                                                                            <w:bottom w:val="none" w:sz="0" w:space="0" w:color="auto"/>
                                                                                            <w:right w:val="none" w:sz="0" w:space="0" w:color="auto"/>
                                                                                          </w:divBdr>
                                                                                          <w:divsChild>
                                                                                            <w:div w:id="134572774">
                                                                                              <w:marLeft w:val="0"/>
                                                                                              <w:marRight w:val="0"/>
                                                                                              <w:marTop w:val="0"/>
                                                                                              <w:marBottom w:val="0"/>
                                                                                              <w:divBdr>
                                                                                                <w:top w:val="none" w:sz="0" w:space="0" w:color="auto"/>
                                                                                                <w:left w:val="none" w:sz="0" w:space="0" w:color="auto"/>
                                                                                                <w:bottom w:val="none" w:sz="0" w:space="0" w:color="auto"/>
                                                                                                <w:right w:val="none" w:sz="0" w:space="0" w:color="auto"/>
                                                                                              </w:divBdr>
                                                                                              <w:divsChild>
                                                                                                <w:div w:id="821890573">
                                                                                                  <w:marLeft w:val="0"/>
                                                                                                  <w:marRight w:val="0"/>
                                                                                                  <w:marTop w:val="0"/>
                                                                                                  <w:marBottom w:val="0"/>
                                                                                                  <w:divBdr>
                                                                                                    <w:top w:val="none" w:sz="0" w:space="0" w:color="auto"/>
                                                                                                    <w:left w:val="none" w:sz="0" w:space="0" w:color="auto"/>
                                                                                                    <w:bottom w:val="none" w:sz="0" w:space="0" w:color="auto"/>
                                                                                                    <w:right w:val="none" w:sz="0" w:space="0" w:color="auto"/>
                                                                                                  </w:divBdr>
                                                                                                  <w:divsChild>
                                                                                                    <w:div w:id="1174761654">
                                                                                                      <w:marLeft w:val="0"/>
                                                                                                      <w:marRight w:val="0"/>
                                                                                                      <w:marTop w:val="0"/>
                                                                                                      <w:marBottom w:val="0"/>
                                                                                                      <w:divBdr>
                                                                                                        <w:top w:val="none" w:sz="0" w:space="0" w:color="auto"/>
                                                                                                        <w:left w:val="none" w:sz="0" w:space="0" w:color="auto"/>
                                                                                                        <w:bottom w:val="none" w:sz="0" w:space="0" w:color="auto"/>
                                                                                                        <w:right w:val="none" w:sz="0" w:space="0" w:color="auto"/>
                                                                                                      </w:divBdr>
                                                                                                      <w:divsChild>
                                                                                                        <w:div w:id="1844931200">
                                                                                                          <w:marLeft w:val="0"/>
                                                                                                          <w:marRight w:val="0"/>
                                                                                                          <w:marTop w:val="0"/>
                                                                                                          <w:marBottom w:val="0"/>
                                                                                                          <w:divBdr>
                                                                                                            <w:top w:val="none" w:sz="0" w:space="0" w:color="auto"/>
                                                                                                            <w:left w:val="none" w:sz="0" w:space="0" w:color="auto"/>
                                                                                                            <w:bottom w:val="none" w:sz="0" w:space="0" w:color="auto"/>
                                                                                                            <w:right w:val="none" w:sz="0" w:space="0" w:color="auto"/>
                                                                                                          </w:divBdr>
                                                                                                          <w:divsChild>
                                                                                                            <w:div w:id="1172992668">
                                                                                                              <w:marLeft w:val="0"/>
                                                                                                              <w:marRight w:val="0"/>
                                                                                                              <w:marTop w:val="0"/>
                                                                                                              <w:marBottom w:val="0"/>
                                                                                                              <w:divBdr>
                                                                                                                <w:top w:val="none" w:sz="0" w:space="0" w:color="auto"/>
                                                                                                                <w:left w:val="none" w:sz="0" w:space="0" w:color="auto"/>
                                                                                                                <w:bottom w:val="none" w:sz="0" w:space="0" w:color="auto"/>
                                                                                                                <w:right w:val="none" w:sz="0" w:space="0" w:color="auto"/>
                                                                                                              </w:divBdr>
                                                                                                              <w:divsChild>
                                                                                                                <w:div w:id="127093577">
                                                                                                                  <w:marLeft w:val="0"/>
                                                                                                                  <w:marRight w:val="0"/>
                                                                                                                  <w:marTop w:val="0"/>
                                                                                                                  <w:marBottom w:val="0"/>
                                                                                                                  <w:divBdr>
                                                                                                                    <w:top w:val="none" w:sz="0" w:space="0" w:color="auto"/>
                                                                                                                    <w:left w:val="none" w:sz="0" w:space="0" w:color="auto"/>
                                                                                                                    <w:bottom w:val="none" w:sz="0" w:space="0" w:color="auto"/>
                                                                                                                    <w:right w:val="none" w:sz="0" w:space="0" w:color="auto"/>
                                                                                                                  </w:divBdr>
                                                                                                                  <w:divsChild>
                                                                                                                    <w:div w:id="170461084">
                                                                                                                      <w:marLeft w:val="0"/>
                                                                                                                      <w:marRight w:val="0"/>
                                                                                                                      <w:marTop w:val="0"/>
                                                                                                                      <w:marBottom w:val="0"/>
                                                                                                                      <w:divBdr>
                                                                                                                        <w:top w:val="none" w:sz="0" w:space="0" w:color="auto"/>
                                                                                                                        <w:left w:val="none" w:sz="0" w:space="0" w:color="auto"/>
                                                                                                                        <w:bottom w:val="none" w:sz="0" w:space="0" w:color="auto"/>
                                                                                                                        <w:right w:val="none" w:sz="0" w:space="0" w:color="auto"/>
                                                                                                                      </w:divBdr>
                                                                                                                      <w:divsChild>
                                                                                                                        <w:div w:id="1232538959">
                                                                                                                          <w:marLeft w:val="0"/>
                                                                                                                          <w:marRight w:val="0"/>
                                                                                                                          <w:marTop w:val="0"/>
                                                                                                                          <w:marBottom w:val="0"/>
                                                                                                                          <w:divBdr>
                                                                                                                            <w:top w:val="none" w:sz="0" w:space="0" w:color="auto"/>
                                                                                                                            <w:left w:val="none" w:sz="0" w:space="0" w:color="auto"/>
                                                                                                                            <w:bottom w:val="none" w:sz="0" w:space="0" w:color="auto"/>
                                                                                                                            <w:right w:val="none" w:sz="0" w:space="0" w:color="auto"/>
                                                                                                                          </w:divBdr>
                                                                                                                          <w:divsChild>
                                                                                                                            <w:div w:id="166042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090771">
      <w:bodyDiv w:val="1"/>
      <w:marLeft w:val="0"/>
      <w:marRight w:val="0"/>
      <w:marTop w:val="0"/>
      <w:marBottom w:val="0"/>
      <w:divBdr>
        <w:top w:val="none" w:sz="0" w:space="0" w:color="auto"/>
        <w:left w:val="none" w:sz="0" w:space="0" w:color="auto"/>
        <w:bottom w:val="none" w:sz="0" w:space="0" w:color="auto"/>
        <w:right w:val="none" w:sz="0" w:space="0" w:color="auto"/>
      </w:divBdr>
      <w:divsChild>
        <w:div w:id="517543776">
          <w:marLeft w:val="0"/>
          <w:marRight w:val="0"/>
          <w:marTop w:val="0"/>
          <w:marBottom w:val="0"/>
          <w:divBdr>
            <w:top w:val="none" w:sz="0" w:space="0" w:color="auto"/>
            <w:left w:val="none" w:sz="0" w:space="0" w:color="auto"/>
            <w:bottom w:val="none" w:sz="0" w:space="0" w:color="auto"/>
            <w:right w:val="none" w:sz="0" w:space="0" w:color="auto"/>
          </w:divBdr>
          <w:divsChild>
            <w:div w:id="968827111">
              <w:marLeft w:val="0"/>
              <w:marRight w:val="0"/>
              <w:marTop w:val="0"/>
              <w:marBottom w:val="0"/>
              <w:divBdr>
                <w:top w:val="none" w:sz="0" w:space="0" w:color="auto"/>
                <w:left w:val="none" w:sz="0" w:space="0" w:color="auto"/>
                <w:bottom w:val="none" w:sz="0" w:space="0" w:color="auto"/>
                <w:right w:val="none" w:sz="0" w:space="0" w:color="auto"/>
              </w:divBdr>
              <w:divsChild>
                <w:div w:id="1364557543">
                  <w:marLeft w:val="0"/>
                  <w:marRight w:val="0"/>
                  <w:marTop w:val="0"/>
                  <w:marBottom w:val="0"/>
                  <w:divBdr>
                    <w:top w:val="none" w:sz="0" w:space="0" w:color="auto"/>
                    <w:left w:val="none" w:sz="0" w:space="0" w:color="auto"/>
                    <w:bottom w:val="none" w:sz="0" w:space="0" w:color="auto"/>
                    <w:right w:val="none" w:sz="0" w:space="0" w:color="auto"/>
                  </w:divBdr>
                  <w:divsChild>
                    <w:div w:id="860432842">
                      <w:marLeft w:val="0"/>
                      <w:marRight w:val="0"/>
                      <w:marTop w:val="0"/>
                      <w:marBottom w:val="0"/>
                      <w:divBdr>
                        <w:top w:val="none" w:sz="0" w:space="0" w:color="auto"/>
                        <w:left w:val="none" w:sz="0" w:space="0" w:color="auto"/>
                        <w:bottom w:val="none" w:sz="0" w:space="0" w:color="auto"/>
                        <w:right w:val="none" w:sz="0" w:space="0" w:color="auto"/>
                      </w:divBdr>
                      <w:divsChild>
                        <w:div w:id="1645230489">
                          <w:marLeft w:val="0"/>
                          <w:marRight w:val="0"/>
                          <w:marTop w:val="0"/>
                          <w:marBottom w:val="0"/>
                          <w:divBdr>
                            <w:top w:val="none" w:sz="0" w:space="0" w:color="auto"/>
                            <w:left w:val="none" w:sz="0" w:space="0" w:color="auto"/>
                            <w:bottom w:val="none" w:sz="0" w:space="0" w:color="auto"/>
                            <w:right w:val="none" w:sz="0" w:space="0" w:color="auto"/>
                          </w:divBdr>
                        </w:div>
                        <w:div w:id="107284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96470">
                  <w:marLeft w:val="0"/>
                  <w:marRight w:val="0"/>
                  <w:marTop w:val="0"/>
                  <w:marBottom w:val="0"/>
                  <w:divBdr>
                    <w:top w:val="none" w:sz="0" w:space="0" w:color="auto"/>
                    <w:left w:val="none" w:sz="0" w:space="0" w:color="auto"/>
                    <w:bottom w:val="none" w:sz="0" w:space="0" w:color="auto"/>
                    <w:right w:val="none" w:sz="0" w:space="0" w:color="auto"/>
                  </w:divBdr>
                  <w:divsChild>
                    <w:div w:id="808477765">
                      <w:marLeft w:val="0"/>
                      <w:marRight w:val="0"/>
                      <w:marTop w:val="0"/>
                      <w:marBottom w:val="0"/>
                      <w:divBdr>
                        <w:top w:val="none" w:sz="0" w:space="0" w:color="auto"/>
                        <w:left w:val="none" w:sz="0" w:space="0" w:color="auto"/>
                        <w:bottom w:val="none" w:sz="0" w:space="0" w:color="auto"/>
                        <w:right w:val="none" w:sz="0" w:space="0" w:color="auto"/>
                      </w:divBdr>
                      <w:divsChild>
                        <w:div w:id="2128772428">
                          <w:marLeft w:val="0"/>
                          <w:marRight w:val="0"/>
                          <w:marTop w:val="0"/>
                          <w:marBottom w:val="0"/>
                          <w:divBdr>
                            <w:top w:val="none" w:sz="0" w:space="0" w:color="auto"/>
                            <w:left w:val="none" w:sz="0" w:space="0" w:color="auto"/>
                            <w:bottom w:val="none" w:sz="0" w:space="0" w:color="auto"/>
                            <w:right w:val="none" w:sz="0" w:space="0" w:color="auto"/>
                          </w:divBdr>
                        </w:div>
                        <w:div w:id="180121622">
                          <w:marLeft w:val="0"/>
                          <w:marRight w:val="0"/>
                          <w:marTop w:val="0"/>
                          <w:marBottom w:val="0"/>
                          <w:divBdr>
                            <w:top w:val="none" w:sz="0" w:space="0" w:color="auto"/>
                            <w:left w:val="none" w:sz="0" w:space="0" w:color="auto"/>
                            <w:bottom w:val="none" w:sz="0" w:space="0" w:color="auto"/>
                            <w:right w:val="none" w:sz="0" w:space="0" w:color="auto"/>
                          </w:divBdr>
                        </w:div>
                        <w:div w:id="2046058017">
                          <w:marLeft w:val="0"/>
                          <w:marRight w:val="0"/>
                          <w:marTop w:val="0"/>
                          <w:marBottom w:val="0"/>
                          <w:divBdr>
                            <w:top w:val="none" w:sz="0" w:space="0" w:color="auto"/>
                            <w:left w:val="none" w:sz="0" w:space="0" w:color="auto"/>
                            <w:bottom w:val="none" w:sz="0" w:space="0" w:color="auto"/>
                            <w:right w:val="none" w:sz="0" w:space="0" w:color="auto"/>
                          </w:divBdr>
                          <w:divsChild>
                            <w:div w:id="817457483">
                              <w:marLeft w:val="0"/>
                              <w:marRight w:val="60"/>
                              <w:marTop w:val="0"/>
                              <w:marBottom w:val="0"/>
                              <w:divBdr>
                                <w:top w:val="none" w:sz="0" w:space="0" w:color="auto"/>
                                <w:left w:val="none" w:sz="0" w:space="0" w:color="auto"/>
                                <w:bottom w:val="none" w:sz="0" w:space="0" w:color="auto"/>
                                <w:right w:val="none" w:sz="0" w:space="0" w:color="auto"/>
                              </w:divBdr>
                              <w:divsChild>
                                <w:div w:id="44967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553283">
                  <w:marLeft w:val="0"/>
                  <w:marRight w:val="0"/>
                  <w:marTop w:val="0"/>
                  <w:marBottom w:val="0"/>
                  <w:divBdr>
                    <w:top w:val="none" w:sz="0" w:space="0" w:color="auto"/>
                    <w:left w:val="none" w:sz="0" w:space="0" w:color="auto"/>
                    <w:bottom w:val="none" w:sz="0" w:space="0" w:color="auto"/>
                    <w:right w:val="none" w:sz="0" w:space="0" w:color="auto"/>
                  </w:divBdr>
                  <w:divsChild>
                    <w:div w:id="1444302818">
                      <w:marLeft w:val="0"/>
                      <w:marRight w:val="0"/>
                      <w:marTop w:val="0"/>
                      <w:marBottom w:val="0"/>
                      <w:divBdr>
                        <w:top w:val="none" w:sz="0" w:space="0" w:color="auto"/>
                        <w:left w:val="none" w:sz="0" w:space="0" w:color="auto"/>
                        <w:bottom w:val="none" w:sz="0" w:space="0" w:color="auto"/>
                        <w:right w:val="none" w:sz="0" w:space="0" w:color="auto"/>
                      </w:divBdr>
                      <w:divsChild>
                        <w:div w:id="1780251335">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687249">
              <w:marLeft w:val="0"/>
              <w:marRight w:val="0"/>
              <w:marTop w:val="0"/>
              <w:marBottom w:val="0"/>
              <w:divBdr>
                <w:top w:val="none" w:sz="0" w:space="0" w:color="auto"/>
                <w:left w:val="none" w:sz="0" w:space="0" w:color="auto"/>
                <w:bottom w:val="none" w:sz="0" w:space="0" w:color="auto"/>
                <w:right w:val="none" w:sz="0" w:space="0" w:color="auto"/>
              </w:divBdr>
              <w:divsChild>
                <w:div w:id="384256464">
                  <w:marLeft w:val="0"/>
                  <w:marRight w:val="0"/>
                  <w:marTop w:val="0"/>
                  <w:marBottom w:val="0"/>
                  <w:divBdr>
                    <w:top w:val="none" w:sz="0" w:space="0" w:color="auto"/>
                    <w:left w:val="none" w:sz="0" w:space="0" w:color="auto"/>
                    <w:bottom w:val="none" w:sz="0" w:space="0" w:color="auto"/>
                    <w:right w:val="none" w:sz="0" w:space="0" w:color="auto"/>
                  </w:divBdr>
                  <w:divsChild>
                    <w:div w:id="41372397">
                      <w:marLeft w:val="0"/>
                      <w:marRight w:val="0"/>
                      <w:marTop w:val="0"/>
                      <w:marBottom w:val="0"/>
                      <w:divBdr>
                        <w:top w:val="none" w:sz="0" w:space="0" w:color="auto"/>
                        <w:left w:val="none" w:sz="0" w:space="0" w:color="auto"/>
                        <w:bottom w:val="none" w:sz="0" w:space="0" w:color="auto"/>
                        <w:right w:val="none" w:sz="0" w:space="0" w:color="auto"/>
                      </w:divBdr>
                      <w:divsChild>
                        <w:div w:id="1857578302">
                          <w:marLeft w:val="0"/>
                          <w:marRight w:val="0"/>
                          <w:marTop w:val="0"/>
                          <w:marBottom w:val="0"/>
                          <w:divBdr>
                            <w:top w:val="none" w:sz="0" w:space="0" w:color="auto"/>
                            <w:left w:val="none" w:sz="0" w:space="0" w:color="auto"/>
                            <w:bottom w:val="none" w:sz="0" w:space="0" w:color="auto"/>
                            <w:right w:val="none" w:sz="0" w:space="0" w:color="auto"/>
                          </w:divBdr>
                          <w:divsChild>
                            <w:div w:id="1064447352">
                              <w:marLeft w:val="0"/>
                              <w:marRight w:val="0"/>
                              <w:marTop w:val="0"/>
                              <w:marBottom w:val="0"/>
                              <w:divBdr>
                                <w:top w:val="none" w:sz="0" w:space="0" w:color="auto"/>
                                <w:left w:val="none" w:sz="0" w:space="0" w:color="auto"/>
                                <w:bottom w:val="none" w:sz="0" w:space="0" w:color="auto"/>
                                <w:right w:val="none" w:sz="0" w:space="0" w:color="auto"/>
                              </w:divBdr>
                              <w:divsChild>
                                <w:div w:id="1916353832">
                                  <w:marLeft w:val="0"/>
                                  <w:marRight w:val="0"/>
                                  <w:marTop w:val="0"/>
                                  <w:marBottom w:val="0"/>
                                  <w:divBdr>
                                    <w:top w:val="none" w:sz="0" w:space="0" w:color="auto"/>
                                    <w:left w:val="none" w:sz="0" w:space="0" w:color="auto"/>
                                    <w:bottom w:val="none" w:sz="0" w:space="0" w:color="auto"/>
                                    <w:right w:val="none" w:sz="0" w:space="0" w:color="auto"/>
                                  </w:divBdr>
                                  <w:divsChild>
                                    <w:div w:id="1308052164">
                                      <w:marLeft w:val="0"/>
                                      <w:marRight w:val="0"/>
                                      <w:marTop w:val="0"/>
                                      <w:marBottom w:val="0"/>
                                      <w:divBdr>
                                        <w:top w:val="none" w:sz="0" w:space="0" w:color="auto"/>
                                        <w:left w:val="none" w:sz="0" w:space="0" w:color="auto"/>
                                        <w:bottom w:val="none" w:sz="0" w:space="0" w:color="auto"/>
                                        <w:right w:val="none" w:sz="0" w:space="0" w:color="auto"/>
                                      </w:divBdr>
                                    </w:div>
                                  </w:divsChild>
                                </w:div>
                                <w:div w:id="2008247278">
                                  <w:marLeft w:val="0"/>
                                  <w:marRight w:val="0"/>
                                  <w:marTop w:val="0"/>
                                  <w:marBottom w:val="0"/>
                                  <w:divBdr>
                                    <w:top w:val="none" w:sz="0" w:space="0" w:color="auto"/>
                                    <w:left w:val="none" w:sz="0" w:space="0" w:color="auto"/>
                                    <w:bottom w:val="none" w:sz="0" w:space="0" w:color="auto"/>
                                    <w:right w:val="none" w:sz="0" w:space="0" w:color="auto"/>
                                  </w:divBdr>
                                  <w:divsChild>
                                    <w:div w:id="1405106830">
                                      <w:marLeft w:val="0"/>
                                      <w:marRight w:val="0"/>
                                      <w:marTop w:val="0"/>
                                      <w:marBottom w:val="0"/>
                                      <w:divBdr>
                                        <w:top w:val="none" w:sz="0" w:space="0" w:color="auto"/>
                                        <w:left w:val="none" w:sz="0" w:space="0" w:color="auto"/>
                                        <w:bottom w:val="none" w:sz="0" w:space="0" w:color="auto"/>
                                        <w:right w:val="none" w:sz="0" w:space="0" w:color="auto"/>
                                      </w:divBdr>
                                    </w:div>
                                  </w:divsChild>
                                </w:div>
                                <w:div w:id="116684415">
                                  <w:marLeft w:val="0"/>
                                  <w:marRight w:val="0"/>
                                  <w:marTop w:val="0"/>
                                  <w:marBottom w:val="0"/>
                                  <w:divBdr>
                                    <w:top w:val="none" w:sz="0" w:space="0" w:color="auto"/>
                                    <w:left w:val="none" w:sz="0" w:space="0" w:color="auto"/>
                                    <w:bottom w:val="none" w:sz="0" w:space="0" w:color="auto"/>
                                    <w:right w:val="none" w:sz="0" w:space="0" w:color="auto"/>
                                  </w:divBdr>
                                  <w:divsChild>
                                    <w:div w:id="1046830150">
                                      <w:marLeft w:val="0"/>
                                      <w:marRight w:val="0"/>
                                      <w:marTop w:val="0"/>
                                      <w:marBottom w:val="0"/>
                                      <w:divBdr>
                                        <w:top w:val="none" w:sz="0" w:space="0" w:color="auto"/>
                                        <w:left w:val="none" w:sz="0" w:space="0" w:color="auto"/>
                                        <w:bottom w:val="none" w:sz="0" w:space="0" w:color="auto"/>
                                        <w:right w:val="none" w:sz="0" w:space="0" w:color="auto"/>
                                      </w:divBdr>
                                    </w:div>
                                  </w:divsChild>
                                </w:div>
                                <w:div w:id="1784499824">
                                  <w:marLeft w:val="0"/>
                                  <w:marRight w:val="0"/>
                                  <w:marTop w:val="0"/>
                                  <w:marBottom w:val="0"/>
                                  <w:divBdr>
                                    <w:top w:val="none" w:sz="0" w:space="0" w:color="auto"/>
                                    <w:left w:val="none" w:sz="0" w:space="0" w:color="auto"/>
                                    <w:bottom w:val="none" w:sz="0" w:space="0" w:color="auto"/>
                                    <w:right w:val="none" w:sz="0" w:space="0" w:color="auto"/>
                                  </w:divBdr>
                                  <w:divsChild>
                                    <w:div w:id="590626119">
                                      <w:marLeft w:val="0"/>
                                      <w:marRight w:val="0"/>
                                      <w:marTop w:val="0"/>
                                      <w:marBottom w:val="0"/>
                                      <w:divBdr>
                                        <w:top w:val="none" w:sz="0" w:space="0" w:color="auto"/>
                                        <w:left w:val="none" w:sz="0" w:space="0" w:color="auto"/>
                                        <w:bottom w:val="none" w:sz="0" w:space="0" w:color="auto"/>
                                        <w:right w:val="none" w:sz="0" w:space="0" w:color="auto"/>
                                      </w:divBdr>
                                    </w:div>
                                  </w:divsChild>
                                </w:div>
                                <w:div w:id="1447775733">
                                  <w:marLeft w:val="0"/>
                                  <w:marRight w:val="0"/>
                                  <w:marTop w:val="0"/>
                                  <w:marBottom w:val="0"/>
                                  <w:divBdr>
                                    <w:top w:val="none" w:sz="0" w:space="0" w:color="auto"/>
                                    <w:left w:val="none" w:sz="0" w:space="0" w:color="auto"/>
                                    <w:bottom w:val="none" w:sz="0" w:space="0" w:color="auto"/>
                                    <w:right w:val="none" w:sz="0" w:space="0" w:color="auto"/>
                                  </w:divBdr>
                                  <w:divsChild>
                                    <w:div w:id="98115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886824">
                          <w:marLeft w:val="0"/>
                          <w:marRight w:val="0"/>
                          <w:marTop w:val="0"/>
                          <w:marBottom w:val="0"/>
                          <w:divBdr>
                            <w:top w:val="single" w:sz="2" w:space="0" w:color="000000"/>
                            <w:left w:val="single" w:sz="6" w:space="0" w:color="000000"/>
                            <w:bottom w:val="single" w:sz="6" w:space="0" w:color="000000"/>
                            <w:right w:val="single" w:sz="6" w:space="0" w:color="000000"/>
                          </w:divBdr>
                          <w:divsChild>
                            <w:div w:id="1205873791">
                              <w:marLeft w:val="60"/>
                              <w:marRight w:val="0"/>
                              <w:marTop w:val="0"/>
                              <w:marBottom w:val="0"/>
                              <w:divBdr>
                                <w:top w:val="single" w:sz="2" w:space="0" w:color="444444"/>
                                <w:left w:val="single" w:sz="6" w:space="7" w:color="444444"/>
                                <w:bottom w:val="single" w:sz="6" w:space="0" w:color="444444"/>
                                <w:right w:val="single" w:sz="2" w:space="7" w:color="444444"/>
                              </w:divBdr>
                              <w:divsChild>
                                <w:div w:id="60955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085664">
          <w:marLeft w:val="0"/>
          <w:marRight w:val="0"/>
          <w:marTop w:val="0"/>
          <w:marBottom w:val="0"/>
          <w:divBdr>
            <w:top w:val="none" w:sz="0" w:space="0" w:color="auto"/>
            <w:left w:val="none" w:sz="0" w:space="0" w:color="auto"/>
            <w:bottom w:val="none" w:sz="0" w:space="0" w:color="auto"/>
            <w:right w:val="none" w:sz="0" w:space="0" w:color="auto"/>
          </w:divBdr>
        </w:div>
      </w:divsChild>
    </w:div>
    <w:div w:id="862598121">
      <w:bodyDiv w:val="1"/>
      <w:marLeft w:val="0"/>
      <w:marRight w:val="0"/>
      <w:marTop w:val="0"/>
      <w:marBottom w:val="0"/>
      <w:divBdr>
        <w:top w:val="none" w:sz="0" w:space="0" w:color="auto"/>
        <w:left w:val="none" w:sz="0" w:space="0" w:color="auto"/>
        <w:bottom w:val="none" w:sz="0" w:space="0" w:color="auto"/>
        <w:right w:val="none" w:sz="0" w:space="0" w:color="auto"/>
      </w:divBdr>
      <w:divsChild>
        <w:div w:id="1041318985">
          <w:marLeft w:val="0"/>
          <w:marRight w:val="0"/>
          <w:marTop w:val="0"/>
          <w:marBottom w:val="0"/>
          <w:divBdr>
            <w:top w:val="none" w:sz="0" w:space="0" w:color="auto"/>
            <w:left w:val="none" w:sz="0" w:space="0" w:color="auto"/>
            <w:bottom w:val="none" w:sz="0" w:space="0" w:color="auto"/>
            <w:right w:val="none" w:sz="0" w:space="0" w:color="auto"/>
          </w:divBdr>
          <w:divsChild>
            <w:div w:id="2128232534">
              <w:marLeft w:val="0"/>
              <w:marRight w:val="0"/>
              <w:marTop w:val="0"/>
              <w:marBottom w:val="0"/>
              <w:divBdr>
                <w:top w:val="none" w:sz="0" w:space="0" w:color="auto"/>
                <w:left w:val="none" w:sz="0" w:space="0" w:color="auto"/>
                <w:bottom w:val="none" w:sz="0" w:space="0" w:color="auto"/>
                <w:right w:val="none" w:sz="0" w:space="0" w:color="auto"/>
              </w:divBdr>
              <w:divsChild>
                <w:div w:id="887566763">
                  <w:marLeft w:val="0"/>
                  <w:marRight w:val="0"/>
                  <w:marTop w:val="0"/>
                  <w:marBottom w:val="0"/>
                  <w:divBdr>
                    <w:top w:val="none" w:sz="0" w:space="0" w:color="auto"/>
                    <w:left w:val="none" w:sz="0" w:space="0" w:color="auto"/>
                    <w:bottom w:val="none" w:sz="0" w:space="0" w:color="auto"/>
                    <w:right w:val="none" w:sz="0" w:space="0" w:color="auto"/>
                  </w:divBdr>
                  <w:divsChild>
                    <w:div w:id="15180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707066">
      <w:bodyDiv w:val="1"/>
      <w:marLeft w:val="0"/>
      <w:marRight w:val="0"/>
      <w:marTop w:val="0"/>
      <w:marBottom w:val="0"/>
      <w:divBdr>
        <w:top w:val="none" w:sz="0" w:space="0" w:color="auto"/>
        <w:left w:val="none" w:sz="0" w:space="0" w:color="auto"/>
        <w:bottom w:val="none" w:sz="0" w:space="0" w:color="auto"/>
        <w:right w:val="none" w:sz="0" w:space="0" w:color="auto"/>
      </w:divBdr>
      <w:divsChild>
        <w:div w:id="1234661351">
          <w:marLeft w:val="0"/>
          <w:marRight w:val="0"/>
          <w:marTop w:val="0"/>
          <w:marBottom w:val="0"/>
          <w:divBdr>
            <w:top w:val="none" w:sz="0" w:space="0" w:color="auto"/>
            <w:left w:val="none" w:sz="0" w:space="0" w:color="auto"/>
            <w:bottom w:val="none" w:sz="0" w:space="0" w:color="auto"/>
            <w:right w:val="none" w:sz="0" w:space="0" w:color="auto"/>
          </w:divBdr>
          <w:divsChild>
            <w:div w:id="1309630108">
              <w:marLeft w:val="0"/>
              <w:marRight w:val="0"/>
              <w:marTop w:val="0"/>
              <w:marBottom w:val="0"/>
              <w:divBdr>
                <w:top w:val="none" w:sz="0" w:space="0" w:color="auto"/>
                <w:left w:val="none" w:sz="0" w:space="0" w:color="auto"/>
                <w:bottom w:val="none" w:sz="0" w:space="0" w:color="auto"/>
                <w:right w:val="none" w:sz="0" w:space="0" w:color="auto"/>
              </w:divBdr>
              <w:divsChild>
                <w:div w:id="11416221">
                  <w:marLeft w:val="0"/>
                  <w:marRight w:val="0"/>
                  <w:marTop w:val="0"/>
                  <w:marBottom w:val="0"/>
                  <w:divBdr>
                    <w:top w:val="none" w:sz="0" w:space="0" w:color="auto"/>
                    <w:left w:val="none" w:sz="0" w:space="0" w:color="auto"/>
                    <w:bottom w:val="none" w:sz="0" w:space="0" w:color="auto"/>
                    <w:right w:val="none" w:sz="0" w:space="0" w:color="auto"/>
                  </w:divBdr>
                  <w:divsChild>
                    <w:div w:id="379940098">
                      <w:marLeft w:val="0"/>
                      <w:marRight w:val="0"/>
                      <w:marTop w:val="0"/>
                      <w:marBottom w:val="0"/>
                      <w:divBdr>
                        <w:top w:val="none" w:sz="0" w:space="0" w:color="auto"/>
                        <w:left w:val="none" w:sz="0" w:space="0" w:color="auto"/>
                        <w:bottom w:val="none" w:sz="0" w:space="0" w:color="auto"/>
                        <w:right w:val="none" w:sz="0" w:space="0" w:color="auto"/>
                      </w:divBdr>
                      <w:divsChild>
                        <w:div w:id="1344940519">
                          <w:marLeft w:val="0"/>
                          <w:marRight w:val="0"/>
                          <w:marTop w:val="0"/>
                          <w:marBottom w:val="0"/>
                          <w:divBdr>
                            <w:top w:val="none" w:sz="0" w:space="0" w:color="auto"/>
                            <w:left w:val="none" w:sz="0" w:space="0" w:color="auto"/>
                            <w:bottom w:val="none" w:sz="0" w:space="0" w:color="auto"/>
                            <w:right w:val="none" w:sz="0" w:space="0" w:color="auto"/>
                          </w:divBdr>
                        </w:div>
                        <w:div w:id="13056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56118">
                  <w:marLeft w:val="0"/>
                  <w:marRight w:val="0"/>
                  <w:marTop w:val="0"/>
                  <w:marBottom w:val="0"/>
                  <w:divBdr>
                    <w:top w:val="none" w:sz="0" w:space="0" w:color="auto"/>
                    <w:left w:val="none" w:sz="0" w:space="0" w:color="auto"/>
                    <w:bottom w:val="none" w:sz="0" w:space="0" w:color="auto"/>
                    <w:right w:val="none" w:sz="0" w:space="0" w:color="auto"/>
                  </w:divBdr>
                  <w:divsChild>
                    <w:div w:id="1329018789">
                      <w:marLeft w:val="0"/>
                      <w:marRight w:val="0"/>
                      <w:marTop w:val="0"/>
                      <w:marBottom w:val="0"/>
                      <w:divBdr>
                        <w:top w:val="none" w:sz="0" w:space="0" w:color="auto"/>
                        <w:left w:val="none" w:sz="0" w:space="0" w:color="auto"/>
                        <w:bottom w:val="none" w:sz="0" w:space="0" w:color="auto"/>
                        <w:right w:val="none" w:sz="0" w:space="0" w:color="auto"/>
                      </w:divBdr>
                      <w:divsChild>
                        <w:div w:id="1480615428">
                          <w:marLeft w:val="0"/>
                          <w:marRight w:val="0"/>
                          <w:marTop w:val="0"/>
                          <w:marBottom w:val="0"/>
                          <w:divBdr>
                            <w:top w:val="none" w:sz="0" w:space="0" w:color="auto"/>
                            <w:left w:val="none" w:sz="0" w:space="0" w:color="auto"/>
                            <w:bottom w:val="none" w:sz="0" w:space="0" w:color="auto"/>
                            <w:right w:val="none" w:sz="0" w:space="0" w:color="auto"/>
                          </w:divBdr>
                        </w:div>
                        <w:div w:id="1177966845">
                          <w:marLeft w:val="0"/>
                          <w:marRight w:val="0"/>
                          <w:marTop w:val="0"/>
                          <w:marBottom w:val="0"/>
                          <w:divBdr>
                            <w:top w:val="none" w:sz="0" w:space="0" w:color="auto"/>
                            <w:left w:val="none" w:sz="0" w:space="0" w:color="auto"/>
                            <w:bottom w:val="none" w:sz="0" w:space="0" w:color="auto"/>
                            <w:right w:val="none" w:sz="0" w:space="0" w:color="auto"/>
                          </w:divBdr>
                        </w:div>
                        <w:div w:id="412627209">
                          <w:marLeft w:val="0"/>
                          <w:marRight w:val="0"/>
                          <w:marTop w:val="0"/>
                          <w:marBottom w:val="0"/>
                          <w:divBdr>
                            <w:top w:val="none" w:sz="0" w:space="0" w:color="auto"/>
                            <w:left w:val="none" w:sz="0" w:space="0" w:color="auto"/>
                            <w:bottom w:val="none" w:sz="0" w:space="0" w:color="auto"/>
                            <w:right w:val="none" w:sz="0" w:space="0" w:color="auto"/>
                          </w:divBdr>
                          <w:divsChild>
                            <w:div w:id="1364401752">
                              <w:marLeft w:val="0"/>
                              <w:marRight w:val="60"/>
                              <w:marTop w:val="0"/>
                              <w:marBottom w:val="0"/>
                              <w:divBdr>
                                <w:top w:val="none" w:sz="0" w:space="0" w:color="auto"/>
                                <w:left w:val="none" w:sz="0" w:space="0" w:color="auto"/>
                                <w:bottom w:val="none" w:sz="0" w:space="0" w:color="auto"/>
                                <w:right w:val="none" w:sz="0" w:space="0" w:color="auto"/>
                              </w:divBdr>
                              <w:divsChild>
                                <w:div w:id="9990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423768">
                  <w:marLeft w:val="0"/>
                  <w:marRight w:val="0"/>
                  <w:marTop w:val="0"/>
                  <w:marBottom w:val="0"/>
                  <w:divBdr>
                    <w:top w:val="none" w:sz="0" w:space="0" w:color="auto"/>
                    <w:left w:val="none" w:sz="0" w:space="0" w:color="auto"/>
                    <w:bottom w:val="none" w:sz="0" w:space="0" w:color="auto"/>
                    <w:right w:val="none" w:sz="0" w:space="0" w:color="auto"/>
                  </w:divBdr>
                  <w:divsChild>
                    <w:div w:id="1200121287">
                      <w:marLeft w:val="0"/>
                      <w:marRight w:val="0"/>
                      <w:marTop w:val="0"/>
                      <w:marBottom w:val="0"/>
                      <w:divBdr>
                        <w:top w:val="none" w:sz="0" w:space="0" w:color="auto"/>
                        <w:left w:val="none" w:sz="0" w:space="0" w:color="auto"/>
                        <w:bottom w:val="none" w:sz="0" w:space="0" w:color="auto"/>
                        <w:right w:val="none" w:sz="0" w:space="0" w:color="auto"/>
                      </w:divBdr>
                      <w:divsChild>
                        <w:div w:id="1522932076">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176616">
              <w:marLeft w:val="0"/>
              <w:marRight w:val="0"/>
              <w:marTop w:val="0"/>
              <w:marBottom w:val="0"/>
              <w:divBdr>
                <w:top w:val="none" w:sz="0" w:space="0" w:color="auto"/>
                <w:left w:val="none" w:sz="0" w:space="0" w:color="auto"/>
                <w:bottom w:val="none" w:sz="0" w:space="0" w:color="auto"/>
                <w:right w:val="none" w:sz="0" w:space="0" w:color="auto"/>
              </w:divBdr>
              <w:divsChild>
                <w:div w:id="539784853">
                  <w:marLeft w:val="0"/>
                  <w:marRight w:val="0"/>
                  <w:marTop w:val="0"/>
                  <w:marBottom w:val="0"/>
                  <w:divBdr>
                    <w:top w:val="none" w:sz="0" w:space="0" w:color="auto"/>
                    <w:left w:val="none" w:sz="0" w:space="0" w:color="auto"/>
                    <w:bottom w:val="none" w:sz="0" w:space="0" w:color="auto"/>
                    <w:right w:val="none" w:sz="0" w:space="0" w:color="auto"/>
                  </w:divBdr>
                  <w:divsChild>
                    <w:div w:id="1778913415">
                      <w:marLeft w:val="0"/>
                      <w:marRight w:val="0"/>
                      <w:marTop w:val="0"/>
                      <w:marBottom w:val="0"/>
                      <w:divBdr>
                        <w:top w:val="none" w:sz="0" w:space="0" w:color="auto"/>
                        <w:left w:val="none" w:sz="0" w:space="0" w:color="auto"/>
                        <w:bottom w:val="none" w:sz="0" w:space="0" w:color="auto"/>
                        <w:right w:val="none" w:sz="0" w:space="0" w:color="auto"/>
                      </w:divBdr>
                      <w:divsChild>
                        <w:div w:id="875314075">
                          <w:marLeft w:val="0"/>
                          <w:marRight w:val="0"/>
                          <w:marTop w:val="0"/>
                          <w:marBottom w:val="0"/>
                          <w:divBdr>
                            <w:top w:val="none" w:sz="0" w:space="0" w:color="auto"/>
                            <w:left w:val="none" w:sz="0" w:space="0" w:color="auto"/>
                            <w:bottom w:val="none" w:sz="0" w:space="0" w:color="auto"/>
                            <w:right w:val="none" w:sz="0" w:space="0" w:color="auto"/>
                          </w:divBdr>
                          <w:divsChild>
                            <w:div w:id="1261839447">
                              <w:marLeft w:val="0"/>
                              <w:marRight w:val="0"/>
                              <w:marTop w:val="0"/>
                              <w:marBottom w:val="0"/>
                              <w:divBdr>
                                <w:top w:val="none" w:sz="0" w:space="0" w:color="auto"/>
                                <w:left w:val="none" w:sz="0" w:space="0" w:color="auto"/>
                                <w:bottom w:val="none" w:sz="0" w:space="0" w:color="auto"/>
                                <w:right w:val="none" w:sz="0" w:space="0" w:color="auto"/>
                              </w:divBdr>
                              <w:divsChild>
                                <w:div w:id="1973092560">
                                  <w:marLeft w:val="0"/>
                                  <w:marRight w:val="0"/>
                                  <w:marTop w:val="0"/>
                                  <w:marBottom w:val="0"/>
                                  <w:divBdr>
                                    <w:top w:val="none" w:sz="0" w:space="0" w:color="auto"/>
                                    <w:left w:val="none" w:sz="0" w:space="0" w:color="auto"/>
                                    <w:bottom w:val="none" w:sz="0" w:space="0" w:color="auto"/>
                                    <w:right w:val="none" w:sz="0" w:space="0" w:color="auto"/>
                                  </w:divBdr>
                                  <w:divsChild>
                                    <w:div w:id="529224116">
                                      <w:marLeft w:val="0"/>
                                      <w:marRight w:val="0"/>
                                      <w:marTop w:val="0"/>
                                      <w:marBottom w:val="0"/>
                                      <w:divBdr>
                                        <w:top w:val="none" w:sz="0" w:space="0" w:color="auto"/>
                                        <w:left w:val="none" w:sz="0" w:space="0" w:color="auto"/>
                                        <w:bottom w:val="none" w:sz="0" w:space="0" w:color="auto"/>
                                        <w:right w:val="none" w:sz="0" w:space="0" w:color="auto"/>
                                      </w:divBdr>
                                    </w:div>
                                  </w:divsChild>
                                </w:div>
                                <w:div w:id="1942443961">
                                  <w:marLeft w:val="0"/>
                                  <w:marRight w:val="0"/>
                                  <w:marTop w:val="0"/>
                                  <w:marBottom w:val="0"/>
                                  <w:divBdr>
                                    <w:top w:val="none" w:sz="0" w:space="0" w:color="auto"/>
                                    <w:left w:val="none" w:sz="0" w:space="0" w:color="auto"/>
                                    <w:bottom w:val="none" w:sz="0" w:space="0" w:color="auto"/>
                                    <w:right w:val="none" w:sz="0" w:space="0" w:color="auto"/>
                                  </w:divBdr>
                                  <w:divsChild>
                                    <w:div w:id="923218880">
                                      <w:marLeft w:val="0"/>
                                      <w:marRight w:val="0"/>
                                      <w:marTop w:val="0"/>
                                      <w:marBottom w:val="0"/>
                                      <w:divBdr>
                                        <w:top w:val="none" w:sz="0" w:space="0" w:color="auto"/>
                                        <w:left w:val="none" w:sz="0" w:space="0" w:color="auto"/>
                                        <w:bottom w:val="none" w:sz="0" w:space="0" w:color="auto"/>
                                        <w:right w:val="none" w:sz="0" w:space="0" w:color="auto"/>
                                      </w:divBdr>
                                    </w:div>
                                  </w:divsChild>
                                </w:div>
                                <w:div w:id="2108386285">
                                  <w:marLeft w:val="0"/>
                                  <w:marRight w:val="0"/>
                                  <w:marTop w:val="0"/>
                                  <w:marBottom w:val="0"/>
                                  <w:divBdr>
                                    <w:top w:val="none" w:sz="0" w:space="0" w:color="auto"/>
                                    <w:left w:val="none" w:sz="0" w:space="0" w:color="auto"/>
                                    <w:bottom w:val="none" w:sz="0" w:space="0" w:color="auto"/>
                                    <w:right w:val="none" w:sz="0" w:space="0" w:color="auto"/>
                                  </w:divBdr>
                                  <w:divsChild>
                                    <w:div w:id="37290768">
                                      <w:marLeft w:val="0"/>
                                      <w:marRight w:val="0"/>
                                      <w:marTop w:val="0"/>
                                      <w:marBottom w:val="0"/>
                                      <w:divBdr>
                                        <w:top w:val="none" w:sz="0" w:space="0" w:color="auto"/>
                                        <w:left w:val="none" w:sz="0" w:space="0" w:color="auto"/>
                                        <w:bottom w:val="none" w:sz="0" w:space="0" w:color="auto"/>
                                        <w:right w:val="none" w:sz="0" w:space="0" w:color="auto"/>
                                      </w:divBdr>
                                    </w:div>
                                  </w:divsChild>
                                </w:div>
                                <w:div w:id="1717781388">
                                  <w:marLeft w:val="0"/>
                                  <w:marRight w:val="0"/>
                                  <w:marTop w:val="0"/>
                                  <w:marBottom w:val="0"/>
                                  <w:divBdr>
                                    <w:top w:val="none" w:sz="0" w:space="0" w:color="auto"/>
                                    <w:left w:val="none" w:sz="0" w:space="0" w:color="auto"/>
                                    <w:bottom w:val="none" w:sz="0" w:space="0" w:color="auto"/>
                                    <w:right w:val="none" w:sz="0" w:space="0" w:color="auto"/>
                                  </w:divBdr>
                                  <w:divsChild>
                                    <w:div w:id="450974094">
                                      <w:marLeft w:val="0"/>
                                      <w:marRight w:val="0"/>
                                      <w:marTop w:val="0"/>
                                      <w:marBottom w:val="0"/>
                                      <w:divBdr>
                                        <w:top w:val="none" w:sz="0" w:space="0" w:color="auto"/>
                                        <w:left w:val="none" w:sz="0" w:space="0" w:color="auto"/>
                                        <w:bottom w:val="none" w:sz="0" w:space="0" w:color="auto"/>
                                        <w:right w:val="none" w:sz="0" w:space="0" w:color="auto"/>
                                      </w:divBdr>
                                    </w:div>
                                  </w:divsChild>
                                </w:div>
                                <w:div w:id="1497843499">
                                  <w:marLeft w:val="0"/>
                                  <w:marRight w:val="0"/>
                                  <w:marTop w:val="0"/>
                                  <w:marBottom w:val="0"/>
                                  <w:divBdr>
                                    <w:top w:val="none" w:sz="0" w:space="0" w:color="auto"/>
                                    <w:left w:val="none" w:sz="0" w:space="0" w:color="auto"/>
                                    <w:bottom w:val="none" w:sz="0" w:space="0" w:color="auto"/>
                                    <w:right w:val="none" w:sz="0" w:space="0" w:color="auto"/>
                                  </w:divBdr>
                                  <w:divsChild>
                                    <w:div w:id="163914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243264">
                          <w:marLeft w:val="0"/>
                          <w:marRight w:val="0"/>
                          <w:marTop w:val="0"/>
                          <w:marBottom w:val="0"/>
                          <w:divBdr>
                            <w:top w:val="single" w:sz="2" w:space="0" w:color="000000"/>
                            <w:left w:val="single" w:sz="6" w:space="0" w:color="000000"/>
                            <w:bottom w:val="single" w:sz="6" w:space="0" w:color="000000"/>
                            <w:right w:val="single" w:sz="6" w:space="0" w:color="000000"/>
                          </w:divBdr>
                          <w:divsChild>
                            <w:div w:id="675957164">
                              <w:marLeft w:val="60"/>
                              <w:marRight w:val="0"/>
                              <w:marTop w:val="0"/>
                              <w:marBottom w:val="0"/>
                              <w:divBdr>
                                <w:top w:val="single" w:sz="2" w:space="0" w:color="444444"/>
                                <w:left w:val="single" w:sz="6" w:space="7" w:color="444444"/>
                                <w:bottom w:val="single" w:sz="6" w:space="0" w:color="444444"/>
                                <w:right w:val="single" w:sz="2" w:space="7" w:color="444444"/>
                              </w:divBdr>
                              <w:divsChild>
                                <w:div w:id="100859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80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610539">
          <w:marLeft w:val="0"/>
          <w:marRight w:val="0"/>
          <w:marTop w:val="0"/>
          <w:marBottom w:val="0"/>
          <w:divBdr>
            <w:top w:val="none" w:sz="0" w:space="0" w:color="auto"/>
            <w:left w:val="none" w:sz="0" w:space="0" w:color="auto"/>
            <w:bottom w:val="none" w:sz="0" w:space="0" w:color="auto"/>
            <w:right w:val="none" w:sz="0" w:space="0" w:color="auto"/>
          </w:divBdr>
        </w:div>
      </w:divsChild>
    </w:div>
    <w:div w:id="1029255253">
      <w:bodyDiv w:val="1"/>
      <w:marLeft w:val="0"/>
      <w:marRight w:val="0"/>
      <w:marTop w:val="0"/>
      <w:marBottom w:val="0"/>
      <w:divBdr>
        <w:top w:val="none" w:sz="0" w:space="0" w:color="auto"/>
        <w:left w:val="none" w:sz="0" w:space="0" w:color="auto"/>
        <w:bottom w:val="none" w:sz="0" w:space="0" w:color="auto"/>
        <w:right w:val="none" w:sz="0" w:space="0" w:color="auto"/>
      </w:divBdr>
      <w:divsChild>
        <w:div w:id="356590379">
          <w:marLeft w:val="0"/>
          <w:marRight w:val="0"/>
          <w:marTop w:val="0"/>
          <w:marBottom w:val="0"/>
          <w:divBdr>
            <w:top w:val="none" w:sz="0" w:space="0" w:color="auto"/>
            <w:left w:val="none" w:sz="0" w:space="0" w:color="auto"/>
            <w:bottom w:val="none" w:sz="0" w:space="0" w:color="auto"/>
            <w:right w:val="none" w:sz="0" w:space="0" w:color="auto"/>
          </w:divBdr>
          <w:divsChild>
            <w:div w:id="447699541">
              <w:marLeft w:val="0"/>
              <w:marRight w:val="0"/>
              <w:marTop w:val="0"/>
              <w:marBottom w:val="0"/>
              <w:divBdr>
                <w:top w:val="none" w:sz="0" w:space="0" w:color="auto"/>
                <w:left w:val="none" w:sz="0" w:space="0" w:color="auto"/>
                <w:bottom w:val="none" w:sz="0" w:space="0" w:color="auto"/>
                <w:right w:val="none" w:sz="0" w:space="0" w:color="auto"/>
              </w:divBdr>
              <w:divsChild>
                <w:div w:id="205083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223487">
      <w:bodyDiv w:val="1"/>
      <w:marLeft w:val="0"/>
      <w:marRight w:val="0"/>
      <w:marTop w:val="0"/>
      <w:marBottom w:val="0"/>
      <w:divBdr>
        <w:top w:val="none" w:sz="0" w:space="0" w:color="auto"/>
        <w:left w:val="none" w:sz="0" w:space="0" w:color="auto"/>
        <w:bottom w:val="none" w:sz="0" w:space="0" w:color="auto"/>
        <w:right w:val="none" w:sz="0" w:space="0" w:color="auto"/>
      </w:divBdr>
    </w:div>
    <w:div w:id="1348169773">
      <w:bodyDiv w:val="1"/>
      <w:marLeft w:val="0"/>
      <w:marRight w:val="0"/>
      <w:marTop w:val="0"/>
      <w:marBottom w:val="0"/>
      <w:divBdr>
        <w:top w:val="none" w:sz="0" w:space="0" w:color="auto"/>
        <w:left w:val="none" w:sz="0" w:space="0" w:color="auto"/>
        <w:bottom w:val="none" w:sz="0" w:space="0" w:color="auto"/>
        <w:right w:val="none" w:sz="0" w:space="0" w:color="auto"/>
      </w:divBdr>
      <w:divsChild>
        <w:div w:id="883326243">
          <w:marLeft w:val="0"/>
          <w:marRight w:val="0"/>
          <w:marTop w:val="0"/>
          <w:marBottom w:val="0"/>
          <w:divBdr>
            <w:top w:val="none" w:sz="0" w:space="0" w:color="auto"/>
            <w:left w:val="none" w:sz="0" w:space="0" w:color="auto"/>
            <w:bottom w:val="none" w:sz="0" w:space="0" w:color="auto"/>
            <w:right w:val="none" w:sz="0" w:space="0" w:color="auto"/>
          </w:divBdr>
          <w:divsChild>
            <w:div w:id="867260987">
              <w:marLeft w:val="0"/>
              <w:marRight w:val="0"/>
              <w:marTop w:val="0"/>
              <w:marBottom w:val="0"/>
              <w:divBdr>
                <w:top w:val="none" w:sz="0" w:space="0" w:color="auto"/>
                <w:left w:val="none" w:sz="0" w:space="0" w:color="auto"/>
                <w:bottom w:val="none" w:sz="0" w:space="0" w:color="auto"/>
                <w:right w:val="none" w:sz="0" w:space="0" w:color="auto"/>
              </w:divBdr>
              <w:divsChild>
                <w:div w:id="1841769163">
                  <w:marLeft w:val="0"/>
                  <w:marRight w:val="0"/>
                  <w:marTop w:val="0"/>
                  <w:marBottom w:val="0"/>
                  <w:divBdr>
                    <w:top w:val="none" w:sz="0" w:space="0" w:color="auto"/>
                    <w:left w:val="none" w:sz="0" w:space="0" w:color="auto"/>
                    <w:bottom w:val="none" w:sz="0" w:space="0" w:color="auto"/>
                    <w:right w:val="none" w:sz="0" w:space="0" w:color="auto"/>
                  </w:divBdr>
                  <w:divsChild>
                    <w:div w:id="1749382338">
                      <w:marLeft w:val="0"/>
                      <w:marRight w:val="0"/>
                      <w:marTop w:val="0"/>
                      <w:marBottom w:val="0"/>
                      <w:divBdr>
                        <w:top w:val="none" w:sz="0" w:space="0" w:color="auto"/>
                        <w:left w:val="none" w:sz="0" w:space="0" w:color="auto"/>
                        <w:bottom w:val="none" w:sz="0" w:space="0" w:color="auto"/>
                        <w:right w:val="none" w:sz="0" w:space="0" w:color="auto"/>
                      </w:divBdr>
                      <w:divsChild>
                        <w:div w:id="220409401">
                          <w:marLeft w:val="0"/>
                          <w:marRight w:val="0"/>
                          <w:marTop w:val="0"/>
                          <w:marBottom w:val="0"/>
                          <w:divBdr>
                            <w:top w:val="none" w:sz="0" w:space="0" w:color="auto"/>
                            <w:left w:val="none" w:sz="0" w:space="0" w:color="auto"/>
                            <w:bottom w:val="none" w:sz="0" w:space="0" w:color="auto"/>
                            <w:right w:val="none" w:sz="0" w:space="0" w:color="auto"/>
                          </w:divBdr>
                          <w:divsChild>
                            <w:div w:id="1505779866">
                              <w:marLeft w:val="0"/>
                              <w:marRight w:val="0"/>
                              <w:marTop w:val="0"/>
                              <w:marBottom w:val="0"/>
                              <w:divBdr>
                                <w:top w:val="none" w:sz="0" w:space="0" w:color="auto"/>
                                <w:left w:val="none" w:sz="0" w:space="0" w:color="auto"/>
                                <w:bottom w:val="none" w:sz="0" w:space="0" w:color="auto"/>
                                <w:right w:val="none" w:sz="0" w:space="0" w:color="auto"/>
                              </w:divBdr>
                              <w:divsChild>
                                <w:div w:id="893663285">
                                  <w:marLeft w:val="0"/>
                                  <w:marRight w:val="0"/>
                                  <w:marTop w:val="0"/>
                                  <w:marBottom w:val="0"/>
                                  <w:divBdr>
                                    <w:top w:val="none" w:sz="0" w:space="0" w:color="auto"/>
                                    <w:left w:val="none" w:sz="0" w:space="0" w:color="auto"/>
                                    <w:bottom w:val="none" w:sz="0" w:space="0" w:color="auto"/>
                                    <w:right w:val="none" w:sz="0" w:space="0" w:color="auto"/>
                                  </w:divBdr>
                                  <w:divsChild>
                                    <w:div w:id="1143503622">
                                      <w:marLeft w:val="0"/>
                                      <w:marRight w:val="0"/>
                                      <w:marTop w:val="0"/>
                                      <w:marBottom w:val="0"/>
                                      <w:divBdr>
                                        <w:top w:val="none" w:sz="0" w:space="0" w:color="auto"/>
                                        <w:left w:val="none" w:sz="0" w:space="0" w:color="auto"/>
                                        <w:bottom w:val="none" w:sz="0" w:space="0" w:color="auto"/>
                                        <w:right w:val="none" w:sz="0" w:space="0" w:color="auto"/>
                                      </w:divBdr>
                                      <w:divsChild>
                                        <w:div w:id="1589339575">
                                          <w:marLeft w:val="0"/>
                                          <w:marRight w:val="0"/>
                                          <w:marTop w:val="0"/>
                                          <w:marBottom w:val="0"/>
                                          <w:divBdr>
                                            <w:top w:val="none" w:sz="0" w:space="0" w:color="auto"/>
                                            <w:left w:val="none" w:sz="0" w:space="0" w:color="auto"/>
                                            <w:bottom w:val="none" w:sz="0" w:space="0" w:color="auto"/>
                                            <w:right w:val="none" w:sz="0" w:space="0" w:color="auto"/>
                                          </w:divBdr>
                                          <w:divsChild>
                                            <w:div w:id="1246918116">
                                              <w:marLeft w:val="0"/>
                                              <w:marRight w:val="0"/>
                                              <w:marTop w:val="0"/>
                                              <w:marBottom w:val="0"/>
                                              <w:divBdr>
                                                <w:top w:val="none" w:sz="0" w:space="0" w:color="auto"/>
                                                <w:left w:val="none" w:sz="0" w:space="0" w:color="auto"/>
                                                <w:bottom w:val="none" w:sz="0" w:space="0" w:color="auto"/>
                                                <w:right w:val="none" w:sz="0" w:space="0" w:color="auto"/>
                                              </w:divBdr>
                                              <w:divsChild>
                                                <w:div w:id="455951016">
                                                  <w:marLeft w:val="0"/>
                                                  <w:marRight w:val="0"/>
                                                  <w:marTop w:val="0"/>
                                                  <w:marBottom w:val="0"/>
                                                  <w:divBdr>
                                                    <w:top w:val="none" w:sz="0" w:space="0" w:color="auto"/>
                                                    <w:left w:val="none" w:sz="0" w:space="0" w:color="auto"/>
                                                    <w:bottom w:val="none" w:sz="0" w:space="0" w:color="auto"/>
                                                    <w:right w:val="none" w:sz="0" w:space="0" w:color="auto"/>
                                                  </w:divBdr>
                                                  <w:divsChild>
                                                    <w:div w:id="1901205860">
                                                      <w:marLeft w:val="0"/>
                                                      <w:marRight w:val="0"/>
                                                      <w:marTop w:val="0"/>
                                                      <w:marBottom w:val="0"/>
                                                      <w:divBdr>
                                                        <w:top w:val="none" w:sz="0" w:space="0" w:color="auto"/>
                                                        <w:left w:val="none" w:sz="0" w:space="0" w:color="auto"/>
                                                        <w:bottom w:val="none" w:sz="0" w:space="0" w:color="auto"/>
                                                        <w:right w:val="none" w:sz="0" w:space="0" w:color="auto"/>
                                                      </w:divBdr>
                                                      <w:divsChild>
                                                        <w:div w:id="1114668914">
                                                          <w:marLeft w:val="0"/>
                                                          <w:marRight w:val="0"/>
                                                          <w:marTop w:val="0"/>
                                                          <w:marBottom w:val="0"/>
                                                          <w:divBdr>
                                                            <w:top w:val="none" w:sz="0" w:space="0" w:color="auto"/>
                                                            <w:left w:val="none" w:sz="0" w:space="0" w:color="auto"/>
                                                            <w:bottom w:val="none" w:sz="0" w:space="0" w:color="auto"/>
                                                            <w:right w:val="none" w:sz="0" w:space="0" w:color="auto"/>
                                                          </w:divBdr>
                                                          <w:divsChild>
                                                            <w:div w:id="888882476">
                                                              <w:marLeft w:val="0"/>
                                                              <w:marRight w:val="0"/>
                                                              <w:marTop w:val="0"/>
                                                              <w:marBottom w:val="0"/>
                                                              <w:divBdr>
                                                                <w:top w:val="none" w:sz="0" w:space="0" w:color="auto"/>
                                                                <w:left w:val="none" w:sz="0" w:space="0" w:color="auto"/>
                                                                <w:bottom w:val="none" w:sz="0" w:space="0" w:color="auto"/>
                                                                <w:right w:val="none" w:sz="0" w:space="0" w:color="auto"/>
                                                              </w:divBdr>
                                                              <w:divsChild>
                                                                <w:div w:id="952706175">
                                                                  <w:marLeft w:val="0"/>
                                                                  <w:marRight w:val="0"/>
                                                                  <w:marTop w:val="0"/>
                                                                  <w:marBottom w:val="0"/>
                                                                  <w:divBdr>
                                                                    <w:top w:val="none" w:sz="0" w:space="0" w:color="auto"/>
                                                                    <w:left w:val="none" w:sz="0" w:space="0" w:color="auto"/>
                                                                    <w:bottom w:val="none" w:sz="0" w:space="0" w:color="auto"/>
                                                                    <w:right w:val="none" w:sz="0" w:space="0" w:color="auto"/>
                                                                  </w:divBdr>
                                                                  <w:divsChild>
                                                                    <w:div w:id="968170870">
                                                                      <w:marLeft w:val="0"/>
                                                                      <w:marRight w:val="0"/>
                                                                      <w:marTop w:val="0"/>
                                                                      <w:marBottom w:val="0"/>
                                                                      <w:divBdr>
                                                                        <w:top w:val="none" w:sz="0" w:space="0" w:color="auto"/>
                                                                        <w:left w:val="none" w:sz="0" w:space="0" w:color="auto"/>
                                                                        <w:bottom w:val="none" w:sz="0" w:space="0" w:color="auto"/>
                                                                        <w:right w:val="none" w:sz="0" w:space="0" w:color="auto"/>
                                                                      </w:divBdr>
                                                                      <w:divsChild>
                                                                        <w:div w:id="1039355170">
                                                                          <w:marLeft w:val="0"/>
                                                                          <w:marRight w:val="0"/>
                                                                          <w:marTop w:val="0"/>
                                                                          <w:marBottom w:val="0"/>
                                                                          <w:divBdr>
                                                                            <w:top w:val="none" w:sz="0" w:space="0" w:color="auto"/>
                                                                            <w:left w:val="none" w:sz="0" w:space="0" w:color="auto"/>
                                                                            <w:bottom w:val="none" w:sz="0" w:space="0" w:color="auto"/>
                                                                            <w:right w:val="none" w:sz="0" w:space="0" w:color="auto"/>
                                                                          </w:divBdr>
                                                                          <w:divsChild>
                                                                            <w:div w:id="846942315">
                                                                              <w:marLeft w:val="0"/>
                                                                              <w:marRight w:val="0"/>
                                                                              <w:marTop w:val="0"/>
                                                                              <w:marBottom w:val="0"/>
                                                                              <w:divBdr>
                                                                                <w:top w:val="none" w:sz="0" w:space="0" w:color="auto"/>
                                                                                <w:left w:val="none" w:sz="0" w:space="0" w:color="auto"/>
                                                                                <w:bottom w:val="none" w:sz="0" w:space="0" w:color="auto"/>
                                                                                <w:right w:val="none" w:sz="0" w:space="0" w:color="auto"/>
                                                                              </w:divBdr>
                                                                              <w:divsChild>
                                                                                <w:div w:id="1520390194">
                                                                                  <w:marLeft w:val="0"/>
                                                                                  <w:marRight w:val="0"/>
                                                                                  <w:marTop w:val="0"/>
                                                                                  <w:marBottom w:val="0"/>
                                                                                  <w:divBdr>
                                                                                    <w:top w:val="none" w:sz="0" w:space="0" w:color="auto"/>
                                                                                    <w:left w:val="none" w:sz="0" w:space="0" w:color="auto"/>
                                                                                    <w:bottom w:val="none" w:sz="0" w:space="0" w:color="auto"/>
                                                                                    <w:right w:val="none" w:sz="0" w:space="0" w:color="auto"/>
                                                                                  </w:divBdr>
                                                                                  <w:divsChild>
                                                                                    <w:div w:id="950625106">
                                                                                      <w:marLeft w:val="0"/>
                                                                                      <w:marRight w:val="0"/>
                                                                                      <w:marTop w:val="0"/>
                                                                                      <w:marBottom w:val="0"/>
                                                                                      <w:divBdr>
                                                                                        <w:top w:val="none" w:sz="0" w:space="0" w:color="auto"/>
                                                                                        <w:left w:val="none" w:sz="0" w:space="0" w:color="auto"/>
                                                                                        <w:bottom w:val="none" w:sz="0" w:space="0" w:color="auto"/>
                                                                                        <w:right w:val="none" w:sz="0" w:space="0" w:color="auto"/>
                                                                                      </w:divBdr>
                                                                                      <w:divsChild>
                                                                                        <w:div w:id="1963725807">
                                                                                          <w:marLeft w:val="0"/>
                                                                                          <w:marRight w:val="0"/>
                                                                                          <w:marTop w:val="0"/>
                                                                                          <w:marBottom w:val="0"/>
                                                                                          <w:divBdr>
                                                                                            <w:top w:val="none" w:sz="0" w:space="0" w:color="auto"/>
                                                                                            <w:left w:val="none" w:sz="0" w:space="0" w:color="auto"/>
                                                                                            <w:bottom w:val="none" w:sz="0" w:space="0" w:color="auto"/>
                                                                                            <w:right w:val="none" w:sz="0" w:space="0" w:color="auto"/>
                                                                                          </w:divBdr>
                                                                                          <w:divsChild>
                                                                                            <w:div w:id="1455783020">
                                                                                              <w:marLeft w:val="0"/>
                                                                                              <w:marRight w:val="0"/>
                                                                                              <w:marTop w:val="0"/>
                                                                                              <w:marBottom w:val="0"/>
                                                                                              <w:divBdr>
                                                                                                <w:top w:val="none" w:sz="0" w:space="0" w:color="auto"/>
                                                                                                <w:left w:val="none" w:sz="0" w:space="0" w:color="auto"/>
                                                                                                <w:bottom w:val="none" w:sz="0" w:space="0" w:color="auto"/>
                                                                                                <w:right w:val="none" w:sz="0" w:space="0" w:color="auto"/>
                                                                                              </w:divBdr>
                                                                                              <w:divsChild>
                                                                                                <w:div w:id="384640248">
                                                                                                  <w:marLeft w:val="0"/>
                                                                                                  <w:marRight w:val="0"/>
                                                                                                  <w:marTop w:val="0"/>
                                                                                                  <w:marBottom w:val="0"/>
                                                                                                  <w:divBdr>
                                                                                                    <w:top w:val="none" w:sz="0" w:space="0" w:color="auto"/>
                                                                                                    <w:left w:val="none" w:sz="0" w:space="0" w:color="auto"/>
                                                                                                    <w:bottom w:val="none" w:sz="0" w:space="0" w:color="auto"/>
                                                                                                    <w:right w:val="none" w:sz="0" w:space="0" w:color="auto"/>
                                                                                                  </w:divBdr>
                                                                                                  <w:divsChild>
                                                                                                    <w:div w:id="368385473">
                                                                                                      <w:marLeft w:val="0"/>
                                                                                                      <w:marRight w:val="0"/>
                                                                                                      <w:marTop w:val="0"/>
                                                                                                      <w:marBottom w:val="0"/>
                                                                                                      <w:divBdr>
                                                                                                        <w:top w:val="none" w:sz="0" w:space="0" w:color="auto"/>
                                                                                                        <w:left w:val="none" w:sz="0" w:space="0" w:color="auto"/>
                                                                                                        <w:bottom w:val="none" w:sz="0" w:space="0" w:color="auto"/>
                                                                                                        <w:right w:val="none" w:sz="0" w:space="0" w:color="auto"/>
                                                                                                      </w:divBdr>
                                                                                                      <w:divsChild>
                                                                                                        <w:div w:id="1077558317">
                                                                                                          <w:marLeft w:val="0"/>
                                                                                                          <w:marRight w:val="0"/>
                                                                                                          <w:marTop w:val="0"/>
                                                                                                          <w:marBottom w:val="0"/>
                                                                                                          <w:divBdr>
                                                                                                            <w:top w:val="none" w:sz="0" w:space="0" w:color="auto"/>
                                                                                                            <w:left w:val="none" w:sz="0" w:space="0" w:color="auto"/>
                                                                                                            <w:bottom w:val="none" w:sz="0" w:space="0" w:color="auto"/>
                                                                                                            <w:right w:val="none" w:sz="0" w:space="0" w:color="auto"/>
                                                                                                          </w:divBdr>
                                                                                                          <w:divsChild>
                                                                                                            <w:div w:id="1628588359">
                                                                                                              <w:marLeft w:val="0"/>
                                                                                                              <w:marRight w:val="0"/>
                                                                                                              <w:marTop w:val="0"/>
                                                                                                              <w:marBottom w:val="0"/>
                                                                                                              <w:divBdr>
                                                                                                                <w:top w:val="none" w:sz="0" w:space="0" w:color="auto"/>
                                                                                                                <w:left w:val="none" w:sz="0" w:space="0" w:color="auto"/>
                                                                                                                <w:bottom w:val="none" w:sz="0" w:space="0" w:color="auto"/>
                                                                                                                <w:right w:val="none" w:sz="0" w:space="0" w:color="auto"/>
                                                                                                              </w:divBdr>
                                                                                                              <w:divsChild>
                                                                                                                <w:div w:id="1330017497">
                                                                                                                  <w:marLeft w:val="0"/>
                                                                                                                  <w:marRight w:val="0"/>
                                                                                                                  <w:marTop w:val="0"/>
                                                                                                                  <w:marBottom w:val="0"/>
                                                                                                                  <w:divBdr>
                                                                                                                    <w:top w:val="none" w:sz="0" w:space="0" w:color="auto"/>
                                                                                                                    <w:left w:val="none" w:sz="0" w:space="0" w:color="auto"/>
                                                                                                                    <w:bottom w:val="none" w:sz="0" w:space="0" w:color="auto"/>
                                                                                                                    <w:right w:val="none" w:sz="0" w:space="0" w:color="auto"/>
                                                                                                                  </w:divBdr>
                                                                                                                  <w:divsChild>
                                                                                                                    <w:div w:id="448473870">
                                                                                                                      <w:marLeft w:val="0"/>
                                                                                                                      <w:marRight w:val="0"/>
                                                                                                                      <w:marTop w:val="0"/>
                                                                                                                      <w:marBottom w:val="0"/>
                                                                                                                      <w:divBdr>
                                                                                                                        <w:top w:val="none" w:sz="0" w:space="0" w:color="auto"/>
                                                                                                                        <w:left w:val="none" w:sz="0" w:space="0" w:color="auto"/>
                                                                                                                        <w:bottom w:val="none" w:sz="0" w:space="0" w:color="auto"/>
                                                                                                                        <w:right w:val="none" w:sz="0" w:space="0" w:color="auto"/>
                                                                                                                      </w:divBdr>
                                                                                                                      <w:divsChild>
                                                                                                                        <w:div w:id="772361065">
                                                                                                                          <w:marLeft w:val="0"/>
                                                                                                                          <w:marRight w:val="0"/>
                                                                                                                          <w:marTop w:val="0"/>
                                                                                                                          <w:marBottom w:val="0"/>
                                                                                                                          <w:divBdr>
                                                                                                                            <w:top w:val="none" w:sz="0" w:space="0" w:color="auto"/>
                                                                                                                            <w:left w:val="none" w:sz="0" w:space="0" w:color="auto"/>
                                                                                                                            <w:bottom w:val="none" w:sz="0" w:space="0" w:color="auto"/>
                                                                                                                            <w:right w:val="none" w:sz="0" w:space="0" w:color="auto"/>
                                                                                                                          </w:divBdr>
                                                                                                                          <w:divsChild>
                                                                                                                            <w:div w:id="151789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1479502">
      <w:bodyDiv w:val="1"/>
      <w:marLeft w:val="150"/>
      <w:marRight w:val="150"/>
      <w:marTop w:val="300"/>
      <w:marBottom w:val="300"/>
      <w:divBdr>
        <w:top w:val="none" w:sz="0" w:space="0" w:color="auto"/>
        <w:left w:val="none" w:sz="0" w:space="0" w:color="auto"/>
        <w:bottom w:val="none" w:sz="0" w:space="0" w:color="auto"/>
        <w:right w:val="none" w:sz="0" w:space="0" w:color="auto"/>
      </w:divBdr>
      <w:divsChild>
        <w:div w:id="293605973">
          <w:marLeft w:val="0"/>
          <w:marRight w:val="0"/>
          <w:marTop w:val="0"/>
          <w:marBottom w:val="0"/>
          <w:divBdr>
            <w:top w:val="none" w:sz="0" w:space="0" w:color="auto"/>
            <w:left w:val="none" w:sz="0" w:space="0" w:color="auto"/>
            <w:bottom w:val="none" w:sz="0" w:space="0" w:color="auto"/>
            <w:right w:val="none" w:sz="0" w:space="0" w:color="auto"/>
          </w:divBdr>
          <w:divsChild>
            <w:div w:id="14255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03020">
      <w:bodyDiv w:val="1"/>
      <w:marLeft w:val="0"/>
      <w:marRight w:val="0"/>
      <w:marTop w:val="0"/>
      <w:marBottom w:val="0"/>
      <w:divBdr>
        <w:top w:val="none" w:sz="0" w:space="0" w:color="auto"/>
        <w:left w:val="none" w:sz="0" w:space="0" w:color="auto"/>
        <w:bottom w:val="none" w:sz="0" w:space="0" w:color="auto"/>
        <w:right w:val="none" w:sz="0" w:space="0" w:color="auto"/>
      </w:divBdr>
      <w:divsChild>
        <w:div w:id="1610971424">
          <w:marLeft w:val="0"/>
          <w:marRight w:val="0"/>
          <w:marTop w:val="0"/>
          <w:marBottom w:val="0"/>
          <w:divBdr>
            <w:top w:val="none" w:sz="0" w:space="0" w:color="auto"/>
            <w:left w:val="none" w:sz="0" w:space="0" w:color="auto"/>
            <w:bottom w:val="none" w:sz="0" w:space="0" w:color="auto"/>
            <w:right w:val="none" w:sz="0" w:space="0" w:color="auto"/>
          </w:divBdr>
          <w:divsChild>
            <w:div w:id="1492912658">
              <w:marLeft w:val="0"/>
              <w:marRight w:val="0"/>
              <w:marTop w:val="0"/>
              <w:marBottom w:val="0"/>
              <w:divBdr>
                <w:top w:val="none" w:sz="0" w:space="0" w:color="auto"/>
                <w:left w:val="none" w:sz="0" w:space="0" w:color="auto"/>
                <w:bottom w:val="none" w:sz="0" w:space="0" w:color="auto"/>
                <w:right w:val="none" w:sz="0" w:space="0" w:color="auto"/>
              </w:divBdr>
              <w:divsChild>
                <w:div w:id="383600334">
                  <w:marLeft w:val="0"/>
                  <w:marRight w:val="0"/>
                  <w:marTop w:val="0"/>
                  <w:marBottom w:val="0"/>
                  <w:divBdr>
                    <w:top w:val="none" w:sz="0" w:space="0" w:color="auto"/>
                    <w:left w:val="none" w:sz="0" w:space="0" w:color="auto"/>
                    <w:bottom w:val="none" w:sz="0" w:space="0" w:color="auto"/>
                    <w:right w:val="none" w:sz="0" w:space="0" w:color="auto"/>
                  </w:divBdr>
                  <w:divsChild>
                    <w:div w:id="1046029115">
                      <w:marLeft w:val="0"/>
                      <w:marRight w:val="0"/>
                      <w:marTop w:val="0"/>
                      <w:marBottom w:val="0"/>
                      <w:divBdr>
                        <w:top w:val="none" w:sz="0" w:space="0" w:color="auto"/>
                        <w:left w:val="none" w:sz="0" w:space="0" w:color="auto"/>
                        <w:bottom w:val="none" w:sz="0" w:space="0" w:color="auto"/>
                        <w:right w:val="none" w:sz="0" w:space="0" w:color="auto"/>
                      </w:divBdr>
                      <w:divsChild>
                        <w:div w:id="337076272">
                          <w:marLeft w:val="0"/>
                          <w:marRight w:val="0"/>
                          <w:marTop w:val="0"/>
                          <w:marBottom w:val="0"/>
                          <w:divBdr>
                            <w:top w:val="none" w:sz="0" w:space="0" w:color="auto"/>
                            <w:left w:val="none" w:sz="0" w:space="0" w:color="auto"/>
                            <w:bottom w:val="none" w:sz="0" w:space="0" w:color="auto"/>
                            <w:right w:val="none" w:sz="0" w:space="0" w:color="auto"/>
                          </w:divBdr>
                          <w:divsChild>
                            <w:div w:id="84544423">
                              <w:marLeft w:val="0"/>
                              <w:marRight w:val="0"/>
                              <w:marTop w:val="0"/>
                              <w:marBottom w:val="0"/>
                              <w:divBdr>
                                <w:top w:val="none" w:sz="0" w:space="0" w:color="auto"/>
                                <w:left w:val="none" w:sz="0" w:space="0" w:color="auto"/>
                                <w:bottom w:val="none" w:sz="0" w:space="0" w:color="auto"/>
                                <w:right w:val="none" w:sz="0" w:space="0" w:color="auto"/>
                              </w:divBdr>
                              <w:divsChild>
                                <w:div w:id="1414088359">
                                  <w:marLeft w:val="0"/>
                                  <w:marRight w:val="0"/>
                                  <w:marTop w:val="0"/>
                                  <w:marBottom w:val="0"/>
                                  <w:divBdr>
                                    <w:top w:val="none" w:sz="0" w:space="0" w:color="auto"/>
                                    <w:left w:val="none" w:sz="0" w:space="0" w:color="auto"/>
                                    <w:bottom w:val="none" w:sz="0" w:space="0" w:color="auto"/>
                                    <w:right w:val="none" w:sz="0" w:space="0" w:color="auto"/>
                                  </w:divBdr>
                                  <w:divsChild>
                                    <w:div w:id="122312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512098">
      <w:bodyDiv w:val="1"/>
      <w:marLeft w:val="150"/>
      <w:marRight w:val="150"/>
      <w:marTop w:val="300"/>
      <w:marBottom w:val="300"/>
      <w:divBdr>
        <w:top w:val="none" w:sz="0" w:space="0" w:color="auto"/>
        <w:left w:val="none" w:sz="0" w:space="0" w:color="auto"/>
        <w:bottom w:val="none" w:sz="0" w:space="0" w:color="auto"/>
        <w:right w:val="none" w:sz="0" w:space="0" w:color="auto"/>
      </w:divBdr>
      <w:divsChild>
        <w:div w:id="215776574">
          <w:marLeft w:val="0"/>
          <w:marRight w:val="0"/>
          <w:marTop w:val="0"/>
          <w:marBottom w:val="0"/>
          <w:divBdr>
            <w:top w:val="none" w:sz="0" w:space="0" w:color="auto"/>
            <w:left w:val="none" w:sz="0" w:space="0" w:color="auto"/>
            <w:bottom w:val="none" w:sz="0" w:space="0" w:color="auto"/>
            <w:right w:val="none" w:sz="0" w:space="0" w:color="auto"/>
          </w:divBdr>
          <w:divsChild>
            <w:div w:id="161455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68275">
      <w:bodyDiv w:val="1"/>
      <w:marLeft w:val="0"/>
      <w:marRight w:val="0"/>
      <w:marTop w:val="0"/>
      <w:marBottom w:val="0"/>
      <w:divBdr>
        <w:top w:val="none" w:sz="0" w:space="0" w:color="auto"/>
        <w:left w:val="none" w:sz="0" w:space="0" w:color="auto"/>
        <w:bottom w:val="none" w:sz="0" w:space="0" w:color="auto"/>
        <w:right w:val="none" w:sz="0" w:space="0" w:color="auto"/>
      </w:divBdr>
      <w:divsChild>
        <w:div w:id="168522376">
          <w:marLeft w:val="0"/>
          <w:marRight w:val="0"/>
          <w:marTop w:val="0"/>
          <w:marBottom w:val="0"/>
          <w:divBdr>
            <w:top w:val="none" w:sz="0" w:space="0" w:color="auto"/>
            <w:left w:val="none" w:sz="0" w:space="0" w:color="auto"/>
            <w:bottom w:val="none" w:sz="0" w:space="0" w:color="auto"/>
            <w:right w:val="none" w:sz="0" w:space="0" w:color="auto"/>
          </w:divBdr>
        </w:div>
      </w:divsChild>
    </w:div>
    <w:div w:id="1709258025">
      <w:bodyDiv w:val="1"/>
      <w:marLeft w:val="0"/>
      <w:marRight w:val="0"/>
      <w:marTop w:val="0"/>
      <w:marBottom w:val="0"/>
      <w:divBdr>
        <w:top w:val="none" w:sz="0" w:space="0" w:color="auto"/>
        <w:left w:val="none" w:sz="0" w:space="0" w:color="auto"/>
        <w:bottom w:val="none" w:sz="0" w:space="0" w:color="auto"/>
        <w:right w:val="none" w:sz="0" w:space="0" w:color="auto"/>
      </w:divBdr>
      <w:divsChild>
        <w:div w:id="1778521259">
          <w:marLeft w:val="0"/>
          <w:marRight w:val="0"/>
          <w:marTop w:val="0"/>
          <w:marBottom w:val="0"/>
          <w:divBdr>
            <w:top w:val="none" w:sz="0" w:space="0" w:color="auto"/>
            <w:left w:val="none" w:sz="0" w:space="0" w:color="auto"/>
            <w:bottom w:val="none" w:sz="0" w:space="0" w:color="auto"/>
            <w:right w:val="none" w:sz="0" w:space="0" w:color="auto"/>
          </w:divBdr>
          <w:divsChild>
            <w:div w:id="1470169791">
              <w:marLeft w:val="0"/>
              <w:marRight w:val="0"/>
              <w:marTop w:val="0"/>
              <w:marBottom w:val="0"/>
              <w:divBdr>
                <w:top w:val="none" w:sz="0" w:space="0" w:color="auto"/>
                <w:left w:val="none" w:sz="0" w:space="0" w:color="auto"/>
                <w:bottom w:val="none" w:sz="0" w:space="0" w:color="auto"/>
                <w:right w:val="none" w:sz="0" w:space="0" w:color="auto"/>
              </w:divBdr>
              <w:divsChild>
                <w:div w:id="362941877">
                  <w:marLeft w:val="0"/>
                  <w:marRight w:val="0"/>
                  <w:marTop w:val="0"/>
                  <w:marBottom w:val="0"/>
                  <w:divBdr>
                    <w:top w:val="none" w:sz="0" w:space="0" w:color="auto"/>
                    <w:left w:val="none" w:sz="0" w:space="0" w:color="auto"/>
                    <w:bottom w:val="none" w:sz="0" w:space="0" w:color="auto"/>
                    <w:right w:val="none" w:sz="0" w:space="0" w:color="auto"/>
                  </w:divBdr>
                  <w:divsChild>
                    <w:div w:id="1954094579">
                      <w:marLeft w:val="0"/>
                      <w:marRight w:val="0"/>
                      <w:marTop w:val="0"/>
                      <w:marBottom w:val="0"/>
                      <w:divBdr>
                        <w:top w:val="none" w:sz="0" w:space="0" w:color="auto"/>
                        <w:left w:val="none" w:sz="0" w:space="0" w:color="auto"/>
                        <w:bottom w:val="none" w:sz="0" w:space="0" w:color="auto"/>
                        <w:right w:val="none" w:sz="0" w:space="0" w:color="auto"/>
                      </w:divBdr>
                      <w:divsChild>
                        <w:div w:id="1412045672">
                          <w:marLeft w:val="0"/>
                          <w:marRight w:val="0"/>
                          <w:marTop w:val="0"/>
                          <w:marBottom w:val="0"/>
                          <w:divBdr>
                            <w:top w:val="none" w:sz="0" w:space="0" w:color="auto"/>
                            <w:left w:val="none" w:sz="0" w:space="0" w:color="auto"/>
                            <w:bottom w:val="none" w:sz="0" w:space="0" w:color="auto"/>
                            <w:right w:val="none" w:sz="0" w:space="0" w:color="auto"/>
                          </w:divBdr>
                          <w:divsChild>
                            <w:div w:id="486240199">
                              <w:marLeft w:val="0"/>
                              <w:marRight w:val="0"/>
                              <w:marTop w:val="0"/>
                              <w:marBottom w:val="0"/>
                              <w:divBdr>
                                <w:top w:val="none" w:sz="0" w:space="0" w:color="auto"/>
                                <w:left w:val="none" w:sz="0" w:space="0" w:color="auto"/>
                                <w:bottom w:val="none" w:sz="0" w:space="0" w:color="auto"/>
                                <w:right w:val="none" w:sz="0" w:space="0" w:color="auto"/>
                              </w:divBdr>
                              <w:divsChild>
                                <w:div w:id="597445705">
                                  <w:marLeft w:val="0"/>
                                  <w:marRight w:val="0"/>
                                  <w:marTop w:val="0"/>
                                  <w:marBottom w:val="0"/>
                                  <w:divBdr>
                                    <w:top w:val="none" w:sz="0" w:space="0" w:color="auto"/>
                                    <w:left w:val="none" w:sz="0" w:space="0" w:color="auto"/>
                                    <w:bottom w:val="none" w:sz="0" w:space="0" w:color="auto"/>
                                    <w:right w:val="none" w:sz="0" w:space="0" w:color="auto"/>
                                  </w:divBdr>
                                  <w:divsChild>
                                    <w:div w:id="1193492545">
                                      <w:marLeft w:val="15"/>
                                      <w:marRight w:val="15"/>
                                      <w:marTop w:val="15"/>
                                      <w:marBottom w:val="15"/>
                                      <w:divBdr>
                                        <w:top w:val="single" w:sz="12" w:space="17" w:color="FFFFFF"/>
                                        <w:left w:val="single" w:sz="12" w:space="17" w:color="FFFFFF"/>
                                        <w:bottom w:val="single" w:sz="12" w:space="31" w:color="FFFFFF"/>
                                        <w:right w:val="single" w:sz="12" w:space="17" w:color="FFFFFF"/>
                                      </w:divBdr>
                                      <w:divsChild>
                                        <w:div w:id="17865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3310639">
      <w:bodyDiv w:val="1"/>
      <w:marLeft w:val="150"/>
      <w:marRight w:val="150"/>
      <w:marTop w:val="300"/>
      <w:marBottom w:val="300"/>
      <w:divBdr>
        <w:top w:val="none" w:sz="0" w:space="0" w:color="auto"/>
        <w:left w:val="none" w:sz="0" w:space="0" w:color="auto"/>
        <w:bottom w:val="none" w:sz="0" w:space="0" w:color="auto"/>
        <w:right w:val="none" w:sz="0" w:space="0" w:color="auto"/>
      </w:divBdr>
      <w:divsChild>
        <w:div w:id="725763316">
          <w:marLeft w:val="0"/>
          <w:marRight w:val="0"/>
          <w:marTop w:val="0"/>
          <w:marBottom w:val="0"/>
          <w:divBdr>
            <w:top w:val="none" w:sz="0" w:space="0" w:color="auto"/>
            <w:left w:val="none" w:sz="0" w:space="0" w:color="auto"/>
            <w:bottom w:val="none" w:sz="0" w:space="0" w:color="auto"/>
            <w:right w:val="none" w:sz="0" w:space="0" w:color="auto"/>
          </w:divBdr>
          <w:divsChild>
            <w:div w:id="98933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21222">
      <w:bodyDiv w:val="1"/>
      <w:marLeft w:val="0"/>
      <w:marRight w:val="0"/>
      <w:marTop w:val="0"/>
      <w:marBottom w:val="0"/>
      <w:divBdr>
        <w:top w:val="none" w:sz="0" w:space="0" w:color="auto"/>
        <w:left w:val="none" w:sz="0" w:space="0" w:color="auto"/>
        <w:bottom w:val="none" w:sz="0" w:space="0" w:color="auto"/>
        <w:right w:val="none" w:sz="0" w:space="0" w:color="auto"/>
      </w:divBdr>
      <w:divsChild>
        <w:div w:id="758409693">
          <w:marLeft w:val="0"/>
          <w:marRight w:val="0"/>
          <w:marTop w:val="0"/>
          <w:marBottom w:val="0"/>
          <w:divBdr>
            <w:top w:val="none" w:sz="0" w:space="0" w:color="auto"/>
            <w:left w:val="none" w:sz="0" w:space="0" w:color="auto"/>
            <w:bottom w:val="none" w:sz="0" w:space="0" w:color="auto"/>
            <w:right w:val="none" w:sz="0" w:space="0" w:color="auto"/>
          </w:divBdr>
          <w:divsChild>
            <w:div w:id="633146887">
              <w:marLeft w:val="0"/>
              <w:marRight w:val="0"/>
              <w:marTop w:val="0"/>
              <w:marBottom w:val="0"/>
              <w:divBdr>
                <w:top w:val="none" w:sz="0" w:space="0" w:color="auto"/>
                <w:left w:val="none" w:sz="0" w:space="0" w:color="auto"/>
                <w:bottom w:val="none" w:sz="0" w:space="0" w:color="auto"/>
                <w:right w:val="none" w:sz="0" w:space="0" w:color="auto"/>
              </w:divBdr>
              <w:divsChild>
                <w:div w:id="1182547443">
                  <w:marLeft w:val="0"/>
                  <w:marRight w:val="0"/>
                  <w:marTop w:val="0"/>
                  <w:marBottom w:val="0"/>
                  <w:divBdr>
                    <w:top w:val="none" w:sz="0" w:space="0" w:color="auto"/>
                    <w:left w:val="none" w:sz="0" w:space="0" w:color="auto"/>
                    <w:bottom w:val="none" w:sz="0" w:space="0" w:color="auto"/>
                    <w:right w:val="none" w:sz="0" w:space="0" w:color="auto"/>
                  </w:divBdr>
                  <w:divsChild>
                    <w:div w:id="1141196600">
                      <w:marLeft w:val="0"/>
                      <w:marRight w:val="0"/>
                      <w:marTop w:val="0"/>
                      <w:marBottom w:val="0"/>
                      <w:divBdr>
                        <w:top w:val="none" w:sz="0" w:space="0" w:color="auto"/>
                        <w:left w:val="none" w:sz="0" w:space="0" w:color="auto"/>
                        <w:bottom w:val="none" w:sz="0" w:space="0" w:color="auto"/>
                        <w:right w:val="none" w:sz="0" w:space="0" w:color="auto"/>
                      </w:divBdr>
                      <w:divsChild>
                        <w:div w:id="990452202">
                          <w:marLeft w:val="0"/>
                          <w:marRight w:val="0"/>
                          <w:marTop w:val="0"/>
                          <w:marBottom w:val="0"/>
                          <w:divBdr>
                            <w:top w:val="none" w:sz="0" w:space="0" w:color="auto"/>
                            <w:left w:val="none" w:sz="0" w:space="0" w:color="auto"/>
                            <w:bottom w:val="none" w:sz="0" w:space="0" w:color="auto"/>
                            <w:right w:val="none" w:sz="0" w:space="0" w:color="auto"/>
                          </w:divBdr>
                          <w:divsChild>
                            <w:div w:id="717364044">
                              <w:marLeft w:val="0"/>
                              <w:marRight w:val="0"/>
                              <w:marTop w:val="0"/>
                              <w:marBottom w:val="0"/>
                              <w:divBdr>
                                <w:top w:val="none" w:sz="0" w:space="0" w:color="auto"/>
                                <w:left w:val="none" w:sz="0" w:space="0" w:color="auto"/>
                                <w:bottom w:val="none" w:sz="0" w:space="0" w:color="auto"/>
                                <w:right w:val="none" w:sz="0" w:space="0" w:color="auto"/>
                              </w:divBdr>
                              <w:divsChild>
                                <w:div w:id="821315243">
                                  <w:marLeft w:val="0"/>
                                  <w:marRight w:val="0"/>
                                  <w:marTop w:val="0"/>
                                  <w:marBottom w:val="0"/>
                                  <w:divBdr>
                                    <w:top w:val="none" w:sz="0" w:space="0" w:color="auto"/>
                                    <w:left w:val="none" w:sz="0" w:space="0" w:color="auto"/>
                                    <w:bottom w:val="none" w:sz="0" w:space="0" w:color="auto"/>
                                    <w:right w:val="none" w:sz="0" w:space="0" w:color="auto"/>
                                  </w:divBdr>
                                  <w:divsChild>
                                    <w:div w:id="107658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8784737">
      <w:bodyDiv w:val="1"/>
      <w:marLeft w:val="0"/>
      <w:marRight w:val="0"/>
      <w:marTop w:val="0"/>
      <w:marBottom w:val="0"/>
      <w:divBdr>
        <w:top w:val="none" w:sz="0" w:space="0" w:color="auto"/>
        <w:left w:val="none" w:sz="0" w:space="0" w:color="auto"/>
        <w:bottom w:val="none" w:sz="0" w:space="0" w:color="auto"/>
        <w:right w:val="none" w:sz="0" w:space="0" w:color="auto"/>
      </w:divBdr>
      <w:divsChild>
        <w:div w:id="468280276">
          <w:marLeft w:val="0"/>
          <w:marRight w:val="0"/>
          <w:marTop w:val="0"/>
          <w:marBottom w:val="0"/>
          <w:divBdr>
            <w:top w:val="none" w:sz="0" w:space="0" w:color="auto"/>
            <w:left w:val="none" w:sz="0" w:space="0" w:color="auto"/>
            <w:bottom w:val="none" w:sz="0" w:space="0" w:color="auto"/>
            <w:right w:val="none" w:sz="0" w:space="0" w:color="auto"/>
          </w:divBdr>
          <w:divsChild>
            <w:div w:id="398938612">
              <w:marLeft w:val="0"/>
              <w:marRight w:val="0"/>
              <w:marTop w:val="0"/>
              <w:marBottom w:val="0"/>
              <w:divBdr>
                <w:top w:val="none" w:sz="0" w:space="0" w:color="auto"/>
                <w:left w:val="none" w:sz="0" w:space="0" w:color="auto"/>
                <w:bottom w:val="none" w:sz="0" w:space="0" w:color="auto"/>
                <w:right w:val="none" w:sz="0" w:space="0" w:color="auto"/>
              </w:divBdr>
              <w:divsChild>
                <w:div w:id="855727802">
                  <w:marLeft w:val="0"/>
                  <w:marRight w:val="0"/>
                  <w:marTop w:val="0"/>
                  <w:marBottom w:val="0"/>
                  <w:divBdr>
                    <w:top w:val="none" w:sz="0" w:space="0" w:color="auto"/>
                    <w:left w:val="none" w:sz="0" w:space="0" w:color="auto"/>
                    <w:bottom w:val="none" w:sz="0" w:space="0" w:color="auto"/>
                    <w:right w:val="none" w:sz="0" w:space="0" w:color="auto"/>
                  </w:divBdr>
                  <w:divsChild>
                    <w:div w:id="323751411">
                      <w:marLeft w:val="0"/>
                      <w:marRight w:val="0"/>
                      <w:marTop w:val="0"/>
                      <w:marBottom w:val="0"/>
                      <w:divBdr>
                        <w:top w:val="none" w:sz="0" w:space="0" w:color="auto"/>
                        <w:left w:val="none" w:sz="0" w:space="0" w:color="auto"/>
                        <w:bottom w:val="none" w:sz="0" w:space="0" w:color="auto"/>
                        <w:right w:val="none" w:sz="0" w:space="0" w:color="auto"/>
                      </w:divBdr>
                      <w:divsChild>
                        <w:div w:id="1796017790">
                          <w:marLeft w:val="0"/>
                          <w:marRight w:val="0"/>
                          <w:marTop w:val="0"/>
                          <w:marBottom w:val="0"/>
                          <w:divBdr>
                            <w:top w:val="none" w:sz="0" w:space="0" w:color="auto"/>
                            <w:left w:val="none" w:sz="0" w:space="0" w:color="auto"/>
                            <w:bottom w:val="none" w:sz="0" w:space="0" w:color="auto"/>
                            <w:right w:val="none" w:sz="0" w:space="0" w:color="auto"/>
                          </w:divBdr>
                          <w:divsChild>
                            <w:div w:id="1400709622">
                              <w:marLeft w:val="0"/>
                              <w:marRight w:val="0"/>
                              <w:marTop w:val="0"/>
                              <w:marBottom w:val="0"/>
                              <w:divBdr>
                                <w:top w:val="none" w:sz="0" w:space="0" w:color="auto"/>
                                <w:left w:val="none" w:sz="0" w:space="0" w:color="auto"/>
                                <w:bottom w:val="none" w:sz="0" w:space="0" w:color="auto"/>
                                <w:right w:val="none" w:sz="0" w:space="0" w:color="auto"/>
                              </w:divBdr>
                              <w:divsChild>
                                <w:div w:id="1332684635">
                                  <w:marLeft w:val="0"/>
                                  <w:marRight w:val="0"/>
                                  <w:marTop w:val="0"/>
                                  <w:marBottom w:val="0"/>
                                  <w:divBdr>
                                    <w:top w:val="none" w:sz="0" w:space="0" w:color="auto"/>
                                    <w:left w:val="none" w:sz="0" w:space="0" w:color="auto"/>
                                    <w:bottom w:val="none" w:sz="0" w:space="0" w:color="auto"/>
                                    <w:right w:val="none" w:sz="0" w:space="0" w:color="auto"/>
                                  </w:divBdr>
                                  <w:divsChild>
                                    <w:div w:id="165649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4006556">
      <w:marLeft w:val="0"/>
      <w:marRight w:val="0"/>
      <w:marTop w:val="0"/>
      <w:marBottom w:val="0"/>
      <w:divBdr>
        <w:top w:val="none" w:sz="0" w:space="0" w:color="auto"/>
        <w:left w:val="none" w:sz="0" w:space="0" w:color="auto"/>
        <w:bottom w:val="none" w:sz="0" w:space="0" w:color="auto"/>
        <w:right w:val="none" w:sz="0" w:space="0" w:color="auto"/>
      </w:divBdr>
      <w:divsChild>
        <w:div w:id="35617550">
          <w:marLeft w:val="0"/>
          <w:marRight w:val="0"/>
          <w:marTop w:val="150"/>
          <w:marBottom w:val="150"/>
          <w:divBdr>
            <w:top w:val="none" w:sz="0" w:space="0" w:color="auto"/>
            <w:left w:val="none" w:sz="0" w:space="0" w:color="auto"/>
            <w:bottom w:val="none" w:sz="0" w:space="0" w:color="auto"/>
            <w:right w:val="none" w:sz="0" w:space="0" w:color="auto"/>
          </w:divBdr>
          <w:divsChild>
            <w:div w:id="2123451874">
              <w:marLeft w:val="0"/>
              <w:marRight w:val="0"/>
              <w:marTop w:val="0"/>
              <w:marBottom w:val="0"/>
              <w:divBdr>
                <w:top w:val="none" w:sz="0" w:space="0" w:color="auto"/>
                <w:left w:val="none" w:sz="0" w:space="0" w:color="auto"/>
                <w:bottom w:val="none" w:sz="0" w:space="0" w:color="auto"/>
                <w:right w:val="none" w:sz="0" w:space="0" w:color="auto"/>
              </w:divBdr>
              <w:divsChild>
                <w:div w:id="1106147208">
                  <w:marLeft w:val="0"/>
                  <w:marRight w:val="0"/>
                  <w:marTop w:val="0"/>
                  <w:marBottom w:val="0"/>
                  <w:divBdr>
                    <w:top w:val="none" w:sz="0" w:space="0" w:color="auto"/>
                    <w:left w:val="none" w:sz="0" w:space="0" w:color="auto"/>
                    <w:bottom w:val="none" w:sz="0" w:space="0" w:color="auto"/>
                    <w:right w:val="none" w:sz="0" w:space="0" w:color="auto"/>
                  </w:divBdr>
                  <w:divsChild>
                    <w:div w:id="697858011">
                      <w:marLeft w:val="0"/>
                      <w:marRight w:val="0"/>
                      <w:marTop w:val="0"/>
                      <w:marBottom w:val="150"/>
                      <w:divBdr>
                        <w:top w:val="none" w:sz="0" w:space="0" w:color="auto"/>
                        <w:left w:val="none" w:sz="0" w:space="0" w:color="auto"/>
                        <w:bottom w:val="none" w:sz="0" w:space="0" w:color="auto"/>
                        <w:right w:val="none" w:sz="0" w:space="0" w:color="auto"/>
                      </w:divBdr>
                      <w:divsChild>
                        <w:div w:id="197159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901046">
      <w:bodyDiv w:val="1"/>
      <w:marLeft w:val="0"/>
      <w:marRight w:val="0"/>
      <w:marTop w:val="0"/>
      <w:marBottom w:val="0"/>
      <w:divBdr>
        <w:top w:val="none" w:sz="0" w:space="0" w:color="auto"/>
        <w:left w:val="none" w:sz="0" w:space="0" w:color="auto"/>
        <w:bottom w:val="none" w:sz="0" w:space="0" w:color="auto"/>
        <w:right w:val="none" w:sz="0" w:space="0" w:color="auto"/>
      </w:divBdr>
      <w:divsChild>
        <w:div w:id="1476795327">
          <w:marLeft w:val="0"/>
          <w:marRight w:val="0"/>
          <w:marTop w:val="0"/>
          <w:marBottom w:val="0"/>
          <w:divBdr>
            <w:top w:val="none" w:sz="0" w:space="0" w:color="auto"/>
            <w:left w:val="none" w:sz="0" w:space="0" w:color="auto"/>
            <w:bottom w:val="none" w:sz="0" w:space="0" w:color="auto"/>
            <w:right w:val="none" w:sz="0" w:space="0" w:color="auto"/>
          </w:divBdr>
          <w:divsChild>
            <w:div w:id="2029404793">
              <w:marLeft w:val="0"/>
              <w:marRight w:val="0"/>
              <w:marTop w:val="0"/>
              <w:marBottom w:val="0"/>
              <w:divBdr>
                <w:top w:val="none" w:sz="0" w:space="0" w:color="auto"/>
                <w:left w:val="none" w:sz="0" w:space="0" w:color="auto"/>
                <w:bottom w:val="none" w:sz="0" w:space="0" w:color="auto"/>
                <w:right w:val="none" w:sz="0" w:space="0" w:color="auto"/>
              </w:divBdr>
              <w:divsChild>
                <w:div w:id="431557217">
                  <w:marLeft w:val="0"/>
                  <w:marRight w:val="0"/>
                  <w:marTop w:val="0"/>
                  <w:marBottom w:val="0"/>
                  <w:divBdr>
                    <w:top w:val="none" w:sz="0" w:space="0" w:color="auto"/>
                    <w:left w:val="none" w:sz="0" w:space="0" w:color="auto"/>
                    <w:bottom w:val="none" w:sz="0" w:space="0" w:color="auto"/>
                    <w:right w:val="none" w:sz="0" w:space="0" w:color="auto"/>
                  </w:divBdr>
                  <w:divsChild>
                    <w:div w:id="1740597563">
                      <w:marLeft w:val="0"/>
                      <w:marRight w:val="0"/>
                      <w:marTop w:val="0"/>
                      <w:marBottom w:val="0"/>
                      <w:divBdr>
                        <w:top w:val="none" w:sz="0" w:space="0" w:color="auto"/>
                        <w:left w:val="none" w:sz="0" w:space="0" w:color="auto"/>
                        <w:bottom w:val="none" w:sz="0" w:space="0" w:color="auto"/>
                        <w:right w:val="none" w:sz="0" w:space="0" w:color="auto"/>
                      </w:divBdr>
                      <w:divsChild>
                        <w:div w:id="403722641">
                          <w:marLeft w:val="0"/>
                          <w:marRight w:val="0"/>
                          <w:marTop w:val="0"/>
                          <w:marBottom w:val="0"/>
                          <w:divBdr>
                            <w:top w:val="none" w:sz="0" w:space="0" w:color="auto"/>
                            <w:left w:val="none" w:sz="0" w:space="0" w:color="auto"/>
                            <w:bottom w:val="none" w:sz="0" w:space="0" w:color="auto"/>
                            <w:right w:val="none" w:sz="0" w:space="0" w:color="auto"/>
                          </w:divBdr>
                        </w:div>
                        <w:div w:id="148303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40524">
                  <w:marLeft w:val="0"/>
                  <w:marRight w:val="0"/>
                  <w:marTop w:val="0"/>
                  <w:marBottom w:val="0"/>
                  <w:divBdr>
                    <w:top w:val="none" w:sz="0" w:space="0" w:color="auto"/>
                    <w:left w:val="none" w:sz="0" w:space="0" w:color="auto"/>
                    <w:bottom w:val="none" w:sz="0" w:space="0" w:color="auto"/>
                    <w:right w:val="none" w:sz="0" w:space="0" w:color="auto"/>
                  </w:divBdr>
                  <w:divsChild>
                    <w:div w:id="10766553">
                      <w:marLeft w:val="0"/>
                      <w:marRight w:val="0"/>
                      <w:marTop w:val="0"/>
                      <w:marBottom w:val="0"/>
                      <w:divBdr>
                        <w:top w:val="none" w:sz="0" w:space="0" w:color="auto"/>
                        <w:left w:val="none" w:sz="0" w:space="0" w:color="auto"/>
                        <w:bottom w:val="none" w:sz="0" w:space="0" w:color="auto"/>
                        <w:right w:val="none" w:sz="0" w:space="0" w:color="auto"/>
                      </w:divBdr>
                      <w:divsChild>
                        <w:div w:id="1019893173">
                          <w:marLeft w:val="0"/>
                          <w:marRight w:val="0"/>
                          <w:marTop w:val="0"/>
                          <w:marBottom w:val="0"/>
                          <w:divBdr>
                            <w:top w:val="none" w:sz="0" w:space="0" w:color="auto"/>
                            <w:left w:val="none" w:sz="0" w:space="0" w:color="auto"/>
                            <w:bottom w:val="none" w:sz="0" w:space="0" w:color="auto"/>
                            <w:right w:val="none" w:sz="0" w:space="0" w:color="auto"/>
                          </w:divBdr>
                        </w:div>
                        <w:div w:id="306592865">
                          <w:marLeft w:val="0"/>
                          <w:marRight w:val="0"/>
                          <w:marTop w:val="0"/>
                          <w:marBottom w:val="0"/>
                          <w:divBdr>
                            <w:top w:val="none" w:sz="0" w:space="0" w:color="auto"/>
                            <w:left w:val="none" w:sz="0" w:space="0" w:color="auto"/>
                            <w:bottom w:val="none" w:sz="0" w:space="0" w:color="auto"/>
                            <w:right w:val="none" w:sz="0" w:space="0" w:color="auto"/>
                          </w:divBdr>
                        </w:div>
                        <w:div w:id="1068646274">
                          <w:marLeft w:val="0"/>
                          <w:marRight w:val="0"/>
                          <w:marTop w:val="0"/>
                          <w:marBottom w:val="0"/>
                          <w:divBdr>
                            <w:top w:val="none" w:sz="0" w:space="0" w:color="auto"/>
                            <w:left w:val="none" w:sz="0" w:space="0" w:color="auto"/>
                            <w:bottom w:val="none" w:sz="0" w:space="0" w:color="auto"/>
                            <w:right w:val="none" w:sz="0" w:space="0" w:color="auto"/>
                          </w:divBdr>
                          <w:divsChild>
                            <w:div w:id="939992035">
                              <w:marLeft w:val="0"/>
                              <w:marRight w:val="60"/>
                              <w:marTop w:val="0"/>
                              <w:marBottom w:val="0"/>
                              <w:divBdr>
                                <w:top w:val="none" w:sz="0" w:space="0" w:color="auto"/>
                                <w:left w:val="none" w:sz="0" w:space="0" w:color="auto"/>
                                <w:bottom w:val="none" w:sz="0" w:space="0" w:color="auto"/>
                                <w:right w:val="none" w:sz="0" w:space="0" w:color="auto"/>
                              </w:divBdr>
                              <w:divsChild>
                                <w:div w:id="188463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231989">
                  <w:marLeft w:val="0"/>
                  <w:marRight w:val="0"/>
                  <w:marTop w:val="0"/>
                  <w:marBottom w:val="0"/>
                  <w:divBdr>
                    <w:top w:val="none" w:sz="0" w:space="0" w:color="auto"/>
                    <w:left w:val="none" w:sz="0" w:space="0" w:color="auto"/>
                    <w:bottom w:val="none" w:sz="0" w:space="0" w:color="auto"/>
                    <w:right w:val="none" w:sz="0" w:space="0" w:color="auto"/>
                  </w:divBdr>
                  <w:divsChild>
                    <w:div w:id="597367540">
                      <w:marLeft w:val="0"/>
                      <w:marRight w:val="0"/>
                      <w:marTop w:val="0"/>
                      <w:marBottom w:val="0"/>
                      <w:divBdr>
                        <w:top w:val="none" w:sz="0" w:space="0" w:color="auto"/>
                        <w:left w:val="none" w:sz="0" w:space="0" w:color="auto"/>
                        <w:bottom w:val="none" w:sz="0" w:space="0" w:color="auto"/>
                        <w:right w:val="none" w:sz="0" w:space="0" w:color="auto"/>
                      </w:divBdr>
                      <w:divsChild>
                        <w:div w:id="2060124164">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363115">
              <w:marLeft w:val="0"/>
              <w:marRight w:val="0"/>
              <w:marTop w:val="0"/>
              <w:marBottom w:val="0"/>
              <w:divBdr>
                <w:top w:val="none" w:sz="0" w:space="0" w:color="auto"/>
                <w:left w:val="none" w:sz="0" w:space="0" w:color="auto"/>
                <w:bottom w:val="none" w:sz="0" w:space="0" w:color="auto"/>
                <w:right w:val="none" w:sz="0" w:space="0" w:color="auto"/>
              </w:divBdr>
              <w:divsChild>
                <w:div w:id="2062746023">
                  <w:marLeft w:val="0"/>
                  <w:marRight w:val="0"/>
                  <w:marTop w:val="0"/>
                  <w:marBottom w:val="0"/>
                  <w:divBdr>
                    <w:top w:val="none" w:sz="0" w:space="0" w:color="auto"/>
                    <w:left w:val="none" w:sz="0" w:space="0" w:color="auto"/>
                    <w:bottom w:val="none" w:sz="0" w:space="0" w:color="auto"/>
                    <w:right w:val="none" w:sz="0" w:space="0" w:color="auto"/>
                  </w:divBdr>
                  <w:divsChild>
                    <w:div w:id="1041245667">
                      <w:marLeft w:val="0"/>
                      <w:marRight w:val="0"/>
                      <w:marTop w:val="0"/>
                      <w:marBottom w:val="0"/>
                      <w:divBdr>
                        <w:top w:val="none" w:sz="0" w:space="0" w:color="auto"/>
                        <w:left w:val="none" w:sz="0" w:space="0" w:color="auto"/>
                        <w:bottom w:val="none" w:sz="0" w:space="0" w:color="auto"/>
                        <w:right w:val="none" w:sz="0" w:space="0" w:color="auto"/>
                      </w:divBdr>
                      <w:divsChild>
                        <w:div w:id="351762782">
                          <w:marLeft w:val="0"/>
                          <w:marRight w:val="0"/>
                          <w:marTop w:val="0"/>
                          <w:marBottom w:val="0"/>
                          <w:divBdr>
                            <w:top w:val="none" w:sz="0" w:space="0" w:color="auto"/>
                            <w:left w:val="none" w:sz="0" w:space="0" w:color="auto"/>
                            <w:bottom w:val="none" w:sz="0" w:space="0" w:color="auto"/>
                            <w:right w:val="none" w:sz="0" w:space="0" w:color="auto"/>
                          </w:divBdr>
                          <w:divsChild>
                            <w:div w:id="28995779">
                              <w:marLeft w:val="0"/>
                              <w:marRight w:val="0"/>
                              <w:marTop w:val="0"/>
                              <w:marBottom w:val="0"/>
                              <w:divBdr>
                                <w:top w:val="none" w:sz="0" w:space="0" w:color="auto"/>
                                <w:left w:val="none" w:sz="0" w:space="0" w:color="auto"/>
                                <w:bottom w:val="none" w:sz="0" w:space="0" w:color="auto"/>
                                <w:right w:val="none" w:sz="0" w:space="0" w:color="auto"/>
                              </w:divBdr>
                              <w:divsChild>
                                <w:div w:id="1896113278">
                                  <w:marLeft w:val="0"/>
                                  <w:marRight w:val="0"/>
                                  <w:marTop w:val="0"/>
                                  <w:marBottom w:val="0"/>
                                  <w:divBdr>
                                    <w:top w:val="none" w:sz="0" w:space="0" w:color="auto"/>
                                    <w:left w:val="none" w:sz="0" w:space="0" w:color="auto"/>
                                    <w:bottom w:val="none" w:sz="0" w:space="0" w:color="auto"/>
                                    <w:right w:val="none" w:sz="0" w:space="0" w:color="auto"/>
                                  </w:divBdr>
                                  <w:divsChild>
                                    <w:div w:id="860165014">
                                      <w:marLeft w:val="0"/>
                                      <w:marRight w:val="0"/>
                                      <w:marTop w:val="0"/>
                                      <w:marBottom w:val="0"/>
                                      <w:divBdr>
                                        <w:top w:val="none" w:sz="0" w:space="0" w:color="auto"/>
                                        <w:left w:val="none" w:sz="0" w:space="0" w:color="auto"/>
                                        <w:bottom w:val="none" w:sz="0" w:space="0" w:color="auto"/>
                                        <w:right w:val="none" w:sz="0" w:space="0" w:color="auto"/>
                                      </w:divBdr>
                                    </w:div>
                                  </w:divsChild>
                                </w:div>
                                <w:div w:id="1106000584">
                                  <w:marLeft w:val="0"/>
                                  <w:marRight w:val="0"/>
                                  <w:marTop w:val="0"/>
                                  <w:marBottom w:val="0"/>
                                  <w:divBdr>
                                    <w:top w:val="none" w:sz="0" w:space="0" w:color="auto"/>
                                    <w:left w:val="none" w:sz="0" w:space="0" w:color="auto"/>
                                    <w:bottom w:val="none" w:sz="0" w:space="0" w:color="auto"/>
                                    <w:right w:val="none" w:sz="0" w:space="0" w:color="auto"/>
                                  </w:divBdr>
                                  <w:divsChild>
                                    <w:div w:id="1806970485">
                                      <w:marLeft w:val="0"/>
                                      <w:marRight w:val="0"/>
                                      <w:marTop w:val="0"/>
                                      <w:marBottom w:val="0"/>
                                      <w:divBdr>
                                        <w:top w:val="none" w:sz="0" w:space="0" w:color="auto"/>
                                        <w:left w:val="none" w:sz="0" w:space="0" w:color="auto"/>
                                        <w:bottom w:val="none" w:sz="0" w:space="0" w:color="auto"/>
                                        <w:right w:val="none" w:sz="0" w:space="0" w:color="auto"/>
                                      </w:divBdr>
                                    </w:div>
                                  </w:divsChild>
                                </w:div>
                                <w:div w:id="394860136">
                                  <w:marLeft w:val="0"/>
                                  <w:marRight w:val="0"/>
                                  <w:marTop w:val="0"/>
                                  <w:marBottom w:val="0"/>
                                  <w:divBdr>
                                    <w:top w:val="none" w:sz="0" w:space="0" w:color="auto"/>
                                    <w:left w:val="none" w:sz="0" w:space="0" w:color="auto"/>
                                    <w:bottom w:val="none" w:sz="0" w:space="0" w:color="auto"/>
                                    <w:right w:val="none" w:sz="0" w:space="0" w:color="auto"/>
                                  </w:divBdr>
                                  <w:divsChild>
                                    <w:div w:id="452477797">
                                      <w:marLeft w:val="0"/>
                                      <w:marRight w:val="0"/>
                                      <w:marTop w:val="0"/>
                                      <w:marBottom w:val="0"/>
                                      <w:divBdr>
                                        <w:top w:val="none" w:sz="0" w:space="0" w:color="auto"/>
                                        <w:left w:val="none" w:sz="0" w:space="0" w:color="auto"/>
                                        <w:bottom w:val="none" w:sz="0" w:space="0" w:color="auto"/>
                                        <w:right w:val="none" w:sz="0" w:space="0" w:color="auto"/>
                                      </w:divBdr>
                                    </w:div>
                                  </w:divsChild>
                                </w:div>
                                <w:div w:id="1159998192">
                                  <w:marLeft w:val="0"/>
                                  <w:marRight w:val="0"/>
                                  <w:marTop w:val="0"/>
                                  <w:marBottom w:val="0"/>
                                  <w:divBdr>
                                    <w:top w:val="none" w:sz="0" w:space="0" w:color="auto"/>
                                    <w:left w:val="none" w:sz="0" w:space="0" w:color="auto"/>
                                    <w:bottom w:val="none" w:sz="0" w:space="0" w:color="auto"/>
                                    <w:right w:val="none" w:sz="0" w:space="0" w:color="auto"/>
                                  </w:divBdr>
                                  <w:divsChild>
                                    <w:div w:id="412511528">
                                      <w:marLeft w:val="0"/>
                                      <w:marRight w:val="0"/>
                                      <w:marTop w:val="0"/>
                                      <w:marBottom w:val="0"/>
                                      <w:divBdr>
                                        <w:top w:val="none" w:sz="0" w:space="0" w:color="auto"/>
                                        <w:left w:val="none" w:sz="0" w:space="0" w:color="auto"/>
                                        <w:bottom w:val="none" w:sz="0" w:space="0" w:color="auto"/>
                                        <w:right w:val="none" w:sz="0" w:space="0" w:color="auto"/>
                                      </w:divBdr>
                                    </w:div>
                                  </w:divsChild>
                                </w:div>
                                <w:div w:id="209994897">
                                  <w:marLeft w:val="0"/>
                                  <w:marRight w:val="0"/>
                                  <w:marTop w:val="0"/>
                                  <w:marBottom w:val="0"/>
                                  <w:divBdr>
                                    <w:top w:val="none" w:sz="0" w:space="0" w:color="auto"/>
                                    <w:left w:val="none" w:sz="0" w:space="0" w:color="auto"/>
                                    <w:bottom w:val="none" w:sz="0" w:space="0" w:color="auto"/>
                                    <w:right w:val="none" w:sz="0" w:space="0" w:color="auto"/>
                                  </w:divBdr>
                                  <w:divsChild>
                                    <w:div w:id="125123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566621">
                          <w:marLeft w:val="0"/>
                          <w:marRight w:val="0"/>
                          <w:marTop w:val="0"/>
                          <w:marBottom w:val="0"/>
                          <w:divBdr>
                            <w:top w:val="single" w:sz="2" w:space="0" w:color="000000"/>
                            <w:left w:val="single" w:sz="6" w:space="0" w:color="000000"/>
                            <w:bottom w:val="single" w:sz="6" w:space="0" w:color="000000"/>
                            <w:right w:val="single" w:sz="6" w:space="0" w:color="000000"/>
                          </w:divBdr>
                          <w:divsChild>
                            <w:div w:id="1210267505">
                              <w:marLeft w:val="60"/>
                              <w:marRight w:val="0"/>
                              <w:marTop w:val="0"/>
                              <w:marBottom w:val="0"/>
                              <w:divBdr>
                                <w:top w:val="single" w:sz="2" w:space="0" w:color="444444"/>
                                <w:left w:val="single" w:sz="6" w:space="7" w:color="444444"/>
                                <w:bottom w:val="single" w:sz="6" w:space="0" w:color="444444"/>
                                <w:right w:val="single" w:sz="2" w:space="7" w:color="444444"/>
                              </w:divBdr>
                              <w:divsChild>
                                <w:div w:id="7929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57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11919">
          <w:marLeft w:val="0"/>
          <w:marRight w:val="0"/>
          <w:marTop w:val="0"/>
          <w:marBottom w:val="0"/>
          <w:divBdr>
            <w:top w:val="none" w:sz="0" w:space="0" w:color="auto"/>
            <w:left w:val="none" w:sz="0" w:space="0" w:color="auto"/>
            <w:bottom w:val="none" w:sz="0" w:space="0" w:color="auto"/>
            <w:right w:val="none" w:sz="0" w:space="0" w:color="auto"/>
          </w:divBdr>
        </w:div>
      </w:divsChild>
    </w:div>
    <w:div w:id="2132552787">
      <w:bodyDiv w:val="1"/>
      <w:marLeft w:val="0"/>
      <w:marRight w:val="0"/>
      <w:marTop w:val="0"/>
      <w:marBottom w:val="0"/>
      <w:divBdr>
        <w:top w:val="none" w:sz="0" w:space="0" w:color="auto"/>
        <w:left w:val="none" w:sz="0" w:space="0" w:color="auto"/>
        <w:bottom w:val="none" w:sz="0" w:space="0" w:color="auto"/>
        <w:right w:val="none" w:sz="0" w:space="0" w:color="auto"/>
      </w:divBdr>
      <w:divsChild>
        <w:div w:id="203372931">
          <w:marLeft w:val="0"/>
          <w:marRight w:val="0"/>
          <w:marTop w:val="0"/>
          <w:marBottom w:val="0"/>
          <w:divBdr>
            <w:top w:val="none" w:sz="0" w:space="0" w:color="auto"/>
            <w:left w:val="none" w:sz="0" w:space="0" w:color="auto"/>
            <w:bottom w:val="none" w:sz="0" w:space="0" w:color="auto"/>
            <w:right w:val="none" w:sz="0" w:space="0" w:color="auto"/>
          </w:divBdr>
          <w:divsChild>
            <w:div w:id="615409017">
              <w:marLeft w:val="0"/>
              <w:marRight w:val="0"/>
              <w:marTop w:val="0"/>
              <w:marBottom w:val="0"/>
              <w:divBdr>
                <w:top w:val="none" w:sz="0" w:space="0" w:color="auto"/>
                <w:left w:val="none" w:sz="0" w:space="0" w:color="auto"/>
                <w:bottom w:val="none" w:sz="0" w:space="0" w:color="auto"/>
                <w:right w:val="none" w:sz="0" w:space="0" w:color="auto"/>
              </w:divBdr>
              <w:divsChild>
                <w:div w:id="183133749">
                  <w:marLeft w:val="0"/>
                  <w:marRight w:val="0"/>
                  <w:marTop w:val="0"/>
                  <w:marBottom w:val="0"/>
                  <w:divBdr>
                    <w:top w:val="none" w:sz="0" w:space="0" w:color="auto"/>
                    <w:left w:val="none" w:sz="0" w:space="0" w:color="auto"/>
                    <w:bottom w:val="none" w:sz="0" w:space="0" w:color="auto"/>
                    <w:right w:val="none" w:sz="0" w:space="0" w:color="auto"/>
                  </w:divBdr>
                  <w:divsChild>
                    <w:div w:id="1109157412">
                      <w:marLeft w:val="0"/>
                      <w:marRight w:val="0"/>
                      <w:marTop w:val="0"/>
                      <w:marBottom w:val="0"/>
                      <w:divBdr>
                        <w:top w:val="none" w:sz="0" w:space="0" w:color="auto"/>
                        <w:left w:val="none" w:sz="0" w:space="0" w:color="auto"/>
                        <w:bottom w:val="none" w:sz="0" w:space="0" w:color="auto"/>
                        <w:right w:val="none" w:sz="0" w:space="0" w:color="auto"/>
                      </w:divBdr>
                      <w:divsChild>
                        <w:div w:id="741099100">
                          <w:marLeft w:val="0"/>
                          <w:marRight w:val="0"/>
                          <w:marTop w:val="0"/>
                          <w:marBottom w:val="0"/>
                          <w:divBdr>
                            <w:top w:val="none" w:sz="0" w:space="0" w:color="auto"/>
                            <w:left w:val="none" w:sz="0" w:space="0" w:color="auto"/>
                            <w:bottom w:val="none" w:sz="0" w:space="0" w:color="auto"/>
                            <w:right w:val="none" w:sz="0" w:space="0" w:color="auto"/>
                          </w:divBdr>
                          <w:divsChild>
                            <w:div w:id="1033262798">
                              <w:marLeft w:val="0"/>
                              <w:marRight w:val="0"/>
                              <w:marTop w:val="0"/>
                              <w:marBottom w:val="0"/>
                              <w:divBdr>
                                <w:top w:val="none" w:sz="0" w:space="0" w:color="auto"/>
                                <w:left w:val="none" w:sz="0" w:space="0" w:color="auto"/>
                                <w:bottom w:val="none" w:sz="0" w:space="0" w:color="auto"/>
                                <w:right w:val="none" w:sz="0" w:space="0" w:color="auto"/>
                              </w:divBdr>
                              <w:divsChild>
                                <w:div w:id="987125040">
                                  <w:marLeft w:val="0"/>
                                  <w:marRight w:val="0"/>
                                  <w:marTop w:val="0"/>
                                  <w:marBottom w:val="0"/>
                                  <w:divBdr>
                                    <w:top w:val="none" w:sz="0" w:space="0" w:color="auto"/>
                                    <w:left w:val="none" w:sz="0" w:space="0" w:color="auto"/>
                                    <w:bottom w:val="none" w:sz="0" w:space="0" w:color="auto"/>
                                    <w:right w:val="none" w:sz="0" w:space="0" w:color="auto"/>
                                  </w:divBdr>
                                  <w:divsChild>
                                    <w:div w:id="809130622">
                                      <w:marLeft w:val="15"/>
                                      <w:marRight w:val="15"/>
                                      <w:marTop w:val="15"/>
                                      <w:marBottom w:val="15"/>
                                      <w:divBdr>
                                        <w:top w:val="single" w:sz="12" w:space="17" w:color="FFFFFF"/>
                                        <w:left w:val="single" w:sz="12" w:space="17" w:color="FFFFFF"/>
                                        <w:bottom w:val="single" w:sz="12" w:space="31" w:color="FFFFFF"/>
                                        <w:right w:val="single" w:sz="12" w:space="17" w:color="FFFFFF"/>
                                      </w:divBdr>
                                      <w:divsChild>
                                        <w:div w:id="37462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he.wikipedia.org/wiki/%D7%90%D7%A8%D7%A5_%D7%99%D7%A9%D7%A8%D7%90%D7%9C" TargetMode="External"/><Relationship Id="rId18" Type="http://schemas.openxmlformats.org/officeDocument/2006/relationships/hyperlink" Target="http://he.wikipedia.org/wiki/1939" TargetMode="External"/><Relationship Id="rId26" Type="http://schemas.openxmlformats.org/officeDocument/2006/relationships/hyperlink" Target="http://2nd-ops.com/mosheh/?p=1035" TargetMode="External"/><Relationship Id="rId39" Type="http://schemas.openxmlformats.org/officeDocument/2006/relationships/hyperlink" Target="http://www.shishibagolan.co.il/print?c0=78711" TargetMode="External"/><Relationship Id="rId21" Type="http://schemas.openxmlformats.org/officeDocument/2006/relationships/hyperlink" Target="http://www.nrg.co.il/online/1/ART2/694/222.html" TargetMode="External"/><Relationship Id="rId34" Type="http://schemas.openxmlformats.org/officeDocument/2006/relationships/hyperlink" Target="http://www.haaretz.co.il/news/politics/1.2414263" TargetMode="External"/><Relationship Id="rId42" Type="http://schemas.openxmlformats.org/officeDocument/2006/relationships/hyperlink" Target="http://he.wikipedia.org/wiki/%D7%A9%D7%A8_%D7%94%D7%91%D7%A8%D7%99%D7%90%D7%95%D7%AA" TargetMode="External"/><Relationship Id="rId47" Type="http://schemas.openxmlformats.org/officeDocument/2006/relationships/hyperlink" Target="http://he.wikipedia.org/wiki/%D7%A9%D7%A8_%D7%91%D7%9E%D7%A9%D7%A8%D7%93_%D7%A8%D7%90%D7%A9_%D7%94%D7%9E%D7%9E%D7%A9%D7%9C%D7%94" TargetMode="External"/><Relationship Id="rId50" Type="http://schemas.openxmlformats.org/officeDocument/2006/relationships/hyperlink" Target="http://he.wikipedia.org/wiki/%D7%99%D7%A9%D7%A8%D7%90%D7%9C%D7%99"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he.wikipedia.org/wiki/%D7%94%D7%99%D7%99%D7%A9%D7%95%D7%91_%D7%94%D7%99%D7%94%D7%95%D7%93%D7%99" TargetMode="External"/><Relationship Id="rId17" Type="http://schemas.openxmlformats.org/officeDocument/2006/relationships/hyperlink" Target="http://he.wikipedia.org/wiki/1936" TargetMode="External"/><Relationship Id="rId25" Type="http://schemas.openxmlformats.org/officeDocument/2006/relationships/hyperlink" Target="http://www.haaretz.co.il/news/politics/.premium-1.2340138" TargetMode="External"/><Relationship Id="rId33" Type="http://schemas.openxmlformats.org/officeDocument/2006/relationships/hyperlink" Target="http://www.haaretz.co.il/literature/study/.premium-1.2456462" TargetMode="External"/><Relationship Id="rId38" Type="http://schemas.openxmlformats.org/officeDocument/2006/relationships/hyperlink" Target="http://www.nrg.co.il/online/1/ART2/630/841.html" TargetMode="External"/><Relationship Id="rId46" Type="http://schemas.openxmlformats.org/officeDocument/2006/relationships/hyperlink" Target="http://he.wikipedia.org/wiki/%D7%94%D7%9E%D7%A9%D7%A8%D7%93_%D7%9C%D7%91%D7%99%D7%98%D7%97%D7%95%D7%9F_%D7%A4%D7%A0%D7%99%D7%9D" TargetMode="External"/><Relationship Id="rId59"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he.wikipedia.org/wiki/%D7%9E%D7%A8%D7%93" TargetMode="External"/><Relationship Id="rId20" Type="http://schemas.openxmlformats.org/officeDocument/2006/relationships/hyperlink" Target="http://www.nrg.co.il/online/1/ART2/694/222.html&#1488;&#1504;&#1490;&#1500;" TargetMode="External"/><Relationship Id="rId29" Type="http://schemas.openxmlformats.org/officeDocument/2006/relationships/hyperlink" Target="http://www.haaretz.co.il/opinions/.premium-1.2415564" TargetMode="External"/><Relationship Id="rId41" Type="http://schemas.openxmlformats.org/officeDocument/2006/relationships/hyperlink" Target="http://he.wikipedia.org/wiki/%D7%99%D7%95%22%D7%A8_%D7%94%D7%A7%D7%95%D7%90%D7%9C%D7%99%D7%A6%D7%99%D7%94"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e.wikipedia.org/wiki/%D7%A2%D7%A8%D7%91%D7%99%D7%99_%D7%99%D7%A9%D7%A8%D7%90%D7%9C" TargetMode="External"/><Relationship Id="rId24" Type="http://schemas.openxmlformats.org/officeDocument/2006/relationships/hyperlink" Target="http://www.haaretz.co.il/news/politics/.premium-1.2414981" TargetMode="External"/><Relationship Id="rId32" Type="http://schemas.openxmlformats.org/officeDocument/2006/relationships/hyperlink" Target="http://glz.co.il/1409-27507-he/Galatz.aspx" TargetMode="External"/><Relationship Id="rId37" Type="http://schemas.openxmlformats.org/officeDocument/2006/relationships/hyperlink" Target="http://lib.cet.ac.il/pages/item.asp?item=10847" TargetMode="External"/><Relationship Id="rId40" Type="http://schemas.openxmlformats.org/officeDocument/2006/relationships/hyperlink" Target="http://he.wikipedia.org/wiki/%D7%95%D7%A2%D7%93%D7%AA_%D7%94%D7%97%D7%95%D7%A5_%D7%95%D7%94%D7%91%D7%99%D7%98%D7%97%D7%95%D7%9F" TargetMode="External"/><Relationship Id="rId45" Type="http://schemas.openxmlformats.org/officeDocument/2006/relationships/hyperlink" Target="http://he.wikipedia.org/wiki/%D7%9E%D7%A9%D7%A8%D7%93_%D7%94%D7%AA%D7%97%D7%91%D7%95%D7%A8%D7%94" TargetMode="External"/><Relationship Id="rId53" Type="http://schemas.openxmlformats.org/officeDocument/2006/relationships/hyperlink" Target="http://he.wikipedia.org/wiki/%D7%90%D7%95%D7%A0%D7%99%D7%91%D7%A8%D7%A1%D7%99%D7%98%D7%AA_%D7%97%D7%99%D7%A4%D7%94" TargetMode="External"/><Relationship Id="rId58"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he.wikipedia.org/wiki/%D7%94%27%D7%AA%D7%A8%D7%A6%22%D7%98" TargetMode="External"/><Relationship Id="rId23" Type="http://schemas.openxmlformats.org/officeDocument/2006/relationships/hyperlink" Target="http://news.walla.co.il/item/2737646" TargetMode="External"/><Relationship Id="rId28" Type="http://schemas.openxmlformats.org/officeDocument/2006/relationships/hyperlink" Target="http://www.nrg.co.il/online/54/ART2/506/105.html" TargetMode="External"/><Relationship Id="rId36" Type="http://schemas.openxmlformats.org/officeDocument/2006/relationships/hyperlink" Target="http://www.ynet.co.il/articles/0,7340,L-4287353,00.html" TargetMode="External"/><Relationship Id="rId49" Type="http://schemas.openxmlformats.org/officeDocument/2006/relationships/hyperlink" Target="http://he.wikipedia.org/wiki/%D7%94%D7%99%D7%A1%D7%98%D7%95%D7%A8%D7%99%D7%95%D7%9F" TargetMode="External"/><Relationship Id="rId10" Type="http://schemas.openxmlformats.org/officeDocument/2006/relationships/hyperlink" Target="http://he.wikipedia.org/wiki/%D7%98%D7%A8%D7%95%D7%A8" TargetMode="External"/><Relationship Id="rId19" Type="http://schemas.openxmlformats.org/officeDocument/2006/relationships/hyperlink" Target="http://he.wikipedia.org/wiki/%D7%98%D7%A8%D7%95%D7%A8" TargetMode="External"/><Relationship Id="rId31" Type="http://schemas.openxmlformats.org/officeDocument/2006/relationships/hyperlink" Target="http://www.al-monitor.com/pulse/iw/originals/2014/08/israel-gaza-strip-communities-border-evacuation-cabinet.html" TargetMode="External"/><Relationship Id="rId44" Type="http://schemas.openxmlformats.org/officeDocument/2006/relationships/hyperlink" Target="http://he.wikipedia.org/wiki/%D7%94%D7%9E%D7%A9%D7%A8%D7%93_%D7%9C%D7%90%D7%99%D7%9B%D7%95%D7%AA_%D7%94%D7%A1%D7%91%D7%99%D7%91%D7%94" TargetMode="External"/><Relationship Id="rId52" Type="http://schemas.openxmlformats.org/officeDocument/2006/relationships/hyperlink" Target="http://he.wikipedia.org/wiki/%D7%9C%D7%99%D7%9E%D7%95%D7%93%D7%99_%D7%90%D7%A8%D7%A5_%D7%99%D7%A9%D7%A8%D7%90%D7%9C" TargetMode="External"/><Relationship Id="rId4" Type="http://schemas.openxmlformats.org/officeDocument/2006/relationships/settings" Target="settings.xml"/><Relationship Id="rId9" Type="http://schemas.openxmlformats.org/officeDocument/2006/relationships/hyperlink" Target="http://he.wikipedia.org/wiki/%D7%90%D7%9C%D7%99%D7%9E%D7%95%D7%AA" TargetMode="External"/><Relationship Id="rId14" Type="http://schemas.openxmlformats.org/officeDocument/2006/relationships/hyperlink" Target="http://he.wikipedia.org/wiki/%D7%94%27%D7%AA%D7%A8%D7%A6%22%D7%95" TargetMode="External"/><Relationship Id="rId22" Type="http://schemas.openxmlformats.org/officeDocument/2006/relationships/hyperlink" Target="http://news.walla.co.il/item/2785234" TargetMode="External"/><Relationship Id="rId27" Type="http://schemas.openxmlformats.org/officeDocument/2006/relationships/hyperlink" Target="http://www.gilihaskin.com/%D7%AA%D7%9C-%D7%97%D7%99-%D7%94%D7%A7%D7%A8%D7%91-%D7%95%D7%94%D7%9E%D7%99%D7%AA%D7%95%D7%A1/" TargetMode="External"/><Relationship Id="rId30" Type="http://schemas.openxmlformats.org/officeDocument/2006/relationships/hyperlink" Target="http://www.haaretz.co.il/opinions/editorial-articles/1.2414641" TargetMode="External"/><Relationship Id="rId35" Type="http://schemas.openxmlformats.org/officeDocument/2006/relationships/hyperlink" Target="http://www.haaretz.co.il/literature/letters-to-editor/.premium-1.2468942" TargetMode="External"/><Relationship Id="rId43" Type="http://schemas.openxmlformats.org/officeDocument/2006/relationships/hyperlink" Target="http://he.wikipedia.org/wiki/%D7%A9%D7%A8_%D7%94%D7%9E%D7%A9%D7%A4%D7%98%D7%99%D7%9D" TargetMode="External"/><Relationship Id="rId48" Type="http://schemas.openxmlformats.org/officeDocument/2006/relationships/hyperlink" Target="http://he.wikipedia.org/wiki/%D7%94%D7%9E%D7%A8%D7%9B%D7%96_%D7%94%D7%99%D7%A8%D7%95%D7%A9%D7%9C%D7%9E%D7%99_%D7%9C%D7%A2%D7%A0%D7%99%D7%99%D7%A0%D7%99_%D7%A6%D7%99%D7%91%D7%95%D7%A8_%D7%95%D7%9E%D7%93%D7%99%D7%A0%D7%94"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he.wikipedia.org/wiki/%D7%A4%D7%A8%D7%95%D7%A4%D7%A1%D7%95%D7%A8_%D7%9E%D7%9F_%D7%94%D7%9E%D7%A0%D7%99%D7%99%D7%9F" TargetMode="External"/><Relationship Id="rId3" Type="http://schemas.openxmlformats.org/officeDocument/2006/relationships/styles" Target="styl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פרו</b:Tag>
    <b:SourceType>Report</b:SourceType>
    <b:Guid>{15034FFC-6778-4B45-8DA0-4F30DC3D632F}</b:Guid>
    <b:LCID>0</b:LCID>
    <b:Author>
      <b:Author>
        <b:NameList>
          <b:Person>
            <b:Last>טולידאנו</b:Last>
            <b:First>פרופ'</b:First>
            <b:Middle>אהוד</b:Middle>
          </b:Person>
        </b:NameList>
      </b:Author>
    </b:Author>
    <b:Title>תורכיה של ה-AKP ויחסיה עם ישראל</b:Title>
    <b:RefOrder>1</b:RefOrder>
  </b:Source>
  <b:Source>
    <b:Tag>קםא</b:Tag>
    <b:SourceType>JournalArticle</b:SourceType>
    <b:Guid>{A7103476-8A53-48BA-A467-BE8A0EEFB23B}</b:Guid>
    <b:LCID>0</b:LCID>
    <b:Author>
      <b:Author>
        <b:NameList>
          <b:Person>
            <b:Last>קם</b:Last>
            <b:First>אפרים</b:First>
          </b:Person>
        </b:NameList>
      </b:Author>
    </b:Author>
    <b:Title>לעירק ובחזרה: המשמעות של יציאת הכוחות האמריקאים</b:Title>
    <b:RefOrder>2</b:RefOrder>
  </b:Source>
  <b:Source>
    <b:Tag>שיש</b:Tag>
    <b:SourceType>Misc</b:SourceType>
    <b:Guid>{FC4FE840-AD0F-47D8-BE9E-85737697C528}</b:Guid>
    <b:LCID>0</b:LCID>
    <b:Author>
      <b:Author>
        <b:NameList>
          <b:Person>
            <b:Last>שבתאי</b:Last>
            <b:First>שי</b:First>
          </b:Person>
        </b:NameList>
      </b:Author>
    </b:Author>
    <b:Title>עדכון "תפישת הביטחון"</b:Title>
    <b:RefOrder>3</b:RefOrder>
  </b:Source>
  <b:Source>
    <b:Tag>אהר</b:Tag>
    <b:SourceType>Misc</b:SourceType>
    <b:Guid>{F90DE6B7-F1D1-45B9-B988-20AB136D9AF1}</b:Guid>
    <b:LCID>0</b:LCID>
    <b:Author>
      <b:Author>
        <b:NameList>
          <b:Person>
            <b:Last>ברק</b:Last>
            <b:First>אהרון</b:First>
          </b:Person>
        </b:NameList>
      </b:Author>
    </b:Author>
    <b:Title>זכויות אדם ובטחון לאומי</b:Title>
    <b:RefOrder>4</b:RefOrder>
  </b:Source>
</b:Sources>
</file>

<file path=customXml/itemProps1.xml><?xml version="1.0" encoding="utf-8"?>
<ds:datastoreItem xmlns:ds="http://schemas.openxmlformats.org/officeDocument/2006/customXml" ds:itemID="{4AD53995-74F1-4DEF-82DC-421468FBE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55</Pages>
  <Words>17505</Words>
  <Characters>87525</Characters>
  <Application>Microsoft Office Word</Application>
  <DocSecurity>0</DocSecurity>
  <Lines>729</Lines>
  <Paragraphs>209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IDF</Company>
  <LinksUpToDate>false</LinksUpToDate>
  <CharactersWithSpaces>104821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Alon</dc:creator>
  <cp:lastModifiedBy>Zion</cp:lastModifiedBy>
  <cp:revision>6</cp:revision>
  <cp:lastPrinted>2015-05-05T08:28:00Z</cp:lastPrinted>
  <dcterms:created xsi:type="dcterms:W3CDTF">2015-06-09T12:21:00Z</dcterms:created>
  <dcterms:modified xsi:type="dcterms:W3CDTF">2015-06-09T13:14:00Z</dcterms:modified>
</cp:coreProperties>
</file>