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F60A4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5BE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F6ACC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אפריל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F60A4F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כו</w:t>
      </w:r>
      <w:proofErr w:type="spellEnd"/>
      <w:r w:rsidR="00264D7B" w:rsidRPr="00620E11">
        <w:rPr>
          <w:rFonts w:ascii="David" w:hAnsi="David" w:cs="David" w:hint="cs"/>
          <w:b/>
          <w:bCs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אדר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0D1DA3" w:rsidRPr="00620E11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משהב"ט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, מ"ד, </w:t>
      </w:r>
    </w:p>
    <w:p w:rsidR="00743819" w:rsidRPr="00620E11" w:rsidRDefault="00365C30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וורדה דהן</w:t>
      </w:r>
      <w:r w:rsidR="00FE0F97" w:rsidRPr="00620E11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/ אחראית משאבי אנוש</w:t>
      </w:r>
    </w:p>
    <w:p w:rsidR="00102076" w:rsidRPr="00620E11" w:rsidRDefault="00365C30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אתי </w:t>
      </w:r>
      <w:proofErr w:type="spellStart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אלמקייס</w:t>
      </w:r>
      <w:proofErr w:type="spellEnd"/>
      <w:r w:rsidR="00102076"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="00E65692"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="00102076"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/ משאבי אנוש</w:t>
      </w:r>
    </w:p>
    <w:p w:rsidR="00FE0F97" w:rsidRPr="00620E11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</w:t>
      </w:r>
      <w:r w:rsidR="004F6ACC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BC6157"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BC615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מחיר ותוכנית </w:t>
      </w:r>
      <w:r w:rsidR="00BC6157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F6AC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~ </w:t>
      </w:r>
      <w:r w:rsidR="00BC615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יומי 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>יהודה שומרון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8053D1" w:rsidRDefault="001C11AA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>אור ניסיון משותף ומוצלח, בסיורי דרך ערך ומורשת, בשנים 20</w:t>
      </w:r>
      <w:r w:rsidR="000F4B55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>6/201</w:t>
      </w:r>
      <w:r w:rsidR="000F4B55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 xml:space="preserve"> בירושלים </w:t>
      </w:r>
      <w:r w:rsidR="004D2C5F">
        <w:rPr>
          <w:rFonts w:ascii="David" w:hAnsi="David" w:cs="David" w:hint="cs"/>
          <w:b/>
          <w:bCs/>
          <w:sz w:val="24"/>
          <w:szCs w:val="24"/>
          <w:rtl/>
        </w:rPr>
        <w:t>ביהודה וה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>שומרון, אשמח להוביל סיורים גם בשנת העבוד</w:t>
      </w:r>
      <w:r w:rsidR="008033B2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0F4B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D2C5F">
        <w:rPr>
          <w:rFonts w:ascii="David" w:hAnsi="David" w:cs="David" w:hint="cs"/>
          <w:b/>
          <w:bCs/>
          <w:sz w:val="24"/>
          <w:szCs w:val="24"/>
          <w:rtl/>
        </w:rPr>
        <w:t xml:space="preserve">2019. 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033B2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8033B2">
        <w:rPr>
          <w:rFonts w:ascii="David" w:hAnsi="David" w:cs="David" w:hint="cs"/>
          <w:b/>
          <w:bCs/>
          <w:sz w:val="24"/>
          <w:szCs w:val="24"/>
          <w:rtl/>
        </w:rPr>
        <w:t>במרחב פיקוד המרכז.</w:t>
      </w:r>
    </w:p>
    <w:p w:rsidR="008E5F78" w:rsidRPr="00620E11" w:rsidRDefault="008033B2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התמקדות באזור </w:t>
      </w:r>
      <w:r w:rsidR="00C605B0">
        <w:rPr>
          <w:rFonts w:ascii="David" w:hAnsi="David" w:cs="David" w:hint="cs"/>
          <w:b/>
          <w:bCs/>
          <w:sz w:val="24"/>
          <w:szCs w:val="24"/>
          <w:rtl/>
        </w:rPr>
        <w:t xml:space="preserve">יהודה, עציון והשומרון. </w:t>
      </w:r>
    </w:p>
    <w:p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כותרת הסיור : דרך, ערך מורשת - ישראל 201</w:t>
      </w:r>
      <w:r w:rsidR="008033B2">
        <w:rPr>
          <w:rFonts w:ascii="David" w:hAnsi="David" w:cs="David" w:hint="cs"/>
          <w:b/>
          <w:bCs/>
          <w:sz w:val="24"/>
          <w:szCs w:val="24"/>
          <w:rtl/>
        </w:rPr>
        <w:t>9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CC7840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מועדים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7840">
        <w:rPr>
          <w:rFonts w:ascii="David" w:hAnsi="David" w:cs="David" w:hint="cs"/>
          <w:b/>
          <w:bCs/>
          <w:sz w:val="24"/>
          <w:szCs w:val="24"/>
          <w:rtl/>
        </w:rPr>
        <w:t>28+29</w:t>
      </w:r>
      <w:r w:rsidR="00C605B0">
        <w:rPr>
          <w:rFonts w:ascii="David" w:hAnsi="David" w:cs="David" w:hint="cs"/>
          <w:b/>
          <w:bCs/>
          <w:sz w:val="24"/>
          <w:szCs w:val="24"/>
          <w:rtl/>
        </w:rPr>
        <w:t xml:space="preserve">15+16  במאי 2019. </w:t>
      </w:r>
      <w:r w:rsidR="00C6019A">
        <w:rPr>
          <w:rFonts w:ascii="David" w:hAnsi="David" w:cs="David" w:hint="cs"/>
          <w:b/>
          <w:bCs/>
          <w:sz w:val="24"/>
          <w:szCs w:val="24"/>
          <w:rtl/>
        </w:rPr>
        <w:t xml:space="preserve">ו 30+31 אוקטובר 2019, </w:t>
      </w:r>
      <w:r w:rsidR="00045847">
        <w:rPr>
          <w:rFonts w:ascii="David" w:hAnsi="David" w:cs="David" w:hint="cs"/>
          <w:b/>
          <w:bCs/>
          <w:sz w:val="24"/>
          <w:szCs w:val="24"/>
          <w:rtl/>
        </w:rPr>
        <w:t xml:space="preserve">ימים רביעי וחמישי. </w:t>
      </w:r>
    </w:p>
    <w:p w:rsidR="0073690A" w:rsidRPr="00620E11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715EA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7840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30 </w:t>
      </w:r>
      <w:r w:rsidR="00120C97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אנשים, בדרג זוטר וביניים של הגורם המזמין.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6C73B0" w:rsidRPr="00620E11" w:rsidRDefault="006C73B0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לתאם מלון ללינה לילה אחד וארוחת בוקר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בדרגת תיירות טובה.  </w:t>
      </w:r>
      <w:r w:rsidR="00C6019A">
        <w:rPr>
          <w:rFonts w:ascii="David" w:hAnsi="David" w:cs="David" w:hint="cs"/>
          <w:b/>
          <w:bCs/>
          <w:sz w:val="24"/>
          <w:szCs w:val="24"/>
          <w:rtl/>
        </w:rPr>
        <w:t xml:space="preserve">באזור גוש עציון. 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תיאום אבטחה מול משטרת ישראל</w:t>
      </w:r>
      <w:r w:rsidR="00631671">
        <w:rPr>
          <w:rFonts w:ascii="David" w:hAnsi="David" w:cs="David" w:hint="cs"/>
          <w:b/>
          <w:bCs/>
          <w:sz w:val="24"/>
          <w:szCs w:val="24"/>
          <w:rtl/>
        </w:rPr>
        <w:t>/ צה"ל פקמ"ז</w:t>
      </w:r>
      <w:r w:rsidR="00C6019A">
        <w:rPr>
          <w:rFonts w:ascii="David" w:hAnsi="David" w:cs="David" w:hint="cs"/>
          <w:b/>
          <w:bCs/>
          <w:sz w:val="24"/>
          <w:szCs w:val="24"/>
          <w:rtl/>
        </w:rPr>
        <w:t xml:space="preserve">, באתרים המבוקרים. </w:t>
      </w:r>
    </w:p>
    <w:p w:rsidR="00120C9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הלוגיסטיקה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, 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לינה ושתי ארוחות צהריים. </w:t>
      </w:r>
    </w:p>
    <w:p w:rsidR="00631671" w:rsidRDefault="00631671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הזמנת אוטובוס מוגן ירי- באחריות מזמין הסיור. </w:t>
      </w:r>
    </w:p>
    <w:p w:rsidR="00C6019A" w:rsidRPr="00620E11" w:rsidRDefault="00C6019A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מודל הסיור יתבצע במודל הסיור שהתקיים ביהודה והשומרון ב 2018.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0B21F5" w:rsidRPr="00620E11" w:rsidRDefault="000B21F5" w:rsidP="000B21F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- 30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:rsidR="006F7385" w:rsidRPr="00620E11" w:rsidRDefault="006F7385" w:rsidP="006F7385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B21F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:rsidR="00087A10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87A10">
        <w:rPr>
          <w:rFonts w:ascii="David" w:hAnsi="David" w:cs="David" w:hint="cs"/>
          <w:b/>
          <w:bCs/>
          <w:sz w:val="24"/>
          <w:szCs w:val="24"/>
          <w:rtl/>
        </w:rPr>
        <w:t>לינה - עבור 15 חדרים (2 בחדר) כולל ארוחת בוקר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B30C73" w:rsidRPr="00087A10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2 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>טובות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D2B5B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מסעדת רוזה בגוש עציון / מסעדת שילה הקדומה / הר ברכה בשומרון / מסעדת </w:t>
      </w:r>
      <w:proofErr w:type="spellStart"/>
      <w:r w:rsidR="008E6BD5">
        <w:rPr>
          <w:rFonts w:ascii="David" w:hAnsi="David" w:cs="David" w:hint="cs"/>
          <w:b/>
          <w:bCs/>
          <w:sz w:val="24"/>
          <w:szCs w:val="24"/>
          <w:rtl/>
        </w:rPr>
        <w:t>ביאנקיני</w:t>
      </w:r>
      <w:proofErr w:type="spellEnd"/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בים המלח - 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בשרי וכשר)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בתוכנית. </w:t>
      </w:r>
    </w:p>
    <w:p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>
        <w:rPr>
          <w:rFonts w:ascii="David" w:hAnsi="David" w:cs="David" w:hint="cs"/>
          <w:b/>
          <w:bCs/>
          <w:sz w:val="24"/>
          <w:szCs w:val="24"/>
          <w:rtl/>
        </w:rPr>
        <w:t>מרצים ו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sz w:val="24"/>
          <w:szCs w:val="24"/>
          <w:rtl/>
        </w:rPr>
        <w:t>מדריכים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 וההדרכה. </w:t>
      </w:r>
    </w:p>
    <w:p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923053" w:rsidRPr="00E64D96" w:rsidRDefault="00923053" w:rsidP="0092305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סעים- אוטובוס </w:t>
      </w:r>
      <w:r w:rsidR="00590153">
        <w:rPr>
          <w:rFonts w:ascii="David" w:hAnsi="David" w:cs="David" w:hint="cs"/>
          <w:b/>
          <w:bCs/>
          <w:sz w:val="24"/>
          <w:szCs w:val="24"/>
          <w:rtl/>
        </w:rPr>
        <w:t xml:space="preserve">מוגן 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באמצעות הגורם המזמין.</w:t>
      </w:r>
    </w:p>
    <w:p w:rsidR="00590153" w:rsidRPr="00E64D96" w:rsidRDefault="0059015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/ כריכים ושתיה ביום הראשון. 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EC3853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EC3853">
        <w:rPr>
          <w:rFonts w:ascii="David" w:hAnsi="David" w:cs="David" w:hint="cs"/>
          <w:b/>
          <w:bCs/>
          <w:sz w:val="28"/>
          <w:szCs w:val="28"/>
          <w:u w:val="single"/>
          <w:rtl/>
        </w:rPr>
        <w:t>6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:rsidR="00F02604" w:rsidRDefault="00F02604" w:rsidP="00F0260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8549BD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9BD" w:rsidRDefault="008549BD" w:rsidP="001A246D">
      <w:pPr>
        <w:spacing w:after="0" w:line="240" w:lineRule="auto"/>
      </w:pPr>
      <w:r>
        <w:separator/>
      </w:r>
    </w:p>
  </w:endnote>
  <w:endnote w:type="continuationSeparator" w:id="0">
    <w:p w:rsidR="008549BD" w:rsidRDefault="008549B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9BD" w:rsidRDefault="008549BD" w:rsidP="001A246D">
      <w:pPr>
        <w:spacing w:after="0" w:line="240" w:lineRule="auto"/>
      </w:pPr>
      <w:r>
        <w:separator/>
      </w:r>
    </w:p>
  </w:footnote>
  <w:footnote w:type="continuationSeparator" w:id="0">
    <w:p w:rsidR="008549BD" w:rsidRDefault="008549B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8549B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10"/>
    <w:rsid w:val="00087A82"/>
    <w:rsid w:val="0009109C"/>
    <w:rsid w:val="00092B87"/>
    <w:rsid w:val="00097847"/>
    <w:rsid w:val="000A027B"/>
    <w:rsid w:val="000A5A5C"/>
    <w:rsid w:val="000B21F5"/>
    <w:rsid w:val="000B603A"/>
    <w:rsid w:val="000D1DA3"/>
    <w:rsid w:val="000D2823"/>
    <w:rsid w:val="000D50A0"/>
    <w:rsid w:val="000E3EB4"/>
    <w:rsid w:val="000E4B0A"/>
    <w:rsid w:val="000F4B55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B3D81"/>
    <w:rsid w:val="001C064F"/>
    <w:rsid w:val="001C11AA"/>
    <w:rsid w:val="001C178A"/>
    <w:rsid w:val="001C6304"/>
    <w:rsid w:val="001D1319"/>
    <w:rsid w:val="001D1DCF"/>
    <w:rsid w:val="001D205D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426B"/>
    <w:rsid w:val="002A551D"/>
    <w:rsid w:val="002A6053"/>
    <w:rsid w:val="002B0840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65C30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4751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2B5B"/>
    <w:rsid w:val="004D2C5F"/>
    <w:rsid w:val="004D7482"/>
    <w:rsid w:val="004D74BD"/>
    <w:rsid w:val="004D7C15"/>
    <w:rsid w:val="004E0DEB"/>
    <w:rsid w:val="004E2BE7"/>
    <w:rsid w:val="004E5256"/>
    <w:rsid w:val="004E707F"/>
    <w:rsid w:val="004F485C"/>
    <w:rsid w:val="004F496D"/>
    <w:rsid w:val="004F55A9"/>
    <w:rsid w:val="004F6ACC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47FDF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90153"/>
    <w:rsid w:val="005A34D6"/>
    <w:rsid w:val="005A4F05"/>
    <w:rsid w:val="005A54A3"/>
    <w:rsid w:val="005B2781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1671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3B0"/>
    <w:rsid w:val="006D623C"/>
    <w:rsid w:val="006E20D4"/>
    <w:rsid w:val="006E6D76"/>
    <w:rsid w:val="006F2CEF"/>
    <w:rsid w:val="006F4A7D"/>
    <w:rsid w:val="006F6FEF"/>
    <w:rsid w:val="006F7385"/>
    <w:rsid w:val="007008CA"/>
    <w:rsid w:val="00700FF7"/>
    <w:rsid w:val="00704B33"/>
    <w:rsid w:val="00710A4C"/>
    <w:rsid w:val="00710F34"/>
    <w:rsid w:val="0071423A"/>
    <w:rsid w:val="00715EA7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3B2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9BD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E6BD5"/>
    <w:rsid w:val="008F1B81"/>
    <w:rsid w:val="008F3274"/>
    <w:rsid w:val="008F4476"/>
    <w:rsid w:val="0090564D"/>
    <w:rsid w:val="0091240F"/>
    <w:rsid w:val="00913339"/>
    <w:rsid w:val="00914A38"/>
    <w:rsid w:val="00923014"/>
    <w:rsid w:val="00923053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C6157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019A"/>
    <w:rsid w:val="00C605B0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C7840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3853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EF5BE5"/>
    <w:rsid w:val="00F02604"/>
    <w:rsid w:val="00F03C37"/>
    <w:rsid w:val="00F06D58"/>
    <w:rsid w:val="00F126FD"/>
    <w:rsid w:val="00F230FB"/>
    <w:rsid w:val="00F27DE0"/>
    <w:rsid w:val="00F36379"/>
    <w:rsid w:val="00F53253"/>
    <w:rsid w:val="00F53F7A"/>
    <w:rsid w:val="00F546EF"/>
    <w:rsid w:val="00F54A72"/>
    <w:rsid w:val="00F57598"/>
    <w:rsid w:val="00F60A4F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CA948D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0E8C9E-C28E-41F5-96CA-21045EB0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503</Words>
  <Characters>2516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337</cp:revision>
  <cp:lastPrinted>2015-01-28T09:37:00Z</cp:lastPrinted>
  <dcterms:created xsi:type="dcterms:W3CDTF">2014-09-28T19:59:00Z</dcterms:created>
  <dcterms:modified xsi:type="dcterms:W3CDTF">2019-04-02T04:28:00Z</dcterms:modified>
</cp:coreProperties>
</file>