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60DF" w14:textId="422A442C" w:rsidR="00BC48DF" w:rsidRPr="00BE1B0F" w:rsidRDefault="00975459" w:rsidP="00BE1B0F">
      <w:pPr>
        <w:jc w:val="center"/>
        <w:rPr>
          <w:rFonts w:cstheme="minorHAnsi"/>
          <w:b/>
          <w:bCs/>
          <w:sz w:val="28"/>
          <w:szCs w:val="28"/>
          <w:u w:val="single"/>
          <w:rtl/>
        </w:rPr>
      </w:pPr>
      <w:r w:rsidRPr="00BE1B0F">
        <w:rPr>
          <w:rFonts w:cstheme="minorHAnsi"/>
          <w:b/>
          <w:bCs/>
          <w:sz w:val="28"/>
          <w:szCs w:val="28"/>
          <w:u w:val="single"/>
          <w:rtl/>
        </w:rPr>
        <w:t>קורס מנהיגות צבאית – תקצירי הרצאות</w:t>
      </w:r>
    </w:p>
    <w:p w14:paraId="09C30753" w14:textId="6166F10C" w:rsidR="00975459" w:rsidRPr="00BE1B0F" w:rsidRDefault="00975459" w:rsidP="00BE1B0F">
      <w:pPr>
        <w:jc w:val="center"/>
        <w:rPr>
          <w:rFonts w:cstheme="minorHAnsi"/>
          <w:b/>
          <w:bCs/>
          <w:sz w:val="28"/>
          <w:szCs w:val="28"/>
          <w:u w:val="single"/>
          <w:rtl/>
        </w:rPr>
      </w:pPr>
      <w:r w:rsidRPr="00BE1B0F">
        <w:rPr>
          <w:rFonts w:cstheme="minorHAnsi"/>
          <w:b/>
          <w:bCs/>
          <w:sz w:val="28"/>
          <w:szCs w:val="28"/>
          <w:u w:val="single"/>
          <w:rtl/>
        </w:rPr>
        <w:t xml:space="preserve">האלוף </w:t>
      </w:r>
      <w:r w:rsidR="00703E4B">
        <w:rPr>
          <w:rFonts w:cstheme="minorHAnsi" w:hint="cs"/>
          <w:b/>
          <w:bCs/>
          <w:sz w:val="28"/>
          <w:szCs w:val="28"/>
          <w:u w:val="single"/>
          <w:rtl/>
        </w:rPr>
        <w:t>(</w:t>
      </w:r>
      <w:r w:rsidRPr="00BE1B0F">
        <w:rPr>
          <w:rFonts w:cstheme="minorHAnsi"/>
          <w:b/>
          <w:bCs/>
          <w:sz w:val="28"/>
          <w:szCs w:val="28"/>
          <w:u w:val="single"/>
          <w:rtl/>
        </w:rPr>
        <w:t>במיל'</w:t>
      </w:r>
      <w:r w:rsidR="00703E4B">
        <w:rPr>
          <w:rFonts w:cstheme="minorHAnsi" w:hint="cs"/>
          <w:b/>
          <w:bCs/>
          <w:sz w:val="28"/>
          <w:szCs w:val="28"/>
          <w:u w:val="single"/>
          <w:rtl/>
        </w:rPr>
        <w:t>)</w:t>
      </w:r>
      <w:r w:rsidRPr="00BE1B0F">
        <w:rPr>
          <w:rFonts w:cstheme="minorHAnsi"/>
          <w:b/>
          <w:bCs/>
          <w:sz w:val="28"/>
          <w:szCs w:val="28"/>
          <w:u w:val="single"/>
          <w:rtl/>
        </w:rPr>
        <w:t xml:space="preserve"> שי אביטל</w:t>
      </w:r>
    </w:p>
    <w:p w14:paraId="238DCED0" w14:textId="77777777" w:rsidR="00975459" w:rsidRPr="00BE1B0F" w:rsidRDefault="00975459">
      <w:pPr>
        <w:rPr>
          <w:rFonts w:cstheme="minorHAnsi"/>
          <w:rtl/>
        </w:rPr>
      </w:pPr>
    </w:p>
    <w:p w14:paraId="2CC036AE" w14:textId="4D88AD6E" w:rsidR="00AB1A09" w:rsidRPr="00703E4B" w:rsidRDefault="00BE1B0F">
      <w:pPr>
        <w:rPr>
          <w:rFonts w:cstheme="minorHAnsi"/>
          <w:b/>
          <w:bCs/>
          <w:u w:val="single"/>
          <w:rtl/>
        </w:rPr>
      </w:pPr>
      <w:r w:rsidRPr="00703E4B">
        <w:rPr>
          <w:rFonts w:cstheme="minorHAnsi" w:hint="cs"/>
          <w:b/>
          <w:bCs/>
          <w:u w:val="single"/>
          <w:rtl/>
        </w:rPr>
        <w:t xml:space="preserve">תקציר קו"ח: </w:t>
      </w:r>
    </w:p>
    <w:p w14:paraId="54D81EE1" w14:textId="5C9FF5F3" w:rsidR="00703E4B" w:rsidRDefault="00BE1B0F" w:rsidP="00BE1B0F">
      <w:pPr>
        <w:rPr>
          <w:rFonts w:cstheme="minorHAnsi"/>
          <w:rtl/>
        </w:rPr>
      </w:pPr>
      <w:r>
        <w:rPr>
          <w:rFonts w:cstheme="minorHAnsi" w:hint="cs"/>
          <w:rtl/>
        </w:rPr>
        <w:t xml:space="preserve">אלוף (במיל') שי אביטל </w:t>
      </w:r>
      <w:r>
        <w:rPr>
          <w:rFonts w:ascii="Arial" w:hAnsi="Arial" w:cs="Arial"/>
          <w:color w:val="202122"/>
          <w:shd w:val="clear" w:color="auto" w:fill="FFFFFF"/>
          <w:rtl/>
        </w:rPr>
        <w:t>נולד וגדל</w:t>
      </w:r>
      <w:r>
        <w:rPr>
          <w:rFonts w:ascii="Arial" w:hAnsi="Arial" w:cs="Arial" w:hint="cs"/>
          <w:color w:val="202122"/>
          <w:shd w:val="clear" w:color="auto" w:fill="FFFFFF"/>
          <w:rtl/>
        </w:rPr>
        <w:t xml:space="preserve"> במושב ארבל</w:t>
      </w:r>
      <w:r w:rsidR="00731DF8">
        <w:rPr>
          <w:rFonts w:ascii="Arial" w:hAnsi="Arial" w:cs="Arial" w:hint="cs"/>
          <w:color w:val="202122"/>
          <w:shd w:val="clear" w:color="auto" w:fill="FFFFFF"/>
          <w:rtl/>
        </w:rPr>
        <w:t xml:space="preserve"> ב1952.</w:t>
      </w:r>
      <w:r>
        <w:rPr>
          <w:rFonts w:ascii="Arial" w:hAnsi="Arial" w:cs="Arial" w:hint="cs"/>
          <w:color w:val="202122"/>
          <w:shd w:val="clear" w:color="auto" w:fill="FFFFFF"/>
          <w:rtl/>
        </w:rPr>
        <w:t>, למד בבית הספר החקלאי "כדור</w:t>
      </w:r>
      <w:r w:rsidR="00731DF8">
        <w:rPr>
          <w:rFonts w:ascii="Arial" w:hAnsi="Arial" w:cs="Arial" w:hint="cs"/>
          <w:color w:val="202122"/>
          <w:shd w:val="clear" w:color="auto" w:fill="FFFFFF"/>
          <w:rtl/>
        </w:rPr>
        <w:t xml:space="preserve">י. </w:t>
      </w:r>
      <w:r>
        <w:rPr>
          <w:rFonts w:ascii="Arial" w:hAnsi="Arial" w:cs="Arial" w:hint="cs"/>
          <w:color w:val="202122"/>
          <w:shd w:val="clear" w:color="auto" w:fill="FFFFFF"/>
          <w:rtl/>
        </w:rPr>
        <w:t xml:space="preserve">התגייס לסיירת מטכ"ל בשנת 1970 בה שירת בהמשך כמפקד צוות, מפקד הפלגה הייעודית ומפקד היחידה בין השנים 1982-84. בעת שירותו ביחידה לחם במלחמת יום הכיפורים </w:t>
      </w:r>
      <w:r w:rsidR="00262D82">
        <w:rPr>
          <w:rFonts w:ascii="Arial" w:hAnsi="Arial" w:cs="Arial" w:hint="cs"/>
          <w:color w:val="202122"/>
          <w:shd w:val="clear" w:color="auto" w:fill="FFFFFF"/>
          <w:rtl/>
        </w:rPr>
        <w:t>כ</w:t>
      </w:r>
      <w:r w:rsidR="00387D0C">
        <w:rPr>
          <w:rFonts w:ascii="Arial" w:hAnsi="Arial" w:cs="Arial" w:hint="cs"/>
          <w:color w:val="202122"/>
          <w:shd w:val="clear" w:color="auto" w:fill="FFFFFF"/>
          <w:rtl/>
        </w:rPr>
        <w:t>מ</w:t>
      </w:r>
      <w:r w:rsidR="00E50002">
        <w:rPr>
          <w:rFonts w:ascii="Arial" w:hAnsi="Arial" w:cs="Arial" w:hint="cs"/>
          <w:color w:val="202122"/>
          <w:shd w:val="clear" w:color="auto" w:fill="FFFFFF"/>
          <w:rtl/>
        </w:rPr>
        <w:t>פ</w:t>
      </w:r>
      <w:r w:rsidR="00262D82">
        <w:rPr>
          <w:rFonts w:ascii="Arial" w:hAnsi="Arial" w:cs="Arial" w:hint="cs"/>
          <w:color w:val="202122"/>
          <w:shd w:val="clear" w:color="auto" w:fill="FFFFFF"/>
          <w:rtl/>
        </w:rPr>
        <w:t xml:space="preserve">קד צוות תחת פיקודו של יוני נתניהו ז"ל  </w:t>
      </w:r>
      <w:r>
        <w:rPr>
          <w:rFonts w:ascii="Arial" w:hAnsi="Arial" w:cs="Arial" w:hint="cs"/>
          <w:color w:val="202122"/>
          <w:shd w:val="clear" w:color="auto" w:fill="FFFFFF"/>
          <w:rtl/>
        </w:rPr>
        <w:t>בגזרת רמת הגולן</w:t>
      </w:r>
      <w:r w:rsidR="00E50002">
        <w:rPr>
          <w:rFonts w:ascii="Arial" w:hAnsi="Arial" w:cs="Arial" w:hint="cs"/>
          <w:color w:val="202122"/>
          <w:shd w:val="clear" w:color="auto" w:fill="FFFFFF"/>
          <w:rtl/>
        </w:rPr>
        <w:t xml:space="preserve">. </w:t>
      </w:r>
      <w:r w:rsidR="00262D82">
        <w:rPr>
          <w:rFonts w:ascii="Arial" w:hAnsi="Arial" w:cs="Arial" w:hint="cs"/>
          <w:color w:val="202122"/>
          <w:shd w:val="clear" w:color="auto" w:fill="FFFFFF"/>
          <w:rtl/>
        </w:rPr>
        <w:t>בהמשך לחם בחזית הדרום ממערב לתעלת סואץ. התנדב ל</w:t>
      </w:r>
      <w:r>
        <w:rPr>
          <w:rFonts w:ascii="Arial" w:hAnsi="Arial" w:cs="Arial" w:hint="cs"/>
          <w:color w:val="202122"/>
          <w:shd w:val="clear" w:color="auto" w:fill="FFFFFF"/>
          <w:rtl/>
        </w:rPr>
        <w:t xml:space="preserve">כוחות הפורצים במבצעי חילוץ בני הערובה בבית הילדים במשגב עם, </w:t>
      </w:r>
      <w:r w:rsidR="00262D82">
        <w:rPr>
          <w:rFonts w:ascii="Arial" w:hAnsi="Arial" w:cs="Arial" w:hint="cs"/>
          <w:color w:val="202122"/>
          <w:shd w:val="clear" w:color="auto" w:fill="FFFFFF"/>
          <w:rtl/>
        </w:rPr>
        <w:t>פיקד על צוות ופרץ בחוליה המובילה ב</w:t>
      </w:r>
      <w:r>
        <w:rPr>
          <w:rFonts w:ascii="Arial" w:hAnsi="Arial" w:cs="Arial" w:hint="cs"/>
          <w:color w:val="202122"/>
          <w:shd w:val="clear" w:color="auto" w:fill="FFFFFF"/>
          <w:rtl/>
        </w:rPr>
        <w:t xml:space="preserve">בית שאן, </w:t>
      </w:r>
      <w:r w:rsidR="00262D82">
        <w:rPr>
          <w:rFonts w:ascii="Arial" w:hAnsi="Arial" w:cs="Arial" w:hint="cs"/>
          <w:color w:val="202122"/>
          <w:shd w:val="clear" w:color="auto" w:fill="FFFFFF"/>
          <w:rtl/>
        </w:rPr>
        <w:t xml:space="preserve">פיקד על חילוץ </w:t>
      </w:r>
      <w:r w:rsidR="00731DF8">
        <w:rPr>
          <w:rFonts w:ascii="Arial" w:hAnsi="Arial" w:cs="Arial" w:hint="cs"/>
          <w:color w:val="202122"/>
          <w:shd w:val="clear" w:color="auto" w:fill="FFFFFF"/>
          <w:rtl/>
        </w:rPr>
        <w:t>ה</w:t>
      </w:r>
      <w:r w:rsidR="00262D82">
        <w:rPr>
          <w:rFonts w:ascii="Arial" w:hAnsi="Arial" w:cs="Arial" w:hint="cs"/>
          <w:color w:val="202122"/>
          <w:shd w:val="clear" w:color="auto" w:fill="FFFFFF"/>
          <w:rtl/>
        </w:rPr>
        <w:t xml:space="preserve">אוטובוס </w:t>
      </w:r>
      <w:r>
        <w:rPr>
          <w:rFonts w:ascii="Arial" w:hAnsi="Arial" w:cs="Arial" w:hint="cs"/>
          <w:color w:val="202122"/>
          <w:shd w:val="clear" w:color="auto" w:fill="FFFFFF"/>
          <w:rtl/>
        </w:rPr>
        <w:t xml:space="preserve">קו 300. במלחמת </w:t>
      </w:r>
      <w:r w:rsidR="00731DF8">
        <w:rPr>
          <w:rFonts w:ascii="Arial" w:hAnsi="Arial" w:cs="Arial" w:hint="cs"/>
          <w:color w:val="202122"/>
          <w:shd w:val="clear" w:color="auto" w:fill="FFFFFF"/>
          <w:rtl/>
        </w:rPr>
        <w:t>לבנון הראש</w:t>
      </w:r>
      <w:r w:rsidR="00E50002">
        <w:rPr>
          <w:rFonts w:ascii="Arial" w:hAnsi="Arial" w:cs="Arial" w:hint="cs"/>
          <w:color w:val="202122"/>
          <w:shd w:val="clear" w:color="auto" w:fill="FFFFFF"/>
          <w:rtl/>
        </w:rPr>
        <w:t>ו</w:t>
      </w:r>
      <w:r w:rsidR="00731DF8">
        <w:rPr>
          <w:rFonts w:ascii="Arial" w:hAnsi="Arial" w:cs="Arial" w:hint="cs"/>
          <w:color w:val="202122"/>
          <w:shd w:val="clear" w:color="auto" w:fill="FFFFFF"/>
          <w:rtl/>
        </w:rPr>
        <w:t xml:space="preserve">נה </w:t>
      </w:r>
      <w:r>
        <w:rPr>
          <w:rFonts w:ascii="Arial" w:hAnsi="Arial" w:cs="Arial" w:hint="cs"/>
          <w:color w:val="202122"/>
          <w:shd w:val="clear" w:color="auto" w:fill="FFFFFF"/>
          <w:rtl/>
        </w:rPr>
        <w:t xml:space="preserve">פיקד על </w:t>
      </w:r>
      <w:r w:rsidR="00E50002">
        <w:rPr>
          <w:rFonts w:ascii="Arial" w:hAnsi="Arial" w:cs="Arial" w:hint="cs"/>
          <w:color w:val="202122"/>
          <w:shd w:val="clear" w:color="auto" w:fill="FFFFFF"/>
          <w:rtl/>
        </w:rPr>
        <w:t xml:space="preserve">סיירת מטכ"ל </w:t>
      </w:r>
      <w:r>
        <w:rPr>
          <w:rFonts w:ascii="Arial" w:hAnsi="Arial" w:cs="Arial" w:hint="cs"/>
          <w:color w:val="202122"/>
          <w:shd w:val="clear" w:color="auto" w:fill="FFFFFF"/>
          <w:rtl/>
        </w:rPr>
        <w:t>ועמד בראש חייליה בעת הלחימה. אביטל מילא שורת תפקידים בכירים בצה"ל, בין היתר</w:t>
      </w:r>
      <w:r w:rsidR="00703E4B">
        <w:rPr>
          <w:rFonts w:ascii="Arial" w:hAnsi="Arial" w:cs="Arial" w:hint="cs"/>
          <w:color w:val="202122"/>
          <w:shd w:val="clear" w:color="auto" w:fill="FFFFFF"/>
          <w:rtl/>
        </w:rPr>
        <w:t xml:space="preserve"> -</w:t>
      </w:r>
      <w:r>
        <w:rPr>
          <w:rFonts w:ascii="Arial" w:hAnsi="Arial" w:cs="Arial"/>
          <w:color w:val="202122"/>
          <w:shd w:val="clear" w:color="auto" w:fill="FFFFFF"/>
        </w:rPr>
        <w:t xml:space="preserve"> </w:t>
      </w:r>
      <w:r>
        <w:rPr>
          <w:rFonts w:cstheme="minorHAnsi" w:hint="cs"/>
          <w:rtl/>
        </w:rPr>
        <w:t xml:space="preserve">מג"ד שריון, </w:t>
      </w:r>
      <w:r w:rsidR="00387D0C">
        <w:rPr>
          <w:rFonts w:cstheme="minorHAnsi" w:hint="cs"/>
          <w:rtl/>
        </w:rPr>
        <w:t>מחט שריון,</w:t>
      </w:r>
      <w:r w:rsidR="000D63DE">
        <w:rPr>
          <w:rFonts w:cstheme="minorHAnsi" w:hint="cs"/>
          <w:rtl/>
        </w:rPr>
        <w:t xml:space="preserve"> </w:t>
      </w:r>
      <w:r>
        <w:rPr>
          <w:rFonts w:cstheme="minorHAnsi" w:hint="cs"/>
          <w:rtl/>
        </w:rPr>
        <w:t>מח"ט טול-כרם</w:t>
      </w:r>
      <w:r w:rsidR="00CD1850">
        <w:rPr>
          <w:rFonts w:cstheme="minorHAnsi" w:hint="cs"/>
          <w:rtl/>
        </w:rPr>
        <w:t xml:space="preserve"> קלקיליה באינתיפאדה הראשונה,</w:t>
      </w:r>
      <w:r>
        <w:rPr>
          <w:rFonts w:cstheme="minorHAnsi" w:hint="cs"/>
          <w:rtl/>
        </w:rPr>
        <w:t xml:space="preserve"> </w:t>
      </w:r>
      <w:r w:rsidR="00387D0C">
        <w:rPr>
          <w:rFonts w:cstheme="minorHAnsi" w:hint="cs"/>
          <w:rtl/>
        </w:rPr>
        <w:t>מפקד אוגדת הצנחנים</w:t>
      </w:r>
      <w:r w:rsidR="000D63DE">
        <w:rPr>
          <w:rFonts w:cstheme="minorHAnsi" w:hint="cs"/>
          <w:rtl/>
        </w:rPr>
        <w:t>,</w:t>
      </w:r>
      <w:r w:rsidR="00B931EA">
        <w:rPr>
          <w:rFonts w:cstheme="minorHAnsi" w:hint="cs"/>
          <w:rtl/>
        </w:rPr>
        <w:t xml:space="preserve"> </w:t>
      </w:r>
      <w:r w:rsidR="000D63DE">
        <w:rPr>
          <w:rFonts w:cstheme="minorHAnsi" w:hint="cs"/>
          <w:rtl/>
        </w:rPr>
        <w:t>מפקד</w:t>
      </w:r>
      <w:r w:rsidR="00387D0C">
        <w:rPr>
          <w:rFonts w:cstheme="minorHAnsi" w:hint="cs"/>
          <w:rtl/>
        </w:rPr>
        <w:t xml:space="preserve"> האוגדה המשוריינת בחזית הסורית.</w:t>
      </w:r>
      <w:r>
        <w:rPr>
          <w:rFonts w:cstheme="minorHAnsi" w:hint="cs"/>
          <w:rtl/>
        </w:rPr>
        <w:t xml:space="preserve"> יועץ הרמטכ"ל לענייני טרור, ומפקד הגיס הצפוני. </w:t>
      </w:r>
    </w:p>
    <w:p w14:paraId="0E9CF0E9" w14:textId="7FEB0726" w:rsidR="00975459" w:rsidRDefault="00BE1B0F" w:rsidP="00BE1B0F">
      <w:pPr>
        <w:rPr>
          <w:rFonts w:cstheme="minorHAnsi"/>
          <w:rtl/>
        </w:rPr>
      </w:pPr>
      <w:r>
        <w:rPr>
          <w:rFonts w:cstheme="minorHAnsi" w:hint="cs"/>
          <w:rtl/>
        </w:rPr>
        <w:t xml:space="preserve">במהלך שירותו השלים בהצטיינות קורס סיור ביחידת </w:t>
      </w:r>
      <w:proofErr w:type="spellStart"/>
      <w:r>
        <w:rPr>
          <w:rFonts w:cstheme="minorHAnsi" w:hint="cs"/>
          <w:rtl/>
        </w:rPr>
        <w:t>הריינג'רס</w:t>
      </w:r>
      <w:proofErr w:type="spellEnd"/>
      <w:r>
        <w:rPr>
          <w:rFonts w:cstheme="minorHAnsi" w:hint="cs"/>
          <w:rtl/>
        </w:rPr>
        <w:t xml:space="preserve"> של צבא ארה"ב,</w:t>
      </w:r>
      <w:r w:rsidR="00703E4B">
        <w:rPr>
          <w:rFonts w:cstheme="minorHAnsi" w:hint="cs"/>
          <w:rtl/>
        </w:rPr>
        <w:t xml:space="preserve"> וכן</w:t>
      </w:r>
      <w:r>
        <w:rPr>
          <w:rFonts w:cstheme="minorHAnsi" w:hint="cs"/>
          <w:rtl/>
        </w:rPr>
        <w:t xml:space="preserve"> שנת לימודים בבסיס הפיקוד והמטה של </w:t>
      </w:r>
      <w:proofErr w:type="spellStart"/>
      <w:r>
        <w:rPr>
          <w:rFonts w:cstheme="minorHAnsi" w:hint="cs"/>
          <w:rtl/>
        </w:rPr>
        <w:t>המארינס</w:t>
      </w:r>
      <w:proofErr w:type="spellEnd"/>
      <w:r>
        <w:rPr>
          <w:rFonts w:cstheme="minorHAnsi" w:hint="cs"/>
          <w:rtl/>
        </w:rPr>
        <w:t xml:space="preserve">. </w:t>
      </w:r>
      <w:r w:rsidR="00703E4B">
        <w:rPr>
          <w:rFonts w:cstheme="minorHAnsi" w:hint="cs"/>
          <w:rtl/>
        </w:rPr>
        <w:t xml:space="preserve">לאביטל תואר ראשון בהצטיינות במדעי הקרקע והמים ובכלכלה חקלאית מהפקולטה לחקלאות של האוניברסיטה העברית, ותואר שני במנהל ציבורי מאוניברסיטת הרווארד, בה למד במסגרת </w:t>
      </w:r>
      <w:proofErr w:type="spellStart"/>
      <w:r w:rsidR="00703E4B">
        <w:rPr>
          <w:rFonts w:cstheme="minorHAnsi" w:hint="cs"/>
          <w:rtl/>
        </w:rPr>
        <w:t>התכנית</w:t>
      </w:r>
      <w:proofErr w:type="spellEnd"/>
      <w:r w:rsidR="00703E4B">
        <w:rPr>
          <w:rFonts w:cstheme="minorHAnsi" w:hint="cs"/>
          <w:rtl/>
        </w:rPr>
        <w:t xml:space="preserve"> לפיתוח מנהיגות של קרן </w:t>
      </w:r>
      <w:proofErr w:type="spellStart"/>
      <w:r w:rsidR="00703E4B">
        <w:rPr>
          <w:rFonts w:cstheme="minorHAnsi" w:hint="cs"/>
          <w:rtl/>
        </w:rPr>
        <w:t>וקסנר</w:t>
      </w:r>
      <w:proofErr w:type="spellEnd"/>
      <w:r w:rsidR="00703E4B">
        <w:rPr>
          <w:rFonts w:cstheme="minorHAnsi" w:hint="cs"/>
          <w:rtl/>
        </w:rPr>
        <w:t xml:space="preserve">. </w:t>
      </w:r>
    </w:p>
    <w:p w14:paraId="69DD3A05" w14:textId="2ED44273" w:rsidR="00703E4B" w:rsidRPr="00BE1B0F" w:rsidRDefault="00703E4B" w:rsidP="00387D0C">
      <w:pPr>
        <w:rPr>
          <w:rFonts w:cstheme="minorHAnsi"/>
        </w:rPr>
      </w:pPr>
      <w:r>
        <w:rPr>
          <w:rFonts w:cstheme="minorHAnsi" w:hint="cs"/>
          <w:rtl/>
        </w:rPr>
        <w:t>בשנת 2002 פרש מצה"ל ובשנת 2006 מונה למנכ"ל המשרד להגנת הסביבה. בינואר 2012 חזר לשירות בצה"ל כדי להקים את מפקדת העומק, והיה למפקדה הראש</w:t>
      </w:r>
      <w:r w:rsidR="007A4A00">
        <w:rPr>
          <w:rFonts w:cstheme="minorHAnsi" w:hint="cs"/>
          <w:rtl/>
        </w:rPr>
        <w:t>ון.</w:t>
      </w:r>
      <w:r w:rsidR="00CD1850">
        <w:rPr>
          <w:rFonts w:cstheme="minorHAnsi" w:hint="cs"/>
          <w:rtl/>
        </w:rPr>
        <w:t xml:space="preserve"> </w:t>
      </w:r>
      <w:r w:rsidR="007A4A00">
        <w:rPr>
          <w:rFonts w:cstheme="minorHAnsi" w:hint="cs"/>
          <w:rtl/>
        </w:rPr>
        <w:t>באוקטובר 2014</w:t>
      </w:r>
      <w:r>
        <w:rPr>
          <w:rFonts w:cstheme="minorHAnsi" w:hint="cs"/>
          <w:rtl/>
        </w:rPr>
        <w:t xml:space="preserve"> סיים את תפקידו והשתחרר מצה"ל. מתגורר במושב ארבל עם אשתו אורית, אב לארבעה ילדים וסב לחמישה נכדים.</w:t>
      </w:r>
      <w:r w:rsidR="006C3C52">
        <w:rPr>
          <w:rFonts w:cstheme="minorHAnsi" w:hint="cs"/>
          <w:rtl/>
        </w:rPr>
        <w:t xml:space="preserve"> הקים משק חקלאי</w:t>
      </w:r>
      <w:r>
        <w:rPr>
          <w:rFonts w:cstheme="minorHAnsi" w:hint="cs"/>
          <w:rtl/>
        </w:rPr>
        <w:t xml:space="preserve">, מרצה לפורומים מגוונים ומייעץ בנושאי בטחון לחברות שונות. </w:t>
      </w:r>
    </w:p>
    <w:p w14:paraId="23971EAA" w14:textId="7662DF45" w:rsidR="002C6BFD" w:rsidRDefault="002C6BFD">
      <w:pPr>
        <w:rPr>
          <w:rFonts w:cstheme="minorHAnsi"/>
          <w:b/>
          <w:bCs/>
          <w:u w:val="single"/>
          <w:rtl/>
        </w:rPr>
      </w:pPr>
      <w:r>
        <w:rPr>
          <w:rFonts w:cstheme="minorHAnsi" w:hint="cs"/>
          <w:b/>
          <w:bCs/>
          <w:u w:val="single"/>
          <w:rtl/>
        </w:rPr>
        <w:t>ייחודיות ההרצאות שלי</w:t>
      </w:r>
    </w:p>
    <w:p w14:paraId="4A1C540D" w14:textId="0AEFAFF8" w:rsidR="009601D5" w:rsidRDefault="005C5C4F" w:rsidP="009601D5">
      <w:pPr>
        <w:rPr>
          <w:rFonts w:cstheme="minorHAnsi"/>
          <w:rtl/>
        </w:rPr>
      </w:pPr>
      <w:r>
        <w:rPr>
          <w:rFonts w:cstheme="minorHAnsi" w:hint="cs"/>
          <w:rtl/>
        </w:rPr>
        <w:t xml:space="preserve">בהרצאות </w:t>
      </w:r>
      <w:r w:rsidR="009601D5" w:rsidRPr="009601D5">
        <w:rPr>
          <w:rFonts w:cstheme="minorHAnsi" w:hint="cs"/>
          <w:rtl/>
        </w:rPr>
        <w:t>אני מתאר ומ</w:t>
      </w:r>
      <w:r w:rsidR="009601D5">
        <w:rPr>
          <w:rFonts w:cstheme="minorHAnsi" w:hint="cs"/>
          <w:rtl/>
        </w:rPr>
        <w:t>נ</w:t>
      </w:r>
      <w:r w:rsidR="009601D5" w:rsidRPr="009601D5">
        <w:rPr>
          <w:rFonts w:cstheme="minorHAnsi" w:hint="cs"/>
          <w:rtl/>
        </w:rPr>
        <w:t>תח איר</w:t>
      </w:r>
      <w:r w:rsidR="009601D5">
        <w:rPr>
          <w:rFonts w:cstheme="minorHAnsi" w:hint="cs"/>
          <w:rtl/>
        </w:rPr>
        <w:t>ו</w:t>
      </w:r>
      <w:r w:rsidR="009601D5" w:rsidRPr="009601D5">
        <w:rPr>
          <w:rFonts w:cstheme="minorHAnsi" w:hint="cs"/>
          <w:rtl/>
        </w:rPr>
        <w:t>עים בהם השתתפתי כלוחם וכ</w:t>
      </w:r>
      <w:r w:rsidR="009601D5">
        <w:rPr>
          <w:rFonts w:cstheme="minorHAnsi" w:hint="cs"/>
          <w:rtl/>
        </w:rPr>
        <w:t>מפקד לא רק מההיבט ההיסטורי אקדמי אלא בעיקר מנקודת מבט  ונ</w:t>
      </w:r>
      <w:r w:rsidR="00933400">
        <w:rPr>
          <w:rFonts w:cstheme="minorHAnsi" w:hint="cs"/>
          <w:rtl/>
        </w:rPr>
        <w:t>י</w:t>
      </w:r>
      <w:r w:rsidR="009601D5">
        <w:rPr>
          <w:rFonts w:cstheme="minorHAnsi" w:hint="cs"/>
          <w:rtl/>
        </w:rPr>
        <w:t xml:space="preserve">סיון אישי. </w:t>
      </w:r>
    </w:p>
    <w:p w14:paraId="201C8176" w14:textId="281627DF" w:rsidR="009601D5" w:rsidRDefault="009601D5" w:rsidP="009601D5">
      <w:pPr>
        <w:rPr>
          <w:rFonts w:cstheme="minorHAnsi"/>
          <w:rtl/>
        </w:rPr>
      </w:pPr>
      <w:r>
        <w:rPr>
          <w:rFonts w:cstheme="minorHAnsi" w:hint="cs"/>
          <w:rtl/>
        </w:rPr>
        <w:t>במהלך חיי ושירותי בתפקידי ציבור ובצבא, תמיד למדתי ופ</w:t>
      </w:r>
      <w:r w:rsidR="007A4A00">
        <w:rPr>
          <w:rFonts w:cstheme="minorHAnsi" w:hint="cs"/>
          <w:rtl/>
        </w:rPr>
        <w:t>י</w:t>
      </w:r>
      <w:r>
        <w:rPr>
          <w:rFonts w:cstheme="minorHAnsi" w:hint="cs"/>
          <w:rtl/>
        </w:rPr>
        <w:t xml:space="preserve">תחתי נקודות מבט יצירתיות ולעולם לא קיבלתי כמובן מאליו תפיסות קיימות אלא, לעיתים לבד גישות מתאימות יותר למציאות הקיימת. </w:t>
      </w:r>
    </w:p>
    <w:p w14:paraId="6EA79FEF" w14:textId="1DC11A1C" w:rsidR="009601D5" w:rsidRDefault="009601D5" w:rsidP="009601D5">
      <w:pPr>
        <w:rPr>
          <w:rFonts w:cstheme="minorHAnsi"/>
          <w:rtl/>
        </w:rPr>
      </w:pPr>
      <w:r>
        <w:rPr>
          <w:rFonts w:cstheme="minorHAnsi" w:hint="cs"/>
          <w:rtl/>
        </w:rPr>
        <w:t>גישה זאת שלי זכתה מחד לרספקט אך בעיקר, כאשר נעשתה בזמן אמת גרמה לי להתמודד עם ממסד שמרני קשיח.</w:t>
      </w:r>
    </w:p>
    <w:p w14:paraId="141363DD" w14:textId="6D769864" w:rsidR="009601D5" w:rsidRPr="009601D5" w:rsidRDefault="009601D5" w:rsidP="00DE0CAD">
      <w:pPr>
        <w:rPr>
          <w:rFonts w:cstheme="minorHAnsi"/>
          <w:rtl/>
        </w:rPr>
      </w:pPr>
      <w:r>
        <w:rPr>
          <w:rFonts w:cstheme="minorHAnsi" w:hint="cs"/>
          <w:rtl/>
        </w:rPr>
        <w:t>בכל מפגש בקורס זה, יינתן רקע ה</w:t>
      </w:r>
      <w:r w:rsidR="00DE0CAD">
        <w:rPr>
          <w:rFonts w:cstheme="minorHAnsi" w:hint="cs"/>
          <w:rtl/>
        </w:rPr>
        <w:t>י</w:t>
      </w:r>
      <w:r>
        <w:rPr>
          <w:rFonts w:cstheme="minorHAnsi" w:hint="cs"/>
          <w:rtl/>
        </w:rPr>
        <w:t>סטורי</w:t>
      </w:r>
      <w:r w:rsidR="001B0638">
        <w:rPr>
          <w:rFonts w:cstheme="minorHAnsi" w:hint="cs"/>
          <w:rtl/>
        </w:rPr>
        <w:t>/פוליטי</w:t>
      </w:r>
      <w:r>
        <w:rPr>
          <w:rFonts w:cstheme="minorHAnsi" w:hint="cs"/>
          <w:rtl/>
        </w:rPr>
        <w:t xml:space="preserve"> קצר </w:t>
      </w:r>
      <w:r w:rsidR="00DE0CAD">
        <w:rPr>
          <w:rFonts w:cstheme="minorHAnsi" w:hint="cs"/>
          <w:rtl/>
        </w:rPr>
        <w:t xml:space="preserve">הקשור לתוכן האירועים הנדונים בו, </w:t>
      </w:r>
      <w:r>
        <w:rPr>
          <w:rFonts w:cstheme="minorHAnsi" w:hint="cs"/>
          <w:rtl/>
        </w:rPr>
        <w:t xml:space="preserve">אמשיך </w:t>
      </w:r>
      <w:r w:rsidR="00DE0CAD">
        <w:rPr>
          <w:rFonts w:cstheme="minorHAnsi" w:hint="cs"/>
          <w:rtl/>
        </w:rPr>
        <w:t>בהצגת האירו</w:t>
      </w:r>
      <w:r w:rsidR="007A4A00">
        <w:rPr>
          <w:rFonts w:cstheme="minorHAnsi" w:hint="cs"/>
          <w:rtl/>
        </w:rPr>
        <w:t>עים</w:t>
      </w:r>
      <w:r w:rsidR="00DE0CAD">
        <w:rPr>
          <w:rFonts w:cstheme="minorHAnsi" w:hint="cs"/>
          <w:rtl/>
        </w:rPr>
        <w:t xml:space="preserve">, </w:t>
      </w:r>
      <w:r w:rsidR="007A4A00">
        <w:rPr>
          <w:rFonts w:cstheme="minorHAnsi"/>
        </w:rPr>
        <w:t>case study</w:t>
      </w:r>
      <w:r w:rsidR="007A4A00">
        <w:rPr>
          <w:rFonts w:cstheme="minorHAnsi" w:hint="cs"/>
          <w:rtl/>
        </w:rPr>
        <w:t xml:space="preserve"> </w:t>
      </w:r>
      <w:r w:rsidR="00DE0CAD">
        <w:rPr>
          <w:rFonts w:cstheme="minorHAnsi" w:hint="cs"/>
          <w:rtl/>
        </w:rPr>
        <w:t>ואסכם בתובנות הקשורות לסוגיות מנהיגותיות.</w:t>
      </w:r>
    </w:p>
    <w:p w14:paraId="3B247307" w14:textId="354C2FE4" w:rsidR="003D354C" w:rsidRPr="00AF3FB7" w:rsidRDefault="003D354C" w:rsidP="003D354C">
      <w:pPr>
        <w:pStyle w:val="a3"/>
        <w:numPr>
          <w:ilvl w:val="0"/>
          <w:numId w:val="16"/>
        </w:numPr>
        <w:rPr>
          <w:rFonts w:cstheme="minorHAnsi"/>
        </w:rPr>
      </w:pPr>
      <w:r>
        <w:rPr>
          <w:rFonts w:cstheme="minorHAnsi" w:hint="cs"/>
          <w:rtl/>
        </w:rPr>
        <w:t>לאורך ההרצאות ישולבו קטעי וידאו</w:t>
      </w:r>
      <w:r>
        <w:rPr>
          <w:rFonts w:cstheme="minorHAnsi"/>
        </w:rPr>
        <w:t xml:space="preserve"> </w:t>
      </w:r>
      <w:r>
        <w:rPr>
          <w:rFonts w:cstheme="minorHAnsi" w:hint="cs"/>
          <w:rtl/>
        </w:rPr>
        <w:t xml:space="preserve"> דוקומנטריים</w:t>
      </w:r>
      <w:r w:rsidR="00781105">
        <w:rPr>
          <w:rFonts w:cstheme="minorHAnsi" w:hint="cs"/>
          <w:rtl/>
        </w:rPr>
        <w:t>, מפות</w:t>
      </w:r>
      <w:r>
        <w:rPr>
          <w:rFonts w:cstheme="minorHAnsi" w:hint="cs"/>
          <w:rtl/>
        </w:rPr>
        <w:t xml:space="preserve"> וקטעי עיתונות אותנטיים. </w:t>
      </w:r>
    </w:p>
    <w:p w14:paraId="26EF7B33" w14:textId="705A7BD4" w:rsidR="008C0807" w:rsidRDefault="008C0807">
      <w:pPr>
        <w:rPr>
          <w:rFonts w:cstheme="minorHAnsi"/>
          <w:b/>
          <w:bCs/>
          <w:u w:val="single"/>
          <w:rtl/>
        </w:rPr>
      </w:pPr>
    </w:p>
    <w:p w14:paraId="5A4D7950" w14:textId="77777777" w:rsidR="00B82D24" w:rsidRPr="003D354C" w:rsidRDefault="00B82D24">
      <w:pPr>
        <w:rPr>
          <w:rFonts w:cstheme="minorHAnsi"/>
          <w:b/>
          <w:bCs/>
          <w:u w:val="single"/>
          <w:rtl/>
        </w:rPr>
      </w:pPr>
    </w:p>
    <w:p w14:paraId="20314B2B" w14:textId="77777777" w:rsidR="008C0807" w:rsidRDefault="008C0807">
      <w:pPr>
        <w:rPr>
          <w:rFonts w:cstheme="minorHAnsi"/>
          <w:b/>
          <w:bCs/>
          <w:u w:val="single"/>
          <w:rtl/>
        </w:rPr>
      </w:pPr>
    </w:p>
    <w:p w14:paraId="4A8DB1EB" w14:textId="5F800D69" w:rsidR="00975459" w:rsidRPr="00B82D24" w:rsidRDefault="00B82D24">
      <w:pPr>
        <w:rPr>
          <w:rFonts w:cstheme="minorHAnsi"/>
          <w:b/>
          <w:bCs/>
          <w:rtl/>
        </w:rPr>
      </w:pPr>
      <w:r w:rsidRPr="00B82D24">
        <w:rPr>
          <w:rFonts w:cs="Calibri"/>
          <w:b/>
          <w:bCs/>
          <w:rtl/>
        </w:rPr>
        <w:lastRenderedPageBreak/>
        <w:t>יחידות תוכן – קורס מנהיגות צבאית: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6222"/>
      </w:tblGrid>
      <w:tr w:rsidR="00975459" w:rsidRPr="00BE1B0F" w14:paraId="35D6AB28" w14:textId="77777777" w:rsidTr="00975459">
        <w:tc>
          <w:tcPr>
            <w:tcW w:w="8296" w:type="dxa"/>
            <w:gridSpan w:val="2"/>
            <w:shd w:val="clear" w:color="auto" w:fill="D9E2F3" w:themeFill="accent1" w:themeFillTint="33"/>
          </w:tcPr>
          <w:p w14:paraId="4AA84E75" w14:textId="76ACCDED" w:rsidR="00975459" w:rsidRPr="00BE1B0F" w:rsidRDefault="00975459" w:rsidP="00975459">
            <w:pPr>
              <w:pStyle w:val="a3"/>
              <w:numPr>
                <w:ilvl w:val="0"/>
                <w:numId w:val="6"/>
              </w:numPr>
              <w:jc w:val="center"/>
              <w:rPr>
                <w:rFonts w:cstheme="minorHAnsi"/>
                <w:b/>
                <w:bCs/>
                <w:rtl/>
              </w:rPr>
            </w:pPr>
            <w:bookmarkStart w:id="0" w:name="_Hlk65399766"/>
            <w:r w:rsidRPr="00BE1B0F">
              <w:rPr>
                <w:rFonts w:cstheme="minorHAnsi"/>
                <w:b/>
                <w:bCs/>
                <w:rtl/>
              </w:rPr>
              <w:t>מלחמת יום הכיפורים</w:t>
            </w:r>
            <w:r w:rsidR="00FF4CE9" w:rsidRPr="00BE1B0F">
              <w:rPr>
                <w:rFonts w:cstheme="minorHAnsi"/>
                <w:b/>
                <w:bCs/>
                <w:rtl/>
              </w:rPr>
              <w:t xml:space="preserve"> </w:t>
            </w:r>
            <w:r w:rsidR="00526CBB">
              <w:rPr>
                <w:rFonts w:cstheme="minorHAnsi" w:hint="cs"/>
                <w:b/>
                <w:bCs/>
                <w:rtl/>
              </w:rPr>
              <w:t>אוקטובר 1973</w:t>
            </w:r>
            <w:r w:rsidR="00FF4CE9" w:rsidRPr="00BE1B0F">
              <w:rPr>
                <w:rFonts w:cstheme="minorHAnsi"/>
                <w:b/>
                <w:bCs/>
                <w:rtl/>
              </w:rPr>
              <w:t>– עוצמת הפיקוד הזוטר</w:t>
            </w:r>
          </w:p>
        </w:tc>
      </w:tr>
      <w:tr w:rsidR="00975459" w:rsidRPr="00BE1B0F" w14:paraId="42073F04" w14:textId="77777777" w:rsidTr="009E695E">
        <w:tc>
          <w:tcPr>
            <w:tcW w:w="2074" w:type="dxa"/>
          </w:tcPr>
          <w:p w14:paraId="0770F068" w14:textId="5635D557" w:rsidR="00975459" w:rsidRPr="00BE1B0F" w:rsidRDefault="00975459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רקע היסטורי/ פוליטי</w:t>
            </w:r>
          </w:p>
        </w:tc>
        <w:tc>
          <w:tcPr>
            <w:tcW w:w="6222" w:type="dxa"/>
          </w:tcPr>
          <w:p w14:paraId="61382599" w14:textId="02214B7E" w:rsidR="00975459" w:rsidRPr="00BE1B0F" w:rsidRDefault="00975459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על המצב הפוליטי והצבאי ערב פרוץ המלחמה, ההפתעה הגדולה</w:t>
            </w:r>
          </w:p>
        </w:tc>
      </w:tr>
      <w:tr w:rsidR="00975459" w:rsidRPr="00BE1B0F" w14:paraId="740980D4" w14:textId="77777777" w:rsidTr="009E695E">
        <w:tc>
          <w:tcPr>
            <w:tcW w:w="2074" w:type="dxa"/>
          </w:tcPr>
          <w:p w14:paraId="2B094D87" w14:textId="4DCCC0BA" w:rsidR="00975459" w:rsidRPr="00BE1B0F" w:rsidRDefault="00975459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</w:rPr>
              <w:t>Case study</w:t>
            </w:r>
            <w:r w:rsidRPr="00BE1B0F">
              <w:rPr>
                <w:rFonts w:cstheme="minorHAnsi"/>
                <w:rtl/>
              </w:rPr>
              <w:t xml:space="preserve"> תשתיתי</w:t>
            </w:r>
          </w:p>
        </w:tc>
        <w:tc>
          <w:tcPr>
            <w:tcW w:w="6222" w:type="dxa"/>
          </w:tcPr>
          <w:p w14:paraId="1AB6DB58" w14:textId="7FAB4770" w:rsidR="00975459" w:rsidRPr="00BE1B0F" w:rsidRDefault="00975459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 xml:space="preserve">לחימה ברמת הגולן: </w:t>
            </w:r>
            <w:r w:rsidR="007A4A00">
              <w:rPr>
                <w:rFonts w:cstheme="minorHAnsi" w:hint="cs"/>
                <w:rtl/>
              </w:rPr>
              <w:t>התמודדות עם איום הארטילריה,</w:t>
            </w:r>
            <w:r w:rsidR="00B931EA">
              <w:rPr>
                <w:rFonts w:cstheme="minorHAnsi" w:hint="cs"/>
                <w:rtl/>
              </w:rPr>
              <w:t xml:space="preserve"> </w:t>
            </w:r>
            <w:r w:rsidRPr="00BE1B0F">
              <w:rPr>
                <w:rFonts w:cstheme="minorHAnsi"/>
                <w:rtl/>
              </w:rPr>
              <w:t>חילוץ יוסי בן חנן</w:t>
            </w:r>
            <w:r w:rsidR="007A4A00">
              <w:rPr>
                <w:rFonts w:cstheme="minorHAnsi" w:hint="cs"/>
                <w:rtl/>
              </w:rPr>
              <w:t xml:space="preserve"> מול פני הסורים</w:t>
            </w:r>
            <w:r w:rsidR="00393965">
              <w:rPr>
                <w:rFonts w:cstheme="minorHAnsi" w:hint="cs"/>
                <w:rtl/>
              </w:rPr>
              <w:t>.</w:t>
            </w:r>
            <w:r w:rsidRPr="00BE1B0F">
              <w:rPr>
                <w:rFonts w:cstheme="minorHAnsi"/>
                <w:rtl/>
              </w:rPr>
              <w:t xml:space="preserve"> הקרב עם הקומנדו הסורי</w:t>
            </w:r>
          </w:p>
        </w:tc>
      </w:tr>
      <w:tr w:rsidR="00975459" w:rsidRPr="00BE1B0F" w14:paraId="48ED6EFC" w14:textId="77777777" w:rsidTr="009E695E">
        <w:tc>
          <w:tcPr>
            <w:tcW w:w="2074" w:type="dxa"/>
          </w:tcPr>
          <w:p w14:paraId="2BA03842" w14:textId="6CB01929" w:rsidR="00975459" w:rsidRPr="00BE1B0F" w:rsidRDefault="00975459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סוגיות מנהיגותיות</w:t>
            </w:r>
          </w:p>
        </w:tc>
        <w:tc>
          <w:tcPr>
            <w:tcW w:w="6222" w:type="dxa"/>
          </w:tcPr>
          <w:p w14:paraId="58CBAFF4" w14:textId="77777777" w:rsidR="00975459" w:rsidRPr="00BE1B0F" w:rsidRDefault="00975459" w:rsidP="00975459">
            <w:pPr>
              <w:pStyle w:val="a3"/>
              <w:numPr>
                <w:ilvl w:val="0"/>
                <w:numId w:val="5"/>
              </w:numPr>
              <w:rPr>
                <w:rFonts w:cstheme="minorHAnsi"/>
              </w:rPr>
            </w:pPr>
            <w:r w:rsidRPr="00BE1B0F">
              <w:rPr>
                <w:rFonts w:cstheme="minorHAnsi"/>
                <w:rtl/>
              </w:rPr>
              <w:t>אוטונומית המנהיג הזוטר ביותר</w:t>
            </w:r>
          </w:p>
          <w:p w14:paraId="3584F666" w14:textId="7C87381D" w:rsidR="00975459" w:rsidRPr="00BE1B0F" w:rsidRDefault="00975459" w:rsidP="00975459">
            <w:pPr>
              <w:pStyle w:val="a3"/>
              <w:numPr>
                <w:ilvl w:val="0"/>
                <w:numId w:val="5"/>
              </w:num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על האחריות האישי</w:t>
            </w:r>
            <w:r w:rsidR="007A4A00">
              <w:rPr>
                <w:rFonts w:cstheme="minorHAnsi" w:hint="cs"/>
                <w:rtl/>
              </w:rPr>
              <w:t xml:space="preserve">ת </w:t>
            </w:r>
            <w:r w:rsidR="00393965">
              <w:rPr>
                <w:rFonts w:cstheme="minorHAnsi" w:hint="cs"/>
                <w:rtl/>
              </w:rPr>
              <w:t>,</w:t>
            </w:r>
            <w:r w:rsidRPr="00BE1B0F">
              <w:rPr>
                <w:rFonts w:cstheme="minorHAnsi"/>
                <w:rtl/>
              </w:rPr>
              <w:t xml:space="preserve">המחשבה העצמאית </w:t>
            </w:r>
            <w:r w:rsidR="007A4A00">
              <w:rPr>
                <w:rFonts w:cstheme="minorHAnsi" w:hint="cs"/>
                <w:rtl/>
              </w:rPr>
              <w:t>וה</w:t>
            </w:r>
            <w:r w:rsidR="00393965">
              <w:rPr>
                <w:rFonts w:cstheme="minorHAnsi" w:hint="cs"/>
                <w:rtl/>
              </w:rPr>
              <w:t>בנת המערכה הרחבה.</w:t>
            </w:r>
          </w:p>
        </w:tc>
      </w:tr>
      <w:bookmarkEnd w:id="0"/>
    </w:tbl>
    <w:p w14:paraId="50128567" w14:textId="3BA41E24" w:rsidR="00975459" w:rsidRDefault="00975459">
      <w:pPr>
        <w:rPr>
          <w:rFonts w:cstheme="minorHAnsi"/>
          <w:rtl/>
        </w:rPr>
      </w:pPr>
    </w:p>
    <w:tbl>
      <w:tblPr>
        <w:tblStyle w:val="11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6222"/>
      </w:tblGrid>
      <w:tr w:rsidR="00DC2301" w:rsidRPr="00DC2301" w14:paraId="15BA5B35" w14:textId="77777777" w:rsidTr="00665A86">
        <w:tc>
          <w:tcPr>
            <w:tcW w:w="8296" w:type="dxa"/>
            <w:gridSpan w:val="2"/>
            <w:shd w:val="clear" w:color="auto" w:fill="D9E2F3" w:themeFill="accent1" w:themeFillTint="33"/>
          </w:tcPr>
          <w:p w14:paraId="3CD014CA" w14:textId="4A32C26E" w:rsidR="00DC2301" w:rsidRPr="00DC2301" w:rsidRDefault="00DC2301" w:rsidP="00DC2301">
            <w:pPr>
              <w:numPr>
                <w:ilvl w:val="0"/>
                <w:numId w:val="6"/>
              </w:numPr>
              <w:contextualSpacing/>
              <w:jc w:val="center"/>
              <w:rPr>
                <w:rFonts w:cstheme="minorHAnsi"/>
                <w:b/>
                <w:bCs/>
                <w:rtl/>
              </w:rPr>
            </w:pPr>
            <w:r w:rsidRPr="00DC2301">
              <w:rPr>
                <w:rFonts w:cstheme="minorHAnsi"/>
                <w:b/>
                <w:bCs/>
                <w:rtl/>
              </w:rPr>
              <w:t>מלחמת יום הכיפורים</w:t>
            </w:r>
            <w:r w:rsidR="003B4E55">
              <w:rPr>
                <w:rFonts w:cstheme="minorHAnsi" w:hint="cs"/>
                <w:b/>
                <w:bCs/>
                <w:rtl/>
              </w:rPr>
              <w:t xml:space="preserve"> אוקטובר 1973</w:t>
            </w:r>
            <w:r w:rsidRPr="00DC2301">
              <w:rPr>
                <w:rFonts w:cstheme="minorHAnsi"/>
                <w:b/>
                <w:bCs/>
                <w:rtl/>
              </w:rPr>
              <w:t xml:space="preserve"> – עוצמת הפיקוד הזוטר</w:t>
            </w:r>
          </w:p>
        </w:tc>
      </w:tr>
      <w:tr w:rsidR="00DC2301" w:rsidRPr="00DC2301" w14:paraId="736B2E04" w14:textId="77777777" w:rsidTr="00665A86">
        <w:tc>
          <w:tcPr>
            <w:tcW w:w="2074" w:type="dxa"/>
          </w:tcPr>
          <w:p w14:paraId="2949C138" w14:textId="77777777" w:rsidR="00DC2301" w:rsidRPr="00DC2301" w:rsidRDefault="00DC2301" w:rsidP="00DC2301">
            <w:pPr>
              <w:rPr>
                <w:rFonts w:cstheme="minorHAnsi"/>
                <w:rtl/>
              </w:rPr>
            </w:pPr>
            <w:r w:rsidRPr="00DC2301">
              <w:rPr>
                <w:rFonts w:cstheme="minorHAnsi"/>
                <w:rtl/>
              </w:rPr>
              <w:t>רקע היסטורי/ פוליטי</w:t>
            </w:r>
          </w:p>
        </w:tc>
        <w:tc>
          <w:tcPr>
            <w:tcW w:w="6222" w:type="dxa"/>
          </w:tcPr>
          <w:p w14:paraId="0D864755" w14:textId="06A6F0B2" w:rsidR="00DC2301" w:rsidRPr="00DC2301" w:rsidRDefault="00110C48" w:rsidP="00DC2301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הלחימה בחזית הדרום</w:t>
            </w:r>
          </w:p>
        </w:tc>
      </w:tr>
      <w:tr w:rsidR="00DC2301" w:rsidRPr="00DC2301" w14:paraId="4295B85C" w14:textId="77777777" w:rsidTr="00665A86">
        <w:tc>
          <w:tcPr>
            <w:tcW w:w="2074" w:type="dxa"/>
          </w:tcPr>
          <w:p w14:paraId="71D13ABF" w14:textId="77777777" w:rsidR="00DC2301" w:rsidRPr="00DC2301" w:rsidRDefault="00DC2301" w:rsidP="00DC2301">
            <w:pPr>
              <w:rPr>
                <w:rFonts w:cstheme="minorHAnsi"/>
                <w:rtl/>
              </w:rPr>
            </w:pPr>
            <w:r w:rsidRPr="00DC2301">
              <w:rPr>
                <w:rFonts w:cstheme="minorHAnsi"/>
              </w:rPr>
              <w:t>Case study</w:t>
            </w:r>
            <w:r w:rsidRPr="00DC2301">
              <w:rPr>
                <w:rFonts w:cstheme="minorHAnsi"/>
                <w:rtl/>
              </w:rPr>
              <w:t xml:space="preserve"> תשתיתי</w:t>
            </w:r>
          </w:p>
        </w:tc>
        <w:tc>
          <w:tcPr>
            <w:tcW w:w="6222" w:type="dxa"/>
          </w:tcPr>
          <w:p w14:paraId="2E1306C1" w14:textId="2CE4DD6A" w:rsidR="00DC2301" w:rsidRDefault="00110C48" w:rsidP="00110C48">
            <w:pPr>
              <w:pStyle w:val="a3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 xml:space="preserve">קרב בפאתי איסמעיליה </w:t>
            </w:r>
            <w:r>
              <w:rPr>
                <w:rFonts w:cstheme="minorHAnsi"/>
                <w:rtl/>
              </w:rPr>
              <w:t>–</w:t>
            </w:r>
            <w:r>
              <w:rPr>
                <w:rFonts w:cstheme="minorHAnsi" w:hint="cs"/>
                <w:rtl/>
              </w:rPr>
              <w:t xml:space="preserve"> כניסה חפוזה</w:t>
            </w:r>
            <w:r w:rsidR="00632668">
              <w:rPr>
                <w:rFonts w:cstheme="minorHAnsi" w:hint="cs"/>
                <w:rtl/>
              </w:rPr>
              <w:t>.</w:t>
            </w:r>
          </w:p>
          <w:p w14:paraId="02C7B5CA" w14:textId="6FA1CA90" w:rsidR="00632668" w:rsidRPr="00110C48" w:rsidRDefault="00632668" w:rsidP="00110C48">
            <w:pPr>
              <w:pStyle w:val="a3"/>
              <w:numPr>
                <w:ilvl w:val="0"/>
                <w:numId w:val="19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פשיטה לג'בל </w:t>
            </w:r>
            <w:proofErr w:type="spellStart"/>
            <w:r>
              <w:rPr>
                <w:rFonts w:cstheme="minorHAnsi" w:hint="cs"/>
                <w:rtl/>
              </w:rPr>
              <w:t>עאתקה</w:t>
            </w:r>
            <w:proofErr w:type="spellEnd"/>
            <w:r>
              <w:rPr>
                <w:rFonts w:cstheme="minorHAnsi" w:hint="cs"/>
                <w:rtl/>
              </w:rPr>
              <w:t xml:space="preserve"> שממערב לעיר סואץ.</w:t>
            </w:r>
          </w:p>
        </w:tc>
      </w:tr>
      <w:tr w:rsidR="00DC2301" w:rsidRPr="00DC2301" w14:paraId="3DB8B85D" w14:textId="77777777" w:rsidTr="00665A86">
        <w:tc>
          <w:tcPr>
            <w:tcW w:w="2074" w:type="dxa"/>
          </w:tcPr>
          <w:p w14:paraId="04CE8130" w14:textId="77777777" w:rsidR="00DC2301" w:rsidRPr="00DC2301" w:rsidRDefault="00DC2301" w:rsidP="00DC2301">
            <w:pPr>
              <w:rPr>
                <w:rFonts w:cstheme="minorHAnsi"/>
                <w:rtl/>
              </w:rPr>
            </w:pPr>
            <w:r w:rsidRPr="00DC2301">
              <w:rPr>
                <w:rFonts w:cstheme="minorHAnsi"/>
                <w:rtl/>
              </w:rPr>
              <w:t>סוגיות מנהיגותיות</w:t>
            </w:r>
          </w:p>
        </w:tc>
        <w:tc>
          <w:tcPr>
            <w:tcW w:w="6222" w:type="dxa"/>
          </w:tcPr>
          <w:p w14:paraId="7A19EC60" w14:textId="4F8E1D21" w:rsidR="00A67C78" w:rsidRDefault="00A67C78" w:rsidP="00632668">
            <w:pPr>
              <w:pStyle w:val="a3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לימוד תוך כדי מלחמה : יישום ניסיון פיקודי אישי מחזית הגולן בקרבות ההמשך בחזית הדרום.</w:t>
            </w:r>
          </w:p>
          <w:p w14:paraId="5E1DF123" w14:textId="489DB2D3" w:rsidR="00DC2301" w:rsidRPr="00632668" w:rsidRDefault="003D6552" w:rsidP="00632668">
            <w:pPr>
              <w:pStyle w:val="a3"/>
              <w:numPr>
                <w:ilvl w:val="0"/>
                <w:numId w:val="2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מוסר לחימה </w:t>
            </w:r>
            <w:r>
              <w:rPr>
                <w:rFonts w:cstheme="minorHAnsi"/>
                <w:rtl/>
              </w:rPr>
              <w:t>–</w:t>
            </w:r>
            <w:r>
              <w:rPr>
                <w:rFonts w:cstheme="minorHAnsi" w:hint="cs"/>
                <w:rtl/>
              </w:rPr>
              <w:t xml:space="preserve"> מתי מאפשרים לחיילי האויב לחזור בשלום הביתה.</w:t>
            </w:r>
            <w:r w:rsidR="00A67C78">
              <w:rPr>
                <w:rFonts w:cstheme="minorHAnsi" w:hint="cs"/>
                <w:rtl/>
              </w:rPr>
              <w:t xml:space="preserve"> </w:t>
            </w:r>
          </w:p>
        </w:tc>
      </w:tr>
    </w:tbl>
    <w:p w14:paraId="22250BE5" w14:textId="15CAB2C6" w:rsidR="00DC2301" w:rsidRPr="00DC2301" w:rsidRDefault="00DC2301">
      <w:pPr>
        <w:rPr>
          <w:rFonts w:cstheme="minorHAnsi"/>
          <w:rtl/>
        </w:rPr>
      </w:pPr>
    </w:p>
    <w:p w14:paraId="1C391313" w14:textId="77777777" w:rsidR="00DC2301" w:rsidRPr="00BE1B0F" w:rsidRDefault="00DC2301">
      <w:pPr>
        <w:rPr>
          <w:rFonts w:cstheme="minorHAnsi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6222"/>
      </w:tblGrid>
      <w:tr w:rsidR="00975459" w:rsidRPr="00BE1B0F" w14:paraId="39B2F8EA" w14:textId="77777777" w:rsidTr="009E695E">
        <w:tc>
          <w:tcPr>
            <w:tcW w:w="8296" w:type="dxa"/>
            <w:gridSpan w:val="2"/>
            <w:shd w:val="clear" w:color="auto" w:fill="D9E2F3" w:themeFill="accent1" w:themeFillTint="33"/>
          </w:tcPr>
          <w:p w14:paraId="1D1B41AB" w14:textId="75087A49" w:rsidR="00975459" w:rsidRPr="00BE1B0F" w:rsidRDefault="00975459" w:rsidP="009E695E">
            <w:pPr>
              <w:pStyle w:val="a3"/>
              <w:numPr>
                <w:ilvl w:val="0"/>
                <w:numId w:val="6"/>
              </w:numPr>
              <w:jc w:val="center"/>
              <w:rPr>
                <w:rFonts w:cstheme="minorHAnsi"/>
                <w:b/>
                <w:bCs/>
                <w:rtl/>
              </w:rPr>
            </w:pPr>
            <w:r w:rsidRPr="00BE1B0F">
              <w:rPr>
                <w:rFonts w:cstheme="minorHAnsi"/>
                <w:b/>
                <w:bCs/>
                <w:rtl/>
              </w:rPr>
              <w:t>מבצעים מיוחדים</w:t>
            </w:r>
          </w:p>
        </w:tc>
      </w:tr>
      <w:tr w:rsidR="00975459" w:rsidRPr="00BE1B0F" w14:paraId="2AD53D19" w14:textId="77777777" w:rsidTr="009E695E">
        <w:tc>
          <w:tcPr>
            <w:tcW w:w="2074" w:type="dxa"/>
          </w:tcPr>
          <w:p w14:paraId="220400E7" w14:textId="5304A260" w:rsidR="00975459" w:rsidRPr="00BE1B0F" w:rsidRDefault="00975459" w:rsidP="009E695E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רקע היסטורי/ פוליטי</w:t>
            </w:r>
          </w:p>
        </w:tc>
        <w:tc>
          <w:tcPr>
            <w:tcW w:w="6222" w:type="dxa"/>
          </w:tcPr>
          <w:p w14:paraId="0EA353DF" w14:textId="173B65CF" w:rsidR="00975459" w:rsidRPr="00BE1B0F" w:rsidRDefault="00975459" w:rsidP="009E695E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המערכה שבין המערכות</w:t>
            </w:r>
          </w:p>
        </w:tc>
      </w:tr>
      <w:tr w:rsidR="00975459" w:rsidRPr="00BE1B0F" w14:paraId="7B452854" w14:textId="77777777" w:rsidTr="009E695E">
        <w:tc>
          <w:tcPr>
            <w:tcW w:w="2074" w:type="dxa"/>
          </w:tcPr>
          <w:p w14:paraId="5195AC91" w14:textId="77777777" w:rsidR="00975459" w:rsidRPr="00BE1B0F" w:rsidRDefault="00975459" w:rsidP="009E695E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</w:rPr>
              <w:t>Case study</w:t>
            </w:r>
            <w:r w:rsidRPr="00BE1B0F">
              <w:rPr>
                <w:rFonts w:cstheme="minorHAnsi"/>
                <w:rtl/>
              </w:rPr>
              <w:t xml:space="preserve"> תשתיתי</w:t>
            </w:r>
          </w:p>
        </w:tc>
        <w:tc>
          <w:tcPr>
            <w:tcW w:w="6222" w:type="dxa"/>
          </w:tcPr>
          <w:p w14:paraId="760A1143" w14:textId="3BFF5EE4" w:rsidR="00975459" w:rsidRPr="00BE1B0F" w:rsidRDefault="00975459" w:rsidP="009E695E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דוגמאות ממבצעים מיוחדים שונים</w:t>
            </w:r>
          </w:p>
        </w:tc>
      </w:tr>
      <w:tr w:rsidR="00975459" w:rsidRPr="00BE1B0F" w14:paraId="08CB3651" w14:textId="77777777" w:rsidTr="009E695E">
        <w:tc>
          <w:tcPr>
            <w:tcW w:w="2074" w:type="dxa"/>
          </w:tcPr>
          <w:p w14:paraId="27291B6C" w14:textId="77777777" w:rsidR="00975459" w:rsidRPr="00BE1B0F" w:rsidRDefault="00975459" w:rsidP="009E695E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סוגיות מנהיגותיות</w:t>
            </w:r>
          </w:p>
        </w:tc>
        <w:tc>
          <w:tcPr>
            <w:tcW w:w="6222" w:type="dxa"/>
          </w:tcPr>
          <w:p w14:paraId="15F170D1" w14:textId="77777777" w:rsidR="00975459" w:rsidRPr="00BE1B0F" w:rsidRDefault="00975459" w:rsidP="00975459">
            <w:pPr>
              <w:pStyle w:val="a3"/>
              <w:numPr>
                <w:ilvl w:val="0"/>
                <w:numId w:val="7"/>
              </w:numPr>
              <w:rPr>
                <w:rFonts w:cstheme="minorHAnsi"/>
              </w:rPr>
            </w:pPr>
            <w:r w:rsidRPr="00BE1B0F">
              <w:rPr>
                <w:rFonts w:cstheme="minorHAnsi"/>
                <w:rtl/>
              </w:rPr>
              <w:t>האם ישנן הצלחות מקריות?</w:t>
            </w:r>
          </w:p>
          <w:p w14:paraId="0B67E8D0" w14:textId="77777777" w:rsidR="00975459" w:rsidRPr="00BE1B0F" w:rsidRDefault="00975459" w:rsidP="00975459">
            <w:pPr>
              <w:pStyle w:val="a3"/>
              <w:numPr>
                <w:ilvl w:val="0"/>
                <w:numId w:val="7"/>
              </w:numPr>
              <w:rPr>
                <w:rFonts w:cstheme="minorHAnsi"/>
              </w:rPr>
            </w:pPr>
            <w:r w:rsidRPr="00BE1B0F">
              <w:rPr>
                <w:rFonts w:cstheme="minorHAnsi"/>
                <w:rtl/>
              </w:rPr>
              <w:t>חשיבות יסודיות ההכנה</w:t>
            </w:r>
          </w:p>
          <w:p w14:paraId="6B72C457" w14:textId="77777777" w:rsidR="00975459" w:rsidRPr="00BE1B0F" w:rsidRDefault="00975459" w:rsidP="00975459">
            <w:pPr>
              <w:pStyle w:val="a3"/>
              <w:numPr>
                <w:ilvl w:val="0"/>
                <w:numId w:val="7"/>
              </w:numPr>
              <w:rPr>
                <w:rFonts w:cstheme="minorHAnsi"/>
              </w:rPr>
            </w:pPr>
            <w:r w:rsidRPr="00BE1B0F">
              <w:rPr>
                <w:rFonts w:cstheme="minorHAnsi"/>
                <w:rtl/>
              </w:rPr>
              <w:t>איוש נכון – מבוסס על חסרונות המנהיג/ מפקד (כנות ואגו)</w:t>
            </w:r>
          </w:p>
          <w:p w14:paraId="7FFC3005" w14:textId="18DA3AD5" w:rsidR="00975459" w:rsidRPr="00BE1B0F" w:rsidRDefault="00975459" w:rsidP="00975459">
            <w:pPr>
              <w:pStyle w:val="a3"/>
              <w:numPr>
                <w:ilvl w:val="0"/>
                <w:numId w:val="7"/>
              </w:num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מיקוד אישי</w:t>
            </w:r>
            <w:r w:rsidR="00F4646D">
              <w:rPr>
                <w:rFonts w:cstheme="minorHAnsi" w:hint="cs"/>
                <w:rtl/>
              </w:rPr>
              <w:t xml:space="preserve"> - פרוז'קטור וחריפות מחשבה בזמן הפיקוד בשטח.</w:t>
            </w:r>
          </w:p>
        </w:tc>
      </w:tr>
    </w:tbl>
    <w:p w14:paraId="2C70E16B" w14:textId="4DE2142B" w:rsidR="00975459" w:rsidRPr="00BE1B0F" w:rsidRDefault="00975459">
      <w:pPr>
        <w:rPr>
          <w:rFonts w:cstheme="minorHAnsi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6222"/>
      </w:tblGrid>
      <w:tr w:rsidR="000166D5" w:rsidRPr="00BE1B0F" w14:paraId="201E60E3" w14:textId="77777777" w:rsidTr="009E695E">
        <w:tc>
          <w:tcPr>
            <w:tcW w:w="8296" w:type="dxa"/>
            <w:gridSpan w:val="2"/>
            <w:shd w:val="clear" w:color="auto" w:fill="D9E2F3" w:themeFill="accent1" w:themeFillTint="33"/>
          </w:tcPr>
          <w:p w14:paraId="0CD69BA9" w14:textId="59A34F49" w:rsidR="000166D5" w:rsidRPr="00BE1B0F" w:rsidRDefault="000166D5" w:rsidP="009E695E">
            <w:pPr>
              <w:pStyle w:val="a3"/>
              <w:numPr>
                <w:ilvl w:val="0"/>
                <w:numId w:val="6"/>
              </w:numPr>
              <w:jc w:val="center"/>
              <w:rPr>
                <w:rFonts w:cstheme="minorHAnsi"/>
                <w:b/>
                <w:bCs/>
                <w:rtl/>
              </w:rPr>
            </w:pPr>
            <w:r w:rsidRPr="00BE1B0F">
              <w:rPr>
                <w:rFonts w:cstheme="minorHAnsi"/>
                <w:b/>
                <w:bCs/>
                <w:rtl/>
              </w:rPr>
              <w:t xml:space="preserve">לוחמה בטרור </w:t>
            </w:r>
            <w:r w:rsidR="002444FB">
              <w:rPr>
                <w:rFonts w:cstheme="minorHAnsi" w:hint="cs"/>
                <w:b/>
                <w:bCs/>
                <w:rtl/>
              </w:rPr>
              <w:t>שנות ה-70 ו ה - 80</w:t>
            </w:r>
            <w:r w:rsidRPr="00BE1B0F">
              <w:rPr>
                <w:rFonts w:cstheme="minorHAnsi"/>
                <w:b/>
                <w:bCs/>
                <w:rtl/>
              </w:rPr>
              <w:t>– אירועי בני ערובה</w:t>
            </w:r>
          </w:p>
        </w:tc>
      </w:tr>
      <w:tr w:rsidR="000166D5" w:rsidRPr="00BE1B0F" w14:paraId="497A2EC3" w14:textId="77777777" w:rsidTr="009E695E">
        <w:tc>
          <w:tcPr>
            <w:tcW w:w="2074" w:type="dxa"/>
          </w:tcPr>
          <w:p w14:paraId="4877AAAC" w14:textId="77777777" w:rsidR="000166D5" w:rsidRPr="00BE1B0F" w:rsidRDefault="000166D5" w:rsidP="009E695E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רקע היסטורי/ פוליטי</w:t>
            </w:r>
          </w:p>
        </w:tc>
        <w:tc>
          <w:tcPr>
            <w:tcW w:w="6222" w:type="dxa"/>
          </w:tcPr>
          <w:p w14:paraId="31DB69E4" w14:textId="77777777" w:rsidR="000166D5" w:rsidRPr="00BE1B0F" w:rsidRDefault="000166D5" w:rsidP="009E695E">
            <w:pPr>
              <w:rPr>
                <w:rFonts w:cstheme="minorHAnsi"/>
                <w:rtl/>
              </w:rPr>
            </w:pPr>
          </w:p>
        </w:tc>
      </w:tr>
      <w:tr w:rsidR="000166D5" w:rsidRPr="00BE1B0F" w14:paraId="7253F1CD" w14:textId="77777777" w:rsidTr="009E695E">
        <w:tc>
          <w:tcPr>
            <w:tcW w:w="2074" w:type="dxa"/>
          </w:tcPr>
          <w:p w14:paraId="6F60CDFF" w14:textId="77777777" w:rsidR="000166D5" w:rsidRPr="00BE1B0F" w:rsidRDefault="000166D5" w:rsidP="009E695E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</w:rPr>
              <w:t>Case study</w:t>
            </w:r>
            <w:r w:rsidRPr="00BE1B0F">
              <w:rPr>
                <w:rFonts w:cstheme="minorHAnsi"/>
                <w:rtl/>
              </w:rPr>
              <w:t xml:space="preserve"> תשתיתי</w:t>
            </w:r>
          </w:p>
        </w:tc>
        <w:tc>
          <w:tcPr>
            <w:tcW w:w="6222" w:type="dxa"/>
          </w:tcPr>
          <w:p w14:paraId="6FCBA3B3" w14:textId="5F365BDF" w:rsidR="000166D5" w:rsidRPr="00BE1B0F" w:rsidRDefault="000166D5" w:rsidP="009E695E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קו 300, בית הילדים במשגב עם</w:t>
            </w:r>
            <w:r w:rsidR="00393965">
              <w:rPr>
                <w:rFonts w:cstheme="minorHAnsi"/>
              </w:rPr>
              <w:t>/</w:t>
            </w:r>
            <w:r w:rsidR="00393965">
              <w:rPr>
                <w:rFonts w:cstheme="minorHAnsi" w:hint="cs"/>
                <w:rtl/>
              </w:rPr>
              <w:t>או בית שאן.</w:t>
            </w:r>
          </w:p>
        </w:tc>
      </w:tr>
      <w:tr w:rsidR="000166D5" w:rsidRPr="00BE1B0F" w14:paraId="337AC133" w14:textId="77777777" w:rsidTr="009E695E">
        <w:tc>
          <w:tcPr>
            <w:tcW w:w="2074" w:type="dxa"/>
          </w:tcPr>
          <w:p w14:paraId="19703558" w14:textId="77777777" w:rsidR="000166D5" w:rsidRPr="00BE1B0F" w:rsidRDefault="000166D5" w:rsidP="009E695E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סוגיות מנהיגותיות</w:t>
            </w:r>
          </w:p>
        </w:tc>
        <w:tc>
          <w:tcPr>
            <w:tcW w:w="6222" w:type="dxa"/>
          </w:tcPr>
          <w:p w14:paraId="00BB2BCB" w14:textId="6A80AF50" w:rsidR="000166D5" w:rsidRPr="00BE1B0F" w:rsidRDefault="000166D5" w:rsidP="009E695E">
            <w:pPr>
              <w:pStyle w:val="a3"/>
              <w:numPr>
                <w:ilvl w:val="0"/>
                <w:numId w:val="9"/>
              </w:numPr>
              <w:rPr>
                <w:rFonts w:cstheme="minorHAnsi"/>
              </w:rPr>
            </w:pPr>
            <w:r w:rsidRPr="00BE1B0F">
              <w:rPr>
                <w:rFonts w:cstheme="minorHAnsi"/>
                <w:rtl/>
              </w:rPr>
              <w:t xml:space="preserve">עקרונות הלוחמה בטרור </w:t>
            </w:r>
            <w:r w:rsidR="00393965">
              <w:rPr>
                <w:rFonts w:cstheme="minorHAnsi"/>
              </w:rPr>
              <w:t>;</w:t>
            </w:r>
            <w:r w:rsidR="00393965">
              <w:rPr>
                <w:rFonts w:cstheme="minorHAnsi" w:hint="cs"/>
                <w:rtl/>
              </w:rPr>
              <w:t>טרוריסטים בין בני ערובה.</w:t>
            </w:r>
          </w:p>
          <w:p w14:paraId="278BAE6A" w14:textId="77777777" w:rsidR="000166D5" w:rsidRPr="00BE1B0F" w:rsidRDefault="000166D5" w:rsidP="009E695E">
            <w:pPr>
              <w:pStyle w:val="a3"/>
              <w:numPr>
                <w:ilvl w:val="0"/>
                <w:numId w:val="9"/>
              </w:numPr>
              <w:rPr>
                <w:rFonts w:cstheme="minorHAnsi"/>
              </w:rPr>
            </w:pPr>
            <w:r w:rsidRPr="00BE1B0F">
              <w:rPr>
                <w:rFonts w:cstheme="minorHAnsi"/>
                <w:rtl/>
              </w:rPr>
              <w:t>עוצמת האדם/ הלוחם הבודד</w:t>
            </w:r>
          </w:p>
          <w:p w14:paraId="34AEDDAB" w14:textId="77777777" w:rsidR="000166D5" w:rsidRPr="00BE1B0F" w:rsidRDefault="000166D5" w:rsidP="009E695E">
            <w:pPr>
              <w:pStyle w:val="a3"/>
              <w:numPr>
                <w:ilvl w:val="0"/>
                <w:numId w:val="9"/>
              </w:num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מהירות קבלת החלטות מורכבות</w:t>
            </w:r>
          </w:p>
        </w:tc>
      </w:tr>
    </w:tbl>
    <w:p w14:paraId="5809D8FF" w14:textId="77777777" w:rsidR="000166D5" w:rsidRPr="00BE1B0F" w:rsidRDefault="000166D5">
      <w:pPr>
        <w:rPr>
          <w:rFonts w:cstheme="minorHAnsi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6222"/>
      </w:tblGrid>
      <w:tr w:rsidR="00975459" w:rsidRPr="00BE1B0F" w14:paraId="66F17283" w14:textId="77777777" w:rsidTr="009E695E">
        <w:tc>
          <w:tcPr>
            <w:tcW w:w="8296" w:type="dxa"/>
            <w:gridSpan w:val="2"/>
            <w:shd w:val="clear" w:color="auto" w:fill="D9E2F3" w:themeFill="accent1" w:themeFillTint="33"/>
          </w:tcPr>
          <w:p w14:paraId="3DD31C4C" w14:textId="18CBF73D" w:rsidR="00975459" w:rsidRPr="00BE1B0F" w:rsidRDefault="00975459" w:rsidP="009E695E">
            <w:pPr>
              <w:pStyle w:val="a3"/>
              <w:numPr>
                <w:ilvl w:val="0"/>
                <w:numId w:val="6"/>
              </w:numPr>
              <w:jc w:val="center"/>
              <w:rPr>
                <w:rFonts w:cstheme="minorHAnsi"/>
                <w:b/>
                <w:bCs/>
                <w:rtl/>
              </w:rPr>
            </w:pPr>
            <w:r w:rsidRPr="00BE1B0F">
              <w:rPr>
                <w:rFonts w:cstheme="minorHAnsi"/>
                <w:b/>
                <w:bCs/>
                <w:rtl/>
              </w:rPr>
              <w:t>מלחמת לבנון הראשונה</w:t>
            </w:r>
            <w:r w:rsidR="00776836">
              <w:rPr>
                <w:rFonts w:cstheme="minorHAnsi" w:hint="cs"/>
                <w:b/>
                <w:bCs/>
                <w:rtl/>
              </w:rPr>
              <w:t xml:space="preserve"> יוני 1982</w:t>
            </w:r>
            <w:r w:rsidR="00FF4CE9" w:rsidRPr="00BE1B0F">
              <w:rPr>
                <w:rFonts w:cstheme="minorHAnsi"/>
                <w:b/>
                <w:bCs/>
                <w:rtl/>
              </w:rPr>
              <w:t xml:space="preserve"> – דרג פיקוד הביניים</w:t>
            </w:r>
          </w:p>
        </w:tc>
      </w:tr>
      <w:tr w:rsidR="00975459" w:rsidRPr="00BE1B0F" w14:paraId="50210B61" w14:textId="77777777" w:rsidTr="009E695E">
        <w:tc>
          <w:tcPr>
            <w:tcW w:w="2074" w:type="dxa"/>
          </w:tcPr>
          <w:p w14:paraId="57C302CD" w14:textId="77777777" w:rsidR="00975459" w:rsidRPr="00BE1B0F" w:rsidRDefault="00975459" w:rsidP="009E695E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רקע היסטורי/ פוליטי</w:t>
            </w:r>
          </w:p>
        </w:tc>
        <w:tc>
          <w:tcPr>
            <w:tcW w:w="6222" w:type="dxa"/>
          </w:tcPr>
          <w:p w14:paraId="6F4F4BEF" w14:textId="2CD171B1" w:rsidR="00975459" w:rsidRPr="00BE1B0F" w:rsidRDefault="00975459" w:rsidP="009E695E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על התנאים שהובילו ליציאה למלחמה</w:t>
            </w:r>
            <w:r w:rsidR="00894D8C">
              <w:rPr>
                <w:rFonts w:cstheme="minorHAnsi" w:hint="cs"/>
                <w:rtl/>
              </w:rPr>
              <w:t>.</w:t>
            </w:r>
          </w:p>
        </w:tc>
      </w:tr>
      <w:tr w:rsidR="00975459" w:rsidRPr="00BE1B0F" w14:paraId="66E8010E" w14:textId="77777777" w:rsidTr="009E695E">
        <w:tc>
          <w:tcPr>
            <w:tcW w:w="2074" w:type="dxa"/>
          </w:tcPr>
          <w:p w14:paraId="1EBE764F" w14:textId="77777777" w:rsidR="00975459" w:rsidRPr="00BE1B0F" w:rsidRDefault="00975459" w:rsidP="009E695E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</w:rPr>
              <w:t>Case study</w:t>
            </w:r>
            <w:r w:rsidRPr="00BE1B0F">
              <w:rPr>
                <w:rFonts w:cstheme="minorHAnsi"/>
                <w:rtl/>
              </w:rPr>
              <w:t xml:space="preserve"> תשתיתי</w:t>
            </w:r>
          </w:p>
        </w:tc>
        <w:tc>
          <w:tcPr>
            <w:tcW w:w="6222" w:type="dxa"/>
          </w:tcPr>
          <w:p w14:paraId="0BCD8806" w14:textId="44D2E589" w:rsidR="00975459" w:rsidRPr="00BE1B0F" w:rsidRDefault="00FF4CE9" w:rsidP="009E695E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 xml:space="preserve">לחימה בגזרה המזרחית בלבנון – המיוערת וואדי </w:t>
            </w:r>
            <w:proofErr w:type="spellStart"/>
            <w:r w:rsidRPr="00BE1B0F">
              <w:rPr>
                <w:rFonts w:cstheme="minorHAnsi"/>
                <w:rtl/>
              </w:rPr>
              <w:t>שעבא</w:t>
            </w:r>
            <w:proofErr w:type="spellEnd"/>
          </w:p>
        </w:tc>
      </w:tr>
      <w:tr w:rsidR="00975459" w:rsidRPr="00BE1B0F" w14:paraId="0F086A83" w14:textId="77777777" w:rsidTr="009E695E">
        <w:tc>
          <w:tcPr>
            <w:tcW w:w="2074" w:type="dxa"/>
          </w:tcPr>
          <w:p w14:paraId="6D7D5CBC" w14:textId="77777777" w:rsidR="00975459" w:rsidRPr="00BE1B0F" w:rsidRDefault="00975459" w:rsidP="009E695E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סוגיות מנהיגותיות</w:t>
            </w:r>
          </w:p>
        </w:tc>
        <w:tc>
          <w:tcPr>
            <w:tcW w:w="6222" w:type="dxa"/>
          </w:tcPr>
          <w:p w14:paraId="24532181" w14:textId="77777777" w:rsidR="00975459" w:rsidRPr="00BE1B0F" w:rsidRDefault="00FF4CE9" w:rsidP="00FF4CE9">
            <w:pPr>
              <w:pStyle w:val="a3"/>
              <w:numPr>
                <w:ilvl w:val="0"/>
                <w:numId w:val="8"/>
              </w:numPr>
              <w:rPr>
                <w:rFonts w:cstheme="minorHAnsi"/>
              </w:rPr>
            </w:pPr>
            <w:r w:rsidRPr="00BE1B0F">
              <w:rPr>
                <w:rFonts w:cstheme="minorHAnsi"/>
                <w:rtl/>
              </w:rPr>
              <w:t>דרג פיקוד הביניים: "מצד אחד אוחז ברמטכ"ל ומצד שני נוגע בחייל"</w:t>
            </w:r>
          </w:p>
          <w:p w14:paraId="40B1CD5C" w14:textId="77777777" w:rsidR="00FF4CE9" w:rsidRPr="00BE1B0F" w:rsidRDefault="00FF4CE9" w:rsidP="00FF4CE9">
            <w:pPr>
              <w:pStyle w:val="a3"/>
              <w:numPr>
                <w:ilvl w:val="0"/>
                <w:numId w:val="8"/>
              </w:numPr>
              <w:rPr>
                <w:rFonts w:cstheme="minorHAnsi"/>
              </w:rPr>
            </w:pPr>
            <w:r w:rsidRPr="00BE1B0F">
              <w:rPr>
                <w:rFonts w:cstheme="minorHAnsi"/>
                <w:rtl/>
              </w:rPr>
              <w:t xml:space="preserve">תהליך התבגרות פיקודי, התפכחות למול סיטואציית לחימה במלחמה שאין עליה קונצנזוס. </w:t>
            </w:r>
          </w:p>
          <w:p w14:paraId="18D4CBB2" w14:textId="77777777" w:rsidR="00FF4CE9" w:rsidRPr="00BE1B0F" w:rsidRDefault="00FF4CE9" w:rsidP="00FF4CE9">
            <w:pPr>
              <w:pStyle w:val="a3"/>
              <w:numPr>
                <w:ilvl w:val="0"/>
                <w:numId w:val="8"/>
              </w:numPr>
              <w:rPr>
                <w:rFonts w:cstheme="minorHAnsi"/>
              </w:rPr>
            </w:pPr>
            <w:r w:rsidRPr="00BE1B0F">
              <w:rPr>
                <w:rFonts w:cstheme="minorHAnsi"/>
                <w:rtl/>
              </w:rPr>
              <w:t xml:space="preserve">"אי אפשר לרמות חיילים ההולכים להקריב את חייהם": על חשיבות הגדרת מטרות בהירות ואמיתיות בלחימה – כנות מול הדרג הלוחם. </w:t>
            </w:r>
          </w:p>
          <w:p w14:paraId="6D2760C8" w14:textId="77777777" w:rsidR="00FF4CE9" w:rsidRDefault="00FF4CE9" w:rsidP="00FF4CE9">
            <w:pPr>
              <w:pStyle w:val="a3"/>
              <w:numPr>
                <w:ilvl w:val="0"/>
                <w:numId w:val="8"/>
              </w:numPr>
              <w:rPr>
                <w:rFonts w:cstheme="minorHAnsi"/>
              </w:rPr>
            </w:pPr>
            <w:r w:rsidRPr="00BE1B0F">
              <w:rPr>
                <w:rFonts w:cstheme="minorHAnsi"/>
                <w:rtl/>
              </w:rPr>
              <w:t xml:space="preserve">יוזמה, היסוס והתמסרות – כשהפקודות אינן מבוססות על אמון. </w:t>
            </w:r>
          </w:p>
          <w:p w14:paraId="6627CCE6" w14:textId="3E771F0C" w:rsidR="00BC53F6" w:rsidRDefault="00BC53F6" w:rsidP="00BC53F6">
            <w:pPr>
              <w:pStyle w:val="a3"/>
              <w:numPr>
                <w:ilvl w:val="0"/>
                <w:numId w:val="8"/>
              </w:numPr>
              <w:rPr>
                <w:rFonts w:cstheme="minorHAnsi"/>
              </w:rPr>
            </w:pPr>
            <w:r w:rsidRPr="00BC53F6">
              <w:rPr>
                <w:rFonts w:cs="Calibri"/>
                <w:rtl/>
              </w:rPr>
              <w:t>"סדר חדש בלבנון" – על היומרה ומגבלות המדינאים לשנות סדרי עולם בתרבויות אחרות</w:t>
            </w:r>
          </w:p>
          <w:p w14:paraId="7AEEDBA2" w14:textId="464CB805" w:rsidR="00D45287" w:rsidRPr="00D45287" w:rsidRDefault="00D45287" w:rsidP="00D45287">
            <w:pPr>
              <w:pStyle w:val="a3"/>
              <w:numPr>
                <w:ilvl w:val="0"/>
                <w:numId w:val="8"/>
              </w:numPr>
              <w:rPr>
                <w:rFonts w:cstheme="minorHAnsi"/>
                <w:rtl/>
              </w:rPr>
            </w:pPr>
            <w:r w:rsidRPr="00D45287">
              <w:rPr>
                <w:rFonts w:cs="Calibri"/>
                <w:rtl/>
              </w:rPr>
              <w:t xml:space="preserve">ביצוע השוואה למצב האמריקאים במלחמה בעיראק. </w:t>
            </w:r>
          </w:p>
          <w:p w14:paraId="76A4100B" w14:textId="280BF0F3" w:rsidR="00BC53F6" w:rsidRPr="00BE1B0F" w:rsidRDefault="00BC53F6" w:rsidP="00BC53F6">
            <w:pPr>
              <w:pStyle w:val="a3"/>
              <w:rPr>
                <w:rFonts w:cstheme="minorHAnsi"/>
                <w:rtl/>
              </w:rPr>
            </w:pPr>
          </w:p>
        </w:tc>
      </w:tr>
    </w:tbl>
    <w:p w14:paraId="2E46958F" w14:textId="77777777" w:rsidR="000A36C9" w:rsidRPr="00BE1B0F" w:rsidRDefault="000A36C9">
      <w:pPr>
        <w:rPr>
          <w:rFonts w:cstheme="minorHAnsi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6222"/>
      </w:tblGrid>
      <w:tr w:rsidR="00BF7942" w:rsidRPr="00BE1B0F" w14:paraId="3B46FA8E" w14:textId="77777777" w:rsidTr="000179C0">
        <w:tc>
          <w:tcPr>
            <w:tcW w:w="8296" w:type="dxa"/>
            <w:gridSpan w:val="2"/>
            <w:shd w:val="clear" w:color="auto" w:fill="D9E2F3" w:themeFill="accent1" w:themeFillTint="33"/>
          </w:tcPr>
          <w:p w14:paraId="2B2B6824" w14:textId="24B00F39" w:rsidR="00BF7942" w:rsidRPr="00BE1B0F" w:rsidRDefault="00BF7942" w:rsidP="000179C0">
            <w:pPr>
              <w:pStyle w:val="a3"/>
              <w:numPr>
                <w:ilvl w:val="0"/>
                <w:numId w:val="6"/>
              </w:numPr>
              <w:jc w:val="center"/>
              <w:rPr>
                <w:rFonts w:cstheme="minorHAnsi"/>
                <w:b/>
                <w:bCs/>
                <w:rtl/>
              </w:rPr>
            </w:pPr>
            <w:r w:rsidRPr="00BE1B0F">
              <w:rPr>
                <w:rFonts w:cstheme="minorHAnsi"/>
                <w:b/>
                <w:bCs/>
                <w:rtl/>
              </w:rPr>
              <w:lastRenderedPageBreak/>
              <w:t xml:space="preserve">מלחמת לבנון הראשונה </w:t>
            </w:r>
            <w:r w:rsidR="00776836">
              <w:rPr>
                <w:rFonts w:cstheme="minorHAnsi" w:hint="cs"/>
                <w:b/>
                <w:bCs/>
                <w:rtl/>
              </w:rPr>
              <w:t>אוגוסט 1982</w:t>
            </w:r>
            <w:r w:rsidRPr="00BE1B0F">
              <w:rPr>
                <w:rFonts w:cstheme="minorHAnsi"/>
                <w:b/>
                <w:bCs/>
                <w:rtl/>
              </w:rPr>
              <w:t>– בפאתי ביירות</w:t>
            </w:r>
          </w:p>
        </w:tc>
      </w:tr>
      <w:tr w:rsidR="00BF7942" w:rsidRPr="00BE1B0F" w14:paraId="137944BD" w14:textId="77777777" w:rsidTr="000179C0">
        <w:tc>
          <w:tcPr>
            <w:tcW w:w="2074" w:type="dxa"/>
          </w:tcPr>
          <w:p w14:paraId="2D06EC62" w14:textId="77777777" w:rsidR="00BF7942" w:rsidRPr="00BE1B0F" w:rsidRDefault="00BF7942" w:rsidP="000179C0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רקע היסטורי/ פוליטי</w:t>
            </w:r>
          </w:p>
        </w:tc>
        <w:tc>
          <w:tcPr>
            <w:tcW w:w="6222" w:type="dxa"/>
          </w:tcPr>
          <w:p w14:paraId="7DA73A6C" w14:textId="25C6C884" w:rsidR="00BF7942" w:rsidRPr="00BE1B0F" w:rsidRDefault="00BF7942" w:rsidP="000179C0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 xml:space="preserve">התקדמות הלחימה, הכניסה לביירות </w:t>
            </w:r>
          </w:p>
        </w:tc>
      </w:tr>
      <w:tr w:rsidR="00BF7942" w:rsidRPr="00BE1B0F" w14:paraId="215F359A" w14:textId="77777777" w:rsidTr="000179C0">
        <w:tc>
          <w:tcPr>
            <w:tcW w:w="2074" w:type="dxa"/>
          </w:tcPr>
          <w:p w14:paraId="2E4EB1BF" w14:textId="77777777" w:rsidR="00BF7942" w:rsidRPr="00BE1B0F" w:rsidRDefault="00BF7942" w:rsidP="00BF7942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</w:rPr>
              <w:t>Case study</w:t>
            </w:r>
            <w:r w:rsidRPr="00BE1B0F">
              <w:rPr>
                <w:rFonts w:cstheme="minorHAnsi"/>
                <w:rtl/>
              </w:rPr>
              <w:t xml:space="preserve"> תשתיתי</w:t>
            </w:r>
          </w:p>
        </w:tc>
        <w:tc>
          <w:tcPr>
            <w:tcW w:w="6222" w:type="dxa"/>
          </w:tcPr>
          <w:p w14:paraId="1C05B0E0" w14:textId="25AE5B19" w:rsidR="00BF7942" w:rsidRPr="00BE1B0F" w:rsidRDefault="00BF7942" w:rsidP="00BF7942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 xml:space="preserve">המאבק האישי וההתנגדות לכניסה לביירות מול </w:t>
            </w:r>
            <w:proofErr w:type="spellStart"/>
            <w:r w:rsidRPr="00BE1B0F">
              <w:rPr>
                <w:rFonts w:cstheme="minorHAnsi"/>
                <w:rtl/>
              </w:rPr>
              <w:t>רפול</w:t>
            </w:r>
            <w:proofErr w:type="spellEnd"/>
            <w:r w:rsidRPr="00BE1B0F">
              <w:rPr>
                <w:rFonts w:cstheme="minorHAnsi"/>
                <w:rtl/>
              </w:rPr>
              <w:t xml:space="preserve"> ושרון ז"ל, חילוץ הנגמשים בביירות </w:t>
            </w:r>
            <w:proofErr w:type="spellStart"/>
            <w:r w:rsidRPr="00BE1B0F">
              <w:rPr>
                <w:rFonts w:cstheme="minorHAnsi"/>
                <w:rtl/>
              </w:rPr>
              <w:t>ונסיון</w:t>
            </w:r>
            <w:proofErr w:type="spellEnd"/>
            <w:r w:rsidRPr="00BE1B0F">
              <w:rPr>
                <w:rFonts w:cstheme="minorHAnsi"/>
                <w:rtl/>
              </w:rPr>
              <w:t xml:space="preserve"> ההדחה מהפיקוד על סיירת מטכ"ל</w:t>
            </w:r>
          </w:p>
        </w:tc>
      </w:tr>
      <w:tr w:rsidR="00BF7942" w:rsidRPr="00BE1B0F" w14:paraId="4521D314" w14:textId="77777777" w:rsidTr="000179C0">
        <w:tc>
          <w:tcPr>
            <w:tcW w:w="2074" w:type="dxa"/>
          </w:tcPr>
          <w:p w14:paraId="5C981F93" w14:textId="77777777" w:rsidR="00BF7942" w:rsidRPr="00BE1B0F" w:rsidRDefault="00BF7942" w:rsidP="00BF7942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סוגיות מנהיגותיות</w:t>
            </w:r>
          </w:p>
        </w:tc>
        <w:tc>
          <w:tcPr>
            <w:tcW w:w="6222" w:type="dxa"/>
          </w:tcPr>
          <w:p w14:paraId="1419783A" w14:textId="77777777" w:rsidR="00BF7942" w:rsidRPr="00BE1B0F" w:rsidRDefault="00BF7942" w:rsidP="00BF7942">
            <w:pPr>
              <w:pStyle w:val="a3"/>
              <w:numPr>
                <w:ilvl w:val="0"/>
                <w:numId w:val="10"/>
              </w:numPr>
              <w:rPr>
                <w:rFonts w:cstheme="minorHAnsi"/>
              </w:rPr>
            </w:pPr>
            <w:r w:rsidRPr="00BE1B0F">
              <w:rPr>
                <w:rFonts w:cstheme="minorHAnsi"/>
                <w:rtl/>
              </w:rPr>
              <w:t>באיזה אופן יכול להשפיע דרג הביניים על קבלת ההחלטות של האסטרטגיות של הדרג המדיני</w:t>
            </w:r>
          </w:p>
          <w:p w14:paraId="33150070" w14:textId="77777777" w:rsidR="00BF7942" w:rsidRPr="00BE1B0F" w:rsidRDefault="00BF7942" w:rsidP="00BF7942">
            <w:pPr>
              <w:pStyle w:val="a3"/>
              <w:numPr>
                <w:ilvl w:val="0"/>
                <w:numId w:val="10"/>
              </w:numPr>
              <w:rPr>
                <w:rFonts w:cstheme="minorHAnsi"/>
              </w:rPr>
            </w:pPr>
            <w:r w:rsidRPr="00BE1B0F">
              <w:rPr>
                <w:rFonts w:cstheme="minorHAnsi"/>
                <w:rtl/>
              </w:rPr>
              <w:t>המחיר האישי הכרוך בעמידה מול המצפון. "אנשים צעירים משלמים את מחיר האגו של המנהיגים".</w:t>
            </w:r>
          </w:p>
          <w:p w14:paraId="47BE97A9" w14:textId="77777777" w:rsidR="00BF7942" w:rsidRPr="00BE1B0F" w:rsidRDefault="00BF7942" w:rsidP="00BF7942">
            <w:pPr>
              <w:pStyle w:val="a3"/>
              <w:numPr>
                <w:ilvl w:val="0"/>
                <w:numId w:val="10"/>
              </w:numPr>
              <w:rPr>
                <w:rFonts w:cstheme="minorHAnsi"/>
              </w:rPr>
            </w:pPr>
            <w:r w:rsidRPr="00BE1B0F">
              <w:rPr>
                <w:rFonts w:cstheme="minorHAnsi"/>
                <w:rtl/>
              </w:rPr>
              <w:t xml:space="preserve">על מה אתה כמפקד מוכן  לסכן את חייליך? </w:t>
            </w:r>
          </w:p>
          <w:p w14:paraId="477A97E4" w14:textId="1EB223D2" w:rsidR="00BF7942" w:rsidRPr="00BE1B0F" w:rsidRDefault="00BF7942" w:rsidP="00BF7942">
            <w:pPr>
              <w:ind w:left="360"/>
              <w:rPr>
                <w:rFonts w:cstheme="minorHAnsi"/>
                <w:rtl/>
              </w:rPr>
            </w:pPr>
          </w:p>
        </w:tc>
      </w:tr>
    </w:tbl>
    <w:p w14:paraId="66DD6B37" w14:textId="2CE990FF" w:rsidR="00995FDA" w:rsidRPr="00BE1B0F" w:rsidRDefault="00995FDA" w:rsidP="00BF7942">
      <w:pPr>
        <w:pStyle w:val="a3"/>
        <w:rPr>
          <w:rFonts w:cstheme="minorHAnsi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6222"/>
      </w:tblGrid>
      <w:tr w:rsidR="00BF7942" w:rsidRPr="00BE1B0F" w14:paraId="3D0AD31D" w14:textId="77777777" w:rsidTr="000179C0">
        <w:tc>
          <w:tcPr>
            <w:tcW w:w="8296" w:type="dxa"/>
            <w:gridSpan w:val="2"/>
            <w:shd w:val="clear" w:color="auto" w:fill="D9E2F3" w:themeFill="accent1" w:themeFillTint="33"/>
          </w:tcPr>
          <w:p w14:paraId="574995F6" w14:textId="0F1034B6" w:rsidR="00BF7942" w:rsidRPr="00BE1B0F" w:rsidRDefault="00C91D9F" w:rsidP="000179C0">
            <w:pPr>
              <w:pStyle w:val="a3"/>
              <w:numPr>
                <w:ilvl w:val="0"/>
                <w:numId w:val="6"/>
              </w:numPr>
              <w:jc w:val="center"/>
              <w:rPr>
                <w:rFonts w:cstheme="minorHAnsi"/>
                <w:b/>
                <w:bCs/>
                <w:rtl/>
              </w:rPr>
            </w:pPr>
            <w:r w:rsidRPr="00BE1B0F">
              <w:rPr>
                <w:rFonts w:cstheme="minorHAnsi"/>
                <w:b/>
                <w:bCs/>
                <w:rtl/>
              </w:rPr>
              <w:t>התקוממות עממית – האינתיפאדה הראשונה 1987-8</w:t>
            </w:r>
          </w:p>
        </w:tc>
      </w:tr>
      <w:tr w:rsidR="00BF7942" w:rsidRPr="00BE1B0F" w14:paraId="4FB68ED9" w14:textId="77777777" w:rsidTr="000179C0">
        <w:tc>
          <w:tcPr>
            <w:tcW w:w="2074" w:type="dxa"/>
          </w:tcPr>
          <w:p w14:paraId="6351C3B8" w14:textId="77777777" w:rsidR="00BF7942" w:rsidRPr="00BE1B0F" w:rsidRDefault="00BF7942" w:rsidP="000179C0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רקע היסטורי/ פוליטי</w:t>
            </w:r>
          </w:p>
        </w:tc>
        <w:tc>
          <w:tcPr>
            <w:tcW w:w="6222" w:type="dxa"/>
          </w:tcPr>
          <w:p w14:paraId="52CE4EEC" w14:textId="714A4911" w:rsidR="00BF7942" w:rsidRPr="00BE1B0F" w:rsidRDefault="00C91D9F" w:rsidP="000179C0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תקופת האינתיפאדה הראשונה</w:t>
            </w:r>
          </w:p>
        </w:tc>
      </w:tr>
      <w:tr w:rsidR="00BF7942" w:rsidRPr="00BE1B0F" w14:paraId="4F932AEB" w14:textId="77777777" w:rsidTr="000179C0">
        <w:tc>
          <w:tcPr>
            <w:tcW w:w="2074" w:type="dxa"/>
          </w:tcPr>
          <w:p w14:paraId="2992EFE1" w14:textId="77777777" w:rsidR="00BF7942" w:rsidRPr="00BE1B0F" w:rsidRDefault="00BF7942" w:rsidP="000179C0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</w:rPr>
              <w:t>Case study</w:t>
            </w:r>
            <w:r w:rsidRPr="00BE1B0F">
              <w:rPr>
                <w:rFonts w:cstheme="minorHAnsi"/>
                <w:rtl/>
              </w:rPr>
              <w:t xml:space="preserve"> תשתיתי</w:t>
            </w:r>
          </w:p>
        </w:tc>
        <w:tc>
          <w:tcPr>
            <w:tcW w:w="6222" w:type="dxa"/>
          </w:tcPr>
          <w:p w14:paraId="05094470" w14:textId="6B930626" w:rsidR="00BF7942" w:rsidRPr="00BE1B0F" w:rsidRDefault="00C91D9F" w:rsidP="000179C0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 xml:space="preserve">תפיסת המבצעים המיוחדים, פגישה אישית עם </w:t>
            </w:r>
            <w:proofErr w:type="spellStart"/>
            <w:r w:rsidRPr="00BE1B0F">
              <w:rPr>
                <w:rFonts w:cstheme="minorHAnsi"/>
                <w:rtl/>
              </w:rPr>
              <w:t>שה"בט</w:t>
            </w:r>
            <w:proofErr w:type="spellEnd"/>
            <w:r w:rsidRPr="00BE1B0F">
              <w:rPr>
                <w:rFonts w:cstheme="minorHAnsi"/>
                <w:rtl/>
              </w:rPr>
              <w:t xml:space="preserve"> רבין ז"ל</w:t>
            </w:r>
          </w:p>
        </w:tc>
      </w:tr>
      <w:tr w:rsidR="00BF7942" w:rsidRPr="00BE1B0F" w14:paraId="5E7A5189" w14:textId="77777777" w:rsidTr="000179C0">
        <w:tc>
          <w:tcPr>
            <w:tcW w:w="2074" w:type="dxa"/>
          </w:tcPr>
          <w:p w14:paraId="5BE255FB" w14:textId="77777777" w:rsidR="00BF7942" w:rsidRPr="00BE1B0F" w:rsidRDefault="00BF7942" w:rsidP="000179C0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סוגיות מנהיגותיות</w:t>
            </w:r>
          </w:p>
        </w:tc>
        <w:tc>
          <w:tcPr>
            <w:tcW w:w="6222" w:type="dxa"/>
          </w:tcPr>
          <w:p w14:paraId="7CE5D574" w14:textId="77777777" w:rsidR="00BF7942" w:rsidRPr="00BE1B0F" w:rsidRDefault="00C91D9F" w:rsidP="00C91D9F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BE1B0F">
              <w:rPr>
                <w:rFonts w:cstheme="minorHAnsi"/>
                <w:rtl/>
              </w:rPr>
              <w:t>על היכולת לזהות מכנה משותף ואנושיות מול האוכלוסייה העוינת.</w:t>
            </w:r>
          </w:p>
          <w:p w14:paraId="3A941870" w14:textId="3A6D740E" w:rsidR="00C91D9F" w:rsidRPr="00BE1B0F" w:rsidRDefault="00C91D9F" w:rsidP="00C91D9F">
            <w:pPr>
              <w:pStyle w:val="a3"/>
              <w:numPr>
                <w:ilvl w:val="0"/>
                <w:numId w:val="11"/>
              </w:num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מציאת פתרונות חלופיים למדיניות "שבירת הידיים והרגליים" ע"י פיתוח תפיסת המבצעים המיוחדים</w:t>
            </w:r>
          </w:p>
        </w:tc>
      </w:tr>
    </w:tbl>
    <w:p w14:paraId="176C41FC" w14:textId="1409FF67" w:rsidR="00BF7942" w:rsidRPr="00BE1B0F" w:rsidRDefault="00BF7942" w:rsidP="00BF7942">
      <w:pPr>
        <w:pStyle w:val="a3"/>
        <w:rPr>
          <w:rFonts w:cstheme="minorHAnsi"/>
          <w:rtl/>
        </w:rPr>
      </w:pPr>
    </w:p>
    <w:p w14:paraId="5E97BC60" w14:textId="7E22A449" w:rsidR="00C91D9F" w:rsidRPr="00BE1B0F" w:rsidRDefault="00C91D9F" w:rsidP="00BF7942">
      <w:pPr>
        <w:pStyle w:val="a3"/>
        <w:rPr>
          <w:rFonts w:cstheme="minorHAnsi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6222"/>
      </w:tblGrid>
      <w:tr w:rsidR="00C91D9F" w:rsidRPr="00BE1B0F" w14:paraId="68F3E735" w14:textId="77777777" w:rsidTr="000179C0">
        <w:tc>
          <w:tcPr>
            <w:tcW w:w="8296" w:type="dxa"/>
            <w:gridSpan w:val="2"/>
            <w:shd w:val="clear" w:color="auto" w:fill="D9E2F3" w:themeFill="accent1" w:themeFillTint="33"/>
          </w:tcPr>
          <w:p w14:paraId="04270B94" w14:textId="5118C8B5" w:rsidR="00C91D9F" w:rsidRPr="00BE1B0F" w:rsidRDefault="00C91D9F" w:rsidP="000179C0">
            <w:pPr>
              <w:pStyle w:val="a3"/>
              <w:numPr>
                <w:ilvl w:val="0"/>
                <w:numId w:val="6"/>
              </w:numPr>
              <w:jc w:val="center"/>
              <w:rPr>
                <w:rFonts w:cstheme="minorHAnsi"/>
                <w:b/>
                <w:bCs/>
                <w:rtl/>
              </w:rPr>
            </w:pPr>
            <w:r w:rsidRPr="00BE1B0F">
              <w:rPr>
                <w:rFonts w:cstheme="minorHAnsi"/>
                <w:b/>
                <w:bCs/>
                <w:rtl/>
              </w:rPr>
              <w:t>רצועת הבטחון בדרום לבנון – 1986-2000</w:t>
            </w:r>
          </w:p>
        </w:tc>
      </w:tr>
      <w:tr w:rsidR="00C91D9F" w:rsidRPr="00BE1B0F" w14:paraId="57F42FD1" w14:textId="77777777" w:rsidTr="000179C0">
        <w:tc>
          <w:tcPr>
            <w:tcW w:w="2074" w:type="dxa"/>
          </w:tcPr>
          <w:p w14:paraId="6FF9D02A" w14:textId="77777777" w:rsidR="00C91D9F" w:rsidRPr="00BE1B0F" w:rsidRDefault="00C91D9F" w:rsidP="000179C0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רקע היסטורי/ פוליטי</w:t>
            </w:r>
          </w:p>
        </w:tc>
        <w:tc>
          <w:tcPr>
            <w:tcW w:w="6222" w:type="dxa"/>
          </w:tcPr>
          <w:p w14:paraId="5DB3DB62" w14:textId="0B4FE669" w:rsidR="00C91D9F" w:rsidRPr="00BE1B0F" w:rsidRDefault="00CB770F" w:rsidP="000179C0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הלחימה </w:t>
            </w:r>
            <w:r w:rsidR="00B44ADF">
              <w:rPr>
                <w:rFonts w:cstheme="minorHAnsi" w:hint="cs"/>
                <w:rtl/>
              </w:rPr>
              <w:t>ב</w:t>
            </w:r>
            <w:r>
              <w:rPr>
                <w:rFonts w:cstheme="minorHAnsi" w:hint="cs"/>
                <w:rtl/>
              </w:rPr>
              <w:t>רצועת הבטחון</w:t>
            </w:r>
            <w:r w:rsidR="00B44ADF">
              <w:rPr>
                <w:rFonts w:cstheme="minorHAnsi" w:hint="cs"/>
                <w:rtl/>
              </w:rPr>
              <w:t xml:space="preserve"> בדרום לבנון</w:t>
            </w:r>
            <w:r w:rsidR="00BC53F6">
              <w:rPr>
                <w:rFonts w:cstheme="minorHAnsi" w:hint="cs"/>
                <w:rtl/>
              </w:rPr>
              <w:t xml:space="preserve"> ודילמת הנסיגה.</w:t>
            </w:r>
          </w:p>
        </w:tc>
      </w:tr>
      <w:tr w:rsidR="00C91D9F" w:rsidRPr="00BE1B0F" w14:paraId="372EBD12" w14:textId="77777777" w:rsidTr="000179C0">
        <w:tc>
          <w:tcPr>
            <w:tcW w:w="2074" w:type="dxa"/>
          </w:tcPr>
          <w:p w14:paraId="4DDB505F" w14:textId="77777777" w:rsidR="00C91D9F" w:rsidRPr="00BE1B0F" w:rsidRDefault="00C91D9F" w:rsidP="000179C0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</w:rPr>
              <w:t>Case study</w:t>
            </w:r>
            <w:r w:rsidRPr="00BE1B0F">
              <w:rPr>
                <w:rFonts w:cstheme="minorHAnsi"/>
                <w:rtl/>
              </w:rPr>
              <w:t xml:space="preserve"> תשתיתי</w:t>
            </w:r>
          </w:p>
        </w:tc>
        <w:tc>
          <w:tcPr>
            <w:tcW w:w="6222" w:type="dxa"/>
          </w:tcPr>
          <w:p w14:paraId="25E7F31D" w14:textId="6FE472C8" w:rsidR="00C91D9F" w:rsidRDefault="008E5A33" w:rsidP="008E5A33">
            <w:pPr>
              <w:rPr>
                <w:rFonts w:cstheme="minorHAnsi"/>
                <w:rtl/>
              </w:rPr>
            </w:pPr>
            <w:r>
              <w:rPr>
                <w:rFonts w:cs="Calibri" w:hint="cs"/>
                <w:rtl/>
              </w:rPr>
              <w:t>1.</w:t>
            </w:r>
            <w:r w:rsidRPr="008E5A33">
              <w:rPr>
                <w:rFonts w:cs="Calibri"/>
                <w:rtl/>
              </w:rPr>
              <w:t xml:space="preserve">פיקוד אישי על קרב מול החיזבאללה בגזרת </w:t>
            </w:r>
            <w:proofErr w:type="spellStart"/>
            <w:r w:rsidRPr="008E5A33">
              <w:rPr>
                <w:rFonts w:cs="Calibri"/>
                <w:rtl/>
              </w:rPr>
              <w:t>ה</w:t>
            </w:r>
            <w:r w:rsidR="0001610F">
              <w:rPr>
                <w:rFonts w:cs="Calibri" w:hint="cs"/>
                <w:rtl/>
              </w:rPr>
              <w:t>"</w:t>
            </w:r>
            <w:r w:rsidRPr="008E5A33">
              <w:rPr>
                <w:rFonts w:cs="Calibri"/>
                <w:rtl/>
              </w:rPr>
              <w:t>בופור</w:t>
            </w:r>
            <w:proofErr w:type="spellEnd"/>
            <w:r w:rsidR="0001610F">
              <w:rPr>
                <w:rFonts w:cs="Calibri" w:hint="cs"/>
                <w:rtl/>
              </w:rPr>
              <w:t>"</w:t>
            </w:r>
            <w:r w:rsidRPr="008E5A33">
              <w:rPr>
                <w:rFonts w:cs="Calibri"/>
                <w:rtl/>
              </w:rPr>
              <w:t xml:space="preserve">. ויישום לקחי </w:t>
            </w:r>
            <w:r w:rsidR="0001610F">
              <w:rPr>
                <w:rFonts w:cs="Calibri" w:hint="cs"/>
                <w:rtl/>
              </w:rPr>
              <w:t xml:space="preserve">לחימה </w:t>
            </w:r>
            <w:r w:rsidR="00894D8C">
              <w:rPr>
                <w:rFonts w:cs="Calibri" w:hint="cs"/>
                <w:rtl/>
              </w:rPr>
              <w:t>מה</w:t>
            </w:r>
            <w:r w:rsidRPr="008E5A33">
              <w:rPr>
                <w:rFonts w:cs="Calibri"/>
                <w:rtl/>
              </w:rPr>
              <w:t>גזרה המזרחית במלחמת לבנון הראשונה.</w:t>
            </w:r>
          </w:p>
          <w:p w14:paraId="71A7387B" w14:textId="77DCF5F6" w:rsidR="008E5A33" w:rsidRPr="008E5A33" w:rsidRDefault="008E5A33" w:rsidP="008E5A33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2. מסמך שכתבתי אשר נשלח לרמטכ"ל , ליפקין שחק, ולבכירים נוספים, אשר מבקר את הקבעון המחשבתי ואת השמרנות של המערכת לעומת לקיחת יוזמה ולקיחת סיכון מחושב בנסיגה מרצועת הבטחון לגבול הבינלאומי </w:t>
            </w:r>
            <w:r>
              <w:rPr>
                <w:rFonts w:cstheme="minorHAnsi"/>
                <w:rtl/>
              </w:rPr>
              <w:t>–</w:t>
            </w:r>
            <w:r>
              <w:rPr>
                <w:rFonts w:cstheme="minorHAnsi" w:hint="cs"/>
                <w:rtl/>
              </w:rPr>
              <w:t xml:space="preserve"> התמודדות אישית מול מערכת. </w:t>
            </w:r>
          </w:p>
        </w:tc>
      </w:tr>
      <w:tr w:rsidR="00C91D9F" w:rsidRPr="00BE1B0F" w14:paraId="311BCDAF" w14:textId="77777777" w:rsidTr="000179C0">
        <w:tc>
          <w:tcPr>
            <w:tcW w:w="2074" w:type="dxa"/>
          </w:tcPr>
          <w:p w14:paraId="17183515" w14:textId="77777777" w:rsidR="00C91D9F" w:rsidRPr="00BE1B0F" w:rsidRDefault="00C91D9F" w:rsidP="000179C0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סוגיות מנהיגותיות</w:t>
            </w:r>
          </w:p>
        </w:tc>
        <w:tc>
          <w:tcPr>
            <w:tcW w:w="6222" w:type="dxa"/>
          </w:tcPr>
          <w:p w14:paraId="3D9F9BEF" w14:textId="5DC0526E" w:rsidR="008E5A33" w:rsidRPr="008E5A33" w:rsidRDefault="008E5A33" w:rsidP="008E5A33">
            <w:pPr>
              <w:rPr>
                <w:rFonts w:cstheme="minorHAnsi"/>
              </w:rPr>
            </w:pPr>
            <w:r w:rsidRPr="008E5A33">
              <w:rPr>
                <w:rFonts w:cs="Calibri"/>
                <w:rtl/>
              </w:rPr>
              <w:t>בין לחימה אישית ברצועה – דוגמא אישית בשגרת לחימה, לבין ההבנה האסטרטגית לגבי חוסר התכלית בישיבה ברצועת הבטחון בלבנון והמאבק האישי לשכנע את המטה הכללי ושר הבטחון לסגת ממנה</w:t>
            </w:r>
          </w:p>
          <w:p w14:paraId="56846B78" w14:textId="7CA4DFA8" w:rsidR="008E5A33" w:rsidRPr="00BE1B0F" w:rsidRDefault="008E5A33" w:rsidP="008E5A33">
            <w:pPr>
              <w:pStyle w:val="a3"/>
              <w:ind w:left="1080"/>
              <w:rPr>
                <w:rFonts w:cstheme="minorHAnsi"/>
                <w:rtl/>
              </w:rPr>
            </w:pPr>
          </w:p>
        </w:tc>
      </w:tr>
    </w:tbl>
    <w:p w14:paraId="17F596EB" w14:textId="77777777" w:rsidR="00F7345C" w:rsidRPr="00B82D24" w:rsidRDefault="00F7345C" w:rsidP="00BF7942">
      <w:pPr>
        <w:rPr>
          <w:rFonts w:cstheme="minorHAnsi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6222"/>
      </w:tblGrid>
      <w:tr w:rsidR="00C91D9F" w:rsidRPr="00BE1B0F" w14:paraId="6CFF2CF3" w14:textId="77777777" w:rsidTr="000179C0">
        <w:tc>
          <w:tcPr>
            <w:tcW w:w="8296" w:type="dxa"/>
            <w:gridSpan w:val="2"/>
            <w:shd w:val="clear" w:color="auto" w:fill="D9E2F3" w:themeFill="accent1" w:themeFillTint="33"/>
          </w:tcPr>
          <w:p w14:paraId="2F747CCC" w14:textId="77777777" w:rsidR="008848CC" w:rsidRPr="00776836" w:rsidRDefault="008848CC" w:rsidP="00776836">
            <w:pPr>
              <w:ind w:left="360"/>
              <w:jc w:val="center"/>
              <w:rPr>
                <w:rFonts w:cstheme="minorHAnsi"/>
                <w:b/>
                <w:bCs/>
              </w:rPr>
            </w:pPr>
          </w:p>
          <w:p w14:paraId="74C60D75" w14:textId="2CA56CD4" w:rsidR="00C91D9F" w:rsidRPr="00776836" w:rsidRDefault="00C91D9F" w:rsidP="00776836">
            <w:pPr>
              <w:pStyle w:val="a3"/>
              <w:numPr>
                <w:ilvl w:val="0"/>
                <w:numId w:val="6"/>
              </w:numPr>
              <w:jc w:val="center"/>
              <w:rPr>
                <w:rFonts w:cstheme="minorHAnsi"/>
                <w:b/>
                <w:bCs/>
                <w:rtl/>
              </w:rPr>
            </w:pPr>
            <w:r w:rsidRPr="00776836">
              <w:rPr>
                <w:rFonts w:cstheme="minorHAnsi"/>
                <w:b/>
                <w:bCs/>
                <w:rtl/>
              </w:rPr>
              <w:t>הקמת מפקדת העומק – 2012-2014</w:t>
            </w:r>
          </w:p>
        </w:tc>
      </w:tr>
      <w:tr w:rsidR="00C91D9F" w:rsidRPr="00BE1B0F" w14:paraId="51AAD79F" w14:textId="77777777" w:rsidTr="000179C0">
        <w:tc>
          <w:tcPr>
            <w:tcW w:w="2074" w:type="dxa"/>
          </w:tcPr>
          <w:p w14:paraId="146C5267" w14:textId="77777777" w:rsidR="00C91D9F" w:rsidRPr="00BE1B0F" w:rsidRDefault="00C91D9F" w:rsidP="000179C0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רקע היסטורי/ פוליטי</w:t>
            </w:r>
          </w:p>
        </w:tc>
        <w:tc>
          <w:tcPr>
            <w:tcW w:w="6222" w:type="dxa"/>
          </w:tcPr>
          <w:p w14:paraId="1AA1F118" w14:textId="6C139912" w:rsidR="00C91D9F" w:rsidRPr="00BE1B0F" w:rsidRDefault="00C91D9F" w:rsidP="00C91D9F">
            <w:pPr>
              <w:pStyle w:val="a3"/>
              <w:numPr>
                <w:ilvl w:val="0"/>
                <w:numId w:val="13"/>
              </w:numPr>
              <w:rPr>
                <w:rFonts w:cstheme="minorHAnsi"/>
                <w:rtl/>
              </w:rPr>
            </w:pPr>
          </w:p>
        </w:tc>
      </w:tr>
      <w:tr w:rsidR="00C91D9F" w:rsidRPr="00BE1B0F" w14:paraId="7F25F551" w14:textId="77777777" w:rsidTr="000179C0">
        <w:tc>
          <w:tcPr>
            <w:tcW w:w="2074" w:type="dxa"/>
          </w:tcPr>
          <w:p w14:paraId="221EC78E" w14:textId="77777777" w:rsidR="00C91D9F" w:rsidRPr="00BE1B0F" w:rsidRDefault="00C91D9F" w:rsidP="000179C0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</w:rPr>
              <w:t>Case study</w:t>
            </w:r>
            <w:r w:rsidRPr="00BE1B0F">
              <w:rPr>
                <w:rFonts w:cstheme="minorHAnsi"/>
                <w:rtl/>
              </w:rPr>
              <w:t xml:space="preserve"> תשתיתי</w:t>
            </w:r>
          </w:p>
        </w:tc>
        <w:tc>
          <w:tcPr>
            <w:tcW w:w="6222" w:type="dxa"/>
          </w:tcPr>
          <w:p w14:paraId="11DA4F6E" w14:textId="18E072F3" w:rsidR="00C91D9F" w:rsidRPr="00BE1B0F" w:rsidRDefault="00C91D9F" w:rsidP="000179C0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סיפור הקמת מפקדה חדשה בצה"ל</w:t>
            </w:r>
          </w:p>
        </w:tc>
      </w:tr>
      <w:tr w:rsidR="00C91D9F" w:rsidRPr="00BE1B0F" w14:paraId="1540F0C7" w14:textId="77777777" w:rsidTr="000179C0">
        <w:tc>
          <w:tcPr>
            <w:tcW w:w="2074" w:type="dxa"/>
          </w:tcPr>
          <w:p w14:paraId="6E4113C4" w14:textId="77777777" w:rsidR="00C91D9F" w:rsidRPr="00BE1B0F" w:rsidRDefault="00C91D9F" w:rsidP="000179C0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סוגיות מנהיגותיות</w:t>
            </w:r>
          </w:p>
        </w:tc>
        <w:tc>
          <w:tcPr>
            <w:tcW w:w="6222" w:type="dxa"/>
          </w:tcPr>
          <w:p w14:paraId="19FF1483" w14:textId="77777777" w:rsidR="00C91D9F" w:rsidRPr="00BE1B0F" w:rsidRDefault="00C91D9F" w:rsidP="00C91D9F">
            <w:pPr>
              <w:pStyle w:val="a3"/>
              <w:numPr>
                <w:ilvl w:val="0"/>
                <w:numId w:val="14"/>
              </w:numPr>
              <w:rPr>
                <w:rFonts w:cstheme="minorHAnsi"/>
              </w:rPr>
            </w:pPr>
            <w:r w:rsidRPr="00BE1B0F">
              <w:rPr>
                <w:rFonts w:cstheme="minorHAnsi"/>
                <w:rtl/>
              </w:rPr>
              <w:t xml:space="preserve"> הקמת מפקדה חדשה בצה"ל – יצירת אסטרטגיה לארגון חדש</w:t>
            </w:r>
          </w:p>
          <w:p w14:paraId="4E45B7A4" w14:textId="77777777" w:rsidR="00C91D9F" w:rsidRPr="00BE1B0F" w:rsidRDefault="00C91D9F" w:rsidP="00C91D9F">
            <w:pPr>
              <w:pStyle w:val="a3"/>
              <w:numPr>
                <w:ilvl w:val="0"/>
                <w:numId w:val="14"/>
              </w:numPr>
              <w:rPr>
                <w:rFonts w:cstheme="minorHAnsi"/>
              </w:rPr>
            </w:pPr>
            <w:r w:rsidRPr="00BE1B0F">
              <w:rPr>
                <w:rFonts w:cstheme="minorHAnsi"/>
                <w:rtl/>
              </w:rPr>
              <w:t>התנהלות בסביבה פוליטית בכירה</w:t>
            </w:r>
          </w:p>
          <w:p w14:paraId="3E3E31C8" w14:textId="77777777" w:rsidR="00C91D9F" w:rsidRPr="00BE1B0F" w:rsidRDefault="00C91D9F" w:rsidP="00C91D9F">
            <w:pPr>
              <w:pStyle w:val="a3"/>
              <w:numPr>
                <w:ilvl w:val="0"/>
                <w:numId w:val="14"/>
              </w:numPr>
              <w:rPr>
                <w:rFonts w:cstheme="minorHAnsi"/>
              </w:rPr>
            </w:pPr>
            <w:r w:rsidRPr="00BE1B0F">
              <w:rPr>
                <w:rFonts w:cstheme="minorHAnsi"/>
                <w:rtl/>
              </w:rPr>
              <w:t>התמודדויות מול התנגדויות</w:t>
            </w:r>
          </w:p>
          <w:p w14:paraId="0C46DAB4" w14:textId="74857BF1" w:rsidR="00C91D9F" w:rsidRPr="00BE1B0F" w:rsidRDefault="00C91D9F" w:rsidP="00C91D9F">
            <w:pPr>
              <w:pStyle w:val="a3"/>
              <w:numPr>
                <w:ilvl w:val="0"/>
                <w:numId w:val="14"/>
              </w:num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קביעת יעדים, אסטרטגיה ומדיניות לטווח ארוך</w:t>
            </w:r>
          </w:p>
        </w:tc>
      </w:tr>
    </w:tbl>
    <w:p w14:paraId="34646AFE" w14:textId="453A3C44" w:rsidR="00C91D9F" w:rsidRDefault="00C91D9F" w:rsidP="00BF7942">
      <w:pPr>
        <w:pStyle w:val="a3"/>
        <w:rPr>
          <w:rFonts w:cstheme="minorHAnsi"/>
          <w:rtl/>
        </w:rPr>
      </w:pPr>
    </w:p>
    <w:p w14:paraId="6626CD8C" w14:textId="79A873AF" w:rsidR="00703E4B" w:rsidRDefault="00703E4B" w:rsidP="00BF7942">
      <w:pPr>
        <w:pStyle w:val="a3"/>
        <w:rPr>
          <w:rFonts w:cstheme="minorHAnsi"/>
          <w:rtl/>
        </w:rPr>
      </w:pPr>
    </w:p>
    <w:p w14:paraId="4E6AFC21" w14:textId="77777777" w:rsidR="00703E4B" w:rsidRPr="00BE1B0F" w:rsidRDefault="00703E4B" w:rsidP="00BF7942">
      <w:pPr>
        <w:pStyle w:val="a3"/>
        <w:rPr>
          <w:rFonts w:cstheme="minorHAnsi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6222"/>
      </w:tblGrid>
      <w:tr w:rsidR="00C91D9F" w:rsidRPr="00BE1B0F" w14:paraId="0019CCFB" w14:textId="77777777" w:rsidTr="000179C0">
        <w:tc>
          <w:tcPr>
            <w:tcW w:w="8296" w:type="dxa"/>
            <w:gridSpan w:val="2"/>
            <w:shd w:val="clear" w:color="auto" w:fill="D9E2F3" w:themeFill="accent1" w:themeFillTint="33"/>
          </w:tcPr>
          <w:p w14:paraId="5379BB78" w14:textId="0C286BA8" w:rsidR="00C91D9F" w:rsidRPr="00BE1B0F" w:rsidRDefault="00C91D9F" w:rsidP="00F7345C">
            <w:pPr>
              <w:pStyle w:val="a3"/>
              <w:numPr>
                <w:ilvl w:val="0"/>
                <w:numId w:val="6"/>
              </w:numPr>
              <w:jc w:val="center"/>
              <w:rPr>
                <w:rFonts w:cstheme="minorHAnsi"/>
                <w:b/>
                <w:bCs/>
                <w:rtl/>
              </w:rPr>
            </w:pPr>
            <w:r w:rsidRPr="00BE1B0F">
              <w:rPr>
                <w:rFonts w:cstheme="minorHAnsi"/>
                <w:b/>
                <w:bCs/>
                <w:rtl/>
              </w:rPr>
              <w:t>סוגיות ערכיות</w:t>
            </w:r>
          </w:p>
        </w:tc>
      </w:tr>
      <w:tr w:rsidR="00C91D9F" w:rsidRPr="00BE1B0F" w14:paraId="0B9D8E99" w14:textId="77777777" w:rsidTr="000179C0">
        <w:tc>
          <w:tcPr>
            <w:tcW w:w="2074" w:type="dxa"/>
          </w:tcPr>
          <w:p w14:paraId="78D95940" w14:textId="77777777" w:rsidR="00C91D9F" w:rsidRPr="00BE1B0F" w:rsidRDefault="00C91D9F" w:rsidP="000179C0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רקע היסטורי/ פוליטי</w:t>
            </w:r>
          </w:p>
        </w:tc>
        <w:tc>
          <w:tcPr>
            <w:tcW w:w="6222" w:type="dxa"/>
          </w:tcPr>
          <w:p w14:paraId="4541E290" w14:textId="376AB2CF" w:rsidR="00C91D9F" w:rsidRPr="00BE1B0F" w:rsidRDefault="00DC0332" w:rsidP="000179C0">
            <w:pPr>
              <w:pStyle w:val="a3"/>
              <w:numPr>
                <w:ilvl w:val="0"/>
                <w:numId w:val="13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רעות וחברות בשדה הקרב ובשגרת השרות בצבא.</w:t>
            </w:r>
          </w:p>
        </w:tc>
      </w:tr>
      <w:tr w:rsidR="00C91D9F" w:rsidRPr="00BE1B0F" w14:paraId="4A674DCD" w14:textId="77777777" w:rsidTr="000179C0">
        <w:tc>
          <w:tcPr>
            <w:tcW w:w="2074" w:type="dxa"/>
          </w:tcPr>
          <w:p w14:paraId="367446B8" w14:textId="77777777" w:rsidR="00C91D9F" w:rsidRPr="00BE1B0F" w:rsidRDefault="00C91D9F" w:rsidP="000179C0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</w:rPr>
              <w:t>Case study</w:t>
            </w:r>
            <w:r w:rsidRPr="00BE1B0F">
              <w:rPr>
                <w:rFonts w:cstheme="minorHAnsi"/>
                <w:rtl/>
              </w:rPr>
              <w:t xml:space="preserve"> תשתיתי</w:t>
            </w:r>
          </w:p>
        </w:tc>
        <w:tc>
          <w:tcPr>
            <w:tcW w:w="6222" w:type="dxa"/>
          </w:tcPr>
          <w:p w14:paraId="25C9D118" w14:textId="11A24A96" w:rsidR="00C91D9F" w:rsidRPr="00BE1B0F" w:rsidRDefault="00C91D9F" w:rsidP="000179C0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 xml:space="preserve">סיפור החילוץ של יוסי בן חנן במלחמת יוה"כ, קו 300 ומקרה של סיוע למפקד בכיר בתקופה משברית בפיקוד. </w:t>
            </w:r>
          </w:p>
        </w:tc>
      </w:tr>
      <w:tr w:rsidR="00C91D9F" w:rsidRPr="00BE1B0F" w14:paraId="14AA686C" w14:textId="77777777" w:rsidTr="000179C0">
        <w:tc>
          <w:tcPr>
            <w:tcW w:w="2074" w:type="dxa"/>
          </w:tcPr>
          <w:p w14:paraId="78208145" w14:textId="77777777" w:rsidR="00C91D9F" w:rsidRPr="00BE1B0F" w:rsidRDefault="00C91D9F" w:rsidP="000179C0">
            <w:p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סוגיות מנהיגותיות</w:t>
            </w:r>
          </w:p>
        </w:tc>
        <w:tc>
          <w:tcPr>
            <w:tcW w:w="6222" w:type="dxa"/>
          </w:tcPr>
          <w:p w14:paraId="28C6661B" w14:textId="2F0ED40A" w:rsidR="00C91D9F" w:rsidRPr="00BE1B0F" w:rsidRDefault="00C91D9F" w:rsidP="00C91D9F">
            <w:pPr>
              <w:pStyle w:val="a3"/>
              <w:numPr>
                <w:ilvl w:val="0"/>
                <w:numId w:val="15"/>
              </w:numPr>
              <w:rPr>
                <w:rFonts w:cstheme="minorHAnsi"/>
              </w:rPr>
            </w:pPr>
            <w:r w:rsidRPr="00BE1B0F">
              <w:rPr>
                <w:rFonts w:cstheme="minorHAnsi"/>
                <w:rtl/>
              </w:rPr>
              <w:t xml:space="preserve">רעות וחברות </w:t>
            </w:r>
            <w:r w:rsidR="00C409A0" w:rsidRPr="00BE1B0F">
              <w:rPr>
                <w:rFonts w:cstheme="minorHAnsi"/>
                <w:rtl/>
              </w:rPr>
              <w:t>–</w:t>
            </w:r>
            <w:r w:rsidRPr="00BE1B0F">
              <w:rPr>
                <w:rFonts w:cstheme="minorHAnsi"/>
                <w:rtl/>
              </w:rPr>
              <w:t xml:space="preserve"> </w:t>
            </w:r>
            <w:r w:rsidR="00C409A0" w:rsidRPr="00BE1B0F">
              <w:rPr>
                <w:rFonts w:cstheme="minorHAnsi"/>
                <w:rtl/>
              </w:rPr>
              <w:t xml:space="preserve">דרך סיפור חילוץ יוסי בן חנן ועוד. </w:t>
            </w:r>
          </w:p>
          <w:p w14:paraId="64C27FB6" w14:textId="14292D64" w:rsidR="00C91D9F" w:rsidRPr="00BE1B0F" w:rsidRDefault="00C91D9F" w:rsidP="00C91D9F">
            <w:pPr>
              <w:pStyle w:val="a3"/>
              <w:numPr>
                <w:ilvl w:val="0"/>
                <w:numId w:val="15"/>
              </w:numPr>
              <w:rPr>
                <w:rFonts w:cstheme="minorHAnsi"/>
                <w:rtl/>
              </w:rPr>
            </w:pPr>
            <w:r w:rsidRPr="00BE1B0F">
              <w:rPr>
                <w:rFonts w:cstheme="minorHAnsi"/>
                <w:rtl/>
              </w:rPr>
              <w:t>מתי צועקים 'חדל': על השלב בלחימה בו מפסיקים לירות, ומאפשרים לאנשים לחיות. דרך סיפור חילוץ בני הערובה בבית שאן ואירוע קו 300 בהיבט המוסרי.</w:t>
            </w:r>
          </w:p>
        </w:tc>
      </w:tr>
    </w:tbl>
    <w:p w14:paraId="67AFF755" w14:textId="2A8846B5" w:rsidR="00C91D9F" w:rsidRPr="00BE1B0F" w:rsidRDefault="00C91D9F" w:rsidP="00BF7942">
      <w:pPr>
        <w:pStyle w:val="a3"/>
        <w:rPr>
          <w:rFonts w:cstheme="minorHAnsi"/>
          <w:rtl/>
        </w:rPr>
      </w:pPr>
    </w:p>
    <w:sectPr w:rsidR="00C91D9F" w:rsidRPr="00BE1B0F" w:rsidSect="004263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0549"/>
    <w:multiLevelType w:val="hybridMultilevel"/>
    <w:tmpl w:val="14960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18FC"/>
    <w:multiLevelType w:val="hybridMultilevel"/>
    <w:tmpl w:val="8862A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6086"/>
    <w:multiLevelType w:val="hybridMultilevel"/>
    <w:tmpl w:val="11041E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A2100C"/>
    <w:multiLevelType w:val="hybridMultilevel"/>
    <w:tmpl w:val="A9A6C270"/>
    <w:lvl w:ilvl="0" w:tplc="F278B07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94EC5"/>
    <w:multiLevelType w:val="hybridMultilevel"/>
    <w:tmpl w:val="76400BFC"/>
    <w:lvl w:ilvl="0" w:tplc="5AEED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D272F"/>
    <w:multiLevelType w:val="hybridMultilevel"/>
    <w:tmpl w:val="D2F478AC"/>
    <w:lvl w:ilvl="0" w:tplc="5D96AF6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868BB"/>
    <w:multiLevelType w:val="hybridMultilevel"/>
    <w:tmpl w:val="3774E080"/>
    <w:lvl w:ilvl="0" w:tplc="7F6AA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0170DB"/>
    <w:multiLevelType w:val="hybridMultilevel"/>
    <w:tmpl w:val="178CD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A0741"/>
    <w:multiLevelType w:val="hybridMultilevel"/>
    <w:tmpl w:val="982C7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7A15"/>
    <w:multiLevelType w:val="hybridMultilevel"/>
    <w:tmpl w:val="D0C21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E17A6"/>
    <w:multiLevelType w:val="hybridMultilevel"/>
    <w:tmpl w:val="4E905068"/>
    <w:lvl w:ilvl="0" w:tplc="30581C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A2F47"/>
    <w:multiLevelType w:val="hybridMultilevel"/>
    <w:tmpl w:val="75047792"/>
    <w:lvl w:ilvl="0" w:tplc="FC12C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C56C1"/>
    <w:multiLevelType w:val="hybridMultilevel"/>
    <w:tmpl w:val="23528E04"/>
    <w:lvl w:ilvl="0" w:tplc="1472A4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A4D35"/>
    <w:multiLevelType w:val="hybridMultilevel"/>
    <w:tmpl w:val="12524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F7FF1"/>
    <w:multiLevelType w:val="hybridMultilevel"/>
    <w:tmpl w:val="7ABE4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248E6"/>
    <w:multiLevelType w:val="hybridMultilevel"/>
    <w:tmpl w:val="4A981FD8"/>
    <w:lvl w:ilvl="0" w:tplc="FCA615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7E08CC"/>
    <w:multiLevelType w:val="hybridMultilevel"/>
    <w:tmpl w:val="401E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405AD"/>
    <w:multiLevelType w:val="hybridMultilevel"/>
    <w:tmpl w:val="D802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14E57"/>
    <w:multiLevelType w:val="hybridMultilevel"/>
    <w:tmpl w:val="C71AC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05FE1"/>
    <w:multiLevelType w:val="hybridMultilevel"/>
    <w:tmpl w:val="7090A6BE"/>
    <w:lvl w:ilvl="0" w:tplc="3F1A1B8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E00AB2"/>
    <w:multiLevelType w:val="hybridMultilevel"/>
    <w:tmpl w:val="2098B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18"/>
  </w:num>
  <w:num w:numId="5">
    <w:abstractNumId w:val="2"/>
  </w:num>
  <w:num w:numId="6">
    <w:abstractNumId w:val="1"/>
  </w:num>
  <w:num w:numId="7">
    <w:abstractNumId w:val="4"/>
  </w:num>
  <w:num w:numId="8">
    <w:abstractNumId w:val="17"/>
  </w:num>
  <w:num w:numId="9">
    <w:abstractNumId w:val="13"/>
  </w:num>
  <w:num w:numId="10">
    <w:abstractNumId w:val="14"/>
  </w:num>
  <w:num w:numId="11">
    <w:abstractNumId w:val="16"/>
  </w:num>
  <w:num w:numId="12">
    <w:abstractNumId w:val="6"/>
  </w:num>
  <w:num w:numId="13">
    <w:abstractNumId w:val="10"/>
  </w:num>
  <w:num w:numId="14">
    <w:abstractNumId w:val="11"/>
  </w:num>
  <w:num w:numId="15">
    <w:abstractNumId w:val="9"/>
  </w:num>
  <w:num w:numId="16">
    <w:abstractNumId w:val="12"/>
  </w:num>
  <w:num w:numId="17">
    <w:abstractNumId w:val="3"/>
  </w:num>
  <w:num w:numId="18">
    <w:abstractNumId w:val="5"/>
  </w:num>
  <w:num w:numId="19">
    <w:abstractNumId w:val="8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09"/>
    <w:rsid w:val="0001610F"/>
    <w:rsid w:val="000166D5"/>
    <w:rsid w:val="000A36C9"/>
    <w:rsid w:val="000B0B11"/>
    <w:rsid w:val="000D63DE"/>
    <w:rsid w:val="00107FF0"/>
    <w:rsid w:val="00110C48"/>
    <w:rsid w:val="001705E5"/>
    <w:rsid w:val="001B0638"/>
    <w:rsid w:val="00205540"/>
    <w:rsid w:val="002444FB"/>
    <w:rsid w:val="00262D82"/>
    <w:rsid w:val="002C6BFD"/>
    <w:rsid w:val="00387D0C"/>
    <w:rsid w:val="00393965"/>
    <w:rsid w:val="003B4E55"/>
    <w:rsid w:val="003B590D"/>
    <w:rsid w:val="003D354C"/>
    <w:rsid w:val="003D6552"/>
    <w:rsid w:val="00426347"/>
    <w:rsid w:val="00526CBB"/>
    <w:rsid w:val="005303F5"/>
    <w:rsid w:val="005C5C4F"/>
    <w:rsid w:val="00607066"/>
    <w:rsid w:val="00632668"/>
    <w:rsid w:val="006C3C52"/>
    <w:rsid w:val="006C4994"/>
    <w:rsid w:val="00703E4B"/>
    <w:rsid w:val="00731DF8"/>
    <w:rsid w:val="00776836"/>
    <w:rsid w:val="00781105"/>
    <w:rsid w:val="007A4A00"/>
    <w:rsid w:val="00865134"/>
    <w:rsid w:val="008848CC"/>
    <w:rsid w:val="00894D8C"/>
    <w:rsid w:val="008C0807"/>
    <w:rsid w:val="008E5A33"/>
    <w:rsid w:val="00933400"/>
    <w:rsid w:val="009601D5"/>
    <w:rsid w:val="0097140B"/>
    <w:rsid w:val="00975459"/>
    <w:rsid w:val="00977BFA"/>
    <w:rsid w:val="00995FDA"/>
    <w:rsid w:val="009D1215"/>
    <w:rsid w:val="009E695E"/>
    <w:rsid w:val="00A4692F"/>
    <w:rsid w:val="00A67C78"/>
    <w:rsid w:val="00AB1A09"/>
    <w:rsid w:val="00AF3FB7"/>
    <w:rsid w:val="00B44ADF"/>
    <w:rsid w:val="00B82D24"/>
    <w:rsid w:val="00B931EA"/>
    <w:rsid w:val="00BB2B45"/>
    <w:rsid w:val="00BC48DF"/>
    <w:rsid w:val="00BC53F6"/>
    <w:rsid w:val="00BE1B0F"/>
    <w:rsid w:val="00BF7942"/>
    <w:rsid w:val="00C409A0"/>
    <w:rsid w:val="00C91D9F"/>
    <w:rsid w:val="00CB770F"/>
    <w:rsid w:val="00CD1850"/>
    <w:rsid w:val="00D45287"/>
    <w:rsid w:val="00DC0332"/>
    <w:rsid w:val="00DC2301"/>
    <w:rsid w:val="00DE0CAD"/>
    <w:rsid w:val="00E50002"/>
    <w:rsid w:val="00F4646D"/>
    <w:rsid w:val="00F67253"/>
    <w:rsid w:val="00F7345C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146F"/>
  <w15:chartTrackingRefBased/>
  <w15:docId w15:val="{7460F5C9-47FB-4B67-9378-5B62D985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bidi/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301"/>
  </w:style>
  <w:style w:type="paragraph" w:styleId="1">
    <w:name w:val="heading 1"/>
    <w:basedOn w:val="a"/>
    <w:next w:val="a"/>
    <w:link w:val="10"/>
    <w:uiPriority w:val="9"/>
    <w:qFormat/>
    <w:rsid w:val="00DC230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30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30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30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3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3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3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3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3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09"/>
    <w:pPr>
      <w:ind w:left="720"/>
      <w:contextualSpacing/>
    </w:pPr>
  </w:style>
  <w:style w:type="table" w:styleId="a4">
    <w:name w:val="Table Grid"/>
    <w:basedOn w:val="a1"/>
    <w:uiPriority w:val="39"/>
    <w:rsid w:val="0097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semiHidden/>
    <w:unhideWhenUsed/>
    <w:rsid w:val="00BE1B0F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DC230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DC230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DC230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DC230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כותרת 5 תו"/>
    <w:basedOn w:val="a0"/>
    <w:link w:val="5"/>
    <w:uiPriority w:val="9"/>
    <w:semiHidden/>
    <w:rsid w:val="00DC230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כותרת 6 תו"/>
    <w:basedOn w:val="a0"/>
    <w:link w:val="6"/>
    <w:uiPriority w:val="9"/>
    <w:semiHidden/>
    <w:rsid w:val="00DC230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כותרת 7 תו"/>
    <w:basedOn w:val="a0"/>
    <w:link w:val="7"/>
    <w:uiPriority w:val="9"/>
    <w:semiHidden/>
    <w:rsid w:val="00DC230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כותרת 8 תו"/>
    <w:basedOn w:val="a0"/>
    <w:link w:val="8"/>
    <w:uiPriority w:val="9"/>
    <w:semiHidden/>
    <w:rsid w:val="00DC230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DC230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C2301"/>
    <w:pPr>
      <w:spacing w:line="240" w:lineRule="auto"/>
    </w:pPr>
    <w:rPr>
      <w:b/>
      <w:bCs/>
      <w:smallCaps/>
      <w:color w:val="595959" w:themeColor="text1" w:themeTint="A6"/>
    </w:rPr>
  </w:style>
  <w:style w:type="paragraph" w:styleId="a6">
    <w:name w:val="Title"/>
    <w:basedOn w:val="a"/>
    <w:next w:val="a"/>
    <w:link w:val="a7"/>
    <w:uiPriority w:val="10"/>
    <w:qFormat/>
    <w:rsid w:val="00DC230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7">
    <w:name w:val="כותרת טקסט תו"/>
    <w:basedOn w:val="a0"/>
    <w:link w:val="a6"/>
    <w:uiPriority w:val="10"/>
    <w:rsid w:val="00DC230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8">
    <w:name w:val="Subtitle"/>
    <w:basedOn w:val="a"/>
    <w:next w:val="a"/>
    <w:link w:val="a9"/>
    <w:uiPriority w:val="11"/>
    <w:qFormat/>
    <w:rsid w:val="00DC230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9">
    <w:name w:val="כותרת משנה תו"/>
    <w:basedOn w:val="a0"/>
    <w:link w:val="a8"/>
    <w:uiPriority w:val="11"/>
    <w:rsid w:val="00DC2301"/>
    <w:rPr>
      <w:rFonts w:asciiTheme="majorHAnsi" w:eastAsiaTheme="majorEastAsia" w:hAnsiTheme="majorHAnsi" w:cstheme="majorBidi"/>
      <w:sz w:val="30"/>
      <w:szCs w:val="30"/>
    </w:rPr>
  </w:style>
  <w:style w:type="character" w:styleId="aa">
    <w:name w:val="Strong"/>
    <w:basedOn w:val="a0"/>
    <w:uiPriority w:val="22"/>
    <w:qFormat/>
    <w:rsid w:val="00DC2301"/>
    <w:rPr>
      <w:b/>
      <w:bCs/>
    </w:rPr>
  </w:style>
  <w:style w:type="character" w:styleId="ab">
    <w:name w:val="Emphasis"/>
    <w:basedOn w:val="a0"/>
    <w:uiPriority w:val="20"/>
    <w:qFormat/>
    <w:rsid w:val="00DC2301"/>
    <w:rPr>
      <w:i/>
      <w:iCs/>
      <w:color w:val="70AD47" w:themeColor="accent6"/>
    </w:rPr>
  </w:style>
  <w:style w:type="paragraph" w:styleId="ac">
    <w:name w:val="No Spacing"/>
    <w:uiPriority w:val="1"/>
    <w:qFormat/>
    <w:rsid w:val="00DC2301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qFormat/>
    <w:rsid w:val="00DC230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e">
    <w:name w:val="ציטוט תו"/>
    <w:basedOn w:val="a0"/>
    <w:link w:val="ad"/>
    <w:uiPriority w:val="29"/>
    <w:rsid w:val="00DC2301"/>
    <w:rPr>
      <w:i/>
      <w:iCs/>
      <w:color w:val="262626" w:themeColor="text1" w:themeTint="D9"/>
    </w:rPr>
  </w:style>
  <w:style w:type="paragraph" w:styleId="af">
    <w:name w:val="Intense Quote"/>
    <w:basedOn w:val="a"/>
    <w:next w:val="a"/>
    <w:link w:val="af0"/>
    <w:uiPriority w:val="30"/>
    <w:qFormat/>
    <w:rsid w:val="00DC230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f0">
    <w:name w:val="ציטוט חזק תו"/>
    <w:basedOn w:val="a0"/>
    <w:link w:val="af"/>
    <w:uiPriority w:val="30"/>
    <w:rsid w:val="00DC230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1">
    <w:name w:val="Subtle Emphasis"/>
    <w:basedOn w:val="a0"/>
    <w:uiPriority w:val="19"/>
    <w:qFormat/>
    <w:rsid w:val="00DC2301"/>
    <w:rPr>
      <w:i/>
      <w:iCs/>
    </w:rPr>
  </w:style>
  <w:style w:type="character" w:styleId="af2">
    <w:name w:val="Intense Emphasis"/>
    <w:basedOn w:val="a0"/>
    <w:uiPriority w:val="21"/>
    <w:qFormat/>
    <w:rsid w:val="00DC2301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DC2301"/>
    <w:rPr>
      <w:smallCaps/>
      <w:color w:val="595959" w:themeColor="text1" w:themeTint="A6"/>
    </w:rPr>
  </w:style>
  <w:style w:type="character" w:styleId="af4">
    <w:name w:val="Intense Reference"/>
    <w:basedOn w:val="a0"/>
    <w:uiPriority w:val="32"/>
    <w:qFormat/>
    <w:rsid w:val="00DC2301"/>
    <w:rPr>
      <w:b/>
      <w:bCs/>
      <w:smallCaps/>
      <w:color w:val="70AD47" w:themeColor="accent6"/>
    </w:rPr>
  </w:style>
  <w:style w:type="character" w:styleId="af5">
    <w:name w:val="Book Title"/>
    <w:basedOn w:val="a0"/>
    <w:uiPriority w:val="33"/>
    <w:qFormat/>
    <w:rsid w:val="00DC2301"/>
    <w:rPr>
      <w:b/>
      <w:bCs/>
      <w:caps w:val="0"/>
      <w:smallCaps/>
      <w:spacing w:val="7"/>
      <w:sz w:val="21"/>
      <w:szCs w:val="21"/>
    </w:rPr>
  </w:style>
  <w:style w:type="paragraph" w:styleId="af6">
    <w:name w:val="TOC Heading"/>
    <w:basedOn w:val="1"/>
    <w:next w:val="a"/>
    <w:uiPriority w:val="39"/>
    <w:semiHidden/>
    <w:unhideWhenUsed/>
    <w:qFormat/>
    <w:rsid w:val="00DC2301"/>
    <w:pPr>
      <w:outlineLvl w:val="9"/>
    </w:pPr>
  </w:style>
  <w:style w:type="table" w:customStyle="1" w:styleId="11">
    <w:name w:val="רשת טבלה1"/>
    <w:basedOn w:val="a1"/>
    <w:next w:val="a4"/>
    <w:uiPriority w:val="39"/>
    <w:rsid w:val="00DC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81B1F-C35C-4AFD-A748-1ADDA392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1016</Words>
  <Characters>5080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אלה אביטל  בשן</dc:creator>
  <cp:keywords/>
  <dc:description/>
  <cp:lastModifiedBy>User</cp:lastModifiedBy>
  <cp:revision>12</cp:revision>
  <dcterms:created xsi:type="dcterms:W3CDTF">2021-02-28T12:05:00Z</dcterms:created>
  <dcterms:modified xsi:type="dcterms:W3CDTF">2021-02-28T17:29:00Z</dcterms:modified>
</cp:coreProperties>
</file>