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C8" w:rsidRDefault="00ED0B42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 w:rsidRPr="00941C5C">
        <w:rPr>
          <w:rFonts w:cs="David"/>
          <w:noProof/>
          <w:sz w:val="56"/>
          <w:szCs w:val="5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0</wp:posOffset>
            </wp:positionV>
            <wp:extent cx="622300" cy="729615"/>
            <wp:effectExtent l="0" t="0" r="6350" b="0"/>
            <wp:wrapTight wrapText="bothSides">
              <wp:wrapPolygon edited="0">
                <wp:start x="0" y="0"/>
                <wp:lineTo x="0" y="20867"/>
                <wp:lineTo x="9257" y="20867"/>
                <wp:lineTo x="12563" y="20867"/>
                <wp:lineTo x="21159" y="20867"/>
                <wp:lineTo x="21159" y="0"/>
                <wp:lineTo x="0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873">
        <w:rPr>
          <w:rFonts w:cs="David"/>
          <w:noProof/>
          <w:color w:val="0000FF"/>
          <w:sz w:val="56"/>
          <w:szCs w:val="56"/>
          <w:lang w:eastAsia="en-US"/>
        </w:rPr>
        <w:pict>
          <v:group id="Group 2" o:spid="_x0000_s1026" style="position:absolute;left:0;text-align:left;margin-left:-74.95pt;margin-top:-6.4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  <w:r w:rsidR="006109C8">
        <w:rPr>
          <w:rFonts w:cs="David"/>
          <w:color w:val="0000FF"/>
          <w:sz w:val="56"/>
          <w:szCs w:val="56"/>
        </w:rPr>
        <w:t xml:space="preserve"> </w:t>
      </w:r>
    </w:p>
    <w:p w:rsidR="00274993" w:rsidRDefault="00274993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>
        <w:rPr>
          <w:rFonts w:cs="David"/>
          <w:color w:val="0000FF"/>
          <w:sz w:val="56"/>
          <w:szCs w:val="56"/>
        </w:rPr>
        <w:t xml:space="preserve"> </w:t>
      </w:r>
    </w:p>
    <w:p w:rsidR="00274993" w:rsidRDefault="00274993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>
        <w:rPr>
          <w:rFonts w:cs="David"/>
          <w:color w:val="0000FF"/>
          <w:sz w:val="56"/>
          <w:szCs w:val="56"/>
        </w:rPr>
        <w:t xml:space="preserve"> </w:t>
      </w:r>
    </w:p>
    <w:p w:rsidR="00941C5C" w:rsidRPr="0092331D" w:rsidRDefault="00ED0B42" w:rsidP="009E2542">
      <w:pPr>
        <w:ind w:right="-1418"/>
        <w:jc w:val="right"/>
        <w:rPr>
          <w:rFonts w:cs="David"/>
          <w:bCs/>
          <w:color w:val="000080"/>
          <w:sz w:val="44"/>
          <w:szCs w:val="44"/>
          <w:rtl/>
        </w:rPr>
      </w:pPr>
      <w:r w:rsidRPr="00941C5C">
        <w:rPr>
          <w:rFonts w:cs="David"/>
          <w:color w:val="0000FF"/>
          <w:sz w:val="56"/>
          <w:szCs w:val="56"/>
        </w:rPr>
        <w:t xml:space="preserve">                 </w:t>
      </w:r>
      <w:r w:rsidR="00941C5C" w:rsidRPr="0092331D">
        <w:rPr>
          <w:rFonts w:cs="David"/>
          <w:bCs/>
          <w:color w:val="000080"/>
          <w:sz w:val="44"/>
          <w:szCs w:val="44"/>
          <w:rtl/>
        </w:rPr>
        <w:t>המכללה  לביטחון  לאומי</w:t>
      </w:r>
    </w:p>
    <w:p w:rsidR="00941C5C" w:rsidRPr="002B31C4" w:rsidRDefault="00941C5C" w:rsidP="009E2542">
      <w:pPr>
        <w:ind w:right="-1418"/>
        <w:jc w:val="right"/>
        <w:rPr>
          <w:rFonts w:cs="David"/>
          <w:bCs/>
          <w:color w:val="000080"/>
          <w:sz w:val="56"/>
          <w:szCs w:val="56"/>
          <w:rtl/>
        </w:rPr>
      </w:pPr>
      <w:r w:rsidRPr="0092331D">
        <w:rPr>
          <w:rFonts w:cs="David" w:hint="eastAsia"/>
          <w:bCs/>
          <w:color w:val="000080"/>
          <w:sz w:val="44"/>
          <w:szCs w:val="44"/>
          <w:rtl/>
        </w:rPr>
        <w:t>מחזור</w:t>
      </w:r>
      <w:r w:rsidRPr="0092331D">
        <w:rPr>
          <w:rFonts w:cs="David"/>
          <w:bCs/>
          <w:color w:val="000080"/>
          <w:sz w:val="44"/>
          <w:szCs w:val="44"/>
          <w:rtl/>
        </w:rPr>
        <w:t xml:space="preserve"> </w:t>
      </w:r>
      <w:r w:rsidRPr="0092331D">
        <w:rPr>
          <w:rFonts w:cs="David" w:hint="eastAsia"/>
          <w:bCs/>
          <w:color w:val="000080"/>
          <w:sz w:val="44"/>
          <w:szCs w:val="44"/>
          <w:rtl/>
        </w:rPr>
        <w:t>מ</w:t>
      </w:r>
      <w:r w:rsidRPr="0092331D">
        <w:rPr>
          <w:rFonts w:cs="David"/>
          <w:bCs/>
          <w:color w:val="000080"/>
          <w:sz w:val="44"/>
          <w:szCs w:val="44"/>
          <w:rtl/>
        </w:rPr>
        <w:t>"ד</w:t>
      </w:r>
      <w:r w:rsidR="00BE21E9" w:rsidRPr="0092331D">
        <w:rPr>
          <w:rFonts w:cs="David"/>
          <w:bCs/>
          <w:color w:val="000080"/>
          <w:sz w:val="44"/>
          <w:szCs w:val="44"/>
          <w:rtl/>
        </w:rPr>
        <w:t>,</w:t>
      </w:r>
      <w:r w:rsidRPr="0092331D">
        <w:rPr>
          <w:rFonts w:cs="David"/>
          <w:bCs/>
          <w:color w:val="000080"/>
          <w:sz w:val="44"/>
          <w:szCs w:val="44"/>
          <w:rtl/>
        </w:rPr>
        <w:t xml:space="preserve">  201</w:t>
      </w:r>
      <w:r w:rsidR="00646F7E" w:rsidRPr="0092331D">
        <w:rPr>
          <w:rFonts w:cs="David"/>
          <w:bCs/>
          <w:color w:val="000080"/>
          <w:sz w:val="44"/>
          <w:szCs w:val="44"/>
          <w:rtl/>
        </w:rPr>
        <w:t>6</w:t>
      </w:r>
      <w:r w:rsidRPr="0092331D">
        <w:rPr>
          <w:rFonts w:cs="David"/>
          <w:bCs/>
          <w:color w:val="000080"/>
          <w:sz w:val="44"/>
          <w:szCs w:val="44"/>
          <w:rtl/>
        </w:rPr>
        <w:t>-201</w:t>
      </w:r>
      <w:r w:rsidR="00646F7E" w:rsidRPr="0092331D">
        <w:rPr>
          <w:rFonts w:cs="David"/>
          <w:bCs/>
          <w:color w:val="000080"/>
          <w:sz w:val="44"/>
          <w:szCs w:val="44"/>
          <w:rtl/>
        </w:rPr>
        <w:t>7</w:t>
      </w:r>
    </w:p>
    <w:p w:rsidR="00ED0B42" w:rsidRPr="00941C5C" w:rsidRDefault="00ED0B42" w:rsidP="00AB0677">
      <w:pPr>
        <w:tabs>
          <w:tab w:val="left" w:pos="4526"/>
        </w:tabs>
        <w:ind w:left="420" w:right="-1418"/>
        <w:jc w:val="both"/>
        <w:rPr>
          <w:rFonts w:cs="David"/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ind w:right="-1418"/>
        <w:jc w:val="both"/>
        <w:rPr>
          <w:rFonts w:cs="David"/>
          <w:bCs/>
          <w:color w:val="000080"/>
          <w:sz w:val="56"/>
          <w:szCs w:val="56"/>
          <w:rtl/>
        </w:rPr>
      </w:pPr>
    </w:p>
    <w:p w:rsidR="00ED0B42" w:rsidRPr="00941C5C" w:rsidRDefault="00ED0B42" w:rsidP="00AB0677">
      <w:pPr>
        <w:ind w:right="-1418"/>
        <w:jc w:val="both"/>
        <w:rPr>
          <w:rFonts w:cs="David"/>
          <w:bCs/>
          <w:color w:val="0000FF"/>
          <w:sz w:val="56"/>
          <w:szCs w:val="56"/>
          <w:rtl/>
        </w:rPr>
      </w:pPr>
    </w:p>
    <w:p w:rsidR="00941C5C" w:rsidRDefault="00941C5C" w:rsidP="00AB0677">
      <w:pPr>
        <w:pStyle w:val="a5"/>
        <w:spacing w:line="240" w:lineRule="auto"/>
        <w:jc w:val="both"/>
        <w:rPr>
          <w:color w:val="002060"/>
          <w:sz w:val="56"/>
          <w:szCs w:val="56"/>
          <w:rtl/>
        </w:rPr>
      </w:pPr>
    </w:p>
    <w:p w:rsidR="00941C5C" w:rsidRDefault="00941C5C" w:rsidP="00AB0677">
      <w:pPr>
        <w:pStyle w:val="a5"/>
        <w:spacing w:line="240" w:lineRule="auto"/>
        <w:jc w:val="both"/>
        <w:rPr>
          <w:color w:val="002060"/>
          <w:sz w:val="56"/>
          <w:szCs w:val="56"/>
          <w:rtl/>
        </w:rPr>
      </w:pPr>
    </w:p>
    <w:p w:rsidR="00BE21E9" w:rsidRDefault="00941C5C" w:rsidP="009E2542">
      <w:pPr>
        <w:pStyle w:val="a5"/>
        <w:spacing w:line="240" w:lineRule="auto"/>
        <w:jc w:val="center"/>
        <w:rPr>
          <w:color w:val="002060"/>
          <w:sz w:val="64"/>
          <w:szCs w:val="64"/>
          <w:rtl/>
        </w:rPr>
      </w:pPr>
      <w:r w:rsidRPr="0092331D">
        <w:rPr>
          <w:rFonts w:hint="eastAsia"/>
          <w:color w:val="002060"/>
          <w:sz w:val="64"/>
          <w:szCs w:val="64"/>
          <w:rtl/>
        </w:rPr>
        <w:t>תיק</w:t>
      </w:r>
      <w:r w:rsidRPr="0092331D">
        <w:rPr>
          <w:color w:val="002060"/>
          <w:sz w:val="64"/>
          <w:szCs w:val="64"/>
          <w:rtl/>
        </w:rPr>
        <w:t xml:space="preserve"> </w:t>
      </w:r>
      <w:r w:rsidR="00ED0B42" w:rsidRPr="0092331D">
        <w:rPr>
          <w:rFonts w:hint="eastAsia"/>
          <w:color w:val="002060"/>
          <w:sz w:val="64"/>
          <w:szCs w:val="64"/>
          <w:rtl/>
        </w:rPr>
        <w:t>קורס</w:t>
      </w:r>
    </w:p>
    <w:p w:rsidR="00FD1AE4" w:rsidRPr="0092331D" w:rsidRDefault="00FD1AE4" w:rsidP="00AB0677">
      <w:pPr>
        <w:pStyle w:val="a5"/>
        <w:spacing w:line="240" w:lineRule="auto"/>
        <w:jc w:val="both"/>
        <w:rPr>
          <w:color w:val="002060"/>
          <w:sz w:val="64"/>
          <w:szCs w:val="64"/>
          <w:rtl/>
        </w:rPr>
      </w:pPr>
    </w:p>
    <w:p w:rsidR="00ED0B42" w:rsidRPr="00941C5C" w:rsidRDefault="00646F7E" w:rsidP="009E2542">
      <w:pPr>
        <w:pStyle w:val="a5"/>
        <w:spacing w:line="240" w:lineRule="auto"/>
        <w:jc w:val="center"/>
        <w:rPr>
          <w:color w:val="0000FF"/>
          <w:sz w:val="56"/>
          <w:szCs w:val="56"/>
          <w:rtl/>
        </w:rPr>
      </w:pPr>
      <w:r>
        <w:rPr>
          <w:rFonts w:hint="cs"/>
          <w:color w:val="002060"/>
          <w:sz w:val="72"/>
          <w:szCs w:val="72"/>
          <w:rtl/>
        </w:rPr>
        <w:t>מדיניות חוץ, דיפלומטיה ויחסים בינלאומיים</w:t>
      </w:r>
    </w:p>
    <w:p w:rsidR="00ED0B42" w:rsidRPr="00941C5C" w:rsidRDefault="00ED0B42" w:rsidP="00AB0677">
      <w:pPr>
        <w:pStyle w:val="a5"/>
        <w:spacing w:line="240" w:lineRule="auto"/>
        <w:jc w:val="both"/>
        <w:rPr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pStyle w:val="a5"/>
        <w:spacing w:line="240" w:lineRule="auto"/>
        <w:jc w:val="both"/>
        <w:rPr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ED0B42" w:rsidRDefault="00ED0B42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FD1AE4" w:rsidRPr="00941C5C" w:rsidRDefault="00FD1AE4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ED0B42" w:rsidRDefault="00136066" w:rsidP="00AB0677">
      <w:pPr>
        <w:jc w:val="both"/>
        <w:rPr>
          <w:rFonts w:cs="David"/>
          <w:bCs/>
          <w:color w:val="002060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>מנחה אקדמי: ד"ר ערן לרמן</w:t>
      </w:r>
    </w:p>
    <w:p w:rsidR="00FD1AE4" w:rsidRDefault="00FD1AE4" w:rsidP="00AB0677">
      <w:pPr>
        <w:jc w:val="both"/>
        <w:rPr>
          <w:rFonts w:cs="David"/>
          <w:bCs/>
          <w:color w:val="002060"/>
          <w:sz w:val="48"/>
          <w:szCs w:val="48"/>
          <w:rtl/>
        </w:rPr>
      </w:pPr>
    </w:p>
    <w:p w:rsidR="00136066" w:rsidRPr="002B31C4" w:rsidRDefault="00136066" w:rsidP="00AB0677">
      <w:pPr>
        <w:jc w:val="both"/>
        <w:rPr>
          <w:rFonts w:cs="David"/>
          <w:b/>
          <w:color w:val="0000FF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 xml:space="preserve">מדריך אחראי: </w:t>
      </w:r>
      <w:r w:rsidR="00BE21E9">
        <w:rPr>
          <w:rFonts w:cs="David" w:hint="cs"/>
          <w:bCs/>
          <w:color w:val="002060"/>
          <w:sz w:val="48"/>
          <w:szCs w:val="48"/>
          <w:rtl/>
        </w:rPr>
        <w:t xml:space="preserve">מר </w:t>
      </w:r>
      <w:r>
        <w:rPr>
          <w:rFonts w:cs="David" w:hint="cs"/>
          <w:bCs/>
          <w:color w:val="002060"/>
          <w:sz w:val="48"/>
          <w:szCs w:val="48"/>
          <w:rtl/>
        </w:rPr>
        <w:t>חיים וקסמן</w:t>
      </w:r>
    </w:p>
    <w:p w:rsidR="00ED0B42" w:rsidRPr="00941C5C" w:rsidRDefault="00ED0B42" w:rsidP="00AB0677">
      <w:pPr>
        <w:jc w:val="both"/>
        <w:rPr>
          <w:rFonts w:cs="David"/>
          <w:b/>
          <w:color w:val="0000FF"/>
          <w:sz w:val="56"/>
          <w:szCs w:val="56"/>
          <w:rtl/>
        </w:rPr>
      </w:pPr>
    </w:p>
    <w:p w:rsidR="00ED0B42" w:rsidRPr="002B31C4" w:rsidRDefault="00ED0B42" w:rsidP="00AB0677">
      <w:pPr>
        <w:jc w:val="both"/>
        <w:rPr>
          <w:rFonts w:cs="David"/>
          <w:b/>
          <w:bCs/>
          <w:color w:val="000080"/>
          <w:sz w:val="56"/>
          <w:szCs w:val="56"/>
          <w:rtl/>
        </w:rPr>
      </w:pPr>
      <w:r w:rsidRPr="002B31C4">
        <w:rPr>
          <w:rFonts w:cs="David"/>
          <w:b/>
          <w:bCs/>
          <w:color w:val="000080"/>
          <w:sz w:val="56"/>
          <w:szCs w:val="56"/>
          <w:rtl/>
        </w:rPr>
        <w:br w:type="page"/>
      </w:r>
    </w:p>
    <w:p w:rsidR="00136066" w:rsidRDefault="00941C5C" w:rsidP="00AB0677">
      <w:pPr>
        <w:spacing w:before="60" w:after="60"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 </w:t>
      </w:r>
    </w:p>
    <w:p w:rsidR="00136066" w:rsidRPr="0092331D" w:rsidRDefault="00136066" w:rsidP="00AB0677">
      <w:pPr>
        <w:spacing w:before="60" w:after="60"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מטרות</w:t>
      </w:r>
      <w:r w:rsidRPr="0092331D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הקורס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פיתוח חשיבה מדינית בראייה רחבה והנחלת מודעות ורגישות לתפקידם של כלים מדיניים במערכה המשולבת על בטחון ישראל. 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הקניית מושגי יסוד באשר לדפוסי יסוד ורבדים היסטוריים במבנה המערכת הבינלאומית, בהתפתחות היחסים הבין-מדינתיים ובהתהוותה של הפרקטיקה הדיפלומטית של ימינו.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הכרת מקורותיה ומאפייניה של מדיניות החוץ הישראלית (</w:t>
      </w:r>
      <w:r w:rsidR="00647354">
        <w:rPr>
          <w:rFonts w:cs="David" w:hint="cs"/>
          <w:rtl/>
        </w:rPr>
        <w:t>ועוד קודם לכן</w:t>
      </w:r>
      <w:r w:rsidR="00BE21E9">
        <w:rPr>
          <w:rFonts w:cs="David" w:hint="cs"/>
          <w:rtl/>
        </w:rPr>
        <w:t xml:space="preserve"> -</w:t>
      </w:r>
      <w:r w:rsidRPr="00391622">
        <w:rPr>
          <w:rFonts w:cs="David" w:hint="cs"/>
          <w:rtl/>
        </w:rPr>
        <w:t xml:space="preserve"> פעילותה המדינית של התנועה הציונית) וזיהוי האתגרים העיקריים </w:t>
      </w:r>
      <w:r w:rsidR="00D228E6">
        <w:rPr>
          <w:rFonts w:cs="David" w:hint="cs"/>
          <w:rtl/>
        </w:rPr>
        <w:t xml:space="preserve">העומדים </w:t>
      </w:r>
      <w:r w:rsidRPr="00391622">
        <w:rPr>
          <w:rFonts w:cs="David" w:hint="cs"/>
          <w:rtl/>
        </w:rPr>
        <w:t>בפניה.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העמקת ההבנה באשר למנגנוני עיצוב המדיניות בישראל בנושאים מדיניים מרכזיים העומדים על הפרק וזיקת הגומלין בין המוקדים השלטוניים הרלבנטיים</w:t>
      </w:r>
      <w:r w:rsidR="00BE21E9">
        <w:rPr>
          <w:rFonts w:cs="David" w:hint="cs"/>
          <w:rtl/>
        </w:rPr>
        <w:t>,</w:t>
      </w:r>
      <w:r w:rsidRPr="00391622">
        <w:rPr>
          <w:rFonts w:cs="David" w:hint="cs"/>
          <w:rtl/>
        </w:rPr>
        <w:t xml:space="preserve">  הן בקבלת ההחלטות והן ביישומן. 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עיון בסוגיות מדיניות קונקרטיות, בשלושה חתכים (משתלבים):</w:t>
      </w:r>
    </w:p>
    <w:p w:rsidR="00136066" w:rsidRDefault="00136066" w:rsidP="00AB0677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מגמות מסתמנות במדיניותן של המעצמות העיקריות </w:t>
      </w:r>
      <w:r w:rsidR="00647354">
        <w:rPr>
          <w:rFonts w:cs="David" w:hint="cs"/>
          <w:rtl/>
        </w:rPr>
        <w:t>-</w:t>
      </w:r>
      <w:r w:rsidR="00BE21E9" w:rsidRPr="00391622">
        <w:rPr>
          <w:rFonts w:cs="David" w:hint="cs"/>
          <w:rtl/>
        </w:rPr>
        <w:t xml:space="preserve"> </w:t>
      </w:r>
      <w:r w:rsidR="00647354">
        <w:rPr>
          <w:rFonts w:cs="David" w:hint="cs"/>
          <w:rtl/>
        </w:rPr>
        <w:t>ארצות הברית</w:t>
      </w:r>
      <w:r w:rsidRPr="00391622">
        <w:rPr>
          <w:rFonts w:cs="David" w:hint="cs"/>
          <w:rtl/>
        </w:rPr>
        <w:t>, הזירה האירופית, אסיה, רוסיה (</w:t>
      </w:r>
      <w:r w:rsidR="00BE21E9">
        <w:rPr>
          <w:rFonts w:cs="David" w:hint="cs"/>
          <w:rtl/>
        </w:rPr>
        <w:t>ו</w:t>
      </w:r>
      <w:r w:rsidR="00D228E6">
        <w:rPr>
          <w:rFonts w:cs="David" w:hint="cs"/>
          <w:rtl/>
        </w:rPr>
        <w:t>אף אזורים נוספים ב</w:t>
      </w:r>
      <w:r w:rsidRPr="00391622">
        <w:rPr>
          <w:rFonts w:cs="David" w:hint="cs"/>
          <w:rtl/>
        </w:rPr>
        <w:t>עולם) ומשמעותן עבור ישראל ומדיניותה;</w:t>
      </w:r>
    </w:p>
    <w:p w:rsidR="00136066" w:rsidRDefault="00136066" w:rsidP="00AB0677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154891">
        <w:rPr>
          <w:rFonts w:cs="David" w:hint="cs"/>
          <w:rtl/>
        </w:rPr>
        <w:t>משחק הכוחות במערכת האזורית בעידן הטלטלה בעולם הערבי ומיפוי הממד המדיני ביחסי</w:t>
      </w:r>
      <w:r w:rsidR="00BE21E9">
        <w:rPr>
          <w:rFonts w:cs="David" w:hint="cs"/>
          <w:rtl/>
        </w:rPr>
        <w:t>ה של</w:t>
      </w:r>
      <w:r w:rsidRPr="00154891">
        <w:rPr>
          <w:rFonts w:cs="David" w:hint="cs"/>
          <w:rtl/>
        </w:rPr>
        <w:t xml:space="preserve"> ישראל עם שכנותיה (ועם הפלסטינים), </w:t>
      </w:r>
      <w:r w:rsidR="00BE21E9">
        <w:rPr>
          <w:rFonts w:cs="David" w:hint="cs"/>
          <w:rtl/>
        </w:rPr>
        <w:t>לרבות</w:t>
      </w:r>
      <w:r w:rsidR="00BE21E9" w:rsidRPr="00154891">
        <w:rPr>
          <w:rFonts w:cs="David" w:hint="cs"/>
          <w:rtl/>
        </w:rPr>
        <w:t xml:space="preserve"> </w:t>
      </w:r>
      <w:r w:rsidRPr="00154891">
        <w:rPr>
          <w:rFonts w:cs="David" w:hint="cs"/>
          <w:rtl/>
        </w:rPr>
        <w:t>יחסי הגומלין בין דיפלומטיה ללחימה ושאלת מנגנוני הסיום בעתות משבר;</w:t>
      </w:r>
    </w:p>
    <w:p w:rsidR="00136066" w:rsidRDefault="00136066" w:rsidP="00AB0677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154891">
        <w:rPr>
          <w:rFonts w:cs="David" w:hint="cs"/>
          <w:rtl/>
        </w:rPr>
        <w:t xml:space="preserve">היבטים נושאיים במערכות המדיניות - יחסי ישראל עם הפזורה היהודית; דיפלומטיה כלכלית; דיפלומטיה ציבורית </w:t>
      </w:r>
      <w:r w:rsidR="00BE21E9" w:rsidRPr="00154891">
        <w:rPr>
          <w:rFonts w:cs="David" w:hint="cs"/>
          <w:rtl/>
        </w:rPr>
        <w:t>(</w:t>
      </w:r>
      <w:r w:rsidR="00BE21E9">
        <w:rPr>
          <w:rFonts w:cs="David" w:hint="cs"/>
          <w:rtl/>
        </w:rPr>
        <w:t>'</w:t>
      </w:r>
      <w:r w:rsidRPr="00154891">
        <w:rPr>
          <w:rFonts w:cs="David" w:hint="cs"/>
          <w:rtl/>
        </w:rPr>
        <w:t>הסברה</w:t>
      </w:r>
      <w:r w:rsidR="00BE21E9">
        <w:rPr>
          <w:rFonts w:cs="David" w:hint="cs"/>
          <w:rtl/>
        </w:rPr>
        <w:t>'</w:t>
      </w:r>
      <w:r w:rsidR="00BE21E9" w:rsidRPr="00154891">
        <w:rPr>
          <w:rFonts w:cs="David" w:hint="cs"/>
          <w:rtl/>
        </w:rPr>
        <w:t xml:space="preserve">); </w:t>
      </w:r>
      <w:r w:rsidRPr="00154891">
        <w:rPr>
          <w:rFonts w:cs="David" w:hint="cs"/>
          <w:rtl/>
        </w:rPr>
        <w:t xml:space="preserve">בקרת נשק. </w:t>
      </w:r>
    </w:p>
    <w:p w:rsidR="00D228E6" w:rsidRDefault="00D228E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>
        <w:rPr>
          <w:rFonts w:cs="David" w:hint="cs"/>
          <w:rtl/>
        </w:rPr>
        <w:t>הכרת משרד החוץ ודר</w:t>
      </w:r>
      <w:r w:rsidR="00BD0855">
        <w:rPr>
          <w:rFonts w:cs="David" w:hint="cs"/>
          <w:rtl/>
        </w:rPr>
        <w:t>כ</w:t>
      </w:r>
      <w:r>
        <w:rPr>
          <w:rFonts w:cs="David" w:hint="cs"/>
          <w:rtl/>
        </w:rPr>
        <w:t>י פעולתו.</w:t>
      </w:r>
    </w:p>
    <w:p w:rsidR="00136066" w:rsidRDefault="00136066" w:rsidP="00AB0677">
      <w:pPr>
        <w:pStyle w:val="ab"/>
        <w:spacing w:after="200" w:line="360" w:lineRule="auto"/>
        <w:ind w:left="0"/>
        <w:jc w:val="both"/>
        <w:rPr>
          <w:rFonts w:cs="David"/>
          <w:b/>
          <w:bCs/>
          <w:rtl/>
        </w:rPr>
      </w:pPr>
    </w:p>
    <w:p w:rsidR="00136066" w:rsidRPr="0092331D" w:rsidRDefault="000502D8" w:rsidP="00AB0677">
      <w:pPr>
        <w:pStyle w:val="ab"/>
        <w:spacing w:after="200" w:line="360" w:lineRule="auto"/>
        <w:ind w:left="0"/>
        <w:jc w:val="both"/>
        <w:rPr>
          <w:rFonts w:cs="David"/>
          <w:b/>
          <w:bCs/>
          <w:sz w:val="28"/>
          <w:szCs w:val="28"/>
          <w:rtl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הערות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136066" w:rsidRPr="0092331D">
        <w:rPr>
          <w:rFonts w:cs="David" w:hint="eastAsia"/>
          <w:b/>
          <w:bCs/>
          <w:sz w:val="28"/>
          <w:szCs w:val="28"/>
          <w:rtl/>
        </w:rPr>
        <w:t>כללי</w:t>
      </w:r>
      <w:r w:rsidRPr="0092331D">
        <w:rPr>
          <w:rFonts w:cs="David" w:hint="eastAsia"/>
          <w:b/>
          <w:bCs/>
          <w:sz w:val="28"/>
          <w:szCs w:val="28"/>
          <w:rtl/>
        </w:rPr>
        <w:t>ות</w:t>
      </w:r>
    </w:p>
    <w:p w:rsidR="00136066" w:rsidRPr="00136066" w:rsidRDefault="00136066" w:rsidP="00AB0677">
      <w:pPr>
        <w:pStyle w:val="ab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David"/>
        </w:rPr>
      </w:pPr>
      <w:r w:rsidRPr="00EA5703">
        <w:rPr>
          <w:rFonts w:ascii="Arial" w:hAnsi="Arial" w:cs="David" w:hint="cs"/>
          <w:rtl/>
        </w:rPr>
        <w:t>קורס חובה לתואר שני</w:t>
      </w:r>
      <w:r w:rsidR="0061715B">
        <w:rPr>
          <w:rFonts w:ascii="Arial" w:hAnsi="Arial" w:cs="David" w:hint="cs"/>
          <w:rtl/>
        </w:rPr>
        <w:t>,</w:t>
      </w:r>
      <w:r w:rsidR="00D228E6">
        <w:rPr>
          <w:rFonts w:ascii="Arial" w:hAnsi="Arial" w:cs="David" w:hint="cs"/>
          <w:b/>
          <w:bCs/>
          <w:rtl/>
        </w:rPr>
        <w:t xml:space="preserve"> </w:t>
      </w:r>
      <w:r w:rsidR="00D228E6" w:rsidRPr="00BD0855">
        <w:rPr>
          <w:rFonts w:ascii="Arial" w:hAnsi="Arial" w:cs="David" w:hint="cs"/>
          <w:rtl/>
        </w:rPr>
        <w:t>ה</w:t>
      </w:r>
      <w:r w:rsidR="0061715B">
        <w:rPr>
          <w:rFonts w:ascii="Arial" w:hAnsi="Arial" w:cs="David" w:hint="cs"/>
          <w:rtl/>
        </w:rPr>
        <w:t>מזכה בקרדיטציה אקדמית (4 שש"ס);</w:t>
      </w:r>
    </w:p>
    <w:p w:rsidR="00136066" w:rsidRPr="00284A7F" w:rsidRDefault="00136066" w:rsidP="00AB0677">
      <w:pPr>
        <w:pStyle w:val="ab"/>
        <w:numPr>
          <w:ilvl w:val="0"/>
          <w:numId w:val="1"/>
        </w:numPr>
        <w:spacing w:line="360" w:lineRule="auto"/>
        <w:jc w:val="both"/>
        <w:rPr>
          <w:rFonts w:cs="David"/>
        </w:rPr>
      </w:pPr>
      <w:r w:rsidRPr="00284A7F">
        <w:rPr>
          <w:rFonts w:cs="David" w:hint="cs"/>
          <w:rtl/>
        </w:rPr>
        <w:t>הקורס יבוסס על הרצאותיו של ד"ר ערן לרמן ומרצים אורחים</w:t>
      </w:r>
      <w:r w:rsidR="00EA5703" w:rsidRPr="00284A7F">
        <w:rPr>
          <w:rFonts w:cs="David" w:hint="cs"/>
          <w:rtl/>
        </w:rPr>
        <w:t xml:space="preserve">. </w:t>
      </w:r>
      <w:r w:rsidRPr="00284A7F">
        <w:rPr>
          <w:rFonts w:cs="David" w:hint="cs"/>
          <w:rtl/>
        </w:rPr>
        <w:t>הרצאות</w:t>
      </w:r>
      <w:r w:rsidR="00EA5703" w:rsidRPr="00284A7F">
        <w:rPr>
          <w:rFonts w:cs="David" w:hint="cs"/>
          <w:rtl/>
        </w:rPr>
        <w:t xml:space="preserve"> </w:t>
      </w:r>
      <w:r w:rsidR="00284A7F">
        <w:rPr>
          <w:rFonts w:cs="David" w:hint="cs"/>
          <w:rtl/>
        </w:rPr>
        <w:t xml:space="preserve">רלבנטיות </w:t>
      </w:r>
      <w:r w:rsidR="00EA5703" w:rsidRPr="00284A7F">
        <w:rPr>
          <w:rFonts w:cs="David" w:hint="cs"/>
          <w:rtl/>
        </w:rPr>
        <w:t xml:space="preserve">נוספות </w:t>
      </w:r>
      <w:r w:rsidRPr="00284A7F">
        <w:rPr>
          <w:rFonts w:cs="David" w:hint="cs"/>
          <w:rtl/>
        </w:rPr>
        <w:t xml:space="preserve"> יינתנו במסגרת </w:t>
      </w:r>
      <w:r w:rsidR="00BD0855">
        <w:rPr>
          <w:rFonts w:cs="David" w:hint="cs"/>
          <w:rtl/>
        </w:rPr>
        <w:t>הסיורים בחו"ל ו</w:t>
      </w:r>
      <w:r w:rsidR="0061715B">
        <w:rPr>
          <w:rFonts w:cs="David" w:hint="cs"/>
          <w:rtl/>
        </w:rPr>
        <w:t>ב</w:t>
      </w:r>
      <w:r w:rsidR="00BD0855">
        <w:rPr>
          <w:rFonts w:cs="David" w:hint="cs"/>
          <w:rtl/>
        </w:rPr>
        <w:t>מפגשי ההכנה</w:t>
      </w:r>
      <w:r w:rsidRPr="00284A7F">
        <w:rPr>
          <w:rFonts w:cs="David" w:hint="cs"/>
          <w:rtl/>
        </w:rPr>
        <w:t xml:space="preserve"> </w:t>
      </w:r>
      <w:r w:rsidR="00BD0855">
        <w:rPr>
          <w:rFonts w:cs="David" w:hint="cs"/>
          <w:rtl/>
        </w:rPr>
        <w:t xml:space="preserve">לקראתם,  </w:t>
      </w:r>
      <w:r w:rsidR="0061715B">
        <w:rPr>
          <w:rFonts w:cs="David" w:hint="cs"/>
          <w:rtl/>
        </w:rPr>
        <w:t>ב</w:t>
      </w:r>
      <w:r w:rsidR="00BD0855">
        <w:rPr>
          <w:rFonts w:cs="David" w:hint="cs"/>
          <w:rtl/>
        </w:rPr>
        <w:t xml:space="preserve">ביקור במשרד החוץ </w:t>
      </w:r>
      <w:r w:rsidR="00EA5703" w:rsidRPr="00284A7F">
        <w:rPr>
          <w:rFonts w:cs="David" w:hint="cs"/>
          <w:rtl/>
        </w:rPr>
        <w:t>ו</w:t>
      </w:r>
      <w:r w:rsidR="0061715B">
        <w:rPr>
          <w:rFonts w:cs="David" w:hint="cs"/>
          <w:rtl/>
        </w:rPr>
        <w:t>ב</w:t>
      </w:r>
      <w:r w:rsidR="00EA5703" w:rsidRPr="00284A7F">
        <w:rPr>
          <w:rFonts w:cs="David" w:hint="cs"/>
          <w:rtl/>
        </w:rPr>
        <w:t>הכנות לסימולציה המדינית</w:t>
      </w:r>
      <w:r w:rsidR="00145C89">
        <w:rPr>
          <w:rFonts w:cs="David" w:hint="cs"/>
          <w:rtl/>
        </w:rPr>
        <w:t>-ביטחונית</w:t>
      </w:r>
      <w:r w:rsidR="0061715B">
        <w:rPr>
          <w:rFonts w:cs="David" w:hint="cs"/>
          <w:rtl/>
        </w:rPr>
        <w:t>;</w:t>
      </w:r>
    </w:p>
    <w:p w:rsidR="00136066" w:rsidRPr="00136066" w:rsidRDefault="00136066" w:rsidP="00AB0677">
      <w:pPr>
        <w:spacing w:line="360" w:lineRule="auto"/>
        <w:jc w:val="both"/>
        <w:rPr>
          <w:rFonts w:cs="David"/>
          <w:rtl/>
        </w:rPr>
      </w:pPr>
    </w:p>
    <w:p w:rsidR="00136066" w:rsidRPr="0092331D" w:rsidRDefault="00136066" w:rsidP="00AB0677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דרישות</w:t>
      </w:r>
      <w:r w:rsidRPr="0092331D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הקורס</w:t>
      </w:r>
    </w:p>
    <w:p w:rsidR="00136066" w:rsidRDefault="00136066" w:rsidP="00AB0677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א. נוכחות ו</w:t>
      </w:r>
      <w:r w:rsidRPr="00391622">
        <w:rPr>
          <w:rFonts w:cs="David" w:hint="cs"/>
          <w:rtl/>
        </w:rPr>
        <w:t xml:space="preserve">השתתפות </w:t>
      </w:r>
      <w:r>
        <w:rPr>
          <w:rFonts w:cs="David" w:hint="cs"/>
          <w:rtl/>
        </w:rPr>
        <w:t>פעילה בשיעורים</w:t>
      </w:r>
      <w:r w:rsidR="0061715B">
        <w:rPr>
          <w:rFonts w:cs="David" w:hint="cs"/>
          <w:rtl/>
        </w:rPr>
        <w:t>;</w:t>
      </w:r>
    </w:p>
    <w:p w:rsidR="00136066" w:rsidRDefault="00136066" w:rsidP="00AB0677">
      <w:pPr>
        <w:spacing w:line="360" w:lineRule="auto"/>
        <w:ind w:left="233" w:hanging="233"/>
        <w:jc w:val="both"/>
        <w:rPr>
          <w:rFonts w:ascii="Arial" w:hAnsi="Arial" w:cs="David"/>
          <w:b/>
          <w:bCs/>
          <w:rtl/>
        </w:rPr>
      </w:pPr>
      <w:r>
        <w:rPr>
          <w:rFonts w:cs="David" w:hint="cs"/>
          <w:rtl/>
        </w:rPr>
        <w:t xml:space="preserve">ב. הגשת </w:t>
      </w:r>
      <w:r w:rsidRPr="00391622">
        <w:rPr>
          <w:rFonts w:cs="David" w:hint="cs"/>
          <w:rtl/>
        </w:rPr>
        <w:t xml:space="preserve">עבודת גמר </w:t>
      </w:r>
      <w:r>
        <w:rPr>
          <w:rFonts w:cs="David" w:hint="cs"/>
          <w:rtl/>
        </w:rPr>
        <w:t>(</w:t>
      </w:r>
      <w:r w:rsidRPr="00391622">
        <w:rPr>
          <w:rFonts w:cs="David" w:hint="cs"/>
          <w:rtl/>
        </w:rPr>
        <w:t>העומדת באמות מידה של כתיבה אקדמית</w:t>
      </w:r>
      <w:r>
        <w:rPr>
          <w:rFonts w:cs="David" w:hint="cs"/>
          <w:rtl/>
        </w:rPr>
        <w:t>),</w:t>
      </w:r>
      <w:r w:rsidRPr="00391622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="00BD0855">
        <w:rPr>
          <w:rFonts w:cs="David" w:hint="cs"/>
          <w:rtl/>
        </w:rPr>
        <w:t xml:space="preserve">במתכונת של </w:t>
      </w:r>
      <w:r w:rsidR="0061715B">
        <w:rPr>
          <w:rFonts w:cs="David" w:hint="cs"/>
          <w:rtl/>
        </w:rPr>
        <w:t>'</w:t>
      </w:r>
      <w:r w:rsidR="00BD0855">
        <w:rPr>
          <w:rFonts w:cs="David" w:hint="cs"/>
          <w:rtl/>
        </w:rPr>
        <w:t>נייר הכנה למקבל החלטות בכיר</w:t>
      </w:r>
      <w:r w:rsidR="0061715B">
        <w:rPr>
          <w:rFonts w:cs="David" w:hint="cs"/>
          <w:rtl/>
        </w:rPr>
        <w:t>'</w:t>
      </w:r>
      <w:r w:rsidR="00BD0855">
        <w:rPr>
          <w:rFonts w:cs="David" w:hint="cs"/>
          <w:rtl/>
        </w:rPr>
        <w:t xml:space="preserve"> בסוגיה מדינית נבחרת.</w:t>
      </w:r>
    </w:p>
    <w:p w:rsidR="00136066" w:rsidRPr="007C7FE0" w:rsidRDefault="00136066" w:rsidP="00AB0677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780F90" w:rsidRDefault="00BD0855" w:rsidP="00AB0677">
      <w:pPr>
        <w:jc w:val="both"/>
        <w:rPr>
          <w:rFonts w:cs="David"/>
          <w:sz w:val="32"/>
          <w:szCs w:val="32"/>
          <w:rtl/>
        </w:rPr>
      </w:pPr>
      <w:r w:rsidRPr="0092331D">
        <w:rPr>
          <w:rFonts w:cs="David" w:hint="cs"/>
          <w:b/>
          <w:bCs/>
          <w:sz w:val="32"/>
          <w:szCs w:val="32"/>
          <w:rtl/>
        </w:rPr>
        <w:t>פירוט השיעורים וחומרי הקריאה:</w:t>
      </w:r>
    </w:p>
    <w:p w:rsidR="004C10AC" w:rsidRPr="0092331D" w:rsidRDefault="004C10AC" w:rsidP="00AB0677">
      <w:pPr>
        <w:jc w:val="both"/>
        <w:rPr>
          <w:rFonts w:cs="David"/>
          <w:sz w:val="32"/>
          <w:szCs w:val="32"/>
          <w:rtl/>
        </w:rPr>
      </w:pPr>
    </w:p>
    <w:p w:rsidR="00780F90" w:rsidRDefault="00780F90" w:rsidP="00AB0677">
      <w:pPr>
        <w:jc w:val="both"/>
        <w:rPr>
          <w:rFonts w:cs="David"/>
          <w:u w:val="single"/>
          <w:rtl/>
        </w:rPr>
      </w:pPr>
    </w:p>
    <w:p w:rsidR="00780F90" w:rsidRPr="0092331D" w:rsidRDefault="00780F9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לדיפלומטיה </w:t>
      </w:r>
      <w:r w:rsidR="00BE21E9" w:rsidRPr="0092331D">
        <w:rPr>
          <w:rFonts w:cs="David"/>
          <w:b/>
          <w:bCs/>
          <w:sz w:val="28"/>
          <w:szCs w:val="28"/>
          <w:rtl/>
        </w:rPr>
        <w:t xml:space="preserve">- </w:t>
      </w:r>
      <w:r w:rsidRPr="0092331D">
        <w:rPr>
          <w:rFonts w:cs="David" w:hint="eastAsia"/>
          <w:b/>
          <w:bCs/>
          <w:sz w:val="28"/>
          <w:szCs w:val="28"/>
          <w:rtl/>
        </w:rPr>
        <w:t>הרבדים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ההיסטוריים</w:t>
      </w:r>
      <w:r w:rsidR="00145C89">
        <w:rPr>
          <w:rFonts w:cs="David" w:hint="cs"/>
          <w:b/>
          <w:bCs/>
          <w:sz w:val="28"/>
          <w:szCs w:val="28"/>
          <w:rtl/>
        </w:rPr>
        <w:t xml:space="preserve"> של הסדר העולמי</w:t>
      </w:r>
    </w:p>
    <w:p w:rsidR="00780F90" w:rsidRPr="00BD0855" w:rsidRDefault="00780F90" w:rsidP="00AB0677">
      <w:pPr>
        <w:jc w:val="both"/>
        <w:rPr>
          <w:rFonts w:cs="David"/>
          <w:u w:val="single"/>
          <w:rtl/>
        </w:rPr>
      </w:pPr>
    </w:p>
    <w:p w:rsidR="00780F90" w:rsidRPr="00780F90" w:rsidRDefault="00780F90" w:rsidP="00AB0677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BE21E9" w:rsidRPr="0092331D" w:rsidRDefault="007177E4" w:rsidP="00AB0677">
      <w:pPr>
        <w:pStyle w:val="ab"/>
        <w:numPr>
          <w:ilvl w:val="0"/>
          <w:numId w:val="6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אבינרי שלמה (2007), מבוא, בתוך: </w:t>
      </w:r>
      <w:r w:rsidR="00780F90" w:rsidRPr="0092331D">
        <w:rPr>
          <w:rFonts w:cs="David" w:hint="eastAsia"/>
          <w:rtl/>
        </w:rPr>
        <w:t>קיסינג</w:t>
      </w:r>
      <w:r w:rsidR="00780F90" w:rsidRPr="0092331D">
        <w:rPr>
          <w:rFonts w:cs="David"/>
          <w:rtl/>
        </w:rPr>
        <w:t>'</w:t>
      </w:r>
      <w:r w:rsidR="00780F90" w:rsidRPr="0092331D">
        <w:rPr>
          <w:rFonts w:cs="David" w:hint="eastAsia"/>
          <w:rtl/>
        </w:rPr>
        <w:t>ר</w:t>
      </w:r>
      <w:r w:rsidR="00780F90" w:rsidRPr="0092331D">
        <w:rPr>
          <w:rFonts w:cs="David"/>
          <w:rtl/>
        </w:rPr>
        <w:t xml:space="preserve"> </w:t>
      </w:r>
      <w:r w:rsidR="00780F90" w:rsidRPr="0092331D">
        <w:rPr>
          <w:rFonts w:cs="David" w:hint="eastAsia"/>
          <w:rtl/>
        </w:rPr>
        <w:t>הנרי</w:t>
      </w:r>
      <w:r w:rsidR="00780F90" w:rsidRPr="0092331D">
        <w:rPr>
          <w:rFonts w:cs="David"/>
          <w:rtl/>
        </w:rPr>
        <w:t xml:space="preserve">, </w:t>
      </w:r>
      <w:r w:rsidR="00780F90" w:rsidRPr="0092331D">
        <w:rPr>
          <w:rFonts w:cs="David" w:hint="eastAsia"/>
          <w:b/>
          <w:bCs/>
          <w:rtl/>
        </w:rPr>
        <w:t>דיפלומטיה</w:t>
      </w:r>
      <w:r w:rsidR="00780F90" w:rsidRPr="0092331D">
        <w:rPr>
          <w:rFonts w:cs="David"/>
          <w:rtl/>
        </w:rPr>
        <w:t>, ירושלים: שלם</w:t>
      </w:r>
      <w:r>
        <w:rPr>
          <w:rFonts w:cs="David" w:hint="cs"/>
          <w:rtl/>
        </w:rPr>
        <w:t>, עמ' י</w:t>
      </w:r>
      <w:r w:rsidR="0061715B">
        <w:rPr>
          <w:rFonts w:cs="David" w:hint="cs"/>
          <w:rtl/>
        </w:rPr>
        <w:t>"</w:t>
      </w:r>
      <w:r>
        <w:rPr>
          <w:rFonts w:cs="David" w:hint="cs"/>
          <w:rtl/>
        </w:rPr>
        <w:t>א-ל</w:t>
      </w:r>
      <w:r w:rsidR="0061715B">
        <w:rPr>
          <w:rFonts w:cs="David" w:hint="cs"/>
          <w:rtl/>
        </w:rPr>
        <w:t>'</w:t>
      </w:r>
      <w:r w:rsidR="00780F90" w:rsidRPr="0092331D">
        <w:rPr>
          <w:rFonts w:cs="David"/>
          <w:rtl/>
        </w:rPr>
        <w:t>.</w:t>
      </w:r>
    </w:p>
    <w:p w:rsidR="00780F90" w:rsidRPr="0092331D" w:rsidRDefault="00780F90" w:rsidP="00AB0677">
      <w:pPr>
        <w:pStyle w:val="ab"/>
        <w:ind w:left="1080"/>
        <w:jc w:val="both"/>
        <w:rPr>
          <w:rFonts w:cs="David"/>
          <w:rtl/>
        </w:rPr>
      </w:pPr>
      <w:r w:rsidRPr="0092331D">
        <w:rPr>
          <w:rFonts w:cs="David"/>
        </w:rPr>
        <w:t xml:space="preserve">   </w:t>
      </w:r>
    </w:p>
    <w:p w:rsidR="00780F90" w:rsidRDefault="00780F90" w:rsidP="00AB0677">
      <w:pPr>
        <w:pStyle w:val="ab"/>
        <w:numPr>
          <w:ilvl w:val="0"/>
          <w:numId w:val="6"/>
        </w:numPr>
        <w:jc w:val="both"/>
        <w:rPr>
          <w:rFonts w:cs="David"/>
          <w:sz w:val="26"/>
          <w:szCs w:val="26"/>
        </w:rPr>
      </w:pPr>
      <w:r w:rsidRPr="0092331D">
        <w:rPr>
          <w:rFonts w:cs="David" w:hint="eastAsia"/>
          <w:rtl/>
        </w:rPr>
        <w:t>דניס</w:t>
      </w:r>
      <w:r w:rsidRPr="0092331D">
        <w:rPr>
          <w:rFonts w:cs="David"/>
          <w:rtl/>
        </w:rPr>
        <w:t xml:space="preserve"> רוס</w:t>
      </w:r>
      <w:r w:rsidR="00274993">
        <w:rPr>
          <w:rFonts w:cs="David" w:hint="cs"/>
          <w:rtl/>
        </w:rPr>
        <w:t xml:space="preserve"> (2009)</w:t>
      </w:r>
      <w:r w:rsidRPr="0092331D">
        <w:rPr>
          <w:rFonts w:cs="David"/>
          <w:rtl/>
        </w:rPr>
        <w:t xml:space="preserve">, </w:t>
      </w:r>
      <w:r w:rsidR="00274993" w:rsidRPr="0092331D">
        <w:rPr>
          <w:rFonts w:cs="David" w:hint="eastAsia"/>
          <w:b/>
          <w:bCs/>
          <w:rtl/>
        </w:rPr>
        <w:t>על</w:t>
      </w:r>
      <w:r w:rsidR="00274993"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/>
          <w:b/>
          <w:bCs/>
          <w:rtl/>
        </w:rPr>
        <w:t>מדינאות</w:t>
      </w:r>
      <w:r w:rsidR="00274993" w:rsidRPr="0092331D">
        <w:rPr>
          <w:rFonts w:cs="David"/>
          <w:b/>
          <w:bCs/>
          <w:rtl/>
        </w:rPr>
        <w:t xml:space="preserve"> </w:t>
      </w:r>
      <w:r w:rsidR="0039386A">
        <w:rPr>
          <w:rFonts w:cs="David" w:hint="cs"/>
          <w:b/>
          <w:bCs/>
          <w:rtl/>
        </w:rPr>
        <w:t>-</w:t>
      </w:r>
      <w:r w:rsidR="00274993" w:rsidRPr="0092331D">
        <w:rPr>
          <w:rFonts w:cs="David"/>
          <w:b/>
          <w:bCs/>
          <w:rtl/>
        </w:rPr>
        <w:t xml:space="preserve"> כיצד לשקם את מעמדה של ארצות הברית בעולם</w:t>
      </w:r>
      <w:r w:rsidR="00274993">
        <w:rPr>
          <w:rFonts w:cs="David" w:hint="cs"/>
          <w:rtl/>
        </w:rPr>
        <w:t>, תל אביב: מטר,</w:t>
      </w:r>
      <w:r w:rsidRPr="0092331D">
        <w:rPr>
          <w:rFonts w:cs="David"/>
          <w:rtl/>
        </w:rPr>
        <w:t xml:space="preserve"> פרק 1, עמ' </w:t>
      </w:r>
      <w:r w:rsidR="00BE21E9" w:rsidRPr="0092331D">
        <w:rPr>
          <w:rFonts w:cs="David"/>
          <w:rtl/>
        </w:rPr>
        <w:t>41-7.</w:t>
      </w:r>
    </w:p>
    <w:p w:rsidR="00BD0855" w:rsidRPr="00274993" w:rsidRDefault="00BD0855" w:rsidP="00AB0677">
      <w:pPr>
        <w:jc w:val="both"/>
        <w:rPr>
          <w:rFonts w:cs="David"/>
          <w:sz w:val="26"/>
          <w:szCs w:val="26"/>
        </w:rPr>
      </w:pPr>
    </w:p>
    <w:p w:rsidR="00BD0855" w:rsidRPr="0092331D" w:rsidRDefault="00BD0855" w:rsidP="00145C89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לדיפלומטיה </w:t>
      </w:r>
      <w:r w:rsidR="00274993" w:rsidRPr="0092331D">
        <w:rPr>
          <w:rFonts w:cs="David" w:hint="cs"/>
          <w:b/>
          <w:bCs/>
          <w:sz w:val="28"/>
          <w:szCs w:val="28"/>
          <w:rtl/>
        </w:rPr>
        <w:t>-</w:t>
      </w:r>
      <w:r w:rsidR="00274993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/>
          <w:b/>
          <w:bCs/>
          <w:sz w:val="28"/>
          <w:szCs w:val="28"/>
          <w:rtl/>
        </w:rPr>
        <w:t xml:space="preserve">מה </w:t>
      </w:r>
      <w:r w:rsidR="00145C89">
        <w:rPr>
          <w:rFonts w:cs="David" w:hint="cs"/>
          <w:b/>
          <w:bCs/>
          <w:sz w:val="28"/>
          <w:szCs w:val="28"/>
          <w:rtl/>
        </w:rPr>
        <w:t>נ</w:t>
      </w:r>
      <w:r w:rsidRPr="0092331D">
        <w:rPr>
          <w:rFonts w:cs="David"/>
          <w:b/>
          <w:bCs/>
          <w:sz w:val="28"/>
          <w:szCs w:val="28"/>
          <w:rtl/>
        </w:rPr>
        <w:t>שתנה</w:t>
      </w:r>
      <w:r w:rsidR="00BE21E9" w:rsidRPr="0092331D">
        <w:rPr>
          <w:rFonts w:cs="David"/>
          <w:b/>
          <w:bCs/>
          <w:sz w:val="28"/>
          <w:szCs w:val="28"/>
          <w:rtl/>
        </w:rPr>
        <w:t>?</w:t>
      </w:r>
    </w:p>
    <w:p w:rsidR="00BD0855" w:rsidRDefault="00BD0855" w:rsidP="00AB0677">
      <w:pPr>
        <w:jc w:val="both"/>
        <w:rPr>
          <w:rFonts w:cs="David"/>
          <w:rtl/>
        </w:rPr>
      </w:pPr>
    </w:p>
    <w:p w:rsidR="00BD0855" w:rsidRPr="00BD0855" w:rsidRDefault="00BD0855" w:rsidP="00AB0677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rtl/>
        </w:rPr>
        <w:t>קריאה:</w:t>
      </w:r>
    </w:p>
    <w:p w:rsidR="00780F90" w:rsidRDefault="00780F90" w:rsidP="00AB0677">
      <w:pPr>
        <w:pStyle w:val="ab"/>
        <w:numPr>
          <w:ilvl w:val="0"/>
          <w:numId w:val="22"/>
        </w:numPr>
        <w:jc w:val="both"/>
        <w:rPr>
          <w:rFonts w:cs="David"/>
        </w:rPr>
      </w:pPr>
      <w:proofErr w:type="spellStart"/>
      <w:r w:rsidRPr="00395E06">
        <w:rPr>
          <w:rFonts w:cs="David" w:hint="cs"/>
          <w:rtl/>
        </w:rPr>
        <w:t>פרילנד</w:t>
      </w:r>
      <w:proofErr w:type="spellEnd"/>
      <w:r w:rsidRPr="00395E06">
        <w:rPr>
          <w:rFonts w:cs="David" w:hint="cs"/>
          <w:rtl/>
        </w:rPr>
        <w:t xml:space="preserve"> </w:t>
      </w:r>
      <w:proofErr w:type="spellStart"/>
      <w:r w:rsidRPr="00395E06">
        <w:rPr>
          <w:rFonts w:cs="David" w:hint="cs"/>
          <w:rtl/>
        </w:rPr>
        <w:t>כריסטיה</w:t>
      </w:r>
      <w:proofErr w:type="spellEnd"/>
      <w:r w:rsidRPr="00395E06">
        <w:rPr>
          <w:rFonts w:cs="David" w:hint="cs"/>
          <w:rtl/>
        </w:rPr>
        <w:t xml:space="preserve"> (2015), קריסת הסדר העולמי, </w:t>
      </w:r>
      <w:r w:rsidRPr="00395E06">
        <w:rPr>
          <w:rFonts w:cs="David" w:hint="cs"/>
          <w:b/>
          <w:bCs/>
          <w:rtl/>
        </w:rPr>
        <w:t>אלכסון</w:t>
      </w:r>
      <w:r w:rsidRPr="00395E06">
        <w:rPr>
          <w:rFonts w:cs="David" w:hint="cs"/>
          <w:rtl/>
        </w:rPr>
        <w:t xml:space="preserve">.  </w:t>
      </w:r>
    </w:p>
    <w:p w:rsidR="00B8724C" w:rsidRPr="00B8724C" w:rsidRDefault="00BD0873" w:rsidP="00AB0677">
      <w:pPr>
        <w:ind w:left="644"/>
        <w:jc w:val="both"/>
        <w:rPr>
          <w:rFonts w:cs="David"/>
        </w:rPr>
      </w:pPr>
      <w:hyperlink r:id="rId9" w:history="1">
        <w:r w:rsidR="00B8724C" w:rsidRPr="00B8724C">
          <w:rPr>
            <w:rStyle w:val="Hyperlink"/>
            <w:rFonts w:cs="David"/>
          </w:rPr>
          <w:t>http://alaxon.co.il/article/%D7%A7%D7%A8%D7%99%D7%A1%D7%A-%D7%94%D7%A1%D7%93%D7%A8-%D7%94%D7%A2%D7%95%D7%9C%D7%9E%D7%99</w:t>
        </w:r>
        <w:r w:rsidR="00B8724C" w:rsidRPr="00B8724C">
          <w:rPr>
            <w:rStyle w:val="Hyperlink"/>
            <w:rFonts w:cs="David"/>
            <w:rtl/>
          </w:rPr>
          <w:t>/</w:t>
        </w:r>
      </w:hyperlink>
    </w:p>
    <w:p w:rsidR="00B8724C" w:rsidRPr="00B8724C" w:rsidRDefault="00B8724C" w:rsidP="00AB0677">
      <w:pPr>
        <w:ind w:left="644"/>
        <w:jc w:val="both"/>
        <w:rPr>
          <w:rFonts w:cs="David"/>
        </w:rPr>
      </w:pPr>
    </w:p>
    <w:p w:rsidR="007824EA" w:rsidRPr="00395E06" w:rsidRDefault="007824EA" w:rsidP="00AB0677">
      <w:pPr>
        <w:pStyle w:val="ab"/>
        <w:ind w:left="1004"/>
        <w:jc w:val="both"/>
        <w:rPr>
          <w:rFonts w:cs="David"/>
          <w:rtl/>
        </w:rPr>
      </w:pPr>
    </w:p>
    <w:p w:rsidR="00780F90" w:rsidRDefault="006D5A25" w:rsidP="00AB0677">
      <w:pPr>
        <w:pStyle w:val="ab"/>
        <w:numPr>
          <w:ilvl w:val="0"/>
          <w:numId w:val="22"/>
        </w:numPr>
        <w:bidi w:val="0"/>
        <w:jc w:val="both"/>
        <w:rPr>
          <w:rFonts w:cs="David"/>
          <w:sz w:val="26"/>
          <w:szCs w:val="26"/>
        </w:rPr>
      </w:pPr>
      <w:r w:rsidRPr="006D5A25">
        <w:rPr>
          <w:rFonts w:cs="David"/>
          <w:sz w:val="26"/>
          <w:szCs w:val="26"/>
        </w:rPr>
        <w:t>Hocking</w:t>
      </w:r>
      <w:r w:rsidRPr="006D5A25">
        <w:t xml:space="preserve"> </w:t>
      </w:r>
      <w:r w:rsidRPr="006D5A25">
        <w:rPr>
          <w:rFonts w:cs="David"/>
          <w:sz w:val="26"/>
          <w:szCs w:val="26"/>
        </w:rPr>
        <w:t>Brian</w:t>
      </w:r>
      <w:r>
        <w:rPr>
          <w:rFonts w:cs="David"/>
          <w:sz w:val="26"/>
          <w:szCs w:val="26"/>
        </w:rPr>
        <w:t xml:space="preserve"> (2012),</w:t>
      </w:r>
      <w:r w:rsidRPr="006D5A25">
        <w:t xml:space="preserve"> </w:t>
      </w:r>
      <w:r w:rsidR="00AB0677">
        <w:rPr>
          <w:rFonts w:cs="David" w:hint="cs"/>
          <w:sz w:val="26"/>
          <w:szCs w:val="26"/>
        </w:rPr>
        <w:t>E</w:t>
      </w:r>
      <w:r w:rsidRPr="006D5A25">
        <w:rPr>
          <w:rFonts w:cs="David"/>
          <w:sz w:val="26"/>
          <w:szCs w:val="26"/>
        </w:rPr>
        <w:t xml:space="preserve">xecutive </w:t>
      </w:r>
      <w:r w:rsidR="00AB0677">
        <w:rPr>
          <w:rFonts w:cs="David" w:hint="cs"/>
          <w:sz w:val="26"/>
          <w:szCs w:val="26"/>
        </w:rPr>
        <w:t>S</w:t>
      </w:r>
      <w:r w:rsidRPr="006D5A25">
        <w:rPr>
          <w:rFonts w:cs="David"/>
          <w:sz w:val="26"/>
          <w:szCs w:val="26"/>
        </w:rPr>
        <w:t xml:space="preserve">ummary, in: </w:t>
      </w:r>
      <w:r w:rsidRPr="006D5A25">
        <w:rPr>
          <w:rFonts w:cs="David"/>
          <w:b/>
          <w:bCs/>
          <w:sz w:val="26"/>
          <w:szCs w:val="26"/>
        </w:rPr>
        <w:t>Future of Diplomacy</w:t>
      </w:r>
      <w:r>
        <w:rPr>
          <w:rFonts w:cs="David"/>
          <w:sz w:val="26"/>
          <w:szCs w:val="26"/>
        </w:rPr>
        <w:t>,</w:t>
      </w:r>
      <w:r w:rsidR="001C1ABB">
        <w:rPr>
          <w:rFonts w:cs="David"/>
          <w:sz w:val="26"/>
          <w:szCs w:val="26"/>
        </w:rPr>
        <w:t xml:space="preserve"> Netherland Institute of International Relations '</w:t>
      </w:r>
      <w:proofErr w:type="spellStart"/>
      <w:r w:rsidR="001C1ABB">
        <w:rPr>
          <w:rFonts w:cs="David"/>
          <w:sz w:val="26"/>
          <w:szCs w:val="26"/>
        </w:rPr>
        <w:t>Clingendael</w:t>
      </w:r>
      <w:proofErr w:type="spellEnd"/>
      <w:r w:rsidR="001C1ABB">
        <w:rPr>
          <w:rFonts w:cs="David"/>
          <w:sz w:val="26"/>
          <w:szCs w:val="26"/>
        </w:rPr>
        <w:t>', pp. 5-14</w:t>
      </w:r>
      <w:r w:rsidR="00AB0677">
        <w:rPr>
          <w:rFonts w:cs="David" w:hint="cs"/>
          <w:sz w:val="26"/>
          <w:szCs w:val="26"/>
          <w:rtl/>
        </w:rPr>
        <w:t>.</w:t>
      </w:r>
    </w:p>
    <w:p w:rsidR="006D5A25" w:rsidRPr="006D5A25" w:rsidRDefault="00BD0873" w:rsidP="00AB0677">
      <w:pPr>
        <w:ind w:left="644"/>
        <w:jc w:val="both"/>
        <w:rPr>
          <w:rFonts w:cs="David"/>
          <w:sz w:val="26"/>
          <w:szCs w:val="26"/>
        </w:rPr>
      </w:pPr>
      <w:hyperlink r:id="rId10" w:history="1">
        <w:r w:rsidR="006D5A25" w:rsidRPr="006D5A25">
          <w:rPr>
            <w:rStyle w:val="Hyperlink"/>
            <w:rFonts w:cs="David"/>
            <w:sz w:val="26"/>
            <w:szCs w:val="26"/>
          </w:rPr>
          <w:t>https://www.clingendael.nl/sites/default/files/20121030_research_melissen.pdf</w:t>
        </w:r>
      </w:hyperlink>
    </w:p>
    <w:p w:rsidR="006D5A25" w:rsidRPr="00395E06" w:rsidRDefault="006D5A25" w:rsidP="00AB0677">
      <w:pPr>
        <w:pStyle w:val="ab"/>
        <w:ind w:left="1004"/>
        <w:jc w:val="both"/>
        <w:rPr>
          <w:rFonts w:cs="David"/>
          <w:sz w:val="26"/>
          <w:szCs w:val="26"/>
        </w:rPr>
      </w:pPr>
    </w:p>
    <w:p w:rsidR="00780F90" w:rsidRPr="00780F90" w:rsidRDefault="00780F90" w:rsidP="00AB0677">
      <w:pPr>
        <w:jc w:val="both"/>
        <w:rPr>
          <w:rFonts w:cs="David"/>
          <w:sz w:val="26"/>
          <w:szCs w:val="26"/>
          <w:rtl/>
        </w:rPr>
      </w:pPr>
    </w:p>
    <w:p w:rsidR="00395E06" w:rsidRPr="00BD0855" w:rsidRDefault="00395E06" w:rsidP="00AB0677">
      <w:pPr>
        <w:jc w:val="both"/>
        <w:rPr>
          <w:rFonts w:cs="David"/>
          <w:rtl/>
        </w:rPr>
      </w:pPr>
    </w:p>
    <w:p w:rsidR="00395E06" w:rsidRPr="0092331D" w:rsidRDefault="00395E06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 </w:t>
      </w:r>
      <w:r w:rsidRPr="0092331D">
        <w:rPr>
          <w:rFonts w:cs="David" w:hint="eastAsia"/>
          <w:b/>
          <w:bCs/>
          <w:sz w:val="28"/>
          <w:szCs w:val="28"/>
          <w:rtl/>
        </w:rPr>
        <w:t>לדיפלומטיה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145C89">
        <w:rPr>
          <w:rFonts w:cs="David" w:hint="cs"/>
          <w:b/>
          <w:bCs/>
          <w:sz w:val="28"/>
          <w:szCs w:val="28"/>
          <w:rtl/>
        </w:rPr>
        <w:t>ה</w:t>
      </w:r>
      <w:r w:rsidRPr="0092331D">
        <w:rPr>
          <w:rFonts w:cs="David" w:hint="eastAsia"/>
          <w:b/>
          <w:bCs/>
          <w:sz w:val="28"/>
          <w:szCs w:val="28"/>
          <w:rtl/>
        </w:rPr>
        <w:t>יהודית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ו</w:t>
      </w:r>
      <w:r w:rsidR="00145C89">
        <w:rPr>
          <w:rFonts w:cs="David" w:hint="cs"/>
          <w:b/>
          <w:bCs/>
          <w:sz w:val="28"/>
          <w:szCs w:val="28"/>
          <w:rtl/>
        </w:rPr>
        <w:t>ה</w:t>
      </w:r>
      <w:r w:rsidRPr="0092331D">
        <w:rPr>
          <w:rFonts w:cs="David" w:hint="eastAsia"/>
          <w:b/>
          <w:bCs/>
          <w:sz w:val="28"/>
          <w:szCs w:val="28"/>
          <w:rtl/>
        </w:rPr>
        <w:t>ציונית</w:t>
      </w:r>
    </w:p>
    <w:p w:rsidR="00BD0855" w:rsidRDefault="00BD0855" w:rsidP="00AB0677">
      <w:pPr>
        <w:jc w:val="both"/>
        <w:rPr>
          <w:rFonts w:cs="David"/>
          <w:rtl/>
        </w:rPr>
      </w:pPr>
    </w:p>
    <w:p w:rsidR="00BD0855" w:rsidRDefault="00BD0855" w:rsidP="00AB0677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274993" w:rsidRPr="0092331D" w:rsidRDefault="00BD0855" w:rsidP="00AB0677">
      <w:pPr>
        <w:pStyle w:val="ab"/>
        <w:numPr>
          <w:ilvl w:val="0"/>
          <w:numId w:val="23"/>
        </w:numPr>
        <w:jc w:val="both"/>
        <w:rPr>
          <w:rFonts w:cs="David"/>
          <w:rtl/>
        </w:rPr>
      </w:pPr>
      <w:r w:rsidRPr="00BD0855">
        <w:rPr>
          <w:rFonts w:cs="David" w:hint="cs"/>
          <w:sz w:val="26"/>
          <w:szCs w:val="26"/>
          <w:rtl/>
        </w:rPr>
        <w:t>שרת משה (1966)</w:t>
      </w:r>
      <w:r w:rsidRPr="00BD0855">
        <w:rPr>
          <w:rFonts w:cs="David"/>
          <w:sz w:val="26"/>
          <w:szCs w:val="26"/>
          <w:rtl/>
        </w:rPr>
        <w:t xml:space="preserve">, </w:t>
      </w:r>
      <w:r w:rsidRPr="00BD0855">
        <w:rPr>
          <w:rFonts w:cs="David" w:hint="cs"/>
          <w:b/>
          <w:bCs/>
          <w:sz w:val="26"/>
          <w:szCs w:val="26"/>
          <w:rtl/>
        </w:rPr>
        <w:t>בשער</w:t>
      </w:r>
      <w:r w:rsidRPr="00BD0855">
        <w:rPr>
          <w:rFonts w:cs="David"/>
          <w:b/>
          <w:bCs/>
          <w:sz w:val="26"/>
          <w:szCs w:val="26"/>
          <w:rtl/>
        </w:rPr>
        <w:t xml:space="preserve"> </w:t>
      </w:r>
      <w:r w:rsidRPr="00BD0855">
        <w:rPr>
          <w:rFonts w:cs="David" w:hint="cs"/>
          <w:b/>
          <w:bCs/>
          <w:sz w:val="26"/>
          <w:szCs w:val="26"/>
          <w:rtl/>
        </w:rPr>
        <w:t>האומות</w:t>
      </w:r>
      <w:r w:rsidRPr="00BD0855">
        <w:rPr>
          <w:rFonts w:cs="David"/>
          <w:b/>
          <w:bCs/>
          <w:sz w:val="26"/>
          <w:szCs w:val="26"/>
          <w:rtl/>
        </w:rPr>
        <w:t>, 1949-1946</w:t>
      </w:r>
      <w:r w:rsidRPr="00BD0855">
        <w:rPr>
          <w:rFonts w:cs="David"/>
          <w:sz w:val="26"/>
          <w:szCs w:val="26"/>
          <w:rtl/>
        </w:rPr>
        <w:t>,</w:t>
      </w:r>
      <w:r w:rsidRPr="00BD0855">
        <w:rPr>
          <w:rFonts w:cs="David" w:hint="cs"/>
          <w:sz w:val="26"/>
          <w:szCs w:val="26"/>
          <w:rtl/>
        </w:rPr>
        <w:t xml:space="preserve"> תל אביב: עם עובד</w:t>
      </w:r>
      <w:r w:rsidR="001C1ABB">
        <w:rPr>
          <w:rFonts w:cs="David" w:hint="cs"/>
          <w:sz w:val="26"/>
          <w:szCs w:val="26"/>
          <w:rtl/>
        </w:rPr>
        <w:t>,</w:t>
      </w:r>
      <w:r w:rsidRPr="00BD0855">
        <w:rPr>
          <w:rFonts w:cs="David" w:hint="cs"/>
          <w:sz w:val="26"/>
          <w:szCs w:val="26"/>
          <w:rtl/>
        </w:rPr>
        <w:t xml:space="preserve"> </w:t>
      </w:r>
    </w:p>
    <w:p w:rsidR="00BD0855" w:rsidRPr="00BD0855" w:rsidRDefault="00BD0855" w:rsidP="00AB0677">
      <w:pPr>
        <w:pStyle w:val="ab"/>
        <w:ind w:left="1004"/>
        <w:jc w:val="both"/>
        <w:rPr>
          <w:rFonts w:cs="David"/>
        </w:rPr>
      </w:pPr>
      <w:r w:rsidRPr="00BD0855">
        <w:rPr>
          <w:rFonts w:cs="David" w:hint="cs"/>
          <w:sz w:val="26"/>
          <w:szCs w:val="26"/>
          <w:rtl/>
        </w:rPr>
        <w:t>עמ</w:t>
      </w:r>
      <w:r w:rsidRPr="00BD0855">
        <w:rPr>
          <w:rFonts w:cs="David"/>
          <w:sz w:val="26"/>
          <w:szCs w:val="26"/>
          <w:rtl/>
        </w:rPr>
        <w:t>' 152-118</w:t>
      </w:r>
      <w:r w:rsidR="00274993">
        <w:rPr>
          <w:rFonts w:cs="David" w:hint="cs"/>
          <w:sz w:val="26"/>
          <w:szCs w:val="26"/>
          <w:rtl/>
        </w:rPr>
        <w:t>.</w:t>
      </w:r>
    </w:p>
    <w:p w:rsidR="00BD0855" w:rsidRPr="00BD0855" w:rsidRDefault="00BD0855" w:rsidP="00AB0677">
      <w:pPr>
        <w:jc w:val="both"/>
        <w:rPr>
          <w:rFonts w:cs="David"/>
        </w:rPr>
      </w:pPr>
    </w:p>
    <w:p w:rsidR="00395E06" w:rsidRPr="0092331D" w:rsidRDefault="00395E06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מנגנוני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קבלת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החלטות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בישראל</w:t>
      </w:r>
    </w:p>
    <w:p w:rsidR="00395E06" w:rsidRPr="00BD0855" w:rsidRDefault="00395E06" w:rsidP="00AB0677">
      <w:pPr>
        <w:jc w:val="both"/>
        <w:rPr>
          <w:rFonts w:cs="David"/>
          <w:u w:val="single"/>
          <w:rtl/>
        </w:rPr>
      </w:pPr>
    </w:p>
    <w:p w:rsidR="00395E06" w:rsidRDefault="00395E06" w:rsidP="00AB0677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61715B" w:rsidRDefault="0061715B" w:rsidP="00AB0677">
      <w:pPr>
        <w:jc w:val="both"/>
        <w:rPr>
          <w:rFonts w:cs="David"/>
          <w:rtl/>
        </w:rPr>
      </w:pPr>
    </w:p>
    <w:p w:rsidR="007177E4" w:rsidRDefault="007177E4" w:rsidP="00AB0677">
      <w:pPr>
        <w:pStyle w:val="ab"/>
        <w:numPr>
          <w:ilvl w:val="0"/>
          <w:numId w:val="23"/>
        </w:numPr>
        <w:jc w:val="both"/>
        <w:rPr>
          <w:rFonts w:cs="David"/>
        </w:rPr>
      </w:pPr>
      <w:r w:rsidRPr="0061715B">
        <w:rPr>
          <w:rFonts w:cs="David" w:hint="cs"/>
          <w:rtl/>
        </w:rPr>
        <w:t xml:space="preserve">ארד עוזי, לימור בן-הר (2016), כיוונים למיסוד "המועצה לביטחון לאומי" ולחיזוק המערכת, בתוך: </w:t>
      </w:r>
      <w:proofErr w:type="spellStart"/>
      <w:r w:rsidRPr="0061715B">
        <w:rPr>
          <w:rFonts w:cs="David" w:hint="cs"/>
          <w:b/>
          <w:bCs/>
          <w:rtl/>
        </w:rPr>
        <w:t>המל"ל</w:t>
      </w:r>
      <w:proofErr w:type="spellEnd"/>
      <w:r w:rsidRPr="0061715B">
        <w:rPr>
          <w:rFonts w:cs="David" w:hint="cs"/>
          <w:b/>
          <w:bCs/>
          <w:rtl/>
        </w:rPr>
        <w:t xml:space="preserve"> </w:t>
      </w:r>
      <w:r w:rsidR="001C1ABB" w:rsidRPr="0061715B">
        <w:rPr>
          <w:rFonts w:cs="David" w:hint="cs"/>
          <w:b/>
          <w:bCs/>
          <w:rtl/>
        </w:rPr>
        <w:t>-</w:t>
      </w:r>
      <w:r w:rsidRPr="0061715B">
        <w:rPr>
          <w:rFonts w:cs="David" w:hint="cs"/>
          <w:b/>
          <w:bCs/>
          <w:rtl/>
        </w:rPr>
        <w:t xml:space="preserve"> המאבק להקמתה של "המועצה לביטחון לאומי"</w:t>
      </w:r>
      <w:r w:rsidRPr="0061715B">
        <w:rPr>
          <w:rFonts w:cs="David" w:hint="cs"/>
          <w:rtl/>
        </w:rPr>
        <w:t xml:space="preserve">, חבל מודיעין: </w:t>
      </w:r>
      <w:r w:rsidR="009F0A33" w:rsidRPr="0061715B">
        <w:rPr>
          <w:rFonts w:cs="David" w:hint="cs"/>
          <w:rtl/>
        </w:rPr>
        <w:t>כנרת, זמורה-ביתן, פרק ח', עמ</w:t>
      </w:r>
      <w:r w:rsidR="001C1ABB" w:rsidRPr="0061715B">
        <w:rPr>
          <w:rFonts w:cs="David" w:hint="cs"/>
          <w:rtl/>
        </w:rPr>
        <w:t xml:space="preserve">' </w:t>
      </w:r>
      <w:r w:rsidR="009F0A33" w:rsidRPr="0061715B">
        <w:rPr>
          <w:rFonts w:cs="David" w:hint="cs"/>
          <w:rtl/>
        </w:rPr>
        <w:t>317-274.</w:t>
      </w:r>
    </w:p>
    <w:p w:rsidR="0061715B" w:rsidRPr="0061715B" w:rsidRDefault="0061715B" w:rsidP="00AB0677">
      <w:pPr>
        <w:pStyle w:val="ab"/>
        <w:ind w:left="1004"/>
        <w:jc w:val="both"/>
        <w:rPr>
          <w:rFonts w:cs="David"/>
          <w:rtl/>
        </w:rPr>
      </w:pPr>
    </w:p>
    <w:p w:rsidR="0061715B" w:rsidRDefault="0061715B" w:rsidP="00AB0677">
      <w:pPr>
        <w:pStyle w:val="ab"/>
        <w:bidi w:val="0"/>
        <w:ind w:left="1004"/>
        <w:jc w:val="both"/>
        <w:rPr>
          <w:rFonts w:cs="David"/>
        </w:rPr>
      </w:pPr>
    </w:p>
    <w:p w:rsidR="00145C89" w:rsidRPr="0061715B" w:rsidRDefault="00145C89" w:rsidP="00145C89">
      <w:pPr>
        <w:pStyle w:val="ab"/>
        <w:bidi w:val="0"/>
        <w:ind w:left="1004"/>
        <w:jc w:val="both"/>
        <w:rPr>
          <w:rFonts w:cs="David"/>
        </w:rPr>
      </w:pPr>
    </w:p>
    <w:p w:rsidR="00395E06" w:rsidRDefault="00395E06" w:rsidP="00AB0677">
      <w:pPr>
        <w:jc w:val="both"/>
        <w:rPr>
          <w:rFonts w:cs="David"/>
          <w:rtl/>
        </w:rPr>
      </w:pPr>
    </w:p>
    <w:p w:rsidR="00395E06" w:rsidRPr="00BE21E9" w:rsidRDefault="00395E06" w:rsidP="00AB0677">
      <w:pPr>
        <w:jc w:val="both"/>
        <w:rPr>
          <w:rFonts w:cs="David"/>
          <w:u w:val="single"/>
          <w:rtl/>
        </w:rPr>
      </w:pPr>
    </w:p>
    <w:p w:rsidR="00395E06" w:rsidRDefault="00395E06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lastRenderedPageBreak/>
        <w:t>צבא</w:t>
      </w:r>
      <w:r w:rsidR="00145C89">
        <w:rPr>
          <w:rFonts w:cs="David"/>
          <w:b/>
          <w:bCs/>
          <w:sz w:val="28"/>
          <w:szCs w:val="28"/>
          <w:rtl/>
        </w:rPr>
        <w:t xml:space="preserve"> , מודיעין ודיפלומטיה</w:t>
      </w:r>
      <w:r w:rsidR="00145C89">
        <w:rPr>
          <w:rFonts w:cs="David" w:hint="cs"/>
          <w:b/>
          <w:bCs/>
          <w:sz w:val="28"/>
          <w:szCs w:val="28"/>
          <w:rtl/>
        </w:rPr>
        <w:t xml:space="preserve"> ויחסי הגומלין ביניהם במערכת הישראלית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395E06" w:rsidRPr="00FD1AE4" w:rsidRDefault="00395E06" w:rsidP="00AB0677">
      <w:pPr>
        <w:spacing w:after="160" w:line="259" w:lineRule="auto"/>
        <w:jc w:val="both"/>
        <w:rPr>
          <w:rFonts w:cs="David"/>
          <w:rtl/>
        </w:rPr>
      </w:pPr>
      <w:r w:rsidRPr="00FD1AE4">
        <w:rPr>
          <w:rFonts w:cs="David" w:hint="cs"/>
          <w:rtl/>
        </w:rPr>
        <w:t>קריאה:</w:t>
      </w:r>
    </w:p>
    <w:p w:rsidR="002E0A92" w:rsidRPr="0092331D" w:rsidRDefault="002E0A92" w:rsidP="00AB0677">
      <w:pPr>
        <w:jc w:val="both"/>
        <w:rPr>
          <w:rFonts w:cs="David"/>
          <w:rtl/>
        </w:rPr>
      </w:pPr>
      <w:r w:rsidRPr="0092331D">
        <w:rPr>
          <w:rFonts w:cs="David" w:hint="eastAsia"/>
          <w:rtl/>
        </w:rPr>
        <w:t>אפרים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הלוי</w:t>
      </w:r>
      <w:r w:rsidR="00BE21E9">
        <w:rPr>
          <w:rFonts w:cs="David" w:hint="cs"/>
          <w:rtl/>
        </w:rPr>
        <w:t xml:space="preserve"> (</w:t>
      </w:r>
      <w:r w:rsidR="00274993">
        <w:rPr>
          <w:rFonts w:cs="David" w:hint="cs"/>
          <w:rtl/>
        </w:rPr>
        <w:t>2006</w:t>
      </w:r>
      <w:r w:rsidR="00BE21E9">
        <w:rPr>
          <w:rFonts w:cs="David" w:hint="cs"/>
          <w:rtl/>
        </w:rPr>
        <w:t>)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b/>
          <w:bCs/>
          <w:rtl/>
        </w:rPr>
        <w:t>אדם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בצל</w:t>
      </w:r>
      <w:r w:rsidRPr="0092331D">
        <w:rPr>
          <w:rFonts w:cs="David"/>
          <w:rtl/>
        </w:rPr>
        <w:t>, תל אביב: מטר. עמ' 193-162</w:t>
      </w:r>
      <w:r w:rsidR="001C1ABB">
        <w:rPr>
          <w:rFonts w:cs="David" w:hint="cs"/>
          <w:rtl/>
        </w:rPr>
        <w:t>.</w:t>
      </w:r>
      <w:r w:rsidRPr="0092331D">
        <w:rPr>
          <w:rFonts w:cs="David"/>
          <w:rtl/>
        </w:rPr>
        <w:t xml:space="preserve"> </w:t>
      </w:r>
    </w:p>
    <w:p w:rsidR="002E0A92" w:rsidRPr="0092331D" w:rsidRDefault="002E0A92" w:rsidP="00AB0677">
      <w:pPr>
        <w:jc w:val="both"/>
        <w:rPr>
          <w:rFonts w:cs="David"/>
          <w:rtl/>
        </w:rPr>
      </w:pPr>
    </w:p>
    <w:p w:rsidR="002E0A92" w:rsidRPr="0092331D" w:rsidRDefault="002E0A92" w:rsidP="00E02466">
      <w:pPr>
        <w:jc w:val="both"/>
        <w:rPr>
          <w:rFonts w:cs="David"/>
          <w:rtl/>
        </w:rPr>
      </w:pPr>
      <w:r w:rsidRPr="0092331D">
        <w:rPr>
          <w:rFonts w:cs="David" w:hint="eastAsia"/>
          <w:rtl/>
        </w:rPr>
        <w:t>ברון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איתי</w:t>
      </w:r>
      <w:r w:rsidRPr="0092331D">
        <w:rPr>
          <w:rFonts w:cs="David"/>
          <w:rtl/>
        </w:rPr>
        <w:t xml:space="preserve"> (2015), </w:t>
      </w:r>
      <w:r w:rsidRPr="0092331D">
        <w:rPr>
          <w:rFonts w:cs="David" w:hint="eastAsia"/>
          <w:b/>
          <w:bCs/>
          <w:rtl/>
        </w:rPr>
        <w:t>המחקר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המודיעיני</w:t>
      </w:r>
      <w:r w:rsidRPr="0092331D">
        <w:rPr>
          <w:rFonts w:cs="David"/>
          <w:b/>
          <w:bCs/>
          <w:rtl/>
        </w:rPr>
        <w:t xml:space="preserve"> - בירור המציאות בעידן </w:t>
      </w:r>
      <w:r w:rsidRPr="0092331D">
        <w:rPr>
          <w:rFonts w:cs="David" w:hint="eastAsia"/>
          <w:b/>
          <w:bCs/>
          <w:rtl/>
        </w:rPr>
        <w:t>של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תמורות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ושינויים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גלילות</w:t>
      </w:r>
      <w:r w:rsidRPr="0092331D">
        <w:rPr>
          <w:rFonts w:cs="David"/>
          <w:rtl/>
        </w:rPr>
        <w:t xml:space="preserve">: </w:t>
      </w:r>
      <w:r w:rsidRPr="0092331D">
        <w:rPr>
          <w:rFonts w:cs="David" w:hint="eastAsia"/>
          <w:rtl/>
        </w:rPr>
        <w:t>המרכז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למורשת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המודיעין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עמ</w:t>
      </w:r>
      <w:r w:rsidRPr="0092331D">
        <w:rPr>
          <w:rFonts w:cs="David"/>
          <w:rtl/>
        </w:rPr>
        <w:t>' 81-19.</w:t>
      </w:r>
    </w:p>
    <w:p w:rsidR="002E0A92" w:rsidRPr="001C1ABB" w:rsidRDefault="00BD0873" w:rsidP="00AB0677">
      <w:pPr>
        <w:bidi w:val="0"/>
        <w:ind w:left="360"/>
        <w:jc w:val="both"/>
        <w:rPr>
          <w:color w:val="000000" w:themeColor="text1"/>
        </w:rPr>
      </w:pPr>
      <w:hyperlink r:id="rId11" w:history="1">
        <w:r w:rsidR="002E0A92" w:rsidRPr="0092331D">
          <w:rPr>
            <w:rStyle w:val="Hyperlink"/>
          </w:rPr>
          <w:t>http://www.terrorism-info.org.il/Data/articles/Art_20837/114_15_681650368.pdf</w:t>
        </w:r>
      </w:hyperlink>
    </w:p>
    <w:p w:rsidR="00BD0855" w:rsidRDefault="00BD0855" w:rsidP="00AB0677">
      <w:pPr>
        <w:spacing w:after="160" w:line="259" w:lineRule="auto"/>
        <w:ind w:left="360"/>
        <w:jc w:val="both"/>
        <w:rPr>
          <w:rFonts w:cs="David"/>
          <w:color w:val="000000" w:themeColor="text1"/>
          <w:u w:val="single"/>
          <w:rtl/>
        </w:rPr>
      </w:pPr>
    </w:p>
    <w:p w:rsidR="00274993" w:rsidRDefault="00274993" w:rsidP="00AB0677">
      <w:pPr>
        <w:spacing w:after="160" w:line="259" w:lineRule="auto"/>
        <w:ind w:left="360"/>
        <w:jc w:val="both"/>
        <w:rPr>
          <w:rFonts w:cs="David"/>
          <w:color w:val="000000" w:themeColor="text1"/>
          <w:u w:val="single"/>
          <w:rtl/>
        </w:rPr>
      </w:pPr>
    </w:p>
    <w:p w:rsidR="002E0A92" w:rsidRDefault="002E0A92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המערכת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האזורית</w:t>
      </w:r>
      <w:r w:rsidR="00145C89">
        <w:rPr>
          <w:rFonts w:cs="David" w:hint="cs"/>
          <w:b/>
          <w:bCs/>
          <w:sz w:val="28"/>
          <w:szCs w:val="28"/>
          <w:rtl/>
        </w:rPr>
        <w:t xml:space="preserve"> והשלכות הטלטלה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2E0A92" w:rsidRPr="00FD1AE4" w:rsidRDefault="002E0A92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>קריאה:</w:t>
      </w:r>
    </w:p>
    <w:p w:rsidR="002E0A92" w:rsidRPr="0092331D" w:rsidRDefault="002E0A92" w:rsidP="00AB0677">
      <w:pPr>
        <w:pStyle w:val="ab"/>
        <w:numPr>
          <w:ilvl w:val="0"/>
          <w:numId w:val="8"/>
        </w:numPr>
        <w:bidi w:val="0"/>
        <w:spacing w:after="160" w:line="259" w:lineRule="auto"/>
        <w:jc w:val="both"/>
        <w:rPr>
          <w:rFonts w:cs="David"/>
          <w:color w:val="000000" w:themeColor="text1"/>
        </w:rPr>
      </w:pPr>
      <w:proofErr w:type="spellStart"/>
      <w:r w:rsidRPr="0092331D">
        <w:t>Lerman</w:t>
      </w:r>
      <w:proofErr w:type="spellEnd"/>
      <w:r w:rsidR="002E1D88" w:rsidRPr="002E1D88">
        <w:t xml:space="preserve"> </w:t>
      </w:r>
      <w:proofErr w:type="spellStart"/>
      <w:r w:rsidR="002E1D88" w:rsidRPr="002E1D88">
        <w:t>Eran</w:t>
      </w:r>
      <w:proofErr w:type="spellEnd"/>
      <w:r w:rsidR="004F7075">
        <w:t xml:space="preserve"> (2016), </w:t>
      </w:r>
      <w:proofErr w:type="gramStart"/>
      <w:r w:rsidRPr="0092331D">
        <w:rPr>
          <w:b/>
          <w:bCs/>
        </w:rPr>
        <w:t>The</w:t>
      </w:r>
      <w:proofErr w:type="gramEnd"/>
      <w:r w:rsidRPr="0092331D">
        <w:rPr>
          <w:b/>
          <w:bCs/>
        </w:rPr>
        <w:t xml:space="preserve"> Game of Camps</w:t>
      </w:r>
      <w:r w:rsidR="002E1D88" w:rsidRPr="002E1D88">
        <w:rPr>
          <w:b/>
          <w:bCs/>
        </w:rPr>
        <w:t>: Ideological Fault Lines in the Wreckage of the Arab State System</w:t>
      </w:r>
      <w:r w:rsidRPr="0092331D">
        <w:t xml:space="preserve">, Ramat </w:t>
      </w:r>
      <w:proofErr w:type="spellStart"/>
      <w:r w:rsidRPr="0092331D">
        <w:t>Gan</w:t>
      </w:r>
      <w:proofErr w:type="spellEnd"/>
      <w:r w:rsidRPr="0092331D">
        <w:t>: BESA Center</w:t>
      </w:r>
      <w:r w:rsidR="009F0A33">
        <w:t>.</w:t>
      </w:r>
    </w:p>
    <w:p w:rsidR="009F0A33" w:rsidRDefault="00BD0873" w:rsidP="00AB0677">
      <w:pPr>
        <w:pStyle w:val="ab"/>
        <w:bidi w:val="0"/>
        <w:spacing w:after="160" w:line="259" w:lineRule="auto"/>
        <w:jc w:val="both"/>
        <w:rPr>
          <w:rFonts w:cs="David"/>
          <w:color w:val="000000" w:themeColor="text1"/>
        </w:rPr>
      </w:pPr>
      <w:hyperlink r:id="rId12" w:history="1">
        <w:r w:rsidR="00A60094" w:rsidRPr="00DB53E6">
          <w:rPr>
            <w:rStyle w:val="Hyperlink"/>
            <w:rFonts w:cs="David"/>
          </w:rPr>
          <w:t>http://besacenter.org/wp-content/uploads/2016/09/MSPS124-1.pdf</w:t>
        </w:r>
      </w:hyperlink>
    </w:p>
    <w:p w:rsidR="00A60094" w:rsidRPr="00BE21E9" w:rsidRDefault="00A60094" w:rsidP="00AB0677">
      <w:pPr>
        <w:pStyle w:val="ab"/>
        <w:bidi w:val="0"/>
        <w:spacing w:after="160" w:line="259" w:lineRule="auto"/>
        <w:jc w:val="both"/>
        <w:rPr>
          <w:rFonts w:cs="David"/>
          <w:color w:val="000000" w:themeColor="text1"/>
        </w:rPr>
      </w:pPr>
    </w:p>
    <w:p w:rsidR="002E0A92" w:rsidRDefault="002E0A92" w:rsidP="00AB0677">
      <w:pPr>
        <w:bidi w:val="0"/>
        <w:ind w:left="360"/>
        <w:jc w:val="both"/>
      </w:pPr>
    </w:p>
    <w:p w:rsidR="004F7075" w:rsidRPr="0092331D" w:rsidRDefault="004F7075" w:rsidP="004F7075">
      <w:pPr>
        <w:bidi w:val="0"/>
        <w:ind w:left="360"/>
        <w:jc w:val="both"/>
      </w:pPr>
    </w:p>
    <w:p w:rsidR="00AA6947" w:rsidRPr="0092331D" w:rsidRDefault="00AA6947" w:rsidP="00AB0677">
      <w:pPr>
        <w:bidi w:val="0"/>
        <w:ind w:left="360"/>
        <w:jc w:val="both"/>
      </w:pPr>
    </w:p>
    <w:p w:rsidR="00EC6E4F" w:rsidRDefault="00BD0855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איראן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כיריב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מדיני</w:t>
      </w:r>
      <w:r w:rsidR="00145C89">
        <w:rPr>
          <w:rFonts w:cs="David" w:hint="cs"/>
          <w:b/>
          <w:bCs/>
          <w:sz w:val="28"/>
          <w:szCs w:val="28"/>
          <w:rtl/>
        </w:rPr>
        <w:t>: תרומת ישראל למאבק האסטרטגי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BD0855" w:rsidRPr="00BE21E9" w:rsidRDefault="00BD085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BD0855" w:rsidRPr="0092331D" w:rsidRDefault="00BD0855" w:rsidP="00AB0677">
      <w:pPr>
        <w:pStyle w:val="ab"/>
        <w:numPr>
          <w:ilvl w:val="0"/>
          <w:numId w:val="11"/>
        </w:numPr>
        <w:bidi w:val="0"/>
        <w:jc w:val="both"/>
      </w:pPr>
      <w:r w:rsidRPr="0092331D">
        <w:t xml:space="preserve">Paolo </w:t>
      </w:r>
      <w:proofErr w:type="spellStart"/>
      <w:r w:rsidRPr="0092331D">
        <w:t>Magri</w:t>
      </w:r>
      <w:proofErr w:type="spellEnd"/>
      <w:r w:rsidRPr="0092331D">
        <w:t xml:space="preserve">, Annalisa </w:t>
      </w:r>
      <w:proofErr w:type="spellStart"/>
      <w:r w:rsidRPr="0092331D">
        <w:t>Perteghella</w:t>
      </w:r>
      <w:proofErr w:type="spellEnd"/>
      <w:r w:rsidRPr="0092331D">
        <w:t xml:space="preserve"> (2015), </w:t>
      </w:r>
      <w:r w:rsidRPr="0092331D">
        <w:rPr>
          <w:b/>
          <w:bCs/>
        </w:rPr>
        <w:t xml:space="preserve">Iran </w:t>
      </w:r>
      <w:r w:rsidR="00A60094">
        <w:rPr>
          <w:b/>
          <w:bCs/>
        </w:rPr>
        <w:t>a</w:t>
      </w:r>
      <w:r w:rsidRPr="0092331D">
        <w:rPr>
          <w:b/>
          <w:bCs/>
        </w:rPr>
        <w:t>fter the Deal: The Road Ahead</w:t>
      </w:r>
      <w:r w:rsidR="00A60094" w:rsidRPr="00A60094">
        <w:t>,</w:t>
      </w:r>
      <w:r w:rsidRPr="0092331D">
        <w:t xml:space="preserve"> Milano: ISPI.</w:t>
      </w:r>
    </w:p>
    <w:p w:rsidR="00BD0855" w:rsidRPr="00BE21E9" w:rsidRDefault="00BD0873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hyperlink r:id="rId13" w:history="1">
        <w:r w:rsidR="00BD0855" w:rsidRPr="0092331D">
          <w:rPr>
            <w:rStyle w:val="Hyperlink"/>
          </w:rPr>
          <w:t>http://www.ispionline.it/it/EBook/Iran_after_the_Deal.pdfedition.pdf</w:t>
        </w:r>
      </w:hyperlink>
    </w:p>
    <w:p w:rsidR="00BD0855" w:rsidRPr="00BE21E9" w:rsidRDefault="00BD0855" w:rsidP="00AB0677">
      <w:pPr>
        <w:spacing w:after="160" w:line="259" w:lineRule="auto"/>
        <w:jc w:val="both"/>
        <w:rPr>
          <w:rFonts w:cs="David"/>
          <w:color w:val="000000" w:themeColor="text1"/>
        </w:rPr>
      </w:pPr>
    </w:p>
    <w:p w:rsidR="00BD0855" w:rsidRDefault="00AA694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היחסים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עם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מצרים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וירדן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  <w:rtl/>
        </w:rPr>
      </w:pPr>
    </w:p>
    <w:p w:rsidR="00BD0855" w:rsidRPr="00FD1AE4" w:rsidRDefault="00BD085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>קריאה יועברו בהמשך</w:t>
      </w: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BD0855" w:rsidRDefault="00BD0855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דיפלומטיה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145C89">
        <w:rPr>
          <w:rFonts w:cs="David" w:hint="cs"/>
          <w:b/>
          <w:bCs/>
          <w:sz w:val="28"/>
          <w:szCs w:val="28"/>
          <w:rtl/>
        </w:rPr>
        <w:t xml:space="preserve">ישראלית </w:t>
      </w:r>
      <w:r w:rsidRPr="0092331D">
        <w:rPr>
          <w:rFonts w:cs="David" w:hint="eastAsia"/>
          <w:b/>
          <w:bCs/>
          <w:sz w:val="28"/>
          <w:szCs w:val="28"/>
          <w:rtl/>
        </w:rPr>
        <w:t>בת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זמננו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BD0855" w:rsidRPr="0092331D" w:rsidRDefault="00BD0855" w:rsidP="00AB0677">
      <w:pPr>
        <w:spacing w:after="160" w:line="259" w:lineRule="auto"/>
        <w:jc w:val="both"/>
        <w:rPr>
          <w:rFonts w:cs="David"/>
          <w:color w:val="000000" w:themeColor="text1"/>
        </w:rPr>
      </w:pPr>
      <w:r w:rsidRPr="0092331D">
        <w:rPr>
          <w:rFonts w:cs="David" w:hint="eastAsia"/>
          <w:color w:val="000000" w:themeColor="text1"/>
          <w:rtl/>
        </w:rPr>
        <w:t>קריאה</w:t>
      </w:r>
      <w:r w:rsidR="00BE21E9">
        <w:rPr>
          <w:rFonts w:cs="David" w:hint="cs"/>
          <w:color w:val="000000" w:themeColor="text1"/>
          <w:rtl/>
        </w:rPr>
        <w:t>:</w:t>
      </w:r>
    </w:p>
    <w:p w:rsidR="00BD0855" w:rsidRPr="0092331D" w:rsidRDefault="00BD0855" w:rsidP="00AB0677">
      <w:pPr>
        <w:pStyle w:val="ab"/>
        <w:numPr>
          <w:ilvl w:val="0"/>
          <w:numId w:val="11"/>
        </w:numPr>
        <w:bidi w:val="0"/>
        <w:jc w:val="both"/>
        <w:rPr>
          <w:color w:val="000000" w:themeColor="text1"/>
        </w:rPr>
      </w:pPr>
      <w:proofErr w:type="spellStart"/>
      <w:r w:rsidRPr="0092331D">
        <w:rPr>
          <w:color w:val="000000" w:themeColor="text1"/>
        </w:rPr>
        <w:t>Gerstman</w:t>
      </w:r>
      <w:proofErr w:type="spellEnd"/>
      <w:r w:rsidRPr="0092331D">
        <w:rPr>
          <w:color w:val="000000" w:themeColor="text1"/>
        </w:rPr>
        <w:t xml:space="preserve"> David (2016), "Israeli Diplomacy: Finding Friends in Improbable places", </w:t>
      </w:r>
      <w:r w:rsidRPr="0092331D">
        <w:rPr>
          <w:b/>
          <w:bCs/>
          <w:color w:val="000000" w:themeColor="text1"/>
        </w:rPr>
        <w:t>The Tower</w:t>
      </w:r>
      <w:r w:rsidRPr="0092331D">
        <w:rPr>
          <w:color w:val="000000" w:themeColor="text1"/>
        </w:rPr>
        <w:t>, 5</w:t>
      </w:r>
      <w:r w:rsidR="001C1ABB">
        <w:rPr>
          <w:rFonts w:hint="cs"/>
          <w:color w:val="000000" w:themeColor="text1"/>
          <w:rtl/>
        </w:rPr>
        <w:t>.</w:t>
      </w:r>
      <w:r w:rsidRPr="0092331D">
        <w:rPr>
          <w:color w:val="000000" w:themeColor="text1"/>
        </w:rPr>
        <w:t>6</w:t>
      </w:r>
      <w:r w:rsidR="001C1ABB">
        <w:rPr>
          <w:rFonts w:hint="cs"/>
          <w:color w:val="000000" w:themeColor="text1"/>
          <w:rtl/>
        </w:rPr>
        <w:t>.</w:t>
      </w:r>
      <w:r w:rsidRPr="0092331D">
        <w:rPr>
          <w:color w:val="000000" w:themeColor="text1"/>
        </w:rPr>
        <w:t>2016.</w:t>
      </w:r>
    </w:p>
    <w:p w:rsidR="00BD0855" w:rsidRPr="0092331D" w:rsidRDefault="00BD0855" w:rsidP="00AB0677">
      <w:pPr>
        <w:bidi w:val="0"/>
        <w:jc w:val="both"/>
        <w:rPr>
          <w:color w:val="000000" w:themeColor="text1"/>
        </w:rPr>
      </w:pPr>
    </w:p>
    <w:p w:rsidR="00BD0855" w:rsidRPr="001C1ABB" w:rsidRDefault="00BD0873" w:rsidP="00AB0677">
      <w:pPr>
        <w:ind w:left="360"/>
        <w:jc w:val="both"/>
        <w:rPr>
          <w:color w:val="000000" w:themeColor="text1"/>
          <w:rtl/>
        </w:rPr>
      </w:pPr>
      <w:hyperlink r:id="rId14" w:history="1">
        <w:r w:rsidR="00BD0855" w:rsidRPr="001C1ABB">
          <w:rPr>
            <w:rStyle w:val="Hyperlink"/>
            <w:color w:val="000000" w:themeColor="text1"/>
          </w:rPr>
          <w:t>http://www.thetower.org/3332-israeli-diplomacy-finding-friends-in-improbable-places/</w:t>
        </w:r>
      </w:hyperlink>
    </w:p>
    <w:p w:rsidR="00BD0855" w:rsidRPr="0092331D" w:rsidRDefault="00BD0855" w:rsidP="00AB0677">
      <w:pPr>
        <w:pStyle w:val="ab"/>
        <w:ind w:left="644"/>
        <w:jc w:val="both"/>
        <w:rPr>
          <w:color w:val="000000" w:themeColor="text1"/>
        </w:rPr>
      </w:pPr>
    </w:p>
    <w:p w:rsidR="004F7075" w:rsidRPr="004F7075" w:rsidRDefault="00BD0855" w:rsidP="00AB0677">
      <w:pPr>
        <w:pStyle w:val="ab"/>
        <w:numPr>
          <w:ilvl w:val="0"/>
          <w:numId w:val="11"/>
        </w:numPr>
        <w:jc w:val="both"/>
        <w:rPr>
          <w:color w:val="000000" w:themeColor="text1"/>
        </w:rPr>
      </w:pPr>
      <w:r w:rsidRPr="00BE21E9">
        <w:rPr>
          <w:rFonts w:cs="David" w:hint="cs"/>
          <w:color w:val="000000" w:themeColor="text1"/>
          <w:rtl/>
        </w:rPr>
        <w:t xml:space="preserve">שובל זלמן, אבינרי שלמה (2011), </w:t>
      </w:r>
      <w:r w:rsidRPr="00BE21E9">
        <w:rPr>
          <w:rFonts w:cs="David" w:hint="cs"/>
          <w:b/>
          <w:bCs/>
          <w:color w:val="000000" w:themeColor="text1"/>
          <w:rtl/>
        </w:rPr>
        <w:t>מדיניות החוץ של ישראל בעידן של שינויים גלובליים</w:t>
      </w:r>
      <w:r w:rsidRPr="00BE21E9">
        <w:rPr>
          <w:rFonts w:cs="David" w:hint="cs"/>
          <w:color w:val="000000" w:themeColor="text1"/>
          <w:rtl/>
        </w:rPr>
        <w:t xml:space="preserve">, הרצליה: כנס הרצליה. </w:t>
      </w:r>
    </w:p>
    <w:p w:rsidR="004F7075" w:rsidRDefault="004F7075" w:rsidP="004F7075">
      <w:pPr>
        <w:ind w:left="360"/>
        <w:jc w:val="both"/>
        <w:rPr>
          <w:color w:val="000000" w:themeColor="text1"/>
        </w:rPr>
      </w:pPr>
    </w:p>
    <w:p w:rsidR="001E2379" w:rsidRDefault="00BD0873" w:rsidP="004F7075">
      <w:pPr>
        <w:ind w:left="360"/>
        <w:jc w:val="both"/>
        <w:rPr>
          <w:color w:val="000000" w:themeColor="text1"/>
          <w:rtl/>
        </w:rPr>
      </w:pPr>
      <w:hyperlink r:id="rId15" w:history="1">
        <w:r w:rsidR="00A60094" w:rsidRPr="00DB53E6">
          <w:rPr>
            <w:rStyle w:val="Hyperlink"/>
          </w:rPr>
          <w:t>http://www.herzliyaconference.org/_Uploads/dbsAttachedFiles/Tommy.pdf</w:t>
        </w:r>
      </w:hyperlink>
    </w:p>
    <w:p w:rsidR="004F7075" w:rsidRPr="004F7075" w:rsidRDefault="004F7075" w:rsidP="004F7075">
      <w:pPr>
        <w:ind w:left="360"/>
        <w:jc w:val="both"/>
        <w:rPr>
          <w:color w:val="000000" w:themeColor="text1"/>
          <w:rtl/>
        </w:rPr>
      </w:pPr>
    </w:p>
    <w:p w:rsidR="00EC6E4F" w:rsidRPr="0092331D" w:rsidRDefault="00BD0855" w:rsidP="00AB0677">
      <w:pPr>
        <w:pStyle w:val="ab"/>
        <w:numPr>
          <w:ilvl w:val="0"/>
          <w:numId w:val="11"/>
        </w:numPr>
        <w:bidi w:val="0"/>
        <w:spacing w:after="160" w:line="259" w:lineRule="auto"/>
        <w:jc w:val="both"/>
        <w:rPr>
          <w:rFonts w:cs="David"/>
          <w:color w:val="000000" w:themeColor="text1"/>
          <w:u w:val="single"/>
        </w:rPr>
      </w:pPr>
      <w:proofErr w:type="spellStart"/>
      <w:r w:rsidRPr="001E2379">
        <w:rPr>
          <w:color w:val="000000" w:themeColor="text1"/>
        </w:rPr>
        <w:t>Dani</w:t>
      </w:r>
      <w:r w:rsidR="009D2D58">
        <w:rPr>
          <w:color w:val="000000" w:themeColor="text1"/>
        </w:rPr>
        <w:t>n</w:t>
      </w:r>
      <w:proofErr w:type="spellEnd"/>
      <w:r w:rsidRPr="001E2379">
        <w:rPr>
          <w:color w:val="000000" w:themeColor="text1"/>
        </w:rPr>
        <w:t xml:space="preserve"> Robert (2016), Israel among the Nations, </w:t>
      </w:r>
      <w:r w:rsidRPr="00C70B35">
        <w:rPr>
          <w:b/>
          <w:bCs/>
          <w:color w:val="000000" w:themeColor="text1"/>
        </w:rPr>
        <w:t>Foreign Affairs</w:t>
      </w:r>
      <w:r w:rsidRPr="00C70B35">
        <w:rPr>
          <w:color w:val="000000" w:themeColor="text1"/>
        </w:rPr>
        <w:t>, Vol. 95</w:t>
      </w:r>
      <w:r w:rsidR="00C70B35">
        <w:rPr>
          <w:color w:val="000000" w:themeColor="text1"/>
        </w:rPr>
        <w:t xml:space="preserve"> No</w:t>
      </w:r>
      <w:r w:rsidRPr="00C70B35">
        <w:rPr>
          <w:color w:val="000000" w:themeColor="text1"/>
        </w:rPr>
        <w:t>.</w:t>
      </w:r>
      <w:r w:rsidR="00C70B35">
        <w:rPr>
          <w:color w:val="000000" w:themeColor="text1"/>
        </w:rPr>
        <w:t xml:space="preserve"> 4.</w:t>
      </w:r>
    </w:p>
    <w:p w:rsidR="00C70B35" w:rsidRPr="004F7075" w:rsidRDefault="00BD0873" w:rsidP="004F7075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</w:rPr>
      </w:pPr>
      <w:hyperlink r:id="rId16" w:history="1">
        <w:r w:rsidR="00C70B35" w:rsidRPr="004F7075">
          <w:rPr>
            <w:rStyle w:val="Hyperlink"/>
            <w:rFonts w:cs="David"/>
          </w:rPr>
          <w:t>https://ssl.haifa.ac.il/ehost/pdfviewer/,DanaInfo=web.b.ebscohost.com+pdfviewer?vid=1&amp;sid=4f0ca7df-06bc-46d0-8b0b-4ed5d269e5c5%40sessionmgr102&amp;hid=128</w:t>
        </w:r>
      </w:hyperlink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u w:val="single"/>
          <w:rtl/>
        </w:rPr>
      </w:pPr>
    </w:p>
    <w:p w:rsidR="00811359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811359" w:rsidRPr="0092331D">
        <w:rPr>
          <w:rFonts w:cs="David" w:hint="eastAsia"/>
          <w:b/>
          <w:bCs/>
          <w:sz w:val="28"/>
          <w:szCs w:val="28"/>
          <w:rtl/>
        </w:rPr>
        <w:t>המכלול</w:t>
      </w:r>
      <w:r w:rsidR="00811359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811359" w:rsidRPr="0092331D">
        <w:rPr>
          <w:rFonts w:cs="David" w:hint="eastAsia"/>
          <w:b/>
          <w:bCs/>
          <w:sz w:val="28"/>
          <w:szCs w:val="28"/>
          <w:rtl/>
        </w:rPr>
        <w:t>הפלסטיני</w:t>
      </w:r>
      <w:r w:rsidR="00145C89">
        <w:rPr>
          <w:rFonts w:cs="David" w:hint="cs"/>
          <w:b/>
          <w:bCs/>
          <w:sz w:val="28"/>
          <w:szCs w:val="28"/>
          <w:rtl/>
        </w:rPr>
        <w:t>: החתירה להסדר ואבני בניין לדו-קיום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811359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/>
          <w:color w:val="000000" w:themeColor="text1"/>
          <w:rtl/>
        </w:rPr>
        <w:t>ח</w:t>
      </w:r>
      <w:r w:rsidR="00811359" w:rsidRPr="00BE21E9">
        <w:rPr>
          <w:rFonts w:cs="David" w:hint="eastAsia"/>
          <w:color w:val="000000" w:themeColor="text1"/>
          <w:rtl/>
        </w:rPr>
        <w:t>ומרי</w:t>
      </w:r>
      <w:r w:rsidRPr="00BE21E9">
        <w:rPr>
          <w:rFonts w:cs="David"/>
          <w:color w:val="000000" w:themeColor="text1"/>
          <w:rtl/>
        </w:rPr>
        <w:t xml:space="preserve">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 xml:space="preserve">קריאה </w:t>
      </w:r>
      <w:r w:rsidR="00811359" w:rsidRPr="00BE21E9">
        <w:rPr>
          <w:rFonts w:cs="David"/>
          <w:color w:val="000000" w:themeColor="text1"/>
          <w:rtl/>
        </w:rPr>
        <w:t xml:space="preserve"> יועברו בהמשך</w:t>
      </w: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</w:rPr>
      </w:pPr>
    </w:p>
    <w:p w:rsidR="000502D8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דיפלומטיה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ציבורית</w:t>
      </w:r>
      <w:r w:rsidR="00145C89">
        <w:rPr>
          <w:rFonts w:cs="David" w:hint="cs"/>
          <w:b/>
          <w:bCs/>
          <w:sz w:val="28"/>
          <w:szCs w:val="28"/>
          <w:rtl/>
        </w:rPr>
        <w:t xml:space="preserve"> ועתיד ההסברה בעידן המקוון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AA6947" w:rsidRDefault="00AA6947" w:rsidP="00AB0677">
      <w:pPr>
        <w:pStyle w:val="ab"/>
        <w:numPr>
          <w:ilvl w:val="0"/>
          <w:numId w:val="11"/>
        </w:numPr>
        <w:jc w:val="both"/>
      </w:pPr>
      <w:r w:rsidRPr="0092331D">
        <w:rPr>
          <w:rFonts w:cs="David" w:hint="eastAsia"/>
          <w:rtl/>
        </w:rPr>
        <w:t>פרימן</w:t>
      </w:r>
      <w:r w:rsidRPr="0092331D">
        <w:rPr>
          <w:rFonts w:cs="David"/>
          <w:rtl/>
        </w:rPr>
        <w:t xml:space="preserve"> אדי יאיר (2013), </w:t>
      </w:r>
      <w:r w:rsidRPr="0092331D">
        <w:rPr>
          <w:rFonts w:cs="David" w:hint="eastAsia"/>
          <w:b/>
          <w:bCs/>
          <w:rtl/>
        </w:rPr>
        <w:t>דיפלומטיה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ציבורית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בשירות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המדינה</w:t>
      </w:r>
      <w:r w:rsidRPr="0092331D">
        <w:rPr>
          <w:rFonts w:cs="David"/>
          <w:b/>
          <w:bCs/>
          <w:rtl/>
        </w:rPr>
        <w:t xml:space="preserve">: </w:t>
      </w:r>
      <w:r w:rsidRPr="0092331D">
        <w:rPr>
          <w:rFonts w:cs="David" w:hint="eastAsia"/>
          <w:b/>
          <w:bCs/>
          <w:rtl/>
        </w:rPr>
        <w:t>מבצע</w:t>
      </w:r>
      <w:r w:rsidRPr="0092331D">
        <w:rPr>
          <w:rFonts w:cs="David"/>
          <w:b/>
          <w:bCs/>
          <w:rtl/>
        </w:rPr>
        <w:t xml:space="preserve"> 'עמוד </w:t>
      </w:r>
      <w:r w:rsidRPr="0092331D">
        <w:rPr>
          <w:rFonts w:cs="David" w:hint="eastAsia"/>
          <w:b/>
          <w:bCs/>
          <w:rtl/>
        </w:rPr>
        <w:t>ענן</w:t>
      </w:r>
      <w:r w:rsidRPr="0092331D">
        <w:rPr>
          <w:rFonts w:cs="David"/>
          <w:b/>
          <w:bCs/>
          <w:rtl/>
        </w:rPr>
        <w:t xml:space="preserve">' </w:t>
      </w:r>
      <w:r w:rsidRPr="0092331D">
        <w:rPr>
          <w:rFonts w:cs="David" w:hint="eastAsia"/>
          <w:b/>
          <w:bCs/>
          <w:rtl/>
        </w:rPr>
        <w:t>כמקרה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בוחן</w:t>
      </w:r>
      <w:r w:rsidR="008F75C9" w:rsidRPr="008F75C9">
        <w:rPr>
          <w:rFonts w:cs="David" w:hint="cs"/>
          <w:rtl/>
        </w:rPr>
        <w:t>,</w:t>
      </w:r>
      <w:r w:rsidR="008F75C9">
        <w:rPr>
          <w:rFonts w:cs="David" w:hint="cs"/>
          <w:b/>
          <w:bCs/>
          <w:rtl/>
        </w:rPr>
        <w:t xml:space="preserve"> </w:t>
      </w:r>
      <w:r w:rsidR="008F75C9">
        <w:rPr>
          <w:rFonts w:cs="David" w:hint="cs"/>
          <w:rtl/>
        </w:rPr>
        <w:t>ירושלים: האוניברסיטה העברית, החוג ליחסים בינלאומיים.</w:t>
      </w:r>
    </w:p>
    <w:p w:rsidR="004F7075" w:rsidRPr="0092331D" w:rsidRDefault="004F7075" w:rsidP="00ED2207">
      <w:pPr>
        <w:ind w:left="360"/>
        <w:jc w:val="both"/>
        <w:rPr>
          <w:rtl/>
        </w:rPr>
      </w:pPr>
    </w:p>
    <w:p w:rsidR="00AA6947" w:rsidRPr="0092331D" w:rsidRDefault="00BD0873" w:rsidP="00AB0677">
      <w:pPr>
        <w:bidi w:val="0"/>
        <w:jc w:val="both"/>
        <w:rPr>
          <w:rtl/>
        </w:rPr>
      </w:pPr>
      <w:hyperlink r:id="rId17" w:history="1">
        <w:r w:rsidR="00AA6947" w:rsidRPr="0092331D">
          <w:rPr>
            <w:rStyle w:val="Hyperlink"/>
          </w:rPr>
          <w:t>https://yachbalhuji.wordpress.com/2013/03/16/220</w:t>
        </w:r>
        <w:r w:rsidR="00AA6947" w:rsidRPr="0092331D">
          <w:rPr>
            <w:rStyle w:val="Hyperlink"/>
            <w:rtl/>
          </w:rPr>
          <w:t>/</w:t>
        </w:r>
      </w:hyperlink>
    </w:p>
    <w:p w:rsidR="00AA6947" w:rsidRPr="0092331D" w:rsidRDefault="00AA6947" w:rsidP="00AB0677">
      <w:pPr>
        <w:jc w:val="both"/>
        <w:rPr>
          <w:rFonts w:cs="David"/>
          <w:rtl/>
        </w:rPr>
      </w:pPr>
    </w:p>
    <w:p w:rsidR="00AA6947" w:rsidRDefault="00AA6947" w:rsidP="00AB0677">
      <w:pPr>
        <w:pStyle w:val="ab"/>
        <w:numPr>
          <w:ilvl w:val="0"/>
          <w:numId w:val="11"/>
        </w:numPr>
        <w:bidi w:val="0"/>
        <w:jc w:val="both"/>
      </w:pPr>
      <w:r w:rsidRPr="0092331D">
        <w:t xml:space="preserve">PDAA, </w:t>
      </w:r>
      <w:r w:rsidRPr="0092331D">
        <w:rPr>
          <w:b/>
          <w:bCs/>
        </w:rPr>
        <w:t xml:space="preserve">About U.S. </w:t>
      </w:r>
      <w:r w:rsidR="009D2D58">
        <w:rPr>
          <w:b/>
          <w:bCs/>
        </w:rPr>
        <w:t>P</w:t>
      </w:r>
      <w:r w:rsidRPr="0092331D">
        <w:rPr>
          <w:b/>
          <w:bCs/>
        </w:rPr>
        <w:t xml:space="preserve">ublic Diplomacy: What </w:t>
      </w:r>
      <w:r w:rsidR="009D2D58">
        <w:rPr>
          <w:b/>
          <w:bCs/>
        </w:rPr>
        <w:t>P</w:t>
      </w:r>
      <w:r w:rsidRPr="0092331D">
        <w:rPr>
          <w:b/>
          <w:bCs/>
        </w:rPr>
        <w:t xml:space="preserve">ublic </w:t>
      </w:r>
      <w:r w:rsidR="009D2D58">
        <w:rPr>
          <w:b/>
          <w:bCs/>
        </w:rPr>
        <w:t>D</w:t>
      </w:r>
      <w:r w:rsidRPr="0092331D">
        <w:rPr>
          <w:b/>
          <w:bCs/>
        </w:rPr>
        <w:t xml:space="preserve">iplomacy is and is </w:t>
      </w:r>
      <w:r w:rsidR="00651216">
        <w:rPr>
          <w:b/>
          <w:bCs/>
        </w:rPr>
        <w:t>n</w:t>
      </w:r>
      <w:r w:rsidRPr="0092331D">
        <w:rPr>
          <w:b/>
          <w:bCs/>
        </w:rPr>
        <w:t>ot</w:t>
      </w:r>
      <w:r w:rsidR="009D2D58">
        <w:t>.</w:t>
      </w:r>
    </w:p>
    <w:p w:rsidR="004F7075" w:rsidRPr="0092331D" w:rsidRDefault="004F7075" w:rsidP="00ED2207">
      <w:pPr>
        <w:bidi w:val="0"/>
        <w:ind w:left="360"/>
        <w:jc w:val="both"/>
        <w:rPr>
          <w:rtl/>
        </w:rPr>
      </w:pPr>
    </w:p>
    <w:p w:rsidR="00AA6947" w:rsidRPr="0092331D" w:rsidRDefault="00BD0873" w:rsidP="00AB0677">
      <w:pPr>
        <w:bidi w:val="0"/>
        <w:jc w:val="both"/>
      </w:pPr>
      <w:hyperlink r:id="rId18" w:history="1">
        <w:r w:rsidR="00AA6947" w:rsidRPr="0092331D">
          <w:rPr>
            <w:rStyle w:val="Hyperlink"/>
          </w:rPr>
          <w:t>http://pdaa.publicdiplomacy.org/?page_id=6</w:t>
        </w:r>
      </w:hyperlink>
    </w:p>
    <w:p w:rsidR="00AA6947" w:rsidRPr="0092331D" w:rsidRDefault="00AA6947" w:rsidP="00AB0677">
      <w:pPr>
        <w:ind w:left="360"/>
        <w:jc w:val="both"/>
        <w:rPr>
          <w:rtl/>
        </w:rPr>
      </w:pPr>
    </w:p>
    <w:p w:rsidR="00AA6947" w:rsidRDefault="00274993" w:rsidP="00AB0677">
      <w:pPr>
        <w:pStyle w:val="ab"/>
        <w:numPr>
          <w:ilvl w:val="0"/>
          <w:numId w:val="11"/>
        </w:numPr>
        <w:jc w:val="both"/>
      </w:pPr>
      <w:r>
        <w:rPr>
          <w:rFonts w:cs="David" w:hint="cs"/>
          <w:rtl/>
        </w:rPr>
        <w:t>שנער דב (2009)</w:t>
      </w:r>
      <w:r w:rsidR="00AA6947" w:rsidRPr="0092331D">
        <w:rPr>
          <w:rFonts w:cs="David"/>
          <w:rtl/>
        </w:rPr>
        <w:t xml:space="preserve">, </w:t>
      </w:r>
      <w:r w:rsidR="00AA6947" w:rsidRPr="008F75C9">
        <w:rPr>
          <w:rFonts w:cs="David"/>
          <w:b/>
          <w:bCs/>
          <w:rtl/>
        </w:rPr>
        <w:t>דיפלומטיה ציבורית בישראל</w:t>
      </w:r>
      <w:r w:rsidRPr="008F75C9">
        <w:rPr>
          <w:rFonts w:cs="David" w:hint="cs"/>
          <w:b/>
          <w:bCs/>
          <w:rtl/>
        </w:rPr>
        <w:t>, דו"ח מחקר</w:t>
      </w:r>
      <w:r>
        <w:rPr>
          <w:rFonts w:cs="David" w:hint="cs"/>
          <w:rtl/>
        </w:rPr>
        <w:t>, חיפה:</w:t>
      </w:r>
      <w:r w:rsidRPr="00274993">
        <w:rPr>
          <w:rtl/>
        </w:rPr>
        <w:t xml:space="preserve"> </w:t>
      </w:r>
      <w:r w:rsidRPr="00274993">
        <w:rPr>
          <w:rFonts w:cs="David"/>
          <w:rtl/>
        </w:rPr>
        <w:t>מוסד שמואל נאמן, הטכניון</w:t>
      </w:r>
      <w:r>
        <w:rPr>
          <w:rFonts w:cs="David" w:hint="cs"/>
          <w:rtl/>
        </w:rPr>
        <w:t xml:space="preserve">, </w:t>
      </w:r>
      <w:r w:rsidR="00AA6947" w:rsidRPr="0092331D">
        <w:rPr>
          <w:rFonts w:cs="David"/>
          <w:rtl/>
        </w:rPr>
        <w:t xml:space="preserve"> </w:t>
      </w:r>
      <w:r w:rsidR="00FD1AE4" w:rsidRPr="0092331D">
        <w:rPr>
          <w:rFonts w:cs="David" w:hint="eastAsia"/>
          <w:rtl/>
        </w:rPr>
        <w:t>עמ</w:t>
      </w:r>
      <w:r w:rsidR="00FD1AE4" w:rsidRPr="0092331D">
        <w:rPr>
          <w:rFonts w:cs="David"/>
          <w:rtl/>
        </w:rPr>
        <w:t>'</w:t>
      </w:r>
      <w:r w:rsidR="00AA6947" w:rsidRPr="0092331D">
        <w:rPr>
          <w:rtl/>
        </w:rPr>
        <w:t xml:space="preserve"> </w:t>
      </w:r>
      <w:r w:rsidR="00AA6947" w:rsidRPr="0092331D">
        <w:rPr>
          <w:rFonts w:cs="David"/>
          <w:rtl/>
        </w:rPr>
        <w:t>10-31, 133-146</w:t>
      </w:r>
      <w:r w:rsidR="000C0835">
        <w:rPr>
          <w:rFonts w:hint="cs"/>
          <w:rtl/>
        </w:rPr>
        <w:t>.</w:t>
      </w:r>
    </w:p>
    <w:p w:rsidR="004F7075" w:rsidRDefault="004F7075" w:rsidP="004F7075">
      <w:pPr>
        <w:ind w:left="360"/>
        <w:jc w:val="both"/>
      </w:pPr>
    </w:p>
    <w:p w:rsidR="000C0835" w:rsidRDefault="00BD0873" w:rsidP="00AB0677">
      <w:pPr>
        <w:ind w:left="360"/>
        <w:jc w:val="both"/>
      </w:pPr>
      <w:hyperlink r:id="rId19" w:history="1">
        <w:r w:rsidR="001C1ABB" w:rsidRPr="00DB53E6">
          <w:rPr>
            <w:rStyle w:val="Hyperlink"/>
          </w:rPr>
          <w:t>http://www.neaman.org.il/NeamanHeb/UpLoadFiles/DGallery/9418951661.pdf</w:t>
        </w:r>
      </w:hyperlink>
    </w:p>
    <w:p w:rsidR="001C1ABB" w:rsidRPr="0092331D" w:rsidRDefault="001C1ABB" w:rsidP="00AB0677">
      <w:pPr>
        <w:ind w:left="360"/>
        <w:jc w:val="both"/>
      </w:pPr>
    </w:p>
    <w:p w:rsidR="00AA6947" w:rsidRPr="0092331D" w:rsidRDefault="00AA6947" w:rsidP="00AB0677">
      <w:pPr>
        <w:bidi w:val="0"/>
        <w:jc w:val="both"/>
      </w:pPr>
    </w:p>
    <w:p w:rsidR="00AA6947" w:rsidRPr="0092331D" w:rsidRDefault="00AA6947" w:rsidP="00AB0677">
      <w:pPr>
        <w:pStyle w:val="ab"/>
        <w:jc w:val="both"/>
        <w:rPr>
          <w:rFonts w:cs="David"/>
          <w:rtl/>
        </w:rPr>
      </w:pPr>
    </w:p>
    <w:p w:rsidR="000502D8" w:rsidRPr="0092331D" w:rsidRDefault="002F50E0" w:rsidP="00145C89">
      <w:pPr>
        <w:pStyle w:val="ab"/>
        <w:numPr>
          <w:ilvl w:val="0"/>
          <w:numId w:val="4"/>
        </w:numPr>
        <w:spacing w:after="160" w:line="259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מצבי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סיום</w:t>
      </w:r>
      <w:r w:rsidR="000502D8" w:rsidRPr="0092331D">
        <w:rPr>
          <w:rFonts w:cs="David"/>
          <w:b/>
          <w:bCs/>
          <w:color w:val="000000" w:themeColor="text1"/>
          <w:rtl/>
        </w:rPr>
        <w:t xml:space="preserve"> </w:t>
      </w:r>
      <w:r w:rsidR="00145C89">
        <w:rPr>
          <w:rFonts w:cs="David" w:hint="cs"/>
          <w:b/>
          <w:bCs/>
          <w:sz w:val="28"/>
          <w:szCs w:val="28"/>
          <w:rtl/>
        </w:rPr>
        <w:t xml:space="preserve"> - 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מלחמת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לבנון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השנייה</w:t>
      </w:r>
      <w:r w:rsidR="00145C89">
        <w:rPr>
          <w:rFonts w:cs="David" w:hint="cs"/>
          <w:b/>
          <w:bCs/>
          <w:sz w:val="28"/>
          <w:szCs w:val="28"/>
          <w:rtl/>
        </w:rPr>
        <w:t xml:space="preserve"> (2006) כמקרה מבחן לדיפלומטיה במערכה</w:t>
      </w:r>
    </w:p>
    <w:p w:rsidR="00AA6947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8E74C9" w:rsidRPr="008E74C9" w:rsidRDefault="008E74C9" w:rsidP="00AB0677">
      <w:pPr>
        <w:spacing w:after="160" w:line="259" w:lineRule="auto"/>
        <w:jc w:val="both"/>
        <w:rPr>
          <w:rFonts w:cs="David"/>
          <w:b/>
          <w:bCs/>
          <w:color w:val="000000" w:themeColor="text1"/>
          <w:rtl/>
        </w:rPr>
      </w:pPr>
      <w:r w:rsidRPr="008E74C9">
        <w:rPr>
          <w:rFonts w:cs="David" w:hint="cs"/>
          <w:b/>
          <w:bCs/>
          <w:color w:val="000000" w:themeColor="text1"/>
          <w:rtl/>
        </w:rPr>
        <w:t>החלטה 1701 של האו"ם</w:t>
      </w:r>
    </w:p>
    <w:p w:rsidR="008E74C9" w:rsidRDefault="00BD0873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hyperlink r:id="rId20" w:history="1">
        <w:r w:rsidR="008E74C9" w:rsidRPr="009F3CAB">
          <w:rPr>
            <w:rStyle w:val="Hyperlink"/>
            <w:rFonts w:cs="David"/>
          </w:rPr>
          <w:t>https://www.knesset.gov.il/process/docs/un1701.htm</w:t>
        </w:r>
      </w:hyperlink>
    </w:p>
    <w:p w:rsidR="008E74C9" w:rsidRPr="008E74C9" w:rsidRDefault="008E74C9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AA6947" w:rsidRPr="0092331D" w:rsidRDefault="00AA6947" w:rsidP="00AB0677">
      <w:pPr>
        <w:pStyle w:val="ab"/>
        <w:numPr>
          <w:ilvl w:val="0"/>
          <w:numId w:val="11"/>
        </w:numPr>
        <w:bidi w:val="0"/>
        <w:jc w:val="both"/>
        <w:rPr>
          <w:b/>
          <w:bCs/>
        </w:rPr>
      </w:pPr>
      <w:r w:rsidRPr="0092331D">
        <w:rPr>
          <w:b/>
          <w:bCs/>
        </w:rPr>
        <w:t>UNSCR 1701</w:t>
      </w:r>
    </w:p>
    <w:p w:rsidR="00AA6947" w:rsidRPr="00BE21E9" w:rsidRDefault="00BD0873" w:rsidP="00AB0677">
      <w:pPr>
        <w:spacing w:after="160" w:line="259" w:lineRule="auto"/>
        <w:jc w:val="both"/>
        <w:rPr>
          <w:rFonts w:cs="David"/>
          <w:color w:val="000000" w:themeColor="text1"/>
        </w:rPr>
      </w:pPr>
      <w:hyperlink r:id="rId21" w:history="1">
        <w:r w:rsidR="00AA6947" w:rsidRPr="0092331D">
          <w:rPr>
            <w:rStyle w:val="Hyperlink"/>
          </w:rPr>
          <w:t>http://www.unsco.org/Documents/Resolutions/S_RES_%201701(2006).pdf</w:t>
        </w:r>
      </w:hyperlink>
    </w:p>
    <w:p w:rsidR="0099187C" w:rsidRDefault="0099187C" w:rsidP="00AB0677">
      <w:pPr>
        <w:jc w:val="both"/>
        <w:rPr>
          <w:rFonts w:cs="David" w:hint="cs"/>
          <w:color w:val="000000" w:themeColor="text1"/>
          <w:u w:val="single"/>
          <w:rtl/>
        </w:rPr>
      </w:pPr>
    </w:p>
    <w:p w:rsidR="00145C89" w:rsidRDefault="00145C89" w:rsidP="00AB0677">
      <w:pPr>
        <w:jc w:val="both"/>
        <w:rPr>
          <w:rFonts w:cs="David" w:hint="cs"/>
          <w:color w:val="000000" w:themeColor="text1"/>
          <w:u w:val="single"/>
          <w:rtl/>
        </w:rPr>
      </w:pPr>
    </w:p>
    <w:p w:rsidR="00145C89" w:rsidRPr="00BE21E9" w:rsidRDefault="00145C89" w:rsidP="00AB0677">
      <w:pPr>
        <w:jc w:val="both"/>
        <w:rPr>
          <w:rFonts w:cs="David"/>
          <w:color w:val="000000" w:themeColor="text1"/>
          <w:u w:val="single"/>
        </w:rPr>
      </w:pPr>
    </w:p>
    <w:p w:rsidR="000502D8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אירופה</w:t>
      </w:r>
      <w:r w:rsidR="00FD1AE4" w:rsidRPr="0092331D">
        <w:rPr>
          <w:rFonts w:cs="David" w:hint="cs"/>
          <w:b/>
          <w:bCs/>
          <w:sz w:val="28"/>
          <w:szCs w:val="28"/>
          <w:rtl/>
        </w:rPr>
        <w:t>:</w:t>
      </w:r>
      <w:r w:rsidR="00FD1AE4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היבשת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האבודה</w:t>
      </w:r>
      <w:r w:rsidR="00145C89">
        <w:rPr>
          <w:rFonts w:cs="David" w:hint="cs"/>
          <w:b/>
          <w:bCs/>
          <w:sz w:val="28"/>
          <w:szCs w:val="28"/>
          <w:rtl/>
        </w:rPr>
        <w:t>?</w:t>
      </w:r>
    </w:p>
    <w:p w:rsidR="00ED2207" w:rsidRDefault="00ED2207" w:rsidP="00ED220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ED2207" w:rsidRDefault="00ED2207" w:rsidP="00ED2207">
      <w:pPr>
        <w:spacing w:after="160" w:line="259" w:lineRule="auto"/>
        <w:jc w:val="both"/>
        <w:rPr>
          <w:rFonts w:cs="David" w:hint="cs"/>
          <w:color w:val="000000" w:themeColor="text1"/>
          <w:rtl/>
        </w:rPr>
      </w:pPr>
      <w:r w:rsidRPr="00ED2207">
        <w:rPr>
          <w:rFonts w:cs="David"/>
          <w:color w:val="000000" w:themeColor="text1"/>
          <w:rtl/>
        </w:rPr>
        <w:t>חומרי הקריאה יועברו בהמשך</w:t>
      </w:r>
    </w:p>
    <w:p w:rsidR="00145C89" w:rsidRPr="00ED2207" w:rsidRDefault="00145C89" w:rsidP="00ED2207">
      <w:pPr>
        <w:spacing w:after="160" w:line="259" w:lineRule="auto"/>
        <w:jc w:val="both"/>
        <w:rPr>
          <w:rFonts w:cs="David"/>
          <w:color w:val="000000" w:themeColor="text1"/>
        </w:rPr>
      </w:pPr>
    </w:p>
    <w:p w:rsidR="00ED2207" w:rsidRDefault="00ED220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אתגר האסלאם</w:t>
      </w:r>
    </w:p>
    <w:p w:rsidR="00ED2207" w:rsidRPr="00ED2207" w:rsidRDefault="00ED2207" w:rsidP="00ED2207">
      <w:pPr>
        <w:pStyle w:val="ab"/>
        <w:bidi w:val="0"/>
        <w:ind w:left="644"/>
        <w:jc w:val="both"/>
        <w:rPr>
          <w:rFonts w:cs="David"/>
          <w:b/>
          <w:bCs/>
        </w:rPr>
      </w:pPr>
    </w:p>
    <w:p w:rsidR="00ED2207" w:rsidRPr="0092331D" w:rsidRDefault="00ED2207" w:rsidP="00ED2207">
      <w:pPr>
        <w:pStyle w:val="ab"/>
        <w:numPr>
          <w:ilvl w:val="0"/>
          <w:numId w:val="8"/>
        </w:numPr>
        <w:bidi w:val="0"/>
        <w:jc w:val="both"/>
      </w:pPr>
      <w:r w:rsidRPr="0092331D">
        <w:t xml:space="preserve">Obsession: Radical Islam's War Against the West, </w:t>
      </w:r>
      <w:proofErr w:type="spellStart"/>
      <w:r w:rsidRPr="0092331D">
        <w:rPr>
          <w:b/>
          <w:bCs/>
        </w:rPr>
        <w:t>Youtube</w:t>
      </w:r>
      <w:proofErr w:type="spellEnd"/>
      <w:r>
        <w:rPr>
          <w:b/>
          <w:bCs/>
        </w:rPr>
        <w:t>,</w:t>
      </w:r>
    </w:p>
    <w:p w:rsidR="00ED2207" w:rsidRDefault="00BD0873" w:rsidP="00ED220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  <w:hyperlink r:id="rId22" w:history="1">
        <w:r w:rsidR="00ED2207" w:rsidRPr="0092331D">
          <w:rPr>
            <w:rStyle w:val="Hyperlink"/>
          </w:rPr>
          <w:t>https://www.youtube.com/watch?v=nkmkIPvdMIw</w:t>
        </w:r>
      </w:hyperlink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99187C" w:rsidRPr="00BE21E9" w:rsidRDefault="0099187C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/>
          <w:color w:val="000000" w:themeColor="text1"/>
          <w:rtl/>
        </w:rPr>
        <w:t xml:space="preserve"> </w:t>
      </w:r>
    </w:p>
    <w:p w:rsidR="0099187C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דיפלומטיה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כלכלית</w:t>
      </w:r>
      <w:r w:rsidR="00145C89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99187C" w:rsidRDefault="0099187C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>קריאה יועברו בהמשך</w:t>
      </w:r>
    </w:p>
    <w:p w:rsidR="00DA1635" w:rsidRDefault="00DA163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0C0835" w:rsidRPr="00FD1AE4" w:rsidRDefault="000C083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99187C" w:rsidRDefault="00AA694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color w:val="000000" w:themeColor="text1"/>
        </w:rPr>
      </w:pPr>
      <w:r w:rsidRPr="00BE21E9">
        <w:rPr>
          <w:rFonts w:cs="David"/>
          <w:color w:val="000000" w:themeColor="text1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ארצות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הברית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כציר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ED2207">
        <w:rPr>
          <w:rFonts w:cs="David" w:hint="eastAsia"/>
          <w:b/>
          <w:bCs/>
          <w:sz w:val="28"/>
          <w:szCs w:val="28"/>
          <w:rtl/>
        </w:rPr>
        <w:t>מרכזי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במדיניות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החוץ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והביטחון</w:t>
      </w:r>
    </w:p>
    <w:p w:rsidR="00ED2207" w:rsidRDefault="00ED2207" w:rsidP="00ED2207">
      <w:pPr>
        <w:pStyle w:val="ab"/>
        <w:ind w:left="644"/>
        <w:jc w:val="both"/>
        <w:rPr>
          <w:rFonts w:cs="David"/>
          <w:b/>
          <w:bCs/>
          <w:color w:val="000000" w:themeColor="text1"/>
        </w:rPr>
      </w:pPr>
    </w:p>
    <w:p w:rsidR="00ED2207" w:rsidRPr="00ED2207" w:rsidRDefault="00ED2207" w:rsidP="00ED2207">
      <w:pPr>
        <w:spacing w:after="160" w:line="259" w:lineRule="auto"/>
        <w:jc w:val="both"/>
        <w:rPr>
          <w:rFonts w:cs="David"/>
          <w:color w:val="000000" w:themeColor="text1"/>
        </w:rPr>
      </w:pPr>
      <w:r w:rsidRPr="00ED2207">
        <w:rPr>
          <w:rFonts w:cs="David"/>
          <w:color w:val="000000" w:themeColor="text1"/>
          <w:rtl/>
        </w:rPr>
        <w:t>חומרי הקריאה יועברו בהמשך</w:t>
      </w:r>
    </w:p>
    <w:p w:rsidR="00ED2207" w:rsidRPr="00ED2207" w:rsidRDefault="00ED2207" w:rsidP="00ED2207">
      <w:pPr>
        <w:pStyle w:val="ab"/>
        <w:rPr>
          <w:rFonts w:cs="David"/>
          <w:b/>
          <w:bCs/>
          <w:sz w:val="28"/>
          <w:szCs w:val="28"/>
          <w:rtl/>
        </w:rPr>
      </w:pPr>
    </w:p>
    <w:p w:rsidR="00ED2207" w:rsidRDefault="00ED220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color w:val="000000" w:themeColor="text1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ארצות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הברית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כציר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eastAsia"/>
          <w:b/>
          <w:bCs/>
          <w:sz w:val="28"/>
          <w:szCs w:val="28"/>
          <w:rtl/>
        </w:rPr>
        <w:t>מרכזי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במדיניות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החוץ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והביטחון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color w:val="000000" w:themeColor="text1"/>
        </w:rPr>
      </w:pPr>
    </w:p>
    <w:p w:rsidR="0099187C" w:rsidRPr="00BE21E9" w:rsidRDefault="0099187C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>ק</w:t>
      </w:r>
      <w:r w:rsidR="00284A7F" w:rsidRPr="00FD1AE4">
        <w:rPr>
          <w:rFonts w:cs="David" w:hint="cs"/>
          <w:color w:val="000000" w:themeColor="text1"/>
          <w:rtl/>
        </w:rPr>
        <w:t>ריא</w:t>
      </w:r>
      <w:r w:rsidRPr="00FD1AE4">
        <w:rPr>
          <w:rFonts w:cs="David" w:hint="cs"/>
          <w:color w:val="000000" w:themeColor="text1"/>
          <w:rtl/>
        </w:rPr>
        <w:t>ה יועברו בהמשך</w:t>
      </w: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AA6947" w:rsidRPr="0092331D" w:rsidRDefault="009F6963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אסיה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כזירה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מדינית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עתידית</w:t>
      </w:r>
    </w:p>
    <w:p w:rsidR="00AA6947" w:rsidRPr="00BE21E9" w:rsidRDefault="00AA6947" w:rsidP="00AB0677">
      <w:pPr>
        <w:pStyle w:val="ab"/>
        <w:spacing w:after="160" w:line="259" w:lineRule="auto"/>
        <w:ind w:left="644"/>
        <w:jc w:val="both"/>
        <w:rPr>
          <w:rFonts w:cs="David"/>
          <w:color w:val="000000" w:themeColor="text1"/>
          <w:rtl/>
        </w:rPr>
      </w:pPr>
    </w:p>
    <w:p w:rsidR="0099187C" w:rsidRDefault="0099187C" w:rsidP="00AB0677">
      <w:pPr>
        <w:pStyle w:val="ab"/>
        <w:spacing w:after="160" w:line="259" w:lineRule="auto"/>
        <w:ind w:left="644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DA1635" w:rsidRPr="00BE21E9" w:rsidRDefault="00DA1635" w:rsidP="00AB0677">
      <w:pPr>
        <w:pStyle w:val="ab"/>
        <w:spacing w:after="160" w:line="259" w:lineRule="auto"/>
        <w:ind w:left="644"/>
        <w:jc w:val="both"/>
        <w:rPr>
          <w:rFonts w:cs="David"/>
          <w:color w:val="000000" w:themeColor="text1"/>
          <w:rtl/>
        </w:rPr>
      </w:pPr>
    </w:p>
    <w:p w:rsidR="0099187C" w:rsidRDefault="0099187C" w:rsidP="00AB0677">
      <w:pPr>
        <w:pStyle w:val="ab"/>
        <w:numPr>
          <w:ilvl w:val="0"/>
          <w:numId w:val="18"/>
        </w:numPr>
        <w:spacing w:after="160" w:line="259" w:lineRule="auto"/>
        <w:jc w:val="both"/>
        <w:rPr>
          <w:rFonts w:cs="David"/>
          <w:color w:val="000000" w:themeColor="text1"/>
        </w:rPr>
      </w:pPr>
      <w:r w:rsidRPr="0092331D">
        <w:rPr>
          <w:rFonts w:cs="David" w:hint="eastAsia"/>
          <w:rtl/>
        </w:rPr>
        <w:t>יצחק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שיחור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הגורם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הסיני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במשוואת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הביטחון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המזרח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תיכונית</w:t>
      </w:r>
      <w:r w:rsidRPr="0092331D">
        <w:rPr>
          <w:rFonts w:cs="David"/>
          <w:rtl/>
        </w:rPr>
        <w:t xml:space="preserve">: </w:t>
      </w:r>
      <w:r w:rsidRPr="0092331D">
        <w:rPr>
          <w:rFonts w:cs="David" w:hint="eastAsia"/>
          <w:rtl/>
        </w:rPr>
        <w:t>נקודת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מבט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ישראלית</w:t>
      </w:r>
      <w:r w:rsidR="00E923AC">
        <w:rPr>
          <w:rFonts w:cs="David" w:hint="cs"/>
          <w:rtl/>
        </w:rPr>
        <w:t>,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בתוך</w:t>
      </w:r>
      <w:r w:rsidR="00FD1AE4">
        <w:rPr>
          <w:rFonts w:cs="David" w:hint="cs"/>
          <w:rtl/>
        </w:rPr>
        <w:t>:</w:t>
      </w:r>
      <w:r w:rsidR="009F6963">
        <w:rPr>
          <w:rFonts w:cs="David" w:hint="cs"/>
          <w:rtl/>
        </w:rPr>
        <w:t xml:space="preserve"> ג</w:t>
      </w:r>
      <w:r w:rsidR="000C0835">
        <w:rPr>
          <w:rFonts w:cs="David" w:hint="cs"/>
          <w:rtl/>
        </w:rPr>
        <w:t>ולדשט</w:t>
      </w:r>
      <w:r w:rsidR="009F6963">
        <w:rPr>
          <w:rFonts w:cs="David" w:hint="cs"/>
          <w:rtl/>
        </w:rPr>
        <w:t>י</w:t>
      </w:r>
      <w:r w:rsidR="000C0835">
        <w:rPr>
          <w:rFonts w:cs="David" w:hint="cs"/>
          <w:rtl/>
        </w:rPr>
        <w:t>ין יונתן, יצחק שיחור (עור')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סין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וישראל</w:t>
      </w:r>
      <w:r w:rsidR="000C0835">
        <w:rPr>
          <w:rFonts w:cs="David" w:hint="cs"/>
          <w:b/>
          <w:bCs/>
          <w:rtl/>
        </w:rPr>
        <w:t xml:space="preserve"> -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מאיבה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לקרבה</w:t>
      </w:r>
      <w:r w:rsidR="000C0835">
        <w:rPr>
          <w:rFonts w:cs="David" w:hint="cs"/>
          <w:b/>
          <w:bCs/>
          <w:rtl/>
        </w:rPr>
        <w:t xml:space="preserve">, </w:t>
      </w:r>
      <w:r w:rsidR="00E923AC">
        <w:rPr>
          <w:rFonts w:cs="David" w:hint="cs"/>
          <w:color w:val="000000" w:themeColor="text1"/>
          <w:rtl/>
        </w:rPr>
        <w:t>ירושלים: מאגנס, עמ' 170-137.</w:t>
      </w:r>
    </w:p>
    <w:p w:rsidR="009F6963" w:rsidRPr="00FD1AE4" w:rsidRDefault="009F6963" w:rsidP="00AB0677">
      <w:pPr>
        <w:pStyle w:val="ab"/>
        <w:spacing w:after="160" w:line="259" w:lineRule="auto"/>
        <w:jc w:val="both"/>
        <w:rPr>
          <w:rFonts w:cs="David"/>
          <w:color w:val="000000" w:themeColor="text1"/>
        </w:rPr>
      </w:pPr>
    </w:p>
    <w:p w:rsidR="00AA6947" w:rsidRPr="00161D00" w:rsidRDefault="00AA6947" w:rsidP="00AB0677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  <w:rtl/>
        </w:rPr>
      </w:pPr>
    </w:p>
    <w:p w:rsidR="002F0D35" w:rsidRDefault="009F6963" w:rsidP="00145C89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145C89">
        <w:rPr>
          <w:rFonts w:cs="David" w:hint="cs"/>
          <w:b/>
          <w:bCs/>
          <w:sz w:val="28"/>
          <w:szCs w:val="28"/>
          <w:rtl/>
        </w:rPr>
        <w:t xml:space="preserve">הדיפלומטיה של </w:t>
      </w:r>
      <w:r w:rsidR="00ED2207">
        <w:rPr>
          <w:rFonts w:cs="David" w:hint="cs"/>
          <w:b/>
          <w:bCs/>
          <w:sz w:val="28"/>
          <w:szCs w:val="28"/>
          <w:rtl/>
        </w:rPr>
        <w:t>בקרת נשק</w:t>
      </w:r>
      <w:r w:rsidR="00034FF1">
        <w:rPr>
          <w:rFonts w:cs="David" w:hint="cs"/>
          <w:b/>
          <w:bCs/>
          <w:sz w:val="28"/>
          <w:szCs w:val="28"/>
          <w:rtl/>
        </w:rPr>
        <w:t xml:space="preserve"> (בק"ן)</w:t>
      </w:r>
    </w:p>
    <w:p w:rsidR="00034FF1" w:rsidRPr="00034FF1" w:rsidRDefault="00034FF1" w:rsidP="00034FF1">
      <w:pPr>
        <w:pStyle w:val="ab"/>
        <w:ind w:left="644"/>
        <w:jc w:val="both"/>
        <w:rPr>
          <w:rFonts w:cs="David"/>
          <w:sz w:val="28"/>
          <w:szCs w:val="28"/>
        </w:rPr>
      </w:pPr>
    </w:p>
    <w:p w:rsidR="00034FF1" w:rsidRDefault="00034FF1" w:rsidP="00034FF1">
      <w:pPr>
        <w:pStyle w:val="ab"/>
        <w:numPr>
          <w:ilvl w:val="0"/>
          <w:numId w:val="18"/>
        </w:numPr>
        <w:bidi w:val="0"/>
        <w:spacing w:after="160" w:line="259" w:lineRule="auto"/>
        <w:jc w:val="both"/>
        <w:rPr>
          <w:rFonts w:cs="David"/>
          <w:color w:val="000000" w:themeColor="text1"/>
          <w:u w:val="single"/>
        </w:rPr>
      </w:pPr>
      <w:bookmarkStart w:id="0" w:name="_GoBack"/>
      <w:r w:rsidRPr="0092331D">
        <w:t xml:space="preserve">Emily B. Landau (2012), </w:t>
      </w:r>
      <w:r w:rsidRPr="0092331D">
        <w:rPr>
          <w:b/>
          <w:bCs/>
        </w:rPr>
        <w:t>Decade of Diplomacy: Negotiations with Iran and North Korea and the Future of Nuclear Nonproliferation</w:t>
      </w:r>
      <w:r w:rsidRPr="0092331D">
        <w:t>, Tel Aviv: INSS</w:t>
      </w:r>
      <w:r w:rsidRPr="004F7075">
        <w:rPr>
          <w:rFonts w:cs="David"/>
          <w:color w:val="000000" w:themeColor="text1"/>
        </w:rPr>
        <w:t>.</w:t>
      </w:r>
    </w:p>
    <w:p w:rsidR="00034FF1" w:rsidRDefault="00BD0873" w:rsidP="00034FF1">
      <w:pPr>
        <w:pStyle w:val="ab"/>
        <w:bidi w:val="0"/>
        <w:ind w:left="644"/>
        <w:jc w:val="both"/>
        <w:rPr>
          <w:rStyle w:val="Hyperlink"/>
          <w:rFonts w:cs="David"/>
        </w:rPr>
      </w:pPr>
      <w:hyperlink r:id="rId23" w:history="1">
        <w:r w:rsidR="00034FF1" w:rsidRPr="00E46F4F">
          <w:rPr>
            <w:rStyle w:val="Hyperlink"/>
            <w:rFonts w:cs="David"/>
          </w:rPr>
          <w:t>http://www.inss.org.il/uploadimages/Import/(FILE)1333022628.pdf</w:t>
        </w:r>
      </w:hyperlink>
    </w:p>
    <w:bookmarkEnd w:id="0"/>
    <w:p w:rsidR="00145C89" w:rsidRDefault="00145C89" w:rsidP="00145C89">
      <w:pPr>
        <w:rPr>
          <w:rFonts w:cs="David" w:hint="cs"/>
          <w:b/>
          <w:bCs/>
          <w:sz w:val="28"/>
          <w:szCs w:val="28"/>
          <w:rtl/>
        </w:rPr>
      </w:pPr>
    </w:p>
    <w:p w:rsidR="00145C89" w:rsidRPr="00145C89" w:rsidRDefault="00145C89" w:rsidP="00145C89">
      <w:pPr>
        <w:rPr>
          <w:rFonts w:cs="David" w:hint="cs"/>
          <w:b/>
          <w:bCs/>
          <w:sz w:val="28"/>
          <w:szCs w:val="28"/>
        </w:rPr>
      </w:pPr>
    </w:p>
    <w:p w:rsidR="00145C89" w:rsidRDefault="00145C89" w:rsidP="00145C89">
      <w:pPr>
        <w:rPr>
          <w:rFonts w:cs="David" w:hint="cs"/>
          <w:b/>
          <w:bCs/>
          <w:sz w:val="28"/>
          <w:szCs w:val="28"/>
          <w:rtl/>
        </w:rPr>
      </w:pPr>
    </w:p>
    <w:p w:rsidR="00145C89" w:rsidRPr="00145C89" w:rsidRDefault="00145C89" w:rsidP="00145C89">
      <w:pPr>
        <w:rPr>
          <w:rFonts w:cs="David" w:hint="cs"/>
          <w:b/>
          <w:bCs/>
          <w:sz w:val="28"/>
          <w:szCs w:val="28"/>
        </w:rPr>
      </w:pPr>
    </w:p>
    <w:p w:rsidR="00ED2207" w:rsidRPr="00ED2207" w:rsidRDefault="00ED2207" w:rsidP="00ED2207">
      <w:pPr>
        <w:pStyle w:val="ab"/>
        <w:numPr>
          <w:ilvl w:val="0"/>
          <w:numId w:val="4"/>
        </w:num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 </w:t>
      </w:r>
      <w:r w:rsidRPr="00ED2207">
        <w:rPr>
          <w:rFonts w:cs="David"/>
          <w:b/>
          <w:bCs/>
          <w:sz w:val="28"/>
          <w:szCs w:val="28"/>
          <w:rtl/>
        </w:rPr>
        <w:t>רוסיה - איום או הזדמנות?</w:t>
      </w:r>
    </w:p>
    <w:p w:rsidR="00ED2207" w:rsidRDefault="00ED2207" w:rsidP="00ED220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E46F4F" w:rsidRPr="0092331D" w:rsidRDefault="00E46F4F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2F0D35" w:rsidRPr="00BE21E9" w:rsidRDefault="002F0D35" w:rsidP="00AB0677">
      <w:pPr>
        <w:spacing w:after="160" w:line="259" w:lineRule="auto"/>
        <w:jc w:val="both"/>
        <w:rPr>
          <w:rFonts w:cs="David"/>
          <w:color w:val="000000" w:themeColor="text1"/>
          <w:u w:val="single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2F0D35" w:rsidRPr="0092331D" w:rsidRDefault="002F0D35" w:rsidP="00AB0677">
      <w:pPr>
        <w:pStyle w:val="ab"/>
        <w:numPr>
          <w:ilvl w:val="0"/>
          <w:numId w:val="20"/>
        </w:numPr>
        <w:jc w:val="both"/>
        <w:rPr>
          <w:rFonts w:cs="David"/>
          <w:b/>
          <w:bCs/>
          <w:rtl/>
        </w:rPr>
      </w:pPr>
      <w:r w:rsidRPr="0092331D">
        <w:rPr>
          <w:rFonts w:cs="David" w:hint="eastAsia"/>
          <w:rtl/>
        </w:rPr>
        <w:t>הר</w:t>
      </w:r>
      <w:r w:rsidRPr="0092331D">
        <w:rPr>
          <w:rFonts w:cs="David"/>
          <w:rtl/>
        </w:rPr>
        <w:t xml:space="preserve">-צבי </w:t>
      </w:r>
      <w:r w:rsidRPr="0092331D">
        <w:rPr>
          <w:rFonts w:cs="David" w:hint="eastAsia"/>
          <w:rtl/>
        </w:rPr>
        <w:t>שי</w:t>
      </w:r>
      <w:r w:rsidRPr="0092331D">
        <w:rPr>
          <w:rFonts w:cs="David"/>
          <w:rtl/>
        </w:rPr>
        <w:t xml:space="preserve"> (2016),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שובו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של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הדוב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הרוסי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רמת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גן</w:t>
      </w:r>
      <w:r w:rsidRPr="0092331D">
        <w:rPr>
          <w:rFonts w:cs="David"/>
          <w:rtl/>
        </w:rPr>
        <w:t xml:space="preserve">: </w:t>
      </w:r>
      <w:r w:rsidRPr="0092331D">
        <w:rPr>
          <w:rFonts w:cs="David" w:hint="eastAsia"/>
          <w:rtl/>
        </w:rPr>
        <w:t>מרכז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בגין</w:t>
      </w:r>
      <w:r w:rsidRPr="0092331D">
        <w:rPr>
          <w:rFonts w:cs="David"/>
          <w:rtl/>
        </w:rPr>
        <w:t xml:space="preserve">-סאדאת </w:t>
      </w:r>
      <w:r w:rsidRPr="0092331D">
        <w:rPr>
          <w:rFonts w:cs="David" w:hint="eastAsia"/>
          <w:rtl/>
        </w:rPr>
        <w:t>למחקרים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אסטרטגיים</w:t>
      </w:r>
      <w:r w:rsidRPr="0092331D">
        <w:rPr>
          <w:rFonts w:cs="David"/>
          <w:rtl/>
        </w:rPr>
        <w:t>.</w:t>
      </w:r>
      <w:r w:rsidRPr="0092331D">
        <w:rPr>
          <w:rFonts w:cs="David"/>
          <w:b/>
          <w:bCs/>
          <w:rtl/>
        </w:rPr>
        <w:t xml:space="preserve"> </w:t>
      </w:r>
    </w:p>
    <w:p w:rsidR="002F0D35" w:rsidRDefault="00BD0873" w:rsidP="00AB0677">
      <w:pPr>
        <w:bidi w:val="0"/>
        <w:jc w:val="both"/>
      </w:pPr>
      <w:hyperlink r:id="rId24" w:history="1">
        <w:r w:rsidR="002F0D35" w:rsidRPr="0092331D">
          <w:rPr>
            <w:rStyle w:val="Hyperlink"/>
          </w:rPr>
          <w:t>http://besacenter.org/wp-content/uploads/2016/06/MSPS120a.pdf</w:t>
        </w:r>
      </w:hyperlink>
    </w:p>
    <w:p w:rsidR="004F7075" w:rsidRPr="0092331D" w:rsidRDefault="004F7075" w:rsidP="004F7075">
      <w:pPr>
        <w:bidi w:val="0"/>
        <w:jc w:val="both"/>
        <w:rPr>
          <w:rtl/>
        </w:rPr>
      </w:pPr>
    </w:p>
    <w:p w:rsidR="00A533E7" w:rsidRPr="00BE21E9" w:rsidRDefault="00A533E7" w:rsidP="00AB0677">
      <w:pPr>
        <w:spacing w:after="160" w:line="259" w:lineRule="auto"/>
        <w:jc w:val="both"/>
        <w:rPr>
          <w:rFonts w:cs="David"/>
          <w:color w:val="000000" w:themeColor="text1"/>
          <w:u w:val="single"/>
          <w:rtl/>
        </w:rPr>
      </w:pPr>
    </w:p>
    <w:p w:rsidR="002F0D35" w:rsidRPr="0092331D" w:rsidRDefault="009F6963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סיכום</w:t>
      </w:r>
      <w:r w:rsidR="00A533E7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הקורס</w:t>
      </w:r>
      <w:r w:rsidR="00A533E7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ו</w:t>
      </w:r>
      <w:r w:rsidR="00034FF1">
        <w:rPr>
          <w:rFonts w:cs="David" w:hint="cs"/>
          <w:b/>
          <w:bCs/>
          <w:sz w:val="28"/>
          <w:szCs w:val="28"/>
          <w:rtl/>
        </w:rPr>
        <w:t>מיפוי ה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תובנות</w:t>
      </w: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sectPr w:rsidR="00136066" w:rsidRPr="00BE21E9" w:rsidSect="00E614AD">
      <w:headerReference w:type="even" r:id="rId25"/>
      <w:headerReference w:type="default" r:id="rId26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ED" w:rsidRDefault="00265AED">
      <w:r>
        <w:separator/>
      </w:r>
    </w:p>
  </w:endnote>
  <w:endnote w:type="continuationSeparator" w:id="0">
    <w:p w:rsidR="00265AED" w:rsidRDefault="00265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ED" w:rsidRDefault="00265AED">
      <w:r>
        <w:separator/>
      </w:r>
    </w:p>
  </w:footnote>
  <w:footnote w:type="continuationSeparator" w:id="0">
    <w:p w:rsidR="00265AED" w:rsidRDefault="00265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31" w:rsidRDefault="00BD0873">
    <w:pPr>
      <w:pStyle w:val="a7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E15331" w:rsidRDefault="00265AED">
    <w:pPr>
      <w:pStyle w:val="a7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31" w:rsidRDefault="00BD0873">
    <w:pPr>
      <w:pStyle w:val="a7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145C89">
      <w:rPr>
        <w:rStyle w:val="a9"/>
        <w:noProof/>
        <w:rtl/>
      </w:rPr>
      <w:t>5</w:t>
    </w:r>
    <w:r>
      <w:rPr>
        <w:rStyle w:val="a9"/>
        <w:rtl/>
      </w:rPr>
      <w:fldChar w:fldCharType="end"/>
    </w:r>
  </w:p>
  <w:p w:rsidR="00E15331" w:rsidRPr="00197E90" w:rsidRDefault="00265AED" w:rsidP="00FF3F88">
    <w:pPr>
      <w:pStyle w:val="a7"/>
      <w:jc w:val="center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FA"/>
    <w:multiLevelType w:val="hybridMultilevel"/>
    <w:tmpl w:val="504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2040"/>
    <w:multiLevelType w:val="hybridMultilevel"/>
    <w:tmpl w:val="9694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21EB"/>
    <w:multiLevelType w:val="hybridMultilevel"/>
    <w:tmpl w:val="841EF89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6162DB"/>
    <w:multiLevelType w:val="hybridMultilevel"/>
    <w:tmpl w:val="86B09F4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E1E0C"/>
    <w:multiLevelType w:val="hybridMultilevel"/>
    <w:tmpl w:val="F75054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F028A7"/>
    <w:multiLevelType w:val="hybridMultilevel"/>
    <w:tmpl w:val="F768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20CE8"/>
    <w:multiLevelType w:val="hybridMultilevel"/>
    <w:tmpl w:val="66487944"/>
    <w:lvl w:ilvl="0" w:tplc="8DF0A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2A140E"/>
    <w:multiLevelType w:val="hybridMultilevel"/>
    <w:tmpl w:val="35F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C631A"/>
    <w:multiLevelType w:val="hybridMultilevel"/>
    <w:tmpl w:val="315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E032C"/>
    <w:multiLevelType w:val="hybridMultilevel"/>
    <w:tmpl w:val="DF0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A3DC6"/>
    <w:multiLevelType w:val="hybridMultilevel"/>
    <w:tmpl w:val="687A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44B4E"/>
    <w:multiLevelType w:val="hybridMultilevel"/>
    <w:tmpl w:val="FC8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00730"/>
    <w:multiLevelType w:val="hybridMultilevel"/>
    <w:tmpl w:val="C162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C7EAF"/>
    <w:multiLevelType w:val="hybridMultilevel"/>
    <w:tmpl w:val="0E6A722E"/>
    <w:lvl w:ilvl="0" w:tplc="F11ECF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F11AA"/>
    <w:multiLevelType w:val="hybridMultilevel"/>
    <w:tmpl w:val="574A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22A73"/>
    <w:multiLevelType w:val="hybridMultilevel"/>
    <w:tmpl w:val="212A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A0137"/>
    <w:multiLevelType w:val="hybridMultilevel"/>
    <w:tmpl w:val="812298EC"/>
    <w:lvl w:ilvl="0" w:tplc="2A58D55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F5D08"/>
    <w:multiLevelType w:val="hybridMultilevel"/>
    <w:tmpl w:val="2C9EF718"/>
    <w:lvl w:ilvl="0" w:tplc="3468CF1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B035B0"/>
    <w:multiLevelType w:val="hybridMultilevel"/>
    <w:tmpl w:val="7CBC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62754"/>
    <w:multiLevelType w:val="hybridMultilevel"/>
    <w:tmpl w:val="F044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D5F70"/>
    <w:multiLevelType w:val="hybridMultilevel"/>
    <w:tmpl w:val="46A82A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1B73BE1"/>
    <w:multiLevelType w:val="hybridMultilevel"/>
    <w:tmpl w:val="EA9C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93C87"/>
    <w:multiLevelType w:val="hybridMultilevel"/>
    <w:tmpl w:val="3B9E6E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EF252BA"/>
    <w:multiLevelType w:val="hybridMultilevel"/>
    <w:tmpl w:val="E96EB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4"/>
  </w:num>
  <w:num w:numId="7">
    <w:abstractNumId w:val="2"/>
  </w:num>
  <w:num w:numId="8">
    <w:abstractNumId w:val="20"/>
  </w:num>
  <w:num w:numId="9">
    <w:abstractNumId w:val="12"/>
  </w:num>
  <w:num w:numId="10">
    <w:abstractNumId w:val="16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22"/>
  </w:num>
  <w:num w:numId="19">
    <w:abstractNumId w:val="17"/>
  </w:num>
  <w:num w:numId="20">
    <w:abstractNumId w:val="7"/>
  </w:num>
  <w:num w:numId="21">
    <w:abstractNumId w:val="19"/>
  </w:num>
  <w:num w:numId="22">
    <w:abstractNumId w:val="21"/>
  </w:num>
  <w:num w:numId="23">
    <w:abstractNumId w:val="23"/>
  </w:num>
  <w:num w:numId="24">
    <w:abstractNumId w:val="13"/>
  </w:num>
  <w:num w:numId="25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B42"/>
    <w:rsid w:val="00030927"/>
    <w:rsid w:val="00034FF1"/>
    <w:rsid w:val="00044E2B"/>
    <w:rsid w:val="000502D8"/>
    <w:rsid w:val="000514BB"/>
    <w:rsid w:val="0006334F"/>
    <w:rsid w:val="0008215A"/>
    <w:rsid w:val="000C0835"/>
    <w:rsid w:val="000D70BB"/>
    <w:rsid w:val="000F24E1"/>
    <w:rsid w:val="00136066"/>
    <w:rsid w:val="00145C89"/>
    <w:rsid w:val="001519BF"/>
    <w:rsid w:val="00161D00"/>
    <w:rsid w:val="0018063D"/>
    <w:rsid w:val="00194D16"/>
    <w:rsid w:val="001A25F6"/>
    <w:rsid w:val="001C1ABB"/>
    <w:rsid w:val="001D3DBC"/>
    <w:rsid w:val="001E2379"/>
    <w:rsid w:val="002055BA"/>
    <w:rsid w:val="002235D1"/>
    <w:rsid w:val="00257E8C"/>
    <w:rsid w:val="00265AED"/>
    <w:rsid w:val="00274993"/>
    <w:rsid w:val="00276E74"/>
    <w:rsid w:val="00284A7F"/>
    <w:rsid w:val="002B31C4"/>
    <w:rsid w:val="002B6355"/>
    <w:rsid w:val="002C43CC"/>
    <w:rsid w:val="002E0A92"/>
    <w:rsid w:val="002E1D88"/>
    <w:rsid w:val="002E315E"/>
    <w:rsid w:val="002E723A"/>
    <w:rsid w:val="002F0D35"/>
    <w:rsid w:val="002F50E0"/>
    <w:rsid w:val="00306894"/>
    <w:rsid w:val="00313D2F"/>
    <w:rsid w:val="0032326C"/>
    <w:rsid w:val="0039386A"/>
    <w:rsid w:val="00395E06"/>
    <w:rsid w:val="003A4EC3"/>
    <w:rsid w:val="003B3E4F"/>
    <w:rsid w:val="003D0FD2"/>
    <w:rsid w:val="00400DF8"/>
    <w:rsid w:val="0041420B"/>
    <w:rsid w:val="0045779B"/>
    <w:rsid w:val="00460F7C"/>
    <w:rsid w:val="004C10AC"/>
    <w:rsid w:val="004F7075"/>
    <w:rsid w:val="00545229"/>
    <w:rsid w:val="005D6073"/>
    <w:rsid w:val="005E0EA1"/>
    <w:rsid w:val="005F008C"/>
    <w:rsid w:val="006109C8"/>
    <w:rsid w:val="0061715B"/>
    <w:rsid w:val="00623500"/>
    <w:rsid w:val="00644B19"/>
    <w:rsid w:val="00646F7E"/>
    <w:rsid w:val="00647354"/>
    <w:rsid w:val="006479BF"/>
    <w:rsid w:val="00651216"/>
    <w:rsid w:val="00681895"/>
    <w:rsid w:val="006D5A25"/>
    <w:rsid w:val="006E1CB7"/>
    <w:rsid w:val="006E49EA"/>
    <w:rsid w:val="006F6CE0"/>
    <w:rsid w:val="007177E4"/>
    <w:rsid w:val="00733581"/>
    <w:rsid w:val="00780F90"/>
    <w:rsid w:val="007824EA"/>
    <w:rsid w:val="007A05A7"/>
    <w:rsid w:val="00811359"/>
    <w:rsid w:val="00843F4C"/>
    <w:rsid w:val="008829FC"/>
    <w:rsid w:val="00896043"/>
    <w:rsid w:val="008A3198"/>
    <w:rsid w:val="008D4FBF"/>
    <w:rsid w:val="008E74C9"/>
    <w:rsid w:val="008F75C9"/>
    <w:rsid w:val="0092331D"/>
    <w:rsid w:val="00927331"/>
    <w:rsid w:val="00941C5C"/>
    <w:rsid w:val="00971C4C"/>
    <w:rsid w:val="0097725B"/>
    <w:rsid w:val="0099187C"/>
    <w:rsid w:val="009A69BD"/>
    <w:rsid w:val="009D24CE"/>
    <w:rsid w:val="009D2D58"/>
    <w:rsid w:val="009E2542"/>
    <w:rsid w:val="009F0A33"/>
    <w:rsid w:val="009F1D94"/>
    <w:rsid w:val="009F6963"/>
    <w:rsid w:val="00A1247A"/>
    <w:rsid w:val="00A533E7"/>
    <w:rsid w:val="00A60094"/>
    <w:rsid w:val="00A8204B"/>
    <w:rsid w:val="00A94CE1"/>
    <w:rsid w:val="00A9665A"/>
    <w:rsid w:val="00A9736F"/>
    <w:rsid w:val="00AA6947"/>
    <w:rsid w:val="00AB0677"/>
    <w:rsid w:val="00B00060"/>
    <w:rsid w:val="00B11559"/>
    <w:rsid w:val="00B13F44"/>
    <w:rsid w:val="00B52B3A"/>
    <w:rsid w:val="00B54F54"/>
    <w:rsid w:val="00B71C9B"/>
    <w:rsid w:val="00B8724C"/>
    <w:rsid w:val="00BB0C8F"/>
    <w:rsid w:val="00BD0855"/>
    <w:rsid w:val="00BD0873"/>
    <w:rsid w:val="00BD4118"/>
    <w:rsid w:val="00BE21E9"/>
    <w:rsid w:val="00BE31C6"/>
    <w:rsid w:val="00BF49F2"/>
    <w:rsid w:val="00C70B35"/>
    <w:rsid w:val="00C77931"/>
    <w:rsid w:val="00CC015F"/>
    <w:rsid w:val="00CD622D"/>
    <w:rsid w:val="00D02418"/>
    <w:rsid w:val="00D04306"/>
    <w:rsid w:val="00D228E6"/>
    <w:rsid w:val="00D4750A"/>
    <w:rsid w:val="00D81DC2"/>
    <w:rsid w:val="00DA1635"/>
    <w:rsid w:val="00DB4E99"/>
    <w:rsid w:val="00DC5DAD"/>
    <w:rsid w:val="00DF0794"/>
    <w:rsid w:val="00E01344"/>
    <w:rsid w:val="00E02466"/>
    <w:rsid w:val="00E12CB5"/>
    <w:rsid w:val="00E3394F"/>
    <w:rsid w:val="00E46F4F"/>
    <w:rsid w:val="00E7093F"/>
    <w:rsid w:val="00E86F63"/>
    <w:rsid w:val="00E923AC"/>
    <w:rsid w:val="00EA5703"/>
    <w:rsid w:val="00EA6863"/>
    <w:rsid w:val="00EA7C01"/>
    <w:rsid w:val="00EC6E4F"/>
    <w:rsid w:val="00ED0B42"/>
    <w:rsid w:val="00ED2207"/>
    <w:rsid w:val="00ED2F80"/>
    <w:rsid w:val="00F46CEB"/>
    <w:rsid w:val="00F80C7C"/>
    <w:rsid w:val="00F810B7"/>
    <w:rsid w:val="00FB58B5"/>
    <w:rsid w:val="00FC506B"/>
    <w:rsid w:val="00FD1AE4"/>
    <w:rsid w:val="00FE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link w:val="10"/>
    <w:qFormat/>
    <w:rsid w:val="00ED0B42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D0B42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"/>
    <w:basedOn w:val="a0"/>
    <w:link w:val="1"/>
    <w:rsid w:val="00ED0B42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D0B42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styleId="a3">
    <w:name w:val="Title"/>
    <w:aliases w:val="Title"/>
    <w:basedOn w:val="a"/>
    <w:link w:val="a4"/>
    <w:qFormat/>
    <w:rsid w:val="00ED0B42"/>
    <w:pPr>
      <w:jc w:val="center"/>
    </w:pPr>
    <w:rPr>
      <w:rFonts w:cs="David"/>
      <w:u w:val="single"/>
    </w:rPr>
  </w:style>
  <w:style w:type="character" w:customStyle="1" w:styleId="a4">
    <w:name w:val="תואר תו"/>
    <w:aliases w:val="Title תו"/>
    <w:basedOn w:val="a0"/>
    <w:link w:val="a3"/>
    <w:rsid w:val="00ED0B4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5">
    <w:name w:val="Body Text"/>
    <w:aliases w:val="Body Text"/>
    <w:basedOn w:val="a"/>
    <w:link w:val="a6"/>
    <w:rsid w:val="00ED0B4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6">
    <w:name w:val="גוף טקסט תו"/>
    <w:aliases w:val="Body Text תו"/>
    <w:basedOn w:val="a0"/>
    <w:link w:val="a5"/>
    <w:rsid w:val="00ED0B4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7">
    <w:name w:val="header"/>
    <w:aliases w:val="Header"/>
    <w:basedOn w:val="a"/>
    <w:link w:val="a8"/>
    <w:uiPriority w:val="99"/>
    <w:rsid w:val="00ED0B4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aliases w:val="Header תו"/>
    <w:basedOn w:val="a0"/>
    <w:link w:val="a7"/>
    <w:uiPriority w:val="99"/>
    <w:rsid w:val="00ED0B42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9">
    <w:name w:val="page number"/>
    <w:aliases w:val="Page Number"/>
    <w:basedOn w:val="a0"/>
    <w:rsid w:val="00ED0B42"/>
  </w:style>
  <w:style w:type="table" w:styleId="aa">
    <w:name w:val="Table Grid"/>
    <w:basedOn w:val="a1"/>
    <w:uiPriority w:val="39"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D0B42"/>
    <w:rPr>
      <w:color w:val="525864"/>
      <w:u w:val="single"/>
    </w:rPr>
  </w:style>
  <w:style w:type="character" w:customStyle="1" w:styleId="longtext1">
    <w:name w:val="long_text1"/>
    <w:basedOn w:val="a0"/>
    <w:rsid w:val="00ED0B42"/>
    <w:rPr>
      <w:sz w:val="20"/>
      <w:szCs w:val="20"/>
    </w:rPr>
  </w:style>
  <w:style w:type="paragraph" w:styleId="ab">
    <w:name w:val="List Paragraph"/>
    <w:basedOn w:val="a"/>
    <w:uiPriority w:val="34"/>
    <w:qFormat/>
    <w:rsid w:val="00ED0B42"/>
    <w:pPr>
      <w:ind w:left="720"/>
      <w:contextualSpacing/>
    </w:pPr>
  </w:style>
  <w:style w:type="character" w:customStyle="1" w:styleId="cit-name-surname">
    <w:name w:val="cit-name-surname"/>
    <w:basedOn w:val="a0"/>
    <w:rsid w:val="00ED0B42"/>
  </w:style>
  <w:style w:type="character" w:customStyle="1" w:styleId="cit-source">
    <w:name w:val="cit-source"/>
    <w:basedOn w:val="a0"/>
    <w:rsid w:val="00ED0B42"/>
  </w:style>
  <w:style w:type="character" w:customStyle="1" w:styleId="cit-fpage">
    <w:name w:val="cit-fpage"/>
    <w:basedOn w:val="a0"/>
    <w:rsid w:val="00ED0B42"/>
  </w:style>
  <w:style w:type="character" w:customStyle="1" w:styleId="cit-lpage">
    <w:name w:val="cit-lpage"/>
    <w:basedOn w:val="a0"/>
    <w:rsid w:val="00ED0B42"/>
  </w:style>
  <w:style w:type="character" w:customStyle="1" w:styleId="cit-publ-loc">
    <w:name w:val="cit-publ-loc"/>
    <w:basedOn w:val="a0"/>
    <w:rsid w:val="00ED0B42"/>
  </w:style>
  <w:style w:type="character" w:styleId="HTMLCite">
    <w:name w:val="HTML Cite"/>
    <w:basedOn w:val="a0"/>
    <w:uiPriority w:val="99"/>
    <w:semiHidden/>
    <w:unhideWhenUsed/>
    <w:rsid w:val="00ED0B42"/>
    <w:rPr>
      <w:i/>
      <w:iCs/>
    </w:rPr>
  </w:style>
  <w:style w:type="paragraph" w:customStyle="1" w:styleId="11">
    <w:name w:val="רגיל1"/>
    <w:rsid w:val="00941C5C"/>
    <w:pPr>
      <w:spacing w:after="0" w:line="240" w:lineRule="auto"/>
    </w:pPr>
    <w:rPr>
      <w:rFonts w:ascii="Times New Roman" w:eastAsia="Times New Roman" w:hAnsi="Times New Roman" w:cs="Miriam"/>
      <w:snapToGrid w:val="0"/>
      <w:sz w:val="24"/>
      <w:szCs w:val="24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0514BB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514BB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pionline.it/it/EBook/Iran_after_the_Deal.pdfedition.pdf" TargetMode="External"/><Relationship Id="rId18" Type="http://schemas.openxmlformats.org/officeDocument/2006/relationships/hyperlink" Target="http://pdaa.publicdiplomacy.org/?page_id=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unsco.org/Documents/Resolutions/S_RES_%201701(2006)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esacenter.org/wp-content/uploads/2016/09/MSPS124-1.pdf" TargetMode="External"/><Relationship Id="rId17" Type="http://schemas.openxmlformats.org/officeDocument/2006/relationships/hyperlink" Target="https://yachbalhuji.wordpress.com/2013/03/16/220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sl.haifa.ac.il/ehost/pdfviewer/,DanaInfo=web.b.ebscohost.com+pdfviewer?vid=1&amp;sid=4f0ca7df-06bc-46d0-8b0b-4ed5d269e5c5%40sessionmgr102&amp;hid=128" TargetMode="External"/><Relationship Id="rId20" Type="http://schemas.openxmlformats.org/officeDocument/2006/relationships/hyperlink" Target="https://www.knesset.gov.il/process/docs/un170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rrorism-info.org.il/Data/articles/Art_20837/114_15_681650368.pdf" TargetMode="External"/><Relationship Id="rId24" Type="http://schemas.openxmlformats.org/officeDocument/2006/relationships/hyperlink" Target="http://besacenter.org/wp-content/uploads/2016/06/MSPS120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zliyaconference.org/_Uploads/dbsAttachedFiles/Tommy.pdf" TargetMode="External"/><Relationship Id="rId23" Type="http://schemas.openxmlformats.org/officeDocument/2006/relationships/hyperlink" Target="http://www.inss.org.il/uploadimages/Import/(FILE)133302262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lingendael.nl/sites/default/files/20121030_research_melissen.pdf" TargetMode="External"/><Relationship Id="rId19" Type="http://schemas.openxmlformats.org/officeDocument/2006/relationships/hyperlink" Target="http://www.neaman.org.il/NeamanHeb/UpLoadFiles/DGallery/941895166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axon.co.il/article/%D7%A7%D7%A8%D7%99%D7%A1%D7%25A-%D7%94%D7%A1%D7%93%D7%A8-%D7%94%D7%A2%D7%95%D7%9C%D7%9E%D7%99/" TargetMode="External"/><Relationship Id="rId14" Type="http://schemas.openxmlformats.org/officeDocument/2006/relationships/hyperlink" Target="http://www.thetower.org/3332-israeli-diplomacy-finding-friends-in-improbable-places/" TargetMode="External"/><Relationship Id="rId22" Type="http://schemas.openxmlformats.org/officeDocument/2006/relationships/hyperlink" Target="https://www.youtube.com/watch?v=nkmkIPvdMI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C139-412A-4637-B643-F1B63CC3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1253</Words>
  <Characters>6265</Characters>
  <Application>Microsoft Office Word</Application>
  <DocSecurity>0</DocSecurity>
  <Lines>52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haimwaxman</cp:lastModifiedBy>
  <cp:revision>2</cp:revision>
  <cp:lastPrinted>2016-12-11T16:57:00Z</cp:lastPrinted>
  <dcterms:created xsi:type="dcterms:W3CDTF">2016-12-24T05:42:00Z</dcterms:created>
  <dcterms:modified xsi:type="dcterms:W3CDTF">2016-12-24T05:42:00Z</dcterms:modified>
</cp:coreProperties>
</file>