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Default="003074A2" w:rsidP="00343F88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תהליך עיצוב</w:t>
      </w:r>
    </w:p>
    <w:p w:rsidR="003074A2" w:rsidRDefault="00343F88" w:rsidP="00343F8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א' - </w:t>
      </w:r>
      <w:r w:rsidR="003074A2">
        <w:rPr>
          <w:rFonts w:hint="cs"/>
          <w:sz w:val="28"/>
          <w:szCs w:val="28"/>
          <w:rtl/>
        </w:rPr>
        <w:t xml:space="preserve">הבניית </w:t>
      </w:r>
      <w:r>
        <w:rPr>
          <w:rFonts w:hint="cs"/>
          <w:sz w:val="28"/>
          <w:szCs w:val="28"/>
          <w:rtl/>
        </w:rPr>
        <w:t>ה</w:t>
      </w:r>
      <w:r w:rsidR="003074A2">
        <w:rPr>
          <w:rFonts w:hint="cs"/>
          <w:sz w:val="28"/>
          <w:szCs w:val="28"/>
          <w:rtl/>
        </w:rPr>
        <w:t>למידה:</w:t>
      </w:r>
    </w:p>
    <w:p w:rsidR="003074A2" w:rsidRDefault="003074A2" w:rsidP="00343F88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מי יהיו </w:t>
      </w:r>
      <w:r w:rsidR="00343F88">
        <w:rPr>
          <w:rFonts w:hint="cs"/>
          <w:sz w:val="28"/>
          <w:szCs w:val="28"/>
          <w:rtl/>
        </w:rPr>
        <w:t>החיוניים לתהליך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ז</w:t>
      </w:r>
      <w:r w:rsidR="00343F88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ויות ראייה שונות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קבוצת למידה מגוונת</w:t>
      </w:r>
    </w:p>
    <w:p w:rsidR="003074A2" w:rsidRDefault="003074A2" w:rsidP="003074A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מהם חומרי הייחוס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דומה ומה שונה בין ההקשר הנוכחי להקשרים דומים בעבר?</w:t>
      </w:r>
    </w:p>
    <w:p w:rsidR="003074A2" w:rsidRDefault="00343F88" w:rsidP="003074A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איזה מתודות נעשה שימוש בלמידה?</w:t>
      </w:r>
    </w:p>
    <w:p w:rsidR="00343F88" w:rsidRDefault="00343F88" w:rsidP="003074A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מהן נקודות המבט שידרשו לנו? </w:t>
      </w:r>
      <w:r w:rsidR="00483911">
        <w:rPr>
          <w:rFonts w:hint="cs"/>
          <w:sz w:val="28"/>
          <w:szCs w:val="28"/>
          <w:rtl/>
        </w:rPr>
        <w:t>מומחי תוכן?</w:t>
      </w:r>
      <w:r w:rsidR="00566598">
        <w:rPr>
          <w:rFonts w:hint="cs"/>
          <w:sz w:val="28"/>
          <w:szCs w:val="28"/>
          <w:rtl/>
        </w:rPr>
        <w:t xml:space="preserve">מנוי צוות אדום פנימי?, אחראי רישום </w:t>
      </w:r>
      <w:r w:rsidR="00E10CD4">
        <w:rPr>
          <w:rFonts w:hint="cs"/>
          <w:sz w:val="28"/>
          <w:szCs w:val="28"/>
          <w:rtl/>
        </w:rPr>
        <w:t xml:space="preserve"> - שמירת ידע ותיעוד</w:t>
      </w:r>
      <w:r w:rsidR="00566598">
        <w:rPr>
          <w:rFonts w:hint="cs"/>
          <w:sz w:val="28"/>
          <w:szCs w:val="28"/>
          <w:rtl/>
        </w:rPr>
        <w:t>(מזכיר?)</w:t>
      </w:r>
    </w:p>
    <w:p w:rsidR="00343F88" w:rsidRPr="003074A2" w:rsidRDefault="00343F88" w:rsidP="003074A2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אתגר הלמידה העומד בפנינו?</w:t>
      </w:r>
    </w:p>
    <w:p w:rsidR="003074A2" w:rsidRDefault="003074A2">
      <w:pPr>
        <w:rPr>
          <w:rFonts w:hint="cs"/>
          <w:sz w:val="28"/>
          <w:szCs w:val="28"/>
          <w:rtl/>
        </w:rPr>
      </w:pPr>
    </w:p>
    <w:p w:rsidR="00343F88" w:rsidRDefault="00343F8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ב' - </w:t>
      </w:r>
      <w:proofErr w:type="spellStart"/>
      <w:r w:rsidR="003074A2">
        <w:rPr>
          <w:rFonts w:hint="cs"/>
          <w:sz w:val="28"/>
          <w:szCs w:val="28"/>
          <w:rtl/>
        </w:rPr>
        <w:t>נתוח</w:t>
      </w:r>
      <w:proofErr w:type="spellEnd"/>
      <w:r w:rsidR="003074A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השחקן:</w:t>
      </w:r>
    </w:p>
    <w:p w:rsidR="00343F88" w:rsidRDefault="00343F88">
      <w:pPr>
        <w:rPr>
          <w:rFonts w:hint="cs"/>
          <w:sz w:val="28"/>
          <w:szCs w:val="28"/>
          <w:rtl/>
        </w:rPr>
      </w:pPr>
    </w:p>
    <w:p w:rsidR="00343F88" w:rsidRDefault="00343F88" w:rsidP="00343F8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ג'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ניתוח המערכת: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מהי המערכת?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מהם גבולות המערכת? מיהם גורמי המפתח בסביבה הבינלאומית </w:t>
      </w:r>
      <w:proofErr w:type="spellStart"/>
      <w:r>
        <w:rPr>
          <w:rFonts w:hint="cs"/>
          <w:sz w:val="28"/>
          <w:szCs w:val="28"/>
          <w:rtl/>
        </w:rPr>
        <w:t>והאסורית</w:t>
      </w:r>
      <w:proofErr w:type="spellEnd"/>
      <w:r>
        <w:rPr>
          <w:rFonts w:hint="cs"/>
          <w:sz w:val="28"/>
          <w:szCs w:val="28"/>
          <w:rtl/>
        </w:rPr>
        <w:t xml:space="preserve"> הרלבנטיים לבעיה האסטרטגית בהקשר הייחודי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איפיון</w:t>
      </w:r>
      <w:proofErr w:type="spellEnd"/>
      <w:r>
        <w:rPr>
          <w:rFonts w:hint="cs"/>
          <w:sz w:val="28"/>
          <w:szCs w:val="28"/>
          <w:rtl/>
        </w:rPr>
        <w:t xml:space="preserve"> המגמות בסביבה הבינלאומית והאזורית הרלבנטיות לבעיה האסטרטגית בהקשר </w:t>
      </w:r>
      <w:proofErr w:type="spellStart"/>
      <w:r>
        <w:rPr>
          <w:rFonts w:hint="cs"/>
          <w:sz w:val="28"/>
          <w:szCs w:val="28"/>
          <w:rtl/>
        </w:rPr>
        <w:t>ההיחודי</w:t>
      </w:r>
      <w:proofErr w:type="spellEnd"/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המשגה וניתוח של המערכת היריבה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מגדיר את הגבולות בין השחקנים?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האינטרסים של השחקנים השונים</w:t>
      </w:r>
    </w:p>
    <w:p w:rsidR="001730FA" w:rsidRPr="001730FA" w:rsidRDefault="001730FA" w:rsidP="001730FA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1730FA">
        <w:rPr>
          <w:rFonts w:hint="cs"/>
          <w:sz w:val="28"/>
          <w:szCs w:val="28"/>
          <w:rtl/>
        </w:rPr>
        <w:t>הסביבה הבינ"ל והאזורית</w:t>
      </w:r>
    </w:p>
    <w:p w:rsidR="001730FA" w:rsidRPr="001730FA" w:rsidRDefault="001730FA" w:rsidP="001730FA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1730FA">
        <w:rPr>
          <w:rFonts w:hint="cs"/>
          <w:sz w:val="28"/>
          <w:szCs w:val="28"/>
          <w:rtl/>
        </w:rPr>
        <w:t>המערכת היריבה</w:t>
      </w:r>
    </w:p>
    <w:p w:rsidR="001730FA" w:rsidRPr="003074A2" w:rsidRDefault="001730FA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ביטוי חזותי של המערכת</w:t>
      </w:r>
      <w:r w:rsidR="00566598">
        <w:rPr>
          <w:rFonts w:hint="cs"/>
          <w:sz w:val="28"/>
          <w:szCs w:val="28"/>
          <w:rtl/>
        </w:rPr>
        <w:t xml:space="preserve"> </w:t>
      </w:r>
      <w:r w:rsidR="00566598">
        <w:rPr>
          <w:sz w:val="28"/>
          <w:szCs w:val="28"/>
          <w:rtl/>
        </w:rPr>
        <w:t>–</w:t>
      </w:r>
      <w:r w:rsidR="00566598">
        <w:rPr>
          <w:rFonts w:hint="cs"/>
          <w:sz w:val="28"/>
          <w:szCs w:val="28"/>
          <w:rtl/>
        </w:rPr>
        <w:t xml:space="preserve"> דגם ויזואלי</w:t>
      </w:r>
      <w:r>
        <w:rPr>
          <w:rFonts w:hint="cs"/>
          <w:sz w:val="28"/>
          <w:szCs w:val="28"/>
          <w:rtl/>
        </w:rPr>
        <w:t xml:space="preserve"> וסיפר</w:t>
      </w:r>
    </w:p>
    <w:p w:rsidR="00343F88" w:rsidRDefault="00343F88">
      <w:pPr>
        <w:rPr>
          <w:rFonts w:hint="cs"/>
          <w:sz w:val="28"/>
          <w:szCs w:val="28"/>
          <w:rtl/>
        </w:rPr>
      </w:pPr>
    </w:p>
    <w:p w:rsidR="00343F88" w:rsidRDefault="00343F88">
      <w:pPr>
        <w:rPr>
          <w:rFonts w:hint="cs"/>
          <w:sz w:val="28"/>
          <w:szCs w:val="28"/>
          <w:rtl/>
        </w:rPr>
      </w:pPr>
    </w:p>
    <w:p w:rsidR="003074A2" w:rsidRDefault="00343F88" w:rsidP="00264D5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</w:t>
      </w:r>
      <w:r w:rsidR="001730FA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 xml:space="preserve">': </w:t>
      </w:r>
      <w:proofErr w:type="spellStart"/>
      <w:r w:rsidR="00264D56">
        <w:rPr>
          <w:rFonts w:hint="cs"/>
          <w:sz w:val="28"/>
          <w:szCs w:val="28"/>
          <w:rtl/>
        </w:rPr>
        <w:t>נתוח</w:t>
      </w:r>
      <w:proofErr w:type="spellEnd"/>
      <w:r w:rsidR="00264D56">
        <w:rPr>
          <w:rFonts w:hint="cs"/>
          <w:sz w:val="28"/>
          <w:szCs w:val="28"/>
          <w:rtl/>
        </w:rPr>
        <w:t xml:space="preserve"> האינטרסים</w:t>
      </w:r>
      <w:r>
        <w:rPr>
          <w:rFonts w:hint="cs"/>
          <w:sz w:val="28"/>
          <w:szCs w:val="28"/>
          <w:rtl/>
        </w:rPr>
        <w:t>:</w:t>
      </w:r>
    </w:p>
    <w:p w:rsidR="00343F88" w:rsidRDefault="00343F88" w:rsidP="00343F8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האינטרסים שלנו בהקשר? האינטרסים הבסיסיים והאינטרסים בהקשר</w:t>
      </w:r>
    </w:p>
    <w:p w:rsidR="00343F88" w:rsidRPr="00343F88" w:rsidRDefault="00343F88" w:rsidP="00343F88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מהם המתחים בין האינטרסים?</w:t>
      </w:r>
    </w:p>
    <w:p w:rsidR="003074A2" w:rsidRDefault="003074A2">
      <w:pPr>
        <w:rPr>
          <w:rFonts w:hint="cs"/>
          <w:sz w:val="28"/>
          <w:szCs w:val="28"/>
          <w:rtl/>
        </w:rPr>
      </w:pPr>
    </w:p>
    <w:p w:rsidR="00343F88" w:rsidRPr="00343F88" w:rsidRDefault="001730FA" w:rsidP="001730FA">
      <w:pPr>
        <w:pStyle w:val="a3"/>
        <w:ind w:left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ה' - </w:t>
      </w:r>
      <w:r w:rsidR="00343F88">
        <w:rPr>
          <w:rFonts w:hint="cs"/>
          <w:sz w:val="28"/>
          <w:szCs w:val="28"/>
          <w:rtl/>
        </w:rPr>
        <w:t>ניתוח ההיסט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פער </w:t>
      </w:r>
      <w:proofErr w:type="spellStart"/>
      <w:r>
        <w:rPr>
          <w:rFonts w:hint="cs"/>
          <w:sz w:val="28"/>
          <w:szCs w:val="28"/>
          <w:rtl/>
        </w:rPr>
        <w:t>הרבלנטיות</w:t>
      </w:r>
      <w:proofErr w:type="spellEnd"/>
    </w:p>
    <w:p w:rsidR="003074A2" w:rsidRDefault="003074A2">
      <w:pPr>
        <w:rPr>
          <w:rFonts w:hint="cs"/>
          <w:sz w:val="28"/>
          <w:szCs w:val="28"/>
          <w:rtl/>
        </w:rPr>
      </w:pPr>
    </w:p>
    <w:p w:rsidR="001730FA" w:rsidRPr="001730FA" w:rsidRDefault="001730FA" w:rsidP="001730FA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1730FA">
        <w:rPr>
          <w:rFonts w:hint="cs"/>
          <w:sz w:val="28"/>
          <w:szCs w:val="28"/>
          <w:rtl/>
        </w:rPr>
        <w:t>מהו פער הרלבנטיות</w:t>
      </w:r>
    </w:p>
    <w:p w:rsidR="003074A2" w:rsidRPr="001730FA" w:rsidRDefault="003074A2" w:rsidP="001730FA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1730FA">
        <w:rPr>
          <w:rFonts w:hint="cs"/>
          <w:sz w:val="28"/>
          <w:szCs w:val="28"/>
          <w:rtl/>
        </w:rPr>
        <w:t xml:space="preserve">התפיסה של השחקן בראייה לאחור </w:t>
      </w:r>
      <w:r w:rsidRPr="001730FA">
        <w:rPr>
          <w:sz w:val="28"/>
          <w:szCs w:val="28"/>
          <w:rtl/>
        </w:rPr>
        <w:t>–</w:t>
      </w:r>
      <w:r w:rsidRPr="001730FA">
        <w:rPr>
          <w:rFonts w:hint="cs"/>
          <w:sz w:val="28"/>
          <w:szCs w:val="28"/>
          <w:rtl/>
        </w:rPr>
        <w:t xml:space="preserve"> מה השתנה בסביבה מאז עיצבנו את עיקרי תפיסתנו</w:t>
      </w:r>
    </w:p>
    <w:p w:rsidR="001730FA" w:rsidRDefault="001730FA" w:rsidP="001730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ו'- </w:t>
      </w:r>
      <w:proofErr w:type="spellStart"/>
      <w:r>
        <w:rPr>
          <w:rFonts w:hint="cs"/>
          <w:sz w:val="28"/>
          <w:szCs w:val="28"/>
          <w:rtl/>
        </w:rPr>
        <w:t>זהוי</w:t>
      </w:r>
      <w:proofErr w:type="spellEnd"/>
      <w:r>
        <w:rPr>
          <w:rFonts w:hint="cs"/>
          <w:sz w:val="28"/>
          <w:szCs w:val="28"/>
          <w:rtl/>
        </w:rPr>
        <w:t xml:space="preserve"> פוטנציאלים:</w:t>
      </w:r>
    </w:p>
    <w:p w:rsidR="001730FA" w:rsidRDefault="001730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שלב ז' - הנגדה</w:t>
      </w:r>
    </w:p>
    <w:p w:rsidR="003074A2" w:rsidRDefault="00343F88" w:rsidP="001730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</w:t>
      </w:r>
      <w:r w:rsidR="001730FA">
        <w:rPr>
          <w:rFonts w:hint="cs"/>
          <w:sz w:val="28"/>
          <w:szCs w:val="28"/>
          <w:rtl/>
        </w:rPr>
        <w:t>ח</w:t>
      </w:r>
      <w:r>
        <w:rPr>
          <w:rFonts w:hint="cs"/>
          <w:sz w:val="28"/>
          <w:szCs w:val="28"/>
          <w:rtl/>
        </w:rPr>
        <w:t xml:space="preserve">': </w:t>
      </w:r>
      <w:r w:rsidR="003074A2">
        <w:rPr>
          <w:rFonts w:hint="cs"/>
          <w:sz w:val="28"/>
          <w:szCs w:val="28"/>
          <w:rtl/>
        </w:rPr>
        <w:t>מסגרת של אסטרטגיה</w:t>
      </w:r>
    </w:p>
    <w:p w:rsidR="00343F88" w:rsidRDefault="00343F88" w:rsidP="00343F88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היינו רוצים להשיג ומה הפוטנציאלים</w:t>
      </w:r>
    </w:p>
    <w:p w:rsidR="00264D56" w:rsidRPr="00343F88" w:rsidRDefault="00264D56" w:rsidP="00343F88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נתוח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DIME</w:t>
      </w:r>
    </w:p>
    <w:p w:rsidR="003074A2" w:rsidRDefault="001730FA" w:rsidP="001730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ט' - </w:t>
      </w:r>
      <w:r w:rsidR="003074A2">
        <w:rPr>
          <w:rFonts w:hint="cs"/>
          <w:sz w:val="28"/>
          <w:szCs w:val="28"/>
          <w:rtl/>
        </w:rPr>
        <w:t xml:space="preserve">תפיסה למערכה </w:t>
      </w:r>
      <w:r w:rsidR="003074A2">
        <w:rPr>
          <w:sz w:val="28"/>
          <w:szCs w:val="28"/>
          <w:rtl/>
        </w:rPr>
        <w:t>–</w:t>
      </w:r>
      <w:r w:rsidR="003074A2">
        <w:rPr>
          <w:rFonts w:hint="cs"/>
          <w:sz w:val="28"/>
          <w:szCs w:val="28"/>
          <w:rtl/>
        </w:rPr>
        <w:t xml:space="preserve"> עקרונות של מערכה</w:t>
      </w:r>
    </w:p>
    <w:p w:rsidR="00566598" w:rsidRDefault="00566598" w:rsidP="00566598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פתוח רעיון מערכתי</w:t>
      </w:r>
      <w:r w:rsidR="00E10CD4">
        <w:rPr>
          <w:rFonts w:hint="cs"/>
          <w:sz w:val="28"/>
          <w:szCs w:val="28"/>
          <w:rtl/>
        </w:rPr>
        <w:t xml:space="preserve"> </w:t>
      </w:r>
      <w:r w:rsidR="00E10CD4">
        <w:rPr>
          <w:sz w:val="28"/>
          <w:szCs w:val="28"/>
          <w:rtl/>
        </w:rPr>
        <w:t>–</w:t>
      </w:r>
      <w:r w:rsidR="00E10CD4">
        <w:rPr>
          <w:rFonts w:hint="cs"/>
          <w:sz w:val="28"/>
          <w:szCs w:val="28"/>
          <w:rtl/>
        </w:rPr>
        <w:t xml:space="preserve"> כיצד מגיעים למצב עתידי רצוי</w:t>
      </w:r>
    </w:p>
    <w:p w:rsidR="00F1675B" w:rsidRDefault="00F1675B" w:rsidP="00566598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קווי מאמץ</w:t>
      </w:r>
    </w:p>
    <w:p w:rsidR="00F1675B" w:rsidRDefault="00F1675B" w:rsidP="00566598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הערכת סיכונים</w:t>
      </w:r>
    </w:p>
    <w:p w:rsidR="00566598" w:rsidRPr="00566598" w:rsidRDefault="00566598" w:rsidP="00566598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מודל ויזואלי</w:t>
      </w:r>
    </w:p>
    <w:p w:rsidR="003074A2" w:rsidRDefault="003074A2">
      <w:pPr>
        <w:rPr>
          <w:rFonts w:hint="cs"/>
          <w:sz w:val="28"/>
          <w:szCs w:val="28"/>
          <w:rtl/>
        </w:rPr>
      </w:pPr>
    </w:p>
    <w:p w:rsidR="003074A2" w:rsidRDefault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עקרונות:</w:t>
      </w:r>
    </w:p>
    <w:p w:rsidR="003074A2" w:rsidRDefault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תיעוד</w:t>
      </w:r>
    </w:p>
    <w:p w:rsidR="003074A2" w:rsidRDefault="003074A2" w:rsidP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הובלה ע"י מפקד</w:t>
      </w:r>
    </w:p>
    <w:p w:rsidR="003074A2" w:rsidRDefault="001730FA" w:rsidP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</w:t>
      </w:r>
      <w:r w:rsidR="003074A2">
        <w:rPr>
          <w:rFonts w:hint="cs"/>
          <w:sz w:val="28"/>
          <w:szCs w:val="28"/>
          <w:rtl/>
        </w:rPr>
        <w:t>יתופיות</w:t>
      </w:r>
    </w:p>
    <w:p w:rsidR="00566598" w:rsidRDefault="00566598" w:rsidP="003074A2">
      <w:pPr>
        <w:rPr>
          <w:rFonts w:hint="cs"/>
          <w:sz w:val="28"/>
          <w:szCs w:val="28"/>
          <w:rtl/>
        </w:rPr>
      </w:pPr>
    </w:p>
    <w:p w:rsidR="00566598" w:rsidRDefault="00566598" w:rsidP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דיון ביקורתי:</w:t>
      </w:r>
    </w:p>
    <w:p w:rsidR="00566598" w:rsidRDefault="00566598" w:rsidP="0056659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חשיפת הנחות יסוד</w:t>
      </w:r>
    </w:p>
    <w:p w:rsidR="00566598" w:rsidRPr="00566598" w:rsidRDefault="00566598" w:rsidP="00566598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בחינת תפיסות </w:t>
      </w:r>
      <w:proofErr w:type="spellStart"/>
      <w:r>
        <w:rPr>
          <w:rFonts w:hint="cs"/>
          <w:sz w:val="28"/>
          <w:szCs w:val="28"/>
          <w:rtl/>
        </w:rPr>
        <w:t>מזויות</w:t>
      </w:r>
      <w:proofErr w:type="spellEnd"/>
      <w:r>
        <w:rPr>
          <w:rFonts w:hint="cs"/>
          <w:sz w:val="28"/>
          <w:szCs w:val="28"/>
          <w:rtl/>
        </w:rPr>
        <w:t xml:space="preserve"> ראייה שונות</w:t>
      </w:r>
    </w:p>
    <w:p w:rsidR="003074A2" w:rsidRPr="003074A2" w:rsidRDefault="003074A2" w:rsidP="003074A2">
      <w:pPr>
        <w:rPr>
          <w:rFonts w:hint="cs"/>
          <w:sz w:val="28"/>
          <w:szCs w:val="28"/>
          <w:rtl/>
        </w:rPr>
      </w:pPr>
    </w:p>
    <w:sectPr w:rsidR="003074A2" w:rsidRPr="003074A2" w:rsidSect="009C4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AB3"/>
    <w:multiLevelType w:val="hybridMultilevel"/>
    <w:tmpl w:val="ED8A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F6A78"/>
    <w:multiLevelType w:val="hybridMultilevel"/>
    <w:tmpl w:val="810A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3AE9"/>
    <w:multiLevelType w:val="hybridMultilevel"/>
    <w:tmpl w:val="D30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262FC"/>
    <w:multiLevelType w:val="hybridMultilevel"/>
    <w:tmpl w:val="7480C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3EBF"/>
    <w:multiLevelType w:val="hybridMultilevel"/>
    <w:tmpl w:val="DE16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A1396"/>
    <w:multiLevelType w:val="hybridMultilevel"/>
    <w:tmpl w:val="26BE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577F5"/>
    <w:multiLevelType w:val="hybridMultilevel"/>
    <w:tmpl w:val="66D6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074A2"/>
    <w:rsid w:val="001730FA"/>
    <w:rsid w:val="00264D56"/>
    <w:rsid w:val="003074A2"/>
    <w:rsid w:val="00343F88"/>
    <w:rsid w:val="00483911"/>
    <w:rsid w:val="00566598"/>
    <w:rsid w:val="009C4B31"/>
    <w:rsid w:val="00C32854"/>
    <w:rsid w:val="00CF186D"/>
    <w:rsid w:val="00E10CD4"/>
    <w:rsid w:val="00F1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5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4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223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dcterms:created xsi:type="dcterms:W3CDTF">2015-11-16T06:35:00Z</dcterms:created>
  <dcterms:modified xsi:type="dcterms:W3CDTF">2015-11-16T07:45:00Z</dcterms:modified>
</cp:coreProperties>
</file>