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bidiVisual/>
        <w:tblW w:w="0" w:type="auto"/>
        <w:tblLook w:val="04A0"/>
      </w:tblPr>
      <w:tblGrid>
        <w:gridCol w:w="3434"/>
        <w:gridCol w:w="6015"/>
        <w:gridCol w:w="4725"/>
      </w:tblGrid>
      <w:tr w:rsidR="00A80F36" w:rsidRPr="00A80F36" w:rsidTr="00A80F36">
        <w:tc>
          <w:tcPr>
            <w:tcW w:w="3434" w:type="dxa"/>
          </w:tcPr>
          <w:p w:rsidR="00A80F36" w:rsidRPr="00A80F36" w:rsidRDefault="00A80F36">
            <w:pPr>
              <w:rPr>
                <w:b/>
                <w:bCs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softHyphen/>
              <w:t>מטרה</w:t>
            </w:r>
          </w:p>
        </w:tc>
        <w:tc>
          <w:tcPr>
            <w:tcW w:w="6015" w:type="dxa"/>
          </w:tcPr>
          <w:p w:rsidR="00A80F36" w:rsidRPr="00A80F36" w:rsidRDefault="00A80F36">
            <w:pPr>
              <w:rPr>
                <w:b/>
                <w:bCs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מהלך תוכן</w:t>
            </w:r>
          </w:p>
        </w:tc>
        <w:tc>
          <w:tcPr>
            <w:tcW w:w="4725" w:type="dxa"/>
          </w:tcPr>
          <w:p w:rsidR="00A80F36" w:rsidRPr="00A80F36" w:rsidRDefault="00A80F36">
            <w:pPr>
              <w:rPr>
                <w:b/>
                <w:bCs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פעולות ודגשים הדרכתיים</w:t>
            </w:r>
          </w:p>
        </w:tc>
      </w:tr>
      <w:tr w:rsidR="00A80F36" w:rsidRPr="00A80F36" w:rsidTr="00A80F36">
        <w:tc>
          <w:tcPr>
            <w:tcW w:w="3434" w:type="dxa"/>
          </w:tcPr>
          <w:p w:rsidR="00A80F36" w:rsidRDefault="005909C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להתחכך עם המושגים</w:t>
            </w:r>
          </w:p>
          <w:p w:rsidR="005909C5" w:rsidRDefault="005909C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8E5068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ל</w:t>
            </w:r>
            <w:r w:rsidR="005909C5">
              <w:rPr>
                <w:rFonts w:hint="cs"/>
                <w:sz w:val="28"/>
                <w:szCs w:val="28"/>
                <w:rtl/>
              </w:rPr>
              <w:t>הראות מתחים</w:t>
            </w:r>
          </w:p>
          <w:p w:rsidR="005909C5" w:rsidRDefault="005909C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הכרות עם הגישה הרחבה והמצמצמת</w:t>
            </w:r>
          </w:p>
          <w:p w:rsidR="003E1B59" w:rsidRDefault="003E1B59">
            <w:pPr>
              <w:rPr>
                <w:rFonts w:hint="cs"/>
                <w:sz w:val="28"/>
                <w:szCs w:val="28"/>
                <w:rtl/>
              </w:rPr>
            </w:pPr>
          </w:p>
          <w:p w:rsidR="003E1B59" w:rsidRPr="00A80F36" w:rsidRDefault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הכרות עם מושג העוצמה הלאומית ומרכיביו בישראל</w:t>
            </w:r>
          </w:p>
        </w:tc>
        <w:tc>
          <w:tcPr>
            <w:tcW w:w="6015" w:type="dxa"/>
          </w:tcPr>
          <w:p w:rsidR="00A80F36" w:rsidRPr="00A80F36" w:rsidRDefault="00A80F36" w:rsidP="00A80F3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מטרתנו: </w:t>
            </w:r>
            <w:r>
              <w:rPr>
                <w:rFonts w:hint="cs"/>
                <w:sz w:val="28"/>
                <w:szCs w:val="28"/>
                <w:rtl/>
              </w:rPr>
              <w:t xml:space="preserve">להגיע להגדרה של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הבטל"מ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והאינטרסים במטרה להתחכך עם המושגים ולהתמודד עם מתחים</w:t>
            </w:r>
          </w:p>
          <w:p w:rsidR="00A80F36" w:rsidRDefault="00A80F3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D16B9" w:rsidRDefault="00A80F36" w:rsidP="009D16B9">
            <w:pPr>
              <w:rPr>
                <w:rFonts w:hint="cs"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מושג עמום:</w:t>
            </w:r>
            <w:r>
              <w:rPr>
                <w:rFonts w:hint="cs"/>
                <w:sz w:val="28"/>
                <w:szCs w:val="28"/>
                <w:rtl/>
              </w:rPr>
              <w:t xml:space="preserve"> תלוי ערכים, סובייקטיבי, מ</w:t>
            </w:r>
            <w:r w:rsidR="00F814D5">
              <w:rPr>
                <w:rFonts w:hint="cs"/>
                <w:sz w:val="28"/>
                <w:szCs w:val="28"/>
                <w:rtl/>
              </w:rPr>
              <w:t xml:space="preserve">גיע מארה"ב, לא קל להגדרה- תיאורטיקנים ואנשי מעשה מתמודדים עם זה שנים. 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 אין הגדרה אחידה וממצה. שונה ממדינה למדינה. דינמי ולא סטטי. סובייקטיבי ולא אובייקטיבי. אסטרטגיה רבתי מושג קרוב. גם עוצמה לאומית. </w:t>
            </w:r>
          </w:p>
          <w:p w:rsidR="009D16B9" w:rsidRDefault="009D16B9" w:rsidP="009D16B9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DB080E" w:rsidP="009D16B9">
            <w:pPr>
              <w:rPr>
                <w:rFonts w:hint="cs"/>
                <w:sz w:val="28"/>
                <w:szCs w:val="28"/>
                <w:rtl/>
              </w:rPr>
            </w:pPr>
            <w:r w:rsidRPr="009D16B9">
              <w:rPr>
                <w:rFonts w:hint="cs"/>
                <w:b/>
                <w:bCs/>
                <w:sz w:val="28"/>
                <w:szCs w:val="28"/>
                <w:rtl/>
              </w:rPr>
              <w:t>למה משמש?</w:t>
            </w:r>
            <w:r>
              <w:rPr>
                <w:rFonts w:hint="cs"/>
                <w:sz w:val="28"/>
                <w:szCs w:val="28"/>
                <w:rtl/>
              </w:rPr>
              <w:t xml:space="preserve"> יכול להיות יעד של מדיניות, מצב רצוי. יכול להיות תחום מחקר. תחום לימוד (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מב"ל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</w:t>
            </w:r>
            <w:r w:rsidR="009D16B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9D16B9">
              <w:rPr>
                <w:sz w:val="28"/>
                <w:szCs w:val="28"/>
                <w:rtl/>
              </w:rPr>
              <w:t>–</w:t>
            </w:r>
            <w:r w:rsidR="009D16B9">
              <w:rPr>
                <w:rFonts w:hint="cs"/>
                <w:sz w:val="28"/>
                <w:szCs w:val="28"/>
                <w:rtl/>
              </w:rPr>
              <w:t xml:space="preserve"> למה </w:t>
            </w:r>
            <w:proofErr w:type="spellStart"/>
            <w:r w:rsidR="009D16B9">
              <w:rPr>
                <w:rFonts w:hint="cs"/>
                <w:sz w:val="28"/>
                <w:szCs w:val="28"/>
                <w:rtl/>
              </w:rPr>
              <w:t>מב"ל</w:t>
            </w:r>
            <w:proofErr w:type="spellEnd"/>
            <w:r w:rsidR="009D16B9">
              <w:rPr>
                <w:rFonts w:hint="cs"/>
                <w:sz w:val="28"/>
                <w:szCs w:val="28"/>
                <w:rtl/>
              </w:rPr>
              <w:t>? קולקטיב, תחת איום, מנגנון לטיפול, צריך להכיר איומים, הזדמנויות, יכולות ומענים</w:t>
            </w:r>
          </w:p>
          <w:p w:rsidR="00F814D5" w:rsidRDefault="00F814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814D5" w:rsidRDefault="00F814D5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ריבוי הגדרות: </w:t>
            </w:r>
            <w:r>
              <w:rPr>
                <w:rFonts w:hint="cs"/>
                <w:sz w:val="28"/>
                <w:szCs w:val="28"/>
                <w:rtl/>
              </w:rPr>
              <w:t>ניתן ללמוד למשל מחוק המטה לביטחון לאומי</w:t>
            </w:r>
          </w:p>
          <w:p w:rsidR="00081FFE" w:rsidRPr="00F814D5" w:rsidRDefault="00081FFE" w:rsidP="00F814D5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הגדרה רחבה וצרה:</w:t>
            </w:r>
            <w:r>
              <w:rPr>
                <w:rFonts w:hint="cs"/>
                <w:sz w:val="28"/>
                <w:szCs w:val="28"/>
                <w:rtl/>
              </w:rPr>
              <w:t xml:space="preserve"> העבר צרות עם השנים התרחב</w:t>
            </w:r>
            <w:r w:rsidR="009D16B9">
              <w:rPr>
                <w:rFonts w:hint="cs"/>
                <w:sz w:val="28"/>
                <w:szCs w:val="28"/>
                <w:rtl/>
              </w:rPr>
              <w:t>. צרה: רק שימוש בכוח, רק איומים חיצוניים. ביניים: גם אינטרסים חיוניים אחרים ואיומים אחרים. רחבה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 (פוסט מודרניסטית) </w:t>
            </w:r>
            <w:r w:rsidR="009D16B9">
              <w:rPr>
                <w:rFonts w:hint="cs"/>
                <w:sz w:val="28"/>
                <w:szCs w:val="28"/>
                <w:rtl/>
              </w:rPr>
              <w:t>: כל האינטרסים (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בריאות, </w:t>
            </w:r>
            <w:r w:rsidR="009D16B9">
              <w:rPr>
                <w:rFonts w:hint="cs"/>
                <w:sz w:val="28"/>
                <w:szCs w:val="28"/>
                <w:rtl/>
              </w:rPr>
              <w:t>אקולוגיה, איכות חיים)</w:t>
            </w:r>
          </w:p>
          <w:p w:rsidR="009D16B9" w:rsidRDefault="009D16B9">
            <w:pPr>
              <w:rPr>
                <w:rFonts w:hint="cs"/>
                <w:sz w:val="28"/>
                <w:szCs w:val="28"/>
                <w:rtl/>
              </w:rPr>
            </w:pPr>
          </w:p>
          <w:p w:rsidR="009D16B9" w:rsidRDefault="009D16B9" w:rsidP="00FE3429">
            <w:pPr>
              <w:rPr>
                <w:rFonts w:hint="cs"/>
                <w:sz w:val="28"/>
                <w:szCs w:val="28"/>
                <w:rtl/>
              </w:rPr>
            </w:pPr>
            <w:r w:rsidRPr="009D16B9">
              <w:rPr>
                <w:rFonts w:hint="cs"/>
                <w:b/>
                <w:bCs/>
                <w:sz w:val="28"/>
                <w:szCs w:val="28"/>
                <w:rtl/>
              </w:rPr>
              <w:t>למה רחב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או צר</w:t>
            </w:r>
            <w:r w:rsidRPr="009D16B9">
              <w:rPr>
                <w:rFonts w:hint="cs"/>
                <w:b/>
                <w:bCs/>
                <w:sz w:val="28"/>
                <w:szCs w:val="28"/>
                <w:rtl/>
              </w:rPr>
              <w:t>?</w:t>
            </w:r>
            <w:r>
              <w:rPr>
                <w:rFonts w:hint="cs"/>
                <w:sz w:val="28"/>
                <w:szCs w:val="28"/>
                <w:rtl/>
              </w:rPr>
              <w:t xml:space="preserve"> גם כלכלה וחוסן חברתי חשוב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>במלחמה. צר: כי זה הופך להיות חסר ערך.</w:t>
            </w:r>
          </w:p>
          <w:p w:rsidR="00F814D5" w:rsidRDefault="00F814D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DB080E" w:rsidRDefault="00DB080E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>מחייב דיון ערכי</w:t>
            </w:r>
            <w:r>
              <w:rPr>
                <w:rFonts w:hint="cs"/>
                <w:sz w:val="28"/>
                <w:szCs w:val="28"/>
                <w:rtl/>
              </w:rPr>
              <w:t>: ערך אחד מרבים, על אילו ערכים נדרש להגן.</w:t>
            </w:r>
            <w:r w:rsidR="009D16B9">
              <w:rPr>
                <w:rFonts w:hint="cs"/>
                <w:sz w:val="28"/>
                <w:szCs w:val="28"/>
                <w:rtl/>
              </w:rPr>
              <w:t xml:space="preserve"> מה לאומי בביטחון הלאומי? מהו הלאום? הלאום היהודי. למה בעצם? יש לאום ישראלי? 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האם היעוד של המדינה כולל הגנה על יהודים בחו"ל? </w:t>
            </w:r>
            <w:r w:rsidR="009D16B9">
              <w:rPr>
                <w:rFonts w:hint="cs"/>
                <w:sz w:val="28"/>
                <w:szCs w:val="28"/>
                <w:rtl/>
              </w:rPr>
              <w:t>מדינה יהודית ודמוקרטית? במה יהודית? במה דמוקרטית?</w:t>
            </w: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 w:rsidP="00A80F36">
            <w:pPr>
              <w:rPr>
                <w:rFonts w:hint="cs"/>
                <w:sz w:val="28"/>
                <w:szCs w:val="28"/>
                <w:rtl/>
              </w:rPr>
            </w:pP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 xml:space="preserve">במרכז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 w:rsidRPr="00A80F36">
              <w:rPr>
                <w:rFonts w:hint="cs"/>
                <w:b/>
                <w:bCs/>
                <w:sz w:val="28"/>
                <w:szCs w:val="28"/>
                <w:rtl/>
              </w:rPr>
              <w:t xml:space="preserve"> האיום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: </w:t>
            </w:r>
            <w:r w:rsidRPr="00A80F36">
              <w:rPr>
                <w:rFonts w:hint="cs"/>
                <w:sz w:val="28"/>
                <w:szCs w:val="28"/>
                <w:rtl/>
              </w:rPr>
              <w:t>ע</w:t>
            </w:r>
            <w:r>
              <w:rPr>
                <w:rFonts w:hint="cs"/>
                <w:sz w:val="28"/>
                <w:szCs w:val="28"/>
                <w:rtl/>
              </w:rPr>
              <w:t>ל איזה ערכים להגן, מאיזה איומים, באיזו צורה, באיזה מחיר?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5909C5" w:rsidRPr="005909C5">
              <w:rPr>
                <w:rFonts w:hint="cs"/>
                <w:sz w:val="28"/>
                <w:szCs w:val="28"/>
                <w:u w:val="single"/>
                <w:rtl/>
              </w:rPr>
              <w:t xml:space="preserve">כשהסביבה הפנימית והחיצונית משתנים </w:t>
            </w:r>
            <w:r w:rsidR="005909C5" w:rsidRPr="005909C5">
              <w:rPr>
                <w:sz w:val="28"/>
                <w:szCs w:val="28"/>
                <w:u w:val="single"/>
                <w:rtl/>
              </w:rPr>
              <w:t>–</w:t>
            </w:r>
            <w:r w:rsidR="005909C5" w:rsidRPr="005909C5">
              <w:rPr>
                <w:rFonts w:hint="cs"/>
                <w:sz w:val="28"/>
                <w:szCs w:val="28"/>
                <w:u w:val="single"/>
                <w:rtl/>
              </w:rPr>
              <w:t xml:space="preserve"> גם ההגדרה משתנה</w:t>
            </w:r>
          </w:p>
          <w:p w:rsidR="005909C5" w:rsidRDefault="005909C5" w:rsidP="009D16B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D16B9" w:rsidRDefault="009D16B9" w:rsidP="009D16B9">
            <w:pPr>
              <w:rPr>
                <w:rFonts w:hint="cs"/>
                <w:sz w:val="28"/>
                <w:szCs w:val="28"/>
                <w:rtl/>
              </w:rPr>
            </w:pPr>
            <w:r w:rsidRPr="00DB080E">
              <w:rPr>
                <w:rFonts w:hint="cs"/>
                <w:b/>
                <w:bCs/>
                <w:sz w:val="28"/>
                <w:szCs w:val="28"/>
                <w:rtl/>
              </w:rPr>
              <w:t>תפיסת ביטחון מול תפיסת ביטחון לאומי: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תפיסת ביטחון </w:t>
            </w:r>
            <w:r w:rsidR="005909C5">
              <w:rPr>
                <w:sz w:val="28"/>
                <w:szCs w:val="28"/>
                <w:rtl/>
              </w:rPr>
              <w:t>–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למעשה תפיסת הגנה - 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בניין הכוח והפעלתו - </w:t>
            </w:r>
            <w:r>
              <w:rPr>
                <w:rFonts w:hint="cs"/>
                <w:sz w:val="28"/>
                <w:szCs w:val="28"/>
                <w:rtl/>
              </w:rPr>
              <w:t>כוללת הגדרת האיום, בניית הכלים, הגדרת תנאים בהם יופעל כוח, הדרך בה יופעל כוח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. המרכיבים </w:t>
            </w:r>
            <w:proofErr w:type="spellStart"/>
            <w:r w:rsidR="005909C5">
              <w:rPr>
                <w:rFonts w:hint="cs"/>
                <w:sz w:val="28"/>
                <w:szCs w:val="28"/>
                <w:rtl/>
              </w:rPr>
              <w:t>הקלאסים</w:t>
            </w:r>
            <w:proofErr w:type="spellEnd"/>
            <w:r w:rsidR="005909C5">
              <w:rPr>
                <w:rFonts w:hint="cs"/>
                <w:sz w:val="28"/>
                <w:szCs w:val="28"/>
                <w:rtl/>
              </w:rPr>
              <w:t xml:space="preserve"> אצלנו </w:t>
            </w:r>
            <w:r w:rsidR="005909C5">
              <w:rPr>
                <w:sz w:val="28"/>
                <w:szCs w:val="28"/>
                <w:rtl/>
              </w:rPr>
              <w:t>–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ארב הרגליים. א- סימטריה </w:t>
            </w:r>
            <w:r w:rsidR="005909C5">
              <w:rPr>
                <w:sz w:val="28"/>
                <w:szCs w:val="28"/>
                <w:rtl/>
              </w:rPr>
              <w:t>–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קיר ברזל, </w:t>
            </w:r>
            <w:proofErr w:type="spellStart"/>
            <w:r w:rsidR="005909C5">
              <w:rPr>
                <w:rFonts w:hint="cs"/>
                <w:sz w:val="28"/>
                <w:szCs w:val="28"/>
                <w:rtl/>
              </w:rPr>
              <w:t>סבובים</w:t>
            </w:r>
            <w:proofErr w:type="spellEnd"/>
            <w:r w:rsidR="005909C5">
              <w:rPr>
                <w:rFonts w:hint="cs"/>
                <w:sz w:val="28"/>
                <w:szCs w:val="28"/>
                <w:rtl/>
              </w:rPr>
              <w:t xml:space="preserve">,. התפיסה משתנה משנוי הזירה האסטרטגית וטבע האיומים. </w:t>
            </w:r>
          </w:p>
          <w:p w:rsidR="005909C5" w:rsidRDefault="005909C5" w:rsidP="009D16B9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5909C5" w:rsidP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השתנות תפיסת הביטחון: 3 התקופות אצל בן-ישראל</w:t>
            </w:r>
          </w:p>
          <w:p w:rsidR="009D16B9" w:rsidRDefault="009D16B9" w:rsidP="009D16B9">
            <w:pPr>
              <w:rPr>
                <w:rFonts w:hint="cs"/>
                <w:sz w:val="28"/>
                <w:szCs w:val="28"/>
                <w:rtl/>
              </w:rPr>
            </w:pPr>
          </w:p>
          <w:p w:rsidR="009D16B9" w:rsidRPr="00F814D5" w:rsidRDefault="009D16B9" w:rsidP="009D16B9">
            <w:pPr>
              <w:rPr>
                <w:rFonts w:hint="cs"/>
                <w:sz w:val="28"/>
                <w:szCs w:val="28"/>
                <w:rtl/>
              </w:rPr>
            </w:pPr>
            <w:r w:rsidRPr="009D16B9">
              <w:rPr>
                <w:rFonts w:hint="cs"/>
                <w:b/>
                <w:bCs/>
                <w:sz w:val="28"/>
                <w:szCs w:val="28"/>
                <w:rtl/>
              </w:rPr>
              <w:t>מי אחראי?</w:t>
            </w:r>
            <w:r>
              <w:rPr>
                <w:rFonts w:hint="cs"/>
                <w:sz w:val="28"/>
                <w:szCs w:val="28"/>
                <w:rtl/>
              </w:rPr>
              <w:t xml:space="preserve"> שר הביטחון הוא בעצם שר ההגנה. רה"מ אחראי על הביטחון הלאומי. יכול להחליט שמיגור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lastRenderedPageBreak/>
              <w:t>אנפלציה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יותר חשוב מבניית צה"ל</w:t>
            </w:r>
          </w:p>
          <w:p w:rsidR="009D16B9" w:rsidRDefault="009D16B9" w:rsidP="00A80F36">
            <w:pPr>
              <w:rPr>
                <w:rFonts w:hint="cs"/>
                <w:sz w:val="28"/>
                <w:szCs w:val="28"/>
                <w:rtl/>
              </w:rPr>
            </w:pPr>
          </w:p>
          <w:p w:rsidR="0050100F" w:rsidRDefault="0050100F" w:rsidP="00A80F3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50100F">
              <w:rPr>
                <w:rFonts w:hint="cs"/>
                <w:b/>
                <w:bCs/>
                <w:sz w:val="28"/>
                <w:szCs w:val="28"/>
                <w:rtl/>
              </w:rPr>
              <w:t>אינטרס לאומי</w:t>
            </w:r>
          </w:p>
          <w:p w:rsidR="00FE3429" w:rsidRDefault="00FE3429" w:rsidP="00A80F36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E3429" w:rsidRPr="00FE3429" w:rsidRDefault="00FE3429" w:rsidP="00A80F36">
            <w:pPr>
              <w:rPr>
                <w:rFonts w:hint="cs"/>
                <w:sz w:val="28"/>
                <w:szCs w:val="28"/>
                <w:rtl/>
              </w:rPr>
            </w:pPr>
            <w:r w:rsidRPr="00FE3429">
              <w:rPr>
                <w:rFonts w:hint="cs"/>
                <w:sz w:val="28"/>
                <w:szCs w:val="28"/>
                <w:rtl/>
              </w:rPr>
              <w:t>מושג מפתח גם ביחב"ל</w:t>
            </w:r>
            <w:r w:rsidR="00081FFE">
              <w:rPr>
                <w:rFonts w:hint="cs"/>
                <w:sz w:val="28"/>
                <w:szCs w:val="28"/>
                <w:rtl/>
              </w:rPr>
              <w:t xml:space="preserve">. מושג </w:t>
            </w:r>
            <w:proofErr w:type="spellStart"/>
            <w:r w:rsidR="00081FFE">
              <w:rPr>
                <w:rFonts w:hint="cs"/>
                <w:sz w:val="28"/>
                <w:szCs w:val="28"/>
                <w:rtl/>
              </w:rPr>
              <w:t>הבטל"מ</w:t>
            </w:r>
            <w:proofErr w:type="spellEnd"/>
            <w:r w:rsidR="00081FFE">
              <w:rPr>
                <w:rFonts w:hint="cs"/>
                <w:sz w:val="28"/>
                <w:szCs w:val="28"/>
                <w:rtl/>
              </w:rPr>
              <w:t xml:space="preserve"> בעצם התחיל משם.</w:t>
            </w:r>
          </w:p>
          <w:p w:rsidR="00FE3429" w:rsidRDefault="00FE342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FE3429" w:rsidRDefault="0050100F">
            <w:pPr>
              <w:rPr>
                <w:rFonts w:hint="cs"/>
                <w:sz w:val="28"/>
                <w:szCs w:val="28"/>
                <w:rtl/>
              </w:rPr>
            </w:pPr>
            <w:r w:rsidRPr="0050100F">
              <w:rPr>
                <w:rFonts w:hint="cs"/>
                <w:b/>
                <w:bCs/>
                <w:sz w:val="28"/>
                <w:szCs w:val="28"/>
                <w:rtl/>
              </w:rPr>
              <w:t>איך מזקקים אינטרסים לאומיים?</w:t>
            </w:r>
            <w:r w:rsidR="009D16B9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FE3429" w:rsidRDefault="00FE3429">
            <w:pPr>
              <w:rPr>
                <w:rFonts w:hint="cs"/>
                <w:sz w:val="28"/>
                <w:szCs w:val="28"/>
                <w:rtl/>
              </w:rPr>
            </w:pPr>
          </w:p>
          <w:p w:rsidR="00FE3429" w:rsidRDefault="00FE3429" w:rsidP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ברודי: אינטרסים שאנו מוכנים לה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לחם </w:t>
            </w:r>
            <w:r>
              <w:rPr>
                <w:rFonts w:hint="cs"/>
                <w:sz w:val="28"/>
                <w:szCs w:val="28"/>
                <w:rtl/>
              </w:rPr>
              <w:t xml:space="preserve"> עליהם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, כולל מלחמה גוללת </w:t>
            </w:r>
            <w:r>
              <w:rPr>
                <w:rFonts w:hint="cs"/>
                <w:sz w:val="28"/>
                <w:szCs w:val="28"/>
                <w:rtl/>
              </w:rPr>
              <w:t xml:space="preserve"> הם אינטרסים חיוניים</w:t>
            </w:r>
          </w:p>
          <w:p w:rsidR="00FE3429" w:rsidRDefault="00FE3429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אפשר להסתכל על הביטחון הלאומי כפירמידה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יעוד, אינטרסים לאומיים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3E1B59">
              <w:rPr>
                <w:sz w:val="28"/>
                <w:szCs w:val="28"/>
                <w:rtl/>
              </w:rPr>
              <w:t>–</w:t>
            </w:r>
            <w:r w:rsidR="003E1B59">
              <w:rPr>
                <w:rFonts w:hint="cs"/>
                <w:sz w:val="28"/>
                <w:szCs w:val="28"/>
                <w:rtl/>
              </w:rPr>
              <w:t xml:space="preserve"> הכרחיים לקיום הייעוד. </w:t>
            </w:r>
          </w:p>
          <w:p w:rsidR="003E1B59" w:rsidRDefault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ההנהגה הלאומית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מחליטהמהם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האינטרסים אשר איום בפגיעה בהם יכול להביא להפעלת כוח על מנת להגן עליהם.ץ </w:t>
            </w:r>
          </w:p>
          <w:p w:rsidR="003E1B59" w:rsidRDefault="003E1B59">
            <w:pPr>
              <w:rPr>
                <w:rFonts w:hint="cs"/>
                <w:sz w:val="28"/>
                <w:szCs w:val="28"/>
                <w:rtl/>
              </w:rPr>
            </w:pPr>
          </w:p>
          <w:p w:rsidR="006D46AD" w:rsidRPr="009D16B9" w:rsidRDefault="006D46AD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אפשר לעשות ניתוח </w:t>
            </w:r>
            <w:r>
              <w:rPr>
                <w:rFonts w:hint="cs"/>
                <w:sz w:val="28"/>
                <w:szCs w:val="28"/>
              </w:rPr>
              <w:t>SWOT</w:t>
            </w:r>
          </w:p>
          <w:p w:rsidR="009D16B9" w:rsidRDefault="009D16B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D16B9" w:rsidRDefault="009D16B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9D16B9" w:rsidRDefault="009D16B9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הקשר בין עוצמה לביטחון לאומי</w:t>
            </w:r>
          </w:p>
          <w:p w:rsidR="003E1B59" w:rsidRDefault="003E1B5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עוצמה לאומית- </w:t>
            </w:r>
            <w:r>
              <w:rPr>
                <w:rFonts w:hint="cs"/>
                <w:sz w:val="28"/>
                <w:szCs w:val="28"/>
                <w:rtl/>
              </w:rPr>
              <w:t>הפעלה של מכלול המשאבים, היכולת והנחישות לצורך השגת מטרות לאומיות</w:t>
            </w:r>
            <w:r w:rsidR="00355994">
              <w:rPr>
                <w:rFonts w:hint="cs"/>
                <w:sz w:val="28"/>
                <w:szCs w:val="28"/>
                <w:rtl/>
              </w:rPr>
              <w:t>.</w:t>
            </w:r>
          </w:p>
          <w:p w:rsidR="00355994" w:rsidRDefault="00355994">
            <w:pPr>
              <w:rPr>
                <w:rFonts w:hint="cs"/>
                <w:sz w:val="28"/>
                <w:szCs w:val="28"/>
                <w:rtl/>
              </w:rPr>
            </w:pPr>
          </w:p>
          <w:p w:rsidR="00355994" w:rsidRPr="00355994" w:rsidRDefault="00355994" w:rsidP="00355994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355994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מרכיבי כל עוצמה</w:t>
            </w:r>
          </w:p>
          <w:p w:rsidR="00355994" w:rsidRDefault="00355994">
            <w:pPr>
              <w:rPr>
                <w:rFonts w:hint="cs"/>
                <w:sz w:val="28"/>
                <w:szCs w:val="28"/>
                <w:rtl/>
              </w:rPr>
            </w:pPr>
          </w:p>
          <w:p w:rsidR="00355994" w:rsidRPr="00355994" w:rsidRDefault="00355994">
            <w:pPr>
              <w:rPr>
                <w:rFonts w:hint="cs"/>
                <w:sz w:val="28"/>
                <w:szCs w:val="28"/>
                <w:rtl/>
              </w:rPr>
            </w:pPr>
            <w:proofErr w:type="spellStart"/>
            <w:r w:rsidRPr="00355994">
              <w:rPr>
                <w:rFonts w:hint="cs"/>
                <w:b/>
                <w:bCs/>
                <w:sz w:val="28"/>
                <w:szCs w:val="28"/>
                <w:rtl/>
              </w:rPr>
              <w:t>אסטרגיה</w:t>
            </w:r>
            <w:proofErr w:type="spellEnd"/>
            <w:r w:rsidRPr="00355994">
              <w:rPr>
                <w:rFonts w:hint="cs"/>
                <w:b/>
                <w:bCs/>
                <w:sz w:val="28"/>
                <w:szCs w:val="28"/>
                <w:rtl/>
              </w:rPr>
              <w:t xml:space="preserve"> רבתי: </w:t>
            </w:r>
            <w:r>
              <w:rPr>
                <w:rFonts w:hint="cs"/>
                <w:sz w:val="28"/>
                <w:szCs w:val="28"/>
                <w:rtl/>
              </w:rPr>
              <w:t xml:space="preserve">האומנות והמדע של פיתוח מקורות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עוצה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מדיניים,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כלכלייפ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פסיכולוגים וצבאיים ושימוש מתואם בהם כדי להשיג יעדים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המגינים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על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האינטרסבים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הלאומיים. בעצם מושג חליפי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לסיטחון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לאומי (מתוך אג"ם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תוה"דג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)</w:t>
            </w:r>
          </w:p>
          <w:p w:rsidR="005909C5" w:rsidRPr="00355994" w:rsidRDefault="005909C5">
            <w:pPr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5909C5" w:rsidRPr="0050100F" w:rsidRDefault="005909C5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שנויים במושג העוצמה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עוצמה חכמה</w:t>
            </w:r>
          </w:p>
        </w:tc>
        <w:tc>
          <w:tcPr>
            <w:tcW w:w="4725" w:type="dxa"/>
          </w:tcPr>
          <w:p w:rsidR="00A80F36" w:rsidRDefault="00A80F36" w:rsidP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הסבר פתיחה:</w:t>
            </w:r>
            <w:r w:rsidR="009D16B9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מהי מטרתנו בעבודה הקבוצתית</w:t>
            </w: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למה קשה להגדיר?</w:t>
            </w:r>
            <w:r w:rsidR="00F814D5">
              <w:rPr>
                <w:rFonts w:hint="cs"/>
                <w:sz w:val="28"/>
                <w:szCs w:val="28"/>
                <w:rtl/>
              </w:rPr>
              <w:t xml:space="preserve"> למה חשוב? מאיפה מגיע המושג? </w:t>
            </w:r>
            <w:r w:rsidR="006D46AD">
              <w:rPr>
                <w:rFonts w:hint="cs"/>
                <w:sz w:val="28"/>
                <w:szCs w:val="28"/>
                <w:rtl/>
              </w:rPr>
              <w:t xml:space="preserve"> איזה מושגים קרובים לו? מצב סטטי/דינמי? יחסי/מוחלט?</w:t>
            </w:r>
            <w:r w:rsidR="005909C5"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 w:rsidR="005909C5">
              <w:rPr>
                <w:rFonts w:hint="cs"/>
                <w:sz w:val="28"/>
                <w:szCs w:val="28"/>
                <w:rtl/>
              </w:rPr>
              <w:t>תאורי</w:t>
            </w:r>
            <w:proofErr w:type="spellEnd"/>
            <w:r w:rsidR="005909C5">
              <w:rPr>
                <w:rFonts w:hint="cs"/>
                <w:sz w:val="28"/>
                <w:szCs w:val="28"/>
                <w:rtl/>
              </w:rPr>
              <w:t xml:space="preserve"> או נורמטיבי?</w:t>
            </w:r>
          </w:p>
          <w:p w:rsidR="0050100F" w:rsidRDefault="0050100F">
            <w:pPr>
              <w:rPr>
                <w:rFonts w:hint="cs"/>
                <w:sz w:val="28"/>
                <w:szCs w:val="28"/>
                <w:rtl/>
              </w:rPr>
            </w:pPr>
          </w:p>
          <w:p w:rsidR="0050100F" w:rsidRDefault="0050100F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אילו הגדרות אתם מכירים?</w:t>
            </w:r>
            <w:r w:rsidR="00F814D5">
              <w:rPr>
                <w:rFonts w:hint="cs"/>
                <w:sz w:val="28"/>
                <w:szCs w:val="28"/>
                <w:rtl/>
              </w:rPr>
              <w:t xml:space="preserve"> מה מאפיין כל הגדרה? ממה ניתן ללמוד?</w:t>
            </w:r>
          </w:p>
          <w:p w:rsidR="00F814D5" w:rsidRDefault="00F814D5">
            <w:pPr>
              <w:rPr>
                <w:rFonts w:hint="cs"/>
                <w:sz w:val="28"/>
                <w:szCs w:val="28"/>
                <w:rtl/>
              </w:rPr>
            </w:pPr>
          </w:p>
          <w:p w:rsidR="00F814D5" w:rsidRDefault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מה לדעתכם יתרונות וחסרונות של גישות רחבות וצרות</w:t>
            </w:r>
            <w:r w:rsidR="009D16B9">
              <w:rPr>
                <w:rFonts w:hint="cs"/>
                <w:sz w:val="28"/>
                <w:szCs w:val="28"/>
                <w:rtl/>
              </w:rPr>
              <w:t>?</w:t>
            </w:r>
          </w:p>
          <w:p w:rsidR="005909C5" w:rsidRDefault="005909C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5909C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האם כל בעיה אתה מתמודדת המדינה היא איום על ביטחונה הלאומי? אם לא איך מבחינים?</w:t>
            </w:r>
          </w:p>
          <w:p w:rsidR="00FE3429" w:rsidRDefault="00FE3429">
            <w:pPr>
              <w:rPr>
                <w:rFonts w:hint="cs"/>
                <w:sz w:val="28"/>
                <w:szCs w:val="28"/>
                <w:rtl/>
              </w:rPr>
            </w:pPr>
          </w:p>
          <w:p w:rsidR="00FE3429" w:rsidRDefault="00FE3429" w:rsidP="00FE342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ש': הקצנה ל ערבי ישראל, מאבק בבדואים </w:t>
            </w:r>
            <w:r>
              <w:rPr>
                <w:sz w:val="28"/>
                <w:szCs w:val="28"/>
                <w:rtl/>
              </w:rPr>
              <w:t>–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בטל"מ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>? תאונות דרכים?</w:t>
            </w:r>
          </w:p>
          <w:p w:rsidR="00FE3429" w:rsidRDefault="00FE3429" w:rsidP="00FE3429">
            <w:pPr>
              <w:rPr>
                <w:rFonts w:hint="cs"/>
                <w:sz w:val="28"/>
                <w:szCs w:val="28"/>
                <w:rtl/>
              </w:rPr>
            </w:pPr>
          </w:p>
          <w:p w:rsidR="009D16B9" w:rsidRDefault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ש': מי אחראי על הביטחון הלאומי? </w:t>
            </w:r>
          </w:p>
          <w:p w:rsidR="00DB080E" w:rsidRDefault="00DB080E" w:rsidP="00DB080E">
            <w:pPr>
              <w:rPr>
                <w:rFonts w:hint="cs"/>
                <w:sz w:val="28"/>
                <w:szCs w:val="28"/>
                <w:rtl/>
              </w:rPr>
            </w:pPr>
          </w:p>
          <w:p w:rsidR="00DB080E" w:rsidRDefault="00DB080E" w:rsidP="00DB080E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ש': מה האבחנה בין תפיסת  ביטחון </w:t>
            </w: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לתפיסת ביטחון לאומי? </w:t>
            </w: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למה התרחב עם השנים?</w:t>
            </w:r>
          </w:p>
          <w:p w:rsidR="009D16B9" w:rsidRDefault="009D16B9">
            <w:pPr>
              <w:rPr>
                <w:rFonts w:hint="cs"/>
                <w:sz w:val="28"/>
                <w:szCs w:val="28"/>
                <w:rtl/>
              </w:rPr>
            </w:pPr>
          </w:p>
          <w:p w:rsidR="009D16B9" w:rsidRDefault="009D16B9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על מה מגנים? על איזה לאום?</w:t>
            </w:r>
            <w:r w:rsidR="006D46AD">
              <w:rPr>
                <w:rFonts w:hint="cs"/>
                <w:sz w:val="28"/>
                <w:szCs w:val="28"/>
                <w:rtl/>
              </w:rPr>
              <w:t>באיזה גבולות? יהודים בחו"ל?</w:t>
            </w:r>
            <w:r>
              <w:rPr>
                <w:rFonts w:hint="cs"/>
                <w:sz w:val="28"/>
                <w:szCs w:val="28"/>
                <w:rtl/>
              </w:rPr>
              <w:t xml:space="preserve"> יהודית ודמוקרטית? במה יהודית, במה דמוקרטית?</w:t>
            </w:r>
          </w:p>
          <w:p w:rsidR="00A80F36" w:rsidRDefault="00A80F36">
            <w:pPr>
              <w:rPr>
                <w:rFonts w:hint="cs"/>
                <w:sz w:val="28"/>
                <w:szCs w:val="28"/>
                <w:rtl/>
              </w:rPr>
            </w:pPr>
          </w:p>
          <w:p w:rsidR="00A80F36" w:rsidRDefault="00A80F36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ש': איך </w:t>
            </w:r>
            <w:r w:rsidR="00F814D5">
              <w:rPr>
                <w:rFonts w:hint="cs"/>
                <w:sz w:val="28"/>
                <w:szCs w:val="28"/>
                <w:rtl/>
              </w:rPr>
              <w:t>מזהים</w:t>
            </w:r>
            <w:r>
              <w:rPr>
                <w:rFonts w:hint="cs"/>
                <w:sz w:val="28"/>
                <w:szCs w:val="28"/>
                <w:rtl/>
              </w:rPr>
              <w:t xml:space="preserve"> אינטרס לאומי?</w:t>
            </w:r>
          </w:p>
          <w:p w:rsidR="00F814D5" w:rsidRDefault="00F814D5" w:rsidP="00F814D5">
            <w:pPr>
              <w:rPr>
                <w:rFonts w:hint="cs"/>
                <w:sz w:val="28"/>
                <w:szCs w:val="28"/>
                <w:rtl/>
              </w:rPr>
            </w:pPr>
          </w:p>
          <w:p w:rsidR="00F814D5" w:rsidRDefault="00F814D5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ש': איך עושים את זה בארה"ב/הודו?</w:t>
            </w:r>
          </w:p>
          <w:p w:rsidR="005909C5" w:rsidRDefault="005909C5" w:rsidP="00F814D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5909C5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האם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ביטחול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לאומי שווה לעוצמה לאומית?</w:t>
            </w:r>
          </w:p>
          <w:p w:rsidR="005909C5" w:rsidRDefault="005909C5" w:rsidP="00F814D5">
            <w:pPr>
              <w:rPr>
                <w:rFonts w:hint="cs"/>
                <w:sz w:val="28"/>
                <w:szCs w:val="28"/>
                <w:rtl/>
              </w:rPr>
            </w:pPr>
          </w:p>
          <w:p w:rsidR="005909C5" w:rsidRDefault="005909C5" w:rsidP="00F814D5">
            <w:pPr>
              <w:rPr>
                <w:rFonts w:hint="cs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מה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מרכיסי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העוצמה </w:t>
            </w:r>
            <w:proofErr w:type="spellStart"/>
            <w:r>
              <w:rPr>
                <w:rFonts w:hint="cs"/>
                <w:sz w:val="28"/>
                <w:szCs w:val="28"/>
                <w:rtl/>
              </w:rPr>
              <w:t>להואמית</w:t>
            </w:r>
            <w:proofErr w:type="spellEnd"/>
            <w:r>
              <w:rPr>
                <w:rFonts w:hint="cs"/>
                <w:sz w:val="28"/>
                <w:szCs w:val="28"/>
                <w:rtl/>
              </w:rPr>
              <w:t xml:space="preserve"> של ישראל?</w:t>
            </w:r>
          </w:p>
          <w:p w:rsidR="00A80F36" w:rsidRPr="00A80F36" w:rsidRDefault="00A80F36">
            <w:pPr>
              <w:rPr>
                <w:sz w:val="28"/>
                <w:szCs w:val="28"/>
                <w:rtl/>
              </w:rPr>
            </w:pPr>
          </w:p>
        </w:tc>
      </w:tr>
    </w:tbl>
    <w:p w:rsidR="009C4B31" w:rsidRPr="00A80F36" w:rsidRDefault="009C4B31">
      <w:pPr>
        <w:rPr>
          <w:sz w:val="28"/>
          <w:szCs w:val="28"/>
        </w:rPr>
      </w:pPr>
    </w:p>
    <w:sectPr w:rsidR="009C4B31" w:rsidRPr="00A80F36" w:rsidSect="00A80F36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80F36"/>
    <w:rsid w:val="00081FFE"/>
    <w:rsid w:val="00355994"/>
    <w:rsid w:val="003E1B59"/>
    <w:rsid w:val="0050100F"/>
    <w:rsid w:val="005909C5"/>
    <w:rsid w:val="006D46AD"/>
    <w:rsid w:val="008E5068"/>
    <w:rsid w:val="009C4B31"/>
    <w:rsid w:val="009D16B9"/>
    <w:rsid w:val="00A80F36"/>
    <w:rsid w:val="00D975CA"/>
    <w:rsid w:val="00DB080E"/>
    <w:rsid w:val="00F814D5"/>
    <w:rsid w:val="00FE3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5CA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F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554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haimwaxman</dc:creator>
  <cp:lastModifiedBy>haimwaxman</cp:lastModifiedBy>
  <cp:revision>7</cp:revision>
  <dcterms:created xsi:type="dcterms:W3CDTF">2015-09-03T14:31:00Z</dcterms:created>
  <dcterms:modified xsi:type="dcterms:W3CDTF">2015-09-03T15:47:00Z</dcterms:modified>
</cp:coreProperties>
</file>