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Pr="00142613" w:rsidRDefault="00142613" w:rsidP="00142613">
      <w:pPr>
        <w:spacing w:after="0" w:line="360" w:lineRule="auto"/>
        <w:rPr>
          <w:rFonts w:cs="David" w:hint="cs"/>
          <w:b/>
          <w:bCs/>
          <w:sz w:val="28"/>
          <w:szCs w:val="28"/>
          <w:u w:val="single"/>
          <w:rtl/>
        </w:rPr>
      </w:pPr>
      <w:r w:rsidRPr="00142613">
        <w:rPr>
          <w:rFonts w:cs="David" w:hint="cs"/>
          <w:b/>
          <w:bCs/>
          <w:sz w:val="28"/>
          <w:szCs w:val="28"/>
          <w:u w:val="single"/>
          <w:rtl/>
        </w:rPr>
        <w:t xml:space="preserve">החברה האזרחית בישראל </w:t>
      </w:r>
      <w:r w:rsidRPr="00142613">
        <w:rPr>
          <w:rFonts w:cs="David"/>
          <w:b/>
          <w:bCs/>
          <w:sz w:val="28"/>
          <w:szCs w:val="28"/>
          <w:u w:val="single"/>
          <w:rtl/>
        </w:rPr>
        <w:t>–</w:t>
      </w:r>
      <w:r w:rsidRPr="00142613">
        <w:rPr>
          <w:rFonts w:cs="David" w:hint="cs"/>
          <w:b/>
          <w:bCs/>
          <w:sz w:val="28"/>
          <w:szCs w:val="28"/>
          <w:u w:val="single"/>
          <w:rtl/>
        </w:rPr>
        <w:t xml:space="preserve"> 26/3/2019</w:t>
      </w:r>
    </w:p>
    <w:p w:rsidR="00142613" w:rsidRPr="00142613" w:rsidRDefault="00142613" w:rsidP="00142613">
      <w:pPr>
        <w:spacing w:after="0" w:line="360" w:lineRule="auto"/>
        <w:rPr>
          <w:rFonts w:cs="David"/>
          <w:b/>
          <w:bCs/>
          <w:sz w:val="28"/>
          <w:szCs w:val="28"/>
          <w:u w:val="single"/>
          <w:rtl/>
        </w:rPr>
      </w:pPr>
    </w:p>
    <w:p w:rsidR="00142613" w:rsidRPr="00142613" w:rsidRDefault="00142613" w:rsidP="00142613">
      <w:pPr>
        <w:spacing w:after="0" w:line="360" w:lineRule="auto"/>
        <w:rPr>
          <w:rFonts w:cs="David"/>
          <w:sz w:val="28"/>
          <w:szCs w:val="28"/>
          <w:rtl/>
        </w:rPr>
      </w:pPr>
      <w:r w:rsidRPr="00142613">
        <w:rPr>
          <w:rFonts w:cs="David" w:hint="cs"/>
          <w:sz w:val="28"/>
          <w:szCs w:val="28"/>
          <w:rtl/>
        </w:rPr>
        <w:t xml:space="preserve">המושג החברה האזרחית היה שייך בעבר לדיון פילוסופי. </w:t>
      </w:r>
    </w:p>
    <w:p w:rsidR="00142613" w:rsidRPr="00142613" w:rsidRDefault="00142613" w:rsidP="00142613">
      <w:pPr>
        <w:spacing w:after="0" w:line="360" w:lineRule="auto"/>
        <w:rPr>
          <w:rFonts w:cs="David"/>
          <w:sz w:val="28"/>
          <w:szCs w:val="28"/>
          <w:rtl/>
        </w:rPr>
      </w:pPr>
      <w:r w:rsidRPr="00142613">
        <w:rPr>
          <w:rFonts w:cs="David" w:hint="cs"/>
          <w:sz w:val="28"/>
          <w:szCs w:val="28"/>
          <w:rtl/>
        </w:rPr>
        <w:t xml:space="preserve">הגל </w:t>
      </w:r>
      <w:r w:rsidRPr="00142613">
        <w:rPr>
          <w:rFonts w:cs="David"/>
          <w:sz w:val="28"/>
          <w:szCs w:val="28"/>
          <w:rtl/>
        </w:rPr>
        <w:t>–</w:t>
      </w:r>
      <w:r w:rsidRPr="00142613">
        <w:rPr>
          <w:rFonts w:cs="David" w:hint="cs"/>
          <w:sz w:val="28"/>
          <w:szCs w:val="28"/>
          <w:rtl/>
        </w:rPr>
        <w:t xml:space="preserve"> סבר שהאדם חי בשלוש מערכות: המשפחה, החברה האזרחית והמדינה </w:t>
      </w:r>
      <w:r w:rsidRPr="00142613">
        <w:rPr>
          <w:rFonts w:cs="David"/>
          <w:sz w:val="28"/>
          <w:szCs w:val="28"/>
          <w:rtl/>
        </w:rPr>
        <w:t>–</w:t>
      </w:r>
      <w:r w:rsidRPr="00142613">
        <w:rPr>
          <w:rFonts w:cs="David" w:hint="cs"/>
          <w:sz w:val="28"/>
          <w:szCs w:val="28"/>
          <w:rtl/>
        </w:rPr>
        <w:t xml:space="preserve"> שהיא צורת הביטוי העליונה. בכל אחד מהמרחבים האלה יש לאדם איזשהו מאפיין: כלפי המשפחה הוא מתאפיין באלטרואיזם, כלפי החברה הוא אגואיסט ואילו המדינה נעלה בצורה דיאלקטית, כי היא לוקחת את האלטרואיזם והופכת אותו לאוניברסלי </w:t>
      </w:r>
      <w:r w:rsidRPr="00142613">
        <w:rPr>
          <w:rFonts w:cs="David"/>
          <w:sz w:val="28"/>
          <w:szCs w:val="28"/>
          <w:rtl/>
        </w:rPr>
        <w:t>–</w:t>
      </w:r>
      <w:r w:rsidRPr="00142613">
        <w:rPr>
          <w:rFonts w:cs="David" w:hint="cs"/>
          <w:sz w:val="28"/>
          <w:szCs w:val="28"/>
          <w:rtl/>
        </w:rPr>
        <w:t xml:space="preserve"> האדם מוכן למות עבור מישהו שאינו בן משפחתו. כך נוצרה התפיסה של המדינה והביורוקרטיה. </w:t>
      </w:r>
    </w:p>
    <w:p w:rsidR="00142613" w:rsidRDefault="00142613" w:rsidP="00142613">
      <w:pPr>
        <w:spacing w:after="0" w:line="360" w:lineRule="auto"/>
        <w:rPr>
          <w:rFonts w:cs="David"/>
          <w:sz w:val="28"/>
          <w:szCs w:val="28"/>
          <w:rtl/>
        </w:rPr>
      </w:pPr>
      <w:r w:rsidRPr="00142613">
        <w:rPr>
          <w:rFonts w:cs="David" w:hint="cs"/>
          <w:sz w:val="28"/>
          <w:szCs w:val="28"/>
          <w:rtl/>
        </w:rPr>
        <w:t xml:space="preserve">המושג חברה אזרחית </w:t>
      </w:r>
      <w:r w:rsidRPr="00142613">
        <w:rPr>
          <w:rFonts w:cs="David"/>
          <w:sz w:val="28"/>
          <w:szCs w:val="28"/>
          <w:rtl/>
        </w:rPr>
        <w:t>–</w:t>
      </w:r>
      <w:r w:rsidRPr="00142613">
        <w:rPr>
          <w:rFonts w:cs="David" w:hint="cs"/>
          <w:sz w:val="28"/>
          <w:szCs w:val="28"/>
          <w:rtl/>
        </w:rPr>
        <w:t xml:space="preserve"> נותר במרחב שבין המשפחה למדינה. </w:t>
      </w:r>
    </w:p>
    <w:p w:rsidR="00142613" w:rsidRDefault="00142613" w:rsidP="00142613">
      <w:pPr>
        <w:spacing w:after="0" w:line="360" w:lineRule="auto"/>
        <w:jc w:val="both"/>
        <w:rPr>
          <w:rFonts w:cs="David"/>
          <w:sz w:val="28"/>
          <w:szCs w:val="28"/>
          <w:rtl/>
        </w:rPr>
      </w:pPr>
    </w:p>
    <w:p w:rsidR="00142613" w:rsidRDefault="00142613" w:rsidP="00142613">
      <w:pPr>
        <w:spacing w:after="0" w:line="360" w:lineRule="auto"/>
        <w:jc w:val="both"/>
        <w:rPr>
          <w:rFonts w:cs="David"/>
          <w:sz w:val="28"/>
          <w:szCs w:val="28"/>
          <w:rtl/>
        </w:rPr>
      </w:pPr>
      <w:r>
        <w:rPr>
          <w:rFonts w:cs="David" w:hint="cs"/>
          <w:sz w:val="28"/>
          <w:szCs w:val="28"/>
          <w:rtl/>
        </w:rPr>
        <w:t xml:space="preserve">מקור נוסף למושג: בשנת 1989 כשקרסה חומת ברלין והשתנו פניו של הגוש המזרחי, התברר שארגונים אזרחיים רבים מילאו את </w:t>
      </w:r>
      <w:proofErr w:type="spellStart"/>
      <w:r>
        <w:rPr>
          <w:rFonts w:cs="David" w:hint="cs"/>
          <w:sz w:val="28"/>
          <w:szCs w:val="28"/>
          <w:rtl/>
        </w:rPr>
        <w:t>הואקום</w:t>
      </w:r>
      <w:proofErr w:type="spellEnd"/>
      <w:r>
        <w:rPr>
          <w:rFonts w:cs="David" w:hint="cs"/>
          <w:sz w:val="28"/>
          <w:szCs w:val="28"/>
          <w:rtl/>
        </w:rPr>
        <w:t xml:space="preserve"> שקרה כשנפלה המדינה. במקומות שבהם לא היו גופים אזרחיים כאלה, כמו רומניה </w:t>
      </w:r>
      <w:r>
        <w:rPr>
          <w:rFonts w:cs="David"/>
          <w:sz w:val="28"/>
          <w:szCs w:val="28"/>
          <w:rtl/>
        </w:rPr>
        <w:t>–</w:t>
      </w:r>
      <w:r>
        <w:rPr>
          <w:rFonts w:cs="David" w:hint="cs"/>
          <w:sz w:val="28"/>
          <w:szCs w:val="28"/>
          <w:rtl/>
        </w:rPr>
        <w:t xml:space="preserve"> היה הרבה יותר קשה להסתגל למצב. במקומות כמו הונגריה, פולין, צ'כיה שבהם כן היו ארגונים כאלה </w:t>
      </w:r>
      <w:r>
        <w:rPr>
          <w:rFonts w:cs="David"/>
          <w:sz w:val="28"/>
          <w:szCs w:val="28"/>
          <w:rtl/>
        </w:rPr>
        <w:t>–</w:t>
      </w:r>
      <w:r>
        <w:rPr>
          <w:rFonts w:cs="David" w:hint="cs"/>
          <w:sz w:val="28"/>
          <w:szCs w:val="28"/>
          <w:rtl/>
        </w:rPr>
        <w:t xml:space="preserve"> היה קל יותר. </w:t>
      </w:r>
    </w:p>
    <w:p w:rsidR="00142613" w:rsidRDefault="00142613" w:rsidP="00142613">
      <w:pPr>
        <w:spacing w:after="0" w:line="360" w:lineRule="auto"/>
        <w:jc w:val="both"/>
        <w:rPr>
          <w:rFonts w:cs="David"/>
          <w:sz w:val="28"/>
          <w:szCs w:val="28"/>
          <w:rtl/>
        </w:rPr>
      </w:pPr>
    </w:p>
    <w:p w:rsidR="00142613" w:rsidRDefault="00142613" w:rsidP="00142613">
      <w:pPr>
        <w:spacing w:after="0" w:line="360" w:lineRule="auto"/>
        <w:jc w:val="both"/>
        <w:rPr>
          <w:rFonts w:cs="David"/>
          <w:sz w:val="28"/>
          <w:szCs w:val="28"/>
          <w:rtl/>
        </w:rPr>
      </w:pPr>
      <w:proofErr w:type="spellStart"/>
      <w:r>
        <w:rPr>
          <w:rFonts w:cs="David" w:hint="cs"/>
          <w:sz w:val="28"/>
          <w:szCs w:val="28"/>
          <w:rtl/>
        </w:rPr>
        <w:t>אלכסיס</w:t>
      </w:r>
      <w:proofErr w:type="spellEnd"/>
      <w:r>
        <w:rPr>
          <w:rFonts w:cs="David" w:hint="cs"/>
          <w:sz w:val="28"/>
          <w:szCs w:val="28"/>
          <w:rtl/>
        </w:rPr>
        <w:t xml:space="preserve"> דה </w:t>
      </w:r>
      <w:proofErr w:type="spellStart"/>
      <w:r>
        <w:rPr>
          <w:rFonts w:cs="David" w:hint="cs"/>
          <w:sz w:val="28"/>
          <w:szCs w:val="28"/>
          <w:rtl/>
        </w:rPr>
        <w:t>טורקוויל</w:t>
      </w:r>
      <w:proofErr w:type="spellEnd"/>
      <w:r>
        <w:rPr>
          <w:rFonts w:cs="David" w:hint="cs"/>
          <w:sz w:val="28"/>
          <w:szCs w:val="28"/>
          <w:rtl/>
        </w:rPr>
        <w:t xml:space="preserve"> שהגיע מצרפת לארה"ב סבר שהדבק החברתי של אמריקה, עם </w:t>
      </w:r>
      <w:proofErr w:type="spellStart"/>
      <w:r>
        <w:rPr>
          <w:rFonts w:cs="David" w:hint="cs"/>
          <w:sz w:val="28"/>
          <w:szCs w:val="28"/>
          <w:rtl/>
        </w:rPr>
        <w:t>האיזונים</w:t>
      </w:r>
      <w:proofErr w:type="spellEnd"/>
      <w:r>
        <w:rPr>
          <w:rFonts w:cs="David" w:hint="cs"/>
          <w:sz w:val="28"/>
          <w:szCs w:val="28"/>
          <w:rtl/>
        </w:rPr>
        <w:t xml:space="preserve"> והבלמים, פירוק הכוח והחשד במדינה </w:t>
      </w:r>
      <w:r>
        <w:rPr>
          <w:rFonts w:cs="David"/>
          <w:sz w:val="28"/>
          <w:szCs w:val="28"/>
          <w:rtl/>
        </w:rPr>
        <w:t>–</w:t>
      </w:r>
      <w:r>
        <w:rPr>
          <w:rFonts w:cs="David" w:hint="cs"/>
          <w:sz w:val="28"/>
          <w:szCs w:val="28"/>
          <w:rtl/>
        </w:rPr>
        <w:t xml:space="preserve"> הם האיגודים, שכן כבר במאה ה-19 האמריקנים היו חברים בהרבה איגודים. לכן לתפיסה של החברה האזרחית קרו בין השאר ניאו </w:t>
      </w:r>
      <w:proofErr w:type="spellStart"/>
      <w:r>
        <w:rPr>
          <w:rFonts w:cs="David" w:hint="cs"/>
          <w:sz w:val="28"/>
          <w:szCs w:val="28"/>
          <w:rtl/>
        </w:rPr>
        <w:t>טורקוויליאניות</w:t>
      </w:r>
      <w:proofErr w:type="spellEnd"/>
      <w:r>
        <w:rPr>
          <w:rFonts w:cs="David" w:hint="cs"/>
          <w:sz w:val="28"/>
          <w:szCs w:val="28"/>
          <w:rtl/>
        </w:rPr>
        <w:t xml:space="preserve"> על שם דה </w:t>
      </w:r>
      <w:proofErr w:type="spellStart"/>
      <w:r>
        <w:rPr>
          <w:rFonts w:cs="David" w:hint="cs"/>
          <w:sz w:val="28"/>
          <w:szCs w:val="28"/>
          <w:rtl/>
        </w:rPr>
        <w:t>טורקוויל</w:t>
      </w:r>
      <w:proofErr w:type="spellEnd"/>
      <w:r>
        <w:rPr>
          <w:rFonts w:cs="David" w:hint="cs"/>
          <w:sz w:val="28"/>
          <w:szCs w:val="28"/>
          <w:rtl/>
        </w:rPr>
        <w:t>.</w:t>
      </w:r>
    </w:p>
    <w:p w:rsidR="00142613" w:rsidRDefault="00142613" w:rsidP="00142613">
      <w:pPr>
        <w:spacing w:after="0" w:line="360" w:lineRule="auto"/>
        <w:jc w:val="both"/>
        <w:rPr>
          <w:rFonts w:cs="David"/>
          <w:sz w:val="28"/>
          <w:szCs w:val="28"/>
          <w:rtl/>
        </w:rPr>
      </w:pPr>
    </w:p>
    <w:p w:rsidR="00142613" w:rsidRDefault="00142613" w:rsidP="00142613">
      <w:pPr>
        <w:spacing w:after="0" w:line="360" w:lineRule="auto"/>
        <w:jc w:val="both"/>
        <w:rPr>
          <w:rFonts w:cs="David"/>
          <w:sz w:val="28"/>
          <w:szCs w:val="28"/>
          <w:rtl/>
        </w:rPr>
      </w:pPr>
      <w:r>
        <w:rPr>
          <w:rFonts w:cs="David" w:hint="cs"/>
          <w:sz w:val="28"/>
          <w:szCs w:val="28"/>
          <w:rtl/>
        </w:rPr>
        <w:t xml:space="preserve">מקום נוסף שבו נושא החברה האזרחית היה מאוד משמעותי הוא איטליה. </w:t>
      </w:r>
    </w:p>
    <w:p w:rsidR="00142613" w:rsidRDefault="00142613" w:rsidP="00142613">
      <w:pPr>
        <w:spacing w:after="0" w:line="360" w:lineRule="auto"/>
        <w:jc w:val="both"/>
        <w:rPr>
          <w:rFonts w:cs="David"/>
          <w:sz w:val="28"/>
          <w:szCs w:val="28"/>
          <w:rtl/>
        </w:rPr>
      </w:pPr>
      <w:proofErr w:type="spellStart"/>
      <w:r>
        <w:rPr>
          <w:rFonts w:cs="David" w:hint="cs"/>
          <w:sz w:val="28"/>
          <w:szCs w:val="28"/>
          <w:rtl/>
        </w:rPr>
        <w:t>פטנם</w:t>
      </w:r>
      <w:proofErr w:type="spellEnd"/>
      <w:r>
        <w:rPr>
          <w:rFonts w:cs="David" w:hint="cs"/>
          <w:sz w:val="28"/>
          <w:szCs w:val="28"/>
          <w:rtl/>
        </w:rPr>
        <w:t xml:space="preserve"> </w:t>
      </w:r>
      <w:r>
        <w:rPr>
          <w:rFonts w:cs="David"/>
          <w:sz w:val="28"/>
          <w:szCs w:val="28"/>
          <w:rtl/>
        </w:rPr>
        <w:t>–</w:t>
      </w:r>
      <w:r>
        <w:rPr>
          <w:rFonts w:cs="David" w:hint="cs"/>
          <w:sz w:val="28"/>
          <w:szCs w:val="28"/>
          <w:rtl/>
        </w:rPr>
        <w:t xml:space="preserve"> אמריקאי שחקר את הדמוקרטיה האיטלקית ובדק למה רפורמות בשלטון המקומי של ביזור באיטליה יצרו פער כל כך גדול </w:t>
      </w:r>
      <w:r>
        <w:rPr>
          <w:rFonts w:cs="David"/>
          <w:sz w:val="28"/>
          <w:szCs w:val="28"/>
          <w:rtl/>
        </w:rPr>
        <w:t>–</w:t>
      </w:r>
      <w:r>
        <w:rPr>
          <w:rFonts w:cs="David" w:hint="cs"/>
          <w:sz w:val="28"/>
          <w:szCs w:val="28"/>
          <w:rtl/>
        </w:rPr>
        <w:t xml:space="preserve"> צפון איטליה פרחה ואילו בדרום המאפיה שעד היום שולט שם. הסיבה לכך היא שנתנו לשלטון המקומי הרבה מאוד סמכויות. </w:t>
      </w:r>
      <w:proofErr w:type="spellStart"/>
      <w:r>
        <w:rPr>
          <w:rFonts w:cs="David" w:hint="cs"/>
          <w:sz w:val="28"/>
          <w:szCs w:val="28"/>
          <w:rtl/>
        </w:rPr>
        <w:t>פטנם</w:t>
      </w:r>
      <w:proofErr w:type="spellEnd"/>
      <w:r>
        <w:rPr>
          <w:rFonts w:cs="David" w:hint="cs"/>
          <w:sz w:val="28"/>
          <w:szCs w:val="28"/>
          <w:rtl/>
        </w:rPr>
        <w:t xml:space="preserve"> יצר את המושג "הון חברתי". יש הון חברתי חיובי כמו בצפון איטליה, למשל בעיר ונציה </w:t>
      </w:r>
      <w:r>
        <w:rPr>
          <w:rFonts w:cs="David"/>
          <w:sz w:val="28"/>
          <w:szCs w:val="28"/>
          <w:rtl/>
        </w:rPr>
        <w:t>–</w:t>
      </w:r>
      <w:r>
        <w:rPr>
          <w:rFonts w:cs="David" w:hint="cs"/>
          <w:sz w:val="28"/>
          <w:szCs w:val="28"/>
          <w:rtl/>
        </w:rPr>
        <w:t xml:space="preserve"> שם ההתאגדויות המקצועיות השונות יצרו דברים. לעומת זאת בדרום איטליה ההון החברתי הוא שלילי. כשחזר לארה"ב כתב ספר בשם </w:t>
      </w:r>
      <w:r>
        <w:rPr>
          <w:rFonts w:cs="David"/>
          <w:sz w:val="28"/>
          <w:szCs w:val="28"/>
        </w:rPr>
        <w:t>better together</w:t>
      </w:r>
      <w:r>
        <w:rPr>
          <w:rFonts w:cs="David" w:hint="cs"/>
          <w:sz w:val="28"/>
          <w:szCs w:val="28"/>
          <w:rtl/>
        </w:rPr>
        <w:t xml:space="preserve"> שמדבר על ירידת ההתאגדות החברתית בארה"ב. ספר נוסף שכתב </w:t>
      </w:r>
      <w:r>
        <w:rPr>
          <w:rFonts w:cs="David"/>
          <w:sz w:val="28"/>
          <w:szCs w:val="28"/>
          <w:rtl/>
        </w:rPr>
        <w:t>–</w:t>
      </w:r>
      <w:r>
        <w:rPr>
          <w:rFonts w:cs="David" w:hint="cs"/>
          <w:sz w:val="28"/>
          <w:szCs w:val="28"/>
          <w:rtl/>
        </w:rPr>
        <w:t xml:space="preserve"> </w:t>
      </w:r>
      <w:r>
        <w:rPr>
          <w:rFonts w:cs="David"/>
          <w:sz w:val="28"/>
          <w:szCs w:val="28"/>
        </w:rPr>
        <w:t>bowling alone</w:t>
      </w:r>
      <w:r>
        <w:rPr>
          <w:rFonts w:cs="David" w:hint="cs"/>
          <w:sz w:val="28"/>
          <w:szCs w:val="28"/>
          <w:rtl/>
        </w:rPr>
        <w:t xml:space="preserve"> </w:t>
      </w:r>
      <w:r>
        <w:rPr>
          <w:rFonts w:cs="David"/>
          <w:sz w:val="28"/>
          <w:szCs w:val="28"/>
          <w:rtl/>
        </w:rPr>
        <w:t>–</w:t>
      </w:r>
      <w:r>
        <w:rPr>
          <w:rFonts w:cs="David" w:hint="cs"/>
          <w:sz w:val="28"/>
          <w:szCs w:val="28"/>
          <w:rtl/>
        </w:rPr>
        <w:t xml:space="preserve"> קשור באירוע הטרור של מקוויי </w:t>
      </w:r>
      <w:proofErr w:type="spellStart"/>
      <w:r>
        <w:rPr>
          <w:rFonts w:cs="David" w:hint="cs"/>
          <w:sz w:val="28"/>
          <w:szCs w:val="28"/>
          <w:rtl/>
        </w:rPr>
        <w:t>בבנין</w:t>
      </w:r>
      <w:proofErr w:type="spellEnd"/>
      <w:r>
        <w:rPr>
          <w:rFonts w:cs="David" w:hint="cs"/>
          <w:sz w:val="28"/>
          <w:szCs w:val="28"/>
          <w:rtl/>
        </w:rPr>
        <w:t xml:space="preserve"> ה-</w:t>
      </w:r>
      <w:proofErr w:type="spellStart"/>
      <w:r>
        <w:rPr>
          <w:rFonts w:cs="David"/>
          <w:sz w:val="28"/>
          <w:szCs w:val="28"/>
        </w:rPr>
        <w:t>cia</w:t>
      </w:r>
      <w:proofErr w:type="spellEnd"/>
      <w:r>
        <w:rPr>
          <w:rFonts w:cs="David" w:hint="cs"/>
          <w:sz w:val="28"/>
          <w:szCs w:val="28"/>
          <w:rtl/>
        </w:rPr>
        <w:t xml:space="preserve"> באוקלהומה. מקווי סיפר שלפני הפיגוע הוא הלך לבאולינג לבד. באולינג הוא משחק מאוד חברתי </w:t>
      </w:r>
      <w:r>
        <w:rPr>
          <w:rFonts w:cs="David" w:hint="cs"/>
          <w:sz w:val="28"/>
          <w:szCs w:val="28"/>
          <w:rtl/>
        </w:rPr>
        <w:lastRenderedPageBreak/>
        <w:t xml:space="preserve">בארה"ב, והיה ויכוח מאוד גדול בארה"ב </w:t>
      </w:r>
      <w:r>
        <w:rPr>
          <w:rFonts w:cs="David"/>
          <w:sz w:val="28"/>
          <w:szCs w:val="28"/>
          <w:rtl/>
        </w:rPr>
        <w:t>–</w:t>
      </w:r>
      <w:r>
        <w:rPr>
          <w:rFonts w:cs="David" w:hint="cs"/>
          <w:sz w:val="28"/>
          <w:szCs w:val="28"/>
          <w:rtl/>
        </w:rPr>
        <w:t xml:space="preserve"> על כך שחל בה פירוק חברתי משמעותי כי היא לא שמרה על ההתאגדויות. </w:t>
      </w:r>
    </w:p>
    <w:p w:rsidR="00142613" w:rsidRDefault="00142613" w:rsidP="00142613">
      <w:pPr>
        <w:spacing w:after="0" w:line="360" w:lineRule="auto"/>
        <w:jc w:val="both"/>
        <w:rPr>
          <w:rFonts w:cs="David"/>
          <w:sz w:val="28"/>
          <w:szCs w:val="28"/>
          <w:rtl/>
        </w:rPr>
      </w:pPr>
    </w:p>
    <w:p w:rsidR="00142613" w:rsidRDefault="00CD4010" w:rsidP="00142613">
      <w:pPr>
        <w:spacing w:after="0" w:line="360" w:lineRule="auto"/>
        <w:jc w:val="both"/>
        <w:rPr>
          <w:rFonts w:cs="David"/>
          <w:sz w:val="28"/>
          <w:szCs w:val="28"/>
          <w:rtl/>
        </w:rPr>
      </w:pPr>
      <w:r>
        <w:rPr>
          <w:rFonts w:cs="David" w:hint="cs"/>
          <w:sz w:val="28"/>
          <w:szCs w:val="28"/>
          <w:rtl/>
        </w:rPr>
        <w:t xml:space="preserve">הון חברתי מורכב ממספר מרכיבים: </w:t>
      </w:r>
      <w:r w:rsidR="00142613">
        <w:rPr>
          <w:rFonts w:cs="David" w:hint="cs"/>
          <w:sz w:val="28"/>
          <w:szCs w:val="28"/>
          <w:rtl/>
        </w:rPr>
        <w:t xml:space="preserve">משאבים שאנשים חולקים זה עם זה, </w:t>
      </w:r>
      <w:r>
        <w:rPr>
          <w:rFonts w:cs="David" w:hint="cs"/>
          <w:sz w:val="28"/>
          <w:szCs w:val="28"/>
          <w:rtl/>
        </w:rPr>
        <w:t xml:space="preserve">קשרים, הון בכסף </w:t>
      </w:r>
      <w:r>
        <w:rPr>
          <w:rFonts w:cs="David"/>
          <w:sz w:val="28"/>
          <w:szCs w:val="28"/>
          <w:rtl/>
        </w:rPr>
        <w:t>–</w:t>
      </w:r>
      <w:r>
        <w:rPr>
          <w:rFonts w:cs="David" w:hint="cs"/>
          <w:sz w:val="28"/>
          <w:szCs w:val="28"/>
          <w:rtl/>
        </w:rPr>
        <w:t xml:space="preserve"> וגם מידת האמון בין אדם לחברו. את מדידת האמון אפשר לקיים על ידי בחינה, איפה יש יותר תביעות משפטיות. </w:t>
      </w:r>
    </w:p>
    <w:p w:rsidR="00CD4010" w:rsidRDefault="00CD4010" w:rsidP="00142613">
      <w:pPr>
        <w:spacing w:after="0" w:line="360" w:lineRule="auto"/>
        <w:jc w:val="both"/>
        <w:rPr>
          <w:rFonts w:cs="David"/>
          <w:sz w:val="28"/>
          <w:szCs w:val="28"/>
          <w:rtl/>
        </w:rPr>
      </w:pPr>
    </w:p>
    <w:p w:rsidR="00CD4010" w:rsidRDefault="00CD4010" w:rsidP="00142613">
      <w:pPr>
        <w:spacing w:after="0" w:line="360" w:lineRule="auto"/>
        <w:jc w:val="both"/>
        <w:rPr>
          <w:rFonts w:cs="David"/>
          <w:sz w:val="28"/>
          <w:szCs w:val="28"/>
          <w:rtl/>
        </w:rPr>
      </w:pPr>
      <w:proofErr w:type="spellStart"/>
      <w:r>
        <w:rPr>
          <w:rFonts w:cs="David" w:hint="cs"/>
          <w:sz w:val="28"/>
          <w:szCs w:val="28"/>
          <w:rtl/>
        </w:rPr>
        <w:t>הברמס</w:t>
      </w:r>
      <w:proofErr w:type="spellEnd"/>
      <w:r>
        <w:rPr>
          <w:rFonts w:cs="David" w:hint="cs"/>
          <w:sz w:val="28"/>
          <w:szCs w:val="28"/>
          <w:rtl/>
        </w:rPr>
        <w:t xml:space="preserve"> </w:t>
      </w:r>
      <w:r>
        <w:rPr>
          <w:rFonts w:cs="David"/>
          <w:sz w:val="28"/>
          <w:szCs w:val="28"/>
          <w:rtl/>
        </w:rPr>
        <w:t>–</w:t>
      </w:r>
      <w:r>
        <w:rPr>
          <w:rFonts w:cs="David" w:hint="cs"/>
          <w:sz w:val="28"/>
          <w:szCs w:val="28"/>
          <w:rtl/>
        </w:rPr>
        <w:t xml:space="preserve"> פילוסוף גרמני שדיבר על חברה כספרה </w:t>
      </w:r>
      <w:r>
        <w:rPr>
          <w:rFonts w:cs="David"/>
          <w:sz w:val="28"/>
          <w:szCs w:val="28"/>
          <w:rtl/>
        </w:rPr>
        <w:t>–</w:t>
      </w:r>
      <w:r>
        <w:rPr>
          <w:rFonts w:cs="David" w:hint="cs"/>
          <w:sz w:val="28"/>
          <w:szCs w:val="28"/>
          <w:rtl/>
        </w:rPr>
        <w:t xml:space="preserve"> המקום בו מתנהל השיח והצדיק את העיסוק הנרחב בנושא חברה אזרחית. </w:t>
      </w:r>
    </w:p>
    <w:p w:rsidR="00CD4010" w:rsidRDefault="00CD4010" w:rsidP="00142613">
      <w:pPr>
        <w:spacing w:after="0" w:line="360" w:lineRule="auto"/>
        <w:jc w:val="both"/>
        <w:rPr>
          <w:rFonts w:cs="David"/>
          <w:sz w:val="28"/>
          <w:szCs w:val="28"/>
          <w:rtl/>
        </w:rPr>
      </w:pPr>
    </w:p>
    <w:p w:rsidR="00CD4010" w:rsidRDefault="00CD4010" w:rsidP="00142613">
      <w:pPr>
        <w:spacing w:after="0" w:line="360" w:lineRule="auto"/>
        <w:jc w:val="both"/>
        <w:rPr>
          <w:rFonts w:cs="David"/>
          <w:sz w:val="28"/>
          <w:szCs w:val="28"/>
          <w:rtl/>
        </w:rPr>
      </w:pPr>
      <w:r>
        <w:rPr>
          <w:rFonts w:cs="David" w:hint="cs"/>
          <w:sz w:val="28"/>
          <w:szCs w:val="28"/>
          <w:rtl/>
        </w:rPr>
        <w:t xml:space="preserve">"מגזר שלישי" </w:t>
      </w:r>
      <w:r>
        <w:rPr>
          <w:rFonts w:cs="David"/>
          <w:sz w:val="28"/>
          <w:szCs w:val="28"/>
          <w:rtl/>
        </w:rPr>
        <w:t>–</w:t>
      </w:r>
      <w:r>
        <w:rPr>
          <w:rFonts w:cs="David" w:hint="cs"/>
          <w:sz w:val="28"/>
          <w:szCs w:val="28"/>
          <w:rtl/>
        </w:rPr>
        <w:t xml:space="preserve"> הגדרה שיורית. כשהיה צורך לתאר ארגונים כמו </w:t>
      </w:r>
      <w:r>
        <w:rPr>
          <w:rFonts w:cs="David"/>
          <w:sz w:val="28"/>
          <w:szCs w:val="28"/>
          <w:rtl/>
        </w:rPr>
        <w:t>–</w:t>
      </w:r>
      <w:r>
        <w:rPr>
          <w:rFonts w:cs="David" w:hint="cs"/>
          <w:sz w:val="28"/>
          <w:szCs w:val="28"/>
          <w:rtl/>
        </w:rPr>
        <w:t xml:space="preserve"> אקים, </w:t>
      </w:r>
      <w:proofErr w:type="spellStart"/>
      <w:r>
        <w:rPr>
          <w:rFonts w:cs="David" w:hint="cs"/>
          <w:sz w:val="28"/>
          <w:szCs w:val="28"/>
          <w:rtl/>
        </w:rPr>
        <w:t>אלוט</w:t>
      </w:r>
      <w:proofErr w:type="spellEnd"/>
      <w:r>
        <w:rPr>
          <w:rFonts w:cs="David" w:hint="cs"/>
          <w:sz w:val="28"/>
          <w:szCs w:val="28"/>
          <w:rtl/>
        </w:rPr>
        <w:t xml:space="preserve">, הועד למען החייל, חלק מהספרות תיארה אותם כמגזר השלישי (הראשון הוא המדינה והשני הוא המגזר העסקי). היום חוזרים באופן עולמי לא לדבר יותר על חברה אזרחית אלא על מגזר שלישי. </w:t>
      </w:r>
    </w:p>
    <w:p w:rsidR="00CD4010" w:rsidRDefault="00CD4010" w:rsidP="00142613">
      <w:pPr>
        <w:spacing w:after="0" w:line="360" w:lineRule="auto"/>
        <w:jc w:val="both"/>
        <w:rPr>
          <w:rFonts w:cs="David"/>
          <w:sz w:val="28"/>
          <w:szCs w:val="28"/>
          <w:rtl/>
        </w:rPr>
      </w:pPr>
    </w:p>
    <w:p w:rsidR="00CD4010" w:rsidRDefault="00CD4010" w:rsidP="00142613">
      <w:pPr>
        <w:spacing w:after="0" w:line="360" w:lineRule="auto"/>
        <w:jc w:val="both"/>
        <w:rPr>
          <w:rFonts w:cs="David"/>
          <w:sz w:val="28"/>
          <w:szCs w:val="28"/>
          <w:rtl/>
        </w:rPr>
      </w:pPr>
      <w:r>
        <w:rPr>
          <w:rFonts w:cs="David" w:hint="cs"/>
          <w:sz w:val="28"/>
          <w:szCs w:val="28"/>
          <w:rtl/>
        </w:rPr>
        <w:t xml:space="preserve">קבוצות אינטרס </w:t>
      </w:r>
      <w:r>
        <w:rPr>
          <w:rFonts w:cs="David"/>
          <w:sz w:val="28"/>
          <w:szCs w:val="28"/>
          <w:rtl/>
        </w:rPr>
        <w:t>–</w:t>
      </w:r>
      <w:r>
        <w:rPr>
          <w:rFonts w:cs="David" w:hint="cs"/>
          <w:sz w:val="28"/>
          <w:szCs w:val="28"/>
          <w:rtl/>
        </w:rPr>
        <w:t xml:space="preserve"> אנשים שפועלים להגשמת אינטרס פרטיקולרי. בישראל נכתב על ידי פרופ' יעל ישי הספר "קבוצות אינטרס בישראל". מדובר על שלוש אסטרטגיות שלפיהן קבוצות אלה פועלות: הקבוצה הרדיקאלית שפועלת מבחוץ (למשל ארגונים ירוקים שסותמים את צינור המפעל המזהם); ארגונים ממוסדים למחצה כמו "אדם טבע ודין" שפועלים בצינורות המשפטיים ו-"</w:t>
      </w:r>
      <w:r>
        <w:rPr>
          <w:rFonts w:cs="David"/>
          <w:sz w:val="28"/>
          <w:szCs w:val="28"/>
        </w:rPr>
        <w:t>old boys network</w:t>
      </w:r>
      <w:r>
        <w:rPr>
          <w:rFonts w:cs="David" w:hint="cs"/>
          <w:sz w:val="28"/>
          <w:szCs w:val="28"/>
          <w:rtl/>
        </w:rPr>
        <w:t xml:space="preserve">", אלה שמקורבים לצלחת ויכולים להשיג מה שהם רוצים בשיחת טלפון. </w:t>
      </w:r>
    </w:p>
    <w:p w:rsidR="00CD4010" w:rsidRDefault="00CD4010" w:rsidP="00142613">
      <w:pPr>
        <w:spacing w:after="0" w:line="360" w:lineRule="auto"/>
        <w:jc w:val="both"/>
        <w:rPr>
          <w:rFonts w:cs="David"/>
          <w:sz w:val="28"/>
          <w:szCs w:val="28"/>
          <w:rtl/>
        </w:rPr>
      </w:pPr>
      <w:r>
        <w:rPr>
          <w:rFonts w:cs="David" w:hint="cs"/>
          <w:sz w:val="28"/>
          <w:szCs w:val="28"/>
          <w:rtl/>
        </w:rPr>
        <w:t>בשנות ה-80-90 התחילו לדבר יותר במדעי החברה על החברה האזרחית וטבעו את המונח "</w:t>
      </w:r>
      <w:r>
        <w:rPr>
          <w:rFonts w:cs="David"/>
          <w:sz w:val="28"/>
          <w:szCs w:val="28"/>
        </w:rPr>
        <w:t>social value</w:t>
      </w:r>
      <w:r>
        <w:rPr>
          <w:rFonts w:cs="David" w:hint="cs"/>
          <w:sz w:val="28"/>
          <w:szCs w:val="28"/>
          <w:rtl/>
        </w:rPr>
        <w:t xml:space="preserve">" </w:t>
      </w:r>
      <w:r>
        <w:rPr>
          <w:rFonts w:cs="David"/>
          <w:sz w:val="28"/>
          <w:szCs w:val="28"/>
          <w:rtl/>
        </w:rPr>
        <w:t>–</w:t>
      </w:r>
      <w:r>
        <w:rPr>
          <w:rFonts w:cs="David" w:hint="cs"/>
          <w:sz w:val="28"/>
          <w:szCs w:val="28"/>
          <w:rtl/>
        </w:rPr>
        <w:t xml:space="preserve"> כלומר תוספת ערך לחברה על ידי ההון החברתי. </w:t>
      </w:r>
    </w:p>
    <w:p w:rsidR="00CD4010" w:rsidRDefault="00CD4010" w:rsidP="00142613">
      <w:pPr>
        <w:spacing w:after="0" w:line="360" w:lineRule="auto"/>
        <w:jc w:val="both"/>
        <w:rPr>
          <w:rFonts w:cs="David"/>
          <w:sz w:val="28"/>
          <w:szCs w:val="28"/>
          <w:rtl/>
        </w:rPr>
      </w:pPr>
    </w:p>
    <w:p w:rsidR="00CD4010" w:rsidRDefault="00CD4010" w:rsidP="00142613">
      <w:pPr>
        <w:spacing w:after="0" w:line="360" w:lineRule="auto"/>
        <w:jc w:val="both"/>
        <w:rPr>
          <w:rFonts w:cs="David"/>
          <w:sz w:val="28"/>
          <w:szCs w:val="28"/>
          <w:rtl/>
        </w:rPr>
      </w:pPr>
      <w:r>
        <w:rPr>
          <w:rFonts w:cs="David" w:hint="cs"/>
          <w:sz w:val="28"/>
          <w:szCs w:val="28"/>
          <w:rtl/>
        </w:rPr>
        <w:t xml:space="preserve">החברה האזרחית השלילית </w:t>
      </w:r>
      <w:r>
        <w:rPr>
          <w:rFonts w:cs="David"/>
          <w:sz w:val="28"/>
          <w:szCs w:val="28"/>
          <w:rtl/>
        </w:rPr>
        <w:t>–</w:t>
      </w:r>
      <w:r>
        <w:rPr>
          <w:rFonts w:cs="David" w:hint="cs"/>
          <w:sz w:val="28"/>
          <w:szCs w:val="28"/>
          <w:rtl/>
        </w:rPr>
        <w:t xml:space="preserve"> ארגונים חברתיים שליליים גרמו לאכזבה ממושג החברה האזרחית. </w:t>
      </w:r>
    </w:p>
    <w:p w:rsidR="00CD4010" w:rsidRDefault="00CD4010" w:rsidP="00142613">
      <w:pPr>
        <w:spacing w:after="0" w:line="360" w:lineRule="auto"/>
        <w:jc w:val="both"/>
        <w:rPr>
          <w:rFonts w:cs="David"/>
          <w:sz w:val="28"/>
          <w:szCs w:val="28"/>
          <w:rtl/>
        </w:rPr>
      </w:pPr>
    </w:p>
    <w:p w:rsidR="00CD4010" w:rsidRDefault="00CD4010" w:rsidP="00142613">
      <w:pPr>
        <w:spacing w:after="0" w:line="360" w:lineRule="auto"/>
        <w:jc w:val="both"/>
        <w:rPr>
          <w:rFonts w:cs="David"/>
          <w:sz w:val="28"/>
          <w:szCs w:val="28"/>
          <w:rtl/>
        </w:rPr>
      </w:pPr>
      <w:r>
        <w:rPr>
          <w:rFonts w:cs="David" w:hint="cs"/>
          <w:sz w:val="28"/>
          <w:szCs w:val="28"/>
          <w:rtl/>
        </w:rPr>
        <w:t xml:space="preserve">בתוך מונחי החברה האזרחית יש ארגונים והגדרות רבות, ולא תמיד יש בהירות בנושא זה. </w:t>
      </w:r>
    </w:p>
    <w:p w:rsidR="00CD4010" w:rsidRDefault="00CD4010" w:rsidP="00142613">
      <w:pPr>
        <w:spacing w:after="0" w:line="360" w:lineRule="auto"/>
        <w:jc w:val="both"/>
        <w:rPr>
          <w:rFonts w:cs="David"/>
          <w:sz w:val="28"/>
          <w:szCs w:val="28"/>
          <w:rtl/>
        </w:rPr>
      </w:pPr>
      <w:r>
        <w:rPr>
          <w:rFonts w:cs="David" w:hint="cs"/>
          <w:sz w:val="28"/>
          <w:szCs w:val="28"/>
          <w:rtl/>
        </w:rPr>
        <w:t xml:space="preserve">למשל </w:t>
      </w:r>
      <w:r>
        <w:rPr>
          <w:rFonts w:cs="David"/>
          <w:sz w:val="28"/>
          <w:szCs w:val="28"/>
          <w:rtl/>
        </w:rPr>
        <w:t>–</w:t>
      </w:r>
      <w:r>
        <w:rPr>
          <w:rFonts w:cs="David" w:hint="cs"/>
          <w:sz w:val="28"/>
          <w:szCs w:val="28"/>
          <w:rtl/>
        </w:rPr>
        <w:t xml:space="preserve"> הארגון הוולונטרי </w:t>
      </w:r>
      <w:r>
        <w:rPr>
          <w:rFonts w:cs="David"/>
          <w:sz w:val="28"/>
          <w:szCs w:val="28"/>
          <w:rtl/>
        </w:rPr>
        <w:t>–</w:t>
      </w:r>
      <w:r>
        <w:rPr>
          <w:rFonts w:cs="David" w:hint="cs"/>
          <w:sz w:val="28"/>
          <w:szCs w:val="28"/>
          <w:rtl/>
        </w:rPr>
        <w:t xml:space="preserve"> ארגון שמדגיש התנדבות. </w:t>
      </w:r>
    </w:p>
    <w:p w:rsidR="00CD4010" w:rsidRDefault="00CD4010" w:rsidP="00142613">
      <w:pPr>
        <w:spacing w:after="0" w:line="360" w:lineRule="auto"/>
        <w:jc w:val="both"/>
        <w:rPr>
          <w:rFonts w:cs="David"/>
          <w:sz w:val="28"/>
          <w:szCs w:val="28"/>
          <w:rtl/>
        </w:rPr>
      </w:pPr>
      <w:r>
        <w:rPr>
          <w:rFonts w:cs="David" w:hint="cs"/>
          <w:sz w:val="28"/>
          <w:szCs w:val="28"/>
          <w:rtl/>
        </w:rPr>
        <w:t xml:space="preserve">מגזר העמותות </w:t>
      </w:r>
      <w:r>
        <w:rPr>
          <w:rFonts w:cs="David"/>
          <w:sz w:val="28"/>
          <w:szCs w:val="28"/>
          <w:rtl/>
        </w:rPr>
        <w:t>–</w:t>
      </w:r>
      <w:r>
        <w:rPr>
          <w:rFonts w:cs="David" w:hint="cs"/>
          <w:sz w:val="28"/>
          <w:szCs w:val="28"/>
          <w:rtl/>
        </w:rPr>
        <w:t xml:space="preserve"> הכוונה </w:t>
      </w:r>
      <w:proofErr w:type="spellStart"/>
      <w:r>
        <w:rPr>
          <w:rFonts w:cs="David" w:hint="cs"/>
          <w:sz w:val="28"/>
          <w:szCs w:val="28"/>
          <w:rtl/>
        </w:rPr>
        <w:t>למימד</w:t>
      </w:r>
      <w:proofErr w:type="spellEnd"/>
      <w:r>
        <w:rPr>
          <w:rFonts w:cs="David" w:hint="cs"/>
          <w:sz w:val="28"/>
          <w:szCs w:val="28"/>
          <w:rtl/>
        </w:rPr>
        <w:t xml:space="preserve"> המשפטי </w:t>
      </w:r>
      <w:r>
        <w:rPr>
          <w:rFonts w:cs="David"/>
          <w:sz w:val="28"/>
          <w:szCs w:val="28"/>
          <w:rtl/>
        </w:rPr>
        <w:t>–</w:t>
      </w:r>
      <w:r>
        <w:rPr>
          <w:rFonts w:cs="David" w:hint="cs"/>
          <w:sz w:val="28"/>
          <w:szCs w:val="28"/>
          <w:rtl/>
        </w:rPr>
        <w:t xml:space="preserve"> מהי עמותה, איך מנהלים אותה </w:t>
      </w:r>
      <w:proofErr w:type="spellStart"/>
      <w:r>
        <w:rPr>
          <w:rFonts w:cs="David" w:hint="cs"/>
          <w:sz w:val="28"/>
          <w:szCs w:val="28"/>
          <w:rtl/>
        </w:rPr>
        <w:t>וכו</w:t>
      </w:r>
      <w:proofErr w:type="spellEnd"/>
      <w:r>
        <w:rPr>
          <w:rFonts w:cs="David" w:hint="cs"/>
          <w:sz w:val="28"/>
          <w:szCs w:val="28"/>
          <w:rtl/>
        </w:rPr>
        <w:t xml:space="preserve">'. הרבה מהשחיתות בישראל בסוף שנות ה-90 עברה דרך העמותות, מה שהפך את הנושא לרגיש. </w:t>
      </w:r>
    </w:p>
    <w:p w:rsidR="00CD4010" w:rsidRDefault="00954FC2" w:rsidP="00142613">
      <w:pPr>
        <w:spacing w:after="0" w:line="360" w:lineRule="auto"/>
        <w:jc w:val="both"/>
        <w:rPr>
          <w:rFonts w:cs="David"/>
          <w:sz w:val="28"/>
          <w:szCs w:val="28"/>
          <w:rtl/>
        </w:rPr>
      </w:pPr>
      <w:r>
        <w:rPr>
          <w:rFonts w:cs="David" w:hint="cs"/>
          <w:sz w:val="28"/>
          <w:szCs w:val="28"/>
          <w:rtl/>
        </w:rPr>
        <w:lastRenderedPageBreak/>
        <w:t xml:space="preserve">במשך שנים רבות נטען כי יש 18,000 ארגונים בישראל וכי מאות אלפי עובדים שייכים לחברה האזרחית. עם זאת מדובר בתיאור שהוא במידה רבה כוזב, כי ניסו לכלול בו גם עובדי אוניברסיטאות, בתי חולים </w:t>
      </w:r>
      <w:proofErr w:type="spellStart"/>
      <w:r>
        <w:rPr>
          <w:rFonts w:cs="David" w:hint="cs"/>
          <w:sz w:val="28"/>
          <w:szCs w:val="28"/>
          <w:rtl/>
        </w:rPr>
        <w:t>מסויימים</w:t>
      </w:r>
      <w:proofErr w:type="spellEnd"/>
      <w:r>
        <w:rPr>
          <w:rFonts w:cs="David" w:hint="cs"/>
          <w:sz w:val="28"/>
          <w:szCs w:val="28"/>
          <w:rtl/>
        </w:rPr>
        <w:t xml:space="preserve"> וכו' ששייכים לעמותות. רבים מגופים אלה גם לא היו פעילים. לאור האמור החלה המדינה לבדוק מי באמת עמותה פעילה ויש לה תיק במס הכנסה, ואז התברר שיש למעשה רק 8,000 ארגונים פעילים. אז נבדק בכמה ארגונים יש למעלה מ-5 עובדים ומחזור של למעלה ממיליון ₪ בשנה </w:t>
      </w:r>
      <w:r>
        <w:rPr>
          <w:rFonts w:cs="David"/>
          <w:sz w:val="28"/>
          <w:szCs w:val="28"/>
          <w:rtl/>
        </w:rPr>
        <w:t>–</w:t>
      </w:r>
      <w:r>
        <w:rPr>
          <w:rFonts w:cs="David" w:hint="cs"/>
          <w:sz w:val="28"/>
          <w:szCs w:val="28"/>
          <w:rtl/>
        </w:rPr>
        <w:t xml:space="preserve"> והתברר שמדובר רק ב-1,200 ארגונים. הרבה מהם ארגונים של שיעורי דת ותורה (אל המעיין וכו'), לא מעט ארגוני תרבות, רווחה, חינוך ופנאי. אלה הנושאים המרכזיים. בתוך 1,200 ארגונים (לא בתוך ה-800) יש גם ארגוני ספורט. </w:t>
      </w:r>
    </w:p>
    <w:p w:rsidR="00954FC2" w:rsidRDefault="00954FC2" w:rsidP="00142613">
      <w:pPr>
        <w:spacing w:after="0" w:line="360" w:lineRule="auto"/>
        <w:jc w:val="both"/>
        <w:rPr>
          <w:rFonts w:cs="David"/>
          <w:sz w:val="28"/>
          <w:szCs w:val="28"/>
          <w:rtl/>
        </w:rPr>
      </w:pPr>
      <w:r>
        <w:rPr>
          <w:rFonts w:cs="David" w:hint="cs"/>
          <w:sz w:val="28"/>
          <w:szCs w:val="28"/>
          <w:rtl/>
        </w:rPr>
        <w:t xml:space="preserve">בסוף שנות ה-90 בדקה הממשלה כמה ארגונים מוכרים לפקידות הבכירה, ומיפו 800 ארגונים שעובדים עם המדינה כליבה של המגזר השלישי. </w:t>
      </w:r>
    </w:p>
    <w:p w:rsidR="00954FC2" w:rsidRDefault="00954FC2" w:rsidP="00142613">
      <w:pPr>
        <w:spacing w:after="0" w:line="360" w:lineRule="auto"/>
        <w:jc w:val="both"/>
        <w:rPr>
          <w:rFonts w:cs="David"/>
          <w:sz w:val="28"/>
          <w:szCs w:val="28"/>
          <w:rtl/>
        </w:rPr>
      </w:pPr>
      <w:r>
        <w:rPr>
          <w:rFonts w:cs="David" w:hint="cs"/>
          <w:sz w:val="28"/>
          <w:szCs w:val="28"/>
          <w:rtl/>
        </w:rPr>
        <w:t xml:space="preserve">מיתוס שקיים בישראל הוא שהישראלים הם עם מתנדב, אך זה לא מאוד נכון. מספר הימים שישראלים מתנדבים הוא לא גבוה יחסית למדינות אחרות. עם זאת הישראלים הם כן סולידריים ובעלי תפיסה </w:t>
      </w:r>
      <w:proofErr w:type="spellStart"/>
      <w:r>
        <w:rPr>
          <w:rFonts w:cs="David" w:hint="cs"/>
          <w:sz w:val="28"/>
          <w:szCs w:val="28"/>
          <w:rtl/>
        </w:rPr>
        <w:t>קולקטיביסטית</w:t>
      </w:r>
      <w:proofErr w:type="spellEnd"/>
      <w:r>
        <w:rPr>
          <w:rFonts w:cs="David" w:hint="cs"/>
          <w:sz w:val="28"/>
          <w:szCs w:val="28"/>
          <w:rtl/>
        </w:rPr>
        <w:t xml:space="preserve">. </w:t>
      </w:r>
      <w:r w:rsidR="00631557">
        <w:rPr>
          <w:rFonts w:cs="David" w:hint="cs"/>
          <w:sz w:val="28"/>
          <w:szCs w:val="28"/>
          <w:rtl/>
        </w:rPr>
        <w:t xml:space="preserve">הערבים והחרדים יותר נוטים להתנדבות. לעומת זאת </w:t>
      </w:r>
      <w:r>
        <w:rPr>
          <w:rFonts w:cs="David" w:hint="cs"/>
          <w:sz w:val="28"/>
          <w:szCs w:val="28"/>
          <w:rtl/>
        </w:rPr>
        <w:t xml:space="preserve">הישראלים </w:t>
      </w:r>
      <w:r w:rsidR="00631557">
        <w:rPr>
          <w:rFonts w:cs="David" w:hint="cs"/>
          <w:sz w:val="28"/>
          <w:szCs w:val="28"/>
          <w:rtl/>
        </w:rPr>
        <w:t xml:space="preserve">החילונים </w:t>
      </w:r>
      <w:r>
        <w:rPr>
          <w:rFonts w:cs="David" w:hint="cs"/>
          <w:sz w:val="28"/>
          <w:szCs w:val="28"/>
          <w:rtl/>
        </w:rPr>
        <w:t xml:space="preserve">מרגישים שהם תורמים גם בשירות המילואים, גם בתשלומי מס גבוהים </w:t>
      </w:r>
      <w:proofErr w:type="spellStart"/>
      <w:r>
        <w:rPr>
          <w:rFonts w:cs="David" w:hint="cs"/>
          <w:sz w:val="28"/>
          <w:szCs w:val="28"/>
          <w:rtl/>
        </w:rPr>
        <w:t>וכו</w:t>
      </w:r>
      <w:proofErr w:type="spellEnd"/>
      <w:r>
        <w:rPr>
          <w:rFonts w:cs="David" w:hint="cs"/>
          <w:sz w:val="28"/>
          <w:szCs w:val="28"/>
          <w:rtl/>
        </w:rPr>
        <w:t xml:space="preserve">'. לעומתם היהודים האמריקניים מאוד נדיבים גם בתרומות לישראל וגם בתרומות בתוך ארה"ב. </w:t>
      </w:r>
      <w:r w:rsidR="00631557">
        <w:rPr>
          <w:rFonts w:cs="David" w:hint="cs"/>
          <w:sz w:val="28"/>
          <w:szCs w:val="28"/>
          <w:rtl/>
        </w:rPr>
        <w:t xml:space="preserve">העולם היהודי בתוך ארה"ב מאורגן בפדרציות </w:t>
      </w:r>
      <w:r w:rsidR="00631557">
        <w:rPr>
          <w:rFonts w:cs="David"/>
          <w:sz w:val="28"/>
          <w:szCs w:val="28"/>
          <w:rtl/>
        </w:rPr>
        <w:t>–</w:t>
      </w:r>
      <w:r w:rsidR="00631557">
        <w:rPr>
          <w:rFonts w:cs="David" w:hint="cs"/>
          <w:sz w:val="28"/>
          <w:szCs w:val="28"/>
          <w:rtl/>
        </w:rPr>
        <w:t xml:space="preserve"> רשתות של יהודים שמתארגנים כדי לאסוף משאבים. </w:t>
      </w:r>
    </w:p>
    <w:p w:rsidR="00631557" w:rsidRDefault="00631557" w:rsidP="00142613">
      <w:pPr>
        <w:spacing w:after="0" w:line="360" w:lineRule="auto"/>
        <w:jc w:val="both"/>
        <w:rPr>
          <w:rFonts w:cs="David"/>
          <w:sz w:val="28"/>
          <w:szCs w:val="28"/>
          <w:rtl/>
        </w:rPr>
      </w:pPr>
    </w:p>
    <w:p w:rsidR="00C9199D" w:rsidRDefault="00C9199D" w:rsidP="00142613">
      <w:pPr>
        <w:spacing w:after="0" w:line="360" w:lineRule="auto"/>
        <w:jc w:val="both"/>
        <w:rPr>
          <w:rFonts w:cs="David"/>
          <w:sz w:val="28"/>
          <w:szCs w:val="28"/>
          <w:rtl/>
        </w:rPr>
      </w:pPr>
      <w:r>
        <w:rPr>
          <w:rFonts w:cs="David" w:hint="cs"/>
          <w:sz w:val="28"/>
          <w:szCs w:val="28"/>
          <w:rtl/>
        </w:rPr>
        <w:t xml:space="preserve">מבחינה היסטורית </w:t>
      </w:r>
      <w:r>
        <w:rPr>
          <w:rFonts w:cs="David"/>
          <w:sz w:val="28"/>
          <w:szCs w:val="28"/>
          <w:rtl/>
        </w:rPr>
        <w:t>–</w:t>
      </w:r>
      <w:r>
        <w:rPr>
          <w:rFonts w:cs="David" w:hint="cs"/>
          <w:sz w:val="28"/>
          <w:szCs w:val="28"/>
          <w:rtl/>
        </w:rPr>
        <w:t xml:space="preserve"> בשנות ה-50 וה-60 </w:t>
      </w:r>
      <w:proofErr w:type="spellStart"/>
      <w:r>
        <w:rPr>
          <w:rFonts w:cs="David" w:hint="cs"/>
          <w:sz w:val="28"/>
          <w:szCs w:val="28"/>
          <w:rtl/>
        </w:rPr>
        <w:t>הכל</w:t>
      </w:r>
      <w:proofErr w:type="spellEnd"/>
      <w:r>
        <w:rPr>
          <w:rFonts w:cs="David" w:hint="cs"/>
          <w:sz w:val="28"/>
          <w:szCs w:val="28"/>
          <w:rtl/>
        </w:rPr>
        <w:t xml:space="preserve"> היה הרבה יותר מאורגן </w:t>
      </w:r>
      <w:r>
        <w:rPr>
          <w:rFonts w:cs="David"/>
          <w:sz w:val="28"/>
          <w:szCs w:val="28"/>
          <w:rtl/>
        </w:rPr>
        <w:t>–</w:t>
      </w:r>
      <w:r>
        <w:rPr>
          <w:rFonts w:cs="David" w:hint="cs"/>
          <w:sz w:val="28"/>
          <w:szCs w:val="28"/>
          <w:rtl/>
        </w:rPr>
        <w:t xml:space="preserve"> מודל </w:t>
      </w:r>
      <w:proofErr w:type="spellStart"/>
      <w:r>
        <w:rPr>
          <w:rFonts w:cs="David" w:hint="cs"/>
          <w:sz w:val="28"/>
          <w:szCs w:val="28"/>
          <w:rtl/>
        </w:rPr>
        <w:t>קוסוציונאלי</w:t>
      </w:r>
      <w:proofErr w:type="spellEnd"/>
      <w:r>
        <w:rPr>
          <w:rFonts w:cs="David" w:hint="cs"/>
          <w:sz w:val="28"/>
          <w:szCs w:val="28"/>
          <w:rtl/>
        </w:rPr>
        <w:t xml:space="preserve"> מפלגתי ופוליטי. </w:t>
      </w:r>
      <w:proofErr w:type="spellStart"/>
      <w:r>
        <w:rPr>
          <w:rFonts w:cs="David" w:hint="cs"/>
          <w:sz w:val="28"/>
          <w:szCs w:val="28"/>
          <w:rtl/>
        </w:rPr>
        <w:t>הכל</w:t>
      </w:r>
      <w:proofErr w:type="spellEnd"/>
      <w:r>
        <w:rPr>
          <w:rFonts w:cs="David" w:hint="cs"/>
          <w:sz w:val="28"/>
          <w:szCs w:val="28"/>
          <w:rtl/>
        </w:rPr>
        <w:t xml:space="preserve"> היה מאורגן לפי השאלה לאיזו מפלגה שייכים. </w:t>
      </w:r>
    </w:p>
    <w:p w:rsidR="00C9199D" w:rsidRDefault="00C9199D" w:rsidP="00142613">
      <w:pPr>
        <w:spacing w:after="0" w:line="360" w:lineRule="auto"/>
        <w:jc w:val="both"/>
        <w:rPr>
          <w:rFonts w:cs="David"/>
          <w:sz w:val="28"/>
          <w:szCs w:val="28"/>
          <w:rtl/>
        </w:rPr>
      </w:pPr>
      <w:r>
        <w:rPr>
          <w:rFonts w:cs="David" w:hint="cs"/>
          <w:sz w:val="28"/>
          <w:szCs w:val="28"/>
          <w:rtl/>
        </w:rPr>
        <w:t>בשנות ה-70  ועד 2003</w:t>
      </w:r>
      <w:r>
        <w:rPr>
          <w:rFonts w:cs="David"/>
          <w:sz w:val="28"/>
          <w:szCs w:val="28"/>
          <w:rtl/>
        </w:rPr>
        <w:t>–</w:t>
      </w:r>
      <w:r>
        <w:rPr>
          <w:rFonts w:cs="David" w:hint="cs"/>
          <w:sz w:val="28"/>
          <w:szCs w:val="28"/>
          <w:rtl/>
        </w:rPr>
        <w:t xml:space="preserve"> מתחילה פוליטיקה חוץ פרלמנטרית. דוגמה </w:t>
      </w:r>
      <w:r>
        <w:rPr>
          <w:rFonts w:cs="David"/>
          <w:sz w:val="28"/>
          <w:szCs w:val="28"/>
          <w:rtl/>
        </w:rPr>
        <w:t>–</w:t>
      </w:r>
      <w:r>
        <w:rPr>
          <w:rFonts w:cs="David" w:hint="cs"/>
          <w:sz w:val="28"/>
          <w:szCs w:val="28"/>
          <w:rtl/>
        </w:rPr>
        <w:t xml:space="preserve"> </w:t>
      </w:r>
      <w:proofErr w:type="spellStart"/>
      <w:r>
        <w:rPr>
          <w:rFonts w:cs="David" w:hint="cs"/>
          <w:sz w:val="28"/>
          <w:szCs w:val="28"/>
          <w:rtl/>
        </w:rPr>
        <w:t>פרוייקט</w:t>
      </w:r>
      <w:proofErr w:type="spellEnd"/>
      <w:r>
        <w:rPr>
          <w:rFonts w:cs="David" w:hint="cs"/>
          <w:sz w:val="28"/>
          <w:szCs w:val="28"/>
          <w:rtl/>
        </w:rPr>
        <w:t xml:space="preserve"> שיקום שכונות, תוצאה בין השאר של התקוממויות כגון הפנתרים השחורים. עולה מעמדו של המתנ"ס </w:t>
      </w:r>
      <w:r>
        <w:rPr>
          <w:rFonts w:cs="David"/>
          <w:sz w:val="28"/>
          <w:szCs w:val="28"/>
          <w:rtl/>
        </w:rPr>
        <w:t>–</w:t>
      </w:r>
      <w:r>
        <w:rPr>
          <w:rFonts w:cs="David" w:hint="cs"/>
          <w:sz w:val="28"/>
          <w:szCs w:val="28"/>
          <w:rtl/>
        </w:rPr>
        <w:t xml:space="preserve"> וניסיונות לייצר מנהיגות אלטרנטיבית שכונתית. בנוסף לכך מתחילה באותן שנים הפרטה של שירותים. רוב הארגונים של המגזר השלישי הם תוצאה של השנים האלה, ומרבית התרומות של ארגונים אלה מגיעים מיהודי ארה"ב. הבעיה היא שהמגזר השלישי היה תלוי מאוד בכספי תרומות מארה"ב, שניתנו על ידי אותם ה"בייבי </w:t>
      </w:r>
      <w:proofErr w:type="spellStart"/>
      <w:r>
        <w:rPr>
          <w:rFonts w:cs="David" w:hint="cs"/>
          <w:sz w:val="28"/>
          <w:szCs w:val="28"/>
          <w:rtl/>
        </w:rPr>
        <w:t>בומרז</w:t>
      </w:r>
      <w:proofErr w:type="spellEnd"/>
      <w:r>
        <w:rPr>
          <w:rFonts w:cs="David" w:hint="cs"/>
          <w:sz w:val="28"/>
          <w:szCs w:val="28"/>
          <w:rtl/>
        </w:rPr>
        <w:t xml:space="preserve">" שהרבו לתרום לישראל ולנסות להשפיע על החברה בישראל, ובזמן האחרון יש צניחה משמעותית בתרומות שגם גרמה להחלשת המגזר השלישי. </w:t>
      </w:r>
    </w:p>
    <w:p w:rsidR="00C9199D" w:rsidRDefault="00C9199D" w:rsidP="00142613">
      <w:pPr>
        <w:spacing w:after="0" w:line="360" w:lineRule="auto"/>
        <w:jc w:val="both"/>
        <w:rPr>
          <w:rFonts w:cs="David"/>
          <w:sz w:val="28"/>
          <w:szCs w:val="28"/>
          <w:rtl/>
        </w:rPr>
      </w:pPr>
    </w:p>
    <w:p w:rsidR="00C9199D" w:rsidRDefault="00C9199D" w:rsidP="00C9199D">
      <w:pPr>
        <w:spacing w:after="0" w:line="360" w:lineRule="auto"/>
        <w:jc w:val="both"/>
        <w:rPr>
          <w:rFonts w:cs="David"/>
          <w:sz w:val="28"/>
          <w:szCs w:val="28"/>
          <w:rtl/>
        </w:rPr>
      </w:pPr>
      <w:r>
        <w:rPr>
          <w:rFonts w:cs="David" w:hint="cs"/>
          <w:sz w:val="28"/>
          <w:szCs w:val="28"/>
          <w:rtl/>
        </w:rPr>
        <w:t xml:space="preserve">ב-2003 החברה האזרחית בישראל חשבה שתצליח לייצר מחאה חברתית. למשל </w:t>
      </w:r>
      <w:r>
        <w:rPr>
          <w:rFonts w:cs="David"/>
          <w:sz w:val="28"/>
          <w:szCs w:val="28"/>
          <w:rtl/>
        </w:rPr>
        <w:t>–</w:t>
      </w:r>
      <w:r>
        <w:rPr>
          <w:rFonts w:cs="David" w:hint="cs"/>
          <w:sz w:val="28"/>
          <w:szCs w:val="28"/>
          <w:rtl/>
        </w:rPr>
        <w:t xml:space="preserve"> ויקי כנפו שמחתה נגד הקיצוץ בקצבאות באותו זמן, ומומנה על ידי מספר ארגוני חברה אזרחית רדיקליים </w:t>
      </w:r>
      <w:r>
        <w:rPr>
          <w:rFonts w:cs="David"/>
          <w:sz w:val="28"/>
          <w:szCs w:val="28"/>
          <w:rtl/>
        </w:rPr>
        <w:t>–</w:t>
      </w:r>
      <w:r>
        <w:rPr>
          <w:rFonts w:cs="David" w:hint="cs"/>
          <w:sz w:val="28"/>
          <w:szCs w:val="28"/>
          <w:rtl/>
        </w:rPr>
        <w:t xml:space="preserve"> שתיל, הקרן החדשה לישראל ועוד שלקחו אותה למסע. </w:t>
      </w:r>
      <w:r>
        <w:rPr>
          <w:rFonts w:cs="David" w:hint="cs"/>
          <w:sz w:val="28"/>
          <w:szCs w:val="28"/>
          <w:rtl/>
        </w:rPr>
        <w:lastRenderedPageBreak/>
        <w:t xml:space="preserve">בסופו של דבר אותם ארגונים לא היו מעורבים כלל באותה התפרצות של המחאה החברתית שאירעה בשנת 2011. </w:t>
      </w:r>
    </w:p>
    <w:p w:rsidR="00C9199D" w:rsidRDefault="00C9199D" w:rsidP="00C9199D">
      <w:pPr>
        <w:spacing w:after="0" w:line="360" w:lineRule="auto"/>
        <w:jc w:val="both"/>
        <w:rPr>
          <w:rFonts w:cs="David"/>
          <w:sz w:val="28"/>
          <w:szCs w:val="28"/>
          <w:rtl/>
        </w:rPr>
      </w:pPr>
      <w:r>
        <w:rPr>
          <w:rFonts w:cs="David" w:hint="cs"/>
          <w:sz w:val="28"/>
          <w:szCs w:val="28"/>
          <w:rtl/>
        </w:rPr>
        <w:t xml:space="preserve">בשנת 2006 </w:t>
      </w:r>
      <w:r>
        <w:rPr>
          <w:rFonts w:cs="David"/>
          <w:sz w:val="28"/>
          <w:szCs w:val="28"/>
          <w:rtl/>
        </w:rPr>
        <w:t>–</w:t>
      </w:r>
      <w:r>
        <w:rPr>
          <w:rFonts w:cs="David" w:hint="cs"/>
          <w:sz w:val="28"/>
          <w:szCs w:val="28"/>
          <w:rtl/>
        </w:rPr>
        <w:t xml:space="preserve"> משבר נוסף כאשר המיליונר חיים סבן הצליח לגייס חצי מיליארד דולר וביקש מהמדינה לתרום  גם את חלקה ולהעביר לקרן רש"י את כל נושא הטיפול בחינוך בלתי פורמלי של נוער בסיכון. הפקידות הציבורית הודיעה לראש הממשלה שהיא לא מוכנה לוותר על סמכויות בתחום הזה, ומאותו רגע המדינה החלה להישען וללחוץ על החברה האזרחית פנימה ולהחליש אותה. </w:t>
      </w:r>
      <w:r w:rsidR="000A65C5">
        <w:rPr>
          <w:rFonts w:cs="David" w:hint="cs"/>
          <w:sz w:val="28"/>
          <w:szCs w:val="28"/>
          <w:rtl/>
        </w:rPr>
        <w:t xml:space="preserve">אירוע נוסף הוא מלחמת לבנון </w:t>
      </w:r>
      <w:proofErr w:type="spellStart"/>
      <w:r w:rsidR="000A65C5">
        <w:rPr>
          <w:rFonts w:cs="David" w:hint="cs"/>
          <w:sz w:val="28"/>
          <w:szCs w:val="28"/>
          <w:rtl/>
        </w:rPr>
        <w:t>השניה</w:t>
      </w:r>
      <w:proofErr w:type="spellEnd"/>
      <w:r w:rsidR="000A65C5">
        <w:rPr>
          <w:rFonts w:cs="David" w:hint="cs"/>
          <w:sz w:val="28"/>
          <w:szCs w:val="28"/>
          <w:rtl/>
        </w:rPr>
        <w:t xml:space="preserve"> </w:t>
      </w:r>
      <w:r w:rsidR="000A65C5">
        <w:rPr>
          <w:rFonts w:cs="David"/>
          <w:sz w:val="28"/>
          <w:szCs w:val="28"/>
          <w:rtl/>
        </w:rPr>
        <w:t>–</w:t>
      </w:r>
      <w:r w:rsidR="000A65C5">
        <w:rPr>
          <w:rFonts w:cs="David" w:hint="cs"/>
          <w:sz w:val="28"/>
          <w:szCs w:val="28"/>
          <w:rtl/>
        </w:rPr>
        <w:t xml:space="preserve"> כאשר ארקדי גאידמק ניצל את </w:t>
      </w:r>
      <w:proofErr w:type="spellStart"/>
      <w:r w:rsidR="000A65C5">
        <w:rPr>
          <w:rFonts w:cs="David" w:hint="cs"/>
          <w:sz w:val="28"/>
          <w:szCs w:val="28"/>
          <w:rtl/>
        </w:rPr>
        <w:t>הואקום</w:t>
      </w:r>
      <w:proofErr w:type="spellEnd"/>
      <w:r w:rsidR="000A65C5">
        <w:rPr>
          <w:rFonts w:cs="David" w:hint="cs"/>
          <w:sz w:val="28"/>
          <w:szCs w:val="28"/>
          <w:rtl/>
        </w:rPr>
        <w:t xml:space="preserve"> שנוצר עקב אי הכרזת מצב חירום במדינה והקים מחנות אוהלים ל"עקורים" במלחמת לבנון. </w:t>
      </w:r>
    </w:p>
    <w:p w:rsidR="000A65C5" w:rsidRDefault="000A65C5" w:rsidP="00C9199D">
      <w:pPr>
        <w:spacing w:after="0" w:line="360" w:lineRule="auto"/>
        <w:jc w:val="both"/>
        <w:rPr>
          <w:rFonts w:cs="David"/>
          <w:sz w:val="28"/>
          <w:szCs w:val="28"/>
          <w:rtl/>
        </w:rPr>
      </w:pPr>
      <w:r>
        <w:rPr>
          <w:rFonts w:cs="David" w:hint="cs"/>
          <w:sz w:val="28"/>
          <w:szCs w:val="28"/>
          <w:rtl/>
        </w:rPr>
        <w:t xml:space="preserve">העולם היהודי היום הפסיק במידה רבה לתרום לישראל. ישראל נחשבת למדינה חזקה שכבר לא זקוקה לזה. הפילנתרופיה היהודית היום מגיעה יותר מהאורתודוקסים הימניים, בעוד שבעבר התרומות היו מגיעים מהצד הליברלי  והרפורמי של המפה. </w:t>
      </w:r>
    </w:p>
    <w:p w:rsidR="000A65C5" w:rsidRDefault="000A65C5" w:rsidP="00C9199D">
      <w:pPr>
        <w:spacing w:after="0" w:line="360" w:lineRule="auto"/>
        <w:jc w:val="both"/>
        <w:rPr>
          <w:rFonts w:cs="David"/>
          <w:sz w:val="28"/>
          <w:szCs w:val="28"/>
          <w:rtl/>
        </w:rPr>
      </w:pPr>
    </w:p>
    <w:p w:rsidR="000A65C5" w:rsidRDefault="000A65C5" w:rsidP="00C9199D">
      <w:pPr>
        <w:spacing w:after="0" w:line="360" w:lineRule="auto"/>
        <w:jc w:val="both"/>
        <w:rPr>
          <w:rFonts w:cs="David"/>
          <w:sz w:val="28"/>
          <w:szCs w:val="28"/>
          <w:rtl/>
        </w:rPr>
      </w:pPr>
      <w:r>
        <w:rPr>
          <w:rFonts w:cs="David" w:hint="cs"/>
          <w:sz w:val="28"/>
          <w:szCs w:val="28"/>
          <w:rtl/>
        </w:rPr>
        <w:t xml:space="preserve">היום </w:t>
      </w:r>
      <w:r>
        <w:rPr>
          <w:rFonts w:cs="David"/>
          <w:sz w:val="28"/>
          <w:szCs w:val="28"/>
          <w:rtl/>
        </w:rPr>
        <w:t>–</w:t>
      </w:r>
      <w:r>
        <w:rPr>
          <w:rFonts w:cs="David" w:hint="cs"/>
          <w:sz w:val="28"/>
          <w:szCs w:val="28"/>
          <w:rtl/>
        </w:rPr>
        <w:t xml:space="preserve"> בליבת החברה האזרחית נמצאים ארגוני "</w:t>
      </w:r>
      <w:proofErr w:type="spellStart"/>
      <w:r>
        <w:rPr>
          <w:rFonts w:cs="David" w:hint="cs"/>
          <w:sz w:val="28"/>
          <w:szCs w:val="28"/>
          <w:rtl/>
        </w:rPr>
        <w:t>סינגור</w:t>
      </w:r>
      <w:proofErr w:type="spellEnd"/>
      <w:r>
        <w:rPr>
          <w:rFonts w:cs="David" w:hint="cs"/>
          <w:sz w:val="28"/>
          <w:szCs w:val="28"/>
          <w:rtl/>
        </w:rPr>
        <w:t xml:space="preserve">" </w:t>
      </w:r>
      <w:r>
        <w:rPr>
          <w:rFonts w:cs="David"/>
          <w:sz w:val="28"/>
          <w:szCs w:val="28"/>
          <w:rtl/>
        </w:rPr>
        <w:t>–</w:t>
      </w:r>
      <w:r>
        <w:rPr>
          <w:rFonts w:cs="David" w:hint="cs"/>
          <w:sz w:val="28"/>
          <w:szCs w:val="28"/>
          <w:rtl/>
        </w:rPr>
        <w:t xml:space="preserve"> התנועה לאיכות השלטון, </w:t>
      </w:r>
      <w:proofErr w:type="spellStart"/>
      <w:r>
        <w:rPr>
          <w:rFonts w:cs="David" w:hint="cs"/>
          <w:sz w:val="28"/>
          <w:szCs w:val="28"/>
          <w:rtl/>
        </w:rPr>
        <w:t>עדאללה</w:t>
      </w:r>
      <w:proofErr w:type="spellEnd"/>
      <w:r>
        <w:rPr>
          <w:rFonts w:cs="David" w:hint="cs"/>
          <w:sz w:val="28"/>
          <w:szCs w:val="28"/>
          <w:rtl/>
        </w:rPr>
        <w:t xml:space="preserve">, חוננו, האגודה לזכויות האזרח, המועצה לשלום הילד - ארגונים שעוסקים בדרך כלל במחאה משפטית, לא לוקחים כסף מהמדינה. </w:t>
      </w:r>
    </w:p>
    <w:p w:rsidR="000A65C5" w:rsidRDefault="000A65C5" w:rsidP="000A65C5">
      <w:pPr>
        <w:spacing w:after="0" w:line="360" w:lineRule="auto"/>
        <w:jc w:val="both"/>
        <w:rPr>
          <w:rFonts w:cs="David"/>
          <w:sz w:val="28"/>
          <w:szCs w:val="28"/>
          <w:rtl/>
        </w:rPr>
      </w:pPr>
      <w:r>
        <w:rPr>
          <w:rFonts w:cs="David" w:hint="cs"/>
          <w:sz w:val="28"/>
          <w:szCs w:val="28"/>
          <w:rtl/>
        </w:rPr>
        <w:t xml:space="preserve">מעבר לליבה קיימת קבוצה גדולה של ארגונים שמשולבים במדינת הרווחה: </w:t>
      </w:r>
      <w:proofErr w:type="spellStart"/>
      <w:r>
        <w:rPr>
          <w:rFonts w:cs="David" w:hint="cs"/>
          <w:sz w:val="28"/>
          <w:szCs w:val="28"/>
          <w:rtl/>
        </w:rPr>
        <w:t>אלו"ט</w:t>
      </w:r>
      <w:proofErr w:type="spellEnd"/>
      <w:r>
        <w:rPr>
          <w:rFonts w:cs="David" w:hint="cs"/>
          <w:sz w:val="28"/>
          <w:szCs w:val="28"/>
          <w:rtl/>
        </w:rPr>
        <w:t xml:space="preserve"> (ארגון לילדים אוטיסטיים) </w:t>
      </w:r>
      <w:r>
        <w:rPr>
          <w:rFonts w:cs="David"/>
          <w:sz w:val="28"/>
          <w:szCs w:val="28"/>
          <w:rtl/>
        </w:rPr>
        <w:t>–</w:t>
      </w:r>
      <w:r>
        <w:rPr>
          <w:rFonts w:cs="David" w:hint="cs"/>
          <w:sz w:val="28"/>
          <w:szCs w:val="28"/>
          <w:rtl/>
        </w:rPr>
        <w:t xml:space="preserve"> ארגון שעוסק בתעסוקה, מועדוניות </w:t>
      </w:r>
      <w:proofErr w:type="spellStart"/>
      <w:r>
        <w:rPr>
          <w:rFonts w:cs="David" w:hint="cs"/>
          <w:sz w:val="28"/>
          <w:szCs w:val="28"/>
          <w:rtl/>
        </w:rPr>
        <w:t>וכו</w:t>
      </w:r>
      <w:proofErr w:type="spellEnd"/>
      <w:r>
        <w:rPr>
          <w:rFonts w:cs="David" w:hint="cs"/>
          <w:sz w:val="28"/>
          <w:szCs w:val="28"/>
          <w:rtl/>
        </w:rPr>
        <w:t xml:space="preserve">'. למעשה הארגון הפך להיות קבלן של המדינה לתת שירות לילדים אוטיסטיים תוך קבלת מימון גם מהמדינה. למעשה זה הפך להיות מעין ארגון היברידי </w:t>
      </w:r>
      <w:r>
        <w:rPr>
          <w:rFonts w:cs="David"/>
          <w:sz w:val="28"/>
          <w:szCs w:val="28"/>
          <w:rtl/>
        </w:rPr>
        <w:t>–</w:t>
      </w:r>
      <w:r>
        <w:rPr>
          <w:rFonts w:cs="David" w:hint="cs"/>
          <w:sz w:val="28"/>
          <w:szCs w:val="28"/>
          <w:rtl/>
        </w:rPr>
        <w:t xml:space="preserve"> שמצד אחד עובד עם המדינה ומצד שני תוקף אותה בהיבטים מסוימים. כיום יש מהלך שנועד להפריד בין הארגון לבין נושא אספקת השירותים. </w:t>
      </w:r>
    </w:p>
    <w:p w:rsidR="000A65C5" w:rsidRDefault="000A65C5" w:rsidP="000A65C5">
      <w:pPr>
        <w:spacing w:after="0" w:line="360" w:lineRule="auto"/>
        <w:jc w:val="both"/>
        <w:rPr>
          <w:rFonts w:cs="David"/>
          <w:sz w:val="28"/>
          <w:szCs w:val="28"/>
          <w:rtl/>
        </w:rPr>
      </w:pPr>
      <w:r>
        <w:rPr>
          <w:rFonts w:cs="David" w:hint="cs"/>
          <w:sz w:val="28"/>
          <w:szCs w:val="28"/>
          <w:rtl/>
        </w:rPr>
        <w:t xml:space="preserve">97% מהשירותים של משרד הרווחה היום ניתנים על ידי עמותות. למשל </w:t>
      </w:r>
      <w:r>
        <w:rPr>
          <w:rFonts w:cs="David"/>
          <w:sz w:val="28"/>
          <w:szCs w:val="28"/>
          <w:rtl/>
        </w:rPr>
        <w:t>–</w:t>
      </w:r>
      <w:r>
        <w:rPr>
          <w:rFonts w:cs="David" w:hint="cs"/>
          <w:sz w:val="28"/>
          <w:szCs w:val="28"/>
          <w:rtl/>
        </w:rPr>
        <w:t xml:space="preserve"> </w:t>
      </w:r>
      <w:proofErr w:type="spellStart"/>
      <w:r>
        <w:rPr>
          <w:rFonts w:cs="David" w:hint="cs"/>
          <w:sz w:val="28"/>
          <w:szCs w:val="28"/>
          <w:rtl/>
        </w:rPr>
        <w:t>פרוייקט</w:t>
      </w:r>
      <w:proofErr w:type="spellEnd"/>
      <w:r>
        <w:rPr>
          <w:rFonts w:cs="David" w:hint="cs"/>
          <w:sz w:val="28"/>
          <w:szCs w:val="28"/>
          <w:rtl/>
        </w:rPr>
        <w:t xml:space="preserve"> קרב שהתחיל בעבר כתרומה של קרן ברונפמן והיום משולב לחלוטין במדיניות החינוך. </w:t>
      </w:r>
    </w:p>
    <w:p w:rsidR="000A65C5" w:rsidRDefault="000A65C5" w:rsidP="000A65C5">
      <w:pPr>
        <w:spacing w:after="0" w:line="360" w:lineRule="auto"/>
        <w:jc w:val="both"/>
        <w:rPr>
          <w:rFonts w:cs="David"/>
          <w:sz w:val="28"/>
          <w:szCs w:val="28"/>
          <w:rtl/>
        </w:rPr>
      </w:pPr>
      <w:r>
        <w:rPr>
          <w:rFonts w:cs="David" w:hint="cs"/>
          <w:sz w:val="28"/>
          <w:szCs w:val="28"/>
          <w:rtl/>
        </w:rPr>
        <w:t xml:space="preserve">ארגונים נוספים של חברה אזרחית הם </w:t>
      </w:r>
      <w:proofErr w:type="spellStart"/>
      <w:r>
        <w:rPr>
          <w:rFonts w:cs="David" w:hint="cs"/>
          <w:sz w:val="28"/>
          <w:szCs w:val="28"/>
          <w:rtl/>
        </w:rPr>
        <w:t>פסאודו</w:t>
      </w:r>
      <w:proofErr w:type="spellEnd"/>
      <w:r>
        <w:rPr>
          <w:rFonts w:cs="David" w:hint="cs"/>
          <w:sz w:val="28"/>
          <w:szCs w:val="28"/>
          <w:rtl/>
        </w:rPr>
        <w:t xml:space="preserve"> משק בית. למשל </w:t>
      </w:r>
      <w:r>
        <w:rPr>
          <w:rFonts w:cs="David"/>
          <w:sz w:val="28"/>
          <w:szCs w:val="28"/>
          <w:rtl/>
        </w:rPr>
        <w:t>–</w:t>
      </w:r>
      <w:r>
        <w:rPr>
          <w:rFonts w:cs="David" w:hint="cs"/>
          <w:sz w:val="28"/>
          <w:szCs w:val="28"/>
          <w:rtl/>
        </w:rPr>
        <w:t xml:space="preserve"> עמותה עסקית שמבצעת הרחבה בעין גב שהיא למעשה משק בית </w:t>
      </w:r>
      <w:r>
        <w:rPr>
          <w:rFonts w:cs="David"/>
          <w:sz w:val="28"/>
          <w:szCs w:val="28"/>
          <w:rtl/>
        </w:rPr>
        <w:t>–</w:t>
      </w:r>
      <w:r>
        <w:rPr>
          <w:rFonts w:cs="David" w:hint="cs"/>
          <w:sz w:val="28"/>
          <w:szCs w:val="28"/>
          <w:rtl/>
        </w:rPr>
        <w:t xml:space="preserve"> עניין כלכלי גרידא. </w:t>
      </w:r>
    </w:p>
    <w:p w:rsidR="000A65C5" w:rsidRDefault="000A65C5" w:rsidP="000A65C5">
      <w:pPr>
        <w:spacing w:after="0" w:line="360" w:lineRule="auto"/>
        <w:jc w:val="both"/>
        <w:rPr>
          <w:rFonts w:cs="David"/>
          <w:sz w:val="28"/>
          <w:szCs w:val="28"/>
          <w:rtl/>
        </w:rPr>
      </w:pPr>
      <w:r>
        <w:rPr>
          <w:rFonts w:cs="David" w:hint="cs"/>
          <w:sz w:val="28"/>
          <w:szCs w:val="28"/>
          <w:rtl/>
        </w:rPr>
        <w:t xml:space="preserve">עוד סוג של ארגונים </w:t>
      </w:r>
      <w:r>
        <w:rPr>
          <w:rFonts w:cs="David"/>
          <w:sz w:val="28"/>
          <w:szCs w:val="28"/>
          <w:rtl/>
        </w:rPr>
        <w:t>–</w:t>
      </w:r>
      <w:r>
        <w:rPr>
          <w:rFonts w:cs="David" w:hint="cs"/>
          <w:sz w:val="28"/>
          <w:szCs w:val="28"/>
          <w:rtl/>
        </w:rPr>
        <w:t xml:space="preserve"> ארגונים פוליטיים, כמו "אל המעיין", רשת חינוך וארגונים חרדיים נוספים. </w:t>
      </w:r>
    </w:p>
    <w:p w:rsidR="000A65C5" w:rsidRDefault="000A65C5" w:rsidP="000A65C5">
      <w:pPr>
        <w:spacing w:after="0" w:line="360" w:lineRule="auto"/>
        <w:jc w:val="both"/>
        <w:rPr>
          <w:rFonts w:cs="David"/>
          <w:sz w:val="28"/>
          <w:szCs w:val="28"/>
          <w:rtl/>
        </w:rPr>
      </w:pPr>
      <w:r>
        <w:rPr>
          <w:rFonts w:cs="David" w:hint="cs"/>
          <w:sz w:val="28"/>
          <w:szCs w:val="28"/>
          <w:rtl/>
        </w:rPr>
        <w:t xml:space="preserve">ולבסוף </w:t>
      </w:r>
      <w:r>
        <w:rPr>
          <w:rFonts w:cs="David"/>
          <w:sz w:val="28"/>
          <w:szCs w:val="28"/>
          <w:rtl/>
        </w:rPr>
        <w:t>–</w:t>
      </w:r>
      <w:r>
        <w:rPr>
          <w:rFonts w:cs="David" w:hint="cs"/>
          <w:sz w:val="28"/>
          <w:szCs w:val="28"/>
          <w:rtl/>
        </w:rPr>
        <w:t xml:space="preserve"> ארגונים מהסוג של </w:t>
      </w:r>
      <w:r>
        <w:rPr>
          <w:rFonts w:cs="David"/>
          <w:sz w:val="28"/>
          <w:szCs w:val="28"/>
        </w:rPr>
        <w:t xml:space="preserve">business social </w:t>
      </w:r>
      <w:proofErr w:type="spellStart"/>
      <w:r>
        <w:rPr>
          <w:rFonts w:cs="David"/>
          <w:sz w:val="28"/>
          <w:szCs w:val="28"/>
        </w:rPr>
        <w:t>reaponsibility</w:t>
      </w:r>
      <w:proofErr w:type="spellEnd"/>
      <w:r>
        <w:rPr>
          <w:rFonts w:cs="David" w:hint="cs"/>
          <w:sz w:val="28"/>
          <w:szCs w:val="28"/>
          <w:rtl/>
        </w:rPr>
        <w:t xml:space="preserve"> </w:t>
      </w:r>
      <w:r>
        <w:rPr>
          <w:rFonts w:cs="David"/>
          <w:sz w:val="28"/>
          <w:szCs w:val="28"/>
          <w:rtl/>
        </w:rPr>
        <w:t>–</w:t>
      </w:r>
      <w:r>
        <w:rPr>
          <w:rFonts w:cs="David" w:hint="cs"/>
          <w:sz w:val="28"/>
          <w:szCs w:val="28"/>
          <w:rtl/>
        </w:rPr>
        <w:t xml:space="preserve"> חברות גדולות שמפרישות כספים לעניינים חברתיים כחלק מאחריות תאגידית. בפועל מדובר על סכומים מגוחכים יחסית </w:t>
      </w:r>
      <w:r>
        <w:rPr>
          <w:rFonts w:cs="David"/>
          <w:sz w:val="28"/>
          <w:szCs w:val="28"/>
          <w:rtl/>
        </w:rPr>
        <w:t>–</w:t>
      </w:r>
      <w:r>
        <w:rPr>
          <w:rFonts w:cs="David" w:hint="cs"/>
          <w:sz w:val="28"/>
          <w:szCs w:val="28"/>
          <w:rtl/>
        </w:rPr>
        <w:t xml:space="preserve"> 120 מיליון ₪ </w:t>
      </w:r>
      <w:r w:rsidR="00E72DF8">
        <w:rPr>
          <w:rFonts w:cs="David" w:hint="cs"/>
          <w:sz w:val="28"/>
          <w:szCs w:val="28"/>
          <w:rtl/>
        </w:rPr>
        <w:t xml:space="preserve">בשנה, ואלה לא תרומות משמעותיות. </w:t>
      </w:r>
    </w:p>
    <w:p w:rsidR="00E72DF8" w:rsidRDefault="00E72DF8" w:rsidP="000A65C5">
      <w:pPr>
        <w:spacing w:after="0" w:line="360" w:lineRule="auto"/>
        <w:jc w:val="both"/>
        <w:rPr>
          <w:rFonts w:cs="David"/>
          <w:sz w:val="28"/>
          <w:szCs w:val="28"/>
          <w:rtl/>
        </w:rPr>
      </w:pPr>
      <w:r>
        <w:rPr>
          <w:rFonts w:cs="David" w:hint="cs"/>
          <w:sz w:val="28"/>
          <w:szCs w:val="28"/>
          <w:rtl/>
        </w:rPr>
        <w:lastRenderedPageBreak/>
        <w:t xml:space="preserve">בפועל המגזר השלישי היום לא שווה יותר מ-4-5 מיליארד ₪, והוא מאוד נחלש. </w:t>
      </w:r>
    </w:p>
    <w:p w:rsidR="00E72DF8" w:rsidRDefault="00E72DF8" w:rsidP="000A65C5">
      <w:pPr>
        <w:spacing w:after="0" w:line="360" w:lineRule="auto"/>
        <w:jc w:val="both"/>
        <w:rPr>
          <w:rFonts w:cs="David"/>
          <w:sz w:val="28"/>
          <w:szCs w:val="28"/>
          <w:rtl/>
        </w:rPr>
      </w:pPr>
    </w:p>
    <w:p w:rsidR="00E72DF8" w:rsidRDefault="00E72DF8" w:rsidP="000A65C5">
      <w:pPr>
        <w:spacing w:after="0" w:line="360" w:lineRule="auto"/>
        <w:jc w:val="both"/>
        <w:rPr>
          <w:rFonts w:cs="David" w:hint="cs"/>
          <w:sz w:val="28"/>
          <w:szCs w:val="28"/>
          <w:rtl/>
        </w:rPr>
      </w:pPr>
      <w:r>
        <w:rPr>
          <w:rFonts w:cs="David" w:hint="cs"/>
          <w:sz w:val="28"/>
          <w:szCs w:val="28"/>
          <w:rtl/>
        </w:rPr>
        <w:t xml:space="preserve">למדינה יש שלוש שיטות לעבוד עם הגופים האלה: </w:t>
      </w:r>
    </w:p>
    <w:p w:rsidR="00E72DF8" w:rsidRDefault="00E72DF8" w:rsidP="00E72DF8">
      <w:pPr>
        <w:pStyle w:val="a3"/>
        <w:numPr>
          <w:ilvl w:val="0"/>
          <w:numId w:val="1"/>
        </w:numPr>
        <w:spacing w:after="0" w:line="360" w:lineRule="auto"/>
        <w:jc w:val="both"/>
        <w:rPr>
          <w:rFonts w:cs="David"/>
          <w:sz w:val="28"/>
          <w:szCs w:val="28"/>
        </w:rPr>
      </w:pPr>
      <w:r>
        <w:rPr>
          <w:rFonts w:cs="David" w:hint="cs"/>
          <w:sz w:val="28"/>
          <w:szCs w:val="28"/>
          <w:rtl/>
        </w:rPr>
        <w:t xml:space="preserve">קבלן </w:t>
      </w:r>
      <w:r>
        <w:rPr>
          <w:rFonts w:cs="David"/>
          <w:sz w:val="28"/>
          <w:szCs w:val="28"/>
          <w:rtl/>
        </w:rPr>
        <w:t>–</w:t>
      </w:r>
      <w:r>
        <w:rPr>
          <w:rFonts w:cs="David" w:hint="cs"/>
          <w:sz w:val="28"/>
          <w:szCs w:val="28"/>
          <w:rtl/>
        </w:rPr>
        <w:t xml:space="preserve"> כלומר המדינה מבקשת מהארגון להיות הקבלן שלה על מנת להפעיל דברים מסוימים (למשל </w:t>
      </w:r>
      <w:r>
        <w:rPr>
          <w:rFonts w:cs="David"/>
          <w:sz w:val="28"/>
          <w:szCs w:val="28"/>
          <w:rtl/>
        </w:rPr>
        <w:t>–</w:t>
      </w:r>
      <w:r>
        <w:rPr>
          <w:rFonts w:cs="David" w:hint="cs"/>
          <w:sz w:val="28"/>
          <w:szCs w:val="28"/>
          <w:rtl/>
        </w:rPr>
        <w:t xml:space="preserve"> להקים מרכז הכוון לנוער חרדי) וגם דואגת לכתוב את המכרז כך שהארגון שהיא מעוניינת שיעשה זאת יזכה בו. </w:t>
      </w:r>
    </w:p>
    <w:p w:rsidR="00E72DF8" w:rsidRDefault="00E72DF8" w:rsidP="00E72DF8">
      <w:pPr>
        <w:pStyle w:val="a3"/>
        <w:numPr>
          <w:ilvl w:val="0"/>
          <w:numId w:val="1"/>
        </w:numPr>
        <w:spacing w:after="0" w:line="360" w:lineRule="auto"/>
        <w:jc w:val="both"/>
        <w:rPr>
          <w:rFonts w:cs="David"/>
          <w:sz w:val="28"/>
          <w:szCs w:val="28"/>
        </w:rPr>
      </w:pPr>
      <w:r>
        <w:rPr>
          <w:rFonts w:cs="David" w:hint="cs"/>
          <w:sz w:val="28"/>
          <w:szCs w:val="28"/>
          <w:rtl/>
        </w:rPr>
        <w:t xml:space="preserve">תמיכות </w:t>
      </w:r>
      <w:r>
        <w:rPr>
          <w:rFonts w:cs="David"/>
          <w:sz w:val="28"/>
          <w:szCs w:val="28"/>
          <w:rtl/>
        </w:rPr>
        <w:t>–</w:t>
      </w:r>
      <w:r>
        <w:rPr>
          <w:rFonts w:cs="David" w:hint="cs"/>
          <w:sz w:val="28"/>
          <w:szCs w:val="28"/>
          <w:rtl/>
        </w:rPr>
        <w:t xml:space="preserve"> יש תקציב תמיכה במוסדות שונים. למשל מוזיאונים </w:t>
      </w:r>
      <w:r>
        <w:rPr>
          <w:rFonts w:cs="David"/>
          <w:sz w:val="28"/>
          <w:szCs w:val="28"/>
          <w:rtl/>
        </w:rPr>
        <w:t>–</w:t>
      </w:r>
      <w:r>
        <w:rPr>
          <w:rFonts w:cs="David" w:hint="cs"/>
          <w:sz w:val="28"/>
          <w:szCs w:val="28"/>
          <w:rtl/>
        </w:rPr>
        <w:t xml:space="preserve"> בודקים אם עומדים בקריטריונים מסוימים ומחלקים תקציב מסוים. </w:t>
      </w:r>
    </w:p>
    <w:p w:rsidR="00E72DF8" w:rsidRDefault="00E72DF8" w:rsidP="00E72DF8">
      <w:pPr>
        <w:pStyle w:val="a3"/>
        <w:numPr>
          <w:ilvl w:val="0"/>
          <w:numId w:val="1"/>
        </w:numPr>
        <w:spacing w:after="0" w:line="360" w:lineRule="auto"/>
        <w:jc w:val="both"/>
        <w:rPr>
          <w:rFonts w:cs="David"/>
          <w:sz w:val="28"/>
          <w:szCs w:val="28"/>
        </w:rPr>
      </w:pPr>
      <w:proofErr w:type="gramStart"/>
      <w:r>
        <w:rPr>
          <w:rFonts w:cs="David"/>
          <w:sz w:val="28"/>
          <w:szCs w:val="28"/>
        </w:rPr>
        <w:t>matching</w:t>
      </w:r>
      <w:proofErr w:type="gramEnd"/>
      <w:r>
        <w:rPr>
          <w:rFonts w:cs="David" w:hint="cs"/>
          <w:sz w:val="28"/>
          <w:szCs w:val="28"/>
          <w:rtl/>
        </w:rPr>
        <w:t xml:space="preserve"> </w:t>
      </w:r>
      <w:r>
        <w:rPr>
          <w:rFonts w:cs="David"/>
          <w:sz w:val="28"/>
          <w:szCs w:val="28"/>
          <w:rtl/>
        </w:rPr>
        <w:t>–</w:t>
      </w:r>
      <w:r>
        <w:rPr>
          <w:rFonts w:cs="David" w:hint="cs"/>
          <w:sz w:val="28"/>
          <w:szCs w:val="28"/>
          <w:rtl/>
        </w:rPr>
        <w:t xml:space="preserve"> מחלקים שקל על שקל. למשל אם רוצים לעשות </w:t>
      </w:r>
      <w:proofErr w:type="spellStart"/>
      <w:r>
        <w:rPr>
          <w:rFonts w:cs="David" w:hint="cs"/>
          <w:sz w:val="28"/>
          <w:szCs w:val="28"/>
          <w:rtl/>
        </w:rPr>
        <w:t>פרוייקט</w:t>
      </w:r>
      <w:proofErr w:type="spellEnd"/>
      <w:r>
        <w:rPr>
          <w:rFonts w:cs="David" w:hint="cs"/>
          <w:sz w:val="28"/>
          <w:szCs w:val="28"/>
          <w:rtl/>
        </w:rPr>
        <w:t xml:space="preserve"> לנוער עולה, אז הג'וינט </w:t>
      </w:r>
      <w:proofErr w:type="spellStart"/>
      <w:r>
        <w:rPr>
          <w:rFonts w:cs="David" w:hint="cs"/>
          <w:sz w:val="28"/>
          <w:szCs w:val="28"/>
          <w:rtl/>
        </w:rPr>
        <w:t>יתן</w:t>
      </w:r>
      <w:proofErr w:type="spellEnd"/>
      <w:r>
        <w:rPr>
          <w:rFonts w:cs="David" w:hint="cs"/>
          <w:sz w:val="28"/>
          <w:szCs w:val="28"/>
          <w:rtl/>
        </w:rPr>
        <w:t xml:space="preserve"> 5 מיליון ₪ והמדינה תיתן מצידה 5 מיליון ₪. </w:t>
      </w:r>
    </w:p>
    <w:p w:rsidR="00E72DF8" w:rsidRDefault="00E72DF8" w:rsidP="00E72DF8">
      <w:pPr>
        <w:spacing w:after="0" w:line="360" w:lineRule="auto"/>
        <w:jc w:val="both"/>
        <w:rPr>
          <w:rFonts w:cs="David"/>
          <w:sz w:val="28"/>
          <w:szCs w:val="28"/>
          <w:rtl/>
        </w:rPr>
      </w:pPr>
    </w:p>
    <w:p w:rsidR="00E72DF8" w:rsidRDefault="00E72DF8" w:rsidP="00E72DF8">
      <w:pPr>
        <w:spacing w:after="0" w:line="360" w:lineRule="auto"/>
        <w:jc w:val="both"/>
        <w:rPr>
          <w:rFonts w:cs="David"/>
          <w:sz w:val="28"/>
          <w:szCs w:val="28"/>
          <w:rtl/>
        </w:rPr>
      </w:pPr>
      <w:r>
        <w:rPr>
          <w:rFonts w:cs="David" w:hint="cs"/>
          <w:sz w:val="28"/>
          <w:szCs w:val="28"/>
          <w:rtl/>
        </w:rPr>
        <w:t xml:space="preserve">יתרונות של ארגוני חברה אזרחית: יכולת חדירה חברתית; ידע; הון חברתי (רשת ומשאבים). </w:t>
      </w:r>
    </w:p>
    <w:p w:rsidR="00C07EBC" w:rsidRDefault="00C07EBC" w:rsidP="00E72DF8">
      <w:pPr>
        <w:spacing w:after="0" w:line="360" w:lineRule="auto"/>
        <w:jc w:val="both"/>
        <w:rPr>
          <w:rFonts w:cs="David"/>
          <w:sz w:val="28"/>
          <w:szCs w:val="28"/>
          <w:rtl/>
        </w:rPr>
      </w:pPr>
    </w:p>
    <w:p w:rsidR="00C07EBC" w:rsidRDefault="00C07EBC" w:rsidP="00E72DF8">
      <w:pPr>
        <w:spacing w:after="0" w:line="360" w:lineRule="auto"/>
        <w:jc w:val="both"/>
        <w:rPr>
          <w:rFonts w:cs="David" w:hint="cs"/>
          <w:sz w:val="28"/>
          <w:szCs w:val="28"/>
          <w:rtl/>
        </w:rPr>
      </w:pPr>
      <w:r>
        <w:rPr>
          <w:rFonts w:cs="David" w:hint="cs"/>
          <w:sz w:val="28"/>
          <w:szCs w:val="28"/>
          <w:rtl/>
        </w:rPr>
        <w:t xml:space="preserve">הסיכונים הרבים בשותפות ממשלה והמגזר השלישי: </w:t>
      </w:r>
    </w:p>
    <w:p w:rsidR="00D316B4" w:rsidRDefault="00C07EBC" w:rsidP="00C07EBC">
      <w:pPr>
        <w:spacing w:after="0" w:line="360" w:lineRule="auto"/>
        <w:jc w:val="both"/>
        <w:rPr>
          <w:rFonts w:cs="David"/>
          <w:sz w:val="28"/>
          <w:szCs w:val="28"/>
          <w:rtl/>
        </w:rPr>
      </w:pPr>
      <w:r>
        <w:rPr>
          <w:rFonts w:cs="David" w:hint="cs"/>
          <w:sz w:val="28"/>
          <w:szCs w:val="28"/>
          <w:rtl/>
        </w:rPr>
        <w:t xml:space="preserve">נסיגת המדינה </w:t>
      </w:r>
      <w:r>
        <w:rPr>
          <w:rFonts w:cs="David"/>
          <w:sz w:val="28"/>
          <w:szCs w:val="28"/>
          <w:rtl/>
        </w:rPr>
        <w:t>–</w:t>
      </w:r>
      <w:r>
        <w:rPr>
          <w:rFonts w:cs="David" w:hint="cs"/>
          <w:sz w:val="28"/>
          <w:szCs w:val="28"/>
          <w:rtl/>
        </w:rPr>
        <w:t xml:space="preserve"> חברה אזרחית וצדקה לא יכולות להחליף את המדינה; לגיטימציה של המדינה; אי שוויון; אבדן ידע </w:t>
      </w:r>
      <w:r>
        <w:rPr>
          <w:rFonts w:cs="David"/>
          <w:sz w:val="28"/>
          <w:szCs w:val="28"/>
          <w:rtl/>
        </w:rPr>
        <w:t>–</w:t>
      </w:r>
      <w:r>
        <w:rPr>
          <w:rFonts w:cs="David" w:hint="cs"/>
          <w:sz w:val="28"/>
          <w:szCs w:val="28"/>
          <w:rtl/>
        </w:rPr>
        <w:t xml:space="preserve"> אם עמותה מנהלת נושא מסוים יש אובדן ידע מצד המדינה; "הכנסת המדינה להריון" ועיוות סדרי עדיפות </w:t>
      </w:r>
      <w:r>
        <w:rPr>
          <w:rFonts w:cs="David"/>
          <w:sz w:val="28"/>
          <w:szCs w:val="28"/>
          <w:rtl/>
        </w:rPr>
        <w:t>–</w:t>
      </w:r>
      <w:r>
        <w:rPr>
          <w:rFonts w:cs="David" w:hint="cs"/>
          <w:sz w:val="28"/>
          <w:szCs w:val="28"/>
          <w:rtl/>
        </w:rPr>
        <w:t xml:space="preserve"> כלומר כסף שמקבלים מתורמים יוצר סדרי עדיפויות מסוימים בבחירת הנושאים שיילמדו או שבהם </w:t>
      </w:r>
      <w:proofErr w:type="spellStart"/>
      <w:r>
        <w:rPr>
          <w:rFonts w:cs="David" w:hint="cs"/>
          <w:sz w:val="28"/>
          <w:szCs w:val="28"/>
          <w:rtl/>
        </w:rPr>
        <w:t>ינתן</w:t>
      </w:r>
      <w:proofErr w:type="spellEnd"/>
      <w:r>
        <w:rPr>
          <w:rFonts w:cs="David" w:hint="cs"/>
          <w:sz w:val="28"/>
          <w:szCs w:val="28"/>
          <w:rtl/>
        </w:rPr>
        <w:t xml:space="preserve"> סיוע; העדר התמדה ואופנות </w:t>
      </w:r>
      <w:r>
        <w:rPr>
          <w:rFonts w:cs="David"/>
          <w:sz w:val="28"/>
          <w:szCs w:val="28"/>
          <w:rtl/>
        </w:rPr>
        <w:t>–</w:t>
      </w:r>
      <w:r>
        <w:rPr>
          <w:rFonts w:cs="David" w:hint="cs"/>
          <w:sz w:val="28"/>
          <w:szCs w:val="28"/>
          <w:rtl/>
        </w:rPr>
        <w:t xml:space="preserve"> ארגוני מגזר שלישי לא מתמידים ויכולים לקום וללכת ואז המדינה צריכה למצוא סידור חילופי; היווצרות מונופול</w:t>
      </w:r>
      <w:r w:rsidR="00D316B4">
        <w:rPr>
          <w:rFonts w:cs="David" w:hint="cs"/>
          <w:sz w:val="28"/>
          <w:szCs w:val="28"/>
          <w:rtl/>
        </w:rPr>
        <w:t xml:space="preserve"> </w:t>
      </w:r>
      <w:r w:rsidR="00D316B4">
        <w:rPr>
          <w:rFonts w:cs="David"/>
          <w:sz w:val="28"/>
          <w:szCs w:val="28"/>
          <w:rtl/>
        </w:rPr>
        <w:t>–</w:t>
      </w:r>
      <w:r w:rsidR="00D316B4">
        <w:rPr>
          <w:rFonts w:cs="David" w:hint="cs"/>
          <w:sz w:val="28"/>
          <w:szCs w:val="28"/>
          <w:rtl/>
        </w:rPr>
        <w:t xml:space="preserve"> למשל, ארגון כמו </w:t>
      </w:r>
      <w:proofErr w:type="spellStart"/>
      <w:r w:rsidR="00D316B4">
        <w:rPr>
          <w:rFonts w:cs="David" w:hint="cs"/>
          <w:sz w:val="28"/>
          <w:szCs w:val="28"/>
          <w:rtl/>
        </w:rPr>
        <w:t>אלו"ט</w:t>
      </w:r>
      <w:proofErr w:type="spellEnd"/>
      <w:r w:rsidR="00D316B4">
        <w:rPr>
          <w:rFonts w:cs="David" w:hint="cs"/>
          <w:sz w:val="28"/>
          <w:szCs w:val="28"/>
          <w:rtl/>
        </w:rPr>
        <w:t xml:space="preserve"> לא </w:t>
      </w:r>
      <w:proofErr w:type="spellStart"/>
      <w:r w:rsidR="00D316B4">
        <w:rPr>
          <w:rFonts w:cs="David" w:hint="cs"/>
          <w:sz w:val="28"/>
          <w:szCs w:val="28"/>
          <w:rtl/>
        </w:rPr>
        <w:t>יתן</w:t>
      </w:r>
      <w:proofErr w:type="spellEnd"/>
      <w:r w:rsidR="00D316B4">
        <w:rPr>
          <w:rFonts w:cs="David" w:hint="cs"/>
          <w:sz w:val="28"/>
          <w:szCs w:val="28"/>
          <w:rtl/>
        </w:rPr>
        <w:t xml:space="preserve"> להורים לעשות משהו מהפכני ששונה מהאג'נדה שלו</w:t>
      </w:r>
      <w:r>
        <w:rPr>
          <w:rFonts w:cs="David" w:hint="cs"/>
          <w:sz w:val="28"/>
          <w:szCs w:val="28"/>
          <w:rtl/>
        </w:rPr>
        <w:t>; פגיעה בכבוד הנזקק.</w:t>
      </w:r>
    </w:p>
    <w:p w:rsidR="00D316B4" w:rsidRDefault="00D316B4" w:rsidP="00C07EBC">
      <w:pPr>
        <w:spacing w:after="0" w:line="360" w:lineRule="auto"/>
        <w:jc w:val="both"/>
        <w:rPr>
          <w:rFonts w:cs="David"/>
          <w:sz w:val="28"/>
          <w:szCs w:val="28"/>
          <w:rtl/>
        </w:rPr>
      </w:pPr>
    </w:p>
    <w:p w:rsidR="00C07EBC" w:rsidRDefault="00D316B4" w:rsidP="00C07EBC">
      <w:pPr>
        <w:spacing w:after="0" w:line="360" w:lineRule="auto"/>
        <w:jc w:val="both"/>
        <w:rPr>
          <w:rFonts w:cs="David"/>
          <w:sz w:val="28"/>
          <w:szCs w:val="28"/>
          <w:rtl/>
        </w:rPr>
      </w:pPr>
      <w:r>
        <w:rPr>
          <w:rFonts w:cs="David" w:hint="cs"/>
          <w:sz w:val="28"/>
          <w:szCs w:val="28"/>
          <w:rtl/>
        </w:rPr>
        <w:t xml:space="preserve">מצד שני צריך גם לשאוף לכך שתהיה לנו חברה אזרחית עשירה </w:t>
      </w:r>
      <w:r>
        <w:rPr>
          <w:rFonts w:cs="David"/>
          <w:sz w:val="28"/>
          <w:szCs w:val="28"/>
          <w:rtl/>
        </w:rPr>
        <w:t>–</w:t>
      </w:r>
      <w:r>
        <w:rPr>
          <w:rFonts w:cs="David" w:hint="cs"/>
          <w:sz w:val="28"/>
          <w:szCs w:val="28"/>
          <w:rtl/>
        </w:rPr>
        <w:t xml:space="preserve"> אך </w:t>
      </w:r>
      <w:bookmarkStart w:id="0" w:name="_GoBack"/>
      <w:bookmarkEnd w:id="0"/>
      <w:r>
        <w:rPr>
          <w:rFonts w:cs="David" w:hint="cs"/>
          <w:sz w:val="28"/>
          <w:szCs w:val="28"/>
          <w:rtl/>
        </w:rPr>
        <w:t xml:space="preserve">פחות בתוך הלב של מדיניות הרווחה והחינוך. </w:t>
      </w:r>
      <w:r w:rsidR="00C07EBC">
        <w:rPr>
          <w:rFonts w:cs="David" w:hint="cs"/>
          <w:sz w:val="28"/>
          <w:szCs w:val="28"/>
          <w:rtl/>
        </w:rPr>
        <w:t xml:space="preserve"> </w:t>
      </w:r>
    </w:p>
    <w:p w:rsidR="00C07EBC" w:rsidRDefault="00C07EBC" w:rsidP="00E72DF8">
      <w:pPr>
        <w:spacing w:after="0" w:line="360" w:lineRule="auto"/>
        <w:jc w:val="both"/>
        <w:rPr>
          <w:rFonts w:cs="David"/>
          <w:sz w:val="28"/>
          <w:szCs w:val="28"/>
          <w:rtl/>
        </w:rPr>
      </w:pPr>
    </w:p>
    <w:p w:rsidR="00C07EBC" w:rsidRPr="00E72DF8" w:rsidRDefault="00C07EBC" w:rsidP="00E72DF8">
      <w:pPr>
        <w:spacing w:after="0" w:line="360" w:lineRule="auto"/>
        <w:jc w:val="both"/>
        <w:rPr>
          <w:rFonts w:cs="David"/>
          <w:sz w:val="28"/>
          <w:szCs w:val="28"/>
        </w:rPr>
      </w:pPr>
    </w:p>
    <w:p w:rsidR="00E72DF8" w:rsidRPr="00E72DF8" w:rsidRDefault="00E72DF8" w:rsidP="00E72DF8">
      <w:pPr>
        <w:pStyle w:val="a3"/>
        <w:spacing w:after="0" w:line="360" w:lineRule="auto"/>
        <w:jc w:val="both"/>
        <w:rPr>
          <w:rFonts w:cs="David"/>
          <w:sz w:val="28"/>
          <w:szCs w:val="28"/>
          <w:rtl/>
        </w:rPr>
      </w:pPr>
    </w:p>
    <w:p w:rsidR="00E72DF8" w:rsidRDefault="00E72DF8" w:rsidP="000A65C5">
      <w:pPr>
        <w:spacing w:after="0" w:line="360" w:lineRule="auto"/>
        <w:jc w:val="both"/>
        <w:rPr>
          <w:rFonts w:cs="David" w:hint="cs"/>
          <w:sz w:val="28"/>
          <w:szCs w:val="28"/>
          <w:rtl/>
        </w:rPr>
      </w:pPr>
    </w:p>
    <w:p w:rsidR="000A65C5" w:rsidRDefault="000A65C5" w:rsidP="00C9199D">
      <w:pPr>
        <w:spacing w:after="0" w:line="360" w:lineRule="auto"/>
        <w:jc w:val="both"/>
        <w:rPr>
          <w:rFonts w:cs="David"/>
          <w:sz w:val="28"/>
          <w:szCs w:val="28"/>
          <w:rtl/>
        </w:rPr>
      </w:pPr>
    </w:p>
    <w:p w:rsidR="00C9199D" w:rsidRDefault="00C9199D" w:rsidP="00142613">
      <w:pPr>
        <w:spacing w:after="0" w:line="360" w:lineRule="auto"/>
        <w:jc w:val="both"/>
        <w:rPr>
          <w:rFonts w:cs="David"/>
          <w:sz w:val="28"/>
          <w:szCs w:val="28"/>
          <w:rtl/>
        </w:rPr>
      </w:pPr>
    </w:p>
    <w:p w:rsidR="00631557" w:rsidRDefault="00631557" w:rsidP="00142613">
      <w:pPr>
        <w:spacing w:after="0" w:line="360" w:lineRule="auto"/>
        <w:jc w:val="both"/>
        <w:rPr>
          <w:rFonts w:cs="David"/>
          <w:sz w:val="28"/>
          <w:szCs w:val="28"/>
          <w:rtl/>
        </w:rPr>
      </w:pPr>
    </w:p>
    <w:p w:rsidR="00631557" w:rsidRDefault="00631557" w:rsidP="00142613">
      <w:pPr>
        <w:spacing w:after="0" w:line="360" w:lineRule="auto"/>
        <w:jc w:val="both"/>
        <w:rPr>
          <w:rFonts w:cs="David"/>
          <w:sz w:val="28"/>
          <w:szCs w:val="28"/>
          <w:rtl/>
        </w:rPr>
      </w:pPr>
    </w:p>
    <w:p w:rsidR="00954FC2" w:rsidRPr="00142613" w:rsidRDefault="00954FC2" w:rsidP="00142613">
      <w:pPr>
        <w:spacing w:after="0" w:line="360" w:lineRule="auto"/>
        <w:jc w:val="both"/>
        <w:rPr>
          <w:rFonts w:cs="David" w:hint="cs"/>
          <w:sz w:val="28"/>
          <w:szCs w:val="28"/>
          <w:rtl/>
        </w:rPr>
      </w:pPr>
    </w:p>
    <w:p w:rsidR="00142613" w:rsidRPr="00142613" w:rsidRDefault="00142613" w:rsidP="00142613">
      <w:pPr>
        <w:spacing w:after="0" w:line="360" w:lineRule="auto"/>
        <w:jc w:val="both"/>
        <w:rPr>
          <w:rFonts w:cs="David"/>
          <w:sz w:val="28"/>
          <w:szCs w:val="28"/>
        </w:rPr>
      </w:pPr>
    </w:p>
    <w:sectPr w:rsidR="00142613" w:rsidRPr="00142613"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24E95"/>
    <w:multiLevelType w:val="hybridMultilevel"/>
    <w:tmpl w:val="9C66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A8"/>
    <w:rsid w:val="000A65C5"/>
    <w:rsid w:val="00142613"/>
    <w:rsid w:val="00210AAB"/>
    <w:rsid w:val="00321A0A"/>
    <w:rsid w:val="00631557"/>
    <w:rsid w:val="00954FC2"/>
    <w:rsid w:val="00C07EBC"/>
    <w:rsid w:val="00C9199D"/>
    <w:rsid w:val="00CD4010"/>
    <w:rsid w:val="00D316B4"/>
    <w:rsid w:val="00DE30A8"/>
    <w:rsid w:val="00E57F01"/>
    <w:rsid w:val="00E72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3B47"/>
  <w15:chartTrackingRefBased/>
  <w15:docId w15:val="{61AE9FF3-15D3-4E3C-8C3A-F39272EB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1472</Words>
  <Characters>7217</Characters>
  <Application>Microsoft Office Word</Application>
  <DocSecurity>0</DocSecurity>
  <Lines>153</Lines>
  <Paragraphs>33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2019-03-26T06:32:00Z</dcterms:created>
  <dcterms:modified xsi:type="dcterms:W3CDTF">2019-03-26T08:33:00Z</dcterms:modified>
</cp:coreProperties>
</file>