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3A8" w:rsidRPr="00DC4B9B" w:rsidRDefault="007C411C" w:rsidP="00DC4B9B">
      <w:pPr>
        <w:spacing w:after="0"/>
        <w:jc w:val="right"/>
        <w:rPr>
          <w:rFonts w:ascii="David" w:hAnsi="David" w:cs="David"/>
          <w:bCs/>
          <w:sz w:val="36"/>
          <w:szCs w:val="36"/>
        </w:rPr>
      </w:pPr>
      <w:bookmarkStart w:id="0" w:name="_GoBack"/>
      <w:bookmarkEnd w:id="0"/>
      <w:r>
        <w:rPr>
          <w:rFonts w:ascii="David" w:hAnsi="David" w:cs="David" w:hint="cs"/>
          <w:bCs/>
          <w:sz w:val="36"/>
          <w:szCs w:val="36"/>
          <w:rtl/>
        </w:rPr>
        <w:t>המכללה</w:t>
      </w:r>
      <w:r w:rsidR="002C72CE" w:rsidRPr="00DC4B9B">
        <w:rPr>
          <w:rFonts w:ascii="David" w:hAnsi="David" w:cs="David"/>
          <w:bCs/>
          <w:sz w:val="36"/>
          <w:szCs w:val="36"/>
          <w:rtl/>
        </w:rPr>
        <w:t xml:space="preserve"> לביטחון לאומי</w:t>
      </w:r>
    </w:p>
    <w:p w:rsidR="003123A8" w:rsidRPr="00DC4B9B" w:rsidRDefault="002C72CE" w:rsidP="00DC4B9B">
      <w:pPr>
        <w:spacing w:after="0"/>
        <w:jc w:val="right"/>
        <w:rPr>
          <w:rFonts w:ascii="David" w:hAnsi="David" w:cs="David"/>
          <w:bCs/>
          <w:sz w:val="36"/>
          <w:szCs w:val="36"/>
          <w:rtl/>
        </w:rPr>
      </w:pPr>
      <w:r w:rsidRPr="00DC4B9B">
        <w:rPr>
          <w:rFonts w:ascii="David" w:hAnsi="David" w:cs="David"/>
          <w:bCs/>
          <w:sz w:val="36"/>
          <w:szCs w:val="36"/>
          <w:rtl/>
        </w:rPr>
        <w:t>מחזור מ"ז</w:t>
      </w:r>
      <w:r w:rsidR="00BA0EB6">
        <w:rPr>
          <w:rFonts w:ascii="David" w:hAnsi="David" w:cs="David"/>
          <w:bCs/>
          <w:sz w:val="36"/>
          <w:szCs w:val="36"/>
          <w:rtl/>
        </w:rPr>
        <w:t xml:space="preserve"> </w:t>
      </w:r>
      <w:r w:rsidRPr="00DC4B9B">
        <w:rPr>
          <w:rFonts w:ascii="David" w:hAnsi="David" w:cs="David"/>
          <w:bCs/>
          <w:sz w:val="36"/>
          <w:szCs w:val="36"/>
          <w:rtl/>
        </w:rPr>
        <w:t>2019-2020</w:t>
      </w:r>
    </w:p>
    <w:p w:rsidR="00287D29" w:rsidRPr="00DC4B9B" w:rsidRDefault="00287D29" w:rsidP="00287D29">
      <w:pPr>
        <w:spacing w:after="0"/>
        <w:ind w:right="45"/>
        <w:rPr>
          <w:rFonts w:ascii="David" w:hAnsi="David" w:cs="David"/>
          <w:b/>
          <w:color w:val="000000"/>
          <w:sz w:val="36"/>
          <w:szCs w:val="36"/>
        </w:rPr>
      </w:pPr>
    </w:p>
    <w:p w:rsidR="00287D29" w:rsidRPr="00DC4B9B" w:rsidRDefault="00287D29" w:rsidP="00287D29">
      <w:pPr>
        <w:spacing w:after="0"/>
        <w:rPr>
          <w:rFonts w:ascii="David" w:hAnsi="David" w:cs="David"/>
          <w:bCs/>
          <w:color w:val="000000"/>
          <w:sz w:val="52"/>
          <w:szCs w:val="52"/>
        </w:rPr>
      </w:pPr>
    </w:p>
    <w:p w:rsidR="00287D29" w:rsidRPr="00DC4B9B" w:rsidRDefault="002C72CE" w:rsidP="00287D29">
      <w:pPr>
        <w:spacing w:after="0"/>
        <w:jc w:val="center"/>
        <w:rPr>
          <w:rFonts w:ascii="David" w:hAnsi="David" w:cs="David"/>
          <w:b/>
          <w:bCs/>
          <w:sz w:val="52"/>
          <w:szCs w:val="52"/>
        </w:rPr>
      </w:pPr>
      <w:r w:rsidRPr="00DC4B9B">
        <w:rPr>
          <w:rFonts w:ascii="David" w:hAnsi="David" w:cs="David"/>
          <w:b/>
          <w:bCs/>
          <w:sz w:val="52"/>
          <w:szCs w:val="52"/>
          <w:rtl/>
        </w:rPr>
        <w:t xml:space="preserve">פרויקט גמר </w:t>
      </w:r>
    </w:p>
    <w:p w:rsidR="00287D29" w:rsidRPr="00DC4B9B" w:rsidRDefault="002C72CE" w:rsidP="00287D29">
      <w:pPr>
        <w:spacing w:after="0"/>
        <w:jc w:val="center"/>
        <w:rPr>
          <w:rFonts w:ascii="David" w:hAnsi="David" w:cs="David"/>
          <w:b/>
          <w:bCs/>
          <w:sz w:val="52"/>
          <w:szCs w:val="52"/>
          <w:rtl/>
        </w:rPr>
      </w:pPr>
      <w:r w:rsidRPr="00DC4B9B">
        <w:rPr>
          <w:rFonts w:ascii="David" w:hAnsi="David" w:cs="David"/>
          <w:b/>
          <w:bCs/>
          <w:sz w:val="52"/>
          <w:szCs w:val="52"/>
          <w:rtl/>
        </w:rPr>
        <w:t>שימור מפקדים לוחמים בצה"ל</w:t>
      </w:r>
    </w:p>
    <w:p w:rsidR="00287D29" w:rsidRPr="00DC4B9B" w:rsidRDefault="00287D29" w:rsidP="00287D29">
      <w:pPr>
        <w:spacing w:after="0"/>
        <w:rPr>
          <w:rFonts w:ascii="David" w:hAnsi="David" w:cs="David"/>
          <w:bCs/>
          <w:color w:val="000000"/>
          <w:sz w:val="52"/>
          <w:szCs w:val="52"/>
        </w:rPr>
      </w:pPr>
    </w:p>
    <w:p w:rsidR="00287D29" w:rsidRPr="00DC4B9B" w:rsidRDefault="002C72CE" w:rsidP="00287D29">
      <w:pPr>
        <w:spacing w:after="0"/>
        <w:rPr>
          <w:rFonts w:ascii="David" w:hAnsi="David" w:cs="David"/>
          <w:bCs/>
          <w:color w:val="000000"/>
          <w:sz w:val="40"/>
          <w:szCs w:val="40"/>
          <w:rtl/>
        </w:rPr>
      </w:pPr>
      <w:r w:rsidRPr="00DC4B9B">
        <w:rPr>
          <w:rFonts w:ascii="David" w:hAnsi="David" w:cs="David"/>
          <w:bCs/>
          <w:color w:val="000000"/>
          <w:sz w:val="40"/>
          <w:szCs w:val="40"/>
          <w:rtl/>
        </w:rPr>
        <w:t>מגישים: מר הראל שרעבי</w:t>
      </w:r>
    </w:p>
    <w:p w:rsidR="00287D29" w:rsidRPr="00DC4B9B" w:rsidRDefault="002C72CE" w:rsidP="00287D29">
      <w:pPr>
        <w:spacing w:after="0"/>
        <w:ind w:left="1440"/>
        <w:rPr>
          <w:rFonts w:ascii="David" w:hAnsi="David" w:cs="David"/>
          <w:bCs/>
          <w:color w:val="000000"/>
          <w:sz w:val="40"/>
          <w:szCs w:val="40"/>
          <w:rtl/>
        </w:rPr>
      </w:pPr>
      <w:r w:rsidRPr="00DC4B9B">
        <w:rPr>
          <w:rFonts w:ascii="David" w:hAnsi="David" w:cs="David"/>
          <w:bCs/>
          <w:color w:val="000000"/>
          <w:sz w:val="40"/>
          <w:szCs w:val="40"/>
          <w:rtl/>
        </w:rPr>
        <w:t>אל"ם גיא גולדפרב</w:t>
      </w:r>
    </w:p>
    <w:p w:rsidR="00287D29" w:rsidRPr="00DC4B9B" w:rsidRDefault="002C72CE" w:rsidP="00287D29">
      <w:pPr>
        <w:spacing w:after="0"/>
        <w:ind w:left="720" w:firstLine="720"/>
        <w:rPr>
          <w:rFonts w:ascii="David" w:hAnsi="David" w:cs="David"/>
          <w:bCs/>
          <w:color w:val="000000"/>
          <w:sz w:val="40"/>
          <w:szCs w:val="40"/>
          <w:rtl/>
        </w:rPr>
      </w:pPr>
      <w:r w:rsidRPr="00DC4B9B">
        <w:rPr>
          <w:rFonts w:ascii="David" w:hAnsi="David" w:cs="David"/>
          <w:bCs/>
          <w:color w:val="000000"/>
          <w:sz w:val="40"/>
          <w:szCs w:val="40"/>
          <w:rtl/>
        </w:rPr>
        <w:t>אל"ם יוסי מצליח</w:t>
      </w:r>
    </w:p>
    <w:p w:rsidR="00287D29" w:rsidRPr="00DC4B9B" w:rsidRDefault="00287D29" w:rsidP="00287D29">
      <w:pPr>
        <w:spacing w:after="0"/>
        <w:rPr>
          <w:rFonts w:ascii="David" w:hAnsi="David" w:cs="David"/>
          <w:bCs/>
          <w:color w:val="000000"/>
          <w:sz w:val="52"/>
          <w:szCs w:val="52"/>
        </w:rPr>
      </w:pPr>
    </w:p>
    <w:p w:rsidR="00287D29" w:rsidRPr="0010302B" w:rsidRDefault="002C72CE" w:rsidP="00287D29">
      <w:pPr>
        <w:spacing w:after="0"/>
        <w:rPr>
          <w:rFonts w:ascii="David" w:hAnsi="David" w:cs="David"/>
          <w:bCs/>
          <w:color w:val="000000"/>
          <w:sz w:val="44"/>
          <w:szCs w:val="44"/>
          <w:rtl/>
        </w:rPr>
      </w:pPr>
      <w:r w:rsidRPr="0010302B">
        <w:rPr>
          <w:rFonts w:ascii="David" w:hAnsi="David" w:cs="David"/>
          <w:bCs/>
          <w:color w:val="000000"/>
          <w:sz w:val="44"/>
          <w:szCs w:val="44"/>
          <w:rtl/>
        </w:rPr>
        <w:t>מנחה: פרופ' שלמה הראלי</w:t>
      </w:r>
    </w:p>
    <w:p w:rsidR="00641692" w:rsidRPr="00DC4B9B" w:rsidRDefault="00641692" w:rsidP="00287D29">
      <w:pPr>
        <w:spacing w:after="0"/>
        <w:rPr>
          <w:rFonts w:ascii="David" w:hAnsi="David" w:cs="David"/>
          <w:bCs/>
          <w:color w:val="000000"/>
          <w:szCs w:val="24"/>
          <w:rtl/>
        </w:rPr>
      </w:pPr>
    </w:p>
    <w:p w:rsidR="00641692" w:rsidRPr="00DC4B9B" w:rsidRDefault="008D4313" w:rsidP="00641692">
      <w:pPr>
        <w:spacing w:after="0"/>
        <w:jc w:val="right"/>
        <w:rPr>
          <w:rFonts w:ascii="David" w:hAnsi="David" w:cs="David"/>
          <w:bCs/>
          <w:color w:val="000000"/>
          <w:sz w:val="36"/>
          <w:szCs w:val="36"/>
          <w:rtl/>
        </w:rPr>
      </w:pPr>
      <w:r>
        <w:rPr>
          <w:rFonts w:ascii="David" w:hAnsi="David" w:cs="David" w:hint="cs"/>
          <w:bCs/>
          <w:color w:val="000000"/>
          <w:sz w:val="36"/>
          <w:szCs w:val="36"/>
          <w:rtl/>
        </w:rPr>
        <w:t>מאי</w:t>
      </w:r>
      <w:r w:rsidRPr="00DC4B9B">
        <w:rPr>
          <w:rFonts w:ascii="David" w:hAnsi="David" w:cs="David"/>
          <w:bCs/>
          <w:color w:val="000000"/>
          <w:sz w:val="36"/>
          <w:szCs w:val="36"/>
          <w:rtl/>
        </w:rPr>
        <w:t xml:space="preserve"> </w:t>
      </w:r>
      <w:r w:rsidR="002C72CE" w:rsidRPr="00DC4B9B">
        <w:rPr>
          <w:rFonts w:ascii="David" w:hAnsi="David" w:cs="David"/>
          <w:bCs/>
          <w:color w:val="000000"/>
          <w:sz w:val="36"/>
          <w:szCs w:val="36"/>
          <w:rtl/>
        </w:rPr>
        <w:t>2020</w:t>
      </w:r>
    </w:p>
    <w:p w:rsidR="00641692" w:rsidRPr="00DC4B9B" w:rsidRDefault="00641692" w:rsidP="00641692">
      <w:pPr>
        <w:spacing w:after="0"/>
        <w:jc w:val="right"/>
        <w:rPr>
          <w:rFonts w:ascii="David" w:hAnsi="David" w:cs="David"/>
          <w:bCs/>
          <w:color w:val="000000"/>
          <w:szCs w:val="24"/>
          <w:rtl/>
        </w:rPr>
      </w:pPr>
    </w:p>
    <w:p w:rsidR="00E87056" w:rsidRDefault="002C72CE" w:rsidP="00DC4B9B">
      <w:pPr>
        <w:spacing w:after="0"/>
        <w:jc w:val="center"/>
        <w:rPr>
          <w:rFonts w:ascii="David" w:hAnsi="David" w:cs="David"/>
          <w:b/>
          <w:bCs/>
          <w:szCs w:val="24"/>
          <w:rtl/>
        </w:rPr>
      </w:pPr>
      <w:r w:rsidRPr="00DC4B9B">
        <w:rPr>
          <w:rFonts w:ascii="David" w:hAnsi="David" w:cs="David"/>
          <w:szCs w:val="24"/>
        </w:rPr>
        <w:br w:type="page"/>
      </w:r>
    </w:p>
    <w:p w:rsidR="00E87056" w:rsidRDefault="00E87056" w:rsidP="00AF6558">
      <w:pPr>
        <w:spacing w:line="480" w:lineRule="auto"/>
        <w:rPr>
          <w:rFonts w:ascii="David" w:hAnsi="David" w:cs="David"/>
          <w:szCs w:val="24"/>
          <w:rtl/>
        </w:rPr>
      </w:pPr>
      <w:r w:rsidRPr="00184BA5">
        <w:rPr>
          <w:rFonts w:ascii="David" w:hAnsi="David" w:cs="David" w:hint="eastAsia"/>
          <w:b/>
          <w:bCs/>
          <w:szCs w:val="24"/>
          <w:rtl/>
        </w:rPr>
        <w:lastRenderedPageBreak/>
        <w:t>תקציר</w:t>
      </w:r>
    </w:p>
    <w:p w:rsidR="00155B2C" w:rsidRPr="00155B2C" w:rsidRDefault="00155B2C" w:rsidP="00364146">
      <w:pPr>
        <w:spacing w:line="480" w:lineRule="auto"/>
        <w:rPr>
          <w:rFonts w:ascii="David" w:hAnsi="David" w:cs="David"/>
          <w:szCs w:val="24"/>
          <w:rtl/>
        </w:rPr>
      </w:pPr>
      <w:r w:rsidRPr="00155B2C">
        <w:rPr>
          <w:rFonts w:ascii="David" w:hAnsi="David" w:cs="David"/>
          <w:szCs w:val="24"/>
          <w:rtl/>
        </w:rPr>
        <w:t>עבודה זו עוסקת בשימור כוח אדם איכותי</w:t>
      </w:r>
      <w:r w:rsidR="009C3B77">
        <w:rPr>
          <w:rFonts w:ascii="David" w:hAnsi="David" w:cs="David" w:hint="cs"/>
          <w:szCs w:val="24"/>
          <w:rtl/>
        </w:rPr>
        <w:t xml:space="preserve"> </w:t>
      </w:r>
      <w:r w:rsidRPr="00155B2C">
        <w:rPr>
          <w:rFonts w:ascii="David" w:hAnsi="David" w:cs="David"/>
          <w:szCs w:val="24"/>
          <w:rtl/>
        </w:rPr>
        <w:t>בצה"ל. צה"ל משקיע משאבים רבים, כספיים ואחרים, באנשים המשרתים בארגון. עם זאת, נתוני העזיבות, עמדות המפקדים וסקרים שנערכו, מצביעים על כך שלא ניתן להכתיר כהצלחה את אופן ניהול המשאב האנושי ושימורו בצה"ל.</w:t>
      </w:r>
    </w:p>
    <w:p w:rsidR="00155B2C" w:rsidRPr="00155B2C" w:rsidRDefault="00155B2C" w:rsidP="00364146">
      <w:pPr>
        <w:spacing w:line="480" w:lineRule="auto"/>
        <w:rPr>
          <w:rFonts w:ascii="David" w:hAnsi="David" w:cs="David"/>
          <w:szCs w:val="24"/>
          <w:rtl/>
        </w:rPr>
      </w:pPr>
      <w:r w:rsidRPr="00155B2C">
        <w:rPr>
          <w:rFonts w:ascii="David" w:hAnsi="David" w:cs="David"/>
          <w:szCs w:val="24"/>
          <w:rtl/>
        </w:rPr>
        <w:t xml:space="preserve">בעבודה זו נעשה ניסיון לבסס את השיח בנושא שימור </w:t>
      </w:r>
      <w:r w:rsidR="00364146">
        <w:rPr>
          <w:rFonts w:ascii="David" w:hAnsi="David" w:cs="David" w:hint="cs"/>
          <w:szCs w:val="24"/>
          <w:rtl/>
        </w:rPr>
        <w:t xml:space="preserve">מפקדים לוחמים </w:t>
      </w:r>
      <w:r w:rsidRPr="00155B2C">
        <w:rPr>
          <w:rFonts w:ascii="David" w:hAnsi="David" w:cs="David"/>
          <w:szCs w:val="24"/>
          <w:rtl/>
        </w:rPr>
        <w:t xml:space="preserve">איכותיים על מחקר ועל תובנות מתוך עולם תוכן מחקרי רלבנטי בתחום. זאת, תוך בחינה של מידת ההלימה בין האמצעים הנדרשים לשמר את האנשים האיכותיים לבין הגורמים שמשפיעים על הישארותם של אלה בפועל, כפי שזה בא לידי ביטוי בעמדות שלהם. בחינה זו מתחשבת באופי אוכלוסיית היעד ומאפייניה הייחודיים, ההקשר החברתי תרבותי על מאפייניו הרלוונטי לאוכלוסיית המטרה, דהיינו, אנשים איכותיים, כפי שאלה נתפסים על ידי הצבא ושירותי הביטחון. העבודה מציגה </w:t>
      </w:r>
      <w:r w:rsidR="00013573">
        <w:rPr>
          <w:rFonts w:ascii="David" w:hAnsi="David" w:cs="David" w:hint="cs"/>
          <w:szCs w:val="24"/>
          <w:rtl/>
        </w:rPr>
        <w:t xml:space="preserve"> גם </w:t>
      </w:r>
      <w:r w:rsidRPr="00155B2C">
        <w:rPr>
          <w:rFonts w:ascii="David" w:hAnsi="David" w:cs="David"/>
          <w:szCs w:val="24"/>
          <w:rtl/>
        </w:rPr>
        <w:t>תובנות והמלצות</w:t>
      </w:r>
      <w:r w:rsidR="00013573">
        <w:rPr>
          <w:rFonts w:ascii="David" w:hAnsi="David" w:cs="David" w:hint="cs"/>
          <w:szCs w:val="24"/>
          <w:rtl/>
        </w:rPr>
        <w:t xml:space="preserve"> פרקטיות</w:t>
      </w:r>
      <w:r w:rsidRPr="00155B2C">
        <w:rPr>
          <w:rFonts w:ascii="David" w:hAnsi="David" w:cs="David"/>
          <w:szCs w:val="24"/>
          <w:rtl/>
        </w:rPr>
        <w:t xml:space="preserve"> שיכולות לחדד ולמקד את כיווני הפעולה הנדרשים כדי להשאיר כוח אדם איכותי במערך הלוחם בצה"ל.</w:t>
      </w:r>
    </w:p>
    <w:p w:rsidR="00155B2C" w:rsidRPr="00155B2C" w:rsidRDefault="00155B2C" w:rsidP="0026217D">
      <w:pPr>
        <w:spacing w:line="480" w:lineRule="auto"/>
        <w:rPr>
          <w:rFonts w:ascii="David" w:hAnsi="David" w:cs="David"/>
          <w:szCs w:val="24"/>
          <w:rtl/>
        </w:rPr>
      </w:pPr>
      <w:r w:rsidRPr="00155B2C">
        <w:rPr>
          <w:rFonts w:ascii="David" w:hAnsi="David" w:cs="David"/>
          <w:szCs w:val="24"/>
          <w:rtl/>
        </w:rPr>
        <w:t xml:space="preserve">מודל הקבע שגובש ויצא לדרך בשנת 2016 שינה את מסלול הקידום </w:t>
      </w:r>
      <w:r w:rsidR="0026217D">
        <w:rPr>
          <w:rFonts w:ascii="David" w:hAnsi="David" w:cs="David" w:hint="cs"/>
          <w:szCs w:val="24"/>
          <w:rtl/>
        </w:rPr>
        <w:t xml:space="preserve">והפרישה </w:t>
      </w:r>
      <w:r w:rsidRPr="00155B2C">
        <w:rPr>
          <w:rFonts w:ascii="David" w:hAnsi="David" w:cs="David"/>
          <w:szCs w:val="24"/>
          <w:rtl/>
        </w:rPr>
        <w:t>של קצינים בצה"ל, וטומן בחובו הזדמנויות עבור צה"ל כארגון. עם זאת, מסקרים שנערכו בצה"ל בשנים האחרונות עולים פערים משמעותיים בין המאמצים שמושקעים על ידי גורמי כוח האדם בצה"ל לבין האופן שבו נתפס ניהול כוח האדם על ידי הדרגים בשטח. הסקרים מצביעים על כך שבשטח מודל הקבע 2016 לא זוכה לאמון המפקדים, נתפס כפוגע באטרקטיביות השירות ובאיכות המשרתים וכפוגע במקצועיות של המפקדים בשטח. גם מסקנות ועדה שמונתה לבחון את השפעת המודל הצביעה על כך שהמודל הוביל לאי יציבות של המערכת בהיבטי ניהול המשאב האנושי.</w:t>
      </w:r>
    </w:p>
    <w:p w:rsidR="00155B2C" w:rsidRPr="00155B2C" w:rsidRDefault="00155B2C" w:rsidP="00AF6558">
      <w:pPr>
        <w:spacing w:line="480" w:lineRule="auto"/>
        <w:rPr>
          <w:rFonts w:ascii="David" w:hAnsi="David" w:cs="David"/>
          <w:szCs w:val="24"/>
          <w:rtl/>
        </w:rPr>
      </w:pPr>
      <w:r w:rsidRPr="00155B2C">
        <w:rPr>
          <w:rFonts w:ascii="David" w:hAnsi="David" w:cs="David"/>
          <w:szCs w:val="24"/>
          <w:rtl/>
        </w:rPr>
        <w:t>תוצאות סקר משרתי הקבע בשנים האחרונות מצביע על פגיעה בדימוי המערכת ובאמון בה בשנים האחרונות, על קשיים גוברים בתפיסת עתיד השירות ובחוויית השירות. נתוני העזיבות של מפקדים לוחמים בשנים הארונות מצביעים על כך ששיעורים לא מבוטלים של קצינים שהארגון היה מעוניין להשאיר בשירות, עוזבים את השירות.</w:t>
      </w:r>
    </w:p>
    <w:p w:rsidR="00155B2C" w:rsidRPr="00155B2C" w:rsidRDefault="00155B2C" w:rsidP="00AF6558">
      <w:pPr>
        <w:spacing w:line="480" w:lineRule="auto"/>
        <w:rPr>
          <w:rFonts w:ascii="David" w:hAnsi="David" w:cs="David"/>
          <w:szCs w:val="24"/>
          <w:rtl/>
        </w:rPr>
      </w:pPr>
      <w:r w:rsidRPr="00155B2C">
        <w:rPr>
          <w:rFonts w:ascii="David" w:hAnsi="David" w:cs="David"/>
          <w:szCs w:val="24"/>
          <w:rtl/>
        </w:rPr>
        <w:t xml:space="preserve">כדי להעמיק את ההבנה של הגורמים לעזיבה של מפקדים לוחמים בדקנו את עמדות המפקדים בשטח. המחקר נעשה באמצעות שאלונים ושיח פתוח עם שתי קבוצות מפקדים. קבוצה אחת, כ-50 מפקדים במערך הלחימה באמצע שנות העשרים לחייהם, 40% מהם חניכים במכללה לפיקוד טקטי, 40% מהם נמצאים </w:t>
      </w:r>
      <w:r w:rsidRPr="00155B2C">
        <w:rPr>
          <w:rFonts w:ascii="David" w:hAnsi="David" w:cs="David"/>
          <w:szCs w:val="24"/>
          <w:rtl/>
        </w:rPr>
        <w:lastRenderedPageBreak/>
        <w:t xml:space="preserve">בשלב שלפני חתימה על התחייבות ארוכת טווח ו-20% קצינים שפרשו מתוכניות שירות של מפקדים לוחמים. קבוצה שנייה, </w:t>
      </w:r>
      <w:r w:rsidR="001D3CBA">
        <w:rPr>
          <w:rFonts w:ascii="David" w:hAnsi="David" w:cs="David" w:hint="cs"/>
          <w:szCs w:val="24"/>
          <w:rtl/>
        </w:rPr>
        <w:t>20</w:t>
      </w:r>
      <w:r w:rsidRPr="00155B2C">
        <w:rPr>
          <w:rFonts w:ascii="David" w:hAnsi="David" w:cs="David"/>
          <w:szCs w:val="24"/>
          <w:rtl/>
        </w:rPr>
        <w:t xml:space="preserve"> קצינים בכירים בדרגי מג"ד ומח"ט במערך הלחימה בגילאי </w:t>
      </w:r>
      <w:r w:rsidR="001D3CBA">
        <w:rPr>
          <w:rFonts w:ascii="David" w:hAnsi="David" w:cs="David" w:hint="cs"/>
          <w:szCs w:val="24"/>
          <w:rtl/>
        </w:rPr>
        <w:t>43</w:t>
      </w:r>
      <w:r w:rsidRPr="00155B2C">
        <w:rPr>
          <w:rFonts w:ascii="David" w:hAnsi="David" w:cs="David"/>
          <w:szCs w:val="24"/>
          <w:rtl/>
        </w:rPr>
        <w:t>-</w:t>
      </w:r>
      <w:r w:rsidR="001D3CBA">
        <w:rPr>
          <w:rFonts w:ascii="David" w:hAnsi="David" w:cs="David" w:hint="cs"/>
          <w:szCs w:val="24"/>
          <w:rtl/>
        </w:rPr>
        <w:t>35</w:t>
      </w:r>
      <w:r w:rsidRPr="00155B2C">
        <w:rPr>
          <w:rFonts w:ascii="David" w:hAnsi="David" w:cs="David"/>
          <w:szCs w:val="24"/>
          <w:rtl/>
        </w:rPr>
        <w:t>.</w:t>
      </w:r>
    </w:p>
    <w:p w:rsidR="00335441" w:rsidRDefault="007606A9" w:rsidP="00AF6558">
      <w:pPr>
        <w:spacing w:line="480" w:lineRule="auto"/>
        <w:rPr>
          <w:rFonts w:ascii="David" w:hAnsi="David" w:cs="David"/>
          <w:szCs w:val="24"/>
          <w:rtl/>
        </w:rPr>
      </w:pPr>
      <w:r>
        <w:rPr>
          <w:rFonts w:ascii="David" w:hAnsi="David" w:cs="David" w:hint="cs"/>
          <w:szCs w:val="24"/>
          <w:rtl/>
        </w:rPr>
        <w:t>לצד תחושת השליחות והאתגר שחשים המפקדים</w:t>
      </w:r>
      <w:r w:rsidR="00DA27B7">
        <w:rPr>
          <w:rFonts w:ascii="David" w:hAnsi="David" w:cs="David" w:hint="cs"/>
          <w:szCs w:val="24"/>
          <w:rtl/>
        </w:rPr>
        <w:t xml:space="preserve"> הצעירים,</w:t>
      </w:r>
      <w:r>
        <w:rPr>
          <w:rFonts w:ascii="David" w:hAnsi="David" w:cs="David" w:hint="cs"/>
          <w:szCs w:val="24"/>
          <w:rtl/>
        </w:rPr>
        <w:t xml:space="preserve"> ויחד עם מילוי הצורך במימוש עצמי שהם מקבלים מהשירות המשמעותי בצה"ל, עולי</w:t>
      </w:r>
      <w:r w:rsidR="001D3CBA">
        <w:rPr>
          <w:rFonts w:ascii="David" w:hAnsi="David" w:cs="David" w:hint="cs"/>
          <w:szCs w:val="24"/>
          <w:rtl/>
        </w:rPr>
        <w:t xml:space="preserve">ם </w:t>
      </w:r>
      <w:r>
        <w:rPr>
          <w:rFonts w:ascii="David" w:hAnsi="David" w:cs="David" w:hint="cs"/>
          <w:szCs w:val="24"/>
          <w:rtl/>
        </w:rPr>
        <w:t xml:space="preserve">קשיים לא מעטים. </w:t>
      </w:r>
      <w:r w:rsidR="00155B2C" w:rsidRPr="00155B2C">
        <w:rPr>
          <w:rFonts w:ascii="David" w:hAnsi="David" w:cs="David"/>
          <w:szCs w:val="24"/>
          <w:rtl/>
        </w:rPr>
        <w:t xml:space="preserve">המפקדים הצעירים מתייחסים בדבריהם לגורמים רבים לאי שביעות רצון ולהתפתחות נטיות עזיבה. </w:t>
      </w:r>
    </w:p>
    <w:p w:rsidR="00335441" w:rsidRDefault="00335441" w:rsidP="00AF6558">
      <w:pPr>
        <w:spacing w:line="480" w:lineRule="auto"/>
        <w:rPr>
          <w:rFonts w:ascii="David" w:hAnsi="David" w:cs="David"/>
          <w:szCs w:val="24"/>
          <w:rtl/>
        </w:rPr>
      </w:pPr>
      <w:r>
        <w:rPr>
          <w:rFonts w:ascii="David" w:hAnsi="David" w:cs="David" w:hint="cs"/>
          <w:szCs w:val="24"/>
          <w:rtl/>
        </w:rPr>
        <w:t xml:space="preserve">קבוצת גורמים אחת קשורה ליחס עם הארגון ועם מי שמייצגים אותו בעיני המפקדים. בקבוצה זו, </w:t>
      </w:r>
      <w:r w:rsidR="00155B2C" w:rsidRPr="00155B2C">
        <w:rPr>
          <w:rFonts w:ascii="David" w:hAnsi="David" w:cs="David"/>
          <w:szCs w:val="24"/>
          <w:rtl/>
        </w:rPr>
        <w:t xml:space="preserve">גורם אחד הוא אי הוודאות וחסר היכולת לתכנן את חייהם. "עוד 4 חודשים אני מקבל תפקיד שיכול להיות בין קריית שמונה לאילת ואף אחד לא מבין שיש לי אילוצים חוץ מעצמי". גורם אחר </w:t>
      </w:r>
      <w:r>
        <w:rPr>
          <w:rFonts w:ascii="David" w:hAnsi="David" w:cs="David" w:hint="cs"/>
          <w:szCs w:val="24"/>
          <w:rtl/>
        </w:rPr>
        <w:t>הוא ה</w:t>
      </w:r>
      <w:r w:rsidR="00155B2C" w:rsidRPr="00155B2C">
        <w:rPr>
          <w:rFonts w:ascii="David" w:hAnsi="David" w:cs="David"/>
          <w:szCs w:val="24"/>
          <w:rtl/>
        </w:rPr>
        <w:t>יחס שהם חשים מהארגון. "רק מי שדופק על השולחן ומציב אולטימטום, מקבל יחס". המפקדים מציינים את הלחץ והשחיקה הגבוהים</w:t>
      </w:r>
      <w:r>
        <w:rPr>
          <w:rFonts w:ascii="David" w:hAnsi="David" w:cs="David" w:hint="cs"/>
          <w:szCs w:val="24"/>
          <w:rtl/>
        </w:rPr>
        <w:t xml:space="preserve"> שהם חווים, לתפיסתם שלא לצורך ולא בהקשר מבצעי. "אני הרבה פעמים לא יודע איזה יום היום או מתי אכלתי לאחרונה". </w:t>
      </w:r>
      <w:r w:rsidR="008C7443">
        <w:rPr>
          <w:rFonts w:ascii="David" w:hAnsi="David" w:cs="David" w:hint="cs"/>
          <w:szCs w:val="24"/>
          <w:rtl/>
        </w:rPr>
        <w:t xml:space="preserve">אחד הנושאים המשמעותיים בקבוצה זו הוא מערכת היחסים שיש לקצין עם מפקדו. "לא זוכר מתי המפקד שלי הושיב אותי במשרד לקפה ושאל אותי "מה שלומך? הכול בסדר בבית?". </w:t>
      </w:r>
      <w:r>
        <w:rPr>
          <w:rFonts w:ascii="David" w:hAnsi="David" w:cs="David" w:hint="cs"/>
          <w:szCs w:val="24"/>
          <w:rtl/>
        </w:rPr>
        <w:t xml:space="preserve">המפקדים מעלים גם את חוסר האחידות שיש בין יחידות שונות בצה"ל ביחס לצרכים של המפקדים. "כל אחד מקבל החלטה על הגבעה וזה נראה לו בסדר. בחטיבה אחת למ"פ מותר לטוס לחו"ל, ובחטיבה אחרת בקשה כזו היא עילה להדחה". </w:t>
      </w:r>
      <w:r w:rsidR="008C7443">
        <w:rPr>
          <w:rFonts w:ascii="David" w:hAnsi="David" w:cs="David" w:hint="cs"/>
          <w:szCs w:val="24"/>
          <w:rtl/>
        </w:rPr>
        <w:t xml:space="preserve">הבירוקרטיה הארגונית, המיותרת לתפיסת המפקדים, עולה גם היא כגורמת לאי שביעות רצון שלהם. "אי אפשר לעזור לחייל בלי להיות עבריין. אני מעדיף להיות עבריין ולתת לחייל כסף כדי שתהיה לו יכולת לשים משהו במקרר של ההורים, מאשר לעבור שבעה מדורי גיהינום של טופסולוגיה". </w:t>
      </w:r>
      <w:r w:rsidR="00DA27B7">
        <w:rPr>
          <w:rFonts w:ascii="David" w:hAnsi="David" w:cs="David" w:hint="cs"/>
          <w:szCs w:val="24"/>
          <w:rtl/>
        </w:rPr>
        <w:t>המפקדים הלוחמים מעלים טענות כלפי היחס הארגוני לזרוע היבשה. "הצבא מעלה על נס טכנולוגים וקצינים מאמ"ן שעושים עבודה חשובה מאוד עם מדים מעומלנים, אז אולי כדאי לעשות הסבת מקצוע ולעבור לשרת בגלילות".</w:t>
      </w:r>
      <w:r w:rsidR="008C7443">
        <w:rPr>
          <w:rFonts w:ascii="David" w:hAnsi="David" w:cs="David" w:hint="cs"/>
          <w:szCs w:val="24"/>
          <w:rtl/>
        </w:rPr>
        <w:t xml:space="preserve">  </w:t>
      </w:r>
      <w:r>
        <w:rPr>
          <w:rFonts w:ascii="David" w:hAnsi="David" w:cs="David" w:hint="cs"/>
          <w:szCs w:val="24"/>
          <w:rtl/>
        </w:rPr>
        <w:t xml:space="preserve"> </w:t>
      </w:r>
    </w:p>
    <w:p w:rsidR="00DA27B7" w:rsidRDefault="00335441" w:rsidP="00AF6558">
      <w:pPr>
        <w:spacing w:line="480" w:lineRule="auto"/>
        <w:rPr>
          <w:rFonts w:ascii="David" w:eastAsia="Calibri" w:hAnsi="David" w:cs="David"/>
          <w:szCs w:val="24"/>
          <w:rtl/>
        </w:rPr>
      </w:pPr>
      <w:r>
        <w:rPr>
          <w:rFonts w:ascii="David" w:hAnsi="David" w:cs="David" w:hint="cs"/>
          <w:szCs w:val="24"/>
          <w:rtl/>
        </w:rPr>
        <w:t xml:space="preserve">קבוצת גורמים אחרת קשורה למחירים שמשלם המשרת ולאלטרנטיבות שהוא רואה. בקבוצה זו עולה </w:t>
      </w:r>
      <w:r w:rsidR="00E87056" w:rsidRPr="00B472CE">
        <w:rPr>
          <w:rFonts w:ascii="David" w:hAnsi="David" w:cs="David"/>
          <w:szCs w:val="24"/>
          <w:rtl/>
        </w:rPr>
        <w:t xml:space="preserve"> </w:t>
      </w:r>
      <w:r>
        <w:rPr>
          <w:rFonts w:ascii="David" w:hAnsi="David" w:cs="David" w:hint="cs"/>
          <w:szCs w:val="24"/>
          <w:rtl/>
        </w:rPr>
        <w:t>הפער התפיסתי בין הדורות וחוסר איזון בין עבודה למשפחה עולה כגורם משמעותי וזאת למרות העובדה שהרמטכ"ל הגדיר מצפן ארגוני לגבי האדם, המשפחה והזמן. "אני רואה את המג"ד שלי חי כמו כלב בלי חיים, בלי משפחה, ובעומס בלתי נסבל. אין לי שום רצון להיות כמוהו".</w:t>
      </w:r>
      <w:r w:rsidR="008C7443">
        <w:rPr>
          <w:rFonts w:ascii="David" w:eastAsia="Calibri" w:hAnsi="David" w:cs="David" w:hint="cs"/>
          <w:szCs w:val="24"/>
          <w:rtl/>
        </w:rPr>
        <w:t xml:space="preserve"> גורם משפיע משמעותי בקבוצה זו הן האלטרנטיבות התעסוקתיות שהוא שומע עליהן מחוץ לארגון.</w:t>
      </w:r>
    </w:p>
    <w:p w:rsidR="00DA27B7" w:rsidRDefault="00DA27B7" w:rsidP="009C3B77">
      <w:pPr>
        <w:spacing w:line="480" w:lineRule="auto"/>
        <w:rPr>
          <w:rFonts w:ascii="David" w:eastAsia="Calibri" w:hAnsi="David" w:cs="David"/>
          <w:szCs w:val="24"/>
          <w:rtl/>
        </w:rPr>
      </w:pPr>
      <w:r>
        <w:rPr>
          <w:rFonts w:ascii="David" w:eastAsia="Calibri" w:hAnsi="David" w:cs="David" w:hint="cs"/>
          <w:szCs w:val="24"/>
          <w:rtl/>
        </w:rPr>
        <w:lastRenderedPageBreak/>
        <w:t>מהראיונות עם המפקדים הבכירים עולה שהם מבינים ומכירים חלק מהגורמים לאי שביעות רצון של הקצינים הצעירים</w:t>
      </w:r>
      <w:r w:rsidR="00364146">
        <w:rPr>
          <w:rFonts w:ascii="David" w:eastAsia="Calibri" w:hAnsi="David" w:cs="David" w:hint="cs"/>
          <w:szCs w:val="24"/>
          <w:rtl/>
        </w:rPr>
        <w:t xml:space="preserve"> אם כי יש פער בעוצמות בין תחושות המפקדים הבכירים שנוטים ל</w:t>
      </w:r>
      <w:r w:rsidR="009C3B77">
        <w:rPr>
          <w:rFonts w:ascii="David" w:eastAsia="Calibri" w:hAnsi="David" w:cs="David" w:hint="cs"/>
          <w:szCs w:val="24"/>
          <w:rtl/>
        </w:rPr>
        <w:t>הקטין</w:t>
      </w:r>
      <w:r w:rsidR="00364146">
        <w:rPr>
          <w:rFonts w:ascii="David" w:eastAsia="Calibri" w:hAnsi="David" w:cs="David" w:hint="cs"/>
          <w:szCs w:val="24"/>
          <w:rtl/>
        </w:rPr>
        <w:t xml:space="preserve"> את העוצמה לבין העוצמה כפי שחשנו מהקצינים הצעירים</w:t>
      </w:r>
      <w:r>
        <w:rPr>
          <w:rFonts w:ascii="David" w:eastAsia="Calibri" w:hAnsi="David" w:cs="David" w:hint="cs"/>
          <w:szCs w:val="24"/>
          <w:rtl/>
        </w:rPr>
        <w:t xml:space="preserve">. ניכר כי צה"ל נתפס בעיני המפקדים כארגון לא אפקטיבי בהשארת האנשים האיכותיים, בין היתר, מאחר שצורת החשיבה בתבניות ארגוניות ולא בגישה פרטנית, אינה מתאימה לאוכלוסיית המשרתים הצעירים. </w:t>
      </w:r>
      <w:r w:rsidR="00AF6558">
        <w:rPr>
          <w:rFonts w:ascii="David" w:eastAsia="Calibri" w:hAnsi="David" w:cs="David" w:hint="cs"/>
          <w:szCs w:val="24"/>
          <w:rtl/>
        </w:rPr>
        <w:t>הפער בהשארת האיכותיים עולה גם מתוצאות סקרים שעורך צה"ל.</w:t>
      </w:r>
    </w:p>
    <w:p w:rsidR="00DA27B7" w:rsidRDefault="00DA27B7" w:rsidP="009C3B77">
      <w:pPr>
        <w:spacing w:line="480" w:lineRule="auto"/>
        <w:rPr>
          <w:rFonts w:ascii="David" w:eastAsia="Calibri" w:hAnsi="David" w:cs="David"/>
          <w:szCs w:val="24"/>
          <w:rtl/>
        </w:rPr>
      </w:pPr>
      <w:r>
        <w:rPr>
          <w:rFonts w:ascii="David" w:eastAsia="Calibri" w:hAnsi="David" w:cs="David" w:hint="cs"/>
          <w:szCs w:val="24"/>
          <w:rtl/>
        </w:rPr>
        <w:t>צה"ל אינו מקשה אחת, ובחלק מהיחידות, גורמי כוח אדם והמפקדים אינם מכירים כלל את צורת השיח הנדרשת לניהול כוח אדם בגישה שכוללת ניהול קריירה ופיתוח אישי של המשרתים. ההבנה שצריך לגשר בין הצרכים של האדם לבין צרכי הארגון, טרם חלחלה.</w:t>
      </w:r>
      <w:r w:rsidR="008F6B62">
        <w:rPr>
          <w:rFonts w:ascii="David" w:eastAsia="Calibri" w:hAnsi="David" w:cs="David" w:hint="cs"/>
          <w:szCs w:val="24"/>
          <w:rtl/>
        </w:rPr>
        <w:t xml:space="preserve"> יש</w:t>
      </w:r>
      <w:r w:rsidR="009C3B77">
        <w:rPr>
          <w:rFonts w:ascii="David" w:eastAsia="Calibri" w:hAnsi="David" w:cs="David" w:hint="cs"/>
          <w:szCs w:val="24"/>
          <w:rtl/>
        </w:rPr>
        <w:t xml:space="preserve"> </w:t>
      </w:r>
      <w:r w:rsidR="008F6B62">
        <w:rPr>
          <w:rFonts w:ascii="David" w:eastAsia="Calibri" w:hAnsi="David" w:cs="David" w:hint="cs"/>
          <w:szCs w:val="24"/>
          <w:rtl/>
        </w:rPr>
        <w:t>מפקדים שאינם מוכנים לקבל את אמירות לגבי ההשתנות של הפרט ומאוד דיכוטומיים לגבי "כל משימה היא מעל לכל</w:t>
      </w:r>
      <w:r w:rsidR="009C3B77">
        <w:rPr>
          <w:rFonts w:ascii="David" w:eastAsia="Calibri" w:hAnsi="David" w:cs="David" w:hint="cs"/>
          <w:szCs w:val="24"/>
          <w:rtl/>
        </w:rPr>
        <w:t>,</w:t>
      </w:r>
      <w:r w:rsidR="008F6B62">
        <w:rPr>
          <w:rFonts w:ascii="David" w:eastAsia="Calibri" w:hAnsi="David" w:cs="David" w:hint="cs"/>
          <w:szCs w:val="24"/>
          <w:rtl/>
        </w:rPr>
        <w:t xml:space="preserve"> ובכל מחיר"</w:t>
      </w:r>
      <w:r w:rsidR="001D3CBA">
        <w:rPr>
          <w:rFonts w:ascii="David" w:eastAsia="Calibri" w:hAnsi="David" w:cs="David" w:hint="cs"/>
          <w:szCs w:val="24"/>
          <w:rtl/>
        </w:rPr>
        <w:t>.</w:t>
      </w:r>
    </w:p>
    <w:p w:rsidR="00DA27B7" w:rsidRDefault="00DA27B7" w:rsidP="00AF6558">
      <w:pPr>
        <w:spacing w:line="480" w:lineRule="auto"/>
        <w:rPr>
          <w:rFonts w:ascii="David" w:eastAsia="Calibri" w:hAnsi="David" w:cs="David"/>
          <w:szCs w:val="24"/>
          <w:rtl/>
        </w:rPr>
      </w:pPr>
      <w:r>
        <w:rPr>
          <w:rFonts w:ascii="David" w:eastAsia="Calibri" w:hAnsi="David" w:cs="David" w:hint="cs"/>
          <w:szCs w:val="24"/>
          <w:rtl/>
        </w:rPr>
        <w:t>המפקדים הבכירים מציינים כי לא מדובר בגזירת גורל וכי יש בצה"ל הרבה גורמים מאפשרים להשארת כוח אדם איכותי בשירות, אך יש להפנות לכך תשומת לב רבה יותר דווקא ביחידות ובמערכים בהם ניכרת הפגיעה במוטיבציה להישאר בארגון.</w:t>
      </w:r>
    </w:p>
    <w:p w:rsidR="0056296F" w:rsidRDefault="00EA3829" w:rsidP="00AF6558">
      <w:pPr>
        <w:spacing w:line="480" w:lineRule="auto"/>
        <w:rPr>
          <w:rFonts w:ascii="David" w:eastAsia="Calibri" w:hAnsi="David" w:cs="David"/>
          <w:szCs w:val="24"/>
          <w:rtl/>
        </w:rPr>
      </w:pPr>
      <w:r>
        <w:rPr>
          <w:rFonts w:ascii="David" w:eastAsia="Calibri" w:hAnsi="David" w:cs="David" w:hint="cs"/>
          <w:szCs w:val="24"/>
          <w:rtl/>
        </w:rPr>
        <w:t xml:space="preserve">מודל ההשקעה של תהליכי מחויבות טוען כי התמדה במערכות יחסים </w:t>
      </w:r>
      <w:r w:rsidR="0006182B">
        <w:rPr>
          <w:rFonts w:ascii="David" w:eastAsia="Calibri" w:hAnsi="David" w:cs="David" w:hint="cs"/>
          <w:szCs w:val="24"/>
          <w:rtl/>
        </w:rPr>
        <w:t xml:space="preserve">היא תוצאה של </w:t>
      </w:r>
      <w:r>
        <w:rPr>
          <w:rFonts w:ascii="David" w:eastAsia="Calibri" w:hAnsi="David" w:cs="David" w:hint="cs"/>
          <w:szCs w:val="24"/>
          <w:rtl/>
        </w:rPr>
        <w:t>מחויבות</w:t>
      </w:r>
      <w:r w:rsidR="0006182B">
        <w:rPr>
          <w:rFonts w:ascii="David" w:eastAsia="Calibri" w:hAnsi="David" w:cs="David" w:hint="cs"/>
          <w:szCs w:val="24"/>
          <w:rtl/>
        </w:rPr>
        <w:t xml:space="preserve"> שנובעת מתלות במערכת היחסים. גורמי התלות לפי מודל זה הם, שביעות רצון גבוהה ממערכת היחסים, חוסר באלטרנטיבות, וגודל ההשקעה במערכת היחסים. גודל ההשקעה מתייחס לגודל וחשיבות המשאבים שקשורים למערכת היחסים וירידת ערכם אם היחסים יסתיימו. בחינת המודל על גורמי המחויבות של קצינים לוחמים מצביעה על כך שגודל ההשקעה של הקצינים בארגון, קרי,</w:t>
      </w:r>
      <w:r w:rsidR="001D3CBA">
        <w:rPr>
          <w:rFonts w:ascii="David" w:eastAsia="Calibri" w:hAnsi="David" w:cs="David" w:hint="cs"/>
          <w:szCs w:val="24"/>
          <w:rtl/>
        </w:rPr>
        <w:t xml:space="preserve"> </w:t>
      </w:r>
      <w:r w:rsidR="0006182B">
        <w:rPr>
          <w:rFonts w:ascii="David" w:eastAsia="Calibri" w:hAnsi="David" w:cs="David" w:hint="cs"/>
          <w:szCs w:val="24"/>
          <w:rtl/>
        </w:rPr>
        <w:t>ההפסד שיצטרכו לספוג בהיבטים שונים כתוצאה מניתוק היחסים, הלכה וקטנה עם השנים.</w:t>
      </w:r>
      <w:r w:rsidR="0056296F">
        <w:rPr>
          <w:rFonts w:ascii="David" w:eastAsia="Calibri" w:hAnsi="David" w:cs="David" w:hint="cs"/>
          <w:szCs w:val="24"/>
          <w:rtl/>
        </w:rPr>
        <w:t xml:space="preserve"> מצד אחד, לשירות בצה"ל נלווה ביטחון תעסוקתי גבוה וסטטוס חברתי.</w:t>
      </w:r>
      <w:r w:rsidR="00184741">
        <w:rPr>
          <w:rFonts w:ascii="David" w:eastAsia="Calibri" w:hAnsi="David" w:cs="David" w:hint="cs"/>
          <w:szCs w:val="24"/>
          <w:rtl/>
        </w:rPr>
        <w:t xml:space="preserve"> עזיבת הארגון מביאה להפסד של אלו כמו גם ירידה לטמיון של הניסיון והמעמד הארגוני שרכש המפקד בצה"ל.</w:t>
      </w:r>
      <w:r w:rsidR="0006182B">
        <w:rPr>
          <w:rFonts w:ascii="David" w:eastAsia="Calibri" w:hAnsi="David" w:cs="David" w:hint="cs"/>
          <w:szCs w:val="24"/>
          <w:rtl/>
        </w:rPr>
        <w:t xml:space="preserve"> </w:t>
      </w:r>
      <w:r w:rsidR="0056296F">
        <w:rPr>
          <w:rFonts w:ascii="David" w:eastAsia="Calibri" w:hAnsi="David" w:cs="David" w:hint="cs"/>
          <w:szCs w:val="24"/>
          <w:rtl/>
        </w:rPr>
        <w:t>עם זאת בהשוואה לעבר, מודל הקבע 2016 צמצם את הביטחון התעסוקתי. אמנם עדיין הביטחון התעסוקתי בצה"ל גבוה יחסית אך לגבי הקצינים הלוחמים האיכותיים בני דור ה-</w:t>
      </w:r>
      <w:r w:rsidR="0056296F">
        <w:rPr>
          <w:rFonts w:ascii="David" w:eastAsia="Calibri" w:hAnsi="David" w:cs="David" w:hint="cs"/>
          <w:szCs w:val="24"/>
        </w:rPr>
        <w:t>Z</w:t>
      </w:r>
      <w:r w:rsidR="0056296F">
        <w:rPr>
          <w:rFonts w:ascii="David" w:eastAsia="Calibri" w:hAnsi="David" w:cs="David" w:hint="cs"/>
          <w:szCs w:val="24"/>
          <w:rtl/>
        </w:rPr>
        <w:t xml:space="preserve"> הביטחון התעסוקתי חשוב פחות והם בוחנים אותו למול האלטרנטיבות שרלוונטיות להם מחוץ לארגון.</w:t>
      </w:r>
      <w:r w:rsidR="0006182B">
        <w:rPr>
          <w:rFonts w:ascii="David" w:eastAsia="Calibri" w:hAnsi="David" w:cs="David" w:hint="cs"/>
          <w:szCs w:val="24"/>
          <w:rtl/>
        </w:rPr>
        <w:t xml:space="preserve"> </w:t>
      </w:r>
      <w:r w:rsidR="00184741">
        <w:rPr>
          <w:rFonts w:ascii="David" w:eastAsia="Calibri" w:hAnsi="David" w:cs="David" w:hint="cs"/>
          <w:szCs w:val="24"/>
          <w:rtl/>
        </w:rPr>
        <w:t>גם העובדה שקצינים אלו עוזבים את הארגון כשברשותם תואר ראשון</w:t>
      </w:r>
      <w:r w:rsidR="008F4FAB">
        <w:rPr>
          <w:rFonts w:ascii="David" w:eastAsia="Calibri" w:hAnsi="David" w:cs="David" w:hint="cs"/>
          <w:szCs w:val="24"/>
          <w:rtl/>
        </w:rPr>
        <w:t xml:space="preserve"> (שמומן על ידי צה"ל)</w:t>
      </w:r>
      <w:r w:rsidR="00184741">
        <w:rPr>
          <w:rFonts w:ascii="David" w:eastAsia="Calibri" w:hAnsi="David" w:cs="David" w:hint="cs"/>
          <w:szCs w:val="24"/>
          <w:rtl/>
        </w:rPr>
        <w:t xml:space="preserve">, מעמידה אותם בשורה אחת עם בני גילם מחוץ לארגון. </w:t>
      </w:r>
      <w:r w:rsidR="0056296F">
        <w:rPr>
          <w:rFonts w:ascii="David" w:eastAsia="Calibri" w:hAnsi="David" w:cs="David" w:hint="cs"/>
          <w:szCs w:val="24"/>
          <w:rtl/>
        </w:rPr>
        <w:t xml:space="preserve">בנוסף, </w:t>
      </w:r>
      <w:r w:rsidR="0006182B">
        <w:rPr>
          <w:rFonts w:ascii="David" w:eastAsia="Calibri" w:hAnsi="David" w:cs="David" w:hint="cs"/>
          <w:szCs w:val="24"/>
          <w:rtl/>
        </w:rPr>
        <w:t xml:space="preserve">המעבר מפנסיה תקציבית לצוברת הביאה לכך שבמישור זה אין כיום הפסד מניתוק היחסים ועזיבת הארגון. בהיבט החברתי, כתוצאה מירידה באתוס </w:t>
      </w:r>
      <w:r w:rsidR="0006182B">
        <w:rPr>
          <w:rFonts w:ascii="David" w:eastAsia="Calibri" w:hAnsi="David" w:cs="David" w:hint="cs"/>
          <w:szCs w:val="24"/>
          <w:rtl/>
        </w:rPr>
        <w:lastRenderedPageBreak/>
        <w:t>הלוחם בחברה הישראלית, עזיבת השירות אינה מלווה בפגיעה בסטטוס החברתי הנלווה לשירות בצה"ל, כבעבר.</w:t>
      </w:r>
    </w:p>
    <w:p w:rsidR="0026217D" w:rsidRDefault="0026217D" w:rsidP="00AF6558">
      <w:pPr>
        <w:spacing w:line="480" w:lineRule="auto"/>
        <w:rPr>
          <w:rFonts w:ascii="David" w:eastAsia="Calibri" w:hAnsi="David" w:cs="David"/>
          <w:szCs w:val="24"/>
          <w:rtl/>
        </w:rPr>
      </w:pPr>
      <w:r>
        <w:rPr>
          <w:rFonts w:ascii="David" w:eastAsia="Calibri" w:hAnsi="David" w:cs="David" w:hint="cs"/>
          <w:szCs w:val="24"/>
          <w:rtl/>
        </w:rPr>
        <w:t>לאור התובנות שעלו בעבודה אנחנו ממליצים לנקוט במספר צעדים שיש בהם כדי להגדיל את ההצלחה בשימור מפקדים לוחמים איכותיים בצה"ל.</w:t>
      </w:r>
    </w:p>
    <w:p w:rsidR="00091C01" w:rsidRDefault="00091C01" w:rsidP="00AF6558">
      <w:pPr>
        <w:spacing w:line="480" w:lineRule="auto"/>
        <w:rPr>
          <w:rFonts w:ascii="David" w:eastAsia="Calibri" w:hAnsi="David" w:cs="David"/>
          <w:szCs w:val="24"/>
          <w:rtl/>
        </w:rPr>
      </w:pPr>
      <w:r>
        <w:rPr>
          <w:rFonts w:ascii="David" w:eastAsia="Calibri" w:hAnsi="David" w:cs="David" w:hint="cs"/>
          <w:szCs w:val="24"/>
          <w:rtl/>
        </w:rPr>
        <w:t>ראשית, יש צורך בשינוי עמוק של השפה הארגונית ביחס לניהול כוח האדם. אנחנו מודעים לעובדה שנושא "האדם במרכז" הוגדר על ידי הרמטכ"ל כמצפן ארגוני, אולם יש צורך בנקיטת פעולות ממשיות ליישום הדבר בשטח. הגישה חייבת להשתנות מהצלחה באיוש כל התקנים להצלחה בפיתוח האישי של כל האנשים. יש לייחד לכך תשומות זמן לצורך שיח מתאים בכל רמות הארגון.</w:t>
      </w:r>
      <w:r w:rsidR="00F52B0D">
        <w:rPr>
          <w:rFonts w:ascii="David" w:eastAsia="Calibri" w:hAnsi="David" w:cs="David" w:hint="cs"/>
          <w:szCs w:val="24"/>
          <w:rtl/>
        </w:rPr>
        <w:t xml:space="preserve"> שינוי זה צריך לבוא לידי ביטוי גם במדיניות תמריצים מותאמת וגם בגמישות מערכתית המאפשרת מעברי תפקידים באופן רחב ביותר בתוך צה"ל.</w:t>
      </w:r>
      <w:r>
        <w:rPr>
          <w:rFonts w:ascii="David" w:eastAsia="Calibri" w:hAnsi="David" w:cs="David" w:hint="cs"/>
          <w:szCs w:val="24"/>
          <w:rtl/>
        </w:rPr>
        <w:t xml:space="preserve"> </w:t>
      </w:r>
    </w:p>
    <w:p w:rsidR="00091C01" w:rsidRDefault="00091C01" w:rsidP="00AF6558">
      <w:pPr>
        <w:spacing w:line="480" w:lineRule="auto"/>
        <w:rPr>
          <w:rFonts w:ascii="David" w:eastAsia="Calibri" w:hAnsi="David" w:cs="David"/>
          <w:szCs w:val="24"/>
          <w:rtl/>
        </w:rPr>
      </w:pPr>
      <w:r>
        <w:rPr>
          <w:rFonts w:ascii="David" w:eastAsia="Calibri" w:hAnsi="David" w:cs="David" w:hint="cs"/>
          <w:szCs w:val="24"/>
          <w:rtl/>
        </w:rPr>
        <w:t>שנית, יש למדוד את המפקדים הבכירים וכן גורמי המשא"ן על "השובל הארגוני" שהם משאירים אחריהם, קרי, האם וכמה הצליחו להשאיר את המפקדים הטובים ביותר.</w:t>
      </w:r>
      <w:r w:rsidR="00F52B0D">
        <w:rPr>
          <w:rFonts w:ascii="David" w:eastAsia="Calibri" w:hAnsi="David" w:cs="David" w:hint="cs"/>
          <w:szCs w:val="24"/>
          <w:rtl/>
        </w:rPr>
        <w:t xml:space="preserve"> תוצאות מדידה זו צריכות לקבל ביטוי בהחלטות על הקידום של אותם מפקדים וגורמי משא"ן.</w:t>
      </w:r>
    </w:p>
    <w:p w:rsidR="0026217D" w:rsidRDefault="00091C01" w:rsidP="00CE0DEC">
      <w:pPr>
        <w:spacing w:line="480" w:lineRule="auto"/>
        <w:rPr>
          <w:rFonts w:ascii="David" w:eastAsia="Calibri" w:hAnsi="David" w:cs="David"/>
          <w:szCs w:val="24"/>
          <w:rtl/>
        </w:rPr>
      </w:pPr>
      <w:r>
        <w:rPr>
          <w:rFonts w:ascii="David" w:eastAsia="Calibri" w:hAnsi="David" w:cs="David" w:hint="cs"/>
          <w:szCs w:val="24"/>
          <w:rtl/>
        </w:rPr>
        <w:t xml:space="preserve">שלישית, יש צורך בהתאמת מודל התגמול הכלכלי של משרתי הקבע. </w:t>
      </w:r>
      <w:r w:rsidR="00CE0DEC">
        <w:rPr>
          <w:rFonts w:ascii="David" w:eastAsia="Calibri" w:hAnsi="David" w:cs="David" w:hint="cs"/>
          <w:szCs w:val="24"/>
          <w:rtl/>
        </w:rPr>
        <w:t xml:space="preserve">מעבר </w:t>
      </w:r>
      <w:r>
        <w:rPr>
          <w:rFonts w:ascii="David" w:eastAsia="Calibri" w:hAnsi="David" w:cs="David" w:hint="cs"/>
          <w:szCs w:val="24"/>
          <w:rtl/>
        </w:rPr>
        <w:t xml:space="preserve">ממערכת תגמול אחידה למערכת תגמול דיפרנציאלית המסוגלת להתאים סל תמריצים מגוון </w:t>
      </w:r>
      <w:r w:rsidR="00015984">
        <w:rPr>
          <w:rFonts w:ascii="David" w:eastAsia="Calibri" w:hAnsi="David" w:cs="David" w:hint="cs"/>
          <w:szCs w:val="24"/>
          <w:rtl/>
        </w:rPr>
        <w:t xml:space="preserve">בהתאם לצורך האישי של משרת הקבע. הדבר אמור במיוחד לגבי מפקדים לוחמים שמשלמים מחיר יקר בעת שירותם. בנוסף, מודל התגמול צריך להיות בנוי באופן שמגדיל את המחויבות הארגונית של המשרתים לאורך זמן. לדעתנו, פנסיית הגישור, מהווה "אבן ריחיים" על הגמישות הניהולית הנדרשת לארגון ולכן יש למקדה לאוכלוסיות מצומצמות שיכולתן למצוא תעסוקה לאחר פרישתם מצה"ל, נמוכה.  </w:t>
      </w:r>
      <w:r>
        <w:rPr>
          <w:rFonts w:ascii="David" w:eastAsia="Calibri" w:hAnsi="David" w:cs="David" w:hint="cs"/>
          <w:szCs w:val="24"/>
          <w:rtl/>
        </w:rPr>
        <w:t xml:space="preserve">   </w:t>
      </w:r>
    </w:p>
    <w:p w:rsidR="0056296F" w:rsidRDefault="0056296F" w:rsidP="00AF6558">
      <w:pPr>
        <w:spacing w:line="480" w:lineRule="auto"/>
        <w:rPr>
          <w:rFonts w:ascii="David" w:eastAsia="Calibri" w:hAnsi="David" w:cs="David"/>
          <w:szCs w:val="24"/>
          <w:rtl/>
        </w:rPr>
      </w:pPr>
    </w:p>
    <w:p w:rsidR="00E87056" w:rsidRPr="00AF6558" w:rsidRDefault="0006182B" w:rsidP="00AF6558">
      <w:pPr>
        <w:spacing w:line="480" w:lineRule="auto"/>
        <w:rPr>
          <w:b/>
          <w:bCs/>
          <w:rtl/>
        </w:rPr>
      </w:pPr>
      <w:r>
        <w:rPr>
          <w:rFonts w:ascii="David" w:eastAsia="Calibri" w:hAnsi="David" w:cs="David" w:hint="cs"/>
          <w:szCs w:val="24"/>
          <w:rtl/>
        </w:rPr>
        <w:t xml:space="preserve">   </w:t>
      </w:r>
      <w:r w:rsidR="00EA3829">
        <w:rPr>
          <w:rFonts w:ascii="David" w:eastAsia="Calibri" w:hAnsi="David" w:cs="David" w:hint="cs"/>
          <w:szCs w:val="24"/>
          <w:rtl/>
        </w:rPr>
        <w:t xml:space="preserve">  </w:t>
      </w:r>
      <w:r w:rsidR="00DA27B7">
        <w:rPr>
          <w:rFonts w:ascii="David" w:eastAsia="Calibri" w:hAnsi="David" w:cs="David" w:hint="cs"/>
          <w:szCs w:val="24"/>
          <w:rtl/>
        </w:rPr>
        <w:t xml:space="preserve">  </w:t>
      </w:r>
      <w:r w:rsidR="008C7443">
        <w:rPr>
          <w:rFonts w:ascii="David" w:eastAsia="Calibri" w:hAnsi="David" w:cs="David" w:hint="cs"/>
          <w:szCs w:val="24"/>
          <w:rtl/>
        </w:rPr>
        <w:t xml:space="preserve"> </w:t>
      </w:r>
      <w:r w:rsidR="00E87056" w:rsidRPr="00B472CE">
        <w:rPr>
          <w:b/>
          <w:bCs/>
          <w:rtl/>
        </w:rPr>
        <w:br w:type="page"/>
      </w:r>
    </w:p>
    <w:p w:rsidR="003123A8" w:rsidRDefault="00BB2D42" w:rsidP="00DC4B9B">
      <w:pPr>
        <w:spacing w:after="0"/>
        <w:jc w:val="center"/>
        <w:rPr>
          <w:rFonts w:ascii="David" w:hAnsi="David" w:cs="David"/>
          <w:b/>
          <w:bCs/>
          <w:szCs w:val="24"/>
        </w:rPr>
      </w:pPr>
      <w:r w:rsidRPr="00B472CE">
        <w:rPr>
          <w:rFonts w:ascii="David" w:hAnsi="David" w:cs="David"/>
          <w:b/>
          <w:bCs/>
          <w:szCs w:val="24"/>
          <w:rtl/>
        </w:rPr>
        <w:lastRenderedPageBreak/>
        <w:t>תוכן עניינים</w:t>
      </w:r>
    </w:p>
    <w:sdt>
      <w:sdtPr>
        <w:rPr>
          <w:rFonts w:ascii="David" w:hAnsi="David" w:cs="David"/>
          <w:b w:val="0"/>
          <w:bCs w:val="0"/>
          <w:caps w:val="0"/>
          <w:spacing w:val="0"/>
          <w:sz w:val="24"/>
          <w:szCs w:val="24"/>
          <w:cs/>
          <w:lang w:val="he-IL" w:bidi="he-IL"/>
        </w:rPr>
        <w:id w:val="-2015524465"/>
        <w:docPartObj>
          <w:docPartGallery w:val="Table of Contents"/>
          <w:docPartUnique/>
        </w:docPartObj>
      </w:sdtPr>
      <w:sdtEndPr>
        <w:rPr>
          <w:rtl/>
          <w:lang w:val="en-US"/>
        </w:rPr>
      </w:sdtEndPr>
      <w:sdtContent>
        <w:p w:rsidR="00BB2D42" w:rsidRPr="00DC4B9B" w:rsidRDefault="00BB2D42" w:rsidP="003962D4">
          <w:pPr>
            <w:pStyle w:val="a6"/>
            <w:spacing w:before="0"/>
            <w:rPr>
              <w:rFonts w:ascii="David" w:hAnsi="David" w:cs="David"/>
              <w:sz w:val="24"/>
              <w:szCs w:val="24"/>
            </w:rPr>
          </w:pPr>
        </w:p>
        <w:p w:rsidR="00BB2D42" w:rsidRPr="00B472CE" w:rsidRDefault="00BB2D42" w:rsidP="00B86A74">
          <w:pPr>
            <w:pStyle w:val="TOC1"/>
            <w:rPr>
              <w:rtl/>
              <w:cs/>
            </w:rPr>
          </w:pPr>
          <w:r w:rsidRPr="00B472CE">
            <w:rPr>
              <w:rtl/>
            </w:rPr>
            <w:t>מבוא</w:t>
          </w:r>
          <w:r w:rsidRPr="00B472CE">
            <w:ptab w:relativeTo="margin" w:alignment="right" w:leader="dot"/>
          </w:r>
          <w:r w:rsidR="00BA7F4D">
            <w:rPr>
              <w:rFonts w:hint="cs"/>
              <w:rtl/>
              <w:cs/>
              <w:lang w:val="he-IL"/>
            </w:rPr>
            <w:t>9</w:t>
          </w:r>
          <w:r w:rsidR="00435145" w:rsidRPr="00B472CE">
            <w:rPr>
              <w:rtl/>
              <w:cs/>
              <w:lang w:val="he-IL"/>
            </w:rPr>
            <w:t>-11</w:t>
          </w:r>
        </w:p>
        <w:p w:rsidR="00BB2D42" w:rsidRPr="00DC4B9B" w:rsidRDefault="00E87056" w:rsidP="00A027A3">
          <w:pPr>
            <w:pStyle w:val="TOC2"/>
            <w:numPr>
              <w:ilvl w:val="0"/>
              <w:numId w:val="29"/>
            </w:numPr>
            <w:rPr>
              <w:rFonts w:ascii="David" w:hAnsi="David" w:cs="David"/>
              <w:szCs w:val="24"/>
              <w:rtl/>
            </w:rPr>
          </w:pPr>
          <w:r>
            <w:rPr>
              <w:rFonts w:ascii="David" w:hAnsi="David" w:cs="David" w:hint="cs"/>
              <w:szCs w:val="24"/>
              <w:rtl/>
            </w:rPr>
            <w:t>נושא</w:t>
          </w:r>
          <w:r w:rsidRPr="00DC4B9B">
            <w:rPr>
              <w:rFonts w:ascii="David" w:hAnsi="David" w:cs="David"/>
              <w:szCs w:val="24"/>
              <w:rtl/>
            </w:rPr>
            <w:t xml:space="preserve"> </w:t>
          </w:r>
          <w:r w:rsidR="002C72CE" w:rsidRPr="00DC4B9B">
            <w:rPr>
              <w:rFonts w:ascii="David" w:hAnsi="David" w:cs="David"/>
              <w:szCs w:val="24"/>
              <w:rtl/>
            </w:rPr>
            <w:t>העבודה</w:t>
          </w:r>
          <w:r w:rsidR="002C72CE" w:rsidRPr="00DC4B9B">
            <w:rPr>
              <w:rFonts w:ascii="David" w:hAnsi="David" w:cs="David"/>
              <w:szCs w:val="24"/>
              <w:rtl/>
            </w:rPr>
            <w:tab/>
          </w:r>
          <w:r w:rsidR="00BA7F4D">
            <w:rPr>
              <w:rFonts w:ascii="David" w:hAnsi="David" w:cs="David" w:hint="cs"/>
              <w:szCs w:val="24"/>
              <w:rtl/>
            </w:rPr>
            <w:t>9</w:t>
          </w:r>
        </w:p>
        <w:p w:rsidR="00BB2D42" w:rsidRPr="00DC4B9B" w:rsidRDefault="00E87056" w:rsidP="00A027A3">
          <w:pPr>
            <w:pStyle w:val="TOC2"/>
            <w:numPr>
              <w:ilvl w:val="0"/>
              <w:numId w:val="29"/>
            </w:numPr>
            <w:rPr>
              <w:rFonts w:ascii="David" w:hAnsi="David" w:cs="David"/>
              <w:szCs w:val="24"/>
            </w:rPr>
          </w:pPr>
          <w:r>
            <w:rPr>
              <w:rFonts w:ascii="David" w:hAnsi="David" w:cs="David" w:hint="cs"/>
              <w:szCs w:val="24"/>
              <w:rtl/>
            </w:rPr>
            <w:t>מטרת העבודה</w:t>
          </w:r>
          <w:r w:rsidR="002C72CE" w:rsidRPr="00DC4B9B">
            <w:rPr>
              <w:rFonts w:ascii="David" w:hAnsi="David" w:cs="David"/>
              <w:szCs w:val="24"/>
              <w:rtl/>
            </w:rPr>
            <w:tab/>
          </w:r>
          <w:r w:rsidR="00BA7F4D">
            <w:rPr>
              <w:rFonts w:ascii="David" w:hAnsi="David" w:cs="David" w:hint="cs"/>
              <w:szCs w:val="24"/>
              <w:rtl/>
            </w:rPr>
            <w:t>10</w:t>
          </w:r>
        </w:p>
        <w:p w:rsidR="00BB2D42" w:rsidRPr="00DC4B9B" w:rsidRDefault="00E87056" w:rsidP="00A027A3">
          <w:pPr>
            <w:pStyle w:val="TOC2"/>
            <w:numPr>
              <w:ilvl w:val="0"/>
              <w:numId w:val="29"/>
            </w:numPr>
            <w:rPr>
              <w:rFonts w:ascii="David" w:hAnsi="David" w:cs="David"/>
              <w:szCs w:val="24"/>
            </w:rPr>
          </w:pPr>
          <w:r>
            <w:rPr>
              <w:rFonts w:ascii="David" w:hAnsi="David" w:cs="David" w:hint="cs"/>
              <w:szCs w:val="24"/>
              <w:rtl/>
            </w:rPr>
            <w:t xml:space="preserve">שאלות </w:t>
          </w:r>
          <w:r w:rsidR="002C72CE" w:rsidRPr="00DC4B9B">
            <w:rPr>
              <w:rFonts w:ascii="David" w:hAnsi="David" w:cs="David"/>
              <w:szCs w:val="24"/>
              <w:rtl/>
            </w:rPr>
            <w:t>המחקר</w:t>
          </w:r>
          <w:r w:rsidR="002C72CE" w:rsidRPr="00DC4B9B">
            <w:rPr>
              <w:rFonts w:ascii="David" w:hAnsi="David" w:cs="David"/>
              <w:szCs w:val="24"/>
              <w:rtl/>
            </w:rPr>
            <w:tab/>
          </w:r>
          <w:r w:rsidR="00BA7F4D">
            <w:rPr>
              <w:rFonts w:ascii="David" w:hAnsi="David" w:cs="David" w:hint="cs"/>
              <w:szCs w:val="24"/>
              <w:rtl/>
            </w:rPr>
            <w:t>10</w:t>
          </w:r>
        </w:p>
        <w:p w:rsidR="00E87056" w:rsidRPr="00DC4B9B" w:rsidRDefault="00E87056" w:rsidP="00E87056">
          <w:pPr>
            <w:pStyle w:val="TOC2"/>
            <w:numPr>
              <w:ilvl w:val="0"/>
              <w:numId w:val="29"/>
            </w:numPr>
            <w:rPr>
              <w:rFonts w:ascii="David" w:hAnsi="David" w:cs="David"/>
              <w:szCs w:val="24"/>
              <w:rtl/>
            </w:rPr>
          </w:pPr>
          <w:r w:rsidRPr="00DC4B9B">
            <w:rPr>
              <w:rFonts w:ascii="David" w:hAnsi="David" w:cs="David"/>
              <w:szCs w:val="24"/>
              <w:rtl/>
            </w:rPr>
            <w:t>מבנה העבודה</w:t>
          </w:r>
          <w:r w:rsidRPr="00DC4B9B">
            <w:rPr>
              <w:rFonts w:ascii="David" w:hAnsi="David" w:cs="David"/>
              <w:szCs w:val="24"/>
              <w:rtl/>
            </w:rPr>
            <w:tab/>
          </w:r>
          <w:r w:rsidR="00BA7F4D">
            <w:rPr>
              <w:rFonts w:ascii="David" w:hAnsi="David" w:cs="David" w:hint="cs"/>
              <w:szCs w:val="24"/>
              <w:rtl/>
            </w:rPr>
            <w:t>10</w:t>
          </w:r>
        </w:p>
        <w:p w:rsidR="00BB2D42" w:rsidRPr="00DC4B9B" w:rsidRDefault="002C72CE" w:rsidP="00A027A3">
          <w:pPr>
            <w:pStyle w:val="TOC2"/>
            <w:numPr>
              <w:ilvl w:val="0"/>
              <w:numId w:val="29"/>
            </w:numPr>
            <w:rPr>
              <w:rFonts w:ascii="David" w:hAnsi="David" w:cs="David"/>
              <w:szCs w:val="24"/>
              <w:rtl/>
            </w:rPr>
          </w:pPr>
          <w:r w:rsidRPr="00DC4B9B">
            <w:rPr>
              <w:rFonts w:ascii="David" w:hAnsi="David" w:cs="David"/>
              <w:szCs w:val="24"/>
              <w:rtl/>
            </w:rPr>
            <w:t>שיטת המחקר</w:t>
          </w:r>
          <w:r w:rsidRPr="00DC4B9B">
            <w:rPr>
              <w:rFonts w:ascii="David" w:hAnsi="David" w:cs="David"/>
              <w:szCs w:val="24"/>
              <w:rtl/>
            </w:rPr>
            <w:tab/>
          </w:r>
          <w:r w:rsidR="00B15C6B">
            <w:rPr>
              <w:rFonts w:ascii="David" w:hAnsi="David" w:cs="David" w:hint="cs"/>
              <w:szCs w:val="24"/>
              <w:rtl/>
            </w:rPr>
            <w:t>11</w:t>
          </w:r>
        </w:p>
        <w:p w:rsidR="00BB2D42" w:rsidRPr="00B472CE" w:rsidRDefault="00BB2D42" w:rsidP="00B86A74">
          <w:pPr>
            <w:pStyle w:val="TOC1"/>
            <w:rPr>
              <w:rtl/>
              <w:cs/>
            </w:rPr>
          </w:pPr>
          <w:r w:rsidRPr="00B472CE">
            <w:rPr>
              <w:rtl/>
            </w:rPr>
            <w:t>פרק ראשון: גורם ההון האנושי בארגון</w:t>
          </w:r>
          <w:r w:rsidRPr="00B472CE">
            <w:ptab w:relativeTo="margin" w:alignment="right" w:leader="dot"/>
          </w:r>
          <w:r w:rsidR="003962D4" w:rsidRPr="00B472CE">
            <w:rPr>
              <w:rtl/>
              <w:cs/>
              <w:lang w:val="he-IL"/>
            </w:rPr>
            <w:t>12</w:t>
          </w:r>
          <w:r w:rsidR="00BA7F4D">
            <w:rPr>
              <w:rFonts w:hint="cs"/>
              <w:rtl/>
              <w:cs/>
              <w:lang w:val="he-IL"/>
            </w:rPr>
            <w:t>-41</w:t>
          </w:r>
        </w:p>
        <w:p w:rsidR="00BB2D42" w:rsidRPr="00DC4B9B" w:rsidRDefault="002C72CE" w:rsidP="00A027A3">
          <w:pPr>
            <w:pStyle w:val="TOC2"/>
            <w:numPr>
              <w:ilvl w:val="0"/>
              <w:numId w:val="32"/>
            </w:numPr>
            <w:rPr>
              <w:rFonts w:ascii="David" w:hAnsi="David" w:cs="David"/>
              <w:szCs w:val="24"/>
              <w:rtl/>
            </w:rPr>
          </w:pPr>
          <w:r w:rsidRPr="00DC4B9B">
            <w:rPr>
              <w:rFonts w:ascii="David" w:hAnsi="David" w:cs="David"/>
              <w:szCs w:val="24"/>
              <w:rtl/>
            </w:rPr>
            <w:t>אדם ועבודה</w:t>
          </w:r>
          <w:r w:rsidRPr="00DC4B9B">
            <w:rPr>
              <w:rFonts w:ascii="David" w:hAnsi="David" w:cs="David"/>
              <w:szCs w:val="24"/>
              <w:rtl/>
            </w:rPr>
            <w:tab/>
            <w:t>12</w:t>
          </w:r>
        </w:p>
        <w:p w:rsidR="00BB2D42" w:rsidRPr="00DC4B9B" w:rsidRDefault="002C72CE" w:rsidP="00A027A3">
          <w:pPr>
            <w:pStyle w:val="TOC2"/>
            <w:rPr>
              <w:rFonts w:ascii="David" w:hAnsi="David" w:cs="David"/>
              <w:szCs w:val="24"/>
              <w:rtl/>
            </w:rPr>
          </w:pPr>
          <w:r w:rsidRPr="00DC4B9B">
            <w:rPr>
              <w:rFonts w:ascii="David" w:hAnsi="David" w:cs="David"/>
              <w:szCs w:val="24"/>
              <w:rtl/>
            </w:rPr>
            <w:t>הנעה ומוטיבציה</w:t>
          </w:r>
          <w:r w:rsidRPr="00DC4B9B">
            <w:rPr>
              <w:rFonts w:ascii="David" w:hAnsi="David" w:cs="David"/>
              <w:szCs w:val="24"/>
              <w:rtl/>
            </w:rPr>
            <w:tab/>
            <w:t>1</w:t>
          </w:r>
          <w:r w:rsidR="00BA7F4D">
            <w:rPr>
              <w:rFonts w:ascii="David" w:hAnsi="David" w:cs="David" w:hint="cs"/>
              <w:szCs w:val="24"/>
              <w:rtl/>
            </w:rPr>
            <w:t>4</w:t>
          </w:r>
        </w:p>
        <w:p w:rsidR="003123A8" w:rsidRDefault="00BB2D42" w:rsidP="00DC4B9B">
          <w:pPr>
            <w:pStyle w:val="a7"/>
            <w:numPr>
              <w:ilvl w:val="0"/>
              <w:numId w:val="22"/>
            </w:numPr>
            <w:spacing w:before="0" w:after="0"/>
            <w:ind w:right="709"/>
            <w:rPr>
              <w:rFonts w:ascii="David" w:hAnsi="David" w:cs="David"/>
              <w:szCs w:val="24"/>
            </w:rPr>
          </w:pPr>
          <w:r w:rsidRPr="00B472CE">
            <w:rPr>
              <w:rFonts w:ascii="David" w:hAnsi="David" w:cs="David"/>
              <w:szCs w:val="24"/>
              <w:rtl/>
            </w:rPr>
            <w:t>תאוריות מוטיבציה כתוכן</w:t>
          </w:r>
          <w:r w:rsidRPr="00B472CE">
            <w:rPr>
              <w:rFonts w:ascii="David" w:hAnsi="David" w:cs="David"/>
              <w:szCs w:val="24"/>
            </w:rPr>
            <w:ptab w:relativeTo="margin" w:alignment="right" w:leader="dot"/>
          </w:r>
          <w:r w:rsidR="003962D4" w:rsidRPr="00B472CE">
            <w:rPr>
              <w:rFonts w:ascii="David" w:hAnsi="David" w:cs="David"/>
              <w:szCs w:val="24"/>
              <w:rtl/>
              <w:cs/>
              <w:lang w:val="he-IL"/>
            </w:rPr>
            <w:t>1</w:t>
          </w:r>
          <w:r w:rsidR="00BA7F4D">
            <w:rPr>
              <w:rFonts w:ascii="David" w:hAnsi="David" w:cs="David" w:hint="cs"/>
              <w:szCs w:val="24"/>
              <w:rtl/>
              <w:cs/>
              <w:lang w:val="he-IL"/>
            </w:rPr>
            <w:t>5</w:t>
          </w:r>
        </w:p>
        <w:p w:rsidR="003123A8" w:rsidRDefault="00BB2D42" w:rsidP="00DC4B9B">
          <w:pPr>
            <w:pStyle w:val="a7"/>
            <w:numPr>
              <w:ilvl w:val="0"/>
              <w:numId w:val="23"/>
            </w:numPr>
            <w:spacing w:before="0" w:after="0"/>
            <w:ind w:right="709"/>
            <w:rPr>
              <w:rFonts w:ascii="David" w:hAnsi="David" w:cs="David"/>
              <w:szCs w:val="24"/>
            </w:rPr>
          </w:pPr>
          <w:r w:rsidRPr="00B472CE">
            <w:rPr>
              <w:rFonts w:ascii="David" w:hAnsi="David" w:cs="David"/>
              <w:szCs w:val="24"/>
              <w:rtl/>
            </w:rPr>
            <w:t xml:space="preserve">דאגלס מקגרגור - תיאוריה </w:t>
          </w:r>
          <w:r w:rsidRPr="00B472CE">
            <w:rPr>
              <w:rFonts w:ascii="David" w:hAnsi="David" w:cs="David"/>
              <w:szCs w:val="24"/>
            </w:rPr>
            <w:t>X</w:t>
          </w:r>
          <w:r w:rsidRPr="00B472CE">
            <w:rPr>
              <w:rFonts w:ascii="David" w:hAnsi="David" w:cs="David"/>
              <w:szCs w:val="24"/>
              <w:rtl/>
            </w:rPr>
            <w:t xml:space="preserve"> ותיאוריה </w:t>
          </w:r>
          <w:r w:rsidRPr="00B472CE">
            <w:rPr>
              <w:rFonts w:ascii="David" w:hAnsi="David" w:cs="David"/>
              <w:szCs w:val="24"/>
            </w:rPr>
            <w:t>Y</w:t>
          </w:r>
          <w:r w:rsidRPr="00B472CE">
            <w:rPr>
              <w:rFonts w:ascii="David" w:hAnsi="David" w:cs="David"/>
              <w:szCs w:val="24"/>
            </w:rPr>
            <w:ptab w:relativeTo="margin" w:alignment="right" w:leader="dot"/>
          </w:r>
          <w:r w:rsidR="003962D4" w:rsidRPr="00B472CE">
            <w:rPr>
              <w:rFonts w:ascii="David" w:hAnsi="David" w:cs="David"/>
              <w:szCs w:val="24"/>
              <w:rtl/>
              <w:cs/>
              <w:lang w:val="he-IL"/>
            </w:rPr>
            <w:t>1</w:t>
          </w:r>
          <w:r w:rsidR="00BA7F4D">
            <w:rPr>
              <w:rFonts w:ascii="David" w:hAnsi="David" w:cs="David" w:hint="cs"/>
              <w:szCs w:val="24"/>
              <w:rtl/>
              <w:cs/>
              <w:lang w:val="he-IL"/>
            </w:rPr>
            <w:t>5</w:t>
          </w:r>
        </w:p>
        <w:p w:rsidR="003123A8" w:rsidRDefault="00BB2D42" w:rsidP="00DC4B9B">
          <w:pPr>
            <w:pStyle w:val="a7"/>
            <w:numPr>
              <w:ilvl w:val="0"/>
              <w:numId w:val="23"/>
            </w:numPr>
            <w:spacing w:before="0" w:after="0"/>
            <w:ind w:right="709"/>
            <w:rPr>
              <w:rFonts w:ascii="David" w:hAnsi="David" w:cs="David"/>
              <w:szCs w:val="24"/>
            </w:rPr>
          </w:pPr>
          <w:r w:rsidRPr="00B472CE">
            <w:rPr>
              <w:rFonts w:ascii="David" w:hAnsi="David" w:cs="David"/>
              <w:szCs w:val="24"/>
              <w:rtl/>
            </w:rPr>
            <w:t>ארנולד טננבאום - המניעים האישיותיים</w:t>
          </w:r>
          <w:r w:rsidRPr="00B472CE">
            <w:rPr>
              <w:rFonts w:ascii="David" w:hAnsi="David" w:cs="David"/>
              <w:szCs w:val="24"/>
            </w:rPr>
            <w:ptab w:relativeTo="margin" w:alignment="right" w:leader="dot"/>
          </w:r>
          <w:r w:rsidR="00BA7F4D">
            <w:rPr>
              <w:rFonts w:ascii="David" w:hAnsi="David" w:cs="David" w:hint="cs"/>
              <w:szCs w:val="24"/>
              <w:rtl/>
              <w:cs/>
              <w:lang w:val="he-IL"/>
            </w:rPr>
            <w:t>16</w:t>
          </w:r>
        </w:p>
        <w:p w:rsidR="003123A8" w:rsidRDefault="00BB2D42" w:rsidP="00DC4B9B">
          <w:pPr>
            <w:pStyle w:val="a7"/>
            <w:numPr>
              <w:ilvl w:val="0"/>
              <w:numId w:val="23"/>
            </w:numPr>
            <w:spacing w:before="0" w:after="0"/>
            <w:ind w:right="709"/>
            <w:rPr>
              <w:rFonts w:ascii="David" w:hAnsi="David" w:cs="David"/>
              <w:szCs w:val="24"/>
            </w:rPr>
          </w:pPr>
          <w:r w:rsidRPr="00B472CE">
            <w:rPr>
              <w:rFonts w:ascii="David" w:hAnsi="David" w:cs="David"/>
              <w:szCs w:val="24"/>
              <w:rtl/>
            </w:rPr>
            <w:t>אברהם מסלאו - היררכיית הצרכים</w:t>
          </w:r>
          <w:r w:rsidRPr="00B472CE">
            <w:rPr>
              <w:rFonts w:ascii="David" w:hAnsi="David" w:cs="David"/>
              <w:szCs w:val="24"/>
            </w:rPr>
            <w:ptab w:relativeTo="margin" w:alignment="right" w:leader="dot"/>
          </w:r>
          <w:r w:rsidR="00BA7F4D">
            <w:rPr>
              <w:rFonts w:ascii="David" w:hAnsi="David" w:cs="David" w:hint="cs"/>
              <w:szCs w:val="24"/>
              <w:rtl/>
              <w:cs/>
              <w:lang w:val="he-IL"/>
            </w:rPr>
            <w:t>17</w:t>
          </w:r>
        </w:p>
        <w:p w:rsidR="003123A8" w:rsidRDefault="00BB2D42" w:rsidP="00DC4B9B">
          <w:pPr>
            <w:pStyle w:val="a7"/>
            <w:numPr>
              <w:ilvl w:val="0"/>
              <w:numId w:val="23"/>
            </w:numPr>
            <w:spacing w:before="0" w:after="0"/>
            <w:ind w:right="709"/>
            <w:rPr>
              <w:rFonts w:ascii="David" w:hAnsi="David" w:cs="David"/>
              <w:szCs w:val="24"/>
            </w:rPr>
          </w:pPr>
          <w:r w:rsidRPr="00B472CE">
            <w:rPr>
              <w:rFonts w:ascii="David" w:hAnsi="David" w:cs="David"/>
              <w:szCs w:val="24"/>
              <w:rtl/>
            </w:rPr>
            <w:t>דיויד מקלילנד - תורת הצרכים</w:t>
          </w:r>
          <w:r w:rsidRPr="00B472CE">
            <w:rPr>
              <w:rFonts w:ascii="David" w:hAnsi="David" w:cs="David"/>
              <w:szCs w:val="24"/>
            </w:rPr>
            <w:ptab w:relativeTo="margin" w:alignment="right" w:leader="dot"/>
          </w:r>
          <w:r w:rsidR="00BA7F4D">
            <w:rPr>
              <w:rFonts w:ascii="David" w:hAnsi="David" w:cs="David" w:hint="cs"/>
              <w:szCs w:val="24"/>
              <w:rtl/>
              <w:cs/>
              <w:lang w:val="he-IL"/>
            </w:rPr>
            <w:t>19</w:t>
          </w:r>
        </w:p>
        <w:p w:rsidR="003123A8" w:rsidRDefault="00BB2D42" w:rsidP="00DC4B9B">
          <w:pPr>
            <w:pStyle w:val="a7"/>
            <w:numPr>
              <w:ilvl w:val="0"/>
              <w:numId w:val="23"/>
            </w:numPr>
            <w:spacing w:before="0" w:after="0"/>
            <w:ind w:right="709"/>
            <w:rPr>
              <w:rFonts w:ascii="David" w:hAnsi="David" w:cs="David"/>
              <w:szCs w:val="24"/>
            </w:rPr>
          </w:pPr>
          <w:r w:rsidRPr="00B472CE">
            <w:rPr>
              <w:rFonts w:ascii="David" w:hAnsi="David" w:cs="David"/>
              <w:szCs w:val="24"/>
              <w:rtl/>
            </w:rPr>
            <w:t>פרדריק הרצברג - תורת שני הגורמים</w:t>
          </w:r>
          <w:r w:rsidRPr="00B472CE">
            <w:rPr>
              <w:rFonts w:ascii="David" w:hAnsi="David" w:cs="David"/>
              <w:szCs w:val="24"/>
            </w:rPr>
            <w:ptab w:relativeTo="margin" w:alignment="right" w:leader="dot"/>
          </w:r>
          <w:r w:rsidR="00BA7F4D">
            <w:rPr>
              <w:rFonts w:ascii="David" w:hAnsi="David" w:cs="David" w:hint="cs"/>
              <w:szCs w:val="24"/>
              <w:rtl/>
              <w:cs/>
              <w:lang w:val="he-IL"/>
            </w:rPr>
            <w:t>19</w:t>
          </w:r>
        </w:p>
        <w:p w:rsidR="003123A8" w:rsidRDefault="00BB2D42" w:rsidP="00DC4B9B">
          <w:pPr>
            <w:pStyle w:val="a7"/>
            <w:numPr>
              <w:ilvl w:val="0"/>
              <w:numId w:val="22"/>
            </w:numPr>
            <w:spacing w:before="0" w:after="0"/>
            <w:ind w:right="709"/>
            <w:rPr>
              <w:rFonts w:ascii="David" w:hAnsi="David" w:cs="David"/>
              <w:szCs w:val="24"/>
            </w:rPr>
          </w:pPr>
          <w:r w:rsidRPr="00B472CE">
            <w:rPr>
              <w:rFonts w:ascii="David" w:hAnsi="David" w:cs="David"/>
              <w:szCs w:val="24"/>
              <w:rtl/>
            </w:rPr>
            <w:t>תיאוריות מוטיבציה כתהליך</w:t>
          </w:r>
          <w:r w:rsidRPr="00B472CE">
            <w:rPr>
              <w:rFonts w:ascii="David" w:hAnsi="David" w:cs="David"/>
              <w:szCs w:val="24"/>
            </w:rPr>
            <w:ptab w:relativeTo="margin" w:alignment="right" w:leader="dot"/>
          </w:r>
          <w:r w:rsidR="003962D4" w:rsidRPr="00B472CE">
            <w:rPr>
              <w:rFonts w:ascii="David" w:hAnsi="David" w:cs="David"/>
              <w:szCs w:val="24"/>
              <w:rtl/>
              <w:cs/>
              <w:lang w:val="he-IL"/>
            </w:rPr>
            <w:t>2</w:t>
          </w:r>
          <w:r w:rsidR="00BA7F4D">
            <w:rPr>
              <w:rFonts w:ascii="David" w:hAnsi="David" w:cs="David" w:hint="cs"/>
              <w:szCs w:val="24"/>
              <w:rtl/>
              <w:cs/>
              <w:lang w:val="he-IL"/>
            </w:rPr>
            <w:t>2</w:t>
          </w:r>
        </w:p>
        <w:p w:rsidR="003123A8" w:rsidRDefault="00BB2D42" w:rsidP="00DC4B9B">
          <w:pPr>
            <w:pStyle w:val="a7"/>
            <w:numPr>
              <w:ilvl w:val="0"/>
              <w:numId w:val="24"/>
            </w:numPr>
            <w:spacing w:before="0" w:after="0"/>
            <w:ind w:right="709"/>
            <w:rPr>
              <w:rFonts w:ascii="David" w:hAnsi="David" w:cs="David"/>
              <w:szCs w:val="24"/>
            </w:rPr>
          </w:pPr>
          <w:r w:rsidRPr="00B472CE">
            <w:rPr>
              <w:rFonts w:ascii="David" w:hAnsi="David" w:cs="David"/>
              <w:szCs w:val="24"/>
              <w:rtl/>
            </w:rPr>
            <w:t>ויקטור ורום - תורת הציפיות</w:t>
          </w:r>
          <w:r w:rsidRPr="00B472CE">
            <w:rPr>
              <w:rFonts w:ascii="David" w:hAnsi="David" w:cs="David"/>
              <w:szCs w:val="24"/>
            </w:rPr>
            <w:ptab w:relativeTo="margin" w:alignment="right" w:leader="dot"/>
          </w:r>
          <w:r w:rsidR="00BA7F4D">
            <w:rPr>
              <w:rFonts w:ascii="David" w:hAnsi="David" w:cs="David" w:hint="cs"/>
              <w:szCs w:val="24"/>
              <w:rtl/>
              <w:cs/>
              <w:lang w:val="he-IL"/>
            </w:rPr>
            <w:t>22</w:t>
          </w:r>
        </w:p>
        <w:p w:rsidR="003123A8" w:rsidRDefault="00BB2D42" w:rsidP="00DC4B9B">
          <w:pPr>
            <w:pStyle w:val="a7"/>
            <w:numPr>
              <w:ilvl w:val="0"/>
              <w:numId w:val="24"/>
            </w:numPr>
            <w:spacing w:before="0" w:after="0"/>
            <w:ind w:right="709"/>
            <w:rPr>
              <w:rFonts w:ascii="David" w:hAnsi="David" w:cs="David"/>
              <w:szCs w:val="24"/>
            </w:rPr>
          </w:pPr>
          <w:r w:rsidRPr="00B472CE">
            <w:rPr>
              <w:rFonts w:ascii="David" w:hAnsi="David" w:cs="David"/>
              <w:szCs w:val="24"/>
              <w:rtl/>
            </w:rPr>
            <w:t>אדווין לוק - תורת המטרה</w:t>
          </w:r>
          <w:r w:rsidRPr="00B472CE">
            <w:rPr>
              <w:rFonts w:ascii="David" w:hAnsi="David" w:cs="David"/>
              <w:szCs w:val="24"/>
            </w:rPr>
            <w:ptab w:relativeTo="margin" w:alignment="right" w:leader="dot"/>
          </w:r>
          <w:r w:rsidR="00BA7F4D">
            <w:rPr>
              <w:rFonts w:ascii="David" w:hAnsi="David" w:cs="David" w:hint="cs"/>
              <w:szCs w:val="24"/>
              <w:rtl/>
              <w:cs/>
              <w:lang w:val="he-IL"/>
            </w:rPr>
            <w:t>24</w:t>
          </w:r>
        </w:p>
        <w:p w:rsidR="003123A8" w:rsidRDefault="00BB2D42" w:rsidP="00DC4B9B">
          <w:pPr>
            <w:pStyle w:val="a7"/>
            <w:numPr>
              <w:ilvl w:val="0"/>
              <w:numId w:val="24"/>
            </w:numPr>
            <w:spacing w:before="0" w:after="0"/>
            <w:ind w:right="709"/>
            <w:rPr>
              <w:rFonts w:ascii="David" w:hAnsi="David" w:cs="David"/>
              <w:szCs w:val="24"/>
            </w:rPr>
          </w:pPr>
          <w:r w:rsidRPr="00B472CE">
            <w:rPr>
              <w:rFonts w:ascii="David" w:hAnsi="David" w:cs="David"/>
              <w:szCs w:val="24"/>
              <w:rtl/>
            </w:rPr>
            <w:t>ג'והן סטייסי אדאמס - תורת ההוגנות</w:t>
          </w:r>
          <w:r w:rsidRPr="00B472CE">
            <w:rPr>
              <w:rFonts w:ascii="David" w:hAnsi="David" w:cs="David"/>
              <w:szCs w:val="24"/>
            </w:rPr>
            <w:ptab w:relativeTo="margin" w:alignment="right" w:leader="dot"/>
          </w:r>
          <w:r w:rsidR="00BA7F4D">
            <w:rPr>
              <w:rFonts w:ascii="David" w:hAnsi="David" w:cs="David" w:hint="cs"/>
              <w:szCs w:val="24"/>
              <w:rtl/>
              <w:cs/>
              <w:lang w:val="he-IL"/>
            </w:rPr>
            <w:t>25</w:t>
          </w:r>
        </w:p>
        <w:p w:rsidR="003123A8" w:rsidRDefault="00BB2D42" w:rsidP="00F31AEC">
          <w:pPr>
            <w:pStyle w:val="a7"/>
            <w:numPr>
              <w:ilvl w:val="0"/>
              <w:numId w:val="22"/>
            </w:numPr>
            <w:spacing w:before="0" w:after="0"/>
            <w:ind w:right="709"/>
            <w:rPr>
              <w:rFonts w:ascii="David" w:hAnsi="David" w:cs="David"/>
              <w:szCs w:val="24"/>
            </w:rPr>
          </w:pPr>
          <w:r w:rsidRPr="00B472CE">
            <w:rPr>
              <w:rFonts w:ascii="David" w:hAnsi="David" w:cs="David"/>
              <w:szCs w:val="24"/>
              <w:rtl/>
            </w:rPr>
            <w:t xml:space="preserve">סיכום – </w:t>
          </w:r>
          <w:r w:rsidR="000C6E3A">
            <w:rPr>
              <w:rFonts w:ascii="David" w:hAnsi="David" w:cs="David" w:hint="cs"/>
              <w:szCs w:val="24"/>
              <w:rtl/>
            </w:rPr>
            <w:t>תיאוריות הנעה</w:t>
          </w:r>
          <w:r w:rsidRPr="00B472CE">
            <w:rPr>
              <w:rFonts w:ascii="David" w:hAnsi="David" w:cs="David"/>
              <w:szCs w:val="24"/>
            </w:rPr>
            <w:ptab w:relativeTo="margin" w:alignment="right" w:leader="dot"/>
          </w:r>
          <w:r w:rsidR="00BA7F4D">
            <w:rPr>
              <w:rFonts w:ascii="David" w:hAnsi="David" w:cs="David" w:hint="cs"/>
              <w:szCs w:val="24"/>
              <w:rtl/>
            </w:rPr>
            <w:t>27</w:t>
          </w:r>
        </w:p>
        <w:p w:rsidR="00BB2D42" w:rsidRPr="00DC4B9B" w:rsidRDefault="002C72CE" w:rsidP="00A027A3">
          <w:pPr>
            <w:pStyle w:val="TOC2"/>
            <w:rPr>
              <w:rFonts w:ascii="David" w:hAnsi="David" w:cs="David"/>
              <w:szCs w:val="24"/>
              <w:rtl/>
            </w:rPr>
          </w:pPr>
          <w:r w:rsidRPr="00DC4B9B">
            <w:rPr>
              <w:rFonts w:ascii="David" w:hAnsi="David" w:cs="David"/>
              <w:szCs w:val="24"/>
              <w:rtl/>
            </w:rPr>
            <w:t>תחלופת עובדים</w:t>
          </w:r>
          <w:r w:rsidRPr="00DC4B9B">
            <w:rPr>
              <w:rFonts w:ascii="David" w:hAnsi="David" w:cs="David"/>
              <w:szCs w:val="24"/>
              <w:rtl/>
            </w:rPr>
            <w:tab/>
          </w:r>
          <w:r w:rsidR="00BA7F4D">
            <w:rPr>
              <w:rFonts w:ascii="David" w:hAnsi="David" w:cs="David" w:hint="cs"/>
              <w:szCs w:val="24"/>
              <w:rtl/>
            </w:rPr>
            <w:t>28</w:t>
          </w:r>
        </w:p>
        <w:p w:rsidR="003123A8" w:rsidRDefault="00BB2D42" w:rsidP="00DC4B9B">
          <w:pPr>
            <w:pStyle w:val="a7"/>
            <w:numPr>
              <w:ilvl w:val="0"/>
              <w:numId w:val="25"/>
            </w:numPr>
            <w:spacing w:before="0" w:after="0"/>
            <w:ind w:right="709"/>
            <w:rPr>
              <w:rFonts w:ascii="David" w:hAnsi="David" w:cs="David"/>
              <w:szCs w:val="24"/>
            </w:rPr>
          </w:pPr>
          <w:r w:rsidRPr="00B472CE">
            <w:rPr>
              <w:rFonts w:ascii="David" w:hAnsi="David" w:cs="David"/>
              <w:szCs w:val="24"/>
              <w:rtl/>
            </w:rPr>
            <w:t>השפעות תחלופת עובדים על הארגון</w:t>
          </w:r>
          <w:r w:rsidRPr="00B472CE">
            <w:rPr>
              <w:rFonts w:ascii="David" w:hAnsi="David" w:cs="David"/>
              <w:szCs w:val="24"/>
            </w:rPr>
            <w:ptab w:relativeTo="margin" w:alignment="right" w:leader="dot"/>
          </w:r>
          <w:r w:rsidR="00BA7F4D">
            <w:rPr>
              <w:rFonts w:ascii="David" w:hAnsi="David" w:cs="David" w:hint="cs"/>
              <w:szCs w:val="24"/>
              <w:rtl/>
            </w:rPr>
            <w:t>28</w:t>
          </w:r>
        </w:p>
        <w:p w:rsidR="003123A8" w:rsidRDefault="00BB2D42" w:rsidP="00DC4B9B">
          <w:pPr>
            <w:pStyle w:val="a7"/>
            <w:numPr>
              <w:ilvl w:val="0"/>
              <w:numId w:val="25"/>
            </w:numPr>
            <w:spacing w:before="0" w:after="0"/>
            <w:ind w:right="709"/>
            <w:rPr>
              <w:rFonts w:ascii="David" w:hAnsi="David" w:cs="David"/>
              <w:szCs w:val="24"/>
            </w:rPr>
          </w:pPr>
          <w:r w:rsidRPr="00B472CE">
            <w:rPr>
              <w:rFonts w:ascii="David" w:hAnsi="David" w:cs="David"/>
              <w:szCs w:val="24"/>
              <w:rtl/>
            </w:rPr>
            <w:t>תאוריות וגורמים המסבירים תחלופת עובדים ונטיות עזיבה</w:t>
          </w:r>
          <w:r w:rsidRPr="00B472CE">
            <w:rPr>
              <w:rFonts w:ascii="David" w:hAnsi="David" w:cs="David"/>
              <w:szCs w:val="24"/>
            </w:rPr>
            <w:ptab w:relativeTo="margin" w:alignment="right" w:leader="dot"/>
          </w:r>
          <w:r w:rsidR="00BA7F4D">
            <w:rPr>
              <w:rFonts w:ascii="David" w:hAnsi="David" w:cs="David"/>
              <w:szCs w:val="24"/>
            </w:rPr>
            <w:t>29</w:t>
          </w:r>
        </w:p>
        <w:p w:rsidR="003123A8" w:rsidRDefault="00BB2D42" w:rsidP="00DC4B9B">
          <w:pPr>
            <w:pStyle w:val="a7"/>
            <w:numPr>
              <w:ilvl w:val="0"/>
              <w:numId w:val="25"/>
            </w:numPr>
            <w:spacing w:before="0" w:after="0"/>
            <w:ind w:right="709"/>
            <w:rPr>
              <w:rFonts w:ascii="David" w:hAnsi="David" w:cs="David"/>
              <w:szCs w:val="24"/>
            </w:rPr>
          </w:pPr>
          <w:r w:rsidRPr="00B472CE">
            <w:rPr>
              <w:rFonts w:ascii="David" w:hAnsi="David" w:cs="David"/>
              <w:szCs w:val="24"/>
              <w:rtl/>
            </w:rPr>
            <w:t>נטיות עזיבה</w:t>
          </w:r>
          <w:r w:rsidRPr="00B472CE">
            <w:rPr>
              <w:rFonts w:ascii="David" w:hAnsi="David" w:cs="David"/>
              <w:szCs w:val="24"/>
            </w:rPr>
            <w:ptab w:relativeTo="margin" w:alignment="right" w:leader="dot"/>
          </w:r>
          <w:r w:rsidR="00BA7F4D">
            <w:rPr>
              <w:rFonts w:ascii="David" w:hAnsi="David" w:cs="David"/>
              <w:szCs w:val="24"/>
            </w:rPr>
            <w:t>30</w:t>
          </w:r>
        </w:p>
        <w:p w:rsidR="003123A8" w:rsidRDefault="002C72CE" w:rsidP="00DC4B9B">
          <w:pPr>
            <w:pStyle w:val="a7"/>
            <w:numPr>
              <w:ilvl w:val="0"/>
              <w:numId w:val="25"/>
            </w:numPr>
            <w:spacing w:before="0" w:after="0"/>
            <w:ind w:right="709"/>
            <w:rPr>
              <w:rFonts w:ascii="David" w:hAnsi="David" w:cs="David"/>
              <w:szCs w:val="24"/>
            </w:rPr>
          </w:pPr>
          <w:r>
            <w:rPr>
              <w:rFonts w:ascii="David" w:hAnsi="David" w:cs="David" w:hint="eastAsia"/>
              <w:szCs w:val="24"/>
              <w:rtl/>
            </w:rPr>
            <w:t>מודל</w:t>
          </w:r>
          <w:r>
            <w:rPr>
              <w:rFonts w:ascii="David" w:hAnsi="David" w:cs="David"/>
              <w:szCs w:val="24"/>
              <w:rtl/>
            </w:rPr>
            <w:t xml:space="preserve"> </w:t>
          </w:r>
          <w:r>
            <w:rPr>
              <w:rFonts w:ascii="David" w:hAnsi="David" w:cs="David" w:hint="eastAsia"/>
              <w:szCs w:val="24"/>
              <w:rtl/>
            </w:rPr>
            <w:t>ההשקעה</w:t>
          </w:r>
          <w:r>
            <w:rPr>
              <w:rFonts w:ascii="David" w:hAnsi="David" w:cs="David"/>
              <w:szCs w:val="24"/>
              <w:rtl/>
            </w:rPr>
            <w:t xml:space="preserve"> </w:t>
          </w:r>
          <w:r>
            <w:rPr>
              <w:rFonts w:ascii="David" w:hAnsi="David" w:cs="David" w:hint="eastAsia"/>
              <w:szCs w:val="24"/>
              <w:rtl/>
            </w:rPr>
            <w:t>של</w:t>
          </w:r>
          <w:r>
            <w:rPr>
              <w:rFonts w:ascii="David" w:hAnsi="David" w:cs="David"/>
              <w:szCs w:val="24"/>
              <w:rtl/>
            </w:rPr>
            <w:t xml:space="preserve"> </w:t>
          </w:r>
          <w:r>
            <w:rPr>
              <w:rFonts w:ascii="David" w:hAnsi="David" w:cs="David" w:hint="eastAsia"/>
              <w:szCs w:val="24"/>
              <w:rtl/>
            </w:rPr>
            <w:t>תהליכי</w:t>
          </w:r>
          <w:r>
            <w:rPr>
              <w:rFonts w:ascii="David" w:hAnsi="David" w:cs="David"/>
              <w:szCs w:val="24"/>
              <w:rtl/>
            </w:rPr>
            <w:t xml:space="preserve"> </w:t>
          </w:r>
          <w:r>
            <w:rPr>
              <w:rFonts w:ascii="David" w:hAnsi="David" w:cs="David" w:hint="eastAsia"/>
              <w:szCs w:val="24"/>
              <w:rtl/>
            </w:rPr>
            <w:t>מחויבות</w:t>
          </w:r>
          <w:r w:rsidR="008B009A" w:rsidRPr="00B472CE">
            <w:rPr>
              <w:rFonts w:ascii="David" w:hAnsi="David" w:cs="David"/>
              <w:szCs w:val="24"/>
            </w:rPr>
            <w:ptab w:relativeTo="margin" w:alignment="right" w:leader="dot"/>
          </w:r>
          <w:r w:rsidR="00BA7F4D">
            <w:rPr>
              <w:rFonts w:ascii="David" w:hAnsi="David" w:cs="David"/>
              <w:szCs w:val="24"/>
            </w:rPr>
            <w:t>34</w:t>
          </w:r>
        </w:p>
        <w:p w:rsidR="00BB2D42" w:rsidRPr="00DC4B9B" w:rsidRDefault="002C72CE" w:rsidP="00A027A3">
          <w:pPr>
            <w:pStyle w:val="TOC2"/>
            <w:rPr>
              <w:rFonts w:ascii="David" w:hAnsi="David" w:cs="David"/>
              <w:szCs w:val="24"/>
              <w:rtl/>
            </w:rPr>
          </w:pPr>
          <w:r w:rsidRPr="00DC4B9B">
            <w:rPr>
              <w:rFonts w:ascii="David" w:hAnsi="David" w:cs="David"/>
              <w:szCs w:val="24"/>
              <w:rtl/>
            </w:rPr>
            <w:t>תרבות ארגונית</w:t>
          </w:r>
          <w:r w:rsidRPr="00DC4B9B">
            <w:rPr>
              <w:rFonts w:ascii="David" w:hAnsi="David" w:cs="David"/>
              <w:szCs w:val="24"/>
              <w:rtl/>
            </w:rPr>
            <w:tab/>
          </w:r>
          <w:r w:rsidR="00BA7F4D">
            <w:rPr>
              <w:rFonts w:ascii="David" w:hAnsi="David" w:cs="David" w:hint="cs"/>
              <w:szCs w:val="24"/>
              <w:rtl/>
            </w:rPr>
            <w:t>36</w:t>
          </w:r>
        </w:p>
        <w:p w:rsidR="00BB2D42" w:rsidRPr="00DC4B9B" w:rsidRDefault="002C72CE" w:rsidP="00BA7F4D">
          <w:pPr>
            <w:pStyle w:val="TOC2"/>
            <w:numPr>
              <w:ilvl w:val="0"/>
              <w:numId w:val="26"/>
            </w:numPr>
            <w:ind w:right="709"/>
            <w:rPr>
              <w:rFonts w:ascii="David" w:hAnsi="David" w:cs="David"/>
              <w:szCs w:val="24"/>
              <w:rtl/>
            </w:rPr>
          </w:pPr>
          <w:r w:rsidRPr="00DC4B9B">
            <w:rPr>
              <w:rFonts w:ascii="David" w:hAnsi="David" w:cs="David"/>
              <w:szCs w:val="24"/>
              <w:rtl/>
            </w:rPr>
            <w:t>מהי תרבות ארגונית</w:t>
          </w:r>
          <w:r w:rsidRPr="00DC4B9B">
            <w:rPr>
              <w:rFonts w:ascii="David" w:hAnsi="David" w:cs="David"/>
              <w:szCs w:val="24"/>
            </w:rPr>
            <w:ptab w:relativeTo="margin" w:alignment="right" w:leader="dot"/>
          </w:r>
          <w:r w:rsidR="00BA7F4D">
            <w:rPr>
              <w:rFonts w:ascii="David" w:hAnsi="David" w:cs="David"/>
              <w:szCs w:val="24"/>
            </w:rPr>
            <w:t>36</w:t>
          </w:r>
        </w:p>
        <w:p w:rsidR="003123A8" w:rsidRDefault="00BB2D42" w:rsidP="00DC4B9B">
          <w:pPr>
            <w:pStyle w:val="a7"/>
            <w:numPr>
              <w:ilvl w:val="0"/>
              <w:numId w:val="27"/>
            </w:numPr>
            <w:spacing w:before="0" w:after="0"/>
            <w:ind w:right="709"/>
            <w:rPr>
              <w:rFonts w:ascii="David" w:hAnsi="David" w:cs="David"/>
              <w:szCs w:val="24"/>
            </w:rPr>
          </w:pPr>
          <w:r w:rsidRPr="00B472CE">
            <w:rPr>
              <w:rFonts w:ascii="David" w:hAnsi="David" w:cs="David"/>
              <w:szCs w:val="24"/>
              <w:rtl/>
            </w:rPr>
            <w:t>הפרדיגמה הפונקציונליסטית - גישת הקונצנזוס</w:t>
          </w:r>
          <w:r w:rsidRPr="00B472CE">
            <w:rPr>
              <w:rFonts w:ascii="David" w:hAnsi="David" w:cs="David"/>
              <w:szCs w:val="24"/>
            </w:rPr>
            <w:ptab w:relativeTo="margin" w:alignment="right" w:leader="dot"/>
          </w:r>
          <w:r w:rsidR="00BA7F4D">
            <w:rPr>
              <w:rFonts w:ascii="David" w:hAnsi="David" w:cs="David"/>
              <w:szCs w:val="24"/>
            </w:rPr>
            <w:t>37</w:t>
          </w:r>
        </w:p>
        <w:p w:rsidR="003123A8" w:rsidRDefault="00BB2D42" w:rsidP="00BA7F4D">
          <w:pPr>
            <w:pStyle w:val="a7"/>
            <w:numPr>
              <w:ilvl w:val="0"/>
              <w:numId w:val="27"/>
            </w:numPr>
            <w:spacing w:before="0" w:after="0"/>
            <w:ind w:right="709"/>
            <w:rPr>
              <w:rFonts w:ascii="David" w:hAnsi="David" w:cs="David"/>
              <w:szCs w:val="24"/>
            </w:rPr>
          </w:pPr>
          <w:r w:rsidRPr="00B472CE">
            <w:rPr>
              <w:rFonts w:ascii="David" w:hAnsi="David" w:cs="David"/>
              <w:szCs w:val="24"/>
              <w:rtl/>
            </w:rPr>
            <w:t>פרדיגמת הקונפליקט - גישת הדיפרנציאציה</w:t>
          </w:r>
          <w:r w:rsidRPr="00B472CE">
            <w:rPr>
              <w:rFonts w:ascii="David" w:hAnsi="David" w:cs="David"/>
              <w:szCs w:val="24"/>
            </w:rPr>
            <w:ptab w:relativeTo="margin" w:alignment="right" w:leader="dot"/>
          </w:r>
          <w:r w:rsidR="00BA7F4D">
            <w:rPr>
              <w:rFonts w:ascii="David" w:hAnsi="David" w:cs="David"/>
              <w:szCs w:val="24"/>
            </w:rPr>
            <w:t>37</w:t>
          </w:r>
        </w:p>
        <w:p w:rsidR="003123A8" w:rsidRDefault="00BB2D42" w:rsidP="00BA7F4D">
          <w:pPr>
            <w:pStyle w:val="a7"/>
            <w:numPr>
              <w:ilvl w:val="0"/>
              <w:numId w:val="27"/>
            </w:numPr>
            <w:spacing w:before="0" w:after="0"/>
            <w:ind w:right="709"/>
            <w:rPr>
              <w:rFonts w:ascii="David" w:hAnsi="David" w:cs="David"/>
              <w:szCs w:val="24"/>
            </w:rPr>
          </w:pPr>
          <w:r w:rsidRPr="00B472CE">
            <w:rPr>
              <w:rFonts w:ascii="David" w:hAnsi="David" w:cs="David"/>
              <w:szCs w:val="24"/>
              <w:rtl/>
            </w:rPr>
            <w:t>פרדיגמת פרגמנטציה, פרשנויות שונות</w:t>
          </w:r>
          <w:r w:rsidRPr="00B472CE">
            <w:rPr>
              <w:rFonts w:ascii="David" w:hAnsi="David" w:cs="David"/>
              <w:szCs w:val="24"/>
            </w:rPr>
            <w:ptab w:relativeTo="margin" w:alignment="right" w:leader="dot"/>
          </w:r>
          <w:r w:rsidR="00BA7F4D">
            <w:rPr>
              <w:rFonts w:ascii="David" w:hAnsi="David" w:cs="David"/>
              <w:szCs w:val="24"/>
            </w:rPr>
            <w:t>37</w:t>
          </w:r>
        </w:p>
        <w:p w:rsidR="00BB2D42" w:rsidRPr="00DC4B9B" w:rsidRDefault="002C72CE" w:rsidP="00BA7F4D">
          <w:pPr>
            <w:pStyle w:val="TOC2"/>
            <w:numPr>
              <w:ilvl w:val="0"/>
              <w:numId w:val="26"/>
            </w:numPr>
            <w:ind w:right="709"/>
            <w:rPr>
              <w:rFonts w:ascii="David" w:hAnsi="David" w:cs="David"/>
              <w:szCs w:val="24"/>
            </w:rPr>
          </w:pPr>
          <w:r w:rsidRPr="00DC4B9B">
            <w:rPr>
              <w:rFonts w:ascii="David" w:hAnsi="David" w:cs="David"/>
              <w:szCs w:val="24"/>
              <w:rtl/>
            </w:rPr>
            <w:t>מודלים לחקר תרבות ארגונית</w:t>
          </w:r>
          <w:r w:rsidRPr="00DC4B9B">
            <w:rPr>
              <w:rFonts w:ascii="David" w:hAnsi="David" w:cs="David"/>
              <w:szCs w:val="24"/>
            </w:rPr>
            <w:ptab w:relativeTo="margin" w:alignment="right" w:leader="dot"/>
          </w:r>
          <w:r w:rsidR="00BA7F4D">
            <w:rPr>
              <w:rFonts w:ascii="David" w:hAnsi="David" w:cs="David"/>
              <w:szCs w:val="24"/>
            </w:rPr>
            <w:t>38</w:t>
          </w:r>
        </w:p>
        <w:p w:rsidR="00BB2D42" w:rsidRPr="00DC4B9B" w:rsidRDefault="002C72CE" w:rsidP="00BA7F4D">
          <w:pPr>
            <w:pStyle w:val="TOC2"/>
            <w:numPr>
              <w:ilvl w:val="0"/>
              <w:numId w:val="28"/>
            </w:numPr>
            <w:ind w:right="709"/>
            <w:rPr>
              <w:rFonts w:ascii="David" w:hAnsi="David" w:cs="David"/>
              <w:szCs w:val="24"/>
            </w:rPr>
          </w:pPr>
          <w:r w:rsidRPr="00DC4B9B">
            <w:rPr>
              <w:rFonts w:ascii="David" w:hAnsi="David" w:cs="David"/>
              <w:szCs w:val="24"/>
              <w:rtl/>
            </w:rPr>
            <w:t>מודל שיין - שלושת הרבדים של התרבות הארגונית</w:t>
          </w:r>
          <w:r w:rsidRPr="00DC4B9B">
            <w:rPr>
              <w:rFonts w:ascii="David" w:hAnsi="David" w:cs="David"/>
              <w:szCs w:val="24"/>
            </w:rPr>
            <w:ptab w:relativeTo="margin" w:alignment="right" w:leader="dot"/>
          </w:r>
          <w:r w:rsidR="00BA7F4D">
            <w:rPr>
              <w:rFonts w:ascii="David" w:hAnsi="David" w:cs="David"/>
              <w:szCs w:val="24"/>
            </w:rPr>
            <w:t>39</w:t>
          </w:r>
        </w:p>
        <w:p w:rsidR="00BB2D42" w:rsidRPr="00DC4B9B" w:rsidRDefault="002C72CE" w:rsidP="00BA7F4D">
          <w:pPr>
            <w:pStyle w:val="TOC2"/>
            <w:numPr>
              <w:ilvl w:val="0"/>
              <w:numId w:val="28"/>
            </w:numPr>
            <w:ind w:right="709"/>
            <w:rPr>
              <w:rFonts w:ascii="David" w:hAnsi="David" w:cs="David"/>
              <w:szCs w:val="24"/>
            </w:rPr>
          </w:pPr>
          <w:r w:rsidRPr="00DC4B9B">
            <w:rPr>
              <w:rFonts w:ascii="David" w:hAnsi="David" w:cs="David"/>
              <w:szCs w:val="24"/>
              <w:rtl/>
            </w:rPr>
            <w:t>מודל רז - מודל שלשת המעגלים</w:t>
          </w:r>
          <w:r w:rsidRPr="00DC4B9B">
            <w:rPr>
              <w:rFonts w:ascii="David" w:hAnsi="David" w:cs="David"/>
              <w:szCs w:val="24"/>
            </w:rPr>
            <w:ptab w:relativeTo="margin" w:alignment="right" w:leader="dot"/>
          </w:r>
          <w:r w:rsidR="00BA7F4D">
            <w:rPr>
              <w:rFonts w:ascii="David" w:hAnsi="David" w:cs="David"/>
              <w:szCs w:val="24"/>
            </w:rPr>
            <w:t>40</w:t>
          </w:r>
        </w:p>
        <w:p w:rsidR="00BB2D42" w:rsidRPr="00DC4B9B" w:rsidRDefault="002C72CE" w:rsidP="00A027A3">
          <w:pPr>
            <w:pStyle w:val="TOC2"/>
            <w:numPr>
              <w:ilvl w:val="0"/>
              <w:numId w:val="26"/>
            </w:numPr>
            <w:rPr>
              <w:rFonts w:ascii="David" w:hAnsi="David" w:cs="David"/>
              <w:szCs w:val="24"/>
              <w:rtl/>
              <w:cs/>
            </w:rPr>
          </w:pPr>
          <w:r w:rsidRPr="00DC4B9B">
            <w:rPr>
              <w:rFonts w:ascii="David" w:hAnsi="David" w:cs="David"/>
              <w:szCs w:val="24"/>
              <w:rtl/>
            </w:rPr>
            <w:lastRenderedPageBreak/>
            <w:t>מידת הפורמאליות הארגונית</w:t>
          </w:r>
          <w:r w:rsidRPr="00DC4B9B">
            <w:rPr>
              <w:rFonts w:ascii="David" w:hAnsi="David" w:cs="David"/>
              <w:szCs w:val="24"/>
            </w:rPr>
            <w:tab/>
          </w:r>
          <w:r w:rsidR="004D0D78">
            <w:rPr>
              <w:rFonts w:ascii="David" w:hAnsi="David" w:cs="David" w:hint="cs"/>
              <w:szCs w:val="24"/>
              <w:rtl/>
              <w:lang w:val="he-IL"/>
            </w:rPr>
            <w:t>41</w:t>
          </w:r>
        </w:p>
        <w:p w:rsidR="00BB2D42" w:rsidRPr="00B472CE" w:rsidRDefault="00BB2D42" w:rsidP="00B86A74">
          <w:pPr>
            <w:pStyle w:val="TOC1"/>
            <w:rPr>
              <w:rtl/>
              <w:cs/>
            </w:rPr>
          </w:pPr>
          <w:r w:rsidRPr="00B472CE">
            <w:rPr>
              <w:rtl/>
            </w:rPr>
            <w:t xml:space="preserve">פרק שני: </w:t>
          </w:r>
          <w:r w:rsidR="000C6E3A">
            <w:rPr>
              <w:rFonts w:hint="cs"/>
              <w:rtl/>
            </w:rPr>
            <w:t>שינויים ב</w:t>
          </w:r>
          <w:r w:rsidRPr="00B472CE">
            <w:rPr>
              <w:rtl/>
            </w:rPr>
            <w:t>אתוס הלוחם - מדור הפלמ"ח לדור ה-</w:t>
          </w:r>
          <w:r w:rsidRPr="00B472CE">
            <w:t>Z</w:t>
          </w:r>
          <w:r w:rsidRPr="00B472CE">
            <w:rPr>
              <w:rtl/>
            </w:rPr>
            <w:tab/>
          </w:r>
          <w:r w:rsidR="004D0D78">
            <w:rPr>
              <w:rFonts w:hint="cs"/>
              <w:rtl/>
            </w:rPr>
            <w:t>42</w:t>
          </w:r>
          <w:r w:rsidR="00435145" w:rsidRPr="00B472CE">
            <w:rPr>
              <w:rtl/>
            </w:rPr>
            <w:t>-</w:t>
          </w:r>
          <w:r w:rsidR="004D0D78">
            <w:rPr>
              <w:rFonts w:hint="cs"/>
              <w:rtl/>
            </w:rPr>
            <w:t>55</w:t>
          </w:r>
        </w:p>
        <w:p w:rsidR="00BB2D42" w:rsidRPr="00DC4B9B" w:rsidRDefault="002C72CE" w:rsidP="00A027A3">
          <w:pPr>
            <w:pStyle w:val="TOC2"/>
            <w:numPr>
              <w:ilvl w:val="0"/>
              <w:numId w:val="33"/>
            </w:numPr>
            <w:rPr>
              <w:rFonts w:ascii="David" w:hAnsi="David" w:cs="David"/>
              <w:szCs w:val="24"/>
              <w:rtl/>
            </w:rPr>
          </w:pPr>
          <w:r w:rsidRPr="00DC4B9B">
            <w:rPr>
              <w:rFonts w:ascii="David" w:hAnsi="David" w:cs="David"/>
              <w:szCs w:val="24"/>
              <w:rtl/>
            </w:rPr>
            <w:t>מהיהודי הגלותי ליהודי לוחם</w:t>
          </w:r>
          <w:r w:rsidRPr="00DC4B9B">
            <w:rPr>
              <w:rFonts w:ascii="David" w:hAnsi="David" w:cs="David"/>
              <w:szCs w:val="24"/>
              <w:rtl/>
            </w:rPr>
            <w:tab/>
          </w:r>
          <w:r w:rsidR="004D0D78">
            <w:rPr>
              <w:rFonts w:ascii="David" w:hAnsi="David" w:cs="David" w:hint="cs"/>
              <w:szCs w:val="24"/>
              <w:rtl/>
            </w:rPr>
            <w:t>42</w:t>
          </w:r>
        </w:p>
        <w:p w:rsidR="00BB2D42" w:rsidRPr="00DC4B9B" w:rsidRDefault="002C72CE" w:rsidP="00A027A3">
          <w:pPr>
            <w:pStyle w:val="TOC2"/>
            <w:numPr>
              <w:ilvl w:val="0"/>
              <w:numId w:val="29"/>
            </w:numPr>
            <w:rPr>
              <w:rFonts w:ascii="David" w:hAnsi="David" w:cs="David"/>
              <w:szCs w:val="24"/>
              <w:rtl/>
            </w:rPr>
          </w:pPr>
          <w:r w:rsidRPr="00DC4B9B">
            <w:rPr>
              <w:rFonts w:ascii="David" w:hAnsi="David" w:cs="David"/>
              <w:szCs w:val="24"/>
              <w:rtl/>
            </w:rPr>
            <w:t>הלוחמים הצברים - מהקמת צה"ל עד מלחמת יום כיפור</w:t>
          </w:r>
          <w:r w:rsidRPr="00DC4B9B">
            <w:rPr>
              <w:rFonts w:ascii="David" w:hAnsi="David" w:cs="David"/>
              <w:szCs w:val="24"/>
              <w:rtl/>
            </w:rPr>
            <w:tab/>
          </w:r>
          <w:r w:rsidR="004D0D78">
            <w:rPr>
              <w:rFonts w:ascii="David" w:hAnsi="David" w:cs="David" w:hint="cs"/>
              <w:szCs w:val="24"/>
              <w:rtl/>
            </w:rPr>
            <w:t>45</w:t>
          </w:r>
        </w:p>
        <w:p w:rsidR="00BB2D42" w:rsidRPr="00DC4B9B" w:rsidRDefault="002C72CE" w:rsidP="00A027A3">
          <w:pPr>
            <w:pStyle w:val="TOC2"/>
            <w:numPr>
              <w:ilvl w:val="0"/>
              <w:numId w:val="29"/>
            </w:numPr>
            <w:rPr>
              <w:rFonts w:ascii="David" w:hAnsi="David" w:cs="David"/>
              <w:szCs w:val="24"/>
              <w:rtl/>
            </w:rPr>
          </w:pPr>
          <w:r w:rsidRPr="00DC4B9B">
            <w:rPr>
              <w:rFonts w:ascii="David" w:hAnsi="David" w:cs="David"/>
              <w:szCs w:val="24"/>
              <w:rtl/>
            </w:rPr>
            <w:t>שינוי באתוס הלוחם - מלחמת יום כיפור והשלכותיה</w:t>
          </w:r>
          <w:r w:rsidRPr="00DC4B9B">
            <w:rPr>
              <w:rFonts w:ascii="David" w:hAnsi="David" w:cs="David"/>
              <w:szCs w:val="24"/>
              <w:rtl/>
            </w:rPr>
            <w:tab/>
          </w:r>
          <w:r w:rsidR="004D0D78">
            <w:rPr>
              <w:rFonts w:ascii="David" w:hAnsi="David" w:cs="David" w:hint="cs"/>
              <w:szCs w:val="24"/>
              <w:rtl/>
            </w:rPr>
            <w:t>46</w:t>
          </w:r>
        </w:p>
        <w:p w:rsidR="00BB2D42" w:rsidRPr="00DC4B9B" w:rsidRDefault="002C72CE" w:rsidP="00A027A3">
          <w:pPr>
            <w:pStyle w:val="TOC2"/>
            <w:numPr>
              <w:ilvl w:val="0"/>
              <w:numId w:val="29"/>
            </w:numPr>
            <w:rPr>
              <w:rFonts w:ascii="David" w:hAnsi="David" w:cs="David"/>
              <w:szCs w:val="24"/>
              <w:rtl/>
            </w:rPr>
          </w:pPr>
          <w:r w:rsidRPr="00DC4B9B">
            <w:rPr>
              <w:rFonts w:ascii="David" w:hAnsi="David" w:cs="David"/>
              <w:szCs w:val="24"/>
              <w:rtl/>
            </w:rPr>
            <w:t>דור ה-</w:t>
          </w:r>
          <w:r w:rsidRPr="00DC4B9B">
            <w:rPr>
              <w:rFonts w:ascii="David" w:hAnsi="David" w:cs="David"/>
              <w:szCs w:val="24"/>
            </w:rPr>
            <w:t>X</w:t>
          </w:r>
          <w:r w:rsidRPr="00DC4B9B">
            <w:rPr>
              <w:rFonts w:ascii="David" w:hAnsi="David" w:cs="David"/>
              <w:szCs w:val="24"/>
              <w:rtl/>
            </w:rPr>
            <w:tab/>
          </w:r>
          <w:r w:rsidR="004D0D78">
            <w:rPr>
              <w:rFonts w:ascii="David" w:hAnsi="David" w:cs="David" w:hint="cs"/>
              <w:szCs w:val="24"/>
              <w:rtl/>
            </w:rPr>
            <w:t>50</w:t>
          </w:r>
        </w:p>
        <w:p w:rsidR="00BB2D42" w:rsidRPr="00DC4B9B" w:rsidRDefault="002C72CE" w:rsidP="00A027A3">
          <w:pPr>
            <w:pStyle w:val="TOC2"/>
            <w:numPr>
              <w:ilvl w:val="0"/>
              <w:numId w:val="29"/>
            </w:numPr>
            <w:rPr>
              <w:rFonts w:ascii="David" w:hAnsi="David" w:cs="David"/>
              <w:szCs w:val="24"/>
              <w:rtl/>
            </w:rPr>
          </w:pPr>
          <w:r w:rsidRPr="00DC4B9B">
            <w:rPr>
              <w:rFonts w:ascii="David" w:hAnsi="David" w:cs="David"/>
              <w:szCs w:val="24"/>
              <w:rtl/>
            </w:rPr>
            <w:t>דור ה-</w:t>
          </w:r>
          <w:r w:rsidRPr="00DC4B9B">
            <w:rPr>
              <w:rFonts w:ascii="David" w:hAnsi="David" w:cs="David"/>
              <w:szCs w:val="24"/>
            </w:rPr>
            <w:t>Y</w:t>
          </w:r>
          <w:r w:rsidRPr="00DC4B9B">
            <w:rPr>
              <w:rFonts w:ascii="David" w:hAnsi="David" w:cs="David"/>
              <w:szCs w:val="24"/>
              <w:rtl/>
            </w:rPr>
            <w:tab/>
          </w:r>
          <w:r w:rsidR="004D0D78">
            <w:rPr>
              <w:rFonts w:ascii="David" w:hAnsi="David" w:cs="David" w:hint="cs"/>
              <w:szCs w:val="24"/>
              <w:rtl/>
            </w:rPr>
            <w:t>50</w:t>
          </w:r>
        </w:p>
        <w:p w:rsidR="00BB2D42" w:rsidRPr="00DC4B9B" w:rsidRDefault="002C72CE" w:rsidP="00A027A3">
          <w:pPr>
            <w:pStyle w:val="TOC2"/>
            <w:numPr>
              <w:ilvl w:val="0"/>
              <w:numId w:val="29"/>
            </w:numPr>
            <w:rPr>
              <w:rFonts w:ascii="David" w:hAnsi="David" w:cs="David"/>
              <w:szCs w:val="24"/>
              <w:rtl/>
            </w:rPr>
          </w:pPr>
          <w:r w:rsidRPr="00DC4B9B">
            <w:rPr>
              <w:rFonts w:ascii="David" w:hAnsi="David" w:cs="David"/>
              <w:szCs w:val="24"/>
              <w:rtl/>
            </w:rPr>
            <w:t>דור ה-</w:t>
          </w:r>
          <w:r w:rsidRPr="00DC4B9B">
            <w:rPr>
              <w:rFonts w:ascii="David" w:hAnsi="David" w:cs="David"/>
              <w:szCs w:val="24"/>
            </w:rPr>
            <w:t>Z</w:t>
          </w:r>
          <w:r w:rsidRPr="00DC4B9B">
            <w:rPr>
              <w:rFonts w:ascii="David" w:hAnsi="David" w:cs="David"/>
              <w:szCs w:val="24"/>
              <w:rtl/>
            </w:rPr>
            <w:tab/>
          </w:r>
          <w:r w:rsidR="004D0D78">
            <w:rPr>
              <w:rFonts w:ascii="David" w:hAnsi="David" w:cs="David" w:hint="cs"/>
              <w:szCs w:val="24"/>
              <w:rtl/>
            </w:rPr>
            <w:t>52</w:t>
          </w:r>
        </w:p>
        <w:p w:rsidR="001E4E8B" w:rsidRPr="00B472CE" w:rsidRDefault="001E4E8B" w:rsidP="00F31AEC">
          <w:pPr>
            <w:pStyle w:val="TOC1"/>
            <w:rPr>
              <w:rtl/>
            </w:rPr>
          </w:pPr>
          <w:r w:rsidRPr="00B472CE">
            <w:rPr>
              <w:rtl/>
            </w:rPr>
            <w:t xml:space="preserve">פרק שלישי: </w:t>
          </w:r>
          <w:r w:rsidR="000C6E3A">
            <w:rPr>
              <w:rFonts w:hint="cs"/>
              <w:rtl/>
            </w:rPr>
            <w:t>מגמות עדכניות בתחום ניהול</w:t>
          </w:r>
          <w:r w:rsidRPr="00B472CE">
            <w:rPr>
              <w:rtl/>
            </w:rPr>
            <w:t xml:space="preserve"> </w:t>
          </w:r>
          <w:r w:rsidR="00466D14">
            <w:rPr>
              <w:rtl/>
            </w:rPr>
            <w:t>כוח אדם</w:t>
          </w:r>
          <w:r w:rsidRPr="00B472CE">
            <w:rPr>
              <w:rtl/>
            </w:rPr>
            <w:t xml:space="preserve"> בצה"ל</w:t>
          </w:r>
          <w:r w:rsidRPr="00B472CE">
            <w:rPr>
              <w:rtl/>
            </w:rPr>
            <w:tab/>
          </w:r>
          <w:r w:rsidR="004D0D78">
            <w:rPr>
              <w:rFonts w:hint="cs"/>
              <w:rtl/>
            </w:rPr>
            <w:t>56-68</w:t>
          </w:r>
        </w:p>
        <w:p w:rsidR="001E4E8B" w:rsidRPr="00DC4B9B" w:rsidRDefault="002C72CE" w:rsidP="00A027A3">
          <w:pPr>
            <w:pStyle w:val="TOC2"/>
            <w:numPr>
              <w:ilvl w:val="0"/>
              <w:numId w:val="31"/>
            </w:numPr>
            <w:rPr>
              <w:rFonts w:ascii="David" w:hAnsi="David" w:cs="David"/>
              <w:szCs w:val="24"/>
              <w:rtl/>
            </w:rPr>
          </w:pPr>
          <w:r w:rsidRPr="00DC4B9B">
            <w:rPr>
              <w:rFonts w:ascii="David" w:hAnsi="David" w:cs="David"/>
              <w:szCs w:val="24"/>
              <w:rtl/>
            </w:rPr>
            <w:t xml:space="preserve">מודל הקבע 2016 (צעיר/חדש) </w:t>
          </w:r>
          <w:r w:rsidRPr="00DC4B9B">
            <w:rPr>
              <w:rFonts w:ascii="David" w:hAnsi="David" w:cs="David"/>
              <w:szCs w:val="24"/>
              <w:rtl/>
            </w:rPr>
            <w:tab/>
          </w:r>
          <w:r w:rsidR="004D0D78">
            <w:rPr>
              <w:rFonts w:ascii="David" w:hAnsi="David" w:cs="David" w:hint="cs"/>
              <w:szCs w:val="24"/>
              <w:rtl/>
            </w:rPr>
            <w:t>56</w:t>
          </w:r>
        </w:p>
        <w:p w:rsidR="001E4E8B" w:rsidRDefault="00B15C6B" w:rsidP="00A027A3">
          <w:pPr>
            <w:pStyle w:val="TOC2"/>
            <w:numPr>
              <w:ilvl w:val="0"/>
              <w:numId w:val="31"/>
            </w:numPr>
            <w:rPr>
              <w:rFonts w:ascii="David" w:hAnsi="David" w:cs="David"/>
              <w:szCs w:val="24"/>
              <w:rtl/>
            </w:rPr>
          </w:pPr>
          <w:r>
            <w:rPr>
              <w:rFonts w:ascii="David" w:hAnsi="David" w:cs="David" w:hint="cs"/>
              <w:szCs w:val="24"/>
              <w:rtl/>
            </w:rPr>
            <w:t xml:space="preserve">"הפרט במרכז" </w:t>
          </w:r>
          <w:r>
            <w:rPr>
              <w:rFonts w:ascii="David" w:hAnsi="David" w:cs="David"/>
              <w:szCs w:val="24"/>
              <w:rtl/>
            </w:rPr>
            <w:t>–</w:t>
          </w:r>
          <w:r>
            <w:rPr>
              <w:rFonts w:ascii="David" w:hAnsi="David" w:cs="David" w:hint="cs"/>
              <w:szCs w:val="24"/>
              <w:rtl/>
            </w:rPr>
            <w:t xml:space="preserve"> האמנם ?</w:t>
          </w:r>
          <w:r w:rsidR="002C72CE" w:rsidRPr="00DC4B9B">
            <w:rPr>
              <w:rFonts w:ascii="David" w:hAnsi="David" w:cs="David"/>
              <w:szCs w:val="24"/>
              <w:rtl/>
            </w:rPr>
            <w:t xml:space="preserve"> </w:t>
          </w:r>
          <w:r w:rsidR="002C72CE" w:rsidRPr="00DC4B9B">
            <w:rPr>
              <w:rFonts w:ascii="David" w:hAnsi="David" w:cs="David"/>
              <w:szCs w:val="24"/>
              <w:rtl/>
            </w:rPr>
            <w:tab/>
          </w:r>
          <w:r w:rsidR="004D0D78">
            <w:rPr>
              <w:rFonts w:ascii="David" w:hAnsi="David" w:cs="David" w:hint="cs"/>
              <w:szCs w:val="24"/>
              <w:rtl/>
            </w:rPr>
            <w:t>58</w:t>
          </w:r>
        </w:p>
        <w:p w:rsidR="000C6E3A" w:rsidRPr="00F31AEC" w:rsidRDefault="000C6E3A" w:rsidP="00F31AEC">
          <w:pPr>
            <w:pStyle w:val="TOC2"/>
            <w:numPr>
              <w:ilvl w:val="0"/>
              <w:numId w:val="31"/>
            </w:numPr>
            <w:rPr>
              <w:rFonts w:ascii="David" w:hAnsi="David" w:cs="David"/>
              <w:szCs w:val="24"/>
              <w:rtl/>
            </w:rPr>
          </w:pPr>
          <w:r>
            <w:rPr>
              <w:rFonts w:ascii="David" w:hAnsi="David" w:cs="David" w:hint="cs"/>
              <w:szCs w:val="24"/>
              <w:rtl/>
            </w:rPr>
            <w:t xml:space="preserve">הערכת </w:t>
          </w:r>
          <w:r w:rsidR="00B15C6B">
            <w:rPr>
              <w:rFonts w:ascii="David" w:hAnsi="David" w:cs="David" w:hint="cs"/>
              <w:szCs w:val="24"/>
              <w:rtl/>
            </w:rPr>
            <w:t>איכות הקצינים הלוחמים</w:t>
          </w:r>
          <w:r w:rsidR="004D0D78">
            <w:rPr>
              <w:rFonts w:ascii="David" w:hAnsi="David" w:cs="David"/>
              <w:szCs w:val="24"/>
              <w:rtl/>
            </w:rPr>
            <w:tab/>
          </w:r>
          <w:r w:rsidR="004D0D78">
            <w:rPr>
              <w:rFonts w:ascii="David" w:hAnsi="David" w:cs="David" w:hint="cs"/>
              <w:szCs w:val="24"/>
              <w:rtl/>
            </w:rPr>
            <w:t>60</w:t>
          </w:r>
        </w:p>
        <w:p w:rsidR="000C6E3A" w:rsidRDefault="002C72CE" w:rsidP="00F31AEC">
          <w:pPr>
            <w:pStyle w:val="TOC2"/>
            <w:numPr>
              <w:ilvl w:val="0"/>
              <w:numId w:val="31"/>
            </w:numPr>
            <w:rPr>
              <w:rFonts w:ascii="David" w:hAnsi="David" w:cs="David"/>
              <w:szCs w:val="24"/>
              <w:rtl/>
            </w:rPr>
          </w:pPr>
          <w:r w:rsidRPr="00DC4B9B">
            <w:rPr>
              <w:rFonts w:ascii="David" w:hAnsi="David" w:cs="David"/>
              <w:szCs w:val="24"/>
              <w:rtl/>
            </w:rPr>
            <w:t>תמריצים ותגמולים בצה"ל</w:t>
          </w:r>
          <w:r w:rsidRPr="00DC4B9B">
            <w:rPr>
              <w:rFonts w:ascii="David" w:hAnsi="David" w:cs="David"/>
              <w:szCs w:val="24"/>
              <w:rtl/>
            </w:rPr>
            <w:tab/>
          </w:r>
          <w:r w:rsidR="004D0D78">
            <w:rPr>
              <w:rFonts w:ascii="David" w:hAnsi="David" w:cs="David" w:hint="cs"/>
              <w:szCs w:val="24"/>
              <w:rtl/>
            </w:rPr>
            <w:t>61</w:t>
          </w:r>
        </w:p>
        <w:p w:rsidR="000C6E3A" w:rsidRPr="00F31AEC" w:rsidRDefault="00B15C6B" w:rsidP="00F31AEC">
          <w:pPr>
            <w:pStyle w:val="TOC2"/>
            <w:numPr>
              <w:ilvl w:val="0"/>
              <w:numId w:val="31"/>
            </w:numPr>
            <w:rPr>
              <w:rFonts w:ascii="David" w:hAnsi="David" w:cs="David"/>
              <w:szCs w:val="24"/>
              <w:rtl/>
            </w:rPr>
          </w:pPr>
          <w:r>
            <w:rPr>
              <w:rFonts w:ascii="David" w:hAnsi="David" w:cs="David" w:hint="cs"/>
              <w:szCs w:val="24"/>
              <w:rtl/>
            </w:rPr>
            <w:t xml:space="preserve">הטובים עוזבים </w:t>
          </w:r>
          <w:r>
            <w:rPr>
              <w:rFonts w:ascii="David" w:hAnsi="David" w:cs="David"/>
              <w:szCs w:val="24"/>
              <w:rtl/>
            </w:rPr>
            <w:t>–</w:t>
          </w:r>
          <w:r>
            <w:rPr>
              <w:rFonts w:ascii="David" w:hAnsi="David" w:cs="David" w:hint="cs"/>
              <w:szCs w:val="24"/>
              <w:rtl/>
            </w:rPr>
            <w:t xml:space="preserve"> מה בין תחושות ונתונים ?</w:t>
          </w:r>
          <w:r w:rsidR="004D0D78">
            <w:rPr>
              <w:rFonts w:ascii="David" w:hAnsi="David" w:cs="David"/>
              <w:szCs w:val="24"/>
              <w:rtl/>
            </w:rPr>
            <w:tab/>
          </w:r>
          <w:r>
            <w:rPr>
              <w:rFonts w:ascii="David" w:hAnsi="David" w:cs="David" w:hint="cs"/>
              <w:szCs w:val="24"/>
              <w:rtl/>
            </w:rPr>
            <w:t>65</w:t>
          </w:r>
        </w:p>
        <w:p w:rsidR="00BB2D42" w:rsidRPr="00B472CE" w:rsidRDefault="00BB2D42" w:rsidP="00F31AEC">
          <w:pPr>
            <w:pStyle w:val="TOC1"/>
            <w:rPr>
              <w:rtl/>
              <w:cs/>
            </w:rPr>
          </w:pPr>
          <w:r w:rsidRPr="00B472CE">
            <w:rPr>
              <w:rtl/>
            </w:rPr>
            <w:t xml:space="preserve">פרק </w:t>
          </w:r>
          <w:r w:rsidR="001E4E8B" w:rsidRPr="00B472CE">
            <w:rPr>
              <w:rtl/>
            </w:rPr>
            <w:t>רביעי</w:t>
          </w:r>
          <w:r w:rsidRPr="00B472CE">
            <w:rPr>
              <w:rtl/>
            </w:rPr>
            <w:t xml:space="preserve">: </w:t>
          </w:r>
          <w:r w:rsidR="000C6E3A">
            <w:rPr>
              <w:rFonts w:hint="cs"/>
              <w:rtl/>
            </w:rPr>
            <w:t>ממצאי שיח עם מפקדים בנושא שימור כוח אדם איכותי בצה"ל</w:t>
          </w:r>
          <w:r w:rsidRPr="00B472CE">
            <w:rPr>
              <w:rtl/>
            </w:rPr>
            <w:tab/>
          </w:r>
          <w:r w:rsidR="00B15C6B" w:rsidRPr="00B472CE">
            <w:rPr>
              <w:rtl/>
              <w:cs/>
            </w:rPr>
            <w:t>6</w:t>
          </w:r>
          <w:r w:rsidR="00B15C6B">
            <w:rPr>
              <w:rFonts w:hint="cs"/>
              <w:rtl/>
              <w:cs/>
            </w:rPr>
            <w:t>9</w:t>
          </w:r>
          <w:r w:rsidR="00435145" w:rsidRPr="00B472CE">
            <w:rPr>
              <w:rtl/>
              <w:cs/>
            </w:rPr>
            <w:t>-</w:t>
          </w:r>
          <w:r w:rsidR="00B15C6B">
            <w:rPr>
              <w:rFonts w:hint="cs"/>
              <w:rtl/>
              <w:cs/>
            </w:rPr>
            <w:t>85</w:t>
          </w:r>
        </w:p>
        <w:p w:rsidR="00BB2D42" w:rsidRPr="00DC4B9B" w:rsidRDefault="002C72CE" w:rsidP="00A027A3">
          <w:pPr>
            <w:pStyle w:val="TOC2"/>
            <w:numPr>
              <w:ilvl w:val="0"/>
              <w:numId w:val="30"/>
            </w:numPr>
            <w:rPr>
              <w:rFonts w:ascii="David" w:hAnsi="David" w:cs="David"/>
              <w:szCs w:val="24"/>
              <w:rtl/>
            </w:rPr>
          </w:pPr>
          <w:r w:rsidRPr="00DC4B9B">
            <w:rPr>
              <w:rFonts w:ascii="David" w:hAnsi="David" w:cs="David"/>
              <w:szCs w:val="24"/>
              <w:rtl/>
            </w:rPr>
            <w:t>אוכלוסיית המחקר</w:t>
          </w:r>
          <w:r w:rsidRPr="00DC4B9B">
            <w:rPr>
              <w:rFonts w:ascii="David" w:hAnsi="David" w:cs="David"/>
              <w:szCs w:val="24"/>
              <w:rtl/>
            </w:rPr>
            <w:tab/>
          </w:r>
          <w:r w:rsidR="00B15C6B">
            <w:rPr>
              <w:rFonts w:ascii="David" w:hAnsi="David" w:cs="David" w:hint="cs"/>
              <w:szCs w:val="24"/>
              <w:rtl/>
            </w:rPr>
            <w:t>69</w:t>
          </w:r>
        </w:p>
        <w:p w:rsidR="00BB2D42" w:rsidRPr="00DC4B9B" w:rsidRDefault="002C72CE" w:rsidP="00A027A3">
          <w:pPr>
            <w:pStyle w:val="TOC2"/>
            <w:numPr>
              <w:ilvl w:val="0"/>
              <w:numId w:val="30"/>
            </w:numPr>
            <w:rPr>
              <w:rFonts w:ascii="David" w:hAnsi="David" w:cs="David"/>
              <w:szCs w:val="24"/>
              <w:rtl/>
            </w:rPr>
          </w:pPr>
          <w:r w:rsidRPr="00DC4B9B">
            <w:rPr>
              <w:rFonts w:ascii="David" w:hAnsi="David" w:cs="David"/>
              <w:szCs w:val="24"/>
              <w:rtl/>
            </w:rPr>
            <w:t>קשיים והתנגדויות</w:t>
          </w:r>
          <w:r w:rsidRPr="00DC4B9B">
            <w:rPr>
              <w:rFonts w:ascii="David" w:hAnsi="David" w:cs="David"/>
              <w:szCs w:val="24"/>
              <w:rtl/>
            </w:rPr>
            <w:tab/>
          </w:r>
          <w:r w:rsidR="00B15C6B">
            <w:rPr>
              <w:rFonts w:ascii="David" w:hAnsi="David" w:cs="David" w:hint="cs"/>
              <w:szCs w:val="24"/>
              <w:rtl/>
            </w:rPr>
            <w:t>69</w:t>
          </w:r>
        </w:p>
        <w:p w:rsidR="00BB2D42" w:rsidRPr="00DC4B9B" w:rsidRDefault="002C72CE" w:rsidP="00F31AEC">
          <w:pPr>
            <w:pStyle w:val="TOC2"/>
            <w:numPr>
              <w:ilvl w:val="0"/>
              <w:numId w:val="30"/>
            </w:numPr>
            <w:rPr>
              <w:rFonts w:ascii="David" w:hAnsi="David" w:cs="David"/>
              <w:szCs w:val="24"/>
              <w:rtl/>
            </w:rPr>
          </w:pPr>
          <w:r w:rsidRPr="00DC4B9B">
            <w:rPr>
              <w:rFonts w:ascii="David" w:hAnsi="David" w:cs="David"/>
              <w:szCs w:val="24"/>
              <w:rtl/>
            </w:rPr>
            <w:t xml:space="preserve">ממצאים </w:t>
          </w:r>
          <w:r w:rsidR="000C6E3A">
            <w:rPr>
              <w:rFonts w:ascii="David" w:hAnsi="David" w:cs="David"/>
              <w:szCs w:val="24"/>
              <w:rtl/>
            </w:rPr>
            <w:t>–</w:t>
          </w:r>
          <w:r w:rsidRPr="00DC4B9B">
            <w:rPr>
              <w:rFonts w:ascii="David" w:hAnsi="David" w:cs="David"/>
              <w:szCs w:val="24"/>
              <w:rtl/>
            </w:rPr>
            <w:t xml:space="preserve"> </w:t>
          </w:r>
          <w:r w:rsidR="000C6E3A">
            <w:rPr>
              <w:rFonts w:ascii="David" w:hAnsi="David" w:cs="David" w:hint="cs"/>
              <w:szCs w:val="24"/>
              <w:rtl/>
            </w:rPr>
            <w:t>תפיסת הקצין את ניהול כוח האדם בארגון</w:t>
          </w:r>
          <w:r w:rsidRPr="00DC4B9B">
            <w:rPr>
              <w:rFonts w:ascii="David" w:hAnsi="David" w:cs="David"/>
              <w:szCs w:val="24"/>
              <w:rtl/>
            </w:rPr>
            <w:t xml:space="preserve"> אצל לוחמים בני דור ה-</w:t>
          </w:r>
          <w:r w:rsidRPr="00DC4B9B">
            <w:rPr>
              <w:rFonts w:ascii="David" w:hAnsi="David" w:cs="David"/>
              <w:szCs w:val="24"/>
            </w:rPr>
            <w:t>Z</w:t>
          </w:r>
          <w:r w:rsidRPr="00DC4B9B">
            <w:rPr>
              <w:rFonts w:ascii="David" w:hAnsi="David" w:cs="David"/>
              <w:szCs w:val="24"/>
              <w:rtl/>
            </w:rPr>
            <w:tab/>
          </w:r>
          <w:r w:rsidR="00B15C6B">
            <w:rPr>
              <w:rFonts w:ascii="David" w:hAnsi="David" w:cs="David" w:hint="cs"/>
              <w:szCs w:val="24"/>
              <w:rtl/>
            </w:rPr>
            <w:t>70</w:t>
          </w:r>
        </w:p>
        <w:p w:rsidR="00BB2D42" w:rsidRPr="00DC4B9B" w:rsidRDefault="002C72CE" w:rsidP="000C6E3A">
          <w:pPr>
            <w:pStyle w:val="TOC2"/>
            <w:numPr>
              <w:ilvl w:val="0"/>
              <w:numId w:val="30"/>
            </w:numPr>
            <w:rPr>
              <w:rFonts w:ascii="David" w:hAnsi="David" w:cs="David"/>
              <w:szCs w:val="24"/>
              <w:rtl/>
            </w:rPr>
          </w:pPr>
          <w:r w:rsidRPr="00DC4B9B">
            <w:rPr>
              <w:rFonts w:ascii="David" w:hAnsi="David" w:cs="David"/>
              <w:szCs w:val="24"/>
              <w:rtl/>
            </w:rPr>
            <w:t xml:space="preserve">ממצאים - </w:t>
          </w:r>
          <w:r w:rsidR="000C6E3A">
            <w:rPr>
              <w:rFonts w:ascii="David" w:hAnsi="David" w:cs="David" w:hint="cs"/>
              <w:szCs w:val="24"/>
              <w:rtl/>
            </w:rPr>
            <w:t>תפיסת הקצין את ניהול כוח האדם בארגון</w:t>
          </w:r>
          <w:r w:rsidR="00B4720F">
            <w:rPr>
              <w:rFonts w:ascii="David" w:hAnsi="David" w:cs="David" w:hint="cs"/>
              <w:szCs w:val="24"/>
              <w:rtl/>
            </w:rPr>
            <w:t xml:space="preserve"> </w:t>
          </w:r>
          <w:r w:rsidRPr="00DC4B9B">
            <w:rPr>
              <w:rFonts w:ascii="David" w:hAnsi="David" w:cs="David"/>
              <w:szCs w:val="24"/>
              <w:rtl/>
            </w:rPr>
            <w:t>אצל לוחמים בני דור ה-</w:t>
          </w:r>
          <w:r w:rsidRPr="00DC4B9B">
            <w:rPr>
              <w:rFonts w:ascii="David" w:hAnsi="David" w:cs="David"/>
              <w:szCs w:val="24"/>
            </w:rPr>
            <w:t>Y</w:t>
          </w:r>
          <w:r w:rsidRPr="00DC4B9B">
            <w:rPr>
              <w:rFonts w:ascii="David" w:hAnsi="David" w:cs="David"/>
              <w:szCs w:val="24"/>
              <w:rtl/>
            </w:rPr>
            <w:tab/>
          </w:r>
          <w:r w:rsidR="00B15C6B">
            <w:rPr>
              <w:rFonts w:ascii="David" w:hAnsi="David" w:cs="David" w:hint="cs"/>
              <w:szCs w:val="24"/>
              <w:rtl/>
            </w:rPr>
            <w:t>78</w:t>
          </w:r>
        </w:p>
        <w:p w:rsidR="00CF7957" w:rsidRPr="00B472CE" w:rsidRDefault="004F6FED" w:rsidP="00F31AEC">
          <w:pPr>
            <w:pStyle w:val="TOC1"/>
            <w:rPr>
              <w:rtl/>
            </w:rPr>
          </w:pPr>
          <w:r w:rsidRPr="00B472CE">
            <w:rPr>
              <w:rtl/>
            </w:rPr>
            <w:t xml:space="preserve">פרק </w:t>
          </w:r>
          <w:r w:rsidR="00A027A3" w:rsidRPr="00B472CE">
            <w:rPr>
              <w:rtl/>
            </w:rPr>
            <w:t>חמיש</w:t>
          </w:r>
          <w:bookmarkStart w:id="1" w:name="_Hlk41163406"/>
          <w:r w:rsidR="00A027A3" w:rsidRPr="00B472CE">
            <w:rPr>
              <w:rtl/>
            </w:rPr>
            <w:t xml:space="preserve">י </w:t>
          </w:r>
          <w:r w:rsidR="003C5BD6" w:rsidRPr="00B472CE">
            <w:rPr>
              <w:rtl/>
            </w:rPr>
            <w:t>:</w:t>
          </w:r>
          <w:r w:rsidRPr="00B472CE">
            <w:rPr>
              <w:rtl/>
            </w:rPr>
            <w:t xml:space="preserve"> </w:t>
          </w:r>
          <w:r w:rsidR="000C6E3A">
            <w:rPr>
              <w:rFonts w:hint="cs"/>
              <w:rtl/>
            </w:rPr>
            <w:t xml:space="preserve">דיון </w:t>
          </w:r>
          <w:r w:rsidR="00B4720F">
            <w:rPr>
              <w:rFonts w:hint="cs"/>
              <w:rtl/>
            </w:rPr>
            <w:t>והמלצות</w:t>
          </w:r>
          <w:r w:rsidRPr="00B472CE">
            <w:rPr>
              <w:rtl/>
            </w:rPr>
            <w:t xml:space="preserve"> </w:t>
          </w:r>
          <w:r w:rsidR="00CF7957" w:rsidRPr="00B472CE">
            <w:rPr>
              <w:rtl/>
            </w:rPr>
            <w:tab/>
          </w:r>
          <w:bookmarkEnd w:id="1"/>
          <w:r w:rsidR="00B15C6B">
            <w:rPr>
              <w:rFonts w:hint="cs"/>
              <w:rtl/>
            </w:rPr>
            <w:t>86-</w:t>
          </w:r>
          <w:r w:rsidR="00B4720F">
            <w:rPr>
              <w:rFonts w:hint="cs"/>
              <w:rtl/>
            </w:rPr>
            <w:t>93</w:t>
          </w:r>
        </w:p>
        <w:p w:rsidR="004F6FED" w:rsidRPr="00B472CE" w:rsidRDefault="004F6FED" w:rsidP="00B86A74">
          <w:pPr>
            <w:pStyle w:val="TOC1"/>
            <w:rPr>
              <w:rtl/>
            </w:rPr>
          </w:pPr>
          <w:r w:rsidRPr="00B472CE">
            <w:rPr>
              <w:rtl/>
            </w:rPr>
            <w:t>רשימת מקורות</w:t>
          </w:r>
          <w:r w:rsidRPr="00B472CE">
            <w:rPr>
              <w:rtl/>
            </w:rPr>
            <w:tab/>
          </w:r>
          <w:r w:rsidR="00B4720F">
            <w:rPr>
              <w:rFonts w:hint="cs"/>
              <w:rtl/>
            </w:rPr>
            <w:t>94</w:t>
          </w:r>
        </w:p>
        <w:p w:rsidR="004F6FED" w:rsidRPr="00B472CE" w:rsidRDefault="004F6FED" w:rsidP="00B86A74">
          <w:pPr>
            <w:pStyle w:val="TOC1"/>
            <w:rPr>
              <w:rtl/>
            </w:rPr>
          </w:pPr>
          <w:r w:rsidRPr="00B472CE">
            <w:rPr>
              <w:rtl/>
            </w:rPr>
            <w:t xml:space="preserve">נספחים </w:t>
          </w:r>
          <w:r w:rsidRPr="00B472CE">
            <w:rPr>
              <w:rtl/>
            </w:rPr>
            <w:tab/>
          </w:r>
          <w:r w:rsidR="00B4720F">
            <w:rPr>
              <w:rFonts w:hint="cs"/>
              <w:rtl/>
            </w:rPr>
            <w:t>97</w:t>
          </w:r>
          <w:r w:rsidR="00A427A5">
            <w:rPr>
              <w:rFonts w:hint="cs"/>
              <w:rtl/>
            </w:rPr>
            <w:t>-</w:t>
          </w:r>
          <w:r w:rsidR="00B4720F">
            <w:rPr>
              <w:rFonts w:hint="cs"/>
              <w:rtl/>
            </w:rPr>
            <w:t>99</w:t>
          </w:r>
        </w:p>
        <w:p w:rsidR="004F6FED" w:rsidRPr="00DC4B9B" w:rsidRDefault="002C72CE" w:rsidP="00A027A3">
          <w:pPr>
            <w:pStyle w:val="TOC2"/>
            <w:numPr>
              <w:ilvl w:val="0"/>
              <w:numId w:val="39"/>
            </w:numPr>
            <w:rPr>
              <w:rFonts w:ascii="David" w:hAnsi="David" w:cs="David"/>
              <w:szCs w:val="24"/>
              <w:rtl/>
            </w:rPr>
          </w:pPr>
          <w:r w:rsidRPr="00DC4B9B">
            <w:rPr>
              <w:rFonts w:ascii="David" w:hAnsi="David" w:cs="David"/>
              <w:szCs w:val="24"/>
              <w:rtl/>
            </w:rPr>
            <w:t xml:space="preserve">נספח 1 </w:t>
          </w:r>
          <w:r w:rsidRPr="00DC4B9B">
            <w:rPr>
              <w:rFonts w:ascii="David" w:hAnsi="David" w:cs="David"/>
              <w:szCs w:val="24"/>
              <w:rtl/>
            </w:rPr>
            <w:tab/>
          </w:r>
          <w:r w:rsidR="00B4720F">
            <w:rPr>
              <w:rFonts w:ascii="David" w:hAnsi="David" w:cs="David" w:hint="cs"/>
              <w:szCs w:val="24"/>
              <w:rtl/>
            </w:rPr>
            <w:t>97</w:t>
          </w:r>
        </w:p>
        <w:p w:rsidR="00BB2D42" w:rsidRPr="00DC4B9B" w:rsidRDefault="002C72CE" w:rsidP="00A027A3">
          <w:pPr>
            <w:pStyle w:val="TOC2"/>
            <w:numPr>
              <w:ilvl w:val="0"/>
              <w:numId w:val="39"/>
            </w:numPr>
            <w:rPr>
              <w:rFonts w:ascii="David" w:hAnsi="David" w:cs="David"/>
              <w:szCs w:val="24"/>
              <w:rtl/>
              <w:cs/>
            </w:rPr>
          </w:pPr>
          <w:r w:rsidRPr="00DC4B9B">
            <w:rPr>
              <w:rFonts w:ascii="David" w:hAnsi="David" w:cs="David"/>
              <w:szCs w:val="24"/>
              <w:rtl/>
            </w:rPr>
            <w:t xml:space="preserve">נספח 2 </w:t>
          </w:r>
          <w:r w:rsidRPr="00DC4B9B">
            <w:rPr>
              <w:rFonts w:ascii="David" w:hAnsi="David" w:cs="David"/>
              <w:szCs w:val="24"/>
              <w:rtl/>
            </w:rPr>
            <w:tab/>
          </w:r>
          <w:r w:rsidR="00B4720F">
            <w:rPr>
              <w:rFonts w:ascii="David" w:hAnsi="David" w:cs="David" w:hint="cs"/>
              <w:szCs w:val="24"/>
              <w:rtl/>
            </w:rPr>
            <w:t>99</w:t>
          </w:r>
        </w:p>
      </w:sdtContent>
    </w:sdt>
    <w:p w:rsidR="00982DB0" w:rsidRPr="00B472CE" w:rsidRDefault="00BB2D42" w:rsidP="00982DB0">
      <w:pPr>
        <w:spacing w:before="200" w:after="200" w:line="276" w:lineRule="auto"/>
        <w:jc w:val="center"/>
        <w:rPr>
          <w:rFonts w:ascii="David" w:hAnsi="David" w:cs="David"/>
          <w:b/>
          <w:bCs/>
          <w:szCs w:val="24"/>
          <w:rtl/>
        </w:rPr>
      </w:pPr>
      <w:r w:rsidRPr="00B472CE">
        <w:rPr>
          <w:rFonts w:ascii="David" w:hAnsi="David" w:cs="David"/>
          <w:b/>
          <w:bCs/>
          <w:szCs w:val="24"/>
          <w:rtl/>
        </w:rPr>
        <w:br w:type="page"/>
      </w:r>
      <w:r w:rsidR="002C72CE" w:rsidRPr="00DC4B9B">
        <w:rPr>
          <w:rFonts w:ascii="David" w:hAnsi="David" w:cs="David" w:hint="eastAsia"/>
          <w:b/>
          <w:bCs/>
          <w:szCs w:val="24"/>
          <w:rtl/>
        </w:rPr>
        <w:lastRenderedPageBreak/>
        <w:t>רשימת</w:t>
      </w:r>
      <w:r w:rsidR="002C72CE" w:rsidRPr="00DC4B9B">
        <w:rPr>
          <w:rFonts w:ascii="David" w:hAnsi="David" w:cs="David"/>
          <w:b/>
          <w:bCs/>
          <w:szCs w:val="24"/>
          <w:rtl/>
        </w:rPr>
        <w:t xml:space="preserve"> טבלאות ותרשימים </w:t>
      </w:r>
    </w:p>
    <w:p w:rsidR="00982DB0" w:rsidRPr="00DC4B9B" w:rsidRDefault="002C72CE" w:rsidP="00E27B87">
      <w:pPr>
        <w:pStyle w:val="a7"/>
        <w:numPr>
          <w:ilvl w:val="0"/>
          <w:numId w:val="45"/>
        </w:numPr>
        <w:spacing w:before="200" w:after="200" w:line="480" w:lineRule="auto"/>
        <w:jc w:val="left"/>
        <w:rPr>
          <w:rFonts w:ascii="David" w:hAnsi="David" w:cs="David"/>
          <w:szCs w:val="24"/>
        </w:rPr>
      </w:pPr>
      <w:r w:rsidRPr="00DC4B9B">
        <w:rPr>
          <w:rFonts w:ascii="David" w:hAnsi="David" w:cs="David"/>
          <w:szCs w:val="24"/>
          <w:rtl/>
        </w:rPr>
        <w:t xml:space="preserve">טבלה מס' 1: סיכום תיאוריות מוטיבציה כתוכן </w:t>
      </w:r>
    </w:p>
    <w:p w:rsidR="00982DB0" w:rsidRPr="00DC4B9B" w:rsidRDefault="002C72CE" w:rsidP="00E27B87">
      <w:pPr>
        <w:pStyle w:val="a7"/>
        <w:numPr>
          <w:ilvl w:val="0"/>
          <w:numId w:val="45"/>
        </w:numPr>
        <w:spacing w:before="200" w:after="200" w:line="480" w:lineRule="auto"/>
        <w:jc w:val="left"/>
        <w:rPr>
          <w:rFonts w:ascii="David" w:hAnsi="David" w:cs="David"/>
          <w:szCs w:val="24"/>
        </w:rPr>
      </w:pPr>
      <w:r w:rsidRPr="00DC4B9B">
        <w:rPr>
          <w:rFonts w:ascii="David" w:hAnsi="David" w:cs="David"/>
          <w:szCs w:val="24"/>
          <w:rtl/>
        </w:rPr>
        <w:t>טבלה מס' 2: סיכום תיאוריות מוטיבציה כתהליך</w:t>
      </w:r>
      <w:r w:rsidR="00DA1C54">
        <w:rPr>
          <w:rFonts w:ascii="David" w:hAnsi="David" w:cs="David"/>
          <w:szCs w:val="24"/>
          <w:rtl/>
        </w:rPr>
        <w:t xml:space="preserve"> </w:t>
      </w:r>
    </w:p>
    <w:p w:rsidR="00982DB0" w:rsidRPr="00DC4B9B" w:rsidRDefault="002C72CE" w:rsidP="00E27B87">
      <w:pPr>
        <w:pStyle w:val="a7"/>
        <w:numPr>
          <w:ilvl w:val="0"/>
          <w:numId w:val="45"/>
        </w:numPr>
        <w:spacing w:before="200" w:after="200" w:line="480" w:lineRule="auto"/>
        <w:jc w:val="left"/>
        <w:rPr>
          <w:rFonts w:ascii="David" w:hAnsi="David" w:cs="David"/>
          <w:szCs w:val="24"/>
        </w:rPr>
      </w:pPr>
      <w:r w:rsidRPr="00DC4B9B">
        <w:rPr>
          <w:rFonts w:ascii="David" w:hAnsi="David" w:cs="David" w:hint="eastAsia"/>
          <w:szCs w:val="24"/>
          <w:rtl/>
        </w:rPr>
        <w:t>טבלה</w:t>
      </w:r>
      <w:r w:rsidRPr="00DC4B9B">
        <w:rPr>
          <w:rFonts w:ascii="David" w:hAnsi="David" w:cs="David"/>
          <w:szCs w:val="24"/>
          <w:rtl/>
        </w:rPr>
        <w:t xml:space="preserve"> </w:t>
      </w:r>
      <w:r w:rsidRPr="00DC4B9B">
        <w:rPr>
          <w:rFonts w:ascii="David" w:hAnsi="David" w:cs="David" w:hint="eastAsia"/>
          <w:szCs w:val="24"/>
          <w:rtl/>
        </w:rPr>
        <w:t>מס</w:t>
      </w:r>
      <w:r w:rsidRPr="00DC4B9B">
        <w:rPr>
          <w:rFonts w:ascii="David" w:hAnsi="David" w:cs="David"/>
          <w:szCs w:val="24"/>
          <w:rtl/>
        </w:rPr>
        <w:t>' 3:</w:t>
      </w:r>
      <w:r w:rsidR="00DA1C54">
        <w:rPr>
          <w:rFonts w:ascii="David" w:hAnsi="David" w:cs="David"/>
          <w:szCs w:val="24"/>
          <w:rtl/>
        </w:rPr>
        <w:t xml:space="preserve"> </w:t>
      </w:r>
      <w:r w:rsidRPr="00DC4B9B">
        <w:rPr>
          <w:rFonts w:ascii="David" w:hAnsi="David" w:cs="David" w:hint="eastAsia"/>
          <w:szCs w:val="24"/>
          <w:rtl/>
        </w:rPr>
        <w:t>פרדיגמות</w:t>
      </w:r>
      <w:r w:rsidRPr="00DC4B9B">
        <w:rPr>
          <w:rFonts w:ascii="David" w:hAnsi="David" w:cs="David"/>
          <w:szCs w:val="24"/>
          <w:rtl/>
        </w:rPr>
        <w:t xml:space="preserve"> </w:t>
      </w:r>
      <w:r w:rsidRPr="00DC4B9B">
        <w:rPr>
          <w:rFonts w:ascii="David" w:hAnsi="David" w:cs="David" w:hint="eastAsia"/>
          <w:szCs w:val="24"/>
          <w:rtl/>
        </w:rPr>
        <w:t>להגדרת</w:t>
      </w:r>
      <w:r w:rsidRPr="00DC4B9B">
        <w:rPr>
          <w:rFonts w:ascii="David" w:hAnsi="David" w:cs="David"/>
          <w:szCs w:val="24"/>
          <w:rtl/>
        </w:rPr>
        <w:t xml:space="preserve"> </w:t>
      </w:r>
      <w:r w:rsidRPr="00DC4B9B">
        <w:rPr>
          <w:rFonts w:ascii="David" w:hAnsi="David" w:cs="David" w:hint="eastAsia"/>
          <w:szCs w:val="24"/>
          <w:rtl/>
        </w:rPr>
        <w:t>תרבות</w:t>
      </w:r>
      <w:r w:rsidRPr="00DC4B9B">
        <w:rPr>
          <w:rFonts w:ascii="David" w:hAnsi="David" w:cs="David"/>
          <w:szCs w:val="24"/>
          <w:rtl/>
        </w:rPr>
        <w:t xml:space="preserve"> </w:t>
      </w:r>
      <w:r w:rsidRPr="00DC4B9B">
        <w:rPr>
          <w:rFonts w:ascii="David" w:hAnsi="David" w:cs="David" w:hint="eastAsia"/>
          <w:szCs w:val="24"/>
          <w:rtl/>
        </w:rPr>
        <w:t>ארגונית</w:t>
      </w:r>
    </w:p>
    <w:p w:rsidR="00982DB0" w:rsidRPr="00B472CE" w:rsidRDefault="003278F0" w:rsidP="0022675D">
      <w:pPr>
        <w:pStyle w:val="a7"/>
        <w:numPr>
          <w:ilvl w:val="0"/>
          <w:numId w:val="45"/>
        </w:numPr>
        <w:spacing w:before="200" w:after="200" w:line="480" w:lineRule="auto"/>
        <w:jc w:val="left"/>
        <w:rPr>
          <w:rFonts w:ascii="David" w:hAnsi="David" w:cs="David"/>
          <w:szCs w:val="24"/>
        </w:rPr>
      </w:pPr>
      <w:r w:rsidRPr="00B472CE">
        <w:rPr>
          <w:rFonts w:ascii="David" w:hAnsi="David" w:cs="David"/>
          <w:szCs w:val="24"/>
          <w:rtl/>
        </w:rPr>
        <w:t xml:space="preserve">טבלה מס' 4 : הפערים בין דור ה </w:t>
      </w:r>
      <w:r w:rsidRPr="00B472CE">
        <w:rPr>
          <w:rFonts w:ascii="David" w:hAnsi="David" w:cs="David"/>
          <w:szCs w:val="24"/>
        </w:rPr>
        <w:t>Y</w:t>
      </w:r>
      <w:r w:rsidRPr="00B472CE">
        <w:rPr>
          <w:rFonts w:ascii="David" w:hAnsi="David" w:cs="David"/>
          <w:szCs w:val="24"/>
          <w:rtl/>
        </w:rPr>
        <w:t xml:space="preserve"> לדור ה </w:t>
      </w:r>
      <w:r w:rsidRPr="00B472CE">
        <w:rPr>
          <w:rFonts w:ascii="David" w:hAnsi="David" w:cs="David"/>
          <w:szCs w:val="24"/>
        </w:rPr>
        <w:t>Z</w:t>
      </w:r>
      <w:r w:rsidR="002C72CE" w:rsidRPr="00DC4B9B">
        <w:rPr>
          <w:rFonts w:ascii="David" w:hAnsi="David" w:cs="David"/>
          <w:szCs w:val="24"/>
          <w:rtl/>
        </w:rPr>
        <w:t>.</w:t>
      </w:r>
    </w:p>
    <w:p w:rsidR="00982DB0" w:rsidRPr="00B472CE" w:rsidRDefault="002C72CE" w:rsidP="0022675D">
      <w:pPr>
        <w:pStyle w:val="a7"/>
        <w:numPr>
          <w:ilvl w:val="0"/>
          <w:numId w:val="45"/>
        </w:numPr>
        <w:spacing w:before="200" w:after="200" w:line="480" w:lineRule="auto"/>
        <w:jc w:val="left"/>
        <w:rPr>
          <w:rFonts w:ascii="David" w:hAnsi="David" w:cs="David"/>
          <w:szCs w:val="24"/>
        </w:rPr>
      </w:pPr>
      <w:r w:rsidRPr="00DC4B9B">
        <w:rPr>
          <w:rFonts w:ascii="David" w:hAnsi="David" w:cs="David" w:hint="eastAsia"/>
          <w:szCs w:val="24"/>
          <w:rtl/>
        </w:rPr>
        <w:t>טבלה</w:t>
      </w:r>
      <w:r w:rsidRPr="00DC4B9B">
        <w:rPr>
          <w:rFonts w:ascii="David" w:hAnsi="David" w:cs="David"/>
          <w:szCs w:val="24"/>
          <w:rtl/>
        </w:rPr>
        <w:t xml:space="preserve"> </w:t>
      </w:r>
      <w:r w:rsidRPr="00DC4B9B">
        <w:rPr>
          <w:rFonts w:ascii="David" w:hAnsi="David" w:cs="David" w:hint="eastAsia"/>
          <w:szCs w:val="24"/>
          <w:rtl/>
        </w:rPr>
        <w:t>מס</w:t>
      </w:r>
      <w:r w:rsidRPr="00DC4B9B">
        <w:rPr>
          <w:rFonts w:ascii="David" w:hAnsi="David" w:cs="David"/>
          <w:szCs w:val="24"/>
          <w:rtl/>
        </w:rPr>
        <w:t>' 5</w:t>
      </w:r>
      <w:r w:rsidR="003278F0" w:rsidRPr="00B472CE">
        <w:rPr>
          <w:rFonts w:ascii="David" w:hAnsi="David" w:cs="David"/>
          <w:szCs w:val="24"/>
          <w:rtl/>
        </w:rPr>
        <w:t xml:space="preserve">: הגורמים להישארות/עזיבה בעיני המפקדים </w:t>
      </w:r>
      <w:r w:rsidRPr="00DC4B9B">
        <w:rPr>
          <w:rFonts w:ascii="David" w:hAnsi="David" w:cs="David" w:hint="eastAsia"/>
          <w:szCs w:val="24"/>
          <w:rtl/>
        </w:rPr>
        <w:t>מדור</w:t>
      </w:r>
      <w:r w:rsidRPr="00DC4B9B">
        <w:rPr>
          <w:rFonts w:ascii="David" w:hAnsi="David" w:cs="David"/>
          <w:szCs w:val="24"/>
          <w:rtl/>
        </w:rPr>
        <w:t xml:space="preserve"> ה </w:t>
      </w:r>
      <w:r w:rsidRPr="00DC4B9B">
        <w:rPr>
          <w:rFonts w:ascii="David" w:hAnsi="David" w:cs="David"/>
          <w:szCs w:val="24"/>
        </w:rPr>
        <w:t>Z</w:t>
      </w:r>
      <w:r w:rsidRPr="00DC4B9B">
        <w:rPr>
          <w:rFonts w:ascii="David" w:hAnsi="David" w:cs="David"/>
          <w:szCs w:val="24"/>
          <w:rtl/>
        </w:rPr>
        <w:t>.</w:t>
      </w:r>
    </w:p>
    <w:p w:rsidR="00435145" w:rsidRPr="00B472CE" w:rsidRDefault="002C72CE" w:rsidP="00435145">
      <w:pPr>
        <w:pStyle w:val="a7"/>
        <w:numPr>
          <w:ilvl w:val="0"/>
          <w:numId w:val="45"/>
        </w:numPr>
        <w:spacing w:before="200" w:after="200" w:line="480" w:lineRule="auto"/>
        <w:jc w:val="left"/>
        <w:rPr>
          <w:rFonts w:ascii="David" w:hAnsi="David" w:cs="David"/>
          <w:szCs w:val="24"/>
        </w:rPr>
      </w:pPr>
      <w:r w:rsidRPr="00DC4B9B">
        <w:rPr>
          <w:rFonts w:ascii="David" w:hAnsi="David" w:cs="David" w:hint="eastAsia"/>
          <w:szCs w:val="24"/>
          <w:rtl/>
        </w:rPr>
        <w:t>טבלה</w:t>
      </w:r>
      <w:r w:rsidRPr="00DC4B9B">
        <w:rPr>
          <w:rFonts w:ascii="David" w:hAnsi="David" w:cs="David"/>
          <w:szCs w:val="24"/>
          <w:rtl/>
        </w:rPr>
        <w:t xml:space="preserve"> </w:t>
      </w:r>
      <w:r w:rsidRPr="00DC4B9B">
        <w:rPr>
          <w:rFonts w:ascii="David" w:hAnsi="David" w:cs="David" w:hint="eastAsia"/>
          <w:szCs w:val="24"/>
          <w:rtl/>
        </w:rPr>
        <w:t>מס</w:t>
      </w:r>
      <w:r w:rsidRPr="00DC4B9B">
        <w:rPr>
          <w:rFonts w:ascii="David" w:hAnsi="David" w:cs="David"/>
          <w:szCs w:val="24"/>
          <w:rtl/>
        </w:rPr>
        <w:t>' 6</w:t>
      </w:r>
      <w:r w:rsidR="00435145" w:rsidRPr="00B472CE">
        <w:rPr>
          <w:rFonts w:ascii="David" w:hAnsi="David" w:cs="David"/>
          <w:szCs w:val="24"/>
          <w:rtl/>
        </w:rPr>
        <w:t>: הגורמים להישארות/עזיבה בעיני המפקדים הבכירים</w:t>
      </w:r>
      <w:r w:rsidRPr="00DC4B9B">
        <w:rPr>
          <w:rFonts w:ascii="David" w:hAnsi="David" w:cs="David"/>
          <w:szCs w:val="24"/>
          <w:rtl/>
        </w:rPr>
        <w:t>.</w:t>
      </w:r>
    </w:p>
    <w:p w:rsidR="003123A8" w:rsidRPr="00DC4B9B" w:rsidRDefault="002C72CE" w:rsidP="00DC4B9B">
      <w:pPr>
        <w:pStyle w:val="a7"/>
        <w:numPr>
          <w:ilvl w:val="0"/>
          <w:numId w:val="45"/>
        </w:numPr>
        <w:spacing w:before="200" w:after="200" w:line="480" w:lineRule="auto"/>
        <w:jc w:val="left"/>
        <w:rPr>
          <w:rFonts w:ascii="David" w:hAnsi="David" w:cs="David"/>
          <w:szCs w:val="24"/>
          <w:rtl/>
        </w:rPr>
      </w:pPr>
      <w:r w:rsidRPr="00DC4B9B">
        <w:rPr>
          <w:rFonts w:ascii="David" w:hAnsi="David" w:cs="David" w:hint="eastAsia"/>
          <w:szCs w:val="24"/>
          <w:rtl/>
        </w:rPr>
        <w:t>טבלה</w:t>
      </w:r>
      <w:r w:rsidRPr="00DC4B9B">
        <w:rPr>
          <w:rFonts w:ascii="David" w:hAnsi="David" w:cs="David"/>
          <w:szCs w:val="24"/>
          <w:rtl/>
        </w:rPr>
        <w:t xml:space="preserve"> מס' 7 - החסמים </w:t>
      </w:r>
      <w:r w:rsidRPr="00DC4B9B">
        <w:rPr>
          <w:rFonts w:ascii="David" w:hAnsi="David" w:cs="David" w:hint="eastAsia"/>
          <w:szCs w:val="24"/>
          <w:rtl/>
        </w:rPr>
        <w:t>ו</w:t>
      </w:r>
      <w:r w:rsidRPr="00DC4B9B">
        <w:rPr>
          <w:rFonts w:ascii="David" w:hAnsi="David" w:cs="David"/>
          <w:szCs w:val="24"/>
          <w:rtl/>
        </w:rPr>
        <w:t xml:space="preserve">המאפשרים להשארת </w:t>
      </w:r>
      <w:r w:rsidR="00466D14">
        <w:rPr>
          <w:rFonts w:ascii="David" w:hAnsi="David" w:cs="David"/>
          <w:szCs w:val="24"/>
          <w:rtl/>
        </w:rPr>
        <w:t>כוח אדם</w:t>
      </w:r>
      <w:r w:rsidRPr="00DC4B9B">
        <w:rPr>
          <w:rFonts w:ascii="David" w:hAnsi="David" w:cs="David"/>
          <w:szCs w:val="24"/>
          <w:rtl/>
        </w:rPr>
        <w:t xml:space="preserve"> איכותי ב</w:t>
      </w:r>
      <w:r w:rsidRPr="00DC4B9B">
        <w:rPr>
          <w:rFonts w:ascii="David" w:hAnsi="David" w:cs="David" w:hint="eastAsia"/>
          <w:szCs w:val="24"/>
          <w:rtl/>
        </w:rPr>
        <w:t>צבא</w:t>
      </w:r>
      <w:r w:rsidR="000E6FE1">
        <w:rPr>
          <w:rFonts w:ascii="David" w:hAnsi="David" w:cs="David"/>
          <w:szCs w:val="24"/>
          <w:rtl/>
        </w:rPr>
        <w:t>.</w:t>
      </w:r>
    </w:p>
    <w:p w:rsidR="00060CDF" w:rsidRPr="00DC4B9B" w:rsidRDefault="002C72CE" w:rsidP="00060CDF">
      <w:pPr>
        <w:pStyle w:val="a7"/>
        <w:numPr>
          <w:ilvl w:val="0"/>
          <w:numId w:val="45"/>
        </w:numPr>
        <w:spacing w:before="200" w:after="200" w:line="480" w:lineRule="auto"/>
        <w:jc w:val="left"/>
        <w:rPr>
          <w:rFonts w:ascii="David" w:hAnsi="David" w:cs="David"/>
          <w:szCs w:val="24"/>
        </w:rPr>
      </w:pPr>
      <w:r w:rsidRPr="00DC4B9B">
        <w:rPr>
          <w:rFonts w:ascii="David" w:hAnsi="David" w:cs="David"/>
          <w:szCs w:val="24"/>
          <w:rtl/>
        </w:rPr>
        <w:t>תרשים מס' 1: גורמים המשפיעים על נטיות עזיבה</w:t>
      </w:r>
    </w:p>
    <w:p w:rsidR="00060CDF" w:rsidRPr="00DC4B9B" w:rsidRDefault="002C72CE" w:rsidP="00060CDF">
      <w:pPr>
        <w:pStyle w:val="a7"/>
        <w:numPr>
          <w:ilvl w:val="0"/>
          <w:numId w:val="45"/>
        </w:numPr>
        <w:spacing w:before="200" w:after="200" w:line="480" w:lineRule="auto"/>
        <w:jc w:val="left"/>
        <w:rPr>
          <w:rFonts w:ascii="David" w:hAnsi="David" w:cs="David"/>
          <w:szCs w:val="24"/>
        </w:rPr>
      </w:pPr>
      <w:r w:rsidRPr="00DC4B9B">
        <w:rPr>
          <w:rFonts w:ascii="David" w:hAnsi="David" w:cs="David"/>
          <w:szCs w:val="24"/>
          <w:rtl/>
        </w:rPr>
        <w:t>תרשים מס' 2: מודל שיין - שלושת הרבדים של התרבות הארגונית</w:t>
      </w:r>
    </w:p>
    <w:p w:rsidR="00060CDF" w:rsidRPr="00DC4B9B" w:rsidRDefault="002C72CE" w:rsidP="00060CDF">
      <w:pPr>
        <w:pStyle w:val="a7"/>
        <w:numPr>
          <w:ilvl w:val="0"/>
          <w:numId w:val="45"/>
        </w:numPr>
        <w:spacing w:before="200" w:after="200" w:line="480" w:lineRule="auto"/>
        <w:jc w:val="left"/>
        <w:rPr>
          <w:rFonts w:ascii="David" w:hAnsi="David" w:cs="David"/>
          <w:szCs w:val="24"/>
          <w:rtl/>
        </w:rPr>
      </w:pPr>
      <w:r w:rsidRPr="00DC4B9B">
        <w:rPr>
          <w:rFonts w:ascii="David" w:hAnsi="David" w:cs="David"/>
          <w:szCs w:val="24"/>
          <w:rtl/>
        </w:rPr>
        <w:t>תרשים מס' 3 : מודל רז - מודל שלשת המעגלים</w:t>
      </w:r>
    </w:p>
    <w:p w:rsidR="00982DB0" w:rsidRPr="00B472CE" w:rsidRDefault="00982DB0" w:rsidP="00982DB0">
      <w:pPr>
        <w:pStyle w:val="a7"/>
        <w:spacing w:before="200" w:after="200" w:line="480" w:lineRule="auto"/>
        <w:ind w:left="7920"/>
        <w:jc w:val="left"/>
        <w:rPr>
          <w:rFonts w:ascii="David" w:hAnsi="David" w:cs="David"/>
          <w:szCs w:val="24"/>
          <w:rtl/>
        </w:rPr>
      </w:pPr>
    </w:p>
    <w:p w:rsidR="006C3864" w:rsidRDefault="006C3864">
      <w:pPr>
        <w:bidi w:val="0"/>
        <w:spacing w:before="200" w:after="200" w:line="276" w:lineRule="auto"/>
        <w:jc w:val="left"/>
        <w:rPr>
          <w:rFonts w:ascii="David" w:hAnsi="David" w:cs="David"/>
          <w:szCs w:val="24"/>
        </w:rPr>
      </w:pPr>
      <w:r>
        <w:rPr>
          <w:rFonts w:ascii="David" w:hAnsi="David" w:cs="David"/>
          <w:szCs w:val="24"/>
          <w:rtl/>
        </w:rPr>
        <w:br w:type="page"/>
      </w:r>
    </w:p>
    <w:p w:rsidR="00C07410" w:rsidRPr="00F31AEC" w:rsidRDefault="002C72CE" w:rsidP="00CF7957">
      <w:pPr>
        <w:bidi w:val="0"/>
        <w:spacing w:before="200" w:after="200" w:line="276" w:lineRule="auto"/>
        <w:jc w:val="center"/>
        <w:rPr>
          <w:rFonts w:asciiTheme="minorHAnsi" w:hAnsiTheme="minorHAnsi" w:cs="David"/>
          <w:b/>
          <w:bCs/>
          <w:sz w:val="28"/>
          <w:szCs w:val="28"/>
        </w:rPr>
      </w:pPr>
      <w:r w:rsidRPr="0010302B">
        <w:rPr>
          <w:rFonts w:ascii="David" w:hAnsi="David" w:cs="David"/>
          <w:b/>
          <w:bCs/>
          <w:sz w:val="28"/>
          <w:szCs w:val="28"/>
          <w:rtl/>
        </w:rPr>
        <w:lastRenderedPageBreak/>
        <w:t>מבוא</w:t>
      </w:r>
    </w:p>
    <w:p w:rsidR="00C07410" w:rsidRPr="00B472CE" w:rsidRDefault="00D76B7F" w:rsidP="00CE1ABA">
      <w:pPr>
        <w:pStyle w:val="a7"/>
        <w:numPr>
          <w:ilvl w:val="0"/>
          <w:numId w:val="17"/>
        </w:numPr>
        <w:spacing w:before="0" w:after="200" w:line="480" w:lineRule="auto"/>
        <w:jc w:val="left"/>
        <w:rPr>
          <w:rFonts w:ascii="David" w:hAnsi="David" w:cs="David"/>
          <w:b/>
          <w:bCs/>
          <w:szCs w:val="24"/>
          <w:rtl/>
        </w:rPr>
      </w:pPr>
      <w:r>
        <w:rPr>
          <w:rFonts w:ascii="David" w:hAnsi="David" w:cs="David" w:hint="cs"/>
          <w:b/>
          <w:bCs/>
          <w:szCs w:val="24"/>
          <w:rtl/>
        </w:rPr>
        <w:t>נושא העבודה</w:t>
      </w:r>
    </w:p>
    <w:p w:rsidR="00905545" w:rsidRPr="00B472CE" w:rsidRDefault="00C07410" w:rsidP="001D0266">
      <w:pPr>
        <w:spacing w:line="480" w:lineRule="auto"/>
        <w:ind w:firstLine="720"/>
        <w:rPr>
          <w:rFonts w:ascii="David" w:eastAsia="Calibri" w:hAnsi="David" w:cs="David"/>
          <w:szCs w:val="24"/>
          <w:rtl/>
        </w:rPr>
      </w:pPr>
      <w:r w:rsidRPr="00B472CE">
        <w:rPr>
          <w:rFonts w:ascii="David" w:eastAsia="Calibri" w:hAnsi="David" w:cs="David"/>
          <w:szCs w:val="24"/>
          <w:rtl/>
        </w:rPr>
        <w:t xml:space="preserve">שימור העובדים הטובים ביותר בארגון הוא נושא שמעסיק ארגונים רבים. הגם שלמרבית הארגונים, אם לא לכולם, שימור העובדים האיכותיים הוא מטרה חשובה, בצה"ל ובמערכת ביטחון יש לנושא זה השלכות ייחודיות שאינן קיימות בארגונים אזרחיים אחרים. בראש ובראשונה, למדינת ישראל אין את הפריווילגיה של אפשרות להפסיד במלחמה. הפסד במלחמה יכול בהרבה מקרים להיתרגם להשמדת ישראל, ולכן מדינת ישראל חייבת לנצח בכל מערכה צבאית, או לכל הפחות, לא להפסיד במערכה. מדינת ישראל היא מדינה קטנה מאוד מבחינה גאוגרפית עם "מותניים" צרים במיוחד כך שאין למדינה עומק אסטרטגי. אוכלוסיית מדינת ישראל היא אוכלוסייה קטנה בהשוואה לאוכלוסיית </w:t>
      </w:r>
      <w:r w:rsidR="002C72CE" w:rsidRPr="005D2CFA">
        <w:rPr>
          <w:rFonts w:ascii="David" w:eastAsia="Calibri" w:hAnsi="David" w:cs="David" w:hint="eastAsia"/>
          <w:szCs w:val="24"/>
          <w:rtl/>
        </w:rPr>
        <w:t>ה</w:t>
      </w:r>
      <w:r w:rsidRPr="00B472CE">
        <w:rPr>
          <w:rFonts w:ascii="David" w:eastAsia="Calibri" w:hAnsi="David" w:cs="David"/>
          <w:szCs w:val="24"/>
          <w:rtl/>
        </w:rPr>
        <w:t xml:space="preserve">מדינות השכנות. לאור החיסרון הכמותי, הגיאוגרפי והדמוגרפי, מדינת ישראל צריכה לשמר את היתרון האיכותי בכוח האדם בצה"ל ובמערכת הביטחון. </w:t>
      </w:r>
    </w:p>
    <w:p w:rsidR="00905545" w:rsidRPr="00B472CE" w:rsidRDefault="00C07410">
      <w:pPr>
        <w:spacing w:line="480" w:lineRule="auto"/>
        <w:rPr>
          <w:rFonts w:ascii="David" w:eastAsia="Calibri" w:hAnsi="David" w:cs="David"/>
          <w:szCs w:val="24"/>
          <w:rtl/>
        </w:rPr>
      </w:pPr>
      <w:r w:rsidRPr="00B472CE">
        <w:rPr>
          <w:rFonts w:ascii="David" w:eastAsia="Calibri" w:hAnsi="David" w:cs="David"/>
          <w:szCs w:val="24"/>
          <w:rtl/>
        </w:rPr>
        <w:t>העובדה שישנה חובת גיוס מביאה לצבא מנעד רחב של אנשים הנבדלים בכישורים, כולל את האנשים בעלי האיכות הגבוהה ביותר. יחד עם זאת,</w:t>
      </w:r>
      <w:r w:rsidR="00DA1C54">
        <w:rPr>
          <w:rFonts w:ascii="David" w:eastAsia="Calibri" w:hAnsi="David" w:cs="David"/>
          <w:szCs w:val="24"/>
          <w:rtl/>
        </w:rPr>
        <w:t xml:space="preserve"> </w:t>
      </w:r>
      <w:r w:rsidRPr="00B472CE">
        <w:rPr>
          <w:rFonts w:ascii="David" w:eastAsia="Calibri" w:hAnsi="David" w:cs="David"/>
          <w:szCs w:val="24"/>
          <w:rtl/>
        </w:rPr>
        <w:t xml:space="preserve">אנשים אלה לא בהכרח נשארים בצבא שכן האיכות שלהם היא גורם שבמידה לא מבוטלת עשוי לגרום להם להעריך כי גם בארגונים </w:t>
      </w:r>
      <w:r w:rsidR="002C72CE" w:rsidRPr="005D2CFA">
        <w:rPr>
          <w:rFonts w:ascii="David" w:eastAsia="Calibri" w:hAnsi="David" w:cs="David" w:hint="eastAsia"/>
          <w:szCs w:val="24"/>
          <w:rtl/>
        </w:rPr>
        <w:t>מחוץ</w:t>
      </w:r>
      <w:r w:rsidR="002C72CE" w:rsidRPr="005D2CFA">
        <w:rPr>
          <w:rFonts w:ascii="David" w:eastAsia="Calibri" w:hAnsi="David" w:cs="David"/>
          <w:szCs w:val="24"/>
          <w:rtl/>
        </w:rPr>
        <w:t xml:space="preserve"> </w:t>
      </w:r>
      <w:r w:rsidR="002C72CE" w:rsidRPr="005D2CFA">
        <w:rPr>
          <w:rFonts w:ascii="David" w:eastAsia="Calibri" w:hAnsi="David" w:cs="David" w:hint="eastAsia"/>
          <w:szCs w:val="24"/>
          <w:rtl/>
        </w:rPr>
        <w:t>לצה</w:t>
      </w:r>
      <w:r w:rsidR="002C72CE" w:rsidRPr="005D2CFA">
        <w:rPr>
          <w:rFonts w:ascii="David" w:eastAsia="Calibri" w:hAnsi="David" w:cs="David"/>
          <w:szCs w:val="24"/>
          <w:rtl/>
        </w:rPr>
        <w:t>"ל</w:t>
      </w:r>
      <w:r w:rsidRPr="00B472CE">
        <w:rPr>
          <w:rFonts w:ascii="David" w:eastAsia="Calibri" w:hAnsi="David" w:cs="David"/>
          <w:szCs w:val="24"/>
          <w:rtl/>
        </w:rPr>
        <w:t>, עתידם מובטח. הערכה זו זוכה לחיזוק משמעותי בכך שארגונים רבים מחפשים באופן אקטיבי את האנשים הללו ובעבור ארגונים רבים אופי השירות הצבאי של אדם הופך ל</w:t>
      </w:r>
      <w:r w:rsidR="002C72CE" w:rsidRPr="005D2CFA">
        <w:rPr>
          <w:rFonts w:ascii="David" w:eastAsia="Calibri" w:hAnsi="David" w:cs="David" w:hint="eastAsia"/>
          <w:szCs w:val="24"/>
          <w:rtl/>
        </w:rPr>
        <w:t>מבחן</w:t>
      </w:r>
      <w:r w:rsidR="002C72CE" w:rsidRPr="005D2CFA">
        <w:rPr>
          <w:rFonts w:ascii="David" w:eastAsia="Calibri" w:hAnsi="David" w:cs="David"/>
          <w:szCs w:val="24"/>
          <w:rtl/>
        </w:rPr>
        <w:t xml:space="preserve"> </w:t>
      </w:r>
      <w:r w:rsidRPr="00B472CE">
        <w:rPr>
          <w:rFonts w:ascii="David" w:eastAsia="Calibri" w:hAnsi="David" w:cs="David"/>
          <w:szCs w:val="24"/>
          <w:rtl/>
        </w:rPr>
        <w:t>רשמי לאיכותו. למעשה, צה"ל בתהליך המיון שלו, ותיעול המועמדים על בסיס איכותם ליחידות טכנולוגיות</w:t>
      </w:r>
      <w:r w:rsidR="002C72CE" w:rsidRPr="005D2CFA">
        <w:rPr>
          <w:rFonts w:ascii="David" w:eastAsia="Calibri" w:hAnsi="David" w:cs="David"/>
          <w:szCs w:val="24"/>
          <w:rtl/>
        </w:rPr>
        <w:t>,</w:t>
      </w:r>
      <w:r w:rsidRPr="00B472CE">
        <w:rPr>
          <w:rFonts w:ascii="David" w:eastAsia="Calibri" w:hAnsi="David" w:cs="David"/>
          <w:szCs w:val="24"/>
          <w:rtl/>
        </w:rPr>
        <w:t xml:space="preserve"> משפיע לא רק </w:t>
      </w:r>
      <w:r w:rsidR="002C72CE" w:rsidRPr="005D2CFA">
        <w:rPr>
          <w:rFonts w:ascii="David" w:eastAsia="Calibri" w:hAnsi="David" w:cs="David" w:hint="eastAsia"/>
          <w:szCs w:val="24"/>
          <w:rtl/>
        </w:rPr>
        <w:t>על</w:t>
      </w:r>
      <w:r w:rsidR="002C72CE" w:rsidRPr="005D2CFA">
        <w:rPr>
          <w:rFonts w:ascii="David" w:eastAsia="Calibri" w:hAnsi="David" w:cs="David"/>
          <w:szCs w:val="24"/>
          <w:rtl/>
        </w:rPr>
        <w:t xml:space="preserve"> </w:t>
      </w:r>
      <w:r w:rsidRPr="00B472CE">
        <w:rPr>
          <w:rFonts w:ascii="David" w:eastAsia="Calibri" w:hAnsi="David" w:cs="David"/>
          <w:szCs w:val="24"/>
          <w:rtl/>
        </w:rPr>
        <w:t xml:space="preserve">אופי השירות הצבאי אלא גם על עתידם באזרחות. על רקע זה עולה גם החשש בצבא כי "האיכותיים אינם נשארים עמנו", סוגיה המטרידה את הארגון לאורך שנים. </w:t>
      </w:r>
    </w:p>
    <w:p w:rsidR="001D0266" w:rsidRPr="00B472CE" w:rsidRDefault="00C07410" w:rsidP="00CE1ABA">
      <w:pPr>
        <w:spacing w:line="480" w:lineRule="auto"/>
        <w:rPr>
          <w:rFonts w:ascii="David" w:eastAsia="Calibri" w:hAnsi="David" w:cs="David"/>
          <w:szCs w:val="24"/>
          <w:rtl/>
        </w:rPr>
      </w:pPr>
      <w:r w:rsidRPr="00B472CE">
        <w:rPr>
          <w:rFonts w:ascii="David" w:eastAsia="Calibri" w:hAnsi="David" w:cs="David"/>
          <w:szCs w:val="24"/>
          <w:rtl/>
        </w:rPr>
        <w:t>לאור חשיבות העניין, בצה"ל ישנה הבנה של החובה לתת מענה לכורח להשאיר את האנשים האיכותיים בצבא ומאמצים רבים מכוונים לכך. חשיבות העבודה הנוכחית היא בניסיון לבסס את השיח בנושא שימור האנשים האיכותיים במחקר ותובנות מתוך עולם תוכן מחקרי רלבנטי בתחום, תוך בחינה של מידת ההלימה של האמצעים הנדרשים לשמר את האנשים האיכותיים לבין הגורמים שמשפיעים על הישארותם של אלה בפועל, כפי שזה בא לידי ביטוי בעמדות שלהם. כבסיס לכך, העבודה מתחשבת באופי אוכלוסיית היעד ומאפייניה הייחודיים, ההקשר החברתי תרבותי על מאפייניו הרלוונטי לאוכלוסיית המטרה, דהיינו, אנשים איכותיים, כפי שאלה נתפסים על ידי הצבא ושירותי הביטחון.</w:t>
      </w:r>
    </w:p>
    <w:p w:rsidR="00D76B7F" w:rsidRPr="009C3B77" w:rsidRDefault="003F091C" w:rsidP="00F31AEC">
      <w:pPr>
        <w:pStyle w:val="a7"/>
        <w:numPr>
          <w:ilvl w:val="0"/>
          <w:numId w:val="17"/>
        </w:numPr>
        <w:spacing w:before="0" w:after="200" w:line="480" w:lineRule="auto"/>
        <w:jc w:val="left"/>
        <w:rPr>
          <w:rFonts w:ascii="David" w:eastAsia="Calibri" w:hAnsi="David" w:cs="David"/>
          <w:b/>
          <w:bCs/>
          <w:szCs w:val="24"/>
          <w:rtl/>
        </w:rPr>
      </w:pPr>
      <w:r w:rsidRPr="009C3B77">
        <w:rPr>
          <w:rFonts w:ascii="David" w:eastAsia="Calibri" w:hAnsi="David" w:cs="David" w:hint="eastAsia"/>
          <w:b/>
          <w:bCs/>
          <w:szCs w:val="24"/>
          <w:rtl/>
        </w:rPr>
        <w:lastRenderedPageBreak/>
        <w:t>מטרת</w:t>
      </w:r>
      <w:r w:rsidRPr="009C3B77">
        <w:rPr>
          <w:rFonts w:ascii="David" w:eastAsia="Calibri" w:hAnsi="David" w:cs="David"/>
          <w:b/>
          <w:bCs/>
          <w:szCs w:val="24"/>
          <w:rtl/>
        </w:rPr>
        <w:t xml:space="preserve"> </w:t>
      </w:r>
      <w:r w:rsidRPr="009C3B77">
        <w:rPr>
          <w:rFonts w:ascii="David" w:eastAsia="Calibri" w:hAnsi="David" w:cs="David" w:hint="eastAsia"/>
          <w:b/>
          <w:bCs/>
          <w:szCs w:val="24"/>
          <w:rtl/>
        </w:rPr>
        <w:t>העבודה</w:t>
      </w:r>
    </w:p>
    <w:p w:rsidR="00C07410" w:rsidRPr="00B472CE" w:rsidRDefault="00CE1ABA" w:rsidP="00D17D16">
      <w:pPr>
        <w:spacing w:line="480" w:lineRule="auto"/>
        <w:rPr>
          <w:rFonts w:ascii="David" w:eastAsia="Calibri" w:hAnsi="David" w:cs="David"/>
          <w:szCs w:val="24"/>
          <w:rtl/>
        </w:rPr>
      </w:pPr>
      <w:r w:rsidRPr="00B472CE">
        <w:rPr>
          <w:rFonts w:ascii="David" w:hAnsi="David" w:cs="David"/>
          <w:szCs w:val="24"/>
          <w:rtl/>
        </w:rPr>
        <w:t xml:space="preserve">מטרת עבודה זו היא לעסוק בפערים בשימור </w:t>
      </w:r>
      <w:r w:rsidR="00466D14">
        <w:rPr>
          <w:rFonts w:ascii="David" w:hAnsi="David" w:cs="David"/>
          <w:szCs w:val="24"/>
          <w:rtl/>
        </w:rPr>
        <w:t>כוח אדם</w:t>
      </w:r>
      <w:r w:rsidRPr="00B472CE">
        <w:rPr>
          <w:rFonts w:ascii="David" w:hAnsi="David" w:cs="David"/>
          <w:szCs w:val="24"/>
          <w:rtl/>
        </w:rPr>
        <w:t xml:space="preserve"> איכותי בצה"ל בגישה רב תחומית. העבודה תבחן את הארגון הצבאי כמקום שבו אנשים עובדים ומפתחים קריירה</w:t>
      </w:r>
      <w:r w:rsidR="002C72CE" w:rsidRPr="00DC4B9B">
        <w:rPr>
          <w:rFonts w:ascii="David" w:hAnsi="David" w:cs="David"/>
          <w:szCs w:val="24"/>
          <w:rtl/>
        </w:rPr>
        <w:t xml:space="preserve">. </w:t>
      </w:r>
      <w:r w:rsidR="002C72CE" w:rsidRPr="00DC4B9B">
        <w:rPr>
          <w:rFonts w:ascii="David" w:hAnsi="David" w:cs="David" w:hint="eastAsia"/>
          <w:szCs w:val="24"/>
          <w:rtl/>
        </w:rPr>
        <w:t>בהקשר</w:t>
      </w:r>
      <w:r w:rsidR="002C72CE" w:rsidRPr="00DC4B9B">
        <w:rPr>
          <w:rFonts w:ascii="David" w:hAnsi="David" w:cs="David"/>
          <w:szCs w:val="24"/>
          <w:rtl/>
        </w:rPr>
        <w:t xml:space="preserve"> </w:t>
      </w:r>
      <w:r w:rsidR="002C72CE" w:rsidRPr="00DC4B9B">
        <w:rPr>
          <w:rFonts w:ascii="David" w:hAnsi="David" w:cs="David" w:hint="eastAsia"/>
          <w:szCs w:val="24"/>
          <w:rtl/>
        </w:rPr>
        <w:t>זה</w:t>
      </w:r>
      <w:r w:rsidRPr="00B472CE">
        <w:rPr>
          <w:rFonts w:ascii="David" w:hAnsi="David" w:cs="David"/>
          <w:szCs w:val="24"/>
          <w:rtl/>
        </w:rPr>
        <w:t xml:space="preserve">, </w:t>
      </w:r>
      <w:r w:rsidR="002C72CE" w:rsidRPr="00DC4B9B">
        <w:rPr>
          <w:rFonts w:ascii="David" w:hAnsi="David" w:cs="David" w:hint="eastAsia"/>
          <w:szCs w:val="24"/>
          <w:rtl/>
        </w:rPr>
        <w:t>מטבע</w:t>
      </w:r>
      <w:r w:rsidR="002C72CE" w:rsidRPr="00DC4B9B">
        <w:rPr>
          <w:rFonts w:ascii="David" w:hAnsi="David" w:cs="David"/>
          <w:szCs w:val="24"/>
          <w:rtl/>
        </w:rPr>
        <w:t xml:space="preserve"> אופי הארגון, </w:t>
      </w:r>
      <w:r w:rsidRPr="00B472CE">
        <w:rPr>
          <w:rFonts w:ascii="David" w:hAnsi="David" w:cs="David"/>
          <w:szCs w:val="24"/>
          <w:rtl/>
        </w:rPr>
        <w:t>היא גם תסתכל על התפתחות אתוס הלוחם בצה"ל</w:t>
      </w:r>
      <w:r w:rsidR="002C72CE" w:rsidRPr="00DC4B9B">
        <w:rPr>
          <w:rFonts w:ascii="David" w:hAnsi="David" w:cs="David"/>
          <w:szCs w:val="24"/>
          <w:rtl/>
        </w:rPr>
        <w:t xml:space="preserve"> בדגש </w:t>
      </w:r>
      <w:r w:rsidRPr="00B472CE">
        <w:rPr>
          <w:rFonts w:ascii="David" w:hAnsi="David" w:cs="David"/>
          <w:szCs w:val="24"/>
          <w:rtl/>
        </w:rPr>
        <w:t xml:space="preserve">על </w:t>
      </w:r>
      <w:r w:rsidR="00B6526B">
        <w:rPr>
          <w:rFonts w:ascii="David" w:hAnsi="David" w:cs="David" w:hint="cs"/>
          <w:szCs w:val="24"/>
          <w:rtl/>
        </w:rPr>
        <w:t>השתנות</w:t>
      </w:r>
      <w:r w:rsidRPr="00B472CE">
        <w:rPr>
          <w:rFonts w:ascii="David" w:hAnsi="David" w:cs="David"/>
          <w:szCs w:val="24"/>
          <w:rtl/>
        </w:rPr>
        <w:t xml:space="preserve"> האתוס ו</w:t>
      </w:r>
      <w:r w:rsidR="00B6526B">
        <w:rPr>
          <w:rFonts w:ascii="David" w:hAnsi="David" w:cs="David" w:hint="cs"/>
          <w:szCs w:val="24"/>
          <w:rtl/>
        </w:rPr>
        <w:t>השינויים התרבותיים שחלו עם השנים</w:t>
      </w:r>
      <w:r w:rsidR="002C72CE" w:rsidRPr="00DC4B9B">
        <w:rPr>
          <w:rFonts w:ascii="David" w:hAnsi="David" w:cs="David"/>
          <w:szCs w:val="24"/>
          <w:rtl/>
        </w:rPr>
        <w:t xml:space="preserve">. העבודה </w:t>
      </w:r>
      <w:r w:rsidRPr="00B472CE">
        <w:rPr>
          <w:rFonts w:ascii="David" w:hAnsi="David" w:cs="David"/>
          <w:szCs w:val="24"/>
          <w:rtl/>
        </w:rPr>
        <w:t xml:space="preserve">תציע תובנות שיכולות לחדד ולמקד את כיווני הפעולה הנדרשים כדי להשאיר </w:t>
      </w:r>
      <w:r w:rsidR="00466D14">
        <w:rPr>
          <w:rFonts w:ascii="David" w:hAnsi="David" w:cs="David"/>
          <w:szCs w:val="24"/>
          <w:rtl/>
        </w:rPr>
        <w:t>כוח אדם</w:t>
      </w:r>
      <w:r w:rsidRPr="00B472CE">
        <w:rPr>
          <w:rFonts w:ascii="David" w:hAnsi="David" w:cs="David"/>
          <w:szCs w:val="24"/>
          <w:rtl/>
        </w:rPr>
        <w:t xml:space="preserve"> איכותי בתוך הארגון הצבאי. </w:t>
      </w:r>
      <w:r w:rsidR="00C07410" w:rsidRPr="00B472CE">
        <w:rPr>
          <w:rFonts w:ascii="David" w:eastAsia="Calibri" w:hAnsi="David" w:cs="David"/>
          <w:szCs w:val="24"/>
          <w:rtl/>
        </w:rPr>
        <w:t xml:space="preserve"> </w:t>
      </w:r>
    </w:p>
    <w:p w:rsidR="00C07410" w:rsidRPr="00B472CE" w:rsidRDefault="00C07410" w:rsidP="0022675D">
      <w:pPr>
        <w:pStyle w:val="a7"/>
        <w:numPr>
          <w:ilvl w:val="0"/>
          <w:numId w:val="17"/>
        </w:numPr>
        <w:spacing w:line="480" w:lineRule="auto"/>
        <w:rPr>
          <w:rFonts w:ascii="David" w:hAnsi="David" w:cs="David"/>
          <w:b/>
          <w:bCs/>
          <w:szCs w:val="24"/>
        </w:rPr>
      </w:pPr>
      <w:r w:rsidRPr="00B472CE">
        <w:rPr>
          <w:rFonts w:ascii="David" w:hAnsi="David" w:cs="David"/>
          <w:b/>
          <w:bCs/>
          <w:szCs w:val="24"/>
          <w:rtl/>
        </w:rPr>
        <w:t>שאלות המחקר</w:t>
      </w:r>
    </w:p>
    <w:p w:rsidR="00C07410" w:rsidRPr="00B472CE" w:rsidRDefault="00C07410" w:rsidP="00C66E38">
      <w:pPr>
        <w:spacing w:line="480" w:lineRule="auto"/>
        <w:rPr>
          <w:rFonts w:ascii="David" w:hAnsi="David" w:cs="David"/>
          <w:szCs w:val="24"/>
          <w:rtl/>
        </w:rPr>
      </w:pPr>
      <w:r w:rsidRPr="00B472CE">
        <w:rPr>
          <w:rFonts w:ascii="David" w:hAnsi="David" w:cs="David"/>
          <w:szCs w:val="24"/>
          <w:rtl/>
        </w:rPr>
        <w:t xml:space="preserve">לאור </w:t>
      </w:r>
      <w:r w:rsidR="00822964">
        <w:rPr>
          <w:rFonts w:ascii="David" w:hAnsi="David" w:cs="David" w:hint="cs"/>
          <w:szCs w:val="24"/>
          <w:rtl/>
        </w:rPr>
        <w:t>מטרת המחקר</w:t>
      </w:r>
      <w:r w:rsidR="00C66E38">
        <w:rPr>
          <w:rFonts w:ascii="David" w:hAnsi="David" w:cs="David" w:hint="cs"/>
          <w:szCs w:val="24"/>
          <w:rtl/>
        </w:rPr>
        <w:t>,</w:t>
      </w:r>
      <w:r w:rsidRPr="00B472CE">
        <w:rPr>
          <w:rFonts w:ascii="David" w:hAnsi="David" w:cs="David"/>
          <w:szCs w:val="24"/>
          <w:rtl/>
        </w:rPr>
        <w:t xml:space="preserve"> שאלות המחקר הן:</w:t>
      </w:r>
    </w:p>
    <w:p w:rsidR="00C07410" w:rsidRPr="00B472CE" w:rsidRDefault="00C07410" w:rsidP="0022675D">
      <w:pPr>
        <w:pStyle w:val="a7"/>
        <w:numPr>
          <w:ilvl w:val="0"/>
          <w:numId w:val="20"/>
        </w:numPr>
        <w:spacing w:after="0" w:line="480" w:lineRule="auto"/>
        <w:rPr>
          <w:rFonts w:ascii="David" w:hAnsi="David" w:cs="David"/>
          <w:szCs w:val="24"/>
        </w:rPr>
      </w:pPr>
      <w:r w:rsidRPr="00B472CE">
        <w:rPr>
          <w:rFonts w:ascii="David" w:hAnsi="David" w:cs="David"/>
          <w:szCs w:val="24"/>
          <w:rtl/>
        </w:rPr>
        <w:t>מה הגורמים המשפיעים על מפקדים לוחמים בצה"ל להפסיק את שירותם?</w:t>
      </w:r>
    </w:p>
    <w:p w:rsidR="00C07410" w:rsidRPr="00B472CE" w:rsidRDefault="00C07410" w:rsidP="0022675D">
      <w:pPr>
        <w:pStyle w:val="a7"/>
        <w:numPr>
          <w:ilvl w:val="0"/>
          <w:numId w:val="20"/>
        </w:numPr>
        <w:spacing w:after="0" w:line="480" w:lineRule="auto"/>
        <w:rPr>
          <w:rFonts w:ascii="David" w:hAnsi="David" w:cs="David"/>
          <w:b/>
          <w:bCs/>
          <w:szCs w:val="24"/>
          <w:rtl/>
        </w:rPr>
      </w:pPr>
      <w:r w:rsidRPr="00B472CE">
        <w:rPr>
          <w:rFonts w:ascii="David" w:hAnsi="David" w:cs="David"/>
          <w:szCs w:val="24"/>
          <w:rtl/>
        </w:rPr>
        <w:t xml:space="preserve">מה מידת ההלימה בין המאמץ המערכתי לשימור </w:t>
      </w:r>
      <w:r w:rsidR="00466D14">
        <w:rPr>
          <w:rFonts w:ascii="David" w:hAnsi="David" w:cs="David"/>
          <w:szCs w:val="24"/>
          <w:rtl/>
        </w:rPr>
        <w:t>כוח אדם</w:t>
      </w:r>
      <w:r w:rsidRPr="00B472CE">
        <w:rPr>
          <w:rFonts w:ascii="David" w:hAnsi="David" w:cs="David"/>
          <w:szCs w:val="24"/>
          <w:rtl/>
        </w:rPr>
        <w:t xml:space="preserve"> לבין עמדות הפרט בהישארות בארגון?</w:t>
      </w:r>
    </w:p>
    <w:p w:rsidR="00905545" w:rsidRDefault="00C07410">
      <w:pPr>
        <w:pStyle w:val="a7"/>
        <w:numPr>
          <w:ilvl w:val="0"/>
          <w:numId w:val="20"/>
        </w:numPr>
        <w:spacing w:after="0" w:line="480" w:lineRule="auto"/>
        <w:rPr>
          <w:rFonts w:ascii="David" w:hAnsi="David" w:cs="David"/>
          <w:szCs w:val="24"/>
        </w:rPr>
      </w:pPr>
      <w:r w:rsidRPr="00B472CE">
        <w:rPr>
          <w:rFonts w:ascii="David" w:hAnsi="David" w:cs="David"/>
          <w:szCs w:val="24"/>
          <w:rtl/>
        </w:rPr>
        <w:t>כיצד ניתן ל</w:t>
      </w:r>
      <w:r w:rsidR="002C72CE" w:rsidRPr="00DC4B9B">
        <w:rPr>
          <w:rFonts w:ascii="David" w:hAnsi="David" w:cs="David" w:hint="eastAsia"/>
          <w:szCs w:val="24"/>
          <w:rtl/>
        </w:rPr>
        <w:t>הגביר</w:t>
      </w:r>
      <w:r w:rsidR="002C72CE" w:rsidRPr="00DC4B9B">
        <w:rPr>
          <w:rFonts w:ascii="David" w:hAnsi="David" w:cs="David"/>
          <w:szCs w:val="24"/>
          <w:rtl/>
        </w:rPr>
        <w:t xml:space="preserve"> </w:t>
      </w:r>
      <w:r w:rsidRPr="00B472CE">
        <w:rPr>
          <w:rFonts w:ascii="David" w:hAnsi="David" w:cs="David"/>
          <w:szCs w:val="24"/>
          <w:rtl/>
        </w:rPr>
        <w:t>את יכולת השימור של אנשים איכותיים במערכות בכלל, ותוך התאמה למציאות המשתנה?</w:t>
      </w:r>
    </w:p>
    <w:p w:rsidR="00D76B7F" w:rsidRDefault="00D76B7F" w:rsidP="00F31AEC">
      <w:pPr>
        <w:spacing w:line="480" w:lineRule="auto"/>
        <w:rPr>
          <w:rFonts w:ascii="David" w:hAnsi="David" w:cs="David"/>
          <w:szCs w:val="24"/>
          <w:rtl/>
        </w:rPr>
      </w:pPr>
      <w:r w:rsidRPr="00F31AEC">
        <w:rPr>
          <w:rFonts w:ascii="David" w:hAnsi="David" w:cs="David" w:hint="eastAsia"/>
          <w:szCs w:val="24"/>
          <w:rtl/>
        </w:rPr>
        <w:t>הנחת</w:t>
      </w:r>
      <w:r w:rsidRPr="00F31AEC">
        <w:rPr>
          <w:rFonts w:ascii="David" w:hAnsi="David" w:cs="David"/>
          <w:szCs w:val="24"/>
          <w:rtl/>
        </w:rPr>
        <w:t xml:space="preserve"> </w:t>
      </w:r>
      <w:r w:rsidRPr="00F31AEC">
        <w:rPr>
          <w:rFonts w:ascii="David" w:hAnsi="David" w:cs="David" w:hint="eastAsia"/>
          <w:szCs w:val="24"/>
          <w:rtl/>
        </w:rPr>
        <w:t>העבודה</w:t>
      </w:r>
      <w:r w:rsidR="002C72CE" w:rsidRPr="00F31AEC">
        <w:rPr>
          <w:rFonts w:ascii="David" w:hAnsi="David" w:cs="David"/>
          <w:szCs w:val="24"/>
          <w:rtl/>
        </w:rPr>
        <w:t xml:space="preserve"> </w:t>
      </w:r>
      <w:r w:rsidR="00C07410" w:rsidRPr="00F31AEC">
        <w:rPr>
          <w:rFonts w:ascii="David" w:hAnsi="David" w:cs="David"/>
          <w:szCs w:val="24"/>
          <w:rtl/>
        </w:rPr>
        <w:t>היא שאין הלימה מספקת בין האמצעים בהם נוקט הצבא לטובת השארת כוח אדם איכותי בשירות לבין הגורמים לאי הישארות כפי שאלה משתקפים בעמדות של מושאי המחקר</w:t>
      </w:r>
      <w:r>
        <w:rPr>
          <w:rFonts w:ascii="David" w:hAnsi="David" w:cs="David" w:hint="cs"/>
          <w:szCs w:val="24"/>
          <w:rtl/>
        </w:rPr>
        <w:t>.</w:t>
      </w:r>
    </w:p>
    <w:p w:rsidR="00364146" w:rsidRDefault="00C07410" w:rsidP="009C3B77">
      <w:pPr>
        <w:pStyle w:val="a7"/>
        <w:numPr>
          <w:ilvl w:val="0"/>
          <w:numId w:val="17"/>
        </w:numPr>
        <w:spacing w:line="480" w:lineRule="auto"/>
        <w:rPr>
          <w:rFonts w:ascii="David" w:hAnsi="David" w:cs="David"/>
          <w:b/>
          <w:bCs/>
          <w:szCs w:val="24"/>
          <w:rtl/>
        </w:rPr>
      </w:pPr>
      <w:r w:rsidRPr="00F31AEC">
        <w:rPr>
          <w:rFonts w:ascii="David" w:hAnsi="David" w:cs="David"/>
          <w:b/>
          <w:bCs/>
          <w:szCs w:val="24"/>
          <w:rtl/>
        </w:rPr>
        <w:t xml:space="preserve">מבנה העבודה </w:t>
      </w:r>
    </w:p>
    <w:p w:rsidR="00905545" w:rsidRPr="00B472CE" w:rsidRDefault="00C07410" w:rsidP="00F31AEC">
      <w:pPr>
        <w:spacing w:line="480" w:lineRule="auto"/>
        <w:rPr>
          <w:rFonts w:ascii="David" w:hAnsi="David" w:cs="David"/>
          <w:szCs w:val="24"/>
          <w:rtl/>
        </w:rPr>
      </w:pPr>
      <w:r w:rsidRPr="00B472CE">
        <w:rPr>
          <w:rFonts w:ascii="David" w:hAnsi="David" w:cs="David"/>
          <w:szCs w:val="24"/>
          <w:rtl/>
        </w:rPr>
        <w:t xml:space="preserve">הבסיס התאורטי של עבודה זו נמצא במספר תחומי ידע. צה"ל הוא לא רק ארגון לוחם. בשביל הרבה מאוד משרתים הוא מקום עבודה הנדרש לספק את צרכיהם מבחינה אישית, מבחינה כלכלית ומבחינה מקצועית. </w:t>
      </w:r>
      <w:r w:rsidR="000C6E3A">
        <w:rPr>
          <w:rFonts w:ascii="David" w:hAnsi="David" w:cs="David" w:hint="cs"/>
          <w:szCs w:val="24"/>
          <w:rtl/>
        </w:rPr>
        <w:t>הפרק הראשון יציג</w:t>
      </w:r>
      <w:r w:rsidRPr="00B472CE">
        <w:rPr>
          <w:rFonts w:ascii="David" w:hAnsi="David" w:cs="David"/>
          <w:szCs w:val="24"/>
          <w:rtl/>
        </w:rPr>
        <w:t xml:space="preserve"> תאוריות מתחו</w:t>
      </w:r>
      <w:r w:rsidR="002C72CE" w:rsidRPr="00DC4B9B">
        <w:rPr>
          <w:rFonts w:ascii="David" w:hAnsi="David" w:cs="David" w:hint="eastAsia"/>
          <w:szCs w:val="24"/>
          <w:rtl/>
        </w:rPr>
        <w:t>מי</w:t>
      </w:r>
      <w:r w:rsidR="002C72CE" w:rsidRPr="00DC4B9B">
        <w:rPr>
          <w:rFonts w:ascii="David" w:hAnsi="David" w:cs="David"/>
          <w:szCs w:val="24"/>
          <w:rtl/>
        </w:rPr>
        <w:t xml:space="preserve"> מדעי החברה </w:t>
      </w:r>
      <w:r w:rsidRPr="00B472CE">
        <w:rPr>
          <w:rFonts w:ascii="David" w:hAnsi="David" w:cs="David"/>
          <w:szCs w:val="24"/>
          <w:rtl/>
        </w:rPr>
        <w:t xml:space="preserve">העוסקות </w:t>
      </w:r>
      <w:r w:rsidR="000C6E3A">
        <w:rPr>
          <w:rFonts w:ascii="David" w:hAnsi="David" w:cs="David" w:hint="cs"/>
          <w:szCs w:val="24"/>
          <w:rtl/>
        </w:rPr>
        <w:t>בגורמי</w:t>
      </w:r>
      <w:r w:rsidRPr="00B472CE">
        <w:rPr>
          <w:rFonts w:ascii="David" w:hAnsi="David" w:cs="David"/>
          <w:szCs w:val="24"/>
          <w:rtl/>
        </w:rPr>
        <w:t xml:space="preserve"> מוטיבציה</w:t>
      </w:r>
      <w:r w:rsidR="000C6E3A">
        <w:rPr>
          <w:rFonts w:ascii="David" w:hAnsi="David" w:cs="David" w:hint="cs"/>
          <w:szCs w:val="24"/>
          <w:rtl/>
        </w:rPr>
        <w:t xml:space="preserve"> ובהנעה של עובדים</w:t>
      </w:r>
      <w:r w:rsidRPr="00B472CE">
        <w:rPr>
          <w:rFonts w:ascii="David" w:hAnsi="David" w:cs="David"/>
          <w:szCs w:val="24"/>
          <w:rtl/>
        </w:rPr>
        <w:t xml:space="preserve">, </w:t>
      </w:r>
      <w:r w:rsidR="000C6E3A">
        <w:rPr>
          <w:rFonts w:ascii="David" w:hAnsi="David" w:cs="David" w:hint="cs"/>
          <w:szCs w:val="24"/>
          <w:rtl/>
        </w:rPr>
        <w:t>ב</w:t>
      </w:r>
      <w:r w:rsidRPr="00B472CE">
        <w:rPr>
          <w:rFonts w:ascii="David" w:hAnsi="David" w:cs="David"/>
          <w:szCs w:val="24"/>
          <w:rtl/>
        </w:rPr>
        <w:t>תחלופת עובדים ו</w:t>
      </w:r>
      <w:r w:rsidR="000C6E3A">
        <w:rPr>
          <w:rFonts w:ascii="David" w:hAnsi="David" w:cs="David" w:hint="cs"/>
          <w:szCs w:val="24"/>
          <w:rtl/>
        </w:rPr>
        <w:t>ב</w:t>
      </w:r>
      <w:r w:rsidRPr="00B472CE">
        <w:rPr>
          <w:rFonts w:ascii="David" w:hAnsi="David" w:cs="David"/>
          <w:szCs w:val="24"/>
          <w:rtl/>
        </w:rPr>
        <w:t xml:space="preserve">תרבות ארגונית. בחלק </w:t>
      </w:r>
      <w:r w:rsidR="002C72CE" w:rsidRPr="00DC4B9B">
        <w:rPr>
          <w:rFonts w:ascii="David" w:hAnsi="David" w:cs="David" w:hint="eastAsia"/>
          <w:szCs w:val="24"/>
          <w:rtl/>
        </w:rPr>
        <w:t>זה</w:t>
      </w:r>
      <w:r w:rsidR="002C72CE" w:rsidRPr="00DC4B9B">
        <w:rPr>
          <w:rFonts w:ascii="David" w:hAnsi="David" w:cs="David"/>
          <w:szCs w:val="24"/>
          <w:rtl/>
        </w:rPr>
        <w:t xml:space="preserve"> </w:t>
      </w:r>
      <w:r w:rsidRPr="00B472CE">
        <w:rPr>
          <w:rFonts w:ascii="David" w:hAnsi="David" w:cs="David"/>
          <w:szCs w:val="24"/>
          <w:rtl/>
        </w:rPr>
        <w:t>נבחן מה גורם לאדם לבחור מקום עבודה, מה מניע אותו, ומהם הגורמים להתפתחות נטיות עזיבה של עובדים</w:t>
      </w:r>
      <w:r w:rsidR="00741CE0" w:rsidRPr="00B472CE">
        <w:rPr>
          <w:rFonts w:ascii="David" w:hAnsi="David" w:cs="David"/>
          <w:szCs w:val="24"/>
          <w:rtl/>
        </w:rPr>
        <w:t xml:space="preserve">, מה </w:t>
      </w:r>
      <w:r w:rsidRPr="00B472CE">
        <w:rPr>
          <w:rFonts w:ascii="David" w:hAnsi="David" w:cs="David"/>
          <w:szCs w:val="24"/>
          <w:rtl/>
        </w:rPr>
        <w:t xml:space="preserve">גורם לו לעזוב ומה ההשפעה שיש לתרבות הארגונית על יחסי אדם-עבודה. </w:t>
      </w:r>
    </w:p>
    <w:p w:rsidR="00905545" w:rsidRPr="00B472CE" w:rsidRDefault="00C07410" w:rsidP="00F31AEC">
      <w:pPr>
        <w:spacing w:line="480" w:lineRule="auto"/>
        <w:rPr>
          <w:rFonts w:ascii="David" w:hAnsi="David" w:cs="David"/>
          <w:szCs w:val="24"/>
          <w:rtl/>
        </w:rPr>
      </w:pPr>
      <w:r w:rsidRPr="00B472CE">
        <w:rPr>
          <w:rFonts w:ascii="David" w:hAnsi="David" w:cs="David"/>
          <w:szCs w:val="24"/>
          <w:rtl/>
        </w:rPr>
        <w:t xml:space="preserve">תחום הידע הנוסף עליו נשענת עבודה זו הוא התחום ההיסטורי תרבותי. </w:t>
      </w:r>
      <w:r w:rsidR="002C72CE" w:rsidRPr="00DC4B9B">
        <w:rPr>
          <w:rFonts w:ascii="David" w:hAnsi="David" w:cs="David" w:hint="eastAsia"/>
          <w:szCs w:val="24"/>
          <w:rtl/>
        </w:rPr>
        <w:t>ל</w:t>
      </w:r>
      <w:r w:rsidRPr="00B472CE">
        <w:rPr>
          <w:rFonts w:ascii="David" w:hAnsi="David" w:cs="David"/>
          <w:szCs w:val="24"/>
          <w:rtl/>
        </w:rPr>
        <w:t>אתוס הלוחם בצה"ל יש היסטוריה הנטועה עמוק בתוך הסיפור הייחודי של העם היהודי, לפני קום המדינה ו</w:t>
      </w:r>
      <w:r w:rsidR="000C6E3A">
        <w:rPr>
          <w:rFonts w:ascii="David" w:hAnsi="David" w:cs="David" w:hint="cs"/>
          <w:szCs w:val="24"/>
          <w:rtl/>
        </w:rPr>
        <w:t>ל</w:t>
      </w:r>
      <w:r w:rsidRPr="00B472CE">
        <w:rPr>
          <w:rFonts w:ascii="David" w:hAnsi="David" w:cs="David"/>
          <w:szCs w:val="24"/>
          <w:rtl/>
        </w:rPr>
        <w:t xml:space="preserve">אחריו. </w:t>
      </w:r>
      <w:r w:rsidR="000C6E3A">
        <w:rPr>
          <w:rFonts w:ascii="David" w:hAnsi="David" w:cs="David" w:hint="cs"/>
          <w:szCs w:val="24"/>
          <w:rtl/>
        </w:rPr>
        <w:t xml:space="preserve">הפרק השני יציג את התפתחות אתוס הלוחם והשתנותו וכן את השינויים התרבותיים שחלו עם השנים והשפעתם על אופי העבודה </w:t>
      </w:r>
      <w:r w:rsidRPr="00B472CE">
        <w:rPr>
          <w:rFonts w:ascii="David" w:hAnsi="David" w:cs="David"/>
          <w:szCs w:val="24"/>
          <w:rtl/>
        </w:rPr>
        <w:t xml:space="preserve">. </w:t>
      </w:r>
    </w:p>
    <w:p w:rsidR="000321C3" w:rsidRDefault="00C07410" w:rsidP="00F31AEC">
      <w:pPr>
        <w:spacing w:line="480" w:lineRule="auto"/>
        <w:rPr>
          <w:rFonts w:ascii="David" w:hAnsi="David" w:cs="David"/>
          <w:szCs w:val="24"/>
          <w:rtl/>
        </w:rPr>
      </w:pPr>
      <w:r w:rsidRPr="00B472CE">
        <w:rPr>
          <w:rFonts w:ascii="David" w:hAnsi="David" w:cs="David"/>
          <w:szCs w:val="24"/>
          <w:rtl/>
        </w:rPr>
        <w:lastRenderedPageBreak/>
        <w:t>הפרק השלישי</w:t>
      </w:r>
      <w:r w:rsidR="00822964">
        <w:rPr>
          <w:rFonts w:ascii="David" w:hAnsi="David" w:cs="David" w:hint="cs"/>
          <w:szCs w:val="24"/>
          <w:rtl/>
        </w:rPr>
        <w:t xml:space="preserve"> יציג מ</w:t>
      </w:r>
      <w:r w:rsidR="000321C3">
        <w:rPr>
          <w:rFonts w:ascii="David" w:hAnsi="David" w:cs="David" w:hint="cs"/>
          <w:szCs w:val="24"/>
          <w:rtl/>
        </w:rPr>
        <w:t>גמות עדכניות בתחום כוח האדם בצה"ל ובכלל זאת מודל הקבע 2016 והשפעותיו על הארגון, מחקרים על תפיסות המשרתים בארגון ונתוני עזיבות. הפרק הרביעי</w:t>
      </w:r>
      <w:r w:rsidRPr="00B472CE">
        <w:rPr>
          <w:rFonts w:ascii="David" w:hAnsi="David" w:cs="David"/>
          <w:szCs w:val="24"/>
          <w:rtl/>
        </w:rPr>
        <w:t xml:space="preserve"> יתמקד בראיונות עומק עם מפקדים ובניתוח ראיונות אלה בהתייחס לתאוריות ולתובנות שהוצגו בפרקים הקודמים. הפרק החמישי הוא דיון שייעשה לאור מודל ההשקעה ובו בחינה של הגורמים למחויבות לפי המודל וקיומם או היעדרם אצל מפקדים לוחמים</w:t>
      </w:r>
      <w:r w:rsidR="000321C3">
        <w:rPr>
          <w:rFonts w:ascii="David" w:hAnsi="David" w:cs="David" w:hint="cs"/>
          <w:szCs w:val="24"/>
          <w:rtl/>
        </w:rPr>
        <w:t xml:space="preserve">. </w:t>
      </w:r>
      <w:r w:rsidR="00430701">
        <w:rPr>
          <w:rFonts w:ascii="David" w:hAnsi="David" w:cs="David" w:hint="cs"/>
          <w:szCs w:val="24"/>
          <w:rtl/>
        </w:rPr>
        <w:t>פרק זה</w:t>
      </w:r>
      <w:r w:rsidR="000321C3">
        <w:rPr>
          <w:rFonts w:ascii="David" w:hAnsi="David" w:cs="David" w:hint="cs"/>
          <w:szCs w:val="24"/>
          <w:rtl/>
        </w:rPr>
        <w:t xml:space="preserve"> יציג </w:t>
      </w:r>
      <w:r w:rsidR="00F955B7">
        <w:rPr>
          <w:rFonts w:ascii="David" w:hAnsi="David" w:cs="David" w:hint="cs"/>
          <w:szCs w:val="24"/>
          <w:rtl/>
        </w:rPr>
        <w:t>גם</w:t>
      </w:r>
      <w:r w:rsidR="000321C3">
        <w:rPr>
          <w:rFonts w:ascii="David" w:hAnsi="David" w:cs="David" w:hint="cs"/>
          <w:szCs w:val="24"/>
          <w:rtl/>
        </w:rPr>
        <w:t xml:space="preserve"> המלצות למקבלי ההחלטות לאור ממצאי העבודה. </w:t>
      </w:r>
      <w:r w:rsidRPr="00B472CE">
        <w:rPr>
          <w:rFonts w:ascii="David" w:hAnsi="David" w:cs="David"/>
          <w:szCs w:val="24"/>
          <w:rtl/>
        </w:rPr>
        <w:t xml:space="preserve"> </w:t>
      </w:r>
    </w:p>
    <w:p w:rsidR="00D76B7F" w:rsidRPr="00B472CE" w:rsidRDefault="00D76B7F" w:rsidP="00D76B7F">
      <w:pPr>
        <w:pStyle w:val="a7"/>
        <w:numPr>
          <w:ilvl w:val="0"/>
          <w:numId w:val="17"/>
        </w:numPr>
        <w:spacing w:after="0" w:line="480" w:lineRule="auto"/>
        <w:rPr>
          <w:rFonts w:ascii="David" w:hAnsi="David" w:cs="David"/>
          <w:szCs w:val="24"/>
        </w:rPr>
      </w:pPr>
      <w:r w:rsidRPr="00B472CE">
        <w:rPr>
          <w:rFonts w:ascii="David" w:hAnsi="David" w:cs="David"/>
          <w:b/>
          <w:bCs/>
          <w:szCs w:val="24"/>
          <w:rtl/>
        </w:rPr>
        <w:t>שיט</w:t>
      </w:r>
      <w:r>
        <w:rPr>
          <w:rFonts w:ascii="David" w:hAnsi="David" w:cs="David" w:hint="cs"/>
          <w:b/>
          <w:bCs/>
          <w:szCs w:val="24"/>
          <w:rtl/>
        </w:rPr>
        <w:t>ו</w:t>
      </w:r>
      <w:r w:rsidRPr="00B472CE">
        <w:rPr>
          <w:rFonts w:ascii="David" w:hAnsi="David" w:cs="David"/>
          <w:b/>
          <w:bCs/>
          <w:szCs w:val="24"/>
          <w:rtl/>
        </w:rPr>
        <w:t>ת המחקר</w:t>
      </w:r>
    </w:p>
    <w:p w:rsidR="00D76B7F" w:rsidRDefault="00D76B7F" w:rsidP="00D76B7F">
      <w:pPr>
        <w:pStyle w:val="a7"/>
        <w:spacing w:after="0" w:line="480" w:lineRule="auto"/>
        <w:ind w:left="-7"/>
        <w:rPr>
          <w:rFonts w:ascii="David" w:hAnsi="David" w:cs="David"/>
          <w:szCs w:val="24"/>
          <w:rtl/>
        </w:rPr>
      </w:pPr>
      <w:r w:rsidRPr="00B472CE">
        <w:rPr>
          <w:rFonts w:ascii="David" w:hAnsi="David" w:cs="David"/>
          <w:szCs w:val="24"/>
          <w:rtl/>
        </w:rPr>
        <w:t>בעבודה זו נערוך בחינה איכותנית במסגרתה נסקור ונבחן מחקרים</w:t>
      </w:r>
      <w:r>
        <w:rPr>
          <w:rFonts w:ascii="David" w:hAnsi="David" w:cs="David" w:hint="cs"/>
          <w:szCs w:val="24"/>
          <w:rtl/>
        </w:rPr>
        <w:t xml:space="preserve"> וספרות מתחומי הידע הרלוונטיים, מתחום מדעי ההתנהגות, מהתחום ההיסטורי תרבותי שקשור להשתנות אתוס הלוחם ושינויי הדורות, ומתחום ניהול המשאב האנושי בצה"ל. </w:t>
      </w:r>
    </w:p>
    <w:p w:rsidR="00D76B7F" w:rsidRPr="00B472CE" w:rsidRDefault="00D76B7F" w:rsidP="00D76B7F">
      <w:pPr>
        <w:pStyle w:val="a7"/>
        <w:spacing w:after="0" w:line="480" w:lineRule="auto"/>
        <w:ind w:left="-7"/>
        <w:rPr>
          <w:rFonts w:ascii="David" w:hAnsi="David" w:cs="David"/>
          <w:szCs w:val="24"/>
          <w:rtl/>
        </w:rPr>
      </w:pPr>
      <w:r>
        <w:rPr>
          <w:rFonts w:ascii="David" w:hAnsi="David" w:cs="David" w:hint="cs"/>
          <w:szCs w:val="24"/>
          <w:rtl/>
        </w:rPr>
        <w:t xml:space="preserve"> </w:t>
      </w:r>
      <w:r w:rsidRPr="00B472CE">
        <w:rPr>
          <w:rFonts w:ascii="David" w:hAnsi="David" w:cs="David"/>
          <w:szCs w:val="24"/>
          <w:rtl/>
        </w:rPr>
        <w:t>כמו כן נבחן באמצעות ראיונות עומק, קבוצות מיקוד ושיחות חתך של מפקדים בצה"ל את הגורמים להישארותם או לעזיבתם של אנשים איכותיים במערך הלוחם של צה"ל, להבנתם.</w:t>
      </w:r>
    </w:p>
    <w:p w:rsidR="007F7C74" w:rsidRPr="00B472CE" w:rsidRDefault="007F7C74" w:rsidP="007F7C74">
      <w:pPr>
        <w:spacing w:line="480" w:lineRule="auto"/>
        <w:rPr>
          <w:rFonts w:ascii="David" w:hAnsi="David" w:cs="David"/>
          <w:b/>
          <w:bCs/>
          <w:szCs w:val="24"/>
          <w:rtl/>
        </w:rPr>
      </w:pPr>
      <w:r w:rsidRPr="00B472CE">
        <w:rPr>
          <w:rFonts w:ascii="David" w:hAnsi="David" w:cs="David"/>
          <w:szCs w:val="24"/>
          <w:rtl/>
        </w:rPr>
        <w:t xml:space="preserve">אוכלוסיית המחקר מורכבת משתי קבוצות. קבוצה אחת היא של מפקדים </w:t>
      </w:r>
      <w:r>
        <w:rPr>
          <w:rFonts w:ascii="David" w:hAnsi="David" w:cs="David" w:hint="cs"/>
          <w:szCs w:val="24"/>
          <w:rtl/>
        </w:rPr>
        <w:t>במערך הלחימה</w:t>
      </w:r>
      <w:r w:rsidRPr="00B472CE">
        <w:rPr>
          <w:rFonts w:ascii="David" w:hAnsi="David" w:cs="David"/>
          <w:szCs w:val="24"/>
          <w:rtl/>
        </w:rPr>
        <w:t xml:space="preserve"> בשנות העשרים </w:t>
      </w:r>
      <w:r w:rsidRPr="00DC4B9B">
        <w:rPr>
          <w:rFonts w:ascii="David" w:hAnsi="David" w:cs="David" w:hint="eastAsia"/>
          <w:szCs w:val="24"/>
          <w:rtl/>
        </w:rPr>
        <w:t>המוקדמות</w:t>
      </w:r>
      <w:r w:rsidRPr="00DC4B9B">
        <w:rPr>
          <w:rFonts w:ascii="David" w:hAnsi="David" w:cs="David"/>
          <w:szCs w:val="24"/>
          <w:rtl/>
        </w:rPr>
        <w:t xml:space="preserve"> </w:t>
      </w:r>
      <w:r w:rsidRPr="00B472CE">
        <w:rPr>
          <w:rFonts w:ascii="David" w:hAnsi="David" w:cs="David"/>
          <w:szCs w:val="24"/>
          <w:rtl/>
        </w:rPr>
        <w:t>לחייהם</w:t>
      </w:r>
      <w:r w:rsidRPr="00DC4B9B">
        <w:rPr>
          <w:rFonts w:ascii="David" w:hAnsi="David" w:cs="David"/>
          <w:szCs w:val="24"/>
          <w:rtl/>
        </w:rPr>
        <w:t>.</w:t>
      </w:r>
      <w:r w:rsidRPr="00B472CE">
        <w:rPr>
          <w:rFonts w:ascii="David" w:hAnsi="David" w:cs="David"/>
          <w:szCs w:val="24"/>
          <w:rtl/>
        </w:rPr>
        <w:t xml:space="preserve"> </w:t>
      </w:r>
      <w:r>
        <w:rPr>
          <w:rFonts w:ascii="David" w:hAnsi="David" w:cs="David" w:hint="cs"/>
          <w:szCs w:val="24"/>
          <w:rtl/>
        </w:rPr>
        <w:t>מפקדים</w:t>
      </w:r>
      <w:r w:rsidRPr="00B472CE">
        <w:rPr>
          <w:rFonts w:ascii="David" w:hAnsi="David" w:cs="David"/>
          <w:szCs w:val="24"/>
          <w:rtl/>
        </w:rPr>
        <w:t xml:space="preserve"> אלה </w:t>
      </w:r>
      <w:r>
        <w:rPr>
          <w:rFonts w:ascii="David" w:hAnsi="David" w:cs="David" w:hint="cs"/>
          <w:szCs w:val="24"/>
          <w:rtl/>
        </w:rPr>
        <w:t>שייכים</w:t>
      </w:r>
      <w:r w:rsidRPr="00B472CE">
        <w:rPr>
          <w:rFonts w:ascii="David" w:hAnsi="David" w:cs="David"/>
          <w:szCs w:val="24"/>
          <w:rtl/>
        </w:rPr>
        <w:t xml:space="preserve"> </w:t>
      </w:r>
      <w:r>
        <w:rPr>
          <w:rFonts w:ascii="David" w:hAnsi="David" w:cs="David" w:hint="cs"/>
          <w:szCs w:val="24"/>
          <w:rtl/>
        </w:rPr>
        <w:t>ל</w:t>
      </w:r>
      <w:r w:rsidRPr="00B472CE">
        <w:rPr>
          <w:rFonts w:ascii="David" w:hAnsi="David" w:cs="David"/>
          <w:szCs w:val="24"/>
          <w:rtl/>
        </w:rPr>
        <w:t>דור ה-</w:t>
      </w:r>
      <w:r w:rsidRPr="00B472CE">
        <w:rPr>
          <w:rFonts w:ascii="David" w:hAnsi="David" w:cs="David"/>
          <w:szCs w:val="24"/>
        </w:rPr>
        <w:t>Z</w:t>
      </w:r>
      <w:r>
        <w:rPr>
          <w:rFonts w:ascii="David" w:hAnsi="David" w:cs="David" w:hint="cs"/>
          <w:szCs w:val="24"/>
          <w:rtl/>
        </w:rPr>
        <w:t>. בקבוצה זו נערוך</w:t>
      </w:r>
      <w:r w:rsidRPr="00B472CE">
        <w:rPr>
          <w:rFonts w:ascii="David" w:hAnsi="David" w:cs="David"/>
          <w:szCs w:val="24"/>
          <w:rtl/>
        </w:rPr>
        <w:t xml:space="preserve"> קבוצ</w:t>
      </w:r>
      <w:r>
        <w:rPr>
          <w:rFonts w:ascii="David" w:hAnsi="David" w:cs="David" w:hint="cs"/>
          <w:szCs w:val="24"/>
          <w:rtl/>
        </w:rPr>
        <w:t>ו</w:t>
      </w:r>
      <w:r w:rsidRPr="00B472CE">
        <w:rPr>
          <w:rFonts w:ascii="David" w:hAnsi="David" w:cs="David"/>
          <w:szCs w:val="24"/>
          <w:rtl/>
        </w:rPr>
        <w:t>ת מיקוד</w:t>
      </w:r>
      <w:r>
        <w:rPr>
          <w:rFonts w:ascii="David" w:hAnsi="David" w:cs="David" w:hint="cs"/>
          <w:szCs w:val="24"/>
          <w:rtl/>
        </w:rPr>
        <w:t xml:space="preserve"> ו</w:t>
      </w:r>
      <w:r w:rsidRPr="00B472CE">
        <w:rPr>
          <w:rFonts w:ascii="David" w:hAnsi="David" w:cs="David"/>
          <w:szCs w:val="24"/>
          <w:rtl/>
        </w:rPr>
        <w:t>שיחות אישיות עם קצינים לוחמים בשלב שלפני ההחלטה על התחייבות ארוכת טווח.</w:t>
      </w:r>
      <w:r>
        <w:rPr>
          <w:rFonts w:ascii="David" w:hAnsi="David" w:cs="David"/>
          <w:szCs w:val="24"/>
          <w:rtl/>
        </w:rPr>
        <w:t xml:space="preserve"> בנוסף </w:t>
      </w:r>
      <w:r>
        <w:rPr>
          <w:rFonts w:ascii="David" w:hAnsi="David" w:cs="David" w:hint="cs"/>
          <w:szCs w:val="24"/>
          <w:rtl/>
        </w:rPr>
        <w:t xml:space="preserve">נקיים </w:t>
      </w:r>
      <w:r w:rsidRPr="00B472CE">
        <w:rPr>
          <w:rFonts w:ascii="David" w:hAnsi="David" w:cs="David"/>
          <w:szCs w:val="24"/>
          <w:rtl/>
        </w:rPr>
        <w:t>שיחות עם קצינים שפרשו מתוכניות שירות של מפקדים לוחמים "אופק" ומקבילותיה.</w:t>
      </w:r>
      <w:r>
        <w:rPr>
          <w:rFonts w:ascii="David" w:hAnsi="David" w:cs="David"/>
          <w:szCs w:val="24"/>
          <w:rtl/>
        </w:rPr>
        <w:t xml:space="preserve"> </w:t>
      </w:r>
    </w:p>
    <w:p w:rsidR="007F7C74" w:rsidRPr="00B472CE" w:rsidRDefault="007F7C74" w:rsidP="007F7C74">
      <w:pPr>
        <w:spacing w:line="480" w:lineRule="auto"/>
        <w:rPr>
          <w:rFonts w:ascii="David" w:hAnsi="David" w:cs="David"/>
          <w:szCs w:val="24"/>
          <w:rtl/>
        </w:rPr>
      </w:pPr>
      <w:r>
        <w:rPr>
          <w:rFonts w:ascii="David" w:hAnsi="David" w:cs="David" w:hint="cs"/>
          <w:szCs w:val="24"/>
          <w:rtl/>
        </w:rPr>
        <w:t>הקבוצה השנייה היא</w:t>
      </w:r>
      <w:r w:rsidRPr="00B472CE">
        <w:rPr>
          <w:rFonts w:ascii="David" w:hAnsi="David" w:cs="David"/>
          <w:szCs w:val="24"/>
          <w:rtl/>
        </w:rPr>
        <w:t xml:space="preserve"> </w:t>
      </w:r>
      <w:r>
        <w:rPr>
          <w:rFonts w:ascii="David" w:hAnsi="David" w:cs="David" w:hint="cs"/>
          <w:szCs w:val="24"/>
          <w:rtl/>
        </w:rPr>
        <w:t xml:space="preserve">מפקדים בדרגי </w:t>
      </w:r>
      <w:r w:rsidRPr="00B472CE">
        <w:rPr>
          <w:rFonts w:ascii="David" w:hAnsi="David" w:cs="David"/>
          <w:szCs w:val="24"/>
          <w:rtl/>
        </w:rPr>
        <w:t xml:space="preserve">מג"דים </w:t>
      </w:r>
      <w:r>
        <w:rPr>
          <w:rFonts w:ascii="David" w:hAnsi="David" w:cs="David" w:hint="cs"/>
          <w:szCs w:val="24"/>
          <w:rtl/>
        </w:rPr>
        <w:t>ו</w:t>
      </w:r>
      <w:r w:rsidRPr="00B472CE">
        <w:rPr>
          <w:rFonts w:ascii="David" w:hAnsi="David" w:cs="David"/>
          <w:szCs w:val="24"/>
          <w:rtl/>
        </w:rPr>
        <w:t xml:space="preserve">מח"טים </w:t>
      </w:r>
      <w:r>
        <w:rPr>
          <w:rFonts w:ascii="David" w:hAnsi="David" w:cs="David" w:hint="cs"/>
          <w:szCs w:val="24"/>
          <w:rtl/>
        </w:rPr>
        <w:t>במערך הלחימה</w:t>
      </w:r>
      <w:r w:rsidRPr="00B472CE">
        <w:rPr>
          <w:rFonts w:ascii="David" w:hAnsi="David" w:cs="David"/>
          <w:szCs w:val="24"/>
          <w:rtl/>
        </w:rPr>
        <w:t xml:space="preserve"> בצה"ל בגילאי </w:t>
      </w:r>
      <w:r w:rsidR="001D3CBA">
        <w:rPr>
          <w:rFonts w:ascii="David" w:hAnsi="David" w:cs="David" w:hint="cs"/>
          <w:szCs w:val="24"/>
          <w:rtl/>
        </w:rPr>
        <w:t>43</w:t>
      </w:r>
      <w:r w:rsidRPr="00B472CE">
        <w:rPr>
          <w:rFonts w:ascii="David" w:hAnsi="David" w:cs="David"/>
          <w:szCs w:val="24"/>
          <w:rtl/>
        </w:rPr>
        <w:t>-</w:t>
      </w:r>
      <w:r w:rsidR="001D3CBA">
        <w:rPr>
          <w:rFonts w:ascii="David" w:hAnsi="David" w:cs="David" w:hint="cs"/>
          <w:szCs w:val="24"/>
          <w:rtl/>
        </w:rPr>
        <w:t>34</w:t>
      </w:r>
      <w:r>
        <w:rPr>
          <w:rFonts w:ascii="David" w:hAnsi="David" w:cs="David"/>
          <w:szCs w:val="24"/>
          <w:rtl/>
        </w:rPr>
        <w:t xml:space="preserve"> </w:t>
      </w:r>
      <w:r>
        <w:rPr>
          <w:rFonts w:ascii="David" w:hAnsi="David" w:cs="David" w:hint="cs"/>
          <w:szCs w:val="24"/>
          <w:rtl/>
        </w:rPr>
        <w:t>השייכים</w:t>
      </w:r>
      <w:r w:rsidRPr="00B472CE">
        <w:rPr>
          <w:rFonts w:ascii="David" w:hAnsi="David" w:cs="David"/>
          <w:szCs w:val="24"/>
          <w:rtl/>
        </w:rPr>
        <w:t xml:space="preserve"> </w:t>
      </w:r>
      <w:r>
        <w:rPr>
          <w:rFonts w:ascii="David" w:hAnsi="David" w:cs="David" w:hint="cs"/>
          <w:szCs w:val="24"/>
          <w:rtl/>
        </w:rPr>
        <w:t>ל</w:t>
      </w:r>
      <w:r w:rsidRPr="00B472CE">
        <w:rPr>
          <w:rFonts w:ascii="David" w:hAnsi="David" w:cs="David"/>
          <w:szCs w:val="24"/>
          <w:rtl/>
        </w:rPr>
        <w:t>דור ה-</w:t>
      </w:r>
      <w:r w:rsidRPr="00B472CE">
        <w:rPr>
          <w:rFonts w:ascii="David" w:hAnsi="David" w:cs="David"/>
          <w:szCs w:val="24"/>
        </w:rPr>
        <w:t>Y</w:t>
      </w:r>
      <w:r w:rsidRPr="00B472CE">
        <w:rPr>
          <w:rFonts w:ascii="David" w:hAnsi="David" w:cs="David"/>
          <w:szCs w:val="24"/>
          <w:rtl/>
        </w:rPr>
        <w:t xml:space="preserve">. </w:t>
      </w:r>
      <w:r>
        <w:rPr>
          <w:rFonts w:ascii="David" w:hAnsi="David" w:cs="David" w:hint="cs"/>
          <w:szCs w:val="24"/>
          <w:rtl/>
        </w:rPr>
        <w:t>בקבוצה זו נקיים</w:t>
      </w:r>
      <w:r w:rsidRPr="00B472CE">
        <w:rPr>
          <w:rFonts w:ascii="David" w:hAnsi="David" w:cs="David"/>
          <w:szCs w:val="24"/>
          <w:rtl/>
        </w:rPr>
        <w:t xml:space="preserve"> ראיונות </w:t>
      </w:r>
      <w:r>
        <w:rPr>
          <w:rFonts w:ascii="David" w:hAnsi="David" w:cs="David" w:hint="cs"/>
          <w:szCs w:val="24"/>
          <w:rtl/>
        </w:rPr>
        <w:t xml:space="preserve">עם </w:t>
      </w:r>
      <w:r w:rsidRPr="00B472CE">
        <w:rPr>
          <w:rFonts w:ascii="David" w:hAnsi="David" w:cs="David"/>
          <w:szCs w:val="24"/>
          <w:rtl/>
        </w:rPr>
        <w:t>מפק</w:t>
      </w:r>
      <w:r>
        <w:rPr>
          <w:rFonts w:ascii="David" w:hAnsi="David" w:cs="David" w:hint="cs"/>
          <w:szCs w:val="24"/>
          <w:rtl/>
        </w:rPr>
        <w:t>די צוותים</w:t>
      </w:r>
      <w:r w:rsidRPr="00B472CE">
        <w:rPr>
          <w:rFonts w:ascii="David" w:hAnsi="David" w:cs="David"/>
          <w:szCs w:val="24"/>
          <w:rtl/>
        </w:rPr>
        <w:t xml:space="preserve"> ב</w:t>
      </w:r>
      <w:r>
        <w:rPr>
          <w:rFonts w:ascii="David" w:hAnsi="David" w:cs="David" w:hint="cs"/>
          <w:szCs w:val="24"/>
          <w:rtl/>
        </w:rPr>
        <w:t>מכללה לפיקוד טקטי</w:t>
      </w:r>
      <w:r w:rsidRPr="00B472CE">
        <w:rPr>
          <w:rFonts w:ascii="David" w:hAnsi="David" w:cs="David"/>
          <w:szCs w:val="24"/>
          <w:rtl/>
        </w:rPr>
        <w:t xml:space="preserve"> ו</w:t>
      </w:r>
      <w:r>
        <w:rPr>
          <w:rFonts w:ascii="David" w:hAnsi="David" w:cs="David" w:hint="cs"/>
          <w:szCs w:val="24"/>
          <w:rtl/>
        </w:rPr>
        <w:t>עם</w:t>
      </w:r>
      <w:r w:rsidRPr="00B472CE">
        <w:rPr>
          <w:rFonts w:ascii="David" w:hAnsi="David" w:cs="David"/>
          <w:szCs w:val="24"/>
          <w:rtl/>
        </w:rPr>
        <w:t xml:space="preserve"> קצינים בתפקידי מג"ד</w:t>
      </w:r>
      <w:r>
        <w:rPr>
          <w:rFonts w:ascii="David" w:hAnsi="David" w:cs="David" w:hint="cs"/>
          <w:szCs w:val="24"/>
          <w:rtl/>
        </w:rPr>
        <w:t xml:space="preserve"> או</w:t>
      </w:r>
      <w:r w:rsidRPr="00B472CE">
        <w:rPr>
          <w:rFonts w:ascii="David" w:hAnsi="David" w:cs="David"/>
          <w:szCs w:val="24"/>
          <w:rtl/>
        </w:rPr>
        <w:t xml:space="preserve"> מח"ט/ מח"ט </w:t>
      </w:r>
      <w:r w:rsidRPr="00DC4B9B">
        <w:rPr>
          <w:rFonts w:ascii="David" w:hAnsi="David" w:cs="David" w:hint="eastAsia"/>
          <w:szCs w:val="24"/>
          <w:rtl/>
        </w:rPr>
        <w:t>לשעבר</w:t>
      </w:r>
      <w:r w:rsidRPr="00DC4B9B">
        <w:rPr>
          <w:rFonts w:ascii="David" w:hAnsi="David" w:cs="David"/>
          <w:szCs w:val="24"/>
          <w:rtl/>
        </w:rPr>
        <w:t xml:space="preserve">, </w:t>
      </w:r>
      <w:r>
        <w:rPr>
          <w:rFonts w:ascii="David" w:hAnsi="David" w:cs="David" w:hint="cs"/>
          <w:szCs w:val="24"/>
          <w:rtl/>
        </w:rPr>
        <w:t xml:space="preserve">ונאסוף עמדות באמצעות </w:t>
      </w:r>
      <w:r w:rsidRPr="00B472CE">
        <w:rPr>
          <w:rFonts w:ascii="David" w:hAnsi="David" w:cs="David"/>
          <w:szCs w:val="24"/>
          <w:rtl/>
        </w:rPr>
        <w:t xml:space="preserve">שאלון </w:t>
      </w:r>
      <w:r>
        <w:rPr>
          <w:rFonts w:ascii="David" w:hAnsi="David" w:cs="David" w:hint="cs"/>
          <w:szCs w:val="24"/>
          <w:rtl/>
        </w:rPr>
        <w:t xml:space="preserve">שבו יתבקשו </w:t>
      </w:r>
      <w:r w:rsidRPr="00B472CE">
        <w:rPr>
          <w:rFonts w:ascii="David" w:hAnsi="David" w:cs="David"/>
          <w:szCs w:val="24"/>
          <w:rtl/>
        </w:rPr>
        <w:t>ל</w:t>
      </w:r>
      <w:r>
        <w:rPr>
          <w:rFonts w:ascii="David" w:hAnsi="David" w:cs="David" w:hint="cs"/>
          <w:szCs w:val="24"/>
          <w:rtl/>
        </w:rPr>
        <w:t>התייחס</w:t>
      </w:r>
      <w:r w:rsidRPr="00B472CE">
        <w:rPr>
          <w:rFonts w:ascii="David" w:hAnsi="David" w:cs="David"/>
          <w:szCs w:val="24"/>
          <w:rtl/>
        </w:rPr>
        <w:t xml:space="preserve"> </w:t>
      </w:r>
      <w:r>
        <w:rPr>
          <w:rFonts w:ascii="David" w:hAnsi="David" w:cs="David" w:hint="cs"/>
          <w:szCs w:val="24"/>
          <w:rtl/>
        </w:rPr>
        <w:t>ל</w:t>
      </w:r>
      <w:r w:rsidRPr="00B472CE">
        <w:rPr>
          <w:rFonts w:ascii="David" w:hAnsi="David" w:cs="David"/>
          <w:szCs w:val="24"/>
          <w:rtl/>
        </w:rPr>
        <w:t xml:space="preserve">נושאים הקשורים לקבוצה א'. </w:t>
      </w:r>
    </w:p>
    <w:p w:rsidR="005F7FE7" w:rsidRPr="00B472CE" w:rsidRDefault="005F7FE7" w:rsidP="00287D29">
      <w:pPr>
        <w:spacing w:after="0" w:line="480" w:lineRule="auto"/>
        <w:rPr>
          <w:rFonts w:ascii="David" w:hAnsi="David" w:cs="David"/>
          <w:b/>
          <w:bCs/>
          <w:szCs w:val="24"/>
          <w:rtl/>
        </w:rPr>
      </w:pPr>
    </w:p>
    <w:p w:rsidR="00287D29" w:rsidRPr="00B472CE" w:rsidRDefault="00287D29">
      <w:pPr>
        <w:bidi w:val="0"/>
        <w:spacing w:before="200" w:after="200" w:line="276" w:lineRule="auto"/>
        <w:jc w:val="left"/>
        <w:rPr>
          <w:rFonts w:ascii="David" w:hAnsi="David" w:cs="David"/>
          <w:szCs w:val="24"/>
        </w:rPr>
      </w:pPr>
      <w:r w:rsidRPr="00B472CE">
        <w:rPr>
          <w:rFonts w:ascii="David" w:hAnsi="David" w:cs="David"/>
          <w:szCs w:val="24"/>
          <w:rtl/>
        </w:rPr>
        <w:br w:type="page"/>
      </w:r>
    </w:p>
    <w:p w:rsidR="0010302B" w:rsidRPr="00952042" w:rsidRDefault="0010302B" w:rsidP="0010302B">
      <w:pPr>
        <w:spacing w:line="480" w:lineRule="auto"/>
        <w:jc w:val="center"/>
        <w:rPr>
          <w:rFonts w:ascii="David" w:hAnsi="David" w:cs="David"/>
          <w:b/>
          <w:bCs/>
          <w:szCs w:val="24"/>
          <w:rtl/>
        </w:rPr>
      </w:pPr>
      <w:r w:rsidRPr="00952042">
        <w:rPr>
          <w:rFonts w:ascii="David" w:hAnsi="David" w:cs="David"/>
          <w:b/>
          <w:bCs/>
          <w:szCs w:val="24"/>
          <w:rtl/>
        </w:rPr>
        <w:lastRenderedPageBreak/>
        <w:t>פרק א – גורם ההון האנושי בארגונים</w:t>
      </w:r>
    </w:p>
    <w:p w:rsidR="0010302B" w:rsidRPr="00B472CE" w:rsidRDefault="0010302B" w:rsidP="00F31AEC">
      <w:pPr>
        <w:spacing w:line="480" w:lineRule="auto"/>
        <w:rPr>
          <w:rFonts w:ascii="David" w:hAnsi="David" w:cs="David"/>
          <w:szCs w:val="24"/>
        </w:rPr>
      </w:pPr>
      <w:r w:rsidRPr="00B472CE">
        <w:rPr>
          <w:rFonts w:ascii="David" w:hAnsi="David" w:cs="David"/>
          <w:szCs w:val="24"/>
          <w:rtl/>
        </w:rPr>
        <w:t xml:space="preserve">בפרק זה </w:t>
      </w:r>
      <w:r w:rsidR="000C6E3A">
        <w:rPr>
          <w:rFonts w:ascii="David" w:hAnsi="David" w:cs="David" w:hint="cs"/>
          <w:szCs w:val="24"/>
          <w:rtl/>
        </w:rPr>
        <w:t>נבחן</w:t>
      </w:r>
      <w:r w:rsidR="000C6E3A" w:rsidRPr="00B472CE">
        <w:rPr>
          <w:rFonts w:ascii="David" w:hAnsi="David" w:cs="David"/>
          <w:szCs w:val="24"/>
          <w:rtl/>
        </w:rPr>
        <w:t xml:space="preserve"> </w:t>
      </w:r>
      <w:r w:rsidRPr="00B472CE">
        <w:rPr>
          <w:rFonts w:ascii="David" w:hAnsi="David" w:cs="David"/>
          <w:szCs w:val="24"/>
          <w:rtl/>
        </w:rPr>
        <w:t>את יחסי האדם ועבודתו</w:t>
      </w:r>
      <w:r w:rsidR="000C6E3A">
        <w:rPr>
          <w:rFonts w:ascii="David" w:hAnsi="David" w:cs="David" w:hint="cs"/>
          <w:szCs w:val="24"/>
          <w:rtl/>
        </w:rPr>
        <w:t xml:space="preserve"> ויחסי האדם ו</w:t>
      </w:r>
      <w:r w:rsidRPr="00B472CE">
        <w:rPr>
          <w:rFonts w:ascii="David" w:hAnsi="David" w:cs="David"/>
          <w:szCs w:val="24"/>
          <w:rtl/>
        </w:rPr>
        <w:t xml:space="preserve">מקום עבודתו, תוך בחינת גורמי ההנעה השונים כפי שעלו במחקרים בנושא, בחינת הגורמים המביאים עובדים להחליף מרצונם את מקום עבודתם ובכלל זה מודל ההשקעה של תהליכי מחויבות ובחינת מושג התרבות הארגונית. סקירה זו מהווה רקע </w:t>
      </w:r>
      <w:r w:rsidR="00E46067">
        <w:rPr>
          <w:rFonts w:ascii="David" w:hAnsi="David" w:cs="David" w:hint="cs"/>
          <w:szCs w:val="24"/>
          <w:rtl/>
        </w:rPr>
        <w:t>להמשך העבודה</w:t>
      </w:r>
      <w:r w:rsidRPr="00B472CE">
        <w:rPr>
          <w:rFonts w:ascii="David" w:hAnsi="David" w:cs="David"/>
          <w:szCs w:val="24"/>
          <w:rtl/>
        </w:rPr>
        <w:t xml:space="preserve"> בה נבחן</w:t>
      </w:r>
      <w:r w:rsidR="00E46067">
        <w:rPr>
          <w:rFonts w:ascii="David" w:hAnsi="David" w:cs="David" w:hint="cs"/>
          <w:szCs w:val="24"/>
          <w:rtl/>
        </w:rPr>
        <w:t>, בין היתר,</w:t>
      </w:r>
      <w:r w:rsidRPr="00B472CE">
        <w:rPr>
          <w:rFonts w:ascii="David" w:hAnsi="David" w:cs="David"/>
          <w:szCs w:val="24"/>
          <w:rtl/>
        </w:rPr>
        <w:t xml:space="preserve"> </w:t>
      </w:r>
      <w:r w:rsidR="000C6E3A">
        <w:rPr>
          <w:rFonts w:ascii="David" w:hAnsi="David" w:cs="David" w:hint="cs"/>
          <w:szCs w:val="24"/>
          <w:rtl/>
        </w:rPr>
        <w:t>את</w:t>
      </w:r>
      <w:r w:rsidR="000C6E3A" w:rsidRPr="00B472CE">
        <w:rPr>
          <w:rFonts w:ascii="David" w:hAnsi="David" w:cs="David"/>
          <w:szCs w:val="24"/>
          <w:rtl/>
        </w:rPr>
        <w:t xml:space="preserve"> </w:t>
      </w:r>
      <w:r w:rsidRPr="00B472CE">
        <w:rPr>
          <w:rFonts w:ascii="David" w:hAnsi="David" w:cs="David"/>
          <w:szCs w:val="24"/>
          <w:rtl/>
        </w:rPr>
        <w:t>הגורמים לעזיבתם של משרתי קבע לוחמים את צה"ל.</w:t>
      </w:r>
    </w:p>
    <w:p w:rsidR="0010302B" w:rsidRPr="00B472CE" w:rsidRDefault="0010302B" w:rsidP="0010302B">
      <w:pPr>
        <w:pStyle w:val="a7"/>
        <w:numPr>
          <w:ilvl w:val="0"/>
          <w:numId w:val="34"/>
        </w:numPr>
        <w:spacing w:line="480" w:lineRule="auto"/>
        <w:rPr>
          <w:rFonts w:ascii="David" w:hAnsi="David" w:cs="David"/>
          <w:b/>
          <w:bCs/>
          <w:szCs w:val="24"/>
          <w:rtl/>
        </w:rPr>
      </w:pPr>
      <w:r w:rsidRPr="00B472CE">
        <w:rPr>
          <w:rFonts w:ascii="David" w:hAnsi="David" w:cs="David"/>
          <w:b/>
          <w:bCs/>
          <w:szCs w:val="24"/>
          <w:rtl/>
        </w:rPr>
        <w:t>אדם ועבודה</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"בתוך מאה שנה למילה 'עובד' לא תהיה שום משמעות. היא תהיה משהו שתצטרך לחפש במילון של המאה ה־20", כתב ב־1963 המהנדס והתיאורטיקן האמריקאי בוקמינסטר פולר. הקידמה הטכנולוגית תשחרר את בני האדם מעבודה, או שהם יצטרכו לעבוד רק מעט מאוד. "המכונה היא מצילת האנושות, האל שיגאל את האדם מלהיות עובד להשכרה, האל שיעניק לו פנאי וחירות", כתב פול לפראג בחיבורו הידוע "הזכות לעצלות" (1883). ואם </w:t>
      </w:r>
      <w:r w:rsidRPr="00B472CE">
        <w:rPr>
          <w:rFonts w:ascii="David" w:hAnsi="David" w:cs="David" w:hint="eastAsia"/>
          <w:szCs w:val="24"/>
          <w:rtl/>
        </w:rPr>
        <w:t>דבר</w:t>
      </w:r>
      <w:r w:rsidRPr="00B472CE">
        <w:rPr>
          <w:rFonts w:ascii="David" w:hAnsi="David" w:cs="David"/>
          <w:szCs w:val="24"/>
          <w:rtl/>
        </w:rPr>
        <w:t xml:space="preserve"> זה נכון לגבי המהפכה התעשייתית כך, המהפכה הדיגיטלית והאינטרנטית </w:t>
      </w:r>
      <w:r w:rsidRPr="00B472CE">
        <w:rPr>
          <w:rFonts w:ascii="David" w:hAnsi="David" w:cs="David" w:hint="eastAsia"/>
          <w:szCs w:val="24"/>
          <w:rtl/>
        </w:rPr>
        <w:t>עשויה</w:t>
      </w:r>
      <w:r w:rsidRPr="00B472CE">
        <w:rPr>
          <w:rFonts w:ascii="David" w:hAnsi="David" w:cs="David"/>
          <w:szCs w:val="24"/>
          <w:rtl/>
        </w:rPr>
        <w:t xml:space="preserve"> להוביל למימוש חזון זה על אחת כמה וכמה. </w:t>
      </w:r>
    </w:p>
    <w:p w:rsidR="0010302B" w:rsidRPr="00B472CE" w:rsidRDefault="0010302B" w:rsidP="004B206C">
      <w:pPr>
        <w:spacing w:line="480" w:lineRule="auto"/>
        <w:rPr>
          <w:rFonts w:ascii="David" w:hAnsi="David" w:cs="David"/>
          <w:szCs w:val="24"/>
          <w:rtl/>
        </w:rPr>
      </w:pPr>
      <w:r w:rsidRPr="00B472CE">
        <w:rPr>
          <w:rFonts w:ascii="David" w:hAnsi="David" w:cs="David"/>
          <w:szCs w:val="24"/>
          <w:rtl/>
        </w:rPr>
        <w:t>מאז תחילת המאה העשרים משתנה היחס של אדם לעבודתו ולמקום עבודתו. בעבר הרחוק היה מקובל לחשוב שאדם עובד כי הוא מוכרח לעבוד על מנת לקיים את עצמו ואת התלויים בו, ואילו רק יכול היה</w:t>
      </w:r>
      <w:r w:rsidR="004B206C">
        <w:rPr>
          <w:rFonts w:ascii="David" w:hAnsi="David" w:cs="David" w:hint="cs"/>
          <w:szCs w:val="24"/>
          <w:rtl/>
        </w:rPr>
        <w:t>, היה</w:t>
      </w:r>
      <w:r w:rsidRPr="00B472CE">
        <w:rPr>
          <w:rFonts w:ascii="David" w:hAnsi="David" w:cs="David"/>
          <w:szCs w:val="24"/>
          <w:rtl/>
        </w:rPr>
        <w:t xml:space="preserve"> מוותר על האפשרות הזאת. כיום מקובל לחשוב כי אדם עובד לא רק בגלל שהוא צריך אלא גם בגלל שהוא רוצה. לפחות לגבי חלק ניכר מן האנשים העובדים במדינות המפותחות נכון יהיה לומר כי כפי שהם רואים בעבודתם מקור לקיום, הם רואים בה מקור להגשמה, למימוש עצמי ולהאדרת ערכם החברתי. לכן, מופנית יותר תשומת לב לתכונות החברתיות והפסיכולוגיות של עבודה ומתגברת ההכרה בחשיבותם של גורמים לא מוחשיים כגון: שביעות רצון, עניין, מעורבות, פתיחות, מנהיגות ועוד (גלוברזון וכרמי, 1982).</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ניתן לזהות בשני העשורים האחרונים מגמות מרכזיות של שינוי בקשר שבין אדם ומקום עבודתו. כיום יש יחסים יותר גמישים בין האדם והארגון שבו הוא עובד. בגלל האפשרויות של עבודה מרחוק, נוצרים שיתופי פעולה בין ארגוניים. כמו כן יש התרופפות בגבולות שבין האדם ובין המרחב הפיזי של מקום העבודה. התפתחות טכנולוגית מהירה משפיעה על כל תחומי חיינו ומגדירה מחדש את מערכת היחסים של חיים ועבודה. מקריירה אחת, עולם העבודה עובר ל</w:t>
      </w:r>
      <w:r w:rsidR="001B27E4">
        <w:rPr>
          <w:rFonts w:ascii="David" w:hAnsi="David" w:cs="David"/>
          <w:szCs w:val="24"/>
          <w:rtl/>
        </w:rPr>
        <w:t>תפיס</w:t>
      </w:r>
      <w:r w:rsidRPr="00B472CE">
        <w:rPr>
          <w:rFonts w:ascii="David" w:hAnsi="David" w:cs="David"/>
          <w:szCs w:val="24"/>
          <w:rtl/>
        </w:rPr>
        <w:t>ה של ריבוי קריירות. ממשרה קבועה אצל מעסיק אחד, עוברים לצורות שונות של העסקה</w:t>
      </w:r>
      <w:r w:rsidR="00DA1C54">
        <w:rPr>
          <w:rFonts w:ascii="David" w:hAnsi="David" w:cs="David"/>
          <w:szCs w:val="24"/>
          <w:rtl/>
        </w:rPr>
        <w:t xml:space="preserve"> </w:t>
      </w:r>
      <w:r w:rsidRPr="00B472CE">
        <w:rPr>
          <w:rFonts w:ascii="David" w:hAnsi="David" w:cs="David"/>
          <w:szCs w:val="24"/>
          <w:rtl/>
        </w:rPr>
        <w:t xml:space="preserve">(רול וגביש, 2019).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lastRenderedPageBreak/>
        <w:t>ולמרות שינויים אלה עדיין נקודת המוצא היא, שהעובד הוא קודם כל אדם בעל צרכים וערכים, ללא תלות בעוצמתו הכלכלית ובכושרו האינטלקטואלי. הוא בעל רגשות וערך עצמי ללא קשר לתפקידו בחברה ולעולם המשתנה. "האני" שבו יקר לו וקרוב לו ביותר, וכשפוגעים בו הוא חש עלבון. בהקשר זה חשוב לזכור כי מנהל הממונה על עובדים אחרים מופיע בפני העובד בשני תפקידים כמנהל וכנציג מקום העבודה. עבו</w:t>
      </w:r>
      <w:r w:rsidR="004B206C">
        <w:rPr>
          <w:rFonts w:ascii="David" w:hAnsi="David" w:cs="David" w:hint="cs"/>
          <w:szCs w:val="24"/>
          <w:rtl/>
        </w:rPr>
        <w:t>ר</w:t>
      </w:r>
      <w:r w:rsidRPr="00B472CE">
        <w:rPr>
          <w:rFonts w:ascii="David" w:hAnsi="David" w:cs="David"/>
          <w:szCs w:val="24"/>
          <w:rtl/>
        </w:rPr>
        <w:t xml:space="preserve"> העובדים, יחסו של מנהל לכפופים לו הוא יחסו של מקום העבודה אליהם (גלוברזון וכרמי, 1982).</w:t>
      </w:r>
    </w:p>
    <w:p w:rsidR="0010302B" w:rsidRPr="00B472CE" w:rsidRDefault="0010302B" w:rsidP="00F31AEC">
      <w:pPr>
        <w:spacing w:line="480" w:lineRule="auto"/>
        <w:rPr>
          <w:rFonts w:ascii="David" w:hAnsi="David" w:cs="David"/>
          <w:szCs w:val="24"/>
          <w:rtl/>
        </w:rPr>
      </w:pPr>
      <w:r w:rsidRPr="00B472CE">
        <w:rPr>
          <w:rFonts w:ascii="David" w:hAnsi="David" w:cs="David"/>
          <w:szCs w:val="24"/>
          <w:rtl/>
        </w:rPr>
        <w:t>גם מאפייני הדור הנוכחי, דור ה-</w:t>
      </w:r>
      <w:r w:rsidRPr="00B472CE">
        <w:rPr>
          <w:rFonts w:ascii="David" w:hAnsi="David" w:cs="David"/>
          <w:szCs w:val="24"/>
        </w:rPr>
        <w:t>Y</w:t>
      </w:r>
      <w:r w:rsidRPr="00B472CE">
        <w:rPr>
          <w:rFonts w:ascii="David" w:hAnsi="David" w:cs="David"/>
          <w:szCs w:val="24"/>
          <w:rtl/>
        </w:rPr>
        <w:t xml:space="preserve"> ודור ה-</w:t>
      </w:r>
      <w:r w:rsidRPr="00B472CE">
        <w:rPr>
          <w:rFonts w:ascii="David" w:hAnsi="David" w:cs="David"/>
          <w:szCs w:val="24"/>
        </w:rPr>
        <w:t>Z</w:t>
      </w:r>
      <w:r w:rsidRPr="00B472CE">
        <w:rPr>
          <w:rFonts w:ascii="David" w:hAnsi="David" w:cs="David"/>
          <w:szCs w:val="24"/>
          <w:rtl/>
        </w:rPr>
        <w:t>, שעוד ידובר בהם בפרק</w:t>
      </w:r>
      <w:r w:rsidR="000C6E3A">
        <w:rPr>
          <w:rFonts w:ascii="David" w:hAnsi="David" w:cs="David" w:hint="cs"/>
          <w:szCs w:val="24"/>
          <w:rtl/>
        </w:rPr>
        <w:t xml:space="preserve"> השני</w:t>
      </w:r>
      <w:r w:rsidR="006C4AAE">
        <w:rPr>
          <w:rFonts w:ascii="David" w:hAnsi="David" w:cs="David" w:hint="cs"/>
          <w:szCs w:val="24"/>
          <w:rtl/>
        </w:rPr>
        <w:t>,</w:t>
      </w:r>
      <w:r w:rsidRPr="00B472CE">
        <w:rPr>
          <w:rFonts w:ascii="David" w:hAnsi="David" w:cs="David"/>
          <w:szCs w:val="24"/>
          <w:rtl/>
        </w:rPr>
        <w:t xml:space="preserve"> משפיעים על היחס שבין האדם ומקום עבודתו. נזכיר רק כאמירה כללית שכיום העובדים שואפים ליותר איזון בין מקום העבודה ובין הבית. המושג "מוסר עבודה", שהיה התמצית של הקפיטליזם המודרני ואשר בבסיסו הייתה ה</w:t>
      </w:r>
      <w:r w:rsidR="001B27E4">
        <w:rPr>
          <w:rFonts w:ascii="David" w:hAnsi="David" w:cs="David"/>
          <w:szCs w:val="24"/>
          <w:rtl/>
        </w:rPr>
        <w:t>תפיס</w:t>
      </w:r>
      <w:r w:rsidRPr="00B472CE">
        <w:rPr>
          <w:rFonts w:ascii="David" w:hAnsi="David" w:cs="David"/>
          <w:szCs w:val="24"/>
          <w:rtl/>
        </w:rPr>
        <w:t>ה שצריך לא רק לעבוד אלא ממש להתמסר לעבודה, מתערער בשנים האחרונות. יש נסיגה מקוד ההתמסרות. בין אם בצורה מודעת ובין אם בצורה עקיפה. ולשינוי זה יש השלכות מרחיקות לכת כפי שעוד נראה בהמשך (אלמוג ואלמוג, 2016).</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מעבר לפן האישי והאישיותי, מקום העבודה הוא גם ביטוי למסגרת חברתית, שעצם השתייכותו של העובד אליה ומילוי תפקיד בה מרחיבים את מעגליו החברתיים. העבודה אינה רק פעולה להשגת מטרה חומרית אלא ביטוי לפעילות חברתית. המחקרים בעולם הקבוצות, קיבלו תנופה גדולה בשנות הארבעים והחמישים של המאה הקודמת. המודעות לבעיות הקבוצה ובמיוחד יחסי הגומלין בין הפרט ובין הקבוצה גברה גם יישומית ונתקבלה כגורם משמעותי וחיוני בניהול הגורם האנושי בארגון. הכרת הדינאמיקה הפועלת ביחסים אלה הכרחית לשם מיצוי הכוחות הגלומים בקבוצה, ובייחוד למיצוי כוחות בעובד המשתייך לקבוצה המתאימה לו (גלוברזון וכרמי, 1982).</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גם בהיבט הזה יש מגמות של שינוי. מודלים חדשים של שיתוף ועבודת צוות, העסקה במודלים של צוותים אד הוק, הטמעת </w:t>
      </w:r>
      <w:r w:rsidR="001B27E4">
        <w:rPr>
          <w:rFonts w:ascii="David" w:hAnsi="David" w:cs="David"/>
          <w:szCs w:val="24"/>
          <w:rtl/>
        </w:rPr>
        <w:t>תפיס</w:t>
      </w:r>
      <w:r w:rsidRPr="00B472CE">
        <w:rPr>
          <w:rFonts w:ascii="David" w:hAnsi="David" w:cs="David"/>
          <w:szCs w:val="24"/>
          <w:rtl/>
        </w:rPr>
        <w:t xml:space="preserve">ת עולם גמישה משפיעה גם על ההון החברתי של הארגון (רול וגביש, 2019). </w:t>
      </w:r>
    </w:p>
    <w:p w:rsidR="0010302B" w:rsidRDefault="0010302B" w:rsidP="0010302B">
      <w:pPr>
        <w:spacing w:line="480" w:lineRule="auto"/>
        <w:rPr>
          <w:rFonts w:ascii="David" w:hAnsi="David" w:cs="David"/>
          <w:szCs w:val="24"/>
          <w:rtl/>
        </w:rPr>
      </w:pPr>
      <w:r w:rsidRPr="00B472CE">
        <w:rPr>
          <w:rFonts w:ascii="David" w:hAnsi="David" w:cs="David"/>
          <w:szCs w:val="24"/>
          <w:rtl/>
        </w:rPr>
        <w:t xml:space="preserve">צורת העסקה דרך קבלן מהווה כיום אחד הגורמים המשפיעים על ההון החברתי בארגון. בעבר העסקה ישירה גרמה ליותר מחויבות חברתית והגבירה את תחושת הבית במקום העבודה. היא גם יצרה האחדה כי למרבית העובדים היו אותם תנאים. כיום הדבר אינו כך עוד ועובדים מרגישים פחות מחויבים לפן החברתי במקום העבודה שלהם אם הם מועסקים דרך קבלן (אלמוג ואלמוג, 2016). </w:t>
      </w:r>
    </w:p>
    <w:p w:rsidR="0010302B" w:rsidRDefault="0010302B" w:rsidP="0010302B">
      <w:pPr>
        <w:spacing w:line="480" w:lineRule="auto"/>
        <w:rPr>
          <w:rFonts w:ascii="David" w:hAnsi="David" w:cs="David"/>
          <w:szCs w:val="24"/>
          <w:rtl/>
        </w:rPr>
      </w:pPr>
    </w:p>
    <w:p w:rsidR="0010302B" w:rsidRPr="00B472CE" w:rsidRDefault="0010302B" w:rsidP="0010302B">
      <w:pPr>
        <w:spacing w:line="480" w:lineRule="auto"/>
        <w:rPr>
          <w:rFonts w:ascii="David" w:hAnsi="David" w:cs="David"/>
          <w:szCs w:val="24"/>
          <w:rtl/>
        </w:rPr>
      </w:pPr>
    </w:p>
    <w:p w:rsidR="0010302B" w:rsidRPr="00B472CE" w:rsidRDefault="0010302B" w:rsidP="0010302B">
      <w:pPr>
        <w:pStyle w:val="a7"/>
        <w:numPr>
          <w:ilvl w:val="0"/>
          <w:numId w:val="34"/>
        </w:numPr>
        <w:spacing w:line="480" w:lineRule="auto"/>
        <w:rPr>
          <w:rFonts w:ascii="David" w:hAnsi="David" w:cs="David"/>
          <w:b/>
          <w:bCs/>
          <w:szCs w:val="24"/>
          <w:rtl/>
        </w:rPr>
      </w:pPr>
      <w:r w:rsidRPr="00B472CE">
        <w:rPr>
          <w:rFonts w:ascii="David" w:hAnsi="David" w:cs="David"/>
          <w:b/>
          <w:bCs/>
          <w:szCs w:val="24"/>
          <w:rtl/>
        </w:rPr>
        <w:lastRenderedPageBreak/>
        <w:t>הנעה ומוטיבציה</w:t>
      </w:r>
    </w:p>
    <w:p w:rsidR="0010302B" w:rsidRPr="00B472CE" w:rsidRDefault="0010302B" w:rsidP="0010302B">
      <w:pPr>
        <w:spacing w:line="480" w:lineRule="auto"/>
        <w:rPr>
          <w:rFonts w:ascii="David" w:hAnsi="David" w:cs="David"/>
          <w:szCs w:val="24"/>
          <w:rtl/>
        </w:rPr>
      </w:pPr>
      <w:r w:rsidRPr="00B472CE">
        <w:rPr>
          <w:rFonts w:ascii="David" w:hAnsi="David" w:cs="David"/>
          <w:b/>
          <w:bCs/>
          <w:szCs w:val="24"/>
          <w:rtl/>
        </w:rPr>
        <w:t>"</w:t>
      </w:r>
      <w:r w:rsidRPr="00B472CE">
        <w:rPr>
          <w:rFonts w:ascii="David" w:hAnsi="David" w:cs="David"/>
          <w:szCs w:val="24"/>
          <w:rtl/>
        </w:rPr>
        <w:t>הילד בן שלושים, יש לו חום גבוה</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הוא מובטל מעבודה ואהבה</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כן, הוא בן שלושים אבל עדיין לא יודע</w:t>
      </w:r>
    </w:p>
    <w:p w:rsidR="0010302B" w:rsidRPr="00B472CE" w:rsidRDefault="0010302B" w:rsidP="0010302B">
      <w:pPr>
        <w:spacing w:line="480" w:lineRule="auto"/>
        <w:rPr>
          <w:rFonts w:ascii="David" w:hAnsi="David" w:cs="David"/>
          <w:b/>
          <w:bCs/>
          <w:szCs w:val="24"/>
          <w:rtl/>
        </w:rPr>
      </w:pPr>
      <w:r w:rsidRPr="00B472CE">
        <w:rPr>
          <w:rFonts w:ascii="David" w:hAnsi="David" w:cs="David"/>
          <w:szCs w:val="24"/>
          <w:rtl/>
        </w:rPr>
        <w:t>מה יעשה כשיגמור את הצבא</w:t>
      </w:r>
      <w:r w:rsidRPr="00B472CE">
        <w:rPr>
          <w:rFonts w:ascii="David" w:hAnsi="David" w:cs="David"/>
          <w:b/>
          <w:bCs/>
          <w:szCs w:val="24"/>
          <w:rtl/>
        </w:rPr>
        <w:t>"</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השיר הידוע של אהוד בנאי עוסק בשאלת ההנעה והמוטיבציה של דור שלם. ה"ילד" בשיר הוא כבר בן 30 אבל אין לו מוטיבציה. הוא שוכב על הספה בבית הוריו ומביט בתקרה, בספרים, בתקליטים. אבל הוא לא פעיל. הוא צריך שיטפלו בו. שיניחו על ראשו תחבושת. חוסר מוטיבציה היא סוג של מחלה לפי בנאי. גם הדחיינות היא חלק מחוסר ההנעה. "לא עכשיו", הוא עונה כל פעם שהוא נשאל או מתבקש לעשות משהו. למרות שהשתחרר מהצבא לפני כמעט עשור, הוא עוד לא החליט מה יעשה "אחרי הצבא". ניתן לקבל את התחושה בשיר שההורים של אותו "ילד" בן 30, לא חוו את החוויה הזו מעולם כי מה שהניע אותם לעבודה היה שונה ממה שמניע את ה"ילד".</w:t>
      </w:r>
      <w:r w:rsidR="00DA1C54">
        <w:rPr>
          <w:rFonts w:ascii="David" w:hAnsi="David" w:cs="David"/>
          <w:szCs w:val="24"/>
          <w:rtl/>
        </w:rPr>
        <w:t xml:space="preserve"> </w:t>
      </w:r>
    </w:p>
    <w:p w:rsidR="0010302B" w:rsidRPr="00B472CE" w:rsidRDefault="0010302B" w:rsidP="0010302B">
      <w:pPr>
        <w:spacing w:line="480" w:lineRule="auto"/>
        <w:ind w:firstLine="720"/>
        <w:rPr>
          <w:rFonts w:ascii="David" w:hAnsi="David" w:cs="David"/>
          <w:szCs w:val="24"/>
          <w:rtl/>
        </w:rPr>
      </w:pPr>
      <w:r w:rsidRPr="00B472CE">
        <w:rPr>
          <w:rFonts w:ascii="David" w:hAnsi="David" w:cs="David"/>
          <w:szCs w:val="24"/>
          <w:rtl/>
        </w:rPr>
        <w:t xml:space="preserve">מוטיבציה היא תופעה אישית והיא קובעת במידה רבה את יכולתו של הפרט להשיג את מטרותיו האישיות. גם בעבודה וגם בכלל בחיים. מנגנון המוטיבציה אינו נהיר במלואו. מוטיבציה היא תופעה חמקמקה, עמומה ולא ידועה עד תום. ואף על פי כן כי מי שעוסק בניהול אנשים בארגון יודע כי מוטיבציה היא מרכיב חיוני להצלחה. </w:t>
      </w:r>
    </w:p>
    <w:p w:rsidR="0010302B" w:rsidRDefault="0010302B" w:rsidP="0010302B">
      <w:pPr>
        <w:spacing w:line="480" w:lineRule="auto"/>
        <w:rPr>
          <w:rFonts w:ascii="David" w:hAnsi="David" w:cs="David"/>
          <w:szCs w:val="24"/>
          <w:rtl/>
        </w:rPr>
      </w:pPr>
      <w:r w:rsidRPr="00B472CE">
        <w:rPr>
          <w:rFonts w:ascii="David" w:hAnsi="David" w:cs="David"/>
          <w:szCs w:val="24"/>
          <w:rtl/>
        </w:rPr>
        <w:t xml:space="preserve">באופן כללי ניתן לומר שההנעה היא שאיפה להגיע למצב שיווי משקל בין עוצמת הצרכים לבין מידת סיפוקם. כאשר אין איזון או שיווי משקל, קיים מתח. מתח זה גורם להתנהגות של חיפוש, התנהגות מטרתית, כאשר המטרה היא החזרת שיווי המשקל והאיזון. כאשר מושגת המטרה המוגדרת אז מוחזר שיווי המשקל ואז עשוי להתרחש שלב של הגדרת מטרות מחודשת וחיפוש אחר שיווי משקל חדש. עם זאת במקביל לרצון של האדם לשוב לשיווי משקל קיים אצל האדם רצון לאתגרים חדשים. לכן גם כאשר הוא מגיע לאיזון ולשיווי משקל הוא יהיה שבע רצון רק לתקופה קצרה, ואז יחוש שוב בצורך בחיפוש מחודש (גלוברזון וכרמי, 1982). </w:t>
      </w:r>
    </w:p>
    <w:p w:rsidR="00E46067" w:rsidRPr="00B472CE" w:rsidRDefault="00E46067" w:rsidP="0010302B">
      <w:pPr>
        <w:spacing w:line="480" w:lineRule="auto"/>
        <w:rPr>
          <w:rFonts w:ascii="David" w:hAnsi="David" w:cs="David"/>
          <w:szCs w:val="24"/>
          <w:rtl/>
        </w:rPr>
      </w:pPr>
      <w:r>
        <w:rPr>
          <w:rFonts w:ascii="David" w:hAnsi="David" w:cs="David" w:hint="cs"/>
          <w:szCs w:val="24"/>
          <w:rtl/>
        </w:rPr>
        <w:lastRenderedPageBreak/>
        <w:t xml:space="preserve">בסקירה להלן נציג תאוריות שונות  לגבי הנעה ומוטיבציה של עובדים. מקובל לחלק תאוריות אלו לתאוריות של מוטיבציה כתוכן שמתארות את הגורמים שמעוררים את הפרט להתנהג באופן מסוים, ותאוריות של מוטיבציה כתהליך </w:t>
      </w:r>
      <w:r w:rsidR="007410C7">
        <w:rPr>
          <w:rFonts w:ascii="David" w:hAnsi="David" w:cs="David" w:hint="cs"/>
          <w:szCs w:val="24"/>
          <w:rtl/>
        </w:rPr>
        <w:t xml:space="preserve">מחושב ושכלי </w:t>
      </w:r>
      <w:r>
        <w:rPr>
          <w:rFonts w:ascii="David" w:hAnsi="David" w:cs="David" w:hint="cs"/>
          <w:szCs w:val="24"/>
          <w:rtl/>
        </w:rPr>
        <w:t xml:space="preserve">המתארות את האופן שבו מתממשת המוטיבציה שהתעוררה.  </w:t>
      </w:r>
    </w:p>
    <w:p w:rsidR="0010302B" w:rsidRPr="00F31AEC" w:rsidRDefault="006C4AAE" w:rsidP="00F31AEC">
      <w:pPr>
        <w:pStyle w:val="a7"/>
        <w:spacing w:line="480" w:lineRule="auto"/>
        <w:ind w:left="375"/>
        <w:rPr>
          <w:rFonts w:ascii="David" w:hAnsi="David" w:cs="David"/>
          <w:b/>
          <w:bCs/>
          <w:szCs w:val="24"/>
          <w:rtl/>
        </w:rPr>
      </w:pPr>
      <w:r>
        <w:rPr>
          <w:rFonts w:ascii="David" w:hAnsi="David" w:cs="David" w:hint="cs"/>
          <w:b/>
          <w:bCs/>
          <w:szCs w:val="24"/>
          <w:rtl/>
        </w:rPr>
        <w:t>ב.1</w:t>
      </w:r>
      <w:r w:rsidR="0010302B" w:rsidRPr="00F31AEC">
        <w:rPr>
          <w:rFonts w:ascii="David" w:hAnsi="David" w:cs="David"/>
          <w:b/>
          <w:bCs/>
          <w:szCs w:val="24"/>
          <w:rtl/>
        </w:rPr>
        <w:t xml:space="preserve">. </w:t>
      </w:r>
      <w:r>
        <w:rPr>
          <w:rFonts w:ascii="David" w:hAnsi="David" w:cs="David" w:hint="cs"/>
          <w:b/>
          <w:bCs/>
          <w:szCs w:val="24"/>
          <w:rtl/>
        </w:rPr>
        <w:t xml:space="preserve">תאוריות </w:t>
      </w:r>
      <w:r w:rsidR="0010302B" w:rsidRPr="00F31AEC">
        <w:rPr>
          <w:rFonts w:ascii="David" w:hAnsi="David" w:cs="David"/>
          <w:b/>
          <w:bCs/>
          <w:szCs w:val="24"/>
          <w:rtl/>
        </w:rPr>
        <w:t>מוטיבציה כתוכן</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מתוך המחקרים הרבים והספרות הענפה בתחום נזכיר את התרומה של מקגרגור, טננבאום, מסלאו, מקלילנד והרצברג שהניחו את התשתית לחשיבה על האדם כבעל צרכים פנימיים. </w:t>
      </w:r>
      <w:r w:rsidRPr="00B472CE">
        <w:rPr>
          <w:rFonts w:ascii="David" w:hAnsi="David" w:cs="David" w:hint="eastAsia"/>
          <w:szCs w:val="24"/>
          <w:rtl/>
        </w:rPr>
        <w:t>בחלק</w:t>
      </w:r>
      <w:r w:rsidRPr="00B472CE">
        <w:rPr>
          <w:rFonts w:ascii="David" w:hAnsi="David" w:cs="David"/>
          <w:szCs w:val="24"/>
          <w:rtl/>
        </w:rPr>
        <w:t xml:space="preserve"> זה נסקור ונסכם מודלים שונים</w:t>
      </w:r>
      <w:r w:rsidR="007410C7">
        <w:rPr>
          <w:rFonts w:ascii="David" w:hAnsi="David" w:cs="David" w:hint="cs"/>
          <w:szCs w:val="24"/>
          <w:rtl/>
        </w:rPr>
        <w:t xml:space="preserve"> לגבי התעוררות</w:t>
      </w:r>
      <w:r w:rsidR="00EF4B7B">
        <w:rPr>
          <w:rFonts w:ascii="David" w:hAnsi="David" w:cs="David" w:hint="cs"/>
          <w:szCs w:val="24"/>
          <w:rtl/>
        </w:rPr>
        <w:t xml:space="preserve"> </w:t>
      </w:r>
      <w:r w:rsidRPr="00B472CE">
        <w:rPr>
          <w:rFonts w:ascii="David" w:hAnsi="David" w:cs="David"/>
          <w:szCs w:val="24"/>
          <w:rtl/>
        </w:rPr>
        <w:t xml:space="preserve">מוטיבציה. </w:t>
      </w:r>
    </w:p>
    <w:p w:rsidR="0010302B" w:rsidRPr="00B472CE" w:rsidRDefault="0010302B" w:rsidP="0010302B">
      <w:pPr>
        <w:spacing w:line="480" w:lineRule="auto"/>
        <w:rPr>
          <w:rFonts w:ascii="David" w:hAnsi="David" w:cs="David"/>
          <w:b/>
          <w:bCs/>
          <w:szCs w:val="24"/>
          <w:rtl/>
        </w:rPr>
      </w:pPr>
    </w:p>
    <w:p w:rsidR="0010302B" w:rsidRPr="00B472CE" w:rsidRDefault="006C4AAE" w:rsidP="00F31AEC">
      <w:pPr>
        <w:spacing w:line="480" w:lineRule="auto"/>
        <w:ind w:firstLine="720"/>
        <w:rPr>
          <w:rFonts w:ascii="David" w:hAnsi="David" w:cs="David"/>
          <w:b/>
          <w:bCs/>
          <w:szCs w:val="24"/>
          <w:rtl/>
        </w:rPr>
      </w:pPr>
      <w:r>
        <w:rPr>
          <w:rFonts w:ascii="David" w:hAnsi="David" w:cs="David" w:hint="cs"/>
          <w:b/>
          <w:bCs/>
          <w:szCs w:val="24"/>
          <w:rtl/>
        </w:rPr>
        <w:t>ב</w:t>
      </w:r>
      <w:r w:rsidR="0010302B" w:rsidRPr="00B472CE">
        <w:rPr>
          <w:rFonts w:ascii="David" w:hAnsi="David" w:cs="David"/>
          <w:b/>
          <w:bCs/>
          <w:szCs w:val="24"/>
          <w:rtl/>
        </w:rPr>
        <w:t xml:space="preserve">.1.א. דאגלס מקגרגור - תיאוריה </w:t>
      </w:r>
      <w:r w:rsidR="0010302B" w:rsidRPr="00B472CE">
        <w:rPr>
          <w:rFonts w:ascii="David" w:hAnsi="David" w:cs="David"/>
          <w:b/>
          <w:bCs/>
          <w:szCs w:val="24"/>
        </w:rPr>
        <w:t>X</w:t>
      </w:r>
      <w:r w:rsidR="0010302B" w:rsidRPr="00B472CE">
        <w:rPr>
          <w:rFonts w:ascii="David" w:hAnsi="David" w:cs="David"/>
          <w:b/>
          <w:bCs/>
          <w:szCs w:val="24"/>
          <w:rtl/>
        </w:rPr>
        <w:t xml:space="preserve"> ותיאוריה </w:t>
      </w:r>
      <w:r w:rsidR="0010302B" w:rsidRPr="00B472CE">
        <w:rPr>
          <w:rFonts w:ascii="David" w:hAnsi="David" w:cs="David"/>
          <w:b/>
          <w:bCs/>
          <w:szCs w:val="24"/>
        </w:rPr>
        <w:t>Y</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דאגלס מקגרגור היה בשנות השישים</w:t>
      </w:r>
      <w:r w:rsidR="006C4AAE">
        <w:rPr>
          <w:rFonts w:ascii="David" w:hAnsi="David" w:cs="David" w:hint="cs"/>
          <w:szCs w:val="24"/>
          <w:rtl/>
        </w:rPr>
        <w:t xml:space="preserve"> של המאה העשרים,</w:t>
      </w:r>
      <w:r w:rsidRPr="00B472CE">
        <w:rPr>
          <w:rFonts w:ascii="David" w:hAnsi="David" w:cs="David"/>
          <w:szCs w:val="24"/>
          <w:rtl/>
        </w:rPr>
        <w:t xml:space="preserve"> חבר הסגל האקדמי של אוניברסיטת מסצ'וסטס ועסק בפסיכולוגיה תעשייתית. קודם לכן מילא שורה של תפקידי ניהול וייעוץ ניהולי במפעלים שונים, וביניהם גם בחברת הנפט של דטרויט. גם העבודה המעשית וגם המחקרים העיוניים הובילו את מקגרגור למסקנה, שיחסם של ארגונים ושל מנהלים לעובדיהם נגזר מהנחות יסוד שיש לארגונים אלה על התנהגותם של בני אדם (גזיאל, 1990).</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מקגרגור מצא, כי הה</w:t>
      </w:r>
      <w:r w:rsidRPr="00B472CE">
        <w:rPr>
          <w:rFonts w:ascii="David" w:hAnsi="David" w:cs="David" w:hint="eastAsia"/>
          <w:szCs w:val="24"/>
          <w:rtl/>
        </w:rPr>
        <w:t>ש</w:t>
      </w:r>
      <w:r w:rsidRPr="00B472CE">
        <w:rPr>
          <w:rFonts w:ascii="David" w:hAnsi="David" w:cs="David"/>
          <w:szCs w:val="24"/>
          <w:rtl/>
        </w:rPr>
        <w:t xml:space="preserve">קפה המסורתית על התנהגותם של בני אדם (תיאוריה </w:t>
      </w:r>
      <w:r w:rsidRPr="00B472CE">
        <w:rPr>
          <w:rFonts w:ascii="David" w:hAnsi="David" w:cs="David"/>
          <w:szCs w:val="24"/>
        </w:rPr>
        <w:t>X</w:t>
      </w:r>
      <w:r w:rsidRPr="00B472CE">
        <w:rPr>
          <w:rFonts w:ascii="David" w:hAnsi="David" w:cs="David"/>
          <w:szCs w:val="24"/>
          <w:rtl/>
        </w:rPr>
        <w:t xml:space="preserve"> כלשונו) סוברת, שהאדם הממוצע עצלן מטבעו ומשתדל להתחמק מעבודה ככל האפשר. תיאוריה </w:t>
      </w:r>
      <w:r w:rsidRPr="00B472CE">
        <w:rPr>
          <w:rFonts w:ascii="David" w:hAnsi="David" w:cs="David"/>
          <w:szCs w:val="24"/>
        </w:rPr>
        <w:t>X</w:t>
      </w:r>
      <w:r w:rsidRPr="00B472CE">
        <w:rPr>
          <w:rFonts w:ascii="David" w:hAnsi="David" w:cs="David"/>
          <w:szCs w:val="24"/>
          <w:rtl/>
        </w:rPr>
        <w:t xml:space="preserve"> טוענת שהאדם אינו אוהב לעבוד מטבעו, ולכן, ארגון המבקש להבטיח את השגת מטרותיו חייב להשתמש באסטרטגיות הפיקוח הצמוד ולאיים על העובד בעונשים. על פי תיאוריה </w:t>
      </w:r>
      <w:r w:rsidRPr="00B472CE">
        <w:rPr>
          <w:rFonts w:ascii="David" w:hAnsi="David" w:cs="David"/>
          <w:szCs w:val="24"/>
        </w:rPr>
        <w:t>X</w:t>
      </w:r>
      <w:r w:rsidRPr="00B472CE">
        <w:rPr>
          <w:rFonts w:ascii="David" w:hAnsi="David" w:cs="David"/>
          <w:szCs w:val="24"/>
          <w:rtl/>
        </w:rPr>
        <w:t>, העובד אינו נוטה ביסודו למשמעת עצמית ולשליטה עצמית והוא מעדיף לקבל הנחיות ולהימנע מאחריות. לעובד הממוצע יש אמביציה מועטת והוא מבקש רק ביטחון כלכלי. תיאוריות ניהול, שאלה הן הנחות היסוד שלהן, מעדיפות כמובן את הניהול הסמכותי ואת המבנה הביורוקרטי הריכוזי (גזיאל, 1990).</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מקגרגור טוען, שהארגון המסורתי, הבנוי על יסוד ההנחות של תיאוריה </w:t>
      </w:r>
      <w:r w:rsidRPr="00B472CE">
        <w:rPr>
          <w:rFonts w:ascii="David" w:hAnsi="David" w:cs="David"/>
          <w:szCs w:val="24"/>
        </w:rPr>
        <w:t>X</w:t>
      </w:r>
      <w:r w:rsidRPr="00B472CE">
        <w:rPr>
          <w:rFonts w:ascii="David" w:hAnsi="David" w:cs="David"/>
          <w:szCs w:val="24"/>
          <w:rtl/>
        </w:rPr>
        <w:t>,</w:t>
      </w:r>
      <w:r w:rsidR="00DA1C54">
        <w:rPr>
          <w:rFonts w:ascii="David" w:hAnsi="David" w:cs="David"/>
          <w:szCs w:val="24"/>
          <w:rtl/>
        </w:rPr>
        <w:t xml:space="preserve"> </w:t>
      </w:r>
      <w:r w:rsidRPr="00B472CE">
        <w:rPr>
          <w:rFonts w:ascii="David" w:hAnsi="David" w:cs="David"/>
          <w:szCs w:val="24"/>
          <w:rtl/>
        </w:rPr>
        <w:t xml:space="preserve">מתעלם מן הצורך של הפרט למימוש עצמי, לא יעניק הזדמנויות לספק צרכים אלה ולכן הוא סובל מתחלואים, כגון ניכור ועזיבה, תחלופה של עובדים וכדומה. בטעות הניחו חסידי תיאוריה </w:t>
      </w:r>
      <w:r w:rsidRPr="00B472CE">
        <w:rPr>
          <w:rFonts w:ascii="David" w:hAnsi="David" w:cs="David"/>
          <w:szCs w:val="24"/>
        </w:rPr>
        <w:t>X</w:t>
      </w:r>
      <w:r w:rsidRPr="00B472CE">
        <w:rPr>
          <w:rFonts w:ascii="David" w:hAnsi="David" w:cs="David"/>
          <w:szCs w:val="24"/>
          <w:rtl/>
        </w:rPr>
        <w:t xml:space="preserve"> שהכסף הוא רק מכשיר לסיפוק סטטוס, </w:t>
      </w:r>
      <w:r w:rsidRPr="00B472CE">
        <w:rPr>
          <w:rFonts w:ascii="David" w:hAnsi="David" w:cs="David"/>
          <w:szCs w:val="24"/>
          <w:rtl/>
        </w:rPr>
        <w:lastRenderedPageBreak/>
        <w:t>לפעמים גם ללא קשר לצרכים הפיסיולוגיים. לדעת מקגרגור, יש להשתחרר מאסטרטגיות הניהול המסורתיות, ולשם כך יש לשנות את ההנחות על טבעו של האדם (גזיאל, 1990).</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ההנחות של מקגרגור על טבעו של האדם (תיאוריה </w:t>
      </w:r>
      <w:r w:rsidRPr="00B472CE">
        <w:rPr>
          <w:rFonts w:ascii="David" w:hAnsi="David" w:cs="David"/>
          <w:szCs w:val="24"/>
        </w:rPr>
        <w:t>Y</w:t>
      </w:r>
      <w:r w:rsidRPr="00B472CE">
        <w:rPr>
          <w:rFonts w:ascii="David" w:hAnsi="David" w:cs="David"/>
          <w:szCs w:val="24"/>
          <w:rtl/>
        </w:rPr>
        <w:t>) הן תוצר אופייני של תקופתו. מקגרגור היה חסיד ההומניזם בעבודה, ובתקופתו זכו רעיונות מסוג זה בפופולריות רבה. יחד עם חוקרים אחרים, כארג'יריס וליקרט, קידם את נושא ההומניזם בעבודה ותרם להגברת הפופולריות שלו בקרב הציבור (גזיאל, 1990).</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את תיאוריה </w:t>
      </w:r>
      <w:r w:rsidRPr="00B472CE">
        <w:rPr>
          <w:rFonts w:ascii="David" w:hAnsi="David" w:cs="David"/>
          <w:szCs w:val="24"/>
        </w:rPr>
        <w:t>Y</w:t>
      </w:r>
      <w:r w:rsidRPr="00B472CE">
        <w:rPr>
          <w:rFonts w:ascii="David" w:hAnsi="David" w:cs="David"/>
          <w:szCs w:val="24"/>
          <w:rtl/>
        </w:rPr>
        <w:t xml:space="preserve"> פרסם מקגרגור שלוש פעמים, ב1957, ב1960, וחודשים ספורים לפני מותו </w:t>
      </w:r>
      <w:r w:rsidRPr="00B472CE">
        <w:rPr>
          <w:rFonts w:ascii="David" w:hAnsi="David" w:cs="David" w:hint="eastAsia"/>
          <w:szCs w:val="24"/>
          <w:rtl/>
        </w:rPr>
        <w:t>בשנת</w:t>
      </w:r>
      <w:r w:rsidRPr="00B472CE">
        <w:rPr>
          <w:rFonts w:ascii="David" w:hAnsi="David" w:cs="David"/>
          <w:szCs w:val="24"/>
          <w:rtl/>
        </w:rPr>
        <w:t xml:space="preserve"> 1964 בכל פעם התפרסמה התיאוריה בנוסח שונה במקצת. תיאוריה </w:t>
      </w:r>
      <w:r w:rsidRPr="00B472CE">
        <w:rPr>
          <w:rFonts w:ascii="David" w:hAnsi="David" w:cs="David"/>
          <w:szCs w:val="24"/>
        </w:rPr>
        <w:t>Y</w:t>
      </w:r>
      <w:r w:rsidRPr="00B472CE">
        <w:rPr>
          <w:rFonts w:ascii="David" w:hAnsi="David" w:cs="David"/>
          <w:szCs w:val="24"/>
          <w:rtl/>
        </w:rPr>
        <w:t xml:space="preserve"> </w:t>
      </w:r>
      <w:r>
        <w:rPr>
          <w:rFonts w:ascii="David" w:hAnsi="David" w:cs="David" w:hint="cs"/>
          <w:szCs w:val="24"/>
          <w:rtl/>
        </w:rPr>
        <w:t xml:space="preserve">מניחה מספר הנחות </w:t>
      </w:r>
      <w:r w:rsidRPr="00B472CE">
        <w:rPr>
          <w:rFonts w:ascii="David" w:hAnsi="David" w:cs="David"/>
          <w:szCs w:val="24"/>
          <w:rtl/>
        </w:rPr>
        <w:t>על טבעו של האדם</w:t>
      </w:r>
      <w:r w:rsidR="006C4AAE">
        <w:rPr>
          <w:rFonts w:ascii="David" w:hAnsi="David" w:cs="David" w:hint="cs"/>
          <w:szCs w:val="24"/>
          <w:rtl/>
        </w:rPr>
        <w:t>.</w:t>
      </w:r>
      <w:r w:rsidRPr="00B472CE">
        <w:rPr>
          <w:rFonts w:ascii="David" w:hAnsi="David" w:cs="David"/>
          <w:szCs w:val="24"/>
          <w:rtl/>
        </w:rPr>
        <w:t xml:space="preserve"> ה</w:t>
      </w:r>
      <w:r>
        <w:rPr>
          <w:rFonts w:ascii="David" w:hAnsi="David" w:cs="David" w:hint="cs"/>
          <w:szCs w:val="24"/>
          <w:rtl/>
        </w:rPr>
        <w:t>אחת, ש</w:t>
      </w:r>
      <w:r w:rsidRPr="00B472CE">
        <w:rPr>
          <w:rFonts w:ascii="David" w:hAnsi="David" w:cs="David"/>
          <w:szCs w:val="24"/>
          <w:rtl/>
        </w:rPr>
        <w:t xml:space="preserve">האדם אוהב מטבעו לעבוד והוא עשוי ליהנות מהמאמץ המושקע בעבודה לא פחות משהוא נהנה ממנוחה או ממשחק. מכאן, שהעבודה יכולה להיות מקור להנאה ולסיפוק, אם כי בתנאים מסוימים עלולה היא להיות גם מקור לתסכול. </w:t>
      </w:r>
      <w:r>
        <w:rPr>
          <w:rFonts w:ascii="David" w:hAnsi="David" w:cs="David" w:hint="cs"/>
          <w:szCs w:val="24"/>
          <w:rtl/>
        </w:rPr>
        <w:t xml:space="preserve">השנייה, </w:t>
      </w:r>
      <w:r w:rsidRPr="00B472CE">
        <w:rPr>
          <w:rFonts w:ascii="David" w:hAnsi="David" w:cs="David"/>
          <w:szCs w:val="24"/>
          <w:rtl/>
        </w:rPr>
        <w:t>פיקוח חיצוני ואיום בעונשים אינם הדרך היחידה להבטיח שהעובד יתאמץ. אפשר להשיג מטרה זו גם באמצעות עידוד העובד לאחריות אישית ולבקרה עצמית.</w:t>
      </w:r>
      <w:r>
        <w:rPr>
          <w:rFonts w:ascii="David" w:hAnsi="David" w:cs="David" w:hint="cs"/>
          <w:szCs w:val="24"/>
          <w:rtl/>
        </w:rPr>
        <w:t xml:space="preserve"> השלישית, </w:t>
      </w:r>
      <w:r w:rsidRPr="00B472CE">
        <w:rPr>
          <w:rFonts w:ascii="David" w:hAnsi="David" w:cs="David"/>
          <w:szCs w:val="24"/>
          <w:rtl/>
        </w:rPr>
        <w:t xml:space="preserve">חשוב שתהיה לעובד מחויבות למטרות הארגון. אפשר להשיג מחויבות כזו באמצעות תגמולים מסוגים שונים. </w:t>
      </w:r>
      <w:r>
        <w:rPr>
          <w:rFonts w:ascii="David" w:hAnsi="David" w:cs="David" w:hint="cs"/>
          <w:szCs w:val="24"/>
          <w:rtl/>
        </w:rPr>
        <w:t>הרביעית,</w:t>
      </w:r>
      <w:r w:rsidRPr="00B472CE">
        <w:rPr>
          <w:rFonts w:ascii="David" w:hAnsi="David" w:cs="David"/>
          <w:szCs w:val="24"/>
          <w:rtl/>
        </w:rPr>
        <w:t xml:space="preserve"> האדם הממוצע יכול (בתנאים מסוימים) לא רק לקבל אחריות שהוטלה עליו, אלא גם ליטול אחריות בעצמו. התחמקות מאחריות וחוסר שאיפות לקידום אינם חלק מטבעו של האדם, אלא בדרך כלל תולדה של התנסויות שליליות. </w:t>
      </w:r>
      <w:r>
        <w:rPr>
          <w:rFonts w:ascii="David" w:hAnsi="David" w:cs="David" w:hint="cs"/>
          <w:szCs w:val="24"/>
          <w:rtl/>
        </w:rPr>
        <w:t>החמישית,</w:t>
      </w:r>
      <w:r w:rsidRPr="00B472CE">
        <w:rPr>
          <w:rFonts w:ascii="David" w:hAnsi="David" w:cs="David"/>
          <w:szCs w:val="24"/>
          <w:rtl/>
        </w:rPr>
        <w:t xml:space="preserve"> היכולת ליזום, לחדש, ליצור ולהתמודד עם בעיות הארגון היא נחלתם של רבים באוכלוסייה, ולא רק של יחידי סגולה. </w:t>
      </w:r>
      <w:r>
        <w:rPr>
          <w:rFonts w:ascii="David" w:hAnsi="David" w:cs="David" w:hint="cs"/>
          <w:szCs w:val="24"/>
          <w:rtl/>
        </w:rPr>
        <w:t>השישית,</w:t>
      </w:r>
      <w:r w:rsidRPr="00B472CE">
        <w:rPr>
          <w:rFonts w:ascii="David" w:hAnsi="David" w:cs="David"/>
          <w:szCs w:val="24"/>
          <w:rtl/>
        </w:rPr>
        <w:t xml:space="preserve"> בתנאי התעשייה המודרנית בא הפוטנציאל האנושי לידי ביטוי רק בחלקו. </w:t>
      </w:r>
    </w:p>
    <w:p w:rsidR="0010302B" w:rsidRPr="00B472CE" w:rsidRDefault="006C4AAE" w:rsidP="0010302B">
      <w:pPr>
        <w:spacing w:line="480" w:lineRule="auto"/>
        <w:ind w:left="-50"/>
        <w:rPr>
          <w:rFonts w:ascii="David" w:hAnsi="David" w:cs="David"/>
          <w:b/>
          <w:bCs/>
          <w:szCs w:val="24"/>
          <w:rtl/>
        </w:rPr>
      </w:pPr>
      <w:r>
        <w:rPr>
          <w:rFonts w:ascii="David" w:hAnsi="David" w:cs="David"/>
          <w:szCs w:val="24"/>
          <w:rtl/>
        </w:rPr>
        <w:tab/>
      </w:r>
      <w:r>
        <w:rPr>
          <w:rFonts w:ascii="David" w:hAnsi="David" w:cs="David"/>
          <w:szCs w:val="24"/>
          <w:rtl/>
        </w:rPr>
        <w:tab/>
      </w:r>
      <w:r>
        <w:rPr>
          <w:rFonts w:ascii="David" w:hAnsi="David" w:cs="David" w:hint="cs"/>
          <w:b/>
          <w:bCs/>
          <w:szCs w:val="24"/>
          <w:rtl/>
        </w:rPr>
        <w:t>ב</w:t>
      </w:r>
      <w:r w:rsidR="0010302B" w:rsidRPr="00B472CE">
        <w:rPr>
          <w:rFonts w:ascii="David" w:hAnsi="David" w:cs="David"/>
          <w:b/>
          <w:bCs/>
          <w:szCs w:val="24"/>
          <w:rtl/>
        </w:rPr>
        <w:t xml:space="preserve">.1.ב. ארנולד טננבאום - המניעים האישיותיים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ארנולד טננבאום שם את הדגש על מניעים שיש להם חשיבות בתהליך ההסתגלות של אנשים. מניעים אלה נוצרים בשלבים מוקדמים של ההתפתחות הפסיכולוגית, ומניחים כי הם נשארים יציבים למדי. לחלק מהמניעים יש קשר מיוחד לפעילותם של אנשים בארגוני עבודה ולהסתגלותם בארגונים אלה. לפי טננבאום המניעים נחשבים לעיתים קרובות לצרכים אישיותיים.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הצורך בהתחברות - הצורך של אנשים להיות בחברת אחרים והחיפוש אחר מגע חברתי. רצון זה גובר בעיקר במצבי פחד ותסכול.</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מניעים הכרוכים ב"אני" - מניעים המזהים ומגדירים את האדם כפרט בעל ייחוד, השואף להוכיח את עצמו ולהגשים את עצמו. מניעים אלה קיבלו דגש מיוחד אצל מסלאו (</w:t>
      </w:r>
      <w:r w:rsidRPr="00B472CE">
        <w:rPr>
          <w:rFonts w:ascii="David" w:hAnsi="David" w:cs="David"/>
          <w:szCs w:val="24"/>
        </w:rPr>
        <w:t>Maslow, 1964</w:t>
      </w:r>
      <w:r w:rsidRPr="00B472CE">
        <w:rPr>
          <w:rFonts w:ascii="David" w:hAnsi="David" w:cs="David"/>
          <w:szCs w:val="24"/>
          <w:rtl/>
        </w:rPr>
        <w:t>), כפי שיפורט בהמשך.</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lastRenderedPageBreak/>
        <w:t xml:space="preserve">מניעים של שררה - מניעים שיש ביסודם רצון להשפיע, לשלוט או לכוון התנהגותם של אחרים. מניעים אלו מקבלים מקום מרכזי גם בגישות אחרות.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סקרנות - זו דרך האדם לחיפוש, לחקור ולחשוף את סביבתו ולשלוט בה. מניע הסקרנות או החידוש עשוי להיות מניע חשוב בעבודה בייחוד לפעילות יצירתית.</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ביטחון - מניע זה מתייחס לסיפוק צרכים ראשוניים של האדם, צורכי ביטחון. מניע זה קיבל דגש חשוב אצל מסלאו, כפי שיפורט בהמשך.</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אמוציה - האמוציה או הריגוש, הוא גורם הדוחף לפעילות וליחסים בין אישיים וחברתיים, לסיפוק צורכי האהבה והרגש.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הנעה כלכלית - מניע זה הוא מניע חשוב בעיקר בשילוב שאר המניעים. התגמול החומרי מספק אמצעי קיום ואמצעי לסיפוק צרכים אחרים, בנוסף להיותו משמעותי כגורם בהגדרת הסטטוס של האדם ברוב המשטרים והתרבויות (גלוברזון וכרמי, 1982)</w:t>
      </w:r>
      <w:r w:rsidR="006C4AAE">
        <w:rPr>
          <w:rFonts w:ascii="David" w:hAnsi="David" w:cs="David" w:hint="cs"/>
          <w:szCs w:val="24"/>
          <w:rtl/>
        </w:rPr>
        <w:t>.</w:t>
      </w:r>
    </w:p>
    <w:p w:rsidR="0010302B" w:rsidRPr="00B472CE" w:rsidRDefault="006C4AAE" w:rsidP="00F31AEC">
      <w:pPr>
        <w:spacing w:line="480" w:lineRule="auto"/>
        <w:ind w:left="-50" w:firstLine="770"/>
        <w:rPr>
          <w:rFonts w:ascii="David" w:hAnsi="David" w:cs="David"/>
          <w:b/>
          <w:bCs/>
          <w:szCs w:val="24"/>
          <w:rtl/>
        </w:rPr>
      </w:pPr>
      <w:r>
        <w:rPr>
          <w:rFonts w:ascii="David" w:hAnsi="David" w:cs="David" w:hint="cs"/>
          <w:b/>
          <w:bCs/>
          <w:szCs w:val="24"/>
          <w:rtl/>
        </w:rPr>
        <w:t>ב</w:t>
      </w:r>
      <w:r w:rsidR="0010302B" w:rsidRPr="00B472CE">
        <w:rPr>
          <w:rFonts w:ascii="David" w:hAnsi="David" w:cs="David"/>
          <w:b/>
          <w:bCs/>
          <w:szCs w:val="24"/>
          <w:rtl/>
        </w:rPr>
        <w:t>.1.ג. אברהם מסלאו - היררכיית הצרכים</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מסלאו (</w:t>
      </w:r>
      <w:r w:rsidRPr="00B472CE">
        <w:rPr>
          <w:rFonts w:ascii="David" w:hAnsi="David" w:cs="David"/>
          <w:szCs w:val="24"/>
        </w:rPr>
        <w:t>Maslow, 1964, 1970</w:t>
      </w:r>
      <w:r w:rsidRPr="00B472CE">
        <w:rPr>
          <w:rFonts w:ascii="David" w:hAnsi="David" w:cs="David"/>
          <w:szCs w:val="24"/>
          <w:rtl/>
        </w:rPr>
        <w:t>)</w:t>
      </w:r>
      <w:r w:rsidR="00DA1C54">
        <w:rPr>
          <w:rFonts w:ascii="David" w:hAnsi="David" w:cs="David"/>
          <w:szCs w:val="24"/>
          <w:rtl/>
        </w:rPr>
        <w:t xml:space="preserve"> </w:t>
      </w:r>
      <w:r w:rsidRPr="00B472CE">
        <w:rPr>
          <w:rFonts w:ascii="David" w:hAnsi="David" w:cs="David"/>
          <w:szCs w:val="24"/>
          <w:rtl/>
        </w:rPr>
        <w:t xml:space="preserve">פיתח גישה דינאמית למושג ההנעה. לפי מסלאו נלקחים בחשבון משתני האישיות של האדם ותהליך השינוי החברתי ההדרגתי. ביסוד הגישה עומדת היררכיה של צרכים. היררכיית הצרכים היא סדרה של מטרות שיש לאדם. למטרות אלו מתייחס מסלאו כאל צרכים בסיסיים של האדם, המרכיבים סולם צרכים, החל בצורך הבסיסי הראשוני הפיסיולוגי, ועולה מעלה מעלה. בתחתית ההיררכיה נמצאים הצרכים הפיסיולוגיים, מעליהם צורכי ביטחון, מעליהם צרכים חברתיים, מעליהם צורכי ה"אגו" ולבסוף צורכי מימוש עצמי (גלוברזון וכרמי, 1982).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ביסוד היררכיית הצרכים של מסלאו נמצאת ההנחה שסיפוק הצרכים מתנהג לפי עיקרון היררכי, שכאשר מספקים צורך בסיסי אחד, עוברים לצורך גבוה יותר. על פי עיקרון זה קבע מסלאו את הרצף של חמשת הצרכים הבסיסיים.</w:t>
      </w:r>
    </w:p>
    <w:p w:rsidR="0010302B" w:rsidRPr="00B472CE" w:rsidRDefault="0010302B" w:rsidP="00F31AEC">
      <w:pPr>
        <w:pStyle w:val="a7"/>
        <w:numPr>
          <w:ilvl w:val="0"/>
          <w:numId w:val="3"/>
        </w:numPr>
        <w:spacing w:line="480" w:lineRule="auto"/>
        <w:rPr>
          <w:rFonts w:ascii="David" w:hAnsi="David" w:cs="David"/>
          <w:szCs w:val="24"/>
        </w:rPr>
      </w:pPr>
      <w:r w:rsidRPr="00B472CE">
        <w:rPr>
          <w:rFonts w:ascii="David" w:hAnsi="David" w:cs="David"/>
          <w:szCs w:val="24"/>
          <w:rtl/>
        </w:rPr>
        <w:t>צרכים פיסיולוגיים - הצרכים הראשוניים ביותר הכוללים: מזון, מנוחה, מצב נורמלי של בריאות הגוף וכדו'. הצרכים הראשוניים יהיו מניעים בעלי עוצמה חזקה יותר כל עוד לא יסופקו. אדם רעב עשוי להיזקק באותו זמן גם להערכה, אולם הרעב כמניע יהיה בעל עוצמה חזקה יותר במצב זה מאשר הצורך לזכות בהערכה.</w:t>
      </w:r>
    </w:p>
    <w:p w:rsidR="0010302B" w:rsidRPr="00B472CE" w:rsidRDefault="0010302B" w:rsidP="000B2F75">
      <w:pPr>
        <w:pStyle w:val="a7"/>
        <w:numPr>
          <w:ilvl w:val="0"/>
          <w:numId w:val="3"/>
        </w:numPr>
        <w:spacing w:line="480" w:lineRule="auto"/>
        <w:rPr>
          <w:rFonts w:ascii="David" w:hAnsi="David" w:cs="David"/>
          <w:szCs w:val="24"/>
        </w:rPr>
      </w:pPr>
      <w:r w:rsidRPr="00B472CE">
        <w:rPr>
          <w:rFonts w:ascii="David" w:hAnsi="David" w:cs="David"/>
          <w:szCs w:val="24"/>
          <w:rtl/>
        </w:rPr>
        <w:lastRenderedPageBreak/>
        <w:t xml:space="preserve">צורכי ביטחון - צרכים של חופש מסכנה ומאיומים, חופש ממאורעות שרירותיים וצורך בניבוי ובתחזיות של התנהגות ושל העתיד. בחיי העבודה משמעות הביטחון היא הגנה מפני פעולות שרירותיות מצד המעסיק, ידיעת העתיד של הארגון, ביטחון סוציאלי, בטיחות והגנה מפני סיכונים בעבודה וכדו'. </w:t>
      </w:r>
    </w:p>
    <w:p w:rsidR="0010302B" w:rsidRPr="00B472CE" w:rsidRDefault="0010302B" w:rsidP="0010302B">
      <w:pPr>
        <w:pStyle w:val="a7"/>
        <w:numPr>
          <w:ilvl w:val="0"/>
          <w:numId w:val="3"/>
        </w:numPr>
        <w:spacing w:line="480" w:lineRule="auto"/>
        <w:rPr>
          <w:rFonts w:ascii="David" w:hAnsi="David" w:cs="David"/>
          <w:szCs w:val="24"/>
        </w:rPr>
      </w:pPr>
      <w:r w:rsidRPr="00B472CE">
        <w:rPr>
          <w:rFonts w:ascii="David" w:hAnsi="David" w:cs="David"/>
          <w:szCs w:val="24"/>
          <w:rtl/>
        </w:rPr>
        <w:t>צרכים חברתיים - צורכי אהבה והערכה, הצורך להיות רצוי ולהשתייך. אדם זקוק לקשרים חמים ורגשיים עם בני משפחה וידידים. הצורך שאדם חש בקשרים כאלה מקנים לקבוצות את כוחן בהשפעה על היחיד.</w:t>
      </w:r>
    </w:p>
    <w:p w:rsidR="0010302B" w:rsidRPr="00B472CE" w:rsidRDefault="0010302B" w:rsidP="0010302B">
      <w:pPr>
        <w:pStyle w:val="a7"/>
        <w:numPr>
          <w:ilvl w:val="0"/>
          <w:numId w:val="3"/>
        </w:numPr>
        <w:spacing w:line="480" w:lineRule="auto"/>
        <w:rPr>
          <w:rFonts w:ascii="David" w:hAnsi="David" w:cs="David"/>
          <w:szCs w:val="24"/>
        </w:rPr>
      </w:pPr>
      <w:r w:rsidRPr="00B472CE">
        <w:rPr>
          <w:rFonts w:ascii="David" w:hAnsi="David" w:cs="David"/>
          <w:szCs w:val="24"/>
          <w:rtl/>
        </w:rPr>
        <w:t xml:space="preserve">צורכי ה"אני" - השאיפה של האדם להערכה עצמית, לכבוד עצמי ולהערכה ולהוקרה מצד אחרים. צרכים אלו נובעים מן הדרישה שלא להרגיש חלש, חסר ישע ונחות. סיפוק צרכים אלה מגביר את הביטחון העצמי, תחושת הערך, העוצמה, היכולת, ואת ההרגשה שהאדם מביא תועלת והוא חיוני. </w:t>
      </w:r>
    </w:p>
    <w:p w:rsidR="0010302B" w:rsidRPr="00B472CE" w:rsidRDefault="0010302B" w:rsidP="0010302B">
      <w:pPr>
        <w:pStyle w:val="a7"/>
        <w:numPr>
          <w:ilvl w:val="0"/>
          <w:numId w:val="3"/>
        </w:numPr>
        <w:spacing w:line="480" w:lineRule="auto"/>
        <w:rPr>
          <w:rFonts w:ascii="David" w:hAnsi="David" w:cs="David"/>
          <w:szCs w:val="24"/>
        </w:rPr>
      </w:pPr>
      <w:r w:rsidRPr="00B472CE">
        <w:rPr>
          <w:rFonts w:ascii="David" w:hAnsi="David" w:cs="David"/>
          <w:szCs w:val="24"/>
          <w:rtl/>
        </w:rPr>
        <w:t xml:space="preserve">צרכי מימוש עצמי – מניעים אלה נמצאים ביסוד הצורך לצמיחה פסיכולוגית, דהיינו להשיג מידה של אוטונומיה ובחירה ביחס ל"אני" ולהגשים את הפוטנציאל העצמי של האדם.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יש הנוטים לראות את היררכיית הצרכים של מסלאו כמודל קשוח הקובע שצרכים מסוימים לא יתעוררו לפני שיסופקו צרכים מדרג נמוך יותר. אולם מסלאו עצמו מציין כי יתכנו אנשים בעלי רמת שאיפות נמוכה או גבוהה במיוחד, שידלגו על מדרגה זו או אחרת של הסולם, כלפי מעלה או כלפי מטה (גלוברזון וכרמי, 1982).</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חשיבותה של התיאוריה של מסלאו היא בכך שהיא מצביעה על מגוון רחב של מניעים לעבודה, מעבר למניע החומרי. בכך גם השפיעה התיאוריה על עיצוב שיטות שו</w:t>
      </w:r>
      <w:r w:rsidRPr="00B472CE">
        <w:rPr>
          <w:rFonts w:ascii="David" w:hAnsi="David" w:cs="David" w:hint="eastAsia"/>
          <w:szCs w:val="24"/>
          <w:rtl/>
        </w:rPr>
        <w:t>נ</w:t>
      </w:r>
      <w:r w:rsidRPr="00B472CE">
        <w:rPr>
          <w:rFonts w:ascii="David" w:hAnsi="David" w:cs="David"/>
          <w:szCs w:val="24"/>
          <w:rtl/>
        </w:rPr>
        <w:t xml:space="preserve">ות ומגוונות של תגמולים, המאפשרות לתגמל לא רק צרכים חומריים, אלא גם צרכים חברתיים וצורכי הכרה ומימוש עצמי.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הביקורת הבסיסית על תורתו של מסלאו נוגעת להנחת הסדר ההיררכי של מילוי הצרכים השונים. אין הוכחות מוצקות לסדר היררכי ברור במילוי הצרכים אצל כל פרט, ואף נראה כי לאנשים שונים יש צרכים שונים והחשיבות היחסית של הצרכים משתנה מאדם לאדם.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יש חוקרים שניסו לתקן את תורתו של מסלאו ולשפרה. עם קבוצה זו נמנה הפסיכולוג האמריקני קלייטון אלדרפר (</w:t>
      </w:r>
      <w:r w:rsidRPr="00B472CE">
        <w:rPr>
          <w:rFonts w:ascii="David" w:hAnsi="David" w:cs="David"/>
          <w:szCs w:val="24"/>
        </w:rPr>
        <w:t>Alderfer, 1969, 1972</w:t>
      </w:r>
      <w:r w:rsidRPr="00B472CE">
        <w:rPr>
          <w:rFonts w:ascii="David" w:hAnsi="David" w:cs="David"/>
          <w:szCs w:val="24"/>
          <w:rtl/>
        </w:rPr>
        <w:t xml:space="preserve">). הוא הציע לצמצם את מספר קבוצות הצרכים לשלוש קבוצות בלבד. צורכי קיום </w:t>
      </w:r>
      <w:r>
        <w:rPr>
          <w:rFonts w:ascii="David" w:hAnsi="David" w:cs="David" w:hint="cs"/>
          <w:szCs w:val="24"/>
          <w:rtl/>
        </w:rPr>
        <w:t>-</w:t>
      </w:r>
      <w:r w:rsidRPr="00B472CE">
        <w:rPr>
          <w:rFonts w:ascii="David" w:hAnsi="David" w:cs="David"/>
          <w:szCs w:val="24"/>
          <w:rtl/>
        </w:rPr>
        <w:t xml:space="preserve"> הצרכים החיוניים לקיומו של אדם. הם כוללים את הצרכים הפיסיולוגיים ואת צורכי הביטחון בהיררכיה של מסלאו; צרכי שייכות </w:t>
      </w:r>
      <w:r>
        <w:rPr>
          <w:rFonts w:ascii="David" w:hAnsi="David" w:cs="David" w:hint="cs"/>
          <w:szCs w:val="24"/>
          <w:rtl/>
        </w:rPr>
        <w:t>-</w:t>
      </w:r>
      <w:r w:rsidRPr="00B472CE">
        <w:rPr>
          <w:rFonts w:ascii="David" w:hAnsi="David" w:cs="David"/>
          <w:szCs w:val="24"/>
          <w:rtl/>
        </w:rPr>
        <w:t xml:space="preserve"> צרכים הכוללים את הצרכים החברתיים וחלק מצורכי ה"אני" בסולם </w:t>
      </w:r>
      <w:r w:rsidRPr="00B472CE">
        <w:rPr>
          <w:rFonts w:ascii="David" w:hAnsi="David" w:cs="David"/>
          <w:szCs w:val="24"/>
          <w:rtl/>
        </w:rPr>
        <w:lastRenderedPageBreak/>
        <w:t xml:space="preserve">של מסלאו; צורכי צמיחה </w:t>
      </w:r>
      <w:r>
        <w:rPr>
          <w:rFonts w:ascii="David" w:hAnsi="David" w:cs="David" w:hint="cs"/>
          <w:szCs w:val="24"/>
          <w:rtl/>
        </w:rPr>
        <w:t>-</w:t>
      </w:r>
      <w:r w:rsidRPr="00B472CE">
        <w:rPr>
          <w:rFonts w:ascii="David" w:hAnsi="David" w:cs="David"/>
          <w:szCs w:val="24"/>
          <w:rtl/>
        </w:rPr>
        <w:t xml:space="preserve"> צרכים הנוגעים לפיתוח הפוטנציאל האישי. הם כוללים את צורכי המימוש העצמי וחלק מצורכי ההערכה העצמית בסולם של מסלאו (בר חיים, 2004).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אלדרפר גם הציע תיקון לגבי מנגנון הפעולה של הצרכים. לפי אלדרפר, אין הכרח שקבוצת צרכים מסוימת תבוא על סיפוקה המלא כדי שתופעל קבוצת צרכים אחרת. למעשה, שלושת השלבים בהיררכיית הצרכים המקוצרת פועלים במקביל. כמו כן, המנגנון פועל על פי תהליך של פיצוי. אלדרפר טען כי המוטיבציה של הפרט גוברת בעקבות שביעות רצון מסיפוק צרכים מסוימים ונחלשת בעקבות תסכול. אם אדם אינו מסופק מקבוצה מסוימת של צרכים הוא יכול לבחור לעבור לקבוצת צרכים אחרת ולמצוא בה סיפוק (בר חיים, 2004).</w:t>
      </w:r>
      <w:r w:rsidR="00BA0EB6">
        <w:rPr>
          <w:rFonts w:ascii="David" w:hAnsi="David" w:cs="David"/>
          <w:szCs w:val="24"/>
          <w:rtl/>
        </w:rPr>
        <w:t xml:space="preserve"> </w:t>
      </w:r>
    </w:p>
    <w:p w:rsidR="0010302B" w:rsidRPr="00B472CE" w:rsidRDefault="006C4AAE" w:rsidP="00F31AEC">
      <w:pPr>
        <w:spacing w:line="480" w:lineRule="auto"/>
        <w:ind w:firstLine="720"/>
        <w:rPr>
          <w:rFonts w:ascii="David" w:hAnsi="David" w:cs="David"/>
          <w:b/>
          <w:bCs/>
          <w:szCs w:val="24"/>
          <w:rtl/>
        </w:rPr>
      </w:pPr>
      <w:r>
        <w:rPr>
          <w:rFonts w:ascii="David" w:hAnsi="David" w:cs="David" w:hint="cs"/>
          <w:b/>
          <w:bCs/>
          <w:szCs w:val="24"/>
          <w:rtl/>
        </w:rPr>
        <w:t>ב</w:t>
      </w:r>
      <w:r w:rsidR="0010302B" w:rsidRPr="00B472CE">
        <w:rPr>
          <w:rFonts w:ascii="David" w:hAnsi="David" w:cs="David"/>
          <w:b/>
          <w:bCs/>
          <w:szCs w:val="24"/>
          <w:rtl/>
        </w:rPr>
        <w:t>.1.ד. דיויד מקלילנד - תורת הצרכים</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הפסיכולוג האמריקני דיויד מקלילנד (</w:t>
      </w:r>
      <w:r w:rsidRPr="00B472CE">
        <w:rPr>
          <w:rFonts w:ascii="David" w:hAnsi="David" w:cs="David"/>
          <w:szCs w:val="24"/>
        </w:rPr>
        <w:t>McClelland, 1961</w:t>
      </w:r>
      <w:r w:rsidRPr="00B472CE">
        <w:rPr>
          <w:rFonts w:ascii="David" w:hAnsi="David" w:cs="David"/>
          <w:szCs w:val="24"/>
          <w:rtl/>
        </w:rPr>
        <w:t xml:space="preserve">) הציע תורת צרכים שונה. מקלילנד סבר כי אדם "לומד" </w:t>
      </w:r>
      <w:r w:rsidRPr="00B472CE">
        <w:rPr>
          <w:rFonts w:ascii="David" w:hAnsi="David" w:cs="David" w:hint="eastAsia"/>
          <w:szCs w:val="24"/>
          <w:rtl/>
        </w:rPr>
        <w:t>מה</w:t>
      </w:r>
      <w:r w:rsidRPr="00B472CE">
        <w:rPr>
          <w:rFonts w:ascii="David" w:hAnsi="David" w:cs="David"/>
          <w:szCs w:val="24"/>
          <w:rtl/>
        </w:rPr>
        <w:t xml:space="preserve"> </w:t>
      </w:r>
      <w:r w:rsidRPr="00B472CE">
        <w:rPr>
          <w:rFonts w:ascii="David" w:hAnsi="David" w:cs="David" w:hint="eastAsia"/>
          <w:szCs w:val="24"/>
          <w:rtl/>
        </w:rPr>
        <w:t>הם</w:t>
      </w:r>
      <w:r w:rsidRPr="00B472CE">
        <w:rPr>
          <w:rFonts w:ascii="David" w:hAnsi="David" w:cs="David"/>
          <w:szCs w:val="24"/>
          <w:rtl/>
        </w:rPr>
        <w:t xml:space="preserve"> </w:t>
      </w:r>
      <w:r w:rsidRPr="00B472CE">
        <w:rPr>
          <w:rFonts w:ascii="David" w:hAnsi="David" w:cs="David" w:hint="eastAsia"/>
          <w:szCs w:val="24"/>
          <w:rtl/>
        </w:rPr>
        <w:t>ה</w:t>
      </w:r>
      <w:r w:rsidRPr="00B472CE">
        <w:rPr>
          <w:rFonts w:ascii="David" w:hAnsi="David" w:cs="David"/>
          <w:szCs w:val="24"/>
          <w:rtl/>
        </w:rPr>
        <w:t>צרכים שמגדירה הסביבה התרבותית בה הוא גדל. מקלילנד התמקד בשלושה סוגי צרכים, הצורך בהישג, הצורך בהתחברות והצורך בעוצמה.</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הצורך בהישג בא לידי ביטוי בהתנהגות המכוונת להצטיינות. לפי מקלילנד, אדם רוכש את הצורך הזה ב</w:t>
      </w:r>
      <w:r w:rsidRPr="00B472CE">
        <w:rPr>
          <w:rFonts w:ascii="David" w:hAnsi="David" w:cs="David" w:hint="eastAsia"/>
          <w:szCs w:val="24"/>
          <w:rtl/>
        </w:rPr>
        <w:t>ש</w:t>
      </w:r>
      <w:r w:rsidRPr="00B472CE">
        <w:rPr>
          <w:rFonts w:ascii="David" w:hAnsi="David" w:cs="David"/>
          <w:szCs w:val="24"/>
          <w:rtl/>
        </w:rPr>
        <w:t xml:space="preserve">לבים מוקדמים של חייו באמצעות חינוך וסוציאליזציה שמקנים ההורים. אנשים בעלי צורך בהישג מאופיינים בהתנהגויות הבאות: נכונות ליטול אחריות על ביצוע משימות או למצוא פתרון לבעיות מורכבות; נטייה ליטול סיכונים מחושבים ולקבוע מטרות בעלות רמת קושי גבוהה ונטייה לחפש פתרונות חדשים לבעיות; </w:t>
      </w:r>
      <w:r w:rsidRPr="00B472CE">
        <w:rPr>
          <w:rFonts w:ascii="David" w:hAnsi="David" w:cs="David" w:hint="eastAsia"/>
          <w:szCs w:val="24"/>
          <w:rtl/>
        </w:rPr>
        <w:t>רצ</w:t>
      </w:r>
      <w:r w:rsidRPr="00B472CE">
        <w:rPr>
          <w:rFonts w:ascii="David" w:hAnsi="David" w:cs="David"/>
          <w:szCs w:val="24"/>
          <w:rtl/>
        </w:rPr>
        <w:t>ון עז לקבל משוב, חיובי או שלילי, על ביצועים.</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הצורך בהתחברות הוא הרצון של הפרט ליחסים חמים עם אחרים ולהיות אהוד. בעלי הצורך הזה שואפים לזכות בהכרה ובאמון של אחרים, מעוניינים בקרבתם של אנשים שהם מעריכים, ומתעניינים ברגשות של אחרים ורוצים לקיים יחסים נעימים והרמוניים.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הצורך בעוצמה הוא הצורך לשלוט באחרים ולהשפיע על התנהגותם. מקלילנד הבחין בין צורך בעוצמה אישית שהיא הפעלת עוצמה לצרכים אישיים לבין צורך בעוצמה חברתית שהיא הצורך להפעיל אחרים למטרות חברתיות או ארגוניות. </w:t>
      </w:r>
    </w:p>
    <w:p w:rsidR="0010302B" w:rsidRPr="00B472CE" w:rsidRDefault="006C4AAE" w:rsidP="00F31AEC">
      <w:pPr>
        <w:spacing w:line="480" w:lineRule="auto"/>
        <w:ind w:left="-50" w:firstLine="770"/>
        <w:rPr>
          <w:rFonts w:ascii="David" w:hAnsi="David" w:cs="David"/>
          <w:b/>
          <w:bCs/>
          <w:szCs w:val="24"/>
          <w:rtl/>
        </w:rPr>
      </w:pPr>
      <w:r>
        <w:rPr>
          <w:rFonts w:ascii="David" w:hAnsi="David" w:cs="David" w:hint="cs"/>
          <w:b/>
          <w:bCs/>
          <w:szCs w:val="24"/>
          <w:rtl/>
        </w:rPr>
        <w:t>ב</w:t>
      </w:r>
      <w:r w:rsidR="0010302B" w:rsidRPr="00B472CE">
        <w:rPr>
          <w:rFonts w:ascii="David" w:hAnsi="David" w:cs="David"/>
          <w:b/>
          <w:bCs/>
          <w:szCs w:val="24"/>
          <w:rtl/>
        </w:rPr>
        <w:t>.1.ה. פרדריק הרצברג - תורת שני הגורמים</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lastRenderedPageBreak/>
        <w:t xml:space="preserve">התאוריה של הרצברג פורסמה לראשונה בשנת 1959 בספר </w:t>
      </w:r>
      <w:r w:rsidRPr="00B472CE">
        <w:rPr>
          <w:rFonts w:ascii="David" w:hAnsi="David" w:cs="David"/>
          <w:szCs w:val="24"/>
        </w:rPr>
        <w:t>The Motivation to Work</w:t>
      </w:r>
      <w:r w:rsidRPr="00B472CE">
        <w:rPr>
          <w:rFonts w:ascii="David" w:hAnsi="David" w:cs="David"/>
          <w:szCs w:val="24"/>
          <w:rtl/>
        </w:rPr>
        <w:t xml:space="preserve">. גרסה מתקדמת שלה פורסמה בשנת 1966 בספר </w:t>
      </w:r>
      <w:r w:rsidRPr="00B472CE">
        <w:rPr>
          <w:rFonts w:ascii="David" w:hAnsi="David" w:cs="David"/>
          <w:szCs w:val="24"/>
        </w:rPr>
        <w:t>Work and the Nature of Man</w:t>
      </w:r>
      <w:r w:rsidRPr="00B472CE">
        <w:rPr>
          <w:rFonts w:ascii="David" w:hAnsi="David" w:cs="David"/>
          <w:szCs w:val="24"/>
          <w:rtl/>
        </w:rPr>
        <w:t>.</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החידוש של הרצברג הוא, ששביעות רצון וחוסר שביעות רצון אינן תופעה אחת. ע"פ התאוריה, שביעות רצון בעבודה וחוסר שביעות רצון אינן תופעות הנמצאות בשני קצותיה של סקאלה אחת, אלא שתי תופעות נפרדות, המושפעות מגורמים נפרדים. להסרתו של גורם המביא לחוסר שביעות רצון לא תהיה השפעה על יצירת שביעות רצון. ההיפך משביעות רצון (קורת רוח) אינו "חוסר שביעות רצון" (מורת רוח) אלא היעדרה של שביעות רצון. וההיפך מחוסר שביעות רצון אינו שביעות רצון אלא היעדר חוסר שביעות רצון.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חוסר שביעות רצון נוצר בשל אי סיפוקם של צרכים הקשורים לסביבת העבודה ולתנאיה. גורמים אלה מכונים אצל הרצברג "גורמים היגייניים", בדומה לתנאי סביבה הגורמים או מונעים מחלות. אולם סיפוק צרכים אלה אינו מייצר שביעות רצון, אלא לכל היותר הוא יוצר מצב ניטרלי של "אין חוסר שביעות רצון". עובדים שרק צורכיהם החיצוניים סופקו אינם בלתי מרוצים אבל גם אינם בעלי מוטיבציה לעשות מעל למינימום הנדרש (בר חיים, 2004).</w:t>
      </w:r>
      <w:r w:rsidR="00DA1C54">
        <w:rPr>
          <w:rFonts w:ascii="David" w:hAnsi="David" w:cs="David"/>
          <w:szCs w:val="24"/>
          <w:rtl/>
        </w:rPr>
        <w:t xml:space="preserve">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גורמים היגייניים הם שכר, ביטחון תעסוקתי, תנאי העבודה ותגמולים חיצוניים נוספים, הנכללים בקשר שבין העובד לסביבת עבודתו. כאשר גורמים אלה אינם מסופקים, יחוש העובד חוסר שביעות רצון. אבל, סיפוקם לא יביא לתחושה של שביעות רצון, ולכן לא די בסיפוק גורמים אלה כדי להניע את העובד. ניסיון להביא לשינוי בהתנהגות העובד באמצעות גורמים אלה בלבד יביא רק לתוצאות קצרות טווח, שלאחריהן יחזור העובד להתנהגותו הקודמת.</w:t>
      </w:r>
    </w:p>
    <w:p w:rsidR="0010302B" w:rsidRPr="00B472CE" w:rsidRDefault="0010302B" w:rsidP="0010302B">
      <w:pPr>
        <w:spacing w:line="480" w:lineRule="auto"/>
        <w:rPr>
          <w:rFonts w:ascii="David" w:hAnsi="David" w:cs="David"/>
          <w:szCs w:val="24"/>
        </w:rPr>
      </w:pPr>
      <w:r w:rsidRPr="00B472CE">
        <w:rPr>
          <w:rFonts w:ascii="David" w:hAnsi="David" w:cs="David"/>
          <w:szCs w:val="24"/>
          <w:rtl/>
        </w:rPr>
        <w:t>שביעות רצון נוצרת מעבודה עם משמעות פנימית הגורמת למוטיבציה אמיתית. עיסוקים בעלי תוכן פנימי עשיר כמו עיסוקים מאתגרים, מזמיני אחריות, מגוונים ומעניינים, מייצרים מוטיבציה ומביאים לשביעות רצון. גורמים אלה מכונים אצל הרצברג "גורמים מוטיבציוניים". כאשר גורמים אלה מסופקים, הם יוצרים שביעות רצון, ומניעים את העובד לביצוע מיטבי של עבודתו. כאשר גורמים אלה אינם מסופקים, לא יחוש העובד שביעות רצון בעבודה, אך מצב זה לא בהכרח יגרום לחוסר שביעות רצון. רק שינוי בגורמים אלה יביא לשינוי ארוך טווח בהתנהגות העובד.</w:t>
      </w:r>
    </w:p>
    <w:p w:rsidR="0010302B" w:rsidRPr="00B472CE" w:rsidRDefault="00B4720F" w:rsidP="0010302B">
      <w:pPr>
        <w:spacing w:line="480" w:lineRule="auto"/>
        <w:rPr>
          <w:rFonts w:ascii="David" w:hAnsi="David" w:cs="David"/>
          <w:szCs w:val="24"/>
          <w:rtl/>
        </w:rPr>
      </w:pPr>
      <w:r w:rsidRPr="00B472CE">
        <w:rPr>
          <w:rFonts w:ascii="David" w:hAnsi="David" w:cs="David" w:hint="cs"/>
          <w:szCs w:val="24"/>
          <w:rtl/>
        </w:rPr>
        <w:t>הרציונל</w:t>
      </w:r>
      <w:r w:rsidR="0010302B" w:rsidRPr="00B472CE">
        <w:rPr>
          <w:rFonts w:ascii="David" w:hAnsi="David" w:cs="David"/>
          <w:szCs w:val="24"/>
          <w:rtl/>
        </w:rPr>
        <w:t xml:space="preserve"> בגישתו</w:t>
      </w:r>
      <w:r w:rsidR="0010302B" w:rsidRPr="00B472CE">
        <w:rPr>
          <w:rFonts w:ascii="David" w:hAnsi="David" w:cs="David"/>
          <w:szCs w:val="24"/>
        </w:rPr>
        <w:t xml:space="preserve"> </w:t>
      </w:r>
      <w:r w:rsidR="0010302B" w:rsidRPr="00B472CE">
        <w:rPr>
          <w:rFonts w:ascii="David" w:hAnsi="David" w:cs="David"/>
          <w:szCs w:val="24"/>
          <w:rtl/>
        </w:rPr>
        <w:t xml:space="preserve">של הרצברג נובע גם הוא ממושג הצרכים. טיעונו הוא כי למעשה קיימות שתי מערכות צרכים, שהן בלתי תלויות זו בזו. המערכת האחת היא ביולוגית בסיסית הכרוכה בשמירת החיים כמו רעב </w:t>
      </w:r>
      <w:r w:rsidR="0010302B" w:rsidRPr="00B472CE">
        <w:rPr>
          <w:rFonts w:ascii="David" w:hAnsi="David" w:cs="David"/>
          <w:szCs w:val="24"/>
          <w:rtl/>
        </w:rPr>
        <w:lastRenderedPageBreak/>
        <w:t>המחייב את האדם להשתכר כדי ל</w:t>
      </w:r>
      <w:r w:rsidR="0010302B" w:rsidRPr="00B472CE">
        <w:rPr>
          <w:rFonts w:ascii="David" w:hAnsi="David" w:cs="David" w:hint="eastAsia"/>
          <w:szCs w:val="24"/>
          <w:rtl/>
        </w:rPr>
        <w:t>ממש</w:t>
      </w:r>
      <w:r w:rsidR="0010302B" w:rsidRPr="00B472CE">
        <w:rPr>
          <w:rFonts w:ascii="David" w:hAnsi="David" w:cs="David"/>
          <w:szCs w:val="24"/>
          <w:rtl/>
        </w:rPr>
        <w:t xml:space="preserve"> צורך זה. המערכת השנייה של הצרכים היא פועל יוצא מהתכונות המייחדות את האדם וזו כרוכה בצורך למימוש עצמי ולצמיחה (גלוברזון וכרמי, 1982).</w:t>
      </w:r>
      <w:r w:rsidR="00BA0EB6">
        <w:rPr>
          <w:rFonts w:ascii="David" w:hAnsi="David" w:cs="David"/>
          <w:szCs w:val="24"/>
          <w:rtl/>
        </w:rPr>
        <w:t xml:space="preserve">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על בסיס התאוריה של הרצברג צמחו הגישות המייחסות חשיבות רבה לתוכן העבודה ולהעשרת עיסוקים, ואשר שמות דגש על עיצוב התפקיד כך שיהיה כרוך באחריות, מעורבות ותחושת מימוש עצמי. הרצברג העלה על סדר היום המדעי והניהולי את איכות העבודה ותכניה כגורם מניע, הראוי להתייחסות מעשית, מבלי לגרוע מחשיבותם של השכר ותנאי העבודה האחרים. </w:t>
      </w:r>
    </w:p>
    <w:p w:rsidR="0010302B" w:rsidRPr="00B472CE" w:rsidRDefault="0010302B" w:rsidP="0010302B">
      <w:pPr>
        <w:spacing w:line="480" w:lineRule="auto"/>
        <w:rPr>
          <w:rFonts w:ascii="David" w:hAnsi="David" w:cs="David"/>
          <w:szCs w:val="24"/>
          <w:rtl/>
        </w:rPr>
      </w:pPr>
    </w:p>
    <w:p w:rsidR="0010302B" w:rsidRPr="00B472CE" w:rsidRDefault="0010302B" w:rsidP="0010302B">
      <w:pPr>
        <w:spacing w:line="480" w:lineRule="auto"/>
        <w:rPr>
          <w:rFonts w:ascii="David" w:hAnsi="David" w:cs="David"/>
          <w:b/>
          <w:bCs/>
          <w:szCs w:val="24"/>
          <w:rtl/>
        </w:rPr>
      </w:pPr>
      <w:r w:rsidRPr="00B472CE">
        <w:rPr>
          <w:rFonts w:ascii="David" w:hAnsi="David" w:cs="David" w:hint="eastAsia"/>
          <w:b/>
          <w:bCs/>
          <w:szCs w:val="24"/>
          <w:rtl/>
        </w:rPr>
        <w:t>סיכום</w:t>
      </w:r>
      <w:r w:rsidRPr="00B472CE">
        <w:rPr>
          <w:rFonts w:ascii="David" w:hAnsi="David" w:cs="David"/>
          <w:b/>
          <w:bCs/>
          <w:szCs w:val="24"/>
          <w:rtl/>
        </w:rPr>
        <w:t xml:space="preserve"> </w:t>
      </w:r>
      <w:r w:rsidRPr="00B472CE">
        <w:rPr>
          <w:rFonts w:ascii="David" w:hAnsi="David" w:cs="David" w:hint="eastAsia"/>
          <w:b/>
          <w:bCs/>
          <w:szCs w:val="24"/>
          <w:rtl/>
        </w:rPr>
        <w:t>תיאוריות</w:t>
      </w:r>
      <w:r w:rsidRPr="00B472CE">
        <w:rPr>
          <w:rFonts w:ascii="David" w:hAnsi="David" w:cs="David"/>
          <w:b/>
          <w:bCs/>
          <w:szCs w:val="24"/>
          <w:rtl/>
        </w:rPr>
        <w:t xml:space="preserve"> </w:t>
      </w:r>
      <w:r w:rsidRPr="00B472CE">
        <w:rPr>
          <w:rFonts w:ascii="David" w:hAnsi="David" w:cs="David" w:hint="eastAsia"/>
          <w:b/>
          <w:bCs/>
          <w:szCs w:val="24"/>
          <w:rtl/>
        </w:rPr>
        <w:t>מוטיבציה</w:t>
      </w:r>
      <w:r w:rsidRPr="00B472CE">
        <w:rPr>
          <w:rFonts w:ascii="David" w:hAnsi="David" w:cs="David"/>
          <w:b/>
          <w:bCs/>
          <w:szCs w:val="24"/>
          <w:rtl/>
        </w:rPr>
        <w:t xml:space="preserve"> </w:t>
      </w:r>
      <w:r w:rsidRPr="00B472CE">
        <w:rPr>
          <w:rFonts w:ascii="David" w:hAnsi="David" w:cs="David" w:hint="eastAsia"/>
          <w:b/>
          <w:bCs/>
          <w:szCs w:val="24"/>
          <w:rtl/>
        </w:rPr>
        <w:t>כתוכן</w:t>
      </w:r>
    </w:p>
    <w:p w:rsidR="0010302B" w:rsidRPr="00B472CE" w:rsidRDefault="0010302B" w:rsidP="0010302B">
      <w:pPr>
        <w:spacing w:line="480" w:lineRule="auto"/>
        <w:jc w:val="center"/>
        <w:rPr>
          <w:rFonts w:ascii="David" w:hAnsi="David" w:cs="David"/>
          <w:b/>
          <w:bCs/>
          <w:szCs w:val="24"/>
          <w:rtl/>
        </w:rPr>
      </w:pPr>
      <w:r w:rsidRPr="00B472CE">
        <w:rPr>
          <w:rFonts w:ascii="David" w:hAnsi="David" w:cs="David"/>
          <w:b/>
          <w:bCs/>
          <w:szCs w:val="24"/>
          <w:rtl/>
        </w:rPr>
        <w:t xml:space="preserve">טבלה מס' 1: </w:t>
      </w:r>
      <w:r w:rsidRPr="00B472CE">
        <w:rPr>
          <w:rFonts w:ascii="David" w:hAnsi="David" w:cs="David" w:hint="eastAsia"/>
          <w:b/>
          <w:bCs/>
          <w:szCs w:val="24"/>
          <w:rtl/>
        </w:rPr>
        <w:t>סיכום</w:t>
      </w:r>
      <w:r w:rsidRPr="00B472CE">
        <w:rPr>
          <w:rFonts w:ascii="David" w:hAnsi="David" w:cs="David"/>
          <w:b/>
          <w:bCs/>
          <w:szCs w:val="24"/>
          <w:rtl/>
        </w:rPr>
        <w:t xml:space="preserve"> תיאוריות מוטיבציה </w:t>
      </w:r>
      <w:r w:rsidRPr="00B472CE">
        <w:rPr>
          <w:rFonts w:ascii="David" w:hAnsi="David" w:cs="David" w:hint="eastAsia"/>
          <w:b/>
          <w:bCs/>
          <w:szCs w:val="24"/>
          <w:rtl/>
        </w:rPr>
        <w:t>כתוכן</w:t>
      </w:r>
    </w:p>
    <w:tbl>
      <w:tblPr>
        <w:tblStyle w:val="a8"/>
        <w:bidiVisual/>
        <w:tblW w:w="9768" w:type="dxa"/>
        <w:tblInd w:w="-468" w:type="dxa"/>
        <w:tblLook w:val="04A0" w:firstRow="1" w:lastRow="0" w:firstColumn="1" w:lastColumn="0" w:noHBand="0" w:noVBand="1"/>
      </w:tblPr>
      <w:tblGrid>
        <w:gridCol w:w="1270"/>
        <w:gridCol w:w="1134"/>
        <w:gridCol w:w="1559"/>
        <w:gridCol w:w="2551"/>
        <w:gridCol w:w="1701"/>
        <w:gridCol w:w="1553"/>
      </w:tblGrid>
      <w:tr w:rsidR="0010302B" w:rsidRPr="00B472CE" w:rsidTr="0010302B">
        <w:tc>
          <w:tcPr>
            <w:tcW w:w="1270" w:type="dxa"/>
          </w:tcPr>
          <w:p w:rsidR="0010302B" w:rsidRPr="00952042" w:rsidRDefault="0010302B" w:rsidP="0010302B">
            <w:pPr>
              <w:spacing w:line="240" w:lineRule="auto"/>
              <w:jc w:val="center"/>
              <w:rPr>
                <w:rFonts w:ascii="David" w:hAnsi="David" w:cs="David"/>
                <w:b/>
                <w:bCs/>
                <w:szCs w:val="24"/>
                <w:rtl/>
              </w:rPr>
            </w:pPr>
            <w:r w:rsidRPr="00952042">
              <w:rPr>
                <w:rFonts w:ascii="David" w:hAnsi="David" w:cs="David"/>
                <w:b/>
                <w:bCs/>
                <w:szCs w:val="24"/>
                <w:rtl/>
              </w:rPr>
              <w:t>שם המודל</w:t>
            </w:r>
          </w:p>
        </w:tc>
        <w:tc>
          <w:tcPr>
            <w:tcW w:w="1134" w:type="dxa"/>
          </w:tcPr>
          <w:p w:rsidR="0010302B" w:rsidRPr="00952042" w:rsidRDefault="0010302B" w:rsidP="0010302B">
            <w:pPr>
              <w:spacing w:line="240" w:lineRule="auto"/>
              <w:jc w:val="center"/>
              <w:rPr>
                <w:rFonts w:ascii="David" w:hAnsi="David" w:cs="David"/>
                <w:b/>
                <w:bCs/>
                <w:szCs w:val="24"/>
                <w:rtl/>
              </w:rPr>
            </w:pPr>
            <w:r w:rsidRPr="00952042">
              <w:rPr>
                <w:rFonts w:ascii="David" w:hAnsi="David" w:cs="David"/>
                <w:b/>
                <w:bCs/>
                <w:szCs w:val="24"/>
                <w:rtl/>
              </w:rPr>
              <w:t>תאוריה-</w:t>
            </w:r>
            <w:r w:rsidRPr="00952042">
              <w:rPr>
                <w:rFonts w:ascii="David" w:hAnsi="David" w:cs="David"/>
                <w:b/>
                <w:bCs/>
                <w:szCs w:val="24"/>
              </w:rPr>
              <w:t>X</w:t>
            </w:r>
            <w:r w:rsidRPr="00952042">
              <w:rPr>
                <w:rFonts w:ascii="David" w:hAnsi="David" w:cs="David"/>
                <w:b/>
                <w:bCs/>
                <w:szCs w:val="24"/>
                <w:rtl/>
              </w:rPr>
              <w:t xml:space="preserve"> תאוריה-</w:t>
            </w:r>
            <w:r w:rsidRPr="00952042">
              <w:rPr>
                <w:rFonts w:ascii="David" w:hAnsi="David" w:cs="David"/>
                <w:b/>
                <w:bCs/>
                <w:szCs w:val="24"/>
              </w:rPr>
              <w:t>Y</w:t>
            </w:r>
          </w:p>
        </w:tc>
        <w:tc>
          <w:tcPr>
            <w:tcW w:w="1559" w:type="dxa"/>
          </w:tcPr>
          <w:p w:rsidR="0010302B" w:rsidRPr="00952042" w:rsidRDefault="0010302B" w:rsidP="0010302B">
            <w:pPr>
              <w:spacing w:line="240" w:lineRule="auto"/>
              <w:jc w:val="center"/>
              <w:rPr>
                <w:rFonts w:ascii="David" w:hAnsi="David" w:cs="David"/>
                <w:b/>
                <w:bCs/>
                <w:szCs w:val="24"/>
                <w:rtl/>
              </w:rPr>
            </w:pPr>
            <w:r w:rsidRPr="00952042">
              <w:rPr>
                <w:rFonts w:ascii="David" w:hAnsi="David" w:cs="David"/>
                <w:b/>
                <w:bCs/>
                <w:szCs w:val="24"/>
                <w:rtl/>
              </w:rPr>
              <w:t>מניעים אישיותיים</w:t>
            </w:r>
          </w:p>
        </w:tc>
        <w:tc>
          <w:tcPr>
            <w:tcW w:w="2551" w:type="dxa"/>
          </w:tcPr>
          <w:p w:rsidR="0010302B" w:rsidRPr="00952042" w:rsidRDefault="0010302B" w:rsidP="0010302B">
            <w:pPr>
              <w:spacing w:line="240" w:lineRule="auto"/>
              <w:jc w:val="center"/>
              <w:rPr>
                <w:rFonts w:ascii="David" w:hAnsi="David" w:cs="David"/>
                <w:b/>
                <w:bCs/>
                <w:szCs w:val="24"/>
                <w:rtl/>
              </w:rPr>
            </w:pPr>
            <w:r w:rsidRPr="00952042">
              <w:rPr>
                <w:rFonts w:ascii="David" w:hAnsi="David" w:cs="David"/>
                <w:b/>
                <w:bCs/>
                <w:szCs w:val="24"/>
                <w:rtl/>
              </w:rPr>
              <w:t>היררכיית הצרכים</w:t>
            </w:r>
          </w:p>
        </w:tc>
        <w:tc>
          <w:tcPr>
            <w:tcW w:w="1701" w:type="dxa"/>
          </w:tcPr>
          <w:p w:rsidR="0010302B" w:rsidRPr="00952042" w:rsidRDefault="0010302B" w:rsidP="0010302B">
            <w:pPr>
              <w:spacing w:line="240" w:lineRule="auto"/>
              <w:jc w:val="center"/>
              <w:rPr>
                <w:rFonts w:ascii="David" w:hAnsi="David" w:cs="David"/>
                <w:b/>
                <w:bCs/>
                <w:szCs w:val="24"/>
                <w:rtl/>
              </w:rPr>
            </w:pPr>
            <w:r w:rsidRPr="00952042">
              <w:rPr>
                <w:rFonts w:ascii="David" w:hAnsi="David" w:cs="David"/>
                <w:b/>
                <w:bCs/>
                <w:szCs w:val="24"/>
                <w:rtl/>
              </w:rPr>
              <w:t>תורת הצרכים</w:t>
            </w:r>
          </w:p>
        </w:tc>
        <w:tc>
          <w:tcPr>
            <w:tcW w:w="1553" w:type="dxa"/>
          </w:tcPr>
          <w:p w:rsidR="0010302B" w:rsidRPr="00952042" w:rsidRDefault="0010302B" w:rsidP="0010302B">
            <w:pPr>
              <w:spacing w:line="240" w:lineRule="auto"/>
              <w:jc w:val="center"/>
              <w:rPr>
                <w:rFonts w:ascii="David" w:hAnsi="David" w:cs="David"/>
                <w:b/>
                <w:bCs/>
                <w:szCs w:val="24"/>
                <w:rtl/>
              </w:rPr>
            </w:pPr>
            <w:r w:rsidRPr="00952042">
              <w:rPr>
                <w:rFonts w:ascii="David" w:hAnsi="David" w:cs="David"/>
                <w:b/>
                <w:bCs/>
                <w:szCs w:val="24"/>
                <w:rtl/>
              </w:rPr>
              <w:t>תורת שני הגורמים</w:t>
            </w:r>
          </w:p>
        </w:tc>
      </w:tr>
      <w:tr w:rsidR="0010302B" w:rsidRPr="00B472CE" w:rsidTr="0010302B">
        <w:trPr>
          <w:trHeight w:val="692"/>
        </w:trPr>
        <w:tc>
          <w:tcPr>
            <w:tcW w:w="1270" w:type="dxa"/>
          </w:tcPr>
          <w:p w:rsidR="0010302B" w:rsidRPr="00952042" w:rsidRDefault="0010302B" w:rsidP="0010302B">
            <w:pPr>
              <w:spacing w:line="240" w:lineRule="auto"/>
              <w:jc w:val="center"/>
              <w:rPr>
                <w:rFonts w:ascii="David" w:hAnsi="David" w:cs="David"/>
                <w:b/>
                <w:bCs/>
                <w:szCs w:val="24"/>
                <w:rtl/>
              </w:rPr>
            </w:pPr>
            <w:r w:rsidRPr="00952042">
              <w:rPr>
                <w:rFonts w:ascii="David" w:hAnsi="David" w:cs="David"/>
                <w:b/>
                <w:bCs/>
                <w:szCs w:val="24"/>
                <w:rtl/>
              </w:rPr>
              <w:t>שם חוקר/הוגה</w:t>
            </w:r>
          </w:p>
        </w:tc>
        <w:tc>
          <w:tcPr>
            <w:tcW w:w="1134" w:type="dxa"/>
          </w:tcPr>
          <w:p w:rsidR="0010302B" w:rsidRPr="00952042" w:rsidRDefault="0010302B" w:rsidP="0010302B">
            <w:pPr>
              <w:spacing w:line="240" w:lineRule="auto"/>
              <w:jc w:val="center"/>
              <w:rPr>
                <w:rFonts w:ascii="David" w:hAnsi="David" w:cs="David"/>
                <w:szCs w:val="24"/>
                <w:rtl/>
              </w:rPr>
            </w:pPr>
            <w:r w:rsidRPr="00952042">
              <w:rPr>
                <w:rFonts w:ascii="David" w:hAnsi="David" w:cs="David"/>
                <w:szCs w:val="24"/>
                <w:rtl/>
              </w:rPr>
              <w:t>מקגרגור</w:t>
            </w:r>
          </w:p>
        </w:tc>
        <w:tc>
          <w:tcPr>
            <w:tcW w:w="1559" w:type="dxa"/>
          </w:tcPr>
          <w:p w:rsidR="0010302B" w:rsidRPr="00952042" w:rsidRDefault="0010302B" w:rsidP="0010302B">
            <w:pPr>
              <w:spacing w:line="240" w:lineRule="auto"/>
              <w:jc w:val="center"/>
              <w:rPr>
                <w:rFonts w:ascii="David" w:hAnsi="David" w:cs="David"/>
                <w:szCs w:val="24"/>
                <w:rtl/>
              </w:rPr>
            </w:pPr>
            <w:r w:rsidRPr="00952042">
              <w:rPr>
                <w:rFonts w:ascii="David" w:hAnsi="David" w:cs="David"/>
                <w:szCs w:val="24"/>
                <w:rtl/>
              </w:rPr>
              <w:t>טננבאום</w:t>
            </w:r>
          </w:p>
        </w:tc>
        <w:tc>
          <w:tcPr>
            <w:tcW w:w="2551" w:type="dxa"/>
          </w:tcPr>
          <w:p w:rsidR="0010302B" w:rsidRPr="00952042" w:rsidRDefault="0010302B" w:rsidP="0010302B">
            <w:pPr>
              <w:spacing w:line="240" w:lineRule="auto"/>
              <w:jc w:val="center"/>
              <w:rPr>
                <w:rFonts w:ascii="David" w:hAnsi="David" w:cs="David"/>
                <w:szCs w:val="24"/>
                <w:rtl/>
              </w:rPr>
            </w:pPr>
            <w:r w:rsidRPr="00952042">
              <w:rPr>
                <w:rFonts w:ascii="David" w:hAnsi="David" w:cs="David"/>
                <w:szCs w:val="24"/>
                <w:rtl/>
              </w:rPr>
              <w:t>מסלאו</w:t>
            </w:r>
          </w:p>
        </w:tc>
        <w:tc>
          <w:tcPr>
            <w:tcW w:w="1701" w:type="dxa"/>
          </w:tcPr>
          <w:p w:rsidR="0010302B" w:rsidRPr="00952042" w:rsidRDefault="0010302B" w:rsidP="0010302B">
            <w:pPr>
              <w:spacing w:line="240" w:lineRule="auto"/>
              <w:jc w:val="center"/>
              <w:rPr>
                <w:rFonts w:ascii="David" w:hAnsi="David" w:cs="David"/>
                <w:szCs w:val="24"/>
                <w:rtl/>
              </w:rPr>
            </w:pPr>
            <w:r w:rsidRPr="00952042">
              <w:rPr>
                <w:rFonts w:ascii="David" w:hAnsi="David" w:cs="David"/>
                <w:szCs w:val="24"/>
                <w:rtl/>
              </w:rPr>
              <w:t>מקלילנד</w:t>
            </w:r>
          </w:p>
        </w:tc>
        <w:tc>
          <w:tcPr>
            <w:tcW w:w="1553" w:type="dxa"/>
          </w:tcPr>
          <w:p w:rsidR="0010302B" w:rsidRPr="00952042" w:rsidRDefault="0010302B" w:rsidP="0010302B">
            <w:pPr>
              <w:spacing w:line="240" w:lineRule="auto"/>
              <w:jc w:val="center"/>
              <w:rPr>
                <w:rFonts w:ascii="David" w:hAnsi="David" w:cs="David"/>
                <w:szCs w:val="24"/>
                <w:rtl/>
              </w:rPr>
            </w:pPr>
            <w:r w:rsidRPr="00952042">
              <w:rPr>
                <w:rFonts w:ascii="David" w:hAnsi="David" w:cs="David"/>
                <w:szCs w:val="24"/>
                <w:rtl/>
              </w:rPr>
              <w:t>הרצברג</w:t>
            </w:r>
          </w:p>
        </w:tc>
      </w:tr>
      <w:tr w:rsidR="0010302B" w:rsidRPr="00B472CE" w:rsidTr="0010302B">
        <w:tc>
          <w:tcPr>
            <w:tcW w:w="1270" w:type="dxa"/>
          </w:tcPr>
          <w:p w:rsidR="0010302B" w:rsidRPr="00952042" w:rsidRDefault="0010302B" w:rsidP="0010302B">
            <w:pPr>
              <w:spacing w:line="240" w:lineRule="auto"/>
              <w:jc w:val="center"/>
              <w:rPr>
                <w:rFonts w:ascii="David" w:hAnsi="David" w:cs="David"/>
                <w:b/>
                <w:bCs/>
                <w:szCs w:val="24"/>
                <w:rtl/>
              </w:rPr>
            </w:pPr>
            <w:r w:rsidRPr="00952042">
              <w:rPr>
                <w:rFonts w:ascii="David" w:hAnsi="David" w:cs="David"/>
                <w:b/>
                <w:bCs/>
                <w:szCs w:val="24"/>
                <w:rtl/>
              </w:rPr>
              <w:t>שנים</w:t>
            </w:r>
          </w:p>
        </w:tc>
        <w:tc>
          <w:tcPr>
            <w:tcW w:w="1134" w:type="dxa"/>
          </w:tcPr>
          <w:p w:rsidR="0010302B" w:rsidRPr="00952042" w:rsidRDefault="0010302B" w:rsidP="0010302B">
            <w:pPr>
              <w:spacing w:line="240" w:lineRule="auto"/>
              <w:jc w:val="center"/>
              <w:rPr>
                <w:rFonts w:ascii="David" w:hAnsi="David" w:cs="David"/>
                <w:szCs w:val="24"/>
              </w:rPr>
            </w:pPr>
            <w:r w:rsidRPr="00952042">
              <w:rPr>
                <w:rFonts w:ascii="David" w:hAnsi="David" w:cs="David"/>
                <w:szCs w:val="24"/>
              </w:rPr>
              <w:t>1957, 1960</w:t>
            </w:r>
          </w:p>
        </w:tc>
        <w:tc>
          <w:tcPr>
            <w:tcW w:w="1559" w:type="dxa"/>
          </w:tcPr>
          <w:p w:rsidR="0010302B" w:rsidRPr="00952042" w:rsidRDefault="0010302B" w:rsidP="0010302B">
            <w:pPr>
              <w:spacing w:line="240" w:lineRule="auto"/>
              <w:jc w:val="center"/>
              <w:rPr>
                <w:rFonts w:ascii="David" w:hAnsi="David" w:cs="David"/>
                <w:szCs w:val="24"/>
                <w:rtl/>
              </w:rPr>
            </w:pPr>
            <w:r w:rsidRPr="00952042">
              <w:rPr>
                <w:rFonts w:ascii="David" w:hAnsi="David" w:cs="David"/>
                <w:szCs w:val="24"/>
                <w:rtl/>
              </w:rPr>
              <w:t>1969</w:t>
            </w:r>
          </w:p>
        </w:tc>
        <w:tc>
          <w:tcPr>
            <w:tcW w:w="2551" w:type="dxa"/>
          </w:tcPr>
          <w:p w:rsidR="0010302B" w:rsidRPr="00952042" w:rsidRDefault="0010302B" w:rsidP="0010302B">
            <w:pPr>
              <w:spacing w:line="240" w:lineRule="auto"/>
              <w:jc w:val="center"/>
              <w:rPr>
                <w:rFonts w:ascii="David" w:hAnsi="David" w:cs="David"/>
                <w:szCs w:val="24"/>
                <w:rtl/>
              </w:rPr>
            </w:pPr>
            <w:r w:rsidRPr="00952042">
              <w:rPr>
                <w:rFonts w:ascii="David" w:hAnsi="David" w:cs="David"/>
                <w:szCs w:val="24"/>
                <w:rtl/>
              </w:rPr>
              <w:t>1964</w:t>
            </w:r>
          </w:p>
        </w:tc>
        <w:tc>
          <w:tcPr>
            <w:tcW w:w="1701" w:type="dxa"/>
          </w:tcPr>
          <w:p w:rsidR="0010302B" w:rsidRPr="00952042" w:rsidRDefault="0010302B" w:rsidP="0010302B">
            <w:pPr>
              <w:spacing w:line="240" w:lineRule="auto"/>
              <w:jc w:val="center"/>
              <w:rPr>
                <w:rFonts w:ascii="David" w:hAnsi="David" w:cs="David"/>
                <w:szCs w:val="24"/>
                <w:rtl/>
              </w:rPr>
            </w:pPr>
            <w:r w:rsidRPr="00952042">
              <w:rPr>
                <w:rFonts w:ascii="David" w:hAnsi="David" w:cs="David"/>
                <w:szCs w:val="24"/>
                <w:rtl/>
              </w:rPr>
              <w:t>1961</w:t>
            </w:r>
          </w:p>
        </w:tc>
        <w:tc>
          <w:tcPr>
            <w:tcW w:w="1553" w:type="dxa"/>
          </w:tcPr>
          <w:p w:rsidR="0010302B" w:rsidRPr="00952042" w:rsidRDefault="0010302B" w:rsidP="0010302B">
            <w:pPr>
              <w:spacing w:line="240" w:lineRule="auto"/>
              <w:jc w:val="center"/>
              <w:rPr>
                <w:rFonts w:ascii="David" w:hAnsi="David" w:cs="David"/>
                <w:szCs w:val="24"/>
                <w:rtl/>
              </w:rPr>
            </w:pPr>
            <w:r w:rsidRPr="00952042">
              <w:rPr>
                <w:rFonts w:ascii="David" w:hAnsi="David" w:cs="David"/>
                <w:szCs w:val="24"/>
                <w:rtl/>
              </w:rPr>
              <w:t>1959, 1966</w:t>
            </w:r>
          </w:p>
        </w:tc>
      </w:tr>
      <w:tr w:rsidR="0010302B" w:rsidRPr="00B472CE" w:rsidTr="0010302B">
        <w:tc>
          <w:tcPr>
            <w:tcW w:w="1270" w:type="dxa"/>
          </w:tcPr>
          <w:p w:rsidR="0010302B" w:rsidRPr="00952042" w:rsidRDefault="0010302B" w:rsidP="0010302B">
            <w:pPr>
              <w:spacing w:line="240" w:lineRule="auto"/>
              <w:jc w:val="center"/>
              <w:rPr>
                <w:rFonts w:ascii="David" w:hAnsi="David" w:cs="David"/>
                <w:b/>
                <w:bCs/>
                <w:szCs w:val="24"/>
                <w:rtl/>
              </w:rPr>
            </w:pPr>
            <w:r w:rsidRPr="00952042">
              <w:rPr>
                <w:rFonts w:ascii="David" w:hAnsi="David" w:cs="David"/>
                <w:b/>
                <w:bCs/>
                <w:szCs w:val="24"/>
                <w:rtl/>
              </w:rPr>
              <w:t>תובנה עיקרית /</w:t>
            </w:r>
          </w:p>
          <w:p w:rsidR="0010302B" w:rsidRPr="00952042" w:rsidRDefault="0010302B" w:rsidP="0010302B">
            <w:pPr>
              <w:spacing w:line="240" w:lineRule="auto"/>
              <w:jc w:val="center"/>
              <w:rPr>
                <w:rFonts w:ascii="David" w:hAnsi="David" w:cs="David"/>
                <w:b/>
                <w:bCs/>
                <w:szCs w:val="24"/>
                <w:rtl/>
              </w:rPr>
            </w:pPr>
            <w:r w:rsidRPr="00952042">
              <w:rPr>
                <w:rFonts w:ascii="David" w:hAnsi="David" w:cs="David"/>
                <w:b/>
                <w:bCs/>
                <w:szCs w:val="24"/>
                <w:rtl/>
              </w:rPr>
              <w:t>מושג עיקרי</w:t>
            </w:r>
          </w:p>
        </w:tc>
        <w:tc>
          <w:tcPr>
            <w:tcW w:w="1134" w:type="dxa"/>
          </w:tcPr>
          <w:p w:rsidR="0010302B" w:rsidRPr="00952042" w:rsidRDefault="0010302B" w:rsidP="0010302B">
            <w:pPr>
              <w:spacing w:line="240" w:lineRule="auto"/>
              <w:jc w:val="left"/>
              <w:rPr>
                <w:rFonts w:ascii="David" w:hAnsi="David" w:cs="David"/>
                <w:szCs w:val="24"/>
                <w:rtl/>
              </w:rPr>
            </w:pPr>
            <w:r w:rsidRPr="00952042">
              <w:rPr>
                <w:rFonts w:ascii="David" w:hAnsi="David" w:cs="David"/>
                <w:szCs w:val="24"/>
                <w:rtl/>
              </w:rPr>
              <w:t xml:space="preserve">תיאוריה </w:t>
            </w:r>
            <w:r w:rsidRPr="00952042">
              <w:rPr>
                <w:rFonts w:ascii="David" w:hAnsi="David" w:cs="David"/>
                <w:szCs w:val="24"/>
              </w:rPr>
              <w:t>X</w:t>
            </w:r>
            <w:r w:rsidRPr="00952042">
              <w:rPr>
                <w:rFonts w:ascii="David" w:hAnsi="David" w:cs="David"/>
                <w:szCs w:val="24"/>
                <w:rtl/>
              </w:rPr>
              <w:t>= האדם עצלן.</w:t>
            </w:r>
            <w:r w:rsidR="00DA1C54">
              <w:rPr>
                <w:rFonts w:ascii="David" w:hAnsi="David" w:cs="David"/>
                <w:szCs w:val="24"/>
                <w:rtl/>
              </w:rPr>
              <w:t xml:space="preserve"> </w:t>
            </w:r>
          </w:p>
          <w:p w:rsidR="0010302B" w:rsidRPr="00952042" w:rsidRDefault="0010302B" w:rsidP="0010302B">
            <w:pPr>
              <w:spacing w:line="240" w:lineRule="auto"/>
              <w:jc w:val="left"/>
              <w:rPr>
                <w:rFonts w:ascii="David" w:hAnsi="David" w:cs="David"/>
                <w:szCs w:val="24"/>
                <w:rtl/>
              </w:rPr>
            </w:pPr>
            <w:r w:rsidRPr="00952042">
              <w:rPr>
                <w:rFonts w:ascii="David" w:hAnsi="David" w:cs="David"/>
                <w:szCs w:val="24"/>
                <w:rtl/>
              </w:rPr>
              <w:t>תיאוריה</w:t>
            </w:r>
            <w:r>
              <w:rPr>
                <w:rFonts w:ascii="David" w:hAnsi="David" w:cs="David" w:hint="cs"/>
                <w:szCs w:val="24"/>
                <w:rtl/>
              </w:rPr>
              <w:t xml:space="preserve"> </w:t>
            </w:r>
            <w:r>
              <w:rPr>
                <w:rFonts w:ascii="David" w:hAnsi="David" w:cs="David" w:hint="cs"/>
                <w:szCs w:val="24"/>
              </w:rPr>
              <w:t>Y</w:t>
            </w:r>
            <w:r w:rsidRPr="00952042">
              <w:rPr>
                <w:rFonts w:ascii="David" w:hAnsi="David" w:cs="David"/>
                <w:szCs w:val="24"/>
                <w:rtl/>
              </w:rPr>
              <w:t xml:space="preserve"> = האדם אוהב לעבוד. </w:t>
            </w:r>
          </w:p>
        </w:tc>
        <w:tc>
          <w:tcPr>
            <w:tcW w:w="1559" w:type="dxa"/>
          </w:tcPr>
          <w:p w:rsidR="0010302B" w:rsidRPr="00952042" w:rsidRDefault="0010302B" w:rsidP="0010302B">
            <w:pPr>
              <w:spacing w:line="240" w:lineRule="auto"/>
              <w:jc w:val="left"/>
              <w:rPr>
                <w:rFonts w:ascii="David" w:hAnsi="David" w:cs="David"/>
                <w:szCs w:val="24"/>
                <w:rtl/>
              </w:rPr>
            </w:pPr>
            <w:r w:rsidRPr="00952042">
              <w:rPr>
                <w:rFonts w:ascii="David" w:hAnsi="David" w:cs="David"/>
                <w:szCs w:val="24"/>
                <w:rtl/>
              </w:rPr>
              <w:t>גורמי ההנעה הם מאפיינים אישיותיים</w:t>
            </w:r>
            <w:r>
              <w:rPr>
                <w:rFonts w:ascii="David" w:hAnsi="David" w:cs="David" w:hint="cs"/>
                <w:szCs w:val="24"/>
                <w:rtl/>
              </w:rPr>
              <w:t xml:space="preserve">. </w:t>
            </w:r>
            <w:r w:rsidRPr="00952042">
              <w:rPr>
                <w:rFonts w:ascii="David" w:hAnsi="David" w:cs="David"/>
                <w:szCs w:val="24"/>
                <w:rtl/>
              </w:rPr>
              <w:t xml:space="preserve">צורך חברתי, בהגשמת עצמי, בשררה, בביטחון, בריגוש, סקרנות. </w:t>
            </w:r>
          </w:p>
        </w:tc>
        <w:tc>
          <w:tcPr>
            <w:tcW w:w="2551" w:type="dxa"/>
          </w:tcPr>
          <w:p w:rsidR="0010302B" w:rsidRPr="00952042" w:rsidRDefault="0010302B" w:rsidP="0010302B">
            <w:pPr>
              <w:spacing w:line="240" w:lineRule="auto"/>
              <w:jc w:val="left"/>
              <w:rPr>
                <w:rFonts w:ascii="David" w:hAnsi="David" w:cs="David"/>
                <w:szCs w:val="24"/>
                <w:rtl/>
              </w:rPr>
            </w:pPr>
            <w:r w:rsidRPr="00952042">
              <w:rPr>
                <w:rFonts w:ascii="David" w:hAnsi="David" w:cs="David"/>
                <w:szCs w:val="24"/>
                <w:rtl/>
              </w:rPr>
              <w:t>היררכיה של 5 קבוצות צרכים. החל מצורך פיסיולוגי ועד צרכי מימוש עצמי.</w:t>
            </w:r>
          </w:p>
          <w:p w:rsidR="0010302B" w:rsidRPr="00952042" w:rsidRDefault="0010302B" w:rsidP="0010302B">
            <w:pPr>
              <w:spacing w:line="240" w:lineRule="auto"/>
              <w:jc w:val="left"/>
              <w:rPr>
                <w:rFonts w:ascii="David" w:hAnsi="David" w:cs="David"/>
                <w:szCs w:val="24"/>
                <w:rtl/>
              </w:rPr>
            </w:pPr>
            <w:r w:rsidRPr="00952042">
              <w:rPr>
                <w:rFonts w:ascii="David" w:hAnsi="David" w:cs="David"/>
                <w:szCs w:val="24"/>
                <w:rtl/>
              </w:rPr>
              <w:t>ההיררכיה היא בכך שלאחר שאדם מילא את הצורך הנמוך יותר בהיררכיה הוא מתפנה למלא את הצורך הגבוה ממנו.</w:t>
            </w:r>
          </w:p>
        </w:tc>
        <w:tc>
          <w:tcPr>
            <w:tcW w:w="1701" w:type="dxa"/>
          </w:tcPr>
          <w:p w:rsidR="0010302B" w:rsidRPr="00952042" w:rsidRDefault="0010302B" w:rsidP="0010302B">
            <w:pPr>
              <w:spacing w:line="240" w:lineRule="auto"/>
              <w:jc w:val="left"/>
              <w:rPr>
                <w:rFonts w:ascii="David" w:hAnsi="David" w:cs="David"/>
                <w:szCs w:val="24"/>
                <w:rtl/>
              </w:rPr>
            </w:pPr>
            <w:r w:rsidRPr="00952042">
              <w:rPr>
                <w:rFonts w:ascii="David" w:hAnsi="David" w:cs="David"/>
                <w:szCs w:val="24"/>
                <w:rtl/>
              </w:rPr>
              <w:t>אדם "לומד" צרכים שמגדירה הסביבה התרבותית בה הוא גדל. הצורך בהישג, הצורך בהתחברות והצורך בעוצמה.</w:t>
            </w:r>
          </w:p>
        </w:tc>
        <w:tc>
          <w:tcPr>
            <w:tcW w:w="1553" w:type="dxa"/>
          </w:tcPr>
          <w:p w:rsidR="0010302B" w:rsidRPr="00952042" w:rsidRDefault="0010302B" w:rsidP="0010302B">
            <w:pPr>
              <w:spacing w:line="240" w:lineRule="auto"/>
              <w:jc w:val="left"/>
              <w:rPr>
                <w:rFonts w:ascii="David" w:hAnsi="David" w:cs="David"/>
                <w:szCs w:val="24"/>
                <w:rtl/>
              </w:rPr>
            </w:pPr>
            <w:r w:rsidRPr="00952042">
              <w:rPr>
                <w:rFonts w:ascii="David" w:hAnsi="David" w:cs="David"/>
                <w:szCs w:val="24"/>
                <w:rtl/>
              </w:rPr>
              <w:t xml:space="preserve">"שביעות רצון" ו"אי שביעות רצון" אינם נמצאים על אותו סרגל טווחים. </w:t>
            </w:r>
          </w:p>
        </w:tc>
      </w:tr>
      <w:tr w:rsidR="0010302B" w:rsidRPr="00B472CE" w:rsidTr="0010302B">
        <w:tc>
          <w:tcPr>
            <w:tcW w:w="1270" w:type="dxa"/>
          </w:tcPr>
          <w:p w:rsidR="0010302B" w:rsidRPr="00952042" w:rsidRDefault="0010302B" w:rsidP="0010302B">
            <w:pPr>
              <w:spacing w:line="240" w:lineRule="auto"/>
              <w:jc w:val="center"/>
              <w:rPr>
                <w:rFonts w:ascii="David" w:hAnsi="David" w:cs="David"/>
                <w:b/>
                <w:bCs/>
                <w:szCs w:val="24"/>
                <w:rtl/>
              </w:rPr>
            </w:pPr>
            <w:r w:rsidRPr="00952042">
              <w:rPr>
                <w:rFonts w:ascii="David" w:hAnsi="David" w:cs="David"/>
                <w:b/>
                <w:bCs/>
                <w:szCs w:val="24"/>
                <w:rtl/>
              </w:rPr>
              <w:t>יתרונות</w:t>
            </w:r>
          </w:p>
        </w:tc>
        <w:tc>
          <w:tcPr>
            <w:tcW w:w="1134" w:type="dxa"/>
          </w:tcPr>
          <w:p w:rsidR="0010302B" w:rsidRPr="00952042" w:rsidRDefault="0010302B" w:rsidP="0010302B">
            <w:pPr>
              <w:spacing w:line="240" w:lineRule="auto"/>
              <w:jc w:val="left"/>
              <w:rPr>
                <w:rFonts w:ascii="David" w:hAnsi="David" w:cs="David"/>
                <w:szCs w:val="24"/>
                <w:rtl/>
              </w:rPr>
            </w:pPr>
            <w:r w:rsidRPr="00952042">
              <w:rPr>
                <w:rFonts w:ascii="David" w:hAnsi="David" w:cs="David"/>
                <w:szCs w:val="24"/>
                <w:rtl/>
              </w:rPr>
              <w:t>מסביר את טבע האדם, מודל פופולרי, התקבל באהדה</w:t>
            </w:r>
          </w:p>
        </w:tc>
        <w:tc>
          <w:tcPr>
            <w:tcW w:w="1559" w:type="dxa"/>
          </w:tcPr>
          <w:p w:rsidR="0010302B" w:rsidRPr="00952042" w:rsidRDefault="0010302B" w:rsidP="0010302B">
            <w:pPr>
              <w:spacing w:line="240" w:lineRule="auto"/>
              <w:jc w:val="left"/>
              <w:rPr>
                <w:rFonts w:ascii="David" w:hAnsi="David" w:cs="David"/>
                <w:szCs w:val="24"/>
                <w:rtl/>
              </w:rPr>
            </w:pPr>
            <w:r w:rsidRPr="00952042">
              <w:rPr>
                <w:rFonts w:ascii="David" w:hAnsi="David" w:cs="David"/>
                <w:szCs w:val="24"/>
                <w:rtl/>
              </w:rPr>
              <w:t>מסביר מדוע אנשים שונים, מונעים מגורמים שונים</w:t>
            </w:r>
          </w:p>
        </w:tc>
        <w:tc>
          <w:tcPr>
            <w:tcW w:w="2551" w:type="dxa"/>
          </w:tcPr>
          <w:p w:rsidR="0010302B" w:rsidRPr="00952042" w:rsidRDefault="0010302B" w:rsidP="0010302B">
            <w:pPr>
              <w:spacing w:line="240" w:lineRule="auto"/>
              <w:jc w:val="left"/>
              <w:rPr>
                <w:rFonts w:ascii="David" w:hAnsi="David" w:cs="David"/>
                <w:szCs w:val="24"/>
                <w:rtl/>
              </w:rPr>
            </w:pPr>
            <w:r w:rsidRPr="00952042">
              <w:rPr>
                <w:rFonts w:ascii="David" w:hAnsi="David" w:cs="David"/>
                <w:szCs w:val="24"/>
                <w:rtl/>
              </w:rPr>
              <w:t>מודל פופולארי, שמסביר מדוע יש לצפות שככל שיסופקו הצרכים הבסיסיים האלה, תיחלש עוצמתם המניעה ויגבר כוחם המניע של הצרכים הגבוהים</w:t>
            </w:r>
          </w:p>
        </w:tc>
        <w:tc>
          <w:tcPr>
            <w:tcW w:w="1701" w:type="dxa"/>
          </w:tcPr>
          <w:p w:rsidR="0010302B" w:rsidRPr="00952042" w:rsidRDefault="0010302B" w:rsidP="0010302B">
            <w:pPr>
              <w:spacing w:line="240" w:lineRule="auto"/>
              <w:jc w:val="left"/>
              <w:rPr>
                <w:rFonts w:ascii="David" w:hAnsi="David" w:cs="David"/>
                <w:szCs w:val="24"/>
              </w:rPr>
            </w:pPr>
            <w:r w:rsidRPr="00952042">
              <w:rPr>
                <w:rFonts w:ascii="David" w:hAnsi="David" w:cs="David"/>
                <w:szCs w:val="24"/>
                <w:rtl/>
              </w:rPr>
              <w:t>מודל ממוקד שמתייחס לצדדים הפנימיים של האדם</w:t>
            </w:r>
          </w:p>
        </w:tc>
        <w:tc>
          <w:tcPr>
            <w:tcW w:w="1553" w:type="dxa"/>
          </w:tcPr>
          <w:p w:rsidR="0010302B" w:rsidRPr="00952042" w:rsidRDefault="0010302B" w:rsidP="0010302B">
            <w:pPr>
              <w:spacing w:line="240" w:lineRule="auto"/>
              <w:jc w:val="left"/>
              <w:rPr>
                <w:rFonts w:ascii="David" w:hAnsi="David" w:cs="David"/>
                <w:szCs w:val="24"/>
                <w:rtl/>
              </w:rPr>
            </w:pPr>
            <w:r w:rsidRPr="00952042">
              <w:rPr>
                <w:rFonts w:ascii="David" w:hAnsi="David" w:cs="David"/>
                <w:szCs w:val="24"/>
                <w:rtl/>
              </w:rPr>
              <w:t>העלה על סדר היום את איכות העבודה ותכניה כגורם מניע, הראוי להתייחסות מעשית</w:t>
            </w:r>
            <w:r>
              <w:rPr>
                <w:rFonts w:ascii="David" w:hAnsi="David" w:cs="David" w:hint="cs"/>
                <w:szCs w:val="24"/>
                <w:rtl/>
              </w:rPr>
              <w:t>.</w:t>
            </w:r>
          </w:p>
        </w:tc>
      </w:tr>
    </w:tbl>
    <w:p w:rsidR="0010302B" w:rsidRPr="00B472CE" w:rsidRDefault="0010302B" w:rsidP="0010302B">
      <w:pPr>
        <w:spacing w:line="480" w:lineRule="auto"/>
        <w:rPr>
          <w:rFonts w:ascii="David" w:hAnsi="David" w:cs="David"/>
          <w:b/>
          <w:bCs/>
          <w:szCs w:val="24"/>
          <w:rtl/>
        </w:rPr>
      </w:pPr>
    </w:p>
    <w:p w:rsidR="0010302B" w:rsidRPr="00B472CE" w:rsidRDefault="0010302B" w:rsidP="0010302B">
      <w:pPr>
        <w:spacing w:line="480" w:lineRule="auto"/>
        <w:rPr>
          <w:rFonts w:ascii="David" w:hAnsi="David" w:cs="David"/>
          <w:szCs w:val="24"/>
          <w:rtl/>
        </w:rPr>
      </w:pPr>
      <w:r w:rsidRPr="00B472CE">
        <w:rPr>
          <w:rFonts w:ascii="David" w:hAnsi="David" w:cs="David"/>
          <w:szCs w:val="24"/>
          <w:rtl/>
        </w:rPr>
        <w:lastRenderedPageBreak/>
        <w:t xml:space="preserve">קשה לומר כי גורמי ההנעה הפנימיים זהים אצל אנשים. ה"ילד" בן ה-30 בשירו של אהוד בנאי לא מונע מצרכים פיזיולוגיים, ולא מצרכים חברתיים. הוא בחיפוש ה"עצמי" שלו וזה מה שמניע אותו. הוא רוצה לשמוע על הילד שהיה ועל השירים שליוו את חייו. כנראה שאמו של ה"ילד" מתקשה לזהות את גורמי ההנעה שלו ולכן לא מצליחה "להרים" אותו מהספה. ייתכן כי הדבר נובע משוני באופי, אולם נראה כי גם לפער הדורות יש השפעה על </w:t>
      </w:r>
      <w:r w:rsidR="001B27E4">
        <w:rPr>
          <w:rFonts w:ascii="David" w:hAnsi="David" w:cs="David"/>
          <w:szCs w:val="24"/>
          <w:rtl/>
        </w:rPr>
        <w:t>תפיס</w:t>
      </w:r>
      <w:r w:rsidRPr="00B472CE">
        <w:rPr>
          <w:rFonts w:ascii="David" w:hAnsi="David" w:cs="David"/>
          <w:szCs w:val="24"/>
          <w:rtl/>
        </w:rPr>
        <w:t>ת גורמי ההנעה. מעניין מה מסלאו היה חושב על ה"ילד בן 30".</w:t>
      </w:r>
      <w:r w:rsidR="00DA1C54">
        <w:rPr>
          <w:rFonts w:ascii="David" w:hAnsi="David" w:cs="David"/>
          <w:szCs w:val="24"/>
          <w:rtl/>
        </w:rPr>
        <w:t xml:space="preserve">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מקור המוטיבציה וסיבותיה הם סיפוק צרכים כלשהם. מקגרגור, מסלאו, הרצברג ואחרים הסיטו את הדגש מדחפים ומצרכים פיסיולוגיים, המניעים את האדם העובד, לצרכים חברתיים ופסיכולוגיים פנימיים ("מוטיבציה פנימית"). רוב </w:t>
      </w:r>
      <w:r w:rsidR="00E919FE">
        <w:rPr>
          <w:rFonts w:ascii="David" w:hAnsi="David" w:cs="David" w:hint="cs"/>
          <w:szCs w:val="24"/>
          <w:rtl/>
        </w:rPr>
        <w:t>ה</w:t>
      </w:r>
      <w:r w:rsidRPr="00B472CE">
        <w:rPr>
          <w:rFonts w:ascii="David" w:hAnsi="David" w:cs="David"/>
          <w:szCs w:val="24"/>
          <w:rtl/>
        </w:rPr>
        <w:t>חוקרים מסכימים ביניהם כי מוטיבציה פנימית מתארת כוח מניע חיובי, הגורם לתחושה טובה של שליטה, הגשמה והישג, בלא קשר לתוצאות מועילות אחרות לעובד או לארגון (תגמולים שונים, התייעלות וכדו').</w:t>
      </w:r>
    </w:p>
    <w:p w:rsidR="0010302B" w:rsidRDefault="0010302B" w:rsidP="0010302B">
      <w:pPr>
        <w:spacing w:line="480" w:lineRule="auto"/>
        <w:rPr>
          <w:rFonts w:ascii="David" w:hAnsi="David" w:cs="David"/>
          <w:szCs w:val="24"/>
          <w:rtl/>
        </w:rPr>
      </w:pPr>
      <w:r w:rsidRPr="00B472CE">
        <w:rPr>
          <w:rFonts w:ascii="David" w:hAnsi="David" w:cs="David"/>
          <w:szCs w:val="24"/>
          <w:rtl/>
        </w:rPr>
        <w:t xml:space="preserve">לא ניתן לזהות אוסף כלשהו של צרכים אנושיים יוצרי מוטיבציה שיש עליו הסכמה. </w:t>
      </w:r>
      <w:r w:rsidRPr="00B472CE">
        <w:rPr>
          <w:rFonts w:ascii="David" w:hAnsi="David" w:cs="David" w:hint="eastAsia"/>
          <w:szCs w:val="24"/>
          <w:rtl/>
        </w:rPr>
        <w:t>מעבר</w:t>
      </w:r>
      <w:r w:rsidRPr="00B472CE">
        <w:rPr>
          <w:rFonts w:ascii="David" w:hAnsi="David" w:cs="David"/>
          <w:szCs w:val="24"/>
          <w:rtl/>
        </w:rPr>
        <w:t xml:space="preserve"> לצרכים בסיסיים, ניתן לראות כי אין בנמצא אוסף של צרכים קבועים ואוניברסליים שאי סיפוקם מניע את מי שחש חסך בהם. כמו כן לא ניתן לדרג בעבור כולם צרכים על פי מפתח כלשהו של חשיבות או נחיצות. כוחם המניע של צרכים תלוי בגורמי מצב רבים ובמאפייני אישיות מגוונים. בזמנים שונים ולגבי אנשים שונים יתעוררו ויפעלו צרכים שונים ככוח מניע, המשפיע על ההתנהגות. </w:t>
      </w:r>
    </w:p>
    <w:p w:rsidR="0010302B" w:rsidRPr="00B472CE" w:rsidRDefault="0010302B" w:rsidP="0010302B">
      <w:pPr>
        <w:spacing w:line="480" w:lineRule="auto"/>
        <w:rPr>
          <w:rFonts w:ascii="David" w:hAnsi="David" w:cs="David"/>
          <w:szCs w:val="24"/>
          <w:rtl/>
        </w:rPr>
      </w:pPr>
    </w:p>
    <w:p w:rsidR="0010302B" w:rsidRPr="00B472CE" w:rsidRDefault="006C4AAE" w:rsidP="00F31AEC">
      <w:pPr>
        <w:pStyle w:val="a7"/>
        <w:spacing w:line="480" w:lineRule="auto"/>
        <w:rPr>
          <w:rFonts w:ascii="David" w:hAnsi="David" w:cs="David"/>
          <w:b/>
          <w:bCs/>
          <w:szCs w:val="24"/>
          <w:rtl/>
        </w:rPr>
      </w:pPr>
      <w:r>
        <w:rPr>
          <w:rFonts w:ascii="David" w:hAnsi="David" w:cs="David" w:hint="cs"/>
          <w:b/>
          <w:bCs/>
          <w:szCs w:val="24"/>
          <w:rtl/>
        </w:rPr>
        <w:t>ב.2</w:t>
      </w:r>
      <w:r w:rsidR="0010302B" w:rsidRPr="00B472CE">
        <w:rPr>
          <w:rFonts w:ascii="David" w:hAnsi="David" w:cs="David"/>
          <w:b/>
          <w:bCs/>
          <w:szCs w:val="24"/>
          <w:rtl/>
        </w:rPr>
        <w:t xml:space="preserve">. </w:t>
      </w:r>
      <w:r>
        <w:rPr>
          <w:rFonts w:ascii="David" w:hAnsi="David" w:cs="David" w:hint="cs"/>
          <w:b/>
          <w:bCs/>
          <w:szCs w:val="24"/>
          <w:rtl/>
        </w:rPr>
        <w:t xml:space="preserve">תאוריות </w:t>
      </w:r>
      <w:r w:rsidR="0010302B" w:rsidRPr="00B472CE">
        <w:rPr>
          <w:rFonts w:ascii="David" w:hAnsi="David" w:cs="David"/>
          <w:b/>
          <w:bCs/>
          <w:szCs w:val="24"/>
          <w:rtl/>
        </w:rPr>
        <w:t>מוטיבציה כתהליך</w:t>
      </w:r>
    </w:p>
    <w:p w:rsidR="0010302B" w:rsidRPr="00B472CE" w:rsidRDefault="0010302B" w:rsidP="00624CC5">
      <w:pPr>
        <w:spacing w:line="480" w:lineRule="auto"/>
        <w:rPr>
          <w:rFonts w:ascii="David" w:hAnsi="David" w:cs="David"/>
          <w:szCs w:val="24"/>
          <w:rtl/>
        </w:rPr>
      </w:pPr>
      <w:r w:rsidRPr="00B472CE">
        <w:rPr>
          <w:rFonts w:ascii="David" w:hAnsi="David" w:cs="David"/>
          <w:szCs w:val="24"/>
          <w:rtl/>
        </w:rPr>
        <w:t xml:space="preserve">הסבר שונה מאלה שהוצגו עד עתה מניח, כי העובד משקיע מאמץ, מפני שהוא סבור, כי השקעה זו כדאית לו ומשרתת בעבורו תועלות גלויות והגיוניות. להחלטה אם להשקיע מאמץ בעבודה (או להפחיתו) ולמען הארגון, מגיע העובד לאחר תהליך שכלתני של קבלת החלטות, הכולל עיבוד מידע על מטרות העבודה, דרישות המשימות הכרוכות </w:t>
      </w:r>
      <w:r w:rsidR="00E919FE" w:rsidRPr="00B472CE">
        <w:rPr>
          <w:rFonts w:ascii="David" w:hAnsi="David" w:cs="David"/>
          <w:szCs w:val="24"/>
          <w:rtl/>
        </w:rPr>
        <w:t>בביצוע</w:t>
      </w:r>
      <w:r w:rsidR="00E919FE">
        <w:rPr>
          <w:rFonts w:ascii="David" w:hAnsi="David" w:cs="David" w:hint="cs"/>
          <w:szCs w:val="24"/>
          <w:rtl/>
        </w:rPr>
        <w:t>ן</w:t>
      </w:r>
      <w:r w:rsidRPr="00B472CE">
        <w:rPr>
          <w:rFonts w:ascii="David" w:hAnsi="David" w:cs="David"/>
          <w:szCs w:val="24"/>
          <w:rtl/>
        </w:rPr>
        <w:t>, התגמולים הצפויים והקשיים העלולים לצוץ בדרך. להלן נדון בהיבטים אחדים של תהליכי מוטיבציה, ונציג כמה מן התיאוריות המגדירות את המוטיבציה כתהליך מודע ומ</w:t>
      </w:r>
      <w:r w:rsidRPr="00B472CE">
        <w:rPr>
          <w:rFonts w:ascii="David" w:hAnsi="David" w:cs="David" w:hint="eastAsia"/>
          <w:szCs w:val="24"/>
          <w:rtl/>
        </w:rPr>
        <w:t>ח</w:t>
      </w:r>
      <w:r w:rsidRPr="00B472CE">
        <w:rPr>
          <w:rFonts w:ascii="David" w:hAnsi="David" w:cs="David"/>
          <w:szCs w:val="24"/>
          <w:rtl/>
        </w:rPr>
        <w:t xml:space="preserve">ושב. הבולטות שבהן הן תורת הציפיות, תורת המטרה ותורת ההוגנות. </w:t>
      </w:r>
    </w:p>
    <w:p w:rsidR="0010302B" w:rsidRPr="00B472CE" w:rsidRDefault="006C4AAE" w:rsidP="00F31AEC">
      <w:pPr>
        <w:spacing w:line="480" w:lineRule="auto"/>
        <w:ind w:firstLine="720"/>
        <w:rPr>
          <w:rFonts w:ascii="David" w:hAnsi="David" w:cs="David"/>
          <w:b/>
          <w:bCs/>
          <w:szCs w:val="24"/>
          <w:rtl/>
        </w:rPr>
      </w:pPr>
      <w:r>
        <w:rPr>
          <w:rFonts w:ascii="David" w:hAnsi="David" w:cs="David" w:hint="cs"/>
          <w:b/>
          <w:bCs/>
          <w:szCs w:val="24"/>
          <w:rtl/>
        </w:rPr>
        <w:t>ב</w:t>
      </w:r>
      <w:r w:rsidR="0010302B" w:rsidRPr="00B472CE">
        <w:rPr>
          <w:rFonts w:ascii="David" w:hAnsi="David" w:cs="David"/>
          <w:b/>
          <w:bCs/>
          <w:szCs w:val="24"/>
          <w:rtl/>
        </w:rPr>
        <w:t>.2.א. ויקטור ורום - תורת הציפיות</w:t>
      </w:r>
    </w:p>
    <w:p w:rsidR="0010302B" w:rsidRPr="00B472CE" w:rsidRDefault="0010302B" w:rsidP="0010302B">
      <w:pPr>
        <w:spacing w:line="480" w:lineRule="auto"/>
        <w:rPr>
          <w:rFonts w:ascii="David" w:hAnsi="David" w:cs="David"/>
          <w:szCs w:val="24"/>
          <w:rtl/>
        </w:rPr>
      </w:pPr>
      <w:r w:rsidRPr="00B472CE">
        <w:rPr>
          <w:rFonts w:ascii="David" w:hAnsi="David" w:cs="David"/>
          <w:i/>
          <w:iCs/>
          <w:szCs w:val="24"/>
          <w:rtl/>
        </w:rPr>
        <w:t>"אכזבה נולדת מהפער שבין היכולת שלנו לבין ציפיותינו</w:t>
      </w:r>
      <w:r w:rsidRPr="00B472CE">
        <w:rPr>
          <w:rFonts w:ascii="David" w:hAnsi="David" w:cs="David"/>
          <w:b/>
          <w:bCs/>
          <w:i/>
          <w:iCs/>
          <w:szCs w:val="24"/>
          <w:rtl/>
        </w:rPr>
        <w:t>"</w:t>
      </w:r>
      <w:r w:rsidRPr="00B472CE">
        <w:rPr>
          <w:rFonts w:ascii="David" w:hAnsi="David" w:cs="David"/>
          <w:i/>
          <w:iCs/>
          <w:szCs w:val="24"/>
          <w:rtl/>
        </w:rPr>
        <w:t xml:space="preserve"> (אדוארד דה בונו)</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lastRenderedPageBreak/>
        <w:t>על פי "תורת הציפיות", (</w:t>
      </w:r>
      <w:r w:rsidRPr="00B472CE">
        <w:rPr>
          <w:rFonts w:ascii="David" w:hAnsi="David" w:cs="David"/>
          <w:szCs w:val="24"/>
        </w:rPr>
        <w:t>Vroom, 1964</w:t>
      </w:r>
      <w:r w:rsidRPr="00B472CE">
        <w:rPr>
          <w:rFonts w:ascii="David" w:hAnsi="David" w:cs="David"/>
          <w:szCs w:val="24"/>
          <w:rtl/>
        </w:rPr>
        <w:t xml:space="preserve">) מוטיבציה נוצרת באמצעות ציפייתו של הפרט שהתנהגותו </w:t>
      </w:r>
      <w:r w:rsidRPr="00B472CE">
        <w:rPr>
          <w:rFonts w:ascii="David" w:hAnsi="David" w:cs="David" w:hint="eastAsia"/>
          <w:szCs w:val="24"/>
          <w:rtl/>
        </w:rPr>
        <w:t>תביא</w:t>
      </w:r>
      <w:r w:rsidRPr="00B472CE">
        <w:rPr>
          <w:rFonts w:ascii="David" w:hAnsi="David" w:cs="David"/>
          <w:szCs w:val="24"/>
          <w:rtl/>
        </w:rPr>
        <w:t xml:space="preserve"> לתוצאות מיוחלות.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המודל של ורום כולל שלושה מרכיבים, הקובעים את עוצמת הכוח המניע את הפרט להשקיע מאמץ: ציפייה (</w:t>
      </w:r>
      <w:r w:rsidRPr="00B472CE">
        <w:rPr>
          <w:rFonts w:ascii="David" w:hAnsi="David" w:cs="David"/>
          <w:szCs w:val="24"/>
        </w:rPr>
        <w:t>Expectancy</w:t>
      </w:r>
      <w:r w:rsidRPr="00B472CE">
        <w:rPr>
          <w:rFonts w:ascii="David" w:hAnsi="David" w:cs="David"/>
          <w:szCs w:val="24"/>
          <w:rtl/>
        </w:rPr>
        <w:t xml:space="preserve">), תכליתיות (מכונה גם אינסטרומנטליות - </w:t>
      </w:r>
      <w:r w:rsidRPr="00B472CE">
        <w:rPr>
          <w:rFonts w:ascii="David" w:hAnsi="David" w:cs="David"/>
          <w:szCs w:val="24"/>
        </w:rPr>
        <w:t>Instrumentality</w:t>
      </w:r>
      <w:r w:rsidRPr="00B472CE">
        <w:rPr>
          <w:rFonts w:ascii="David" w:hAnsi="David" w:cs="David"/>
          <w:szCs w:val="24"/>
          <w:rtl/>
        </w:rPr>
        <w:t>) וערך (</w:t>
      </w:r>
      <w:r w:rsidRPr="00B472CE">
        <w:rPr>
          <w:rFonts w:ascii="David" w:hAnsi="David" w:cs="David"/>
          <w:szCs w:val="24"/>
        </w:rPr>
        <w:t>Valence</w:t>
      </w:r>
      <w:r w:rsidRPr="00B472CE">
        <w:rPr>
          <w:rFonts w:ascii="David" w:hAnsi="David" w:cs="David"/>
          <w:szCs w:val="24"/>
          <w:rtl/>
        </w:rPr>
        <w:t xml:space="preserve">). לפיכך, מכונה המודל בקיצור: </w:t>
      </w:r>
      <w:r w:rsidRPr="00B472CE">
        <w:rPr>
          <w:rFonts w:ascii="David" w:hAnsi="David" w:cs="David"/>
          <w:szCs w:val="24"/>
        </w:rPr>
        <w:t>EIV</w:t>
      </w:r>
      <w:r w:rsidRPr="00B472CE">
        <w:rPr>
          <w:rFonts w:ascii="David" w:hAnsi="David" w:cs="David"/>
          <w:szCs w:val="24"/>
          <w:rtl/>
        </w:rPr>
        <w:t xml:space="preserve">. </w:t>
      </w:r>
    </w:p>
    <w:p w:rsidR="0010302B" w:rsidRPr="00B472CE" w:rsidRDefault="0010302B" w:rsidP="0010302B">
      <w:pPr>
        <w:spacing w:line="480" w:lineRule="auto"/>
        <w:rPr>
          <w:rFonts w:ascii="David" w:hAnsi="David" w:cs="David"/>
          <w:szCs w:val="24"/>
          <w:rtl/>
        </w:rPr>
      </w:pPr>
      <w:r>
        <w:rPr>
          <w:rFonts w:ascii="David" w:hAnsi="David" w:cs="David" w:hint="cs"/>
          <w:szCs w:val="24"/>
          <w:rtl/>
        </w:rPr>
        <w:t>"</w:t>
      </w:r>
      <w:r w:rsidRPr="00B472CE">
        <w:rPr>
          <w:rFonts w:ascii="David" w:hAnsi="David" w:cs="David"/>
          <w:szCs w:val="24"/>
          <w:rtl/>
        </w:rPr>
        <w:t>ציפייה</w:t>
      </w:r>
      <w:r>
        <w:rPr>
          <w:rFonts w:ascii="David" w:hAnsi="David" w:cs="David" w:hint="cs"/>
          <w:szCs w:val="24"/>
          <w:rtl/>
        </w:rPr>
        <w:t>"</w:t>
      </w:r>
      <w:r w:rsidRPr="00B472CE">
        <w:rPr>
          <w:rFonts w:ascii="David" w:hAnsi="David" w:cs="David"/>
          <w:szCs w:val="24"/>
          <w:rtl/>
        </w:rPr>
        <w:t xml:space="preserve"> </w:t>
      </w:r>
      <w:r>
        <w:rPr>
          <w:rFonts w:ascii="David" w:hAnsi="David" w:cs="David" w:hint="cs"/>
          <w:szCs w:val="24"/>
          <w:rtl/>
        </w:rPr>
        <w:t xml:space="preserve">היא </w:t>
      </w:r>
      <w:r w:rsidR="001B27E4">
        <w:rPr>
          <w:rFonts w:ascii="David" w:hAnsi="David" w:cs="David"/>
          <w:szCs w:val="24"/>
          <w:rtl/>
        </w:rPr>
        <w:t>תפיס</w:t>
      </w:r>
      <w:r w:rsidRPr="00B472CE">
        <w:rPr>
          <w:rFonts w:ascii="David" w:hAnsi="David" w:cs="David"/>
          <w:szCs w:val="24"/>
          <w:rtl/>
        </w:rPr>
        <w:t>ה סובייקטיבית של הפרט בדבר ההסתברות, או הסיכוי, להשיג מטרה משנית, או מטרת ביניים בעבודתו. לדוגמה, עובד מעריך ("מצפה") שאם ישקיע מאמץ בעבודתו יצליח, בהסתברות של 80%, להכפיל את תפוקתו היומית</w:t>
      </w:r>
      <w:r>
        <w:rPr>
          <w:rFonts w:ascii="David" w:hAnsi="David" w:cs="David" w:hint="cs"/>
          <w:szCs w:val="24"/>
          <w:rtl/>
        </w:rPr>
        <w:t>; "</w:t>
      </w:r>
      <w:r w:rsidRPr="00B472CE">
        <w:rPr>
          <w:rFonts w:ascii="David" w:hAnsi="David" w:cs="David"/>
          <w:szCs w:val="24"/>
          <w:rtl/>
        </w:rPr>
        <w:t>תכליתיות</w:t>
      </w:r>
      <w:r>
        <w:rPr>
          <w:rFonts w:ascii="David" w:hAnsi="David" w:cs="David" w:hint="cs"/>
          <w:szCs w:val="24"/>
          <w:rtl/>
        </w:rPr>
        <w:t>"</w:t>
      </w:r>
      <w:r w:rsidRPr="00B472CE">
        <w:rPr>
          <w:rFonts w:ascii="David" w:hAnsi="David" w:cs="David"/>
          <w:szCs w:val="24"/>
          <w:rtl/>
        </w:rPr>
        <w:t xml:space="preserve"> </w:t>
      </w:r>
      <w:r>
        <w:rPr>
          <w:rFonts w:ascii="David" w:hAnsi="David" w:cs="David" w:hint="cs"/>
          <w:szCs w:val="24"/>
          <w:rtl/>
        </w:rPr>
        <w:t xml:space="preserve">היא </w:t>
      </w:r>
      <w:r w:rsidR="001B27E4">
        <w:rPr>
          <w:rFonts w:ascii="David" w:hAnsi="David" w:cs="David"/>
          <w:szCs w:val="24"/>
          <w:rtl/>
        </w:rPr>
        <w:t>תפיס</w:t>
      </w:r>
      <w:r w:rsidRPr="00B472CE">
        <w:rPr>
          <w:rFonts w:ascii="David" w:hAnsi="David" w:cs="David"/>
          <w:szCs w:val="24"/>
          <w:rtl/>
        </w:rPr>
        <w:t>ה סובייקטיבית של הפרט בדבר ההסתברות, או הסיכוי, להשיג מטרה ראשית בעבודתו באמצעות השגת המטרה המשנית. לדוגמה, עובד מעריך, שאם יכפיל את תפוקתו היומית, יש סיכוי של 60% שהממונה יעריך אותו כעובד מצטיין</w:t>
      </w:r>
      <w:r>
        <w:rPr>
          <w:rFonts w:ascii="David" w:hAnsi="David" w:cs="David" w:hint="cs"/>
          <w:szCs w:val="24"/>
          <w:rtl/>
        </w:rPr>
        <w:t>; "</w:t>
      </w:r>
      <w:r w:rsidRPr="00B472CE">
        <w:rPr>
          <w:rFonts w:ascii="David" w:hAnsi="David" w:cs="David"/>
          <w:szCs w:val="24"/>
          <w:rtl/>
        </w:rPr>
        <w:t>ערך</w:t>
      </w:r>
      <w:r>
        <w:rPr>
          <w:rFonts w:ascii="David" w:hAnsi="David" w:cs="David" w:hint="cs"/>
          <w:szCs w:val="24"/>
          <w:rtl/>
        </w:rPr>
        <w:t>"</w:t>
      </w:r>
      <w:r w:rsidRPr="00B472CE">
        <w:rPr>
          <w:rFonts w:ascii="David" w:hAnsi="David" w:cs="David"/>
          <w:szCs w:val="24"/>
          <w:rtl/>
        </w:rPr>
        <w:t xml:space="preserve"> </w:t>
      </w:r>
      <w:r>
        <w:rPr>
          <w:rFonts w:ascii="David" w:hAnsi="David" w:cs="David" w:hint="cs"/>
          <w:szCs w:val="24"/>
          <w:rtl/>
        </w:rPr>
        <w:t>מבטא את</w:t>
      </w:r>
      <w:r w:rsidRPr="00B472CE">
        <w:rPr>
          <w:rFonts w:ascii="David" w:hAnsi="David" w:cs="David"/>
          <w:szCs w:val="24"/>
          <w:rtl/>
        </w:rPr>
        <w:t xml:space="preserve"> הערך או החשיבות שמייחס אדם למטרה הראשית של פעילותו. לדוגמה, </w:t>
      </w:r>
      <w:r w:rsidRPr="00B472CE">
        <w:rPr>
          <w:rFonts w:ascii="David" w:hAnsi="David" w:cs="David" w:hint="eastAsia"/>
          <w:szCs w:val="24"/>
          <w:rtl/>
        </w:rPr>
        <w:t>ה</w:t>
      </w:r>
      <w:r w:rsidRPr="00B472CE">
        <w:rPr>
          <w:rFonts w:ascii="David" w:hAnsi="David" w:cs="David"/>
          <w:szCs w:val="24"/>
          <w:rtl/>
        </w:rPr>
        <w:t xml:space="preserve">עובד מעריך, שאם יכפיל את תפוקתו היומית יעריך אותו הממונה עליו כעובד מצטיין, </w:t>
      </w:r>
      <w:r w:rsidRPr="00B472CE">
        <w:rPr>
          <w:rFonts w:ascii="David" w:hAnsi="David" w:cs="David" w:hint="eastAsia"/>
          <w:szCs w:val="24"/>
          <w:rtl/>
        </w:rPr>
        <w:t>ולדבר</w:t>
      </w:r>
      <w:r w:rsidRPr="00B472CE">
        <w:rPr>
          <w:rFonts w:ascii="David" w:hAnsi="David" w:cs="David"/>
          <w:szCs w:val="24"/>
          <w:rtl/>
        </w:rPr>
        <w:t xml:space="preserve"> חשיבות בינונית בעיניו (כלומר, ההצטיינות בעבודה </w:t>
      </w:r>
      <w:r w:rsidRPr="00B472CE">
        <w:rPr>
          <w:rFonts w:ascii="David" w:hAnsi="David" w:cs="David" w:hint="eastAsia"/>
          <w:szCs w:val="24"/>
          <w:rtl/>
        </w:rPr>
        <w:t>הינה</w:t>
      </w:r>
      <w:r w:rsidRPr="00B472CE">
        <w:rPr>
          <w:rFonts w:ascii="David" w:hAnsi="David" w:cs="David"/>
          <w:szCs w:val="24"/>
          <w:rtl/>
        </w:rPr>
        <w:t xml:space="preserve"> בעלת ערך </w:t>
      </w:r>
      <w:r w:rsidRPr="00B472CE">
        <w:rPr>
          <w:rFonts w:ascii="David" w:hAnsi="David" w:cs="David" w:hint="eastAsia"/>
          <w:szCs w:val="24"/>
          <w:rtl/>
        </w:rPr>
        <w:t>מסוים</w:t>
      </w:r>
      <w:r w:rsidRPr="00B472CE">
        <w:rPr>
          <w:rFonts w:ascii="David" w:hAnsi="David" w:cs="David"/>
          <w:szCs w:val="24"/>
          <w:rtl/>
        </w:rPr>
        <w:t xml:space="preserve"> לגביו).</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המנגנון המוטיבציוני על</w:t>
      </w:r>
      <w:r w:rsidRPr="00B472CE">
        <w:rPr>
          <w:rFonts w:ascii="David" w:hAnsi="David" w:cs="David"/>
          <w:szCs w:val="24"/>
        </w:rPr>
        <w:t xml:space="preserve"> </w:t>
      </w:r>
      <w:r w:rsidRPr="00B472CE">
        <w:rPr>
          <w:rFonts w:ascii="David" w:hAnsi="David" w:cs="David"/>
          <w:szCs w:val="24"/>
          <w:rtl/>
        </w:rPr>
        <w:t>פי ורום הוא שרשרת של גורמים. מאמציו של הפרט מובילים לביצוע הנדרש, המוביל, מצדו, לתגמול של הארגון או נציגיו, המספק את מטרותיו האישיות של הפרט, ורום מציע נוסחה מתמטית לתיאור נכונותו של הפרט להשקיע מאמץ, מכפלה של א, ב, ו-ג.</w:t>
      </w:r>
    </w:p>
    <w:p w:rsidR="0010302B" w:rsidRPr="00B472CE" w:rsidRDefault="0010302B" w:rsidP="0010302B">
      <w:pPr>
        <w:spacing w:line="480" w:lineRule="auto"/>
        <w:rPr>
          <w:rFonts w:ascii="David" w:hAnsi="David" w:cs="David"/>
          <w:szCs w:val="24"/>
        </w:rPr>
      </w:pPr>
      <w:r w:rsidRPr="00B472CE">
        <w:rPr>
          <w:rFonts w:ascii="David" w:hAnsi="David" w:cs="David"/>
          <w:szCs w:val="24"/>
          <w:rtl/>
        </w:rPr>
        <w:t>לפי נוסחה זו, היחלשות או התחזקות של כל אחד מן הגורמים במשוואה גורמות להיחלשות או להתחזקות במאמץ (במוטיבציה) של העובד. כלומר, אדם יבחר להשקיע מאמץ בעבודה, רק אם יעריך בסבירות גבוהה כי יוכל להשיג מטרה משנית בעבודתו, המובילה להשגת מטרה ראשית, שיש לה ערך עבורו.</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קשר המכפלה בין המטרות הראשיות, המטרות המשניות וערכן של המטרות הראשיות בתיאוריית הציפיות של ורום עוזר להבין מדוע מנגנון המוטיבציה כל כך רגיש ומדוע כל כך הרבה עובדים אינם נוטים להתאמץ בעבודה. כאשר התוצאה הסופית (מוטיבציה ונכונות להשקיע מאמץ) תלויה בנפרד בשאיפות הפרט, ביכולתו ובמערכת הארגונית שבה הוא עובד, די בגורם אחד (אך גם יותר) לשבש את המוטיבציה. נניח אפילו שלעובדים יש מטרות ראשיות רצויות ובעלות ערך גבוה. נראה, כי עבור מרבית המטרות המשניות, עדיין אין לעובדים מידע או יכולת להעריך את התוצאות השונות של מאמציהם והם נרתעים מלקחת סיכוני </w:t>
      </w:r>
      <w:r w:rsidRPr="00B472CE">
        <w:rPr>
          <w:rFonts w:ascii="David" w:hAnsi="David" w:cs="David" w:hint="eastAsia"/>
          <w:szCs w:val="24"/>
          <w:rtl/>
        </w:rPr>
        <w:lastRenderedPageBreak/>
        <w:t>מוטיבציה</w:t>
      </w:r>
      <w:r w:rsidRPr="00B472CE">
        <w:rPr>
          <w:rFonts w:ascii="David" w:hAnsi="David" w:cs="David"/>
          <w:szCs w:val="24"/>
          <w:rtl/>
        </w:rPr>
        <w:t>. הבה נזכור, כי מימוש המטרות המשניות והראשיות קשור במידה מכרעת, לא רק בעובדים אלא גם בארגון ובהנהלתו.</w:t>
      </w:r>
    </w:p>
    <w:p w:rsidR="0010302B" w:rsidRPr="00B472CE" w:rsidRDefault="0010302B" w:rsidP="0010302B">
      <w:pPr>
        <w:spacing w:line="480" w:lineRule="auto"/>
        <w:rPr>
          <w:rFonts w:ascii="David" w:hAnsi="David" w:cs="David"/>
          <w:szCs w:val="24"/>
          <w:rtl/>
        </w:rPr>
      </w:pPr>
      <w:r w:rsidRPr="00B472CE">
        <w:rPr>
          <w:rFonts w:ascii="David" w:hAnsi="David" w:cs="David"/>
          <w:b/>
          <w:bCs/>
          <w:szCs w:val="24"/>
          <w:rtl/>
        </w:rPr>
        <w:t>גישת הציפיות המורחבת של פורטר ולולר</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לימן פורטר ואדוארד לולר (</w:t>
      </w:r>
      <w:r w:rsidRPr="00B472CE">
        <w:rPr>
          <w:rFonts w:ascii="David" w:hAnsi="David" w:cs="David"/>
          <w:szCs w:val="24"/>
        </w:rPr>
        <w:t>Porter &amp; Lawler, 1968</w:t>
      </w:r>
      <w:r w:rsidRPr="00B472CE">
        <w:rPr>
          <w:rFonts w:ascii="David" w:hAnsi="David" w:cs="David"/>
          <w:szCs w:val="24"/>
          <w:rtl/>
        </w:rPr>
        <w:t>) הציעו להרחיב את מודל הציפיות של ורום, כדי שיכלול מרכיבים נוספים על השלושה לעיל. בראש ובראשונה הוסיפו למודל תוצאה נוספת, שביעות רצון. חוויה של שביעות רצון בעבודה נוצרת, לדעתם, בעקבות ביצוע בעבר, והיא משפיעה על רמת השאיפה לבצע היטב גם בעתיד. שביעות הרצון של הפרט פועלת כמשוב על הערך של המטרה הראשית. שנית</w:t>
      </w:r>
      <w:r w:rsidR="006C4AAE">
        <w:rPr>
          <w:rFonts w:ascii="David" w:hAnsi="David" w:cs="David" w:hint="cs"/>
          <w:szCs w:val="24"/>
          <w:rtl/>
        </w:rPr>
        <w:t>,</w:t>
      </w:r>
      <w:r w:rsidRPr="00B472CE">
        <w:rPr>
          <w:rFonts w:ascii="David" w:hAnsi="David" w:cs="David"/>
          <w:szCs w:val="24"/>
          <w:rtl/>
        </w:rPr>
        <w:t xml:space="preserve"> פורטר ולולר מוסיפים גורמים, המשפיעים על</w:t>
      </w:r>
      <w:r w:rsidR="00DA1C54">
        <w:rPr>
          <w:rFonts w:ascii="David" w:hAnsi="David" w:cs="David"/>
          <w:szCs w:val="24"/>
          <w:rtl/>
        </w:rPr>
        <w:t xml:space="preserve"> </w:t>
      </w:r>
      <w:r w:rsidRPr="00B472CE">
        <w:rPr>
          <w:rFonts w:ascii="David" w:hAnsi="David" w:cs="David"/>
          <w:szCs w:val="24"/>
          <w:rtl/>
        </w:rPr>
        <w:t>רמת המאמץ המושקע, ובראשם יכולות ונטיות של הפרט מחד גיסא ו</w:t>
      </w:r>
      <w:r w:rsidR="001B27E4">
        <w:rPr>
          <w:rFonts w:ascii="David" w:hAnsi="David" w:cs="David"/>
          <w:szCs w:val="24"/>
          <w:rtl/>
        </w:rPr>
        <w:t>תפיס</w:t>
      </w:r>
      <w:r w:rsidRPr="00B472CE">
        <w:rPr>
          <w:rFonts w:ascii="David" w:hAnsi="David" w:cs="David"/>
          <w:szCs w:val="24"/>
          <w:rtl/>
        </w:rPr>
        <w:t xml:space="preserve">ת התפקיד שלו, מאידך גיסא (כיצד מפרש הפרט את המטלות, הדרישות ותחומי האחריות בתפקידו ואת האפשרויות או המכשולים להגיע לסיפוק פנימי בתפקיד).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תורת הציפיות נבדקה במחקרים רבים. באופן כללי ניתן לומר כי המחקר המצטבר מאשש את התזה של ורום. כלומר, אפשר לחזות בוודאות סבירה, מאמץ בעבודה כפונקציה של ציפיות. הדבר בא לידי ביטוי במתאם גבוה במחקרים השונים בין ציפיות להשקעת מאמץ לבין השקעת מאמץ בפועל (</w:t>
      </w:r>
      <w:r w:rsidRPr="00B472CE">
        <w:rPr>
          <w:rFonts w:ascii="David" w:hAnsi="David" w:cs="David"/>
          <w:szCs w:val="24"/>
        </w:rPr>
        <w:t>Kanfer, 1990</w:t>
      </w:r>
      <w:r w:rsidRPr="00B472CE">
        <w:rPr>
          <w:rFonts w:ascii="David" w:hAnsi="David" w:cs="David"/>
          <w:szCs w:val="24"/>
          <w:rtl/>
        </w:rPr>
        <w:t xml:space="preserve">). עם זאת נמצא שככל שמספר המטרות הראשיות הרצויות גדל, כך פוחתת יעילותו של המודל בהסבר המוטיבציה. הדבר נובע מהמגבלות של הפרט לעבד מידע והקושי לשקול בשיטתיות בין החלופות ולהגדיר ציפיות חד משמעיות. </w:t>
      </w:r>
    </w:p>
    <w:p w:rsidR="0010302B" w:rsidRPr="00B472CE" w:rsidRDefault="006C4AAE" w:rsidP="0010302B">
      <w:pPr>
        <w:spacing w:line="480" w:lineRule="auto"/>
        <w:ind w:left="360" w:firstLine="360"/>
        <w:rPr>
          <w:rFonts w:ascii="David" w:hAnsi="David" w:cs="David"/>
          <w:b/>
          <w:bCs/>
          <w:szCs w:val="24"/>
          <w:rtl/>
        </w:rPr>
      </w:pPr>
      <w:r>
        <w:rPr>
          <w:rFonts w:ascii="David" w:hAnsi="David" w:cs="David" w:hint="cs"/>
          <w:b/>
          <w:bCs/>
          <w:szCs w:val="24"/>
          <w:rtl/>
        </w:rPr>
        <w:t>ב</w:t>
      </w:r>
      <w:r w:rsidR="0010302B" w:rsidRPr="00B472CE">
        <w:rPr>
          <w:rFonts w:ascii="David" w:hAnsi="David" w:cs="David"/>
          <w:b/>
          <w:bCs/>
          <w:szCs w:val="24"/>
          <w:rtl/>
        </w:rPr>
        <w:t>.2.ב. אדווין לוק - תורת המטרה</w:t>
      </w:r>
    </w:p>
    <w:p w:rsidR="0010302B" w:rsidRPr="00B472CE" w:rsidRDefault="0010302B" w:rsidP="0010302B">
      <w:pPr>
        <w:spacing w:line="480" w:lineRule="auto"/>
        <w:rPr>
          <w:rFonts w:ascii="David" w:hAnsi="David" w:cs="David"/>
          <w:i/>
          <w:iCs/>
          <w:szCs w:val="24"/>
          <w:rtl/>
        </w:rPr>
      </w:pPr>
      <w:r w:rsidRPr="00B472CE">
        <w:rPr>
          <w:rFonts w:ascii="David" w:hAnsi="David" w:cs="David"/>
          <w:i/>
          <w:iCs/>
          <w:szCs w:val="24"/>
          <w:rtl/>
        </w:rPr>
        <w:t>"כל ניסיון להשיב לאסיר המחנה את כוחו הפנימי צריך היה להציב לפניו איזו מטרה לעתיד"</w:t>
      </w:r>
      <w:r w:rsidRPr="00B472CE">
        <w:rPr>
          <w:rFonts w:ascii="David" w:hAnsi="David" w:cs="David"/>
          <w:szCs w:val="24"/>
          <w:rtl/>
        </w:rPr>
        <w:t xml:space="preserve"> </w:t>
      </w:r>
      <w:r w:rsidRPr="00B472CE">
        <w:rPr>
          <w:rFonts w:ascii="David" w:hAnsi="David" w:cs="David"/>
          <w:i/>
          <w:iCs/>
          <w:szCs w:val="24"/>
          <w:rtl/>
        </w:rPr>
        <w:t xml:space="preserve">(ויקטור פרנקל, האדם מחפש משמעות)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תורת המטרה מסבירה הגברת מוטיבציה באמצעות תהליכים של הצבת מטרות ועיצוב התנהגות מתאימה לצורך השגתן. הפסיכולוג האמריקני אדווין לוק הוא דמות מרכזית בפיתוחה של תורת המטרה (</w:t>
      </w:r>
      <w:r w:rsidRPr="00B472CE">
        <w:rPr>
          <w:rFonts w:ascii="David" w:hAnsi="David" w:cs="David"/>
          <w:szCs w:val="24"/>
        </w:rPr>
        <w:t>Locke, 1968</w:t>
      </w:r>
      <w:r w:rsidRPr="00B472CE">
        <w:rPr>
          <w:rFonts w:ascii="David" w:hAnsi="David" w:cs="David"/>
          <w:szCs w:val="24"/>
          <w:rtl/>
        </w:rPr>
        <w:t xml:space="preserve">). ההנחה הבסיסית בתורת המטרה, היא שהתנהגות ופעילות אנושית מכוונות בעיקר על ידי תהליכי חשיבה מודעים. לפי תורת המטרה, מוטיבציה היא מנגנון המקשר בין תודעה לבין פעולה תכליתית, המכוונת להשגת מטרות מודעות ומוגדרות. לכן, השגת יעד מוגדר, היא מטרה המפעילה התנהגות ומאמץ אנושי. קיימים כמה סוגי מטרות היוצרות מוטיבציה. מטרות מיידיות, מטרות ביניים ומטרות סופיות.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lastRenderedPageBreak/>
        <w:t>לא כל התנהגות תכליתית מוסברת באמצעות מטרות. אולם לוק סבר שמטרות מסבירות הרבה התנהגויות כאלה. במצבים רבים בעבודה קיים קשר ישיר בין מטרה שהפרט הציב לעצמו לבין רמת הביצוע שלו. במטרה מגולמת יכולתו של הפרט ונכונותו להתמקד ולדבוק במטרה כזו. במאמץ להשיג מטרה, פועלים מנגנוני הערכה דומים לאלה שבתורת הציפיות. אך לוק סבר שלמטרה יש כוח מניע ישיר ואילו לציפיות כוח מניע עקיף. צורך וציפייה הם משתנים מורכבים ועמוקים יותר, שיוצרים נכונות כללית לפעול למען משהו, אך אינם מספיקים כדי להניע התנהגות ספציפית. לפי לוק, צורך משפיע על ערך, וערך משפיע על מטרה. וכאשר קיימת מטרה היא מעוררת מוטיבציה. ניתן לתאר זאת כך: הציפייה להשיג מטרה (</w:t>
      </w:r>
      <w:r w:rsidRPr="00B472CE">
        <w:rPr>
          <w:rFonts w:ascii="David" w:hAnsi="David" w:cs="David"/>
          <w:szCs w:val="24"/>
        </w:rPr>
        <w:t>E</w:t>
      </w:r>
      <w:r w:rsidRPr="00B472CE">
        <w:rPr>
          <w:rFonts w:ascii="David" w:hAnsi="David" w:cs="David"/>
          <w:szCs w:val="24"/>
          <w:rtl/>
        </w:rPr>
        <w:t>) וערכה הנתפס (</w:t>
      </w:r>
      <w:r w:rsidRPr="00B472CE">
        <w:rPr>
          <w:rFonts w:ascii="David" w:hAnsi="David" w:cs="David"/>
          <w:szCs w:val="24"/>
        </w:rPr>
        <w:t>V</w:t>
      </w:r>
      <w:r w:rsidRPr="00B472CE">
        <w:rPr>
          <w:rFonts w:ascii="David" w:hAnsi="David" w:cs="David"/>
          <w:szCs w:val="24"/>
          <w:rtl/>
        </w:rPr>
        <w:t>) קובעים את מחויבותו של העובד למטרה.</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גורמים שמשפיעים על ציפיית העובד להשיג מטרה (</w:t>
      </w:r>
      <w:r w:rsidRPr="00B472CE">
        <w:rPr>
          <w:rFonts w:ascii="David" w:hAnsi="David" w:cs="David"/>
          <w:szCs w:val="24"/>
        </w:rPr>
        <w:t>E</w:t>
      </w:r>
      <w:r w:rsidRPr="00B472CE">
        <w:rPr>
          <w:rFonts w:ascii="David" w:hAnsi="David" w:cs="David"/>
          <w:szCs w:val="24"/>
          <w:rtl/>
        </w:rPr>
        <w:t xml:space="preserve">) נחלקים לשני סוגים. </w:t>
      </w:r>
      <w:r>
        <w:rPr>
          <w:rFonts w:ascii="David" w:hAnsi="David" w:cs="David" w:hint="cs"/>
          <w:szCs w:val="24"/>
          <w:rtl/>
        </w:rPr>
        <w:t>הראשון,</w:t>
      </w:r>
      <w:r w:rsidRPr="00B472CE">
        <w:rPr>
          <w:rFonts w:ascii="David" w:hAnsi="David" w:cs="David"/>
          <w:szCs w:val="24"/>
          <w:rtl/>
        </w:rPr>
        <w:t xml:space="preserve"> גורמי מצב כגון: השפעה חברתית, מורכבות המשימה, אילוצי ביצוע, תמיכת הממונה וכדו'</w:t>
      </w:r>
      <w:r>
        <w:rPr>
          <w:rFonts w:ascii="David" w:hAnsi="David" w:cs="David" w:hint="cs"/>
          <w:szCs w:val="24"/>
          <w:rtl/>
        </w:rPr>
        <w:t>;</w:t>
      </w:r>
      <w:r w:rsidRPr="00B472CE">
        <w:rPr>
          <w:rFonts w:ascii="David" w:hAnsi="David" w:cs="David"/>
          <w:szCs w:val="24"/>
          <w:rtl/>
        </w:rPr>
        <w:t xml:space="preserve"> </w:t>
      </w:r>
      <w:r>
        <w:rPr>
          <w:rFonts w:ascii="David" w:hAnsi="David" w:cs="David" w:hint="cs"/>
          <w:szCs w:val="24"/>
          <w:rtl/>
        </w:rPr>
        <w:t xml:space="preserve">והשני, </w:t>
      </w:r>
      <w:r w:rsidRPr="00B472CE">
        <w:rPr>
          <w:rFonts w:ascii="David" w:hAnsi="David" w:cs="David"/>
          <w:szCs w:val="24"/>
          <w:rtl/>
        </w:rPr>
        <w:t xml:space="preserve">גורמים אישיים כגון: יכולת העובד, הצלחה בעבר, הערכה עצמית וכדו'.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 גורמים שמשפיעים על חשיבות המטרה (</w:t>
      </w:r>
      <w:r w:rsidRPr="00B472CE">
        <w:rPr>
          <w:rFonts w:ascii="David" w:hAnsi="David" w:cs="David"/>
          <w:szCs w:val="24"/>
        </w:rPr>
        <w:t>V</w:t>
      </w:r>
      <w:r w:rsidRPr="00B472CE">
        <w:rPr>
          <w:rFonts w:ascii="David" w:hAnsi="David" w:cs="David"/>
          <w:szCs w:val="24"/>
          <w:rtl/>
        </w:rPr>
        <w:t xml:space="preserve">) נחלקים גם הם לאותם שני סוגים. גורמי מצב כגון: בהירות המטרה, מבנה התגמולים, מידת התחרותיות, הצהרה פומבית על המטרה וכדו'. גורמים אישיים כגון: צורך בהישג, כושר התמדה, אישיות, מחויבות ארגונית, מעורבות בעיסוק וכדו'. </w:t>
      </w:r>
    </w:p>
    <w:p w:rsidR="0010302B" w:rsidRPr="00B472CE" w:rsidRDefault="0010302B" w:rsidP="00624CC5">
      <w:pPr>
        <w:spacing w:line="480" w:lineRule="auto"/>
        <w:rPr>
          <w:rFonts w:ascii="David" w:hAnsi="David" w:cs="David"/>
          <w:szCs w:val="24"/>
          <w:rtl/>
        </w:rPr>
      </w:pPr>
      <w:r w:rsidRPr="00B472CE">
        <w:rPr>
          <w:rFonts w:ascii="David" w:hAnsi="David" w:cs="David"/>
          <w:szCs w:val="24"/>
          <w:rtl/>
        </w:rPr>
        <w:t>מהמחקר סביב תורת המטרה ניתן להסיק 3 מסקנות חשובות.</w:t>
      </w:r>
      <w:r w:rsidR="00B4720F">
        <w:rPr>
          <w:rFonts w:ascii="David" w:hAnsi="David" w:cs="David" w:hint="cs"/>
          <w:szCs w:val="24"/>
          <w:rtl/>
        </w:rPr>
        <w:t xml:space="preserve"> </w:t>
      </w:r>
      <w:r>
        <w:rPr>
          <w:rFonts w:ascii="David" w:hAnsi="David" w:cs="David" w:hint="cs"/>
          <w:szCs w:val="24"/>
          <w:rtl/>
        </w:rPr>
        <w:t>האחת,</w:t>
      </w:r>
      <w:r w:rsidRPr="00B472CE">
        <w:rPr>
          <w:rFonts w:ascii="David" w:hAnsi="David" w:cs="David"/>
          <w:szCs w:val="24"/>
          <w:rtl/>
        </w:rPr>
        <w:t xml:space="preserve"> למטרות יש השפעה ישירה על הביצוע. </w:t>
      </w:r>
      <w:r>
        <w:rPr>
          <w:rFonts w:ascii="David" w:hAnsi="David" w:cs="David" w:hint="cs"/>
          <w:szCs w:val="24"/>
          <w:rtl/>
        </w:rPr>
        <w:t xml:space="preserve">השנייה, </w:t>
      </w:r>
      <w:r w:rsidRPr="00B472CE">
        <w:rPr>
          <w:rFonts w:ascii="David" w:hAnsi="David" w:cs="David"/>
          <w:szCs w:val="24"/>
          <w:rtl/>
        </w:rPr>
        <w:t xml:space="preserve">יש קשר הדוק בין התוכן של המטרה לבין רמת הביצוע הדרושה להשגתה. </w:t>
      </w:r>
      <w:r>
        <w:rPr>
          <w:rFonts w:ascii="David" w:hAnsi="David" w:cs="David" w:hint="cs"/>
          <w:szCs w:val="24"/>
          <w:rtl/>
        </w:rPr>
        <w:t>והשלישית,</w:t>
      </w:r>
      <w:r w:rsidRPr="00B472CE">
        <w:rPr>
          <w:rFonts w:ascii="David" w:hAnsi="David" w:cs="David"/>
          <w:szCs w:val="24"/>
          <w:rtl/>
        </w:rPr>
        <w:t xml:space="preserve"> מטרות </w:t>
      </w:r>
      <w:r w:rsidR="00E919FE" w:rsidRPr="00B472CE">
        <w:rPr>
          <w:rFonts w:ascii="David" w:hAnsi="David" w:cs="David"/>
          <w:szCs w:val="24"/>
          <w:rtl/>
        </w:rPr>
        <w:t>שר</w:t>
      </w:r>
      <w:r w:rsidR="00E919FE">
        <w:rPr>
          <w:rFonts w:ascii="David" w:hAnsi="David" w:cs="David" w:hint="cs"/>
          <w:szCs w:val="24"/>
          <w:rtl/>
        </w:rPr>
        <w:t>מ</w:t>
      </w:r>
      <w:r w:rsidR="00E919FE" w:rsidRPr="00B472CE">
        <w:rPr>
          <w:rFonts w:ascii="David" w:hAnsi="David" w:cs="David"/>
          <w:szCs w:val="24"/>
          <w:rtl/>
        </w:rPr>
        <w:t xml:space="preserve">ת </w:t>
      </w:r>
      <w:r w:rsidRPr="00B472CE">
        <w:rPr>
          <w:rFonts w:ascii="David" w:hAnsi="David" w:cs="David"/>
          <w:szCs w:val="24"/>
          <w:rtl/>
        </w:rPr>
        <w:t xml:space="preserve">הקושי שלהן גבוהה מניעות את הפרט לביצועים ברמה גבוהה.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על פי תורת המטרה, הצבת מטרות גלויות ומוגדרות היטב, ברמה גבוהה של קושי ביצוע, קובעת יותר מכל גורם מניע אחר את רמת המאמץ ואת הביצוע שיושקעו בהשגתן.</w:t>
      </w:r>
      <w:r w:rsidR="00DA1C54">
        <w:rPr>
          <w:rFonts w:ascii="David" w:hAnsi="David" w:cs="David"/>
          <w:szCs w:val="24"/>
          <w:rtl/>
        </w:rPr>
        <w:t xml:space="preserve">  </w:t>
      </w:r>
    </w:p>
    <w:p w:rsidR="0010302B" w:rsidRPr="00B472CE" w:rsidRDefault="006C4AAE" w:rsidP="0010302B">
      <w:pPr>
        <w:spacing w:line="480" w:lineRule="auto"/>
        <w:ind w:left="360" w:firstLine="360"/>
        <w:rPr>
          <w:rFonts w:ascii="David" w:hAnsi="David" w:cs="David"/>
          <w:b/>
          <w:bCs/>
          <w:szCs w:val="24"/>
          <w:rtl/>
        </w:rPr>
      </w:pPr>
      <w:r>
        <w:rPr>
          <w:rFonts w:ascii="David" w:hAnsi="David" w:cs="David" w:hint="cs"/>
          <w:b/>
          <w:bCs/>
          <w:szCs w:val="24"/>
          <w:rtl/>
        </w:rPr>
        <w:t>ב</w:t>
      </w:r>
      <w:r w:rsidR="0010302B" w:rsidRPr="00B472CE">
        <w:rPr>
          <w:rFonts w:ascii="David" w:hAnsi="David" w:cs="David"/>
          <w:b/>
          <w:bCs/>
          <w:szCs w:val="24"/>
          <w:rtl/>
        </w:rPr>
        <w:t>.2.ג. ג'והן סטייסי אדאמס - תורת ההוגנות</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תורת ההוגנות הוצגה לראשונה על-ידי הפסיכולוג החברתי ג'והן סטייסי אדאמס (</w:t>
      </w:r>
      <w:r w:rsidRPr="00B472CE">
        <w:rPr>
          <w:rFonts w:ascii="David" w:hAnsi="David" w:cs="David"/>
          <w:szCs w:val="24"/>
        </w:rPr>
        <w:t>Adams, 1963, 1965</w:t>
      </w:r>
      <w:r w:rsidRPr="00B472CE">
        <w:rPr>
          <w:rFonts w:ascii="David" w:hAnsi="David" w:cs="David"/>
          <w:szCs w:val="24"/>
          <w:rtl/>
        </w:rPr>
        <w:t>) והיא מסבירה את המוטיבציה כתגובה ליחסי גומלין בין ביצוע לתגמולים, ובעצם כתגובה לתחושת צדק או אי צדק הכרוכה ביחסים אלה. היא מבוססת על שתי תורות מרכזיות בפסיכולוגיה חברתית וסוציולוגיה של קבוצות קטנות: תורת הדיסוננס הקוגניטיבי, המתארת מצבים של הלימה או אי הלימה בין רגש</w:t>
      </w:r>
      <w:r w:rsidRPr="00B472CE">
        <w:rPr>
          <w:rFonts w:ascii="David" w:hAnsi="David" w:cs="David" w:hint="eastAsia"/>
          <w:szCs w:val="24"/>
          <w:rtl/>
        </w:rPr>
        <w:t>ות</w:t>
      </w:r>
      <w:r w:rsidRPr="00B472CE">
        <w:rPr>
          <w:rFonts w:ascii="David" w:hAnsi="David" w:cs="David"/>
          <w:szCs w:val="24"/>
          <w:rtl/>
        </w:rPr>
        <w:t>, עמד</w:t>
      </w:r>
      <w:r w:rsidRPr="00B472CE">
        <w:rPr>
          <w:rFonts w:ascii="David" w:hAnsi="David" w:cs="David" w:hint="eastAsia"/>
          <w:szCs w:val="24"/>
          <w:rtl/>
        </w:rPr>
        <w:t>ות</w:t>
      </w:r>
      <w:r w:rsidRPr="00B472CE">
        <w:rPr>
          <w:rFonts w:ascii="David" w:hAnsi="David" w:cs="David"/>
          <w:szCs w:val="24"/>
          <w:rtl/>
        </w:rPr>
        <w:t xml:space="preserve"> והתנהגות, ותורת החליפין, המתארת את הנטייה ל</w:t>
      </w:r>
      <w:r w:rsidRPr="00B472CE">
        <w:rPr>
          <w:rFonts w:ascii="David" w:hAnsi="David" w:cs="David" w:hint="eastAsia"/>
          <w:szCs w:val="24"/>
          <w:rtl/>
        </w:rPr>
        <w:t>בצע</w:t>
      </w:r>
      <w:r w:rsidRPr="00B472CE">
        <w:rPr>
          <w:rFonts w:ascii="David" w:hAnsi="David" w:cs="David"/>
          <w:szCs w:val="24"/>
          <w:rtl/>
        </w:rPr>
        <w:t xml:space="preserve"> השוואה יחסית עם אחרים באשר להוגנותם של יחסי גומלין. </w:t>
      </w:r>
    </w:p>
    <w:p w:rsidR="0010302B" w:rsidRPr="00B472CE" w:rsidRDefault="0010302B" w:rsidP="00624CC5">
      <w:pPr>
        <w:spacing w:line="480" w:lineRule="auto"/>
        <w:rPr>
          <w:rFonts w:ascii="David" w:hAnsi="David" w:cs="David"/>
          <w:szCs w:val="24"/>
          <w:rtl/>
        </w:rPr>
      </w:pPr>
      <w:r w:rsidRPr="00B472CE">
        <w:rPr>
          <w:rFonts w:ascii="David" w:hAnsi="David" w:cs="David"/>
          <w:szCs w:val="24"/>
          <w:rtl/>
        </w:rPr>
        <w:lastRenderedPageBreak/>
        <w:t xml:space="preserve">אדאמס הגדיר "הוגנות" כהשוואת היחס בין השקעותיו </w:t>
      </w:r>
      <w:r w:rsidR="00272EA9" w:rsidRPr="00B472CE">
        <w:rPr>
          <w:rFonts w:ascii="David" w:hAnsi="David" w:cs="David"/>
          <w:szCs w:val="24"/>
          <w:rtl/>
        </w:rPr>
        <w:t xml:space="preserve">של עובד </w:t>
      </w:r>
      <w:r w:rsidRPr="00B472CE">
        <w:rPr>
          <w:rFonts w:ascii="David" w:hAnsi="David" w:cs="David"/>
          <w:szCs w:val="24"/>
          <w:rtl/>
        </w:rPr>
        <w:t xml:space="preserve">בעבודה ותגמוליו לבין אלה של אחרים, שעמם יש לו יחסי גומלין ישירים או עקיפים. תשומותיו של הפרט או השקעותיו הן כל מה שנחשב בעיניו כתורם לעבודתו: השכלה, ניסיון, מיומנות, מאמץ וזמן המושקע בעבודה. תגמולים הם כל מה שהוא משיג באמצעות עבודתו: שכר, מעמד, קידום, הכרה חברתית ועניין.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אי הוגנות </w:t>
      </w:r>
      <w:r w:rsidRPr="00B472CE">
        <w:rPr>
          <w:rFonts w:ascii="David" w:hAnsi="David" w:cs="David" w:hint="eastAsia"/>
          <w:szCs w:val="24"/>
          <w:rtl/>
        </w:rPr>
        <w:t>הנגזרת</w:t>
      </w:r>
      <w:r w:rsidRPr="00B472CE">
        <w:rPr>
          <w:rFonts w:ascii="David" w:hAnsi="David" w:cs="David"/>
          <w:szCs w:val="24"/>
          <w:rtl/>
        </w:rPr>
        <w:t xml:space="preserve"> </w:t>
      </w:r>
      <w:r w:rsidRPr="00B472CE">
        <w:rPr>
          <w:rFonts w:ascii="David" w:hAnsi="David" w:cs="David" w:hint="eastAsia"/>
          <w:szCs w:val="24"/>
          <w:rtl/>
        </w:rPr>
        <w:t>מכך</w:t>
      </w:r>
      <w:r w:rsidRPr="00B472CE">
        <w:rPr>
          <w:rFonts w:ascii="David" w:hAnsi="David" w:cs="David"/>
          <w:szCs w:val="24"/>
          <w:rtl/>
        </w:rPr>
        <w:t xml:space="preserve"> </w:t>
      </w:r>
      <w:r w:rsidRPr="00B472CE">
        <w:rPr>
          <w:rFonts w:ascii="David" w:hAnsi="David" w:cs="David" w:hint="eastAsia"/>
          <w:szCs w:val="24"/>
          <w:rtl/>
        </w:rPr>
        <w:t>ש</w:t>
      </w:r>
      <w:r w:rsidRPr="00B472CE">
        <w:rPr>
          <w:rFonts w:ascii="David" w:hAnsi="David" w:cs="David"/>
          <w:szCs w:val="24"/>
          <w:rtl/>
        </w:rPr>
        <w:t xml:space="preserve">העובד סבור שהתגמולים שלו נמוכים ביחס לתגמולים של אחרים, </w:t>
      </w:r>
      <w:r w:rsidRPr="00B472CE">
        <w:rPr>
          <w:rFonts w:ascii="David" w:hAnsi="David" w:cs="David" w:hint="eastAsia"/>
          <w:szCs w:val="24"/>
          <w:rtl/>
        </w:rPr>
        <w:t>למרות</w:t>
      </w:r>
      <w:r w:rsidR="00BA0EB6">
        <w:rPr>
          <w:rFonts w:ascii="David" w:hAnsi="David" w:cs="David"/>
          <w:szCs w:val="24"/>
          <w:rtl/>
        </w:rPr>
        <w:t xml:space="preserve"> </w:t>
      </w:r>
      <w:r w:rsidRPr="00B472CE">
        <w:rPr>
          <w:rFonts w:ascii="David" w:hAnsi="David" w:cs="David"/>
          <w:szCs w:val="24"/>
          <w:rtl/>
        </w:rPr>
        <w:t>מאמץ זהה לזה של אחרים, תביא לפגיעה במוטיבציה של העובד. אי הוגנות הפוכה, שבה התגמולים שלו גבוהים בהשוואה לאחרים, תביא אותו להשקיע יותר מאמץ בעבודתו כדי להביא להוגנות. בחינת ההוגנות היא בחינה סובייקטיבית מנקודת מבטו של העובד והיא אינה מבוססת על הערכה מוחלטת. לכן השבת ההוגנות על כנה יכולה לנבוע גם משינוי ב</w:t>
      </w:r>
      <w:r w:rsidR="001B27E4">
        <w:rPr>
          <w:rFonts w:ascii="David" w:hAnsi="David" w:cs="David"/>
          <w:szCs w:val="24"/>
          <w:rtl/>
        </w:rPr>
        <w:t>תפיס</w:t>
      </w:r>
      <w:r w:rsidRPr="00B472CE">
        <w:rPr>
          <w:rFonts w:ascii="David" w:hAnsi="David" w:cs="David"/>
          <w:szCs w:val="24"/>
          <w:rtl/>
        </w:rPr>
        <w:t>ה של הפרט ולאו דווקא משינוי בתגמולים או במאמץ. כמו כן ההוגנות נבחנת באמצעות השוואה יחסית לאחרים שהפרט תופ</w:t>
      </w:r>
      <w:r w:rsidRPr="00B472CE">
        <w:rPr>
          <w:rFonts w:ascii="David" w:hAnsi="David" w:cs="David" w:hint="eastAsia"/>
          <w:szCs w:val="24"/>
          <w:rtl/>
        </w:rPr>
        <w:t>ס</w:t>
      </w:r>
      <w:r w:rsidRPr="00B472CE">
        <w:rPr>
          <w:rFonts w:ascii="David" w:hAnsi="David" w:cs="David"/>
          <w:szCs w:val="24"/>
          <w:rtl/>
        </w:rPr>
        <w:t xml:space="preserve"> אותם כברי השוואה. הוגנות יכולה להיות מושבת גם באמצעות שינוי של מושאי ההשוואה. </w:t>
      </w:r>
    </w:p>
    <w:p w:rsidR="0010302B" w:rsidRPr="00B472CE" w:rsidRDefault="0010302B" w:rsidP="00624CC5">
      <w:pPr>
        <w:spacing w:line="480" w:lineRule="auto"/>
        <w:rPr>
          <w:rFonts w:ascii="David" w:hAnsi="David" w:cs="David"/>
          <w:szCs w:val="24"/>
          <w:rtl/>
        </w:rPr>
      </w:pPr>
      <w:r w:rsidRPr="00B472CE">
        <w:rPr>
          <w:rFonts w:ascii="David" w:hAnsi="David" w:cs="David"/>
          <w:szCs w:val="24"/>
          <w:rtl/>
        </w:rPr>
        <w:t>עיקר הבדיקה של תורת ההוגנות התבצע</w:t>
      </w:r>
      <w:r w:rsidR="00272EA9">
        <w:rPr>
          <w:rFonts w:ascii="David" w:hAnsi="David" w:cs="David" w:hint="cs"/>
          <w:szCs w:val="24"/>
          <w:rtl/>
        </w:rPr>
        <w:t>ה</w:t>
      </w:r>
      <w:r w:rsidRPr="00B472CE">
        <w:rPr>
          <w:rFonts w:ascii="David" w:hAnsi="David" w:cs="David"/>
          <w:szCs w:val="24"/>
          <w:rtl/>
        </w:rPr>
        <w:t xml:space="preserve"> לגבי שכר. ואולם, התפתח גם כיוון מחקר הבוחן את השפעתם של תגמולים לא כספיים. לדוגמה, חוקרים (</w:t>
      </w:r>
      <w:r w:rsidRPr="00B472CE">
        <w:rPr>
          <w:rFonts w:ascii="David" w:hAnsi="David" w:cs="David"/>
          <w:szCs w:val="24"/>
        </w:rPr>
        <w:t>Greenberg &amp; Orenstein, 1983</w:t>
      </w:r>
      <w:r w:rsidRPr="00B472CE">
        <w:rPr>
          <w:rFonts w:ascii="David" w:hAnsi="David" w:cs="David"/>
          <w:szCs w:val="24"/>
          <w:rtl/>
        </w:rPr>
        <w:t>)</w:t>
      </w:r>
      <w:r w:rsidR="00DA1C54">
        <w:rPr>
          <w:rFonts w:ascii="David" w:hAnsi="David" w:cs="David"/>
          <w:szCs w:val="24"/>
          <w:rtl/>
        </w:rPr>
        <w:t xml:space="preserve"> </w:t>
      </w:r>
      <w:r w:rsidRPr="00B472CE">
        <w:rPr>
          <w:rFonts w:ascii="David" w:hAnsi="David" w:cs="David"/>
          <w:szCs w:val="24"/>
          <w:rtl/>
        </w:rPr>
        <w:t xml:space="preserve">ערכו ניסוי, במסגרתו "הוענקו" לנבדקים בקבוצה אחת תוארי כבוד </w:t>
      </w:r>
      <w:r w:rsidR="00272EA9">
        <w:rPr>
          <w:rFonts w:ascii="David" w:hAnsi="David" w:cs="David" w:hint="cs"/>
          <w:szCs w:val="24"/>
          <w:rtl/>
        </w:rPr>
        <w:t>כ</w:t>
      </w:r>
      <w:r w:rsidRPr="00B472CE">
        <w:rPr>
          <w:rFonts w:ascii="David" w:hAnsi="David" w:cs="David"/>
          <w:szCs w:val="24"/>
          <w:rtl/>
        </w:rPr>
        <w:t xml:space="preserve">תגמול עבור הצטיינות בעבודה. לנבדקי הקבוצה השנייה בניסוי "הוענקו" תוארי כבוד באופן אקראי, בלי להתחשב ברמת הביצוע, ולנבדקי הקבוצה השלישית הוצעו תוארי כבוד בעבור הצטיינות, אך הם לא הוענקו להם בפועל. תוצאות הניסוי אישרו את מה שנמצא בניסויים, שבהם תוגמלו הנבדקים באמצעות שכר. החוקרים גילו, כי הנבדקים בקבוצה השנייה - אלה שזכו בתוארי כבוד בלא קשר לרמת הביצוע שלהם - שינו את </w:t>
      </w:r>
      <w:r w:rsidR="001B27E4">
        <w:rPr>
          <w:rFonts w:ascii="David" w:hAnsi="David" w:cs="David"/>
          <w:szCs w:val="24"/>
          <w:rtl/>
        </w:rPr>
        <w:t>תפיס</w:t>
      </w:r>
      <w:r w:rsidRPr="00B472CE">
        <w:rPr>
          <w:rFonts w:ascii="David" w:hAnsi="David" w:cs="David"/>
          <w:szCs w:val="24"/>
          <w:rtl/>
        </w:rPr>
        <w:t xml:space="preserve">ת ההוגנות. תגובתם הראשונית הייתה שביעות רצון. הם התחילו להגדיל את רמת הביצוע, כדי להפחית את מתח הדיסוננס, הנובע ממצב של תשלום יתר. ואולם, בתוך זמן קצר השתנתה תגובתם ושביעות הרצון שלהם מתגמולי הכבוד פחתה במידה ניכרת, והם החלו לצמצם את רמת התפוקה שלהם. התברר לחוקרים, כי הנחקרים חשו עצמם מרומים, והתמרמרות גרמה להפחתה ברמת הביצוע. מממצא זה הסיקו החוקרים מסקנה כללית יותר, שלפיה אנשים משנים את </w:t>
      </w:r>
      <w:r w:rsidR="001B27E4">
        <w:rPr>
          <w:rFonts w:ascii="David" w:hAnsi="David" w:cs="David"/>
          <w:szCs w:val="24"/>
          <w:rtl/>
        </w:rPr>
        <w:t>תפיס</w:t>
      </w:r>
      <w:r w:rsidRPr="00B472CE">
        <w:rPr>
          <w:rFonts w:ascii="David" w:hAnsi="David" w:cs="David"/>
          <w:szCs w:val="24"/>
          <w:rtl/>
        </w:rPr>
        <w:t>ות ההוגנות שלהם גם בלא שתתרחש התערבות חיצונית כלשהי</w:t>
      </w:r>
      <w:r w:rsidR="00272EA9">
        <w:rPr>
          <w:rFonts w:ascii="David" w:hAnsi="David" w:cs="David" w:hint="cs"/>
          <w:szCs w:val="24"/>
          <w:rtl/>
        </w:rPr>
        <w:t>.</w:t>
      </w:r>
      <w:r w:rsidR="00272EA9" w:rsidRPr="00B472CE">
        <w:rPr>
          <w:rFonts w:ascii="David" w:hAnsi="David" w:cs="David"/>
          <w:szCs w:val="24"/>
          <w:rtl/>
        </w:rPr>
        <w:t xml:space="preserve"> </w:t>
      </w:r>
      <w:r w:rsidRPr="00B472CE">
        <w:rPr>
          <w:rFonts w:ascii="David" w:hAnsi="David" w:cs="David"/>
          <w:szCs w:val="24"/>
          <w:rtl/>
        </w:rPr>
        <w:t>כלומר, תהליכי ההשוואה נמשכים גם לאחר החישוב הראשוני של מצב ההוגנות. אם כן, השפעת הסביבה הארגונית (למשל, מדיניות השכר של ההנהלה) על העובד מתונה יותר ממה שנטו להעריך על־פי תורת ההוגנות המקורית.</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lastRenderedPageBreak/>
        <w:t>יש המבחינים בין שני סוגים של הוגנות (</w:t>
      </w:r>
      <w:r w:rsidRPr="00B472CE">
        <w:rPr>
          <w:rFonts w:ascii="David" w:hAnsi="David" w:cs="David"/>
          <w:szCs w:val="24"/>
        </w:rPr>
        <w:t>Greenberg, 1990, 1993</w:t>
      </w:r>
      <w:r w:rsidRPr="00B472CE">
        <w:rPr>
          <w:rFonts w:ascii="David" w:hAnsi="David" w:cs="David"/>
          <w:szCs w:val="24"/>
          <w:rtl/>
        </w:rPr>
        <w:t xml:space="preserve">). "הוגנות של חלוקה" ו"הוגנות של תהליך". הוגנות של חלוקה נוגעת לתוצאת החלוקה של התגמולים - האם היא הוגנת או לא. הוגנות של תהליך נוגעת לשאלה האם הכללים שעל פיהם מחלקים תגמולים הם הוגנים או לא. בהתאמה לכך יש להבחין בין תגובה למצב של חוסר הוגנות לבין יוזמה לשינוי ולביטול מצב של חוסר הוגנות. תורת ההוגנות הבסיסית של אדאמס נקטה בגישה שהעובד מגיב למצב של חוסר הוגנות אם התגמולים נמוכים </w:t>
      </w:r>
      <w:r w:rsidR="00272EA9">
        <w:rPr>
          <w:rFonts w:ascii="David" w:hAnsi="David" w:cs="David" w:hint="cs"/>
          <w:szCs w:val="24"/>
          <w:rtl/>
        </w:rPr>
        <w:t xml:space="preserve">וכתוצאה מכך </w:t>
      </w:r>
      <w:r w:rsidRPr="00B472CE">
        <w:rPr>
          <w:rFonts w:ascii="David" w:hAnsi="David" w:cs="David"/>
          <w:szCs w:val="24"/>
          <w:rtl/>
        </w:rPr>
        <w:t>הוא יתאמץ פחות. לפי ההבחנה בין שני סוגי ההוגנות, יש מצבים שבהם העובד ינקוט יוזמה לשינוי הכללים שכתוצאה מהם התגמול אינו הוגן, ל</w:t>
      </w:r>
      <w:r w:rsidR="001B27E4">
        <w:rPr>
          <w:rFonts w:ascii="David" w:hAnsi="David" w:cs="David"/>
          <w:szCs w:val="24"/>
          <w:rtl/>
        </w:rPr>
        <w:t>תפיס</w:t>
      </w:r>
      <w:r w:rsidRPr="00B472CE">
        <w:rPr>
          <w:rFonts w:ascii="David" w:hAnsi="David" w:cs="David"/>
          <w:szCs w:val="24"/>
          <w:rtl/>
        </w:rPr>
        <w:t>תו של העובד (בר חיים, 2004).</w:t>
      </w:r>
    </w:p>
    <w:p w:rsidR="0010302B" w:rsidRPr="00B472CE" w:rsidRDefault="0010302B" w:rsidP="0010302B">
      <w:pPr>
        <w:spacing w:line="480" w:lineRule="auto"/>
        <w:rPr>
          <w:rFonts w:ascii="David" w:hAnsi="David" w:cs="David"/>
          <w:b/>
          <w:bCs/>
          <w:szCs w:val="24"/>
          <w:rtl/>
        </w:rPr>
      </w:pPr>
      <w:r w:rsidRPr="00B472CE">
        <w:rPr>
          <w:rFonts w:ascii="David" w:hAnsi="David" w:cs="David"/>
          <w:b/>
          <w:bCs/>
          <w:szCs w:val="24"/>
          <w:rtl/>
        </w:rPr>
        <w:t xml:space="preserve">סיכום </w:t>
      </w:r>
      <w:r w:rsidRPr="00B472CE">
        <w:rPr>
          <w:rFonts w:ascii="David" w:hAnsi="David" w:cs="David" w:hint="eastAsia"/>
          <w:b/>
          <w:bCs/>
          <w:szCs w:val="24"/>
          <w:rtl/>
        </w:rPr>
        <w:t>תיאוריות</w:t>
      </w:r>
      <w:r w:rsidRPr="00B472CE">
        <w:rPr>
          <w:rFonts w:ascii="David" w:hAnsi="David" w:cs="David"/>
          <w:b/>
          <w:bCs/>
          <w:szCs w:val="24"/>
          <w:rtl/>
        </w:rPr>
        <w:t xml:space="preserve"> מוטיבציה כתהליך</w:t>
      </w:r>
    </w:p>
    <w:p w:rsidR="0010302B" w:rsidRPr="00B472CE" w:rsidRDefault="0010302B" w:rsidP="0010302B">
      <w:pPr>
        <w:spacing w:line="480" w:lineRule="auto"/>
        <w:jc w:val="center"/>
        <w:rPr>
          <w:rFonts w:ascii="David" w:hAnsi="David" w:cs="David"/>
          <w:b/>
          <w:bCs/>
          <w:szCs w:val="24"/>
          <w:rtl/>
        </w:rPr>
      </w:pPr>
      <w:r w:rsidRPr="00B472CE">
        <w:rPr>
          <w:rFonts w:ascii="David" w:hAnsi="David" w:cs="David"/>
          <w:b/>
          <w:bCs/>
          <w:szCs w:val="24"/>
          <w:rtl/>
        </w:rPr>
        <w:t xml:space="preserve">טבלה מס' 2: </w:t>
      </w:r>
      <w:r w:rsidRPr="00B472CE">
        <w:rPr>
          <w:rFonts w:ascii="David" w:hAnsi="David" w:cs="David" w:hint="eastAsia"/>
          <w:b/>
          <w:bCs/>
          <w:szCs w:val="24"/>
          <w:rtl/>
        </w:rPr>
        <w:t>סיכום</w:t>
      </w:r>
      <w:r w:rsidRPr="00B472CE">
        <w:rPr>
          <w:rFonts w:ascii="David" w:hAnsi="David" w:cs="David"/>
          <w:b/>
          <w:bCs/>
          <w:szCs w:val="24"/>
          <w:rtl/>
        </w:rPr>
        <w:t xml:space="preserve"> </w:t>
      </w:r>
      <w:r w:rsidRPr="00B472CE">
        <w:rPr>
          <w:rFonts w:ascii="David" w:hAnsi="David" w:cs="David" w:hint="eastAsia"/>
          <w:b/>
          <w:bCs/>
          <w:szCs w:val="24"/>
          <w:rtl/>
        </w:rPr>
        <w:t>תיאוריות</w:t>
      </w:r>
      <w:r w:rsidRPr="00B472CE">
        <w:rPr>
          <w:rFonts w:ascii="David" w:hAnsi="David" w:cs="David"/>
          <w:b/>
          <w:bCs/>
          <w:szCs w:val="24"/>
          <w:rtl/>
        </w:rPr>
        <w:t xml:space="preserve"> מוטיבציה כתהליך</w:t>
      </w:r>
    </w:p>
    <w:tbl>
      <w:tblPr>
        <w:tblStyle w:val="a8"/>
        <w:bidiVisual/>
        <w:tblW w:w="9773" w:type="dxa"/>
        <w:tblInd w:w="-332" w:type="dxa"/>
        <w:tblLook w:val="04A0" w:firstRow="1" w:lastRow="0" w:firstColumn="1" w:lastColumn="0" w:noHBand="0" w:noVBand="1"/>
      </w:tblPr>
      <w:tblGrid>
        <w:gridCol w:w="1553"/>
        <w:gridCol w:w="2552"/>
        <w:gridCol w:w="2551"/>
        <w:gridCol w:w="3117"/>
      </w:tblGrid>
      <w:tr w:rsidR="0010302B" w:rsidRPr="00B472CE" w:rsidTr="0010302B">
        <w:tc>
          <w:tcPr>
            <w:tcW w:w="1553" w:type="dxa"/>
          </w:tcPr>
          <w:p w:rsidR="0010302B" w:rsidRPr="00952042" w:rsidRDefault="0010302B" w:rsidP="0010302B">
            <w:pPr>
              <w:spacing w:line="240" w:lineRule="auto"/>
              <w:jc w:val="center"/>
              <w:rPr>
                <w:rFonts w:ascii="David" w:hAnsi="David" w:cs="David"/>
                <w:b/>
                <w:bCs/>
                <w:szCs w:val="24"/>
                <w:rtl/>
              </w:rPr>
            </w:pPr>
            <w:r w:rsidRPr="00952042">
              <w:rPr>
                <w:rFonts w:ascii="David" w:hAnsi="David" w:cs="David"/>
                <w:b/>
                <w:bCs/>
                <w:szCs w:val="24"/>
                <w:rtl/>
              </w:rPr>
              <w:t>שם המודל</w:t>
            </w:r>
          </w:p>
        </w:tc>
        <w:tc>
          <w:tcPr>
            <w:tcW w:w="2552" w:type="dxa"/>
          </w:tcPr>
          <w:p w:rsidR="0010302B" w:rsidRPr="009E333A" w:rsidRDefault="0010302B" w:rsidP="0010302B">
            <w:pPr>
              <w:spacing w:line="480" w:lineRule="auto"/>
              <w:jc w:val="center"/>
              <w:rPr>
                <w:rFonts w:ascii="David" w:hAnsi="David" w:cs="David"/>
                <w:b/>
                <w:bCs/>
                <w:szCs w:val="24"/>
                <w:rtl/>
              </w:rPr>
            </w:pPr>
            <w:r w:rsidRPr="00B472CE">
              <w:rPr>
                <w:rFonts w:ascii="David" w:hAnsi="David" w:cs="David"/>
                <w:b/>
                <w:bCs/>
                <w:szCs w:val="24"/>
                <w:rtl/>
              </w:rPr>
              <w:t>תורת הציפיות</w:t>
            </w:r>
          </w:p>
        </w:tc>
        <w:tc>
          <w:tcPr>
            <w:tcW w:w="2551" w:type="dxa"/>
          </w:tcPr>
          <w:p w:rsidR="0010302B" w:rsidRPr="009E333A" w:rsidRDefault="0010302B" w:rsidP="0010302B">
            <w:pPr>
              <w:spacing w:line="480" w:lineRule="auto"/>
              <w:jc w:val="center"/>
              <w:rPr>
                <w:rFonts w:ascii="David" w:hAnsi="David" w:cs="David"/>
                <w:b/>
                <w:bCs/>
                <w:szCs w:val="24"/>
                <w:rtl/>
              </w:rPr>
            </w:pPr>
            <w:r w:rsidRPr="00B472CE">
              <w:rPr>
                <w:rFonts w:ascii="David" w:hAnsi="David" w:cs="David"/>
                <w:b/>
                <w:bCs/>
                <w:szCs w:val="24"/>
                <w:rtl/>
              </w:rPr>
              <w:t>תורת המטרה</w:t>
            </w:r>
          </w:p>
        </w:tc>
        <w:tc>
          <w:tcPr>
            <w:tcW w:w="3117" w:type="dxa"/>
          </w:tcPr>
          <w:p w:rsidR="0010302B" w:rsidRPr="009E333A" w:rsidRDefault="0010302B" w:rsidP="0010302B">
            <w:pPr>
              <w:spacing w:line="480" w:lineRule="auto"/>
              <w:jc w:val="center"/>
              <w:rPr>
                <w:rFonts w:ascii="David" w:hAnsi="David" w:cs="David"/>
                <w:b/>
                <w:bCs/>
                <w:szCs w:val="24"/>
                <w:rtl/>
              </w:rPr>
            </w:pPr>
            <w:r w:rsidRPr="00B472CE">
              <w:rPr>
                <w:rFonts w:ascii="David" w:hAnsi="David" w:cs="David"/>
                <w:b/>
                <w:bCs/>
                <w:szCs w:val="24"/>
                <w:rtl/>
              </w:rPr>
              <w:t xml:space="preserve">תורת ההוגנות </w:t>
            </w:r>
          </w:p>
        </w:tc>
      </w:tr>
      <w:tr w:rsidR="0010302B" w:rsidRPr="00B472CE" w:rsidTr="0010302B">
        <w:tc>
          <w:tcPr>
            <w:tcW w:w="1553" w:type="dxa"/>
          </w:tcPr>
          <w:p w:rsidR="0010302B" w:rsidRPr="00952042" w:rsidRDefault="0010302B" w:rsidP="0010302B">
            <w:pPr>
              <w:spacing w:line="276" w:lineRule="auto"/>
              <w:jc w:val="center"/>
              <w:rPr>
                <w:rFonts w:ascii="David" w:hAnsi="David" w:cs="David"/>
                <w:b/>
                <w:bCs/>
                <w:szCs w:val="24"/>
                <w:rtl/>
              </w:rPr>
            </w:pPr>
            <w:r w:rsidRPr="00952042">
              <w:rPr>
                <w:rFonts w:ascii="David" w:hAnsi="David" w:cs="David"/>
                <w:b/>
                <w:bCs/>
                <w:szCs w:val="24"/>
                <w:rtl/>
              </w:rPr>
              <w:t>שם חוקר/</w:t>
            </w:r>
          </w:p>
          <w:p w:rsidR="0010302B" w:rsidRPr="00952042" w:rsidRDefault="0010302B" w:rsidP="0010302B">
            <w:pPr>
              <w:spacing w:line="276" w:lineRule="auto"/>
              <w:jc w:val="center"/>
              <w:rPr>
                <w:rFonts w:ascii="David" w:hAnsi="David" w:cs="David"/>
                <w:b/>
                <w:bCs/>
                <w:szCs w:val="24"/>
                <w:rtl/>
              </w:rPr>
            </w:pPr>
            <w:r w:rsidRPr="00952042">
              <w:rPr>
                <w:rFonts w:ascii="David" w:hAnsi="David" w:cs="David"/>
                <w:b/>
                <w:bCs/>
                <w:szCs w:val="24"/>
                <w:rtl/>
              </w:rPr>
              <w:t>הוגה</w:t>
            </w:r>
          </w:p>
        </w:tc>
        <w:tc>
          <w:tcPr>
            <w:tcW w:w="2552" w:type="dxa"/>
          </w:tcPr>
          <w:p w:rsidR="0010302B" w:rsidRPr="00952042" w:rsidRDefault="0010302B" w:rsidP="0010302B">
            <w:pPr>
              <w:spacing w:line="276" w:lineRule="auto"/>
              <w:jc w:val="center"/>
              <w:rPr>
                <w:rFonts w:ascii="David" w:hAnsi="David" w:cs="David"/>
                <w:szCs w:val="24"/>
                <w:rtl/>
              </w:rPr>
            </w:pPr>
            <w:r w:rsidRPr="00952042">
              <w:rPr>
                <w:rFonts w:ascii="David" w:hAnsi="David" w:cs="David"/>
                <w:szCs w:val="24"/>
                <w:rtl/>
              </w:rPr>
              <w:t>ויקטור ורום</w:t>
            </w:r>
          </w:p>
        </w:tc>
        <w:tc>
          <w:tcPr>
            <w:tcW w:w="2551" w:type="dxa"/>
          </w:tcPr>
          <w:p w:rsidR="0010302B" w:rsidRPr="00952042" w:rsidRDefault="0010302B" w:rsidP="0010302B">
            <w:pPr>
              <w:spacing w:line="276" w:lineRule="auto"/>
              <w:jc w:val="center"/>
              <w:rPr>
                <w:rFonts w:ascii="David" w:hAnsi="David" w:cs="David"/>
                <w:szCs w:val="24"/>
                <w:rtl/>
              </w:rPr>
            </w:pPr>
            <w:r w:rsidRPr="00952042">
              <w:rPr>
                <w:rFonts w:ascii="David" w:hAnsi="David" w:cs="David"/>
                <w:szCs w:val="24"/>
                <w:rtl/>
              </w:rPr>
              <w:t>אדווין לוק</w:t>
            </w:r>
          </w:p>
        </w:tc>
        <w:tc>
          <w:tcPr>
            <w:tcW w:w="3117" w:type="dxa"/>
          </w:tcPr>
          <w:p w:rsidR="0010302B" w:rsidRPr="00952042" w:rsidRDefault="0010302B" w:rsidP="0010302B">
            <w:pPr>
              <w:spacing w:line="276" w:lineRule="auto"/>
              <w:jc w:val="center"/>
              <w:rPr>
                <w:rFonts w:ascii="David" w:hAnsi="David" w:cs="David"/>
                <w:szCs w:val="24"/>
                <w:rtl/>
              </w:rPr>
            </w:pPr>
            <w:r w:rsidRPr="00952042">
              <w:rPr>
                <w:rFonts w:ascii="David" w:hAnsi="David" w:cs="David"/>
                <w:szCs w:val="24"/>
                <w:rtl/>
              </w:rPr>
              <w:t>ג'והן סטייסי אדאמס</w:t>
            </w:r>
          </w:p>
        </w:tc>
      </w:tr>
      <w:tr w:rsidR="0010302B" w:rsidRPr="00B472CE" w:rsidTr="0010302B">
        <w:tc>
          <w:tcPr>
            <w:tcW w:w="1553" w:type="dxa"/>
          </w:tcPr>
          <w:p w:rsidR="0010302B" w:rsidRPr="00952042" w:rsidRDefault="0010302B" w:rsidP="0010302B">
            <w:pPr>
              <w:spacing w:line="276" w:lineRule="auto"/>
              <w:jc w:val="center"/>
              <w:rPr>
                <w:rFonts w:ascii="David" w:hAnsi="David" w:cs="David"/>
                <w:szCs w:val="24"/>
                <w:rtl/>
              </w:rPr>
            </w:pPr>
            <w:r w:rsidRPr="00952042">
              <w:rPr>
                <w:rFonts w:ascii="David" w:hAnsi="David" w:cs="David"/>
                <w:szCs w:val="24"/>
                <w:rtl/>
              </w:rPr>
              <w:t>שנים</w:t>
            </w:r>
          </w:p>
        </w:tc>
        <w:tc>
          <w:tcPr>
            <w:tcW w:w="2552" w:type="dxa"/>
          </w:tcPr>
          <w:p w:rsidR="0010302B" w:rsidRPr="00952042" w:rsidRDefault="0010302B" w:rsidP="0010302B">
            <w:pPr>
              <w:spacing w:line="276" w:lineRule="auto"/>
              <w:jc w:val="center"/>
              <w:rPr>
                <w:rFonts w:ascii="David" w:hAnsi="David" w:cs="David"/>
                <w:szCs w:val="24"/>
                <w:rtl/>
              </w:rPr>
            </w:pPr>
            <w:r w:rsidRPr="00952042">
              <w:rPr>
                <w:rFonts w:ascii="David" w:hAnsi="David" w:cs="David"/>
                <w:szCs w:val="24"/>
                <w:rtl/>
              </w:rPr>
              <w:t>1964</w:t>
            </w:r>
          </w:p>
        </w:tc>
        <w:tc>
          <w:tcPr>
            <w:tcW w:w="2551" w:type="dxa"/>
          </w:tcPr>
          <w:p w:rsidR="0010302B" w:rsidRPr="00952042" w:rsidRDefault="0010302B" w:rsidP="0010302B">
            <w:pPr>
              <w:spacing w:line="276" w:lineRule="auto"/>
              <w:jc w:val="center"/>
              <w:rPr>
                <w:rFonts w:ascii="David" w:hAnsi="David" w:cs="David"/>
                <w:szCs w:val="24"/>
                <w:rtl/>
              </w:rPr>
            </w:pPr>
            <w:r w:rsidRPr="00952042">
              <w:rPr>
                <w:rFonts w:ascii="David" w:hAnsi="David" w:cs="David"/>
                <w:szCs w:val="24"/>
                <w:rtl/>
              </w:rPr>
              <w:t>1968</w:t>
            </w:r>
          </w:p>
        </w:tc>
        <w:tc>
          <w:tcPr>
            <w:tcW w:w="3117" w:type="dxa"/>
          </w:tcPr>
          <w:p w:rsidR="0010302B" w:rsidRPr="00952042" w:rsidRDefault="0010302B" w:rsidP="0010302B">
            <w:pPr>
              <w:spacing w:line="276" w:lineRule="auto"/>
              <w:jc w:val="center"/>
              <w:rPr>
                <w:rFonts w:ascii="David" w:hAnsi="David" w:cs="David"/>
                <w:szCs w:val="24"/>
                <w:rtl/>
              </w:rPr>
            </w:pPr>
            <w:r w:rsidRPr="00952042">
              <w:rPr>
                <w:rFonts w:ascii="David" w:hAnsi="David" w:cs="David"/>
                <w:szCs w:val="24"/>
                <w:rtl/>
              </w:rPr>
              <w:t>1963, 1965</w:t>
            </w:r>
          </w:p>
        </w:tc>
      </w:tr>
      <w:tr w:rsidR="0010302B" w:rsidRPr="00B472CE" w:rsidTr="0010302B">
        <w:tc>
          <w:tcPr>
            <w:tcW w:w="1553" w:type="dxa"/>
          </w:tcPr>
          <w:p w:rsidR="0010302B" w:rsidRPr="00952042" w:rsidRDefault="0010302B" w:rsidP="0010302B">
            <w:pPr>
              <w:spacing w:line="276" w:lineRule="auto"/>
              <w:jc w:val="center"/>
              <w:rPr>
                <w:rFonts w:ascii="David" w:hAnsi="David" w:cs="David"/>
                <w:szCs w:val="24"/>
                <w:rtl/>
              </w:rPr>
            </w:pPr>
            <w:r w:rsidRPr="00952042">
              <w:rPr>
                <w:rFonts w:ascii="David" w:hAnsi="David" w:cs="David"/>
                <w:szCs w:val="24"/>
                <w:rtl/>
              </w:rPr>
              <w:t>תובנה עיקרית /</w:t>
            </w:r>
          </w:p>
          <w:p w:rsidR="0010302B" w:rsidRPr="00952042" w:rsidRDefault="0010302B" w:rsidP="0010302B">
            <w:pPr>
              <w:spacing w:line="276" w:lineRule="auto"/>
              <w:jc w:val="center"/>
              <w:rPr>
                <w:rFonts w:ascii="David" w:hAnsi="David" w:cs="David"/>
                <w:szCs w:val="24"/>
                <w:rtl/>
              </w:rPr>
            </w:pPr>
            <w:r w:rsidRPr="00952042">
              <w:rPr>
                <w:rFonts w:ascii="David" w:hAnsi="David" w:cs="David"/>
                <w:szCs w:val="24"/>
                <w:rtl/>
              </w:rPr>
              <w:t>מושג עיקרי</w:t>
            </w:r>
          </w:p>
        </w:tc>
        <w:tc>
          <w:tcPr>
            <w:tcW w:w="2552" w:type="dxa"/>
          </w:tcPr>
          <w:p w:rsidR="0010302B" w:rsidRPr="00952042" w:rsidRDefault="0010302B" w:rsidP="0010302B">
            <w:pPr>
              <w:spacing w:line="276" w:lineRule="auto"/>
              <w:jc w:val="center"/>
              <w:rPr>
                <w:rFonts w:ascii="David" w:hAnsi="David" w:cs="David"/>
                <w:szCs w:val="24"/>
                <w:rtl/>
              </w:rPr>
            </w:pPr>
            <w:r w:rsidRPr="00952042">
              <w:rPr>
                <w:rFonts w:ascii="David" w:hAnsi="David" w:cs="David"/>
                <w:szCs w:val="24"/>
                <w:rtl/>
              </w:rPr>
              <w:t xml:space="preserve">מוטיבציה נוצרת באמצעות הציפייה של הפרט שהתנהגות מסוימת שלו תגרום לתוצאה מיוחלת. </w:t>
            </w:r>
          </w:p>
        </w:tc>
        <w:tc>
          <w:tcPr>
            <w:tcW w:w="2551" w:type="dxa"/>
          </w:tcPr>
          <w:p w:rsidR="0010302B" w:rsidRPr="00952042" w:rsidRDefault="0010302B" w:rsidP="0010302B">
            <w:pPr>
              <w:spacing w:line="276" w:lineRule="auto"/>
              <w:jc w:val="center"/>
              <w:rPr>
                <w:rFonts w:ascii="David" w:hAnsi="David" w:cs="David"/>
                <w:szCs w:val="24"/>
                <w:rtl/>
              </w:rPr>
            </w:pPr>
            <w:r w:rsidRPr="00952042">
              <w:rPr>
                <w:rFonts w:ascii="David" w:hAnsi="David" w:cs="David"/>
                <w:szCs w:val="24"/>
                <w:rtl/>
              </w:rPr>
              <w:t xml:space="preserve">מוטיבציה </w:t>
            </w:r>
            <w:r>
              <w:rPr>
                <w:rFonts w:ascii="David" w:hAnsi="David" w:cs="David" w:hint="cs"/>
                <w:szCs w:val="24"/>
                <w:rtl/>
              </w:rPr>
              <w:t xml:space="preserve">מקשרת </w:t>
            </w:r>
            <w:r w:rsidRPr="00952042">
              <w:rPr>
                <w:rFonts w:ascii="David" w:hAnsi="David" w:cs="David"/>
                <w:szCs w:val="24"/>
                <w:rtl/>
              </w:rPr>
              <w:t xml:space="preserve">בין תודעה לבין פעולה להשגת מטרות מודעות ומוגדרות. </w:t>
            </w:r>
          </w:p>
        </w:tc>
        <w:tc>
          <w:tcPr>
            <w:tcW w:w="3117" w:type="dxa"/>
          </w:tcPr>
          <w:p w:rsidR="0010302B" w:rsidRPr="00952042" w:rsidRDefault="0010302B" w:rsidP="0010302B">
            <w:pPr>
              <w:spacing w:line="276" w:lineRule="auto"/>
              <w:jc w:val="center"/>
              <w:rPr>
                <w:rFonts w:ascii="David" w:hAnsi="David" w:cs="David"/>
                <w:szCs w:val="24"/>
                <w:rtl/>
              </w:rPr>
            </w:pPr>
            <w:r w:rsidRPr="00952042">
              <w:rPr>
                <w:rFonts w:ascii="David" w:hAnsi="David" w:cs="David"/>
                <w:szCs w:val="24"/>
                <w:rtl/>
              </w:rPr>
              <w:t xml:space="preserve">המוטיבציה היא תגובה ליחסי גומלין בין ביצוע לתגמולים, היא תגובה לתחושת צדק או אי צדק הכרוכה ביחסים אלה. </w:t>
            </w:r>
          </w:p>
        </w:tc>
      </w:tr>
      <w:tr w:rsidR="0010302B" w:rsidRPr="00B472CE" w:rsidTr="0010302B">
        <w:tc>
          <w:tcPr>
            <w:tcW w:w="1553" w:type="dxa"/>
          </w:tcPr>
          <w:p w:rsidR="0010302B" w:rsidRPr="00952042" w:rsidRDefault="0010302B" w:rsidP="0010302B">
            <w:pPr>
              <w:spacing w:line="276" w:lineRule="auto"/>
              <w:jc w:val="center"/>
              <w:rPr>
                <w:rFonts w:ascii="David" w:hAnsi="David" w:cs="David"/>
                <w:szCs w:val="24"/>
                <w:rtl/>
              </w:rPr>
            </w:pPr>
            <w:r w:rsidRPr="00952042">
              <w:rPr>
                <w:rFonts w:ascii="David" w:hAnsi="David" w:cs="David"/>
                <w:szCs w:val="24"/>
                <w:rtl/>
              </w:rPr>
              <w:t>הערות</w:t>
            </w:r>
          </w:p>
        </w:tc>
        <w:tc>
          <w:tcPr>
            <w:tcW w:w="2552" w:type="dxa"/>
          </w:tcPr>
          <w:p w:rsidR="0010302B" w:rsidRPr="00952042" w:rsidRDefault="0010302B" w:rsidP="0010302B">
            <w:pPr>
              <w:spacing w:line="276" w:lineRule="auto"/>
              <w:jc w:val="center"/>
              <w:rPr>
                <w:rFonts w:ascii="David" w:hAnsi="David" w:cs="David"/>
                <w:szCs w:val="24"/>
                <w:rtl/>
              </w:rPr>
            </w:pPr>
            <w:r w:rsidRPr="00952042">
              <w:rPr>
                <w:rFonts w:ascii="David" w:hAnsi="David" w:cs="David"/>
                <w:szCs w:val="24"/>
                <w:rtl/>
              </w:rPr>
              <w:t xml:space="preserve">לימן פורטר ואדוארד לולר הציעו להרחיב את מודל הציפיות של ורום, כדי שיכלול מרכיבים נוספים כמו רמת שביעות רצון. </w:t>
            </w:r>
          </w:p>
        </w:tc>
        <w:tc>
          <w:tcPr>
            <w:tcW w:w="2551" w:type="dxa"/>
          </w:tcPr>
          <w:p w:rsidR="0010302B" w:rsidRPr="00952042" w:rsidRDefault="0010302B" w:rsidP="0010302B">
            <w:pPr>
              <w:spacing w:line="276" w:lineRule="auto"/>
              <w:jc w:val="center"/>
              <w:rPr>
                <w:rFonts w:ascii="David" w:hAnsi="David" w:cs="David"/>
                <w:szCs w:val="24"/>
                <w:rtl/>
              </w:rPr>
            </w:pPr>
            <w:r w:rsidRPr="00952042">
              <w:rPr>
                <w:rFonts w:ascii="David" w:hAnsi="David" w:cs="David"/>
                <w:szCs w:val="24"/>
                <w:rtl/>
              </w:rPr>
              <w:t>לגורמים שמביאים אדם להציב לעצמו מטרה יש השפעה על עוצמת ההנעה. יש הבדל בין מטרה שהגורם לה הוא חיצוני לבין מטרה שהגורם לה פנימי.</w:t>
            </w:r>
          </w:p>
        </w:tc>
        <w:tc>
          <w:tcPr>
            <w:tcW w:w="3117" w:type="dxa"/>
          </w:tcPr>
          <w:p w:rsidR="0010302B" w:rsidRPr="00952042" w:rsidRDefault="0010302B" w:rsidP="0010302B">
            <w:pPr>
              <w:spacing w:line="276" w:lineRule="auto"/>
              <w:jc w:val="center"/>
              <w:rPr>
                <w:rFonts w:ascii="David" w:hAnsi="David" w:cs="David"/>
                <w:szCs w:val="24"/>
                <w:rtl/>
              </w:rPr>
            </w:pPr>
            <w:r w:rsidRPr="00952042">
              <w:rPr>
                <w:rFonts w:ascii="David" w:hAnsi="David" w:cs="David"/>
                <w:szCs w:val="24"/>
                <w:rtl/>
              </w:rPr>
              <w:t>בחינת ההוגנות היא בחינה סובייקטיבית מנקודת מבטו של העובד והיא אינה הערכה מוחלטת. השבת ההוגנות יכולה לנבוע גם משינוי ב</w:t>
            </w:r>
            <w:r w:rsidR="001B27E4">
              <w:rPr>
                <w:rFonts w:ascii="David" w:hAnsi="David" w:cs="David"/>
                <w:szCs w:val="24"/>
                <w:rtl/>
              </w:rPr>
              <w:t>תפיס</w:t>
            </w:r>
            <w:r w:rsidRPr="00952042">
              <w:rPr>
                <w:rFonts w:ascii="David" w:hAnsi="David" w:cs="David"/>
                <w:szCs w:val="24"/>
                <w:rtl/>
              </w:rPr>
              <w:t>ה של הפרט ולאו דווקא משינוי בתגמולים או במאמץ</w:t>
            </w:r>
          </w:p>
        </w:tc>
      </w:tr>
    </w:tbl>
    <w:p w:rsidR="0010302B" w:rsidRPr="00B472CE" w:rsidRDefault="0010302B" w:rsidP="0010302B">
      <w:pPr>
        <w:spacing w:line="480" w:lineRule="auto"/>
        <w:jc w:val="center"/>
        <w:rPr>
          <w:rFonts w:ascii="David" w:hAnsi="David" w:cs="David"/>
          <w:b/>
          <w:bCs/>
          <w:color w:val="FF0000"/>
          <w:szCs w:val="24"/>
          <w:rtl/>
        </w:rPr>
      </w:pPr>
      <w:r w:rsidRPr="00B472CE">
        <w:rPr>
          <w:rFonts w:ascii="David" w:hAnsi="David" w:cs="David"/>
          <w:b/>
          <w:bCs/>
          <w:color w:val="FF0000"/>
          <w:szCs w:val="24"/>
          <w:rtl/>
        </w:rPr>
        <w:t xml:space="preserve"> </w:t>
      </w:r>
    </w:p>
    <w:p w:rsidR="0010302B" w:rsidRPr="00B472CE" w:rsidRDefault="0010302B" w:rsidP="0010302B">
      <w:pPr>
        <w:spacing w:line="480" w:lineRule="auto"/>
        <w:rPr>
          <w:rFonts w:ascii="David" w:hAnsi="David" w:cs="David"/>
          <w:b/>
          <w:bCs/>
          <w:szCs w:val="24"/>
          <w:rtl/>
        </w:rPr>
      </w:pP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ניתן לומר כי 3 המודלים שנסקרו בחלק זה מציגים כל אחד זווית אחרת במנגנון ההנעה של הפרט. כל מודל שם את הדגש על מרכיב אחר במנגנון ההנעה. יש מי שסבור שהציפייה של הפרט היא הגורם הדומיננטי, יש </w:t>
      </w:r>
      <w:r w:rsidRPr="00B472CE">
        <w:rPr>
          <w:rFonts w:ascii="David" w:hAnsi="David" w:cs="David"/>
          <w:szCs w:val="24"/>
          <w:rtl/>
        </w:rPr>
        <w:lastRenderedPageBreak/>
        <w:t>מי שסבור שהמטרה, ויש מי שסבור שתחושת הצדק. קשה לומר שההוגים של כל מודל חלוקים על עצם קיומם של גורמי הנעה אחרים לאלו שבמודל.</w:t>
      </w:r>
      <w:r w:rsidR="00BA0EB6">
        <w:rPr>
          <w:rFonts w:ascii="David" w:hAnsi="David" w:cs="David"/>
          <w:szCs w:val="24"/>
          <w:rtl/>
        </w:rPr>
        <w:t xml:space="preserve"> </w:t>
      </w:r>
    </w:p>
    <w:p w:rsidR="0010302B" w:rsidRPr="00B472CE" w:rsidRDefault="002A536F" w:rsidP="0010302B">
      <w:pPr>
        <w:spacing w:line="480" w:lineRule="auto"/>
        <w:ind w:left="360"/>
        <w:rPr>
          <w:rFonts w:ascii="David" w:hAnsi="David" w:cs="David"/>
          <w:b/>
          <w:bCs/>
          <w:szCs w:val="24"/>
          <w:rtl/>
        </w:rPr>
      </w:pPr>
      <w:r>
        <w:rPr>
          <w:rFonts w:ascii="David" w:hAnsi="David" w:cs="David" w:hint="cs"/>
          <w:b/>
          <w:bCs/>
          <w:szCs w:val="24"/>
          <w:rtl/>
        </w:rPr>
        <w:t>ב</w:t>
      </w:r>
      <w:r w:rsidR="0010302B" w:rsidRPr="00B472CE">
        <w:rPr>
          <w:rFonts w:ascii="David" w:hAnsi="David" w:cs="David"/>
          <w:b/>
          <w:bCs/>
          <w:szCs w:val="24"/>
          <w:rtl/>
        </w:rPr>
        <w:t>.3. סיכום - תאוריות הנעה של עובדים</w:t>
      </w:r>
    </w:p>
    <w:p w:rsidR="0010302B" w:rsidRDefault="0010302B" w:rsidP="0010302B">
      <w:pPr>
        <w:spacing w:line="480" w:lineRule="auto"/>
        <w:rPr>
          <w:rFonts w:ascii="David" w:hAnsi="David" w:cs="David"/>
          <w:b/>
          <w:bCs/>
          <w:szCs w:val="24"/>
          <w:rtl/>
        </w:rPr>
      </w:pPr>
      <w:r w:rsidRPr="00B472CE">
        <w:rPr>
          <w:rFonts w:ascii="David" w:hAnsi="David" w:cs="David"/>
          <w:szCs w:val="24"/>
          <w:rtl/>
        </w:rPr>
        <w:t>ב</w:t>
      </w:r>
      <w:r w:rsidR="007410C7">
        <w:rPr>
          <w:rFonts w:ascii="David" w:hAnsi="David" w:cs="David" w:hint="cs"/>
          <w:szCs w:val="24"/>
          <w:rtl/>
        </w:rPr>
        <w:t xml:space="preserve">תת </w:t>
      </w:r>
      <w:r w:rsidRPr="00B472CE">
        <w:rPr>
          <w:rFonts w:ascii="David" w:hAnsi="David" w:cs="David"/>
          <w:szCs w:val="24"/>
          <w:rtl/>
        </w:rPr>
        <w:t xml:space="preserve">פרק זה סקרנו בקצרה תאוריות הנעה של עובדים. ראינו כי יש תאוריות מוטיבציה המדגישות את תכניה (צרכים פנימיים וחיצוניים של עובדים), ויש תיאוריות מוטיבציה המדגישות את התהליך המוטיבציוני, או המנגנון המניע עובדים להשקיע מאמץ בעבודה שהמשותף להן הוא ההנחה שהעובד פועל באופן רציונאלי ומחושב כדי להשיג תועלת. </w:t>
      </w:r>
    </w:p>
    <w:p w:rsidR="00563525" w:rsidRPr="00F31AEC" w:rsidRDefault="00563525" w:rsidP="0010302B">
      <w:pPr>
        <w:spacing w:line="480" w:lineRule="auto"/>
        <w:rPr>
          <w:rFonts w:ascii="David" w:hAnsi="David" w:cs="David"/>
          <w:szCs w:val="24"/>
        </w:rPr>
      </w:pPr>
      <w:r w:rsidRPr="00F31AEC">
        <w:rPr>
          <w:rFonts w:ascii="David" w:hAnsi="David" w:cs="David" w:hint="cs"/>
          <w:szCs w:val="24"/>
          <w:rtl/>
        </w:rPr>
        <w:t>גורמי הנעה הם עניין אינדיב</w:t>
      </w:r>
      <w:r>
        <w:rPr>
          <w:rFonts w:ascii="David" w:hAnsi="David" w:cs="David" w:hint="cs"/>
          <w:szCs w:val="24"/>
          <w:rtl/>
        </w:rPr>
        <w:t>י</w:t>
      </w:r>
      <w:r w:rsidRPr="00F31AEC">
        <w:rPr>
          <w:rFonts w:ascii="David" w:hAnsi="David" w:cs="David" w:hint="cs"/>
          <w:szCs w:val="24"/>
          <w:rtl/>
        </w:rPr>
        <w:t>דואלי</w:t>
      </w:r>
      <w:r>
        <w:rPr>
          <w:rFonts w:ascii="David" w:hAnsi="David" w:cs="David" w:hint="cs"/>
          <w:szCs w:val="24"/>
          <w:rtl/>
        </w:rPr>
        <w:t>, וכפי שנראה בהמשך העבודה, סביר כי לשינויי הדורות יהיו השפעות על גורמי ההנעה בשל שינוי בצרכים ושינוי בתרבות.</w:t>
      </w:r>
    </w:p>
    <w:p w:rsidR="0010302B" w:rsidRPr="00B472CE" w:rsidRDefault="0010302B" w:rsidP="0010302B">
      <w:pPr>
        <w:pStyle w:val="a7"/>
        <w:numPr>
          <w:ilvl w:val="0"/>
          <w:numId w:val="37"/>
        </w:numPr>
        <w:spacing w:line="480" w:lineRule="auto"/>
        <w:rPr>
          <w:rFonts w:ascii="David" w:hAnsi="David" w:cs="David"/>
          <w:b/>
          <w:bCs/>
          <w:szCs w:val="24"/>
          <w:rtl/>
        </w:rPr>
      </w:pPr>
      <w:r w:rsidRPr="00B472CE">
        <w:rPr>
          <w:rFonts w:ascii="David" w:hAnsi="David" w:cs="David"/>
          <w:b/>
          <w:bCs/>
          <w:szCs w:val="24"/>
          <w:rtl/>
        </w:rPr>
        <w:t>תחלופת עובדים</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אבטלה היא היום כבר לא מילה גסה. למעשה לא מדובר כלל באבטלה אלא באנשים שנמצאים "בין עבודות". בעבר עזיבת מקום עבודה מרצון הייתה כמעט בלתי מתקבלת על הדעת. אולי כמו ג</w:t>
      </w:r>
      <w:r w:rsidRPr="00B472CE">
        <w:rPr>
          <w:rFonts w:ascii="David" w:hAnsi="David" w:cs="David" w:hint="eastAsia"/>
          <w:szCs w:val="24"/>
          <w:rtl/>
        </w:rPr>
        <w:t>י</w:t>
      </w:r>
      <w:r w:rsidRPr="00B472CE">
        <w:rPr>
          <w:rFonts w:ascii="David" w:hAnsi="David" w:cs="David"/>
          <w:szCs w:val="24"/>
          <w:rtl/>
        </w:rPr>
        <w:t>רושי</w:t>
      </w:r>
      <w:r w:rsidRPr="00B472CE">
        <w:rPr>
          <w:rFonts w:ascii="David" w:hAnsi="David" w:cs="David" w:hint="eastAsia"/>
          <w:szCs w:val="24"/>
          <w:rtl/>
        </w:rPr>
        <w:t>ן</w:t>
      </w:r>
      <w:r w:rsidRPr="00B472CE">
        <w:rPr>
          <w:rFonts w:ascii="David" w:hAnsi="David" w:cs="David"/>
          <w:szCs w:val="24"/>
          <w:rtl/>
        </w:rPr>
        <w:t xml:space="preserve">. פיטורין היו סוף העולם. והנה כיום אנשים לוקחים "פסק זמן". הקריירה היום היא קריירה מקוטעת. אנשים מוותרים על מקום עבודה קיים לטובת חלופה אחרת.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לארגונים יש אינטרס לבדוק מדוע אנשים עוזבים מקום עבודה. היכולת להסביר מדוע אנשים בוחרים לעזוב ארגון ולהחליף עבודה מעניינת וחשובה משתי סיבות עיקריות: 1. הסברים </w:t>
      </w:r>
      <w:r w:rsidRPr="00B472CE">
        <w:rPr>
          <w:rFonts w:ascii="David" w:hAnsi="David" w:cs="David" w:hint="eastAsia"/>
          <w:szCs w:val="24"/>
          <w:rtl/>
        </w:rPr>
        <w:t>מועילים</w:t>
      </w:r>
      <w:r w:rsidRPr="00B472CE">
        <w:rPr>
          <w:rFonts w:ascii="David" w:hAnsi="David" w:cs="David"/>
          <w:szCs w:val="24"/>
          <w:rtl/>
        </w:rPr>
        <w:t xml:space="preserve"> מסוגלים לעזור לארגונים להתמודד עם עזיבה בלתי הכרחית, להתכונן אליה כראוי, ואולי למנוע אותה. 2. ההסברים שופכים אור על התנהגויות ותוצרים אחרים של עובדים כמו רמות יעילות וביצועים בעבודה וכך ניתן ללמוד מהם על שיפור תהליכים ותפוקות ארגוניות.</w:t>
      </w:r>
    </w:p>
    <w:p w:rsidR="0010302B" w:rsidRPr="00B472CE" w:rsidRDefault="00563525" w:rsidP="00F31AEC">
      <w:pPr>
        <w:spacing w:line="480" w:lineRule="auto"/>
        <w:ind w:left="360" w:firstLine="360"/>
        <w:rPr>
          <w:rFonts w:ascii="David" w:hAnsi="David" w:cs="David"/>
          <w:b/>
          <w:bCs/>
          <w:szCs w:val="24"/>
          <w:rtl/>
        </w:rPr>
      </w:pPr>
      <w:r>
        <w:rPr>
          <w:rFonts w:ascii="David" w:hAnsi="David" w:cs="David" w:hint="cs"/>
          <w:b/>
          <w:bCs/>
          <w:szCs w:val="24"/>
          <w:rtl/>
        </w:rPr>
        <w:t>ג</w:t>
      </w:r>
      <w:r w:rsidR="0010302B" w:rsidRPr="00B472CE">
        <w:rPr>
          <w:rFonts w:ascii="David" w:hAnsi="David" w:cs="David"/>
          <w:b/>
          <w:bCs/>
          <w:szCs w:val="24"/>
          <w:rtl/>
        </w:rPr>
        <w:t>.1. השפעות תחלופת עובדים על הארגון</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קיימות כמה סיבות לבעייתיות של עזיבת עובדים מרצון כאשר העיקרית שבהן מצביעה על כך שתחלופה גבוהה גורמת לאפקט מצטבר של עזיבת עובדים על כל הבעייתיות המשתמעת מכך לגבי הצורך של הארגון לגייס ולהכשיר עובדים נוספים. תופעה זו, שניתן לתארה ככדור שלג, היא בעלת השפעה שלילית על הארגון.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תופעת כדור השלג יכולה להשפיע על הארגון בכך שעובדים אחרים יפנו לחפש אלטרנטיבות אחרות, וינסו למצוא לעצמם חלופות מבחינה תעסוקתית או בארגון או מחוצה לו. השפעה שלילית זו יכולה להתבטא </w:t>
      </w:r>
      <w:r w:rsidRPr="00B472CE">
        <w:rPr>
          <w:rFonts w:ascii="David" w:hAnsi="David" w:cs="David"/>
          <w:szCs w:val="24"/>
          <w:rtl/>
        </w:rPr>
        <w:lastRenderedPageBreak/>
        <w:t xml:space="preserve">בהתנהגויות של לחץ מצד העובדים, אי שקט, שינויים תכופים ומרובים, היעדרויות וחיפוש אלטרנטיבות, כלומר, התפתחות של תופעת נטיות עזיבה אצל העובדים הנשארים </w:t>
      </w:r>
      <w:r w:rsidRPr="00952042">
        <w:rPr>
          <w:rFonts w:ascii="David" w:hAnsi="David" w:cs="David"/>
          <w:szCs w:val="24"/>
          <w:rtl/>
        </w:rPr>
        <w:t>(</w:t>
      </w:r>
      <w:r w:rsidRPr="00B472CE">
        <w:rPr>
          <w:rFonts w:ascii="David" w:hAnsi="David" w:cs="David" w:hint="eastAsia"/>
          <w:szCs w:val="24"/>
          <w:rtl/>
        </w:rPr>
        <w:t>פרוינד</w:t>
      </w:r>
      <w:r w:rsidRPr="00B472CE">
        <w:rPr>
          <w:rFonts w:ascii="David" w:hAnsi="David" w:cs="David"/>
          <w:szCs w:val="24"/>
          <w:rtl/>
        </w:rPr>
        <w:t>, 2000).</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עזיבת עובדים את הארגון מרצון משפיעה לא רק על הגורם האנושי בארגון, אלא גם על הארגון כולו בכמה אופנים. האופן הראשון נוגע להשפעת העזיבה מרצון על הארגון. האופן השני נוגע להשפעת העזיבה מרצון על העובדים הנשארים. ואילו האופן השלישי נוגע להשפעה על העובד הפורש ותקופת עבודתו בארגון בין מועד ההחלטה לעזוב ועד מועד העזיבה בפועל.</w:t>
      </w:r>
    </w:p>
    <w:p w:rsidR="0010302B" w:rsidRPr="00B472CE" w:rsidRDefault="0010302B" w:rsidP="00F31AEC">
      <w:pPr>
        <w:spacing w:line="480" w:lineRule="auto"/>
        <w:rPr>
          <w:rFonts w:ascii="David" w:hAnsi="David" w:cs="David"/>
          <w:szCs w:val="24"/>
          <w:rtl/>
        </w:rPr>
      </w:pPr>
      <w:r w:rsidRPr="00B472CE">
        <w:rPr>
          <w:rFonts w:ascii="David" w:hAnsi="David" w:cs="David"/>
          <w:szCs w:val="24"/>
          <w:rtl/>
        </w:rPr>
        <w:t>האופן הראשון מתייחס למערכת השיקולים אותה מפעיל הארגון בזמן עזיבת עובדים</w:t>
      </w:r>
      <w:r w:rsidR="00272EA9">
        <w:rPr>
          <w:rFonts w:ascii="David" w:hAnsi="David" w:cs="David" w:hint="cs"/>
          <w:szCs w:val="24"/>
          <w:rtl/>
        </w:rPr>
        <w:t>.</w:t>
      </w:r>
      <w:r w:rsidRPr="00B472CE">
        <w:rPr>
          <w:rFonts w:ascii="David" w:hAnsi="David" w:cs="David"/>
          <w:szCs w:val="24"/>
          <w:rtl/>
        </w:rPr>
        <w:t xml:space="preserve"> השיקולים לחיוב</w:t>
      </w:r>
      <w:r w:rsidR="00272EA9">
        <w:rPr>
          <w:rFonts w:ascii="David" w:hAnsi="David" w:cs="David" w:hint="cs"/>
          <w:szCs w:val="24"/>
          <w:rtl/>
        </w:rPr>
        <w:t>,</w:t>
      </w:r>
      <w:r w:rsidRPr="00B472CE">
        <w:rPr>
          <w:rFonts w:ascii="David" w:hAnsi="David" w:cs="David"/>
          <w:szCs w:val="24"/>
          <w:rtl/>
        </w:rPr>
        <w:t xml:space="preserve"> מצד הארגון</w:t>
      </w:r>
      <w:r w:rsidR="00272EA9">
        <w:rPr>
          <w:rFonts w:ascii="David" w:hAnsi="David" w:cs="David" w:hint="cs"/>
          <w:szCs w:val="24"/>
          <w:rtl/>
        </w:rPr>
        <w:t>,</w:t>
      </w:r>
      <w:r w:rsidRPr="00B472CE">
        <w:rPr>
          <w:rFonts w:ascii="David" w:hAnsi="David" w:cs="David"/>
          <w:szCs w:val="24"/>
          <w:rtl/>
        </w:rPr>
        <w:t xml:space="preserve"> מתייחסים לאפשרות להתרענן ולהתחדש, לגרום לשינויים פנימיים שיכולים להוביל לאפיקים חדשים בארגון. כל היערכות מחדש, על פי </w:t>
      </w:r>
      <w:r w:rsidR="001B27E4">
        <w:rPr>
          <w:rFonts w:ascii="David" w:hAnsi="David" w:cs="David"/>
          <w:szCs w:val="24"/>
          <w:rtl/>
        </w:rPr>
        <w:t>תפיס</w:t>
      </w:r>
      <w:r w:rsidRPr="00B472CE">
        <w:rPr>
          <w:rFonts w:ascii="David" w:hAnsi="David" w:cs="David"/>
          <w:szCs w:val="24"/>
          <w:rtl/>
        </w:rPr>
        <w:t xml:space="preserve">ה זו, </w:t>
      </w:r>
      <w:r w:rsidR="00563525" w:rsidRPr="00B472CE">
        <w:rPr>
          <w:rFonts w:ascii="David" w:hAnsi="David" w:cs="David"/>
          <w:szCs w:val="24"/>
          <w:rtl/>
        </w:rPr>
        <w:t xml:space="preserve">מחייבת </w:t>
      </w:r>
      <w:r w:rsidRPr="00B472CE">
        <w:rPr>
          <w:rFonts w:ascii="David" w:hAnsi="David" w:cs="David"/>
          <w:szCs w:val="24"/>
          <w:rtl/>
        </w:rPr>
        <w:t xml:space="preserve">את הארגון לבחון את עצמו מחדש, ולהתאים בין כוח האדם לתפקיד ולמטרות הארגון. השיקולים לשלילה מצד הארגון מתייחסים לעלות הגבוהה של החלפה והכשרת עובדים חדשים, ירידה במורל של שאר העובדים, כך שתוצאות העבודה תהיינה נמוכות יותר, פחד וחשש משינויים כך שעובדים יהיו עסוקים יותר בחיזוי ודאגה לעתיד ופחות בתחום עיסוקם. שינויים שליליים חזקים במיוחד יהיו בקבוצת העבודה אליה משתייך העובד שעזב, וכן בעייתיות ברצף העבודה מבחינת הצורך לגייס, למיין ולהכשיר עובדים נוספים.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האופן השני מתייחס להשפעות הקיימות בעקבות תחלופת עובדים על העובד הנשאר בארגון. מצד אחד העובד יכול להיכנס למתח ולמערכת רגשות שליליים כתוצאה מאי-שקט בעקבות עזיבה של עמיתים קרובים אליו. הוא יכול לפתח מערכת של התנגדויות וירידה במחויבות כלפי הארגון בעקבות עזיבה של עובדים אשר אליהם היה קשור במשך שנות עבודה. ייתכן גם שהעובד הנשאר ירגיש כמי שעכשיו מוטל עליו עומס עבודה כבד יותר בעקבות עזיבה של חברים השייכים לאותה יחידה אליה שייך העובד הנשאר. כל אלה יגבירו את חוסר שביעות הרצון אצל העובד הנשאר, וזאת הן מהעבודה והן מהמצב החדש אילו נקלע, ויערערו את מחויבותו לעבודה. מצד שני, הוא יכול לסגל לעצמו יתר מוטיבציה, לנסות ולהשקיע יותר בארגון, בעבודתו ובניצול המשאבים וההזדמנויות הארגוניות שנפרסו בפניו בעקבות התחלופה, כמו למשל בניית קשרים עם מערכת עובדים חדשה או הזדמנויות ארגוניות לקידום.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האופן השלישי מתייחס להשפעה האפשרית על העובד אשר החליט לעזוב את הארגון. הצורך בשינוי עלול לגרום למתח, ואי שקט בעבודה. התקופה בה הוא מחפש עבודה, מפתח מחשבות על עזיבה, ומחפש </w:t>
      </w:r>
      <w:r w:rsidRPr="00B472CE">
        <w:rPr>
          <w:rFonts w:ascii="David" w:hAnsi="David" w:cs="David"/>
          <w:szCs w:val="24"/>
          <w:rtl/>
        </w:rPr>
        <w:lastRenderedPageBreak/>
        <w:t xml:space="preserve">אלטרנטיבות מחוץ לארגון, תקופה זו עלולה להיות לא טובה מבחינת השקעתו בארגון הנוכחי (פרוינד, 2000). </w:t>
      </w:r>
    </w:p>
    <w:p w:rsidR="0010302B" w:rsidRPr="00B472CE" w:rsidRDefault="00563525" w:rsidP="00F31AEC">
      <w:pPr>
        <w:spacing w:line="480" w:lineRule="auto"/>
        <w:ind w:left="360" w:firstLine="360"/>
        <w:rPr>
          <w:rFonts w:ascii="David" w:hAnsi="David" w:cs="David"/>
          <w:b/>
          <w:bCs/>
          <w:szCs w:val="24"/>
          <w:rtl/>
        </w:rPr>
      </w:pPr>
      <w:r>
        <w:rPr>
          <w:rFonts w:ascii="David" w:hAnsi="David" w:cs="David" w:hint="cs"/>
          <w:b/>
          <w:bCs/>
          <w:szCs w:val="24"/>
          <w:rtl/>
        </w:rPr>
        <w:t>ג</w:t>
      </w:r>
      <w:r w:rsidR="0010302B" w:rsidRPr="00B472CE">
        <w:rPr>
          <w:rFonts w:ascii="David" w:hAnsi="David" w:cs="David"/>
          <w:b/>
          <w:bCs/>
          <w:szCs w:val="24"/>
          <w:rtl/>
        </w:rPr>
        <w:t>.2. תיאוריות וגורמים המסבירים תחלופת עובדים ונטיות עזיבה</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שתי התיאוריות המרכזיות להסבר עזיבה ונטיות עזיבה מכונות בספרות תיאוריות של משיכה ודחיפה.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תיאורית המשיכה מתבססת בעיקר על </w:t>
      </w:r>
      <w:r w:rsidR="001B27E4">
        <w:rPr>
          <w:rFonts w:ascii="David" w:hAnsi="David" w:cs="David"/>
          <w:szCs w:val="24"/>
          <w:rtl/>
        </w:rPr>
        <w:t>תפיס</w:t>
      </w:r>
      <w:r w:rsidRPr="00B472CE">
        <w:rPr>
          <w:rFonts w:ascii="David" w:hAnsi="David" w:cs="David"/>
          <w:szCs w:val="24"/>
          <w:rtl/>
        </w:rPr>
        <w:t xml:space="preserve">ת שוק העבודה והאלטרנטיבות שהוא מייצר עבור העובד. לכן היא דנה בגורמים חיצוניים לעובד כמו מצב שוק העבודה, ההזדמנויות לתעסוקה חליפית, או המשיכה של מקום עבודה. המשותף לגורמים אלה היא העובדה שכולם נובעים מהתפתחויות בלתי תלויות בארגון וכאלה שעליהם אין לארגון השפעה. על פי </w:t>
      </w:r>
      <w:r w:rsidR="001B27E4">
        <w:rPr>
          <w:rFonts w:ascii="David" w:hAnsi="David" w:cs="David"/>
          <w:szCs w:val="24"/>
          <w:rtl/>
        </w:rPr>
        <w:t>תפיס</w:t>
      </w:r>
      <w:r w:rsidRPr="00B472CE">
        <w:rPr>
          <w:rFonts w:ascii="David" w:hAnsi="David" w:cs="David"/>
          <w:szCs w:val="24"/>
          <w:rtl/>
        </w:rPr>
        <w:t xml:space="preserve">ה זו ככל שהאלטרנטיבות בשוק העבודה רבות ומושכות יותר הרי שתהיה לעובדים סיבה טובה יותר לנסות ולהחליף מקום עבודה בכדי לשפר את תנאיהם. במקביל, יקל על מעסיקים לפתות עובדים ולנסות להביא את הטובים יותר להצטרף לשורותיהם. לכן, הסברים של משיכה נובעים בעיקר מהתפתחויות בסביבה הרחבה יותר ומגורמים מקרו כלכליים וחברתיים. </w:t>
      </w:r>
    </w:p>
    <w:p w:rsidR="0010302B" w:rsidRPr="00B472CE" w:rsidRDefault="0010302B" w:rsidP="0010302B">
      <w:pPr>
        <w:spacing w:line="480" w:lineRule="auto"/>
        <w:rPr>
          <w:rFonts w:ascii="David" w:hAnsi="David" w:cs="David"/>
          <w:b/>
          <w:bCs/>
          <w:szCs w:val="24"/>
          <w:rtl/>
        </w:rPr>
      </w:pPr>
      <w:r w:rsidRPr="00B472CE">
        <w:rPr>
          <w:rFonts w:ascii="David" w:hAnsi="David" w:cs="David"/>
          <w:szCs w:val="24"/>
          <w:rtl/>
        </w:rPr>
        <w:t xml:space="preserve">תיאורית הדחיפה מתבססת בעיקר על ניתוח הארגון עצמו ועולם העבודה אליו שייך הפרט. מחקרים שהתבססו על תיאוריה זו טענו שעזיבה נגרמת בעיקר על ידי גורמים פנים ארגוניים. תפיסה פסיכולוגית זו שמה את הדגש על משתני עבודה שונים וביניהם גורמים מבניים (לדוגמה, אוטונומיה בעבודה ושיתוף עובדים בקבלת החלטות) או מצביים (לדוגמה, שביעות רצון, מחויבות, מימוש ציפיות, או תמיכת עמיתים).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עזיבת עובדים מרצון הייתה לאורך שנים סיבה עיקרית למחקרים על נושא תחלופת עובדים. עזיבה מרצון נתפסת כבעיה ארגונית אשר המחיר המשולם עליה בגיוס, הכשרה והפעלה של צוות חדש, או בתחושות השליליות הקיימות אצל הנשארים, הביאו את החוקרים להתמודד עם השאלה מהן הסיבות לעזיבת העובד והאם קיימים סימנים מוקדמים לעזיבה אשר ניתן לנבא אותם ולעצור את תהליך העזיבה כבר באותם שלבים (ויגודה-גדות ובן ציון, 2003).</w:t>
      </w:r>
    </w:p>
    <w:p w:rsidR="0010302B" w:rsidRPr="00B472CE" w:rsidRDefault="00563525" w:rsidP="00F31AEC">
      <w:pPr>
        <w:spacing w:line="480" w:lineRule="auto"/>
        <w:ind w:left="360" w:firstLine="360"/>
        <w:rPr>
          <w:rFonts w:ascii="David" w:hAnsi="David" w:cs="David"/>
          <w:b/>
          <w:bCs/>
          <w:szCs w:val="24"/>
        </w:rPr>
      </w:pPr>
      <w:r>
        <w:rPr>
          <w:rFonts w:ascii="David" w:hAnsi="David" w:cs="David" w:hint="cs"/>
          <w:b/>
          <w:bCs/>
          <w:szCs w:val="24"/>
          <w:rtl/>
        </w:rPr>
        <w:t>ג</w:t>
      </w:r>
      <w:r w:rsidR="0010302B" w:rsidRPr="00B472CE">
        <w:rPr>
          <w:rFonts w:ascii="David" w:hAnsi="David" w:cs="David"/>
          <w:b/>
          <w:bCs/>
          <w:szCs w:val="24"/>
          <w:rtl/>
        </w:rPr>
        <w:t xml:space="preserve">.3. נטיות עזיבה </w:t>
      </w:r>
    </w:p>
    <w:p w:rsidR="0010302B" w:rsidRPr="00B472CE" w:rsidRDefault="0010302B" w:rsidP="0010302B">
      <w:pPr>
        <w:spacing w:line="480" w:lineRule="auto"/>
        <w:rPr>
          <w:rFonts w:ascii="David" w:hAnsi="David" w:cs="David"/>
          <w:b/>
          <w:bCs/>
          <w:szCs w:val="24"/>
          <w:rtl/>
        </w:rPr>
      </w:pPr>
      <w:r w:rsidRPr="00B472CE">
        <w:rPr>
          <w:rFonts w:ascii="David" w:hAnsi="David" w:cs="David"/>
          <w:szCs w:val="24"/>
          <w:rtl/>
        </w:rPr>
        <w:t xml:space="preserve">במחקר נעשה שימוש במונח של התנהגויות עזיבה על מנת לנסות ולאתר עובדים בשלב לפני תחלופה או </w:t>
      </w:r>
      <w:r w:rsidR="00563525">
        <w:rPr>
          <w:rFonts w:ascii="David" w:hAnsi="David" w:cs="David" w:hint="cs"/>
          <w:szCs w:val="24"/>
          <w:rtl/>
        </w:rPr>
        <w:t>בשלב ה</w:t>
      </w:r>
      <w:r w:rsidRPr="00B472CE">
        <w:rPr>
          <w:rFonts w:ascii="David" w:hAnsi="David" w:cs="David"/>
          <w:szCs w:val="24"/>
          <w:rtl/>
        </w:rPr>
        <w:t xml:space="preserve">מחשבה על תחלופה. מדובר במגוון של התנהגויות אשר יכולות לתת אינדיקציה אמפירית לפיה ניתן לראות האם העובד נמצא באחד השלבים המאפיינים עובדים לפני עזיבה או בזמן בו הם מפתחים מחשבות על עזיבה. אם ניתן יהיה לאתר עובדים כבר בשלבים אלה, ניתן יהיה אולי למנוע חלק מתופעות העזיבה. </w:t>
      </w:r>
      <w:r w:rsidRPr="00B472CE">
        <w:rPr>
          <w:rFonts w:ascii="David" w:hAnsi="David" w:cs="David"/>
          <w:szCs w:val="24"/>
          <w:rtl/>
        </w:rPr>
        <w:lastRenderedPageBreak/>
        <w:t>כלומר, החלטת העובד לעזוב את הארגון בד"כ אינה מגיעה באופן פתאומי, אלא בשלבים ולאורך זמן. תקופת הזמן הזו שבין גילויי התנהגות של חוסר שביעות רצון ועד לשלב בו העובד עוזב, מתבטאת בהיעדרויות, איחורים, מחלות תכופות ומראה כי העובד מגלה נטיות עזיבה.</w:t>
      </w:r>
    </w:p>
    <w:p w:rsidR="0010302B" w:rsidRPr="00B472CE" w:rsidRDefault="0010302B" w:rsidP="0010302B">
      <w:pPr>
        <w:spacing w:line="480" w:lineRule="auto"/>
        <w:rPr>
          <w:rFonts w:ascii="David" w:hAnsi="David" w:cs="David"/>
          <w:szCs w:val="24"/>
          <w:rtl/>
        </w:rPr>
      </w:pPr>
      <w:r>
        <w:rPr>
          <w:rFonts w:ascii="David" w:hAnsi="David" w:cs="David" w:hint="cs"/>
          <w:szCs w:val="24"/>
          <w:rtl/>
        </w:rPr>
        <w:t xml:space="preserve">כך למשל, </w:t>
      </w:r>
      <w:r w:rsidRPr="00B472CE">
        <w:rPr>
          <w:rFonts w:ascii="David" w:hAnsi="David" w:cs="David"/>
          <w:szCs w:val="24"/>
          <w:rtl/>
        </w:rPr>
        <w:t>מחקרים העוסקים בשאלת המוטיבציה לעבודה</w:t>
      </w:r>
      <w:r>
        <w:rPr>
          <w:rFonts w:ascii="David" w:hAnsi="David" w:cs="David" w:hint="cs"/>
          <w:szCs w:val="24"/>
          <w:rtl/>
        </w:rPr>
        <w:t xml:space="preserve"> (</w:t>
      </w:r>
      <w:r>
        <w:rPr>
          <w:rFonts w:ascii="David" w:hAnsi="David" w:cs="David"/>
          <w:szCs w:val="24"/>
        </w:rPr>
        <w:t>Porter &amp; Steers, 1985</w:t>
      </w:r>
      <w:r>
        <w:rPr>
          <w:rFonts w:ascii="David" w:hAnsi="David" w:cs="David" w:hint="cs"/>
          <w:szCs w:val="24"/>
          <w:rtl/>
        </w:rPr>
        <w:t>)</w:t>
      </w:r>
      <w:r w:rsidRPr="00B472CE">
        <w:rPr>
          <w:rFonts w:ascii="David" w:hAnsi="David" w:cs="David"/>
          <w:szCs w:val="24"/>
          <w:rtl/>
        </w:rPr>
        <w:t xml:space="preserve">, בדקו איך ניתן למנוע היעדרויות מרובות במהלך העבודה. היעדרויות רבות יכולות להעיד על ירידה במוטיבציה של העובד, ולפיכך ייתכן ולאחר זמן של מוטיבציה ירודה העובד יעזוב את הארגון.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לאור חשיבות נטיות עזיבה כמנבא יעיל לתחלופה בארגון, ועל הנזקים הישירים והעקיפים אשר תחלופה עלולה לגרום לארגון, ומאחר שתחלופה הפכה להיות מרכיב מרכזי במערכת השיקולים של ארגון, ניסו חוקרים שונים במשך השנים לבנות מודלים אשר ינבאו תחלופה ויציגו משתנים שונים כבעלי יכולת לנבא תחלופה.</w:t>
      </w:r>
    </w:p>
    <w:p w:rsidR="0010302B" w:rsidRPr="00B472CE" w:rsidRDefault="00272EA9" w:rsidP="00272EA9">
      <w:pPr>
        <w:spacing w:line="480" w:lineRule="auto"/>
        <w:rPr>
          <w:rFonts w:ascii="David" w:hAnsi="David" w:cs="David"/>
          <w:b/>
          <w:bCs/>
          <w:szCs w:val="24"/>
          <w:rtl/>
        </w:rPr>
      </w:pPr>
      <w:r>
        <w:rPr>
          <w:noProof/>
          <w:rtl/>
        </w:rPr>
        <mc:AlternateContent>
          <mc:Choice Requires="wpg">
            <w:drawing>
              <wp:anchor distT="0" distB="0" distL="114300" distR="114300" simplePos="0" relativeHeight="251659264" behindDoc="0" locked="0" layoutInCell="1" allowOverlap="1" wp14:anchorId="2727C9C3" wp14:editId="0F74505B">
                <wp:simplePos x="0" y="0"/>
                <wp:positionH relativeFrom="column">
                  <wp:posOffset>-405130</wp:posOffset>
                </wp:positionH>
                <wp:positionV relativeFrom="paragraph">
                  <wp:posOffset>1812404</wp:posOffset>
                </wp:positionV>
                <wp:extent cx="6710045" cy="3422650"/>
                <wp:effectExtent l="0" t="0" r="14605" b="25400"/>
                <wp:wrapNone/>
                <wp:docPr id="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0045" cy="3422650"/>
                          <a:chOff x="253" y="1572"/>
                          <a:chExt cx="10567" cy="5390"/>
                        </a:xfrm>
                      </wpg:grpSpPr>
                      <wpg:grpSp>
                        <wpg:cNvPr id="5" name="Group 12"/>
                        <wpg:cNvGrpSpPr>
                          <a:grpSpLocks/>
                        </wpg:cNvGrpSpPr>
                        <wpg:grpSpPr bwMode="auto">
                          <a:xfrm>
                            <a:off x="253" y="1572"/>
                            <a:ext cx="10567" cy="5390"/>
                            <a:chOff x="313" y="2062"/>
                            <a:chExt cx="10937" cy="5640"/>
                          </a:xfrm>
                        </wpg:grpSpPr>
                        <wps:wsp>
                          <wps:cNvPr id="6" name="Rectangle 11"/>
                          <wps:cNvSpPr>
                            <a:spLocks noChangeArrowheads="1"/>
                          </wps:cNvSpPr>
                          <wps:spPr bwMode="auto">
                            <a:xfrm>
                              <a:off x="313" y="2062"/>
                              <a:ext cx="10937" cy="5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אליפסה 9"/>
                          <wps:cNvSpPr>
                            <a:spLocks/>
                          </wps:cNvSpPr>
                          <wps:spPr bwMode="auto">
                            <a:xfrm>
                              <a:off x="7186" y="2897"/>
                              <a:ext cx="2408" cy="1786"/>
                            </a:xfrm>
                            <a:prstGeom prst="ellipse">
                              <a:avLst/>
                            </a:prstGeom>
                            <a:gradFill rotWithShape="0">
                              <a:gsLst>
                                <a:gs pos="0">
                                  <a:srgbClr val="F6F9FC"/>
                                </a:gs>
                                <a:gs pos="74001">
                                  <a:srgbClr val="B0C6E1"/>
                                </a:gs>
                                <a:gs pos="83000">
                                  <a:srgbClr val="B0C6E1"/>
                                </a:gs>
                                <a:gs pos="100000">
                                  <a:srgbClr val="CAD9EB"/>
                                </a:gs>
                              </a:gsLst>
                              <a:lin ang="5400000" scaled="1"/>
                            </a:gradFill>
                            <a:ln w="25400">
                              <a:solidFill>
                                <a:srgbClr val="385D8A"/>
                              </a:solidFill>
                              <a:round/>
                              <a:headEnd/>
                              <a:tailEnd/>
                            </a:ln>
                          </wps:spPr>
                          <wps:txbx>
                            <w:txbxContent>
                              <w:p w:rsidR="00624CC5" w:rsidRPr="001C72D1" w:rsidRDefault="00624CC5" w:rsidP="0010302B">
                                <w:pPr>
                                  <w:spacing w:line="276" w:lineRule="auto"/>
                                  <w:jc w:val="center"/>
                                  <w:rPr>
                                    <w:rFonts w:ascii="David" w:hAnsi="David" w:cs="David"/>
                                    <w:color w:val="000000" w:themeColor="text1"/>
                                    <w:rtl/>
                                  </w:rPr>
                                </w:pPr>
                                <w:r w:rsidRPr="001C72D1">
                                  <w:rPr>
                                    <w:rFonts w:ascii="David" w:hAnsi="David" w:cs="David"/>
                                    <w:color w:val="000000" w:themeColor="text1"/>
                                    <w:rtl/>
                                  </w:rPr>
                                  <w:t>שביעות רצון מהעבודה</w:t>
                                </w:r>
                              </w:p>
                            </w:txbxContent>
                          </wps:txbx>
                          <wps:bodyPr rot="0" vert="horz" wrap="square" lIns="91440" tIns="45720" rIns="91440" bIns="45720" anchor="ctr" anchorCtr="0" upright="1">
                            <a:noAutofit/>
                          </wps:bodyPr>
                        </wps:wsp>
                        <wps:wsp>
                          <wps:cNvPr id="8" name="אליפסה 10"/>
                          <wps:cNvSpPr>
                            <a:spLocks/>
                          </wps:cNvSpPr>
                          <wps:spPr bwMode="auto">
                            <a:xfrm>
                              <a:off x="4564" y="2894"/>
                              <a:ext cx="2408" cy="1786"/>
                            </a:xfrm>
                            <a:prstGeom prst="ellipse">
                              <a:avLst/>
                            </a:prstGeom>
                            <a:gradFill rotWithShape="0">
                              <a:gsLst>
                                <a:gs pos="0">
                                  <a:srgbClr val="F6F9FC"/>
                                </a:gs>
                                <a:gs pos="74001">
                                  <a:srgbClr val="B0C6E1"/>
                                </a:gs>
                                <a:gs pos="83000">
                                  <a:srgbClr val="B0C6E1"/>
                                </a:gs>
                                <a:gs pos="100000">
                                  <a:srgbClr val="CAD9EB"/>
                                </a:gs>
                              </a:gsLst>
                              <a:lin ang="5400000" scaled="1"/>
                            </a:gradFill>
                            <a:ln w="25400">
                              <a:solidFill>
                                <a:srgbClr val="385D8A"/>
                              </a:solidFill>
                              <a:round/>
                              <a:headEnd/>
                              <a:tailEnd/>
                            </a:ln>
                          </wps:spPr>
                          <wps:txbx>
                            <w:txbxContent>
                              <w:p w:rsidR="00624CC5" w:rsidRPr="001C72D1" w:rsidRDefault="00624CC5" w:rsidP="0010302B">
                                <w:pPr>
                                  <w:spacing w:line="276" w:lineRule="auto"/>
                                  <w:jc w:val="center"/>
                                  <w:rPr>
                                    <w:rFonts w:ascii="David" w:hAnsi="David" w:cs="David"/>
                                    <w:color w:val="000000" w:themeColor="text1"/>
                                    <w:rtl/>
                                  </w:rPr>
                                </w:pPr>
                                <w:r>
                                  <w:rPr>
                                    <w:rFonts w:ascii="David" w:hAnsi="David" w:cs="David" w:hint="cs"/>
                                    <w:color w:val="000000" w:themeColor="text1"/>
                                    <w:rtl/>
                                  </w:rPr>
                                  <w:t>מחויבות ארגונית</w:t>
                                </w:r>
                              </w:p>
                            </w:txbxContent>
                          </wps:txbx>
                          <wps:bodyPr rot="0" vert="horz" wrap="square" lIns="91440" tIns="45720" rIns="91440" bIns="45720" anchor="ctr" anchorCtr="0" upright="1">
                            <a:noAutofit/>
                          </wps:bodyPr>
                        </wps:wsp>
                        <wps:wsp>
                          <wps:cNvPr id="9" name="אליפסה 1"/>
                          <wps:cNvSpPr>
                            <a:spLocks/>
                          </wps:cNvSpPr>
                          <wps:spPr bwMode="auto">
                            <a:xfrm>
                              <a:off x="1857" y="2894"/>
                              <a:ext cx="2408" cy="1786"/>
                            </a:xfrm>
                            <a:prstGeom prst="ellipse">
                              <a:avLst/>
                            </a:prstGeom>
                            <a:gradFill rotWithShape="0">
                              <a:gsLst>
                                <a:gs pos="0">
                                  <a:srgbClr val="F6F9FC"/>
                                </a:gs>
                                <a:gs pos="74001">
                                  <a:srgbClr val="B0C6E1"/>
                                </a:gs>
                                <a:gs pos="83000">
                                  <a:srgbClr val="B0C6E1"/>
                                </a:gs>
                                <a:gs pos="100000">
                                  <a:srgbClr val="CAD9EB"/>
                                </a:gs>
                              </a:gsLst>
                              <a:lin ang="5400000" scaled="1"/>
                            </a:gradFill>
                            <a:ln w="25400">
                              <a:solidFill>
                                <a:srgbClr val="385D8A"/>
                              </a:solidFill>
                              <a:round/>
                              <a:headEnd/>
                              <a:tailEnd/>
                            </a:ln>
                          </wps:spPr>
                          <wps:txbx>
                            <w:txbxContent>
                              <w:p w:rsidR="00624CC5" w:rsidRPr="001C72D1" w:rsidRDefault="00624CC5" w:rsidP="0010302B">
                                <w:pPr>
                                  <w:spacing w:line="276" w:lineRule="auto"/>
                                  <w:jc w:val="center"/>
                                  <w:rPr>
                                    <w:rFonts w:ascii="David" w:hAnsi="David" w:cs="David"/>
                                    <w:color w:val="000000" w:themeColor="text1"/>
                                    <w:rtl/>
                                  </w:rPr>
                                </w:pPr>
                                <w:r>
                                  <w:rPr>
                                    <w:rFonts w:ascii="David" w:hAnsi="David" w:cs="David" w:hint="cs"/>
                                    <w:color w:val="000000" w:themeColor="text1"/>
                                    <w:rtl/>
                                  </w:rPr>
                                  <w:t>אפשרויות תעסוקה</w:t>
                                </w:r>
                              </w:p>
                            </w:txbxContent>
                          </wps:txbx>
                          <wps:bodyPr rot="0" vert="horz" wrap="square" lIns="91440" tIns="45720" rIns="91440" bIns="45720" anchor="ctr" anchorCtr="0" upright="1">
                            <a:noAutofit/>
                          </wps:bodyPr>
                        </wps:wsp>
                        <wps:wsp>
                          <wps:cNvPr id="10" name="אליפסה 2"/>
                          <wps:cNvSpPr>
                            <a:spLocks/>
                          </wps:cNvSpPr>
                          <wps:spPr bwMode="auto">
                            <a:xfrm>
                              <a:off x="8623" y="5551"/>
                              <a:ext cx="2408" cy="1786"/>
                            </a:xfrm>
                            <a:prstGeom prst="ellipse">
                              <a:avLst/>
                            </a:prstGeom>
                            <a:gradFill rotWithShape="0">
                              <a:gsLst>
                                <a:gs pos="0">
                                  <a:srgbClr val="F6F9FC"/>
                                </a:gs>
                                <a:gs pos="74001">
                                  <a:srgbClr val="B0C6E1"/>
                                </a:gs>
                                <a:gs pos="83000">
                                  <a:srgbClr val="B0C6E1"/>
                                </a:gs>
                                <a:gs pos="100000">
                                  <a:srgbClr val="CAD9EB"/>
                                </a:gs>
                              </a:gsLst>
                              <a:lin ang="5400000" scaled="1"/>
                            </a:gradFill>
                            <a:ln w="25400">
                              <a:solidFill>
                                <a:srgbClr val="385D8A"/>
                              </a:solidFill>
                              <a:round/>
                              <a:headEnd/>
                              <a:tailEnd/>
                            </a:ln>
                          </wps:spPr>
                          <wps:txbx>
                            <w:txbxContent>
                              <w:p w:rsidR="00624CC5" w:rsidRPr="001C72D1" w:rsidRDefault="00624CC5" w:rsidP="0010302B">
                                <w:pPr>
                                  <w:spacing w:line="276" w:lineRule="auto"/>
                                  <w:jc w:val="center"/>
                                  <w:rPr>
                                    <w:rFonts w:ascii="David" w:hAnsi="David" w:cs="David"/>
                                    <w:color w:val="000000" w:themeColor="text1"/>
                                    <w:rtl/>
                                  </w:rPr>
                                </w:pPr>
                                <w:r>
                                  <w:rPr>
                                    <w:rFonts w:ascii="David" w:hAnsi="David" w:cs="David" w:hint="cs"/>
                                    <w:color w:val="000000" w:themeColor="text1"/>
                                    <w:rtl/>
                                  </w:rPr>
                                  <w:t>מאפיינים אישיים: גיל, ותק, השכלה</w:t>
                                </w:r>
                              </w:p>
                            </w:txbxContent>
                          </wps:txbx>
                          <wps:bodyPr rot="0" vert="horz" wrap="square" lIns="91440" tIns="45720" rIns="91440" bIns="45720" anchor="ctr" anchorCtr="0" upright="1">
                            <a:noAutofit/>
                          </wps:bodyPr>
                        </wps:wsp>
                        <wps:wsp>
                          <wps:cNvPr id="13" name="אליפסה 3"/>
                          <wps:cNvSpPr>
                            <a:spLocks/>
                          </wps:cNvSpPr>
                          <wps:spPr bwMode="auto">
                            <a:xfrm>
                              <a:off x="5911" y="5578"/>
                              <a:ext cx="2408" cy="1786"/>
                            </a:xfrm>
                            <a:prstGeom prst="ellipse">
                              <a:avLst/>
                            </a:prstGeom>
                            <a:gradFill rotWithShape="0">
                              <a:gsLst>
                                <a:gs pos="0">
                                  <a:srgbClr val="F6F9FC"/>
                                </a:gs>
                                <a:gs pos="74001">
                                  <a:srgbClr val="B0C6E1"/>
                                </a:gs>
                                <a:gs pos="83000">
                                  <a:srgbClr val="B0C6E1"/>
                                </a:gs>
                                <a:gs pos="100000">
                                  <a:srgbClr val="CAD9EB"/>
                                </a:gs>
                              </a:gsLst>
                              <a:lin ang="5400000" scaled="1"/>
                            </a:gradFill>
                            <a:ln w="25400">
                              <a:solidFill>
                                <a:srgbClr val="385D8A"/>
                              </a:solidFill>
                              <a:round/>
                              <a:headEnd/>
                              <a:tailEnd/>
                            </a:ln>
                          </wps:spPr>
                          <wps:txbx>
                            <w:txbxContent>
                              <w:p w:rsidR="00624CC5" w:rsidRPr="001C72D1" w:rsidRDefault="00624CC5" w:rsidP="0010302B">
                                <w:pPr>
                                  <w:spacing w:line="276" w:lineRule="auto"/>
                                  <w:jc w:val="center"/>
                                  <w:rPr>
                                    <w:rFonts w:ascii="David" w:hAnsi="David" w:cs="David"/>
                                    <w:color w:val="000000" w:themeColor="text1"/>
                                    <w:rtl/>
                                  </w:rPr>
                                </w:pPr>
                                <w:r>
                                  <w:rPr>
                                    <w:rFonts w:ascii="David" w:hAnsi="David" w:cs="David" w:hint="cs"/>
                                    <w:color w:val="000000" w:themeColor="text1"/>
                                    <w:rtl/>
                                  </w:rPr>
                                  <w:t>תגמולים וציפיות תגמולים</w:t>
                                </w:r>
                              </w:p>
                            </w:txbxContent>
                          </wps:txbx>
                          <wps:bodyPr rot="0" vert="horz" wrap="square" lIns="91440" tIns="45720" rIns="91440" bIns="45720" anchor="ctr" anchorCtr="0" upright="1">
                            <a:noAutofit/>
                          </wps:bodyPr>
                        </wps:wsp>
                        <wps:wsp>
                          <wps:cNvPr id="15" name="אליפסה 4"/>
                          <wps:cNvSpPr>
                            <a:spLocks/>
                          </wps:cNvSpPr>
                          <wps:spPr bwMode="auto">
                            <a:xfrm>
                              <a:off x="577" y="5474"/>
                              <a:ext cx="2408" cy="1786"/>
                            </a:xfrm>
                            <a:prstGeom prst="ellipse">
                              <a:avLst/>
                            </a:prstGeom>
                            <a:gradFill rotWithShape="0">
                              <a:gsLst>
                                <a:gs pos="0">
                                  <a:srgbClr val="F6F9FC"/>
                                </a:gs>
                                <a:gs pos="74001">
                                  <a:srgbClr val="B0C6E1"/>
                                </a:gs>
                                <a:gs pos="83000">
                                  <a:srgbClr val="B0C6E1"/>
                                </a:gs>
                                <a:gs pos="100000">
                                  <a:srgbClr val="CAD9EB"/>
                                </a:gs>
                              </a:gsLst>
                              <a:lin ang="5400000" scaled="1"/>
                            </a:gradFill>
                            <a:ln w="25400">
                              <a:solidFill>
                                <a:srgbClr val="385D8A"/>
                              </a:solidFill>
                              <a:round/>
                              <a:headEnd/>
                              <a:tailEnd/>
                            </a:ln>
                          </wps:spPr>
                          <wps:txbx>
                            <w:txbxContent>
                              <w:p w:rsidR="00624CC5" w:rsidRPr="001C72D1" w:rsidRDefault="00624CC5" w:rsidP="0010302B">
                                <w:pPr>
                                  <w:spacing w:line="276" w:lineRule="auto"/>
                                  <w:jc w:val="center"/>
                                  <w:rPr>
                                    <w:rFonts w:ascii="David" w:hAnsi="David" w:cs="David"/>
                                    <w:color w:val="000000" w:themeColor="text1"/>
                                    <w:rtl/>
                                  </w:rPr>
                                </w:pPr>
                                <w:r>
                                  <w:rPr>
                                    <w:rFonts w:ascii="David" w:hAnsi="David" w:cs="David" w:hint="cs"/>
                                    <w:color w:val="000000" w:themeColor="text1"/>
                                    <w:rtl/>
                                  </w:rPr>
                                  <w:t>תרבות ארגונית</w:t>
                                </w:r>
                              </w:p>
                            </w:txbxContent>
                          </wps:txbx>
                          <wps:bodyPr rot="0" vert="horz" wrap="square" lIns="91440" tIns="45720" rIns="91440" bIns="45720" anchor="ctr" anchorCtr="0" upright="1">
                            <a:noAutofit/>
                          </wps:bodyPr>
                        </wps:wsp>
                        <wps:wsp>
                          <wps:cNvPr id="16" name="אליפסה 5"/>
                          <wps:cNvSpPr>
                            <a:spLocks/>
                          </wps:cNvSpPr>
                          <wps:spPr bwMode="auto">
                            <a:xfrm>
                              <a:off x="3216" y="5538"/>
                              <a:ext cx="2408" cy="1786"/>
                            </a:xfrm>
                            <a:prstGeom prst="ellipse">
                              <a:avLst/>
                            </a:prstGeom>
                            <a:gradFill rotWithShape="0">
                              <a:gsLst>
                                <a:gs pos="0">
                                  <a:srgbClr val="F6F9FC"/>
                                </a:gs>
                                <a:gs pos="74001">
                                  <a:srgbClr val="B0C6E1"/>
                                </a:gs>
                                <a:gs pos="83000">
                                  <a:srgbClr val="B0C6E1"/>
                                </a:gs>
                                <a:gs pos="100000">
                                  <a:srgbClr val="CAD9EB"/>
                                </a:gs>
                              </a:gsLst>
                              <a:lin ang="5400000" scaled="1"/>
                            </a:gradFill>
                            <a:ln w="25400">
                              <a:solidFill>
                                <a:srgbClr val="385D8A"/>
                              </a:solidFill>
                              <a:round/>
                              <a:headEnd/>
                              <a:tailEnd/>
                            </a:ln>
                          </wps:spPr>
                          <wps:txbx>
                            <w:txbxContent>
                              <w:p w:rsidR="00624CC5" w:rsidRPr="001C72D1" w:rsidRDefault="00624CC5" w:rsidP="0010302B">
                                <w:pPr>
                                  <w:spacing w:line="276" w:lineRule="auto"/>
                                  <w:jc w:val="center"/>
                                  <w:rPr>
                                    <w:rFonts w:ascii="David" w:hAnsi="David" w:cs="David"/>
                                    <w:color w:val="000000" w:themeColor="text1"/>
                                    <w:rtl/>
                                  </w:rPr>
                                </w:pPr>
                                <w:r>
                                  <w:rPr>
                                    <w:rFonts w:ascii="David" w:hAnsi="David" w:cs="David" w:hint="cs"/>
                                    <w:color w:val="000000" w:themeColor="text1"/>
                                    <w:rtl/>
                                  </w:rPr>
                                  <w:t>מאפייני תפקיד</w:t>
                                </w:r>
                              </w:p>
                            </w:txbxContent>
                          </wps:txbx>
                          <wps:bodyPr rot="0" vert="horz" wrap="square" lIns="91440" tIns="45720" rIns="91440" bIns="45720" anchor="ctr" anchorCtr="0" upright="1">
                            <a:noAutofit/>
                          </wps:bodyPr>
                        </wps:wsp>
                      </wpg:grpSp>
                      <wps:wsp>
                        <wps:cNvPr id="17" name="תיבת טקסט 2"/>
                        <wps:cNvSpPr txBox="1">
                          <a:spLocks noChangeArrowheads="1"/>
                        </wps:cNvSpPr>
                        <wps:spPr bwMode="auto">
                          <a:xfrm flipH="1">
                            <a:off x="2488" y="1662"/>
                            <a:ext cx="6127" cy="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4CC5" w:rsidRDefault="00624CC5" w:rsidP="0010302B">
                              <w:pPr>
                                <w:spacing w:line="480" w:lineRule="auto"/>
                                <w:jc w:val="center"/>
                                <w:rPr>
                                  <w:rFonts w:ascii="David" w:hAnsi="David" w:cs="David"/>
                                  <w:szCs w:val="24"/>
                                  <w:rtl/>
                                </w:rPr>
                              </w:pPr>
                              <w:r>
                                <w:rPr>
                                  <w:rFonts w:ascii="David" w:hAnsi="David" w:cs="David" w:hint="cs"/>
                                  <w:b/>
                                  <w:bCs/>
                                  <w:szCs w:val="24"/>
                                  <w:rtl/>
                                </w:rPr>
                                <w:t>תר</w:t>
                              </w:r>
                              <w:r w:rsidRPr="00B86A74">
                                <w:rPr>
                                  <w:rFonts w:ascii="David" w:hAnsi="David" w:cs="David" w:hint="cs"/>
                                  <w:b/>
                                  <w:bCs/>
                                  <w:szCs w:val="24"/>
                                  <w:rtl/>
                                </w:rPr>
                                <w:t>שים מס' 1: גורמים המשפיעים על נטיות עזיבה</w:t>
                              </w:r>
                            </w:p>
                            <w:p w:rsidR="00624CC5" w:rsidRDefault="00624CC5" w:rsidP="0010302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27C9C3" id="Group 14" o:spid="_x0000_s1026" style="position:absolute;left:0;text-align:left;margin-left:-31.9pt;margin-top:142.7pt;width:528.35pt;height:269.5pt;z-index:251659264" coordorigin="253,1572" coordsize="10567,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">
                <v:group id="Group 12" o:spid="_x0000_s1027" style="position:absolute;left:253;top:1572;width:10567;height:5390" coordorigin="313,2062" coordsize="1093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11" o:spid="_x0000_s1028" style="position:absolute;left:313;top:2062;width:10937;height:5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oval id="אליפסה 9" o:spid="_x0000_s1029" style="position:absolute;left:7186;top:2897;width:2408;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" fillcolor="#f6f9fc" strokecolor="#385d8a" strokeweight="2pt">
                    <v:fill color2="#cad9eb" colors="0 #f6f9fc;48497f #b0c6e1;54395f #b0c6e1;1 #cad9eb" focus="100%" type="gradient"/>
                    <v:path arrowok="t"/>
                    <v:textbox>
                      <w:txbxContent>
                        <w:p w:rsidR="00624CC5" w:rsidRPr="001C72D1" w:rsidRDefault="00624CC5" w:rsidP="0010302B">
                          <w:pPr>
                            <w:spacing w:line="276" w:lineRule="auto"/>
                            <w:jc w:val="center"/>
                            <w:rPr>
                              <w:rFonts w:ascii="David" w:hAnsi="David" w:cs="David"/>
                              <w:color w:val="000000" w:themeColor="text1"/>
                              <w:rtl/>
                            </w:rPr>
                          </w:pPr>
                          <w:r w:rsidRPr="001C72D1">
                            <w:rPr>
                              <w:rFonts w:ascii="David" w:hAnsi="David" w:cs="David"/>
                              <w:color w:val="000000" w:themeColor="text1"/>
                              <w:rtl/>
                            </w:rPr>
                            <w:t>שביעות רצון מהעבודה</w:t>
                          </w:r>
                        </w:p>
                      </w:txbxContent>
                    </v:textbox>
                  </v:oval>
                  <v:oval id="אליפסה 10" o:spid="_x0000_s1030" style="position:absolute;left:4564;top:2894;width:2408;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" fillcolor="#f6f9fc" strokecolor="#385d8a" strokeweight="2pt">
                    <v:fill color2="#cad9eb" colors="0 #f6f9fc;48497f #b0c6e1;54395f #b0c6e1;1 #cad9eb" focus="100%" type="gradient"/>
                    <v:path arrowok="t"/>
                    <v:textbox>
                      <w:txbxContent>
                        <w:p w:rsidR="00624CC5" w:rsidRPr="001C72D1" w:rsidRDefault="00624CC5" w:rsidP="0010302B">
                          <w:pPr>
                            <w:spacing w:line="276" w:lineRule="auto"/>
                            <w:jc w:val="center"/>
                            <w:rPr>
                              <w:rFonts w:ascii="David" w:hAnsi="David" w:cs="David"/>
                              <w:color w:val="000000" w:themeColor="text1"/>
                              <w:rtl/>
                            </w:rPr>
                          </w:pPr>
                          <w:r>
                            <w:rPr>
                              <w:rFonts w:ascii="David" w:hAnsi="David" w:cs="David" w:hint="cs"/>
                              <w:color w:val="000000" w:themeColor="text1"/>
                              <w:rtl/>
                            </w:rPr>
                            <w:t>מחויבות ארגונית</w:t>
                          </w:r>
                        </w:p>
                      </w:txbxContent>
                    </v:textbox>
                  </v:oval>
                  <v:oval id="אליפסה 1" o:spid="_x0000_s1031" style="position:absolute;left:1857;top:2894;width:2408;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" fillcolor="#f6f9fc" strokecolor="#385d8a" strokeweight="2pt">
                    <v:fill color2="#cad9eb" colors="0 #f6f9fc;48497f #b0c6e1;54395f #b0c6e1;1 #cad9eb" focus="100%" type="gradient"/>
                    <v:path arrowok="t"/>
                    <v:textbox>
                      <w:txbxContent>
                        <w:p w:rsidR="00624CC5" w:rsidRPr="001C72D1" w:rsidRDefault="00624CC5" w:rsidP="0010302B">
                          <w:pPr>
                            <w:spacing w:line="276" w:lineRule="auto"/>
                            <w:jc w:val="center"/>
                            <w:rPr>
                              <w:rFonts w:ascii="David" w:hAnsi="David" w:cs="David"/>
                              <w:color w:val="000000" w:themeColor="text1"/>
                              <w:rtl/>
                            </w:rPr>
                          </w:pPr>
                          <w:r>
                            <w:rPr>
                              <w:rFonts w:ascii="David" w:hAnsi="David" w:cs="David" w:hint="cs"/>
                              <w:color w:val="000000" w:themeColor="text1"/>
                              <w:rtl/>
                            </w:rPr>
                            <w:t>אפשרויות תעסוקה</w:t>
                          </w:r>
                        </w:p>
                      </w:txbxContent>
                    </v:textbox>
                  </v:oval>
                  <v:oval id="אליפסה 2" o:spid="_x0000_s1032" style="position:absolute;left:8623;top:5551;width:2408;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" fillcolor="#f6f9fc" strokecolor="#385d8a" strokeweight="2pt">
                    <v:fill color2="#cad9eb" colors="0 #f6f9fc;48497f #b0c6e1;54395f #b0c6e1;1 #cad9eb" focus="100%" type="gradient"/>
                    <v:path arrowok="t"/>
                    <v:textbox>
                      <w:txbxContent>
                        <w:p w:rsidR="00624CC5" w:rsidRPr="001C72D1" w:rsidRDefault="00624CC5" w:rsidP="0010302B">
                          <w:pPr>
                            <w:spacing w:line="276" w:lineRule="auto"/>
                            <w:jc w:val="center"/>
                            <w:rPr>
                              <w:rFonts w:ascii="David" w:hAnsi="David" w:cs="David"/>
                              <w:color w:val="000000" w:themeColor="text1"/>
                              <w:rtl/>
                            </w:rPr>
                          </w:pPr>
                          <w:r>
                            <w:rPr>
                              <w:rFonts w:ascii="David" w:hAnsi="David" w:cs="David" w:hint="cs"/>
                              <w:color w:val="000000" w:themeColor="text1"/>
                              <w:rtl/>
                            </w:rPr>
                            <w:t>מאפיינים אישיים: גיל, ותק, השכלה</w:t>
                          </w:r>
                        </w:p>
                      </w:txbxContent>
                    </v:textbox>
                  </v:oval>
                  <v:oval id="אליפסה 3" o:spid="_x0000_s1033" style="position:absolute;left:5911;top:5578;width:2408;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" fillcolor="#f6f9fc" strokecolor="#385d8a" strokeweight="2pt">
                    <v:fill color2="#cad9eb" colors="0 #f6f9fc;48497f #b0c6e1;54395f #b0c6e1;1 #cad9eb" focus="100%" type="gradient"/>
                    <v:path arrowok="t"/>
                    <v:textbox>
                      <w:txbxContent>
                        <w:p w:rsidR="00624CC5" w:rsidRPr="001C72D1" w:rsidRDefault="00624CC5" w:rsidP="0010302B">
                          <w:pPr>
                            <w:spacing w:line="276" w:lineRule="auto"/>
                            <w:jc w:val="center"/>
                            <w:rPr>
                              <w:rFonts w:ascii="David" w:hAnsi="David" w:cs="David"/>
                              <w:color w:val="000000" w:themeColor="text1"/>
                              <w:rtl/>
                            </w:rPr>
                          </w:pPr>
                          <w:r>
                            <w:rPr>
                              <w:rFonts w:ascii="David" w:hAnsi="David" w:cs="David" w:hint="cs"/>
                              <w:color w:val="000000" w:themeColor="text1"/>
                              <w:rtl/>
                            </w:rPr>
                            <w:t>תגמולים וציפיות תגמולים</w:t>
                          </w:r>
                        </w:p>
                      </w:txbxContent>
                    </v:textbox>
                  </v:oval>
                  <v:oval id="אליפסה 4" o:spid="_x0000_s1034" style="position:absolute;left:577;top:5474;width:2408;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" fillcolor="#f6f9fc" strokecolor="#385d8a" strokeweight="2pt">
                    <v:fill color2="#cad9eb" colors="0 #f6f9fc;48497f #b0c6e1;54395f #b0c6e1;1 #cad9eb" focus="100%" type="gradient"/>
                    <v:path arrowok="t"/>
                    <v:textbox>
                      <w:txbxContent>
                        <w:p w:rsidR="00624CC5" w:rsidRPr="001C72D1" w:rsidRDefault="00624CC5" w:rsidP="0010302B">
                          <w:pPr>
                            <w:spacing w:line="276" w:lineRule="auto"/>
                            <w:jc w:val="center"/>
                            <w:rPr>
                              <w:rFonts w:ascii="David" w:hAnsi="David" w:cs="David"/>
                              <w:color w:val="000000" w:themeColor="text1"/>
                              <w:rtl/>
                            </w:rPr>
                          </w:pPr>
                          <w:r>
                            <w:rPr>
                              <w:rFonts w:ascii="David" w:hAnsi="David" w:cs="David" w:hint="cs"/>
                              <w:color w:val="000000" w:themeColor="text1"/>
                              <w:rtl/>
                            </w:rPr>
                            <w:t>תרבות ארגונית</w:t>
                          </w:r>
                        </w:p>
                      </w:txbxContent>
                    </v:textbox>
                  </v:oval>
                  <v:oval id="אליפסה 5" o:spid="_x0000_s1035" style="position:absolute;left:3216;top:5538;width:2408;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" fillcolor="#f6f9fc" strokecolor="#385d8a" strokeweight="2pt">
                    <v:fill color2="#cad9eb" colors="0 #f6f9fc;48497f #b0c6e1;54395f #b0c6e1;1 #cad9eb" focus="100%" type="gradient"/>
                    <v:path arrowok="t"/>
                    <v:textbox>
                      <w:txbxContent>
                        <w:p w:rsidR="00624CC5" w:rsidRPr="001C72D1" w:rsidRDefault="00624CC5" w:rsidP="0010302B">
                          <w:pPr>
                            <w:spacing w:line="276" w:lineRule="auto"/>
                            <w:jc w:val="center"/>
                            <w:rPr>
                              <w:rFonts w:ascii="David" w:hAnsi="David" w:cs="David"/>
                              <w:color w:val="000000" w:themeColor="text1"/>
                              <w:rtl/>
                            </w:rPr>
                          </w:pPr>
                          <w:r>
                            <w:rPr>
                              <w:rFonts w:ascii="David" w:hAnsi="David" w:cs="David" w:hint="cs"/>
                              <w:color w:val="000000" w:themeColor="text1"/>
                              <w:rtl/>
                            </w:rPr>
                            <w:t>מאפייני תפקיד</w:t>
                          </w:r>
                        </w:p>
                      </w:txbxContent>
                    </v:textbox>
                  </v:oval>
                </v:group>
                <v:shapetype id="_x0000_t202" coordsize="21600,21600" o:spt="202" path="m,l,21600r21600,l21600,xe">
                  <v:stroke joinstyle="miter"/>
                  <v:path gradientshapeok="t" o:connecttype="rect"/>
                </v:shapetype>
                <v:shape id="תיבת טקסט 2" o:spid="_x0000_s1036" type="#_x0000_t202" style="position:absolute;left:2488;top:1662;width:6127;height:48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" stroked="f">
                  <v:textbox>
                    <w:txbxContent>
                      <w:p w:rsidR="00624CC5" w:rsidRDefault="00624CC5" w:rsidP="0010302B">
                        <w:pPr>
                          <w:spacing w:line="480" w:lineRule="auto"/>
                          <w:jc w:val="center"/>
                          <w:rPr>
                            <w:rFonts w:ascii="David" w:hAnsi="David" w:cs="David"/>
                            <w:szCs w:val="24"/>
                            <w:rtl/>
                          </w:rPr>
                        </w:pPr>
                        <w:r>
                          <w:rPr>
                            <w:rFonts w:ascii="David" w:hAnsi="David" w:cs="David" w:hint="cs"/>
                            <w:b/>
                            <w:bCs/>
                            <w:szCs w:val="24"/>
                            <w:rtl/>
                          </w:rPr>
                          <w:t>תר</w:t>
                        </w:r>
                        <w:r w:rsidRPr="00B86A74">
                          <w:rPr>
                            <w:rFonts w:ascii="David" w:hAnsi="David" w:cs="David" w:hint="cs"/>
                            <w:b/>
                            <w:bCs/>
                            <w:szCs w:val="24"/>
                            <w:rtl/>
                          </w:rPr>
                          <w:t>שים מס' 1: גורמים המשפיעים על נטיות עזיבה</w:t>
                        </w:r>
                      </w:p>
                      <w:p w:rsidR="00624CC5" w:rsidRDefault="00624CC5" w:rsidP="0010302B"/>
                    </w:txbxContent>
                  </v:textbox>
                </v:shape>
              </v:group>
            </w:pict>
          </mc:Fallback>
        </mc:AlternateContent>
      </w:r>
      <w:r w:rsidR="0010302B" w:rsidRPr="00B472CE">
        <w:rPr>
          <w:rFonts w:ascii="David" w:hAnsi="David" w:cs="David"/>
          <w:szCs w:val="24"/>
          <w:rtl/>
        </w:rPr>
        <w:t>בתרשים שלהלן מוצגים הגורמים השונים לנטיות עזיבה. כפי שנראה להלן יש גורמים משמעותיים ודומיננטיים יותר מאחרים. כמו כן חלק מהגורמים משפיעים על הגורמים האחרים. כך למשל מאפייני התפקיד ומאפיינים אישיים משפיעים על שביעות רצון, ותרבות ארגונית יכולה להשפיע על המחויבות הארגונית של העובד. מחקרים שונים נקטו גישות שונות לגבי ההשפעות בין הגורמים ולגבי חשיבותם או אי חשיבותם של גורמים מסוימים.</w:t>
      </w:r>
      <w:r>
        <w:rPr>
          <w:rFonts w:ascii="David" w:hAnsi="David" w:cs="David" w:hint="cs"/>
          <w:szCs w:val="24"/>
          <w:rtl/>
        </w:rPr>
        <w:t xml:space="preserve"> </w:t>
      </w:r>
      <w:r w:rsidRPr="00B472CE">
        <w:rPr>
          <w:rFonts w:ascii="David" w:hAnsi="David" w:cs="David"/>
          <w:szCs w:val="24"/>
          <w:rtl/>
        </w:rPr>
        <w:t>ב</w:t>
      </w:r>
      <w:r>
        <w:rPr>
          <w:rFonts w:ascii="David" w:hAnsi="David" w:cs="David" w:hint="cs"/>
          <w:szCs w:val="24"/>
          <w:rtl/>
        </w:rPr>
        <w:t xml:space="preserve">ין הגורמים הנחשבים כמעידים על </w:t>
      </w:r>
      <w:r w:rsidRPr="00B472CE">
        <w:rPr>
          <w:rFonts w:ascii="David" w:hAnsi="David" w:cs="David"/>
          <w:szCs w:val="24"/>
          <w:rtl/>
        </w:rPr>
        <w:t>חשיבות עסקו באופציות העומדות בפני העובד למציאת תעסוקה חלופית, וכן בתכונות אישיות של העובד כמו: גיל, מין, השכלה</w:t>
      </w:r>
      <w:r w:rsidR="00624CC5">
        <w:rPr>
          <w:rFonts w:ascii="David" w:hAnsi="David" w:cs="David" w:hint="cs"/>
          <w:szCs w:val="24"/>
          <w:rtl/>
        </w:rPr>
        <w:t>.</w:t>
      </w:r>
    </w:p>
    <w:p w:rsidR="0010302B" w:rsidRPr="00B472CE" w:rsidRDefault="00272EA9" w:rsidP="00272EA9">
      <w:pPr>
        <w:spacing w:line="480" w:lineRule="auto"/>
        <w:jc w:val="center"/>
        <w:rPr>
          <w:rFonts w:ascii="David" w:hAnsi="David" w:cs="David"/>
          <w:szCs w:val="24"/>
          <w:rtl/>
        </w:rPr>
      </w:pPr>
      <w:r w:rsidRPr="00B472CE">
        <w:rPr>
          <w:rFonts w:ascii="David" w:hAnsi="David" w:cs="David"/>
          <w:szCs w:val="24"/>
          <w:rtl/>
        </w:rPr>
        <w:t>.</w:t>
      </w:r>
    </w:p>
    <w:p w:rsidR="0010302B" w:rsidRPr="00B472CE" w:rsidRDefault="0010302B" w:rsidP="0010302B">
      <w:pPr>
        <w:spacing w:line="480" w:lineRule="auto"/>
        <w:jc w:val="center"/>
        <w:rPr>
          <w:rFonts w:ascii="David" w:hAnsi="David" w:cs="David"/>
          <w:szCs w:val="24"/>
          <w:rtl/>
        </w:rPr>
      </w:pPr>
    </w:p>
    <w:p w:rsidR="0010302B" w:rsidRPr="00B472CE" w:rsidRDefault="0010302B" w:rsidP="0010302B">
      <w:pPr>
        <w:spacing w:line="480" w:lineRule="auto"/>
        <w:rPr>
          <w:rFonts w:ascii="David" w:hAnsi="David" w:cs="David"/>
          <w:szCs w:val="24"/>
          <w:rtl/>
        </w:rPr>
      </w:pPr>
    </w:p>
    <w:p w:rsidR="0010302B" w:rsidRPr="00B472CE" w:rsidRDefault="0010302B" w:rsidP="0010302B">
      <w:pPr>
        <w:spacing w:line="480" w:lineRule="auto"/>
        <w:jc w:val="center"/>
        <w:rPr>
          <w:rFonts w:ascii="David" w:hAnsi="David" w:cs="David"/>
          <w:b/>
          <w:bCs/>
          <w:szCs w:val="24"/>
          <w:rtl/>
        </w:rPr>
      </w:pPr>
    </w:p>
    <w:p w:rsidR="0010302B" w:rsidRPr="00B472CE" w:rsidRDefault="0010302B" w:rsidP="0010302B">
      <w:pPr>
        <w:spacing w:line="480" w:lineRule="auto"/>
        <w:rPr>
          <w:rFonts w:ascii="David" w:hAnsi="David" w:cs="David"/>
          <w:b/>
          <w:bCs/>
          <w:szCs w:val="24"/>
          <w:rtl/>
        </w:rPr>
      </w:pPr>
    </w:p>
    <w:p w:rsidR="0010302B" w:rsidRPr="00B472CE" w:rsidRDefault="0010302B" w:rsidP="0010302B">
      <w:pPr>
        <w:spacing w:line="480" w:lineRule="auto"/>
        <w:rPr>
          <w:rFonts w:ascii="David" w:hAnsi="David" w:cs="David"/>
          <w:b/>
          <w:bCs/>
          <w:szCs w:val="24"/>
        </w:rPr>
      </w:pPr>
    </w:p>
    <w:p w:rsidR="0010302B" w:rsidRPr="00B472CE" w:rsidRDefault="0010302B" w:rsidP="0010302B">
      <w:pPr>
        <w:spacing w:line="480" w:lineRule="auto"/>
        <w:rPr>
          <w:rFonts w:ascii="David" w:hAnsi="David" w:cs="David"/>
          <w:szCs w:val="24"/>
          <w:rtl/>
        </w:rPr>
      </w:pPr>
      <w:r w:rsidRPr="00B472CE">
        <w:rPr>
          <w:rFonts w:ascii="David" w:hAnsi="David" w:cs="David" w:hint="eastAsia"/>
          <w:szCs w:val="24"/>
          <w:rtl/>
        </w:rPr>
        <w:t>במחקרים</w:t>
      </w:r>
      <w:r w:rsidRPr="00B472CE">
        <w:rPr>
          <w:rFonts w:ascii="David" w:hAnsi="David" w:cs="David"/>
          <w:szCs w:val="24"/>
          <w:rtl/>
        </w:rPr>
        <w:t xml:space="preserve"> </w:t>
      </w:r>
      <w:r w:rsidRPr="00B472CE">
        <w:rPr>
          <w:rFonts w:ascii="David" w:hAnsi="David" w:cs="David" w:hint="eastAsia"/>
          <w:szCs w:val="24"/>
          <w:rtl/>
        </w:rPr>
        <w:t>רבים</w:t>
      </w:r>
      <w:r w:rsidRPr="00B472CE">
        <w:rPr>
          <w:rFonts w:ascii="David" w:hAnsi="David" w:cs="David"/>
          <w:szCs w:val="24"/>
          <w:rtl/>
        </w:rPr>
        <w:t xml:space="preserve"> </w:t>
      </w:r>
      <w:r w:rsidRPr="00B472CE">
        <w:rPr>
          <w:rFonts w:ascii="David" w:hAnsi="David" w:cs="David" w:hint="eastAsia"/>
          <w:szCs w:val="24"/>
          <w:rtl/>
        </w:rPr>
        <w:t>שנ</w:t>
      </w:r>
      <w:r w:rsidRPr="00B472CE">
        <w:rPr>
          <w:rFonts w:ascii="David" w:hAnsi="David" w:cs="David"/>
          <w:szCs w:val="24"/>
          <w:rtl/>
        </w:rPr>
        <w:t xml:space="preserve">עשו בתחילת המחצית השנייה של המאה ה-20 נמצא כי </w:t>
      </w:r>
      <w:r w:rsidRPr="00B472CE">
        <w:rPr>
          <w:rFonts w:ascii="David" w:hAnsi="David" w:cs="David"/>
          <w:b/>
          <w:bCs/>
          <w:szCs w:val="24"/>
          <w:rtl/>
        </w:rPr>
        <w:t>שביעות הרצון</w:t>
      </w:r>
      <w:r w:rsidRPr="00B472CE">
        <w:rPr>
          <w:rFonts w:ascii="David" w:hAnsi="David" w:cs="David"/>
          <w:szCs w:val="24"/>
          <w:rtl/>
        </w:rPr>
        <w:t xml:space="preserve"> של העובד מהעבודה היא הגורם המשמעותי ביותר על תחלופה של עובדים.</w:t>
      </w:r>
      <w:r w:rsidR="00DA1C54">
        <w:rPr>
          <w:rFonts w:ascii="David" w:hAnsi="David" w:cs="David"/>
          <w:szCs w:val="24"/>
          <w:rtl/>
        </w:rPr>
        <w:t xml:space="preserve"> </w:t>
      </w:r>
    </w:p>
    <w:p w:rsidR="0010302B" w:rsidRPr="00B472CE" w:rsidRDefault="0010302B" w:rsidP="00624CC5">
      <w:pPr>
        <w:spacing w:line="480" w:lineRule="auto"/>
        <w:rPr>
          <w:rFonts w:ascii="David" w:hAnsi="David" w:cs="David"/>
          <w:szCs w:val="24"/>
          <w:rtl/>
        </w:rPr>
      </w:pPr>
      <w:r w:rsidRPr="00B472CE">
        <w:rPr>
          <w:rFonts w:ascii="David" w:hAnsi="David" w:cs="David"/>
          <w:szCs w:val="24"/>
          <w:rtl/>
        </w:rPr>
        <w:lastRenderedPageBreak/>
        <w:t xml:space="preserve">שביעות רצון של עובד מהעבודה יכולה לעלות או לרדת בשל שלושה מרכיבים: דימוי עצמי הקשור לתפקיד, מערכת הקשרים הנוצרת על סמך התפקיד הספציפי אותו ממלא העובד, וגורמי התפקיד. גורמים משניים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ורום </w:t>
      </w:r>
      <w:r>
        <w:rPr>
          <w:rFonts w:ascii="David" w:hAnsi="David" w:cs="David" w:hint="cs"/>
          <w:szCs w:val="24"/>
          <w:rtl/>
        </w:rPr>
        <w:t>(</w:t>
      </w:r>
      <w:r>
        <w:rPr>
          <w:rFonts w:ascii="David" w:hAnsi="David" w:cs="David"/>
          <w:szCs w:val="24"/>
        </w:rPr>
        <w:t>Vroom, 1964</w:t>
      </w:r>
      <w:r>
        <w:rPr>
          <w:rFonts w:ascii="David" w:hAnsi="David" w:cs="David" w:hint="cs"/>
          <w:szCs w:val="24"/>
          <w:rtl/>
        </w:rPr>
        <w:t xml:space="preserve">) </w:t>
      </w:r>
      <w:r w:rsidRPr="00B472CE">
        <w:rPr>
          <w:rFonts w:ascii="David" w:hAnsi="David" w:cs="David"/>
          <w:szCs w:val="24"/>
          <w:rtl/>
        </w:rPr>
        <w:t>טען כי בתקופה בה העובד מחפש אלטרנטיבות ומפתח נטיות עזיבה הוא נע בין שני קטבים. קוטב אחד שיכול לגרום לו להישאר הוא שביעות הרצון. הקוטב הנגדי אשר יגרום לו לעזוב, יהיה אמונתו באשר לאפשרות תעסוקה ההולמת יותר את כישוריו ואשר בה הוא יוכל לקבל תגמולים הולמים יותר להשקעתו.</w:t>
      </w:r>
    </w:p>
    <w:p w:rsidR="0010302B" w:rsidRPr="00B472CE" w:rsidRDefault="0010302B" w:rsidP="00F31AEC">
      <w:pPr>
        <w:spacing w:line="480" w:lineRule="auto"/>
        <w:rPr>
          <w:rFonts w:ascii="David" w:hAnsi="David" w:cs="David"/>
          <w:szCs w:val="24"/>
          <w:rtl/>
        </w:rPr>
      </w:pPr>
      <w:r w:rsidRPr="00B472CE">
        <w:rPr>
          <w:rFonts w:ascii="David" w:hAnsi="David" w:cs="David"/>
          <w:szCs w:val="24"/>
          <w:rtl/>
        </w:rPr>
        <w:t xml:space="preserve">לפי חלק מהחוקרים </w:t>
      </w:r>
      <w:r w:rsidRPr="0049093A">
        <w:rPr>
          <w:rFonts w:ascii="David" w:hAnsi="David" w:cs="David" w:hint="cs"/>
          <w:szCs w:val="24"/>
          <w:rtl/>
        </w:rPr>
        <w:t>(</w:t>
      </w:r>
      <w:r w:rsidRPr="0049093A">
        <w:rPr>
          <w:rFonts w:ascii="David" w:hAnsi="David" w:cs="David"/>
          <w:szCs w:val="24"/>
        </w:rPr>
        <w:t>Porter &amp; Steers, 1985</w:t>
      </w:r>
      <w:r w:rsidRPr="0049093A">
        <w:rPr>
          <w:rFonts w:ascii="David" w:hAnsi="David" w:cs="David" w:hint="cs"/>
          <w:szCs w:val="24"/>
          <w:rtl/>
        </w:rPr>
        <w:t>)</w:t>
      </w:r>
      <w:r>
        <w:rPr>
          <w:rFonts w:ascii="David" w:hAnsi="David" w:cs="David" w:hint="cs"/>
          <w:szCs w:val="24"/>
          <w:rtl/>
        </w:rPr>
        <w:t xml:space="preserve"> </w:t>
      </w:r>
      <w:r w:rsidRPr="00B472CE">
        <w:rPr>
          <w:rFonts w:ascii="David" w:hAnsi="David" w:cs="David"/>
          <w:szCs w:val="24"/>
          <w:rtl/>
        </w:rPr>
        <w:t xml:space="preserve">שביעות רצון מהעבודה </w:t>
      </w:r>
      <w:r w:rsidR="006964FE" w:rsidRPr="00B472CE">
        <w:rPr>
          <w:rFonts w:ascii="David" w:hAnsi="David" w:cs="David"/>
          <w:szCs w:val="24"/>
          <w:rtl/>
        </w:rPr>
        <w:t>נגר</w:t>
      </w:r>
      <w:r w:rsidR="006964FE">
        <w:rPr>
          <w:rFonts w:ascii="David" w:hAnsi="David" w:cs="David" w:hint="cs"/>
          <w:szCs w:val="24"/>
          <w:rtl/>
        </w:rPr>
        <w:t>מת</w:t>
      </w:r>
      <w:r w:rsidR="006964FE" w:rsidRPr="00B472CE">
        <w:rPr>
          <w:rFonts w:ascii="David" w:hAnsi="David" w:cs="David"/>
          <w:szCs w:val="24"/>
          <w:rtl/>
        </w:rPr>
        <w:t xml:space="preserve"> </w:t>
      </w:r>
      <w:r w:rsidRPr="00B472CE">
        <w:rPr>
          <w:rFonts w:ascii="David" w:hAnsi="David" w:cs="David"/>
          <w:szCs w:val="24"/>
          <w:rtl/>
        </w:rPr>
        <w:t>לדעתם מהקשר בין תגמולים וציפיות לתגמולים מהארגון. ככל שהתגמולים יהיו קרובים יותר לציפיות, כך העובד יהיה מרוצה יותר, וסביר להניח כי פחות יחפש אופציות לעזיבה. ציפיות לתגמולים עבור התפקיד מורכבות לטענתם מארבע קטגוריות</w:t>
      </w:r>
      <w:r>
        <w:rPr>
          <w:rFonts w:ascii="David" w:hAnsi="David" w:cs="David" w:hint="cs"/>
          <w:szCs w:val="24"/>
          <w:rtl/>
        </w:rPr>
        <w:t xml:space="preserve">. האחת, </w:t>
      </w:r>
      <w:r w:rsidRPr="00B472CE">
        <w:rPr>
          <w:rFonts w:ascii="David" w:hAnsi="David" w:cs="David"/>
          <w:szCs w:val="24"/>
          <w:rtl/>
        </w:rPr>
        <w:t>כיצד העובד תופס את הארגון בכללותו - מדיניות של תשלומים ופרמיות. העובד יבדוק האם המשכורת שלו מורכבת רק מתשלום קבוע, האם ניתן תשלום מיוחד עבור השקעה מיוחדת או עבודה מיוחדת. סך כל המרכיבים הללו נותנים לעובד תמונה לגבי אפשרויות התגמול של העובד בארגון</w:t>
      </w:r>
      <w:r>
        <w:rPr>
          <w:rFonts w:ascii="David" w:hAnsi="David" w:cs="David" w:hint="cs"/>
          <w:szCs w:val="24"/>
          <w:rtl/>
        </w:rPr>
        <w:t xml:space="preserve">; השנייה, </w:t>
      </w:r>
      <w:r w:rsidRPr="00B472CE">
        <w:rPr>
          <w:rFonts w:ascii="David" w:hAnsi="David" w:cs="David"/>
          <w:szCs w:val="24"/>
          <w:rtl/>
        </w:rPr>
        <w:t>סביבת העבודה הקרובה: יחידת עבודה, צוות, מדיניות הדרכה, יחסי עובדים עם עמיתים. במובן זה יבדוק העובד את כלל המשמעויות הנוגעות אילו באשר ליחסי האנוש ומערכת הגומלין האנושית סביב מיקומו בארגון</w:t>
      </w:r>
      <w:r>
        <w:rPr>
          <w:rFonts w:ascii="David" w:hAnsi="David" w:cs="David" w:hint="cs"/>
          <w:szCs w:val="24"/>
          <w:rtl/>
        </w:rPr>
        <w:t>; השלישית,</w:t>
      </w:r>
      <w:r w:rsidRPr="00B472CE">
        <w:rPr>
          <w:rFonts w:ascii="David" w:hAnsi="David" w:cs="David"/>
          <w:szCs w:val="24"/>
          <w:rtl/>
        </w:rPr>
        <w:t xml:space="preserve"> מאפייני התפקיד: אופי התפקיד ודרישות התפקיד מבחינה מקצועית. העובד יראה האם ניתן לו במסגרת התפקיד להביא למקסימום את יכולתו המקצועית, והאם הארגון רואה חשיבות בפיתוח יכולתו המקצועית ומוכן להשקיע משאבים לצורך זה</w:t>
      </w:r>
      <w:r>
        <w:rPr>
          <w:rFonts w:ascii="David" w:hAnsi="David" w:cs="David" w:hint="cs"/>
          <w:szCs w:val="24"/>
          <w:rtl/>
        </w:rPr>
        <w:t xml:space="preserve">; והרביעית, </w:t>
      </w:r>
      <w:r w:rsidRPr="00B472CE">
        <w:rPr>
          <w:rFonts w:ascii="David" w:hAnsi="David" w:cs="David"/>
          <w:szCs w:val="24"/>
          <w:rtl/>
        </w:rPr>
        <w:t xml:space="preserve">מאפיינים אישיים של העובד: גיל, מין, ותק, אישיות.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מודיי (</w:t>
      </w:r>
      <w:r w:rsidRPr="00B472CE">
        <w:rPr>
          <w:rFonts w:ascii="David" w:hAnsi="David" w:cs="David"/>
          <w:szCs w:val="24"/>
        </w:rPr>
        <w:t>Mowday, 1981</w:t>
      </w:r>
      <w:r w:rsidRPr="00B472CE">
        <w:rPr>
          <w:rFonts w:ascii="David" w:hAnsi="David" w:cs="David"/>
          <w:szCs w:val="24"/>
          <w:rtl/>
        </w:rPr>
        <w:t>) טען כי יש 4 גורמים באשר לתפיסת העובד האם להישאר או לעזוב את הארגון. לפי גורמים אלה ניתן לראות את עמדתו של העובד באשר לשאלת עזיבת הארגון. הגורמים הם: מחויבות כלפי הארגון, שביעות רצון מהעבודה, התפיסה האישית של חשיבות התפקיד, והרצון לעזוב. לטענתו גם לוותק של העובד או למידה בה הוא תופס את קלות מציאת אלטרנטיבה קיימת השפעה, ולכן, נכנסו גם גורמים אלו למחקר. ממצאי המחקר מצביעים על כך, כי ככל שרמת המחויבות גבוהה, ושביעות הרצון או תפיסת חשיבות התפקיד גבוהים, העובד יפתח פחות נטיות לעזיבה. ככל שהוותק רב יותר, כך יראה העובד את עצמו כקשור יותר לארגון.</w:t>
      </w:r>
    </w:p>
    <w:p w:rsidR="0010302B" w:rsidRPr="00B472CE" w:rsidRDefault="0010302B" w:rsidP="00624CC5">
      <w:pPr>
        <w:spacing w:line="480" w:lineRule="auto"/>
        <w:ind w:firstLine="720"/>
        <w:rPr>
          <w:rFonts w:ascii="David" w:hAnsi="David" w:cs="David"/>
          <w:szCs w:val="24"/>
          <w:rtl/>
        </w:rPr>
      </w:pPr>
      <w:r w:rsidRPr="00B472CE">
        <w:rPr>
          <w:rFonts w:ascii="David" w:hAnsi="David" w:cs="David"/>
          <w:szCs w:val="24"/>
          <w:rtl/>
        </w:rPr>
        <w:lastRenderedPageBreak/>
        <w:t>גם מחקרים מאוחרים יותר גרסו כי שביעות רצון מהעבודה נתפסת כבעלת המשמעות החזקה ביותר באשר להתפתחותן של נטיות עזיבה</w:t>
      </w:r>
      <w:r w:rsidR="006761F8">
        <w:rPr>
          <w:rFonts w:ascii="David" w:hAnsi="David" w:cs="David" w:hint="cs"/>
          <w:szCs w:val="24"/>
          <w:rtl/>
        </w:rPr>
        <w:t xml:space="preserve"> </w:t>
      </w:r>
      <w:r w:rsidRPr="0049093A">
        <w:rPr>
          <w:rFonts w:ascii="David" w:hAnsi="David" w:cs="David" w:hint="cs"/>
          <w:szCs w:val="24"/>
          <w:rtl/>
        </w:rPr>
        <w:t>(</w:t>
      </w:r>
      <w:r w:rsidRPr="0049093A">
        <w:rPr>
          <w:rFonts w:ascii="David" w:hAnsi="David" w:cs="David"/>
          <w:szCs w:val="24"/>
        </w:rPr>
        <w:t>Judge, 1993; Judge &amp; Watanabe, 1993; Leung, 1997; Mobly, 1982</w:t>
      </w:r>
      <w:r w:rsidRPr="0049093A">
        <w:rPr>
          <w:rFonts w:ascii="David" w:hAnsi="David" w:cs="David" w:hint="cs"/>
          <w:szCs w:val="24"/>
          <w:rtl/>
        </w:rPr>
        <w:t>)</w:t>
      </w:r>
      <w:r w:rsidRPr="00B472CE">
        <w:rPr>
          <w:rFonts w:ascii="David" w:hAnsi="David" w:cs="David"/>
          <w:szCs w:val="24"/>
          <w:rtl/>
        </w:rPr>
        <w:t>. לטענתם, שביעות רצון מהעבודה משקפת את מידת המחויבות של העובד כלפי הארגון, באופן שלפיו ככל שהתגמולים שהוא מקבל עבור עבודתו יהיו יותר בעלי ערך עבורו, כך תגדל שביעות רצונו מהעבודה. כלומר, שביעות הרצון של העובד מהעבודה נקבעת על פי תפיסתו הסובייקטיבית את התגמולים שהוא מקבל עבור עבודתו. יחד עם זה, משתנה של שביעות רצון הינו עכשווי, וניתן לשינויים מהירים יחסית למשתנים אחרים אשר עשויים להשפיע על מידת שביעות הרצון כמו למשל שביעות רצון מהחיים בכלל.</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חוקרים אחרים </w:t>
      </w:r>
      <w:r>
        <w:rPr>
          <w:rFonts w:ascii="David" w:hAnsi="David" w:cs="David" w:hint="cs"/>
          <w:szCs w:val="24"/>
          <w:rtl/>
        </w:rPr>
        <w:t>(</w:t>
      </w:r>
      <w:r w:rsidRPr="0049093A">
        <w:rPr>
          <w:rFonts w:ascii="David" w:hAnsi="David" w:cs="David"/>
          <w:szCs w:val="24"/>
        </w:rPr>
        <w:t>Tett &amp; Meyer</w:t>
      </w:r>
      <w:r>
        <w:rPr>
          <w:rFonts w:ascii="David" w:hAnsi="David" w:cs="David"/>
          <w:szCs w:val="24"/>
        </w:rPr>
        <w:t>, 1993</w:t>
      </w:r>
      <w:r>
        <w:rPr>
          <w:rFonts w:ascii="David" w:hAnsi="David" w:cs="David" w:hint="cs"/>
          <w:szCs w:val="24"/>
          <w:rtl/>
        </w:rPr>
        <w:t xml:space="preserve">) </w:t>
      </w:r>
      <w:r w:rsidRPr="00B472CE">
        <w:rPr>
          <w:rFonts w:ascii="David" w:hAnsi="David" w:cs="David"/>
          <w:szCs w:val="24"/>
          <w:rtl/>
        </w:rPr>
        <w:t>שבדקו במחקר על תהליכי פרישה מהם הגורמים המשמעותיים ביותר לגבי תחלופה, טענו כי שביעות רצון מהעבודה ומחויבות ארגונית קשורים לאו דווקא לפרישה חד משמעית אלא לכוונות תחלופה. עם זאת, תחלופה או עזיבה, יהיו מנובאים באופן החזק ביותר ע"י שביעות רצון מהעבודה, יותר מאשר ע</w:t>
      </w:r>
      <w:r w:rsidRPr="00B472CE">
        <w:rPr>
          <w:rFonts w:ascii="David" w:hAnsi="David" w:cs="David"/>
          <w:szCs w:val="24"/>
        </w:rPr>
        <w:t>"</w:t>
      </w:r>
      <w:r w:rsidRPr="00B472CE">
        <w:rPr>
          <w:rFonts w:ascii="David" w:hAnsi="David" w:cs="David"/>
          <w:szCs w:val="24"/>
          <w:rtl/>
        </w:rPr>
        <w:t>י מחויבות ארגונית.</w:t>
      </w:r>
    </w:p>
    <w:p w:rsidR="0010302B" w:rsidRPr="00B472CE" w:rsidRDefault="0010302B" w:rsidP="00F31AEC">
      <w:pPr>
        <w:spacing w:line="480" w:lineRule="auto"/>
        <w:rPr>
          <w:rFonts w:ascii="David" w:hAnsi="David" w:cs="David"/>
          <w:szCs w:val="24"/>
          <w:rtl/>
        </w:rPr>
      </w:pPr>
      <w:r w:rsidRPr="00B472CE">
        <w:rPr>
          <w:rFonts w:ascii="David" w:hAnsi="David" w:cs="David"/>
          <w:szCs w:val="24"/>
          <w:rtl/>
        </w:rPr>
        <w:t xml:space="preserve">במחקר </w:t>
      </w:r>
      <w:r>
        <w:rPr>
          <w:rFonts w:ascii="David" w:hAnsi="David" w:cs="David" w:hint="cs"/>
          <w:szCs w:val="24"/>
          <w:rtl/>
        </w:rPr>
        <w:t>(</w:t>
      </w:r>
      <w:r w:rsidRPr="001F18F1">
        <w:rPr>
          <w:rFonts w:ascii="David" w:hAnsi="David" w:cs="David"/>
          <w:szCs w:val="24"/>
        </w:rPr>
        <w:t>Hollingworth</w:t>
      </w:r>
      <w:r>
        <w:rPr>
          <w:rFonts w:ascii="David" w:hAnsi="David" w:cs="David"/>
          <w:szCs w:val="24"/>
        </w:rPr>
        <w:t>, 1978</w:t>
      </w:r>
      <w:r w:rsidRPr="001F18F1">
        <w:rPr>
          <w:rFonts w:ascii="David" w:hAnsi="David" w:cs="David" w:hint="cs"/>
          <w:szCs w:val="24"/>
          <w:rtl/>
        </w:rPr>
        <w:t xml:space="preserve"> </w:t>
      </w:r>
      <w:r w:rsidRPr="001F18F1">
        <w:rPr>
          <w:rFonts w:ascii="David" w:hAnsi="David" w:cs="David"/>
          <w:szCs w:val="24"/>
        </w:rPr>
        <w:t>Mobly, Horner &amp;</w:t>
      </w:r>
      <w:r>
        <w:rPr>
          <w:rFonts w:ascii="David" w:hAnsi="David" w:cs="David" w:hint="cs"/>
          <w:szCs w:val="24"/>
          <w:rtl/>
        </w:rPr>
        <w:t xml:space="preserve">) </w:t>
      </w:r>
      <w:r w:rsidRPr="00B472CE">
        <w:rPr>
          <w:rFonts w:ascii="David" w:hAnsi="David" w:cs="David"/>
          <w:szCs w:val="24"/>
          <w:rtl/>
        </w:rPr>
        <w:t>מציינים כי שביעות רצון</w:t>
      </w:r>
      <w:r w:rsidR="006964FE">
        <w:rPr>
          <w:rFonts w:ascii="David" w:hAnsi="David" w:cs="David" w:hint="cs"/>
          <w:szCs w:val="24"/>
          <w:rtl/>
        </w:rPr>
        <w:t>,</w:t>
      </w:r>
      <w:r w:rsidRPr="00B472CE">
        <w:rPr>
          <w:rFonts w:ascii="David" w:hAnsi="David" w:cs="David"/>
          <w:szCs w:val="24"/>
          <w:rtl/>
        </w:rPr>
        <w:t xml:space="preserve"> משמעותית לא רק כלפי עזיבה או תחלופה בפועל, אלא קשורה יותר לגורמים הנושאים אופי של תהליכי עזיבה כמו למשל: מחשבות על עזיבה, חיפוש אלטרנטיבות וכוונות עזיבה. גורמים אחרים אשר יכולים להיות משמעותיים יותר באשר לעזיבה בפועל או התפתחות נטיות עזיבה יהיו: גיל, מין, וותק, או תפיסת האלטרנטיבות העומדות בפני העובד. ישנם 4 שלבים אותם עובר העובד מהרגע בו הוא מחליט כי אינו שבע רצון מעבודתו ועד הרגע בו הוא עוזב בפועל. השלבים הם: בשלב הראשון מפתח העובד מחשבות על עזיבה. בשלב השני מחפש העובד אלטרנטיבות ומנסה להגיע לכלל החלטה מהי האלטרנטיבה הטובה ביותר עבורו. בשלב השלישי מצהיר העובד על כוונות עזיבה, והשלב הרביעי הוא השלב בו מפסיק העובד לעבוד בארגון. מודל זה בא להראות כי לעזיבה בפועל קיימים כמה שלבים מקדימים, אשר ניתן לראות אותם באופן אמפירי עוד במהלך שהותו של העובד בארגון.</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במודל אחר </w:t>
      </w:r>
      <w:r>
        <w:rPr>
          <w:rFonts w:ascii="David" w:hAnsi="David" w:cs="David" w:hint="cs"/>
          <w:szCs w:val="24"/>
          <w:rtl/>
        </w:rPr>
        <w:t>(</w:t>
      </w:r>
      <w:r w:rsidRPr="001F18F1">
        <w:rPr>
          <w:rFonts w:ascii="David" w:hAnsi="David" w:cs="David"/>
          <w:szCs w:val="24"/>
        </w:rPr>
        <w:t>Mobly</w:t>
      </w:r>
      <w:r>
        <w:rPr>
          <w:rFonts w:ascii="David" w:hAnsi="David" w:cs="David"/>
          <w:szCs w:val="24"/>
        </w:rPr>
        <w:t>, 1982</w:t>
      </w:r>
      <w:r>
        <w:rPr>
          <w:rFonts w:ascii="David" w:hAnsi="David" w:cs="David" w:hint="cs"/>
          <w:szCs w:val="24"/>
          <w:rtl/>
        </w:rPr>
        <w:t xml:space="preserve">) </w:t>
      </w:r>
      <w:r w:rsidRPr="00B472CE">
        <w:rPr>
          <w:rFonts w:ascii="David" w:hAnsi="David" w:cs="David"/>
          <w:szCs w:val="24"/>
          <w:rtl/>
        </w:rPr>
        <w:t xml:space="preserve">מתוארים שלושה מישורים שונים המכילים משתנים אשר עשויים לנבא נטיות עזיבה של עובד. המישור הראשון עוסק בגורמים ארגוניים ומכיל את המשתנים הבאים: ערכים, מדיניות, הכשרה, הדרכה וקבוצות עבודה. המישור השני עוסק בגורמים אישיים של העובד ומכיל את המשתנים הבאים: משתני אישיות - גיל, מין, ותק, מצב משפחתי, מצב סוציו - אקונומי, השכלה, סטטוס אישי, וכן משתנים הקשורים לארגון: מיקום היררכי, סטטוס, מקצועיות. המישור השלישי המוזכר במודל הוא מצב </w:t>
      </w:r>
      <w:r w:rsidRPr="00B472CE">
        <w:rPr>
          <w:rFonts w:ascii="David" w:hAnsi="David" w:cs="David"/>
          <w:szCs w:val="24"/>
          <w:rtl/>
        </w:rPr>
        <w:lastRenderedPageBreak/>
        <w:t>התעסוקה מחוץ לארגון והוא מכיל את המשתנים הבאים: אבטלה, מקומות עבודה, אפשרויות למציאת עבודה.</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מתוך סקירת המודלים העוסקים בנטיות עזיבה ותחלופה, ניתן לראות כי קיימים גורמים רבים אשר משפיעים על עובד לעזוב את מקום עבודתו או לחפש לעצמו חלופות לעיסוקו. כלומר, תחלופה מושפעת ממכלול רב ומגוון של גורמים. אחת מקבוצת גורמים אלה הן עמדות עבודה כגון: שביעות רצון מהעבודה, גורם אשר במשך שנים נתפס כבעל ההשפעה החזקה ביותר באשר לשאלת התחלופה. מאוחר יותר נכנס גם גורם המחויבות הארגונית, כחלק מעמדות עבודה. הגורם המרכזי המנבא כאמור תחלופה במודלים ראשוניים יותר היה שביעות רצון מהעבודה, והוא נתפס כגורם הדומיננטי בגיבוש החלטה של העובד האם לעזוב או להישאר בארגון.</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קבוצות גורמים אחרות אשר ישפיעו על עובד באשר לשאלת עזיבת הארגון יהיו תגמולים או קידום היררכי הקשור לתפקיד ומתאים לאפשרויות הארגון. קבוצה נוספת של גורמים אשר ישפיעו על החלטת פרישה מאופיינים כגורמים אישיים הקשורים לעובד (פרוינד, 2000). </w:t>
      </w:r>
    </w:p>
    <w:p w:rsidR="0010302B" w:rsidRPr="00952042" w:rsidRDefault="006964FE" w:rsidP="00F31AEC">
      <w:pPr>
        <w:pStyle w:val="a7"/>
        <w:spacing w:line="480" w:lineRule="auto"/>
        <w:ind w:left="-50" w:firstLine="770"/>
        <w:rPr>
          <w:rFonts w:ascii="David" w:hAnsi="David" w:cs="David"/>
          <w:b/>
          <w:bCs/>
          <w:szCs w:val="24"/>
          <w:rtl/>
        </w:rPr>
      </w:pPr>
      <w:r>
        <w:rPr>
          <w:rFonts w:ascii="David" w:hAnsi="David" w:cs="David" w:hint="cs"/>
          <w:b/>
          <w:bCs/>
          <w:szCs w:val="24"/>
          <w:rtl/>
        </w:rPr>
        <w:t>ג</w:t>
      </w:r>
      <w:r w:rsidR="0010302B" w:rsidRPr="00952042">
        <w:rPr>
          <w:rFonts w:ascii="David" w:hAnsi="David" w:cs="David"/>
          <w:b/>
          <w:bCs/>
          <w:szCs w:val="24"/>
          <w:rtl/>
        </w:rPr>
        <w:t xml:space="preserve">.4. </w:t>
      </w:r>
      <w:r w:rsidR="0010302B" w:rsidRPr="00952042">
        <w:rPr>
          <w:rFonts w:ascii="David" w:hAnsi="David" w:cs="David" w:hint="eastAsia"/>
          <w:b/>
          <w:bCs/>
          <w:szCs w:val="24"/>
          <w:rtl/>
        </w:rPr>
        <w:t>מודל</w:t>
      </w:r>
      <w:r w:rsidR="0010302B" w:rsidRPr="00952042">
        <w:rPr>
          <w:rFonts w:ascii="David" w:hAnsi="David" w:cs="David"/>
          <w:b/>
          <w:bCs/>
          <w:szCs w:val="24"/>
          <w:rtl/>
        </w:rPr>
        <w:t xml:space="preserve"> </w:t>
      </w:r>
      <w:r w:rsidR="0010302B" w:rsidRPr="00952042">
        <w:rPr>
          <w:rFonts w:ascii="David" w:hAnsi="David" w:cs="David" w:hint="eastAsia"/>
          <w:b/>
          <w:bCs/>
          <w:szCs w:val="24"/>
          <w:rtl/>
        </w:rPr>
        <w:t>ההשקעה</w:t>
      </w:r>
      <w:r w:rsidR="0010302B" w:rsidRPr="00952042">
        <w:rPr>
          <w:rFonts w:ascii="David" w:hAnsi="David" w:cs="David"/>
          <w:b/>
          <w:bCs/>
          <w:szCs w:val="24"/>
          <w:rtl/>
        </w:rPr>
        <w:t xml:space="preserve"> </w:t>
      </w:r>
      <w:r w:rsidR="0010302B" w:rsidRPr="00952042">
        <w:rPr>
          <w:rFonts w:ascii="David" w:hAnsi="David" w:cs="David" w:hint="eastAsia"/>
          <w:b/>
          <w:bCs/>
          <w:szCs w:val="24"/>
          <w:rtl/>
        </w:rPr>
        <w:t>של</w:t>
      </w:r>
      <w:r w:rsidR="0010302B" w:rsidRPr="00952042">
        <w:rPr>
          <w:rFonts w:ascii="David" w:hAnsi="David" w:cs="David"/>
          <w:b/>
          <w:bCs/>
          <w:szCs w:val="24"/>
          <w:rtl/>
        </w:rPr>
        <w:t xml:space="preserve"> </w:t>
      </w:r>
      <w:r w:rsidR="0010302B" w:rsidRPr="00952042">
        <w:rPr>
          <w:rFonts w:ascii="David" w:hAnsi="David" w:cs="David" w:hint="eastAsia"/>
          <w:b/>
          <w:bCs/>
          <w:szCs w:val="24"/>
          <w:rtl/>
        </w:rPr>
        <w:t>תהליכי</w:t>
      </w:r>
      <w:r w:rsidR="0010302B" w:rsidRPr="00952042">
        <w:rPr>
          <w:rFonts w:ascii="David" w:hAnsi="David" w:cs="David"/>
          <w:b/>
          <w:bCs/>
          <w:szCs w:val="24"/>
          <w:rtl/>
        </w:rPr>
        <w:t xml:space="preserve"> </w:t>
      </w:r>
      <w:r w:rsidR="0010302B" w:rsidRPr="00952042">
        <w:rPr>
          <w:rFonts w:ascii="David" w:hAnsi="David" w:cs="David" w:hint="eastAsia"/>
          <w:b/>
          <w:bCs/>
          <w:szCs w:val="24"/>
          <w:rtl/>
        </w:rPr>
        <w:t>מחויבות</w:t>
      </w:r>
    </w:p>
    <w:p w:rsidR="0010302B" w:rsidRPr="00B472CE" w:rsidRDefault="0010302B" w:rsidP="00624CC5">
      <w:pPr>
        <w:spacing w:line="480" w:lineRule="auto"/>
        <w:rPr>
          <w:rFonts w:ascii="David" w:hAnsi="David" w:cs="David"/>
          <w:szCs w:val="24"/>
          <w:rtl/>
        </w:rPr>
      </w:pPr>
      <w:r w:rsidRPr="00B472CE">
        <w:rPr>
          <w:rFonts w:ascii="David" w:hAnsi="David" w:cs="David"/>
          <w:szCs w:val="24"/>
          <w:rtl/>
        </w:rPr>
        <w:t>מודל ההשקעה מספק מסגרת שימושית לחיזוי מצב המחויבות למישהו או משהו, ולהבנת הגורמים הבסיסיים להתחייבות. המודל פותח כדי לעבור מהתמקדות אך ורק בהשפעה חיובית של שביעות רצון בחיזוי התמדה במערכת יחסים בינאישית. הנחת היסוד העיקרית של מודל ההשקעה היא שמערכות יחסים נמשכות לא רק בגלל התכונות החיוביות שמושכות את השותפים זה לזה (שביעות הרצון שלהם), אלא גם בגלל הקשרים המחברים בין בני זוג זה לזה (השקעותיהם) והיעדר של אפשרות טובה יותר מעבר למערכת היחסים עם בן הזוג הנוכחי (היעדר אלטרנטיבות); כל הגורמים הללו חשובים בהבנת המחויבות. מעבר להסבר על גורמי ההתחייבות, מודל ההשקעה יצר כר נרחב של מחקר שניסה להסביר מה מבדיל קשרים מתמשכים מאלו שמסתיימים ועל מנגנוני תחזוקה קוגניטיביים והתנהגותיים המונעים על ידי מחויבות. המודל ניתן ליישום גם לחיזוי מחויבות לכל מיני יעדים אחרים, מעבר ליחסים אישיים.</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לפי מודל ההשקעה</w:t>
      </w:r>
      <w:r w:rsidR="006761F8">
        <w:rPr>
          <w:rFonts w:ascii="David" w:hAnsi="David" w:cs="David" w:hint="cs"/>
          <w:szCs w:val="24"/>
          <w:rtl/>
        </w:rPr>
        <w:t>,</w:t>
      </w:r>
      <w:r w:rsidRPr="00B472CE">
        <w:rPr>
          <w:rFonts w:ascii="David" w:hAnsi="David" w:cs="David"/>
          <w:szCs w:val="24"/>
          <w:rtl/>
        </w:rPr>
        <w:t xml:space="preserve"> התמקדות בהשפעה של גורם שביעות רצון אינה מספיקה כדי להסביר התמדה של אנשים במערכת יחסים גם כששביעות הרצון שלהם נמוכה, או כדי להסביר מדוע מוצאים הבדלים בהתמדה במערכות יחסים אצל אנשים ששביעות הרצון שלהם זהה. מודל ההשקעה טוען כי ההתמדה במערכות יחסים נובעת ממחויבות שנובעת מתלות במערכת היחסים. </w:t>
      </w:r>
    </w:p>
    <w:p w:rsidR="0010302B" w:rsidRPr="00B472CE" w:rsidRDefault="0010302B" w:rsidP="00624CC5">
      <w:pPr>
        <w:spacing w:line="480" w:lineRule="auto"/>
        <w:rPr>
          <w:rFonts w:ascii="David" w:hAnsi="David" w:cs="David"/>
          <w:szCs w:val="24"/>
          <w:rtl/>
        </w:rPr>
      </w:pPr>
      <w:r w:rsidRPr="00B472CE">
        <w:rPr>
          <w:rFonts w:ascii="David" w:hAnsi="David" w:cs="David"/>
          <w:szCs w:val="24"/>
          <w:rtl/>
        </w:rPr>
        <w:lastRenderedPageBreak/>
        <w:t xml:space="preserve">תלות מתייחסת </w:t>
      </w:r>
      <w:r w:rsidR="006761F8" w:rsidRPr="00B472CE">
        <w:rPr>
          <w:rFonts w:ascii="David" w:hAnsi="David" w:cs="David"/>
          <w:szCs w:val="24"/>
          <w:rtl/>
        </w:rPr>
        <w:t>למיד</w:t>
      </w:r>
      <w:r w:rsidR="006761F8">
        <w:rPr>
          <w:rFonts w:ascii="David" w:hAnsi="David" w:cs="David" w:hint="cs"/>
          <w:szCs w:val="24"/>
          <w:rtl/>
        </w:rPr>
        <w:t>ה</w:t>
      </w:r>
      <w:r w:rsidR="006761F8" w:rsidRPr="00B472CE">
        <w:rPr>
          <w:rFonts w:ascii="David" w:hAnsi="David" w:cs="David"/>
          <w:szCs w:val="24"/>
          <w:rtl/>
        </w:rPr>
        <w:t xml:space="preserve"> </w:t>
      </w:r>
      <w:r w:rsidR="006761F8">
        <w:rPr>
          <w:rFonts w:ascii="David" w:hAnsi="David" w:cs="David" w:hint="cs"/>
          <w:szCs w:val="24"/>
          <w:rtl/>
        </w:rPr>
        <w:t>בה</w:t>
      </w:r>
      <w:r w:rsidRPr="00B472CE">
        <w:rPr>
          <w:rFonts w:ascii="David" w:hAnsi="David" w:cs="David"/>
          <w:szCs w:val="24"/>
          <w:rtl/>
        </w:rPr>
        <w:t xml:space="preserve"> אדם "זקוק" למערכת יחסים נתונה, או סומך באופן ייחודי על מערכת היחסים הספציפית הזו להשגת התוצאות הרצויות. ישנם מספר גורמים המביאים אנשים להיות תלויים </w:t>
      </w:r>
      <w:r w:rsidR="006761F8">
        <w:rPr>
          <w:rFonts w:ascii="David" w:hAnsi="David" w:cs="David" w:hint="cs"/>
          <w:szCs w:val="24"/>
          <w:rtl/>
        </w:rPr>
        <w:t xml:space="preserve">זה בזה </w:t>
      </w:r>
      <w:r w:rsidRPr="00B472CE">
        <w:rPr>
          <w:rFonts w:ascii="David" w:hAnsi="David" w:cs="David"/>
          <w:szCs w:val="24"/>
          <w:rtl/>
        </w:rPr>
        <w:t>ונסביר זאת באמצעות תיאור יחסים בין בני זוג.</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בני זוג נעשים תלויים במידה שהם נהנים מרמת שביעות רצון גבוהה מהיחסים ביניהם. רמת שביעות הרצון מתארת את המידה שבה האדם חווה השפעה חיובית לעומת השפעה שלילית כתוצאה ממערכת היחסים. רמת שביעות הרצון עולה ככל שמערכת יחסים מספקת את הצרכים החשובים ביותר של האדם, כולל צרכים לחברות, ביטחון, אינטימיות, מיניות ושייכות.</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התלות גוברת גם כשאדם תופס שבממוצע האלטרנטיבה הטובה ביותר לזוגיות פחות רצויה מהקשר הנוכחי. לעומת זאת, כאשר ניתן היה למלא את הצרכים החשובים ביותר של האדם מחוץ למערכת היחסים הנוכחית - במערכת יחסים אלטרנטיבית ספציפית, על ידי שילוב של מעורבויות אחרות (על ידי חברים ובני משפחה, או על ידי עצמך) - התלות של האדם במערכת היחסים הנוכחית פוחתת. תיאוריית התלות ההדדית טענה כי סביר להניח שזוגיות תימשך כאשר בני זוג רוצים להתמיד במערכת יחסים נתונה (כלומר, שביעות הרצון היא גבוהה) ותופסים כי אין להם ברירה אלא להתמיד מכיוון שהם חסרים אפשרויות ברות קיימא למערכת היחסים (כלומר האלטרנטיבות הן גרועות).</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מודל ההשקעה מרחיב את גורמי התלות וטוען כי תלות מושפעת משביעות רצון גבוהה, מחלופות לא טובות ומגורם שלישי: גודל ההשקעה. גודל ההשקעה מתייחס לגודל וחשיבות המשאבים שנקשרים למערכת יחסים שאבדה או ירידת ערך אם היחסים היו מסתיימים. בני זוג יוצרים קשרים עמוקים המחייבים את עצמם זה לזה על ידי קישור חלקים מעצמם ישירות למערכת היחסים. למשל, השקעת זמנם ומרצם, חשיפת מידע אישי הקושר את תחושת הכבוד שלהם לבן הזוג, שיתוף חברים שלהם עם בן הזוג, ולקיחת רכוש משותף או מתן דברים בעלי ערך לבן הזוג. בני זוג מבצעים השקעות אלו בתקווה כי פעולה זו תיצור בסיס חזק לעתיד בר-קיימא יחד. השקעות מגבירות את התלות מכיוון שפעולת ההשקעה מגדילה קשרים לבן הזוג שיהיה יקר לשבור, באותו אופן שוויתור על חלק מעצמי הוא יקר. ככאלה, השקעות יוצרות תמריץ פסיכולוגי רב עוצמה להתמיד במערכת היחסים.</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מודל ההשקעה מרחיב תיאוריה קודמת בכך שהוא טוען שהמחויבות נובעת מתלות הולכת וגוברת. תלות היא תכונה המתארת את ההשפעות של שביעות רצון, השקעות ו(חוסר) חלופות. כאשר אנשים רוצים להתמיד (הם שבעי רצון), מרגישים "קשורים" למערכת היחסים או מחויבים להתמיד (יש להם השקעות </w:t>
      </w:r>
      <w:r w:rsidRPr="00B472CE">
        <w:rPr>
          <w:rFonts w:ascii="David" w:hAnsi="David" w:cs="David"/>
          <w:szCs w:val="24"/>
          <w:rtl/>
        </w:rPr>
        <w:lastRenderedPageBreak/>
        <w:t>גבוהות), ואין להם ברירה אלא להתמיד (יש להם חלופות גרועות), הם מוצאים עצמם בנסיבות המאופיינות באופן אובייקטיבי כתלות.</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ככל שאנשים נעשים תלויים יותר ויותר הם נוטים לפתח מחויבות חזקה. רמת המחויבות מוגדרת ככוונה להתמיד במערכת יחסים, כולל נטייה לטווח הארוך למעורבות כמו גם תחושות של זיקה פסיכולוגית אליו (</w:t>
      </w:r>
      <w:r w:rsidRPr="00B472CE">
        <w:rPr>
          <w:rFonts w:ascii="David" w:hAnsi="David" w:cs="David"/>
          <w:szCs w:val="24"/>
        </w:rPr>
        <w:t>Arriaga &amp; Agnew, 2001</w:t>
      </w:r>
      <w:r w:rsidRPr="00B472CE">
        <w:rPr>
          <w:rFonts w:ascii="David" w:hAnsi="David" w:cs="David"/>
          <w:szCs w:val="24"/>
          <w:rtl/>
        </w:rPr>
        <w:t>). כאשר בני זוג מרוצים, חסרים אלטרנטיבות והשקיעו רבות במערכת היחסים ביניהם, הם מגלים כוונה חזקה להישאר יחד, הם רואים את עצמם כקשורים, והם מאמצים אוריינטציה המשקפת לקיחה בחשבון כיצד הדברים משפיעים על העתיד לטווח הארוך של הקשר. כיוון שכך, החוויה הפסיכולוגית של מחויבות משקפת יותר מבסיסי התלות שמהם היא נובעת (כלומר, שביעות רצון גבוהה, אלטרנטיבות נמוכות, השקעה גבוהה). מחויבות היא המצב הפסיכולוגי שמשפיע ישירות על התנהגות יומיומית במערכות יחסים, ומתווך את השפעת שביעות הרצון, האלטרנטיבות וההשקעות על ההתנהגות האנושית.</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מודל ההשקעה היה יצירתי בצורה יוצאת דופן בהמרצת תחום מחקר שלם המסביר באופן ספציפי כיצד ומדוע נשמרים מערכות יחסים מתמשכות, במקום בו אחרות מסתיימות. מודל ההשקעה עורר ניתוח שיטתי של הרבה ממה שמתרחש במערכות יחסים מתמשכות.</w:t>
      </w:r>
    </w:p>
    <w:p w:rsidR="0010302B" w:rsidRPr="00B472CE" w:rsidRDefault="0010302B" w:rsidP="0010302B">
      <w:pPr>
        <w:pStyle w:val="a7"/>
        <w:numPr>
          <w:ilvl w:val="0"/>
          <w:numId w:val="38"/>
        </w:numPr>
        <w:spacing w:line="480" w:lineRule="auto"/>
        <w:ind w:left="375"/>
        <w:rPr>
          <w:rFonts w:ascii="David" w:hAnsi="David" w:cs="David"/>
          <w:b/>
          <w:bCs/>
          <w:szCs w:val="24"/>
          <w:rtl/>
        </w:rPr>
      </w:pPr>
      <w:r w:rsidRPr="00B472CE">
        <w:rPr>
          <w:rFonts w:ascii="David" w:hAnsi="David" w:cs="David"/>
          <w:b/>
          <w:bCs/>
          <w:szCs w:val="24"/>
          <w:rtl/>
        </w:rPr>
        <w:t>תרבות ארגונית</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ארגוני עבודה תופסים חלק נכבד בחיי היומיום שלנו: אנו מבלים בהם את מירב היום, ומשקיעים בהם ממיטב המרץ, האנרגיה והיצירתיות שלנו. ארגונים הם ישות מורכבת, בעלת רבדים רבים וחלקם אף פרדוקסאליים. ארגונים ניתנים להבנה ולהסבר באמצעות מגוון מטפורות כמו לדוגמא: כמכונה, כמוח, כאורגניזם חי, כמערכת פוליטית, ואף כמיני-חברה המקיימת מנהגים, טקסים ותרבות משלה. </w:t>
      </w:r>
    </w:p>
    <w:p w:rsidR="0010302B" w:rsidRPr="00B472CE" w:rsidRDefault="0042523F" w:rsidP="00F31AEC">
      <w:pPr>
        <w:spacing w:line="480" w:lineRule="auto"/>
        <w:ind w:left="360"/>
        <w:rPr>
          <w:rFonts w:ascii="David" w:hAnsi="David" w:cs="David"/>
          <w:b/>
          <w:bCs/>
          <w:szCs w:val="24"/>
          <w:rtl/>
        </w:rPr>
      </w:pPr>
      <w:r>
        <w:rPr>
          <w:rFonts w:ascii="David" w:hAnsi="David" w:cs="David" w:hint="cs"/>
          <w:b/>
          <w:bCs/>
          <w:szCs w:val="24"/>
          <w:rtl/>
        </w:rPr>
        <w:t>ד</w:t>
      </w:r>
      <w:r w:rsidR="0010302B" w:rsidRPr="00B472CE">
        <w:rPr>
          <w:rFonts w:ascii="David" w:hAnsi="David" w:cs="David"/>
          <w:b/>
          <w:bCs/>
          <w:szCs w:val="24"/>
          <w:rtl/>
        </w:rPr>
        <w:t>.1. מהי תרבות ארגונית?</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תרבות הוא מושג מפתח בחקר מדעי החברה. תרבות לרוב משמשת לתיאור האמונות, האידיאולוגיות, הטקסים, הערכים והחוקים של החברה. המושג "תרבות" מלמד על הדרך של קבוצת אנשים לעשות דברים בצורה ייחודית, ועל המייחד אותה לעומת קבוצות אחרות. "תרבות ארגונית" הוא מושג נפוץ לתיאור ולהבנת ההיבטים הרבים והמגוונים של ארגונים. הוא משמש מחקרים, מאמרים, ספרים ויועצים לתיאור וניתוח ארגונים. עם זאת, לא קיימת הסכמה לגבי הגדרתו המדויקת (ברנדס, 2012). </w:t>
      </w:r>
    </w:p>
    <w:p w:rsidR="0010302B" w:rsidRDefault="0010302B" w:rsidP="0010302B">
      <w:pPr>
        <w:spacing w:line="480" w:lineRule="auto"/>
        <w:rPr>
          <w:rFonts w:ascii="David" w:hAnsi="David" w:cs="David"/>
          <w:szCs w:val="24"/>
          <w:rtl/>
        </w:rPr>
      </w:pPr>
      <w:r w:rsidRPr="00B472CE">
        <w:rPr>
          <w:rFonts w:ascii="David" w:hAnsi="David" w:cs="David"/>
          <w:szCs w:val="24"/>
          <w:rtl/>
        </w:rPr>
        <w:lastRenderedPageBreak/>
        <w:t>נציג כאן את שלשת הפרדיגמות המרכזיות המקובלות להגדרת תרבות ארגונית</w:t>
      </w:r>
      <w:r w:rsidR="000E6FE1">
        <w:rPr>
          <w:rFonts w:ascii="David" w:hAnsi="David" w:cs="David"/>
          <w:szCs w:val="24"/>
          <w:rtl/>
        </w:rPr>
        <w:t>.</w:t>
      </w:r>
    </w:p>
    <w:p w:rsidR="002A536F" w:rsidRPr="00B472CE" w:rsidRDefault="002A536F" w:rsidP="0010302B">
      <w:pPr>
        <w:spacing w:line="480" w:lineRule="auto"/>
        <w:rPr>
          <w:rFonts w:ascii="David" w:hAnsi="David" w:cs="David"/>
          <w:szCs w:val="24"/>
          <w:rtl/>
        </w:rPr>
      </w:pPr>
    </w:p>
    <w:p w:rsidR="0010302B" w:rsidRPr="00B472CE" w:rsidRDefault="0042523F" w:rsidP="0010302B">
      <w:pPr>
        <w:spacing w:line="480" w:lineRule="auto"/>
        <w:ind w:firstLine="720"/>
        <w:rPr>
          <w:rFonts w:ascii="David" w:hAnsi="David" w:cs="David"/>
          <w:b/>
          <w:bCs/>
          <w:szCs w:val="24"/>
          <w:rtl/>
        </w:rPr>
      </w:pPr>
      <w:r>
        <w:rPr>
          <w:rFonts w:ascii="David" w:hAnsi="David" w:cs="David" w:hint="cs"/>
          <w:b/>
          <w:bCs/>
          <w:szCs w:val="24"/>
          <w:rtl/>
        </w:rPr>
        <w:t>ד</w:t>
      </w:r>
      <w:r w:rsidR="0010302B" w:rsidRPr="00B472CE">
        <w:rPr>
          <w:rFonts w:ascii="David" w:hAnsi="David" w:cs="David"/>
          <w:b/>
          <w:bCs/>
          <w:szCs w:val="24"/>
          <w:rtl/>
        </w:rPr>
        <w:t>.1.א. הפרדיגמה הפונקציונליסטית - גישת הקונצנזוס</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הפרדיגמה הפונקציונליסטית </w:t>
      </w:r>
      <w:r w:rsidRPr="00952042">
        <w:rPr>
          <w:rFonts w:ascii="David" w:hAnsi="David" w:cs="David"/>
          <w:szCs w:val="24"/>
          <w:rtl/>
        </w:rPr>
        <w:t>(</w:t>
      </w:r>
      <w:r w:rsidRPr="00B472CE">
        <w:rPr>
          <w:rFonts w:ascii="David" w:hAnsi="David" w:cs="David" w:hint="eastAsia"/>
          <w:szCs w:val="24"/>
          <w:rtl/>
        </w:rPr>
        <w:t>רז</w:t>
      </w:r>
      <w:r w:rsidRPr="00B472CE">
        <w:rPr>
          <w:rFonts w:ascii="David" w:hAnsi="David" w:cs="David"/>
          <w:szCs w:val="24"/>
          <w:rtl/>
        </w:rPr>
        <w:t>, 2004) שמה דגש על המשותף לכלל הארגון, ועל התפקיד של התרבות הארגונית עבור הארגון. גישה זו מאמצת את תפיסת הסוציולוגיה הפונקציונליסטית הרואה את התרבות ככלי לשימור דפוסים חברתיים, ובהנחלת הערכים לדור הבא באמצעות סיפורים וטקסים. לפי גישה זו, תרבות ארגונית היא אוסף הערכים והנחות הבסיס המשותפים לקבוצת אנשים, אשר משמשים אותם להתנהלות בעולם, ומועברים הלאה לחברים חדשים כדרך הנכונה לחשוב, לתפוס ולהתנהג.</w:t>
      </w:r>
      <w:r w:rsidR="00DA1C54">
        <w:rPr>
          <w:rFonts w:ascii="David" w:hAnsi="David" w:cs="David"/>
          <w:szCs w:val="24"/>
          <w:rtl/>
        </w:rPr>
        <w:t xml:space="preserve"> </w:t>
      </w:r>
      <w:r w:rsidRPr="00B472CE">
        <w:rPr>
          <w:rFonts w:ascii="David" w:hAnsi="David" w:cs="David"/>
          <w:szCs w:val="24"/>
          <w:rtl/>
        </w:rPr>
        <w:t>לתרבות ארגונית תפקיד חשוב בשימור דפוסי הפעילות של הארגון, ובהשגת מטרות הארגון ע"י יצירת קונצנזוס בין ההנהלה לעובדים. תרבות ארגונית לפי תפיסה זו מאפשרת את הגברת יעילות הארגון, ויכולה להיתרגם לרווחיות. באמצעות תרבות ארגונית "חזקה" (כלומר: בעלת הלימה גבוהה בין ערכי הליבה לנורמות העבודה) ניתן "להרוויח עוד שעה-שעתיים של תפוקה נוספת מעובד ליום".</w:t>
      </w:r>
    </w:p>
    <w:p w:rsidR="0010302B" w:rsidRPr="00B472CE" w:rsidRDefault="0042523F" w:rsidP="0010302B">
      <w:pPr>
        <w:spacing w:line="480" w:lineRule="auto"/>
        <w:ind w:firstLine="720"/>
        <w:rPr>
          <w:rFonts w:ascii="David" w:hAnsi="David" w:cs="David"/>
          <w:b/>
          <w:bCs/>
          <w:szCs w:val="24"/>
          <w:rtl/>
        </w:rPr>
      </w:pPr>
      <w:r>
        <w:rPr>
          <w:rFonts w:ascii="David" w:hAnsi="David" w:cs="David" w:hint="cs"/>
          <w:b/>
          <w:bCs/>
          <w:szCs w:val="24"/>
          <w:rtl/>
        </w:rPr>
        <w:t>ד</w:t>
      </w:r>
      <w:r w:rsidR="0010302B" w:rsidRPr="00B472CE">
        <w:rPr>
          <w:rFonts w:ascii="David" w:hAnsi="David" w:cs="David"/>
          <w:b/>
          <w:bCs/>
          <w:szCs w:val="24"/>
          <w:rtl/>
        </w:rPr>
        <w:t>.1.ב. פרדיגמת הקונפליקט - גישת הדיפרנציאציה</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פרדיגמת ה"קונפליקט החברתי" (</w:t>
      </w:r>
      <w:r w:rsidRPr="00B472CE">
        <w:rPr>
          <w:rFonts w:ascii="David" w:hAnsi="David" w:cs="David" w:hint="eastAsia"/>
          <w:szCs w:val="24"/>
          <w:rtl/>
        </w:rPr>
        <w:t>רז</w:t>
      </w:r>
      <w:r w:rsidRPr="00B472CE">
        <w:rPr>
          <w:rFonts w:ascii="David" w:hAnsi="David" w:cs="David"/>
          <w:szCs w:val="24"/>
          <w:rtl/>
        </w:rPr>
        <w:t>, 2004) לתרבות ארגונית מתבססת על גישות סוציולוגיות ביקורתיות (ניאו מרקסיסטיות וניאו-</w:t>
      </w:r>
      <w:r w:rsidR="00B4720F" w:rsidRPr="00B472CE">
        <w:rPr>
          <w:rFonts w:ascii="David" w:hAnsi="David" w:cs="David" w:hint="cs"/>
          <w:szCs w:val="24"/>
          <w:rtl/>
        </w:rPr>
        <w:t>ובריוניות</w:t>
      </w:r>
      <w:r w:rsidRPr="00B472CE">
        <w:rPr>
          <w:rFonts w:ascii="David" w:hAnsi="David" w:cs="David"/>
          <w:szCs w:val="24"/>
          <w:rtl/>
        </w:rPr>
        <w:t>) ומצביעה על הבדלי הסטטוס והכוח שבארגון, ועל קיומם של תתי תרבויות בארגון. גישה זאת שמה דגש על ההבדלים בין הקבוצות השונות שבתוך הארגון, ועל המאבק ביניהן על הקונצנזוס הארגוני. לפי פרדיגמה זו, אין תרבות ארגונית אחידה והומוגנית לארגון. קונצנזוס קיים רק בקרב תתי הקבוצות הארגוניות. בתוך כל קבוצת אינטרסים ארגונית קיימים קונצנזוס ועקביות, כאשר התרבות הארגונית היא בעצם תוצר היחסים בין תתי התרבויות שבתוכו. פרדיגמה זאת מסתכלת במשקפיים ביקורתיות על מושג התרבות הארגונית ומצביעה על השימוש שעושה בו הנהלת הארגון ככלי לשליטה נורמטיבית בעובדים. שליטה נורמטיבית היא שליטה בעובדים שלא ע"י שכר או עונש, אלא ע"י הפנמת הציפיות הארגוניות והפעלה של פיקוח עצמי של העובד.</w:t>
      </w:r>
    </w:p>
    <w:p w:rsidR="0010302B" w:rsidRPr="00B472CE" w:rsidRDefault="0042523F" w:rsidP="0010302B">
      <w:pPr>
        <w:spacing w:line="480" w:lineRule="auto"/>
        <w:ind w:firstLine="720"/>
        <w:rPr>
          <w:rFonts w:ascii="David" w:hAnsi="David" w:cs="David"/>
          <w:b/>
          <w:bCs/>
          <w:szCs w:val="24"/>
          <w:rtl/>
        </w:rPr>
      </w:pPr>
      <w:r>
        <w:rPr>
          <w:rFonts w:ascii="David" w:hAnsi="David" w:cs="David" w:hint="cs"/>
          <w:b/>
          <w:bCs/>
          <w:szCs w:val="24"/>
          <w:rtl/>
        </w:rPr>
        <w:t>ד</w:t>
      </w:r>
      <w:r w:rsidR="0010302B" w:rsidRPr="00B472CE">
        <w:rPr>
          <w:rFonts w:ascii="David" w:hAnsi="David" w:cs="David"/>
          <w:b/>
          <w:bCs/>
          <w:szCs w:val="24"/>
          <w:rtl/>
        </w:rPr>
        <w:t>.1.ג. פרדיגמת פרגמנטציה, פרשנויות שונות</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הגישה השלישית לחקר התרבות הארגונית מצביעה על כך שגם ברמת תת-הקבוצה קיימים עמימות וחוסר אחידות (</w:t>
      </w:r>
      <w:r w:rsidRPr="00B472CE">
        <w:rPr>
          <w:rFonts w:ascii="David" w:hAnsi="David" w:cs="David"/>
          <w:szCs w:val="24"/>
        </w:rPr>
        <w:t>Martin et al., 2006</w:t>
      </w:r>
      <w:r w:rsidRPr="00B472CE">
        <w:rPr>
          <w:rFonts w:ascii="David" w:hAnsi="David" w:cs="David"/>
          <w:szCs w:val="24"/>
          <w:rtl/>
        </w:rPr>
        <w:t xml:space="preserve">). גישה זאת שמה דגש על הפרשנויות האישיות השונות שנותנים כל אחד </w:t>
      </w:r>
      <w:r w:rsidRPr="00B472CE">
        <w:rPr>
          <w:rFonts w:ascii="David" w:hAnsi="David" w:cs="David"/>
          <w:szCs w:val="24"/>
          <w:rtl/>
        </w:rPr>
        <w:lastRenderedPageBreak/>
        <w:t xml:space="preserve">מחברי הארגון להיבטים התרבותיים שבו. לפי גישה זו יש מגוון פרשנויות שונות וסותרות לתרבות הארגונית, ויש לנתח את התרבות הארגונית כמכלול הפרשנויות הסובייקטיביות שבין חברי הארגון השותפים יחד להבניית מציאויות ארגוניות שונות.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ניתן לראות בשלשת פרדיגמות אלו שלשה היבטים משלימים, המרכיבים יחדיו מעין מטא-תיאוריה המתייחסת למורכבות של מושג התרבות הארגונית. לכן מסגרת תיאורטית ראויה לחקר תרבות ארגונית צריכה להכיל התייחסות להיבטי הקונצנזוס, להיבטי הקונפליקט ולפרשנויות הסובייקטיביות השונות של התרבות (ברנדס, 2012).</w:t>
      </w:r>
    </w:p>
    <w:p w:rsidR="0010302B" w:rsidRPr="00B472CE" w:rsidRDefault="0010302B" w:rsidP="0010302B">
      <w:pPr>
        <w:spacing w:line="480" w:lineRule="auto"/>
        <w:jc w:val="center"/>
        <w:rPr>
          <w:rFonts w:ascii="David" w:hAnsi="David" w:cs="David"/>
          <w:b/>
          <w:bCs/>
          <w:szCs w:val="24"/>
          <w:rtl/>
        </w:rPr>
      </w:pPr>
      <w:r w:rsidRPr="00B472CE">
        <w:rPr>
          <w:rFonts w:ascii="David" w:hAnsi="David" w:cs="David" w:hint="eastAsia"/>
          <w:b/>
          <w:bCs/>
          <w:szCs w:val="24"/>
          <w:rtl/>
        </w:rPr>
        <w:t>טבלה</w:t>
      </w:r>
      <w:r w:rsidRPr="00B472CE">
        <w:rPr>
          <w:rFonts w:ascii="David" w:hAnsi="David" w:cs="David"/>
          <w:b/>
          <w:bCs/>
          <w:szCs w:val="24"/>
          <w:rtl/>
        </w:rPr>
        <w:t xml:space="preserve"> </w:t>
      </w:r>
      <w:r w:rsidRPr="00B472CE">
        <w:rPr>
          <w:rFonts w:ascii="David" w:hAnsi="David" w:cs="David" w:hint="eastAsia"/>
          <w:b/>
          <w:bCs/>
          <w:szCs w:val="24"/>
          <w:rtl/>
        </w:rPr>
        <w:t>מס</w:t>
      </w:r>
      <w:r w:rsidRPr="00B472CE">
        <w:rPr>
          <w:rFonts w:ascii="David" w:hAnsi="David" w:cs="David"/>
          <w:b/>
          <w:bCs/>
          <w:szCs w:val="24"/>
          <w:rtl/>
        </w:rPr>
        <w:t xml:space="preserve">' 3: </w:t>
      </w:r>
      <w:r w:rsidRPr="00B472CE">
        <w:rPr>
          <w:rFonts w:ascii="David" w:hAnsi="David" w:cs="David" w:hint="eastAsia"/>
          <w:b/>
          <w:bCs/>
          <w:szCs w:val="24"/>
          <w:rtl/>
        </w:rPr>
        <w:t>פרדיגמות</w:t>
      </w:r>
      <w:r w:rsidRPr="00B472CE">
        <w:rPr>
          <w:rFonts w:ascii="David" w:hAnsi="David" w:cs="David"/>
          <w:b/>
          <w:bCs/>
          <w:szCs w:val="24"/>
          <w:rtl/>
        </w:rPr>
        <w:t xml:space="preserve"> </w:t>
      </w:r>
      <w:r w:rsidRPr="00B472CE">
        <w:rPr>
          <w:rFonts w:ascii="David" w:hAnsi="David" w:cs="David" w:hint="eastAsia"/>
          <w:b/>
          <w:bCs/>
          <w:szCs w:val="24"/>
          <w:rtl/>
        </w:rPr>
        <w:t>להגדרת</w:t>
      </w:r>
      <w:r w:rsidRPr="00B472CE">
        <w:rPr>
          <w:rFonts w:ascii="David" w:hAnsi="David" w:cs="David"/>
          <w:b/>
          <w:bCs/>
          <w:szCs w:val="24"/>
          <w:rtl/>
        </w:rPr>
        <w:t xml:space="preserve"> </w:t>
      </w:r>
      <w:r w:rsidRPr="00B472CE">
        <w:rPr>
          <w:rFonts w:ascii="David" w:hAnsi="David" w:cs="David" w:hint="eastAsia"/>
          <w:b/>
          <w:bCs/>
          <w:szCs w:val="24"/>
          <w:rtl/>
        </w:rPr>
        <w:t>תרבות</w:t>
      </w:r>
      <w:r w:rsidRPr="00B472CE">
        <w:rPr>
          <w:rFonts w:ascii="David" w:hAnsi="David" w:cs="David"/>
          <w:b/>
          <w:bCs/>
          <w:szCs w:val="24"/>
          <w:rtl/>
        </w:rPr>
        <w:t xml:space="preserve"> </w:t>
      </w:r>
      <w:r w:rsidRPr="00B472CE">
        <w:rPr>
          <w:rFonts w:ascii="David" w:hAnsi="David" w:cs="David" w:hint="eastAsia"/>
          <w:b/>
          <w:bCs/>
          <w:szCs w:val="24"/>
          <w:rtl/>
        </w:rPr>
        <w:t>ארגונית</w:t>
      </w:r>
    </w:p>
    <w:tbl>
      <w:tblPr>
        <w:tblStyle w:val="a8"/>
        <w:bidiVisual/>
        <w:tblW w:w="0" w:type="auto"/>
        <w:tblLook w:val="04A0" w:firstRow="1" w:lastRow="0" w:firstColumn="1" w:lastColumn="0" w:noHBand="0" w:noVBand="1"/>
      </w:tblPr>
      <w:tblGrid>
        <w:gridCol w:w="1797"/>
        <w:gridCol w:w="5126"/>
        <w:gridCol w:w="1839"/>
      </w:tblGrid>
      <w:tr w:rsidR="0010302B" w:rsidRPr="00B472CE" w:rsidTr="0010302B">
        <w:trPr>
          <w:trHeight w:val="938"/>
        </w:trPr>
        <w:tc>
          <w:tcPr>
            <w:tcW w:w="1665" w:type="dxa"/>
          </w:tcPr>
          <w:p w:rsidR="0010302B" w:rsidRPr="009E333A" w:rsidRDefault="0010302B" w:rsidP="0010302B">
            <w:pPr>
              <w:spacing w:line="480" w:lineRule="auto"/>
              <w:jc w:val="center"/>
              <w:rPr>
                <w:rFonts w:ascii="David" w:hAnsi="David" w:cs="David"/>
                <w:b/>
                <w:bCs/>
                <w:szCs w:val="24"/>
                <w:rtl/>
              </w:rPr>
            </w:pPr>
            <w:r w:rsidRPr="00B472CE">
              <w:rPr>
                <w:rFonts w:ascii="David" w:hAnsi="David" w:cs="David"/>
                <w:b/>
                <w:bCs/>
                <w:szCs w:val="24"/>
                <w:rtl/>
              </w:rPr>
              <w:t>שם הפרדיגמה</w:t>
            </w:r>
          </w:p>
        </w:tc>
        <w:tc>
          <w:tcPr>
            <w:tcW w:w="5126" w:type="dxa"/>
          </w:tcPr>
          <w:p w:rsidR="0010302B" w:rsidRPr="009E333A" w:rsidRDefault="0010302B" w:rsidP="0010302B">
            <w:pPr>
              <w:spacing w:line="480" w:lineRule="auto"/>
              <w:jc w:val="center"/>
              <w:rPr>
                <w:rFonts w:ascii="David" w:hAnsi="David" w:cs="David"/>
                <w:b/>
                <w:bCs/>
                <w:szCs w:val="24"/>
                <w:rtl/>
              </w:rPr>
            </w:pPr>
            <w:r w:rsidRPr="00B472CE">
              <w:rPr>
                <w:rFonts w:ascii="David" w:hAnsi="David" w:cs="David"/>
                <w:b/>
                <w:bCs/>
                <w:szCs w:val="24"/>
                <w:rtl/>
              </w:rPr>
              <w:t>תובנה עיקרית</w:t>
            </w:r>
            <w:r>
              <w:rPr>
                <w:rFonts w:ascii="David" w:hAnsi="David" w:cs="David" w:hint="cs"/>
                <w:b/>
                <w:bCs/>
                <w:szCs w:val="24"/>
                <w:rtl/>
              </w:rPr>
              <w:t xml:space="preserve"> </w:t>
            </w:r>
            <w:r>
              <w:rPr>
                <w:rFonts w:ascii="David" w:hAnsi="David" w:cs="David"/>
                <w:b/>
                <w:bCs/>
                <w:szCs w:val="24"/>
                <w:rtl/>
              </w:rPr>
              <w:t>–</w:t>
            </w:r>
            <w:r>
              <w:rPr>
                <w:rFonts w:ascii="David" w:hAnsi="David" w:cs="David" w:hint="cs"/>
                <w:b/>
                <w:bCs/>
                <w:szCs w:val="24"/>
                <w:rtl/>
              </w:rPr>
              <w:t xml:space="preserve"> מהי תרבות ארגונית</w:t>
            </w:r>
          </w:p>
        </w:tc>
        <w:tc>
          <w:tcPr>
            <w:tcW w:w="1839" w:type="dxa"/>
          </w:tcPr>
          <w:p w:rsidR="0010302B" w:rsidRPr="009E333A" w:rsidRDefault="0010302B" w:rsidP="0010302B">
            <w:pPr>
              <w:spacing w:line="480" w:lineRule="auto"/>
              <w:jc w:val="center"/>
              <w:rPr>
                <w:rFonts w:ascii="David" w:hAnsi="David" w:cs="David"/>
                <w:b/>
                <w:bCs/>
                <w:szCs w:val="24"/>
                <w:rtl/>
              </w:rPr>
            </w:pPr>
            <w:r w:rsidRPr="00B472CE">
              <w:rPr>
                <w:rFonts w:ascii="David" w:hAnsi="David" w:cs="David"/>
                <w:b/>
                <w:bCs/>
                <w:szCs w:val="24"/>
                <w:rtl/>
              </w:rPr>
              <w:t>הגורם קובע את התרבות הארגונית</w:t>
            </w:r>
          </w:p>
        </w:tc>
      </w:tr>
      <w:tr w:rsidR="0010302B" w:rsidRPr="00B472CE" w:rsidTr="0010302B">
        <w:trPr>
          <w:trHeight w:val="1166"/>
        </w:trPr>
        <w:tc>
          <w:tcPr>
            <w:tcW w:w="1665" w:type="dxa"/>
          </w:tcPr>
          <w:p w:rsidR="0010302B" w:rsidRPr="00952042" w:rsidRDefault="0010302B" w:rsidP="0010302B">
            <w:pPr>
              <w:rPr>
                <w:rFonts w:ascii="David" w:hAnsi="David" w:cs="David"/>
                <w:szCs w:val="24"/>
                <w:rtl/>
              </w:rPr>
            </w:pPr>
            <w:r w:rsidRPr="00952042">
              <w:rPr>
                <w:rFonts w:ascii="David" w:hAnsi="David" w:cs="David"/>
                <w:b/>
                <w:bCs/>
                <w:szCs w:val="24"/>
                <w:rtl/>
              </w:rPr>
              <w:t>הפרדיגמה הפונקציונליסטית</w:t>
            </w:r>
          </w:p>
        </w:tc>
        <w:tc>
          <w:tcPr>
            <w:tcW w:w="5126" w:type="dxa"/>
          </w:tcPr>
          <w:p w:rsidR="0010302B" w:rsidRPr="00952042" w:rsidRDefault="0010302B" w:rsidP="0010302B">
            <w:pPr>
              <w:rPr>
                <w:rFonts w:ascii="David" w:hAnsi="David" w:cs="David"/>
                <w:szCs w:val="24"/>
                <w:rtl/>
              </w:rPr>
            </w:pPr>
            <w:r w:rsidRPr="00952042">
              <w:rPr>
                <w:rFonts w:ascii="David" w:hAnsi="David" w:cs="David"/>
                <w:szCs w:val="24"/>
                <w:rtl/>
              </w:rPr>
              <w:t xml:space="preserve">אוסף ערכים והנחות הבסיס משותפים, </w:t>
            </w:r>
            <w:r>
              <w:rPr>
                <w:rFonts w:ascii="David" w:hAnsi="David" w:cs="David" w:hint="cs"/>
                <w:szCs w:val="24"/>
                <w:rtl/>
              </w:rPr>
              <w:t>ש</w:t>
            </w:r>
            <w:r w:rsidRPr="00952042">
              <w:rPr>
                <w:rFonts w:ascii="David" w:hAnsi="David" w:cs="David"/>
                <w:szCs w:val="24"/>
                <w:rtl/>
              </w:rPr>
              <w:t>משמשים להתנהלות בעולם, ומועברים הלאה כדרך הנכונה לחשוב, לתפוס ולהתנהג.</w:t>
            </w:r>
          </w:p>
        </w:tc>
        <w:tc>
          <w:tcPr>
            <w:tcW w:w="1839" w:type="dxa"/>
          </w:tcPr>
          <w:p w:rsidR="0010302B" w:rsidRPr="00952042" w:rsidRDefault="0010302B" w:rsidP="0010302B">
            <w:pPr>
              <w:jc w:val="center"/>
              <w:rPr>
                <w:rFonts w:ascii="David" w:hAnsi="David" w:cs="David"/>
                <w:szCs w:val="24"/>
                <w:rtl/>
              </w:rPr>
            </w:pPr>
            <w:r w:rsidRPr="00952042">
              <w:rPr>
                <w:rFonts w:ascii="David" w:hAnsi="David" w:cs="David"/>
                <w:szCs w:val="24"/>
                <w:rtl/>
              </w:rPr>
              <w:t>הנהלת הארגון</w:t>
            </w:r>
          </w:p>
        </w:tc>
      </w:tr>
      <w:tr w:rsidR="0010302B" w:rsidRPr="00B472CE" w:rsidTr="0010302B">
        <w:tc>
          <w:tcPr>
            <w:tcW w:w="1665" w:type="dxa"/>
          </w:tcPr>
          <w:p w:rsidR="0010302B" w:rsidRPr="00952042" w:rsidRDefault="0010302B" w:rsidP="0010302B">
            <w:pPr>
              <w:rPr>
                <w:rFonts w:ascii="David" w:hAnsi="David" w:cs="David"/>
                <w:szCs w:val="24"/>
                <w:rtl/>
              </w:rPr>
            </w:pPr>
            <w:r w:rsidRPr="00952042">
              <w:rPr>
                <w:rFonts w:ascii="David" w:hAnsi="David" w:cs="David"/>
                <w:b/>
                <w:bCs/>
                <w:szCs w:val="24"/>
                <w:rtl/>
              </w:rPr>
              <w:t>פרדיגמת הקונפליקט</w:t>
            </w:r>
          </w:p>
        </w:tc>
        <w:tc>
          <w:tcPr>
            <w:tcW w:w="5126" w:type="dxa"/>
          </w:tcPr>
          <w:p w:rsidR="0010302B" w:rsidRPr="00952042" w:rsidRDefault="0010302B" w:rsidP="0010302B">
            <w:pPr>
              <w:rPr>
                <w:rFonts w:ascii="David" w:hAnsi="David" w:cs="David"/>
                <w:szCs w:val="24"/>
                <w:rtl/>
              </w:rPr>
            </w:pPr>
            <w:r w:rsidRPr="00952042">
              <w:rPr>
                <w:rFonts w:ascii="David" w:hAnsi="David" w:cs="David"/>
                <w:szCs w:val="24"/>
                <w:rtl/>
              </w:rPr>
              <w:t xml:space="preserve">אין </w:t>
            </w:r>
            <w:r>
              <w:rPr>
                <w:rFonts w:ascii="David" w:hAnsi="David" w:cs="David" w:hint="cs"/>
                <w:szCs w:val="24"/>
                <w:rtl/>
              </w:rPr>
              <w:t>אחידות</w:t>
            </w:r>
            <w:r w:rsidRPr="00952042">
              <w:rPr>
                <w:rFonts w:ascii="David" w:hAnsi="David" w:cs="David"/>
                <w:szCs w:val="24"/>
                <w:rtl/>
              </w:rPr>
              <w:t>. התרבות הארגונית היא בעצם תוצר היחסים בין תתי התרבויות שבתוכו.</w:t>
            </w:r>
          </w:p>
        </w:tc>
        <w:tc>
          <w:tcPr>
            <w:tcW w:w="1839" w:type="dxa"/>
          </w:tcPr>
          <w:p w:rsidR="0010302B" w:rsidRPr="00952042" w:rsidRDefault="0010302B" w:rsidP="0010302B">
            <w:pPr>
              <w:jc w:val="center"/>
              <w:rPr>
                <w:rFonts w:ascii="David" w:hAnsi="David" w:cs="David"/>
                <w:szCs w:val="24"/>
                <w:rtl/>
              </w:rPr>
            </w:pPr>
            <w:r w:rsidRPr="00952042">
              <w:rPr>
                <w:rFonts w:ascii="David" w:hAnsi="David" w:cs="David"/>
                <w:szCs w:val="24"/>
                <w:rtl/>
              </w:rPr>
              <w:t>תתי קבוצות אינטרסים בארגון</w:t>
            </w:r>
          </w:p>
        </w:tc>
      </w:tr>
      <w:tr w:rsidR="0010302B" w:rsidRPr="00B472CE" w:rsidTr="0010302B">
        <w:tc>
          <w:tcPr>
            <w:tcW w:w="1665" w:type="dxa"/>
          </w:tcPr>
          <w:p w:rsidR="0010302B" w:rsidRPr="00952042" w:rsidRDefault="0010302B" w:rsidP="0010302B">
            <w:pPr>
              <w:rPr>
                <w:rFonts w:ascii="David" w:hAnsi="David" w:cs="David"/>
                <w:szCs w:val="24"/>
                <w:rtl/>
              </w:rPr>
            </w:pPr>
            <w:r w:rsidRPr="00952042">
              <w:rPr>
                <w:rFonts w:ascii="David" w:hAnsi="David" w:cs="David"/>
                <w:b/>
                <w:bCs/>
                <w:szCs w:val="24"/>
                <w:rtl/>
              </w:rPr>
              <w:t>פרדיגמת פרגמנטציה</w:t>
            </w:r>
          </w:p>
        </w:tc>
        <w:tc>
          <w:tcPr>
            <w:tcW w:w="5126" w:type="dxa"/>
          </w:tcPr>
          <w:p w:rsidR="0010302B" w:rsidRPr="00952042" w:rsidRDefault="0010302B" w:rsidP="0010302B">
            <w:pPr>
              <w:rPr>
                <w:rFonts w:ascii="David" w:hAnsi="David" w:cs="David"/>
                <w:szCs w:val="24"/>
                <w:rtl/>
              </w:rPr>
            </w:pPr>
            <w:r w:rsidRPr="00952042">
              <w:rPr>
                <w:rFonts w:ascii="David" w:hAnsi="David" w:cs="David"/>
                <w:szCs w:val="24"/>
                <w:rtl/>
              </w:rPr>
              <w:t>מגוון פרשנויות שונות וסותרות</w:t>
            </w:r>
            <w:r>
              <w:rPr>
                <w:rFonts w:ascii="David" w:hAnsi="David" w:cs="David" w:hint="cs"/>
                <w:szCs w:val="24"/>
                <w:rtl/>
              </w:rPr>
              <w:t>.</w:t>
            </w:r>
            <w:r w:rsidRPr="00952042">
              <w:rPr>
                <w:rFonts w:ascii="David" w:hAnsi="David" w:cs="David"/>
                <w:szCs w:val="24"/>
                <w:rtl/>
              </w:rPr>
              <w:t xml:space="preserve"> התרבות הארגונית </w:t>
            </w:r>
            <w:r>
              <w:rPr>
                <w:rFonts w:ascii="David" w:hAnsi="David" w:cs="David" w:hint="cs"/>
                <w:szCs w:val="24"/>
                <w:rtl/>
              </w:rPr>
              <w:t xml:space="preserve">היא </w:t>
            </w:r>
            <w:r w:rsidRPr="00952042">
              <w:rPr>
                <w:rFonts w:ascii="David" w:hAnsi="David" w:cs="David"/>
                <w:szCs w:val="24"/>
                <w:rtl/>
              </w:rPr>
              <w:t>מכלול הפרשנויות הסובייקטיביות שבין חברי הארגון.</w:t>
            </w:r>
          </w:p>
        </w:tc>
        <w:tc>
          <w:tcPr>
            <w:tcW w:w="1839" w:type="dxa"/>
          </w:tcPr>
          <w:p w:rsidR="0010302B" w:rsidRPr="00952042" w:rsidRDefault="0010302B" w:rsidP="0010302B">
            <w:pPr>
              <w:jc w:val="center"/>
              <w:rPr>
                <w:rFonts w:ascii="David" w:hAnsi="David" w:cs="David"/>
                <w:szCs w:val="24"/>
                <w:rtl/>
              </w:rPr>
            </w:pPr>
            <w:r w:rsidRPr="00952042">
              <w:rPr>
                <w:rFonts w:ascii="David" w:hAnsi="David" w:cs="David"/>
                <w:szCs w:val="24"/>
                <w:rtl/>
              </w:rPr>
              <w:t>כל חברי הארגון</w:t>
            </w:r>
          </w:p>
        </w:tc>
      </w:tr>
    </w:tbl>
    <w:p w:rsidR="0010302B" w:rsidRPr="00B472CE" w:rsidRDefault="0042523F" w:rsidP="00F31AEC">
      <w:pPr>
        <w:spacing w:line="480" w:lineRule="auto"/>
        <w:ind w:firstLine="720"/>
        <w:rPr>
          <w:rFonts w:ascii="David" w:hAnsi="David" w:cs="David"/>
          <w:b/>
          <w:bCs/>
          <w:szCs w:val="24"/>
          <w:rtl/>
        </w:rPr>
      </w:pPr>
      <w:r>
        <w:rPr>
          <w:rFonts w:ascii="David" w:hAnsi="David" w:cs="David" w:hint="cs"/>
          <w:b/>
          <w:bCs/>
          <w:szCs w:val="24"/>
          <w:rtl/>
        </w:rPr>
        <w:t>ד</w:t>
      </w:r>
      <w:r w:rsidR="0010302B" w:rsidRPr="00B472CE">
        <w:rPr>
          <w:rFonts w:ascii="David" w:hAnsi="David" w:cs="David"/>
          <w:b/>
          <w:bCs/>
          <w:szCs w:val="24"/>
          <w:rtl/>
        </w:rPr>
        <w:t>.2. מודלים לחקר תרבות ארגונית</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לשם מחקר של תרבות ארגונית יש צורך במודל תיאורטי שיכוון את איסוף ופירוש הנתונים. ניתן להגדיר "מודל" כמבנה תיאורטי, הנובע מפרדיגמת מחקר מסוימת וכולל מושגים ושיטות מחקר ייחודיים. נציג להלן שני מודלים עיקריים.</w:t>
      </w:r>
    </w:p>
    <w:p w:rsidR="0010302B" w:rsidRPr="00B472CE" w:rsidRDefault="0042523F" w:rsidP="00F31AEC">
      <w:pPr>
        <w:spacing w:line="480" w:lineRule="auto"/>
        <w:ind w:firstLine="720"/>
        <w:rPr>
          <w:rFonts w:ascii="David" w:hAnsi="David" w:cs="David"/>
          <w:b/>
          <w:bCs/>
          <w:szCs w:val="24"/>
          <w:rtl/>
        </w:rPr>
      </w:pPr>
      <w:r>
        <w:rPr>
          <w:rFonts w:ascii="David" w:hAnsi="David" w:cs="David" w:hint="cs"/>
          <w:b/>
          <w:bCs/>
          <w:szCs w:val="24"/>
          <w:rtl/>
        </w:rPr>
        <w:t>ד</w:t>
      </w:r>
      <w:r w:rsidR="0010302B" w:rsidRPr="00B472CE">
        <w:rPr>
          <w:rFonts w:ascii="David" w:hAnsi="David" w:cs="David"/>
          <w:b/>
          <w:bCs/>
          <w:szCs w:val="24"/>
          <w:rtl/>
        </w:rPr>
        <w:t>.2.א. מודל שיין - שלושת הרבדים של התרבות הארגונית</w:t>
      </w:r>
    </w:p>
    <w:p w:rsidR="0010302B" w:rsidRPr="00952042" w:rsidRDefault="0010302B" w:rsidP="0010302B">
      <w:pPr>
        <w:spacing w:line="480" w:lineRule="auto"/>
        <w:jc w:val="center"/>
        <w:rPr>
          <w:rFonts w:ascii="David" w:hAnsi="David" w:cs="David"/>
          <w:b/>
          <w:bCs/>
          <w:szCs w:val="24"/>
          <w:rtl/>
        </w:rPr>
      </w:pPr>
      <w:r w:rsidRPr="00952042">
        <w:rPr>
          <w:rFonts w:ascii="David" w:hAnsi="David" w:cs="David"/>
          <w:b/>
          <w:bCs/>
          <w:szCs w:val="24"/>
          <w:rtl/>
        </w:rPr>
        <w:lastRenderedPageBreak/>
        <w:t>תרשים מס' 2: מודל שיין - שלושת הרבדים של התרבות הארגונית</w:t>
      </w:r>
      <w:r w:rsidR="006761F8" w:rsidRPr="00B472CE">
        <w:rPr>
          <w:rFonts w:ascii="David" w:hAnsi="David" w:cs="David"/>
          <w:noProof/>
          <w:szCs w:val="24"/>
          <w:rtl/>
        </w:rPr>
        <w:drawing>
          <wp:inline distT="0" distB="0" distL="0" distR="0" wp14:anchorId="541CCBC6" wp14:editId="6FC257A6">
            <wp:extent cx="5486400" cy="1974850"/>
            <wp:effectExtent l="0" t="0" r="19050" b="25400"/>
            <wp:docPr id="1" name="דיאגרמה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אחד המודלים המוכרים לחקר תרבות ארגונית הוא המודל של אדגר שיין (</w:t>
      </w:r>
      <w:r w:rsidRPr="00B472CE">
        <w:rPr>
          <w:rFonts w:ascii="David" w:hAnsi="David" w:cs="David"/>
          <w:szCs w:val="24"/>
        </w:rPr>
        <w:t>Schein, 1990; Schein, 2004</w:t>
      </w:r>
      <w:r w:rsidRPr="00B472CE">
        <w:rPr>
          <w:rFonts w:ascii="David" w:hAnsi="David" w:cs="David"/>
          <w:szCs w:val="24"/>
          <w:rtl/>
        </w:rPr>
        <w:t xml:space="preserve">). המודל נובע מהפרדיגמה הפונקציונליסטית, ומתמקד ביעדי הארגון ובערכיו, הנובעים מההנהלה. המודל מצביע על שלשה רבדים לתרבות הארגונית: סממנים (ארטיפקטים – </w:t>
      </w:r>
      <w:r w:rsidRPr="00B472CE">
        <w:rPr>
          <w:rFonts w:ascii="David" w:hAnsi="David" w:cs="David"/>
          <w:szCs w:val="24"/>
        </w:rPr>
        <w:t>Artifacts</w:t>
      </w:r>
      <w:r w:rsidRPr="00B472CE">
        <w:rPr>
          <w:rFonts w:ascii="David" w:hAnsi="David" w:cs="David"/>
          <w:szCs w:val="24"/>
          <w:rtl/>
        </w:rPr>
        <w:t>), ערכים והנחות יסוד. ברובד הגלוי והנגיש ביותר נמצאים הסממנים הגלויים (הארטיפקטים) שהם בעצם כל מה שניתן לראייה, שמיעה ולתחושה בארגון, כגון: צורת לבוש, סמלים, סיפורים, טקסים, הטכנולוגיה שבשימוש, עיצוב המשרד, חלוקת השטח וכדומה. הארטיפקטים הם למעשה "קצה הקרחון" שמלמד על רבדים עמוקים יותר בארגון. כלומר, קל למצוא אותם אך קשה יותר לפרש אותם. ברובד השני, שהינו סמוי מן העין אך נמצא במודעות חברי הארגון, נמצאים הערכים. להגדרתו של שיין ערכים הינם ה</w:t>
      </w:r>
      <w:r w:rsidR="001B27E4">
        <w:rPr>
          <w:rFonts w:ascii="David" w:hAnsi="David" w:cs="David"/>
          <w:szCs w:val="24"/>
          <w:rtl/>
        </w:rPr>
        <w:t>תפיס</w:t>
      </w:r>
      <w:r w:rsidRPr="00B472CE">
        <w:rPr>
          <w:rFonts w:ascii="David" w:hAnsi="David" w:cs="David"/>
          <w:szCs w:val="24"/>
          <w:rtl/>
        </w:rPr>
        <w:t xml:space="preserve">ות לגבי אופן ההתנהגות המקובל והרצוי בארגון. לעיתים מדובר בערכים מוצהרים אשר הארגון שואף להגיע אליהם, אך לא בהכרח מיישם אותם בפועל בנורמות היומיומיות. כאשר הערכים אכן קשורים ומנחים את אופן ההתנהגות בפועל הם מוטמעים עמוק בתרבות הארגונית והופכים לחלק מהרובד הבא. ברובד השלישי והעמוק ביותר נמצאות הנחות היסוד של הארגון, שלרוב הן סמויות, בלתי מודעות, מובנות מאליהן, ומכתיבות את </w:t>
      </w:r>
      <w:r w:rsidR="001B27E4">
        <w:rPr>
          <w:rFonts w:ascii="David" w:hAnsi="David" w:cs="David"/>
          <w:szCs w:val="24"/>
          <w:rtl/>
        </w:rPr>
        <w:t>תפיס</w:t>
      </w:r>
      <w:r w:rsidRPr="00B472CE">
        <w:rPr>
          <w:rFonts w:ascii="David" w:hAnsi="David" w:cs="David"/>
          <w:szCs w:val="24"/>
          <w:rtl/>
        </w:rPr>
        <w:t xml:space="preserve">ת העולם של הארגון. הנחות יסוד קשורות באופן ההתנהלות של הארגון מול העולם, ועונות על שאלות כגון: מה חשוב, איך להגיב, מה משמעות הדברים וכדומה.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לפי שיין, תרבות ארגונית "חזקה" תתאפיין בהלימה בין שלשת הרבדים הללו, ובעיקר בהלימה בין הערכים המוצהרים לנורמות ולסממנים הגלויים. בעזרת המודל ניתן ללמוד על התרבות הארגונית של ארגון מסוים ע"י למידת שני הרבדים הראשונים, הגלויים יותר, וניסיון ללמוד ולהסיק על הרובד הבסיסי ביותר (ברנדס, 2012). </w:t>
      </w:r>
    </w:p>
    <w:p w:rsidR="0010302B" w:rsidRPr="00B472CE" w:rsidRDefault="0042523F" w:rsidP="00F31AEC">
      <w:pPr>
        <w:spacing w:line="480" w:lineRule="auto"/>
        <w:ind w:left="720"/>
        <w:rPr>
          <w:rFonts w:ascii="David" w:hAnsi="David" w:cs="David"/>
          <w:b/>
          <w:bCs/>
          <w:szCs w:val="24"/>
          <w:rtl/>
        </w:rPr>
      </w:pPr>
      <w:r>
        <w:rPr>
          <w:rFonts w:ascii="David" w:hAnsi="David" w:cs="David" w:hint="cs"/>
          <w:b/>
          <w:bCs/>
          <w:szCs w:val="24"/>
          <w:rtl/>
        </w:rPr>
        <w:lastRenderedPageBreak/>
        <w:t>ד</w:t>
      </w:r>
      <w:r w:rsidR="0010302B" w:rsidRPr="00B472CE">
        <w:rPr>
          <w:rFonts w:ascii="David" w:hAnsi="David" w:cs="David"/>
          <w:b/>
          <w:bCs/>
          <w:szCs w:val="24"/>
          <w:rtl/>
        </w:rPr>
        <w:t xml:space="preserve">.2.ב. מודל רז - מודל שלשת המעגלים </w:t>
      </w:r>
    </w:p>
    <w:p w:rsidR="0010302B" w:rsidRDefault="0010302B" w:rsidP="0010302B">
      <w:pPr>
        <w:spacing w:line="480" w:lineRule="auto"/>
        <w:jc w:val="center"/>
        <w:rPr>
          <w:rFonts w:ascii="David" w:hAnsi="David" w:cs="David"/>
          <w:b/>
          <w:bCs/>
          <w:szCs w:val="24"/>
          <w:rtl/>
        </w:rPr>
      </w:pPr>
      <w:r w:rsidRPr="00952042">
        <w:rPr>
          <w:rFonts w:ascii="David" w:hAnsi="David" w:cs="David"/>
          <w:b/>
          <w:bCs/>
          <w:szCs w:val="24"/>
          <w:rtl/>
        </w:rPr>
        <w:t>תרשים מס' 3 : מודל רז - מודל שלשת המעגלים</w:t>
      </w:r>
    </w:p>
    <w:p w:rsidR="0010302B" w:rsidRPr="00B472CE" w:rsidRDefault="0010302B" w:rsidP="0010302B">
      <w:pPr>
        <w:spacing w:line="480" w:lineRule="auto"/>
        <w:jc w:val="center"/>
        <w:rPr>
          <w:rFonts w:ascii="David" w:hAnsi="David" w:cs="David"/>
          <w:szCs w:val="24"/>
          <w:rtl/>
        </w:rPr>
      </w:pPr>
      <w:r w:rsidRPr="00B472CE">
        <w:rPr>
          <w:rFonts w:ascii="David" w:hAnsi="David" w:cs="David"/>
          <w:noProof/>
          <w:szCs w:val="24"/>
          <w:rtl/>
        </w:rPr>
        <w:drawing>
          <wp:inline distT="0" distB="0" distL="0" distR="0" wp14:anchorId="7219A9A7" wp14:editId="41273D13">
            <wp:extent cx="3175000" cy="1619250"/>
            <wp:effectExtent l="0" t="0" r="0" b="0"/>
            <wp:docPr id="12" name="דיאגרמה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כאמור, המודל של שיין יוצא מנקודת הנחה פונקציונליסטית, המתמקדת במטרות הארגון כפי שמוכתבות מההנהלה. מודל זה לא עוסק בשאלת מטרותיהם ורצונותיהם של העובדים. מודל שלשת המעגלים של רז (</w:t>
      </w:r>
      <w:r w:rsidRPr="00B472CE">
        <w:rPr>
          <w:rFonts w:ascii="David" w:hAnsi="David" w:cs="David"/>
          <w:szCs w:val="24"/>
        </w:rPr>
        <w:t>Raz, 2002</w:t>
      </w:r>
      <w:r w:rsidRPr="00B472CE">
        <w:rPr>
          <w:rFonts w:ascii="David" w:hAnsi="David" w:cs="David"/>
          <w:szCs w:val="24"/>
          <w:rtl/>
        </w:rPr>
        <w:t xml:space="preserve">) מתמקד בהבדלים שבין ההנהלה לעובדים, ומתייחס גם לגורמים החיצוניים המשפיעים על התרבות הארגונית. המודל מתאים גם לפרדיגמת הקונפליקט ונותן מקום לתתי התרבויות שבתוך הארגון. המודל מבדיל בין "תרבות ניהולית" הכוללת את ערכי ההנהלה והנורמות המוכתבות ממנה, לבין "תרבות מקום העבודה" הכוללת את הערכים והנורמות מנקודת מבטם של העובדים. ככל שהחפיפה בין שתיהן גדולה יותר, כך ניתן לתאר את התרבות הארגונית כ"חזקה" יותר.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עם זאת, הארגון אינו מיקרוקוסמוס המנותק מן העולם החיצוני. כל אחד מהעובדים מושפע מסוציאליזציה עם קבוצות אחרות מחוץ לשעות העבודה. כדי להגיע לניתוח מעמיק יותר של תרבות ארגונית יש להביא בחשבון גם את ההקשר הסביבתי שבו חי הארגון, כלומר את התרבות הסובבת שלו: הנורמות והערכים המקובלים בחברה ובמדינה "מחוץ" לשעות העבודה. לפי תיאוריית התלות התרבותית נצפה למצוא לאורך זמן התאמה בין הנורמות והערכים של הארגון לבין הנורמות והערכים בתרבות הסובבת אותו. "התרבות הסובבת" מכילה את הערכים, הנורמות והסוציאליזציה של המדינה בה פועל הארגון. גורם החסר במודל זה הוא השפעת התעשייה בה פועל הארגון. ארגונים רבים חייבים להתאים עצמם לנהלים, סטנדרטים</w:t>
      </w:r>
      <w:r w:rsidR="00DA1C54">
        <w:rPr>
          <w:rFonts w:ascii="David" w:hAnsi="David" w:cs="David"/>
          <w:szCs w:val="24"/>
          <w:rtl/>
        </w:rPr>
        <w:t xml:space="preserve">, </w:t>
      </w:r>
      <w:r w:rsidRPr="00B472CE">
        <w:rPr>
          <w:rFonts w:ascii="David" w:hAnsi="David" w:cs="David"/>
          <w:szCs w:val="24"/>
          <w:rtl/>
        </w:rPr>
        <w:t>ערכים, ואף לנורמות עבודה של ארגונים אחרים הפועלים באותו תחום תעשייה, כדי להשיג שיתוף פעולה ולהצליח בתוך אותה התעשייה.</w:t>
      </w:r>
    </w:p>
    <w:p w:rsidR="0010302B" w:rsidRPr="00B472CE" w:rsidRDefault="0042523F" w:rsidP="0010302B">
      <w:pPr>
        <w:spacing w:line="480" w:lineRule="auto"/>
        <w:ind w:firstLine="720"/>
        <w:rPr>
          <w:rFonts w:ascii="David" w:hAnsi="David" w:cs="David"/>
          <w:b/>
          <w:bCs/>
          <w:szCs w:val="24"/>
          <w:rtl/>
        </w:rPr>
      </w:pPr>
      <w:r>
        <w:rPr>
          <w:rFonts w:ascii="David" w:hAnsi="David" w:cs="David" w:hint="cs"/>
          <w:b/>
          <w:bCs/>
          <w:szCs w:val="24"/>
          <w:rtl/>
        </w:rPr>
        <w:t>ד</w:t>
      </w:r>
      <w:r w:rsidR="0010302B" w:rsidRPr="00B472CE">
        <w:rPr>
          <w:rFonts w:ascii="David" w:hAnsi="David" w:cs="David"/>
          <w:b/>
          <w:bCs/>
          <w:szCs w:val="24"/>
          <w:rtl/>
        </w:rPr>
        <w:t>.3. מידת הפורמאליות הארגונית</w:t>
      </w:r>
    </w:p>
    <w:p w:rsidR="00A422FF" w:rsidRPr="00F31AEC" w:rsidRDefault="0010302B" w:rsidP="0010302B">
      <w:pPr>
        <w:spacing w:before="200" w:after="200" w:line="480" w:lineRule="auto"/>
        <w:rPr>
          <w:rFonts w:ascii="David" w:hAnsi="David" w:cs="David"/>
          <w:b/>
          <w:bCs/>
          <w:szCs w:val="24"/>
          <w:rtl/>
        </w:rPr>
      </w:pPr>
      <w:r w:rsidRPr="00B472CE">
        <w:rPr>
          <w:rFonts w:ascii="David" w:hAnsi="David" w:cs="David"/>
          <w:szCs w:val="24"/>
          <w:rtl/>
        </w:rPr>
        <w:lastRenderedPageBreak/>
        <w:t>גורם נוסף המשפיע על תרבות ארגונית הוא מידת הפורמאליות של הארגון. מאפיין חשוב של ארגונים הוא הצורך שלהם במבנה סמכותי כלשהו המאגד את העובדים יחדיו. כל ארגון מוצא את דרכו לפעול ע"י מתן הרשות והסמכות למישהו או קבוצה מסוימת להנחות ולפקח על משימותיו. ארגונים נבדלים האחד מהשני במידת המבניות והשליטה שלהם. מונחים מקובלים לתיאור תכונה זאת של ארגונים היא פורמאליות לעומת א-פורמאליות. ההתנהגות בארגונים פורמאליים לרוב מתוארת לרוב כמאורגנת, לא אישית, ומכוונת. ארגונים אלו ישתמשו לרוב בשיח מדויק מבחינה דקדוקית ומקצועית, יתאפיינו בקוד לבוש מקצועי ואף טקסי, ובסביבת עבודה מאורגנת וסימטרית. לעומת זאת, ההתנהגות בארגונים א-פורמאליים מתוארת לרוב כרגועה, גמישה, קלת ראש ומשלבת התבדחויות והומור. ארגונים אלו יתאפיינו לרוב בביזור, פחות תהליכים רשמיים וקבועים, רמות היררכיה מעטות, וגמישות בהגדרות תפקידים. ארגונים משלבים מאפיינים פורמאליים וא-פורמאליים גם יחד, וכל עובד או קבוצת עובדים מגבשים לעצמם סגנון התנהגות בתוך המסגרת הפורמאלית הארגונית, כך שלמידת הפורמאליות הארגונית השפעה רבה על מאפיינים ארגוניים שונים ועל התרבות הארגונית (ברנדס, 2012).</w:t>
      </w:r>
      <w:r w:rsidRPr="00B472CE">
        <w:rPr>
          <w:rFonts w:ascii="David" w:hAnsi="David" w:cs="David"/>
          <w:szCs w:val="24"/>
          <w:rtl/>
        </w:rPr>
        <w:cr/>
      </w:r>
    </w:p>
    <w:p w:rsidR="0042523F" w:rsidRDefault="006F4177" w:rsidP="00F31AEC">
      <w:pPr>
        <w:spacing w:before="0" w:after="0" w:line="480" w:lineRule="auto"/>
        <w:rPr>
          <w:rFonts w:ascii="David" w:hAnsi="David" w:cs="David"/>
          <w:b/>
          <w:bCs/>
          <w:szCs w:val="24"/>
          <w:rtl/>
        </w:rPr>
      </w:pPr>
      <w:r w:rsidRPr="00F31AEC">
        <w:rPr>
          <w:rFonts w:ascii="David" w:hAnsi="David" w:cs="David" w:hint="cs"/>
          <w:b/>
          <w:bCs/>
          <w:szCs w:val="24"/>
          <w:rtl/>
        </w:rPr>
        <w:t>סיכום</w:t>
      </w:r>
    </w:p>
    <w:p w:rsidR="00C631A8" w:rsidRPr="00F31AEC" w:rsidRDefault="00C631A8" w:rsidP="00F31AEC">
      <w:pPr>
        <w:spacing w:before="0" w:after="0" w:line="480" w:lineRule="auto"/>
        <w:rPr>
          <w:rFonts w:ascii="David" w:hAnsi="David" w:cs="David"/>
          <w:szCs w:val="24"/>
          <w:rtl/>
        </w:rPr>
      </w:pPr>
      <w:r>
        <w:rPr>
          <w:rFonts w:ascii="David" w:hAnsi="David" w:cs="David" w:hint="cs"/>
          <w:szCs w:val="24"/>
          <w:rtl/>
        </w:rPr>
        <w:t xml:space="preserve">לסיכום, ישנם גורמים רבים המשפיעים על יחסי אדם ועבודתו ויחסיו עם מקום עבודתו. בשונה מבעבר עבודה ממלאת שורה של צרכים פנימיים של האדם והיא חלק מהזהות שלו כאשר מקום העבודה אינו ממלא את הצרכים הללו, שביעות הרצון יורדת ונטיות העזיבה מתגברות. עזיבת עבודה מרצון היא תוצאה של גורמים המושכים את העובד מחוץ למקום עבודתו או תוצאה של גורמים הדוחפים אותו החוצה ממקום עבודתו. גם לתרבות הארגונית יש השפעה על שביעות הרצון של העובד ועל גורמים נוספים שיש להם חלק בנטיות עזיבה של עובדים. כאשר נבחן בהמשך העבודה את הגורמים לעזיבת כוח אדם איכותי את צה"ל נוכל לזהות על נקלה ביטויים לגורמים אלה גם בצה"ל. </w:t>
      </w:r>
    </w:p>
    <w:p w:rsidR="00C631A8" w:rsidRDefault="00C631A8">
      <w:pPr>
        <w:bidi w:val="0"/>
        <w:spacing w:before="200" w:after="200" w:line="276" w:lineRule="auto"/>
        <w:jc w:val="left"/>
        <w:rPr>
          <w:rFonts w:ascii="David" w:hAnsi="David" w:cs="David"/>
          <w:b/>
          <w:bCs/>
          <w:szCs w:val="24"/>
        </w:rPr>
      </w:pPr>
      <w:r>
        <w:rPr>
          <w:rFonts w:ascii="David" w:hAnsi="David" w:cs="David"/>
          <w:b/>
          <w:bCs/>
          <w:szCs w:val="24"/>
          <w:rtl/>
        </w:rPr>
        <w:br w:type="page"/>
      </w:r>
    </w:p>
    <w:p w:rsidR="0059548C" w:rsidRDefault="002C72CE" w:rsidP="00F31AEC">
      <w:pPr>
        <w:spacing w:before="200" w:after="200" w:line="480" w:lineRule="auto"/>
        <w:rPr>
          <w:rFonts w:ascii="David" w:hAnsi="David" w:cs="David"/>
          <w:szCs w:val="24"/>
          <w:rtl/>
        </w:rPr>
      </w:pPr>
      <w:r w:rsidRPr="00DC4B9B">
        <w:rPr>
          <w:rFonts w:ascii="David" w:hAnsi="David" w:cs="David"/>
          <w:b/>
          <w:bCs/>
          <w:szCs w:val="24"/>
          <w:rtl/>
        </w:rPr>
        <w:lastRenderedPageBreak/>
        <w:t xml:space="preserve">פרק שני: </w:t>
      </w:r>
      <w:r w:rsidR="000B2F75">
        <w:rPr>
          <w:rFonts w:ascii="David" w:hAnsi="David" w:cs="David" w:hint="cs"/>
          <w:b/>
          <w:bCs/>
          <w:szCs w:val="24"/>
          <w:rtl/>
        </w:rPr>
        <w:t>שינויים ב</w:t>
      </w:r>
      <w:r w:rsidRPr="00DC4B9B">
        <w:rPr>
          <w:rFonts w:ascii="David" w:hAnsi="David" w:cs="David"/>
          <w:b/>
          <w:bCs/>
          <w:szCs w:val="24"/>
          <w:rtl/>
        </w:rPr>
        <w:t>אתוס הלוחם</w:t>
      </w:r>
      <w:r w:rsidR="000B2F75">
        <w:rPr>
          <w:rFonts w:ascii="David" w:hAnsi="David" w:cs="David" w:hint="cs"/>
          <w:b/>
          <w:bCs/>
          <w:szCs w:val="24"/>
          <w:rtl/>
        </w:rPr>
        <w:t xml:space="preserve"> </w:t>
      </w:r>
      <w:r w:rsidR="0042523F">
        <w:rPr>
          <w:rFonts w:ascii="David" w:hAnsi="David" w:cs="David" w:hint="cs"/>
          <w:b/>
          <w:bCs/>
          <w:szCs w:val="24"/>
          <w:rtl/>
        </w:rPr>
        <w:t>- מדור הפלמ"ח לדור ה-</w:t>
      </w:r>
      <w:r w:rsidR="0042523F">
        <w:rPr>
          <w:rFonts w:ascii="David" w:hAnsi="David" w:cs="David" w:hint="cs"/>
          <w:b/>
          <w:bCs/>
          <w:szCs w:val="24"/>
        </w:rPr>
        <w:t>Z</w:t>
      </w:r>
    </w:p>
    <w:p w:rsidR="008958DE" w:rsidRPr="00B472CE" w:rsidRDefault="008958DE" w:rsidP="00F31AEC">
      <w:pPr>
        <w:spacing w:line="480" w:lineRule="auto"/>
        <w:rPr>
          <w:rFonts w:ascii="David" w:hAnsi="David" w:cs="David"/>
          <w:szCs w:val="24"/>
          <w:rtl/>
        </w:rPr>
      </w:pPr>
      <w:r w:rsidRPr="00B472CE">
        <w:rPr>
          <w:rFonts w:ascii="David" w:hAnsi="David" w:cs="David"/>
          <w:szCs w:val="24"/>
          <w:rtl/>
        </w:rPr>
        <w:t xml:space="preserve">לאחר שהבנו את היחסים של אדם למקום עבודתו נבחן עתה את ההתפתחות ההיסטורית של </w:t>
      </w:r>
      <w:r w:rsidR="008539D8">
        <w:rPr>
          <w:rFonts w:ascii="David" w:hAnsi="David" w:cs="David" w:hint="cs"/>
          <w:szCs w:val="24"/>
          <w:rtl/>
        </w:rPr>
        <w:t xml:space="preserve">אתוס הלוחם </w:t>
      </w:r>
      <w:r w:rsidRPr="00B472CE">
        <w:rPr>
          <w:rFonts w:ascii="David" w:hAnsi="David" w:cs="David"/>
          <w:szCs w:val="24"/>
          <w:rtl/>
        </w:rPr>
        <w:t xml:space="preserve">בצה"ל מתוך הבנה שצה"ל הוא אמנם מקום עבודה והמשרתים בו הם "מועסקים" </w:t>
      </w:r>
      <w:r w:rsidR="008539D8">
        <w:rPr>
          <w:rFonts w:ascii="David" w:hAnsi="David" w:cs="David" w:hint="cs"/>
          <w:szCs w:val="24"/>
          <w:rtl/>
        </w:rPr>
        <w:t>אולם</w:t>
      </w:r>
      <w:r w:rsidR="008539D8" w:rsidRPr="00B472CE">
        <w:rPr>
          <w:rFonts w:ascii="David" w:hAnsi="David" w:cs="David"/>
          <w:szCs w:val="24"/>
          <w:rtl/>
        </w:rPr>
        <w:t xml:space="preserve"> </w:t>
      </w:r>
      <w:r w:rsidR="008539D8">
        <w:rPr>
          <w:rFonts w:ascii="David" w:hAnsi="David" w:cs="David" w:hint="cs"/>
          <w:szCs w:val="24"/>
          <w:rtl/>
        </w:rPr>
        <w:t>ה</w:t>
      </w:r>
      <w:r w:rsidRPr="00B472CE">
        <w:rPr>
          <w:rFonts w:ascii="David" w:hAnsi="David" w:cs="David"/>
          <w:szCs w:val="24"/>
          <w:rtl/>
        </w:rPr>
        <w:t xml:space="preserve">היסטוריה התרבותית שלו קשורה קשר הדוק לשאלות של </w:t>
      </w:r>
      <w:r w:rsidR="008539D8">
        <w:rPr>
          <w:rFonts w:ascii="David" w:hAnsi="David" w:cs="David" w:hint="cs"/>
          <w:szCs w:val="24"/>
          <w:rtl/>
        </w:rPr>
        <w:t xml:space="preserve">מוטיבציית השירות בצה"ל, </w:t>
      </w:r>
      <w:r w:rsidRPr="00B472CE">
        <w:rPr>
          <w:rFonts w:ascii="David" w:hAnsi="David" w:cs="David"/>
          <w:szCs w:val="24"/>
          <w:rtl/>
        </w:rPr>
        <w:t xml:space="preserve">איכות המשרתים, והישארותם בארגון. </w:t>
      </w:r>
    </w:p>
    <w:p w:rsidR="008958DE" w:rsidRPr="00B472CE" w:rsidRDefault="00DA1C54" w:rsidP="00DC4B9B">
      <w:pPr>
        <w:spacing w:line="480" w:lineRule="auto"/>
        <w:rPr>
          <w:rFonts w:ascii="David" w:hAnsi="David" w:cs="David"/>
          <w:szCs w:val="24"/>
          <w:rtl/>
        </w:rPr>
      </w:pPr>
      <w:r>
        <w:rPr>
          <w:rFonts w:ascii="David" w:hAnsi="David" w:cs="David" w:hint="cs"/>
          <w:szCs w:val="24"/>
          <w:rtl/>
        </w:rPr>
        <w:t>בפתח הדברים נציין</w:t>
      </w:r>
      <w:r w:rsidR="008958DE" w:rsidRPr="00B472CE">
        <w:rPr>
          <w:rFonts w:ascii="David" w:hAnsi="David" w:cs="David"/>
          <w:szCs w:val="24"/>
          <w:rtl/>
        </w:rPr>
        <w:t xml:space="preserve"> כי דמותו של הלוחם בצה"ל השתנתה עם השנים </w:t>
      </w:r>
      <w:r w:rsidRPr="00B472CE">
        <w:rPr>
          <w:rFonts w:ascii="David" w:hAnsi="David" w:cs="David"/>
          <w:szCs w:val="24"/>
          <w:rtl/>
        </w:rPr>
        <w:t>ו</w:t>
      </w:r>
      <w:r>
        <w:rPr>
          <w:rFonts w:ascii="David" w:hAnsi="David" w:cs="David" w:hint="cs"/>
          <w:szCs w:val="24"/>
          <w:rtl/>
        </w:rPr>
        <w:t>עודנה</w:t>
      </w:r>
      <w:r w:rsidRPr="00B472CE">
        <w:rPr>
          <w:rFonts w:ascii="David" w:hAnsi="David" w:cs="David"/>
          <w:szCs w:val="24"/>
          <w:rtl/>
        </w:rPr>
        <w:t xml:space="preserve"> </w:t>
      </w:r>
      <w:r w:rsidR="008958DE" w:rsidRPr="00B472CE">
        <w:rPr>
          <w:rFonts w:ascii="David" w:hAnsi="David" w:cs="David"/>
          <w:szCs w:val="24"/>
          <w:rtl/>
        </w:rPr>
        <w:t>נמצאת בתהליכי השתנות. השאלה שנרצה לברר היא מה גרם לשינוי, ומה המשמעו</w:t>
      </w:r>
      <w:r>
        <w:rPr>
          <w:rFonts w:ascii="David" w:hAnsi="David" w:cs="David" w:hint="cs"/>
          <w:szCs w:val="24"/>
          <w:rtl/>
        </w:rPr>
        <w:t>יו</w:t>
      </w:r>
      <w:r w:rsidR="008958DE" w:rsidRPr="00B472CE">
        <w:rPr>
          <w:rFonts w:ascii="David" w:hAnsi="David" w:cs="David"/>
          <w:szCs w:val="24"/>
          <w:rtl/>
        </w:rPr>
        <w:t xml:space="preserve">ת שלו. נבחן באיזה תנאים הגיע הלוחם לשיא הערכה, כבוד וגאווה וכיצד זה השתנה. במילים אחרות נרצה לבדוק את </w:t>
      </w:r>
      <w:r w:rsidR="003123A8">
        <w:rPr>
          <w:rFonts w:ascii="David" w:hAnsi="David" w:cs="David" w:hint="cs"/>
          <w:szCs w:val="24"/>
          <w:rtl/>
        </w:rPr>
        <w:t>השתנות האתוס</w:t>
      </w:r>
      <w:r>
        <w:rPr>
          <w:rFonts w:ascii="David" w:hAnsi="David" w:cs="David" w:hint="cs"/>
          <w:szCs w:val="24"/>
          <w:rtl/>
        </w:rPr>
        <w:t xml:space="preserve"> </w:t>
      </w:r>
      <w:r w:rsidR="008958DE" w:rsidRPr="00B472CE">
        <w:rPr>
          <w:rFonts w:ascii="David" w:hAnsi="David" w:cs="David"/>
          <w:szCs w:val="24"/>
          <w:rtl/>
        </w:rPr>
        <w:t xml:space="preserve">מ"טוב למות בעד ארצנו" "ותדע כל אם עברייה שהפקידה גורל בניה בידי מפקדים הראויים לכך" </w:t>
      </w:r>
      <w:r w:rsidR="003123A8">
        <w:rPr>
          <w:rFonts w:ascii="David" w:hAnsi="David" w:cs="David" w:hint="cs"/>
          <w:szCs w:val="24"/>
          <w:rtl/>
        </w:rPr>
        <w:t>לאתוס שכבר מסתכל בצורה אחרת על ההתייצבות ללחימה</w:t>
      </w:r>
      <w:r>
        <w:rPr>
          <w:rFonts w:ascii="David" w:hAnsi="David" w:cs="David" w:hint="cs"/>
          <w:szCs w:val="24"/>
          <w:rtl/>
        </w:rPr>
        <w:t xml:space="preserve">, </w:t>
      </w:r>
      <w:r w:rsidR="003123A8">
        <w:rPr>
          <w:rFonts w:ascii="David" w:hAnsi="David" w:cs="David" w:hint="cs"/>
          <w:szCs w:val="24"/>
          <w:rtl/>
        </w:rPr>
        <w:t>אפשר להגיד בהכללה שבקרב מגזרים לא מעטים,</w:t>
      </w:r>
      <w:r>
        <w:rPr>
          <w:rFonts w:ascii="David" w:hAnsi="David" w:cs="David" w:hint="cs"/>
          <w:szCs w:val="24"/>
          <w:rtl/>
        </w:rPr>
        <w:t xml:space="preserve"> </w:t>
      </w:r>
      <w:r w:rsidR="003123A8">
        <w:rPr>
          <w:rFonts w:ascii="David" w:hAnsi="David" w:cs="David" w:hint="cs"/>
          <w:szCs w:val="24"/>
          <w:rtl/>
        </w:rPr>
        <w:t xml:space="preserve">שליחת ועידוד </w:t>
      </w:r>
      <w:r>
        <w:rPr>
          <w:rFonts w:ascii="David" w:hAnsi="David" w:cs="David" w:hint="cs"/>
          <w:szCs w:val="24"/>
          <w:rtl/>
        </w:rPr>
        <w:t xml:space="preserve">המתגייסים </w:t>
      </w:r>
      <w:r w:rsidR="003123A8">
        <w:rPr>
          <w:rFonts w:ascii="David" w:hAnsi="David" w:cs="David" w:hint="cs"/>
          <w:szCs w:val="24"/>
          <w:rtl/>
        </w:rPr>
        <w:t>להגיע ל-8200 נתפס כדבר ראוי ונורמטיבי</w:t>
      </w:r>
      <w:r w:rsidR="008958DE" w:rsidRPr="00B472CE">
        <w:rPr>
          <w:rFonts w:ascii="David" w:hAnsi="David" w:cs="David"/>
          <w:szCs w:val="24"/>
          <w:rtl/>
        </w:rPr>
        <w:t>. שינוי זה קשור בתופעות חברתיות וסוציולוגיות אשר התרחשו במאה השנים האחרונות והיא מלמדת לא מעט על השינוי</w:t>
      </w:r>
      <w:r>
        <w:rPr>
          <w:rFonts w:ascii="David" w:hAnsi="David" w:cs="David" w:hint="cs"/>
          <w:szCs w:val="24"/>
          <w:rtl/>
        </w:rPr>
        <w:t>ים</w:t>
      </w:r>
      <w:r w:rsidR="008958DE" w:rsidRPr="00B472CE">
        <w:rPr>
          <w:rFonts w:ascii="David" w:hAnsi="David" w:cs="David"/>
          <w:szCs w:val="24"/>
          <w:rtl/>
        </w:rPr>
        <w:t xml:space="preserve"> שעברנו כחברה וכאומה.</w:t>
      </w:r>
    </w:p>
    <w:p w:rsidR="008958DE" w:rsidRPr="00B472CE" w:rsidRDefault="008958DE" w:rsidP="0022675D">
      <w:pPr>
        <w:pStyle w:val="a7"/>
        <w:numPr>
          <w:ilvl w:val="0"/>
          <w:numId w:val="16"/>
        </w:numPr>
        <w:spacing w:before="0" w:after="200" w:line="480" w:lineRule="auto"/>
        <w:rPr>
          <w:rFonts w:ascii="David" w:hAnsi="David" w:cs="David"/>
          <w:b/>
          <w:bCs/>
          <w:szCs w:val="24"/>
          <w:rtl/>
        </w:rPr>
      </w:pPr>
      <w:r w:rsidRPr="00B472CE">
        <w:rPr>
          <w:rFonts w:ascii="David" w:hAnsi="David" w:cs="David"/>
          <w:b/>
          <w:bCs/>
          <w:szCs w:val="24"/>
          <w:rtl/>
        </w:rPr>
        <w:t>מהיהודי הגלותי ליהודי לוחם</w:t>
      </w:r>
    </w:p>
    <w:p w:rsidR="008958DE" w:rsidRPr="00B472CE" w:rsidRDefault="008958DE" w:rsidP="00F31AEC">
      <w:pPr>
        <w:spacing w:line="480" w:lineRule="auto"/>
        <w:rPr>
          <w:rFonts w:ascii="David" w:hAnsi="David" w:cs="David"/>
          <w:szCs w:val="24"/>
          <w:rtl/>
        </w:rPr>
      </w:pPr>
      <w:r w:rsidRPr="00B472CE">
        <w:rPr>
          <w:rFonts w:ascii="David" w:hAnsi="David" w:cs="David"/>
          <w:szCs w:val="24"/>
          <w:rtl/>
        </w:rPr>
        <w:t xml:space="preserve">היהודי הגלותי הוא שם נרדף לאדם חלש פיזית שקל לפגוע בו. לא הייתה לו יכולת התגוננות והוא יכול </w:t>
      </w:r>
      <w:r w:rsidR="0068180B">
        <w:rPr>
          <w:rFonts w:ascii="David" w:hAnsi="David" w:cs="David" w:hint="cs"/>
          <w:szCs w:val="24"/>
          <w:rtl/>
        </w:rPr>
        <w:t xml:space="preserve">היה </w:t>
      </w:r>
      <w:r w:rsidRPr="00B472CE">
        <w:rPr>
          <w:rFonts w:ascii="David" w:hAnsi="David" w:cs="David"/>
          <w:szCs w:val="24"/>
          <w:rtl/>
        </w:rPr>
        <w:t>להגיע עד למצב הקיצוני של "מובל כצאן לטבח". משחר ההיסטוריה היהודים עסקו בלמידה ושקדנות על הספרים</w:t>
      </w:r>
      <w:r w:rsidR="002C72CE" w:rsidRPr="00DC4B9B">
        <w:rPr>
          <w:rFonts w:ascii="David" w:hAnsi="David" w:cs="David"/>
          <w:szCs w:val="24"/>
          <w:rtl/>
        </w:rPr>
        <w:t>,</w:t>
      </w:r>
      <w:r w:rsidRPr="00B472CE">
        <w:rPr>
          <w:rFonts w:ascii="David" w:hAnsi="David" w:cs="David"/>
          <w:szCs w:val="24"/>
          <w:rtl/>
        </w:rPr>
        <w:t xml:space="preserve"> דבר שעומד בניגוד ללחימה או</w:t>
      </w:r>
      <w:r w:rsidR="0068180B">
        <w:rPr>
          <w:rFonts w:ascii="David" w:hAnsi="David" w:cs="David" w:hint="cs"/>
          <w:szCs w:val="24"/>
          <w:rtl/>
        </w:rPr>
        <w:t xml:space="preserve"> להפעלת</w:t>
      </w:r>
      <w:r w:rsidRPr="00B472CE">
        <w:rPr>
          <w:rFonts w:ascii="David" w:hAnsi="David" w:cs="David"/>
          <w:szCs w:val="24"/>
          <w:rtl/>
        </w:rPr>
        <w:t xml:space="preserve"> כוח פיזי. "אחת מפריצות הדרך של התנועה הציונית הייתה ההכרה שהתפתחה בקרב חבריה כבר מראשית ימיה, כי יש לחולל בקרב היהודים לא רק מהפכה כלכלית ומדינית, כי אם גם מהפכה בדימוי העצמי, עליהם ללמוד להגן על עצמם. המציאות שבה נתקלו המתיישבים הציונים בארץ ישראל – מאבק עם בני עם אחר היושבים על אדמתה – הוכיחה כי מהפכה זו הייתה נחוצה עד מאוד"</w:t>
      </w:r>
      <w:r w:rsidRPr="00B472CE">
        <w:rPr>
          <w:rFonts w:ascii="David" w:hAnsi="David" w:cs="David"/>
          <w:b/>
          <w:bCs/>
          <w:szCs w:val="24"/>
          <w:rtl/>
        </w:rPr>
        <w:t xml:space="preserve"> </w:t>
      </w:r>
      <w:r w:rsidRPr="00B472CE">
        <w:rPr>
          <w:rFonts w:ascii="David" w:hAnsi="David" w:cs="David"/>
          <w:szCs w:val="24"/>
          <w:rtl/>
        </w:rPr>
        <w:t>(אפרים יער,</w:t>
      </w:r>
      <w:r w:rsidR="00DA1C54">
        <w:rPr>
          <w:rFonts w:ascii="David" w:hAnsi="David" w:cs="David" w:hint="cs"/>
          <w:szCs w:val="24"/>
          <w:rtl/>
        </w:rPr>
        <w:t xml:space="preserve"> </w:t>
      </w:r>
      <w:r w:rsidRPr="00B472CE">
        <w:rPr>
          <w:rFonts w:ascii="David" w:hAnsi="David" w:cs="David"/>
          <w:szCs w:val="24"/>
          <w:rtl/>
        </w:rPr>
        <w:t>2001).</w:t>
      </w:r>
    </w:p>
    <w:p w:rsidR="00905545" w:rsidRPr="00B472CE" w:rsidRDefault="008958DE" w:rsidP="00F31AEC">
      <w:pPr>
        <w:spacing w:line="480" w:lineRule="auto"/>
        <w:rPr>
          <w:rFonts w:ascii="David" w:hAnsi="David" w:cs="David"/>
          <w:szCs w:val="24"/>
          <w:rtl/>
        </w:rPr>
      </w:pPr>
      <w:r w:rsidRPr="00B472CE">
        <w:rPr>
          <w:rFonts w:ascii="David" w:hAnsi="David" w:cs="David"/>
          <w:szCs w:val="24"/>
          <w:rtl/>
        </w:rPr>
        <w:t>שורשי אתוס</w:t>
      </w:r>
      <w:r w:rsidR="0068180B">
        <w:rPr>
          <w:rFonts w:ascii="David" w:hAnsi="David" w:cs="David" w:hint="cs"/>
          <w:szCs w:val="24"/>
          <w:rtl/>
        </w:rPr>
        <w:t xml:space="preserve"> הלוחם</w:t>
      </w:r>
      <w:r w:rsidRPr="00B472CE">
        <w:rPr>
          <w:rFonts w:ascii="David" w:hAnsi="David" w:cs="David"/>
          <w:szCs w:val="24"/>
          <w:rtl/>
        </w:rPr>
        <w:t xml:space="preserve"> נעוצים בארגון בר גיורא. ארגון "בר גיורא" נוסד בליל</w:t>
      </w:r>
      <w:r w:rsidRPr="00B472CE">
        <w:rPr>
          <w:rFonts w:ascii="David" w:hAnsi="David" w:cs="David"/>
          <w:szCs w:val="24"/>
        </w:rPr>
        <w:t> </w:t>
      </w:r>
      <w:r w:rsidRPr="00B472CE">
        <w:rPr>
          <w:rFonts w:ascii="David" w:hAnsi="David" w:cs="David"/>
          <w:szCs w:val="24"/>
          <w:rtl/>
        </w:rPr>
        <w:t>שמחת תורה</w:t>
      </w:r>
      <w:r w:rsidR="002C72CE" w:rsidRPr="00DC4B9B">
        <w:rPr>
          <w:rFonts w:ascii="David" w:hAnsi="David" w:cs="David"/>
          <w:szCs w:val="24"/>
          <w:rtl/>
        </w:rPr>
        <w:t>,</w:t>
      </w:r>
      <w:r w:rsidRPr="00B472CE">
        <w:rPr>
          <w:rFonts w:ascii="David" w:hAnsi="David" w:cs="David"/>
          <w:szCs w:val="24"/>
        </w:rPr>
        <w:t xml:space="preserve"> 29 </w:t>
      </w:r>
      <w:r w:rsidRPr="00B472CE">
        <w:rPr>
          <w:rFonts w:ascii="David" w:hAnsi="David" w:cs="David"/>
          <w:szCs w:val="24"/>
          <w:rtl/>
        </w:rPr>
        <w:t>בספטמבר</w:t>
      </w:r>
      <w:r w:rsidR="00DA1C54">
        <w:rPr>
          <w:rFonts w:ascii="David" w:hAnsi="David" w:cs="David"/>
          <w:szCs w:val="24"/>
        </w:rPr>
        <w:t xml:space="preserve"> </w:t>
      </w:r>
      <w:r w:rsidRPr="00B472CE">
        <w:rPr>
          <w:rFonts w:ascii="David" w:hAnsi="David" w:cs="David"/>
          <w:szCs w:val="24"/>
        </w:rPr>
        <w:t>1907</w:t>
      </w:r>
      <w:r w:rsidR="0068180B">
        <w:rPr>
          <w:rFonts w:ascii="David" w:hAnsi="David" w:cs="David" w:hint="cs"/>
          <w:szCs w:val="24"/>
          <w:rtl/>
        </w:rPr>
        <w:t xml:space="preserve"> </w:t>
      </w:r>
      <w:r w:rsidRPr="00B472CE">
        <w:rPr>
          <w:rFonts w:ascii="David" w:hAnsi="David" w:cs="David"/>
          <w:szCs w:val="24"/>
          <w:rtl/>
        </w:rPr>
        <w:t>בפגישה חשאית שהתקיימה בעת הוועידה השלישית של "פועלי ציון" בראשותו של יצחק בן צבי. מטרת הקמת הארגון הייתה</w:t>
      </w:r>
      <w:r w:rsidR="00DA1C54">
        <w:rPr>
          <w:rFonts w:ascii="David" w:hAnsi="David" w:cs="David"/>
          <w:szCs w:val="24"/>
          <w:rtl/>
        </w:rPr>
        <w:t xml:space="preserve"> </w:t>
      </w:r>
      <w:r w:rsidRPr="00B472CE">
        <w:rPr>
          <w:rFonts w:ascii="David" w:hAnsi="David" w:cs="David"/>
          <w:szCs w:val="24"/>
          <w:rtl/>
        </w:rPr>
        <w:t>כיבוש העבודה</w:t>
      </w:r>
      <w:r w:rsidRPr="00B472CE">
        <w:rPr>
          <w:rFonts w:ascii="David" w:hAnsi="David" w:cs="David"/>
          <w:szCs w:val="24"/>
        </w:rPr>
        <w:t> </w:t>
      </w:r>
      <w:r w:rsidRPr="00B472CE">
        <w:rPr>
          <w:rFonts w:ascii="David" w:hAnsi="David" w:cs="David"/>
          <w:szCs w:val="24"/>
          <w:rtl/>
        </w:rPr>
        <w:t xml:space="preserve">בשמירה על ההתיישבות היהודית. </w:t>
      </w:r>
      <w:r w:rsidR="0068180B">
        <w:rPr>
          <w:rFonts w:ascii="David" w:hAnsi="David" w:cs="David" w:hint="cs"/>
          <w:szCs w:val="24"/>
          <w:rtl/>
        </w:rPr>
        <w:t>ל</w:t>
      </w:r>
      <w:r w:rsidR="0068180B" w:rsidRPr="00B472CE">
        <w:rPr>
          <w:rFonts w:ascii="David" w:hAnsi="David" w:cs="David"/>
          <w:szCs w:val="24"/>
          <w:rtl/>
        </w:rPr>
        <w:t xml:space="preserve">מפקד </w:t>
      </w:r>
      <w:r w:rsidRPr="00B472CE">
        <w:rPr>
          <w:rFonts w:ascii="David" w:hAnsi="David" w:cs="David"/>
          <w:szCs w:val="24"/>
          <w:rtl/>
        </w:rPr>
        <w:t>הארגון נבחר</w:t>
      </w:r>
      <w:r w:rsidRPr="00B472CE">
        <w:rPr>
          <w:rFonts w:ascii="David" w:hAnsi="David" w:cs="David"/>
          <w:szCs w:val="24"/>
        </w:rPr>
        <w:t> </w:t>
      </w:r>
      <w:r w:rsidRPr="00B472CE">
        <w:rPr>
          <w:rFonts w:ascii="David" w:hAnsi="David" w:cs="David"/>
          <w:szCs w:val="24"/>
          <w:rtl/>
        </w:rPr>
        <w:t>ישראל שוחט. הקבוצה שאפה לבסס קבוצות של פועלים אשר יקימו יישובים, ינהיגו</w:t>
      </w:r>
      <w:r w:rsidRPr="00B472CE">
        <w:rPr>
          <w:rFonts w:ascii="David" w:hAnsi="David" w:cs="David"/>
          <w:szCs w:val="24"/>
        </w:rPr>
        <w:t> </w:t>
      </w:r>
      <w:r w:rsidRPr="00B472CE">
        <w:rPr>
          <w:rFonts w:ascii="David" w:hAnsi="David" w:cs="David"/>
          <w:szCs w:val="24"/>
          <w:rtl/>
        </w:rPr>
        <w:t>עבודה עברית</w:t>
      </w:r>
      <w:r w:rsidR="002C72CE" w:rsidRPr="00DC4B9B">
        <w:rPr>
          <w:rFonts w:ascii="David" w:hAnsi="David" w:cs="David"/>
          <w:szCs w:val="24"/>
          <w:rtl/>
        </w:rPr>
        <w:t xml:space="preserve">, </w:t>
      </w:r>
      <w:r w:rsidRPr="00B472CE">
        <w:rPr>
          <w:rFonts w:ascii="David" w:hAnsi="David" w:cs="David"/>
          <w:szCs w:val="24"/>
          <w:rtl/>
        </w:rPr>
        <w:t>יתאמנו בנשק וישתלטו על השמירה במטרה ליצור גרעין של כוח יהודי מגן</w:t>
      </w:r>
      <w:r w:rsidRPr="00B472CE">
        <w:rPr>
          <w:rFonts w:ascii="David" w:hAnsi="David" w:cs="David"/>
          <w:szCs w:val="24"/>
        </w:rPr>
        <w:t>.</w:t>
      </w:r>
      <w:r w:rsidRPr="00B472CE">
        <w:rPr>
          <w:rFonts w:ascii="David" w:hAnsi="David" w:cs="David"/>
          <w:szCs w:val="24"/>
          <w:rtl/>
        </w:rPr>
        <w:t xml:space="preserve"> זו הפעם הראשונה שהייתה התאגדות של כוח </w:t>
      </w:r>
      <w:r w:rsidRPr="00B472CE">
        <w:rPr>
          <w:rFonts w:ascii="David" w:hAnsi="David" w:cs="David"/>
          <w:szCs w:val="24"/>
          <w:rtl/>
        </w:rPr>
        <w:lastRenderedPageBreak/>
        <w:t>עברי במטרה לייצר כוח צבאי בארץ ישראל, הארגון פעל במשך שנה וחצי בצורה חשאית</w:t>
      </w:r>
      <w:r w:rsidR="0068180B">
        <w:rPr>
          <w:rFonts w:ascii="David" w:hAnsi="David" w:cs="David" w:hint="cs"/>
          <w:szCs w:val="24"/>
          <w:rtl/>
        </w:rPr>
        <w:t>,</w:t>
      </w:r>
      <w:r w:rsidRPr="00B472CE">
        <w:rPr>
          <w:rFonts w:ascii="David" w:hAnsi="David" w:cs="David"/>
          <w:szCs w:val="24"/>
          <w:rtl/>
        </w:rPr>
        <w:t xml:space="preserve"> </w:t>
      </w:r>
      <w:r w:rsidR="0068180B">
        <w:rPr>
          <w:rFonts w:ascii="David" w:hAnsi="David" w:cs="David" w:hint="cs"/>
          <w:szCs w:val="24"/>
          <w:rtl/>
        </w:rPr>
        <w:t>ו</w:t>
      </w:r>
      <w:r w:rsidRPr="00B472CE">
        <w:rPr>
          <w:rFonts w:ascii="David" w:hAnsi="David" w:cs="David"/>
          <w:szCs w:val="24"/>
          <w:rtl/>
        </w:rPr>
        <w:t>מרכז פעילותו</w:t>
      </w:r>
      <w:r w:rsidR="00DA1C54">
        <w:rPr>
          <w:rFonts w:ascii="David" w:hAnsi="David" w:cs="David" w:hint="cs"/>
          <w:szCs w:val="24"/>
          <w:rtl/>
        </w:rPr>
        <w:t xml:space="preserve"> היה</w:t>
      </w:r>
      <w:r w:rsidRPr="00B472CE">
        <w:rPr>
          <w:rFonts w:ascii="David" w:hAnsi="David" w:cs="David"/>
          <w:szCs w:val="24"/>
          <w:rtl/>
        </w:rPr>
        <w:t xml:space="preserve"> בסג'רה (אילניה של היום)</w:t>
      </w:r>
      <w:r w:rsidR="00DA1C54">
        <w:rPr>
          <w:rFonts w:ascii="David" w:hAnsi="David" w:cs="David" w:hint="cs"/>
          <w:szCs w:val="24"/>
          <w:rtl/>
        </w:rPr>
        <w:t>.</w:t>
      </w:r>
      <w:r w:rsidRPr="00B472CE">
        <w:rPr>
          <w:rFonts w:ascii="David" w:hAnsi="David" w:cs="David"/>
          <w:szCs w:val="24"/>
          <w:rtl/>
        </w:rPr>
        <w:t xml:space="preserve"> </w:t>
      </w:r>
      <w:r w:rsidR="00DA1C54">
        <w:rPr>
          <w:rFonts w:ascii="David" w:hAnsi="David" w:cs="David" w:hint="cs"/>
          <w:szCs w:val="24"/>
          <w:rtl/>
        </w:rPr>
        <w:t>הארגון</w:t>
      </w:r>
      <w:r w:rsidR="00DA1C54" w:rsidRPr="00B472CE">
        <w:rPr>
          <w:rFonts w:ascii="David" w:hAnsi="David" w:cs="David"/>
          <w:szCs w:val="24"/>
          <w:rtl/>
        </w:rPr>
        <w:t xml:space="preserve"> </w:t>
      </w:r>
      <w:r w:rsidRPr="00B472CE">
        <w:rPr>
          <w:rFonts w:ascii="David" w:hAnsi="David" w:cs="David"/>
          <w:szCs w:val="24"/>
          <w:rtl/>
        </w:rPr>
        <w:t xml:space="preserve">הצליח לשכנע </w:t>
      </w:r>
      <w:r w:rsidRPr="00E53B64">
        <w:rPr>
          <w:rFonts w:ascii="David" w:hAnsi="David" w:cs="David"/>
          <w:szCs w:val="24"/>
          <w:rtl/>
        </w:rPr>
        <w:t xml:space="preserve">את </w:t>
      </w:r>
      <w:r w:rsidRPr="005C532D">
        <w:rPr>
          <w:rFonts w:ascii="David" w:hAnsi="David" w:cs="David"/>
          <w:szCs w:val="24"/>
          <w:rtl/>
        </w:rPr>
        <w:t>בעל החווה</w:t>
      </w:r>
      <w:r w:rsidRPr="00B472CE">
        <w:rPr>
          <w:rFonts w:ascii="David" w:hAnsi="David" w:cs="David"/>
          <w:szCs w:val="24"/>
          <w:rtl/>
        </w:rPr>
        <w:t xml:space="preserve"> לתת לו להחליף את השומרים הצ'רקסיים ששמרו על החווה, ועשה זאת בצורה טובה מאוד. כאשר אנשי הארגון הבינו שנדרש להגדיל את הארגון לחלקים נוספים בארץ ושנדרש לצאת ממעטפת החשאיות הארגון נסגר ועל יסודותיו הוקם ארגון </w:t>
      </w:r>
      <w:r w:rsidR="0068180B">
        <w:rPr>
          <w:rFonts w:ascii="David" w:hAnsi="David" w:cs="David" w:hint="cs"/>
          <w:szCs w:val="24"/>
          <w:rtl/>
        </w:rPr>
        <w:t>"</w:t>
      </w:r>
      <w:r w:rsidRPr="00B472CE">
        <w:rPr>
          <w:rFonts w:ascii="David" w:hAnsi="David" w:cs="David"/>
          <w:szCs w:val="24"/>
          <w:rtl/>
        </w:rPr>
        <w:t>השומר</w:t>
      </w:r>
      <w:r w:rsidR="0068180B">
        <w:rPr>
          <w:rFonts w:ascii="David" w:hAnsi="David" w:cs="David" w:hint="cs"/>
          <w:szCs w:val="24"/>
          <w:rtl/>
        </w:rPr>
        <w:t>"</w:t>
      </w:r>
      <w:r w:rsidRPr="00B472CE">
        <w:rPr>
          <w:rFonts w:ascii="David" w:hAnsi="David" w:cs="David"/>
          <w:szCs w:val="24"/>
          <w:rtl/>
        </w:rPr>
        <w:t xml:space="preserve"> באפריל 1909 (אלרואי</w:t>
      </w:r>
      <w:r w:rsidR="00DA1C54">
        <w:rPr>
          <w:rFonts w:ascii="David" w:hAnsi="David" w:cs="David"/>
          <w:szCs w:val="24"/>
          <w:rtl/>
        </w:rPr>
        <w:t xml:space="preserve">, </w:t>
      </w:r>
      <w:r w:rsidRPr="00B472CE">
        <w:rPr>
          <w:rFonts w:ascii="David" w:hAnsi="David" w:cs="David"/>
          <w:szCs w:val="24"/>
          <w:rtl/>
        </w:rPr>
        <w:t>2009).</w:t>
      </w:r>
    </w:p>
    <w:p w:rsidR="00905545" w:rsidRPr="00B472CE" w:rsidRDefault="008958DE" w:rsidP="00F31AEC">
      <w:pPr>
        <w:spacing w:line="480" w:lineRule="auto"/>
        <w:rPr>
          <w:rFonts w:ascii="David" w:hAnsi="David" w:cs="David"/>
          <w:szCs w:val="24"/>
          <w:rtl/>
        </w:rPr>
      </w:pPr>
      <w:r w:rsidRPr="00B472CE">
        <w:rPr>
          <w:rFonts w:ascii="David" w:hAnsi="David" w:cs="David"/>
          <w:szCs w:val="24"/>
          <w:rtl/>
        </w:rPr>
        <w:t>ארגון "השומר</w:t>
      </w:r>
      <w:r w:rsidRPr="00B472CE">
        <w:rPr>
          <w:rFonts w:ascii="David" w:hAnsi="David" w:cs="David"/>
          <w:b/>
          <w:bCs/>
          <w:szCs w:val="24"/>
          <w:rtl/>
        </w:rPr>
        <w:t xml:space="preserve">" </w:t>
      </w:r>
      <w:r w:rsidRPr="00B472CE">
        <w:rPr>
          <w:rFonts w:ascii="David" w:hAnsi="David" w:cs="David"/>
          <w:szCs w:val="24"/>
          <w:rtl/>
        </w:rPr>
        <w:t>המשיך בצורה מאורגנת וגלויה את ארגון בר גיורא. הארגון פעל ב</w:t>
      </w:r>
      <w:r w:rsidR="00FD649A">
        <w:rPr>
          <w:rFonts w:ascii="David" w:hAnsi="David" w:cs="David" w:hint="cs"/>
          <w:szCs w:val="24"/>
          <w:rtl/>
        </w:rPr>
        <w:t>ין ה</w:t>
      </w:r>
      <w:r w:rsidRPr="00B472CE">
        <w:rPr>
          <w:rFonts w:ascii="David" w:hAnsi="David" w:cs="David"/>
          <w:szCs w:val="24"/>
          <w:rtl/>
        </w:rPr>
        <w:t>שנים 1909-1920 ומטרתו המוצהרת הייתה</w:t>
      </w:r>
      <w:r w:rsidRPr="00B472CE">
        <w:rPr>
          <w:rFonts w:ascii="David" w:hAnsi="David" w:cs="David"/>
          <w:szCs w:val="24"/>
        </w:rPr>
        <w:t xml:space="preserve"> </w:t>
      </w:r>
      <w:r w:rsidRPr="00B472CE">
        <w:rPr>
          <w:rFonts w:ascii="David" w:hAnsi="David" w:cs="David"/>
          <w:szCs w:val="24"/>
          <w:rtl/>
        </w:rPr>
        <w:t>כיבוש השמירה</w:t>
      </w:r>
      <w:r w:rsidRPr="00B472CE">
        <w:rPr>
          <w:rFonts w:ascii="David" w:hAnsi="David" w:cs="David"/>
          <w:szCs w:val="24"/>
        </w:rPr>
        <w:t xml:space="preserve"> </w:t>
      </w:r>
      <w:r w:rsidRPr="00B472CE">
        <w:rPr>
          <w:rFonts w:ascii="David" w:hAnsi="David" w:cs="David"/>
          <w:szCs w:val="24"/>
          <w:rtl/>
        </w:rPr>
        <w:t>וכיבוש העבוד</w:t>
      </w:r>
      <w:r w:rsidR="0068180B">
        <w:rPr>
          <w:rFonts w:ascii="David" w:hAnsi="David" w:cs="David" w:hint="cs"/>
          <w:szCs w:val="24"/>
          <w:rtl/>
        </w:rPr>
        <w:t xml:space="preserve">ה, </w:t>
      </w:r>
      <w:r w:rsidRPr="00B472CE">
        <w:rPr>
          <w:rFonts w:ascii="David" w:hAnsi="David" w:cs="David"/>
          <w:szCs w:val="24"/>
          <w:rtl/>
        </w:rPr>
        <w:t>כלומר, לימוד</w:t>
      </w:r>
      <w:r w:rsidRPr="00B472CE">
        <w:rPr>
          <w:rFonts w:ascii="David" w:hAnsi="David" w:cs="David"/>
          <w:szCs w:val="24"/>
        </w:rPr>
        <w:t> </w:t>
      </w:r>
      <w:r w:rsidRPr="00B472CE">
        <w:rPr>
          <w:rFonts w:ascii="David" w:hAnsi="David" w:cs="David"/>
          <w:szCs w:val="24"/>
          <w:rtl/>
        </w:rPr>
        <w:t>עבודת האדמה</w:t>
      </w:r>
      <w:r w:rsidRPr="00B472CE">
        <w:rPr>
          <w:rFonts w:ascii="David" w:hAnsi="David" w:cs="David"/>
          <w:szCs w:val="24"/>
        </w:rPr>
        <w:t> </w:t>
      </w:r>
      <w:r w:rsidRPr="00B472CE">
        <w:rPr>
          <w:rFonts w:ascii="David" w:hAnsi="David" w:cs="David"/>
          <w:szCs w:val="24"/>
          <w:rtl/>
        </w:rPr>
        <w:t>והמלאכות</w:t>
      </w:r>
      <w:r w:rsidRPr="00B472CE">
        <w:rPr>
          <w:rFonts w:ascii="David" w:hAnsi="David" w:cs="David"/>
          <w:szCs w:val="24"/>
        </w:rPr>
        <w:t> </w:t>
      </w:r>
      <w:r w:rsidRPr="00B472CE">
        <w:rPr>
          <w:rFonts w:ascii="David" w:hAnsi="David" w:cs="David"/>
          <w:szCs w:val="24"/>
          <w:rtl/>
        </w:rPr>
        <w:t>בכל ענף ומקצוע</w:t>
      </w:r>
      <w:r w:rsidRPr="00B472CE">
        <w:rPr>
          <w:rFonts w:ascii="David" w:hAnsi="David" w:cs="David"/>
          <w:szCs w:val="24"/>
        </w:rPr>
        <w:t> </w:t>
      </w:r>
      <w:r w:rsidRPr="00B472CE">
        <w:rPr>
          <w:rFonts w:ascii="David" w:hAnsi="David" w:cs="David"/>
          <w:szCs w:val="24"/>
          <w:rtl/>
        </w:rPr>
        <w:t>והעדפת העסקה של יהודים, על פני פועלים נכרים. בשיא פעילותו בשנת</w:t>
      </w:r>
      <w:r w:rsidRPr="00B472CE">
        <w:rPr>
          <w:rFonts w:ascii="David" w:hAnsi="David" w:cs="David"/>
          <w:szCs w:val="24"/>
        </w:rPr>
        <w:t xml:space="preserve"> 1913 </w:t>
      </w:r>
      <w:r w:rsidRPr="00B472CE">
        <w:rPr>
          <w:rFonts w:ascii="David" w:hAnsi="David" w:cs="David"/>
          <w:szCs w:val="24"/>
          <w:rtl/>
        </w:rPr>
        <w:t>מנה הארגון כ- 100 חברים וכ- 300 שכירים יהודים, וריכז את השמירה ב-13</w:t>
      </w:r>
      <w:r w:rsidRPr="00B472CE">
        <w:rPr>
          <w:rFonts w:ascii="David" w:hAnsi="David" w:cs="David"/>
          <w:szCs w:val="24"/>
        </w:rPr>
        <w:t> </w:t>
      </w:r>
      <w:r w:rsidRPr="00B472CE">
        <w:rPr>
          <w:rFonts w:ascii="David" w:hAnsi="David" w:cs="David"/>
          <w:szCs w:val="24"/>
          <w:rtl/>
        </w:rPr>
        <w:t>מושבות</w:t>
      </w:r>
      <w:r w:rsidRPr="00B472CE">
        <w:rPr>
          <w:rFonts w:ascii="David" w:hAnsi="David" w:cs="David"/>
          <w:szCs w:val="24"/>
        </w:rPr>
        <w:t> </w:t>
      </w:r>
      <w:r w:rsidRPr="00B472CE">
        <w:rPr>
          <w:rFonts w:ascii="David" w:hAnsi="David" w:cs="David"/>
          <w:szCs w:val="24"/>
          <w:rtl/>
        </w:rPr>
        <w:t>בארץ ישראל. לאחר פירוק "השומר"</w:t>
      </w:r>
      <w:r w:rsidR="002C72CE" w:rsidRPr="00DC4B9B">
        <w:rPr>
          <w:rFonts w:ascii="David" w:hAnsi="David" w:cs="David"/>
          <w:szCs w:val="24"/>
          <w:rtl/>
        </w:rPr>
        <w:t>,</w:t>
      </w:r>
      <w:r w:rsidRPr="00B472CE">
        <w:rPr>
          <w:rFonts w:ascii="David" w:hAnsi="David" w:cs="David"/>
          <w:szCs w:val="24"/>
          <w:rtl/>
        </w:rPr>
        <w:t xml:space="preserve"> בשנת</w:t>
      </w:r>
      <w:r w:rsidRPr="00B472CE">
        <w:rPr>
          <w:rFonts w:ascii="David" w:hAnsi="David" w:cs="David"/>
          <w:szCs w:val="24"/>
        </w:rPr>
        <w:t xml:space="preserve"> 1920 </w:t>
      </w:r>
      <w:r w:rsidRPr="00B472CE">
        <w:rPr>
          <w:rFonts w:ascii="David" w:hAnsi="David" w:cs="David"/>
          <w:szCs w:val="24"/>
          <w:rtl/>
        </w:rPr>
        <w:t>השתתפו חברי הארגון בהקמת</w:t>
      </w:r>
      <w:r w:rsidR="0068180B">
        <w:rPr>
          <w:rFonts w:ascii="David" w:hAnsi="David" w:cs="David" w:hint="cs"/>
          <w:szCs w:val="24"/>
          <w:rtl/>
        </w:rPr>
        <w:t xml:space="preserve"> ארגון</w:t>
      </w:r>
      <w:r w:rsidRPr="00B472CE">
        <w:rPr>
          <w:rFonts w:ascii="David" w:hAnsi="David" w:cs="David"/>
          <w:szCs w:val="24"/>
        </w:rPr>
        <w:t xml:space="preserve"> </w:t>
      </w:r>
      <w:r w:rsidR="002C72CE" w:rsidRPr="00DC4B9B">
        <w:rPr>
          <w:rFonts w:ascii="David" w:hAnsi="David" w:cs="David"/>
          <w:szCs w:val="24"/>
          <w:rtl/>
        </w:rPr>
        <w:t>"</w:t>
      </w:r>
      <w:r w:rsidRPr="00B472CE">
        <w:rPr>
          <w:rFonts w:ascii="David" w:hAnsi="David" w:cs="David"/>
          <w:szCs w:val="24"/>
          <w:rtl/>
        </w:rPr>
        <w:t>ההגנה</w:t>
      </w:r>
      <w:r w:rsidR="002C72CE" w:rsidRPr="00DC4B9B">
        <w:rPr>
          <w:rFonts w:ascii="David" w:hAnsi="David" w:cs="David"/>
          <w:szCs w:val="24"/>
          <w:rtl/>
        </w:rPr>
        <w:t>"</w:t>
      </w:r>
      <w:r w:rsidRPr="00B472CE">
        <w:rPr>
          <w:rFonts w:ascii="David" w:hAnsi="David" w:cs="David"/>
          <w:szCs w:val="24"/>
        </w:rPr>
        <w:t> </w:t>
      </w:r>
      <w:r w:rsidRPr="00B472CE">
        <w:rPr>
          <w:rFonts w:ascii="David" w:hAnsi="David" w:cs="David"/>
          <w:szCs w:val="24"/>
          <w:rtl/>
        </w:rPr>
        <w:t>ותרומתם ניכרה גם בהקמת הפלמ"ח</w:t>
      </w:r>
      <w:r w:rsidRPr="00B472CE">
        <w:rPr>
          <w:rFonts w:ascii="David" w:hAnsi="David" w:cs="David"/>
          <w:szCs w:val="24"/>
        </w:rPr>
        <w:t xml:space="preserve"> </w:t>
      </w:r>
      <w:r w:rsidRPr="00B472CE">
        <w:rPr>
          <w:rFonts w:ascii="David" w:hAnsi="David" w:cs="David"/>
          <w:szCs w:val="24"/>
          <w:rtl/>
        </w:rPr>
        <w:t>וצה"ל (אלרואי</w:t>
      </w:r>
      <w:r w:rsidR="00DA1C54">
        <w:rPr>
          <w:rFonts w:ascii="David" w:hAnsi="David" w:cs="David"/>
          <w:szCs w:val="24"/>
          <w:rtl/>
        </w:rPr>
        <w:t xml:space="preserve">, </w:t>
      </w:r>
      <w:r w:rsidRPr="00B472CE">
        <w:rPr>
          <w:rFonts w:ascii="David" w:hAnsi="David" w:cs="David"/>
          <w:szCs w:val="24"/>
          <w:rtl/>
        </w:rPr>
        <w:t xml:space="preserve">2009). </w:t>
      </w:r>
    </w:p>
    <w:p w:rsidR="008958DE" w:rsidRPr="00B472CE" w:rsidRDefault="008958DE" w:rsidP="00DC4B9B">
      <w:pPr>
        <w:spacing w:line="480" w:lineRule="auto"/>
        <w:rPr>
          <w:rFonts w:ascii="David" w:hAnsi="David" w:cs="David"/>
          <w:szCs w:val="24"/>
        </w:rPr>
      </w:pPr>
      <w:r w:rsidRPr="00B472CE">
        <w:rPr>
          <w:rFonts w:ascii="David" w:hAnsi="David" w:cs="David"/>
          <w:szCs w:val="24"/>
          <w:rtl/>
        </w:rPr>
        <w:t xml:space="preserve">אכן "בר גיורא" ו"השומר" היו אבני היסוד של השלת "היהודי הגלותי" ע"י יצירת כוח מגן יהודי אבל מי שהחל לבנות ואפילו לייסד את "הצבר" על שלל תכונותיו היה הלורד </w:t>
      </w:r>
      <w:r w:rsidR="002C72CE" w:rsidRPr="00DC4B9B">
        <w:rPr>
          <w:rFonts w:ascii="David" w:hAnsi="David" w:cs="David" w:hint="eastAsia"/>
          <w:szCs w:val="24"/>
          <w:rtl/>
        </w:rPr>
        <w:t>וינגייט</w:t>
      </w:r>
      <w:r w:rsidRPr="00B472CE">
        <w:rPr>
          <w:rFonts w:ascii="David" w:hAnsi="David" w:cs="David"/>
          <w:szCs w:val="24"/>
          <w:rtl/>
        </w:rPr>
        <w:t xml:space="preserve"> שהקים ב-1938 את יחידת</w:t>
      </w:r>
      <w:r w:rsidRPr="00B472CE">
        <w:rPr>
          <w:rFonts w:ascii="David" w:hAnsi="David" w:cs="David"/>
          <w:szCs w:val="24"/>
        </w:rPr>
        <w:t> </w:t>
      </w:r>
      <w:r w:rsidRPr="00B472CE">
        <w:rPr>
          <w:rFonts w:ascii="David" w:hAnsi="David" w:cs="David"/>
          <w:szCs w:val="24"/>
          <w:rtl/>
        </w:rPr>
        <w:t>פלוגות הלילה המיוחדות. היחידה הייתה יחידה בריטית ללוחמה כנגד התקוממות, שפעלה במהלך</w:t>
      </w:r>
      <w:r w:rsidRPr="00B472CE">
        <w:rPr>
          <w:rFonts w:ascii="David" w:hAnsi="David" w:cs="David"/>
          <w:szCs w:val="24"/>
        </w:rPr>
        <w:t> </w:t>
      </w:r>
      <w:r w:rsidRPr="00B472CE">
        <w:rPr>
          <w:rFonts w:ascii="David" w:hAnsi="David" w:cs="David"/>
          <w:szCs w:val="24"/>
          <w:rtl/>
        </w:rPr>
        <w:t>המרד הערבי הגדול (שלומי שטרית, 2017).</w:t>
      </w:r>
    </w:p>
    <w:p w:rsidR="008958DE" w:rsidRPr="00B472CE" w:rsidRDefault="008958DE" w:rsidP="008958DE">
      <w:pPr>
        <w:spacing w:line="480" w:lineRule="auto"/>
        <w:rPr>
          <w:rFonts w:ascii="David" w:hAnsi="David" w:cs="David"/>
          <w:szCs w:val="24"/>
        </w:rPr>
      </w:pPr>
      <w:r w:rsidRPr="00B472CE">
        <w:rPr>
          <w:rFonts w:ascii="David" w:hAnsi="David" w:cs="David"/>
          <w:szCs w:val="24"/>
          <w:rtl/>
        </w:rPr>
        <w:t>וינגייט,</w:t>
      </w:r>
      <w:r w:rsidRPr="00B472CE">
        <w:rPr>
          <w:rFonts w:ascii="David" w:hAnsi="David" w:cs="David"/>
          <w:szCs w:val="24"/>
        </w:rPr>
        <w:t xml:space="preserve"> </w:t>
      </w:r>
      <w:r w:rsidRPr="00B472CE">
        <w:rPr>
          <w:rFonts w:ascii="David" w:hAnsi="David" w:cs="David"/>
          <w:szCs w:val="24"/>
          <w:rtl/>
        </w:rPr>
        <w:t>קפטן בצבא הבריטי</w:t>
      </w:r>
      <w:r w:rsidR="002C72CE" w:rsidRPr="00DC4B9B">
        <w:rPr>
          <w:rFonts w:ascii="David" w:hAnsi="David" w:cs="David"/>
          <w:szCs w:val="24"/>
          <w:rtl/>
        </w:rPr>
        <w:t>,</w:t>
      </w:r>
      <w:r w:rsidRPr="00B472CE">
        <w:rPr>
          <w:rFonts w:ascii="David" w:hAnsi="David" w:cs="David"/>
          <w:szCs w:val="24"/>
        </w:rPr>
        <w:t xml:space="preserve"> </w:t>
      </w:r>
      <w:r w:rsidRPr="00B472CE">
        <w:rPr>
          <w:rFonts w:ascii="David" w:hAnsi="David" w:cs="David"/>
          <w:szCs w:val="24"/>
          <w:rtl/>
        </w:rPr>
        <w:t>שהיה ציוני נלהב ובעל קשרים דתיים עמוקים ליהודים ולתנ"ך</w:t>
      </w:r>
      <w:r w:rsidR="002C72CE" w:rsidRPr="00DC4B9B">
        <w:rPr>
          <w:rFonts w:ascii="David" w:hAnsi="David" w:cs="David"/>
          <w:szCs w:val="24"/>
          <w:rtl/>
        </w:rPr>
        <w:t>,</w:t>
      </w:r>
      <w:r w:rsidRPr="00B472CE">
        <w:rPr>
          <w:rFonts w:ascii="David" w:hAnsi="David" w:cs="David"/>
          <w:szCs w:val="24"/>
          <w:rtl/>
        </w:rPr>
        <w:t xml:space="preserve"> הקים את היחידה ביוני 1938 בשילוב של חיילי רגלים בריטיים עם</w:t>
      </w:r>
      <w:r w:rsidRPr="00B472CE">
        <w:rPr>
          <w:rFonts w:ascii="David" w:hAnsi="David" w:cs="David"/>
          <w:szCs w:val="24"/>
        </w:rPr>
        <w:t> </w:t>
      </w:r>
      <w:r w:rsidRPr="00B472CE">
        <w:rPr>
          <w:rFonts w:ascii="David" w:hAnsi="David" w:cs="David"/>
          <w:szCs w:val="24"/>
          <w:rtl/>
        </w:rPr>
        <w:t>נוטרים</w:t>
      </w:r>
      <w:r w:rsidRPr="00B472CE">
        <w:rPr>
          <w:rFonts w:ascii="David" w:hAnsi="David" w:cs="David"/>
          <w:szCs w:val="24"/>
        </w:rPr>
        <w:t> </w:t>
      </w:r>
      <w:r w:rsidRPr="00B472CE">
        <w:rPr>
          <w:rFonts w:ascii="David" w:hAnsi="David" w:cs="David"/>
          <w:szCs w:val="24"/>
          <w:rtl/>
        </w:rPr>
        <w:t>יהודים, שגויסו באופן לא רשמי מבין אנשי</w:t>
      </w:r>
      <w:r w:rsidRPr="00B472CE">
        <w:rPr>
          <w:rFonts w:ascii="David" w:hAnsi="David" w:cs="David"/>
          <w:szCs w:val="24"/>
        </w:rPr>
        <w:t> </w:t>
      </w:r>
      <w:r w:rsidRPr="00B472CE">
        <w:rPr>
          <w:rFonts w:ascii="David" w:hAnsi="David" w:cs="David"/>
          <w:szCs w:val="24"/>
          <w:rtl/>
        </w:rPr>
        <w:t>ארגון ההגנה וינגייט היה אחראי לתורת לחימה ייחודית עבור היחידה שנבדלה בכמה היבטים מזו שהייתה נהוגה בצבא הבריטי באותו זמן.</w:t>
      </w:r>
      <w:r w:rsidR="00DA1C54">
        <w:rPr>
          <w:rFonts w:ascii="David" w:hAnsi="David" w:cs="David"/>
          <w:szCs w:val="24"/>
          <w:rtl/>
        </w:rPr>
        <w:t xml:space="preserve"> </w:t>
      </w:r>
      <w:r w:rsidRPr="00B472CE">
        <w:rPr>
          <w:rFonts w:ascii="David" w:hAnsi="David" w:cs="David"/>
          <w:szCs w:val="24"/>
          <w:rtl/>
        </w:rPr>
        <w:t>בניגוד לתפיסה שרווחה אז, גרס וינגייט כי חיילים סדירים יכולים לפעול בלילה ובכוחות קטנים</w:t>
      </w:r>
      <w:r w:rsidR="00DA1C54">
        <w:rPr>
          <w:rFonts w:ascii="David" w:hAnsi="David" w:cs="David"/>
          <w:szCs w:val="24"/>
          <w:rtl/>
        </w:rPr>
        <w:t xml:space="preserve"> </w:t>
      </w:r>
      <w:r w:rsidRPr="00B472CE">
        <w:rPr>
          <w:rFonts w:ascii="David" w:hAnsi="David" w:cs="David"/>
          <w:szCs w:val="24"/>
          <w:rtl/>
        </w:rPr>
        <w:t>וכן טען, כי כוח צבאי מסוגל להשיג עליונות</w:t>
      </w:r>
      <w:r w:rsidRPr="00B472CE">
        <w:rPr>
          <w:rFonts w:ascii="David" w:hAnsi="David" w:cs="David"/>
          <w:szCs w:val="24"/>
        </w:rPr>
        <w:t> </w:t>
      </w:r>
      <w:r w:rsidRPr="00B472CE">
        <w:rPr>
          <w:rFonts w:ascii="David" w:hAnsi="David" w:cs="David"/>
          <w:szCs w:val="24"/>
          <w:rtl/>
        </w:rPr>
        <w:t>מודיעינית</w:t>
      </w:r>
      <w:r w:rsidRPr="00B472CE">
        <w:rPr>
          <w:rFonts w:ascii="David" w:hAnsi="David" w:cs="David"/>
          <w:szCs w:val="24"/>
        </w:rPr>
        <w:t> </w:t>
      </w:r>
      <w:r w:rsidRPr="00B472CE">
        <w:rPr>
          <w:rFonts w:ascii="David" w:hAnsi="David" w:cs="David"/>
          <w:szCs w:val="24"/>
          <w:rtl/>
        </w:rPr>
        <w:t xml:space="preserve">על פני הכנופיות, תוך ניצול מקורות המודיעין של היישוב היהודי מצד אחד, ושמירה קנאית על חשאיות מצד שני (שלומי שטרית, 2017). </w:t>
      </w:r>
    </w:p>
    <w:p w:rsidR="008958DE" w:rsidRPr="00B472CE" w:rsidRDefault="008958DE" w:rsidP="008958DE">
      <w:pPr>
        <w:spacing w:line="480" w:lineRule="auto"/>
        <w:rPr>
          <w:rFonts w:ascii="David" w:hAnsi="David" w:cs="David"/>
          <w:szCs w:val="24"/>
        </w:rPr>
      </w:pPr>
      <w:r w:rsidRPr="00B472CE">
        <w:rPr>
          <w:rFonts w:ascii="David" w:hAnsi="David" w:cs="David"/>
          <w:szCs w:val="24"/>
          <w:rtl/>
        </w:rPr>
        <w:t>העקרונות שהנחיל וינגייט: אין להסתפק במארבים נייחים, אלא יש לארגן מארבים ניידים, יש לחתור למגע עם האויב בקרב, יש לנוע בחוליות קטנות בלילה ולהנחית מהלומות פתע על האויב, יש לנקוט בתכסיסי הטעיה, לימוד מעמיק של שטח הפעולה לפני הפעולה ואיסוף מודיעין מקדים</w:t>
      </w:r>
      <w:r w:rsidR="00DA1C54">
        <w:rPr>
          <w:rFonts w:ascii="David" w:hAnsi="David" w:cs="David"/>
          <w:szCs w:val="24"/>
          <w:rtl/>
        </w:rPr>
        <w:t xml:space="preserve">, </w:t>
      </w:r>
      <w:r w:rsidRPr="00B472CE">
        <w:rPr>
          <w:rFonts w:ascii="David" w:hAnsi="David" w:cs="David"/>
          <w:szCs w:val="24"/>
          <w:rtl/>
        </w:rPr>
        <w:t>יש ליזום פעולות ולא לחכות להיתקלות באויב, יש לשמור על חשאיות</w:t>
      </w:r>
      <w:r w:rsidRPr="00B472CE">
        <w:rPr>
          <w:rFonts w:ascii="David" w:hAnsi="David" w:cs="David"/>
          <w:szCs w:val="24"/>
        </w:rPr>
        <w:t>.</w:t>
      </w:r>
    </w:p>
    <w:p w:rsidR="008958DE" w:rsidRPr="00B472CE" w:rsidRDefault="008958DE" w:rsidP="008958DE">
      <w:pPr>
        <w:spacing w:line="480" w:lineRule="auto"/>
        <w:rPr>
          <w:rFonts w:ascii="David" w:hAnsi="David" w:cs="David"/>
          <w:szCs w:val="24"/>
        </w:rPr>
      </w:pPr>
      <w:r w:rsidRPr="00B472CE">
        <w:rPr>
          <w:rFonts w:ascii="David" w:hAnsi="David" w:cs="David"/>
          <w:szCs w:val="24"/>
          <w:rtl/>
        </w:rPr>
        <w:lastRenderedPageBreak/>
        <w:t xml:space="preserve">פעילות היחידה הניבה הצלחות מרשימות, שגרמו לירידה משמעותית בפעילות הכנופיות בעמק יזרעאל ובגליל התחתון. ניתוח מבצעי היחידה מעלה, כי במהלך שישה חודשי פעילות גרמו לוחמי הפל"מ לכ-17% מכלל </w:t>
      </w:r>
      <w:r w:rsidR="002C72CE" w:rsidRPr="00DC4B9B">
        <w:rPr>
          <w:rFonts w:ascii="David" w:hAnsi="David" w:cs="David" w:hint="eastAsia"/>
          <w:szCs w:val="24"/>
          <w:rtl/>
        </w:rPr>
        <w:t>האבדות</w:t>
      </w:r>
      <w:r w:rsidRPr="00B472CE">
        <w:rPr>
          <w:rFonts w:ascii="David" w:hAnsi="David" w:cs="David"/>
          <w:szCs w:val="24"/>
          <w:rtl/>
        </w:rPr>
        <w:t xml:space="preserve"> שנגרמו לכנופיות על ידי הצבא הבריטי וכי היו אחראים לתפיסת כ-19% מכלל אמצעי הלחימה, בשנת 1938 כולה</w:t>
      </w:r>
      <w:r w:rsidRPr="00B472CE">
        <w:rPr>
          <w:rFonts w:ascii="David" w:hAnsi="David" w:cs="David"/>
          <w:szCs w:val="24"/>
        </w:rPr>
        <w:t>.</w:t>
      </w:r>
      <w:r w:rsidRPr="00B472CE">
        <w:rPr>
          <w:rFonts w:ascii="David" w:hAnsi="David" w:cs="David"/>
          <w:szCs w:val="24"/>
          <w:rtl/>
        </w:rPr>
        <w:t xml:space="preserve"> פלוגות הלילה המיוחדות היו היחידה הצבאית הראשונה בה נטלו יהודים חלק בפעילות צבאית יזומה בארץ ישראל. בשל היותה כה חריגה, זכתה לתמיכתם של בכירי היישוב בעת ההיא</w:t>
      </w:r>
      <w:r w:rsidR="002C72CE" w:rsidRPr="00DC4B9B">
        <w:rPr>
          <w:rFonts w:ascii="David" w:hAnsi="David" w:cs="David"/>
          <w:szCs w:val="24"/>
          <w:rtl/>
        </w:rPr>
        <w:t>.</w:t>
      </w:r>
      <w:r w:rsidRPr="00B472CE">
        <w:rPr>
          <w:rFonts w:ascii="David" w:hAnsi="David" w:cs="David"/>
          <w:szCs w:val="24"/>
        </w:rPr>
        <w:t xml:space="preserve"> </w:t>
      </w:r>
      <w:r w:rsidRPr="00B472CE">
        <w:rPr>
          <w:rFonts w:ascii="David" w:hAnsi="David" w:cs="David"/>
          <w:szCs w:val="24"/>
          <w:rtl/>
        </w:rPr>
        <w:t>רבים מהלוחמים ביחידה השתלבו בהמשך ביחידות הפלמ"ח</w:t>
      </w:r>
      <w:r w:rsidRPr="00B472CE">
        <w:rPr>
          <w:rFonts w:ascii="David" w:hAnsi="David" w:cs="David"/>
          <w:szCs w:val="24"/>
        </w:rPr>
        <w:t> </w:t>
      </w:r>
      <w:r w:rsidRPr="00B472CE">
        <w:rPr>
          <w:rFonts w:ascii="David" w:hAnsi="David" w:cs="David"/>
          <w:szCs w:val="24"/>
          <w:rtl/>
        </w:rPr>
        <w:t>ואחר כך בצה"ל</w:t>
      </w:r>
      <w:r w:rsidRPr="00B472CE">
        <w:rPr>
          <w:rFonts w:ascii="David" w:hAnsi="David" w:cs="David"/>
          <w:szCs w:val="24"/>
        </w:rPr>
        <w:t> </w:t>
      </w:r>
      <w:r w:rsidRPr="00B472CE">
        <w:rPr>
          <w:rFonts w:ascii="David" w:hAnsi="David" w:cs="David"/>
          <w:szCs w:val="24"/>
          <w:rtl/>
        </w:rPr>
        <w:t>וחלקם הגיע לדרגות בכירות.</w:t>
      </w:r>
      <w:r w:rsidR="00DA1C54">
        <w:rPr>
          <w:rFonts w:ascii="David" w:hAnsi="David" w:cs="David"/>
          <w:szCs w:val="24"/>
          <w:rtl/>
        </w:rPr>
        <w:t xml:space="preserve"> </w:t>
      </w:r>
      <w:r w:rsidRPr="00B472CE">
        <w:rPr>
          <w:rFonts w:ascii="David" w:hAnsi="David" w:cs="David"/>
          <w:szCs w:val="24"/>
          <w:rtl/>
        </w:rPr>
        <w:t>תורת הלחימה שהנחיל וינגייט, והניסיון שרכשו פקודיו בלוחמת</w:t>
      </w:r>
      <w:r w:rsidRPr="00B472CE">
        <w:rPr>
          <w:rFonts w:ascii="David" w:hAnsi="David" w:cs="David"/>
          <w:szCs w:val="24"/>
        </w:rPr>
        <w:t> </w:t>
      </w:r>
      <w:r w:rsidRPr="00B472CE">
        <w:rPr>
          <w:rFonts w:ascii="David" w:hAnsi="David" w:cs="David"/>
          <w:szCs w:val="24"/>
          <w:rtl/>
        </w:rPr>
        <w:t>חיל רגלים</w:t>
      </w:r>
      <w:r w:rsidRPr="00B472CE">
        <w:rPr>
          <w:rFonts w:ascii="David" w:hAnsi="David" w:cs="David"/>
          <w:szCs w:val="24"/>
        </w:rPr>
        <w:t> </w:t>
      </w:r>
      <w:r w:rsidRPr="00B472CE">
        <w:rPr>
          <w:rFonts w:ascii="David" w:hAnsi="David" w:cs="David"/>
          <w:szCs w:val="24"/>
          <w:rtl/>
        </w:rPr>
        <w:t>וכוחות</w:t>
      </w:r>
      <w:r w:rsidR="00DA1C54">
        <w:rPr>
          <w:rFonts w:ascii="David" w:hAnsi="David" w:cs="David"/>
          <w:szCs w:val="24"/>
          <w:rtl/>
        </w:rPr>
        <w:t xml:space="preserve"> </w:t>
      </w:r>
      <w:r w:rsidRPr="00B472CE">
        <w:rPr>
          <w:rFonts w:ascii="David" w:hAnsi="David" w:cs="David"/>
          <w:szCs w:val="24"/>
          <w:rtl/>
        </w:rPr>
        <w:t>מיוחדים</w:t>
      </w:r>
      <w:r w:rsidR="00DA1C54">
        <w:rPr>
          <w:rFonts w:ascii="David" w:hAnsi="David" w:cs="David"/>
          <w:szCs w:val="24"/>
          <w:rtl/>
        </w:rPr>
        <w:t xml:space="preserve"> </w:t>
      </w:r>
      <w:r w:rsidRPr="00B472CE">
        <w:rPr>
          <w:rFonts w:ascii="David" w:hAnsi="David" w:cs="David"/>
          <w:szCs w:val="24"/>
          <w:rtl/>
        </w:rPr>
        <w:t>שימשו את ארגון</w:t>
      </w:r>
      <w:r w:rsidRPr="00B472CE">
        <w:rPr>
          <w:rFonts w:ascii="David" w:hAnsi="David" w:cs="David"/>
          <w:szCs w:val="24"/>
        </w:rPr>
        <w:t xml:space="preserve"> </w:t>
      </w:r>
      <w:r w:rsidRPr="00B472CE">
        <w:rPr>
          <w:rFonts w:ascii="David" w:hAnsi="David" w:cs="David"/>
          <w:szCs w:val="24"/>
          <w:rtl/>
        </w:rPr>
        <w:t>"ההגנה"</w:t>
      </w:r>
      <w:r w:rsidR="00DA1C54">
        <w:rPr>
          <w:rFonts w:ascii="David" w:hAnsi="David" w:cs="David"/>
          <w:szCs w:val="24"/>
          <w:rtl/>
        </w:rPr>
        <w:t xml:space="preserve"> </w:t>
      </w:r>
      <w:r w:rsidRPr="00B472CE">
        <w:rPr>
          <w:rFonts w:ascii="David" w:hAnsi="David" w:cs="David"/>
          <w:szCs w:val="24"/>
          <w:rtl/>
        </w:rPr>
        <w:t>בשנות פעילותו שמאז ואילך, ואת צה"ל לאחר מכן</w:t>
      </w:r>
      <w:r w:rsidRPr="00B472CE">
        <w:rPr>
          <w:rFonts w:ascii="David" w:hAnsi="David" w:cs="David"/>
          <w:szCs w:val="24"/>
        </w:rPr>
        <w:t>.</w:t>
      </w:r>
    </w:p>
    <w:p w:rsidR="008958DE" w:rsidRPr="00B472CE" w:rsidRDefault="008958DE" w:rsidP="00F31AEC">
      <w:pPr>
        <w:spacing w:line="480" w:lineRule="auto"/>
        <w:rPr>
          <w:rFonts w:ascii="David" w:hAnsi="David" w:cs="David"/>
          <w:szCs w:val="24"/>
          <w:rtl/>
        </w:rPr>
      </w:pPr>
      <w:r w:rsidRPr="00B472CE">
        <w:rPr>
          <w:rFonts w:ascii="David" w:hAnsi="David" w:cs="David"/>
          <w:szCs w:val="24"/>
          <w:rtl/>
        </w:rPr>
        <w:t>מלחמת העולם השנייה והתוצאות הנוראיות של</w:t>
      </w:r>
      <w:r w:rsidR="00DA1C54">
        <w:rPr>
          <w:rFonts w:ascii="David" w:hAnsi="David" w:cs="David"/>
          <w:szCs w:val="24"/>
          <w:rtl/>
        </w:rPr>
        <w:t xml:space="preserve"> </w:t>
      </w:r>
      <w:r w:rsidRPr="00B472CE">
        <w:rPr>
          <w:rFonts w:ascii="David" w:hAnsi="David" w:cs="David"/>
          <w:szCs w:val="24"/>
          <w:rtl/>
        </w:rPr>
        <w:t>השואה בה יהודים הובלו "כצאן לטבח" עמדו בניגוד גמור לתקומה היהודית בארץ ישראל ולניצחון המזהיר במלחמת העצמאות.</w:t>
      </w:r>
      <w:r w:rsidRPr="00B472CE">
        <w:rPr>
          <w:rFonts w:ascii="David" w:eastAsia="Times New Roman" w:hAnsi="David" w:cs="David"/>
          <w:color w:val="000000"/>
          <w:szCs w:val="24"/>
          <w:rtl/>
        </w:rPr>
        <w:t xml:space="preserve"> </w:t>
      </w:r>
      <w:r w:rsidRPr="00B472CE">
        <w:rPr>
          <w:rFonts w:ascii="David" w:hAnsi="David" w:cs="David"/>
          <w:szCs w:val="24"/>
          <w:rtl/>
        </w:rPr>
        <w:t xml:space="preserve">כשעצרת האו"ם הכריזה בכ"ט בנובמבר על תוכנית החלוקה, קבלת ההחלטה על הקמת שתי מדינות, יהודית וערבית, בשטחה של ארץ ישראל, מצא עצמו הישוב היהודי במלחמה. היא החלה במתקפות של ערביי ארץ ישראל על יישובים יהודיים, המשיכה במתקפת נגד של הישוב היהודי, </w:t>
      </w:r>
      <w:r w:rsidR="0068180B">
        <w:rPr>
          <w:rFonts w:ascii="David" w:hAnsi="David" w:cs="David" w:hint="cs"/>
          <w:szCs w:val="24"/>
          <w:rtl/>
        </w:rPr>
        <w:t xml:space="preserve">והתעצמה עם </w:t>
      </w:r>
      <w:r w:rsidRPr="00B472CE">
        <w:rPr>
          <w:rFonts w:ascii="David" w:hAnsi="David" w:cs="David"/>
          <w:szCs w:val="24"/>
          <w:rtl/>
        </w:rPr>
        <w:t>סיום המנדט הבריטי והכרזת המדינה</w:t>
      </w:r>
      <w:r w:rsidRPr="00B472CE">
        <w:rPr>
          <w:rFonts w:ascii="David" w:hAnsi="David" w:cs="David"/>
          <w:szCs w:val="24"/>
        </w:rPr>
        <w:t>.</w:t>
      </w:r>
    </w:p>
    <w:p w:rsidR="008958DE" w:rsidRPr="003123A8" w:rsidRDefault="008958DE" w:rsidP="00DC4B9B">
      <w:pPr>
        <w:spacing w:line="480" w:lineRule="auto"/>
        <w:rPr>
          <w:rFonts w:ascii="David" w:hAnsi="David" w:cs="David"/>
          <w:szCs w:val="24"/>
          <w:bdr w:val="none" w:sz="0" w:space="0" w:color="auto" w:frame="1"/>
          <w:rtl/>
        </w:rPr>
      </w:pPr>
      <w:r w:rsidRPr="00B472CE">
        <w:rPr>
          <w:rFonts w:ascii="David" w:hAnsi="David" w:cs="David"/>
          <w:color w:val="000000"/>
          <w:szCs w:val="24"/>
          <w:rtl/>
        </w:rPr>
        <w:t xml:space="preserve">ב-15 למאי 1948, עם הכרזתו של בן גוריון על הקמת מדינת ישראל, פלשו צבאות ערב למדינה שרק נולדה. בלילה אחד חמישה צבאות ערב </w:t>
      </w:r>
      <w:r w:rsidR="005C12B0" w:rsidRPr="00B472CE">
        <w:rPr>
          <w:rFonts w:ascii="David" w:hAnsi="David" w:cs="David"/>
          <w:color w:val="000000"/>
          <w:szCs w:val="24"/>
          <w:rtl/>
        </w:rPr>
        <w:t xml:space="preserve">הכריזו עליה </w:t>
      </w:r>
      <w:r w:rsidRPr="00B472CE">
        <w:rPr>
          <w:rFonts w:ascii="David" w:hAnsi="David" w:cs="David"/>
          <w:color w:val="000000"/>
          <w:szCs w:val="24"/>
          <w:rtl/>
        </w:rPr>
        <w:t>מלחמה. מול כוחות השריון הארטילריה,</w:t>
      </w:r>
      <w:r w:rsidRPr="00B472CE">
        <w:rPr>
          <w:rFonts w:ascii="David" w:hAnsi="David" w:cs="David"/>
          <w:szCs w:val="24"/>
          <w:bdr w:val="none" w:sz="0" w:space="0" w:color="auto" w:frame="1"/>
          <w:rtl/>
        </w:rPr>
        <w:t xml:space="preserve"> האוויר</w:t>
      </w:r>
      <w:r w:rsidRPr="00B472CE">
        <w:rPr>
          <w:rFonts w:ascii="David" w:hAnsi="David" w:cs="David"/>
          <w:color w:val="000000"/>
          <w:szCs w:val="24"/>
        </w:rPr>
        <w:t> </w:t>
      </w:r>
      <w:r w:rsidRPr="00B472CE">
        <w:rPr>
          <w:rFonts w:ascii="David" w:hAnsi="David" w:cs="David"/>
          <w:szCs w:val="24"/>
          <w:bdr w:val="none" w:sz="0" w:space="0" w:color="auto" w:frame="1"/>
          <w:rtl/>
        </w:rPr>
        <w:t>והים</w:t>
      </w:r>
      <w:r w:rsidRPr="00B472CE">
        <w:rPr>
          <w:rFonts w:ascii="David" w:hAnsi="David" w:cs="David"/>
          <w:color w:val="000000"/>
          <w:szCs w:val="24"/>
        </w:rPr>
        <w:t> </w:t>
      </w:r>
      <w:r w:rsidRPr="00B472CE">
        <w:rPr>
          <w:rFonts w:ascii="David" w:hAnsi="David" w:cs="David"/>
          <w:color w:val="000000"/>
          <w:szCs w:val="24"/>
          <w:rtl/>
        </w:rPr>
        <w:t>שלהם, עמדה ישראל עם צבא שעוד נמצא בתהליכי התארגנות. עם נתוני פתיחה כאלה, הופכים הישגיה של ישראל בסיום המלחמה לכמעט דמיוניים</w:t>
      </w:r>
      <w:r w:rsidRPr="00B472CE">
        <w:rPr>
          <w:rFonts w:ascii="David" w:hAnsi="David" w:cs="David"/>
          <w:color w:val="000000"/>
          <w:szCs w:val="24"/>
        </w:rPr>
        <w:t>.</w:t>
      </w:r>
      <w:r w:rsidR="003123A8">
        <w:rPr>
          <w:rFonts w:ascii="David" w:hAnsi="David" w:cs="David" w:hint="cs"/>
          <w:szCs w:val="24"/>
          <w:bdr w:val="none" w:sz="0" w:space="0" w:color="auto" w:frame="1"/>
          <w:rtl/>
        </w:rPr>
        <w:t xml:space="preserve"> </w:t>
      </w:r>
      <w:r w:rsidRPr="00B472CE">
        <w:rPr>
          <w:rFonts w:ascii="David" w:hAnsi="David" w:cs="David"/>
          <w:szCs w:val="24"/>
          <w:rtl/>
        </w:rPr>
        <w:t>לאחר שורה של מתקפות מוצלחות ביותר הגדילה מדינת ישראל את שטחה באופן ניכר. גבול הפסקת האש נקבע כג</w:t>
      </w:r>
      <w:r w:rsidR="003123A8">
        <w:rPr>
          <w:rFonts w:ascii="David" w:hAnsi="David" w:cs="David"/>
          <w:szCs w:val="24"/>
          <w:rtl/>
        </w:rPr>
        <w:t>בולה הלא רשמי של המדינה הצעירה</w:t>
      </w:r>
      <w:r w:rsidR="003123A8">
        <w:rPr>
          <w:rFonts w:ascii="David" w:hAnsi="David" w:cs="David" w:hint="cs"/>
          <w:szCs w:val="24"/>
          <w:rtl/>
        </w:rPr>
        <w:t xml:space="preserve">. </w:t>
      </w:r>
      <w:r w:rsidRPr="00B472CE">
        <w:rPr>
          <w:rFonts w:ascii="David" w:hAnsi="David" w:cs="David"/>
          <w:szCs w:val="24"/>
          <w:rtl/>
        </w:rPr>
        <w:t>ההישגים המרשימים של ישראל, שנולדה תוך כדי לחימה, הפכו אותה מישוב יהודי למדינה ריבונית ומוערכת. מלחמת השחרור הבהירה את חוזקו של צה"ל. העובדה שעשרות אלפי לוחמים התמודדו מול מאות אלפים מצבאות מסודרים ומאורגנים במספר גזרות ויכלו להם האיצה את חשיבות הלוחם העברי</w:t>
      </w:r>
      <w:r w:rsidR="00DA1C54">
        <w:rPr>
          <w:rFonts w:ascii="David" w:hAnsi="David" w:cs="David"/>
          <w:szCs w:val="24"/>
          <w:rtl/>
        </w:rPr>
        <w:t xml:space="preserve">, </w:t>
      </w:r>
      <w:r w:rsidRPr="00B472CE">
        <w:rPr>
          <w:rFonts w:ascii="David" w:hAnsi="David" w:cs="David"/>
          <w:szCs w:val="24"/>
          <w:rtl/>
        </w:rPr>
        <w:t xml:space="preserve">הלוחם הארץ ישראלי שנלחם ובזכותו יש לנו מדינה. </w:t>
      </w:r>
    </w:p>
    <w:p w:rsidR="008958DE" w:rsidRPr="00B472CE" w:rsidRDefault="003123A8" w:rsidP="00A049AB">
      <w:pPr>
        <w:spacing w:line="480" w:lineRule="auto"/>
        <w:rPr>
          <w:rFonts w:ascii="David" w:hAnsi="David" w:cs="David"/>
          <w:szCs w:val="24"/>
          <w:rtl/>
        </w:rPr>
      </w:pPr>
      <w:r w:rsidRPr="00B472CE">
        <w:rPr>
          <w:rFonts w:ascii="David" w:hAnsi="David" w:cs="David"/>
          <w:szCs w:val="24"/>
          <w:rtl/>
        </w:rPr>
        <w:t>סיפור הל"ה השפיע יותר מכל סיפור קרב אחר על דימויו המיתולוגי של הלוחם העברי</w:t>
      </w:r>
      <w:r w:rsidR="000E6FE1">
        <w:rPr>
          <w:rFonts w:ascii="David" w:hAnsi="David" w:cs="David"/>
          <w:szCs w:val="24"/>
          <w:rtl/>
        </w:rPr>
        <w:t>.</w:t>
      </w:r>
      <w:r>
        <w:rPr>
          <w:rFonts w:ascii="David" w:hAnsi="David" w:cs="David" w:hint="cs"/>
          <w:szCs w:val="24"/>
          <w:rtl/>
        </w:rPr>
        <w:t xml:space="preserve"> </w:t>
      </w:r>
      <w:r w:rsidRPr="003123A8">
        <w:rPr>
          <w:rFonts w:ascii="David" w:hAnsi="David" w:cs="David"/>
          <w:szCs w:val="24"/>
          <w:rtl/>
        </w:rPr>
        <w:t>נפילת המחלקה כולה הייתה אסון כבד. במונחי</w:t>
      </w:r>
      <w:r w:rsidRPr="003123A8">
        <w:rPr>
          <w:rFonts w:ascii="David" w:hAnsi="David" w:cs="David"/>
          <w:szCs w:val="24"/>
        </w:rPr>
        <w:t> 1948 </w:t>
      </w:r>
      <w:r w:rsidRPr="003123A8">
        <w:rPr>
          <w:rFonts w:ascii="David" w:hAnsi="David" w:cs="David"/>
          <w:szCs w:val="24"/>
          <w:rtl/>
        </w:rPr>
        <w:t>מחלקה</w:t>
      </w:r>
      <w:r w:rsidRPr="003123A8">
        <w:rPr>
          <w:rFonts w:ascii="David" w:hAnsi="David" w:cs="David"/>
          <w:szCs w:val="24"/>
        </w:rPr>
        <w:t> </w:t>
      </w:r>
      <w:r w:rsidRPr="003123A8">
        <w:rPr>
          <w:rFonts w:ascii="David" w:hAnsi="David" w:cs="David"/>
          <w:szCs w:val="24"/>
          <w:rtl/>
        </w:rPr>
        <w:t>הייתה כוח גדול, למעשה הכוח המעשי הגדול ביותר שיכול היה לפעול בשטח. אובדנה של מחלקה שלמה היה מכה קשה ליישוב, כמעט לא נתפס</w:t>
      </w:r>
      <w:r>
        <w:rPr>
          <w:rFonts w:ascii="David" w:hAnsi="David" w:cs="David"/>
          <w:szCs w:val="24"/>
        </w:rPr>
        <w:t>.</w:t>
      </w:r>
      <w:r w:rsidR="00DA1C54">
        <w:rPr>
          <w:rFonts w:ascii="David" w:hAnsi="David" w:cs="David"/>
          <w:szCs w:val="24"/>
          <w:rtl/>
        </w:rPr>
        <w:t xml:space="preserve"> </w:t>
      </w:r>
      <w:r w:rsidRPr="003123A8">
        <w:rPr>
          <w:rFonts w:ascii="David" w:hAnsi="David" w:cs="David"/>
          <w:szCs w:val="24"/>
          <w:rtl/>
        </w:rPr>
        <w:t xml:space="preserve">מכיוון שאיש מאנשי המחלקה לא נותר בחיים כדי לספר את סיפורה, היו התיאורים בעיתונות של אותם ימים מורכבים </w:t>
      </w:r>
      <w:r w:rsidRPr="003123A8">
        <w:rPr>
          <w:rFonts w:ascii="David" w:hAnsi="David" w:cs="David"/>
          <w:szCs w:val="24"/>
          <w:rtl/>
        </w:rPr>
        <w:lastRenderedPageBreak/>
        <w:t>מהשערות וממידע חלקי</w:t>
      </w:r>
      <w:r w:rsidR="00DA1C54">
        <w:rPr>
          <w:rFonts w:ascii="David" w:hAnsi="David" w:cs="David" w:hint="cs"/>
          <w:szCs w:val="24"/>
          <w:rtl/>
        </w:rPr>
        <w:t xml:space="preserve"> </w:t>
      </w:r>
      <w:r w:rsidRPr="003123A8">
        <w:rPr>
          <w:rFonts w:ascii="David" w:hAnsi="David" w:cs="David"/>
          <w:szCs w:val="24"/>
          <w:rtl/>
        </w:rPr>
        <w:t>ואולם, בתוך ימים ספורים החל תהליך הפיכתם של הל"ה ל</w:t>
      </w:r>
      <w:r w:rsidRPr="00A049AB">
        <w:rPr>
          <w:rFonts w:ascii="David" w:hAnsi="David" w:cs="David"/>
          <w:szCs w:val="24"/>
          <w:rtl/>
        </w:rPr>
        <w:t>מיתוס</w:t>
      </w:r>
      <w:r w:rsidRPr="003123A8">
        <w:rPr>
          <w:rFonts w:ascii="David" w:hAnsi="David" w:cs="David"/>
          <w:szCs w:val="24"/>
        </w:rPr>
        <w:t> </w:t>
      </w:r>
      <w:r w:rsidRPr="003123A8">
        <w:rPr>
          <w:rFonts w:ascii="David" w:hAnsi="David" w:cs="David"/>
          <w:szCs w:val="24"/>
          <w:rtl/>
        </w:rPr>
        <w:t>לאומי, אולי המיתוס הידוע ביותר והמשפיע ביותר ב</w:t>
      </w:r>
      <w:r w:rsidRPr="00A049AB">
        <w:rPr>
          <w:rFonts w:ascii="David" w:hAnsi="David" w:cs="David"/>
          <w:szCs w:val="24"/>
          <w:rtl/>
        </w:rPr>
        <w:t>מלחמת העצמאות</w:t>
      </w:r>
      <w:r w:rsidR="00A049AB">
        <w:rPr>
          <w:rFonts w:ascii="David" w:hAnsi="David" w:cs="David" w:hint="cs"/>
          <w:szCs w:val="24"/>
          <w:rtl/>
        </w:rPr>
        <w:t xml:space="preserve"> (שפירא,</w:t>
      </w:r>
      <w:r w:rsidR="005C12B0">
        <w:rPr>
          <w:rFonts w:ascii="David" w:hAnsi="David" w:cs="David" w:hint="cs"/>
          <w:szCs w:val="24"/>
          <w:rtl/>
        </w:rPr>
        <w:t xml:space="preserve"> </w:t>
      </w:r>
      <w:r w:rsidR="00A049AB">
        <w:rPr>
          <w:rFonts w:ascii="David" w:hAnsi="David" w:cs="David" w:hint="cs"/>
          <w:szCs w:val="24"/>
          <w:rtl/>
        </w:rPr>
        <w:t>2011)</w:t>
      </w:r>
      <w:r w:rsidR="008958DE" w:rsidRPr="00B472CE">
        <w:rPr>
          <w:rFonts w:ascii="David" w:hAnsi="David" w:cs="David"/>
          <w:szCs w:val="24"/>
          <w:rtl/>
        </w:rPr>
        <w:t>. עם קבלת הידיעה על מותם כתב חיים גורי, את שירו הידוע "כאן מוטלות גופותינו". הסיפור הפך למיתוס לא רק בשל מותם הקולקטיבי, אלא משום שבסיפור מופיעים מרבית מאפייני הצבר המיתולוגי.</w:t>
      </w:r>
    </w:p>
    <w:p w:rsidR="008958DE" w:rsidRPr="00B472CE" w:rsidRDefault="008958DE" w:rsidP="0022675D">
      <w:pPr>
        <w:pStyle w:val="a7"/>
        <w:numPr>
          <w:ilvl w:val="0"/>
          <w:numId w:val="16"/>
        </w:numPr>
        <w:spacing w:before="0" w:after="200" w:line="480" w:lineRule="auto"/>
        <w:rPr>
          <w:rFonts w:ascii="David" w:hAnsi="David" w:cs="David"/>
          <w:b/>
          <w:bCs/>
          <w:szCs w:val="24"/>
          <w:rtl/>
        </w:rPr>
      </w:pPr>
      <w:r w:rsidRPr="00B472CE">
        <w:rPr>
          <w:rFonts w:ascii="David" w:hAnsi="David" w:cs="David"/>
          <w:b/>
          <w:bCs/>
          <w:szCs w:val="24"/>
          <w:rtl/>
        </w:rPr>
        <w:t>הלוחמים הצברים – מהקמת צה"ל עד מלחמת יום כיפור</w:t>
      </w:r>
    </w:p>
    <w:p w:rsidR="008958DE" w:rsidRPr="00B472CE" w:rsidRDefault="008958DE" w:rsidP="008958DE">
      <w:pPr>
        <w:spacing w:line="480" w:lineRule="auto"/>
        <w:rPr>
          <w:rFonts w:ascii="David" w:hAnsi="David" w:cs="David"/>
          <w:szCs w:val="24"/>
        </w:rPr>
      </w:pPr>
      <w:r w:rsidRPr="00B472CE">
        <w:rPr>
          <w:rFonts w:ascii="David" w:hAnsi="David" w:cs="David"/>
          <w:szCs w:val="24"/>
          <w:rtl/>
        </w:rPr>
        <w:t>הראשונים לשאת את הילת הלוחם שהפך דמות להערצה היו הצנחנים. יחידת הצנחנים שאבה את יוקרתה מיוקרת הצנחנים האנגלים והאמריקאים במלחמת העולם השנייה. ההשתייכות ל"משפחת הכומתות האדומות" נתפסה עם התמנותו של אריק שרון למפקד החטיבה כדומה במהותה להשתייכות ל"משפחת הפלמ"ח". העמידה במשימה בכל מחיר הייתה חשובה והוסיפה לצנחנים הילה של כבוד (אלמוג,1997).</w:t>
      </w:r>
    </w:p>
    <w:p w:rsidR="008958DE" w:rsidRPr="00B472CE" w:rsidRDefault="008958DE" w:rsidP="00F31AEC">
      <w:pPr>
        <w:spacing w:line="480" w:lineRule="auto"/>
        <w:rPr>
          <w:rFonts w:ascii="David" w:hAnsi="David" w:cs="David"/>
          <w:szCs w:val="24"/>
        </w:rPr>
      </w:pPr>
      <w:r w:rsidRPr="00B472CE">
        <w:rPr>
          <w:rFonts w:ascii="David" w:hAnsi="David" w:cs="David"/>
          <w:szCs w:val="24"/>
          <w:rtl/>
        </w:rPr>
        <w:t>יחידה 101 של הצנחנים שפעלה כחמישה חודשים באופן עצמאי לפני שילובה בגדוד 890 של הצנחנים הייתה המנוע הרציני ביותר לשאיפה של כל צעיר להיות לוחם, פעילות היחידה שלהבה את ההמונים</w:t>
      </w:r>
      <w:r w:rsidR="00DA1C54">
        <w:rPr>
          <w:rFonts w:ascii="David" w:hAnsi="David" w:cs="David"/>
          <w:szCs w:val="24"/>
          <w:rtl/>
        </w:rPr>
        <w:t xml:space="preserve"> </w:t>
      </w:r>
      <w:r w:rsidRPr="00B472CE">
        <w:rPr>
          <w:rFonts w:ascii="David" w:hAnsi="David" w:cs="David"/>
          <w:szCs w:val="24"/>
          <w:rtl/>
        </w:rPr>
        <w:t>וגרמה להבנה שהמציאות עולה על כל דמיון. היחידה הוקמה בעקבות מספר רב מאוד של הסתננות וחדירות של ערבים (ירדנים, מצרים, סורים ולבנונים) לתחומי מדינת ישראל. החל בשנת 1952 החלו הערבים להשתמש בהסתננות גם למטרות טרור החל מרצח יהודים דרך פגיעה כלכלית כדוגמת שריפת שדות</w:t>
      </w:r>
      <w:r w:rsidR="00DA1C54">
        <w:rPr>
          <w:rFonts w:ascii="David" w:hAnsi="David" w:cs="David"/>
          <w:szCs w:val="24"/>
          <w:rtl/>
        </w:rPr>
        <w:t xml:space="preserve">, </w:t>
      </w:r>
      <w:r w:rsidRPr="00B472CE">
        <w:rPr>
          <w:rFonts w:ascii="David" w:hAnsi="David" w:cs="David"/>
          <w:szCs w:val="24"/>
          <w:rtl/>
        </w:rPr>
        <w:t xml:space="preserve">ועד פגיעה בתשתיות כגון אספקת מים, מסילות ברזל ומיקוש כבישים. בשנת 1953, בוצעו מספר מעשי רצח אכזריים שזכו לתהודה נרחבת נוצר צורך דחוף לייצר מנגנון של גמול שיגבה מהערבים מחיר כבד לכל יהודי שנרצח. צה"ל של אחרי מלחמת העצמאות, אותו צה"ל שניצח צבאות של שבע מדינות עמד חסר אונים מול המצב שנתהווה, אותו צה"ל </w:t>
      </w:r>
      <w:r w:rsidR="00B23FA8">
        <w:rPr>
          <w:rFonts w:ascii="David" w:hAnsi="David" w:cs="David" w:hint="cs"/>
          <w:szCs w:val="24"/>
          <w:rtl/>
        </w:rPr>
        <w:t>ש</w:t>
      </w:r>
      <w:r w:rsidRPr="00B472CE">
        <w:rPr>
          <w:rFonts w:ascii="David" w:hAnsi="David" w:cs="David"/>
          <w:szCs w:val="24"/>
          <w:rtl/>
        </w:rPr>
        <w:t>בחיתוליו עמד מול כל צבאות ערב שפלשו לישראל במלחמת העצמאות, גילה אזלת יד כשהיה עליו לטפל בסוג זה של מלחמה. ראש הממשלה ושר הביטחון דוד בן גוריון דרש מצה"ל פתרון.</w:t>
      </w:r>
      <w:r w:rsidR="00BA0EB6">
        <w:rPr>
          <w:rFonts w:ascii="David" w:hAnsi="David" w:cs="David"/>
          <w:szCs w:val="24"/>
          <w:rtl/>
        </w:rPr>
        <w:t xml:space="preserve"> </w:t>
      </w:r>
      <w:r w:rsidRPr="00B472CE">
        <w:rPr>
          <w:rFonts w:ascii="David" w:hAnsi="David" w:cs="David"/>
          <w:szCs w:val="24"/>
          <w:rtl/>
        </w:rPr>
        <w:t>בראשית חודש אוגוסט 1953, עברה מפה לאוזן השמועה על הקמת יחידת פשיטה סודית ורצינית במסגרת חטיבת ירושלים. המתנדבים הגיעו מיחידות צה"ל שונות, מקיבוצים ומושבים והתייצבו למיון קפדני לפני אריק שרון</w:t>
      </w:r>
      <w:r w:rsidR="00DA1C54">
        <w:rPr>
          <w:rFonts w:ascii="David" w:hAnsi="David" w:cs="David"/>
          <w:szCs w:val="24"/>
          <w:rtl/>
        </w:rPr>
        <w:t xml:space="preserve">, </w:t>
      </w:r>
      <w:r w:rsidRPr="00B472CE">
        <w:rPr>
          <w:rFonts w:ascii="David" w:hAnsi="David" w:cs="David"/>
          <w:szCs w:val="24"/>
          <w:rtl/>
        </w:rPr>
        <w:t>חבר מביא חבר, כך זה עבד. ליחידה התקבלו בחורים שהיה בהם שילוב תכונות של יושר וצניעות, כושר גופני ואומץ לב, אהבת מולדת ורצון להקריב. היחידה פיתחה ערכי לחימה כגון דבקות במטרה, חברות</w:t>
      </w:r>
      <w:r w:rsidR="005C12B0">
        <w:rPr>
          <w:rFonts w:ascii="David" w:hAnsi="David" w:cs="David" w:hint="cs"/>
          <w:szCs w:val="24"/>
          <w:rtl/>
        </w:rPr>
        <w:t>,</w:t>
      </w:r>
      <w:r w:rsidR="00BA0EB6">
        <w:rPr>
          <w:rFonts w:ascii="David" w:hAnsi="David" w:cs="David"/>
          <w:szCs w:val="24"/>
          <w:rtl/>
        </w:rPr>
        <w:t xml:space="preserve"> </w:t>
      </w:r>
      <w:r w:rsidRPr="00B472CE">
        <w:rPr>
          <w:rFonts w:ascii="David" w:hAnsi="David" w:cs="David"/>
          <w:szCs w:val="24"/>
          <w:rtl/>
        </w:rPr>
        <w:t>העזה</w:t>
      </w:r>
      <w:r w:rsidRPr="00B472CE">
        <w:rPr>
          <w:rFonts w:ascii="David" w:hAnsi="David" w:cs="David"/>
          <w:szCs w:val="24"/>
          <w:rtl/>
          <w:lang w:bidi="ar-SA"/>
        </w:rPr>
        <w:t> </w:t>
      </w:r>
      <w:r w:rsidRPr="00B472CE">
        <w:rPr>
          <w:rFonts w:ascii="David" w:hAnsi="David" w:cs="David"/>
          <w:szCs w:val="24"/>
          <w:rtl/>
        </w:rPr>
        <w:t>וביצוע מושלם</w:t>
      </w:r>
      <w:r w:rsidRPr="00B472CE">
        <w:rPr>
          <w:rFonts w:ascii="David" w:hAnsi="David" w:cs="David"/>
          <w:szCs w:val="24"/>
          <w:rtl/>
          <w:lang w:bidi="ar-SA"/>
        </w:rPr>
        <w:t> </w:t>
      </w:r>
      <w:r w:rsidRPr="00B472CE">
        <w:rPr>
          <w:rFonts w:ascii="David" w:hAnsi="David" w:cs="David"/>
          <w:szCs w:val="24"/>
          <w:rtl/>
        </w:rPr>
        <w:t>של משימות. בספרו האוטוביוגרפי של משה דיין</w:t>
      </w:r>
      <w:r w:rsidRPr="00B472CE">
        <w:rPr>
          <w:rFonts w:ascii="David" w:hAnsi="David" w:cs="David"/>
          <w:b/>
          <w:bCs/>
          <w:szCs w:val="24"/>
          <w:rtl/>
        </w:rPr>
        <w:t xml:space="preserve"> </w:t>
      </w:r>
      <w:r w:rsidRPr="00B472CE">
        <w:rPr>
          <w:rFonts w:ascii="David" w:hAnsi="David" w:cs="David"/>
          <w:szCs w:val="24"/>
          <w:rtl/>
        </w:rPr>
        <w:t xml:space="preserve">נכתב כי את השינוי המעשי חוללה היחידה בפעילות המיוחדת. לדבריו, מה שעשתה היחידה היה בבחינת "לא מה עלינו לעשות כדי לפגוע בערבים, אלא איך להעלות את רמת לחימתו של צה"ל". על אף התנגדותו הראשונית להקמתה, </w:t>
      </w:r>
      <w:r w:rsidRPr="00B472CE">
        <w:rPr>
          <w:rFonts w:ascii="David" w:hAnsi="David" w:cs="David"/>
          <w:szCs w:val="24"/>
          <w:rtl/>
        </w:rPr>
        <w:lastRenderedPageBreak/>
        <w:t xml:space="preserve">הדגיש דיין בספרו כי היחידה השיגה את מטרתה, הביאה להישגים מעולים, שימשה מופת לשאר יחידות צה"ל והוכיחה כי אפשר להצליח במקומות שיחידות אחרות נכשלו בהם (דיין, 1976). </w:t>
      </w:r>
    </w:p>
    <w:p w:rsidR="008958DE" w:rsidRPr="00B472CE" w:rsidRDefault="008958DE" w:rsidP="00F31AEC">
      <w:pPr>
        <w:spacing w:line="480" w:lineRule="auto"/>
        <w:rPr>
          <w:rFonts w:ascii="David" w:hAnsi="David" w:cs="David"/>
          <w:szCs w:val="24"/>
          <w:rtl/>
        </w:rPr>
      </w:pPr>
      <w:r w:rsidRPr="00B472CE">
        <w:rPr>
          <w:rFonts w:ascii="David" w:hAnsi="David" w:cs="David"/>
          <w:szCs w:val="24"/>
          <w:rtl/>
        </w:rPr>
        <w:t xml:space="preserve">נדבך נוסף </w:t>
      </w:r>
      <w:r w:rsidR="00E037EA" w:rsidRPr="00B472CE">
        <w:rPr>
          <w:rFonts w:ascii="David" w:hAnsi="David" w:cs="David"/>
          <w:szCs w:val="24"/>
          <w:rtl/>
        </w:rPr>
        <w:t>ל</w:t>
      </w:r>
      <w:r w:rsidRPr="00B472CE">
        <w:rPr>
          <w:rFonts w:ascii="David" w:hAnsi="David" w:cs="David"/>
          <w:szCs w:val="24"/>
          <w:rtl/>
        </w:rPr>
        <w:t>"גלוריפיקציה</w:t>
      </w:r>
      <w:r w:rsidR="002C72CE" w:rsidRPr="00DC4B9B">
        <w:rPr>
          <w:rFonts w:ascii="David" w:hAnsi="David" w:cs="David"/>
          <w:szCs w:val="24"/>
          <w:rtl/>
        </w:rPr>
        <w:t>"</w:t>
      </w:r>
      <w:r w:rsidRPr="00B472CE">
        <w:rPr>
          <w:rFonts w:ascii="David" w:hAnsi="David" w:cs="David"/>
          <w:szCs w:val="24"/>
          <w:rtl/>
        </w:rPr>
        <w:t xml:space="preserve"> של דימוי הצבר</w:t>
      </w:r>
      <w:r w:rsidR="00E037EA">
        <w:rPr>
          <w:rFonts w:ascii="David" w:hAnsi="David" w:cs="David" w:hint="cs"/>
          <w:szCs w:val="24"/>
          <w:rtl/>
        </w:rPr>
        <w:t xml:space="preserve"> </w:t>
      </w:r>
      <w:r w:rsidRPr="00B472CE">
        <w:rPr>
          <w:rFonts w:ascii="David" w:hAnsi="David" w:cs="David"/>
          <w:szCs w:val="24"/>
          <w:rtl/>
        </w:rPr>
        <w:t>הלוחם התחזק מאוד לאחר מבצע קדש</w:t>
      </w:r>
      <w:r w:rsidR="00E037EA">
        <w:rPr>
          <w:rFonts w:ascii="David" w:hAnsi="David" w:cs="David" w:hint="cs"/>
          <w:szCs w:val="24"/>
          <w:rtl/>
        </w:rPr>
        <w:t>.</w:t>
      </w:r>
      <w:r w:rsidR="00DA1C54">
        <w:rPr>
          <w:rFonts w:ascii="David" w:hAnsi="David" w:cs="David"/>
          <w:szCs w:val="24"/>
          <w:rtl/>
        </w:rPr>
        <w:t xml:space="preserve"> </w:t>
      </w:r>
      <w:r w:rsidRPr="00B472CE">
        <w:rPr>
          <w:rFonts w:ascii="David" w:hAnsi="David" w:cs="David"/>
          <w:szCs w:val="24"/>
          <w:rtl/>
        </w:rPr>
        <w:t>הלוחם הישראלי</w:t>
      </w:r>
      <w:r w:rsidR="00E037EA">
        <w:rPr>
          <w:rFonts w:ascii="David" w:hAnsi="David" w:cs="David" w:hint="cs"/>
          <w:szCs w:val="24"/>
          <w:rtl/>
        </w:rPr>
        <w:t>,</w:t>
      </w:r>
      <w:r w:rsidRPr="00B472CE">
        <w:rPr>
          <w:rFonts w:ascii="David" w:hAnsi="David" w:cs="David"/>
          <w:szCs w:val="24"/>
          <w:rtl/>
        </w:rPr>
        <w:t xml:space="preserve"> שתואר בעיתונות כבעל תכונות צבריות סטריאוטיפיות, נתפס בעקבות הניצחון החלק והמהיר כבעל תכונות אנושיות יוצאות דופן</w:t>
      </w:r>
      <w:r w:rsidR="00E037EA">
        <w:rPr>
          <w:rFonts w:ascii="David" w:hAnsi="David" w:cs="David" w:hint="cs"/>
          <w:szCs w:val="24"/>
          <w:rtl/>
        </w:rPr>
        <w:t>,</w:t>
      </w:r>
      <w:r w:rsidRPr="00B472CE">
        <w:rPr>
          <w:rFonts w:ascii="David" w:hAnsi="David" w:cs="David"/>
          <w:szCs w:val="24"/>
          <w:rtl/>
        </w:rPr>
        <w:t xml:space="preserve"> כפלא אנושי שהולידה הציונות. דמותו האקזוטית מיתולוגית של משה דיין, רמטכ"ל הניצחון סימנה את נצחונו של "הצבר". המאפיינים ה"דיינים", הדיבור השוטף</w:t>
      </w:r>
      <w:r w:rsidR="00DA1C54">
        <w:rPr>
          <w:rFonts w:ascii="David" w:hAnsi="David" w:cs="David"/>
          <w:szCs w:val="24"/>
          <w:rtl/>
        </w:rPr>
        <w:t xml:space="preserve">, </w:t>
      </w:r>
      <w:r w:rsidRPr="00B472CE">
        <w:rPr>
          <w:rFonts w:ascii="David" w:hAnsi="David" w:cs="David"/>
          <w:szCs w:val="24"/>
          <w:rtl/>
        </w:rPr>
        <w:t>עוז הרוח</w:t>
      </w:r>
      <w:r w:rsidR="00DA1C54">
        <w:rPr>
          <w:rFonts w:ascii="David" w:hAnsi="David" w:cs="David"/>
          <w:szCs w:val="24"/>
          <w:rtl/>
        </w:rPr>
        <w:t xml:space="preserve">, </w:t>
      </w:r>
      <w:r w:rsidRPr="00B472CE">
        <w:rPr>
          <w:rFonts w:ascii="David" w:hAnsi="David" w:cs="David"/>
          <w:szCs w:val="24"/>
          <w:rtl/>
        </w:rPr>
        <w:t>זיק המשובה בעיניים</w:t>
      </w:r>
      <w:r w:rsidR="00DA1C54">
        <w:rPr>
          <w:rFonts w:ascii="David" w:hAnsi="David" w:cs="David"/>
          <w:szCs w:val="24"/>
          <w:rtl/>
        </w:rPr>
        <w:t xml:space="preserve">, </w:t>
      </w:r>
      <w:r w:rsidRPr="00B472CE">
        <w:rPr>
          <w:rFonts w:ascii="David" w:hAnsi="David" w:cs="David"/>
          <w:szCs w:val="24"/>
          <w:rtl/>
        </w:rPr>
        <w:t>זקיפות הקומה</w:t>
      </w:r>
      <w:r w:rsidR="00DA1C54">
        <w:rPr>
          <w:rFonts w:ascii="David" w:hAnsi="David" w:cs="David"/>
          <w:szCs w:val="24"/>
          <w:rtl/>
        </w:rPr>
        <w:t xml:space="preserve">, </w:t>
      </w:r>
      <w:r w:rsidRPr="00B472CE">
        <w:rPr>
          <w:rFonts w:ascii="David" w:hAnsi="David" w:cs="David"/>
          <w:szCs w:val="24"/>
          <w:rtl/>
        </w:rPr>
        <w:t>כנפי הצנחן המעטרות את החזה</w:t>
      </w:r>
      <w:r w:rsidR="00B23FA8">
        <w:rPr>
          <w:rFonts w:ascii="David" w:hAnsi="David" w:cs="David" w:hint="cs"/>
          <w:szCs w:val="24"/>
          <w:rtl/>
        </w:rPr>
        <w:t xml:space="preserve">, </w:t>
      </w:r>
      <w:r w:rsidRPr="00B472CE">
        <w:rPr>
          <w:rFonts w:ascii="David" w:hAnsi="David" w:cs="David"/>
          <w:szCs w:val="24"/>
          <w:rtl/>
        </w:rPr>
        <w:t xml:space="preserve">כל אלה שיוו לדמות </w:t>
      </w:r>
      <w:r w:rsidR="002C72CE" w:rsidRPr="00DC4B9B">
        <w:rPr>
          <w:rFonts w:ascii="David" w:hAnsi="David" w:cs="David"/>
          <w:szCs w:val="24"/>
          <w:rtl/>
        </w:rPr>
        <w:t>"</w:t>
      </w:r>
      <w:r w:rsidRPr="00B472CE">
        <w:rPr>
          <w:rFonts w:ascii="David" w:hAnsi="David" w:cs="David"/>
          <w:szCs w:val="24"/>
          <w:rtl/>
        </w:rPr>
        <w:t>הילה רומנטית", (הצבר-דיוקן,</w:t>
      </w:r>
      <w:r w:rsidR="00BA0EB6">
        <w:rPr>
          <w:rFonts w:ascii="David" w:hAnsi="David" w:cs="David" w:hint="cs"/>
          <w:szCs w:val="24"/>
          <w:rtl/>
        </w:rPr>
        <w:t xml:space="preserve"> </w:t>
      </w:r>
      <w:r w:rsidRPr="00B472CE">
        <w:rPr>
          <w:rFonts w:ascii="David" w:hAnsi="David" w:cs="David"/>
          <w:szCs w:val="24"/>
          <w:rtl/>
        </w:rPr>
        <w:t>עמ'211).</w:t>
      </w:r>
      <w:r w:rsidR="00DA1C54">
        <w:rPr>
          <w:rFonts w:ascii="David" w:hAnsi="David" w:cs="David"/>
          <w:szCs w:val="24"/>
          <w:rtl/>
        </w:rPr>
        <w:t xml:space="preserve"> </w:t>
      </w:r>
      <w:r w:rsidRPr="00B472CE">
        <w:rPr>
          <w:rFonts w:ascii="David" w:hAnsi="David" w:cs="David"/>
          <w:szCs w:val="24"/>
          <w:rtl/>
        </w:rPr>
        <w:t>דיין ושכמותו נתפסו כמושא להערצה</w:t>
      </w:r>
      <w:r w:rsidR="00DA1C54">
        <w:rPr>
          <w:rFonts w:ascii="David" w:hAnsi="David" w:cs="David"/>
          <w:szCs w:val="24"/>
          <w:rtl/>
        </w:rPr>
        <w:t xml:space="preserve">, </w:t>
      </w:r>
      <w:r w:rsidRPr="00B472CE">
        <w:rPr>
          <w:rFonts w:ascii="David" w:hAnsi="David" w:cs="David"/>
          <w:szCs w:val="24"/>
          <w:rtl/>
        </w:rPr>
        <w:t>כמודל לחיקוי</w:t>
      </w:r>
      <w:r w:rsidR="00E037EA">
        <w:rPr>
          <w:rFonts w:ascii="David" w:hAnsi="David" w:cs="David" w:hint="cs"/>
          <w:szCs w:val="24"/>
          <w:rtl/>
        </w:rPr>
        <w:t>,</w:t>
      </w:r>
      <w:r w:rsidRPr="00B472CE">
        <w:rPr>
          <w:rFonts w:ascii="David" w:hAnsi="David" w:cs="David"/>
          <w:szCs w:val="24"/>
          <w:rtl/>
        </w:rPr>
        <w:t xml:space="preserve"> כדבר שכולם רוצים להשיג ולהיות בדיוק כאלה.</w:t>
      </w:r>
      <w:r w:rsidR="00DA1C54">
        <w:rPr>
          <w:rFonts w:ascii="David" w:hAnsi="David" w:cs="David"/>
          <w:szCs w:val="24"/>
          <w:rtl/>
        </w:rPr>
        <w:t xml:space="preserve"> </w:t>
      </w:r>
      <w:r w:rsidRPr="00B472CE">
        <w:rPr>
          <w:rFonts w:ascii="David" w:hAnsi="David" w:cs="David"/>
          <w:szCs w:val="24"/>
          <w:rtl/>
        </w:rPr>
        <w:t>בשנים שאחרי מבצע קדש</w:t>
      </w:r>
      <w:r w:rsidR="00E037EA">
        <w:rPr>
          <w:rFonts w:ascii="David" w:hAnsi="David" w:cs="David" w:hint="cs"/>
          <w:szCs w:val="24"/>
          <w:rtl/>
        </w:rPr>
        <w:t>,</w:t>
      </w:r>
      <w:r w:rsidRPr="00B472CE">
        <w:rPr>
          <w:rFonts w:ascii="David" w:hAnsi="David" w:cs="David"/>
          <w:szCs w:val="24"/>
          <w:rtl/>
        </w:rPr>
        <w:t xml:space="preserve"> צה"ל התבסס כמוסד החברתי המרכזי בחברה הישראלית</w:t>
      </w:r>
      <w:r w:rsidR="00E037EA">
        <w:rPr>
          <w:rFonts w:ascii="David" w:hAnsi="David" w:cs="David" w:hint="cs"/>
          <w:szCs w:val="24"/>
          <w:rtl/>
        </w:rPr>
        <w:t>.</w:t>
      </w:r>
      <w:r w:rsidR="00DA1C54">
        <w:rPr>
          <w:rFonts w:ascii="David" w:hAnsi="David" w:cs="David"/>
          <w:szCs w:val="24"/>
          <w:rtl/>
        </w:rPr>
        <w:t xml:space="preserve"> </w:t>
      </w:r>
      <w:r w:rsidRPr="00B472CE">
        <w:rPr>
          <w:rFonts w:ascii="David" w:hAnsi="David" w:cs="David"/>
          <w:szCs w:val="24"/>
          <w:rtl/>
        </w:rPr>
        <w:t>הדומיננטיות הצה"לית הייתה ניכרת בכל דבר ועניין החל מהעיתונות</w:t>
      </w:r>
      <w:r w:rsidR="00DA1C54">
        <w:rPr>
          <w:rFonts w:ascii="David" w:hAnsi="David" w:cs="David"/>
          <w:szCs w:val="24"/>
          <w:rtl/>
        </w:rPr>
        <w:t xml:space="preserve">, </w:t>
      </w:r>
      <w:r w:rsidRPr="00B472CE">
        <w:rPr>
          <w:rFonts w:ascii="David" w:hAnsi="David" w:cs="David"/>
          <w:szCs w:val="24"/>
          <w:rtl/>
        </w:rPr>
        <w:t>דרך התרבות וכלה בפוליטיקה.</w:t>
      </w:r>
    </w:p>
    <w:p w:rsidR="008958DE" w:rsidRPr="00B472CE" w:rsidRDefault="008958DE" w:rsidP="00DA4059">
      <w:pPr>
        <w:spacing w:line="480" w:lineRule="auto"/>
        <w:rPr>
          <w:rFonts w:ascii="David" w:hAnsi="David" w:cs="David"/>
          <w:szCs w:val="24"/>
          <w:rtl/>
        </w:rPr>
      </w:pPr>
      <w:r w:rsidRPr="00B472CE">
        <w:rPr>
          <w:rFonts w:ascii="David" w:hAnsi="David" w:cs="David"/>
          <w:szCs w:val="24"/>
          <w:rtl/>
        </w:rPr>
        <w:t>ב</w:t>
      </w:r>
      <w:r w:rsidR="00E037EA">
        <w:rPr>
          <w:rFonts w:ascii="David" w:hAnsi="David" w:cs="David" w:hint="cs"/>
          <w:szCs w:val="24"/>
          <w:rtl/>
        </w:rPr>
        <w:t>-</w:t>
      </w:r>
      <w:r w:rsidRPr="00B472CE">
        <w:rPr>
          <w:rFonts w:ascii="David" w:hAnsi="David" w:cs="David"/>
          <w:szCs w:val="24"/>
          <w:rtl/>
        </w:rPr>
        <w:t>5 ביוני 1967,</w:t>
      </w:r>
      <w:r w:rsidR="00BA0EB6">
        <w:rPr>
          <w:rFonts w:ascii="David" w:hAnsi="David" w:cs="David" w:hint="cs"/>
          <w:szCs w:val="24"/>
          <w:rtl/>
        </w:rPr>
        <w:t xml:space="preserve"> </w:t>
      </w:r>
      <w:r w:rsidRPr="00B472CE">
        <w:rPr>
          <w:rFonts w:ascii="David" w:hAnsi="David" w:cs="David"/>
          <w:szCs w:val="24"/>
          <w:rtl/>
        </w:rPr>
        <w:t>פרצה מלחמת ששת הימים בין ישראל לשכנותיה</w:t>
      </w:r>
      <w:r w:rsidR="00E037EA">
        <w:rPr>
          <w:rFonts w:ascii="David" w:hAnsi="David" w:cs="David" w:hint="cs"/>
          <w:szCs w:val="24"/>
          <w:rtl/>
        </w:rPr>
        <w:t>,</w:t>
      </w:r>
      <w:r w:rsidRPr="00B472CE">
        <w:rPr>
          <w:rFonts w:ascii="David" w:hAnsi="David" w:cs="David"/>
          <w:szCs w:val="24"/>
          <w:rtl/>
        </w:rPr>
        <w:t xml:space="preserve"> מצרים, סוריה וירדן, ובתוך שישה ימים החל עידן חדש בתולדותיה של מדינת ישראל</w:t>
      </w:r>
      <w:r w:rsidR="00E037EA">
        <w:rPr>
          <w:rFonts w:ascii="David" w:hAnsi="David" w:cs="David" w:hint="cs"/>
          <w:szCs w:val="24"/>
          <w:rtl/>
        </w:rPr>
        <w:t>.</w:t>
      </w:r>
      <w:r w:rsidRPr="00B472CE">
        <w:rPr>
          <w:rFonts w:ascii="David" w:hAnsi="David" w:cs="David"/>
          <w:szCs w:val="24"/>
          <w:rtl/>
        </w:rPr>
        <w:t xml:space="preserve"> ההתרגשות שגרם הניצחון הצבאי הבלתי רגיל</w:t>
      </w:r>
      <w:r w:rsidR="00E037EA">
        <w:rPr>
          <w:rFonts w:ascii="David" w:hAnsi="David" w:cs="David" w:hint="cs"/>
          <w:szCs w:val="24"/>
          <w:rtl/>
        </w:rPr>
        <w:t>,</w:t>
      </w:r>
      <w:r w:rsidRPr="00B472CE">
        <w:rPr>
          <w:rFonts w:ascii="David" w:hAnsi="David" w:cs="David"/>
          <w:szCs w:val="24"/>
          <w:rtl/>
        </w:rPr>
        <w:t xml:space="preserve"> הביא</w:t>
      </w:r>
      <w:r w:rsidR="00E037EA">
        <w:rPr>
          <w:rFonts w:ascii="David" w:hAnsi="David" w:cs="David" w:hint="cs"/>
          <w:szCs w:val="24"/>
          <w:rtl/>
        </w:rPr>
        <w:t>ה</w:t>
      </w:r>
      <w:r w:rsidRPr="00B472CE">
        <w:rPr>
          <w:rFonts w:ascii="David" w:hAnsi="David" w:cs="David"/>
          <w:szCs w:val="24"/>
          <w:rtl/>
        </w:rPr>
        <w:t xml:space="preserve"> את המדינה לאופוריה עד כדי אבדן חושים והיתפסות לאמונה שאנחנו בלתי מנוצחים. היו אף מי שראו במלחמה ובתוצאותיה נקודת ציון חשובה יותר בתולדות עם ישראל מהקמת המדינה</w:t>
      </w:r>
      <w:r w:rsidRPr="00B472CE">
        <w:rPr>
          <w:rFonts w:ascii="David" w:hAnsi="David" w:cs="David"/>
          <w:szCs w:val="24"/>
        </w:rPr>
        <w:t>.</w:t>
      </w:r>
      <w:r w:rsidRPr="00B472CE">
        <w:rPr>
          <w:rFonts w:ascii="David" w:hAnsi="David" w:cs="David"/>
          <w:szCs w:val="24"/>
          <w:rtl/>
        </w:rPr>
        <w:t xml:space="preserve"> הפרספקטיבה התרבותית לשנים שבין</w:t>
      </w:r>
      <w:r w:rsidR="00E037EA">
        <w:rPr>
          <w:rFonts w:ascii="David" w:hAnsi="David" w:cs="David" w:hint="cs"/>
          <w:szCs w:val="24"/>
          <w:rtl/>
        </w:rPr>
        <w:t xml:space="preserve"> שנת</w:t>
      </w:r>
      <w:r w:rsidRPr="00B472CE">
        <w:rPr>
          <w:rFonts w:ascii="David" w:hAnsi="David" w:cs="David"/>
          <w:szCs w:val="24"/>
          <w:rtl/>
        </w:rPr>
        <w:t xml:space="preserve"> 1967 ל</w:t>
      </w:r>
      <w:r w:rsidR="00E037EA">
        <w:rPr>
          <w:rFonts w:ascii="David" w:hAnsi="David" w:cs="David" w:hint="cs"/>
          <w:szCs w:val="24"/>
          <w:rtl/>
        </w:rPr>
        <w:t xml:space="preserve">שנת </w:t>
      </w:r>
      <w:r w:rsidRPr="00B472CE">
        <w:rPr>
          <w:rFonts w:ascii="David" w:hAnsi="David" w:cs="David"/>
          <w:szCs w:val="24"/>
          <w:rtl/>
        </w:rPr>
        <w:t>1973 מסתכמת על פי רוב במילה אחת,</w:t>
      </w:r>
      <w:r w:rsidR="00DA1C54">
        <w:rPr>
          <w:rFonts w:ascii="David" w:hAnsi="David" w:cs="David"/>
          <w:szCs w:val="24"/>
          <w:rtl/>
        </w:rPr>
        <w:t xml:space="preserve"> </w:t>
      </w:r>
      <w:r w:rsidRPr="00B472CE">
        <w:rPr>
          <w:rFonts w:ascii="David" w:hAnsi="David" w:cs="David"/>
          <w:szCs w:val="24"/>
          <w:rtl/>
        </w:rPr>
        <w:t>אופוריה. ניצחנו, כבשנו, הבסנו ועכשיו אנחנו יכולים לחגוג</w:t>
      </w:r>
      <w:r w:rsidRPr="00B472CE">
        <w:rPr>
          <w:rFonts w:ascii="David" w:hAnsi="David" w:cs="David"/>
          <w:szCs w:val="24"/>
        </w:rPr>
        <w:t>.</w:t>
      </w:r>
      <w:r w:rsidRPr="00B472CE">
        <w:rPr>
          <w:rFonts w:ascii="David" w:hAnsi="David" w:cs="David"/>
          <w:szCs w:val="24"/>
          <w:rtl/>
        </w:rPr>
        <w:t xml:space="preserve"> כל תחושות הגאווה וההערצה הופנו לגורם אחד</w:t>
      </w:r>
      <w:r w:rsidR="00E037EA">
        <w:rPr>
          <w:rFonts w:ascii="David" w:hAnsi="David" w:cs="David" w:hint="cs"/>
          <w:szCs w:val="24"/>
          <w:rtl/>
        </w:rPr>
        <w:t>,</w:t>
      </w:r>
      <w:r w:rsidRPr="00B472CE">
        <w:rPr>
          <w:rFonts w:ascii="David" w:hAnsi="David" w:cs="David"/>
          <w:szCs w:val="24"/>
          <w:rtl/>
        </w:rPr>
        <w:t xml:space="preserve"> צבא הגנה לישראל</w:t>
      </w:r>
      <w:r w:rsidR="00E037EA">
        <w:rPr>
          <w:rFonts w:ascii="David" w:hAnsi="David" w:cs="David" w:hint="cs"/>
          <w:szCs w:val="24"/>
          <w:rtl/>
        </w:rPr>
        <w:t>.</w:t>
      </w:r>
      <w:r w:rsidR="00DA1C54">
        <w:rPr>
          <w:rFonts w:ascii="David" w:hAnsi="David" w:cs="David"/>
          <w:szCs w:val="24"/>
          <w:rtl/>
        </w:rPr>
        <w:t xml:space="preserve"> </w:t>
      </w:r>
      <w:r w:rsidRPr="00B472CE">
        <w:rPr>
          <w:rFonts w:ascii="David" w:hAnsi="David" w:cs="David"/>
          <w:szCs w:val="24"/>
          <w:rtl/>
        </w:rPr>
        <w:t>הסופרלטיבים והכתרים שהושמו על ראשי המפקדים הלוחמים היו בלתי רגילים. כמו שמתאר זאת עוז אלמוג (הצבר- דיוקן, עמ' 215) "התפתח ז'אנר תקשורתי ואומנותי חדש שנקרא "כל הכבוד לצה"ל" שבמרכזו עומדים הצנחנים והטייסים הישראלים המתוארים כגיבורים הוליוודיים בהרפתקת מתח עם "</w:t>
      </w:r>
      <w:r w:rsidRPr="00B472CE">
        <w:rPr>
          <w:rFonts w:ascii="David" w:hAnsi="David" w:cs="David"/>
          <w:szCs w:val="24"/>
        </w:rPr>
        <w:t>HAPPY END</w:t>
      </w:r>
      <w:r w:rsidRPr="00B472CE">
        <w:rPr>
          <w:rFonts w:ascii="David" w:hAnsi="David" w:cs="David"/>
          <w:szCs w:val="24"/>
          <w:rtl/>
        </w:rPr>
        <w:t>"</w:t>
      </w:r>
      <w:r w:rsidR="00E037EA">
        <w:rPr>
          <w:rFonts w:ascii="David" w:hAnsi="David" w:cs="David" w:hint="cs"/>
          <w:szCs w:val="24"/>
          <w:rtl/>
        </w:rPr>
        <w:t>.</w:t>
      </w:r>
      <w:r w:rsidRPr="00B472CE">
        <w:rPr>
          <w:rFonts w:ascii="David" w:hAnsi="David" w:cs="David"/>
          <w:szCs w:val="24"/>
          <w:rtl/>
        </w:rPr>
        <w:t xml:space="preserve"> רבים מסיפורי הקרב בנויים במתכונת ספרי ההרפתקה הקלסיים</w:t>
      </w:r>
      <w:r w:rsidR="00E037EA">
        <w:rPr>
          <w:rFonts w:ascii="David" w:hAnsi="David" w:cs="David" w:hint="cs"/>
          <w:szCs w:val="24"/>
          <w:rtl/>
        </w:rPr>
        <w:t xml:space="preserve"> </w:t>
      </w:r>
      <w:r w:rsidRPr="00B472CE">
        <w:rPr>
          <w:rFonts w:ascii="David" w:hAnsi="David" w:cs="David"/>
          <w:szCs w:val="24"/>
          <w:rtl/>
        </w:rPr>
        <w:t>(גיבור אציל, אויב רשע, מתח מתפתח וסוף דרמתי וטוב ב"מערכה האחרונה")". "מילים כמו פשיטה, טיהור, אבידות, שיש בהן כדי להסתיר את המחיר של המלחמה ואי</w:t>
      </w:r>
      <w:r w:rsidR="00B4720F">
        <w:rPr>
          <w:rFonts w:ascii="David" w:hAnsi="David" w:cs="David" w:hint="cs"/>
          <w:szCs w:val="24"/>
          <w:rtl/>
        </w:rPr>
        <w:t>ו</w:t>
      </w:r>
      <w:r w:rsidRPr="00B472CE">
        <w:rPr>
          <w:rFonts w:ascii="David" w:hAnsi="David" w:cs="David"/>
          <w:szCs w:val="24"/>
          <w:rtl/>
        </w:rPr>
        <w:t>מיה ומושגים מקצועיים כמו ארטילריה, הסתערות, ירי אוטומטי, רתק, המתארים את המלחמה במונחים של משחק מלחמה מרתק, הם מאביזרי הז'אנר.</w:t>
      </w:r>
    </w:p>
    <w:p w:rsidR="008958DE" w:rsidRPr="00B472CE" w:rsidRDefault="008958DE" w:rsidP="00F31AEC">
      <w:pPr>
        <w:spacing w:line="480" w:lineRule="auto"/>
        <w:rPr>
          <w:rFonts w:ascii="David" w:hAnsi="David" w:cs="David"/>
          <w:szCs w:val="24"/>
          <w:rtl/>
        </w:rPr>
      </w:pPr>
      <w:r w:rsidRPr="00B472CE">
        <w:rPr>
          <w:rFonts w:ascii="David" w:hAnsi="David" w:cs="David"/>
          <w:szCs w:val="24"/>
          <w:rtl/>
        </w:rPr>
        <w:t xml:space="preserve">ז'אנר "כל הכבוד לצה"ל" חיזק את תדמיתו של הצבא בתודעת הציבור כתפארת החברה והפך את המקצוע הצבאי לפסגת </w:t>
      </w:r>
      <w:r w:rsidR="00B23FA8" w:rsidRPr="00B472CE">
        <w:rPr>
          <w:rFonts w:ascii="David" w:hAnsi="David" w:cs="David"/>
          <w:szCs w:val="24"/>
          <w:rtl/>
        </w:rPr>
        <w:t>מ</w:t>
      </w:r>
      <w:r w:rsidR="00B23FA8">
        <w:rPr>
          <w:rFonts w:ascii="David" w:hAnsi="David" w:cs="David" w:hint="cs"/>
          <w:szCs w:val="24"/>
          <w:rtl/>
        </w:rPr>
        <w:t>א</w:t>
      </w:r>
      <w:r w:rsidR="00B23FA8" w:rsidRPr="00B472CE">
        <w:rPr>
          <w:rFonts w:ascii="David" w:hAnsi="David" w:cs="David"/>
          <w:szCs w:val="24"/>
          <w:rtl/>
        </w:rPr>
        <w:t>וו</w:t>
      </w:r>
      <w:r w:rsidR="00B23FA8">
        <w:rPr>
          <w:rFonts w:ascii="David" w:hAnsi="David" w:cs="David" w:hint="cs"/>
          <w:szCs w:val="24"/>
          <w:rtl/>
        </w:rPr>
        <w:t>י</w:t>
      </w:r>
      <w:r w:rsidR="00B23FA8" w:rsidRPr="00B472CE">
        <w:rPr>
          <w:rFonts w:ascii="David" w:hAnsi="David" w:cs="David"/>
          <w:szCs w:val="24"/>
          <w:rtl/>
        </w:rPr>
        <w:t xml:space="preserve">יו </w:t>
      </w:r>
      <w:r w:rsidRPr="00B472CE">
        <w:rPr>
          <w:rFonts w:ascii="David" w:hAnsi="David" w:cs="David"/>
          <w:szCs w:val="24"/>
          <w:rtl/>
        </w:rPr>
        <w:t xml:space="preserve">של דור חדש של צברים. </w:t>
      </w:r>
    </w:p>
    <w:p w:rsidR="008958DE" w:rsidRPr="00B472CE" w:rsidRDefault="008958DE" w:rsidP="0022675D">
      <w:pPr>
        <w:pStyle w:val="a7"/>
        <w:numPr>
          <w:ilvl w:val="0"/>
          <w:numId w:val="16"/>
        </w:numPr>
        <w:spacing w:before="0" w:after="200" w:line="480" w:lineRule="auto"/>
        <w:rPr>
          <w:rFonts w:ascii="David" w:hAnsi="David" w:cs="David"/>
          <w:b/>
          <w:bCs/>
          <w:szCs w:val="24"/>
        </w:rPr>
      </w:pPr>
      <w:r w:rsidRPr="00B472CE">
        <w:rPr>
          <w:rFonts w:ascii="David" w:hAnsi="David" w:cs="David"/>
          <w:b/>
          <w:bCs/>
          <w:szCs w:val="24"/>
          <w:rtl/>
        </w:rPr>
        <w:t xml:space="preserve">שינוי באתוס הלוחם </w:t>
      </w:r>
      <w:r w:rsidR="00E037EA">
        <w:rPr>
          <w:rFonts w:ascii="David" w:hAnsi="David" w:cs="David" w:hint="cs"/>
          <w:b/>
          <w:bCs/>
          <w:szCs w:val="24"/>
          <w:rtl/>
        </w:rPr>
        <w:t>-</w:t>
      </w:r>
      <w:r w:rsidRPr="00B472CE">
        <w:rPr>
          <w:rFonts w:ascii="David" w:hAnsi="David" w:cs="David"/>
          <w:b/>
          <w:bCs/>
          <w:szCs w:val="24"/>
          <w:rtl/>
        </w:rPr>
        <w:t xml:space="preserve"> מלחמת יום כיפור והשלכותיה</w:t>
      </w:r>
    </w:p>
    <w:p w:rsidR="008958DE" w:rsidRPr="00B472CE" w:rsidRDefault="008958DE" w:rsidP="008958DE">
      <w:pPr>
        <w:spacing w:line="480" w:lineRule="auto"/>
        <w:rPr>
          <w:rFonts w:ascii="David" w:hAnsi="David" w:cs="David"/>
          <w:szCs w:val="24"/>
          <w:rtl/>
        </w:rPr>
      </w:pPr>
      <w:r w:rsidRPr="00B472CE">
        <w:rPr>
          <w:rFonts w:ascii="David" w:hAnsi="David" w:cs="David"/>
          <w:szCs w:val="24"/>
          <w:rtl/>
        </w:rPr>
        <w:lastRenderedPageBreak/>
        <w:t>מלחמת יום הכיפורים היא האירוע הטראומטי ביותר בתולדות מדינת ישראל ואחד האירועים הטראומטיים ביותר בחיי ישראלים רבים</w:t>
      </w:r>
      <w:r w:rsidR="00E037EA">
        <w:rPr>
          <w:rFonts w:ascii="David" w:hAnsi="David" w:cs="David" w:hint="cs"/>
          <w:szCs w:val="24"/>
          <w:rtl/>
        </w:rPr>
        <w:t>.</w:t>
      </w:r>
      <w:r w:rsidRPr="00B472CE">
        <w:rPr>
          <w:rFonts w:ascii="David" w:hAnsi="David" w:cs="David"/>
          <w:szCs w:val="24"/>
          <w:rtl/>
        </w:rPr>
        <w:t xml:space="preserve"> הייתה זו ההתקפה הבלתי צפויה על ישראל</w:t>
      </w:r>
      <w:r w:rsidRPr="00B472CE">
        <w:rPr>
          <w:rFonts w:ascii="David" w:hAnsi="David" w:cs="David"/>
          <w:szCs w:val="24"/>
        </w:rPr>
        <w:t> </w:t>
      </w:r>
      <w:r w:rsidRPr="00B472CE">
        <w:rPr>
          <w:rFonts w:ascii="David" w:hAnsi="David" w:cs="David"/>
          <w:szCs w:val="24"/>
          <w:rtl/>
        </w:rPr>
        <w:t xml:space="preserve">ביום כיפור </w:t>
      </w:r>
      <w:r w:rsidR="00E037EA">
        <w:rPr>
          <w:rFonts w:ascii="David" w:hAnsi="David" w:cs="David" w:hint="cs"/>
          <w:szCs w:val="24"/>
          <w:rtl/>
        </w:rPr>
        <w:t xml:space="preserve">של שנת </w:t>
      </w:r>
      <w:r w:rsidRPr="00B472CE">
        <w:rPr>
          <w:rFonts w:ascii="David" w:hAnsi="David" w:cs="David"/>
          <w:szCs w:val="24"/>
          <w:rtl/>
        </w:rPr>
        <w:t>1973</w:t>
      </w:r>
      <w:r w:rsidRPr="00B472CE">
        <w:rPr>
          <w:rFonts w:ascii="David" w:hAnsi="David" w:cs="David"/>
          <w:szCs w:val="24"/>
        </w:rPr>
        <w:t> </w:t>
      </w:r>
      <w:r w:rsidRPr="00B472CE">
        <w:rPr>
          <w:rFonts w:ascii="David" w:hAnsi="David" w:cs="David"/>
          <w:szCs w:val="24"/>
          <w:rtl/>
        </w:rPr>
        <w:t>שגרמה למשבר עמוק ומיידי. ההפתעה, הזוועות, הליקויים, הקרבנות הרבים, הזעקות לעזרה במכשירי הקשר שלא נענו, השבויים הרבים</w:t>
      </w:r>
      <w:r w:rsidR="00E037EA">
        <w:rPr>
          <w:rFonts w:ascii="David" w:hAnsi="David" w:cs="David" w:hint="cs"/>
          <w:szCs w:val="24"/>
          <w:rtl/>
        </w:rPr>
        <w:t>,</w:t>
      </w:r>
      <w:r w:rsidRPr="00B472CE">
        <w:rPr>
          <w:rFonts w:ascii="David" w:hAnsi="David" w:cs="David"/>
          <w:szCs w:val="24"/>
          <w:rtl/>
        </w:rPr>
        <w:t xml:space="preserve"> כמו גם הספקות לגבי יכולתו של צה"ל להדוף את צבאות האויב בימים הראשונים למלחמה</w:t>
      </w:r>
      <w:r w:rsidR="00DA1C54">
        <w:rPr>
          <w:rFonts w:ascii="David" w:hAnsi="David" w:cs="David"/>
          <w:szCs w:val="24"/>
          <w:rtl/>
        </w:rPr>
        <w:t xml:space="preserve">, </w:t>
      </w:r>
      <w:r w:rsidRPr="00B472CE">
        <w:rPr>
          <w:rFonts w:ascii="David" w:hAnsi="David" w:cs="David"/>
          <w:szCs w:val="24"/>
          <w:rtl/>
        </w:rPr>
        <w:t>קריאתו המפורסמת של משה דיין "הבית השלישי בסכנה" ומשך הקרבות, עמדו בניגוד בולט למלחמת ששת-הימים. אווירת האבל והשכול שהגבירה ביתר שאת את המודעות להשפעותיה ארוכות-הטווח של המלחמה על החיילים ועל החברה בכללותה</w:t>
      </w:r>
      <w:r w:rsidRPr="00B472CE">
        <w:rPr>
          <w:rFonts w:ascii="David" w:hAnsi="David" w:cs="David"/>
          <w:szCs w:val="24"/>
        </w:rPr>
        <w:t>.</w:t>
      </w:r>
    </w:p>
    <w:p w:rsidR="008958DE" w:rsidRPr="00B472CE" w:rsidRDefault="008958DE" w:rsidP="008958DE">
      <w:pPr>
        <w:spacing w:line="480" w:lineRule="auto"/>
        <w:rPr>
          <w:rFonts w:ascii="David" w:hAnsi="David" w:cs="David"/>
          <w:szCs w:val="24"/>
        </w:rPr>
      </w:pPr>
      <w:r w:rsidRPr="00B472CE">
        <w:rPr>
          <w:rFonts w:ascii="David" w:hAnsi="David" w:cs="David"/>
          <w:szCs w:val="24"/>
          <w:rtl/>
        </w:rPr>
        <w:t>מלחמת יום-הכיפורים, אף-על-פי שהסתיימה בניצחון, נקבעה בזיכרון הציבורי הישראלי כטראומתית. לראשונה בתולדות המדינה הופנתה ביקורת ציבורית חריפה כלפי ההנהגה המדינית והצבאית על מה שנתפס כמחדל מודיעיני ומדיני לפני המלחמה והיערכות צבאית לקויה לקראתה</w:t>
      </w:r>
      <w:r w:rsidRPr="00B472CE">
        <w:rPr>
          <w:rFonts w:ascii="David" w:hAnsi="David" w:cs="David"/>
          <w:szCs w:val="24"/>
        </w:rPr>
        <w:t>.</w:t>
      </w:r>
    </w:p>
    <w:p w:rsidR="008958DE" w:rsidRPr="00B472CE" w:rsidRDefault="008958DE" w:rsidP="008958DE">
      <w:pPr>
        <w:spacing w:line="480" w:lineRule="auto"/>
        <w:rPr>
          <w:rFonts w:ascii="David" w:hAnsi="David" w:cs="David"/>
          <w:szCs w:val="24"/>
        </w:rPr>
      </w:pPr>
      <w:r w:rsidRPr="00B472CE">
        <w:rPr>
          <w:rFonts w:ascii="David" w:hAnsi="David" w:cs="David"/>
          <w:szCs w:val="24"/>
          <w:rtl/>
        </w:rPr>
        <w:t>תחושות האכזבה והתסכול ממצב המלחמה והימשכות הסכסוך, תרמו להתערערות דמותו המיתית של ה"צבר", שאומץ-ליבו ונכונותו למות למען המולדת היו מאפייניה החשובים</w:t>
      </w:r>
      <w:r w:rsidRPr="00B472CE">
        <w:rPr>
          <w:rFonts w:ascii="David" w:hAnsi="David" w:cs="David"/>
          <w:szCs w:val="24"/>
        </w:rPr>
        <w:t>.</w:t>
      </w:r>
      <w:r w:rsidR="00DA1C54">
        <w:rPr>
          <w:rFonts w:ascii="David" w:hAnsi="David" w:cs="David"/>
          <w:szCs w:val="24"/>
          <w:rtl/>
        </w:rPr>
        <w:t xml:space="preserve"> </w:t>
      </w:r>
      <w:r w:rsidRPr="00B472CE">
        <w:rPr>
          <w:rFonts w:ascii="David" w:hAnsi="David" w:cs="David"/>
          <w:szCs w:val="24"/>
          <w:rtl/>
        </w:rPr>
        <w:t>הן תרמו לראייתו המחודשת של "הצבר" כמישהו שמשלם מחיר יקר על "עיוורון מערכתי" על "קהות חושים" של הנהגה שעדיין מבושמת מאופוריית ששת הימים. אתוס הלוחם ואתוס ההקרבה, שאיחדו לפנים את התרבות הפטריוטית הישראלית, שוב אינם נתפסים כמובנים מאליהם. ללוחמים של מלחמת יום הכיפורים</w:t>
      </w:r>
      <w:r w:rsidR="00DA1C54">
        <w:rPr>
          <w:rFonts w:ascii="David" w:hAnsi="David" w:cs="David"/>
          <w:szCs w:val="24"/>
          <w:rtl/>
        </w:rPr>
        <w:t xml:space="preserve"> </w:t>
      </w:r>
      <w:r w:rsidRPr="00B472CE">
        <w:rPr>
          <w:rFonts w:ascii="David" w:hAnsi="David" w:cs="David"/>
          <w:szCs w:val="24"/>
          <w:rtl/>
        </w:rPr>
        <w:t>יש בטן מלאה כנגד דור המייסדים ובמיוחד כנגד הזחיחות</w:t>
      </w:r>
      <w:r w:rsidR="00DA1C54">
        <w:rPr>
          <w:rFonts w:ascii="David" w:hAnsi="David" w:cs="David"/>
          <w:szCs w:val="24"/>
          <w:rtl/>
        </w:rPr>
        <w:t xml:space="preserve">, </w:t>
      </w:r>
      <w:r w:rsidRPr="00B472CE">
        <w:rPr>
          <w:rFonts w:ascii="David" w:hAnsi="David" w:cs="David"/>
          <w:szCs w:val="24"/>
          <w:rtl/>
        </w:rPr>
        <w:t>ההסתאבות וחוסר הדאגה לאנשים. לוחמים שחוו את זוועות מלחמת יום הכיפורים, התריסו כנגד דור "המייסדים"</w:t>
      </w:r>
      <w:r w:rsidR="00DA1C54">
        <w:rPr>
          <w:rFonts w:ascii="David" w:hAnsi="David" w:cs="David"/>
          <w:szCs w:val="24"/>
          <w:rtl/>
        </w:rPr>
        <w:t xml:space="preserve">, </w:t>
      </w:r>
      <w:r w:rsidRPr="00B472CE">
        <w:rPr>
          <w:rFonts w:ascii="David" w:hAnsi="David" w:cs="David"/>
          <w:szCs w:val="24"/>
          <w:rtl/>
        </w:rPr>
        <w:t>וטענו כלפיו שהוא נחוש להנציח את "מצב המלחמה" ושהוא עושה שימוש ציני בערכים כגון "גבורה" ו"הקרבה פטריוטית". ההתרסה שהסכסוך אינו דטרמיניסטי ושמצבם הבלתי אפשרי של דור מלחמת יום הכיפורים נכפה עליהם</w:t>
      </w:r>
      <w:r w:rsidR="00E037EA">
        <w:rPr>
          <w:rFonts w:ascii="David" w:hAnsi="David" w:cs="David" w:hint="cs"/>
          <w:szCs w:val="24"/>
          <w:rtl/>
        </w:rPr>
        <w:t>,</w:t>
      </w:r>
      <w:r w:rsidR="00DA1C54">
        <w:rPr>
          <w:rFonts w:ascii="David" w:hAnsi="David" w:cs="David"/>
          <w:szCs w:val="24"/>
          <w:rtl/>
        </w:rPr>
        <w:t xml:space="preserve"> </w:t>
      </w:r>
      <w:r w:rsidRPr="00B472CE">
        <w:rPr>
          <w:rFonts w:ascii="David" w:hAnsi="David" w:cs="David"/>
          <w:szCs w:val="24"/>
          <w:rtl/>
        </w:rPr>
        <w:t>שיקפו את התחושות שעוצבו במלחמה וסייעו לדור מלחמת יום הכיפורים להתמודד עם ההשלכות שלה והמציאות הקשה</w:t>
      </w:r>
      <w:r w:rsidRPr="00B472CE">
        <w:rPr>
          <w:rFonts w:ascii="David" w:hAnsi="David" w:cs="David"/>
          <w:szCs w:val="24"/>
        </w:rPr>
        <w:t>.</w:t>
      </w:r>
    </w:p>
    <w:p w:rsidR="008958DE" w:rsidRPr="00B472CE" w:rsidRDefault="008958DE" w:rsidP="008958DE">
      <w:pPr>
        <w:spacing w:line="480" w:lineRule="auto"/>
        <w:rPr>
          <w:rFonts w:ascii="David" w:hAnsi="David" w:cs="David"/>
          <w:szCs w:val="24"/>
          <w:rtl/>
        </w:rPr>
      </w:pPr>
      <w:r w:rsidRPr="00B472CE">
        <w:rPr>
          <w:rFonts w:ascii="David" w:hAnsi="David" w:cs="David"/>
          <w:szCs w:val="24"/>
          <w:rtl/>
        </w:rPr>
        <w:t xml:space="preserve">לדבריו של יגיל לוי (צבא אחר לישראל, עמ' 111-112), "מלחמת יום הכיפורים מסמנת את קו פרשת המים במעבר משיאו של </w:t>
      </w:r>
      <w:r w:rsidR="002C72CE" w:rsidRPr="00DC4B9B">
        <w:rPr>
          <w:rFonts w:ascii="David" w:hAnsi="David" w:cs="David" w:hint="eastAsia"/>
          <w:szCs w:val="24"/>
          <w:rtl/>
        </w:rPr>
        <w:t>המטריאליזם</w:t>
      </w:r>
      <w:r w:rsidRPr="00B472CE">
        <w:rPr>
          <w:rFonts w:ascii="David" w:hAnsi="David" w:cs="David"/>
          <w:szCs w:val="24"/>
          <w:rtl/>
        </w:rPr>
        <w:t xml:space="preserve"> החומרני להתגלעות משבריו ועקב כך תחילת התכווצותו</w:t>
      </w:r>
      <w:r w:rsidR="00E037EA">
        <w:rPr>
          <w:rFonts w:ascii="David" w:hAnsi="David" w:cs="David" w:hint="cs"/>
          <w:szCs w:val="24"/>
          <w:rtl/>
        </w:rPr>
        <w:t xml:space="preserve">. </w:t>
      </w:r>
      <w:r w:rsidRPr="00B472CE">
        <w:rPr>
          <w:rFonts w:ascii="David" w:hAnsi="David" w:cs="David"/>
          <w:szCs w:val="24"/>
          <w:rtl/>
        </w:rPr>
        <w:t xml:space="preserve">אך החשוב לענייננו הוא כי המלחמות הולידו בזירה הפנימית שינוי חברתי, שמחוללו היווצרות המתח בין מיליטריזם ובין חומרנות, ותוצרו תחילה של דה </w:t>
      </w:r>
      <w:r w:rsidR="002C72CE" w:rsidRPr="00DC4B9B">
        <w:rPr>
          <w:rFonts w:ascii="David" w:hAnsi="David" w:cs="David" w:hint="eastAsia"/>
          <w:szCs w:val="24"/>
          <w:rtl/>
        </w:rPr>
        <w:t>מיליטריזציה</w:t>
      </w:r>
      <w:r w:rsidRPr="00B472CE">
        <w:rPr>
          <w:rFonts w:ascii="David" w:hAnsi="David" w:cs="David"/>
          <w:szCs w:val="24"/>
          <w:rtl/>
        </w:rPr>
        <w:t>, על ההשלכות הנובעות מכך להטלת מגבלות על היכולת להפעיל את הכוח הצבאי".</w:t>
      </w:r>
    </w:p>
    <w:p w:rsidR="008958DE" w:rsidRPr="00B472CE" w:rsidRDefault="008958DE" w:rsidP="008958DE">
      <w:pPr>
        <w:spacing w:line="480" w:lineRule="auto"/>
        <w:rPr>
          <w:rFonts w:ascii="David" w:hAnsi="David" w:cs="David"/>
          <w:szCs w:val="24"/>
          <w:rtl/>
        </w:rPr>
      </w:pPr>
      <w:r w:rsidRPr="00B472CE">
        <w:rPr>
          <w:rFonts w:ascii="David" w:hAnsi="David" w:cs="David"/>
          <w:szCs w:val="24"/>
          <w:rtl/>
        </w:rPr>
        <w:lastRenderedPageBreak/>
        <w:t>השנים שלאחר מלחמת יום הכיפורים היו שנים של הכאה על חטא</w:t>
      </w:r>
      <w:r w:rsidR="00DA1C54">
        <w:rPr>
          <w:rFonts w:ascii="David" w:hAnsi="David" w:cs="David"/>
          <w:szCs w:val="24"/>
          <w:rtl/>
        </w:rPr>
        <w:t xml:space="preserve">, </w:t>
      </w:r>
      <w:r w:rsidRPr="00B472CE">
        <w:rPr>
          <w:rFonts w:ascii="David" w:hAnsi="David" w:cs="David"/>
          <w:szCs w:val="24"/>
          <w:rtl/>
        </w:rPr>
        <w:t>חיטוט מתמיד בפצע הטרי של מלחמת יום הכיפורים</w:t>
      </w:r>
      <w:r w:rsidR="00DA1C54">
        <w:rPr>
          <w:rFonts w:ascii="David" w:hAnsi="David" w:cs="David"/>
          <w:szCs w:val="24"/>
          <w:rtl/>
        </w:rPr>
        <w:t xml:space="preserve">, </w:t>
      </w:r>
      <w:r w:rsidRPr="00B472CE">
        <w:rPr>
          <w:rFonts w:ascii="David" w:hAnsi="David" w:cs="David"/>
          <w:szCs w:val="24"/>
          <w:rtl/>
        </w:rPr>
        <w:t>"ועדת אגרנט" וממצאיה</w:t>
      </w:r>
      <w:r w:rsidR="00DA1C54">
        <w:rPr>
          <w:rFonts w:ascii="David" w:hAnsi="David" w:cs="David"/>
          <w:szCs w:val="24"/>
          <w:rtl/>
        </w:rPr>
        <w:t xml:space="preserve"> </w:t>
      </w:r>
      <w:r w:rsidRPr="00B472CE">
        <w:rPr>
          <w:rFonts w:ascii="David" w:hAnsi="David" w:cs="David"/>
          <w:szCs w:val="24"/>
          <w:rtl/>
        </w:rPr>
        <w:t>הקשים גרמה לשבר גדול בציבור</w:t>
      </w:r>
      <w:r w:rsidR="00E037EA">
        <w:rPr>
          <w:rFonts w:ascii="David" w:hAnsi="David" w:cs="David" w:hint="cs"/>
          <w:szCs w:val="24"/>
          <w:rtl/>
        </w:rPr>
        <w:t>.</w:t>
      </w:r>
      <w:r w:rsidR="00DA1C54">
        <w:rPr>
          <w:rFonts w:ascii="David" w:hAnsi="David" w:cs="David"/>
          <w:szCs w:val="24"/>
          <w:rtl/>
        </w:rPr>
        <w:t xml:space="preserve"> </w:t>
      </w:r>
      <w:r w:rsidRPr="00B472CE">
        <w:rPr>
          <w:rFonts w:ascii="David" w:hAnsi="David" w:cs="David"/>
          <w:szCs w:val="24"/>
          <w:rtl/>
        </w:rPr>
        <w:t>הסכמי השלום עם מצרים כמה שנים לאחר מכן הראו שאפשר גם אחרת</w:t>
      </w:r>
      <w:r w:rsidR="00E037EA">
        <w:rPr>
          <w:rFonts w:ascii="David" w:hAnsi="David" w:cs="David" w:hint="cs"/>
          <w:szCs w:val="24"/>
          <w:rtl/>
        </w:rPr>
        <w:t xml:space="preserve">. </w:t>
      </w:r>
      <w:r w:rsidRPr="00B472CE">
        <w:rPr>
          <w:rFonts w:ascii="David" w:hAnsi="David" w:cs="David"/>
          <w:szCs w:val="24"/>
          <w:rtl/>
        </w:rPr>
        <w:t>החלום שנראה כל כך דמיוני</w:t>
      </w:r>
      <w:r w:rsidR="00E037EA">
        <w:rPr>
          <w:rFonts w:ascii="David" w:hAnsi="David" w:cs="David" w:hint="cs"/>
          <w:szCs w:val="24"/>
          <w:rtl/>
        </w:rPr>
        <w:t>,</w:t>
      </w:r>
      <w:r w:rsidRPr="00B472CE">
        <w:rPr>
          <w:rFonts w:ascii="David" w:hAnsi="David" w:cs="David"/>
          <w:szCs w:val="24"/>
          <w:rtl/>
        </w:rPr>
        <w:t xml:space="preserve"> להשיג שלום עם מדינה ערבית דומיננטית הכה בתדהמה את הציבור והוביל לתהיות רבות על הדרך שהלכנו עד כה. ולכן מלחמת שלום הגליל תפסה את הציבור בישראל כעוס ולא מקבל את הדרך</w:t>
      </w:r>
      <w:r w:rsidR="00864372">
        <w:rPr>
          <w:rFonts w:ascii="David" w:hAnsi="David" w:cs="David" w:hint="cs"/>
          <w:szCs w:val="24"/>
          <w:rtl/>
        </w:rPr>
        <w:t>,</w:t>
      </w:r>
      <w:r w:rsidRPr="00B472CE">
        <w:rPr>
          <w:rFonts w:ascii="David" w:hAnsi="David" w:cs="David"/>
          <w:szCs w:val="24"/>
          <w:rtl/>
        </w:rPr>
        <w:t xml:space="preserve"> כפי שמתאר יגיל לוי (צבא אחר לישראל, עמ' 146)</w:t>
      </w:r>
      <w:r w:rsidR="00DA1C54">
        <w:rPr>
          <w:rFonts w:ascii="David" w:hAnsi="David" w:cs="David"/>
          <w:szCs w:val="24"/>
          <w:rtl/>
        </w:rPr>
        <w:t xml:space="preserve"> </w:t>
      </w:r>
      <w:r w:rsidRPr="00B472CE">
        <w:rPr>
          <w:rFonts w:ascii="David" w:hAnsi="David" w:cs="David"/>
          <w:szCs w:val="24"/>
          <w:rtl/>
        </w:rPr>
        <w:t>"לאחר, למרות ואולי אף בשל</w:t>
      </w:r>
      <w:r w:rsidR="00DA1C54">
        <w:rPr>
          <w:rFonts w:ascii="David" w:hAnsi="David" w:cs="David"/>
          <w:szCs w:val="24"/>
          <w:rtl/>
        </w:rPr>
        <w:t xml:space="preserve">, </w:t>
      </w:r>
      <w:r w:rsidRPr="00B472CE">
        <w:rPr>
          <w:rFonts w:ascii="David" w:hAnsi="David" w:cs="David"/>
          <w:szCs w:val="24"/>
          <w:rtl/>
        </w:rPr>
        <w:t>אינטרמצו של מתינות</w:t>
      </w:r>
      <w:r w:rsidR="00DA1C54">
        <w:rPr>
          <w:rFonts w:ascii="David" w:hAnsi="David" w:cs="David"/>
          <w:szCs w:val="24"/>
          <w:rtl/>
        </w:rPr>
        <w:t xml:space="preserve">, </w:t>
      </w:r>
      <w:r w:rsidRPr="00B472CE">
        <w:rPr>
          <w:rFonts w:ascii="David" w:hAnsi="David" w:cs="David"/>
          <w:szCs w:val="24"/>
          <w:rtl/>
        </w:rPr>
        <w:t>שמצאה את ביטוייה בנסיגה מסיני</w:t>
      </w:r>
      <w:r w:rsidR="00DA1C54">
        <w:rPr>
          <w:rFonts w:ascii="David" w:hAnsi="David" w:cs="David"/>
          <w:szCs w:val="24"/>
          <w:rtl/>
        </w:rPr>
        <w:t xml:space="preserve">, </w:t>
      </w:r>
      <w:r w:rsidRPr="00B472CE">
        <w:rPr>
          <w:rFonts w:ascii="David" w:hAnsi="David" w:cs="David"/>
          <w:szCs w:val="24"/>
          <w:rtl/>
        </w:rPr>
        <w:t>יזמה ישראל את מלחמת לבנון. יוזמה זו הייתה חלק מקריאה מוטעית של מרחבי הפעולה המדומים שהסכם השלום עם מצרים יצר במישור החברתי פוליטי. כישלונה של מלחמת לבנון יצר החרפה נוספת</w:t>
      </w:r>
      <w:r w:rsidR="00DA1C54">
        <w:rPr>
          <w:rFonts w:ascii="David" w:hAnsi="David" w:cs="David"/>
          <w:szCs w:val="24"/>
          <w:rtl/>
        </w:rPr>
        <w:t xml:space="preserve">, </w:t>
      </w:r>
      <w:r w:rsidRPr="00B472CE">
        <w:rPr>
          <w:rFonts w:ascii="David" w:hAnsi="David" w:cs="David"/>
          <w:szCs w:val="24"/>
          <w:rtl/>
        </w:rPr>
        <w:t>משמעותית.</w:t>
      </w:r>
      <w:r w:rsidR="00864372">
        <w:rPr>
          <w:rFonts w:ascii="David" w:hAnsi="David" w:cs="David" w:hint="cs"/>
          <w:szCs w:val="24"/>
          <w:rtl/>
        </w:rPr>
        <w:t xml:space="preserve"> </w:t>
      </w:r>
      <w:r w:rsidRPr="00B472CE">
        <w:rPr>
          <w:rFonts w:ascii="David" w:hAnsi="David" w:cs="David"/>
          <w:szCs w:val="24"/>
          <w:rtl/>
        </w:rPr>
        <w:t>כך הונחה תשתית לשקיעת הצבאיות בחלקים קובעים של החברה והצבא".</w:t>
      </w:r>
    </w:p>
    <w:p w:rsidR="008958DE" w:rsidRPr="00B472CE" w:rsidRDefault="008958DE" w:rsidP="008958DE">
      <w:pPr>
        <w:spacing w:line="480" w:lineRule="auto"/>
        <w:rPr>
          <w:rFonts w:ascii="David" w:hAnsi="David" w:cs="David"/>
          <w:szCs w:val="24"/>
          <w:rtl/>
        </w:rPr>
      </w:pPr>
      <w:r w:rsidRPr="00B472CE">
        <w:rPr>
          <w:rFonts w:ascii="David" w:hAnsi="David" w:cs="David"/>
          <w:szCs w:val="24"/>
          <w:rtl/>
        </w:rPr>
        <w:t>אירוע משמעותי שסדק את תפיסת השירות המבצעי הקרבי היה אירוע חטיפת שמונה חיילי נח"ל במהלך פעילות מבצעית בלבנון ב</w:t>
      </w:r>
      <w:r w:rsidR="00864372">
        <w:rPr>
          <w:rFonts w:ascii="David" w:hAnsi="David" w:cs="David" w:hint="cs"/>
          <w:szCs w:val="24"/>
          <w:rtl/>
        </w:rPr>
        <w:t xml:space="preserve">שנת </w:t>
      </w:r>
      <w:r w:rsidRPr="00B472CE">
        <w:rPr>
          <w:rFonts w:ascii="David" w:hAnsi="David" w:cs="David"/>
          <w:szCs w:val="24"/>
          <w:rtl/>
        </w:rPr>
        <w:t>1982</w:t>
      </w:r>
      <w:r w:rsidR="00DA1C54">
        <w:rPr>
          <w:rFonts w:ascii="David" w:hAnsi="David" w:cs="David"/>
          <w:szCs w:val="24"/>
          <w:rtl/>
        </w:rPr>
        <w:t xml:space="preserve">, </w:t>
      </w:r>
      <w:r w:rsidRPr="00B472CE">
        <w:rPr>
          <w:rFonts w:ascii="David" w:hAnsi="David" w:cs="David"/>
          <w:szCs w:val="24"/>
          <w:rtl/>
        </w:rPr>
        <w:t>שחרורם כעבור שנה תמורת 4700 מחבלים</w:t>
      </w:r>
      <w:r w:rsidR="00864372">
        <w:rPr>
          <w:rFonts w:ascii="David" w:hAnsi="David" w:cs="David" w:hint="cs"/>
          <w:szCs w:val="24"/>
          <w:rtl/>
        </w:rPr>
        <w:t>,</w:t>
      </w:r>
      <w:r w:rsidRPr="00B472CE">
        <w:rPr>
          <w:rFonts w:ascii="David" w:hAnsi="David" w:cs="David"/>
          <w:szCs w:val="24"/>
          <w:rtl/>
        </w:rPr>
        <w:t xml:space="preserve"> ובעיקר חקירת האירוע שגילתה שהחטיפה נבעה משאננות הפקרות וגרוע מכל חוסר רצון ומוטיבציה להילחם (הרמת ידיים והליכה לשבי במקום ניסיון להסתער על האויב, חזר על עצמו עם גלעד שליט שנים רבות לאחר מכן).</w:t>
      </w:r>
    </w:p>
    <w:p w:rsidR="008958DE" w:rsidRDefault="008958DE" w:rsidP="00F31AEC">
      <w:pPr>
        <w:spacing w:line="480" w:lineRule="auto"/>
        <w:rPr>
          <w:rFonts w:ascii="David" w:hAnsi="David" w:cs="David"/>
          <w:szCs w:val="24"/>
          <w:rtl/>
        </w:rPr>
      </w:pPr>
      <w:r w:rsidRPr="00B472CE">
        <w:rPr>
          <w:rFonts w:ascii="David" w:hAnsi="David" w:cs="David"/>
          <w:szCs w:val="24"/>
          <w:rtl/>
        </w:rPr>
        <w:t xml:space="preserve"> בספרו (פרידה משרוליק,</w:t>
      </w:r>
      <w:r w:rsidR="00864372">
        <w:rPr>
          <w:rFonts w:ascii="David" w:hAnsi="David" w:cs="David" w:hint="cs"/>
          <w:szCs w:val="24"/>
          <w:rtl/>
        </w:rPr>
        <w:t xml:space="preserve"> </w:t>
      </w:r>
      <w:r w:rsidR="002C72CE" w:rsidRPr="00DC4B9B">
        <w:rPr>
          <w:rFonts w:ascii="David" w:hAnsi="David" w:cs="David"/>
          <w:szCs w:val="24"/>
          <w:rtl/>
        </w:rPr>
        <w:t>2004</w:t>
      </w:r>
      <w:r w:rsidRPr="00B472CE">
        <w:rPr>
          <w:rFonts w:ascii="David" w:hAnsi="David" w:cs="David"/>
          <w:szCs w:val="24"/>
          <w:rtl/>
        </w:rPr>
        <w:t>) מתאר עוז אלמוג כתבה משער של מוסף הארץ ב</w:t>
      </w:r>
      <w:r w:rsidR="00864372">
        <w:rPr>
          <w:rFonts w:ascii="David" w:hAnsi="David" w:cs="David" w:hint="cs"/>
          <w:szCs w:val="24"/>
          <w:rtl/>
        </w:rPr>
        <w:t xml:space="preserve">שנת </w:t>
      </w:r>
      <w:r w:rsidRPr="00B472CE">
        <w:rPr>
          <w:rFonts w:ascii="David" w:hAnsi="David" w:cs="David"/>
          <w:szCs w:val="24"/>
          <w:rtl/>
        </w:rPr>
        <w:t xml:space="preserve">1986 שבו מסופר על נער בן 15 ששואלים אותו </w:t>
      </w:r>
      <w:r w:rsidR="00864372">
        <w:rPr>
          <w:rFonts w:ascii="David" w:hAnsi="David" w:cs="David" w:hint="cs"/>
          <w:szCs w:val="24"/>
          <w:rtl/>
        </w:rPr>
        <w:t>"</w:t>
      </w:r>
      <w:r w:rsidRPr="00B472CE">
        <w:rPr>
          <w:rFonts w:ascii="David" w:hAnsi="David" w:cs="David"/>
          <w:szCs w:val="24"/>
          <w:rtl/>
        </w:rPr>
        <w:t>מה השאיפות שלך</w:t>
      </w:r>
      <w:r w:rsidR="00864372">
        <w:rPr>
          <w:rFonts w:ascii="David" w:hAnsi="David" w:cs="David" w:hint="cs"/>
          <w:szCs w:val="24"/>
          <w:rtl/>
        </w:rPr>
        <w:t>?".</w:t>
      </w:r>
      <w:r w:rsidRPr="00B472CE">
        <w:rPr>
          <w:rFonts w:ascii="David" w:hAnsi="David" w:cs="David"/>
          <w:szCs w:val="24"/>
          <w:rtl/>
        </w:rPr>
        <w:t xml:space="preserve"> כמובן שאין בשאיפות שלו שום דבר פטריוטי שקשור להגנת העם והמולדת</w:t>
      </w:r>
      <w:r w:rsidR="00864372">
        <w:rPr>
          <w:rFonts w:ascii="David" w:hAnsi="David" w:cs="David" w:hint="cs"/>
          <w:szCs w:val="24"/>
          <w:rtl/>
        </w:rPr>
        <w:t>,</w:t>
      </w:r>
      <w:r w:rsidRPr="00B472CE">
        <w:rPr>
          <w:rFonts w:ascii="David" w:hAnsi="David" w:cs="David"/>
          <w:szCs w:val="24"/>
          <w:rtl/>
        </w:rPr>
        <w:t xml:space="preserve"> כל מה ש</w:t>
      </w:r>
      <w:r w:rsidR="00864372">
        <w:rPr>
          <w:rFonts w:ascii="David" w:hAnsi="David" w:cs="David" w:hint="cs"/>
          <w:szCs w:val="24"/>
          <w:rtl/>
        </w:rPr>
        <w:t>אותו נער</w:t>
      </w:r>
      <w:r w:rsidRPr="00B472CE">
        <w:rPr>
          <w:rFonts w:ascii="David" w:hAnsi="David" w:cs="David"/>
          <w:szCs w:val="24"/>
          <w:rtl/>
        </w:rPr>
        <w:t xml:space="preserve"> ר</w:t>
      </w:r>
      <w:r w:rsidR="00864372">
        <w:rPr>
          <w:rFonts w:ascii="David" w:hAnsi="David" w:cs="David" w:hint="cs"/>
          <w:szCs w:val="24"/>
          <w:rtl/>
        </w:rPr>
        <w:t>ו</w:t>
      </w:r>
      <w:r w:rsidRPr="00B472CE">
        <w:rPr>
          <w:rFonts w:ascii="David" w:hAnsi="David" w:cs="David"/>
          <w:szCs w:val="24"/>
          <w:rtl/>
        </w:rPr>
        <w:t>צה זה להיות שחקן קולנוע ואם אפשר לקבל למבורגיני שתחנה בחנייה.</w:t>
      </w:r>
      <w:r w:rsidR="00DA1C54">
        <w:rPr>
          <w:rFonts w:ascii="David" w:hAnsi="David" w:cs="David"/>
          <w:szCs w:val="24"/>
          <w:rtl/>
        </w:rPr>
        <w:t xml:space="preserve"> </w:t>
      </w:r>
      <w:r w:rsidRPr="00B472CE">
        <w:rPr>
          <w:rFonts w:ascii="David" w:hAnsi="David" w:cs="David"/>
          <w:szCs w:val="24"/>
          <w:rtl/>
        </w:rPr>
        <w:t>לא רק שזה לא היה החלום של הנער "הנורמטיבי" עשור קודם</w:t>
      </w:r>
      <w:r w:rsidR="00DA1C54">
        <w:rPr>
          <w:rFonts w:ascii="David" w:hAnsi="David" w:cs="David"/>
          <w:szCs w:val="24"/>
          <w:rtl/>
        </w:rPr>
        <w:t xml:space="preserve">, </w:t>
      </w:r>
      <w:r w:rsidRPr="00B472CE">
        <w:rPr>
          <w:rFonts w:ascii="David" w:hAnsi="David" w:cs="David"/>
          <w:szCs w:val="24"/>
          <w:rtl/>
        </w:rPr>
        <w:t xml:space="preserve">חמור </w:t>
      </w:r>
      <w:r w:rsidR="00B23FA8" w:rsidRPr="00B472CE">
        <w:rPr>
          <w:rFonts w:ascii="David" w:hAnsi="David" w:cs="David"/>
          <w:szCs w:val="24"/>
          <w:rtl/>
        </w:rPr>
        <w:t>מ</w:t>
      </w:r>
      <w:r w:rsidR="00B23FA8">
        <w:rPr>
          <w:rFonts w:ascii="David" w:hAnsi="David" w:cs="David" w:hint="cs"/>
          <w:szCs w:val="24"/>
          <w:rtl/>
        </w:rPr>
        <w:t>כך,</w:t>
      </w:r>
      <w:r w:rsidR="00B23FA8" w:rsidRPr="00B472CE">
        <w:rPr>
          <w:rFonts w:ascii="David" w:hAnsi="David" w:cs="David"/>
          <w:szCs w:val="24"/>
          <w:rtl/>
        </w:rPr>
        <w:t xml:space="preserve"> </w:t>
      </w:r>
      <w:r w:rsidRPr="00B472CE">
        <w:rPr>
          <w:rFonts w:ascii="David" w:hAnsi="David" w:cs="David"/>
          <w:szCs w:val="24"/>
          <w:rtl/>
        </w:rPr>
        <w:t>לא נרשמה שום אכזבה או ביקורת ע"י כותבת הכתבה אלא הובעה ציניות מופגנת והשלמה עם מערכת ערכים חלופית של ה"צבר" החדש.</w:t>
      </w:r>
    </w:p>
    <w:p w:rsidR="007E252D" w:rsidRDefault="00E73C71" w:rsidP="009C3B77">
      <w:pPr>
        <w:spacing w:line="480" w:lineRule="auto"/>
        <w:rPr>
          <w:rFonts w:ascii="David" w:hAnsi="David" w:cs="David"/>
          <w:szCs w:val="24"/>
          <w:rtl/>
        </w:rPr>
      </w:pPr>
      <w:r w:rsidRPr="00E73C71">
        <w:rPr>
          <w:rFonts w:ascii="David" w:hAnsi="David" w:cs="David" w:hint="cs"/>
          <w:szCs w:val="24"/>
          <w:rtl/>
        </w:rPr>
        <w:t xml:space="preserve">בספרו מלחמה ללא אות מתאר תא"ל </w:t>
      </w:r>
      <w:r w:rsidR="009C3B77">
        <w:rPr>
          <w:rFonts w:ascii="David" w:hAnsi="David" w:cs="David" w:hint="cs"/>
          <w:szCs w:val="24"/>
          <w:rtl/>
        </w:rPr>
        <w:t>(</w:t>
      </w:r>
      <w:r w:rsidRPr="00E73C71">
        <w:rPr>
          <w:rFonts w:ascii="David" w:hAnsi="David" w:cs="David" w:hint="cs"/>
          <w:szCs w:val="24"/>
          <w:rtl/>
        </w:rPr>
        <w:t>מיל'</w:t>
      </w:r>
      <w:r w:rsidR="009C3B77">
        <w:rPr>
          <w:rFonts w:ascii="David" w:hAnsi="David" w:cs="David" w:hint="cs"/>
          <w:szCs w:val="24"/>
          <w:rtl/>
        </w:rPr>
        <w:t>)</w:t>
      </w:r>
      <w:r w:rsidRPr="00E73C71">
        <w:rPr>
          <w:rFonts w:ascii="David" w:hAnsi="David" w:cs="David" w:hint="cs"/>
          <w:szCs w:val="24"/>
          <w:rtl/>
        </w:rPr>
        <w:t xml:space="preserve"> צ'יקו תמיר את השהות ברצועת הביטחון </w:t>
      </w:r>
      <w:r>
        <w:rPr>
          <w:rFonts w:ascii="David" w:hAnsi="David" w:cs="David" w:hint="cs"/>
          <w:szCs w:val="24"/>
          <w:rtl/>
        </w:rPr>
        <w:t>לאורך השנים עד לנסיגה במאי 2000. תמיר טוען</w:t>
      </w:r>
      <w:r w:rsidRPr="00E73C71">
        <w:rPr>
          <w:rFonts w:ascii="David" w:hAnsi="David" w:cs="David"/>
          <w:szCs w:val="24"/>
          <w:rtl/>
        </w:rPr>
        <w:t xml:space="preserve"> בספרו</w:t>
      </w:r>
      <w:r w:rsidR="009C3B77">
        <w:rPr>
          <w:rFonts w:ascii="David" w:hAnsi="David" w:cs="David" w:hint="cs"/>
          <w:szCs w:val="24"/>
          <w:rtl/>
        </w:rPr>
        <w:t>,</w:t>
      </w:r>
      <w:r w:rsidRPr="00E73C71">
        <w:rPr>
          <w:rFonts w:ascii="David" w:hAnsi="David" w:cs="David"/>
          <w:szCs w:val="24"/>
          <w:rtl/>
        </w:rPr>
        <w:t xml:space="preserve"> כי הלחימה בלבנון ספגה ביקורת נוקבת ו</w:t>
      </w:r>
      <w:r w:rsidR="009C3B77">
        <w:rPr>
          <w:rFonts w:ascii="David" w:hAnsi="David" w:cs="David" w:hint="cs"/>
          <w:szCs w:val="24"/>
          <w:rtl/>
        </w:rPr>
        <w:t>סבלה מ</w:t>
      </w:r>
      <w:r w:rsidRPr="00E73C71">
        <w:rPr>
          <w:rFonts w:ascii="David" w:hAnsi="David" w:cs="David"/>
          <w:szCs w:val="24"/>
          <w:rtl/>
        </w:rPr>
        <w:t>היעדר תמיכה מן החברה בישראל</w:t>
      </w:r>
      <w:r w:rsidR="009C3B77">
        <w:rPr>
          <w:rFonts w:ascii="David" w:hAnsi="David" w:cs="David" w:hint="cs"/>
          <w:szCs w:val="24"/>
          <w:rtl/>
        </w:rPr>
        <w:t>,</w:t>
      </w:r>
      <w:r>
        <w:rPr>
          <w:rFonts w:ascii="David" w:hAnsi="David" w:cs="David" w:hint="cs"/>
          <w:szCs w:val="24"/>
          <w:rtl/>
        </w:rPr>
        <w:t xml:space="preserve"> </w:t>
      </w:r>
      <w:r w:rsidRPr="00E73C71">
        <w:rPr>
          <w:rFonts w:ascii="David" w:hAnsi="David" w:cs="David"/>
          <w:szCs w:val="24"/>
          <w:rtl/>
        </w:rPr>
        <w:t>דבר שהקשה על הלחימה הממושכת</w:t>
      </w:r>
      <w:r w:rsidR="009C3B77">
        <w:rPr>
          <w:rFonts w:ascii="David" w:hAnsi="David" w:cs="David" w:hint="cs"/>
          <w:szCs w:val="24"/>
          <w:rtl/>
        </w:rPr>
        <w:t xml:space="preserve"> ופגע</w:t>
      </w:r>
      <w:r w:rsidRPr="00E73C71">
        <w:rPr>
          <w:rFonts w:ascii="David" w:hAnsi="David" w:cs="David"/>
          <w:szCs w:val="24"/>
          <w:rtl/>
        </w:rPr>
        <w:t xml:space="preserve"> </w:t>
      </w:r>
      <w:r w:rsidR="009C3B77">
        <w:rPr>
          <w:rFonts w:ascii="David" w:hAnsi="David" w:cs="David" w:hint="cs"/>
          <w:szCs w:val="24"/>
          <w:rtl/>
        </w:rPr>
        <w:t>ב</w:t>
      </w:r>
      <w:r w:rsidRPr="00E73C71">
        <w:rPr>
          <w:rFonts w:ascii="David" w:hAnsi="David" w:cs="David"/>
          <w:szCs w:val="24"/>
          <w:rtl/>
        </w:rPr>
        <w:t>מורל הלוחמים ו</w:t>
      </w:r>
      <w:r w:rsidR="009C3B77">
        <w:rPr>
          <w:rFonts w:ascii="David" w:hAnsi="David" w:cs="David" w:hint="cs"/>
          <w:szCs w:val="24"/>
          <w:rtl/>
        </w:rPr>
        <w:t>ב</w:t>
      </w:r>
      <w:r w:rsidRPr="00E73C71">
        <w:rPr>
          <w:rFonts w:ascii="David" w:hAnsi="David" w:cs="David"/>
          <w:szCs w:val="24"/>
          <w:rtl/>
        </w:rPr>
        <w:t>דבקותם במשימה</w:t>
      </w:r>
      <w:r>
        <w:rPr>
          <w:rFonts w:ascii="David" w:hAnsi="David" w:cs="David" w:hint="cs"/>
          <w:szCs w:val="24"/>
          <w:rtl/>
        </w:rPr>
        <w:t xml:space="preserve">. </w:t>
      </w:r>
    </w:p>
    <w:p w:rsidR="007E252D" w:rsidRPr="007E252D" w:rsidRDefault="007E252D" w:rsidP="007E252D">
      <w:pPr>
        <w:spacing w:line="480" w:lineRule="auto"/>
        <w:rPr>
          <w:rFonts w:ascii="David" w:hAnsi="David" w:cs="David"/>
          <w:szCs w:val="24"/>
          <w:rtl/>
        </w:rPr>
      </w:pPr>
      <w:r w:rsidRPr="007E252D">
        <w:rPr>
          <w:rFonts w:ascii="David" w:hAnsi="David" w:cs="David"/>
          <w:szCs w:val="24"/>
        </w:rPr>
        <w:t>"</w:t>
      </w:r>
      <w:r w:rsidRPr="007E252D">
        <w:rPr>
          <w:rFonts w:ascii="David" w:hAnsi="David" w:cs="David"/>
          <w:szCs w:val="24"/>
          <w:rtl/>
        </w:rPr>
        <w:t>ואולם, הקושי הגדול מכול בא מבית. האווירה הקשה, חוסר התמיכה והביקורת הנוקבת, שהלכו והקצינו ככל שנמשכה המערכה, העמידו את מפקדי השדה בפני התמודדות כמעט בלתי אפשרית</w:t>
      </w:r>
      <w:r w:rsidRPr="007E252D">
        <w:rPr>
          <w:rFonts w:ascii="David" w:hAnsi="David" w:cs="David"/>
          <w:szCs w:val="24"/>
        </w:rPr>
        <w:t>".</w:t>
      </w:r>
      <w:r>
        <w:rPr>
          <w:rFonts w:ascii="David" w:hAnsi="David" w:cs="David" w:hint="cs"/>
          <w:szCs w:val="24"/>
          <w:rtl/>
        </w:rPr>
        <w:t>(תמיר,</w:t>
      </w:r>
      <w:r w:rsidR="009C3B77">
        <w:rPr>
          <w:rFonts w:ascii="David" w:hAnsi="David" w:cs="David" w:hint="cs"/>
          <w:szCs w:val="24"/>
          <w:rtl/>
        </w:rPr>
        <w:t xml:space="preserve"> </w:t>
      </w:r>
      <w:r>
        <w:rPr>
          <w:rFonts w:ascii="David" w:hAnsi="David" w:cs="David" w:hint="cs"/>
          <w:szCs w:val="24"/>
          <w:rtl/>
        </w:rPr>
        <w:t>2005)</w:t>
      </w:r>
      <w:r w:rsidR="009C3B77">
        <w:rPr>
          <w:rFonts w:ascii="David" w:hAnsi="David" w:cs="David" w:hint="cs"/>
          <w:szCs w:val="24"/>
          <w:rtl/>
        </w:rPr>
        <w:t>.</w:t>
      </w:r>
    </w:p>
    <w:p w:rsidR="00E73C71" w:rsidRPr="00E73C71" w:rsidRDefault="00E73C71" w:rsidP="009C3B77">
      <w:pPr>
        <w:spacing w:line="480" w:lineRule="auto"/>
        <w:rPr>
          <w:rFonts w:ascii="David" w:hAnsi="David" w:cs="David"/>
          <w:szCs w:val="24"/>
        </w:rPr>
      </w:pPr>
      <w:r w:rsidRPr="00E73C71">
        <w:rPr>
          <w:rFonts w:ascii="David" w:hAnsi="David" w:cs="David"/>
          <w:szCs w:val="24"/>
          <w:rtl/>
        </w:rPr>
        <w:t>ב</w:t>
      </w:r>
      <w:r w:rsidR="009C3B77">
        <w:rPr>
          <w:rFonts w:ascii="David" w:hAnsi="David" w:cs="David" w:hint="cs"/>
          <w:szCs w:val="24"/>
          <w:rtl/>
        </w:rPr>
        <w:t xml:space="preserve">מהלך </w:t>
      </w:r>
      <w:r w:rsidRPr="00E73C71">
        <w:rPr>
          <w:rFonts w:ascii="David" w:hAnsi="David" w:cs="David"/>
          <w:szCs w:val="24"/>
          <w:rtl/>
        </w:rPr>
        <w:t xml:space="preserve">15 השנים שבהן שהה </w:t>
      </w:r>
      <w:r w:rsidR="009C3B77">
        <w:rPr>
          <w:rFonts w:ascii="David" w:hAnsi="David" w:cs="David" w:hint="cs"/>
          <w:szCs w:val="24"/>
          <w:rtl/>
        </w:rPr>
        <w:t xml:space="preserve">צה"ל </w:t>
      </w:r>
      <w:r w:rsidRPr="00E73C71">
        <w:rPr>
          <w:rFonts w:ascii="David" w:hAnsi="David" w:cs="David"/>
          <w:szCs w:val="24"/>
          <w:rtl/>
        </w:rPr>
        <w:t xml:space="preserve">ברצועת הביטחון </w:t>
      </w:r>
      <w:r w:rsidR="00E7447F">
        <w:rPr>
          <w:rFonts w:ascii="David" w:hAnsi="David" w:cs="David" w:hint="cs"/>
          <w:szCs w:val="24"/>
          <w:rtl/>
        </w:rPr>
        <w:t>נהרגו מאות רבות של חיילים</w:t>
      </w:r>
      <w:r w:rsidR="007E252D">
        <w:rPr>
          <w:rFonts w:ascii="David" w:hAnsi="David" w:cs="David" w:hint="cs"/>
          <w:szCs w:val="24"/>
          <w:rtl/>
        </w:rPr>
        <w:t>.</w:t>
      </w:r>
      <w:r w:rsidR="00E7447F">
        <w:rPr>
          <w:rFonts w:ascii="David" w:hAnsi="David" w:cs="David" w:hint="cs"/>
          <w:szCs w:val="24"/>
          <w:rtl/>
        </w:rPr>
        <w:t xml:space="preserve"> </w:t>
      </w:r>
      <w:r w:rsidR="009C3B77">
        <w:rPr>
          <w:rFonts w:ascii="David" w:hAnsi="David" w:cs="David" w:hint="cs"/>
          <w:szCs w:val="24"/>
          <w:rtl/>
        </w:rPr>
        <w:t xml:space="preserve">מדינת </w:t>
      </w:r>
      <w:r w:rsidRPr="00E73C71">
        <w:rPr>
          <w:rFonts w:ascii="David" w:hAnsi="David" w:cs="David"/>
          <w:szCs w:val="24"/>
          <w:rtl/>
        </w:rPr>
        <w:t>ישראל</w:t>
      </w:r>
      <w:r w:rsidR="009C3B77">
        <w:rPr>
          <w:rFonts w:ascii="David" w:hAnsi="David" w:cs="David" w:hint="cs"/>
          <w:szCs w:val="24"/>
          <w:rtl/>
        </w:rPr>
        <w:t>,</w:t>
      </w:r>
      <w:r w:rsidRPr="00E73C71">
        <w:rPr>
          <w:rFonts w:ascii="David" w:hAnsi="David" w:cs="David"/>
          <w:szCs w:val="24"/>
          <w:rtl/>
        </w:rPr>
        <w:t xml:space="preserve"> שנכנסה ללבנון ב</w:t>
      </w:r>
      <w:r w:rsidR="009C3B77">
        <w:rPr>
          <w:rFonts w:ascii="David" w:hAnsi="David" w:cs="David" w:hint="cs"/>
          <w:szCs w:val="24"/>
          <w:rtl/>
        </w:rPr>
        <w:t xml:space="preserve">שנת </w:t>
      </w:r>
      <w:r w:rsidRPr="00E73C71">
        <w:rPr>
          <w:rFonts w:ascii="David" w:hAnsi="David" w:cs="David"/>
          <w:szCs w:val="24"/>
          <w:rtl/>
        </w:rPr>
        <w:t xml:space="preserve">1982 כדי להילחם בטרור הפלסטיני </w:t>
      </w:r>
      <w:r w:rsidR="00E7447F">
        <w:rPr>
          <w:rFonts w:ascii="David" w:hAnsi="David" w:cs="David" w:hint="cs"/>
          <w:szCs w:val="24"/>
          <w:rtl/>
        </w:rPr>
        <w:t>לא השכילה במשך תקופה ארוכה</w:t>
      </w:r>
      <w:r w:rsidRPr="00E73C71">
        <w:rPr>
          <w:rFonts w:ascii="David" w:hAnsi="David" w:cs="David"/>
          <w:szCs w:val="24"/>
          <w:rtl/>
        </w:rPr>
        <w:t xml:space="preserve"> להכיר באויב החדש </w:t>
      </w:r>
      <w:r w:rsidRPr="00E73C71">
        <w:rPr>
          <w:rFonts w:ascii="David" w:hAnsi="David" w:cs="David"/>
          <w:szCs w:val="24"/>
          <w:rtl/>
        </w:rPr>
        <w:lastRenderedPageBreak/>
        <w:t>והרצחני שירש אותו, ושעמד להקיז את דמה על אדמת לבנון במשך שני העשורים הבאים</w:t>
      </w:r>
      <w:r w:rsidR="007E252D">
        <w:rPr>
          <w:rFonts w:ascii="David" w:hAnsi="David" w:cs="David" w:hint="cs"/>
          <w:szCs w:val="24"/>
          <w:rtl/>
        </w:rPr>
        <w:t xml:space="preserve"> ולחולל ויכוח קשה בישראל בעד או נגד ההישארות בלבנון</w:t>
      </w:r>
      <w:r w:rsidR="009C3B77">
        <w:rPr>
          <w:rFonts w:ascii="David" w:hAnsi="David" w:cs="David" w:hint="cs"/>
          <w:szCs w:val="24"/>
          <w:rtl/>
        </w:rPr>
        <w:t xml:space="preserve">. </w:t>
      </w:r>
      <w:r w:rsidR="00E7447F">
        <w:rPr>
          <w:rFonts w:ascii="David" w:hAnsi="David" w:cs="David" w:hint="cs"/>
          <w:szCs w:val="24"/>
          <w:rtl/>
        </w:rPr>
        <w:t xml:space="preserve">הדבר המשמעותי ביותר </w:t>
      </w:r>
      <w:r w:rsidR="007E252D">
        <w:rPr>
          <w:rFonts w:ascii="David" w:hAnsi="David" w:cs="David" w:hint="cs"/>
          <w:szCs w:val="24"/>
          <w:rtl/>
        </w:rPr>
        <w:t>שה</w:t>
      </w:r>
      <w:r w:rsidR="009C3B77">
        <w:rPr>
          <w:rFonts w:ascii="David" w:hAnsi="David" w:cs="David" w:hint="cs"/>
          <w:szCs w:val="24"/>
          <w:rtl/>
        </w:rPr>
        <w:t>ו</w:t>
      </w:r>
      <w:r w:rsidR="007E252D">
        <w:rPr>
          <w:rFonts w:ascii="David" w:hAnsi="David" w:cs="David" w:hint="cs"/>
          <w:szCs w:val="24"/>
          <w:rtl/>
        </w:rPr>
        <w:t>ויכוח יצר הוא</w:t>
      </w:r>
      <w:r w:rsidR="00E7447F">
        <w:rPr>
          <w:rFonts w:ascii="David" w:hAnsi="David" w:cs="David" w:hint="cs"/>
          <w:szCs w:val="24"/>
          <w:rtl/>
        </w:rPr>
        <w:t xml:space="preserve"> המשך הכרסום באמון הציבור בצדקת הדרך, שהשפיעה מאוד על האתוס של הלוחם, הביקורת הפכה גלויה הרבה יותר, מוחצנת וקולנית מאוד שהלכה והתגברה ככל שחלפו השנים.</w:t>
      </w:r>
    </w:p>
    <w:p w:rsidR="00F630B6" w:rsidRPr="00F630B6" w:rsidRDefault="00F630B6" w:rsidP="00DA4059">
      <w:pPr>
        <w:spacing w:line="480" w:lineRule="auto"/>
        <w:rPr>
          <w:rFonts w:ascii="David" w:hAnsi="David" w:cs="David"/>
          <w:szCs w:val="24"/>
        </w:rPr>
      </w:pPr>
      <w:r w:rsidRPr="00F630B6">
        <w:rPr>
          <w:rFonts w:ascii="David" w:hAnsi="David" w:cs="David"/>
          <w:szCs w:val="24"/>
          <w:rtl/>
        </w:rPr>
        <w:t>הקיץ של שנת 2006 ייחרט בזיכרון הישראלי כקיץ שבו נחטפו שלושה חיילים וצה"ל לחם במקביל בגזרת עזה ולבנון וספג לא מעט אבדות בחזית ובעורף.</w:t>
      </w:r>
    </w:p>
    <w:p w:rsidR="00F630B6" w:rsidRPr="00F630B6" w:rsidRDefault="00F630B6" w:rsidP="00F630B6">
      <w:pPr>
        <w:spacing w:line="480" w:lineRule="auto"/>
        <w:rPr>
          <w:rFonts w:ascii="David" w:hAnsi="David" w:cs="David"/>
          <w:szCs w:val="24"/>
          <w:rtl/>
        </w:rPr>
      </w:pPr>
      <w:r>
        <w:rPr>
          <w:rFonts w:ascii="David" w:hAnsi="David" w:cs="David" w:hint="cs"/>
          <w:szCs w:val="24"/>
          <w:rtl/>
        </w:rPr>
        <w:t>הקיץ שהחל</w:t>
      </w:r>
      <w:r w:rsidR="00DA1C54">
        <w:rPr>
          <w:rFonts w:ascii="David" w:hAnsi="David" w:cs="David" w:hint="cs"/>
          <w:szCs w:val="24"/>
          <w:rtl/>
        </w:rPr>
        <w:t xml:space="preserve"> </w:t>
      </w:r>
      <w:r w:rsidRPr="00F630B6">
        <w:rPr>
          <w:rFonts w:ascii="David" w:hAnsi="David" w:cs="David"/>
          <w:szCs w:val="24"/>
          <w:rtl/>
        </w:rPr>
        <w:t xml:space="preserve">ב-25 ביוני </w:t>
      </w:r>
      <w:r>
        <w:rPr>
          <w:rFonts w:ascii="David" w:hAnsi="David" w:cs="David" w:hint="cs"/>
          <w:szCs w:val="24"/>
          <w:rtl/>
        </w:rPr>
        <w:t xml:space="preserve">בחטיפתו של גלעד שליט </w:t>
      </w:r>
      <w:r>
        <w:rPr>
          <w:rFonts w:ascii="David" w:hAnsi="David" w:cs="David"/>
          <w:szCs w:val="24"/>
          <w:rtl/>
        </w:rPr>
        <w:t>סמוך לגדר המערכת ברצועת עזה</w:t>
      </w:r>
      <w:r>
        <w:rPr>
          <w:rFonts w:ascii="David" w:hAnsi="David" w:cs="David" w:hint="cs"/>
          <w:szCs w:val="24"/>
          <w:rtl/>
        </w:rPr>
        <w:t xml:space="preserve"> והמשיך </w:t>
      </w:r>
      <w:r w:rsidRPr="00F630B6">
        <w:rPr>
          <w:rFonts w:ascii="David" w:hAnsi="David" w:cs="David"/>
          <w:szCs w:val="24"/>
          <w:rtl/>
        </w:rPr>
        <w:t xml:space="preserve">שבועיים בלבד לאחר מכן, ב-12 ביולי </w:t>
      </w:r>
      <w:r>
        <w:rPr>
          <w:rFonts w:ascii="David" w:hAnsi="David" w:cs="David" w:hint="cs"/>
          <w:szCs w:val="24"/>
          <w:rtl/>
        </w:rPr>
        <w:t>כאשר</w:t>
      </w:r>
      <w:r w:rsidRPr="00F630B6">
        <w:rPr>
          <w:rFonts w:ascii="David" w:hAnsi="David" w:cs="David"/>
          <w:szCs w:val="24"/>
          <w:rtl/>
        </w:rPr>
        <w:t xml:space="preserve"> כוח של חיזבאללה חטף את החיילים אלדד רגב ואהוד גולדווסר. בתגובה לחטיפות יצא צה"ל למבצע "גשמי קיץ" בעזה ולמבצע "שינוי כיוון" בלבנון, מבצע שעד מהרה הפך למלחמת לבנון השנייה.</w:t>
      </w:r>
    </w:p>
    <w:p w:rsidR="00F630B6" w:rsidRDefault="00F630B6" w:rsidP="00DA4059">
      <w:pPr>
        <w:spacing w:line="480" w:lineRule="auto"/>
        <w:rPr>
          <w:rFonts w:ascii="David" w:hAnsi="David" w:cs="David"/>
          <w:szCs w:val="24"/>
          <w:rtl/>
        </w:rPr>
      </w:pPr>
      <w:r w:rsidRPr="00F630B6">
        <w:rPr>
          <w:rFonts w:ascii="David" w:hAnsi="David" w:cs="David"/>
          <w:szCs w:val="24"/>
          <w:rtl/>
        </w:rPr>
        <w:t xml:space="preserve">מלחמת לבנון השנייה, </w:t>
      </w:r>
      <w:r w:rsidR="00864372" w:rsidRPr="00F630B6">
        <w:rPr>
          <w:rFonts w:ascii="David" w:hAnsi="David" w:cs="David"/>
          <w:szCs w:val="24"/>
          <w:rtl/>
        </w:rPr>
        <w:t>זכ</w:t>
      </w:r>
      <w:r w:rsidR="00864372">
        <w:rPr>
          <w:rFonts w:ascii="David" w:hAnsi="David" w:cs="David" w:hint="cs"/>
          <w:szCs w:val="24"/>
          <w:rtl/>
        </w:rPr>
        <w:t>תה</w:t>
      </w:r>
      <w:r w:rsidR="00864372" w:rsidRPr="00F630B6">
        <w:rPr>
          <w:rFonts w:ascii="David" w:hAnsi="David" w:cs="David"/>
          <w:szCs w:val="24"/>
          <w:rtl/>
        </w:rPr>
        <w:t xml:space="preserve"> </w:t>
      </w:r>
      <w:r w:rsidRPr="00F630B6">
        <w:rPr>
          <w:rFonts w:ascii="David" w:hAnsi="David" w:cs="David"/>
          <w:szCs w:val="24"/>
          <w:rtl/>
        </w:rPr>
        <w:t>לקיתונות של ביקורת בקרב הציבור הישראלי. "לא קל להתבונן בעצמנו השנה. הייתה מלחמה</w:t>
      </w:r>
      <w:r>
        <w:rPr>
          <w:rFonts w:ascii="David" w:hAnsi="David" w:cs="David" w:hint="cs"/>
          <w:szCs w:val="24"/>
          <w:rtl/>
        </w:rPr>
        <w:t>,</w:t>
      </w:r>
      <w:r w:rsidRPr="00F630B6">
        <w:rPr>
          <w:rFonts w:ascii="David" w:hAnsi="David" w:cs="David"/>
          <w:szCs w:val="24"/>
          <w:rtl/>
        </w:rPr>
        <w:t xml:space="preserve"> ישראל הניפה שריר צבאי אדיר, אבל מאחוריו נחשפו דווקא קוצר ידה ושבריריותה" אמר הסופר דויד גרוסמן בעצרת הזיכרון ליצחק רבין. "הסתבר לנו שהכוח הצבאי שבידינו אינו יכול בסופו של דבר להבטיח לבדו את קיומנו. בעיקר גילינו שישראל נמצאת במשבר עמוק, עמוק מכפי שחששנו, כמעט בכל מערכות חייה</w:t>
      </w:r>
      <w:r>
        <w:rPr>
          <w:rFonts w:ascii="David" w:hAnsi="David" w:cs="David" w:hint="cs"/>
          <w:szCs w:val="24"/>
          <w:rtl/>
        </w:rPr>
        <w:t>"</w:t>
      </w:r>
      <w:r w:rsidR="00864372">
        <w:rPr>
          <w:rFonts w:ascii="David" w:hAnsi="David" w:cs="David" w:hint="cs"/>
          <w:szCs w:val="24"/>
          <w:rtl/>
        </w:rPr>
        <w:t xml:space="preserve"> </w:t>
      </w:r>
      <w:r>
        <w:rPr>
          <w:rFonts w:ascii="David" w:hAnsi="David" w:cs="David" w:hint="cs"/>
          <w:szCs w:val="24"/>
          <w:rtl/>
        </w:rPr>
        <w:t>(פלג, 2013).</w:t>
      </w:r>
    </w:p>
    <w:p w:rsidR="00F630B6" w:rsidRDefault="00F630B6" w:rsidP="00F630B6">
      <w:pPr>
        <w:spacing w:line="480" w:lineRule="auto"/>
        <w:rPr>
          <w:rFonts w:ascii="David" w:hAnsi="David" w:cs="David"/>
          <w:szCs w:val="24"/>
          <w:rtl/>
        </w:rPr>
      </w:pPr>
      <w:r w:rsidRPr="00F630B6">
        <w:rPr>
          <w:rFonts w:ascii="David" w:hAnsi="David" w:cs="David"/>
          <w:szCs w:val="24"/>
          <w:rtl/>
        </w:rPr>
        <w:t>ועדת הבדיקה הממשלתית, בראשותו של השופט בדימוס אליהו וינוגרד, הטילה על הדרג המדיני אחריות גדולה למלחמה. "אחרי 25 שנה ללא מלחמה הייתה כאן מלחמה, והיא החזירה אל מרכז הדיון והמחשבה שאלות נוקבות, שהחברה הישראלית העדיפה, בחלקה, להתעלם מהן" נכתב בדו"ח הוועדה. "הפעולה הצבאית לא השיגה את יעדיה המוצהרים והצבא לא עמד במידה מתחייבת, לאורך תקופה ממושכת, באחת ממשימותיו העיקריות- להגן על אזרחי המדינה מפני פגיעה על ידי אויב חיצוני</w:t>
      </w:r>
      <w:r w:rsidR="00402C24">
        <w:rPr>
          <w:rFonts w:ascii="David" w:hAnsi="David" w:cs="David"/>
          <w:szCs w:val="24"/>
        </w:rPr>
        <w:t>"</w:t>
      </w:r>
      <w:r w:rsidR="00864372">
        <w:rPr>
          <w:rFonts w:ascii="David" w:hAnsi="David" w:cs="David" w:hint="cs"/>
          <w:szCs w:val="24"/>
          <w:rtl/>
        </w:rPr>
        <w:t xml:space="preserve"> </w:t>
      </w:r>
      <w:r w:rsidR="00402C24">
        <w:rPr>
          <w:rFonts w:ascii="David" w:hAnsi="David" w:cs="David" w:hint="cs"/>
          <w:szCs w:val="24"/>
          <w:rtl/>
        </w:rPr>
        <w:t>(פלג,</w:t>
      </w:r>
      <w:r w:rsidR="00864372">
        <w:rPr>
          <w:rFonts w:ascii="David" w:hAnsi="David" w:cs="David" w:hint="cs"/>
          <w:szCs w:val="24"/>
          <w:rtl/>
        </w:rPr>
        <w:t xml:space="preserve"> </w:t>
      </w:r>
      <w:r w:rsidR="00402C24">
        <w:rPr>
          <w:rFonts w:ascii="David" w:hAnsi="David" w:cs="David" w:hint="cs"/>
          <w:szCs w:val="24"/>
          <w:rtl/>
        </w:rPr>
        <w:t>2013).</w:t>
      </w:r>
    </w:p>
    <w:p w:rsidR="00402C24" w:rsidRPr="00402C24" w:rsidRDefault="00402C24" w:rsidP="00402C24">
      <w:pPr>
        <w:spacing w:line="480" w:lineRule="auto"/>
        <w:rPr>
          <w:rFonts w:ascii="David" w:hAnsi="David" w:cs="David"/>
          <w:szCs w:val="24"/>
          <w:rtl/>
        </w:rPr>
      </w:pPr>
      <w:r w:rsidRPr="00402C24">
        <w:rPr>
          <w:rFonts w:ascii="David" w:hAnsi="David" w:cs="David"/>
          <w:szCs w:val="24"/>
          <w:rtl/>
        </w:rPr>
        <w:t>מלחמת לבנון השנייה נתפסת בזיכרון הקולקטיבי הישראלי ככישלון צבאי. במלחמה זו מילאה התקשורת תפקיד משמעותי, והיו שטענו שהיה לה חלק נכבד בציור המלחמה ככישלון</w:t>
      </w:r>
      <w:r w:rsidRPr="00402C24">
        <w:rPr>
          <w:rFonts w:ascii="David" w:hAnsi="David" w:cs="David"/>
          <w:szCs w:val="24"/>
        </w:rPr>
        <w:t>.</w:t>
      </w:r>
      <w:r>
        <w:rPr>
          <w:rFonts w:ascii="David" w:hAnsi="David" w:cs="David" w:hint="cs"/>
          <w:szCs w:val="24"/>
          <w:rtl/>
        </w:rPr>
        <w:t xml:space="preserve"> </w:t>
      </w:r>
    </w:p>
    <w:p w:rsidR="008958DE" w:rsidRPr="00B472CE" w:rsidRDefault="008958DE" w:rsidP="00F31AEC">
      <w:pPr>
        <w:spacing w:line="480" w:lineRule="auto"/>
        <w:rPr>
          <w:rFonts w:ascii="David" w:hAnsi="David" w:cs="David"/>
          <w:szCs w:val="24"/>
          <w:rtl/>
        </w:rPr>
      </w:pPr>
      <w:r w:rsidRPr="00F630B6">
        <w:rPr>
          <w:rFonts w:ascii="David" w:hAnsi="David" w:cs="David"/>
          <w:szCs w:val="24"/>
          <w:rtl/>
        </w:rPr>
        <w:t xml:space="preserve">מאז </w:t>
      </w:r>
      <w:r w:rsidR="00F630B6" w:rsidRPr="00F630B6">
        <w:rPr>
          <w:rFonts w:ascii="David" w:hAnsi="David" w:cs="David" w:hint="cs"/>
          <w:szCs w:val="24"/>
          <w:rtl/>
        </w:rPr>
        <w:t>כבר התרחשו עוד שני עימותים משמעותיים</w:t>
      </w:r>
      <w:r w:rsidR="00864372">
        <w:rPr>
          <w:rFonts w:ascii="David" w:hAnsi="David" w:cs="David" w:hint="cs"/>
          <w:szCs w:val="24"/>
          <w:rtl/>
        </w:rPr>
        <w:t>,</w:t>
      </w:r>
      <w:r w:rsidR="00F630B6" w:rsidRPr="00F630B6">
        <w:rPr>
          <w:rFonts w:ascii="David" w:hAnsi="David" w:cs="David" w:hint="cs"/>
          <w:szCs w:val="24"/>
          <w:rtl/>
        </w:rPr>
        <w:t xml:space="preserve"> "עופרת יצוקה" ו"צוק איתן"</w:t>
      </w:r>
      <w:r w:rsidR="00864372">
        <w:rPr>
          <w:rFonts w:ascii="David" w:hAnsi="David" w:cs="David" w:hint="cs"/>
          <w:szCs w:val="24"/>
          <w:rtl/>
        </w:rPr>
        <w:t>.</w:t>
      </w:r>
      <w:r w:rsidR="00F630B6" w:rsidRPr="00F630B6">
        <w:rPr>
          <w:rFonts w:ascii="David" w:hAnsi="David" w:cs="David" w:hint="cs"/>
          <w:szCs w:val="24"/>
          <w:rtl/>
        </w:rPr>
        <w:t xml:space="preserve"> </w:t>
      </w:r>
      <w:r w:rsidR="00F630B6">
        <w:rPr>
          <w:rFonts w:ascii="David" w:hAnsi="David" w:cs="David" w:hint="cs"/>
          <w:szCs w:val="24"/>
          <w:rtl/>
        </w:rPr>
        <w:t>שיעור ההתנדבות ליחידות לוחמות בממוצע רב שנתי הולך ויורד</w:t>
      </w:r>
      <w:r w:rsidR="00DA1C54">
        <w:rPr>
          <w:rFonts w:ascii="David" w:hAnsi="David" w:cs="David"/>
          <w:szCs w:val="24"/>
          <w:rtl/>
        </w:rPr>
        <w:t xml:space="preserve">, </w:t>
      </w:r>
      <w:r w:rsidRPr="00B472CE">
        <w:rPr>
          <w:rFonts w:ascii="David" w:hAnsi="David" w:cs="David"/>
          <w:szCs w:val="24"/>
          <w:rtl/>
        </w:rPr>
        <w:t>הזמנים השתנו</w:t>
      </w:r>
      <w:r w:rsidR="00DA1C54">
        <w:rPr>
          <w:rFonts w:ascii="David" w:hAnsi="David" w:cs="David"/>
          <w:szCs w:val="24"/>
          <w:rtl/>
        </w:rPr>
        <w:t xml:space="preserve">, </w:t>
      </w:r>
      <w:r w:rsidRPr="00B472CE">
        <w:rPr>
          <w:rFonts w:ascii="David" w:hAnsi="David" w:cs="David"/>
          <w:szCs w:val="24"/>
          <w:rtl/>
        </w:rPr>
        <w:t>האנשים השתנו</w:t>
      </w:r>
      <w:r w:rsidR="00DA1C54">
        <w:rPr>
          <w:rFonts w:ascii="David" w:hAnsi="David" w:cs="David"/>
          <w:szCs w:val="24"/>
          <w:rtl/>
        </w:rPr>
        <w:t xml:space="preserve">, </w:t>
      </w:r>
      <w:r w:rsidRPr="00B472CE">
        <w:rPr>
          <w:rFonts w:ascii="David" w:hAnsi="David" w:cs="David"/>
          <w:szCs w:val="24"/>
          <w:rtl/>
        </w:rPr>
        <w:t>העולם השתנה</w:t>
      </w:r>
      <w:r w:rsidR="00B23FA8">
        <w:rPr>
          <w:rFonts w:ascii="David" w:hAnsi="David" w:cs="David" w:hint="cs"/>
          <w:szCs w:val="24"/>
          <w:rtl/>
        </w:rPr>
        <w:t>,</w:t>
      </w:r>
      <w:r w:rsidRPr="00B472CE">
        <w:rPr>
          <w:rFonts w:ascii="David" w:hAnsi="David" w:cs="David"/>
          <w:szCs w:val="24"/>
          <w:rtl/>
        </w:rPr>
        <w:t xml:space="preserve"> הקוטביות והשסעים בחברה הישראלית גרמו לרבים מאוד מדור ההורים הנוכחי לתמוך בהשתמטות ילדיהם מהצבא וככל שהשנים חולפות הבושה הולכת ונעלמת. </w:t>
      </w:r>
      <w:r w:rsidR="002C72CE" w:rsidRPr="00DC4B9B">
        <w:rPr>
          <w:rFonts w:ascii="David" w:hAnsi="David" w:cs="David" w:hint="eastAsia"/>
          <w:szCs w:val="24"/>
          <w:rtl/>
        </w:rPr>
        <w:t>ביודעין</w:t>
      </w:r>
      <w:r w:rsidR="00DA4059">
        <w:rPr>
          <w:rFonts w:ascii="David" w:hAnsi="David" w:cs="David" w:hint="cs"/>
          <w:szCs w:val="24"/>
          <w:rtl/>
        </w:rPr>
        <w:t>,</w:t>
      </w:r>
      <w:r w:rsidRPr="00B472CE">
        <w:rPr>
          <w:rFonts w:ascii="David" w:hAnsi="David" w:cs="David"/>
          <w:szCs w:val="24"/>
          <w:rtl/>
        </w:rPr>
        <w:t xml:space="preserve"> מצהירים רבים כי הם מוכנים ללכת לצבא ובתנאי שהם </w:t>
      </w:r>
      <w:r w:rsidRPr="00B472CE">
        <w:rPr>
          <w:rFonts w:ascii="David" w:hAnsi="David" w:cs="David"/>
          <w:szCs w:val="24"/>
          <w:rtl/>
        </w:rPr>
        <w:lastRenderedPageBreak/>
        <w:t>יבינו "מה יוצא להם מזה"</w:t>
      </w:r>
      <w:r w:rsidR="00DA4059">
        <w:rPr>
          <w:rFonts w:ascii="David" w:hAnsi="David" w:cs="David" w:hint="cs"/>
          <w:szCs w:val="24"/>
          <w:rtl/>
        </w:rPr>
        <w:t>.</w:t>
      </w:r>
      <w:r w:rsidRPr="00B472CE">
        <w:rPr>
          <w:rFonts w:ascii="David" w:hAnsi="David" w:cs="David"/>
          <w:szCs w:val="24"/>
          <w:rtl/>
        </w:rPr>
        <w:t xml:space="preserve"> משפטי העבר של "</w:t>
      </w:r>
      <w:r w:rsidR="00DA4059">
        <w:rPr>
          <w:rFonts w:ascii="David" w:hAnsi="David" w:cs="David" w:hint="cs"/>
          <w:szCs w:val="24"/>
          <w:rtl/>
        </w:rPr>
        <w:t xml:space="preserve">או </w:t>
      </w:r>
      <w:r w:rsidRPr="00B472CE">
        <w:rPr>
          <w:rFonts w:ascii="David" w:hAnsi="David" w:cs="David"/>
          <w:szCs w:val="24"/>
          <w:rtl/>
        </w:rPr>
        <w:t>סיירת או ניירת" כבר לא קיימים בשכבות רבות של האוכלוסייה</w:t>
      </w:r>
      <w:r w:rsidR="00DA4059">
        <w:rPr>
          <w:rFonts w:ascii="David" w:hAnsi="David" w:cs="David" w:hint="cs"/>
          <w:szCs w:val="24"/>
          <w:rtl/>
        </w:rPr>
        <w:t>.</w:t>
      </w:r>
      <w:r w:rsidRPr="00B472CE">
        <w:rPr>
          <w:rFonts w:ascii="David" w:hAnsi="David" w:cs="David"/>
          <w:szCs w:val="24"/>
          <w:rtl/>
        </w:rPr>
        <w:t xml:space="preserve"> המשפט השגור הוא "8200 עם התמחות בסייבר או נסדר לילד פסיכיאטר שייקבע לו פרופיל 21"</w:t>
      </w:r>
      <w:r w:rsidR="00DA4059">
        <w:rPr>
          <w:rFonts w:ascii="David" w:hAnsi="David" w:cs="David" w:hint="cs"/>
          <w:szCs w:val="24"/>
          <w:rtl/>
        </w:rPr>
        <w:t>.</w:t>
      </w:r>
      <w:r w:rsidRPr="00B472CE">
        <w:rPr>
          <w:rFonts w:ascii="David" w:hAnsi="David" w:cs="David"/>
          <w:szCs w:val="24"/>
          <w:rtl/>
        </w:rPr>
        <w:t xml:space="preserve"> את הנושא מסכם בצורה טובה </w:t>
      </w:r>
      <w:r w:rsidR="00294824">
        <w:rPr>
          <w:rFonts w:ascii="David" w:hAnsi="David" w:cs="David" w:hint="cs"/>
          <w:szCs w:val="24"/>
          <w:rtl/>
        </w:rPr>
        <w:t>אלוף במיל' גיורא רום</w:t>
      </w:r>
      <w:r w:rsidR="00DA1C54">
        <w:rPr>
          <w:rFonts w:ascii="David" w:hAnsi="David" w:cs="David" w:hint="cs"/>
          <w:szCs w:val="24"/>
          <w:rtl/>
        </w:rPr>
        <w:t xml:space="preserve"> </w:t>
      </w:r>
      <w:r w:rsidRPr="00B472CE">
        <w:rPr>
          <w:rFonts w:ascii="David" w:hAnsi="David" w:cs="David"/>
          <w:szCs w:val="24"/>
          <w:rtl/>
        </w:rPr>
        <w:t>"אתוס הלוחם בצה"ל, כמאמר, הוא קוד של התנהגות המורכב מאומץ, מחוסר אנוכיות, מנאמנות לחברה ולחברים, מקור רוח, מיושרה ומנכונות לשאת בכל קושי. הקבוצה בחברה הישראלית שמצייתת לקוד זה אינה גדולה. בכל חברה, ותהא זו אמריקנית, שוויצרית או סינית, תמיד היו הנחשונים, הלוחמים המוכנים לשאת בעול, מיעוט. עם זאת, מן הרגע שש</w:t>
      </w:r>
      <w:r w:rsidR="00B4720F">
        <w:rPr>
          <w:rFonts w:ascii="David" w:hAnsi="David" w:cs="David" w:hint="cs"/>
          <w:szCs w:val="24"/>
          <w:rtl/>
        </w:rPr>
        <w:t>י</w:t>
      </w:r>
      <w:r w:rsidRPr="00B472CE">
        <w:rPr>
          <w:rFonts w:ascii="David" w:hAnsi="David" w:cs="David"/>
          <w:szCs w:val="24"/>
          <w:rtl/>
        </w:rPr>
        <w:t>רתת ככזה בצה"ל</w:t>
      </w:r>
      <w:r w:rsidR="00DA1C54">
        <w:rPr>
          <w:rFonts w:ascii="David" w:hAnsi="David" w:cs="David"/>
          <w:szCs w:val="24"/>
          <w:rtl/>
        </w:rPr>
        <w:t xml:space="preserve"> </w:t>
      </w:r>
      <w:r w:rsidRPr="00B472CE">
        <w:rPr>
          <w:rFonts w:ascii="David" w:hAnsi="David" w:cs="David"/>
          <w:szCs w:val="24"/>
          <w:rtl/>
        </w:rPr>
        <w:t>- אתה מחובר לכל החיים. ברגע שיש פעילות, ואפילו לא תיקח בה חלק, אתה יכול להיות בטוח שזה יפגע קרוב לבית ותכיר מישהו מהנופלים. אם לא באופן אישי, אז משום שעשית קורס פיקודי עם בן דודו, או שהיית עם אחיו הגדול במסלול. קבוצה לא גדולה במיוחד, לא זוהרת, תמיד על אותן גבעות - רק בכל פעם פחות אנשים"</w:t>
      </w:r>
      <w:r w:rsidR="00DA4059">
        <w:rPr>
          <w:rFonts w:ascii="David" w:hAnsi="David" w:cs="David" w:hint="cs"/>
          <w:szCs w:val="24"/>
          <w:rtl/>
        </w:rPr>
        <w:t xml:space="preserve"> </w:t>
      </w:r>
      <w:r w:rsidR="00294824" w:rsidRPr="00B472CE">
        <w:rPr>
          <w:rFonts w:ascii="David" w:hAnsi="David" w:cs="David"/>
          <w:szCs w:val="24"/>
          <w:rtl/>
        </w:rPr>
        <w:t>(</w:t>
      </w:r>
      <w:r w:rsidR="00294824">
        <w:rPr>
          <w:rFonts w:ascii="David" w:hAnsi="David" w:cs="David" w:hint="cs"/>
          <w:szCs w:val="24"/>
          <w:rtl/>
        </w:rPr>
        <w:t>פרל</w:t>
      </w:r>
      <w:r w:rsidR="00294824" w:rsidRPr="00B472CE">
        <w:rPr>
          <w:rFonts w:ascii="David" w:hAnsi="David" w:cs="David"/>
          <w:szCs w:val="24"/>
          <w:rtl/>
        </w:rPr>
        <w:t>, 2014)</w:t>
      </w:r>
      <w:r w:rsidRPr="00B472CE">
        <w:rPr>
          <w:rFonts w:ascii="David" w:hAnsi="David" w:cs="David"/>
          <w:szCs w:val="24"/>
          <w:rtl/>
        </w:rPr>
        <w:t xml:space="preserve">. </w:t>
      </w:r>
    </w:p>
    <w:p w:rsidR="008958DE" w:rsidRPr="00B472CE" w:rsidRDefault="008958DE" w:rsidP="0022675D">
      <w:pPr>
        <w:pStyle w:val="a7"/>
        <w:numPr>
          <w:ilvl w:val="0"/>
          <w:numId w:val="16"/>
        </w:numPr>
        <w:spacing w:before="0" w:after="200" w:line="480" w:lineRule="auto"/>
        <w:rPr>
          <w:rFonts w:ascii="David" w:hAnsi="David" w:cs="David"/>
          <w:b/>
          <w:bCs/>
          <w:szCs w:val="24"/>
          <w:rtl/>
        </w:rPr>
      </w:pPr>
      <w:r w:rsidRPr="00B472CE">
        <w:rPr>
          <w:rFonts w:ascii="David" w:hAnsi="David" w:cs="David"/>
          <w:b/>
          <w:bCs/>
          <w:szCs w:val="24"/>
          <w:rtl/>
        </w:rPr>
        <w:t>דור ה-</w:t>
      </w:r>
      <w:r w:rsidRPr="00B472CE">
        <w:rPr>
          <w:rFonts w:ascii="David" w:hAnsi="David" w:cs="David"/>
          <w:b/>
          <w:bCs/>
          <w:szCs w:val="24"/>
        </w:rPr>
        <w:t>X</w:t>
      </w:r>
    </w:p>
    <w:p w:rsidR="00905545" w:rsidRPr="00B472CE" w:rsidRDefault="008958DE" w:rsidP="00DE2C85">
      <w:pPr>
        <w:spacing w:line="480" w:lineRule="auto"/>
        <w:rPr>
          <w:rFonts w:ascii="David" w:hAnsi="David" w:cs="David"/>
          <w:szCs w:val="24"/>
          <w:rtl/>
        </w:rPr>
      </w:pPr>
      <w:r w:rsidRPr="00B472CE">
        <w:rPr>
          <w:rFonts w:ascii="David" w:hAnsi="David" w:cs="David"/>
          <w:szCs w:val="24"/>
          <w:rtl/>
        </w:rPr>
        <w:t xml:space="preserve">דור </w:t>
      </w:r>
      <w:r w:rsidR="00DE2C85" w:rsidRPr="00B472CE">
        <w:rPr>
          <w:rFonts w:ascii="David" w:hAnsi="David" w:cs="David"/>
          <w:szCs w:val="24"/>
          <w:rtl/>
        </w:rPr>
        <w:t>ה</w:t>
      </w:r>
      <w:r w:rsidR="00DE2C85">
        <w:rPr>
          <w:rFonts w:ascii="David" w:hAnsi="David" w:cs="David" w:hint="cs"/>
          <w:szCs w:val="24"/>
          <w:rtl/>
        </w:rPr>
        <w:t>-</w:t>
      </w:r>
      <w:r w:rsidR="00DE2C85">
        <w:rPr>
          <w:rFonts w:ascii="David" w:hAnsi="David" w:cs="David" w:hint="cs"/>
          <w:szCs w:val="24"/>
        </w:rPr>
        <w:t>X</w:t>
      </w:r>
      <w:r w:rsidR="00DE2C85" w:rsidRPr="00B472CE">
        <w:rPr>
          <w:rFonts w:ascii="David" w:hAnsi="David" w:cs="David"/>
          <w:szCs w:val="24"/>
          <w:rtl/>
        </w:rPr>
        <w:t xml:space="preserve"> </w:t>
      </w:r>
      <w:r w:rsidRPr="00B472CE">
        <w:rPr>
          <w:rFonts w:ascii="David" w:hAnsi="David" w:cs="David"/>
          <w:szCs w:val="24"/>
          <w:rtl/>
        </w:rPr>
        <w:t xml:space="preserve">הוא כינוי שניתן לדור </w:t>
      </w:r>
      <w:r w:rsidR="00DE2C85">
        <w:rPr>
          <w:rFonts w:ascii="David" w:hAnsi="David" w:cs="David" w:hint="cs"/>
          <w:szCs w:val="24"/>
          <w:rtl/>
        </w:rPr>
        <w:t>ש</w:t>
      </w:r>
      <w:r w:rsidRPr="00B472CE">
        <w:rPr>
          <w:rFonts w:ascii="David" w:hAnsi="David" w:cs="David"/>
          <w:szCs w:val="24"/>
          <w:rtl/>
        </w:rPr>
        <w:t>נולד בעולם המערבי להורים שנולדו לפני מלחמת העולם השנייה</w:t>
      </w:r>
      <w:r w:rsidR="002C72CE" w:rsidRPr="00DC4B9B">
        <w:rPr>
          <w:rFonts w:ascii="David" w:hAnsi="David" w:cs="David"/>
          <w:szCs w:val="24"/>
          <w:rtl/>
        </w:rPr>
        <w:t>.</w:t>
      </w:r>
      <w:r w:rsidRPr="00B472CE">
        <w:rPr>
          <w:rFonts w:ascii="David" w:hAnsi="David" w:cs="David"/>
          <w:szCs w:val="24"/>
        </w:rPr>
        <w:t xml:space="preserve"> </w:t>
      </w:r>
      <w:r w:rsidRPr="00B472CE">
        <w:rPr>
          <w:rFonts w:ascii="David" w:hAnsi="David" w:cs="David"/>
          <w:szCs w:val="24"/>
          <w:rtl/>
        </w:rPr>
        <w:t>היו שתחמו את דור ה</w:t>
      </w:r>
      <w:r w:rsidR="00DA4059">
        <w:rPr>
          <w:rFonts w:ascii="David" w:hAnsi="David" w:cs="David" w:hint="cs"/>
          <w:szCs w:val="24"/>
          <w:rtl/>
        </w:rPr>
        <w:t>-</w:t>
      </w:r>
      <w:r w:rsidR="00DA4059">
        <w:rPr>
          <w:rFonts w:ascii="David" w:hAnsi="David" w:cs="David" w:hint="cs"/>
          <w:szCs w:val="24"/>
        </w:rPr>
        <w:t>X</w:t>
      </w:r>
      <w:r w:rsidR="00DA4059">
        <w:rPr>
          <w:rFonts w:ascii="David" w:hAnsi="David" w:cs="David" w:hint="cs"/>
          <w:szCs w:val="24"/>
          <w:rtl/>
        </w:rPr>
        <w:t xml:space="preserve"> </w:t>
      </w:r>
      <w:r w:rsidR="00DE2C85" w:rsidRPr="00B472CE">
        <w:rPr>
          <w:rFonts w:ascii="David" w:hAnsi="David" w:cs="David"/>
          <w:szCs w:val="24"/>
          <w:rtl/>
        </w:rPr>
        <w:t>ל</w:t>
      </w:r>
      <w:r w:rsidR="00DE2C85">
        <w:rPr>
          <w:rFonts w:ascii="David" w:hAnsi="David" w:cs="David" w:hint="cs"/>
          <w:szCs w:val="24"/>
          <w:rtl/>
        </w:rPr>
        <w:t>קבוצה</w:t>
      </w:r>
      <w:r w:rsidR="00DE2C85" w:rsidRPr="00B472CE">
        <w:rPr>
          <w:rFonts w:ascii="David" w:hAnsi="David" w:cs="David"/>
          <w:szCs w:val="24"/>
          <w:rtl/>
        </w:rPr>
        <w:t xml:space="preserve"> </w:t>
      </w:r>
      <w:r w:rsidRPr="00B472CE">
        <w:rPr>
          <w:rFonts w:ascii="David" w:hAnsi="David" w:cs="David"/>
          <w:szCs w:val="24"/>
          <w:rtl/>
        </w:rPr>
        <w:t>שנולדה בין שנת 1965,</w:t>
      </w:r>
      <w:r w:rsidR="00BA0EB6">
        <w:rPr>
          <w:rFonts w:ascii="David" w:hAnsi="David" w:cs="David" w:hint="cs"/>
          <w:szCs w:val="24"/>
          <w:rtl/>
        </w:rPr>
        <w:t xml:space="preserve"> </w:t>
      </w:r>
      <w:r w:rsidRPr="00B472CE">
        <w:rPr>
          <w:rFonts w:ascii="David" w:hAnsi="David" w:cs="David"/>
          <w:szCs w:val="24"/>
          <w:rtl/>
        </w:rPr>
        <w:t>שהייתה השנה הראשונה שבה שיעור הילודה החל לרדת בארה"ב (הבום הגדול התרחש מיד אחרי מלחמת העולם השנייה)</w:t>
      </w:r>
      <w:r w:rsidR="002C72CE" w:rsidRPr="00DC4B9B">
        <w:rPr>
          <w:rFonts w:ascii="David" w:hAnsi="David" w:cs="David"/>
          <w:szCs w:val="24"/>
          <w:rtl/>
        </w:rPr>
        <w:t>,</w:t>
      </w:r>
      <w:r w:rsidRPr="00B472CE">
        <w:rPr>
          <w:rFonts w:ascii="David" w:hAnsi="David" w:cs="David"/>
          <w:szCs w:val="24"/>
          <w:rtl/>
        </w:rPr>
        <w:t xml:space="preserve"> לבין שנת 1977 שהייתה השנה שבה שיעור הילודה חזר לעלות</w:t>
      </w:r>
      <w:r w:rsidR="002C72CE" w:rsidRPr="00DC4B9B">
        <w:rPr>
          <w:rFonts w:ascii="David" w:hAnsi="David" w:cs="David"/>
          <w:szCs w:val="24"/>
          <w:rtl/>
        </w:rPr>
        <w:t xml:space="preserve"> </w:t>
      </w:r>
      <w:r w:rsidRPr="00B472CE">
        <w:rPr>
          <w:rFonts w:ascii="David" w:hAnsi="David" w:cs="David"/>
          <w:szCs w:val="24"/>
          <w:rtl/>
        </w:rPr>
        <w:t>(אלמוג ואלמוג,</w:t>
      </w:r>
      <w:r w:rsidR="00DE2C85">
        <w:rPr>
          <w:rFonts w:ascii="David" w:hAnsi="David" w:cs="David" w:hint="cs"/>
          <w:szCs w:val="24"/>
          <w:rtl/>
        </w:rPr>
        <w:t xml:space="preserve"> </w:t>
      </w:r>
      <w:r w:rsidRPr="00B472CE">
        <w:rPr>
          <w:rFonts w:ascii="David" w:hAnsi="David" w:cs="David"/>
          <w:szCs w:val="24"/>
          <w:rtl/>
        </w:rPr>
        <w:t>2012). תיחום רחב יותר מתייחס לילדי אמצע שנות ה-50 ועד אמצע שנות ה-70. זהו הדור שייסד את השוויון בין המינים והקים את תעשיית ההיי-טק ששינתה את העולם המערבי.</w:t>
      </w:r>
    </w:p>
    <w:p w:rsidR="00905545" w:rsidRPr="00B472CE" w:rsidRDefault="008958DE" w:rsidP="00735DFB">
      <w:pPr>
        <w:spacing w:line="480" w:lineRule="auto"/>
        <w:rPr>
          <w:rFonts w:ascii="David" w:hAnsi="David" w:cs="David"/>
          <w:szCs w:val="24"/>
          <w:rtl/>
        </w:rPr>
      </w:pPr>
      <w:r w:rsidRPr="00B472CE">
        <w:rPr>
          <w:rFonts w:ascii="David" w:hAnsi="David" w:cs="David"/>
          <w:szCs w:val="24"/>
          <w:rtl/>
        </w:rPr>
        <w:t>השימוש במונ</w:t>
      </w:r>
      <w:r w:rsidR="00DE2C85">
        <w:rPr>
          <w:rFonts w:ascii="David" w:hAnsi="David" w:cs="David" w:hint="cs"/>
          <w:szCs w:val="24"/>
          <w:rtl/>
        </w:rPr>
        <w:t xml:space="preserve">ח </w:t>
      </w:r>
      <w:r w:rsidR="00DE2C85">
        <w:rPr>
          <w:rFonts w:ascii="David" w:hAnsi="David" w:cs="David" w:hint="cs"/>
          <w:szCs w:val="24"/>
        </w:rPr>
        <w:t>X</w:t>
      </w:r>
      <w:r w:rsidR="00DE2C85">
        <w:rPr>
          <w:rFonts w:ascii="David" w:hAnsi="David" w:cs="David" w:hint="cs"/>
          <w:szCs w:val="24"/>
          <w:rtl/>
        </w:rPr>
        <w:t xml:space="preserve"> </w:t>
      </w:r>
      <w:r w:rsidRPr="00B472CE">
        <w:rPr>
          <w:rFonts w:ascii="David" w:hAnsi="David" w:cs="David"/>
          <w:szCs w:val="24"/>
          <w:rtl/>
        </w:rPr>
        <w:t>נועד לבטא את היותו של דור זה חסר שם, אך יחד עם זאת בעל מודעות לגבי היותו קבוצה חברתית מובחנת, הולכת וגדלה</w:t>
      </w:r>
      <w:r w:rsidRPr="00B472CE">
        <w:rPr>
          <w:rFonts w:ascii="David" w:hAnsi="David" w:cs="David"/>
          <w:szCs w:val="24"/>
        </w:rPr>
        <w:t>.</w:t>
      </w:r>
      <w:r w:rsidRPr="00B472CE">
        <w:rPr>
          <w:rFonts w:ascii="David" w:hAnsi="David" w:cs="David"/>
          <w:szCs w:val="24"/>
          <w:rtl/>
        </w:rPr>
        <w:t xml:space="preserve"> מדובר בדור שתו ההיכר הבולט ביותר שלו הוא הקרייריזם והסגידה לכסף. זה דור הנאמן פחות מהוריו למקום עבודה אחד </w:t>
      </w:r>
      <w:r w:rsidR="00DE2C85">
        <w:rPr>
          <w:rFonts w:ascii="David" w:hAnsi="David" w:cs="David" w:hint="cs"/>
          <w:szCs w:val="24"/>
          <w:rtl/>
        </w:rPr>
        <w:t>אולם עם זאת</w:t>
      </w:r>
      <w:r w:rsidR="00DE2C85" w:rsidRPr="00B472CE">
        <w:rPr>
          <w:rFonts w:ascii="David" w:hAnsi="David" w:cs="David"/>
          <w:szCs w:val="24"/>
          <w:rtl/>
        </w:rPr>
        <w:t xml:space="preserve"> </w:t>
      </w:r>
      <w:r w:rsidRPr="00B472CE">
        <w:rPr>
          <w:rFonts w:ascii="David" w:hAnsi="David" w:cs="David"/>
          <w:szCs w:val="24"/>
          <w:rtl/>
        </w:rPr>
        <w:t xml:space="preserve">לא החליף </w:t>
      </w:r>
      <w:r w:rsidR="00DE2C85">
        <w:rPr>
          <w:rFonts w:ascii="David" w:hAnsi="David" w:cs="David" w:hint="cs"/>
          <w:szCs w:val="24"/>
          <w:rtl/>
        </w:rPr>
        <w:t xml:space="preserve">מקומות </w:t>
      </w:r>
      <w:r w:rsidRPr="00B472CE">
        <w:rPr>
          <w:rFonts w:ascii="David" w:hAnsi="David" w:cs="David"/>
          <w:szCs w:val="24"/>
          <w:rtl/>
        </w:rPr>
        <w:t xml:space="preserve"> עבוד</w:t>
      </w:r>
      <w:r w:rsidR="00DE2C85">
        <w:rPr>
          <w:rFonts w:ascii="David" w:hAnsi="David" w:cs="David" w:hint="cs"/>
          <w:szCs w:val="24"/>
          <w:rtl/>
        </w:rPr>
        <w:t>ה</w:t>
      </w:r>
      <w:r w:rsidRPr="00B472CE">
        <w:rPr>
          <w:rFonts w:ascii="David" w:hAnsi="David" w:cs="David"/>
          <w:szCs w:val="24"/>
          <w:rtl/>
        </w:rPr>
        <w:t xml:space="preserve"> רב</w:t>
      </w:r>
      <w:r w:rsidR="00DE2C85">
        <w:rPr>
          <w:rFonts w:ascii="David" w:hAnsi="David" w:cs="David" w:hint="cs"/>
          <w:szCs w:val="24"/>
          <w:rtl/>
        </w:rPr>
        <w:t>ים</w:t>
      </w:r>
      <w:r w:rsidRPr="00B472CE">
        <w:rPr>
          <w:rFonts w:ascii="David" w:hAnsi="David" w:cs="David"/>
          <w:szCs w:val="24"/>
          <w:rtl/>
        </w:rPr>
        <w:t>. בישראל דור זה השתייך בצעירותו לתנועות הנוער</w:t>
      </w:r>
      <w:r w:rsidR="00DE2C85">
        <w:rPr>
          <w:rFonts w:ascii="David" w:hAnsi="David" w:cs="David" w:hint="cs"/>
          <w:szCs w:val="24"/>
          <w:rtl/>
        </w:rPr>
        <w:t>,</w:t>
      </w:r>
      <w:r w:rsidRPr="00B472CE">
        <w:rPr>
          <w:rFonts w:ascii="David" w:hAnsi="David" w:cs="David"/>
          <w:szCs w:val="24"/>
          <w:rtl/>
        </w:rPr>
        <w:t xml:space="preserve"> ובבגרותו כבר אחז מחשב נייד. דור זה חווה בצעירותו את המתח העדתי</w:t>
      </w:r>
      <w:r w:rsidR="00DE2C85">
        <w:rPr>
          <w:rFonts w:ascii="David" w:hAnsi="David" w:cs="David" w:hint="cs"/>
          <w:szCs w:val="24"/>
          <w:rtl/>
        </w:rPr>
        <w:t>,</w:t>
      </w:r>
      <w:r w:rsidRPr="00B472CE">
        <w:rPr>
          <w:rFonts w:ascii="David" w:hAnsi="David" w:cs="David"/>
          <w:szCs w:val="24"/>
          <w:rtl/>
        </w:rPr>
        <w:t xml:space="preserve"> את האופוריה של </w:t>
      </w:r>
      <w:r w:rsidR="00DE2C85">
        <w:rPr>
          <w:rFonts w:ascii="David" w:hAnsi="David" w:cs="David" w:hint="cs"/>
          <w:szCs w:val="24"/>
          <w:rtl/>
        </w:rPr>
        <w:t xml:space="preserve">מלחמת </w:t>
      </w:r>
      <w:r w:rsidRPr="00B472CE">
        <w:rPr>
          <w:rFonts w:ascii="David" w:hAnsi="David" w:cs="David"/>
          <w:szCs w:val="24"/>
          <w:rtl/>
        </w:rPr>
        <w:t>ששת הימים ואת הקטסטרופה של מלחמת יום הכיפורים</w:t>
      </w:r>
      <w:r w:rsidR="00DE2C85">
        <w:rPr>
          <w:rFonts w:ascii="David" w:hAnsi="David" w:cs="David" w:hint="cs"/>
          <w:szCs w:val="24"/>
          <w:rtl/>
        </w:rPr>
        <w:t>.</w:t>
      </w:r>
      <w:r w:rsidRPr="00B472CE">
        <w:rPr>
          <w:rFonts w:ascii="David" w:hAnsi="David" w:cs="David"/>
          <w:szCs w:val="24"/>
          <w:rtl/>
        </w:rPr>
        <w:t xml:space="preserve"> זה הדור שנלחם במלחמת לבנון הראשונה וחווה את המשבר הכלכלי האדיר של שנות ה-80</w:t>
      </w:r>
      <w:r w:rsidR="000E6FE1">
        <w:rPr>
          <w:rFonts w:ascii="David" w:hAnsi="David" w:cs="David"/>
          <w:szCs w:val="24"/>
          <w:rtl/>
        </w:rPr>
        <w:t>.</w:t>
      </w:r>
      <w:r w:rsidR="00DE2C85" w:rsidRPr="00B472CE">
        <w:rPr>
          <w:rFonts w:ascii="David" w:hAnsi="David" w:cs="David"/>
          <w:szCs w:val="24"/>
          <w:rtl/>
        </w:rPr>
        <w:t xml:space="preserve"> </w:t>
      </w:r>
      <w:r w:rsidRPr="00B472CE">
        <w:rPr>
          <w:rFonts w:ascii="David" w:hAnsi="David" w:cs="David"/>
          <w:szCs w:val="24"/>
          <w:rtl/>
        </w:rPr>
        <w:t>זוהי אחת הסיבות המרכזיות לצורך של דור זה ביציבות כלכלית, שהושגה במאמץ רב ובשעות עבודה ארוכות. דור זה מאמין ביציבות תעסוקתית ובכך שתגמול כספי הוא העיקר.</w:t>
      </w:r>
    </w:p>
    <w:p w:rsidR="008958DE" w:rsidRPr="00B472CE" w:rsidRDefault="008958DE" w:rsidP="0022675D">
      <w:pPr>
        <w:pStyle w:val="a7"/>
        <w:numPr>
          <w:ilvl w:val="0"/>
          <w:numId w:val="16"/>
        </w:numPr>
        <w:spacing w:before="0" w:after="200" w:line="480" w:lineRule="auto"/>
        <w:rPr>
          <w:rFonts w:ascii="David" w:hAnsi="David" w:cs="David"/>
          <w:b/>
          <w:bCs/>
          <w:szCs w:val="24"/>
        </w:rPr>
      </w:pPr>
      <w:r w:rsidRPr="00B472CE">
        <w:rPr>
          <w:rFonts w:ascii="David" w:hAnsi="David" w:cs="David"/>
          <w:b/>
          <w:bCs/>
          <w:szCs w:val="24"/>
          <w:rtl/>
        </w:rPr>
        <w:t>דור ה-</w:t>
      </w:r>
      <w:r w:rsidRPr="00B472CE">
        <w:rPr>
          <w:rFonts w:ascii="David" w:hAnsi="David" w:cs="David"/>
          <w:b/>
          <w:bCs/>
          <w:szCs w:val="24"/>
        </w:rPr>
        <w:t>Y</w:t>
      </w:r>
    </w:p>
    <w:p w:rsidR="008958DE" w:rsidRPr="00B472CE" w:rsidRDefault="008958DE" w:rsidP="008958DE">
      <w:pPr>
        <w:spacing w:line="480" w:lineRule="auto"/>
        <w:rPr>
          <w:rFonts w:ascii="David" w:hAnsi="David" w:cs="David"/>
          <w:szCs w:val="24"/>
          <w:rtl/>
        </w:rPr>
      </w:pPr>
      <w:r w:rsidRPr="00B472CE">
        <w:rPr>
          <w:rFonts w:ascii="David" w:hAnsi="David" w:cs="David"/>
          <w:szCs w:val="24"/>
          <w:rtl/>
        </w:rPr>
        <w:lastRenderedPageBreak/>
        <w:t xml:space="preserve">דור </w:t>
      </w:r>
      <w:r w:rsidR="00DE2C85">
        <w:rPr>
          <w:rFonts w:ascii="David" w:hAnsi="David" w:cs="David" w:hint="cs"/>
          <w:szCs w:val="24"/>
          <w:rtl/>
        </w:rPr>
        <w:t>ה-</w:t>
      </w:r>
      <w:r w:rsidR="00DE2C85">
        <w:rPr>
          <w:rFonts w:ascii="David" w:hAnsi="David" w:cs="David" w:hint="cs"/>
          <w:szCs w:val="24"/>
        </w:rPr>
        <w:t>Y</w:t>
      </w:r>
      <w:r w:rsidR="00DE2C85">
        <w:rPr>
          <w:rFonts w:ascii="David" w:hAnsi="David" w:cs="David" w:hint="cs"/>
          <w:szCs w:val="24"/>
          <w:rtl/>
        </w:rPr>
        <w:t xml:space="preserve"> </w:t>
      </w:r>
      <w:r w:rsidRPr="00B472CE">
        <w:rPr>
          <w:rFonts w:ascii="David" w:hAnsi="David" w:cs="David"/>
          <w:szCs w:val="24"/>
          <w:rtl/>
        </w:rPr>
        <w:t>הישראלי נולד בשנות השמונים והתשעים של המאה העשרים</w:t>
      </w:r>
      <w:r w:rsidRPr="00B472CE">
        <w:rPr>
          <w:rFonts w:ascii="David" w:hAnsi="David" w:cs="David"/>
          <w:szCs w:val="24"/>
        </w:rPr>
        <w:t>.</w:t>
      </w:r>
      <w:r w:rsidR="002C72CE" w:rsidRPr="00DC4B9B">
        <w:rPr>
          <w:rFonts w:ascii="David" w:hAnsi="David" w:cs="David"/>
          <w:szCs w:val="24"/>
          <w:rtl/>
        </w:rPr>
        <w:t xml:space="preserve"> </w:t>
      </w:r>
      <w:r w:rsidRPr="00B472CE">
        <w:rPr>
          <w:rFonts w:ascii="David" w:hAnsi="David" w:cs="David"/>
          <w:szCs w:val="24"/>
          <w:rtl/>
        </w:rPr>
        <w:t xml:space="preserve">זהו דור שגדל לתוך ההאצה המהירה בפיתוחים הטכנולוגיים בתחום המחשבים והאינטרנט והוא בעל נגישות לכלים ואמצעי תקשורת מתקדמים. זה דור הילידים הדיגיטליים, הדור שנחשף מגיל צעיר לגירויים גלובליים: מוזיקה, מזון מהיר, שידורי חדשות ואירועים מרחבי העולם, אינטרנט </w:t>
      </w:r>
      <w:r w:rsidR="00B4720F" w:rsidRPr="00B472CE">
        <w:rPr>
          <w:rFonts w:ascii="David" w:hAnsi="David" w:cs="David" w:hint="cs"/>
          <w:szCs w:val="24"/>
          <w:rtl/>
        </w:rPr>
        <w:t>וכו</w:t>
      </w:r>
      <w:r w:rsidR="00B4720F" w:rsidRPr="00B472CE">
        <w:rPr>
          <w:rFonts w:ascii="David" w:hAnsi="David" w:cs="David"/>
          <w:szCs w:val="24"/>
          <w:rtl/>
        </w:rPr>
        <w:t>'</w:t>
      </w:r>
      <w:r w:rsidRPr="00B472CE">
        <w:rPr>
          <w:rFonts w:ascii="David" w:hAnsi="David" w:cs="David"/>
          <w:szCs w:val="24"/>
          <w:rtl/>
        </w:rPr>
        <w:t>. הוא חווה יותר מכל דור אחר</w:t>
      </w:r>
      <w:r w:rsidR="00DE2C85">
        <w:rPr>
          <w:rFonts w:ascii="David" w:hAnsi="David" w:cs="David" w:hint="cs"/>
          <w:szCs w:val="24"/>
          <w:rtl/>
        </w:rPr>
        <w:t xml:space="preserve"> לפניו</w:t>
      </w:r>
      <w:r w:rsidRPr="00B472CE">
        <w:rPr>
          <w:rFonts w:ascii="David" w:hAnsi="David" w:cs="David"/>
          <w:szCs w:val="24"/>
          <w:rtl/>
        </w:rPr>
        <w:t xml:space="preserve"> חוויות בעלות אופי גלובלי, כגון נופשים וטיולים בעולם, שיחות בינלאומיות, רשתות חברתיות עולמיות וקניית מותגים ומוצרים מכל רחבי העולם</w:t>
      </w:r>
      <w:r w:rsidR="002C72CE" w:rsidRPr="00DC4B9B">
        <w:rPr>
          <w:rFonts w:ascii="David" w:hAnsi="David" w:cs="David"/>
          <w:szCs w:val="24"/>
          <w:rtl/>
        </w:rPr>
        <w:t xml:space="preserve"> </w:t>
      </w:r>
      <w:r w:rsidRPr="00B472CE">
        <w:rPr>
          <w:rFonts w:ascii="David" w:hAnsi="David" w:cs="David"/>
          <w:szCs w:val="24"/>
          <w:rtl/>
        </w:rPr>
        <w:t>(אלמוג ואלמוג 2012)</w:t>
      </w:r>
      <w:r w:rsidRPr="00B472CE">
        <w:rPr>
          <w:rFonts w:ascii="David" w:hAnsi="David" w:cs="David"/>
          <w:szCs w:val="24"/>
        </w:rPr>
        <w:t>.</w:t>
      </w:r>
    </w:p>
    <w:p w:rsidR="00905545" w:rsidRPr="00B472CE" w:rsidRDefault="008958DE" w:rsidP="00735DFB">
      <w:pPr>
        <w:spacing w:line="480" w:lineRule="auto"/>
        <w:rPr>
          <w:rFonts w:ascii="David" w:hAnsi="David" w:cs="David"/>
          <w:szCs w:val="24"/>
        </w:rPr>
      </w:pPr>
      <w:r w:rsidRPr="00B472CE">
        <w:rPr>
          <w:rFonts w:ascii="David" w:hAnsi="David" w:cs="David"/>
          <w:szCs w:val="24"/>
          <w:rtl/>
        </w:rPr>
        <w:t>הדור הזה דומה במאפייניו לבני דורו בעולם</w:t>
      </w:r>
      <w:r w:rsidR="002C72CE" w:rsidRPr="00DC4B9B">
        <w:rPr>
          <w:rFonts w:ascii="David" w:hAnsi="David" w:cs="David"/>
          <w:szCs w:val="24"/>
          <w:rtl/>
        </w:rPr>
        <w:t>.</w:t>
      </w:r>
      <w:r w:rsidRPr="00B472CE">
        <w:rPr>
          <w:rFonts w:ascii="David" w:hAnsi="David" w:cs="David"/>
          <w:szCs w:val="24"/>
          <w:rtl/>
        </w:rPr>
        <w:t xml:space="preserve"> אלה צעירים שעיצובם נובע בעיקר מההאצה האדירה של פיתוח וחדשנות</w:t>
      </w:r>
      <w:r w:rsidR="002C72CE" w:rsidRPr="00DC4B9B">
        <w:rPr>
          <w:rFonts w:ascii="David" w:hAnsi="David" w:cs="David"/>
          <w:szCs w:val="24"/>
          <w:rtl/>
        </w:rPr>
        <w:t>.</w:t>
      </w:r>
      <w:r w:rsidR="00DA1C54">
        <w:rPr>
          <w:rFonts w:ascii="David" w:hAnsi="David" w:cs="David"/>
          <w:szCs w:val="24"/>
          <w:rtl/>
        </w:rPr>
        <w:t xml:space="preserve"> </w:t>
      </w:r>
      <w:r w:rsidR="00DE2C85">
        <w:rPr>
          <w:rFonts w:ascii="David" w:hAnsi="David" w:cs="David" w:hint="cs"/>
          <w:szCs w:val="24"/>
          <w:rtl/>
        </w:rPr>
        <w:t xml:space="preserve">מדינת </w:t>
      </w:r>
      <w:r w:rsidRPr="00B472CE">
        <w:rPr>
          <w:rFonts w:ascii="David" w:hAnsi="David" w:cs="David"/>
          <w:szCs w:val="24"/>
          <w:rtl/>
        </w:rPr>
        <w:t>ישראל התחברה לעולם בהרבה מאוד מובנים של צריכה, יזמות, הייטק, תקשורת ועוד</w:t>
      </w:r>
      <w:r w:rsidR="00DE2C85">
        <w:rPr>
          <w:rFonts w:ascii="David" w:hAnsi="David" w:cs="David" w:hint="cs"/>
          <w:szCs w:val="24"/>
          <w:rtl/>
        </w:rPr>
        <w:t>,</w:t>
      </w:r>
      <w:r w:rsidRPr="00B472CE">
        <w:rPr>
          <w:rFonts w:ascii="David" w:hAnsi="David" w:cs="David"/>
          <w:szCs w:val="24"/>
          <w:rtl/>
        </w:rPr>
        <w:t xml:space="preserve"> ואת כל זה ינק דור זה. זהו דור מתירני, שוויוני, מלא הומור, מפרגן, פתוח וזורם. דור פזרני עם מעט מאוד ערך לכסף, דור שמאמין ב"אכול ושתה היום כי מחר נמות"</w:t>
      </w:r>
      <w:r w:rsidR="00DE2C85">
        <w:rPr>
          <w:rFonts w:ascii="David" w:hAnsi="David" w:cs="David" w:hint="cs"/>
          <w:szCs w:val="24"/>
          <w:rtl/>
        </w:rPr>
        <w:t>.</w:t>
      </w:r>
    </w:p>
    <w:p w:rsidR="00905545" w:rsidRPr="00B472CE" w:rsidRDefault="008958DE" w:rsidP="000B2F75">
      <w:pPr>
        <w:spacing w:line="480" w:lineRule="auto"/>
        <w:rPr>
          <w:rFonts w:ascii="David" w:hAnsi="David" w:cs="David"/>
          <w:szCs w:val="24"/>
        </w:rPr>
      </w:pPr>
      <w:r w:rsidRPr="00B472CE">
        <w:rPr>
          <w:rFonts w:ascii="David" w:hAnsi="David" w:cs="David"/>
          <w:szCs w:val="24"/>
          <w:rtl/>
        </w:rPr>
        <w:t>הם דור טכנולוגי ששואב את כל הידע שלו מרשתות ואינו מקבל "ככה" כתשובה</w:t>
      </w:r>
      <w:r w:rsidR="002C72CE" w:rsidRPr="00DC4B9B">
        <w:rPr>
          <w:rFonts w:ascii="David" w:hAnsi="David" w:cs="David"/>
          <w:szCs w:val="24"/>
          <w:rtl/>
        </w:rPr>
        <w:t>.</w:t>
      </w:r>
      <w:r w:rsidR="00A701C3" w:rsidRPr="00B472CE">
        <w:rPr>
          <w:rFonts w:ascii="David" w:hAnsi="David" w:cs="David"/>
          <w:szCs w:val="24"/>
          <w:rtl/>
        </w:rPr>
        <w:t xml:space="preserve"> </w:t>
      </w:r>
      <w:r w:rsidRPr="00B472CE">
        <w:rPr>
          <w:rFonts w:ascii="David" w:hAnsi="David" w:cs="David"/>
          <w:szCs w:val="24"/>
          <w:rtl/>
        </w:rPr>
        <w:t xml:space="preserve">מאוד מאמינים בחיפוש עצמי מעמיק וארוך על מנת להגיע לתשובה "מה אני רוצה לעשות שאהיה גדול". דור שהפך את בית ההורים למשכן קבע עד </w:t>
      </w:r>
      <w:r w:rsidR="00DE2C85">
        <w:rPr>
          <w:rFonts w:ascii="David" w:hAnsi="David" w:cs="David" w:hint="cs"/>
          <w:szCs w:val="24"/>
          <w:rtl/>
        </w:rPr>
        <w:t>גיל</w:t>
      </w:r>
      <w:r w:rsidR="00DE2C85" w:rsidRPr="00B472CE">
        <w:rPr>
          <w:rFonts w:ascii="David" w:hAnsi="David" w:cs="David"/>
          <w:szCs w:val="24"/>
          <w:rtl/>
        </w:rPr>
        <w:t xml:space="preserve"> </w:t>
      </w:r>
      <w:r w:rsidRPr="00B472CE">
        <w:rPr>
          <w:rFonts w:ascii="David" w:hAnsi="David" w:cs="David"/>
          <w:szCs w:val="24"/>
          <w:rtl/>
        </w:rPr>
        <w:t>30.</w:t>
      </w:r>
    </w:p>
    <w:p w:rsidR="00905545" w:rsidRPr="00B472CE" w:rsidRDefault="008958DE" w:rsidP="000B2F75">
      <w:pPr>
        <w:spacing w:line="480" w:lineRule="auto"/>
        <w:rPr>
          <w:rFonts w:ascii="David" w:hAnsi="David" w:cs="David"/>
          <w:szCs w:val="24"/>
          <w:rtl/>
        </w:rPr>
      </w:pPr>
      <w:r w:rsidRPr="00B472CE">
        <w:rPr>
          <w:rFonts w:ascii="David" w:hAnsi="David" w:cs="David"/>
          <w:szCs w:val="24"/>
          <w:rtl/>
        </w:rPr>
        <w:t xml:space="preserve">הם לא ממהרים להגיע ללימודים גבוהים באוניברסיטאות וגם </w:t>
      </w:r>
      <w:r w:rsidR="00DE2C85">
        <w:rPr>
          <w:rFonts w:ascii="David" w:hAnsi="David" w:cs="David" w:hint="cs"/>
          <w:szCs w:val="24"/>
          <w:rtl/>
        </w:rPr>
        <w:t xml:space="preserve">כאשר הם </w:t>
      </w:r>
      <w:r w:rsidRPr="00B472CE">
        <w:rPr>
          <w:rFonts w:ascii="David" w:hAnsi="David" w:cs="David"/>
          <w:szCs w:val="24"/>
          <w:rtl/>
        </w:rPr>
        <w:t>כבר מגיעים</w:t>
      </w:r>
      <w:r w:rsidR="00DE2C85">
        <w:rPr>
          <w:rFonts w:ascii="David" w:hAnsi="David" w:cs="David" w:hint="cs"/>
          <w:szCs w:val="24"/>
          <w:rtl/>
        </w:rPr>
        <w:t xml:space="preserve"> ללימודים גבוהים, הדבר נעשה</w:t>
      </w:r>
      <w:r w:rsidRPr="00B472CE">
        <w:rPr>
          <w:rFonts w:ascii="David" w:hAnsi="David" w:cs="David"/>
          <w:szCs w:val="24"/>
          <w:rtl/>
        </w:rPr>
        <w:t xml:space="preserve"> בעיקר </w:t>
      </w:r>
      <w:r w:rsidR="00DE2C85">
        <w:rPr>
          <w:rFonts w:ascii="David" w:hAnsi="David" w:cs="David" w:hint="cs"/>
          <w:szCs w:val="24"/>
          <w:rtl/>
        </w:rPr>
        <w:t xml:space="preserve">כדי </w:t>
      </w:r>
      <w:r w:rsidRPr="00B472CE">
        <w:rPr>
          <w:rFonts w:ascii="David" w:hAnsi="David" w:cs="David"/>
          <w:szCs w:val="24"/>
          <w:rtl/>
        </w:rPr>
        <w:t xml:space="preserve">לרצות את </w:t>
      </w:r>
      <w:r w:rsidR="00DE2C85">
        <w:rPr>
          <w:rFonts w:ascii="David" w:hAnsi="David" w:cs="David" w:hint="cs"/>
          <w:szCs w:val="24"/>
          <w:rtl/>
        </w:rPr>
        <w:t>הוריהם</w:t>
      </w:r>
      <w:r w:rsidR="002C72CE" w:rsidRPr="00DC4B9B">
        <w:rPr>
          <w:rFonts w:ascii="David" w:hAnsi="David" w:cs="David"/>
          <w:szCs w:val="24"/>
          <w:rtl/>
        </w:rPr>
        <w:t>.</w:t>
      </w:r>
      <w:r w:rsidRPr="00B472CE">
        <w:rPr>
          <w:rFonts w:ascii="David" w:hAnsi="David" w:cs="David"/>
          <w:szCs w:val="24"/>
          <w:rtl/>
        </w:rPr>
        <w:t xml:space="preserve"> הם מבינים שהתואר האקדמי שווה היום הרבה פחות בשוק העבודה. החיפוש העצמי הארוך מביא אותם לשוק העבודה בסביבות גיל </w:t>
      </w:r>
      <w:r w:rsidR="00A701C3" w:rsidRPr="00B472CE">
        <w:rPr>
          <w:rFonts w:ascii="David" w:hAnsi="David" w:cs="David"/>
          <w:szCs w:val="24"/>
          <w:rtl/>
        </w:rPr>
        <w:t>26</w:t>
      </w:r>
      <w:r w:rsidR="002C72CE" w:rsidRPr="00DC4B9B">
        <w:rPr>
          <w:rFonts w:ascii="David" w:hAnsi="David" w:cs="David"/>
          <w:szCs w:val="24"/>
          <w:rtl/>
        </w:rPr>
        <w:t>.</w:t>
      </w:r>
      <w:r w:rsidRPr="00B472CE">
        <w:rPr>
          <w:rFonts w:ascii="David" w:hAnsi="David" w:cs="David"/>
          <w:szCs w:val="24"/>
          <w:rtl/>
        </w:rPr>
        <w:t xml:space="preserve"> שוק</w:t>
      </w:r>
      <w:r w:rsidR="00DE2C85">
        <w:rPr>
          <w:rFonts w:ascii="David" w:hAnsi="David" w:cs="David" w:hint="cs"/>
          <w:szCs w:val="24"/>
          <w:rtl/>
        </w:rPr>
        <w:t xml:space="preserve"> העבודה כיום</w:t>
      </w:r>
      <w:r w:rsidRPr="00B472CE">
        <w:rPr>
          <w:rFonts w:ascii="David" w:hAnsi="David" w:cs="David"/>
          <w:szCs w:val="24"/>
          <w:rtl/>
        </w:rPr>
        <w:t xml:space="preserve"> הוא שוק תחרותי</w:t>
      </w:r>
      <w:r w:rsidR="00DE2C85">
        <w:rPr>
          <w:rFonts w:ascii="David" w:hAnsi="David" w:cs="David" w:hint="cs"/>
          <w:szCs w:val="24"/>
          <w:rtl/>
        </w:rPr>
        <w:t xml:space="preserve"> יותר</w:t>
      </w:r>
      <w:r w:rsidRPr="00B472CE">
        <w:rPr>
          <w:rFonts w:ascii="David" w:hAnsi="David" w:cs="David"/>
          <w:szCs w:val="24"/>
          <w:rtl/>
        </w:rPr>
        <w:t>, עם בטחון תעסוקתי נמוך</w:t>
      </w:r>
      <w:r w:rsidR="002C72CE" w:rsidRPr="00DC4B9B">
        <w:rPr>
          <w:rFonts w:ascii="David" w:hAnsi="David" w:cs="David"/>
          <w:szCs w:val="24"/>
          <w:rtl/>
        </w:rPr>
        <w:t>.</w:t>
      </w:r>
      <w:r w:rsidRPr="00B472CE">
        <w:rPr>
          <w:rFonts w:ascii="David" w:hAnsi="David" w:cs="David"/>
          <w:szCs w:val="24"/>
          <w:rtl/>
        </w:rPr>
        <w:t xml:space="preserve"> דבר שמאוד מתאים לדור הזה שאינו מחזיק מעמד זמן רב בעבודה קבועה ונהנה לעבור ממקום למקום ע"מ להתפתח באופן אישי. דור זה מאוד מאמין בצריכת תרבות פנאי</w:t>
      </w:r>
      <w:r w:rsidR="002C72CE" w:rsidRPr="00DC4B9B">
        <w:rPr>
          <w:rFonts w:ascii="David" w:hAnsi="David" w:cs="David"/>
          <w:szCs w:val="24"/>
          <w:rtl/>
        </w:rPr>
        <w:t>,</w:t>
      </w:r>
      <w:r w:rsidRPr="00B472CE">
        <w:rPr>
          <w:rFonts w:ascii="David" w:hAnsi="David" w:cs="David"/>
          <w:szCs w:val="24"/>
          <w:rtl/>
        </w:rPr>
        <w:t xml:space="preserve"> או כמו שהם מכנים זאת</w:t>
      </w:r>
      <w:r w:rsidR="002C72CE" w:rsidRPr="00DC4B9B">
        <w:rPr>
          <w:rFonts w:ascii="David" w:hAnsi="David" w:cs="David"/>
          <w:szCs w:val="24"/>
          <w:rtl/>
        </w:rPr>
        <w:t>,</w:t>
      </w:r>
      <w:r w:rsidRPr="00B472CE">
        <w:rPr>
          <w:rFonts w:ascii="David" w:hAnsi="David" w:cs="David"/>
          <w:szCs w:val="24"/>
          <w:rtl/>
        </w:rPr>
        <w:t xml:space="preserve"> "זמן פנאי לתחביבים"</w:t>
      </w:r>
      <w:r w:rsidR="002C72CE" w:rsidRPr="00DC4B9B">
        <w:rPr>
          <w:rFonts w:ascii="David" w:hAnsi="David" w:cs="David"/>
          <w:szCs w:val="24"/>
          <w:rtl/>
        </w:rPr>
        <w:t>.</w:t>
      </w:r>
      <w:r w:rsidRPr="00B472CE">
        <w:rPr>
          <w:rFonts w:ascii="David" w:hAnsi="David" w:cs="David"/>
          <w:szCs w:val="24"/>
          <w:rtl/>
        </w:rPr>
        <w:t xml:space="preserve"> הם דוחים את הוורקוהוליזם של דור ה-</w:t>
      </w:r>
      <w:r w:rsidRPr="00B472CE">
        <w:rPr>
          <w:rFonts w:ascii="David" w:hAnsi="David" w:cs="David"/>
          <w:szCs w:val="24"/>
        </w:rPr>
        <w:t>X</w:t>
      </w:r>
      <w:r w:rsidR="00DE2C85">
        <w:rPr>
          <w:rFonts w:ascii="David" w:hAnsi="David" w:cs="David" w:hint="cs"/>
          <w:szCs w:val="24"/>
          <w:rtl/>
        </w:rPr>
        <w:t>,</w:t>
      </w:r>
      <w:r w:rsidR="00DE2C85" w:rsidRPr="00B472CE">
        <w:rPr>
          <w:rFonts w:ascii="David" w:hAnsi="David" w:cs="David"/>
          <w:szCs w:val="24"/>
          <w:rtl/>
        </w:rPr>
        <w:t xml:space="preserve"> </w:t>
      </w:r>
      <w:r w:rsidR="00DE2C85">
        <w:rPr>
          <w:rFonts w:ascii="David" w:hAnsi="David" w:cs="David" w:hint="cs"/>
          <w:szCs w:val="24"/>
          <w:rtl/>
        </w:rPr>
        <w:t>ו</w:t>
      </w:r>
      <w:r w:rsidRPr="00B472CE">
        <w:rPr>
          <w:rFonts w:ascii="David" w:hAnsi="David" w:cs="David"/>
          <w:szCs w:val="24"/>
          <w:rtl/>
        </w:rPr>
        <w:t>מעמידים תנאים ברורים למעסיקים ו</w:t>
      </w:r>
      <w:r w:rsidR="00DE2C85">
        <w:rPr>
          <w:rFonts w:ascii="David" w:hAnsi="David" w:cs="David" w:hint="cs"/>
          <w:szCs w:val="24"/>
          <w:rtl/>
        </w:rPr>
        <w:t>אינם</w:t>
      </w:r>
      <w:r w:rsidRPr="00B472CE">
        <w:rPr>
          <w:rFonts w:ascii="David" w:hAnsi="David" w:cs="David"/>
          <w:szCs w:val="24"/>
          <w:rtl/>
        </w:rPr>
        <w:t xml:space="preserve"> מוכנים להתפשר בנושא זה.</w:t>
      </w:r>
    </w:p>
    <w:p w:rsidR="008958DE" w:rsidRPr="00B472CE" w:rsidRDefault="008958DE" w:rsidP="000B2F75">
      <w:pPr>
        <w:spacing w:line="480" w:lineRule="auto"/>
        <w:rPr>
          <w:rFonts w:ascii="David" w:hAnsi="David" w:cs="David"/>
          <w:szCs w:val="24"/>
        </w:rPr>
      </w:pPr>
      <w:r w:rsidRPr="00B472CE">
        <w:rPr>
          <w:rFonts w:ascii="David" w:hAnsi="David" w:cs="David"/>
          <w:szCs w:val="24"/>
          <w:rtl/>
        </w:rPr>
        <w:t xml:space="preserve">דור </w:t>
      </w:r>
      <w:r w:rsidR="00DE2C85">
        <w:rPr>
          <w:rFonts w:ascii="David" w:hAnsi="David" w:cs="David" w:hint="cs"/>
          <w:szCs w:val="24"/>
          <w:rtl/>
        </w:rPr>
        <w:t>ה-</w:t>
      </w:r>
      <w:r w:rsidR="00DE2C85">
        <w:rPr>
          <w:rFonts w:ascii="David" w:hAnsi="David" w:cs="David" w:hint="cs"/>
          <w:szCs w:val="24"/>
        </w:rPr>
        <w:t>Y</w:t>
      </w:r>
      <w:r w:rsidR="00DE2C85">
        <w:rPr>
          <w:rFonts w:ascii="David" w:hAnsi="David" w:cs="David" w:hint="cs"/>
          <w:szCs w:val="24"/>
          <w:rtl/>
        </w:rPr>
        <w:t xml:space="preserve"> </w:t>
      </w:r>
      <w:r w:rsidRPr="00B472CE">
        <w:rPr>
          <w:rFonts w:ascii="David" w:hAnsi="David" w:cs="David"/>
          <w:szCs w:val="24"/>
          <w:rtl/>
        </w:rPr>
        <w:t>שונה כמעט בכל מאפיין מ</w:t>
      </w:r>
      <w:r w:rsidR="00DE2C85">
        <w:rPr>
          <w:rFonts w:ascii="David" w:hAnsi="David" w:cs="David" w:hint="cs"/>
          <w:szCs w:val="24"/>
          <w:rtl/>
        </w:rPr>
        <w:t>ה</w:t>
      </w:r>
      <w:r w:rsidRPr="00B472CE">
        <w:rPr>
          <w:rFonts w:ascii="David" w:hAnsi="David" w:cs="David"/>
          <w:szCs w:val="24"/>
          <w:rtl/>
        </w:rPr>
        <w:t>דורות שקדמו לו</w:t>
      </w:r>
      <w:r w:rsidR="000E6FE1">
        <w:rPr>
          <w:rFonts w:ascii="David" w:hAnsi="David" w:cs="David"/>
          <w:szCs w:val="24"/>
          <w:rtl/>
        </w:rPr>
        <w:t>.</w:t>
      </w:r>
      <w:r w:rsidR="00DE2C85" w:rsidRPr="00B472CE">
        <w:rPr>
          <w:rFonts w:ascii="David" w:hAnsi="David" w:cs="David"/>
          <w:szCs w:val="24"/>
          <w:rtl/>
        </w:rPr>
        <w:t xml:space="preserve"> </w:t>
      </w:r>
      <w:r w:rsidR="00912450">
        <w:rPr>
          <w:rFonts w:ascii="David" w:hAnsi="David" w:cs="David" w:hint="cs"/>
          <w:szCs w:val="24"/>
          <w:rtl/>
        </w:rPr>
        <w:t>ילידי דור זה</w:t>
      </w:r>
      <w:r w:rsidR="00912450" w:rsidRPr="00B472CE">
        <w:rPr>
          <w:rFonts w:ascii="David" w:hAnsi="David" w:cs="David"/>
          <w:szCs w:val="24"/>
          <w:rtl/>
        </w:rPr>
        <w:t xml:space="preserve"> </w:t>
      </w:r>
      <w:r w:rsidRPr="00B472CE">
        <w:rPr>
          <w:rFonts w:ascii="David" w:hAnsi="David" w:cs="David"/>
          <w:szCs w:val="24"/>
          <w:rtl/>
        </w:rPr>
        <w:t>עובדים אחרת, לומדים אחרת, צורכים תקשורת וחדשות אחרת, מבלים אחרת ומגדלים את ילדיהם אחרת</w:t>
      </w:r>
      <w:r w:rsidRPr="00B472CE">
        <w:rPr>
          <w:rFonts w:ascii="David" w:hAnsi="David" w:cs="David"/>
          <w:szCs w:val="24"/>
        </w:rPr>
        <w:t>.</w:t>
      </w:r>
    </w:p>
    <w:p w:rsidR="00905545" w:rsidRPr="00B472CE" w:rsidRDefault="008958DE">
      <w:pPr>
        <w:spacing w:line="480" w:lineRule="auto"/>
        <w:rPr>
          <w:rFonts w:ascii="David" w:hAnsi="David" w:cs="David"/>
          <w:szCs w:val="24"/>
        </w:rPr>
      </w:pPr>
      <w:r w:rsidRPr="00B472CE">
        <w:rPr>
          <w:rFonts w:ascii="David" w:hAnsi="David" w:cs="David"/>
          <w:szCs w:val="24"/>
          <w:rtl/>
        </w:rPr>
        <w:t>אלמוג ואלמוג</w:t>
      </w:r>
      <w:r w:rsidR="002C72CE" w:rsidRPr="00DC4B9B">
        <w:rPr>
          <w:rFonts w:ascii="David" w:hAnsi="David" w:cs="David"/>
          <w:szCs w:val="24"/>
          <w:rtl/>
        </w:rPr>
        <w:t xml:space="preserve"> (</w:t>
      </w:r>
      <w:r w:rsidRPr="00B472CE">
        <w:rPr>
          <w:rFonts w:ascii="David" w:hAnsi="David" w:cs="David"/>
          <w:szCs w:val="24"/>
          <w:rtl/>
        </w:rPr>
        <w:t>2016) רואים בו "קורבן של הנסיבות, של תהליכים חברתיים אבולוציוניים שעברו הקצנה, יצאו משליטה והפכו להרסניים</w:t>
      </w:r>
      <w:r w:rsidR="002C72CE" w:rsidRPr="00DC4B9B">
        <w:rPr>
          <w:rFonts w:ascii="David" w:hAnsi="David" w:cs="David"/>
          <w:szCs w:val="24"/>
          <w:rtl/>
        </w:rPr>
        <w:t>.</w:t>
      </w:r>
      <w:r w:rsidR="00A701C3" w:rsidRPr="00B472CE">
        <w:rPr>
          <w:rFonts w:ascii="David" w:hAnsi="David" w:cs="David"/>
          <w:szCs w:val="24"/>
          <w:rtl/>
        </w:rPr>
        <w:t xml:space="preserve"> </w:t>
      </w:r>
      <w:r w:rsidRPr="00B472CE">
        <w:rPr>
          <w:rFonts w:ascii="David" w:hAnsi="David" w:cs="David"/>
          <w:szCs w:val="24"/>
          <w:rtl/>
        </w:rPr>
        <w:t>כלכלת השוק החופשי שהזינה את החמדנות</w:t>
      </w:r>
      <w:r w:rsidR="00912450">
        <w:rPr>
          <w:rFonts w:ascii="David" w:hAnsi="David" w:cs="David" w:hint="cs"/>
          <w:szCs w:val="24"/>
          <w:rtl/>
        </w:rPr>
        <w:t>,</w:t>
      </w:r>
      <w:r w:rsidRPr="00B472CE">
        <w:rPr>
          <w:rFonts w:ascii="David" w:hAnsi="David" w:cs="David"/>
          <w:szCs w:val="24"/>
          <w:rtl/>
        </w:rPr>
        <w:t xml:space="preserve"> החומרנות</w:t>
      </w:r>
      <w:r w:rsidR="00912450">
        <w:rPr>
          <w:rFonts w:ascii="David" w:hAnsi="David" w:cs="David" w:hint="cs"/>
          <w:szCs w:val="24"/>
          <w:rtl/>
        </w:rPr>
        <w:t>,</w:t>
      </w:r>
      <w:r w:rsidRPr="00B472CE">
        <w:rPr>
          <w:rFonts w:ascii="David" w:hAnsi="David" w:cs="David"/>
          <w:szCs w:val="24"/>
          <w:rtl/>
        </w:rPr>
        <w:t xml:space="preserve"> ובצע הכסף</w:t>
      </w:r>
      <w:r w:rsidR="002C72CE" w:rsidRPr="00DC4B9B">
        <w:rPr>
          <w:rFonts w:ascii="David" w:hAnsi="David" w:cs="David"/>
          <w:szCs w:val="24"/>
          <w:rtl/>
        </w:rPr>
        <w:t>.</w:t>
      </w:r>
      <w:r w:rsidR="00A701C3" w:rsidRPr="00B472CE">
        <w:rPr>
          <w:rFonts w:ascii="David" w:hAnsi="David" w:cs="David"/>
          <w:szCs w:val="24"/>
          <w:rtl/>
        </w:rPr>
        <w:t xml:space="preserve"> </w:t>
      </w:r>
      <w:r w:rsidRPr="00B472CE">
        <w:rPr>
          <w:rFonts w:ascii="David" w:hAnsi="David" w:cs="David"/>
          <w:szCs w:val="24"/>
          <w:rtl/>
        </w:rPr>
        <w:t>המהפכה הפסיכולוגית ההומאנית שהפכה אותם למרוכזים בעצמם, חסרי שקט, נטולי ביטחון עצמי וילדים נצחיים</w:t>
      </w:r>
      <w:r w:rsidR="002C72CE" w:rsidRPr="00DC4B9B">
        <w:rPr>
          <w:rFonts w:ascii="David" w:hAnsi="David" w:cs="David"/>
          <w:szCs w:val="24"/>
          <w:rtl/>
        </w:rPr>
        <w:t>.</w:t>
      </w:r>
      <w:r w:rsidR="00A701C3" w:rsidRPr="00B472CE">
        <w:rPr>
          <w:rFonts w:ascii="David" w:hAnsi="David" w:cs="David"/>
          <w:szCs w:val="24"/>
          <w:rtl/>
        </w:rPr>
        <w:t xml:space="preserve"> </w:t>
      </w:r>
      <w:r w:rsidRPr="00B472CE">
        <w:rPr>
          <w:rFonts w:ascii="David" w:hAnsi="David" w:cs="David"/>
          <w:szCs w:val="24"/>
          <w:rtl/>
        </w:rPr>
        <w:t>מהפיכת החינוך שגרמה להידלדלות רמת הלימוד, תכניה וחדוות היצירה</w:t>
      </w:r>
      <w:r w:rsidR="002C72CE" w:rsidRPr="00DC4B9B">
        <w:rPr>
          <w:rFonts w:ascii="David" w:hAnsi="David" w:cs="David"/>
          <w:szCs w:val="24"/>
          <w:rtl/>
        </w:rPr>
        <w:t>.</w:t>
      </w:r>
      <w:r w:rsidR="00A701C3" w:rsidRPr="00B472CE">
        <w:rPr>
          <w:rFonts w:ascii="David" w:hAnsi="David" w:cs="David"/>
          <w:szCs w:val="24"/>
          <w:rtl/>
        </w:rPr>
        <w:t xml:space="preserve"> </w:t>
      </w:r>
      <w:r w:rsidRPr="00B472CE">
        <w:rPr>
          <w:rFonts w:ascii="David" w:hAnsi="David" w:cs="David"/>
          <w:szCs w:val="24"/>
          <w:rtl/>
        </w:rPr>
        <w:t xml:space="preserve">המהפכה הדיגיטלית </w:t>
      </w:r>
      <w:r w:rsidRPr="00B472CE">
        <w:rPr>
          <w:rFonts w:ascii="David" w:hAnsi="David" w:cs="David"/>
          <w:szCs w:val="24"/>
          <w:rtl/>
        </w:rPr>
        <w:lastRenderedPageBreak/>
        <w:t>שגרמה לשעבוד, להתמכרות, לצורך בסיפוקים מידיים, לחרדה מפני העתיד ולהתמקדות בהווה</w:t>
      </w:r>
      <w:r w:rsidR="002C72CE" w:rsidRPr="00DC4B9B">
        <w:rPr>
          <w:rFonts w:ascii="David" w:hAnsi="David" w:cs="David"/>
          <w:szCs w:val="24"/>
          <w:rtl/>
        </w:rPr>
        <w:t>.</w:t>
      </w:r>
      <w:r w:rsidR="00DA1C54">
        <w:rPr>
          <w:rFonts w:ascii="David" w:hAnsi="David" w:cs="David"/>
          <w:szCs w:val="24"/>
          <w:rtl/>
        </w:rPr>
        <w:t xml:space="preserve"> </w:t>
      </w:r>
      <w:r w:rsidRPr="00B472CE">
        <w:rPr>
          <w:rFonts w:ascii="David" w:hAnsi="David" w:cs="David"/>
          <w:szCs w:val="24"/>
          <w:rtl/>
        </w:rPr>
        <w:t>שוק התעסוקה החדש התובע זמינות בכל שעות היממה</w:t>
      </w:r>
      <w:r w:rsidR="002C72CE" w:rsidRPr="00DC4B9B">
        <w:rPr>
          <w:rFonts w:ascii="David" w:hAnsi="David" w:cs="David"/>
          <w:szCs w:val="24"/>
          <w:rtl/>
        </w:rPr>
        <w:t>.</w:t>
      </w:r>
      <w:r w:rsidR="00DA1C54">
        <w:rPr>
          <w:rFonts w:ascii="David" w:hAnsi="David" w:cs="David"/>
          <w:szCs w:val="24"/>
          <w:rtl/>
        </w:rPr>
        <w:t xml:space="preserve"> </w:t>
      </w:r>
      <w:r w:rsidRPr="00B472CE">
        <w:rPr>
          <w:rFonts w:ascii="David" w:hAnsi="David" w:cs="David"/>
          <w:szCs w:val="24"/>
          <w:rtl/>
        </w:rPr>
        <w:t>לעידן השפע היוצר עומס על החושים ומקשה על הבחירה, ולחופש הדמוקרטי שהוליד ציניות וניהיליזם".</w:t>
      </w:r>
    </w:p>
    <w:p w:rsidR="008958DE" w:rsidRPr="00B472CE" w:rsidRDefault="008958DE" w:rsidP="0022675D">
      <w:pPr>
        <w:pStyle w:val="a7"/>
        <w:numPr>
          <w:ilvl w:val="0"/>
          <w:numId w:val="16"/>
        </w:numPr>
        <w:spacing w:before="0" w:after="200" w:line="480" w:lineRule="auto"/>
        <w:rPr>
          <w:rFonts w:ascii="David" w:hAnsi="David" w:cs="David"/>
          <w:b/>
          <w:bCs/>
          <w:szCs w:val="24"/>
          <w:rtl/>
        </w:rPr>
      </w:pPr>
      <w:r w:rsidRPr="00B472CE">
        <w:rPr>
          <w:rFonts w:ascii="David" w:hAnsi="David" w:cs="David"/>
          <w:b/>
          <w:bCs/>
          <w:szCs w:val="24"/>
          <w:rtl/>
        </w:rPr>
        <w:t>דור ה-</w:t>
      </w:r>
      <w:r w:rsidRPr="00B472CE">
        <w:rPr>
          <w:rFonts w:ascii="David" w:hAnsi="David" w:cs="David"/>
          <w:b/>
          <w:bCs/>
          <w:szCs w:val="24"/>
        </w:rPr>
        <w:t>Z</w:t>
      </w:r>
    </w:p>
    <w:p w:rsidR="008958DE" w:rsidRPr="00B472CE" w:rsidRDefault="008958DE" w:rsidP="008958DE">
      <w:pPr>
        <w:spacing w:line="480" w:lineRule="auto"/>
        <w:rPr>
          <w:rFonts w:ascii="David" w:hAnsi="David" w:cs="David"/>
          <w:szCs w:val="24"/>
          <w:rtl/>
        </w:rPr>
      </w:pPr>
      <w:r w:rsidRPr="00B472CE">
        <w:rPr>
          <w:rFonts w:ascii="David" w:hAnsi="David" w:cs="David"/>
          <w:szCs w:val="24"/>
          <w:rtl/>
        </w:rPr>
        <w:t xml:space="preserve">דור ה- </w:t>
      </w:r>
      <w:r w:rsidRPr="00B472CE">
        <w:rPr>
          <w:rFonts w:ascii="David" w:hAnsi="David" w:cs="David"/>
          <w:szCs w:val="24"/>
        </w:rPr>
        <w:t>Z</w:t>
      </w:r>
      <w:r w:rsidRPr="00B472CE">
        <w:rPr>
          <w:rFonts w:ascii="David" w:hAnsi="David" w:cs="David"/>
          <w:szCs w:val="24"/>
          <w:rtl/>
        </w:rPr>
        <w:t xml:space="preserve"> מורכב מילידי שנת 1995 ואילך. דור זה מהווה כרבע מאוכלוסיית העולם והמבוגרים ביניהם כיום בני 25 הם הסנוניות הראשונות</w:t>
      </w:r>
      <w:r w:rsidR="00DA1C54">
        <w:rPr>
          <w:rFonts w:ascii="David" w:hAnsi="David" w:cs="David"/>
          <w:szCs w:val="24"/>
          <w:rtl/>
        </w:rPr>
        <w:t xml:space="preserve"> </w:t>
      </w:r>
      <w:r w:rsidRPr="00B472CE">
        <w:rPr>
          <w:rFonts w:ascii="David" w:hAnsi="David" w:cs="David"/>
          <w:szCs w:val="24"/>
          <w:rtl/>
        </w:rPr>
        <w:t xml:space="preserve">בשוק התעסוקה. </w:t>
      </w:r>
      <w:r w:rsidRPr="000B2F75">
        <w:rPr>
          <w:rFonts w:ascii="David" w:hAnsi="David" w:cs="David"/>
          <w:szCs w:val="24"/>
          <w:rtl/>
        </w:rPr>
        <w:t>י</w:t>
      </w:r>
      <w:r w:rsidRPr="00B472CE">
        <w:rPr>
          <w:rFonts w:ascii="David" w:hAnsi="David" w:cs="David"/>
          <w:szCs w:val="24"/>
          <w:rtl/>
        </w:rPr>
        <w:t>לידי שנות ה-2000 מתחילים להיכנס לשוק התעסוקה</w:t>
      </w:r>
      <w:r w:rsidRPr="00B472CE">
        <w:rPr>
          <w:rFonts w:ascii="David" w:hAnsi="David" w:cs="David"/>
          <w:b/>
          <w:bCs/>
          <w:szCs w:val="24"/>
          <w:rtl/>
        </w:rPr>
        <w:t xml:space="preserve"> </w:t>
      </w:r>
      <w:r w:rsidRPr="00B472CE">
        <w:rPr>
          <w:rFonts w:ascii="David" w:hAnsi="David" w:cs="David"/>
          <w:szCs w:val="24"/>
          <w:rtl/>
        </w:rPr>
        <w:t>ומביאים איתם הפרעת קשב מובנית, סף ריגוש גבוה וצורך מידי בפידבק.</w:t>
      </w:r>
      <w:r w:rsidRPr="00B472CE">
        <w:rPr>
          <w:rFonts w:ascii="David" w:hAnsi="David" w:cs="David"/>
          <w:b/>
          <w:bCs/>
          <w:szCs w:val="24"/>
          <w:rtl/>
        </w:rPr>
        <w:t xml:space="preserve"> </w:t>
      </w:r>
    </w:p>
    <w:p w:rsidR="008958DE" w:rsidRPr="00B472CE" w:rsidRDefault="008958DE" w:rsidP="00735DFB">
      <w:pPr>
        <w:spacing w:line="480" w:lineRule="auto"/>
        <w:rPr>
          <w:rFonts w:ascii="David" w:hAnsi="David" w:cs="David"/>
          <w:szCs w:val="24"/>
          <w:rtl/>
        </w:rPr>
      </w:pPr>
      <w:r w:rsidRPr="00B472CE">
        <w:rPr>
          <w:rFonts w:ascii="David" w:hAnsi="David" w:cs="David"/>
          <w:szCs w:val="24"/>
          <w:rtl/>
        </w:rPr>
        <w:t>זהו הדור הראשון שנולד לעולם הדיגיטל</w:t>
      </w:r>
      <w:r w:rsidR="003B2596">
        <w:rPr>
          <w:rFonts w:ascii="David" w:hAnsi="David" w:cs="David" w:hint="cs"/>
          <w:szCs w:val="24"/>
          <w:rtl/>
        </w:rPr>
        <w:t>. ילידי דור זה</w:t>
      </w:r>
      <w:r w:rsidR="000B2F75">
        <w:rPr>
          <w:rFonts w:ascii="David" w:hAnsi="David" w:cs="David" w:hint="cs"/>
          <w:szCs w:val="24"/>
          <w:rtl/>
        </w:rPr>
        <w:t xml:space="preserve"> </w:t>
      </w:r>
      <w:r w:rsidRPr="00B472CE">
        <w:rPr>
          <w:rFonts w:ascii="David" w:hAnsi="David" w:cs="David"/>
          <w:szCs w:val="24"/>
          <w:rtl/>
        </w:rPr>
        <w:t>תמיד מחוברים לרשת, עושים דברים במקביל ולא יכולים לדמיין את עצמם ללא אינטרנט. חלקם הגדול שיחקו בטלפונים חכמים גם כתינוקות.</w:t>
      </w:r>
      <w:r w:rsidR="003B2596">
        <w:rPr>
          <w:rFonts w:ascii="David" w:hAnsi="David" w:cs="David" w:hint="cs"/>
          <w:szCs w:val="24"/>
          <w:rtl/>
        </w:rPr>
        <w:t xml:space="preserve"> </w:t>
      </w:r>
      <w:r w:rsidRPr="00B472CE">
        <w:rPr>
          <w:rFonts w:ascii="David" w:hAnsi="David" w:cs="David"/>
          <w:szCs w:val="24"/>
          <w:rtl/>
        </w:rPr>
        <w:t>מבחינתם אין הפרדה בין העולם המקוון לעולם הלא מקוון והטכנולוגיה היא חלק מהחיים שלהם</w:t>
      </w:r>
      <w:r w:rsidR="003B2596">
        <w:rPr>
          <w:rFonts w:ascii="David" w:hAnsi="David" w:cs="David" w:hint="cs"/>
          <w:szCs w:val="24"/>
          <w:rtl/>
        </w:rPr>
        <w:t>. עניין זה מקבל ביטוי אצלם</w:t>
      </w:r>
      <w:r w:rsidRPr="00B472CE">
        <w:rPr>
          <w:rFonts w:ascii="David" w:hAnsi="David" w:cs="David"/>
          <w:szCs w:val="24"/>
          <w:rtl/>
        </w:rPr>
        <w:t xml:space="preserve"> גם בציפייה ובדרישות ממקום העובדה.</w:t>
      </w:r>
    </w:p>
    <w:p w:rsidR="008958DE" w:rsidRPr="00B472CE" w:rsidRDefault="003B2596" w:rsidP="00F31AEC">
      <w:pPr>
        <w:spacing w:line="480" w:lineRule="auto"/>
        <w:rPr>
          <w:rFonts w:ascii="David" w:hAnsi="David" w:cs="David"/>
          <w:szCs w:val="24"/>
          <w:rtl/>
        </w:rPr>
      </w:pPr>
      <w:r>
        <w:rPr>
          <w:rFonts w:ascii="David" w:hAnsi="David" w:cs="David" w:hint="cs"/>
          <w:szCs w:val="24"/>
          <w:rtl/>
        </w:rPr>
        <w:t>ילידי דור ה-</w:t>
      </w:r>
      <w:r>
        <w:rPr>
          <w:rFonts w:ascii="David" w:hAnsi="David" w:cs="David" w:hint="cs"/>
          <w:szCs w:val="24"/>
        </w:rPr>
        <w:t>Z</w:t>
      </w:r>
      <w:r w:rsidRPr="00B472CE">
        <w:rPr>
          <w:rFonts w:ascii="David" w:hAnsi="David" w:cs="David"/>
          <w:szCs w:val="24"/>
          <w:rtl/>
        </w:rPr>
        <w:t xml:space="preserve"> </w:t>
      </w:r>
      <w:r w:rsidR="008958DE" w:rsidRPr="00B472CE">
        <w:rPr>
          <w:rFonts w:ascii="David" w:hAnsi="David" w:cs="David"/>
          <w:szCs w:val="24"/>
          <w:rtl/>
        </w:rPr>
        <w:t>מבינים את חשיבות הנטוורקינג גם בתהליך חיפוש העבודה</w:t>
      </w:r>
      <w:r>
        <w:rPr>
          <w:rFonts w:ascii="David" w:hAnsi="David" w:cs="David" w:hint="cs"/>
          <w:szCs w:val="24"/>
          <w:rtl/>
        </w:rPr>
        <w:t>,</w:t>
      </w:r>
      <w:r w:rsidR="008958DE" w:rsidRPr="00B472CE">
        <w:rPr>
          <w:rFonts w:ascii="David" w:hAnsi="David" w:cs="David"/>
          <w:szCs w:val="24"/>
          <w:rtl/>
        </w:rPr>
        <w:t xml:space="preserve"> ו41% מהם מצפים למצוא את העבודה שלהם דרך חברים או דרך משפחה. </w:t>
      </w:r>
      <w:r>
        <w:rPr>
          <w:rFonts w:ascii="David" w:hAnsi="David" w:cs="David" w:hint="cs"/>
          <w:szCs w:val="24"/>
          <w:rtl/>
        </w:rPr>
        <w:t xml:space="preserve">יש לציין </w:t>
      </w:r>
      <w:r w:rsidR="008958DE" w:rsidRPr="00B472CE">
        <w:rPr>
          <w:rFonts w:ascii="David" w:hAnsi="David" w:cs="David"/>
          <w:szCs w:val="24"/>
          <w:rtl/>
        </w:rPr>
        <w:t>שגם הנטוורקינג אצלם מקושר לרשתות החברתיות כאשר</w:t>
      </w:r>
      <w:r w:rsidR="008958DE" w:rsidRPr="00B472CE">
        <w:rPr>
          <w:rFonts w:ascii="David" w:hAnsi="David" w:cs="David"/>
          <w:b/>
          <w:bCs/>
          <w:szCs w:val="24"/>
          <w:rtl/>
        </w:rPr>
        <w:t xml:space="preserve"> </w:t>
      </w:r>
      <w:r w:rsidR="008958DE" w:rsidRPr="00B472CE">
        <w:rPr>
          <w:rFonts w:ascii="David" w:hAnsi="David" w:cs="David"/>
          <w:szCs w:val="24"/>
          <w:rtl/>
        </w:rPr>
        <w:t>54% מהם חושבים שימצאו את התפקיד הבא שלהם דרך חברים ברשתות (לעומת 36% בשאר הדורות). לכן הדרך להגיע אליהם תהייה דרך נוכחות של הארגון, ובעיקר של העובדים, במגוון רשתות חברתיות</w:t>
      </w:r>
      <w:r w:rsidR="00B23FA8" w:rsidDel="00B23FA8">
        <w:rPr>
          <w:rFonts w:ascii="David" w:hAnsi="David" w:cs="David" w:hint="cs"/>
          <w:szCs w:val="24"/>
          <w:rtl/>
        </w:rPr>
        <w:t xml:space="preserve"> </w:t>
      </w:r>
      <w:r w:rsidR="002C72CE" w:rsidRPr="00DC4B9B">
        <w:rPr>
          <w:rFonts w:ascii="David" w:hAnsi="David" w:cs="David"/>
          <w:szCs w:val="24"/>
          <w:rtl/>
        </w:rPr>
        <w:t>(בסול</w:t>
      </w:r>
      <w:r>
        <w:rPr>
          <w:rFonts w:ascii="David" w:hAnsi="David" w:cs="David" w:hint="cs"/>
          <w:szCs w:val="24"/>
          <w:rtl/>
        </w:rPr>
        <w:t>,</w:t>
      </w:r>
      <w:r w:rsidR="002C72CE" w:rsidRPr="00DC4B9B">
        <w:rPr>
          <w:rFonts w:ascii="David" w:hAnsi="David" w:cs="David"/>
          <w:szCs w:val="24"/>
          <w:rtl/>
        </w:rPr>
        <w:t xml:space="preserve"> 2016)</w:t>
      </w:r>
      <w:r>
        <w:rPr>
          <w:rFonts w:ascii="David" w:hAnsi="David" w:cs="David" w:hint="cs"/>
          <w:szCs w:val="24"/>
          <w:rtl/>
        </w:rPr>
        <w:t>.</w:t>
      </w:r>
    </w:p>
    <w:p w:rsidR="008958DE" w:rsidRPr="00B472CE" w:rsidRDefault="008958DE" w:rsidP="00735DFB">
      <w:pPr>
        <w:spacing w:line="480" w:lineRule="auto"/>
        <w:rPr>
          <w:rFonts w:ascii="David" w:hAnsi="David" w:cs="David"/>
          <w:szCs w:val="24"/>
          <w:rtl/>
        </w:rPr>
      </w:pPr>
      <w:r w:rsidRPr="00B472CE">
        <w:rPr>
          <w:rFonts w:ascii="David" w:hAnsi="David" w:cs="David"/>
          <w:szCs w:val="24"/>
          <w:rtl/>
        </w:rPr>
        <w:t xml:space="preserve">מסקר שערך ה"גרדיאן" בקרב ילידי אותן שנים, עולה כי 79% מהנשאלים הנכנסים לשוק העבודה, בעיקר בחו"ל, דואגים בנוגע למציאת עבודה, ו-72% חוששים כי ייקלעו לחובות. כשהתבקשו להמחיש באמצעות ציור מהו חוב, הדימויים שבהם בחרו להשתמש היו </w:t>
      </w:r>
      <w:r w:rsidR="002C72CE" w:rsidRPr="00DC4B9B">
        <w:rPr>
          <w:rFonts w:ascii="David" w:hAnsi="David" w:cs="David" w:hint="eastAsia"/>
          <w:szCs w:val="24"/>
          <w:rtl/>
        </w:rPr>
        <w:t>שלשלות</w:t>
      </w:r>
      <w:r w:rsidRPr="00B472CE">
        <w:rPr>
          <w:rFonts w:ascii="David" w:hAnsi="David" w:cs="David"/>
          <w:szCs w:val="24"/>
          <w:rtl/>
        </w:rPr>
        <w:t>, סורגי כלא ואזיקים</w:t>
      </w:r>
      <w:r w:rsidRPr="00B472CE">
        <w:rPr>
          <w:rFonts w:ascii="David" w:hAnsi="David" w:cs="David"/>
          <w:szCs w:val="24"/>
        </w:rPr>
        <w:t>.</w:t>
      </w:r>
      <w:r w:rsidR="002C72CE" w:rsidRPr="00DC4B9B">
        <w:rPr>
          <w:rFonts w:ascii="David" w:hAnsi="David" w:cs="David"/>
          <w:szCs w:val="24"/>
          <w:rtl/>
        </w:rPr>
        <w:t xml:space="preserve"> </w:t>
      </w:r>
      <w:r w:rsidRPr="00B472CE">
        <w:rPr>
          <w:rFonts w:ascii="David" w:hAnsi="David" w:cs="David"/>
          <w:szCs w:val="24"/>
          <w:rtl/>
        </w:rPr>
        <w:t xml:space="preserve">סקר אחר, שנערך באחרונה בארץ מעלה נתונים מעניינים, ואולי אף מעט מפתיעים, על דור </w:t>
      </w:r>
      <w:r w:rsidR="002C72CE" w:rsidRPr="00DC4B9B">
        <w:rPr>
          <w:rFonts w:ascii="David" w:hAnsi="David" w:cs="David" w:hint="eastAsia"/>
          <w:szCs w:val="24"/>
          <w:rtl/>
        </w:rPr>
        <w:t>ה</w:t>
      </w:r>
      <w:r w:rsidR="002C72CE" w:rsidRPr="00DC4B9B">
        <w:rPr>
          <w:rFonts w:ascii="David" w:hAnsi="David" w:cs="David"/>
          <w:szCs w:val="24"/>
          <w:rtl/>
        </w:rPr>
        <w:t>-</w:t>
      </w:r>
      <w:r w:rsidR="002C72CE" w:rsidRPr="00DC4B9B">
        <w:rPr>
          <w:rFonts w:ascii="David" w:hAnsi="David" w:cs="David"/>
          <w:szCs w:val="24"/>
        </w:rPr>
        <w:t>Z</w:t>
      </w:r>
      <w:r w:rsidR="00BA0EB6">
        <w:rPr>
          <w:rFonts w:ascii="David" w:hAnsi="David" w:cs="David" w:hint="cs"/>
          <w:szCs w:val="24"/>
          <w:rtl/>
        </w:rPr>
        <w:t>,</w:t>
      </w:r>
      <w:r w:rsidR="002C72CE" w:rsidRPr="00DC4B9B">
        <w:rPr>
          <w:rFonts w:ascii="David" w:hAnsi="David" w:cs="David"/>
          <w:szCs w:val="24"/>
          <w:rtl/>
        </w:rPr>
        <w:t xml:space="preserve"> </w:t>
      </w:r>
      <w:r w:rsidR="002C72CE" w:rsidRPr="00DC4B9B">
        <w:rPr>
          <w:rFonts w:ascii="David" w:hAnsi="David" w:cs="David" w:hint="eastAsia"/>
          <w:szCs w:val="24"/>
          <w:rtl/>
        </w:rPr>
        <w:t>כ</w:t>
      </w:r>
      <w:r w:rsidR="002C72CE" w:rsidRPr="00DC4B9B">
        <w:rPr>
          <w:rFonts w:ascii="David" w:hAnsi="David" w:cs="David"/>
          <w:szCs w:val="24"/>
          <w:rtl/>
        </w:rPr>
        <w:t>-</w:t>
      </w:r>
      <w:r w:rsidRPr="00B472CE">
        <w:rPr>
          <w:rFonts w:ascii="David" w:hAnsi="David" w:cs="David"/>
          <w:szCs w:val="24"/>
          <w:rtl/>
        </w:rPr>
        <w:t>40% מהם חולמים על עבודה בהיי־טק, עבור 15% מהם הפחד הגדול ביותר הוא עבודה משרדית, 61% מהם חושבים שיתחתנו בין גיל 25 ל-30, ורק 2% מילדי דור ה</w:t>
      </w:r>
      <w:r w:rsidRPr="00B472CE">
        <w:rPr>
          <w:rFonts w:ascii="David" w:hAnsi="David" w:cs="David"/>
          <w:szCs w:val="24"/>
        </w:rPr>
        <w:t>Z-</w:t>
      </w:r>
      <w:r w:rsidR="00DA1C54">
        <w:rPr>
          <w:rFonts w:ascii="David" w:hAnsi="David" w:cs="David"/>
          <w:szCs w:val="24"/>
          <w:rtl/>
        </w:rPr>
        <w:t xml:space="preserve"> </w:t>
      </w:r>
      <w:r w:rsidRPr="00B472CE">
        <w:rPr>
          <w:rFonts w:ascii="David" w:hAnsi="David" w:cs="David"/>
          <w:szCs w:val="24"/>
          <w:rtl/>
        </w:rPr>
        <w:t xml:space="preserve">לא מאמינים במוסד הנישואים </w:t>
      </w:r>
      <w:r w:rsidRPr="00B472CE">
        <w:rPr>
          <w:rFonts w:ascii="David" w:hAnsi="David" w:cs="David"/>
          <w:b/>
          <w:bCs/>
          <w:szCs w:val="24"/>
          <w:rtl/>
        </w:rPr>
        <w:t>(</w:t>
      </w:r>
      <w:r w:rsidR="002C72CE" w:rsidRPr="00DC4B9B">
        <w:rPr>
          <w:rFonts w:ascii="David" w:hAnsi="David" w:cs="David" w:hint="eastAsia"/>
          <w:szCs w:val="24"/>
          <w:rtl/>
        </w:rPr>
        <w:t>בסול</w:t>
      </w:r>
      <w:r w:rsidR="002C72CE" w:rsidRPr="00DC4B9B">
        <w:rPr>
          <w:rFonts w:ascii="David" w:hAnsi="David" w:cs="David"/>
          <w:szCs w:val="24"/>
          <w:rtl/>
        </w:rPr>
        <w:t>,</w:t>
      </w:r>
      <w:r w:rsidR="003B2596">
        <w:rPr>
          <w:rFonts w:ascii="David" w:hAnsi="David" w:cs="David" w:hint="cs"/>
          <w:szCs w:val="24"/>
          <w:rtl/>
        </w:rPr>
        <w:t xml:space="preserve"> </w:t>
      </w:r>
      <w:r w:rsidR="002C72CE" w:rsidRPr="00DC4B9B">
        <w:rPr>
          <w:rFonts w:ascii="David" w:hAnsi="David" w:cs="David"/>
          <w:szCs w:val="24"/>
          <w:rtl/>
        </w:rPr>
        <w:t>2016</w:t>
      </w:r>
      <w:r w:rsidRPr="00B472CE">
        <w:rPr>
          <w:rFonts w:ascii="David" w:hAnsi="David" w:cs="David"/>
          <w:szCs w:val="24"/>
          <w:rtl/>
        </w:rPr>
        <w:t>).</w:t>
      </w:r>
    </w:p>
    <w:p w:rsidR="008958DE" w:rsidRPr="00B472CE" w:rsidRDefault="008958DE" w:rsidP="00735DFB">
      <w:pPr>
        <w:spacing w:line="480" w:lineRule="auto"/>
        <w:rPr>
          <w:rFonts w:ascii="David" w:hAnsi="David" w:cs="David"/>
          <w:szCs w:val="24"/>
          <w:u w:val="single"/>
          <w:rtl/>
        </w:rPr>
      </w:pPr>
      <w:r w:rsidRPr="00B472CE">
        <w:rPr>
          <w:rFonts w:ascii="David" w:hAnsi="David" w:cs="David"/>
          <w:szCs w:val="24"/>
          <w:u w:val="single"/>
          <w:rtl/>
        </w:rPr>
        <w:t>פחות ממוקד</w:t>
      </w:r>
      <w:r w:rsidRPr="000B2F75">
        <w:rPr>
          <w:rFonts w:ascii="David" w:hAnsi="David" w:cs="David"/>
          <w:szCs w:val="24"/>
          <w:rtl/>
        </w:rPr>
        <w:t xml:space="preserve"> - </w:t>
      </w:r>
      <w:r w:rsidRPr="00B472CE">
        <w:rPr>
          <w:rFonts w:ascii="David" w:hAnsi="David" w:cs="David"/>
          <w:szCs w:val="24"/>
          <w:rtl/>
        </w:rPr>
        <w:t>דור ה</w:t>
      </w:r>
      <w:r w:rsidRPr="00B472CE">
        <w:rPr>
          <w:rFonts w:ascii="David" w:hAnsi="David" w:cs="David"/>
          <w:szCs w:val="24"/>
        </w:rPr>
        <w:t>Z-</w:t>
      </w:r>
      <w:r w:rsidRPr="00B472CE">
        <w:rPr>
          <w:rFonts w:ascii="David" w:hAnsi="David" w:cs="David"/>
          <w:szCs w:val="24"/>
          <w:rtl/>
        </w:rPr>
        <w:t xml:space="preserve"> חי בעולם שמשתנה ומתעדכן כל הזמן, בצורה מקבילית ובקצב שהולך וגובר. הוא מקבל את העדכונים שלו דרך הרשתות באפליקציות כגון </w:t>
      </w:r>
      <w:r w:rsidRPr="00B472CE">
        <w:rPr>
          <w:rFonts w:ascii="David" w:hAnsi="David" w:cs="David"/>
          <w:szCs w:val="24"/>
        </w:rPr>
        <w:t>Snapchat</w:t>
      </w:r>
      <w:r w:rsidRPr="00B472CE">
        <w:rPr>
          <w:rFonts w:ascii="David" w:hAnsi="David" w:cs="David"/>
          <w:szCs w:val="24"/>
          <w:rtl/>
        </w:rPr>
        <w:t xml:space="preserve"> ו- </w:t>
      </w:r>
      <w:r w:rsidRPr="00B472CE">
        <w:rPr>
          <w:rFonts w:ascii="David" w:hAnsi="David" w:cs="David"/>
          <w:szCs w:val="24"/>
        </w:rPr>
        <w:t>Vine</w:t>
      </w:r>
      <w:r w:rsidRPr="00B472CE">
        <w:rPr>
          <w:rFonts w:ascii="David" w:hAnsi="David" w:cs="David"/>
          <w:szCs w:val="24"/>
          <w:rtl/>
        </w:rPr>
        <w:t xml:space="preserve">. טווח תשומת הלב שלהם לא עולה על 8 שניות והאתגר </w:t>
      </w:r>
      <w:r w:rsidR="003B2596">
        <w:rPr>
          <w:rFonts w:ascii="David" w:hAnsi="David" w:cs="David" w:hint="cs"/>
          <w:szCs w:val="24"/>
          <w:rtl/>
        </w:rPr>
        <w:t>הוא</w:t>
      </w:r>
      <w:r w:rsidRPr="00B472CE">
        <w:rPr>
          <w:rFonts w:ascii="David" w:hAnsi="David" w:cs="David"/>
          <w:szCs w:val="24"/>
          <w:rtl/>
        </w:rPr>
        <w:t xml:space="preserve"> לתפוס את תשומת הלב שלהם תוך פרק זמן זה ולהיות מספיק מעניינים </w:t>
      </w:r>
      <w:r w:rsidRPr="00B472CE">
        <w:rPr>
          <w:rFonts w:ascii="David" w:hAnsi="David" w:cs="David"/>
          <w:szCs w:val="24"/>
          <w:rtl/>
        </w:rPr>
        <w:lastRenderedPageBreak/>
        <w:t>ורלוונטיים.</w:t>
      </w:r>
      <w:r w:rsidR="00DA1C54">
        <w:rPr>
          <w:rFonts w:ascii="David" w:hAnsi="David" w:cs="David"/>
          <w:szCs w:val="24"/>
          <w:rtl/>
        </w:rPr>
        <w:t xml:space="preserve"> </w:t>
      </w:r>
      <w:r w:rsidRPr="00B472CE">
        <w:rPr>
          <w:rFonts w:ascii="David" w:hAnsi="David" w:cs="David"/>
          <w:szCs w:val="24"/>
          <w:rtl/>
        </w:rPr>
        <w:t>כ-55% מבני דור ה</w:t>
      </w:r>
      <w:r w:rsidRPr="00B472CE">
        <w:rPr>
          <w:rFonts w:ascii="David" w:hAnsi="David" w:cs="David"/>
          <w:szCs w:val="24"/>
        </w:rPr>
        <w:t>Z-</w:t>
      </w:r>
      <w:r w:rsidR="00DA1C54">
        <w:rPr>
          <w:rFonts w:ascii="David" w:hAnsi="David" w:cs="David"/>
          <w:szCs w:val="24"/>
          <w:rtl/>
        </w:rPr>
        <w:t xml:space="preserve"> </w:t>
      </w:r>
      <w:r w:rsidRPr="00B472CE">
        <w:rPr>
          <w:rFonts w:ascii="David" w:hAnsi="David" w:cs="David"/>
          <w:szCs w:val="24"/>
          <w:rtl/>
        </w:rPr>
        <w:t>בישראל חושבים שטכנולוגיה מסיחה את דעתם, אף שאינה דבר רע. הסקר נערך בקרב 450 ילידי השנים 1998-1995 (בעת המענה הם היו בני 20-17), והוא כלל שאלות הנוגעות לציפיות ולרצונות של אנשים צעירים אלו לגבי שוק העבודה, הקריירה, ההשכלה וסגנון החיים.</w:t>
      </w:r>
    </w:p>
    <w:p w:rsidR="008958DE" w:rsidRPr="00B472CE" w:rsidRDefault="008958DE" w:rsidP="00F31AEC">
      <w:pPr>
        <w:spacing w:line="480" w:lineRule="auto"/>
        <w:rPr>
          <w:rFonts w:ascii="David" w:hAnsi="David" w:cs="David"/>
          <w:szCs w:val="24"/>
          <w:u w:val="single"/>
          <w:rtl/>
        </w:rPr>
      </w:pPr>
      <w:r w:rsidRPr="00B472CE">
        <w:rPr>
          <w:rFonts w:ascii="David" w:hAnsi="David" w:cs="David"/>
          <w:szCs w:val="24"/>
          <w:u w:val="single"/>
          <w:rtl/>
        </w:rPr>
        <w:t>טובים יותר במולטי-טסקינג</w:t>
      </w:r>
      <w:r w:rsidRPr="000B2F75">
        <w:rPr>
          <w:rFonts w:ascii="David" w:hAnsi="David" w:cs="David"/>
          <w:szCs w:val="24"/>
          <w:rtl/>
        </w:rPr>
        <w:t xml:space="preserve"> - </w:t>
      </w:r>
      <w:r w:rsidRPr="00B472CE">
        <w:rPr>
          <w:rFonts w:ascii="David" w:hAnsi="David" w:cs="David"/>
          <w:szCs w:val="24"/>
          <w:rtl/>
        </w:rPr>
        <w:t>בעוד שדור ה</w:t>
      </w:r>
      <w:r w:rsidR="00B23FA8">
        <w:rPr>
          <w:rFonts w:ascii="David" w:hAnsi="David" w:cs="David" w:hint="cs"/>
          <w:szCs w:val="24"/>
          <w:rtl/>
        </w:rPr>
        <w:t>-</w:t>
      </w:r>
      <w:r w:rsidRPr="00B472CE">
        <w:rPr>
          <w:rFonts w:ascii="David" w:hAnsi="David" w:cs="David"/>
          <w:szCs w:val="24"/>
        </w:rPr>
        <w:t>Y</w:t>
      </w:r>
      <w:r w:rsidRPr="00B472CE">
        <w:rPr>
          <w:rFonts w:ascii="David" w:hAnsi="David" w:cs="David"/>
          <w:szCs w:val="24"/>
          <w:rtl/>
        </w:rPr>
        <w:t xml:space="preserve"> עובד בדרך כלל עם 2 מסכים הרי שדור ה-</w:t>
      </w:r>
      <w:r w:rsidRPr="00B472CE">
        <w:rPr>
          <w:rFonts w:ascii="David" w:hAnsi="David" w:cs="David"/>
          <w:szCs w:val="24"/>
        </w:rPr>
        <w:t>Z</w:t>
      </w:r>
      <w:r w:rsidRPr="00B472CE">
        <w:rPr>
          <w:rFonts w:ascii="David" w:hAnsi="David" w:cs="David"/>
          <w:szCs w:val="24"/>
          <w:rtl/>
        </w:rPr>
        <w:t xml:space="preserve"> עובד עם 5 מסכים הכוללים בין השאר מחשב נייד, טאבלט, טלפון חכם מסך טלוויזיה ועוד. </w:t>
      </w:r>
      <w:r w:rsidRPr="00B472CE">
        <w:rPr>
          <w:rFonts w:ascii="David" w:hAnsi="David" w:cs="David"/>
          <w:szCs w:val="24"/>
          <w:rtl/>
        </w:rPr>
        <w:br/>
        <w:t>אז למרות שציינו שהם פחות ממוקדים</w:t>
      </w:r>
      <w:r w:rsidR="00DA1C54">
        <w:rPr>
          <w:rFonts w:ascii="David" w:hAnsi="David" w:cs="David"/>
          <w:szCs w:val="24"/>
          <w:rtl/>
        </w:rPr>
        <w:t xml:space="preserve"> </w:t>
      </w:r>
      <w:r w:rsidRPr="00B472CE">
        <w:rPr>
          <w:rFonts w:ascii="David" w:hAnsi="David" w:cs="David"/>
          <w:szCs w:val="24"/>
          <w:rtl/>
        </w:rPr>
        <w:t xml:space="preserve">כאשר יצטרכו להכין עבודה לבית הספר הם יכתבו את העבודה על מחשב בית הספר, יעשו מחקר בגוגל או וויקיפדיה בטלפון או בטאבלט שלהם, תוך שהם רושמים הערות על פנקס רשימות, ואז יסיימו את היום מול הטלוויזיה עם מחשב נייד, בזמן שהם משוחחים עם חבר ב </w:t>
      </w:r>
      <w:r w:rsidRPr="00B472CE">
        <w:rPr>
          <w:rFonts w:ascii="David" w:hAnsi="David" w:cs="David"/>
          <w:szCs w:val="24"/>
        </w:rPr>
        <w:t>Face Time</w:t>
      </w:r>
      <w:r w:rsidRPr="00B472CE">
        <w:rPr>
          <w:rFonts w:ascii="David" w:hAnsi="David" w:cs="David"/>
          <w:szCs w:val="24"/>
          <w:rtl/>
        </w:rPr>
        <w:t>. הם יודעים לעבור בין משימות ובין מכשירים בקלילות ומצפים לעשות זאת גם במקום העבודה.</w:t>
      </w:r>
    </w:p>
    <w:p w:rsidR="008958DE" w:rsidRPr="00B472CE" w:rsidRDefault="008958DE" w:rsidP="00735DFB">
      <w:pPr>
        <w:spacing w:line="480" w:lineRule="auto"/>
        <w:rPr>
          <w:rFonts w:ascii="David" w:hAnsi="David" w:cs="David"/>
          <w:szCs w:val="24"/>
          <w:u w:val="single"/>
          <w:rtl/>
        </w:rPr>
      </w:pPr>
      <w:r w:rsidRPr="00B472CE">
        <w:rPr>
          <w:rFonts w:ascii="David" w:hAnsi="David" w:cs="David"/>
          <w:szCs w:val="24"/>
          <w:u w:val="single"/>
          <w:rtl/>
        </w:rPr>
        <w:t>נוטים יותר ליזמות</w:t>
      </w:r>
      <w:r w:rsidRPr="000B2F75">
        <w:rPr>
          <w:rFonts w:ascii="David" w:hAnsi="David" w:cs="David"/>
          <w:szCs w:val="24"/>
          <w:rtl/>
        </w:rPr>
        <w:t xml:space="preserve"> - </w:t>
      </w:r>
      <w:r w:rsidRPr="003B2596">
        <w:rPr>
          <w:rFonts w:ascii="David" w:hAnsi="David" w:cs="David"/>
          <w:szCs w:val="24"/>
          <w:rtl/>
        </w:rPr>
        <w:t>הדור</w:t>
      </w:r>
      <w:r w:rsidRPr="00B472CE">
        <w:rPr>
          <w:rFonts w:ascii="David" w:hAnsi="David" w:cs="David"/>
          <w:szCs w:val="24"/>
          <w:rtl/>
        </w:rPr>
        <w:t xml:space="preserve"> החדש גדל לעולם של טכנולוגיה ולעולם מרושת מה שמביא אותם לחשיבה והתנהגות יזמית בהשוואה לדור ה-</w:t>
      </w:r>
      <w:r w:rsidRPr="00B472CE">
        <w:rPr>
          <w:rFonts w:ascii="David" w:hAnsi="David" w:cs="David"/>
          <w:szCs w:val="24"/>
        </w:rPr>
        <w:t>Y</w:t>
      </w:r>
      <w:r w:rsidRPr="00B472CE">
        <w:rPr>
          <w:rFonts w:ascii="David" w:hAnsi="David" w:cs="David"/>
          <w:szCs w:val="24"/>
          <w:rtl/>
        </w:rPr>
        <w:t xml:space="preserve"> ולדורות הקודמים. דור זה מאמין ביצירת הזדמנויות שאינן קיימות בהווה, והוא לא יישב ויחכה שאחרים יתנו לו את ההזדמנות. לפי המחקר</w:t>
      </w:r>
      <w:r w:rsidR="003B2596">
        <w:rPr>
          <w:rFonts w:ascii="David" w:hAnsi="David" w:cs="David" w:hint="cs"/>
          <w:szCs w:val="24"/>
          <w:rtl/>
        </w:rPr>
        <w:t xml:space="preserve"> </w:t>
      </w:r>
      <w:r w:rsidRPr="00B472CE">
        <w:rPr>
          <w:rFonts w:ascii="David" w:hAnsi="David" w:cs="David"/>
          <w:szCs w:val="24"/>
        </w:rPr>
        <w:t>)</w:t>
      </w:r>
      <w:r w:rsidRPr="00B472CE">
        <w:rPr>
          <w:rFonts w:ascii="David" w:hAnsi="David" w:cs="David"/>
          <w:szCs w:val="24"/>
          <w:rtl/>
        </w:rPr>
        <w:t>2016</w:t>
      </w:r>
      <w:r w:rsidR="003B2596" w:rsidRPr="003B2596">
        <w:rPr>
          <w:rFonts w:ascii="David" w:hAnsi="David" w:cs="David"/>
          <w:szCs w:val="24"/>
        </w:rPr>
        <w:t xml:space="preserve"> </w:t>
      </w:r>
      <w:r w:rsidR="003B2596" w:rsidRPr="00B472CE">
        <w:rPr>
          <w:rFonts w:ascii="David" w:hAnsi="David" w:cs="David"/>
          <w:szCs w:val="24"/>
        </w:rPr>
        <w:t>Monster &amp;</w:t>
      </w:r>
      <w:r w:rsidR="003B2596">
        <w:rPr>
          <w:rFonts w:ascii="David" w:hAnsi="David" w:cs="David"/>
          <w:szCs w:val="24"/>
        </w:rPr>
        <w:t xml:space="preserve"> </w:t>
      </w:r>
      <w:r w:rsidR="003B2596" w:rsidRPr="00B472CE">
        <w:rPr>
          <w:rFonts w:ascii="David" w:hAnsi="David" w:cs="David"/>
          <w:szCs w:val="24"/>
        </w:rPr>
        <w:t>TNS</w:t>
      </w:r>
      <w:r w:rsidR="003B2596">
        <w:rPr>
          <w:rFonts w:ascii="David" w:hAnsi="David" w:cs="David"/>
          <w:szCs w:val="24"/>
        </w:rPr>
        <w:t xml:space="preserve">, </w:t>
      </w:r>
      <w:r w:rsidRPr="00B472CE">
        <w:rPr>
          <w:rFonts w:ascii="David" w:hAnsi="David" w:cs="David"/>
          <w:szCs w:val="24"/>
          <w:rtl/>
        </w:rPr>
        <w:t>),</w:t>
      </w:r>
      <w:r w:rsidR="00DA1C54">
        <w:rPr>
          <w:rFonts w:ascii="David" w:hAnsi="David" w:cs="David"/>
          <w:szCs w:val="24"/>
          <w:rtl/>
        </w:rPr>
        <w:t xml:space="preserve"> </w:t>
      </w:r>
      <w:r w:rsidRPr="00B472CE">
        <w:rPr>
          <w:rFonts w:ascii="David" w:hAnsi="David" w:cs="David"/>
          <w:szCs w:val="24"/>
          <w:rtl/>
        </w:rPr>
        <w:t>זהו הדור הכי יזמי ו-76% ממנו מאמין שהוא הבעלים של הקריירה שלו ושהוא לבדו יניע את ההתפתחות המקצועית שלו (לעומת 70% בשלושת הדורות האחרים שנבדקו). הציפייה ממקום העבודה היא לתת להם את החופש ואת האפשרויות לפתח ולעבוד על דברים נוספים.</w:t>
      </w:r>
      <w:r w:rsidRPr="00B472CE">
        <w:rPr>
          <w:rFonts w:ascii="David" w:hAnsi="David" w:cs="David"/>
          <w:color w:val="000000"/>
          <w:szCs w:val="24"/>
        </w:rPr>
        <w:t xml:space="preserve"> </w:t>
      </w:r>
    </w:p>
    <w:p w:rsidR="008958DE" w:rsidRPr="00B472CE" w:rsidRDefault="008958DE" w:rsidP="00F31AEC">
      <w:pPr>
        <w:spacing w:line="480" w:lineRule="auto"/>
        <w:rPr>
          <w:rFonts w:ascii="David" w:hAnsi="David" w:cs="David"/>
          <w:szCs w:val="24"/>
          <w:u w:val="single"/>
          <w:rtl/>
        </w:rPr>
      </w:pPr>
      <w:r w:rsidRPr="00B472CE">
        <w:rPr>
          <w:rFonts w:ascii="David" w:hAnsi="David" w:cs="David"/>
          <w:szCs w:val="24"/>
          <w:u w:val="single"/>
          <w:rtl/>
        </w:rPr>
        <w:t>נכנסים מוקדם אל שוק העבודה</w:t>
      </w:r>
      <w:r w:rsidRPr="000B2F75">
        <w:rPr>
          <w:rFonts w:ascii="David" w:hAnsi="David" w:cs="David"/>
          <w:szCs w:val="24"/>
          <w:rtl/>
        </w:rPr>
        <w:t xml:space="preserve"> - </w:t>
      </w:r>
      <w:r w:rsidRPr="003B2596">
        <w:rPr>
          <w:rFonts w:ascii="David" w:hAnsi="David" w:cs="David"/>
          <w:szCs w:val="24"/>
          <w:rtl/>
        </w:rPr>
        <w:t>מעסיקים</w:t>
      </w:r>
      <w:r w:rsidRPr="00B472CE">
        <w:rPr>
          <w:rFonts w:ascii="David" w:hAnsi="David" w:cs="David"/>
          <w:szCs w:val="24"/>
          <w:rtl/>
        </w:rPr>
        <w:t xml:space="preserve"> רבים מעריכים כי יותר בני נוער, בין הגילאים 16 ו 18, יתחילו לעבוד כבר בגיל הזה.</w:t>
      </w:r>
      <w:r w:rsidR="002C72CE" w:rsidRPr="00DC4B9B">
        <w:rPr>
          <w:rFonts w:ascii="David" w:hAnsi="David" w:cs="David"/>
          <w:szCs w:val="24"/>
          <w:rtl/>
        </w:rPr>
        <w:t xml:space="preserve"> </w:t>
      </w:r>
      <w:r w:rsidRPr="00B472CE">
        <w:rPr>
          <w:rFonts w:ascii="David" w:hAnsi="David" w:cs="David"/>
          <w:szCs w:val="24"/>
          <w:rtl/>
        </w:rPr>
        <w:t>אחת הסיבות לכך היא בחירה שונה מהמסלול המסורתי של ההשכלה הגבוהה. כבר היום קיים שיח ער בינם לבין עצמם על הצורך ללמוד 3-4 שנים באוניברסיטה בצורה הישנה. רבים מהם נוטים להעדיף למידה מקוונת, בפרקי זמן קצרים של ימים או שבועות על פני יציאה ללימודים ארוכים של מספר שנים כאשר לא בטוח מה יהיה הערך שיקבלו ממנו והאם המקצוע שלמדו בכלל יהיה קיים. אוניברסיטאות וגופים אקדמאיים רבים מבינים את רוח התקופה ומשנים את הדרך שבה הם מלמדים. תהליך דומה מתחיל להתרחש במערכי הלמידה וההדרכה בארגונים</w:t>
      </w:r>
      <w:r w:rsidRPr="00B472CE">
        <w:rPr>
          <w:rFonts w:ascii="David" w:hAnsi="David" w:cs="David"/>
          <w:szCs w:val="24"/>
        </w:rPr>
        <w:t xml:space="preserve"> </w:t>
      </w:r>
      <w:r w:rsidRPr="00B472CE">
        <w:rPr>
          <w:rFonts w:ascii="David" w:hAnsi="David" w:cs="David"/>
          <w:szCs w:val="24"/>
          <w:rtl/>
        </w:rPr>
        <w:t>הם מצפים לפידבק מתמשך ומידי</w:t>
      </w:r>
      <w:r w:rsidR="003F091C" w:rsidRPr="009C3B77">
        <w:rPr>
          <w:rFonts w:ascii="David" w:hAnsi="David" w:cs="David"/>
          <w:szCs w:val="24"/>
          <w:rtl/>
        </w:rPr>
        <w:t>.</w:t>
      </w:r>
    </w:p>
    <w:p w:rsidR="008958DE" w:rsidRPr="00B472CE" w:rsidRDefault="008958DE" w:rsidP="008958DE">
      <w:pPr>
        <w:spacing w:line="480" w:lineRule="auto"/>
        <w:rPr>
          <w:rFonts w:ascii="David" w:hAnsi="David" w:cs="David"/>
          <w:szCs w:val="24"/>
          <w:rtl/>
        </w:rPr>
      </w:pPr>
      <w:r w:rsidRPr="00B472CE">
        <w:rPr>
          <w:rFonts w:ascii="David" w:hAnsi="David" w:cs="David"/>
          <w:szCs w:val="24"/>
          <w:rtl/>
        </w:rPr>
        <w:t>הדרך המסורתית להערכת עובדים והעברת פידבק המבוססת על תהליך המתרחש אחת לשנה</w:t>
      </w:r>
      <w:r w:rsidR="00B23FA8">
        <w:rPr>
          <w:rFonts w:ascii="David" w:hAnsi="David" w:cs="David" w:hint="cs"/>
          <w:szCs w:val="24"/>
          <w:rtl/>
        </w:rPr>
        <w:t xml:space="preserve"> אינה מתאימה להם</w:t>
      </w:r>
      <w:r w:rsidRPr="00B472CE">
        <w:rPr>
          <w:rFonts w:ascii="David" w:hAnsi="David" w:cs="David"/>
          <w:szCs w:val="24"/>
          <w:rtl/>
        </w:rPr>
        <w:t>. הם מחפשים פידבק מהיר לאחר כל פרויקט או מטלה אותה ביצעו</w:t>
      </w:r>
      <w:r w:rsidR="00B23FA8">
        <w:rPr>
          <w:rFonts w:ascii="David" w:hAnsi="David" w:cs="David" w:hint="cs"/>
          <w:szCs w:val="24"/>
          <w:rtl/>
        </w:rPr>
        <w:t>,</w:t>
      </w:r>
      <w:r w:rsidRPr="00B472CE">
        <w:rPr>
          <w:rFonts w:ascii="David" w:hAnsi="David" w:cs="David"/>
          <w:szCs w:val="24"/>
          <w:rtl/>
        </w:rPr>
        <w:t xml:space="preserve"> וחלקם הגדול מעדיפים לקבל פידבק מובנה אחת לשבוע ואפילו אחת ליום. חלק מהארגונים כבר משנים את תהליכי ההערכה והפידבק שלהם ומטמיעים טכנולוגיה חדשה כדי לתמוך בפידבק המתמשך שמבקש הדור החדש.</w:t>
      </w:r>
    </w:p>
    <w:p w:rsidR="008958DE" w:rsidRPr="00B472CE" w:rsidRDefault="008958DE" w:rsidP="00F31AEC">
      <w:pPr>
        <w:spacing w:line="480" w:lineRule="auto"/>
        <w:rPr>
          <w:rFonts w:ascii="David" w:hAnsi="David" w:cs="David"/>
          <w:szCs w:val="24"/>
          <w:rtl/>
        </w:rPr>
      </w:pPr>
      <w:r w:rsidRPr="00B472CE">
        <w:rPr>
          <w:rFonts w:ascii="David" w:hAnsi="David" w:cs="David"/>
          <w:szCs w:val="24"/>
          <w:u w:val="single"/>
          <w:rtl/>
        </w:rPr>
        <w:lastRenderedPageBreak/>
        <w:t>הם גלובאליים יותר ורוצים להשפיע על העולם</w:t>
      </w:r>
      <w:r w:rsidRPr="000B2F75">
        <w:rPr>
          <w:rFonts w:ascii="David" w:hAnsi="David" w:cs="David"/>
          <w:szCs w:val="24"/>
          <w:rtl/>
        </w:rPr>
        <w:t xml:space="preserve"> - </w:t>
      </w:r>
      <w:r w:rsidRPr="003B2596">
        <w:rPr>
          <w:rFonts w:ascii="David" w:hAnsi="David" w:cs="David"/>
          <w:szCs w:val="24"/>
          <w:rtl/>
        </w:rPr>
        <w:t>ילידי</w:t>
      </w:r>
      <w:r w:rsidRPr="00B472CE">
        <w:rPr>
          <w:rFonts w:ascii="David" w:hAnsi="David" w:cs="David"/>
          <w:szCs w:val="24"/>
          <w:rtl/>
        </w:rPr>
        <w:t xml:space="preserve"> דור ה</w:t>
      </w:r>
      <w:r w:rsidR="00B23FA8">
        <w:rPr>
          <w:rFonts w:ascii="David" w:hAnsi="David" w:cs="David" w:hint="cs"/>
          <w:szCs w:val="24"/>
          <w:rtl/>
        </w:rPr>
        <w:t>-</w:t>
      </w:r>
      <w:r w:rsidRPr="00B472CE">
        <w:rPr>
          <w:rFonts w:ascii="David" w:hAnsi="David" w:cs="David"/>
          <w:szCs w:val="24"/>
        </w:rPr>
        <w:t>Y</w:t>
      </w:r>
      <w:r w:rsidRPr="00B472CE">
        <w:rPr>
          <w:rFonts w:ascii="David" w:hAnsi="David" w:cs="David"/>
          <w:szCs w:val="24"/>
          <w:rtl/>
        </w:rPr>
        <w:t xml:space="preserve"> נחשבו לדור הגלובאלי הראשון אך דור ה</w:t>
      </w:r>
      <w:r w:rsidR="00B23FA8">
        <w:rPr>
          <w:rFonts w:ascii="David" w:hAnsi="David" w:cs="David" w:hint="cs"/>
          <w:szCs w:val="24"/>
          <w:rtl/>
        </w:rPr>
        <w:t>-</w:t>
      </w:r>
      <w:r w:rsidRPr="00B472CE">
        <w:rPr>
          <w:rFonts w:ascii="David" w:hAnsi="David" w:cs="David"/>
          <w:szCs w:val="24"/>
        </w:rPr>
        <w:t>Z</w:t>
      </w:r>
      <w:r w:rsidRPr="00B472CE">
        <w:rPr>
          <w:rFonts w:ascii="David" w:hAnsi="David" w:cs="David"/>
          <w:szCs w:val="24"/>
          <w:rtl/>
        </w:rPr>
        <w:t xml:space="preserve"> הרבה יותר מעודכן ומחובר למה שקורה בעולם. עצם החיבור התמידי שלהם לאינטרנט ולרשתות חברתיות חושף אותם הרבה יותר וגורם להם להיות מעורבים יותר. הם גם מאמינים, יותר מהדורות הקודמים, שלמקום העבודה שלהם צריך להיות ייעוד גדול יותר מרק להרוויח כסף. </w:t>
      </w:r>
    </w:p>
    <w:p w:rsidR="008958DE" w:rsidRPr="00B472CE" w:rsidRDefault="008958DE" w:rsidP="008958DE">
      <w:pPr>
        <w:spacing w:line="480" w:lineRule="auto"/>
        <w:rPr>
          <w:rFonts w:ascii="David" w:hAnsi="David" w:cs="David"/>
          <w:szCs w:val="24"/>
          <w:u w:val="single"/>
          <w:rtl/>
        </w:rPr>
      </w:pPr>
      <w:r w:rsidRPr="00B472CE">
        <w:rPr>
          <w:rFonts w:ascii="David" w:hAnsi="David" w:cs="David"/>
          <w:szCs w:val="24"/>
          <w:rtl/>
        </w:rPr>
        <w:t>הם רוצים להשאיר את חותם על העולם זהו דור שרוצה ליצור שינוי, ויש לו השפעה חיובית על סביבתו</w:t>
      </w:r>
      <w:r w:rsidR="00DA1C54">
        <w:rPr>
          <w:rFonts w:ascii="David" w:hAnsi="David" w:cs="David"/>
          <w:szCs w:val="24"/>
          <w:rtl/>
        </w:rPr>
        <w:t xml:space="preserve"> </w:t>
      </w:r>
      <w:r w:rsidRPr="00B472CE">
        <w:rPr>
          <w:rFonts w:ascii="David" w:hAnsi="David" w:cs="David"/>
          <w:szCs w:val="24"/>
          <w:rtl/>
        </w:rPr>
        <w:t>בכל דרך שבה הוא בוחר</w:t>
      </w:r>
      <w:r w:rsidRPr="00B472CE">
        <w:rPr>
          <w:rFonts w:ascii="David" w:hAnsi="David" w:cs="David"/>
          <w:szCs w:val="24"/>
        </w:rPr>
        <w:t>.</w:t>
      </w:r>
    </w:p>
    <w:p w:rsidR="008958DE" w:rsidRPr="00B472CE" w:rsidRDefault="008958DE" w:rsidP="008958DE">
      <w:pPr>
        <w:spacing w:line="480" w:lineRule="auto"/>
        <w:rPr>
          <w:rFonts w:ascii="David" w:hAnsi="David" w:cs="David"/>
          <w:szCs w:val="24"/>
          <w:u w:val="single"/>
          <w:rtl/>
        </w:rPr>
      </w:pPr>
      <w:r w:rsidRPr="00B472CE">
        <w:rPr>
          <w:rFonts w:ascii="David" w:hAnsi="David" w:cs="David"/>
          <w:szCs w:val="24"/>
          <w:u w:val="single"/>
          <w:rtl/>
        </w:rPr>
        <w:t>מונע על ידי כסף ועבודה קשה</w:t>
      </w:r>
      <w:r w:rsidRPr="000B2F75">
        <w:rPr>
          <w:rFonts w:ascii="David" w:hAnsi="David" w:cs="David"/>
          <w:szCs w:val="24"/>
          <w:rtl/>
        </w:rPr>
        <w:t xml:space="preserve"> - </w:t>
      </w:r>
      <w:r w:rsidRPr="003B2596">
        <w:rPr>
          <w:rFonts w:ascii="David" w:hAnsi="David" w:cs="David"/>
          <w:szCs w:val="24"/>
          <w:rtl/>
        </w:rPr>
        <w:t>ז</w:t>
      </w:r>
      <w:r w:rsidRPr="00B472CE">
        <w:rPr>
          <w:rFonts w:ascii="David" w:hAnsi="David" w:cs="David"/>
          <w:szCs w:val="24"/>
          <w:rtl/>
        </w:rPr>
        <w:t>ה לא דור של עצלנים.</w:t>
      </w:r>
      <w:r w:rsidR="00DA1C54">
        <w:rPr>
          <w:rFonts w:ascii="David" w:hAnsi="David" w:cs="David"/>
          <w:szCs w:val="24"/>
          <w:rtl/>
        </w:rPr>
        <w:t xml:space="preserve"> </w:t>
      </w:r>
      <w:r w:rsidRPr="00B472CE">
        <w:rPr>
          <w:rFonts w:ascii="David" w:hAnsi="David" w:cs="David"/>
          <w:szCs w:val="24"/>
          <w:rtl/>
        </w:rPr>
        <w:t>בעוד הזדמנויות קרייריסטיות, תשוקה לקריירה והצבת מטרות משפיעות רבות על המוטיבציה שלו, שכר משפיע לא פחות. בעודם רואים כיצד בני משפחותיהם ו/או שכניהם איבדו את בתיהם ואת חסכונותיהם במהלך המשבר של שנת 2008, דור ה-</w:t>
      </w:r>
      <w:r w:rsidRPr="00B472CE">
        <w:rPr>
          <w:rFonts w:ascii="David" w:hAnsi="David" w:cs="David"/>
          <w:szCs w:val="24"/>
        </w:rPr>
        <w:t>Z</w:t>
      </w:r>
      <w:r w:rsidR="00DA1C54">
        <w:rPr>
          <w:rFonts w:ascii="David" w:hAnsi="David" w:cs="David"/>
          <w:szCs w:val="24"/>
          <w:rtl/>
        </w:rPr>
        <w:t xml:space="preserve"> </w:t>
      </w:r>
      <w:r w:rsidRPr="00B472CE">
        <w:rPr>
          <w:rFonts w:ascii="David" w:hAnsi="David" w:cs="David"/>
          <w:szCs w:val="24"/>
          <w:rtl/>
        </w:rPr>
        <w:t>למד להעריך כסף ויציבות כלכלית. ועדיין, זהו אינו דור שמאמין בארוחות חינם והוא מוכן להפשיל את שרווליו ולעבוד קשה. 58% ממנו מוכן לעבוד בלילות ובסופי שבוע עבור שכר גבוה יותר, וזאת לעומת 41% לרוחב שלושת הדורות האחרים</w:t>
      </w:r>
      <w:r w:rsidRPr="00B472CE">
        <w:rPr>
          <w:rFonts w:ascii="David" w:hAnsi="David" w:cs="David"/>
          <w:szCs w:val="24"/>
        </w:rPr>
        <w:t>.</w:t>
      </w:r>
    </w:p>
    <w:p w:rsidR="008958DE" w:rsidRPr="00B472CE" w:rsidRDefault="008958DE" w:rsidP="0016784F">
      <w:pPr>
        <w:spacing w:line="480" w:lineRule="auto"/>
        <w:rPr>
          <w:rFonts w:ascii="David" w:hAnsi="David" w:cs="David"/>
          <w:szCs w:val="24"/>
        </w:rPr>
      </w:pPr>
      <w:r w:rsidRPr="00B472CE">
        <w:rPr>
          <w:rFonts w:ascii="David" w:hAnsi="David" w:cs="David"/>
          <w:szCs w:val="24"/>
          <w:rtl/>
        </w:rPr>
        <w:t>לדור ה-</w:t>
      </w:r>
      <w:r w:rsidRPr="00B472CE">
        <w:rPr>
          <w:rFonts w:ascii="David" w:hAnsi="David" w:cs="David"/>
          <w:szCs w:val="24"/>
        </w:rPr>
        <w:t>Z</w:t>
      </w:r>
      <w:r w:rsidR="00DA1C54">
        <w:rPr>
          <w:rFonts w:ascii="David" w:hAnsi="David" w:cs="David"/>
          <w:szCs w:val="24"/>
          <w:rtl/>
        </w:rPr>
        <w:t xml:space="preserve"> </w:t>
      </w:r>
      <w:r w:rsidRPr="00B472CE">
        <w:rPr>
          <w:rFonts w:ascii="David" w:hAnsi="David" w:cs="David"/>
          <w:szCs w:val="24"/>
          <w:rtl/>
        </w:rPr>
        <w:t>יש עוד כמה שאיפות: על פי הסקר</w:t>
      </w:r>
      <w:r w:rsidRPr="00B472CE">
        <w:rPr>
          <w:rFonts w:ascii="David" w:hAnsi="David" w:cs="David"/>
          <w:szCs w:val="24"/>
        </w:rPr>
        <w:t xml:space="preserve"> </w:t>
      </w:r>
      <w:r w:rsidRPr="00B472CE">
        <w:rPr>
          <w:rFonts w:ascii="David" w:hAnsi="David" w:cs="David"/>
          <w:szCs w:val="24"/>
          <w:rtl/>
        </w:rPr>
        <w:t>(</w:t>
      </w:r>
      <w:r w:rsidR="002C72CE" w:rsidRPr="00DC4B9B">
        <w:rPr>
          <w:rFonts w:ascii="David" w:hAnsi="David" w:cs="David" w:hint="eastAsia"/>
          <w:szCs w:val="24"/>
          <w:rtl/>
        </w:rPr>
        <w:t>בסול</w:t>
      </w:r>
      <w:r w:rsidRPr="00B472CE">
        <w:rPr>
          <w:rFonts w:ascii="David" w:hAnsi="David" w:cs="David"/>
          <w:szCs w:val="24"/>
          <w:rtl/>
        </w:rPr>
        <w:t>,</w:t>
      </w:r>
      <w:r w:rsidRPr="00B472CE">
        <w:rPr>
          <w:rFonts w:ascii="David" w:hAnsi="David" w:cs="David"/>
          <w:szCs w:val="24"/>
        </w:rPr>
        <w:t xml:space="preserve"> </w:t>
      </w:r>
      <w:r w:rsidRPr="00B472CE">
        <w:rPr>
          <w:rFonts w:ascii="David" w:hAnsi="David" w:cs="David"/>
          <w:szCs w:val="24"/>
          <w:rtl/>
        </w:rPr>
        <w:t>2016)</w:t>
      </w:r>
      <w:r w:rsidR="00DA1C54" w:rsidRPr="0016784F">
        <w:rPr>
          <w:rFonts w:ascii="David" w:hAnsi="David" w:cs="David"/>
          <w:szCs w:val="24"/>
          <w:rtl/>
        </w:rPr>
        <w:t>,</w:t>
      </w:r>
      <w:r w:rsidR="00DA1C54">
        <w:rPr>
          <w:rFonts w:ascii="David" w:hAnsi="David" w:cs="David"/>
          <w:b/>
          <w:bCs/>
          <w:szCs w:val="24"/>
          <w:rtl/>
        </w:rPr>
        <w:t xml:space="preserve"> </w:t>
      </w:r>
      <w:r w:rsidRPr="00B472CE">
        <w:rPr>
          <w:rFonts w:ascii="David" w:hAnsi="David" w:cs="David"/>
          <w:szCs w:val="24"/>
          <w:rtl/>
        </w:rPr>
        <w:t>40% מהם מעוניינים לשלב עבודה כשכירים וכעצמאים כדי לשמור על גמישות; 43% רוצים לעסוק במקצוע אחד שממנו יתפרנסו, אך במקביל לעסוק בדברים שמעניינים אותם כתחביב; ורק 3% סוברים שיחליפו כמה מקצועות במשך הקריירה שלהם. לדברי עורכי הסקר, מדובר בבשורה טובה עבור ארגונים, מכיוון שלהבדיל מהדור שקדם להם, אם צעירים אלו ירגישו טוב במקום העבודה, הם לא ימהרו לחפש תחליף, רק לשם גיוון</w:t>
      </w:r>
      <w:r w:rsidRPr="00B472CE">
        <w:rPr>
          <w:rFonts w:ascii="David" w:hAnsi="David" w:cs="David"/>
          <w:szCs w:val="24"/>
        </w:rPr>
        <w:t>.</w:t>
      </w:r>
      <w:r w:rsidRPr="00B472CE">
        <w:rPr>
          <w:rFonts w:ascii="David" w:hAnsi="David" w:cs="David"/>
          <w:color w:val="2D2D2D"/>
          <w:szCs w:val="24"/>
          <w:shd w:val="clear" w:color="auto" w:fill="FFFFFF"/>
          <w:rtl/>
        </w:rPr>
        <w:t xml:space="preserve"> </w:t>
      </w:r>
    </w:p>
    <w:p w:rsidR="008958DE" w:rsidRPr="00B472CE" w:rsidRDefault="008958DE" w:rsidP="00F31AEC">
      <w:pPr>
        <w:spacing w:line="480" w:lineRule="auto"/>
        <w:rPr>
          <w:rFonts w:ascii="David" w:hAnsi="David" w:cs="David"/>
          <w:szCs w:val="24"/>
          <w:rtl/>
        </w:rPr>
      </w:pPr>
      <w:r w:rsidRPr="00B472CE">
        <w:rPr>
          <w:rFonts w:ascii="David" w:hAnsi="David" w:cs="David"/>
          <w:szCs w:val="24"/>
        </w:rPr>
        <w:t>"</w:t>
      </w:r>
      <w:r w:rsidRPr="00B472CE">
        <w:rPr>
          <w:rFonts w:ascii="David" w:hAnsi="David" w:cs="David"/>
          <w:szCs w:val="24"/>
          <w:rtl/>
        </w:rPr>
        <w:t>בדומה לדור ה</w:t>
      </w:r>
      <w:r w:rsidR="00B23FA8">
        <w:rPr>
          <w:rFonts w:ascii="David" w:hAnsi="David" w:cs="David" w:hint="cs"/>
          <w:szCs w:val="24"/>
          <w:rtl/>
        </w:rPr>
        <w:t>-</w:t>
      </w:r>
      <w:r w:rsidR="00B23FA8">
        <w:rPr>
          <w:rFonts w:ascii="David" w:hAnsi="David" w:cs="David"/>
          <w:szCs w:val="24"/>
        </w:rPr>
        <w:t>,</w:t>
      </w:r>
      <w:r w:rsidR="00B23FA8">
        <w:rPr>
          <w:rFonts w:ascii="David" w:hAnsi="David" w:cs="David" w:hint="cs"/>
          <w:szCs w:val="24"/>
        </w:rPr>
        <w:t>Y</w:t>
      </w:r>
      <w:r w:rsidR="00B23FA8">
        <w:rPr>
          <w:rFonts w:ascii="David" w:hAnsi="David" w:cs="David" w:hint="cs"/>
          <w:szCs w:val="24"/>
          <w:rtl/>
        </w:rPr>
        <w:t xml:space="preserve"> </w:t>
      </w:r>
      <w:r w:rsidRPr="00B472CE">
        <w:rPr>
          <w:rFonts w:ascii="David" w:hAnsi="David" w:cs="David"/>
          <w:szCs w:val="24"/>
          <w:rtl/>
        </w:rPr>
        <w:t>דור ה</w:t>
      </w:r>
      <w:r w:rsidR="00B23FA8">
        <w:rPr>
          <w:rFonts w:ascii="David" w:hAnsi="David" w:cs="David" w:hint="cs"/>
          <w:szCs w:val="24"/>
          <w:rtl/>
        </w:rPr>
        <w:t>-</w:t>
      </w:r>
      <w:r w:rsidR="00B23FA8">
        <w:rPr>
          <w:rFonts w:ascii="David" w:hAnsi="David" w:cs="David" w:hint="cs"/>
          <w:szCs w:val="24"/>
        </w:rPr>
        <w:t>Z</w:t>
      </w:r>
      <w:r w:rsidR="00B23FA8">
        <w:rPr>
          <w:rFonts w:ascii="David" w:hAnsi="David" w:cs="David" w:hint="cs"/>
          <w:szCs w:val="24"/>
          <w:rtl/>
        </w:rPr>
        <w:t xml:space="preserve"> </w:t>
      </w:r>
      <w:r w:rsidRPr="00B472CE">
        <w:rPr>
          <w:rFonts w:ascii="David" w:hAnsi="David" w:cs="David"/>
          <w:szCs w:val="24"/>
          <w:rtl/>
        </w:rPr>
        <w:t>חונך להגשמה עצמית ולחוסר התפשרות, אך בניגוד לדור ה</w:t>
      </w:r>
      <w:r w:rsidRPr="00B472CE">
        <w:rPr>
          <w:rFonts w:ascii="David" w:hAnsi="David" w:cs="David"/>
          <w:szCs w:val="24"/>
        </w:rPr>
        <w:t xml:space="preserve"> Y- </w:t>
      </w:r>
      <w:r w:rsidRPr="00B472CE">
        <w:rPr>
          <w:rFonts w:ascii="David" w:hAnsi="David" w:cs="David"/>
          <w:szCs w:val="24"/>
          <w:rtl/>
        </w:rPr>
        <w:t>התזזיתי, שמעיד על רצונו להחליף מקומות עבודה כל שנתיים או שלוש, דור ה</w:t>
      </w:r>
      <w:r w:rsidR="00B23FA8">
        <w:rPr>
          <w:rFonts w:ascii="David" w:hAnsi="David" w:cs="David" w:hint="cs"/>
          <w:szCs w:val="24"/>
          <w:rtl/>
        </w:rPr>
        <w:t>-</w:t>
      </w:r>
      <w:r w:rsidR="00B23FA8">
        <w:rPr>
          <w:rFonts w:ascii="David" w:hAnsi="David" w:cs="David" w:hint="cs"/>
          <w:szCs w:val="24"/>
        </w:rPr>
        <w:t>Z</w:t>
      </w:r>
      <w:r w:rsidR="00B23FA8">
        <w:rPr>
          <w:rFonts w:ascii="David" w:hAnsi="David" w:cs="David" w:hint="cs"/>
          <w:szCs w:val="24"/>
          <w:rtl/>
        </w:rPr>
        <w:t xml:space="preserve"> </w:t>
      </w:r>
      <w:r w:rsidRPr="00B472CE">
        <w:rPr>
          <w:rFonts w:ascii="David" w:hAnsi="David" w:cs="David"/>
          <w:szCs w:val="24"/>
          <w:rtl/>
        </w:rPr>
        <w:t>רוצה להישאר במקום העבודה שלו ולהתקדם בדרג הניהולי", אומרת מלי אלקובי, מנכ"לית חברת דינמיקס. "63% מהנשאלים השיבו כי אם יהיה להם טוב והם ירגישו כי הם מתפתחים, אין להם עניין להחליף את מקום העבודה; רק 30% ענו כי להערכתם יחליפו את מקום העבודה בטווח של שנה עד חמש שנים</w:t>
      </w:r>
      <w:r w:rsidRPr="00B472CE">
        <w:rPr>
          <w:rFonts w:ascii="David" w:hAnsi="David" w:cs="David"/>
          <w:szCs w:val="24"/>
        </w:rPr>
        <w:t>".</w:t>
      </w:r>
    </w:p>
    <w:p w:rsidR="008958DE" w:rsidRPr="00B472CE" w:rsidRDefault="008958DE" w:rsidP="008958DE">
      <w:pPr>
        <w:spacing w:line="480" w:lineRule="auto"/>
        <w:rPr>
          <w:rFonts w:ascii="David" w:hAnsi="David" w:cs="David"/>
          <w:szCs w:val="24"/>
          <w:rtl/>
        </w:rPr>
      </w:pPr>
      <w:r w:rsidRPr="00B472CE">
        <w:rPr>
          <w:rFonts w:ascii="David" w:hAnsi="David" w:cs="David"/>
          <w:szCs w:val="24"/>
          <w:rtl/>
        </w:rPr>
        <w:t xml:space="preserve">מחלקת המחקר של בנק ההשקעות </w:t>
      </w:r>
      <w:r w:rsidR="002C72CE" w:rsidRPr="00DC4B9B">
        <w:rPr>
          <w:rFonts w:ascii="David" w:hAnsi="David" w:cs="David" w:hint="eastAsia"/>
          <w:szCs w:val="24"/>
          <w:rtl/>
        </w:rPr>
        <w:t>האמריקאי</w:t>
      </w:r>
      <w:r w:rsidR="002C72CE" w:rsidRPr="00DC4B9B">
        <w:rPr>
          <w:rFonts w:ascii="David" w:hAnsi="David" w:cs="David"/>
          <w:szCs w:val="24"/>
          <w:rtl/>
        </w:rPr>
        <w:t xml:space="preserve"> </w:t>
      </w:r>
      <w:r w:rsidRPr="00B472CE">
        <w:rPr>
          <w:rFonts w:ascii="David" w:hAnsi="David" w:cs="David"/>
          <w:szCs w:val="24"/>
          <w:rtl/>
        </w:rPr>
        <w:t>השוותה בין דור ה-</w:t>
      </w:r>
      <w:r w:rsidRPr="00B472CE">
        <w:rPr>
          <w:rFonts w:ascii="David" w:hAnsi="David" w:cs="David"/>
          <w:szCs w:val="24"/>
        </w:rPr>
        <w:t>Y</w:t>
      </w:r>
      <w:r w:rsidRPr="00B472CE">
        <w:rPr>
          <w:rFonts w:ascii="David" w:hAnsi="David" w:cs="David"/>
          <w:szCs w:val="24"/>
          <w:rtl/>
        </w:rPr>
        <w:t xml:space="preserve"> ודור ה-</w:t>
      </w:r>
      <w:r w:rsidRPr="00B472CE">
        <w:rPr>
          <w:rFonts w:ascii="David" w:hAnsi="David" w:cs="David"/>
          <w:szCs w:val="24"/>
        </w:rPr>
        <w:t>Z</w:t>
      </w:r>
      <w:r w:rsidRPr="00B472CE">
        <w:rPr>
          <w:rFonts w:ascii="David" w:hAnsi="David" w:cs="David"/>
          <w:szCs w:val="24"/>
          <w:rtl/>
        </w:rPr>
        <w:t xml:space="preserve">, ותמצתה את הפערים ביניהם, כדלקמן: </w:t>
      </w:r>
    </w:p>
    <w:p w:rsidR="006F4C74" w:rsidRDefault="006F4C74" w:rsidP="003278F0">
      <w:pPr>
        <w:spacing w:line="480" w:lineRule="auto"/>
        <w:jc w:val="center"/>
        <w:rPr>
          <w:rFonts w:ascii="David" w:hAnsi="David" w:cs="David"/>
          <w:b/>
          <w:bCs/>
          <w:szCs w:val="24"/>
          <w:rtl/>
        </w:rPr>
      </w:pPr>
    </w:p>
    <w:p w:rsidR="006F4C74" w:rsidRDefault="006F4C74" w:rsidP="003278F0">
      <w:pPr>
        <w:spacing w:line="480" w:lineRule="auto"/>
        <w:jc w:val="center"/>
        <w:rPr>
          <w:rFonts w:ascii="David" w:hAnsi="David" w:cs="David"/>
          <w:b/>
          <w:bCs/>
          <w:szCs w:val="24"/>
          <w:rtl/>
        </w:rPr>
      </w:pPr>
    </w:p>
    <w:p w:rsidR="003278F0" w:rsidRPr="00B472CE" w:rsidRDefault="003278F0" w:rsidP="003278F0">
      <w:pPr>
        <w:spacing w:line="480" w:lineRule="auto"/>
        <w:jc w:val="center"/>
        <w:rPr>
          <w:rFonts w:ascii="David" w:hAnsi="David" w:cs="David"/>
          <w:b/>
          <w:bCs/>
          <w:szCs w:val="24"/>
          <w:rtl/>
        </w:rPr>
      </w:pPr>
      <w:r w:rsidRPr="00B472CE">
        <w:rPr>
          <w:rFonts w:ascii="David" w:hAnsi="David" w:cs="David"/>
          <w:b/>
          <w:bCs/>
          <w:szCs w:val="24"/>
          <w:rtl/>
        </w:rPr>
        <w:t>טבלה מס</w:t>
      </w:r>
      <w:r w:rsidR="002C72CE" w:rsidRPr="00DC4B9B">
        <w:rPr>
          <w:rFonts w:ascii="David" w:hAnsi="David" w:cs="David"/>
          <w:b/>
          <w:bCs/>
          <w:szCs w:val="24"/>
          <w:rtl/>
        </w:rPr>
        <w:t xml:space="preserve">' 4 </w:t>
      </w:r>
      <w:r w:rsidRPr="00B472CE">
        <w:rPr>
          <w:rFonts w:ascii="David" w:hAnsi="David" w:cs="David"/>
          <w:b/>
          <w:bCs/>
          <w:szCs w:val="24"/>
          <w:rtl/>
        </w:rPr>
        <w:t xml:space="preserve">: </w:t>
      </w:r>
      <w:r w:rsidR="002C72CE" w:rsidRPr="00DC4B9B">
        <w:rPr>
          <w:rFonts w:ascii="David" w:hAnsi="David" w:cs="David" w:hint="eastAsia"/>
          <w:b/>
          <w:bCs/>
          <w:szCs w:val="24"/>
          <w:rtl/>
        </w:rPr>
        <w:t>הפערים</w:t>
      </w:r>
      <w:r w:rsidR="002C72CE" w:rsidRPr="00DC4B9B">
        <w:rPr>
          <w:rFonts w:ascii="David" w:hAnsi="David" w:cs="David"/>
          <w:b/>
          <w:bCs/>
          <w:szCs w:val="24"/>
          <w:rtl/>
        </w:rPr>
        <w:t xml:space="preserve"> בין דור ה </w:t>
      </w:r>
      <w:r w:rsidR="002C72CE" w:rsidRPr="00DC4B9B">
        <w:rPr>
          <w:rFonts w:ascii="David" w:hAnsi="David" w:cs="David"/>
          <w:b/>
          <w:bCs/>
          <w:szCs w:val="24"/>
        </w:rPr>
        <w:t>Y</w:t>
      </w:r>
      <w:r w:rsidR="002C72CE" w:rsidRPr="00DC4B9B">
        <w:rPr>
          <w:rFonts w:ascii="David" w:hAnsi="David" w:cs="David"/>
          <w:b/>
          <w:bCs/>
          <w:szCs w:val="24"/>
          <w:rtl/>
        </w:rPr>
        <w:t xml:space="preserve"> לדור ה </w:t>
      </w:r>
      <w:r w:rsidR="002C72CE" w:rsidRPr="00DC4B9B">
        <w:rPr>
          <w:rFonts w:ascii="David" w:hAnsi="David" w:cs="David"/>
          <w:b/>
          <w:bCs/>
          <w:szCs w:val="24"/>
        </w:rPr>
        <w:t>Z</w:t>
      </w:r>
    </w:p>
    <w:tbl>
      <w:tblPr>
        <w:tblStyle w:val="a8"/>
        <w:bidiVisual/>
        <w:tblW w:w="8966" w:type="dxa"/>
        <w:tblLayout w:type="fixed"/>
        <w:tblLook w:val="0400" w:firstRow="0" w:lastRow="0" w:firstColumn="0" w:lastColumn="0" w:noHBand="0" w:noVBand="1"/>
      </w:tblPr>
      <w:tblGrid>
        <w:gridCol w:w="2166"/>
        <w:gridCol w:w="2976"/>
        <w:gridCol w:w="3824"/>
      </w:tblGrid>
      <w:tr w:rsidR="008958DE" w:rsidRPr="00B472CE" w:rsidTr="00DC4B9B">
        <w:tc>
          <w:tcPr>
            <w:tcW w:w="2166" w:type="dxa"/>
          </w:tcPr>
          <w:p w:rsidR="008958DE" w:rsidRPr="00DC4B9B" w:rsidRDefault="002C72CE" w:rsidP="008958DE">
            <w:pPr>
              <w:spacing w:line="480" w:lineRule="auto"/>
              <w:rPr>
                <w:rFonts w:ascii="David" w:hAnsi="David" w:cs="David"/>
                <w:b/>
                <w:bCs/>
                <w:szCs w:val="24"/>
              </w:rPr>
            </w:pPr>
            <w:r w:rsidRPr="00DC4B9B">
              <w:rPr>
                <w:rFonts w:ascii="David" w:hAnsi="David" w:cs="David"/>
                <w:b/>
                <w:bCs/>
                <w:szCs w:val="24"/>
                <w:rtl/>
              </w:rPr>
              <w:t>נושאים</w:t>
            </w:r>
          </w:p>
        </w:tc>
        <w:tc>
          <w:tcPr>
            <w:tcW w:w="2976" w:type="dxa"/>
          </w:tcPr>
          <w:p w:rsidR="008958DE" w:rsidRPr="00DC4B9B" w:rsidRDefault="002C72CE" w:rsidP="008958DE">
            <w:pPr>
              <w:spacing w:line="480" w:lineRule="auto"/>
              <w:rPr>
                <w:rFonts w:ascii="David" w:hAnsi="David" w:cs="David"/>
                <w:b/>
                <w:bCs/>
                <w:szCs w:val="24"/>
              </w:rPr>
            </w:pPr>
            <w:r w:rsidRPr="00DC4B9B">
              <w:rPr>
                <w:rFonts w:ascii="David" w:hAnsi="David" w:cs="David"/>
                <w:b/>
                <w:bCs/>
                <w:szCs w:val="24"/>
                <w:rtl/>
              </w:rPr>
              <w:t>דור ה-</w:t>
            </w:r>
            <w:r w:rsidRPr="00DC4B9B">
              <w:rPr>
                <w:rFonts w:ascii="David" w:hAnsi="David" w:cs="David"/>
                <w:b/>
                <w:bCs/>
                <w:szCs w:val="24"/>
              </w:rPr>
              <w:t>Y</w:t>
            </w:r>
          </w:p>
        </w:tc>
        <w:tc>
          <w:tcPr>
            <w:tcW w:w="3824" w:type="dxa"/>
          </w:tcPr>
          <w:p w:rsidR="008958DE" w:rsidRPr="00DC4B9B" w:rsidRDefault="002C72CE" w:rsidP="008958DE">
            <w:pPr>
              <w:spacing w:line="480" w:lineRule="auto"/>
              <w:rPr>
                <w:rFonts w:ascii="David" w:hAnsi="David" w:cs="David"/>
                <w:b/>
                <w:bCs/>
                <w:szCs w:val="24"/>
              </w:rPr>
            </w:pPr>
            <w:r w:rsidRPr="00DC4B9B">
              <w:rPr>
                <w:rFonts w:ascii="David" w:hAnsi="David" w:cs="David"/>
                <w:b/>
                <w:bCs/>
                <w:szCs w:val="24"/>
                <w:rtl/>
              </w:rPr>
              <w:t xml:space="preserve">דור ה- </w:t>
            </w:r>
            <w:r w:rsidRPr="00DC4B9B">
              <w:rPr>
                <w:rFonts w:ascii="David" w:hAnsi="David" w:cs="David"/>
                <w:b/>
                <w:bCs/>
                <w:szCs w:val="24"/>
              </w:rPr>
              <w:t>Z</w:t>
            </w:r>
          </w:p>
        </w:tc>
      </w:tr>
      <w:tr w:rsidR="008958DE" w:rsidRPr="00B472CE" w:rsidTr="00DC4B9B">
        <w:tc>
          <w:tcPr>
            <w:tcW w:w="2166" w:type="dxa"/>
          </w:tcPr>
          <w:p w:rsidR="008958DE" w:rsidRPr="00DC4B9B" w:rsidRDefault="002C72CE" w:rsidP="008958DE">
            <w:pPr>
              <w:spacing w:line="480" w:lineRule="auto"/>
              <w:rPr>
                <w:rFonts w:ascii="David" w:hAnsi="David" w:cs="David"/>
                <w:b/>
                <w:bCs/>
                <w:szCs w:val="24"/>
              </w:rPr>
            </w:pPr>
            <w:r w:rsidRPr="00DC4B9B">
              <w:rPr>
                <w:rFonts w:ascii="David" w:hAnsi="David" w:cs="David"/>
                <w:b/>
                <w:bCs/>
                <w:szCs w:val="24"/>
                <w:rtl/>
              </w:rPr>
              <w:t>החיבור לטכנולוגיה</w:t>
            </w:r>
          </w:p>
        </w:tc>
        <w:tc>
          <w:tcPr>
            <w:tcW w:w="2976" w:type="dxa"/>
          </w:tcPr>
          <w:p w:rsidR="008958DE" w:rsidRPr="005D2CFA" w:rsidRDefault="002C72CE" w:rsidP="008958DE">
            <w:pPr>
              <w:spacing w:line="480" w:lineRule="auto"/>
              <w:rPr>
                <w:rFonts w:ascii="David" w:hAnsi="David" w:cs="David"/>
                <w:szCs w:val="24"/>
              </w:rPr>
            </w:pPr>
            <w:r w:rsidRPr="00DC4B9B">
              <w:rPr>
                <w:rFonts w:ascii="David" w:hAnsi="David" w:cs="David"/>
                <w:szCs w:val="24"/>
                <w:rtl/>
              </w:rPr>
              <w:t>חלוצים דיגיטליים</w:t>
            </w:r>
          </w:p>
        </w:tc>
        <w:tc>
          <w:tcPr>
            <w:tcW w:w="3824" w:type="dxa"/>
          </w:tcPr>
          <w:p w:rsidR="008958DE" w:rsidRPr="005D2CFA" w:rsidRDefault="002C72CE" w:rsidP="008958DE">
            <w:pPr>
              <w:spacing w:line="480" w:lineRule="auto"/>
              <w:rPr>
                <w:rFonts w:ascii="David" w:hAnsi="David" w:cs="David"/>
                <w:szCs w:val="24"/>
              </w:rPr>
            </w:pPr>
            <w:r w:rsidRPr="00DC4B9B">
              <w:rPr>
                <w:rFonts w:ascii="David" w:hAnsi="David" w:cs="David"/>
                <w:szCs w:val="24"/>
                <w:rtl/>
              </w:rPr>
              <w:t>הדור הדיגיטלי האמיתי הראשון. אין זמן שלא יהיה מחובר. המעסיק יידרש לאפשר זאת</w:t>
            </w:r>
          </w:p>
        </w:tc>
      </w:tr>
      <w:tr w:rsidR="008958DE" w:rsidRPr="00B472CE" w:rsidTr="00DC4B9B">
        <w:tc>
          <w:tcPr>
            <w:tcW w:w="2166" w:type="dxa"/>
          </w:tcPr>
          <w:p w:rsidR="008958DE" w:rsidRPr="00DC4B9B" w:rsidRDefault="002C72CE" w:rsidP="008958DE">
            <w:pPr>
              <w:spacing w:line="480" w:lineRule="auto"/>
              <w:rPr>
                <w:rFonts w:ascii="David" w:hAnsi="David" w:cs="David"/>
                <w:b/>
                <w:bCs/>
                <w:szCs w:val="24"/>
              </w:rPr>
            </w:pPr>
            <w:r w:rsidRPr="00DC4B9B">
              <w:rPr>
                <w:rFonts w:ascii="David" w:hAnsi="David" w:cs="David"/>
                <w:b/>
                <w:bCs/>
                <w:szCs w:val="24"/>
                <w:rtl/>
              </w:rPr>
              <w:t>אופן התקשורת</w:t>
            </w:r>
          </w:p>
        </w:tc>
        <w:tc>
          <w:tcPr>
            <w:tcW w:w="2976" w:type="dxa"/>
          </w:tcPr>
          <w:p w:rsidR="008958DE" w:rsidRPr="005D2CFA" w:rsidRDefault="002C72CE" w:rsidP="008958DE">
            <w:pPr>
              <w:spacing w:line="480" w:lineRule="auto"/>
              <w:rPr>
                <w:rFonts w:ascii="David" w:hAnsi="David" w:cs="David"/>
                <w:szCs w:val="24"/>
              </w:rPr>
            </w:pPr>
            <w:r w:rsidRPr="00DC4B9B">
              <w:rPr>
                <w:rFonts w:ascii="David" w:hAnsi="David" w:cs="David"/>
                <w:szCs w:val="24"/>
                <w:rtl/>
              </w:rPr>
              <w:t>שני מסכים בו זמנית. תיקשור באמצעות מלל. חיבור לפייסבוק</w:t>
            </w:r>
          </w:p>
        </w:tc>
        <w:tc>
          <w:tcPr>
            <w:tcW w:w="3824" w:type="dxa"/>
          </w:tcPr>
          <w:p w:rsidR="008958DE" w:rsidRPr="005D2CFA" w:rsidRDefault="002C72CE" w:rsidP="008958DE">
            <w:pPr>
              <w:spacing w:line="480" w:lineRule="auto"/>
              <w:rPr>
                <w:rFonts w:ascii="David" w:hAnsi="David" w:cs="David"/>
                <w:szCs w:val="24"/>
              </w:rPr>
            </w:pPr>
            <w:r w:rsidRPr="00DC4B9B">
              <w:rPr>
                <w:rFonts w:ascii="David" w:hAnsi="David" w:cs="David"/>
                <w:szCs w:val="24"/>
                <w:rtl/>
              </w:rPr>
              <w:t>חמישה מסכים בו זמנית. תקשור באמצעות אימוג'יס. חיבור לסנפצ'ט</w:t>
            </w:r>
          </w:p>
        </w:tc>
      </w:tr>
      <w:tr w:rsidR="008958DE" w:rsidRPr="00B472CE" w:rsidTr="00DC4B9B">
        <w:tc>
          <w:tcPr>
            <w:tcW w:w="2166" w:type="dxa"/>
          </w:tcPr>
          <w:p w:rsidR="008958DE" w:rsidRPr="00DC4B9B" w:rsidRDefault="002C72CE" w:rsidP="008958DE">
            <w:pPr>
              <w:spacing w:line="480" w:lineRule="auto"/>
              <w:rPr>
                <w:rFonts w:ascii="David" w:hAnsi="David" w:cs="David"/>
                <w:b/>
                <w:bCs/>
                <w:szCs w:val="24"/>
              </w:rPr>
            </w:pPr>
            <w:r w:rsidRPr="00DC4B9B">
              <w:rPr>
                <w:rFonts w:ascii="David" w:hAnsi="David" w:cs="David"/>
                <w:b/>
                <w:bCs/>
                <w:szCs w:val="24"/>
                <w:rtl/>
              </w:rPr>
              <w:t>טווח הזמן למיקוד</w:t>
            </w:r>
          </w:p>
        </w:tc>
        <w:tc>
          <w:tcPr>
            <w:tcW w:w="2976" w:type="dxa"/>
          </w:tcPr>
          <w:p w:rsidR="008958DE" w:rsidRPr="005D2CFA" w:rsidRDefault="002C72CE" w:rsidP="008958DE">
            <w:pPr>
              <w:spacing w:line="480" w:lineRule="auto"/>
              <w:rPr>
                <w:rFonts w:ascii="David" w:hAnsi="David" w:cs="David"/>
                <w:szCs w:val="24"/>
              </w:rPr>
            </w:pPr>
            <w:r w:rsidRPr="00DC4B9B">
              <w:rPr>
                <w:rFonts w:ascii="David" w:hAnsi="David" w:cs="David"/>
                <w:szCs w:val="24"/>
                <w:rtl/>
              </w:rPr>
              <w:t>ממוקדים בהווה, אופטימיסטים, אידיאליסטים ותלויים במשפחתם</w:t>
            </w:r>
          </w:p>
        </w:tc>
        <w:tc>
          <w:tcPr>
            <w:tcW w:w="3824" w:type="dxa"/>
          </w:tcPr>
          <w:p w:rsidR="008958DE" w:rsidRPr="005D2CFA" w:rsidRDefault="002C72CE" w:rsidP="008958DE">
            <w:pPr>
              <w:spacing w:line="480" w:lineRule="auto"/>
              <w:rPr>
                <w:rFonts w:ascii="David" w:hAnsi="David" w:cs="David"/>
                <w:szCs w:val="24"/>
              </w:rPr>
            </w:pPr>
            <w:r w:rsidRPr="00DC4B9B">
              <w:rPr>
                <w:rFonts w:ascii="David" w:hAnsi="David" w:cs="David"/>
                <w:szCs w:val="24"/>
                <w:rtl/>
              </w:rPr>
              <w:t>ממוקדים בעתיד, ריאליסטים, פרגמטיים, עצמאיים ושואפים להתמיד.</w:t>
            </w:r>
          </w:p>
          <w:p w:rsidR="008958DE" w:rsidRPr="005D2CFA" w:rsidRDefault="002C72CE" w:rsidP="008958DE">
            <w:pPr>
              <w:spacing w:line="480" w:lineRule="auto"/>
              <w:rPr>
                <w:rFonts w:ascii="David" w:hAnsi="David" w:cs="David"/>
                <w:szCs w:val="24"/>
              </w:rPr>
            </w:pPr>
            <w:r w:rsidRPr="00DC4B9B">
              <w:rPr>
                <w:rFonts w:ascii="David" w:hAnsi="David" w:cs="David"/>
                <w:szCs w:val="24"/>
                <w:rtl/>
              </w:rPr>
              <w:t>התמקדות בשמרנות פיננסית, חוסן אישי ועבודה קשה (תחושת חוסר יציבות)</w:t>
            </w:r>
          </w:p>
        </w:tc>
      </w:tr>
      <w:tr w:rsidR="008958DE" w:rsidRPr="00B472CE" w:rsidTr="00DC4B9B">
        <w:tc>
          <w:tcPr>
            <w:tcW w:w="2166" w:type="dxa"/>
          </w:tcPr>
          <w:p w:rsidR="008958DE" w:rsidRPr="00DC4B9B" w:rsidRDefault="002C72CE" w:rsidP="008958DE">
            <w:pPr>
              <w:spacing w:line="480" w:lineRule="auto"/>
              <w:rPr>
                <w:rFonts w:ascii="David" w:hAnsi="David" w:cs="David"/>
                <w:b/>
                <w:bCs/>
                <w:szCs w:val="24"/>
              </w:rPr>
            </w:pPr>
            <w:r w:rsidRPr="00DC4B9B">
              <w:rPr>
                <w:rFonts w:ascii="David" w:hAnsi="David" w:cs="David"/>
                <w:b/>
                <w:bCs/>
                <w:szCs w:val="24"/>
                <w:rtl/>
              </w:rPr>
              <w:t>טווח הקשב</w:t>
            </w:r>
          </w:p>
        </w:tc>
        <w:tc>
          <w:tcPr>
            <w:tcW w:w="2976" w:type="dxa"/>
          </w:tcPr>
          <w:p w:rsidR="008958DE" w:rsidRPr="005D2CFA" w:rsidRDefault="002C72CE" w:rsidP="008958DE">
            <w:pPr>
              <w:spacing w:line="480" w:lineRule="auto"/>
              <w:rPr>
                <w:rFonts w:ascii="David" w:hAnsi="David" w:cs="David"/>
                <w:szCs w:val="24"/>
              </w:rPr>
            </w:pPr>
            <w:r w:rsidRPr="00DC4B9B">
              <w:rPr>
                <w:rFonts w:ascii="David" w:hAnsi="David" w:cs="David"/>
                <w:szCs w:val="24"/>
                <w:rtl/>
              </w:rPr>
              <w:t>12 שניות</w:t>
            </w:r>
          </w:p>
        </w:tc>
        <w:tc>
          <w:tcPr>
            <w:tcW w:w="3824" w:type="dxa"/>
          </w:tcPr>
          <w:p w:rsidR="008958DE" w:rsidRPr="005D2CFA" w:rsidRDefault="002C72CE" w:rsidP="008958DE">
            <w:pPr>
              <w:spacing w:line="480" w:lineRule="auto"/>
              <w:rPr>
                <w:rFonts w:ascii="David" w:hAnsi="David" w:cs="David"/>
                <w:szCs w:val="24"/>
              </w:rPr>
            </w:pPr>
            <w:r w:rsidRPr="00DC4B9B">
              <w:rPr>
                <w:rFonts w:ascii="David" w:hAnsi="David" w:cs="David"/>
                <w:szCs w:val="24"/>
                <w:rtl/>
              </w:rPr>
              <w:t>8 שניות</w:t>
            </w:r>
          </w:p>
        </w:tc>
      </w:tr>
    </w:tbl>
    <w:p w:rsidR="008958DE" w:rsidRPr="00B472CE" w:rsidRDefault="008958DE" w:rsidP="008958DE">
      <w:pPr>
        <w:spacing w:line="480" w:lineRule="auto"/>
        <w:rPr>
          <w:rFonts w:ascii="David" w:hAnsi="David" w:cs="David"/>
          <w:b/>
          <w:bCs/>
          <w:szCs w:val="24"/>
          <w:rtl/>
        </w:rPr>
      </w:pPr>
    </w:p>
    <w:p w:rsidR="0016784F" w:rsidRPr="000B2F75" w:rsidRDefault="0016784F" w:rsidP="00294824">
      <w:pPr>
        <w:spacing w:line="480" w:lineRule="auto"/>
        <w:rPr>
          <w:rFonts w:ascii="David" w:hAnsi="David" w:cs="David"/>
          <w:b/>
          <w:bCs/>
          <w:szCs w:val="24"/>
          <w:rtl/>
        </w:rPr>
      </w:pPr>
      <w:r w:rsidRPr="000B2F75">
        <w:rPr>
          <w:rFonts w:ascii="David" w:hAnsi="David" w:cs="David" w:hint="eastAsia"/>
          <w:b/>
          <w:bCs/>
          <w:szCs w:val="24"/>
          <w:rtl/>
        </w:rPr>
        <w:t>סיכום</w:t>
      </w:r>
    </w:p>
    <w:p w:rsidR="008958DE" w:rsidRPr="00B472CE" w:rsidRDefault="0016784F" w:rsidP="00F31AEC">
      <w:pPr>
        <w:spacing w:line="480" w:lineRule="auto"/>
        <w:rPr>
          <w:rFonts w:ascii="David" w:hAnsi="David" w:cs="David"/>
          <w:szCs w:val="24"/>
          <w:rtl/>
        </w:rPr>
      </w:pPr>
      <w:r>
        <w:rPr>
          <w:rFonts w:ascii="David" w:hAnsi="David" w:cs="David" w:hint="cs"/>
          <w:szCs w:val="24"/>
          <w:rtl/>
        </w:rPr>
        <w:t>בפרק זה סקרנו את השינויים באתוס הלוחם בצה"ל ואת השינויים במאפייני העבודה של דור ה-</w:t>
      </w:r>
      <w:r>
        <w:rPr>
          <w:rFonts w:ascii="David" w:hAnsi="David" w:cs="David"/>
          <w:szCs w:val="24"/>
        </w:rPr>
        <w:t>X</w:t>
      </w:r>
      <w:r>
        <w:rPr>
          <w:rFonts w:ascii="David" w:hAnsi="David" w:cs="David" w:hint="cs"/>
          <w:szCs w:val="24"/>
          <w:rtl/>
        </w:rPr>
        <w:t>, דור ה-</w:t>
      </w:r>
      <w:r>
        <w:rPr>
          <w:rFonts w:ascii="David" w:hAnsi="David" w:cs="David" w:hint="cs"/>
          <w:szCs w:val="24"/>
        </w:rPr>
        <w:t>Y</w:t>
      </w:r>
      <w:r>
        <w:rPr>
          <w:rFonts w:ascii="David" w:hAnsi="David" w:cs="David" w:hint="cs"/>
          <w:szCs w:val="24"/>
          <w:rtl/>
        </w:rPr>
        <w:t xml:space="preserve"> ודור ה-</w:t>
      </w:r>
      <w:r>
        <w:rPr>
          <w:rFonts w:ascii="David" w:hAnsi="David" w:cs="David" w:hint="cs"/>
          <w:szCs w:val="24"/>
        </w:rPr>
        <w:t>Z</w:t>
      </w:r>
      <w:r>
        <w:rPr>
          <w:rFonts w:ascii="David" w:hAnsi="David" w:cs="David" w:hint="cs"/>
          <w:szCs w:val="24"/>
          <w:rtl/>
        </w:rPr>
        <w:t xml:space="preserve">. לא ניתן </w:t>
      </w:r>
      <w:r w:rsidR="00B23FA8">
        <w:rPr>
          <w:rFonts w:ascii="David" w:hAnsi="David" w:cs="David" w:hint="cs"/>
          <w:szCs w:val="24"/>
          <w:rtl/>
        </w:rPr>
        <w:t xml:space="preserve">לנתק </w:t>
      </w:r>
      <w:r>
        <w:rPr>
          <w:rFonts w:ascii="David" w:hAnsi="David" w:cs="David" w:hint="cs"/>
          <w:szCs w:val="24"/>
          <w:rtl/>
        </w:rPr>
        <w:t>את הקשר בין שני תהליכי השינוי הללו. לשינויים בצרכים ובדחפים של דור ה-</w:t>
      </w:r>
      <w:r>
        <w:rPr>
          <w:rFonts w:ascii="David" w:hAnsi="David" w:cs="David" w:hint="cs"/>
          <w:szCs w:val="24"/>
        </w:rPr>
        <w:t>Z</w:t>
      </w:r>
      <w:r>
        <w:rPr>
          <w:rFonts w:ascii="David" w:hAnsi="David" w:cs="David" w:hint="cs"/>
          <w:szCs w:val="24"/>
          <w:rtl/>
        </w:rPr>
        <w:t xml:space="preserve"> לעומת הדורות שקדמו לו יש השלכות גם על התפיסה שלו את השרות בצה"ל ועל הציפיות הארגוניות שלו מצה"ל כמקום עבודה. </w:t>
      </w:r>
      <w:r w:rsidR="008958DE" w:rsidRPr="00B472CE">
        <w:rPr>
          <w:rFonts w:ascii="David" w:hAnsi="David" w:cs="David"/>
          <w:szCs w:val="24"/>
          <w:rtl/>
        </w:rPr>
        <w:t xml:space="preserve"> </w:t>
      </w:r>
      <w:r>
        <w:rPr>
          <w:rFonts w:ascii="David" w:hAnsi="David" w:cs="David" w:hint="cs"/>
          <w:szCs w:val="24"/>
          <w:rtl/>
        </w:rPr>
        <w:t xml:space="preserve">חלק מהארגונים ומהמעסיקים בשוק העבודה עשו את ההתאמות הנדרשות מהם כדי להתאים את עצמם למאפייני הדור. גם צה"ל נדרש לבצע בחינה של עניין זה ולעשות את ההתאמות הנדרשות כדי לשמר את המפקדים שהוא מעוניין בהם. </w:t>
      </w:r>
    </w:p>
    <w:p w:rsidR="008958DE" w:rsidRPr="00B472CE" w:rsidRDefault="008958DE" w:rsidP="008958DE">
      <w:pPr>
        <w:spacing w:line="480" w:lineRule="auto"/>
        <w:rPr>
          <w:rFonts w:ascii="David" w:hAnsi="David" w:cs="David"/>
          <w:b/>
          <w:bCs/>
          <w:szCs w:val="24"/>
          <w:u w:val="single"/>
        </w:rPr>
      </w:pPr>
      <w:r w:rsidRPr="00B472CE">
        <w:rPr>
          <w:rFonts w:ascii="David" w:hAnsi="David" w:cs="David"/>
          <w:b/>
          <w:bCs/>
          <w:szCs w:val="24"/>
          <w:u w:val="single"/>
          <w:rtl/>
        </w:rPr>
        <w:br w:type="page"/>
      </w:r>
    </w:p>
    <w:p w:rsidR="00365565" w:rsidRPr="00DC4B9B" w:rsidRDefault="002C72CE" w:rsidP="000B2F75">
      <w:pPr>
        <w:spacing w:after="0" w:line="480" w:lineRule="auto"/>
        <w:rPr>
          <w:rFonts w:ascii="David" w:hAnsi="David" w:cs="David"/>
          <w:b/>
          <w:bCs/>
          <w:szCs w:val="24"/>
          <w:rtl/>
        </w:rPr>
      </w:pPr>
      <w:r w:rsidRPr="00DC4B9B">
        <w:rPr>
          <w:rFonts w:ascii="David" w:hAnsi="David" w:cs="David"/>
          <w:b/>
          <w:bCs/>
          <w:szCs w:val="24"/>
          <w:rtl/>
        </w:rPr>
        <w:lastRenderedPageBreak/>
        <w:t xml:space="preserve">פרק </w:t>
      </w:r>
      <w:r w:rsidRPr="00DC4B9B">
        <w:rPr>
          <w:rFonts w:ascii="David" w:hAnsi="David" w:cs="David" w:hint="eastAsia"/>
          <w:b/>
          <w:bCs/>
          <w:szCs w:val="24"/>
          <w:rtl/>
        </w:rPr>
        <w:t>שלישי</w:t>
      </w:r>
      <w:r w:rsidRPr="00DC4B9B">
        <w:rPr>
          <w:rFonts w:ascii="David" w:hAnsi="David" w:cs="David"/>
          <w:b/>
          <w:bCs/>
          <w:szCs w:val="24"/>
          <w:rtl/>
        </w:rPr>
        <w:t xml:space="preserve">: </w:t>
      </w:r>
      <w:r w:rsidR="000B2F75">
        <w:rPr>
          <w:rFonts w:ascii="David" w:hAnsi="David" w:cs="David" w:hint="cs"/>
          <w:b/>
          <w:bCs/>
          <w:szCs w:val="24"/>
          <w:rtl/>
        </w:rPr>
        <w:t xml:space="preserve">מגמות עדכניות בתחום ניהול </w:t>
      </w:r>
      <w:r w:rsidR="00466D14">
        <w:rPr>
          <w:rFonts w:ascii="David" w:hAnsi="David" w:cs="David"/>
          <w:b/>
          <w:bCs/>
          <w:szCs w:val="24"/>
          <w:rtl/>
        </w:rPr>
        <w:t>כוח אדם</w:t>
      </w:r>
      <w:r w:rsidRPr="00DC4B9B">
        <w:rPr>
          <w:rFonts w:ascii="David" w:hAnsi="David" w:cs="David"/>
          <w:b/>
          <w:bCs/>
          <w:szCs w:val="24"/>
          <w:rtl/>
        </w:rPr>
        <w:t xml:space="preserve"> בצה"ל</w:t>
      </w:r>
      <w:r w:rsidR="003051FF">
        <w:rPr>
          <w:rFonts w:ascii="David" w:hAnsi="David" w:cs="David" w:hint="cs"/>
          <w:b/>
          <w:bCs/>
          <w:szCs w:val="24"/>
          <w:rtl/>
        </w:rPr>
        <w:t xml:space="preserve"> </w:t>
      </w:r>
    </w:p>
    <w:p w:rsidR="0077081A" w:rsidRPr="00B472CE" w:rsidRDefault="0077081A" w:rsidP="0077081A">
      <w:pPr>
        <w:spacing w:line="480" w:lineRule="auto"/>
        <w:rPr>
          <w:rFonts w:ascii="David" w:hAnsi="David" w:cs="David"/>
          <w:szCs w:val="24"/>
          <w:rtl/>
        </w:rPr>
      </w:pPr>
      <w:r>
        <w:rPr>
          <w:rFonts w:ascii="David" w:hAnsi="David" w:cs="David" w:hint="cs"/>
          <w:szCs w:val="24"/>
          <w:rtl/>
        </w:rPr>
        <w:t>לאחר שראינו את הרקע המחקרי וסקרנו את התפתחות אתוס הלוחם ואת השינויים במאפייני הדור, בפרק זה נתאר מגמות עדכניות בתחום ניהול כוח האדם בצה"ל ובמסגרת זו נציג את מודל</w:t>
      </w:r>
      <w:r w:rsidR="007C5C1A">
        <w:rPr>
          <w:rFonts w:ascii="David" w:hAnsi="David" w:cs="David" w:hint="cs"/>
          <w:szCs w:val="24"/>
          <w:rtl/>
        </w:rPr>
        <w:t xml:space="preserve"> שירות</w:t>
      </w:r>
      <w:r>
        <w:rPr>
          <w:rFonts w:ascii="David" w:hAnsi="David" w:cs="David" w:hint="cs"/>
          <w:szCs w:val="24"/>
          <w:rtl/>
        </w:rPr>
        <w:t xml:space="preserve"> הקבע החדש היחס אליו בארגון והאם הייתה לו השפעה על הקצונה הלוחמת הצעירה. בנוסף נציג ונבחן את </w:t>
      </w:r>
      <w:r w:rsidR="007C5C1A">
        <w:rPr>
          <w:rFonts w:ascii="David" w:hAnsi="David" w:cs="David" w:hint="cs"/>
          <w:szCs w:val="24"/>
          <w:rtl/>
        </w:rPr>
        <w:t xml:space="preserve">יישום התאמת </w:t>
      </w:r>
      <w:r>
        <w:rPr>
          <w:rFonts w:ascii="David" w:hAnsi="David" w:cs="David" w:hint="cs"/>
          <w:szCs w:val="24"/>
          <w:rtl/>
        </w:rPr>
        <w:t xml:space="preserve">תפיסת </w:t>
      </w:r>
      <w:r w:rsidR="007C5C1A">
        <w:rPr>
          <w:rFonts w:ascii="David" w:hAnsi="David" w:cs="David" w:hint="cs"/>
          <w:szCs w:val="24"/>
          <w:rtl/>
        </w:rPr>
        <w:t>ה"פרט במרכז"</w:t>
      </w:r>
      <w:r>
        <w:rPr>
          <w:rFonts w:ascii="David" w:hAnsi="David" w:cs="David" w:hint="cs"/>
          <w:szCs w:val="24"/>
          <w:rtl/>
        </w:rPr>
        <w:t xml:space="preserve"> נוכח עמדות המפקדים, כיצד מתבצעת הערכת איכות תפקוד </w:t>
      </w:r>
      <w:r w:rsidR="004E35FB">
        <w:rPr>
          <w:rFonts w:ascii="David" w:hAnsi="David" w:cs="David" w:hint="cs"/>
          <w:szCs w:val="24"/>
          <w:rtl/>
        </w:rPr>
        <w:t xml:space="preserve">בצה"ל בדגש על תפקוד </w:t>
      </w:r>
      <w:r>
        <w:rPr>
          <w:rFonts w:ascii="David" w:hAnsi="David" w:cs="David" w:hint="cs"/>
          <w:szCs w:val="24"/>
          <w:rtl/>
        </w:rPr>
        <w:t>הלוחמים, נסקור את מודל התמריצים והתגמולים בצבא ונ</w:t>
      </w:r>
      <w:r w:rsidR="007C5C1A">
        <w:rPr>
          <w:rFonts w:ascii="David" w:hAnsi="David" w:cs="David" w:hint="cs"/>
          <w:szCs w:val="24"/>
          <w:rtl/>
        </w:rPr>
        <w:t xml:space="preserve">נסה לבחון מה בין תחושות לנתונים בתשובה לשאלה האם הטובים נשארים . </w:t>
      </w:r>
    </w:p>
    <w:p w:rsidR="0077081A" w:rsidRPr="00B472CE" w:rsidRDefault="0077081A" w:rsidP="0077081A">
      <w:pPr>
        <w:pStyle w:val="a7"/>
        <w:numPr>
          <w:ilvl w:val="0"/>
          <w:numId w:val="19"/>
        </w:numPr>
        <w:spacing w:before="0" w:after="200" w:line="480" w:lineRule="auto"/>
        <w:ind w:left="375"/>
        <w:rPr>
          <w:rFonts w:ascii="David" w:hAnsi="David" w:cs="David"/>
          <w:b/>
          <w:bCs/>
          <w:szCs w:val="24"/>
          <w:rtl/>
        </w:rPr>
      </w:pPr>
      <w:r w:rsidRPr="00B472CE">
        <w:rPr>
          <w:rFonts w:ascii="David" w:hAnsi="David" w:cs="David"/>
          <w:b/>
          <w:bCs/>
          <w:szCs w:val="24"/>
          <w:rtl/>
        </w:rPr>
        <w:t>מודל הקבע 2016 (צעיר/חדש)</w:t>
      </w:r>
    </w:p>
    <w:p w:rsidR="0077081A" w:rsidRDefault="0077081A" w:rsidP="00E81A67">
      <w:pPr>
        <w:spacing w:line="480" w:lineRule="auto"/>
        <w:rPr>
          <w:rFonts w:ascii="David" w:hAnsi="David" w:cs="David"/>
          <w:szCs w:val="24"/>
          <w:rtl/>
        </w:rPr>
      </w:pPr>
      <w:r w:rsidRPr="00B472CE">
        <w:rPr>
          <w:rFonts w:ascii="David" w:hAnsi="David" w:cs="David"/>
          <w:szCs w:val="24"/>
          <w:rtl/>
        </w:rPr>
        <w:t xml:space="preserve">מודל הקבע 2016 (או </w:t>
      </w:r>
      <w:r w:rsidRPr="00DC4B9B">
        <w:rPr>
          <w:rFonts w:ascii="David" w:hAnsi="David" w:cs="David" w:hint="eastAsia"/>
          <w:szCs w:val="24"/>
          <w:rtl/>
        </w:rPr>
        <w:t>ב</w:t>
      </w:r>
      <w:r w:rsidRPr="00B472CE">
        <w:rPr>
          <w:rFonts w:ascii="David" w:hAnsi="David" w:cs="David"/>
          <w:szCs w:val="24"/>
          <w:rtl/>
        </w:rPr>
        <w:t>שמו האחר מודל הקבע הצעיר/החדש) עוצב כפתרון לסוגיות כלכליות וכתוצאה מלחץ חיצוני לחסכון ולהתייעלות משאבית.</w:t>
      </w:r>
      <w:r>
        <w:rPr>
          <w:rFonts w:ascii="David" w:hAnsi="David" w:cs="David" w:hint="cs"/>
          <w:szCs w:val="24"/>
          <w:rtl/>
        </w:rPr>
        <w:t xml:space="preserve"> לאורך השנים מסלול המשרת בקבע העסיק לא מעט את משרדי האוצר והב</w:t>
      </w:r>
      <w:r w:rsidR="00567F29">
        <w:rPr>
          <w:rFonts w:ascii="David" w:hAnsi="David" w:cs="David" w:hint="cs"/>
          <w:szCs w:val="24"/>
          <w:rtl/>
        </w:rPr>
        <w:t>י</w:t>
      </w:r>
      <w:r>
        <w:rPr>
          <w:rFonts w:ascii="David" w:hAnsi="David" w:cs="David" w:hint="cs"/>
          <w:szCs w:val="24"/>
          <w:rtl/>
        </w:rPr>
        <w:t xml:space="preserve">טחון וקיבל התייחסות בוועדות השונות (ברודט, עמוס מלכא ולוקר).  בכל אחת מהם </w:t>
      </w:r>
      <w:r w:rsidR="00E81A67">
        <w:rPr>
          <w:rFonts w:ascii="David" w:hAnsi="David" w:cs="David" w:hint="cs"/>
          <w:szCs w:val="24"/>
          <w:rtl/>
        </w:rPr>
        <w:t xml:space="preserve">נבחנה </w:t>
      </w:r>
      <w:r>
        <w:rPr>
          <w:rFonts w:ascii="David" w:hAnsi="David" w:cs="David" w:hint="cs"/>
          <w:szCs w:val="24"/>
          <w:rtl/>
        </w:rPr>
        <w:t xml:space="preserve">סוגיית </w:t>
      </w:r>
      <w:r w:rsidR="007C5C1A">
        <w:rPr>
          <w:rFonts w:ascii="David" w:hAnsi="David" w:cs="David" w:hint="cs"/>
          <w:szCs w:val="24"/>
          <w:rtl/>
        </w:rPr>
        <w:t>זהות</w:t>
      </w:r>
      <w:r>
        <w:rPr>
          <w:rFonts w:ascii="David" w:hAnsi="David" w:cs="David" w:hint="cs"/>
          <w:szCs w:val="24"/>
          <w:rtl/>
        </w:rPr>
        <w:t xml:space="preserve"> הפורש</w:t>
      </w:r>
      <w:r w:rsidR="00E81A67">
        <w:rPr>
          <w:rFonts w:ascii="David" w:hAnsi="David" w:cs="David" w:hint="cs"/>
          <w:szCs w:val="24"/>
          <w:rtl/>
        </w:rPr>
        <w:t xml:space="preserve"> משירות</w:t>
      </w:r>
      <w:r>
        <w:rPr>
          <w:rFonts w:ascii="David" w:hAnsi="David" w:cs="David" w:hint="cs"/>
          <w:szCs w:val="24"/>
          <w:rtl/>
        </w:rPr>
        <w:t>, הרקע שלו וגילו. מודל השירות הישן</w:t>
      </w:r>
      <w:r w:rsidR="00DD6543">
        <w:rPr>
          <w:rFonts w:ascii="David" w:hAnsi="David" w:cs="David" w:hint="cs"/>
          <w:szCs w:val="24"/>
          <w:rtl/>
        </w:rPr>
        <w:t xml:space="preserve"> </w:t>
      </w:r>
      <w:r>
        <w:rPr>
          <w:rFonts w:ascii="David" w:hAnsi="David" w:cs="David" w:hint="cs"/>
          <w:szCs w:val="24"/>
          <w:rtl/>
        </w:rPr>
        <w:t>(2010) הוביל לאפשרות פרישה את כל הקצינים המשרתים שעברו את השער הארגוני ל</w:t>
      </w:r>
      <w:r w:rsidR="00DD6543">
        <w:rPr>
          <w:rFonts w:ascii="David" w:hAnsi="David" w:cs="David" w:hint="cs"/>
          <w:szCs w:val="24"/>
          <w:rtl/>
        </w:rPr>
        <w:t xml:space="preserve">קבע </w:t>
      </w:r>
      <w:r>
        <w:rPr>
          <w:rFonts w:ascii="David" w:hAnsi="David" w:cs="David" w:hint="cs"/>
          <w:szCs w:val="24"/>
          <w:rtl/>
        </w:rPr>
        <w:t xml:space="preserve">מובהק (רב סרן) ותמך בביגור גילאי הפרישה. כמו כן, משרתיו שויכו לפנסיה התקציבית. המלצת ועדת לוקר הייתה להביא לפרישה רק את המג"דים ומקביליהם ואת כל ייתר הקצינים לשחרר ללא פנסיה </w:t>
      </w:r>
      <w:r w:rsidR="00DD6543">
        <w:rPr>
          <w:rFonts w:ascii="David" w:hAnsi="David" w:cs="David" w:hint="cs"/>
          <w:szCs w:val="24"/>
          <w:rtl/>
        </w:rPr>
        <w:t>תוך תשלום מענק פרישה</w:t>
      </w:r>
      <w:r>
        <w:rPr>
          <w:rFonts w:ascii="David" w:hAnsi="David" w:cs="David" w:hint="cs"/>
          <w:szCs w:val="24"/>
          <w:rtl/>
        </w:rPr>
        <w:t>. אל מול זה, הצבא העמיד מודל משלו</w:t>
      </w:r>
      <w:r w:rsidR="00DD6543">
        <w:rPr>
          <w:rFonts w:ascii="David" w:hAnsi="David" w:cs="David" w:hint="cs"/>
          <w:szCs w:val="24"/>
          <w:rtl/>
        </w:rPr>
        <w:t xml:space="preserve"> </w:t>
      </w:r>
      <w:r>
        <w:rPr>
          <w:rFonts w:ascii="David" w:hAnsi="David" w:cs="David" w:hint="cs"/>
          <w:szCs w:val="24"/>
          <w:rtl/>
        </w:rPr>
        <w:t xml:space="preserve">(להלן מודל הקבע 2016) שעיקר </w:t>
      </w:r>
      <w:r w:rsidRPr="00B472CE">
        <w:rPr>
          <w:rFonts w:ascii="David" w:hAnsi="David" w:cs="David"/>
          <w:szCs w:val="24"/>
          <w:rtl/>
        </w:rPr>
        <w:t xml:space="preserve">השינויים </w:t>
      </w:r>
      <w:r>
        <w:rPr>
          <w:rFonts w:ascii="David" w:hAnsi="David" w:cs="David" w:hint="cs"/>
          <w:szCs w:val="24"/>
          <w:rtl/>
        </w:rPr>
        <w:t xml:space="preserve">בו היו הורדת </w:t>
      </w:r>
      <w:r w:rsidRPr="00B472CE">
        <w:rPr>
          <w:rFonts w:ascii="David" w:hAnsi="David" w:cs="David"/>
          <w:szCs w:val="24"/>
          <w:rtl/>
        </w:rPr>
        <w:t>גיל הפרישה ל</w:t>
      </w:r>
      <w:r w:rsidR="00DD6543">
        <w:rPr>
          <w:rFonts w:ascii="David" w:hAnsi="David" w:cs="David" w:hint="cs"/>
          <w:szCs w:val="24"/>
          <w:rtl/>
        </w:rPr>
        <w:t>גיל</w:t>
      </w:r>
      <w:r w:rsidRPr="00B472CE">
        <w:rPr>
          <w:rFonts w:ascii="David" w:hAnsi="David" w:cs="David"/>
          <w:szCs w:val="24"/>
          <w:rtl/>
        </w:rPr>
        <w:t xml:space="preserve"> 42 </w:t>
      </w:r>
      <w:r>
        <w:rPr>
          <w:rFonts w:ascii="David" w:hAnsi="David" w:cs="David" w:hint="cs"/>
          <w:szCs w:val="24"/>
          <w:rtl/>
        </w:rPr>
        <w:t>אליו יגיעו כל מי שיגיע לדרגת סא"ל בלבד</w:t>
      </w:r>
      <w:r w:rsidR="00DD6543">
        <w:rPr>
          <w:rFonts w:ascii="David" w:hAnsi="David" w:cs="David" w:hint="cs"/>
          <w:szCs w:val="24"/>
          <w:rtl/>
        </w:rPr>
        <w:t>. במסגרת כך נוסף</w:t>
      </w:r>
      <w:r>
        <w:rPr>
          <w:rFonts w:ascii="David" w:hAnsi="David" w:cs="David" w:hint="cs"/>
          <w:szCs w:val="24"/>
          <w:rtl/>
        </w:rPr>
        <w:t xml:space="preserve"> שער </w:t>
      </w:r>
      <w:r w:rsidRPr="00B472CE">
        <w:rPr>
          <w:rFonts w:ascii="David" w:hAnsi="David" w:cs="David"/>
          <w:szCs w:val="24"/>
          <w:rtl/>
        </w:rPr>
        <w:t>ארגוני נוסף בגיל 35 שבו ישוחררו ר</w:t>
      </w:r>
      <w:r>
        <w:rPr>
          <w:rFonts w:ascii="David" w:hAnsi="David" w:cs="David" w:hint="cs"/>
          <w:szCs w:val="24"/>
          <w:rtl/>
        </w:rPr>
        <w:t xml:space="preserve">בי סרנים </w:t>
      </w:r>
      <w:r w:rsidRPr="00B472CE">
        <w:rPr>
          <w:rFonts w:ascii="David" w:hAnsi="David" w:cs="David"/>
          <w:szCs w:val="24"/>
          <w:rtl/>
        </w:rPr>
        <w:t>(בפיצוי כספי) שלא יקודמו לסא"ל.</w:t>
      </w:r>
      <w:r>
        <w:rPr>
          <w:rFonts w:ascii="David" w:hAnsi="David" w:cs="David" w:hint="cs"/>
          <w:szCs w:val="24"/>
          <w:rtl/>
        </w:rPr>
        <w:t xml:space="preserve"> חשוב לציין ש</w:t>
      </w:r>
      <w:r w:rsidRPr="00B472CE">
        <w:rPr>
          <w:rFonts w:ascii="David" w:hAnsi="David" w:cs="David"/>
          <w:szCs w:val="24"/>
          <w:rtl/>
        </w:rPr>
        <w:t xml:space="preserve">דור הקבע עליו חל המודל </w:t>
      </w:r>
      <w:r>
        <w:rPr>
          <w:rFonts w:ascii="David" w:hAnsi="David" w:cs="David" w:hint="cs"/>
          <w:szCs w:val="24"/>
          <w:rtl/>
        </w:rPr>
        <w:t xml:space="preserve">2016 היה </w:t>
      </w:r>
      <w:r w:rsidRPr="00B472CE">
        <w:rPr>
          <w:rFonts w:ascii="David" w:hAnsi="David" w:cs="David"/>
          <w:szCs w:val="24"/>
          <w:rtl/>
        </w:rPr>
        <w:t xml:space="preserve">כבר משויך לפנסיה צוברת ולא </w:t>
      </w:r>
      <w:r w:rsidR="00DD6543">
        <w:rPr>
          <w:rFonts w:ascii="David" w:hAnsi="David" w:cs="David" w:hint="cs"/>
          <w:szCs w:val="24"/>
          <w:rtl/>
        </w:rPr>
        <w:t xml:space="preserve">לפנסיה </w:t>
      </w:r>
      <w:r w:rsidRPr="00B472CE">
        <w:rPr>
          <w:rFonts w:ascii="David" w:hAnsi="David" w:cs="David"/>
          <w:szCs w:val="24"/>
          <w:rtl/>
        </w:rPr>
        <w:t>תקציבית</w:t>
      </w:r>
      <w:r>
        <w:rPr>
          <w:rFonts w:ascii="David" w:hAnsi="David" w:cs="David" w:hint="cs"/>
          <w:szCs w:val="24"/>
          <w:rtl/>
        </w:rPr>
        <w:t>. המודל</w:t>
      </w:r>
      <w:r w:rsidRPr="00B472CE">
        <w:rPr>
          <w:rFonts w:ascii="David" w:hAnsi="David" w:cs="David"/>
          <w:szCs w:val="24"/>
          <w:rtl/>
        </w:rPr>
        <w:t xml:space="preserve"> טומן בחובו </w:t>
      </w:r>
      <w:r>
        <w:rPr>
          <w:rFonts w:ascii="David" w:hAnsi="David" w:cs="David" w:hint="cs"/>
          <w:szCs w:val="24"/>
          <w:rtl/>
        </w:rPr>
        <w:t>אתגרים ו</w:t>
      </w:r>
      <w:r w:rsidRPr="00B472CE">
        <w:rPr>
          <w:rFonts w:ascii="David" w:hAnsi="David" w:cs="David"/>
          <w:szCs w:val="24"/>
          <w:rtl/>
        </w:rPr>
        <w:t>הזדמנויות רבות בעבור צה"ל</w:t>
      </w:r>
      <w:r>
        <w:rPr>
          <w:rFonts w:ascii="David" w:hAnsi="David" w:cs="David"/>
          <w:szCs w:val="24"/>
          <w:rtl/>
        </w:rPr>
        <w:t>.</w:t>
      </w:r>
      <w:r w:rsidRPr="00B472CE">
        <w:rPr>
          <w:rFonts w:ascii="David" w:hAnsi="David" w:cs="David"/>
          <w:szCs w:val="24"/>
          <w:rtl/>
        </w:rPr>
        <w:t xml:space="preserve"> </w:t>
      </w:r>
      <w:r>
        <w:rPr>
          <w:rFonts w:ascii="David" w:hAnsi="David" w:cs="David" w:hint="cs"/>
          <w:szCs w:val="24"/>
          <w:rtl/>
        </w:rPr>
        <w:t xml:space="preserve">בצד החיובי המודל מאפשר </w:t>
      </w:r>
      <w:r w:rsidRPr="00B472CE">
        <w:rPr>
          <w:rFonts w:ascii="David" w:hAnsi="David" w:cs="David"/>
          <w:szCs w:val="24"/>
          <w:rtl/>
        </w:rPr>
        <w:t>שיפור דימוי שירות הקבע כדינאמי ותחרותי, כבעל פוטנציאל לטשטוש האבחנה בין קבע ראשוני ל</w:t>
      </w:r>
      <w:r>
        <w:rPr>
          <w:rFonts w:ascii="David" w:hAnsi="David" w:cs="David" w:hint="cs"/>
          <w:szCs w:val="24"/>
          <w:rtl/>
        </w:rPr>
        <w:t xml:space="preserve">קבע </w:t>
      </w:r>
      <w:r w:rsidRPr="00B472CE">
        <w:rPr>
          <w:rFonts w:ascii="David" w:hAnsi="David" w:cs="David"/>
          <w:szCs w:val="24"/>
          <w:rtl/>
        </w:rPr>
        <w:t>מובהק</w:t>
      </w:r>
      <w:r w:rsidR="00DD6543">
        <w:rPr>
          <w:rFonts w:ascii="David" w:hAnsi="David" w:cs="David" w:hint="cs"/>
          <w:szCs w:val="24"/>
          <w:rtl/>
        </w:rPr>
        <w:t>,</w:t>
      </w:r>
      <w:r w:rsidRPr="00B472CE">
        <w:rPr>
          <w:rFonts w:ascii="David" w:hAnsi="David" w:cs="David"/>
          <w:szCs w:val="24"/>
          <w:rtl/>
        </w:rPr>
        <w:t xml:space="preserve"> לקידום האפשרות לממש קריירה שנייה </w:t>
      </w:r>
      <w:r w:rsidR="00DD6543">
        <w:rPr>
          <w:rFonts w:ascii="David" w:hAnsi="David" w:cs="David" w:hint="cs"/>
          <w:szCs w:val="24"/>
          <w:rtl/>
        </w:rPr>
        <w:t>ועוד</w:t>
      </w:r>
      <w:r w:rsidRPr="00B472CE">
        <w:rPr>
          <w:rFonts w:ascii="David" w:hAnsi="David" w:cs="David"/>
          <w:szCs w:val="24"/>
          <w:rtl/>
        </w:rPr>
        <w:t xml:space="preserve">. </w:t>
      </w:r>
      <w:r w:rsidR="007C5C1A">
        <w:rPr>
          <w:rFonts w:ascii="David" w:hAnsi="David" w:cs="David" w:hint="cs"/>
          <w:szCs w:val="24"/>
          <w:rtl/>
        </w:rPr>
        <w:t>תוצר נוסף</w:t>
      </w:r>
      <w:r w:rsidR="007C5C1A" w:rsidRPr="00B472CE">
        <w:rPr>
          <w:rFonts w:ascii="David" w:hAnsi="David" w:cs="David"/>
          <w:szCs w:val="24"/>
          <w:rtl/>
        </w:rPr>
        <w:t xml:space="preserve"> הי</w:t>
      </w:r>
      <w:r w:rsidR="007C5C1A">
        <w:rPr>
          <w:rFonts w:ascii="David" w:hAnsi="David" w:cs="David" w:hint="cs"/>
          <w:szCs w:val="24"/>
          <w:rtl/>
        </w:rPr>
        <w:t>ה</w:t>
      </w:r>
      <w:r w:rsidR="007C5C1A" w:rsidRPr="00B472CE">
        <w:rPr>
          <w:rFonts w:ascii="David" w:hAnsi="David" w:cs="David"/>
          <w:szCs w:val="24"/>
          <w:rtl/>
        </w:rPr>
        <w:t xml:space="preserve"> הצערת גילאי הקידום בצבא</w:t>
      </w:r>
      <w:r w:rsidR="007C5C1A">
        <w:rPr>
          <w:rFonts w:ascii="David" w:hAnsi="David" w:cs="David" w:hint="cs"/>
          <w:szCs w:val="24"/>
          <w:rtl/>
        </w:rPr>
        <w:t>.</w:t>
      </w:r>
    </w:p>
    <w:p w:rsidR="0077081A" w:rsidRPr="00B472CE" w:rsidRDefault="0077081A" w:rsidP="0077081A">
      <w:pPr>
        <w:spacing w:line="480" w:lineRule="auto"/>
        <w:rPr>
          <w:rFonts w:ascii="David" w:hAnsi="David" w:cs="David"/>
          <w:szCs w:val="24"/>
          <w:rtl/>
        </w:rPr>
      </w:pPr>
      <w:r w:rsidRPr="00B472CE">
        <w:rPr>
          <w:rFonts w:ascii="David" w:hAnsi="David" w:cs="David"/>
          <w:szCs w:val="24"/>
          <w:rtl/>
        </w:rPr>
        <w:t>עם זאת, למודל כפי שהוא נתפס בעיני משרתי הקבע, בסקר מיוחד שבוצע, מספר חולשות מרכזיות (ולדמן, 2017):</w:t>
      </w:r>
    </w:p>
    <w:p w:rsidR="0077081A" w:rsidRPr="00B472CE" w:rsidRDefault="0077081A" w:rsidP="0077081A">
      <w:pPr>
        <w:spacing w:before="0" w:after="200" w:line="480" w:lineRule="auto"/>
        <w:rPr>
          <w:rFonts w:ascii="David" w:hAnsi="David" w:cs="David"/>
          <w:szCs w:val="24"/>
          <w:rtl/>
        </w:rPr>
      </w:pPr>
      <w:r>
        <w:rPr>
          <w:rFonts w:ascii="David" w:hAnsi="David" w:cs="David" w:hint="cs"/>
          <w:szCs w:val="24"/>
          <w:rtl/>
        </w:rPr>
        <w:t xml:space="preserve">הסקר מצביע על </w:t>
      </w:r>
      <w:r w:rsidRPr="00B472CE">
        <w:rPr>
          <w:rFonts w:ascii="David" w:hAnsi="David" w:cs="David"/>
          <w:szCs w:val="24"/>
          <w:rtl/>
        </w:rPr>
        <w:t>העדר אמון מפקדים במודל</w:t>
      </w:r>
      <w:r>
        <w:rPr>
          <w:rFonts w:ascii="David" w:hAnsi="David" w:cs="David"/>
          <w:szCs w:val="24"/>
          <w:rtl/>
        </w:rPr>
        <w:t>.</w:t>
      </w:r>
      <w:r>
        <w:rPr>
          <w:rFonts w:ascii="David" w:hAnsi="David" w:cs="David" w:hint="cs"/>
          <w:szCs w:val="24"/>
          <w:rtl/>
        </w:rPr>
        <w:t xml:space="preserve"> </w:t>
      </w:r>
      <w:r w:rsidRPr="00B472CE">
        <w:rPr>
          <w:rFonts w:ascii="David" w:hAnsi="David" w:cs="David"/>
          <w:szCs w:val="24"/>
          <w:rtl/>
        </w:rPr>
        <w:t xml:space="preserve">אחד האתגרים הבולטים העולים </w:t>
      </w:r>
      <w:r w:rsidR="00DD6543">
        <w:rPr>
          <w:rFonts w:ascii="David" w:hAnsi="David" w:cs="David" w:hint="cs"/>
          <w:szCs w:val="24"/>
          <w:rtl/>
        </w:rPr>
        <w:t xml:space="preserve">בסקר </w:t>
      </w:r>
      <w:r w:rsidRPr="00B472CE">
        <w:rPr>
          <w:rFonts w:ascii="David" w:hAnsi="David" w:cs="David"/>
          <w:szCs w:val="24"/>
          <w:rtl/>
        </w:rPr>
        <w:t>הוא אמון נמוך של מפקדים בדרג בינוני - גבוה (רס"ן ומעלה) במודל, בהנחות היסוד שלו ובאופן מימושו. ה</w:t>
      </w:r>
      <w:r w:rsidR="00DD6543">
        <w:rPr>
          <w:rFonts w:ascii="David" w:hAnsi="David" w:cs="David" w:hint="cs"/>
          <w:szCs w:val="24"/>
          <w:rtl/>
        </w:rPr>
        <w:t>י</w:t>
      </w:r>
      <w:r w:rsidRPr="00B472CE">
        <w:rPr>
          <w:rFonts w:ascii="David" w:hAnsi="David" w:cs="David"/>
          <w:szCs w:val="24"/>
          <w:rtl/>
        </w:rPr>
        <w:t>עדר רתימה שלהם ותיווכם האוהד של המודל ל"דור הצעיר", יוצר קושי גדול בהטמעתו.</w:t>
      </w:r>
    </w:p>
    <w:p w:rsidR="0077081A" w:rsidRPr="00B472CE" w:rsidRDefault="0077081A" w:rsidP="0077081A">
      <w:pPr>
        <w:spacing w:before="0" w:after="200" w:line="480" w:lineRule="auto"/>
        <w:rPr>
          <w:rFonts w:ascii="David" w:hAnsi="David" w:cs="David"/>
          <w:szCs w:val="24"/>
        </w:rPr>
      </w:pPr>
      <w:r>
        <w:rPr>
          <w:rFonts w:ascii="David" w:hAnsi="David" w:cs="David" w:hint="cs"/>
          <w:szCs w:val="24"/>
          <w:rtl/>
        </w:rPr>
        <w:lastRenderedPageBreak/>
        <w:t xml:space="preserve">הסקר מצביע על </w:t>
      </w:r>
      <w:r w:rsidRPr="00B472CE">
        <w:rPr>
          <w:rFonts w:ascii="David" w:hAnsi="David" w:cs="David"/>
          <w:szCs w:val="24"/>
          <w:rtl/>
        </w:rPr>
        <w:t>פגיעה באטרקטיביות השירות בכלל ולמול אלטרנטיבות בפרט</w:t>
      </w:r>
      <w:r>
        <w:rPr>
          <w:rFonts w:ascii="David" w:hAnsi="David" w:cs="David" w:hint="cs"/>
          <w:szCs w:val="24"/>
          <w:rtl/>
        </w:rPr>
        <w:t xml:space="preserve">, והדבר </w:t>
      </w:r>
      <w:r w:rsidRPr="00B472CE">
        <w:rPr>
          <w:rFonts w:ascii="David" w:hAnsi="David" w:cs="David"/>
          <w:szCs w:val="24"/>
          <w:rtl/>
        </w:rPr>
        <w:t>מהווה אחד מהדפוסים הבולטים ביותר בתפיסת המשרתים את הארגון ובאופן בו הם חווים ומגיבים לשינויים הארגוניים האחרונים.</w:t>
      </w:r>
    </w:p>
    <w:p w:rsidR="0077081A" w:rsidRPr="00B472CE" w:rsidRDefault="0077081A" w:rsidP="0077081A">
      <w:pPr>
        <w:spacing w:before="0" w:after="200" w:line="480" w:lineRule="auto"/>
        <w:rPr>
          <w:rFonts w:ascii="David" w:hAnsi="David" w:cs="David"/>
          <w:szCs w:val="24"/>
          <w:rtl/>
        </w:rPr>
      </w:pPr>
      <w:r>
        <w:rPr>
          <w:rFonts w:ascii="David" w:hAnsi="David" w:cs="David" w:hint="cs"/>
          <w:szCs w:val="24"/>
          <w:rtl/>
        </w:rPr>
        <w:t xml:space="preserve">הסקר מצביע על </w:t>
      </w:r>
      <w:r w:rsidRPr="00B472CE">
        <w:rPr>
          <w:rFonts w:ascii="David" w:hAnsi="David" w:cs="David"/>
          <w:szCs w:val="24"/>
          <w:rtl/>
        </w:rPr>
        <w:t xml:space="preserve">פגיעה בדרג הרס"ן המעוצב כקבע מובהק זוטר, </w:t>
      </w:r>
      <w:r>
        <w:rPr>
          <w:rFonts w:ascii="David" w:hAnsi="David" w:cs="David" w:hint="cs"/>
          <w:szCs w:val="24"/>
          <w:rtl/>
        </w:rPr>
        <w:t xml:space="preserve">ועל כל שהמודל </w:t>
      </w:r>
      <w:r w:rsidRPr="00B472CE">
        <w:rPr>
          <w:rFonts w:ascii="David" w:hAnsi="David" w:cs="David"/>
          <w:szCs w:val="24"/>
          <w:rtl/>
        </w:rPr>
        <w:t>עלול לפתח דפוסים הדומים למשרתי הקבע הראשוני</w:t>
      </w:r>
      <w:r>
        <w:rPr>
          <w:rFonts w:ascii="David" w:hAnsi="David" w:cs="David" w:hint="cs"/>
          <w:szCs w:val="24"/>
          <w:rtl/>
        </w:rPr>
        <w:t>, כגון</w:t>
      </w:r>
      <w:r w:rsidRPr="00B472CE">
        <w:rPr>
          <w:rFonts w:ascii="David" w:hAnsi="David" w:cs="David"/>
          <w:szCs w:val="24"/>
          <w:rtl/>
        </w:rPr>
        <w:t xml:space="preserve"> שחיקת מחויבות ונכונות המשך שירות, ביקורתיות, העדפת מסלולים שאינם דורשים מחירים אישיים ללא התחייבות ארגונית מקדימה וכיו"ב.</w:t>
      </w:r>
    </w:p>
    <w:p w:rsidR="0077081A" w:rsidRPr="00B472CE" w:rsidRDefault="0077081A" w:rsidP="0077081A">
      <w:pPr>
        <w:spacing w:before="0" w:after="200" w:line="480" w:lineRule="auto"/>
        <w:rPr>
          <w:rFonts w:ascii="David" w:hAnsi="David" w:cs="David"/>
          <w:szCs w:val="24"/>
        </w:rPr>
      </w:pPr>
      <w:r>
        <w:rPr>
          <w:rFonts w:ascii="David" w:hAnsi="David" w:cs="David" w:hint="cs"/>
          <w:szCs w:val="24"/>
          <w:rtl/>
        </w:rPr>
        <w:t xml:space="preserve">הסקר מצביע על חשש מפני </w:t>
      </w:r>
      <w:r w:rsidRPr="00B472CE">
        <w:rPr>
          <w:rFonts w:ascii="David" w:hAnsi="David" w:cs="David"/>
          <w:szCs w:val="24"/>
          <w:rtl/>
        </w:rPr>
        <w:t>פגיעה במקצועיות כתוצאה מהשילוב של הצערת גילאי המשרתים, קדנציות קצרות ותחלופה מהירה בין תפקידים לטובת ייצור מסלול שיאפשר קידום. יתרה מכך, נראה כי המודל מסמן את הקצין כמנהל וכשדירה פיקודית וזונח את תפקידו כפונקציה מקצועית</w:t>
      </w:r>
      <w:r w:rsidR="00DD6543">
        <w:rPr>
          <w:rFonts w:ascii="David" w:hAnsi="David" w:cs="David" w:hint="cs"/>
          <w:szCs w:val="24"/>
          <w:rtl/>
        </w:rPr>
        <w:t>.</w:t>
      </w:r>
      <w:r w:rsidRPr="00B472CE">
        <w:rPr>
          <w:rFonts w:ascii="David" w:hAnsi="David" w:cs="David"/>
          <w:szCs w:val="24"/>
          <w:rtl/>
        </w:rPr>
        <w:t xml:space="preserve"> </w:t>
      </w:r>
    </w:p>
    <w:p w:rsidR="0077081A" w:rsidRPr="00B472CE" w:rsidRDefault="0077081A" w:rsidP="0077081A">
      <w:pPr>
        <w:spacing w:before="0" w:after="200" w:line="480" w:lineRule="auto"/>
        <w:rPr>
          <w:rFonts w:ascii="David" w:hAnsi="David" w:cs="David"/>
          <w:szCs w:val="24"/>
        </w:rPr>
      </w:pPr>
      <w:r>
        <w:rPr>
          <w:rFonts w:ascii="David" w:hAnsi="David" w:cs="David" w:hint="cs"/>
          <w:szCs w:val="24"/>
          <w:rtl/>
        </w:rPr>
        <w:t xml:space="preserve">הסקר מצביע על כך שבעיני משרת הקבע המודל </w:t>
      </w:r>
      <w:r w:rsidRPr="00B472CE">
        <w:rPr>
          <w:rFonts w:ascii="David" w:hAnsi="David" w:cs="David"/>
          <w:szCs w:val="24"/>
          <w:rtl/>
        </w:rPr>
        <w:t>פ</w:t>
      </w:r>
      <w:r>
        <w:rPr>
          <w:rFonts w:ascii="David" w:hAnsi="David" w:cs="David" w:hint="cs"/>
          <w:szCs w:val="24"/>
          <w:rtl/>
        </w:rPr>
        <w:t>וגע</w:t>
      </w:r>
      <w:r w:rsidRPr="00B472CE">
        <w:rPr>
          <w:rFonts w:ascii="David" w:hAnsi="David" w:cs="David"/>
          <w:szCs w:val="24"/>
          <w:rtl/>
        </w:rPr>
        <w:t xml:space="preserve"> ב"איכות" המשרתים</w:t>
      </w:r>
      <w:r>
        <w:rPr>
          <w:rFonts w:ascii="David" w:hAnsi="David" w:cs="David"/>
          <w:szCs w:val="24"/>
          <w:rtl/>
        </w:rPr>
        <w:t>.</w:t>
      </w:r>
      <w:r w:rsidRPr="00B472CE">
        <w:rPr>
          <w:rFonts w:ascii="David" w:hAnsi="David" w:cs="David"/>
          <w:szCs w:val="24"/>
          <w:rtl/>
        </w:rPr>
        <w:t xml:space="preserve"> השיח הארגוני סביב מודל הקבע מתאר קושי בהשארת ה</w:t>
      </w:r>
      <w:r>
        <w:rPr>
          <w:rFonts w:ascii="David" w:hAnsi="David" w:cs="David" w:hint="cs"/>
          <w:szCs w:val="24"/>
          <w:rtl/>
        </w:rPr>
        <w:t>מפקדים ה</w:t>
      </w:r>
      <w:r w:rsidRPr="00B472CE">
        <w:rPr>
          <w:rFonts w:ascii="David" w:hAnsi="David" w:cs="David"/>
          <w:szCs w:val="24"/>
          <w:rtl/>
        </w:rPr>
        <w:t xml:space="preserve">איכותיים ושימורם, בשל הפגיעה באטרקטיביות השירות. </w:t>
      </w:r>
    </w:p>
    <w:p w:rsidR="0077081A" w:rsidRPr="00B472CE" w:rsidRDefault="0077081A" w:rsidP="00567F29">
      <w:pPr>
        <w:spacing w:line="480" w:lineRule="auto"/>
        <w:rPr>
          <w:rFonts w:ascii="David" w:hAnsi="David" w:cs="David"/>
          <w:szCs w:val="24"/>
          <w:rtl/>
        </w:rPr>
      </w:pPr>
      <w:r w:rsidRPr="00B472CE">
        <w:rPr>
          <w:rFonts w:ascii="David" w:hAnsi="David" w:cs="David"/>
          <w:szCs w:val="24"/>
          <w:rtl/>
        </w:rPr>
        <w:t>ניתן לראות</w:t>
      </w:r>
      <w:r>
        <w:rPr>
          <w:rFonts w:ascii="David" w:hAnsi="David" w:cs="David" w:hint="cs"/>
          <w:szCs w:val="24"/>
          <w:rtl/>
        </w:rPr>
        <w:t xml:space="preserve"> כי</w:t>
      </w:r>
      <w:r w:rsidRPr="00B472CE">
        <w:rPr>
          <w:rFonts w:ascii="David" w:hAnsi="David" w:cs="David"/>
          <w:szCs w:val="24"/>
          <w:rtl/>
        </w:rPr>
        <w:t xml:space="preserve"> בנקודת </w:t>
      </w:r>
      <w:r>
        <w:rPr>
          <w:rFonts w:ascii="David" w:hAnsi="David" w:cs="David" w:hint="cs"/>
          <w:szCs w:val="24"/>
          <w:rtl/>
        </w:rPr>
        <w:t>ה</w:t>
      </w:r>
      <w:r w:rsidRPr="00B472CE">
        <w:rPr>
          <w:rFonts w:ascii="David" w:hAnsi="David" w:cs="David"/>
          <w:szCs w:val="24"/>
          <w:rtl/>
        </w:rPr>
        <w:t>זמן שבוצע הסקר, ההזדמנויות הגל</w:t>
      </w:r>
      <w:r>
        <w:rPr>
          <w:rFonts w:ascii="David" w:hAnsi="David" w:cs="David" w:hint="cs"/>
          <w:szCs w:val="24"/>
          <w:rtl/>
        </w:rPr>
        <w:t>ו</w:t>
      </w:r>
      <w:r w:rsidRPr="00B472CE">
        <w:rPr>
          <w:rFonts w:ascii="David" w:hAnsi="David" w:cs="David"/>
          <w:szCs w:val="24"/>
          <w:rtl/>
        </w:rPr>
        <w:t xml:space="preserve">מות בו </w:t>
      </w:r>
      <w:r>
        <w:rPr>
          <w:rFonts w:ascii="David" w:hAnsi="David" w:cs="David" w:hint="cs"/>
          <w:szCs w:val="24"/>
          <w:rtl/>
        </w:rPr>
        <w:t xml:space="preserve">אינן מקבלות ביטוי </w:t>
      </w:r>
      <w:r w:rsidRPr="00B472CE">
        <w:rPr>
          <w:rFonts w:ascii="David" w:hAnsi="David" w:cs="David"/>
          <w:szCs w:val="24"/>
          <w:rtl/>
        </w:rPr>
        <w:t xml:space="preserve">בתפיסות המשרתים והמפקדים </w:t>
      </w:r>
      <w:r>
        <w:rPr>
          <w:rFonts w:ascii="David" w:hAnsi="David" w:cs="David" w:hint="cs"/>
          <w:szCs w:val="24"/>
          <w:rtl/>
        </w:rPr>
        <w:t>ו</w:t>
      </w:r>
      <w:r w:rsidRPr="00B472CE">
        <w:rPr>
          <w:rFonts w:ascii="David" w:hAnsi="David" w:cs="David"/>
          <w:szCs w:val="24"/>
          <w:rtl/>
        </w:rPr>
        <w:t xml:space="preserve">נראה כי הפוטנציאל </w:t>
      </w:r>
      <w:r>
        <w:rPr>
          <w:rFonts w:ascii="David" w:hAnsi="David" w:cs="David" w:hint="cs"/>
          <w:szCs w:val="24"/>
          <w:rtl/>
        </w:rPr>
        <w:t xml:space="preserve">שבמודל אינו </w:t>
      </w:r>
      <w:r w:rsidRPr="00B472CE">
        <w:rPr>
          <w:rFonts w:ascii="David" w:hAnsi="David" w:cs="David"/>
          <w:szCs w:val="24"/>
          <w:rtl/>
        </w:rPr>
        <w:t>מורגש בארגון או מתווך בו. יתרה מכך, יש לשים לב כי עומק התגובה השלילית למודל עד אז מצביעה, ככל הנראה, על היותו נקודת מפנה המעלה על פני השטח אתגרים הקשורים בתהליכי השינוי הקודמים ומעצימה את השלכותיהם.</w:t>
      </w:r>
    </w:p>
    <w:p w:rsidR="0077081A" w:rsidRPr="00B472CE" w:rsidRDefault="0077081A" w:rsidP="0077081A">
      <w:pPr>
        <w:spacing w:line="480" w:lineRule="auto"/>
        <w:rPr>
          <w:rFonts w:ascii="David" w:hAnsi="David" w:cs="David"/>
          <w:szCs w:val="24"/>
          <w:rtl/>
        </w:rPr>
      </w:pPr>
      <w:r w:rsidRPr="00B472CE">
        <w:rPr>
          <w:rFonts w:ascii="David" w:hAnsi="David" w:cs="David"/>
          <w:szCs w:val="24"/>
          <w:rtl/>
        </w:rPr>
        <w:t>כתוצאה מעמדות אלה של משרתי הקבע ו</w:t>
      </w:r>
      <w:r>
        <w:rPr>
          <w:rFonts w:ascii="David" w:hAnsi="David" w:cs="David" w:hint="cs"/>
          <w:szCs w:val="24"/>
          <w:rtl/>
        </w:rPr>
        <w:t>כתוצאה מ</w:t>
      </w:r>
      <w:r w:rsidRPr="00B472CE">
        <w:rPr>
          <w:rFonts w:ascii="David" w:hAnsi="David" w:cs="David"/>
          <w:szCs w:val="24"/>
          <w:rtl/>
        </w:rPr>
        <w:t>אמירות של מפקדים בכירים מונה צוות לבחינת מודל הקבע בראשותו של האלוף במילואים יעקב אייש</w:t>
      </w:r>
      <w:r>
        <w:rPr>
          <w:rFonts w:ascii="David" w:hAnsi="David" w:cs="David" w:hint="cs"/>
          <w:szCs w:val="24"/>
          <w:rtl/>
        </w:rPr>
        <w:t>. הבחינה</w:t>
      </w:r>
      <w:r w:rsidRPr="00B472CE">
        <w:rPr>
          <w:rFonts w:ascii="David" w:hAnsi="David" w:cs="David"/>
          <w:szCs w:val="24"/>
          <w:rtl/>
        </w:rPr>
        <w:t xml:space="preserve"> נערכה במהלך חודשים ינואר</w:t>
      </w:r>
      <w:r w:rsidR="001C0771">
        <w:rPr>
          <w:rFonts w:ascii="David" w:hAnsi="David" w:cs="David" w:hint="cs"/>
          <w:szCs w:val="24"/>
          <w:rtl/>
        </w:rPr>
        <w:t xml:space="preserve"> </w:t>
      </w:r>
      <w:r w:rsidRPr="00B472CE">
        <w:rPr>
          <w:rFonts w:ascii="David" w:hAnsi="David" w:cs="David"/>
          <w:szCs w:val="24"/>
          <w:rtl/>
        </w:rPr>
        <w:t>- פברואר 2018 במטרה להסתכל על המודל באופן ביקורתי לטובת בחינת התקפות והיישומיות של המודל, לאתר ליקויים בישומו ולסמן מקומות הדורשים התאמות ותיקונים. להלן המשמעויות העיקריות שהוצגו על ידי צוות זה:</w:t>
      </w:r>
    </w:p>
    <w:p w:rsidR="0077081A" w:rsidRPr="00B472CE" w:rsidRDefault="0077081A" w:rsidP="0077081A">
      <w:pPr>
        <w:spacing w:before="0" w:after="200" w:line="480" w:lineRule="auto"/>
        <w:rPr>
          <w:rFonts w:ascii="David" w:hAnsi="David" w:cs="David"/>
          <w:szCs w:val="24"/>
        </w:rPr>
      </w:pPr>
      <w:r>
        <w:rPr>
          <w:rFonts w:ascii="David" w:hAnsi="David" w:cs="David" w:hint="cs"/>
          <w:szCs w:val="24"/>
          <w:rtl/>
        </w:rPr>
        <w:t>מודל הקבע</w:t>
      </w:r>
      <w:r w:rsidRPr="00B472CE">
        <w:rPr>
          <w:rFonts w:ascii="David" w:hAnsi="David" w:cs="David"/>
          <w:szCs w:val="24"/>
          <w:rtl/>
        </w:rPr>
        <w:t xml:space="preserve"> 2016 מהווה שינוי עמוק ורחב באופן ההתייחסות וניהול כוח האדם בשירות הקבע, ככזה יש בידו לעצב את דמותו של צה"</w:t>
      </w:r>
      <w:r w:rsidRPr="00BB2A2C">
        <w:rPr>
          <w:rFonts w:ascii="David" w:hAnsi="David" w:cs="David"/>
          <w:szCs w:val="24"/>
          <w:rtl/>
        </w:rPr>
        <w:t>ל ו</w:t>
      </w:r>
      <w:r>
        <w:rPr>
          <w:rFonts w:ascii="David" w:hAnsi="David" w:cs="David" w:hint="cs"/>
          <w:szCs w:val="24"/>
          <w:rtl/>
        </w:rPr>
        <w:t xml:space="preserve">את </w:t>
      </w:r>
      <w:r w:rsidRPr="00BB2A2C">
        <w:rPr>
          <w:rFonts w:ascii="David" w:hAnsi="David" w:cs="David"/>
          <w:szCs w:val="24"/>
          <w:rtl/>
        </w:rPr>
        <w:t>שדירת הפיקוד העתידית</w:t>
      </w:r>
      <w:r w:rsidRPr="00B472CE">
        <w:rPr>
          <w:rFonts w:ascii="David" w:hAnsi="David" w:cs="David"/>
          <w:szCs w:val="24"/>
          <w:rtl/>
        </w:rPr>
        <w:t xml:space="preserve"> בו לשנים הבאות</w:t>
      </w:r>
      <w:r>
        <w:rPr>
          <w:rFonts w:ascii="David" w:hAnsi="David" w:cs="David" w:hint="cs"/>
          <w:szCs w:val="24"/>
          <w:rtl/>
        </w:rPr>
        <w:t>, ולמרות זאת המודל סובל מ</w:t>
      </w:r>
      <w:r w:rsidRPr="00B472CE">
        <w:rPr>
          <w:rFonts w:ascii="David" w:hAnsi="David" w:cs="David"/>
          <w:szCs w:val="24"/>
          <w:rtl/>
        </w:rPr>
        <w:t>ה</w:t>
      </w:r>
      <w:r>
        <w:rPr>
          <w:rFonts w:ascii="David" w:hAnsi="David" w:cs="David" w:hint="cs"/>
          <w:szCs w:val="24"/>
          <w:rtl/>
        </w:rPr>
        <w:t>י</w:t>
      </w:r>
      <w:r w:rsidRPr="00B472CE">
        <w:rPr>
          <w:rFonts w:ascii="David" w:hAnsi="David" w:cs="David"/>
          <w:szCs w:val="24"/>
          <w:rtl/>
        </w:rPr>
        <w:t>עדר מדיניות וחזון</w:t>
      </w:r>
      <w:r>
        <w:rPr>
          <w:rFonts w:ascii="David" w:hAnsi="David" w:cs="David" w:hint="cs"/>
          <w:szCs w:val="24"/>
          <w:rtl/>
        </w:rPr>
        <w:t>.</w:t>
      </w:r>
      <w:r w:rsidRPr="00B472CE">
        <w:rPr>
          <w:rFonts w:ascii="David" w:hAnsi="David" w:cs="David"/>
          <w:szCs w:val="24"/>
          <w:rtl/>
        </w:rPr>
        <w:t xml:space="preserve"> בנקודת זמן זו נראה כי המודל הינו אוסף של כלים ואילוצים המנוהל ללא מדיניות מטכ"לית ברורה או מוכרת, שאיננה מייצרת הכוונה וסדרי עדיפויות בין מערכים ומשימות ואיננה מתואמת עם מהלכים נוספים בתחום כוח האדם בארגון. כתוצאה מאלו</w:t>
      </w:r>
      <w:r w:rsidR="001C0771">
        <w:rPr>
          <w:rFonts w:ascii="David" w:hAnsi="David" w:cs="David" w:hint="cs"/>
          <w:szCs w:val="24"/>
          <w:rtl/>
        </w:rPr>
        <w:t>,</w:t>
      </w:r>
      <w:r w:rsidRPr="00B472CE">
        <w:rPr>
          <w:rFonts w:ascii="David" w:hAnsi="David" w:cs="David"/>
          <w:szCs w:val="24"/>
          <w:rtl/>
        </w:rPr>
        <w:t xml:space="preserve"> רווחות בארגון תחושות בלבול, מבוכה ואיום העלולות לפגוע ברצון להשתייך אליו.</w:t>
      </w:r>
      <w:r>
        <w:rPr>
          <w:rFonts w:ascii="David" w:hAnsi="David" w:cs="David" w:hint="cs"/>
          <w:szCs w:val="24"/>
          <w:rtl/>
        </w:rPr>
        <w:t xml:space="preserve"> </w:t>
      </w:r>
    </w:p>
    <w:p w:rsidR="0077081A" w:rsidRPr="00B472CE" w:rsidRDefault="0077081A" w:rsidP="0077081A">
      <w:pPr>
        <w:spacing w:before="0" w:after="200" w:line="480" w:lineRule="auto"/>
        <w:rPr>
          <w:rFonts w:ascii="David" w:hAnsi="David" w:cs="David"/>
          <w:szCs w:val="24"/>
        </w:rPr>
      </w:pPr>
      <w:r>
        <w:rPr>
          <w:rFonts w:ascii="David" w:hAnsi="David" w:cs="David" w:hint="cs"/>
          <w:szCs w:val="24"/>
          <w:rtl/>
        </w:rPr>
        <w:lastRenderedPageBreak/>
        <w:t>עוד הסיק הצוות כי</w:t>
      </w:r>
      <w:r w:rsidRPr="00B472CE">
        <w:rPr>
          <w:rFonts w:ascii="David" w:hAnsi="David" w:cs="David"/>
          <w:szCs w:val="24"/>
          <w:rtl/>
        </w:rPr>
        <w:t xml:space="preserve"> </w:t>
      </w:r>
      <w:r>
        <w:rPr>
          <w:rFonts w:ascii="David" w:hAnsi="David" w:cs="David" w:hint="cs"/>
          <w:szCs w:val="24"/>
          <w:rtl/>
        </w:rPr>
        <w:t xml:space="preserve">לא נעשתה </w:t>
      </w:r>
      <w:r w:rsidRPr="00B472CE">
        <w:rPr>
          <w:rFonts w:ascii="David" w:hAnsi="David" w:cs="David"/>
          <w:szCs w:val="24"/>
          <w:rtl/>
        </w:rPr>
        <w:t xml:space="preserve">הטמעה </w:t>
      </w:r>
      <w:r>
        <w:rPr>
          <w:rFonts w:ascii="David" w:hAnsi="David" w:cs="David" w:hint="cs"/>
          <w:szCs w:val="24"/>
          <w:rtl/>
        </w:rPr>
        <w:t xml:space="preserve">מספקת </w:t>
      </w:r>
      <w:r w:rsidRPr="00B472CE">
        <w:rPr>
          <w:rFonts w:ascii="David" w:hAnsi="David" w:cs="David"/>
          <w:szCs w:val="24"/>
          <w:rtl/>
        </w:rPr>
        <w:t>של המודל</w:t>
      </w:r>
      <w:r>
        <w:rPr>
          <w:rFonts w:ascii="David" w:hAnsi="David" w:cs="David" w:hint="cs"/>
          <w:szCs w:val="24"/>
          <w:rtl/>
        </w:rPr>
        <w:t>.</w:t>
      </w:r>
      <w:r w:rsidRPr="00B472CE">
        <w:rPr>
          <w:rFonts w:ascii="David" w:hAnsi="David" w:cs="David"/>
          <w:szCs w:val="24"/>
          <w:rtl/>
        </w:rPr>
        <w:t xml:space="preserve"> המודל </w:t>
      </w:r>
      <w:r>
        <w:rPr>
          <w:rFonts w:ascii="David" w:hAnsi="David" w:cs="David" w:hint="cs"/>
          <w:szCs w:val="24"/>
          <w:rtl/>
        </w:rPr>
        <w:t>אינו</w:t>
      </w:r>
      <w:r w:rsidRPr="00B472CE">
        <w:rPr>
          <w:rFonts w:ascii="David" w:hAnsi="David" w:cs="David"/>
          <w:szCs w:val="24"/>
          <w:rtl/>
        </w:rPr>
        <w:t xml:space="preserve"> מוכר במרבית המקומות בארגון</w:t>
      </w:r>
      <w:r>
        <w:rPr>
          <w:rFonts w:ascii="David" w:hAnsi="David" w:cs="David" w:hint="cs"/>
          <w:szCs w:val="24"/>
          <w:rtl/>
        </w:rPr>
        <w:t>, וגם</w:t>
      </w:r>
      <w:r w:rsidRPr="00B472CE">
        <w:rPr>
          <w:rFonts w:ascii="David" w:hAnsi="David" w:cs="David"/>
          <w:szCs w:val="24"/>
          <w:rtl/>
        </w:rPr>
        <w:t xml:space="preserve"> במקומות בהם הוא כן מוכר</w:t>
      </w:r>
      <w:r>
        <w:rPr>
          <w:rFonts w:ascii="David" w:hAnsi="David" w:cs="David" w:hint="cs"/>
          <w:szCs w:val="24"/>
          <w:rtl/>
        </w:rPr>
        <w:t>,</w:t>
      </w:r>
      <w:r w:rsidRPr="00B472CE">
        <w:rPr>
          <w:rFonts w:ascii="David" w:hAnsi="David" w:cs="David"/>
          <w:szCs w:val="24"/>
          <w:rtl/>
        </w:rPr>
        <w:t xml:space="preserve"> </w:t>
      </w:r>
      <w:r>
        <w:rPr>
          <w:rFonts w:ascii="David" w:hAnsi="David" w:cs="David" w:hint="cs"/>
          <w:szCs w:val="24"/>
          <w:rtl/>
        </w:rPr>
        <w:t>מכירים בעיקר את</w:t>
      </w:r>
      <w:r w:rsidRPr="00B472CE">
        <w:rPr>
          <w:rFonts w:ascii="David" w:hAnsi="David" w:cs="David"/>
          <w:szCs w:val="24"/>
          <w:rtl/>
        </w:rPr>
        <w:t xml:space="preserve"> האילוצים והקשיים, הנובעים ממנו, ולא הרציונל והפוטנציאל שיש בו עבור הארגון.</w:t>
      </w:r>
      <w:r>
        <w:rPr>
          <w:rFonts w:ascii="David" w:hAnsi="David" w:cs="David" w:hint="cs"/>
          <w:szCs w:val="24"/>
          <w:rtl/>
        </w:rPr>
        <w:t xml:space="preserve"> </w:t>
      </w:r>
    </w:p>
    <w:p w:rsidR="0077081A" w:rsidRPr="00B472CE" w:rsidRDefault="0077081A" w:rsidP="0077081A">
      <w:pPr>
        <w:spacing w:before="0" w:after="200" w:line="480" w:lineRule="auto"/>
        <w:rPr>
          <w:rFonts w:ascii="David" w:hAnsi="David" w:cs="David"/>
          <w:szCs w:val="24"/>
        </w:rPr>
      </w:pPr>
      <w:r>
        <w:rPr>
          <w:rFonts w:ascii="David" w:hAnsi="David" w:cs="David" w:hint="cs"/>
          <w:szCs w:val="24"/>
          <w:rtl/>
        </w:rPr>
        <w:t xml:space="preserve">הצוות הסיק כי </w:t>
      </w:r>
      <w:r w:rsidRPr="00B472CE">
        <w:rPr>
          <w:rFonts w:ascii="David" w:hAnsi="David" w:cs="David"/>
          <w:szCs w:val="24"/>
          <w:rtl/>
        </w:rPr>
        <w:t>אוכלוסיית הלוחמים ומעמדם עולה כקושי עיקרי המחייב פעולה מידית. מ</w:t>
      </w:r>
      <w:r>
        <w:rPr>
          <w:rFonts w:ascii="David" w:hAnsi="David" w:cs="David" w:hint="cs"/>
          <w:szCs w:val="24"/>
          <w:rtl/>
        </w:rPr>
        <w:t>ודל הקבע</w:t>
      </w:r>
      <w:r w:rsidRPr="00B472CE">
        <w:rPr>
          <w:rFonts w:ascii="David" w:hAnsi="David" w:cs="David"/>
          <w:szCs w:val="24"/>
          <w:rtl/>
        </w:rPr>
        <w:t xml:space="preserve"> 2016 מהווה אלמנט אחד מתוך מכלול הפוגע באוכלוסייה זו. ככלל נראה כי כתוצאה מהתהליכים השונים בתוך הארגון נראית </w:t>
      </w:r>
      <w:r w:rsidRPr="00BB2A2C">
        <w:rPr>
          <w:rFonts w:ascii="David" w:hAnsi="David" w:cs="David"/>
          <w:szCs w:val="24"/>
          <w:rtl/>
        </w:rPr>
        <w:t>פגיעה משמעותית במערך הלחימה ובמעמדו בהשוואה למערכים אחרים</w:t>
      </w:r>
      <w:r w:rsidRPr="00B472CE">
        <w:rPr>
          <w:rFonts w:ascii="David" w:hAnsi="David" w:cs="David"/>
          <w:szCs w:val="24"/>
          <w:rtl/>
        </w:rPr>
        <w:t xml:space="preserve"> (טכנולוגיים, מודיעין, סייבר וכיו"ב).</w:t>
      </w:r>
      <w:r>
        <w:rPr>
          <w:rFonts w:ascii="David" w:hAnsi="David" w:cs="David" w:hint="cs"/>
          <w:szCs w:val="24"/>
          <w:rtl/>
        </w:rPr>
        <w:t xml:space="preserve"> בנוסף, המודל עלול להוביל ל</w:t>
      </w:r>
      <w:r w:rsidRPr="00B472CE">
        <w:rPr>
          <w:rFonts w:ascii="David" w:hAnsi="David" w:cs="David"/>
          <w:szCs w:val="24"/>
          <w:rtl/>
        </w:rPr>
        <w:t>פגיעה במקצועיות</w:t>
      </w:r>
      <w:r>
        <w:rPr>
          <w:rFonts w:ascii="David" w:hAnsi="David" w:cs="David" w:hint="cs"/>
          <w:szCs w:val="24"/>
          <w:rtl/>
        </w:rPr>
        <w:t xml:space="preserve"> של</w:t>
      </w:r>
      <w:r w:rsidRPr="00B472CE">
        <w:rPr>
          <w:rFonts w:ascii="David" w:hAnsi="David" w:cs="David"/>
          <w:szCs w:val="24"/>
          <w:rtl/>
        </w:rPr>
        <w:t xml:space="preserve"> גורמים נוספים המאוימים מיישומו של המודל</w:t>
      </w:r>
      <w:r>
        <w:rPr>
          <w:rFonts w:ascii="David" w:hAnsi="David" w:cs="David" w:hint="cs"/>
          <w:szCs w:val="24"/>
          <w:rtl/>
        </w:rPr>
        <w:t>,</w:t>
      </w:r>
      <w:r w:rsidRPr="00B472CE">
        <w:rPr>
          <w:rFonts w:ascii="David" w:hAnsi="David" w:cs="David"/>
          <w:szCs w:val="24"/>
          <w:rtl/>
        </w:rPr>
        <w:t xml:space="preserve"> המערכים הטכנולוגיים והטכניים</w:t>
      </w:r>
      <w:r>
        <w:rPr>
          <w:rFonts w:ascii="David" w:hAnsi="David" w:cs="David"/>
          <w:szCs w:val="24"/>
          <w:rtl/>
        </w:rPr>
        <w:t>.</w:t>
      </w:r>
    </w:p>
    <w:p w:rsidR="0077081A" w:rsidRPr="00B472CE" w:rsidRDefault="0077081A" w:rsidP="0077081A">
      <w:pPr>
        <w:spacing w:before="0" w:after="200" w:line="480" w:lineRule="auto"/>
        <w:rPr>
          <w:rFonts w:ascii="David" w:hAnsi="David" w:cs="David"/>
          <w:szCs w:val="24"/>
        </w:rPr>
      </w:pPr>
      <w:r>
        <w:rPr>
          <w:rFonts w:ascii="David" w:hAnsi="David" w:cs="David" w:hint="cs"/>
          <w:szCs w:val="24"/>
          <w:rtl/>
        </w:rPr>
        <w:t>הצוות מציין כי מודל הקבע</w:t>
      </w:r>
      <w:r w:rsidRPr="00B472CE">
        <w:rPr>
          <w:rFonts w:ascii="David" w:hAnsi="David" w:cs="David"/>
          <w:szCs w:val="24"/>
          <w:rtl/>
        </w:rPr>
        <w:t xml:space="preserve"> 2016 מהווה תפנית קריטית בתהליך ארוך של שינויים בניהול מערך הקבע ומייצר, בעת הנוכחית, אווירה ארגונית קשה בקרב משרתים ומפקדים</w:t>
      </w:r>
      <w:r>
        <w:rPr>
          <w:rFonts w:ascii="David" w:hAnsi="David" w:cs="David" w:hint="cs"/>
          <w:szCs w:val="24"/>
          <w:rtl/>
        </w:rPr>
        <w:t xml:space="preserve"> ותיקים ב</w:t>
      </w:r>
      <w:r w:rsidR="001C0771">
        <w:rPr>
          <w:rFonts w:ascii="David" w:hAnsi="David" w:cs="David" w:hint="cs"/>
          <w:szCs w:val="24"/>
          <w:rtl/>
        </w:rPr>
        <w:t xml:space="preserve">קבע </w:t>
      </w:r>
      <w:r>
        <w:rPr>
          <w:rFonts w:ascii="David" w:hAnsi="David" w:cs="David" w:hint="cs"/>
          <w:szCs w:val="24"/>
          <w:rtl/>
        </w:rPr>
        <w:t>מובהק השייכים למודל השירות הישן</w:t>
      </w:r>
      <w:r w:rsidRPr="00B472CE">
        <w:rPr>
          <w:rFonts w:ascii="David" w:hAnsi="David" w:cs="David"/>
          <w:szCs w:val="24"/>
          <w:rtl/>
        </w:rPr>
        <w:t>. תהליך זה דורש פעולה מתקנת לטובת שימור מחוברות המשרתים לארגון. השינוי מייצר "אי יציבות של הקרחון" וערעור פוטנציאלי של המערכת.</w:t>
      </w:r>
      <w:r>
        <w:rPr>
          <w:rFonts w:ascii="David" w:hAnsi="David" w:cs="David" w:hint="cs"/>
          <w:szCs w:val="24"/>
          <w:rtl/>
        </w:rPr>
        <w:t xml:space="preserve"> </w:t>
      </w:r>
      <w:r w:rsidRPr="00B472CE">
        <w:rPr>
          <w:rFonts w:ascii="David" w:hAnsi="David" w:cs="David"/>
          <w:szCs w:val="24"/>
          <w:rtl/>
        </w:rPr>
        <w:t>למול מורכבות המודל ניכר ה</w:t>
      </w:r>
      <w:r>
        <w:rPr>
          <w:rFonts w:ascii="David" w:hAnsi="David" w:cs="David" w:hint="cs"/>
          <w:szCs w:val="24"/>
          <w:rtl/>
        </w:rPr>
        <w:t>י</w:t>
      </w:r>
      <w:r w:rsidRPr="00B472CE">
        <w:rPr>
          <w:rFonts w:ascii="David" w:hAnsi="David" w:cs="David"/>
          <w:szCs w:val="24"/>
          <w:rtl/>
        </w:rPr>
        <w:t xml:space="preserve">עדר מקצועיות ופגיעה </w:t>
      </w:r>
      <w:r>
        <w:rPr>
          <w:rFonts w:ascii="David" w:hAnsi="David" w:cs="David" w:hint="cs"/>
          <w:szCs w:val="24"/>
          <w:rtl/>
        </w:rPr>
        <w:t>ב</w:t>
      </w:r>
      <w:r w:rsidRPr="00B472CE">
        <w:rPr>
          <w:rFonts w:ascii="David" w:hAnsi="David" w:cs="David"/>
          <w:szCs w:val="24"/>
          <w:rtl/>
        </w:rPr>
        <w:t xml:space="preserve">תפיסת המסוגלות הפיקודית לנהל את כוח האדם בארגון. מצב זה מקשה על צמצום חוסר הודאות של המשרתים וייצובה של המערכת. </w:t>
      </w:r>
    </w:p>
    <w:p w:rsidR="0077081A" w:rsidRDefault="0077081A" w:rsidP="0077081A">
      <w:pPr>
        <w:spacing w:before="0" w:after="200" w:line="480" w:lineRule="auto"/>
        <w:rPr>
          <w:rFonts w:ascii="David" w:hAnsi="David" w:cs="David"/>
          <w:szCs w:val="24"/>
          <w:rtl/>
        </w:rPr>
      </w:pPr>
      <w:r>
        <w:rPr>
          <w:rFonts w:ascii="David" w:hAnsi="David" w:cs="David" w:hint="cs"/>
          <w:szCs w:val="24"/>
          <w:rtl/>
        </w:rPr>
        <w:t xml:space="preserve">הצוות ציין כי </w:t>
      </w:r>
      <w:r w:rsidRPr="00B472CE">
        <w:rPr>
          <w:rFonts w:ascii="David" w:hAnsi="David" w:cs="David"/>
          <w:szCs w:val="24"/>
          <w:rtl/>
        </w:rPr>
        <w:t xml:space="preserve">בקרב חלק ניכר מהגורמים עימם </w:t>
      </w:r>
      <w:r>
        <w:rPr>
          <w:rFonts w:ascii="David" w:hAnsi="David" w:cs="David" w:hint="cs"/>
          <w:szCs w:val="24"/>
          <w:rtl/>
        </w:rPr>
        <w:t>היא שוחחה</w:t>
      </w:r>
      <w:r w:rsidRPr="00B472CE">
        <w:rPr>
          <w:rFonts w:ascii="David" w:hAnsi="David" w:cs="David"/>
          <w:szCs w:val="24"/>
          <w:rtl/>
        </w:rPr>
        <w:t xml:space="preserve"> </w:t>
      </w:r>
      <w:r w:rsidRPr="00005E2C">
        <w:rPr>
          <w:rFonts w:ascii="David" w:hAnsi="David" w:cs="David"/>
          <w:szCs w:val="24"/>
          <w:rtl/>
        </w:rPr>
        <w:t>המודל נתפס כחיובי</w:t>
      </w:r>
      <w:r w:rsidRPr="00B472CE">
        <w:rPr>
          <w:rFonts w:ascii="David" w:hAnsi="David" w:cs="David"/>
          <w:szCs w:val="24"/>
          <w:rtl/>
        </w:rPr>
        <w:t xml:space="preserve"> ומזוהות בו הזדמנויות להזרמת אנרגיה למערכת, ייצור דינאמיות, בחירה ושליטה מותאמת יותר בכוח האדם.</w:t>
      </w:r>
    </w:p>
    <w:p w:rsidR="0077081A" w:rsidRPr="00B472CE" w:rsidRDefault="0077081A" w:rsidP="0077081A">
      <w:pPr>
        <w:spacing w:before="0" w:after="200" w:line="480" w:lineRule="auto"/>
        <w:rPr>
          <w:rFonts w:ascii="David" w:hAnsi="David" w:cs="David"/>
          <w:szCs w:val="24"/>
        </w:rPr>
      </w:pPr>
      <w:r>
        <w:rPr>
          <w:rFonts w:ascii="David" w:hAnsi="David" w:cs="David" w:hint="cs"/>
          <w:szCs w:val="24"/>
          <w:rtl/>
        </w:rPr>
        <w:t>ממסקנות הסקר וממסקנות צוות אייש ניתן לראות כי הרציונל המרכזי שהוביל את השינויים במודל הקבע היה האילוץ התקציבי. נראה כי לא הוקדשה תשומת לב מספקת להשפעת המודל על המוטיבציה של המשרתים</w:t>
      </w:r>
      <w:r w:rsidR="00810B4C">
        <w:rPr>
          <w:rFonts w:ascii="David" w:hAnsi="David" w:cs="David" w:hint="cs"/>
          <w:szCs w:val="24"/>
          <w:rtl/>
        </w:rPr>
        <w:t xml:space="preserve"> ועל שימור מחוברות המשרתים לארגון</w:t>
      </w:r>
      <w:r>
        <w:rPr>
          <w:rFonts w:ascii="David" w:hAnsi="David" w:cs="David" w:hint="cs"/>
          <w:szCs w:val="24"/>
          <w:rtl/>
        </w:rPr>
        <w:t xml:space="preserve"> והדבר ניכר בהתייחסויות בשטח.  </w:t>
      </w:r>
    </w:p>
    <w:p w:rsidR="0077081A" w:rsidRDefault="00810B4C" w:rsidP="00813D08">
      <w:pPr>
        <w:pStyle w:val="a7"/>
        <w:numPr>
          <w:ilvl w:val="0"/>
          <w:numId w:val="19"/>
        </w:numPr>
        <w:spacing w:before="0" w:after="200" w:line="480" w:lineRule="auto"/>
        <w:ind w:left="375"/>
        <w:rPr>
          <w:rFonts w:ascii="David" w:hAnsi="David" w:cs="David"/>
          <w:b/>
          <w:bCs/>
          <w:szCs w:val="24"/>
        </w:rPr>
      </w:pPr>
      <w:r>
        <w:rPr>
          <w:rFonts w:ascii="David" w:hAnsi="David" w:cs="David" w:hint="cs"/>
          <w:b/>
          <w:bCs/>
          <w:szCs w:val="24"/>
          <w:rtl/>
        </w:rPr>
        <w:t xml:space="preserve">"הפרט במרכז" </w:t>
      </w:r>
      <w:r>
        <w:rPr>
          <w:rFonts w:ascii="David" w:hAnsi="David" w:cs="David"/>
          <w:b/>
          <w:bCs/>
          <w:szCs w:val="24"/>
          <w:rtl/>
        </w:rPr>
        <w:t>–</w:t>
      </w:r>
      <w:r>
        <w:rPr>
          <w:rFonts w:ascii="David" w:hAnsi="David" w:cs="David" w:hint="cs"/>
          <w:b/>
          <w:bCs/>
          <w:szCs w:val="24"/>
          <w:rtl/>
        </w:rPr>
        <w:t xml:space="preserve"> האמנם ?</w:t>
      </w:r>
    </w:p>
    <w:p w:rsidR="0077081A" w:rsidRPr="00B472CE" w:rsidRDefault="0077081A" w:rsidP="0077081A">
      <w:pPr>
        <w:spacing w:after="0" w:line="480" w:lineRule="auto"/>
        <w:rPr>
          <w:rFonts w:ascii="David" w:hAnsi="David" w:cs="David"/>
          <w:szCs w:val="24"/>
          <w:rtl/>
        </w:rPr>
      </w:pPr>
      <w:r w:rsidRPr="00B472CE">
        <w:rPr>
          <w:rFonts w:ascii="David" w:hAnsi="David" w:cs="David"/>
          <w:szCs w:val="24"/>
          <w:rtl/>
        </w:rPr>
        <w:t>אחת ההבנות המרכזיות בעיסוק ב</w:t>
      </w:r>
      <w:r>
        <w:rPr>
          <w:rFonts w:ascii="David" w:hAnsi="David" w:cs="David"/>
          <w:szCs w:val="24"/>
          <w:rtl/>
        </w:rPr>
        <w:t>כוח אדם</w:t>
      </w:r>
      <w:r w:rsidRPr="00B472CE">
        <w:rPr>
          <w:rFonts w:ascii="David" w:hAnsi="David" w:cs="David"/>
          <w:szCs w:val="24"/>
          <w:rtl/>
        </w:rPr>
        <w:t xml:space="preserve"> בצבא </w:t>
      </w:r>
      <w:r w:rsidRPr="00DC4B9B">
        <w:rPr>
          <w:rFonts w:ascii="David" w:hAnsi="David" w:cs="David" w:hint="eastAsia"/>
          <w:szCs w:val="24"/>
          <w:rtl/>
        </w:rPr>
        <w:t>אל</w:t>
      </w:r>
      <w:r w:rsidRPr="00DC4B9B">
        <w:rPr>
          <w:rFonts w:ascii="David" w:hAnsi="David" w:cs="David"/>
          <w:szCs w:val="24"/>
          <w:rtl/>
        </w:rPr>
        <w:t xml:space="preserve"> </w:t>
      </w:r>
      <w:r w:rsidRPr="00DC4B9B">
        <w:rPr>
          <w:rFonts w:ascii="David" w:hAnsi="David" w:cs="David" w:hint="eastAsia"/>
          <w:szCs w:val="24"/>
          <w:rtl/>
        </w:rPr>
        <w:t>מול</w:t>
      </w:r>
      <w:r w:rsidRPr="00DC4B9B">
        <w:rPr>
          <w:rFonts w:ascii="David" w:hAnsi="David" w:cs="David"/>
          <w:szCs w:val="24"/>
          <w:rtl/>
        </w:rPr>
        <w:t xml:space="preserve"> מודל הקבע החדש ומאפייני הדור </w:t>
      </w:r>
      <w:r w:rsidRPr="00B472CE">
        <w:rPr>
          <w:rFonts w:ascii="David" w:hAnsi="David" w:cs="David"/>
          <w:szCs w:val="24"/>
          <w:rtl/>
        </w:rPr>
        <w:t>היא הצורך לעבור ל</w:t>
      </w:r>
      <w:r>
        <w:rPr>
          <w:rFonts w:ascii="David" w:hAnsi="David" w:cs="David"/>
          <w:szCs w:val="24"/>
          <w:rtl/>
        </w:rPr>
        <w:t>תפיס</w:t>
      </w:r>
      <w:r w:rsidRPr="00B472CE">
        <w:rPr>
          <w:rFonts w:ascii="David" w:hAnsi="David" w:cs="David"/>
          <w:szCs w:val="24"/>
          <w:rtl/>
        </w:rPr>
        <w:t xml:space="preserve">ה השמה </w:t>
      </w:r>
      <w:r>
        <w:rPr>
          <w:rFonts w:ascii="David" w:hAnsi="David" w:cs="David" w:hint="cs"/>
          <w:szCs w:val="24"/>
          <w:rtl/>
        </w:rPr>
        <w:t>את</w:t>
      </w:r>
      <w:r w:rsidRPr="00B472CE">
        <w:rPr>
          <w:rFonts w:ascii="David" w:hAnsi="David" w:cs="David"/>
          <w:szCs w:val="24"/>
          <w:rtl/>
        </w:rPr>
        <w:t xml:space="preserve"> המשרת במרכז, </w:t>
      </w:r>
      <w:r>
        <w:rPr>
          <w:rFonts w:ascii="David" w:hAnsi="David" w:cs="David" w:hint="cs"/>
          <w:szCs w:val="24"/>
          <w:rtl/>
        </w:rPr>
        <w:t>תפיסה ה</w:t>
      </w:r>
      <w:r w:rsidRPr="00B472CE">
        <w:rPr>
          <w:rFonts w:ascii="David" w:hAnsi="David" w:cs="David"/>
          <w:szCs w:val="24"/>
          <w:rtl/>
        </w:rPr>
        <w:t>מבינה את צרכיו ומייצרת התאמות ביניהן לבין צורכי הארגון. הגם שהתחושה בקרב הקצונה הבכיר</w:t>
      </w:r>
      <w:r w:rsidRPr="00DC4B9B">
        <w:rPr>
          <w:rFonts w:ascii="David" w:hAnsi="David" w:cs="David" w:hint="eastAsia"/>
          <w:szCs w:val="24"/>
          <w:rtl/>
        </w:rPr>
        <w:t>ה</w:t>
      </w:r>
      <w:r w:rsidRPr="00DC4B9B">
        <w:rPr>
          <w:rFonts w:ascii="David" w:hAnsi="David" w:cs="David"/>
          <w:szCs w:val="24"/>
          <w:rtl/>
        </w:rPr>
        <w:t xml:space="preserve"> (דור ה-</w:t>
      </w:r>
      <w:r>
        <w:rPr>
          <w:rFonts w:ascii="David" w:hAnsi="David" w:cs="David" w:hint="cs"/>
          <w:szCs w:val="24"/>
        </w:rPr>
        <w:t>X</w:t>
      </w:r>
      <w:r w:rsidRPr="00DC4B9B">
        <w:rPr>
          <w:rFonts w:ascii="David" w:hAnsi="David" w:cs="David"/>
          <w:szCs w:val="24"/>
          <w:rtl/>
        </w:rPr>
        <w:t xml:space="preserve">) </w:t>
      </w:r>
      <w:r w:rsidRPr="00B472CE">
        <w:rPr>
          <w:rFonts w:ascii="David" w:hAnsi="David" w:cs="David"/>
          <w:szCs w:val="24"/>
          <w:rtl/>
        </w:rPr>
        <w:t>שנעשות יותר פעולות בכיוון זה</w:t>
      </w:r>
      <w:r w:rsidR="001C0771">
        <w:rPr>
          <w:rFonts w:ascii="David" w:hAnsi="David" w:cs="David" w:hint="cs"/>
          <w:szCs w:val="24"/>
          <w:rtl/>
        </w:rPr>
        <w:t>,</w:t>
      </w:r>
      <w:r w:rsidRPr="00B472CE">
        <w:rPr>
          <w:rFonts w:ascii="David" w:hAnsi="David" w:cs="David"/>
          <w:szCs w:val="24"/>
          <w:rtl/>
        </w:rPr>
        <w:t xml:space="preserve"> ישנם ממצאים בסקר הקבע השנתי המשקפים את חוסר ההתאמה בין הפעולות הארגונית ותחושות הקצונה הבכירה לבין יישום ה</w:t>
      </w:r>
      <w:r>
        <w:rPr>
          <w:rFonts w:ascii="David" w:hAnsi="David" w:cs="David"/>
          <w:szCs w:val="24"/>
          <w:rtl/>
        </w:rPr>
        <w:t>תפיס</w:t>
      </w:r>
      <w:r w:rsidRPr="00B472CE">
        <w:rPr>
          <w:rFonts w:ascii="David" w:hAnsi="David" w:cs="David"/>
          <w:szCs w:val="24"/>
          <w:rtl/>
        </w:rPr>
        <w:t xml:space="preserve">ה </w:t>
      </w:r>
      <w:r w:rsidRPr="00DC4B9B">
        <w:rPr>
          <w:rFonts w:ascii="David" w:hAnsi="David" w:cs="David"/>
          <w:szCs w:val="24"/>
          <w:rtl/>
        </w:rPr>
        <w:t>(ולדמן</w:t>
      </w:r>
      <w:r>
        <w:rPr>
          <w:rFonts w:ascii="David" w:hAnsi="David" w:cs="David" w:hint="cs"/>
          <w:szCs w:val="24"/>
          <w:rtl/>
        </w:rPr>
        <w:t>,</w:t>
      </w:r>
      <w:r w:rsidRPr="00DC4B9B">
        <w:rPr>
          <w:rFonts w:ascii="David" w:hAnsi="David" w:cs="David"/>
          <w:szCs w:val="24"/>
          <w:rtl/>
        </w:rPr>
        <w:t xml:space="preserve"> 2019)</w:t>
      </w:r>
      <w:r>
        <w:rPr>
          <w:rFonts w:ascii="David" w:hAnsi="David" w:cs="David" w:hint="cs"/>
          <w:szCs w:val="24"/>
          <w:rtl/>
        </w:rPr>
        <w:t>.</w:t>
      </w:r>
    </w:p>
    <w:p w:rsidR="0077081A" w:rsidRPr="00B472CE" w:rsidRDefault="0077081A" w:rsidP="00813D08">
      <w:pPr>
        <w:spacing w:after="0" w:line="480" w:lineRule="auto"/>
        <w:rPr>
          <w:rFonts w:ascii="David" w:hAnsi="David" w:cs="David"/>
          <w:szCs w:val="24"/>
          <w:rtl/>
        </w:rPr>
      </w:pPr>
      <w:r w:rsidRPr="00B472CE">
        <w:rPr>
          <w:rFonts w:ascii="David" w:hAnsi="David" w:cs="David"/>
          <w:szCs w:val="24"/>
          <w:rtl/>
        </w:rPr>
        <w:lastRenderedPageBreak/>
        <w:t xml:space="preserve">סקר משרתי הקבע הכלל צה"לי נערך </w:t>
      </w:r>
      <w:r>
        <w:rPr>
          <w:rFonts w:ascii="David" w:hAnsi="David" w:cs="David" w:hint="cs"/>
          <w:szCs w:val="24"/>
          <w:rtl/>
        </w:rPr>
        <w:t>ב</w:t>
      </w:r>
      <w:r w:rsidRPr="00B472CE">
        <w:rPr>
          <w:rFonts w:ascii="David" w:hAnsi="David" w:cs="David"/>
          <w:szCs w:val="24"/>
          <w:rtl/>
        </w:rPr>
        <w:t xml:space="preserve">כל שנה </w:t>
      </w:r>
      <w:r>
        <w:rPr>
          <w:rFonts w:ascii="David" w:hAnsi="David" w:cs="David" w:hint="cs"/>
          <w:szCs w:val="24"/>
          <w:rtl/>
        </w:rPr>
        <w:t>במחלקת</w:t>
      </w:r>
      <w:r>
        <w:rPr>
          <w:rFonts w:ascii="David" w:hAnsi="David" w:cs="David"/>
          <w:szCs w:val="24"/>
          <w:rtl/>
        </w:rPr>
        <w:t xml:space="preserve"> מדעי ההתנהגות</w:t>
      </w:r>
      <w:r w:rsidRPr="00B472CE">
        <w:rPr>
          <w:rFonts w:ascii="David" w:hAnsi="David" w:cs="David"/>
          <w:szCs w:val="24"/>
          <w:rtl/>
        </w:rPr>
        <w:t xml:space="preserve"> ומהווה פלטפורמה מטכ"לית מרכזית לייצור תמונת מצב עיתי ו</w:t>
      </w:r>
      <w:r w:rsidR="001C0771">
        <w:rPr>
          <w:rFonts w:ascii="David" w:hAnsi="David" w:cs="David" w:hint="cs"/>
          <w:szCs w:val="24"/>
          <w:rtl/>
        </w:rPr>
        <w:t>ל</w:t>
      </w:r>
      <w:r w:rsidRPr="00B472CE">
        <w:rPr>
          <w:rFonts w:ascii="David" w:hAnsi="David" w:cs="David"/>
          <w:szCs w:val="24"/>
          <w:rtl/>
        </w:rPr>
        <w:t>בירור תמורות בעמדותיהם של משרתי הקבע</w:t>
      </w:r>
      <w:r>
        <w:rPr>
          <w:rFonts w:ascii="David" w:hAnsi="David" w:cs="David" w:hint="cs"/>
          <w:szCs w:val="24"/>
          <w:rtl/>
        </w:rPr>
        <w:t>. הסקר עוסק</w:t>
      </w:r>
      <w:r w:rsidRPr="00B472CE">
        <w:rPr>
          <w:rFonts w:ascii="David" w:hAnsi="David" w:cs="David"/>
          <w:szCs w:val="24"/>
          <w:rtl/>
        </w:rPr>
        <w:t xml:space="preserve"> במגוון נושאים ובחלוקה לדרגים, מערכים ומגזרים</w:t>
      </w:r>
      <w:r w:rsidRPr="00DC4B9B">
        <w:rPr>
          <w:rFonts w:ascii="David" w:hAnsi="David" w:cs="David"/>
          <w:szCs w:val="24"/>
          <w:rtl/>
        </w:rPr>
        <w:t xml:space="preserve"> ועוזר בהתאמת תפיסות </w:t>
      </w:r>
      <w:r>
        <w:rPr>
          <w:rFonts w:ascii="David" w:hAnsi="David" w:cs="David"/>
          <w:szCs w:val="24"/>
          <w:rtl/>
        </w:rPr>
        <w:t>כוח אדם</w:t>
      </w:r>
      <w:r w:rsidRPr="00DC4B9B">
        <w:rPr>
          <w:rFonts w:ascii="David" w:hAnsi="David" w:cs="David"/>
          <w:szCs w:val="24"/>
          <w:rtl/>
        </w:rPr>
        <w:t xml:space="preserve"> בצבא לעמדות המשרתים</w:t>
      </w:r>
      <w:r w:rsidRPr="00B472CE">
        <w:rPr>
          <w:rFonts w:ascii="David" w:hAnsi="David" w:cs="David"/>
          <w:szCs w:val="24"/>
          <w:rtl/>
        </w:rPr>
        <w:t>. ככלל נראה כי תמונת מצב עמדות משרתי הקבע בצה"ל בסקר דומה לשלושת השנים האחרונות</w:t>
      </w:r>
      <w:r w:rsidR="00813D08">
        <w:rPr>
          <w:rFonts w:ascii="David" w:hAnsi="David" w:cs="David" w:hint="cs"/>
          <w:szCs w:val="24"/>
          <w:rtl/>
        </w:rPr>
        <w:t>,</w:t>
      </w:r>
      <w:r w:rsidRPr="00B472CE">
        <w:rPr>
          <w:rFonts w:ascii="David" w:hAnsi="David" w:cs="David"/>
          <w:szCs w:val="24"/>
          <w:rtl/>
        </w:rPr>
        <w:t>. בין היתר</w:t>
      </w:r>
      <w:r>
        <w:rPr>
          <w:rFonts w:ascii="David" w:hAnsi="David" w:cs="David" w:hint="cs"/>
          <w:szCs w:val="24"/>
          <w:rtl/>
        </w:rPr>
        <w:t>,</w:t>
      </w:r>
      <w:r w:rsidRPr="00B472CE">
        <w:rPr>
          <w:rFonts w:ascii="David" w:hAnsi="David" w:cs="David"/>
          <w:szCs w:val="24"/>
          <w:rtl/>
        </w:rPr>
        <w:t xml:space="preserve"> נראו בשנים אלה ירידות בממדים המתייחסים לדימוי השירות, האמון במערכת</w:t>
      </w:r>
      <w:r>
        <w:rPr>
          <w:rFonts w:ascii="David" w:hAnsi="David" w:cs="David" w:hint="cs"/>
          <w:szCs w:val="24"/>
          <w:rtl/>
        </w:rPr>
        <w:t>,</w:t>
      </w:r>
      <w:r w:rsidR="001C0771">
        <w:rPr>
          <w:rFonts w:ascii="David" w:hAnsi="David" w:cs="David" w:hint="cs"/>
          <w:szCs w:val="24"/>
          <w:rtl/>
        </w:rPr>
        <w:t xml:space="preserve"> האמון</w:t>
      </w:r>
      <w:r w:rsidRPr="00B472CE">
        <w:rPr>
          <w:rFonts w:ascii="David" w:hAnsi="David" w:cs="David"/>
          <w:szCs w:val="24"/>
          <w:rtl/>
        </w:rPr>
        <w:t xml:space="preserve"> בתהליכי ניהול המש</w:t>
      </w:r>
      <w:r>
        <w:rPr>
          <w:rFonts w:ascii="David" w:hAnsi="David" w:cs="David" w:hint="cs"/>
          <w:szCs w:val="24"/>
          <w:rtl/>
        </w:rPr>
        <w:t>אב האנושי</w:t>
      </w:r>
      <w:r w:rsidRPr="00B472CE">
        <w:rPr>
          <w:rFonts w:ascii="David" w:hAnsi="David" w:cs="David"/>
          <w:szCs w:val="24"/>
          <w:rtl/>
        </w:rPr>
        <w:t xml:space="preserve"> וכן קושי ניכר בהיבטי עומסי העבודה ומחיריהם</w:t>
      </w:r>
      <w:r>
        <w:rPr>
          <w:rFonts w:ascii="David" w:hAnsi="David" w:cs="David" w:hint="cs"/>
          <w:szCs w:val="24"/>
          <w:rtl/>
        </w:rPr>
        <w:t>,</w:t>
      </w:r>
      <w:r w:rsidRPr="00B472CE">
        <w:rPr>
          <w:rFonts w:ascii="David" w:hAnsi="David" w:cs="David"/>
          <w:szCs w:val="24"/>
          <w:rtl/>
        </w:rPr>
        <w:t xml:space="preserve"> </w:t>
      </w:r>
      <w:r>
        <w:rPr>
          <w:rFonts w:ascii="David" w:hAnsi="David" w:cs="David" w:hint="cs"/>
          <w:szCs w:val="24"/>
          <w:rtl/>
        </w:rPr>
        <w:t>ו</w:t>
      </w:r>
      <w:r w:rsidRPr="00B472CE">
        <w:rPr>
          <w:rFonts w:ascii="David" w:hAnsi="David" w:cs="David"/>
          <w:szCs w:val="24"/>
          <w:rtl/>
        </w:rPr>
        <w:t>בהיבטי שילוב השירות עם תחומי חיים נוספים. לפי תמונת מצב זו</w:t>
      </w:r>
      <w:r>
        <w:rPr>
          <w:rFonts w:ascii="David" w:hAnsi="David" w:cs="David" w:hint="cs"/>
          <w:szCs w:val="24"/>
          <w:rtl/>
        </w:rPr>
        <w:t>,</w:t>
      </w:r>
      <w:r w:rsidRPr="00B472CE">
        <w:rPr>
          <w:rFonts w:ascii="David" w:hAnsi="David" w:cs="David"/>
          <w:szCs w:val="24"/>
          <w:rtl/>
        </w:rPr>
        <w:t xml:space="preserve"> למרות מחויבות של המשרתים למערכת ושביעות רצון כללית גבוהה עד בינונית מהשירות, מתפקידם וממפקדיהם, נראים קשיים בסוגיות דימוי</w:t>
      </w:r>
      <w:r>
        <w:rPr>
          <w:rFonts w:ascii="David" w:hAnsi="David" w:cs="David" w:hint="cs"/>
          <w:szCs w:val="24"/>
          <w:rtl/>
        </w:rPr>
        <w:t xml:space="preserve"> המערכת</w:t>
      </w:r>
      <w:r w:rsidRPr="00B472CE">
        <w:rPr>
          <w:rFonts w:ascii="David" w:hAnsi="David" w:cs="David"/>
          <w:szCs w:val="24"/>
          <w:rtl/>
        </w:rPr>
        <w:t xml:space="preserve"> והאמון ב</w:t>
      </w:r>
      <w:r>
        <w:rPr>
          <w:rFonts w:ascii="David" w:hAnsi="David" w:cs="David" w:hint="cs"/>
          <w:szCs w:val="24"/>
          <w:rtl/>
        </w:rPr>
        <w:t>ה</w:t>
      </w:r>
      <w:r w:rsidRPr="00B472CE">
        <w:rPr>
          <w:rFonts w:ascii="David" w:hAnsi="David" w:cs="David"/>
          <w:szCs w:val="24"/>
          <w:rtl/>
        </w:rPr>
        <w:t xml:space="preserve">, </w:t>
      </w:r>
      <w:r>
        <w:rPr>
          <w:rFonts w:ascii="David" w:hAnsi="David" w:cs="David"/>
          <w:szCs w:val="24"/>
          <w:rtl/>
        </w:rPr>
        <w:t>תפיס</w:t>
      </w:r>
      <w:r w:rsidRPr="00B472CE">
        <w:rPr>
          <w:rFonts w:ascii="David" w:hAnsi="David" w:cs="David"/>
          <w:szCs w:val="24"/>
          <w:rtl/>
        </w:rPr>
        <w:t xml:space="preserve">ת עתיד השירות </w:t>
      </w:r>
      <w:r w:rsidR="001C0771">
        <w:rPr>
          <w:rFonts w:ascii="David" w:hAnsi="David" w:cs="David" w:hint="cs"/>
          <w:szCs w:val="24"/>
          <w:rtl/>
        </w:rPr>
        <w:t>ו</w:t>
      </w:r>
      <w:r w:rsidRPr="00B472CE">
        <w:rPr>
          <w:rFonts w:ascii="David" w:hAnsi="David" w:cs="David"/>
          <w:szCs w:val="24"/>
          <w:rtl/>
        </w:rPr>
        <w:t>חווית השירות (עומס, שילוב שירות ומשפחה, ניצול זמן וחוויה של שרירותיות של המערכת). אם מתמקדים בקבוצת הקצונה הצעירה (קבע ראשוני) ניתן לראות מספר סוגיות שעולות ומרחיבות את ההבנ</w:t>
      </w:r>
      <w:r>
        <w:rPr>
          <w:rFonts w:ascii="David" w:hAnsi="David" w:cs="David" w:hint="cs"/>
          <w:szCs w:val="24"/>
          <w:rtl/>
        </w:rPr>
        <w:t>ה</w:t>
      </w:r>
      <w:r w:rsidRPr="00B472CE">
        <w:rPr>
          <w:rFonts w:ascii="David" w:hAnsi="David" w:cs="David"/>
          <w:szCs w:val="24"/>
          <w:rtl/>
        </w:rPr>
        <w:t xml:space="preserve"> לתמונה זו:</w:t>
      </w:r>
    </w:p>
    <w:p w:rsidR="0077081A" w:rsidRPr="00B472CE" w:rsidRDefault="0077081A" w:rsidP="0077081A">
      <w:pPr>
        <w:pStyle w:val="a7"/>
        <w:numPr>
          <w:ilvl w:val="0"/>
          <w:numId w:val="10"/>
        </w:numPr>
        <w:spacing w:before="0" w:after="0" w:line="480" w:lineRule="auto"/>
        <w:rPr>
          <w:rFonts w:ascii="David" w:hAnsi="David" w:cs="David"/>
          <w:szCs w:val="24"/>
        </w:rPr>
      </w:pPr>
      <w:r w:rsidRPr="00B472CE">
        <w:rPr>
          <w:rFonts w:ascii="David" w:hAnsi="David" w:cs="David"/>
          <w:szCs w:val="24"/>
          <w:rtl/>
        </w:rPr>
        <w:t xml:space="preserve">המשרתים </w:t>
      </w:r>
      <w:r>
        <w:rPr>
          <w:rFonts w:ascii="David" w:hAnsi="David" w:cs="David" w:hint="cs"/>
          <w:szCs w:val="24"/>
          <w:rtl/>
        </w:rPr>
        <w:t>אינם</w:t>
      </w:r>
      <w:r w:rsidRPr="00B472CE">
        <w:rPr>
          <w:rFonts w:ascii="David" w:hAnsi="David" w:cs="David"/>
          <w:szCs w:val="24"/>
          <w:rtl/>
        </w:rPr>
        <w:t xml:space="preserve"> מרגישים חלק בעיצוב מסלול שירותם</w:t>
      </w:r>
      <w:r>
        <w:rPr>
          <w:rFonts w:ascii="David" w:hAnsi="David" w:cs="David" w:hint="cs"/>
          <w:szCs w:val="24"/>
          <w:rtl/>
        </w:rPr>
        <w:t>,</w:t>
      </w:r>
      <w:r w:rsidRPr="00B472CE">
        <w:rPr>
          <w:rFonts w:ascii="David" w:hAnsi="David" w:cs="David"/>
          <w:szCs w:val="24"/>
          <w:rtl/>
        </w:rPr>
        <w:t xml:space="preserve"> רק רבע מהקצונה הצעירה סבורה כי הצבא מתחשב בהם במידה רבה/רבה מאוד בעת קבלת החלטות בנוגע להמשך שירותם.</w:t>
      </w:r>
    </w:p>
    <w:p w:rsidR="0077081A" w:rsidRPr="00B472CE" w:rsidRDefault="0077081A" w:rsidP="0077081A">
      <w:pPr>
        <w:pStyle w:val="a7"/>
        <w:numPr>
          <w:ilvl w:val="0"/>
          <w:numId w:val="10"/>
        </w:numPr>
        <w:spacing w:before="0" w:after="0" w:line="480" w:lineRule="auto"/>
        <w:rPr>
          <w:rFonts w:ascii="David" w:hAnsi="David" w:cs="David"/>
          <w:szCs w:val="24"/>
        </w:rPr>
      </w:pPr>
      <w:r>
        <w:rPr>
          <w:rFonts w:ascii="David" w:hAnsi="David" w:cs="David" w:hint="cs"/>
          <w:szCs w:val="24"/>
          <w:rtl/>
        </w:rPr>
        <w:t xml:space="preserve">חסרה </w:t>
      </w:r>
      <w:r w:rsidRPr="00B472CE">
        <w:rPr>
          <w:rFonts w:ascii="David" w:hAnsi="David" w:cs="David"/>
          <w:szCs w:val="24"/>
          <w:rtl/>
        </w:rPr>
        <w:t xml:space="preserve">הכוונה לקבלת מידע לסוגיות </w:t>
      </w:r>
      <w:r>
        <w:rPr>
          <w:rFonts w:ascii="David" w:hAnsi="David" w:cs="David" w:hint="cs"/>
          <w:szCs w:val="24"/>
          <w:rtl/>
        </w:rPr>
        <w:t xml:space="preserve">הקשורות </w:t>
      </w:r>
      <w:r w:rsidRPr="00B472CE">
        <w:rPr>
          <w:rFonts w:ascii="David" w:hAnsi="David" w:cs="David"/>
          <w:szCs w:val="24"/>
          <w:rtl/>
        </w:rPr>
        <w:t>לתנאי השירות</w:t>
      </w:r>
      <w:r>
        <w:rPr>
          <w:rFonts w:ascii="David" w:hAnsi="David" w:cs="David"/>
          <w:szCs w:val="24"/>
          <w:rtl/>
        </w:rPr>
        <w:t xml:space="preserve"> </w:t>
      </w:r>
      <w:r w:rsidRPr="00B472CE">
        <w:rPr>
          <w:rFonts w:ascii="David" w:hAnsi="David" w:cs="David"/>
          <w:szCs w:val="24"/>
          <w:rtl/>
        </w:rPr>
        <w:t xml:space="preserve">– רק שליש מהקצונה הצעירה מדווחת כי </w:t>
      </w:r>
      <w:r>
        <w:rPr>
          <w:rFonts w:ascii="David" w:hAnsi="David" w:cs="David" w:hint="cs"/>
          <w:szCs w:val="24"/>
          <w:rtl/>
        </w:rPr>
        <w:t xml:space="preserve">היא </w:t>
      </w:r>
      <w:r w:rsidRPr="00B472CE">
        <w:rPr>
          <w:rFonts w:ascii="David" w:hAnsi="David" w:cs="David"/>
          <w:szCs w:val="24"/>
          <w:rtl/>
        </w:rPr>
        <w:t>יודעת למי לפנות על מנת לקבל מידע הקשור לתנאי שירותם. יתרה מזאת, אלו שכן יודעים, חשים אמון גבוה יותר במערכת ושבעי רצון יותר מתנאי שירותם.</w:t>
      </w:r>
    </w:p>
    <w:p w:rsidR="0077081A" w:rsidRPr="00B472CE" w:rsidRDefault="0077081A" w:rsidP="0077081A">
      <w:pPr>
        <w:pStyle w:val="a7"/>
        <w:numPr>
          <w:ilvl w:val="0"/>
          <w:numId w:val="10"/>
        </w:numPr>
        <w:spacing w:before="0" w:after="0" w:line="480" w:lineRule="auto"/>
        <w:rPr>
          <w:rFonts w:ascii="David" w:hAnsi="David" w:cs="David"/>
          <w:szCs w:val="24"/>
        </w:rPr>
      </w:pPr>
      <w:r>
        <w:rPr>
          <w:rFonts w:ascii="David" w:hAnsi="David" w:cs="David" w:hint="cs"/>
          <w:szCs w:val="24"/>
          <w:rtl/>
        </w:rPr>
        <w:t xml:space="preserve">המשרתים </w:t>
      </w:r>
      <w:r w:rsidRPr="00B472CE">
        <w:rPr>
          <w:rFonts w:ascii="David" w:hAnsi="David" w:cs="David"/>
          <w:szCs w:val="24"/>
          <w:rtl/>
        </w:rPr>
        <w:t xml:space="preserve">מרגישים </w:t>
      </w:r>
      <w:r>
        <w:rPr>
          <w:rFonts w:ascii="David" w:hAnsi="David" w:cs="David" w:hint="cs"/>
          <w:szCs w:val="24"/>
          <w:rtl/>
        </w:rPr>
        <w:t xml:space="preserve">שהניסיון שהם צוברים בעת שירותם </w:t>
      </w:r>
      <w:r w:rsidRPr="00B472CE">
        <w:rPr>
          <w:rFonts w:ascii="David" w:hAnsi="David" w:cs="David"/>
          <w:szCs w:val="24"/>
          <w:rtl/>
        </w:rPr>
        <w:t>פחות רלוונטי לאזרחות</w:t>
      </w:r>
      <w:r>
        <w:rPr>
          <w:rFonts w:ascii="David" w:hAnsi="David" w:cs="David" w:hint="cs"/>
          <w:szCs w:val="24"/>
          <w:rtl/>
        </w:rPr>
        <w:t>.</w:t>
      </w:r>
    </w:p>
    <w:p w:rsidR="0077081A" w:rsidRPr="00B472CE" w:rsidRDefault="0077081A" w:rsidP="0077081A">
      <w:pPr>
        <w:spacing w:after="0" w:line="480" w:lineRule="auto"/>
        <w:rPr>
          <w:rFonts w:ascii="David" w:hAnsi="David" w:cs="David"/>
          <w:szCs w:val="24"/>
          <w:rtl/>
        </w:rPr>
      </w:pPr>
      <w:r w:rsidRPr="00B472CE">
        <w:rPr>
          <w:rFonts w:ascii="David" w:hAnsi="David" w:cs="David"/>
          <w:szCs w:val="24"/>
          <w:rtl/>
        </w:rPr>
        <w:t>שלושת הממצאים הללו מעל</w:t>
      </w:r>
      <w:r w:rsidR="001C0771">
        <w:rPr>
          <w:rFonts w:ascii="David" w:hAnsi="David" w:cs="David" w:hint="cs"/>
          <w:szCs w:val="24"/>
          <w:rtl/>
        </w:rPr>
        <w:t>ים</w:t>
      </w:r>
      <w:r w:rsidRPr="00B472CE">
        <w:rPr>
          <w:rFonts w:ascii="David" w:hAnsi="David" w:cs="David"/>
          <w:szCs w:val="24"/>
          <w:rtl/>
        </w:rPr>
        <w:t xml:space="preserve"> סימן שאלה האם באמת הפרט </w:t>
      </w:r>
      <w:r>
        <w:rPr>
          <w:rFonts w:ascii="David" w:hAnsi="David" w:cs="David" w:hint="cs"/>
          <w:szCs w:val="24"/>
          <w:rtl/>
        </w:rPr>
        <w:t xml:space="preserve">נמצא </w:t>
      </w:r>
      <w:r w:rsidRPr="00B472CE">
        <w:rPr>
          <w:rFonts w:ascii="David" w:hAnsi="David" w:cs="David"/>
          <w:szCs w:val="24"/>
          <w:rtl/>
        </w:rPr>
        <w:t>במרכז</w:t>
      </w:r>
      <w:r>
        <w:rPr>
          <w:rFonts w:ascii="David" w:hAnsi="David" w:cs="David" w:hint="cs"/>
          <w:szCs w:val="24"/>
          <w:rtl/>
        </w:rPr>
        <w:t>,</w:t>
      </w:r>
      <w:r>
        <w:rPr>
          <w:rFonts w:ascii="David" w:hAnsi="David" w:cs="David"/>
          <w:szCs w:val="24"/>
          <w:rtl/>
        </w:rPr>
        <w:t xml:space="preserve"> </w:t>
      </w:r>
      <w:r>
        <w:rPr>
          <w:rFonts w:ascii="David" w:hAnsi="David" w:cs="David" w:hint="cs"/>
          <w:szCs w:val="24"/>
          <w:rtl/>
        </w:rPr>
        <w:t xml:space="preserve">שכן </w:t>
      </w:r>
      <w:r w:rsidRPr="00B472CE">
        <w:rPr>
          <w:rFonts w:ascii="David" w:hAnsi="David" w:cs="David"/>
          <w:szCs w:val="24"/>
          <w:rtl/>
        </w:rPr>
        <w:t xml:space="preserve">הם משקפים פער בין השיקולים של הפרט וצרכיו לבין המידה בה המערכת מצליחה לייצר בעת הנוכחית מענים לצרכים מתרחבים של המשרתים. </w:t>
      </w:r>
    </w:p>
    <w:p w:rsidR="0077081A" w:rsidRPr="00B472CE" w:rsidRDefault="0077081A" w:rsidP="00567F29">
      <w:pPr>
        <w:spacing w:after="0" w:line="480" w:lineRule="auto"/>
        <w:rPr>
          <w:rFonts w:ascii="David" w:hAnsi="David" w:cs="David"/>
          <w:szCs w:val="24"/>
          <w:rtl/>
        </w:rPr>
      </w:pPr>
      <w:r>
        <w:rPr>
          <w:rFonts w:ascii="David" w:hAnsi="David" w:cs="David" w:hint="cs"/>
          <w:szCs w:val="24"/>
          <w:rtl/>
        </w:rPr>
        <w:t xml:space="preserve">כאשר בוחנים כיצד המשרתים </w:t>
      </w:r>
      <w:r w:rsidRPr="00B472CE">
        <w:rPr>
          <w:rFonts w:ascii="David" w:hAnsi="David" w:cs="David"/>
          <w:szCs w:val="24"/>
          <w:rtl/>
        </w:rPr>
        <w:t>מעריכים את השירות</w:t>
      </w:r>
      <w:r>
        <w:rPr>
          <w:rFonts w:ascii="David" w:hAnsi="David" w:cs="David" w:hint="cs"/>
          <w:szCs w:val="24"/>
          <w:rtl/>
        </w:rPr>
        <w:t xml:space="preserve"> ניתן לראות כי</w:t>
      </w:r>
      <w:r w:rsidRPr="00B472CE">
        <w:rPr>
          <w:rFonts w:ascii="David" w:hAnsi="David" w:cs="David"/>
          <w:szCs w:val="24"/>
          <w:rtl/>
        </w:rPr>
        <w:t xml:space="preserve"> בשיקולי המשמעות והפיתוח בלטה האפשרות של התפתחות האישית ושל המשמעות והשליחות. בשיקולי תנאי ההעסקה בלט בעיקר השכר כמשמעותי ופחות האפשרות לפרישה מוקדמת. בהיבטי הכלים שניתנים להם לביצוע תפקידם בניהול ושימור </w:t>
      </w:r>
      <w:r>
        <w:rPr>
          <w:rFonts w:ascii="David" w:hAnsi="David" w:cs="David"/>
          <w:szCs w:val="24"/>
          <w:rtl/>
        </w:rPr>
        <w:t>כוח אדם</w:t>
      </w:r>
      <w:r w:rsidRPr="00B472CE">
        <w:rPr>
          <w:rFonts w:ascii="David" w:hAnsi="David" w:cs="David"/>
          <w:szCs w:val="24"/>
          <w:rtl/>
        </w:rPr>
        <w:t xml:space="preserve"> בארגון ו</w:t>
      </w:r>
      <w:r>
        <w:rPr>
          <w:rFonts w:ascii="David" w:hAnsi="David" w:cs="David" w:hint="cs"/>
          <w:szCs w:val="24"/>
          <w:rtl/>
        </w:rPr>
        <w:t xml:space="preserve">בהתייחס </w:t>
      </w:r>
      <w:r w:rsidRPr="00B472CE">
        <w:rPr>
          <w:rFonts w:ascii="David" w:hAnsi="David" w:cs="David"/>
          <w:szCs w:val="24"/>
          <w:rtl/>
        </w:rPr>
        <w:t>למידת הצלחתם במילוי תפקידם זה, עולה קושי ב</w:t>
      </w:r>
      <w:r>
        <w:rPr>
          <w:rFonts w:ascii="David" w:hAnsi="David" w:cs="David"/>
          <w:szCs w:val="24"/>
          <w:rtl/>
        </w:rPr>
        <w:t>תפיס</w:t>
      </w:r>
      <w:r w:rsidRPr="00B472CE">
        <w:rPr>
          <w:rFonts w:ascii="David" w:hAnsi="David" w:cs="David"/>
          <w:szCs w:val="24"/>
          <w:rtl/>
        </w:rPr>
        <w:t xml:space="preserve">ת המסוגלות של </w:t>
      </w:r>
      <w:r>
        <w:rPr>
          <w:rFonts w:ascii="David" w:hAnsi="David" w:cs="David" w:hint="cs"/>
          <w:szCs w:val="24"/>
          <w:rtl/>
        </w:rPr>
        <w:t>המ</w:t>
      </w:r>
      <w:r w:rsidRPr="00B472CE">
        <w:rPr>
          <w:rFonts w:ascii="David" w:hAnsi="David" w:cs="David"/>
          <w:szCs w:val="24"/>
          <w:rtl/>
        </w:rPr>
        <w:t>פקדים לטיפול באנשיהם, בדגש על שימורם במערכת וה</w:t>
      </w:r>
      <w:r>
        <w:rPr>
          <w:rFonts w:ascii="David" w:hAnsi="David" w:cs="David" w:hint="cs"/>
          <w:szCs w:val="24"/>
          <w:rtl/>
        </w:rPr>
        <w:t>י</w:t>
      </w:r>
      <w:r w:rsidRPr="00B472CE">
        <w:rPr>
          <w:rFonts w:ascii="David" w:hAnsi="David" w:cs="David"/>
          <w:szCs w:val="24"/>
          <w:rtl/>
        </w:rPr>
        <w:t xml:space="preserve">עדר תמיכה </w:t>
      </w:r>
      <w:r>
        <w:rPr>
          <w:rFonts w:ascii="David" w:hAnsi="David" w:cs="David" w:hint="cs"/>
          <w:szCs w:val="24"/>
          <w:rtl/>
        </w:rPr>
        <w:t xml:space="preserve">של המערכת </w:t>
      </w:r>
      <w:r w:rsidRPr="00B472CE">
        <w:rPr>
          <w:rFonts w:ascii="David" w:hAnsi="David" w:cs="David"/>
          <w:szCs w:val="24"/>
          <w:rtl/>
        </w:rPr>
        <w:t xml:space="preserve">לביצוע תפקידם </w:t>
      </w:r>
      <w:r>
        <w:rPr>
          <w:rFonts w:ascii="David" w:hAnsi="David" w:cs="David" w:hint="cs"/>
          <w:szCs w:val="24"/>
          <w:rtl/>
        </w:rPr>
        <w:t>זה</w:t>
      </w:r>
      <w:r w:rsidRPr="00B472CE">
        <w:rPr>
          <w:rFonts w:ascii="David" w:hAnsi="David" w:cs="David"/>
          <w:szCs w:val="24"/>
          <w:rtl/>
        </w:rPr>
        <w:t xml:space="preserve">. למרות שמחצית מהקצינים ציינו שיש להם כלים להתמודדות עם אתגרי </w:t>
      </w:r>
      <w:r>
        <w:rPr>
          <w:rFonts w:ascii="David" w:hAnsi="David" w:cs="David"/>
          <w:szCs w:val="24"/>
          <w:rtl/>
        </w:rPr>
        <w:t>כוח אדם</w:t>
      </w:r>
      <w:r w:rsidRPr="00B472CE">
        <w:rPr>
          <w:rFonts w:ascii="David" w:hAnsi="David" w:cs="David"/>
          <w:szCs w:val="24"/>
          <w:rtl/>
        </w:rPr>
        <w:t xml:space="preserve"> רק שליש מהקצינים </w:t>
      </w:r>
      <w:r w:rsidRPr="00B472CE">
        <w:rPr>
          <w:rFonts w:ascii="David" w:hAnsi="David" w:cs="David"/>
          <w:szCs w:val="24"/>
          <w:rtl/>
        </w:rPr>
        <w:lastRenderedPageBreak/>
        <w:t>הצעירים ציינו שהם מצליחים להשאיר את מי שהם רוצים בצבא ו</w:t>
      </w:r>
      <w:r w:rsidR="001C0771">
        <w:rPr>
          <w:rFonts w:ascii="David" w:hAnsi="David" w:cs="David" w:hint="cs"/>
          <w:szCs w:val="24"/>
          <w:rtl/>
        </w:rPr>
        <w:t>25% מהם</w:t>
      </w:r>
      <w:r w:rsidRPr="00B472CE">
        <w:rPr>
          <w:rFonts w:ascii="David" w:hAnsi="David" w:cs="David"/>
          <w:szCs w:val="24"/>
          <w:rtl/>
        </w:rPr>
        <w:t xml:space="preserve"> ציינו ש</w:t>
      </w:r>
      <w:r w:rsidR="001C0771">
        <w:rPr>
          <w:rFonts w:ascii="David" w:hAnsi="David" w:cs="David" w:hint="cs"/>
          <w:szCs w:val="24"/>
          <w:rtl/>
        </w:rPr>
        <w:t xml:space="preserve">הם </w:t>
      </w:r>
      <w:r w:rsidRPr="00B472CE">
        <w:rPr>
          <w:rFonts w:ascii="David" w:hAnsi="David" w:cs="David"/>
          <w:szCs w:val="24"/>
          <w:rtl/>
        </w:rPr>
        <w:t xml:space="preserve">מקבלים סיוע רלוונטי לשימור </w:t>
      </w:r>
      <w:r>
        <w:rPr>
          <w:rFonts w:ascii="David" w:hAnsi="David" w:cs="David"/>
          <w:szCs w:val="24"/>
          <w:rtl/>
        </w:rPr>
        <w:t>כוח אדם.</w:t>
      </w:r>
      <w:r w:rsidRPr="00B472CE">
        <w:rPr>
          <w:rFonts w:ascii="David" w:hAnsi="David" w:cs="David"/>
          <w:szCs w:val="24"/>
          <w:rtl/>
        </w:rPr>
        <w:t xml:space="preserve"> </w:t>
      </w:r>
    </w:p>
    <w:p w:rsidR="004E35FB" w:rsidRDefault="00810B4C" w:rsidP="004E35FB">
      <w:pPr>
        <w:pStyle w:val="a7"/>
        <w:numPr>
          <w:ilvl w:val="0"/>
          <w:numId w:val="51"/>
        </w:numPr>
        <w:tabs>
          <w:tab w:val="clear" w:pos="1117"/>
          <w:tab w:val="num" w:pos="517"/>
        </w:tabs>
        <w:spacing w:before="0" w:after="200" w:line="480" w:lineRule="auto"/>
        <w:ind w:left="517"/>
        <w:rPr>
          <w:rFonts w:ascii="David" w:hAnsi="David" w:cs="David"/>
          <w:b/>
          <w:bCs/>
          <w:szCs w:val="24"/>
        </w:rPr>
      </w:pPr>
      <w:r>
        <w:rPr>
          <w:rFonts w:ascii="David" w:hAnsi="David" w:cs="David" w:hint="cs"/>
          <w:b/>
          <w:bCs/>
          <w:szCs w:val="24"/>
          <w:rtl/>
        </w:rPr>
        <w:t>הערכת איכות הקצינים הלוחמים</w:t>
      </w:r>
    </w:p>
    <w:p w:rsidR="004E35FB" w:rsidRDefault="004E35FB" w:rsidP="004E35FB">
      <w:pPr>
        <w:pStyle w:val="a7"/>
        <w:spacing w:before="0" w:after="200" w:line="480" w:lineRule="auto"/>
        <w:ind w:left="0"/>
        <w:rPr>
          <w:rFonts w:ascii="David" w:hAnsi="David" w:cs="David"/>
          <w:szCs w:val="24"/>
          <w:rtl/>
        </w:rPr>
      </w:pPr>
      <w:r w:rsidRPr="004E35FB">
        <w:rPr>
          <w:rFonts w:ascii="David" w:hAnsi="David" w:cs="David"/>
          <w:szCs w:val="24"/>
          <w:rtl/>
        </w:rPr>
        <w:t xml:space="preserve">כל ארגון מגדיר באופן שונה מהו כוח אדם איכותי בהתאם לצרכיו של הארגון ומאפייניו הייחודיים. </w:t>
      </w:r>
      <w:r w:rsidRPr="004E35FB">
        <w:rPr>
          <w:rFonts w:ascii="David" w:hAnsi="David" w:cs="David" w:hint="eastAsia"/>
          <w:szCs w:val="24"/>
          <w:rtl/>
        </w:rPr>
        <w:t>עבודה</w:t>
      </w:r>
      <w:r w:rsidRPr="004E35FB">
        <w:rPr>
          <w:rFonts w:ascii="David" w:hAnsi="David" w:cs="David"/>
          <w:szCs w:val="24"/>
          <w:rtl/>
        </w:rPr>
        <w:t xml:space="preserve"> זאת אינה מתיימרת לקבוע מהו אדם איכותי באופן אובייקטיבי אלא נוקטת בגישה מעשית שממנה עולה כי אדם איכותי הוא כל מי שהארגון רצה בהישארות</w:t>
      </w:r>
      <w:r w:rsidRPr="004E35FB">
        <w:rPr>
          <w:rFonts w:ascii="David" w:hAnsi="David" w:cs="David" w:hint="eastAsia"/>
          <w:szCs w:val="24"/>
          <w:rtl/>
        </w:rPr>
        <w:t>ו</w:t>
      </w:r>
      <w:r w:rsidRPr="004E35FB">
        <w:rPr>
          <w:rFonts w:ascii="David" w:hAnsi="David" w:cs="David"/>
          <w:szCs w:val="24"/>
          <w:rtl/>
        </w:rPr>
        <w:t xml:space="preserve"> בתוך הארגון ומעוניין למנוע את עזיבת</w:t>
      </w:r>
      <w:r w:rsidRPr="004E35FB">
        <w:rPr>
          <w:rFonts w:ascii="David" w:hAnsi="David" w:cs="David" w:hint="eastAsia"/>
          <w:szCs w:val="24"/>
          <w:rtl/>
        </w:rPr>
        <w:t>ו</w:t>
      </w:r>
      <w:r w:rsidRPr="004E35FB">
        <w:rPr>
          <w:rFonts w:ascii="David" w:hAnsi="David" w:cs="David"/>
          <w:szCs w:val="24"/>
          <w:rtl/>
        </w:rPr>
        <w:t xml:space="preserve">. הסיבות שארגון ירצה אנשים מסוימים יכולות להיות מגוונות, בין השאר, הוא רואה בהם אנשים המתאימים לצרכי הארגון, הוא מייעד להם חלק בהובלת הארגון, הוא חושב שבזכותם הארגון יצליח. </w:t>
      </w:r>
    </w:p>
    <w:p w:rsidR="004E35FB" w:rsidRDefault="004E35FB" w:rsidP="004E35FB">
      <w:pPr>
        <w:pStyle w:val="a7"/>
        <w:spacing w:before="0" w:after="200" w:line="480" w:lineRule="auto"/>
        <w:ind w:left="0"/>
        <w:rPr>
          <w:rFonts w:ascii="David" w:hAnsi="David" w:cs="David"/>
          <w:szCs w:val="24"/>
          <w:rtl/>
        </w:rPr>
      </w:pPr>
      <w:r w:rsidRPr="004E35FB">
        <w:rPr>
          <w:rFonts w:ascii="David" w:hAnsi="David" w:cs="David"/>
          <w:szCs w:val="24"/>
          <w:rtl/>
        </w:rPr>
        <w:t>כאשר מדובר בארגון מורכב</w:t>
      </w:r>
      <w:r w:rsidR="00810B4C">
        <w:rPr>
          <w:rFonts w:ascii="David" w:hAnsi="David" w:cs="David" w:hint="cs"/>
          <w:szCs w:val="24"/>
          <w:rtl/>
        </w:rPr>
        <w:t xml:space="preserve">, צה"ל למשל, </w:t>
      </w:r>
      <w:r w:rsidRPr="004E35FB">
        <w:rPr>
          <w:rFonts w:ascii="David" w:hAnsi="David" w:cs="David"/>
          <w:szCs w:val="24"/>
          <w:rtl/>
        </w:rPr>
        <w:t xml:space="preserve">הרי שאיכותו של העובד קשורה גם למאפייני התפקיד ומטרתו בנקודת זמן מסוימת ולצורך משימה מוגדרת. יתכן שכאשר יעבור זמן והמשימה תשתנה, איתה ישתנו גם התנאים המגדירים את איכותו של כוח אדם שהייתה מותאמת למצב הקודם לא תתאים עוד למצב החדש. מכאן נובעת חשיבות העבודה ותרומתה לצה"ל. צה"ל כארגון גדול ומורכב הפועל במציאות משתנה והמשימות המוגדרות כל פעם מחדש מחויב לבחון האם איכות כוח אדם שלו מתאימה למצבים החדשים ולמציאות המשתנה. </w:t>
      </w:r>
    </w:p>
    <w:p w:rsidR="004E35FB" w:rsidRDefault="004E35FB" w:rsidP="004E35FB">
      <w:pPr>
        <w:pStyle w:val="a7"/>
        <w:spacing w:before="0" w:after="200" w:line="480" w:lineRule="auto"/>
        <w:ind w:left="0"/>
        <w:rPr>
          <w:rFonts w:ascii="David" w:hAnsi="David" w:cs="David"/>
          <w:b/>
          <w:bCs/>
          <w:szCs w:val="24"/>
          <w:rtl/>
        </w:rPr>
      </w:pPr>
      <w:r w:rsidRPr="004E35FB">
        <w:rPr>
          <w:rFonts w:ascii="David" w:hAnsi="David" w:cs="David"/>
          <w:b/>
          <w:bCs/>
          <w:szCs w:val="24"/>
          <w:rtl/>
        </w:rPr>
        <w:t>מיהו הקצין האיכותי?</w:t>
      </w:r>
    </w:p>
    <w:p w:rsidR="004E35FB" w:rsidRDefault="004E35FB" w:rsidP="004E35FB">
      <w:pPr>
        <w:pStyle w:val="a7"/>
        <w:spacing w:before="0" w:after="200" w:line="480" w:lineRule="auto"/>
        <w:ind w:left="0"/>
        <w:rPr>
          <w:rFonts w:ascii="David" w:hAnsi="David" w:cs="David"/>
          <w:szCs w:val="24"/>
          <w:rtl/>
        </w:rPr>
      </w:pPr>
      <w:r w:rsidRPr="004E35FB">
        <w:rPr>
          <w:rFonts w:ascii="David" w:hAnsi="David" w:cs="David"/>
          <w:szCs w:val="24"/>
          <w:rtl/>
        </w:rPr>
        <w:t>מאז היוסדו מייחס צה"ל חשיבות עליונה לאיכות ומדגיש שזוהי התשובה ליתרון הכמותי של אויביו. האיכות באה לידי ביטוי בעיקר בשלושה תחומים מרכזיים: הלוחמים, המפקדים והטכנולוגיה.</w:t>
      </w:r>
      <w:r>
        <w:rPr>
          <w:rFonts w:ascii="David" w:hAnsi="David" w:cs="David" w:hint="cs"/>
          <w:szCs w:val="24"/>
          <w:rtl/>
        </w:rPr>
        <w:t xml:space="preserve"> </w:t>
      </w:r>
      <w:r w:rsidRPr="004E35FB">
        <w:rPr>
          <w:rFonts w:ascii="David" w:hAnsi="David" w:cs="David"/>
          <w:szCs w:val="24"/>
          <w:rtl/>
        </w:rPr>
        <w:t xml:space="preserve">ככלל ניתן לומר כי איכות המפקדים באה לידי ביטוי ביכולת לקבל את ההחלטות הנכונות בזמן הנכון ותוך כדי תמרון בשדה הקרב. למפקד הישראלי יתרון על יריבו במצבים דינמיים המחייבים יוזמה, אלתור ויצירתיות. הסיבה לכך היא שמפקדי היריב רגילים לפעול במסגרת היררכית נוקשה יחסית שאינה מעודדת יוזמה. אולם יוזמה, אלתור ויצירתיות יכולים לבוא לידי ביטוי בעיקר במצבים דינמיים, ולכן בקרב סטטי אין בהכרח יתרון משמעותי למפקד הישראלי על יריבו. שימורו ופיתוחו של היתרון הזה דורש מאמץ מתמיד, משום שיש כל העת גורמים הלוחצים להגביל את חופש הפעולה של המפקד הישראלי (פינקל, 2011). </w:t>
      </w:r>
    </w:p>
    <w:p w:rsidR="004E35FB" w:rsidRPr="004E35FB" w:rsidRDefault="004E35FB" w:rsidP="004E35FB">
      <w:pPr>
        <w:pStyle w:val="a7"/>
        <w:spacing w:before="0" w:after="200" w:line="480" w:lineRule="auto"/>
        <w:ind w:left="0"/>
        <w:rPr>
          <w:rFonts w:ascii="David" w:hAnsi="David" w:cs="David"/>
          <w:b/>
          <w:bCs/>
          <w:szCs w:val="24"/>
        </w:rPr>
      </w:pPr>
      <w:r w:rsidRPr="004E35FB">
        <w:rPr>
          <w:rFonts w:ascii="David" w:hAnsi="David" w:cs="David"/>
          <w:szCs w:val="24"/>
          <w:rtl/>
        </w:rPr>
        <w:t>בצבא בודקים את נתוני האיכות דרך כמה מדדים שאמורים לשקף יכולות מסוימות. נתוני קב"א/דפ"ר המשקפים בדרך כלל אינטליגנציה; נתוני סוציומטרי/הערכת עמיתים, חוות דעת מפקד המודדים את יכולות יחסי אנוש, ערכיות, מקצועיות</w:t>
      </w:r>
      <w:r w:rsidRPr="004E35FB">
        <w:rPr>
          <w:rFonts w:ascii="David" w:hAnsi="David" w:cs="David"/>
          <w:b/>
          <w:bCs/>
          <w:szCs w:val="24"/>
          <w:rtl/>
        </w:rPr>
        <w:t xml:space="preserve">, </w:t>
      </w:r>
      <w:r w:rsidRPr="004E35FB">
        <w:rPr>
          <w:rFonts w:ascii="David" w:hAnsi="David" w:cs="David"/>
          <w:szCs w:val="24"/>
          <w:rtl/>
        </w:rPr>
        <w:t>מנהיגות, יכולות ניהול; דירוג חיילי וקידום המודדים את המחויבות לארגון</w:t>
      </w:r>
      <w:r w:rsidR="00810B4C">
        <w:rPr>
          <w:rFonts w:ascii="David" w:hAnsi="David" w:cs="David" w:hint="cs"/>
          <w:szCs w:val="24"/>
          <w:rtl/>
        </w:rPr>
        <w:t>; ו</w:t>
      </w:r>
      <w:r w:rsidR="00810B4C" w:rsidRPr="004E35FB">
        <w:rPr>
          <w:rFonts w:ascii="David" w:hAnsi="David" w:cs="David"/>
          <w:szCs w:val="24"/>
          <w:rtl/>
        </w:rPr>
        <w:t xml:space="preserve">תמריצים (יורחב בהמשך) </w:t>
      </w:r>
      <w:r w:rsidR="00810B4C">
        <w:rPr>
          <w:rFonts w:ascii="David" w:hAnsi="David" w:cs="David" w:hint="cs"/>
          <w:szCs w:val="24"/>
          <w:rtl/>
        </w:rPr>
        <w:t>ה</w:t>
      </w:r>
      <w:r w:rsidR="00810B4C" w:rsidRPr="004E35FB">
        <w:rPr>
          <w:rFonts w:ascii="David" w:hAnsi="David" w:cs="David"/>
          <w:szCs w:val="24"/>
          <w:rtl/>
        </w:rPr>
        <w:t xml:space="preserve">מעידים על </w:t>
      </w:r>
      <w:r w:rsidR="00810B4C">
        <w:rPr>
          <w:rFonts w:ascii="David" w:hAnsi="David" w:cs="David" w:hint="cs"/>
          <w:szCs w:val="24"/>
          <w:rtl/>
        </w:rPr>
        <w:t>הקצינים שדורגו גבוה היחס לדומיהם.</w:t>
      </w:r>
    </w:p>
    <w:p w:rsidR="0077081A" w:rsidRPr="00B472CE" w:rsidRDefault="0077081A" w:rsidP="00813D08">
      <w:pPr>
        <w:spacing w:line="480" w:lineRule="auto"/>
        <w:rPr>
          <w:rFonts w:ascii="David" w:hAnsi="David" w:cs="David"/>
          <w:szCs w:val="24"/>
          <w:rtl/>
        </w:rPr>
      </w:pPr>
      <w:r w:rsidRPr="00B472CE">
        <w:rPr>
          <w:rFonts w:ascii="David" w:hAnsi="David" w:cs="David"/>
          <w:szCs w:val="24"/>
          <w:rtl/>
        </w:rPr>
        <w:lastRenderedPageBreak/>
        <w:t>אחת הסוגיות הקשורות ב</w:t>
      </w:r>
      <w:r>
        <w:rPr>
          <w:rFonts w:ascii="David" w:hAnsi="David" w:cs="David"/>
          <w:szCs w:val="24"/>
          <w:rtl/>
        </w:rPr>
        <w:t>תפיס</w:t>
      </w:r>
      <w:r w:rsidRPr="00B472CE">
        <w:rPr>
          <w:rFonts w:ascii="David" w:hAnsi="David" w:cs="David"/>
          <w:szCs w:val="24"/>
          <w:rtl/>
        </w:rPr>
        <w:t xml:space="preserve">ת </w:t>
      </w:r>
      <w:r>
        <w:rPr>
          <w:rFonts w:ascii="David" w:hAnsi="David" w:cs="David"/>
          <w:szCs w:val="24"/>
          <w:rtl/>
        </w:rPr>
        <w:t>כוח אדם</w:t>
      </w:r>
      <w:r w:rsidRPr="00B472CE">
        <w:rPr>
          <w:rFonts w:ascii="David" w:hAnsi="David" w:cs="David"/>
          <w:szCs w:val="24"/>
          <w:rtl/>
        </w:rPr>
        <w:t xml:space="preserve"> בצה"ל היא סוגיית הערכת </w:t>
      </w:r>
      <w:r w:rsidRPr="00DC4B9B">
        <w:rPr>
          <w:rFonts w:ascii="David" w:hAnsi="David" w:cs="David" w:hint="eastAsia"/>
          <w:szCs w:val="24"/>
          <w:rtl/>
        </w:rPr>
        <w:t>ה</w:t>
      </w:r>
      <w:r w:rsidRPr="00B472CE">
        <w:rPr>
          <w:rFonts w:ascii="David" w:hAnsi="David" w:cs="David"/>
          <w:szCs w:val="24"/>
          <w:rtl/>
        </w:rPr>
        <w:t>תפקוד</w:t>
      </w:r>
      <w:r w:rsidRPr="00DC4B9B">
        <w:rPr>
          <w:rFonts w:ascii="David" w:hAnsi="David" w:cs="David"/>
          <w:szCs w:val="24"/>
          <w:rtl/>
        </w:rPr>
        <w:t xml:space="preserve"> בכלל ושל </w:t>
      </w:r>
      <w:r w:rsidRPr="00B472CE">
        <w:rPr>
          <w:rFonts w:ascii="David" w:hAnsi="David" w:cs="David"/>
          <w:szCs w:val="24"/>
          <w:rtl/>
        </w:rPr>
        <w:t>הקצינים הלוחמים</w:t>
      </w:r>
      <w:r w:rsidR="001C0771">
        <w:rPr>
          <w:rFonts w:ascii="David" w:hAnsi="David" w:cs="David" w:hint="cs"/>
          <w:szCs w:val="24"/>
          <w:rtl/>
        </w:rPr>
        <w:t xml:space="preserve"> </w:t>
      </w:r>
      <w:r w:rsidR="001C0771" w:rsidRPr="00DC4B9B">
        <w:rPr>
          <w:rFonts w:ascii="David" w:hAnsi="David" w:cs="David"/>
          <w:szCs w:val="24"/>
          <w:rtl/>
        </w:rPr>
        <w:t>בפרט</w:t>
      </w:r>
      <w:r w:rsidRPr="00B472CE">
        <w:rPr>
          <w:rFonts w:ascii="David" w:hAnsi="David" w:cs="David"/>
          <w:szCs w:val="24"/>
          <w:rtl/>
        </w:rPr>
        <w:t xml:space="preserve">. </w:t>
      </w:r>
      <w:r>
        <w:rPr>
          <w:rFonts w:ascii="David" w:hAnsi="David" w:cs="David" w:hint="cs"/>
          <w:szCs w:val="24"/>
          <w:rtl/>
        </w:rPr>
        <w:t>ניתן לראות בסקר העמדות</w:t>
      </w:r>
      <w:r w:rsidRPr="00B472CE">
        <w:rPr>
          <w:rFonts w:ascii="David" w:hAnsi="David" w:cs="David"/>
          <w:szCs w:val="24"/>
          <w:rtl/>
        </w:rPr>
        <w:t xml:space="preserve"> </w:t>
      </w:r>
      <w:r>
        <w:rPr>
          <w:rFonts w:ascii="David" w:hAnsi="David" w:cs="David" w:hint="cs"/>
          <w:szCs w:val="24"/>
          <w:rtl/>
        </w:rPr>
        <w:t xml:space="preserve">השנתי </w:t>
      </w:r>
      <w:r w:rsidRPr="00B472CE">
        <w:rPr>
          <w:rFonts w:ascii="David" w:hAnsi="David" w:cs="David"/>
          <w:szCs w:val="24"/>
          <w:rtl/>
        </w:rPr>
        <w:t xml:space="preserve">את התחושות של הקצינים </w:t>
      </w:r>
      <w:r w:rsidR="00813D08">
        <w:rPr>
          <w:rFonts w:ascii="David" w:hAnsi="David" w:cs="David" w:hint="cs"/>
          <w:szCs w:val="24"/>
          <w:rtl/>
        </w:rPr>
        <w:t>שהמערכת אינה יודעת להעריכם בצורה נכונה</w:t>
      </w:r>
      <w:r w:rsidRPr="00B472CE">
        <w:rPr>
          <w:rFonts w:ascii="David" w:hAnsi="David" w:cs="David"/>
          <w:szCs w:val="24"/>
          <w:rtl/>
        </w:rPr>
        <w:t>, לא באופן אישי ולא באופן מקצועי. הדברים האלה כבר נבדקו ונחקרו בתוך הארגון.</w:t>
      </w:r>
      <w:r>
        <w:rPr>
          <w:rFonts w:ascii="David" w:hAnsi="David" w:cs="David"/>
          <w:szCs w:val="24"/>
          <w:rtl/>
        </w:rPr>
        <w:t xml:space="preserve"> </w:t>
      </w:r>
      <w:r w:rsidRPr="00B472CE">
        <w:rPr>
          <w:rFonts w:ascii="David" w:hAnsi="David" w:cs="David"/>
          <w:szCs w:val="24"/>
          <w:rtl/>
        </w:rPr>
        <w:t>כפי שכבר צוין</w:t>
      </w:r>
      <w:r w:rsidR="001C0771">
        <w:rPr>
          <w:rFonts w:ascii="David" w:hAnsi="David" w:cs="David" w:hint="cs"/>
          <w:szCs w:val="24"/>
          <w:rtl/>
        </w:rPr>
        <w:t>,</w:t>
      </w:r>
      <w:r w:rsidRPr="00B472CE">
        <w:rPr>
          <w:rFonts w:ascii="David" w:hAnsi="David" w:cs="David"/>
          <w:szCs w:val="24"/>
          <w:rtl/>
        </w:rPr>
        <w:t xml:space="preserve"> בצה"ל </w:t>
      </w:r>
      <w:r>
        <w:rPr>
          <w:rFonts w:ascii="David" w:hAnsi="David" w:cs="David" w:hint="cs"/>
          <w:szCs w:val="24"/>
          <w:rtl/>
        </w:rPr>
        <w:t>מיוחסת חשיבות</w:t>
      </w:r>
      <w:r w:rsidRPr="00B472CE">
        <w:rPr>
          <w:rFonts w:ascii="David" w:hAnsi="David" w:cs="David"/>
          <w:szCs w:val="24"/>
          <w:rtl/>
        </w:rPr>
        <w:t xml:space="preserve"> </w:t>
      </w:r>
      <w:r>
        <w:rPr>
          <w:rFonts w:ascii="David" w:hAnsi="David" w:cs="David"/>
          <w:szCs w:val="24"/>
          <w:rtl/>
        </w:rPr>
        <w:t>תפיס</w:t>
      </w:r>
      <w:r w:rsidRPr="00B472CE">
        <w:rPr>
          <w:rFonts w:ascii="David" w:hAnsi="David" w:cs="David"/>
          <w:szCs w:val="24"/>
          <w:rtl/>
        </w:rPr>
        <w:t>תי</w:t>
      </w:r>
      <w:r>
        <w:rPr>
          <w:rFonts w:ascii="David" w:hAnsi="David" w:cs="David" w:hint="cs"/>
          <w:szCs w:val="24"/>
          <w:rtl/>
        </w:rPr>
        <w:t>ת</w:t>
      </w:r>
      <w:r w:rsidRPr="00B472CE">
        <w:rPr>
          <w:rFonts w:ascii="David" w:hAnsi="David" w:cs="David"/>
          <w:szCs w:val="24"/>
          <w:rtl/>
        </w:rPr>
        <w:t xml:space="preserve"> משמעותי</w:t>
      </w:r>
      <w:r>
        <w:rPr>
          <w:rFonts w:ascii="David" w:hAnsi="David" w:cs="David" w:hint="cs"/>
          <w:szCs w:val="24"/>
          <w:rtl/>
        </w:rPr>
        <w:t>ת</w:t>
      </w:r>
      <w:r w:rsidRPr="00B472CE">
        <w:rPr>
          <w:rFonts w:ascii="David" w:hAnsi="David" w:cs="David"/>
          <w:szCs w:val="24"/>
          <w:rtl/>
        </w:rPr>
        <w:t xml:space="preserve"> לשמירת המרכיב האיכותי לשירות ארוך טווח ועל שיבוץ קצינים 'שסומנו' בליבת העשייה</w:t>
      </w:r>
      <w:r>
        <w:rPr>
          <w:rFonts w:ascii="David" w:hAnsi="David" w:cs="David" w:hint="cs"/>
          <w:szCs w:val="24"/>
          <w:rtl/>
        </w:rPr>
        <w:t>,</w:t>
      </w:r>
      <w:r w:rsidRPr="00B472CE">
        <w:rPr>
          <w:rFonts w:ascii="David" w:hAnsi="David" w:cs="David"/>
          <w:szCs w:val="24"/>
          <w:rtl/>
        </w:rPr>
        <w:t xml:space="preserve"> </w:t>
      </w:r>
      <w:r>
        <w:rPr>
          <w:rFonts w:ascii="David" w:hAnsi="David" w:cs="David" w:hint="cs"/>
          <w:szCs w:val="24"/>
          <w:rtl/>
        </w:rPr>
        <w:t xml:space="preserve">ומושם </w:t>
      </w:r>
      <w:r w:rsidRPr="00B472CE">
        <w:rPr>
          <w:rFonts w:ascii="David" w:hAnsi="David" w:cs="David"/>
          <w:szCs w:val="24"/>
          <w:rtl/>
        </w:rPr>
        <w:t xml:space="preserve">דגש על תפקידי פיקוד ביחידות מבצעיות </w:t>
      </w:r>
      <w:r>
        <w:rPr>
          <w:rFonts w:ascii="David" w:hAnsi="David" w:cs="David" w:hint="cs"/>
          <w:szCs w:val="24"/>
          <w:rtl/>
        </w:rPr>
        <w:t>ובמיוחד</w:t>
      </w:r>
      <w:r w:rsidRPr="00B472CE">
        <w:rPr>
          <w:rFonts w:ascii="David" w:hAnsi="David" w:cs="David"/>
          <w:szCs w:val="24"/>
          <w:rtl/>
        </w:rPr>
        <w:t xml:space="preserve"> </w:t>
      </w:r>
      <w:r>
        <w:rPr>
          <w:rFonts w:ascii="David" w:hAnsi="David" w:cs="David" w:hint="cs"/>
          <w:szCs w:val="24"/>
          <w:rtl/>
        </w:rPr>
        <w:t>ב</w:t>
      </w:r>
      <w:r w:rsidRPr="00B472CE">
        <w:rPr>
          <w:rFonts w:ascii="David" w:hAnsi="David" w:cs="David"/>
          <w:szCs w:val="24"/>
          <w:rtl/>
        </w:rPr>
        <w:t xml:space="preserve">יחידות השדה. על מנת להעריך את תפקוד הקצינים קיים מנגנון רשמי להערכת תפקוד הקצינים המבוסס על נתונים אמפיריים לצד נתונים 'רכים'. </w:t>
      </w:r>
    </w:p>
    <w:p w:rsidR="004E35FB" w:rsidRDefault="0077081A" w:rsidP="004E35FB">
      <w:pPr>
        <w:spacing w:after="200" w:line="480" w:lineRule="auto"/>
        <w:rPr>
          <w:rFonts w:ascii="David" w:hAnsi="David" w:cs="David"/>
          <w:szCs w:val="24"/>
          <w:rtl/>
        </w:rPr>
      </w:pPr>
      <w:r w:rsidRPr="00B472CE">
        <w:rPr>
          <w:rFonts w:ascii="David" w:hAnsi="David" w:cs="David"/>
          <w:szCs w:val="24"/>
          <w:rtl/>
        </w:rPr>
        <w:t>במערכי הלחימה ביבשה מבוססת הערכה האמפירית על שלוש 'רגלים מרכזיות' – הערכת תפקוד על ידי מפקדים (חוות דעת מפקד); הערכת עמיתים (שאלון</w:t>
      </w:r>
      <w:r w:rsidRPr="00B472CE">
        <w:rPr>
          <w:rFonts w:ascii="David" w:hAnsi="David" w:cs="David"/>
          <w:szCs w:val="24"/>
        </w:rPr>
        <w:t xml:space="preserve"> </w:t>
      </w:r>
      <w:r w:rsidRPr="00B472CE">
        <w:rPr>
          <w:rFonts w:ascii="David" w:hAnsi="David" w:cs="David"/>
          <w:szCs w:val="24"/>
          <w:rtl/>
        </w:rPr>
        <w:t xml:space="preserve">סוציומטרי); ומרכז הערכה ייעודי, שנערך למועמדים לקידום לתפקידי סגן אלוף. כלי הערכה נוסף הקיים במערכים המנהלתיים הוא הדירוג החיילי שמשווה את כלל הקצינים באותו מערך מקצועי, וקצין החיל הראשי נדרש לדרג הערכתו המקצועית לגבי כלל הקצינים באותו מערך. במערכי הלחימה ביבשה לא מונהג דירוג, זאת על רקע סיבות מנהליות לכאורה. קיים חשש </w:t>
      </w:r>
      <w:r>
        <w:rPr>
          <w:rFonts w:ascii="David" w:hAnsi="David" w:cs="David" w:hint="cs"/>
          <w:szCs w:val="24"/>
          <w:rtl/>
        </w:rPr>
        <w:t>ש</w:t>
      </w:r>
      <w:r w:rsidRPr="00B472CE">
        <w:rPr>
          <w:rFonts w:ascii="David" w:hAnsi="David" w:cs="David"/>
          <w:szCs w:val="24"/>
          <w:rtl/>
        </w:rPr>
        <w:t xml:space="preserve">מנגנון הדירוג יגרום לקצינים שאינם מדורגים ראשונים לעזוב את המערכת, הגם שכך אמורה להתנהל מערכת שקופה והוגנת. </w:t>
      </w:r>
    </w:p>
    <w:p w:rsidR="0077081A" w:rsidRPr="00B472CE" w:rsidRDefault="0077081A" w:rsidP="004E35FB">
      <w:pPr>
        <w:spacing w:after="200" w:line="480" w:lineRule="auto"/>
        <w:rPr>
          <w:rFonts w:ascii="David" w:hAnsi="David" w:cs="David"/>
          <w:szCs w:val="24"/>
          <w:rtl/>
        </w:rPr>
      </w:pPr>
      <w:r w:rsidRPr="00B472CE">
        <w:rPr>
          <w:rFonts w:ascii="David" w:hAnsi="David" w:cs="David"/>
          <w:szCs w:val="24"/>
          <w:rtl/>
        </w:rPr>
        <w:t>במחקרו במב"ל סקר אל"ם (כיום תא"ל) אבירם סלע (2018) את תמונת המציאות בהקשר הערכת תפקוד קצינים בזרוע יבשה לצד אופן ביטויה הלכה למעשה. אחת התורפות המרכזיות אותן הציג במחקר הוא הפוטנציאל המשמעותי להיעדר אובייקטיביות שנלווה לשיטה הנהוגה בהקשר פיתוח וקידום קצינים, המכיל בקרבו פוטנציאל להשלכות שליליות בהקשר שקיפות המערכת, הוגנותה, ובייחוד בהיותה אטרקטיבית עבור המשרתים בה. בתוך כך, קיים סיכון משמעותי (</w:t>
      </w:r>
      <w:r w:rsidRPr="00B472CE">
        <w:rPr>
          <w:rFonts w:ascii="David" w:hAnsi="David" w:cs="David"/>
          <w:szCs w:val="24"/>
        </w:rPr>
        <w:t xml:space="preserve"> </w:t>
      </w:r>
      <w:r w:rsidRPr="00B472CE">
        <w:rPr>
          <w:rFonts w:ascii="David" w:hAnsi="David" w:cs="David"/>
          <w:szCs w:val="24"/>
          <w:rtl/>
        </w:rPr>
        <w:t>המתממש בחלקו) להשפעה שלילית על מוטיבציה של מצטיינים להשתייך למערכת, על המשתמע מכך בהיקשרי היתרון היחסי של צה"ל (האיכות האנושית של מפקדיו). סלע אף מציע כלי אלטרנטיבי להערכת תפקוד הקצינים, המבוסס על תשתית נתונים רחבה יותר מהמנגנון הנהוג היום, לטיוב מובהק של יכולת ההערכה של המפקד המחליט ובכך על ההשלכות המשתמעות מכך על הרכיב ההגנה בביטחון הלאומי</w:t>
      </w:r>
      <w:r>
        <w:rPr>
          <w:rFonts w:ascii="David" w:hAnsi="David" w:cs="David"/>
          <w:szCs w:val="24"/>
          <w:rtl/>
        </w:rPr>
        <w:t>.</w:t>
      </w:r>
    </w:p>
    <w:p w:rsidR="0077081A" w:rsidRPr="00B472CE" w:rsidRDefault="0077081A" w:rsidP="0077081A">
      <w:pPr>
        <w:pStyle w:val="a7"/>
        <w:numPr>
          <w:ilvl w:val="0"/>
          <w:numId w:val="51"/>
        </w:numPr>
        <w:tabs>
          <w:tab w:val="clear" w:pos="1117"/>
          <w:tab w:val="num" w:pos="517"/>
        </w:tabs>
        <w:spacing w:before="0" w:after="200" w:line="480" w:lineRule="auto"/>
        <w:ind w:left="517"/>
        <w:rPr>
          <w:rFonts w:ascii="David" w:hAnsi="David" w:cs="David"/>
          <w:b/>
          <w:bCs/>
          <w:szCs w:val="24"/>
        </w:rPr>
      </w:pPr>
      <w:r w:rsidRPr="00B472CE">
        <w:rPr>
          <w:rFonts w:ascii="David" w:hAnsi="David" w:cs="David"/>
          <w:b/>
          <w:bCs/>
          <w:szCs w:val="24"/>
          <w:rtl/>
        </w:rPr>
        <w:t>תמריצים ותגמולים בצה"ל</w:t>
      </w:r>
    </w:p>
    <w:p w:rsidR="0077081A" w:rsidRPr="00A42438" w:rsidRDefault="0077081A" w:rsidP="0077081A">
      <w:pPr>
        <w:spacing w:after="0" w:line="480" w:lineRule="auto"/>
        <w:rPr>
          <w:rFonts w:ascii="David" w:hAnsi="David" w:cs="David"/>
          <w:szCs w:val="24"/>
          <w:rtl/>
        </w:rPr>
      </w:pPr>
      <w:r w:rsidRPr="00B472CE">
        <w:rPr>
          <w:rFonts w:ascii="David" w:hAnsi="David" w:cs="David"/>
          <w:szCs w:val="24"/>
          <w:rtl/>
        </w:rPr>
        <w:t xml:space="preserve">השימוש בתמריצים לעובדים נפוץ מאוד בעולם העבודה (בין היתר לטובת סימון עתיד בארגון, תגמולים על ביצועי עבר או רתימה לפעולה עתידית). </w:t>
      </w:r>
      <w:r>
        <w:rPr>
          <w:rFonts w:ascii="David" w:hAnsi="David" w:cs="David" w:hint="cs"/>
          <w:szCs w:val="24"/>
          <w:rtl/>
        </w:rPr>
        <w:t xml:space="preserve">כפי שראינו בפרק הראשון, ישנם גורמי הנעה שונים לעובד. בין </w:t>
      </w:r>
      <w:r>
        <w:rPr>
          <w:rFonts w:ascii="David" w:hAnsi="David" w:cs="David" w:hint="cs"/>
          <w:szCs w:val="24"/>
          <w:rtl/>
        </w:rPr>
        <w:lastRenderedPageBreak/>
        <w:t xml:space="preserve">היתר, </w:t>
      </w:r>
      <w:r w:rsidRPr="00B472CE">
        <w:rPr>
          <w:rFonts w:ascii="David" w:hAnsi="David" w:cs="David"/>
          <w:szCs w:val="24"/>
          <w:rtl/>
        </w:rPr>
        <w:t xml:space="preserve">אנשים עובדים על מנת לקבל שכר ועל כן הטבה/תוספת שכרית </w:t>
      </w:r>
      <w:r>
        <w:rPr>
          <w:rFonts w:ascii="David" w:hAnsi="David" w:cs="David" w:hint="cs"/>
          <w:szCs w:val="24"/>
          <w:rtl/>
        </w:rPr>
        <w:t>יכולה לשפר</w:t>
      </w:r>
      <w:r w:rsidRPr="00B472CE">
        <w:rPr>
          <w:rFonts w:ascii="David" w:hAnsi="David" w:cs="David"/>
          <w:szCs w:val="24"/>
          <w:rtl/>
        </w:rPr>
        <w:t xml:space="preserve"> את מחויבותם לארגון ו</w:t>
      </w:r>
      <w:r>
        <w:rPr>
          <w:rFonts w:ascii="David" w:hAnsi="David" w:cs="David" w:hint="cs"/>
          <w:szCs w:val="24"/>
          <w:rtl/>
        </w:rPr>
        <w:t>לה</w:t>
      </w:r>
      <w:r w:rsidRPr="00B472CE">
        <w:rPr>
          <w:rFonts w:ascii="David" w:hAnsi="David" w:cs="David"/>
          <w:szCs w:val="24"/>
          <w:rtl/>
        </w:rPr>
        <w:t>שפיע על איכות עבודתם. ארגונים רבים רואים חשיבות רבה במתן הטבות לעובדים על</w:t>
      </w:r>
      <w:r>
        <w:rPr>
          <w:rFonts w:ascii="David" w:hAnsi="David" w:cs="David" w:hint="cs"/>
          <w:szCs w:val="24"/>
          <w:rtl/>
        </w:rPr>
        <w:t xml:space="preserve"> </w:t>
      </w:r>
      <w:r w:rsidRPr="00B472CE">
        <w:rPr>
          <w:rFonts w:ascii="David" w:hAnsi="David" w:cs="David"/>
          <w:szCs w:val="24"/>
          <w:rtl/>
        </w:rPr>
        <w:t>מנת לנסות ולצמצם את הקונפליקט בין העבודה ובין המשפחה. בין היתר, נדרשים ארגונים ליצור תגמולים ותמריצים באמצעות מגוון</w:t>
      </w:r>
      <w:r w:rsidRPr="00B472CE">
        <w:rPr>
          <w:rFonts w:ascii="David" w:hAnsi="David" w:cs="David"/>
          <w:szCs w:val="24"/>
        </w:rPr>
        <w:t xml:space="preserve"> </w:t>
      </w:r>
      <w:r w:rsidRPr="00B472CE">
        <w:rPr>
          <w:rFonts w:ascii="David" w:hAnsi="David" w:cs="David"/>
          <w:szCs w:val="24"/>
          <w:rtl/>
        </w:rPr>
        <w:t xml:space="preserve">רחב של פעילויות ותהליכים בתחום ניהול משאבי האנוש, על מנת ליצור סביבת עבודה תומכת ונוחה לעובד. </w:t>
      </w:r>
    </w:p>
    <w:p w:rsidR="0077081A" w:rsidRPr="00BB2A2C" w:rsidRDefault="0077081A" w:rsidP="0077081A">
      <w:pPr>
        <w:spacing w:after="0" w:line="480" w:lineRule="auto"/>
        <w:rPr>
          <w:rFonts w:ascii="David" w:hAnsi="David" w:cs="David"/>
          <w:szCs w:val="24"/>
        </w:rPr>
      </w:pPr>
      <w:r w:rsidRPr="00BB2A2C">
        <w:rPr>
          <w:rFonts w:ascii="David" w:hAnsi="David" w:cs="David"/>
          <w:szCs w:val="24"/>
          <w:rtl/>
        </w:rPr>
        <w:t>עם זאת מחקרים בתחום מעידים כי השפעתם של תמריצים כספיים היא לטווח קצר בלבד וכי בפועל אין לתמריצים השפעה על הביצועים, המחוברות והנאמנות של העובדים לארגון לטווח ארוך (</w:t>
      </w:r>
      <w:r w:rsidRPr="00BB2A2C">
        <w:rPr>
          <w:rFonts w:ascii="David" w:hAnsi="David" w:cs="David"/>
          <w:szCs w:val="24"/>
        </w:rPr>
        <w:t>Kohn, 1993</w:t>
      </w:r>
      <w:r w:rsidRPr="00BB2A2C">
        <w:rPr>
          <w:rFonts w:ascii="David" w:hAnsi="David" w:cs="David"/>
          <w:szCs w:val="24"/>
          <w:rtl/>
        </w:rPr>
        <w:t>).</w:t>
      </w:r>
      <w:r>
        <w:rPr>
          <w:rFonts w:ascii="David" w:hAnsi="David" w:cs="David" w:hint="cs"/>
          <w:szCs w:val="24"/>
          <w:rtl/>
        </w:rPr>
        <w:t xml:space="preserve"> לעומת זאת, לגורמי ההנעה והמוטיבציה המבוססים על הצרכים הפנימיים של הפרט יש השפעה לטווח ארוך. </w:t>
      </w:r>
    </w:p>
    <w:p w:rsidR="0077081A" w:rsidRPr="00B472CE" w:rsidRDefault="0077081A" w:rsidP="00567F29">
      <w:pPr>
        <w:spacing w:after="0" w:line="480" w:lineRule="auto"/>
        <w:rPr>
          <w:rFonts w:ascii="David" w:hAnsi="David" w:cs="David"/>
          <w:szCs w:val="24"/>
          <w:rtl/>
        </w:rPr>
      </w:pPr>
      <w:r w:rsidRPr="00B472CE">
        <w:rPr>
          <w:rFonts w:ascii="David" w:hAnsi="David" w:cs="David"/>
          <w:szCs w:val="24"/>
          <w:rtl/>
        </w:rPr>
        <w:t>בספרו "שווה לך" סוקר דן אריאלי (</w:t>
      </w:r>
      <w:r w:rsidRPr="00B472CE">
        <w:rPr>
          <w:rFonts w:ascii="David" w:hAnsi="David" w:cs="David"/>
          <w:szCs w:val="24"/>
        </w:rPr>
        <w:t xml:space="preserve"> </w:t>
      </w:r>
      <w:r w:rsidRPr="00B472CE">
        <w:rPr>
          <w:rFonts w:ascii="David" w:hAnsi="David" w:cs="David"/>
          <w:szCs w:val="24"/>
          <w:rtl/>
        </w:rPr>
        <w:t>2016) מדוע כסף הוא הרבה פחות חשוב ממה שנדמה לנו ומראה את כוחן של ההטבות המופשטות (רוח צוות, מחמאות) לבין הטבות מוחשיות (משכורות, בונוסים, מתנות) לאורך זמן. יתר על כן, נראה כי לעיתים יש לתמריצים אפקטים שלילים בהיבטים שונים</w:t>
      </w:r>
      <w:r>
        <w:rPr>
          <w:rFonts w:ascii="David" w:hAnsi="David" w:cs="David" w:hint="cs"/>
          <w:szCs w:val="24"/>
          <w:rtl/>
        </w:rPr>
        <w:t>,</w:t>
      </w:r>
      <w:r w:rsidRPr="00B472CE">
        <w:rPr>
          <w:rFonts w:ascii="David" w:hAnsi="David" w:cs="David"/>
          <w:szCs w:val="24"/>
          <w:rtl/>
        </w:rPr>
        <w:t xml:space="preserve"> מהיבטים חברתיים (מייצר</w:t>
      </w:r>
      <w:r>
        <w:rPr>
          <w:rFonts w:ascii="David" w:hAnsi="David" w:cs="David" w:hint="cs"/>
          <w:szCs w:val="24"/>
          <w:rtl/>
        </w:rPr>
        <w:t>ים</w:t>
      </w:r>
      <w:r w:rsidRPr="00B472CE">
        <w:rPr>
          <w:rFonts w:ascii="David" w:hAnsi="David" w:cs="David"/>
          <w:szCs w:val="24"/>
          <w:rtl/>
        </w:rPr>
        <w:t xml:space="preserve"> יותר השוואות ארגוניות ותחרות) ועד </w:t>
      </w:r>
      <w:r>
        <w:rPr>
          <w:rFonts w:ascii="David" w:hAnsi="David" w:cs="David" w:hint="cs"/>
          <w:szCs w:val="24"/>
          <w:rtl/>
        </w:rPr>
        <w:t xml:space="preserve">היבטים הקשורים </w:t>
      </w:r>
      <w:r w:rsidRPr="00DC4B9B">
        <w:rPr>
          <w:rFonts w:ascii="David" w:hAnsi="David" w:cs="David" w:hint="eastAsia"/>
          <w:szCs w:val="24"/>
          <w:rtl/>
        </w:rPr>
        <w:t>ל</w:t>
      </w:r>
      <w:r>
        <w:rPr>
          <w:rFonts w:ascii="David" w:hAnsi="David" w:cs="David" w:hint="cs"/>
          <w:szCs w:val="24"/>
          <w:rtl/>
        </w:rPr>
        <w:t>תפיסת</w:t>
      </w:r>
      <w:r w:rsidRPr="00B472CE">
        <w:rPr>
          <w:rFonts w:ascii="David" w:hAnsi="David" w:cs="David"/>
          <w:szCs w:val="24"/>
          <w:rtl/>
        </w:rPr>
        <w:t xml:space="preserve"> ההוגנות בארגון והאמון בהנהלה. כמו גם חלוקת תמריצים קבועים ללא קריטריון ברור עלולה להביא ל</w:t>
      </w:r>
      <w:r>
        <w:rPr>
          <w:rFonts w:ascii="David" w:hAnsi="David" w:cs="David"/>
          <w:szCs w:val="24"/>
          <w:rtl/>
        </w:rPr>
        <w:t>תפיס</w:t>
      </w:r>
      <w:r w:rsidRPr="00B472CE">
        <w:rPr>
          <w:rFonts w:ascii="David" w:hAnsi="David" w:cs="David"/>
          <w:szCs w:val="24"/>
          <w:rtl/>
        </w:rPr>
        <w:t>תם כחלק ברור מאליו של השכר.</w:t>
      </w:r>
    </w:p>
    <w:p w:rsidR="0077081A" w:rsidRPr="00567F29" w:rsidRDefault="0077081A" w:rsidP="00567F29">
      <w:pPr>
        <w:spacing w:after="0" w:line="480" w:lineRule="auto"/>
        <w:rPr>
          <w:rFonts w:ascii="David" w:hAnsi="David" w:cs="David"/>
          <w:szCs w:val="24"/>
          <w:rtl/>
        </w:rPr>
      </w:pPr>
      <w:r w:rsidRPr="00B472CE">
        <w:rPr>
          <w:rFonts w:ascii="David" w:hAnsi="David" w:cs="David"/>
          <w:szCs w:val="24"/>
          <w:rtl/>
        </w:rPr>
        <w:t xml:space="preserve">בגישות השונות לניהול </w:t>
      </w:r>
      <w:r>
        <w:rPr>
          <w:rFonts w:ascii="David" w:hAnsi="David" w:cs="David"/>
          <w:szCs w:val="24"/>
          <w:rtl/>
        </w:rPr>
        <w:t>כוח אדם</w:t>
      </w:r>
      <w:r w:rsidRPr="00B472CE">
        <w:rPr>
          <w:rFonts w:ascii="David" w:hAnsi="David" w:cs="David"/>
          <w:szCs w:val="24"/>
          <w:rtl/>
        </w:rPr>
        <w:t xml:space="preserve"> הצבא נע בין </w:t>
      </w:r>
      <w:r>
        <w:rPr>
          <w:rFonts w:ascii="David" w:hAnsi="David" w:cs="David" w:hint="cs"/>
          <w:szCs w:val="24"/>
          <w:rtl/>
        </w:rPr>
        <w:t xml:space="preserve">שתי גישות. הראשונה, </w:t>
      </w:r>
      <w:r w:rsidRPr="00B472CE">
        <w:rPr>
          <w:rFonts w:ascii="David" w:hAnsi="David" w:cs="David"/>
          <w:szCs w:val="24"/>
          <w:rtl/>
        </w:rPr>
        <w:t xml:space="preserve">הגישה של הניהול המדעי שדוגלת בצמצום התכנון המערכתי שבאחריות העובד המוביל ליעילות רבה ומונעת באמצעות יצירת מערכת תגמול כספית מדויקת, המבוססת על חלוקת המטלות השונות ופישוטן. </w:t>
      </w:r>
      <w:r>
        <w:rPr>
          <w:rFonts w:ascii="David" w:hAnsi="David" w:cs="David" w:hint="cs"/>
          <w:szCs w:val="24"/>
          <w:rtl/>
        </w:rPr>
        <w:t>השנייה,</w:t>
      </w:r>
      <w:r w:rsidRPr="00B472CE">
        <w:rPr>
          <w:rFonts w:ascii="David" w:hAnsi="David" w:cs="David"/>
          <w:szCs w:val="24"/>
          <w:rtl/>
        </w:rPr>
        <w:t xml:space="preserve"> גישת יחסי האנוש שמציינת שהאדם אינו יצור כלכלי אלא יצור חברתי, ועל כן סביבת עבודה לא־פורמלית משמעותית יותר. יש ל</w:t>
      </w:r>
      <w:r>
        <w:rPr>
          <w:rFonts w:ascii="David" w:hAnsi="David" w:cs="David" w:hint="cs"/>
          <w:szCs w:val="24"/>
          <w:rtl/>
        </w:rPr>
        <w:t>שים</w:t>
      </w:r>
      <w:r w:rsidRPr="00B472CE">
        <w:rPr>
          <w:rFonts w:ascii="David" w:hAnsi="David" w:cs="David"/>
          <w:szCs w:val="24"/>
          <w:rtl/>
        </w:rPr>
        <w:t xml:space="preserve"> </w:t>
      </w:r>
      <w:r>
        <w:rPr>
          <w:rFonts w:ascii="David" w:hAnsi="David" w:cs="David" w:hint="cs"/>
          <w:szCs w:val="24"/>
          <w:rtl/>
        </w:rPr>
        <w:t>את צרכי</w:t>
      </w:r>
      <w:r w:rsidRPr="00B472CE">
        <w:rPr>
          <w:rFonts w:ascii="David" w:hAnsi="David" w:cs="David"/>
          <w:szCs w:val="24"/>
          <w:rtl/>
        </w:rPr>
        <w:t xml:space="preserve"> הפרט במרכז ולהתאים בין הצרכים האישיים של כל אחד </w:t>
      </w:r>
      <w:r>
        <w:rPr>
          <w:rFonts w:ascii="David" w:hAnsi="David" w:cs="David" w:hint="cs"/>
          <w:szCs w:val="24"/>
          <w:rtl/>
        </w:rPr>
        <w:t>מהמשרתים לבין צרכי הארגון</w:t>
      </w:r>
      <w:r w:rsidRPr="00B472CE">
        <w:rPr>
          <w:rFonts w:ascii="David" w:hAnsi="David" w:cs="David"/>
          <w:szCs w:val="24"/>
          <w:rtl/>
        </w:rPr>
        <w:t xml:space="preserve"> וכך ליצור סינרגיה בין הארגון ובין העובדים בו</w:t>
      </w:r>
      <w:r w:rsidRPr="00B472CE">
        <w:rPr>
          <w:rFonts w:ascii="David" w:hAnsi="David" w:cs="David"/>
          <w:szCs w:val="24"/>
        </w:rPr>
        <w:t>.</w:t>
      </w:r>
      <w:r>
        <w:rPr>
          <w:rFonts w:ascii="David" w:hAnsi="David" w:cs="David"/>
          <w:szCs w:val="24"/>
          <w:rtl/>
        </w:rPr>
        <w:t xml:space="preserve"> </w:t>
      </w:r>
      <w:r w:rsidRPr="00B472CE">
        <w:rPr>
          <w:rFonts w:ascii="David" w:hAnsi="David" w:cs="David"/>
          <w:szCs w:val="24"/>
          <w:rtl/>
        </w:rPr>
        <w:t xml:space="preserve">המילה "מוטיבציה" חוזרת כמעט בכל שיח </w:t>
      </w:r>
      <w:r w:rsidRPr="007C17F2">
        <w:rPr>
          <w:rFonts w:ascii="David" w:hAnsi="David" w:cs="David"/>
          <w:szCs w:val="24"/>
          <w:rtl/>
        </w:rPr>
        <w:t>בתחומים רבים ומגוונים</w:t>
      </w:r>
      <w:r w:rsidRPr="00B472CE">
        <w:rPr>
          <w:rFonts w:ascii="David" w:hAnsi="David" w:cs="David"/>
          <w:szCs w:val="24"/>
          <w:rtl/>
        </w:rPr>
        <w:t xml:space="preserve"> וזאת נוכח ההבנה כי המשאב האנושי יקר ביותר ודורש התייחסות מעמיקה ועקבית. </w:t>
      </w:r>
      <w:r>
        <w:rPr>
          <w:rFonts w:ascii="David" w:hAnsi="David" w:cs="David" w:hint="cs"/>
          <w:szCs w:val="24"/>
          <w:rtl/>
        </w:rPr>
        <w:t xml:space="preserve">ראינו בפרק הראשון כי </w:t>
      </w:r>
      <w:r w:rsidRPr="00B472CE">
        <w:rPr>
          <w:rFonts w:ascii="David" w:hAnsi="David" w:cs="David"/>
          <w:szCs w:val="24"/>
          <w:rtl/>
        </w:rPr>
        <w:t>מוטיבציה מוגדרת כגורמים שמניעים את האדם לעבר מטרה מסוימת. ככל שהמוטיבציה גבוהה יותר כך ישקיע האדם מאמץ רב יותר להשגת המטר</w:t>
      </w:r>
      <w:r>
        <w:rPr>
          <w:rFonts w:ascii="David" w:hAnsi="David" w:cs="David" w:hint="cs"/>
          <w:szCs w:val="24"/>
          <w:rtl/>
        </w:rPr>
        <w:t>ה. מ</w:t>
      </w:r>
      <w:r w:rsidRPr="00B472CE">
        <w:rPr>
          <w:rFonts w:ascii="David" w:hAnsi="David" w:cs="David"/>
          <w:szCs w:val="24"/>
          <w:rtl/>
        </w:rPr>
        <w:t xml:space="preserve">וטיבציה בעבודה </w:t>
      </w:r>
      <w:r w:rsidR="001C0771">
        <w:rPr>
          <w:rFonts w:ascii="David" w:hAnsi="David" w:cs="David" w:hint="cs"/>
          <w:szCs w:val="24"/>
          <w:rtl/>
        </w:rPr>
        <w:t>מושפעת בין היתר מ</w:t>
      </w:r>
      <w:r w:rsidR="00810B4C">
        <w:rPr>
          <w:rFonts w:ascii="David" w:hAnsi="David" w:cs="David" w:hint="cs"/>
          <w:szCs w:val="24"/>
          <w:rtl/>
        </w:rPr>
        <w:t xml:space="preserve">שלושת </w:t>
      </w:r>
      <w:r w:rsidR="001C0771">
        <w:rPr>
          <w:rFonts w:ascii="David" w:hAnsi="David" w:cs="David" w:hint="cs"/>
          <w:szCs w:val="24"/>
          <w:rtl/>
        </w:rPr>
        <w:t>הגורמים הבאים:</w:t>
      </w:r>
    </w:p>
    <w:p w:rsidR="0077081A" w:rsidRPr="00B472CE" w:rsidRDefault="0077081A" w:rsidP="0077081A">
      <w:pPr>
        <w:spacing w:after="0" w:line="480" w:lineRule="auto"/>
        <w:rPr>
          <w:rFonts w:ascii="David" w:hAnsi="David" w:cs="David"/>
          <w:szCs w:val="24"/>
        </w:rPr>
      </w:pPr>
      <w:r w:rsidRPr="00B472CE">
        <w:rPr>
          <w:rFonts w:ascii="David" w:hAnsi="David" w:cs="David"/>
          <w:szCs w:val="24"/>
          <w:rtl/>
        </w:rPr>
        <w:lastRenderedPageBreak/>
        <w:t>רצונו של המשרת לצבור ידע וניסיון האדם אינו צופה את עתידו במקום העבודה הנוכחי שלו, אבל רואה בו שלב הכרחי בדרך לפיתוח הקריירה שלו שתתגשם בארגון ובתפקידים בכירים יותר.</w:t>
      </w:r>
    </w:p>
    <w:p w:rsidR="0077081A" w:rsidRPr="00B472CE" w:rsidRDefault="0077081A" w:rsidP="0077081A">
      <w:pPr>
        <w:spacing w:after="0" w:line="480" w:lineRule="auto"/>
        <w:rPr>
          <w:rFonts w:ascii="David" w:hAnsi="David" w:cs="David"/>
          <w:szCs w:val="24"/>
        </w:rPr>
      </w:pPr>
      <w:r w:rsidRPr="00B472CE">
        <w:rPr>
          <w:rFonts w:ascii="David" w:hAnsi="David" w:cs="David"/>
          <w:szCs w:val="24"/>
          <w:rtl/>
        </w:rPr>
        <w:t>העובד אוהב את מקום העבודה האדם נהנה מתנאי העסקה נאותים, אוהב את התרבות הארגונית, מאמין בחזון הארגוני ובעתיד הארגון, ורואה בו את ביתו התעסוקתי.</w:t>
      </w:r>
    </w:p>
    <w:p w:rsidR="0077081A" w:rsidRPr="00B472CE" w:rsidRDefault="0077081A" w:rsidP="0077081A">
      <w:pPr>
        <w:spacing w:after="0" w:line="480" w:lineRule="auto"/>
        <w:rPr>
          <w:rFonts w:ascii="David" w:hAnsi="David" w:cs="David"/>
          <w:szCs w:val="24"/>
        </w:rPr>
      </w:pPr>
      <w:r w:rsidRPr="00B472CE">
        <w:rPr>
          <w:rFonts w:ascii="David" w:hAnsi="David" w:cs="David"/>
          <w:szCs w:val="24"/>
          <w:rtl/>
        </w:rPr>
        <w:t xml:space="preserve">תמריצים - </w:t>
      </w:r>
      <w:r>
        <w:rPr>
          <w:rFonts w:ascii="David" w:hAnsi="David" w:cs="David" w:hint="cs"/>
          <w:szCs w:val="24"/>
          <w:rtl/>
        </w:rPr>
        <w:t>הערכה</w:t>
      </w:r>
      <w:r w:rsidRPr="00B472CE">
        <w:rPr>
          <w:rFonts w:ascii="David" w:hAnsi="David" w:cs="David"/>
          <w:szCs w:val="24"/>
          <w:rtl/>
        </w:rPr>
        <w:t xml:space="preserve"> מניע</w:t>
      </w:r>
      <w:r>
        <w:rPr>
          <w:rFonts w:ascii="David" w:hAnsi="David" w:cs="David" w:hint="cs"/>
          <w:szCs w:val="24"/>
          <w:rtl/>
        </w:rPr>
        <w:t>ה</w:t>
      </w:r>
      <w:r w:rsidRPr="00B472CE">
        <w:rPr>
          <w:rFonts w:ascii="David" w:hAnsi="David" w:cs="David"/>
          <w:szCs w:val="24"/>
          <w:rtl/>
        </w:rPr>
        <w:t xml:space="preserve"> אנשים. הציפייה היא שה</w:t>
      </w:r>
      <w:r>
        <w:rPr>
          <w:rFonts w:ascii="David" w:hAnsi="David" w:cs="David" w:hint="cs"/>
          <w:szCs w:val="24"/>
          <w:rtl/>
        </w:rPr>
        <w:t>הערכה ת</w:t>
      </w:r>
      <w:r w:rsidRPr="00B472CE">
        <w:rPr>
          <w:rFonts w:ascii="David" w:hAnsi="David" w:cs="David"/>
          <w:szCs w:val="24"/>
          <w:rtl/>
        </w:rPr>
        <w:t xml:space="preserve">בוא לידי ביטוי במלל ובתגמול, </w:t>
      </w:r>
      <w:r w:rsidRPr="007C17F2">
        <w:rPr>
          <w:rFonts w:ascii="David" w:hAnsi="David" w:cs="David"/>
          <w:szCs w:val="24"/>
          <w:rtl/>
        </w:rPr>
        <w:t>שבעיני העובד יהיה תגמול יוצר מוטיבציה.</w:t>
      </w:r>
    </w:p>
    <w:p w:rsidR="0077081A" w:rsidRPr="00B472CE" w:rsidRDefault="0077081A" w:rsidP="00567F29">
      <w:pPr>
        <w:spacing w:after="0" w:line="480" w:lineRule="auto"/>
        <w:rPr>
          <w:rFonts w:ascii="David" w:hAnsi="David" w:cs="David"/>
          <w:szCs w:val="24"/>
        </w:rPr>
      </w:pPr>
      <w:r w:rsidRPr="00B472CE">
        <w:rPr>
          <w:rFonts w:ascii="David" w:hAnsi="David" w:cs="David"/>
          <w:szCs w:val="24"/>
          <w:rtl/>
        </w:rPr>
        <w:t>במציאות המוגבלת תקציבית</w:t>
      </w:r>
      <w:r>
        <w:rPr>
          <w:rFonts w:ascii="David" w:hAnsi="David" w:cs="David" w:hint="cs"/>
          <w:szCs w:val="24"/>
          <w:rtl/>
        </w:rPr>
        <w:t xml:space="preserve"> </w:t>
      </w:r>
      <w:r w:rsidRPr="00B472CE">
        <w:rPr>
          <w:rFonts w:ascii="David" w:hAnsi="David" w:cs="David"/>
          <w:szCs w:val="24"/>
          <w:rtl/>
        </w:rPr>
        <w:t xml:space="preserve">(קושי בהעלאת שכר) </w:t>
      </w:r>
      <w:r w:rsidR="009C6A7A">
        <w:rPr>
          <w:rFonts w:ascii="David" w:hAnsi="David" w:cs="David" w:hint="cs"/>
          <w:szCs w:val="24"/>
          <w:rtl/>
        </w:rPr>
        <w:t>ולאור</w:t>
      </w:r>
      <w:r w:rsidRPr="00B472CE">
        <w:rPr>
          <w:rFonts w:ascii="David" w:hAnsi="David" w:cs="David"/>
          <w:szCs w:val="24"/>
          <w:rtl/>
        </w:rPr>
        <w:t xml:space="preserve"> התחרות מ</w:t>
      </w:r>
      <w:r w:rsidR="009C6A7A">
        <w:rPr>
          <w:rFonts w:ascii="David" w:hAnsi="David" w:cs="David" w:hint="cs"/>
          <w:szCs w:val="24"/>
          <w:rtl/>
        </w:rPr>
        <w:t>ול האלטרנטיבות בשוק העבודה מחוץ לארגון,</w:t>
      </w:r>
      <w:r>
        <w:rPr>
          <w:rFonts w:ascii="David" w:hAnsi="David" w:cs="David"/>
          <w:szCs w:val="24"/>
          <w:rtl/>
        </w:rPr>
        <w:t xml:space="preserve"> </w:t>
      </w:r>
      <w:r w:rsidRPr="00B472CE">
        <w:rPr>
          <w:rFonts w:ascii="David" w:hAnsi="David" w:cs="David"/>
          <w:szCs w:val="24"/>
          <w:rtl/>
        </w:rPr>
        <w:t xml:space="preserve">חשוב במיוחד השימוש בכלים להגברת המוטיבציה הפנימית שעשויה לרכך את תסכולם של העובדים הנובעת </w:t>
      </w:r>
      <w:r>
        <w:rPr>
          <w:rFonts w:ascii="David" w:hAnsi="David" w:cs="David" w:hint="cs"/>
          <w:szCs w:val="24"/>
          <w:rtl/>
        </w:rPr>
        <w:t>מסוגיות הקשורות בשכר</w:t>
      </w:r>
      <w:r w:rsidRPr="00B472CE">
        <w:rPr>
          <w:rFonts w:ascii="David" w:hAnsi="David" w:cs="David"/>
          <w:szCs w:val="24"/>
          <w:rtl/>
        </w:rPr>
        <w:t>.</w:t>
      </w:r>
      <w:r w:rsidRPr="000E13CE">
        <w:rPr>
          <w:rFonts w:ascii="David" w:hAnsi="David" w:cs="David"/>
          <w:szCs w:val="24"/>
          <w:rtl/>
        </w:rPr>
        <w:t xml:space="preserve"> </w:t>
      </w:r>
      <w:r w:rsidRPr="00B472CE">
        <w:rPr>
          <w:rFonts w:ascii="David" w:hAnsi="David" w:cs="David"/>
          <w:szCs w:val="24"/>
          <w:rtl/>
        </w:rPr>
        <w:t>הצבא עוסק בשנים האחרונות בדילמה האם תגמולים חיצוניים עשויים לקלקל את המוטיבציה של העובד או מעוררים מוטיבציה פנימית בשירות ומחזקים אותה.</w:t>
      </w:r>
    </w:p>
    <w:p w:rsidR="0077081A" w:rsidRPr="00B472CE" w:rsidRDefault="0077081A" w:rsidP="00567F29">
      <w:pPr>
        <w:spacing w:after="0" w:line="480" w:lineRule="auto"/>
        <w:rPr>
          <w:rFonts w:ascii="David" w:hAnsi="David" w:cs="David"/>
          <w:szCs w:val="24"/>
          <w:rtl/>
        </w:rPr>
      </w:pPr>
      <w:r w:rsidRPr="00B472CE">
        <w:rPr>
          <w:rFonts w:ascii="David" w:hAnsi="David" w:cs="David"/>
          <w:szCs w:val="24"/>
          <w:rtl/>
        </w:rPr>
        <w:t>כמו במקומות אחרים</w:t>
      </w:r>
      <w:r>
        <w:rPr>
          <w:rFonts w:ascii="David" w:hAnsi="David" w:cs="David"/>
          <w:szCs w:val="24"/>
          <w:rtl/>
        </w:rPr>
        <w:t xml:space="preserve">, </w:t>
      </w:r>
      <w:r w:rsidRPr="00B472CE">
        <w:rPr>
          <w:rFonts w:ascii="David" w:hAnsi="David" w:cs="David"/>
          <w:szCs w:val="24"/>
          <w:rtl/>
        </w:rPr>
        <w:t>השימוש בתמריצים בצה"ל</w:t>
      </w:r>
      <w:r w:rsidR="009C6A7A">
        <w:rPr>
          <w:rFonts w:ascii="David" w:hAnsi="David" w:cs="David" w:hint="cs"/>
          <w:szCs w:val="24"/>
          <w:rtl/>
        </w:rPr>
        <w:t xml:space="preserve"> נעשה</w:t>
      </w:r>
      <w:r w:rsidRPr="00B472CE">
        <w:rPr>
          <w:rFonts w:ascii="David" w:hAnsi="David" w:cs="David"/>
          <w:szCs w:val="24"/>
          <w:rtl/>
        </w:rPr>
        <w:t xml:space="preserve"> לרוב ככלי כספי לטובת שימור המשרתים הנדרשים למערכת, תגמול והוקרה על הצטיינות וככלי לשיפור שכר בקרב האוכלוסיות הנדרשות לכך. בחוברת המדיניות של התמריצים והתגמולים של </w:t>
      </w:r>
      <w:r>
        <w:rPr>
          <w:rFonts w:ascii="David" w:hAnsi="David" w:cs="David" w:hint="cs"/>
          <w:szCs w:val="24"/>
          <w:rtl/>
        </w:rPr>
        <w:t>מחלקת הסגל</w:t>
      </w:r>
      <w:r w:rsidRPr="00B472CE">
        <w:rPr>
          <w:rFonts w:ascii="David" w:hAnsi="David" w:cs="David"/>
          <w:szCs w:val="24"/>
          <w:rtl/>
        </w:rPr>
        <w:t xml:space="preserve"> (2020) צוין כי תוכניות </w:t>
      </w:r>
      <w:r>
        <w:rPr>
          <w:rFonts w:ascii="David" w:hAnsi="David" w:cs="David" w:hint="cs"/>
          <w:szCs w:val="24"/>
          <w:rtl/>
        </w:rPr>
        <w:t>העידוד</w:t>
      </w:r>
      <w:r w:rsidRPr="00B472CE">
        <w:rPr>
          <w:rFonts w:ascii="David" w:hAnsi="David" w:cs="David"/>
          <w:szCs w:val="24"/>
          <w:rtl/>
        </w:rPr>
        <w:t xml:space="preserve"> השונות </w:t>
      </w:r>
      <w:r>
        <w:rPr>
          <w:rFonts w:ascii="David" w:hAnsi="David" w:cs="David" w:hint="cs"/>
          <w:szCs w:val="24"/>
          <w:rtl/>
        </w:rPr>
        <w:t xml:space="preserve">הן </w:t>
      </w:r>
      <w:r w:rsidRPr="00B472CE">
        <w:rPr>
          <w:rFonts w:ascii="David" w:hAnsi="David" w:cs="David"/>
          <w:szCs w:val="24"/>
          <w:rtl/>
        </w:rPr>
        <w:t xml:space="preserve">כלי מסייע למפקדים לשימור </w:t>
      </w:r>
      <w:r>
        <w:rPr>
          <w:rFonts w:ascii="David" w:hAnsi="David" w:cs="David"/>
          <w:szCs w:val="24"/>
          <w:rtl/>
        </w:rPr>
        <w:t>כוח אדם</w:t>
      </w:r>
      <w:r w:rsidRPr="00B472CE">
        <w:rPr>
          <w:rFonts w:ascii="David" w:hAnsi="David" w:cs="David"/>
          <w:szCs w:val="24"/>
          <w:rtl/>
        </w:rPr>
        <w:t xml:space="preserve"> איכותי בשירות קבע. תוכניות אלה נוספו לצד תוכניות השירות </w:t>
      </w:r>
      <w:r>
        <w:rPr>
          <w:rFonts w:ascii="David" w:hAnsi="David" w:cs="David" w:hint="cs"/>
          <w:szCs w:val="24"/>
          <w:rtl/>
        </w:rPr>
        <w:t>"</w:t>
      </w:r>
      <w:r w:rsidRPr="00B472CE">
        <w:rPr>
          <w:rFonts w:ascii="David" w:hAnsi="David" w:cs="David"/>
          <w:szCs w:val="24"/>
          <w:rtl/>
        </w:rPr>
        <w:t>אופק</w:t>
      </w:r>
      <w:r>
        <w:rPr>
          <w:rFonts w:ascii="David" w:hAnsi="David" w:cs="David" w:hint="cs"/>
          <w:szCs w:val="24"/>
          <w:rtl/>
        </w:rPr>
        <w:t>"</w:t>
      </w:r>
      <w:r w:rsidRPr="00B472CE">
        <w:rPr>
          <w:rFonts w:ascii="David" w:hAnsi="David" w:cs="David"/>
          <w:szCs w:val="24"/>
          <w:rtl/>
        </w:rPr>
        <w:t xml:space="preserve"> (פיתוח שדרת הפיקוד המערך הלוחם) כאשר התקציב והיקף המתומרצים הותאמו לצרכים ולמציאות המשתנה במהלך השנים. </w:t>
      </w:r>
      <w:r>
        <w:rPr>
          <w:rFonts w:ascii="David" w:hAnsi="David" w:cs="David" w:hint="cs"/>
          <w:szCs w:val="24"/>
          <w:rtl/>
        </w:rPr>
        <w:t xml:space="preserve">היום נהוג להסתמך על </w:t>
      </w:r>
      <w:r w:rsidRPr="00B472CE">
        <w:rPr>
          <w:rFonts w:ascii="David" w:hAnsi="David" w:cs="David"/>
          <w:szCs w:val="24"/>
          <w:rtl/>
        </w:rPr>
        <w:t xml:space="preserve">מדד </w:t>
      </w:r>
      <w:r>
        <w:rPr>
          <w:rFonts w:ascii="David" w:hAnsi="David" w:cs="David" w:hint="cs"/>
          <w:szCs w:val="24"/>
          <w:rtl/>
        </w:rPr>
        <w:t xml:space="preserve">הדירוג החיילי ככלי תומך החלטה למי יוענק תמריץ </w:t>
      </w:r>
      <w:r w:rsidRPr="00B472CE">
        <w:rPr>
          <w:rFonts w:ascii="David" w:hAnsi="David" w:cs="David"/>
          <w:szCs w:val="24"/>
          <w:rtl/>
        </w:rPr>
        <w:t xml:space="preserve">ולא על </w:t>
      </w:r>
      <w:r w:rsidRPr="00005E2C">
        <w:rPr>
          <w:rFonts w:ascii="David" w:hAnsi="David" w:cs="David"/>
          <w:szCs w:val="24"/>
          <w:rtl/>
        </w:rPr>
        <w:t>בולטות לחיוב בחוות דעת מפקד</w:t>
      </w:r>
      <w:r w:rsidRPr="00B472CE">
        <w:rPr>
          <w:rFonts w:ascii="David" w:hAnsi="David" w:cs="David"/>
          <w:szCs w:val="24"/>
          <w:rtl/>
        </w:rPr>
        <w:t xml:space="preserve"> תוך הבנה שהפיתוח המקצועי הינו בציר החיילי. דגש מיוחד ניתן בפקודת התמריצים על שקיפות והוגנות כלפי הפרט. יש רצון שהתהליך ינוהל בוועדות מסודרות עם פרסום מועדים מבעוד מועד ועדכון המפקדים והמועמדים ותוצאות הוועדה.</w:t>
      </w:r>
    </w:p>
    <w:p w:rsidR="0077081A" w:rsidRPr="00BB2A2C" w:rsidRDefault="0077081A" w:rsidP="0077081A">
      <w:pPr>
        <w:spacing w:after="0" w:line="480" w:lineRule="auto"/>
        <w:rPr>
          <w:rFonts w:ascii="David" w:hAnsi="David" w:cs="David"/>
          <w:szCs w:val="24"/>
        </w:rPr>
      </w:pPr>
      <w:r w:rsidRPr="00B472CE">
        <w:rPr>
          <w:rFonts w:ascii="David" w:hAnsi="David" w:cs="David"/>
          <w:szCs w:val="24"/>
          <w:rtl/>
        </w:rPr>
        <w:t>התמריצים מח</w:t>
      </w:r>
      <w:r w:rsidR="009C6A7A">
        <w:rPr>
          <w:rFonts w:ascii="David" w:hAnsi="David" w:cs="David" w:hint="cs"/>
          <w:szCs w:val="24"/>
          <w:rtl/>
        </w:rPr>
        <w:t>ו</w:t>
      </w:r>
      <w:r w:rsidRPr="00B472CE">
        <w:rPr>
          <w:rFonts w:ascii="David" w:hAnsi="David" w:cs="David"/>
          <w:szCs w:val="24"/>
          <w:rtl/>
        </w:rPr>
        <w:t>לקים לשלושה סוגים</w:t>
      </w:r>
      <w:r>
        <w:rPr>
          <w:rFonts w:ascii="David" w:hAnsi="David" w:cs="David" w:hint="cs"/>
          <w:szCs w:val="24"/>
          <w:rtl/>
        </w:rPr>
        <w:t xml:space="preserve">. הסוג הראשון, </w:t>
      </w:r>
      <w:r w:rsidRPr="00BB2A2C">
        <w:rPr>
          <w:rFonts w:ascii="David" w:hAnsi="David" w:cs="David"/>
          <w:szCs w:val="24"/>
          <w:rtl/>
        </w:rPr>
        <w:t>תוכניות שירות ארוכות ט</w:t>
      </w:r>
      <w:r w:rsidRPr="00BB2A2C">
        <w:rPr>
          <w:rFonts w:ascii="David" w:hAnsi="David" w:cs="David" w:hint="eastAsia"/>
          <w:szCs w:val="24"/>
          <w:rtl/>
        </w:rPr>
        <w:t>ווח</w:t>
      </w:r>
      <w:r w:rsidRPr="00BB2A2C">
        <w:rPr>
          <w:rFonts w:ascii="David" w:hAnsi="David" w:cs="David"/>
          <w:szCs w:val="24"/>
          <w:rtl/>
        </w:rPr>
        <w:t xml:space="preserve"> </w:t>
      </w:r>
      <w:r w:rsidRPr="00BB2A2C">
        <w:rPr>
          <w:rFonts w:ascii="David" w:hAnsi="David" w:cs="David" w:hint="eastAsia"/>
          <w:szCs w:val="24"/>
          <w:rtl/>
        </w:rPr>
        <w:t>שמטרתם</w:t>
      </w:r>
      <w:r w:rsidRPr="00BB2A2C">
        <w:rPr>
          <w:rFonts w:ascii="David" w:hAnsi="David" w:cs="David"/>
          <w:szCs w:val="24"/>
          <w:rtl/>
        </w:rPr>
        <w:t xml:space="preserve"> </w:t>
      </w:r>
      <w:r w:rsidRPr="00BB2A2C">
        <w:rPr>
          <w:rFonts w:ascii="David" w:hAnsi="David" w:cs="David" w:hint="eastAsia"/>
          <w:szCs w:val="24"/>
          <w:rtl/>
        </w:rPr>
        <w:t>שימור</w:t>
      </w:r>
      <w:r w:rsidRPr="00BB2A2C">
        <w:rPr>
          <w:rFonts w:ascii="David" w:hAnsi="David" w:cs="David"/>
          <w:szCs w:val="24"/>
          <w:rtl/>
        </w:rPr>
        <w:t xml:space="preserve"> </w:t>
      </w:r>
      <w:r w:rsidRPr="00BB2A2C">
        <w:rPr>
          <w:rFonts w:ascii="David" w:hAnsi="David" w:cs="David" w:hint="eastAsia"/>
          <w:szCs w:val="24"/>
          <w:rtl/>
        </w:rPr>
        <w:t>הקצינים</w:t>
      </w:r>
      <w:r w:rsidRPr="00BB2A2C">
        <w:rPr>
          <w:rFonts w:ascii="David" w:hAnsi="David" w:cs="David"/>
          <w:szCs w:val="24"/>
          <w:rtl/>
        </w:rPr>
        <w:t xml:space="preserve"> </w:t>
      </w:r>
      <w:r w:rsidRPr="00BB2A2C">
        <w:rPr>
          <w:rFonts w:ascii="David" w:hAnsi="David" w:cs="David" w:hint="eastAsia"/>
          <w:szCs w:val="24"/>
          <w:rtl/>
        </w:rPr>
        <w:t>המהווים</w:t>
      </w:r>
      <w:r w:rsidRPr="00BB2A2C">
        <w:rPr>
          <w:rFonts w:ascii="David" w:hAnsi="David" w:cs="David"/>
          <w:szCs w:val="24"/>
          <w:rtl/>
        </w:rPr>
        <w:t xml:space="preserve"> </w:t>
      </w:r>
      <w:r w:rsidRPr="00BB2A2C">
        <w:rPr>
          <w:rFonts w:ascii="David" w:hAnsi="David" w:cs="David" w:hint="eastAsia"/>
          <w:szCs w:val="24"/>
          <w:rtl/>
        </w:rPr>
        <w:t>את</w:t>
      </w:r>
      <w:r w:rsidRPr="00BB2A2C">
        <w:rPr>
          <w:rFonts w:ascii="David" w:hAnsi="David" w:cs="David"/>
          <w:szCs w:val="24"/>
          <w:rtl/>
        </w:rPr>
        <w:t xml:space="preserve"> </w:t>
      </w:r>
      <w:r w:rsidRPr="00BB2A2C">
        <w:rPr>
          <w:rFonts w:ascii="David" w:hAnsi="David" w:cs="David" w:hint="eastAsia"/>
          <w:szCs w:val="24"/>
          <w:rtl/>
        </w:rPr>
        <w:t>שדרת</w:t>
      </w:r>
      <w:r w:rsidRPr="00BB2A2C">
        <w:rPr>
          <w:rFonts w:ascii="David" w:hAnsi="David" w:cs="David"/>
          <w:szCs w:val="24"/>
          <w:rtl/>
        </w:rPr>
        <w:t xml:space="preserve"> </w:t>
      </w:r>
      <w:r w:rsidRPr="00BB2A2C">
        <w:rPr>
          <w:rFonts w:ascii="David" w:hAnsi="David" w:cs="David" w:hint="eastAsia"/>
          <w:szCs w:val="24"/>
          <w:rtl/>
        </w:rPr>
        <w:t>פיקוד</w:t>
      </w:r>
      <w:r w:rsidRPr="00BB2A2C">
        <w:rPr>
          <w:rFonts w:ascii="David" w:hAnsi="David" w:cs="David"/>
          <w:szCs w:val="24"/>
          <w:rtl/>
        </w:rPr>
        <w:t xml:space="preserve"> </w:t>
      </w:r>
      <w:r w:rsidRPr="00BB2A2C">
        <w:rPr>
          <w:rFonts w:ascii="David" w:hAnsi="David" w:cs="David" w:hint="eastAsia"/>
          <w:szCs w:val="24"/>
          <w:rtl/>
        </w:rPr>
        <w:t>של</w:t>
      </w:r>
      <w:r w:rsidRPr="00BB2A2C">
        <w:rPr>
          <w:rFonts w:ascii="David" w:hAnsi="David" w:cs="David"/>
          <w:szCs w:val="24"/>
          <w:rtl/>
        </w:rPr>
        <w:t xml:space="preserve"> </w:t>
      </w:r>
      <w:r w:rsidRPr="00BB2A2C">
        <w:rPr>
          <w:rFonts w:ascii="David" w:hAnsi="David" w:cs="David" w:hint="eastAsia"/>
          <w:szCs w:val="24"/>
          <w:rtl/>
        </w:rPr>
        <w:t>הצבא</w:t>
      </w:r>
      <w:r w:rsidRPr="00BB2A2C">
        <w:rPr>
          <w:rFonts w:ascii="David" w:hAnsi="David" w:cs="David"/>
          <w:szCs w:val="24"/>
          <w:rtl/>
        </w:rPr>
        <w:t xml:space="preserve"> ובהכרח נדרשים להיות מ</w:t>
      </w:r>
      <w:r>
        <w:rPr>
          <w:rFonts w:ascii="David" w:hAnsi="David" w:cs="David" w:hint="cs"/>
          <w:szCs w:val="24"/>
          <w:rtl/>
        </w:rPr>
        <w:t>וע</w:t>
      </w:r>
      <w:r w:rsidRPr="00BB2A2C">
        <w:rPr>
          <w:rFonts w:ascii="David" w:hAnsi="David" w:cs="David"/>
          <w:szCs w:val="24"/>
          <w:rtl/>
        </w:rPr>
        <w:t>רכים איכותית בשליש העליון.</w:t>
      </w:r>
      <w:r>
        <w:rPr>
          <w:rFonts w:ascii="David" w:hAnsi="David" w:cs="David" w:hint="cs"/>
          <w:szCs w:val="24"/>
          <w:rtl/>
        </w:rPr>
        <w:t xml:space="preserve"> הסוג השני,</w:t>
      </w:r>
      <w:r w:rsidRPr="00BB2A2C">
        <w:rPr>
          <w:rFonts w:ascii="David" w:hAnsi="David" w:cs="David"/>
          <w:szCs w:val="24"/>
          <w:rtl/>
        </w:rPr>
        <w:t xml:space="preserve"> תוכניות קצרות טוו</w:t>
      </w:r>
      <w:r w:rsidRPr="00BB2A2C">
        <w:rPr>
          <w:rFonts w:ascii="David" w:hAnsi="David" w:cs="David" w:hint="eastAsia"/>
          <w:szCs w:val="24"/>
          <w:rtl/>
        </w:rPr>
        <w:t>ח</w:t>
      </w:r>
      <w:r w:rsidRPr="00BB2A2C">
        <w:rPr>
          <w:rFonts w:ascii="David" w:hAnsi="David" w:cs="David"/>
          <w:szCs w:val="24"/>
          <w:rtl/>
        </w:rPr>
        <w:t xml:space="preserve"> שמטרתם שימור הקצונה </w:t>
      </w:r>
      <w:r w:rsidRPr="00BB2A2C">
        <w:rPr>
          <w:rFonts w:ascii="David" w:hAnsi="David" w:cs="David" w:hint="eastAsia"/>
          <w:szCs w:val="24"/>
          <w:rtl/>
        </w:rPr>
        <w:t>לטווח</w:t>
      </w:r>
      <w:r w:rsidRPr="00BB2A2C">
        <w:rPr>
          <w:rFonts w:ascii="David" w:hAnsi="David" w:cs="David"/>
          <w:szCs w:val="24"/>
          <w:rtl/>
        </w:rPr>
        <w:t xml:space="preserve"> </w:t>
      </w:r>
      <w:r w:rsidRPr="00BB2A2C">
        <w:rPr>
          <w:rFonts w:ascii="David" w:hAnsi="David" w:cs="David" w:hint="eastAsia"/>
          <w:szCs w:val="24"/>
          <w:rtl/>
        </w:rPr>
        <w:t>קצר</w:t>
      </w:r>
      <w:r w:rsidRPr="00BB2A2C">
        <w:rPr>
          <w:rFonts w:ascii="David" w:hAnsi="David" w:cs="David"/>
          <w:szCs w:val="24"/>
          <w:rtl/>
        </w:rPr>
        <w:t xml:space="preserve"> </w:t>
      </w:r>
      <w:r w:rsidRPr="00BB2A2C">
        <w:rPr>
          <w:rFonts w:ascii="David" w:hAnsi="David" w:cs="David" w:hint="eastAsia"/>
          <w:szCs w:val="24"/>
          <w:rtl/>
        </w:rPr>
        <w:t>ללא</w:t>
      </w:r>
      <w:r w:rsidRPr="00BB2A2C">
        <w:rPr>
          <w:rFonts w:ascii="David" w:hAnsi="David" w:cs="David"/>
          <w:szCs w:val="24"/>
          <w:rtl/>
        </w:rPr>
        <w:t xml:space="preserve"> </w:t>
      </w:r>
      <w:r w:rsidRPr="00BB2A2C">
        <w:rPr>
          <w:rFonts w:ascii="David" w:hAnsi="David" w:cs="David" w:hint="eastAsia"/>
          <w:szCs w:val="24"/>
          <w:rtl/>
        </w:rPr>
        <w:t>דרישה</w:t>
      </w:r>
      <w:r w:rsidRPr="00BB2A2C">
        <w:rPr>
          <w:rFonts w:ascii="David" w:hAnsi="David" w:cs="David"/>
          <w:szCs w:val="24"/>
          <w:rtl/>
        </w:rPr>
        <w:t xml:space="preserve"> </w:t>
      </w:r>
      <w:r w:rsidRPr="00BB2A2C">
        <w:rPr>
          <w:rFonts w:ascii="David" w:hAnsi="David" w:cs="David" w:hint="eastAsia"/>
          <w:szCs w:val="24"/>
          <w:rtl/>
        </w:rPr>
        <w:t>להערכה</w:t>
      </w:r>
      <w:r w:rsidRPr="00BB2A2C">
        <w:rPr>
          <w:rFonts w:ascii="David" w:hAnsi="David" w:cs="David"/>
          <w:szCs w:val="24"/>
          <w:rtl/>
        </w:rPr>
        <w:t xml:space="preserve"> </w:t>
      </w:r>
      <w:r w:rsidRPr="00BB2A2C">
        <w:rPr>
          <w:rFonts w:ascii="David" w:hAnsi="David" w:cs="David" w:hint="eastAsia"/>
          <w:szCs w:val="24"/>
          <w:rtl/>
        </w:rPr>
        <w:t>בשליש</w:t>
      </w:r>
      <w:r w:rsidRPr="00BB2A2C">
        <w:rPr>
          <w:rFonts w:ascii="David" w:hAnsi="David" w:cs="David"/>
          <w:szCs w:val="24"/>
          <w:rtl/>
        </w:rPr>
        <w:t xml:space="preserve"> </w:t>
      </w:r>
      <w:r w:rsidRPr="00BB2A2C">
        <w:rPr>
          <w:rFonts w:ascii="David" w:hAnsi="David" w:cs="David" w:hint="eastAsia"/>
          <w:szCs w:val="24"/>
          <w:rtl/>
        </w:rPr>
        <w:t>העליון</w:t>
      </w:r>
      <w:r w:rsidRPr="00BB2A2C">
        <w:rPr>
          <w:rFonts w:ascii="David" w:hAnsi="David" w:cs="David"/>
          <w:szCs w:val="24"/>
          <w:rtl/>
        </w:rPr>
        <w:t>.</w:t>
      </w:r>
    </w:p>
    <w:p w:rsidR="0077081A" w:rsidRPr="00BB2A2C" w:rsidRDefault="0077081A" w:rsidP="0077081A">
      <w:pPr>
        <w:spacing w:before="0" w:after="0" w:line="480" w:lineRule="auto"/>
        <w:rPr>
          <w:rFonts w:ascii="David" w:hAnsi="David" w:cs="David"/>
          <w:szCs w:val="24"/>
          <w:rtl/>
        </w:rPr>
      </w:pPr>
      <w:r>
        <w:rPr>
          <w:rFonts w:ascii="David" w:hAnsi="David" w:cs="David" w:hint="cs"/>
          <w:szCs w:val="24"/>
          <w:rtl/>
        </w:rPr>
        <w:t xml:space="preserve">והסוג השלישי, </w:t>
      </w:r>
      <w:r w:rsidRPr="00BB2A2C">
        <w:rPr>
          <w:rFonts w:ascii="David" w:hAnsi="David" w:cs="David"/>
          <w:szCs w:val="24"/>
          <w:rtl/>
        </w:rPr>
        <w:t xml:space="preserve">הטבה כספית הניתנת ללא </w:t>
      </w:r>
      <w:r>
        <w:rPr>
          <w:rFonts w:ascii="David" w:hAnsi="David" w:cs="David" w:hint="cs"/>
          <w:szCs w:val="24"/>
          <w:rtl/>
        </w:rPr>
        <w:t xml:space="preserve">קשר לתוצאות </w:t>
      </w:r>
      <w:r w:rsidRPr="00BB2A2C">
        <w:rPr>
          <w:rFonts w:ascii="David" w:hAnsi="David" w:cs="David"/>
          <w:szCs w:val="24"/>
          <w:rtl/>
        </w:rPr>
        <w:t>הערכ</w:t>
      </w:r>
      <w:r>
        <w:rPr>
          <w:rFonts w:ascii="David" w:hAnsi="David" w:cs="David" w:hint="cs"/>
          <w:szCs w:val="24"/>
          <w:rtl/>
        </w:rPr>
        <w:t>ת</w:t>
      </w:r>
      <w:r w:rsidRPr="00BB2A2C">
        <w:rPr>
          <w:rFonts w:ascii="David" w:hAnsi="David" w:cs="David"/>
          <w:szCs w:val="24"/>
          <w:rtl/>
        </w:rPr>
        <w:t xml:space="preserve"> ביצוע ודירוג.</w:t>
      </w:r>
    </w:p>
    <w:p w:rsidR="00810B4C" w:rsidRDefault="00810B4C" w:rsidP="0077081A">
      <w:pPr>
        <w:spacing w:after="0" w:line="480" w:lineRule="auto"/>
        <w:rPr>
          <w:rFonts w:ascii="David" w:hAnsi="David" w:cs="David"/>
          <w:szCs w:val="24"/>
          <w:rtl/>
        </w:rPr>
      </w:pPr>
    </w:p>
    <w:p w:rsidR="00810B4C" w:rsidRDefault="00810B4C" w:rsidP="0077081A">
      <w:pPr>
        <w:spacing w:after="0" w:line="480" w:lineRule="auto"/>
        <w:rPr>
          <w:rFonts w:ascii="David" w:hAnsi="David" w:cs="David"/>
          <w:szCs w:val="24"/>
          <w:rtl/>
        </w:rPr>
      </w:pPr>
    </w:p>
    <w:p w:rsidR="00810B4C" w:rsidRPr="00810B4C" w:rsidRDefault="00810B4C" w:rsidP="00810B4C">
      <w:pPr>
        <w:spacing w:after="0" w:line="480" w:lineRule="auto"/>
        <w:rPr>
          <w:rFonts w:ascii="David" w:hAnsi="David" w:cs="David"/>
          <w:b/>
          <w:bCs/>
          <w:szCs w:val="24"/>
        </w:rPr>
      </w:pPr>
      <w:r w:rsidRPr="00810B4C">
        <w:rPr>
          <w:rFonts w:ascii="David" w:hAnsi="David" w:cs="David" w:hint="cs"/>
          <w:b/>
          <w:bCs/>
          <w:szCs w:val="24"/>
          <w:rtl/>
        </w:rPr>
        <w:lastRenderedPageBreak/>
        <w:t xml:space="preserve">הערכת </w:t>
      </w:r>
      <w:r w:rsidRPr="00810B4C">
        <w:rPr>
          <w:rFonts w:ascii="David" w:hAnsi="David" w:cs="David"/>
          <w:b/>
          <w:bCs/>
          <w:szCs w:val="24"/>
          <w:rtl/>
        </w:rPr>
        <w:t xml:space="preserve">אפקטיביות </w:t>
      </w:r>
      <w:r w:rsidRPr="00810B4C">
        <w:rPr>
          <w:rFonts w:ascii="David" w:hAnsi="David" w:cs="David" w:hint="cs"/>
          <w:b/>
          <w:bCs/>
          <w:szCs w:val="24"/>
          <w:rtl/>
        </w:rPr>
        <w:t>ה</w:t>
      </w:r>
      <w:r w:rsidRPr="00810B4C">
        <w:rPr>
          <w:rFonts w:ascii="David" w:hAnsi="David" w:cs="David"/>
          <w:b/>
          <w:bCs/>
          <w:szCs w:val="24"/>
          <w:rtl/>
        </w:rPr>
        <w:t>תמריצים</w:t>
      </w:r>
    </w:p>
    <w:p w:rsidR="00810B4C" w:rsidRDefault="00810B4C" w:rsidP="00810B4C">
      <w:pPr>
        <w:spacing w:after="0" w:line="480" w:lineRule="auto"/>
        <w:rPr>
          <w:rFonts w:ascii="David" w:hAnsi="David" w:cs="David"/>
          <w:szCs w:val="24"/>
          <w:rtl/>
        </w:rPr>
      </w:pPr>
      <w:r w:rsidRPr="00B472CE">
        <w:rPr>
          <w:rFonts w:ascii="David" w:hAnsi="David" w:cs="David"/>
          <w:szCs w:val="24"/>
          <w:rtl/>
        </w:rPr>
        <w:t xml:space="preserve">במהלך יישום מודל הקבע החדש (2016) </w:t>
      </w:r>
      <w:r>
        <w:rPr>
          <w:rFonts w:ascii="David" w:hAnsi="David" w:cs="David" w:hint="cs"/>
          <w:szCs w:val="24"/>
          <w:rtl/>
        </w:rPr>
        <w:t>חלה</w:t>
      </w:r>
      <w:r w:rsidRPr="00B472CE">
        <w:rPr>
          <w:rFonts w:ascii="David" w:hAnsi="David" w:cs="David"/>
          <w:szCs w:val="24"/>
          <w:rtl/>
        </w:rPr>
        <w:t xml:space="preserve"> עלייה ניכרת בשימוש בתמריצים ככלי לשימור </w:t>
      </w:r>
      <w:r>
        <w:rPr>
          <w:rFonts w:ascii="David" w:hAnsi="David" w:cs="David"/>
          <w:szCs w:val="24"/>
          <w:rtl/>
        </w:rPr>
        <w:t>כוח אדם</w:t>
      </w:r>
      <w:r w:rsidRPr="00B472CE">
        <w:rPr>
          <w:rFonts w:ascii="David" w:hAnsi="David" w:cs="David"/>
          <w:szCs w:val="24"/>
          <w:rtl/>
        </w:rPr>
        <w:t>. בפועל שימשו התמריצים כאמצעי העיקרי בידי המפקדים לייצוב המערכת וככלי לשיפור אטרקטיביות השירות הנשחקת לאורך זמן. זאת נוכח השיח סביב השחיקה (כפי שצוינה זה מכבר בסקר הקבע שהוזכר בסעיף הקודם) הנראית בין היתר בשל התרופפות הכוחות המושכים לתוך המערכת (דימוי השירות, בטחון תעסוקתי וכיו"ב) והתעצמות הכוחות הדוחפים מחוץ למערכת (חווית השרירותיות, חוסר התחשבות בפרט, תנאי שירות וכיו"ב)</w:t>
      </w:r>
      <w:r>
        <w:rPr>
          <w:rFonts w:ascii="David" w:hAnsi="David" w:cs="David" w:hint="cs"/>
          <w:szCs w:val="24"/>
          <w:rtl/>
        </w:rPr>
        <w:t>.</w:t>
      </w:r>
    </w:p>
    <w:p w:rsidR="00810B4C" w:rsidRPr="00791E9D" w:rsidRDefault="00810B4C" w:rsidP="00810B4C">
      <w:pPr>
        <w:spacing w:after="0" w:line="480" w:lineRule="auto"/>
        <w:rPr>
          <w:rFonts w:ascii="David" w:hAnsi="David" w:cs="David"/>
          <w:szCs w:val="24"/>
          <w:rtl/>
        </w:rPr>
      </w:pPr>
      <w:r w:rsidRPr="00B472CE">
        <w:rPr>
          <w:rFonts w:ascii="David" w:hAnsi="David" w:cs="David"/>
          <w:szCs w:val="24"/>
          <w:rtl/>
        </w:rPr>
        <w:t xml:space="preserve">מתחקיר </w:t>
      </w:r>
      <w:r>
        <w:rPr>
          <w:rFonts w:ascii="David" w:hAnsi="David" w:cs="David" w:hint="cs"/>
          <w:szCs w:val="24"/>
          <w:rtl/>
        </w:rPr>
        <w:t xml:space="preserve">מימוש תוכנית </w:t>
      </w:r>
      <w:r w:rsidRPr="00B472CE">
        <w:rPr>
          <w:rFonts w:ascii="David" w:hAnsi="David" w:cs="David"/>
          <w:szCs w:val="24"/>
          <w:rtl/>
        </w:rPr>
        <w:t xml:space="preserve">התמריצים </w:t>
      </w:r>
      <w:r w:rsidRPr="00DC4B9B">
        <w:rPr>
          <w:rFonts w:ascii="David" w:hAnsi="David" w:cs="David" w:hint="eastAsia"/>
          <w:szCs w:val="24"/>
          <w:rtl/>
        </w:rPr>
        <w:t>שבוצע</w:t>
      </w:r>
      <w:r w:rsidRPr="00B472CE">
        <w:rPr>
          <w:rFonts w:ascii="David" w:hAnsi="David" w:cs="David"/>
          <w:szCs w:val="24"/>
          <w:rtl/>
        </w:rPr>
        <w:t xml:space="preserve"> בתחילת </w:t>
      </w:r>
      <w:r w:rsidRPr="00DC4B9B">
        <w:rPr>
          <w:rFonts w:ascii="David" w:hAnsi="David" w:cs="David"/>
          <w:szCs w:val="24"/>
          <w:rtl/>
        </w:rPr>
        <w:t>2019</w:t>
      </w:r>
      <w:r w:rsidRPr="00B472CE">
        <w:rPr>
          <w:rFonts w:ascii="David" w:hAnsi="David" w:cs="David"/>
          <w:szCs w:val="24"/>
          <w:rtl/>
        </w:rPr>
        <w:t xml:space="preserve"> עולות כמה מגמות</w:t>
      </w:r>
      <w:r>
        <w:rPr>
          <w:rFonts w:ascii="David" w:hAnsi="David" w:cs="David" w:hint="cs"/>
          <w:szCs w:val="24"/>
          <w:rtl/>
        </w:rPr>
        <w:t xml:space="preserve">. </w:t>
      </w:r>
      <w:r w:rsidRPr="00791E9D">
        <w:rPr>
          <w:rFonts w:ascii="David" w:hAnsi="David" w:cs="David"/>
          <w:szCs w:val="24"/>
          <w:rtl/>
        </w:rPr>
        <w:t xml:space="preserve">ניצול התקציב של התמריצים המטכ"לי </w:t>
      </w:r>
      <w:r>
        <w:rPr>
          <w:rFonts w:ascii="David" w:hAnsi="David" w:cs="David" w:hint="cs"/>
          <w:szCs w:val="24"/>
          <w:rtl/>
        </w:rPr>
        <w:t xml:space="preserve">עלה משיעור של 83% לשיעור של </w:t>
      </w:r>
      <w:r w:rsidRPr="00791E9D">
        <w:rPr>
          <w:rFonts w:ascii="David" w:hAnsi="David" w:cs="David"/>
          <w:szCs w:val="24"/>
        </w:rPr>
        <w:t xml:space="preserve"> </w:t>
      </w:r>
      <w:r w:rsidRPr="00791E9D">
        <w:rPr>
          <w:rFonts w:ascii="David" w:hAnsi="David" w:cs="David"/>
          <w:szCs w:val="24"/>
          <w:rtl/>
        </w:rPr>
        <w:t>105%</w:t>
      </w:r>
      <w:r>
        <w:rPr>
          <w:rFonts w:ascii="David" w:hAnsi="David" w:cs="David" w:hint="cs"/>
          <w:szCs w:val="24"/>
          <w:rtl/>
        </w:rPr>
        <w:t>. שיעור מקבלי התמריצים מכלל המשרתים עלה משיעור של 20% לשיעור של 27%. מבין מקבלי התמריצים שיעור</w:t>
      </w:r>
      <w:r w:rsidRPr="00B472CE">
        <w:rPr>
          <w:rFonts w:ascii="David" w:hAnsi="David" w:cs="David"/>
          <w:szCs w:val="24"/>
          <w:rtl/>
        </w:rPr>
        <w:t xml:space="preserve"> החותמים חתימה נוספת אחרי סיום התחייבות על התמריץ </w:t>
      </w:r>
      <w:r>
        <w:rPr>
          <w:rFonts w:ascii="David" w:hAnsi="David" w:cs="David" w:hint="cs"/>
          <w:szCs w:val="24"/>
          <w:rtl/>
        </w:rPr>
        <w:t>ירד משיעור של</w:t>
      </w:r>
      <w:r w:rsidRPr="00B472CE">
        <w:rPr>
          <w:rFonts w:ascii="David" w:hAnsi="David" w:cs="David"/>
          <w:szCs w:val="24"/>
        </w:rPr>
        <w:t xml:space="preserve"> </w:t>
      </w:r>
      <w:r>
        <w:rPr>
          <w:rFonts w:ascii="David" w:hAnsi="David" w:cs="David" w:hint="cs"/>
          <w:szCs w:val="24"/>
          <w:rtl/>
        </w:rPr>
        <w:t>77</w:t>
      </w:r>
      <w:r w:rsidRPr="00B472CE">
        <w:rPr>
          <w:rFonts w:ascii="David" w:hAnsi="David" w:cs="David"/>
          <w:szCs w:val="24"/>
          <w:rtl/>
        </w:rPr>
        <w:t xml:space="preserve">% </w:t>
      </w:r>
      <w:r>
        <w:rPr>
          <w:rFonts w:ascii="David" w:hAnsi="David" w:cs="David" w:hint="cs"/>
          <w:szCs w:val="24"/>
          <w:rtl/>
        </w:rPr>
        <w:t>לשיעור של</w:t>
      </w:r>
      <w:r w:rsidRPr="00B472CE">
        <w:rPr>
          <w:rFonts w:ascii="David" w:hAnsi="David" w:cs="David"/>
          <w:szCs w:val="24"/>
          <w:rtl/>
        </w:rPr>
        <w:t xml:space="preserve"> </w:t>
      </w:r>
      <w:r>
        <w:rPr>
          <w:rFonts w:ascii="David" w:hAnsi="David" w:cs="David" w:hint="cs"/>
          <w:szCs w:val="24"/>
          <w:rtl/>
        </w:rPr>
        <w:t xml:space="preserve">61%. </w:t>
      </w:r>
      <w:r w:rsidRPr="00791E9D">
        <w:rPr>
          <w:rFonts w:ascii="David" w:hAnsi="David" w:cs="David"/>
          <w:szCs w:val="24"/>
          <w:rtl/>
        </w:rPr>
        <w:t xml:space="preserve">משכי החתימה </w:t>
      </w:r>
      <w:r>
        <w:rPr>
          <w:rFonts w:ascii="David" w:hAnsi="David" w:cs="David" w:hint="cs"/>
          <w:szCs w:val="24"/>
          <w:rtl/>
        </w:rPr>
        <w:t xml:space="preserve">בגין תמריץ </w:t>
      </w:r>
      <w:r w:rsidRPr="00791E9D">
        <w:rPr>
          <w:rFonts w:ascii="David" w:hAnsi="David" w:cs="David"/>
          <w:szCs w:val="24"/>
          <w:rtl/>
        </w:rPr>
        <w:t xml:space="preserve">התקצרו </w:t>
      </w:r>
      <w:r>
        <w:rPr>
          <w:rFonts w:ascii="David" w:hAnsi="David" w:cs="David" w:hint="cs"/>
          <w:szCs w:val="24"/>
          <w:rtl/>
        </w:rPr>
        <w:t>מ2.6 שנים ל</w:t>
      </w:r>
      <w:r w:rsidRPr="00791E9D">
        <w:rPr>
          <w:rFonts w:ascii="David" w:hAnsi="David" w:cs="David"/>
          <w:szCs w:val="24"/>
        </w:rPr>
        <w:t xml:space="preserve"> </w:t>
      </w:r>
      <w:r w:rsidRPr="00791E9D">
        <w:rPr>
          <w:rFonts w:ascii="David" w:hAnsi="David" w:cs="David"/>
          <w:szCs w:val="24"/>
          <w:rtl/>
        </w:rPr>
        <w:t>2.4 שנים</w:t>
      </w:r>
      <w:r>
        <w:rPr>
          <w:rFonts w:ascii="David" w:hAnsi="David" w:cs="David" w:hint="cs"/>
          <w:szCs w:val="24"/>
          <w:rtl/>
        </w:rPr>
        <w:t xml:space="preserve">. חלה </w:t>
      </w:r>
      <w:r w:rsidRPr="00B472CE">
        <w:rPr>
          <w:rFonts w:ascii="David" w:hAnsi="David" w:cs="David"/>
          <w:szCs w:val="24"/>
          <w:rtl/>
        </w:rPr>
        <w:t>ירידה בתקציב ובמכסות של תוכניות המרכיב האיכותי ושימור ההון (22% בתקציב 24% במכסות)</w:t>
      </w:r>
      <w:r>
        <w:rPr>
          <w:rFonts w:ascii="David" w:hAnsi="David" w:cs="David" w:hint="cs"/>
          <w:szCs w:val="24"/>
          <w:rtl/>
        </w:rPr>
        <w:t xml:space="preserve">. חלה </w:t>
      </w:r>
      <w:r w:rsidRPr="00791E9D">
        <w:rPr>
          <w:rFonts w:ascii="David" w:hAnsi="David" w:cs="David"/>
          <w:szCs w:val="24"/>
          <w:rtl/>
        </w:rPr>
        <w:t>יריד</w:t>
      </w:r>
      <w:r w:rsidRPr="00791E9D">
        <w:rPr>
          <w:rFonts w:ascii="David" w:hAnsi="David" w:cs="David" w:hint="eastAsia"/>
          <w:szCs w:val="24"/>
          <w:rtl/>
        </w:rPr>
        <w:t>ה</w:t>
      </w:r>
      <w:r w:rsidRPr="00791E9D">
        <w:rPr>
          <w:rFonts w:ascii="David" w:hAnsi="David" w:cs="David"/>
          <w:szCs w:val="24"/>
          <w:rtl/>
        </w:rPr>
        <w:t xml:space="preserve"> בכמות הקצינים הלוחמים המתומרצים.</w:t>
      </w:r>
    </w:p>
    <w:p w:rsidR="0077081A" w:rsidRPr="00B472CE" w:rsidRDefault="0077081A" w:rsidP="00813D08">
      <w:pPr>
        <w:spacing w:after="0" w:line="480" w:lineRule="auto"/>
        <w:rPr>
          <w:rFonts w:ascii="David" w:hAnsi="David" w:cs="David"/>
          <w:szCs w:val="24"/>
          <w:rtl/>
        </w:rPr>
      </w:pPr>
      <w:r w:rsidRPr="00B472CE">
        <w:rPr>
          <w:rFonts w:ascii="David" w:hAnsi="David" w:cs="David"/>
          <w:szCs w:val="24"/>
          <w:rtl/>
        </w:rPr>
        <w:t xml:space="preserve">בסקר עמדות ממוקד בנושא תמריצים שמטרותיו היו בחינת עמדות משרתי הקבע והמפקדים ביחס לתמריצים ולהטבות, הערכת האפקטיביות הנתפסת של סוגי התמריצים השונים ויצירת תשתית לעדכון </w:t>
      </w:r>
      <w:r>
        <w:rPr>
          <w:rFonts w:ascii="David" w:hAnsi="David" w:cs="David"/>
          <w:szCs w:val="24"/>
          <w:rtl/>
        </w:rPr>
        <w:t>תפיס</w:t>
      </w:r>
      <w:r w:rsidRPr="00B472CE">
        <w:rPr>
          <w:rFonts w:ascii="David" w:hAnsi="David" w:cs="David"/>
          <w:szCs w:val="24"/>
          <w:rtl/>
        </w:rPr>
        <w:t xml:space="preserve">ת תמרוץ ותגמול, לטובת אתגרי </w:t>
      </w:r>
      <w:r>
        <w:rPr>
          <w:rFonts w:ascii="David" w:hAnsi="David" w:cs="David"/>
          <w:szCs w:val="24"/>
          <w:rtl/>
        </w:rPr>
        <w:t>כוח אדם</w:t>
      </w:r>
      <w:r w:rsidRPr="00B472CE">
        <w:rPr>
          <w:rFonts w:ascii="David" w:hAnsi="David" w:cs="David"/>
          <w:szCs w:val="24"/>
          <w:rtl/>
        </w:rPr>
        <w:t xml:space="preserve"> הנוכחיים</w:t>
      </w:r>
      <w:r w:rsidR="00813D08">
        <w:rPr>
          <w:rFonts w:ascii="David" w:hAnsi="David" w:cs="David" w:hint="cs"/>
          <w:szCs w:val="24"/>
          <w:rtl/>
        </w:rPr>
        <w:t>, עלו מספר תובנות</w:t>
      </w:r>
      <w:r w:rsidRPr="00B472CE">
        <w:rPr>
          <w:rFonts w:ascii="David" w:hAnsi="David" w:cs="David"/>
          <w:szCs w:val="24"/>
          <w:rtl/>
        </w:rPr>
        <w:t xml:space="preserve"> (ולדמן וגוטסמן, 2019). </w:t>
      </w:r>
    </w:p>
    <w:p w:rsidR="00291062" w:rsidRDefault="00810B4C" w:rsidP="00810B4C">
      <w:pPr>
        <w:spacing w:before="0" w:after="0" w:line="480" w:lineRule="auto"/>
        <w:rPr>
          <w:rFonts w:ascii="David" w:hAnsi="David" w:cs="David"/>
          <w:szCs w:val="24"/>
          <w:rtl/>
        </w:rPr>
      </w:pPr>
      <w:r>
        <w:rPr>
          <w:rFonts w:ascii="David" w:hAnsi="David" w:cs="David" w:hint="cs"/>
          <w:szCs w:val="24"/>
          <w:rtl/>
        </w:rPr>
        <w:t>המשרתים מתייחסים</w:t>
      </w:r>
      <w:r w:rsidR="00B4720F">
        <w:rPr>
          <w:rFonts w:ascii="David" w:hAnsi="David" w:cs="David" w:hint="cs"/>
          <w:szCs w:val="24"/>
          <w:rtl/>
        </w:rPr>
        <w:t xml:space="preserve"> </w:t>
      </w:r>
      <w:r>
        <w:rPr>
          <w:rFonts w:ascii="David" w:hAnsi="David" w:cs="David" w:hint="cs"/>
          <w:szCs w:val="24"/>
          <w:rtl/>
        </w:rPr>
        <w:t>ל</w:t>
      </w:r>
      <w:r w:rsidR="0077081A" w:rsidRPr="00B472CE">
        <w:rPr>
          <w:rFonts w:ascii="David" w:hAnsi="David" w:cs="David"/>
          <w:szCs w:val="24"/>
          <w:rtl/>
        </w:rPr>
        <w:t>הטבות כ"הרגל" – המשרתים רגילים להטבות ולרוב מכירים אותם</w:t>
      </w:r>
      <w:r>
        <w:rPr>
          <w:rFonts w:ascii="David" w:hAnsi="David" w:cs="David" w:hint="cs"/>
          <w:szCs w:val="24"/>
          <w:rtl/>
        </w:rPr>
        <w:t>. לגבי ה</w:t>
      </w:r>
      <w:r w:rsidR="0077081A" w:rsidRPr="00B472CE">
        <w:rPr>
          <w:rFonts w:ascii="David" w:hAnsi="David" w:cs="David"/>
          <w:szCs w:val="24"/>
          <w:rtl/>
        </w:rPr>
        <w:t xml:space="preserve">תמריצים </w:t>
      </w:r>
      <w:r>
        <w:rPr>
          <w:rFonts w:ascii="David" w:hAnsi="David" w:cs="David" w:hint="cs"/>
          <w:szCs w:val="24"/>
          <w:rtl/>
        </w:rPr>
        <w:t>ה</w:t>
      </w:r>
      <w:r w:rsidR="0077081A" w:rsidRPr="00B472CE">
        <w:rPr>
          <w:rFonts w:ascii="David" w:hAnsi="David" w:cs="David"/>
          <w:szCs w:val="24"/>
          <w:rtl/>
        </w:rPr>
        <w:t xml:space="preserve">כספיים </w:t>
      </w:r>
      <w:r>
        <w:rPr>
          <w:rFonts w:ascii="David" w:hAnsi="David" w:cs="David" w:hint="cs"/>
          <w:szCs w:val="24"/>
          <w:rtl/>
        </w:rPr>
        <w:t xml:space="preserve">קיים </w:t>
      </w:r>
      <w:r w:rsidR="0077081A" w:rsidRPr="00B472CE">
        <w:rPr>
          <w:rFonts w:ascii="David" w:hAnsi="David" w:cs="David"/>
          <w:szCs w:val="24"/>
          <w:rtl/>
        </w:rPr>
        <w:t xml:space="preserve">פער בין ההעדפה הרווחת לבין ההשפעה הנתפסת </w:t>
      </w:r>
      <w:r w:rsidRPr="00B472CE">
        <w:rPr>
          <w:rFonts w:ascii="David" w:hAnsi="David" w:cs="David" w:hint="cs"/>
          <w:szCs w:val="24"/>
          <w:rtl/>
        </w:rPr>
        <w:t>והסימבולי</w:t>
      </w:r>
      <w:r>
        <w:rPr>
          <w:rFonts w:ascii="David" w:hAnsi="David" w:cs="David" w:hint="cs"/>
          <w:szCs w:val="24"/>
          <w:rtl/>
        </w:rPr>
        <w:t>ו</w:t>
      </w:r>
      <w:r w:rsidRPr="00B472CE">
        <w:rPr>
          <w:rFonts w:ascii="David" w:hAnsi="David" w:cs="David" w:hint="cs"/>
          <w:szCs w:val="24"/>
          <w:rtl/>
        </w:rPr>
        <w:t>ת</w:t>
      </w:r>
      <w:r w:rsidR="0077081A" w:rsidRPr="00B472CE">
        <w:rPr>
          <w:rFonts w:ascii="David" w:hAnsi="David" w:cs="David"/>
          <w:szCs w:val="24"/>
          <w:rtl/>
        </w:rPr>
        <w:t xml:space="preserve"> שלו.</w:t>
      </w:r>
      <w:r>
        <w:rPr>
          <w:rFonts w:ascii="David" w:hAnsi="David" w:cs="David" w:hint="cs"/>
          <w:szCs w:val="24"/>
          <w:rtl/>
        </w:rPr>
        <w:t xml:space="preserve"> קיים</w:t>
      </w:r>
      <w:r w:rsidR="0077081A" w:rsidRPr="00B472CE">
        <w:rPr>
          <w:rFonts w:ascii="David" w:hAnsi="David" w:cs="David"/>
          <w:szCs w:val="24"/>
          <w:rtl/>
        </w:rPr>
        <w:t xml:space="preserve"> בלבול וחוסר בהירות בין סוגי התמריצים המוענקים למשרתים ומטרותיהם</w:t>
      </w:r>
      <w:r>
        <w:rPr>
          <w:rFonts w:ascii="David" w:hAnsi="David" w:cs="David" w:hint="cs"/>
          <w:szCs w:val="24"/>
          <w:rtl/>
        </w:rPr>
        <w:t>(</w:t>
      </w:r>
      <w:r w:rsidRPr="00B472CE">
        <w:rPr>
          <w:rFonts w:ascii="David" w:hAnsi="David" w:cs="David"/>
          <w:szCs w:val="24"/>
          <w:rtl/>
        </w:rPr>
        <w:t xml:space="preserve">מה בין תמריץ, תגמול והטבה </w:t>
      </w:r>
      <w:r>
        <w:rPr>
          <w:rFonts w:ascii="David" w:hAnsi="David" w:cs="David" w:hint="cs"/>
          <w:szCs w:val="24"/>
          <w:rtl/>
        </w:rPr>
        <w:t xml:space="preserve">?) ומרבית המשרתים חשים </w:t>
      </w:r>
      <w:r w:rsidR="0077081A" w:rsidRPr="00B472CE">
        <w:rPr>
          <w:rFonts w:ascii="David" w:hAnsi="David" w:cs="David"/>
          <w:szCs w:val="24"/>
          <w:rtl/>
        </w:rPr>
        <w:t>חוסר הוגנות ושקיפות ביחס לקריטריונים ולחלוקת התמריצים</w:t>
      </w:r>
      <w:r w:rsidR="0077081A">
        <w:rPr>
          <w:rFonts w:ascii="David" w:hAnsi="David" w:cs="David"/>
          <w:szCs w:val="24"/>
          <w:rtl/>
        </w:rPr>
        <w:t>.</w:t>
      </w:r>
      <w:r>
        <w:rPr>
          <w:rFonts w:ascii="David" w:hAnsi="David" w:cs="David" w:hint="cs"/>
          <w:szCs w:val="24"/>
          <w:rtl/>
        </w:rPr>
        <w:t xml:space="preserve"> המ</w:t>
      </w:r>
      <w:r w:rsidR="0077081A" w:rsidRPr="00B472CE">
        <w:rPr>
          <w:rFonts w:ascii="David" w:hAnsi="David" w:cs="David"/>
          <w:szCs w:val="24"/>
          <w:rtl/>
        </w:rPr>
        <w:t xml:space="preserve">פקדים </w:t>
      </w:r>
      <w:r>
        <w:rPr>
          <w:rFonts w:ascii="David" w:hAnsi="David" w:cs="David" w:hint="cs"/>
          <w:szCs w:val="24"/>
          <w:rtl/>
        </w:rPr>
        <w:t xml:space="preserve">מצידם </w:t>
      </w:r>
      <w:r w:rsidR="0077081A" w:rsidRPr="00B472CE">
        <w:rPr>
          <w:rFonts w:ascii="David" w:hAnsi="David" w:cs="David"/>
          <w:szCs w:val="24"/>
          <w:rtl/>
        </w:rPr>
        <w:t xml:space="preserve">מאמינים בתמריצים ככלי משא"ני לשימור </w:t>
      </w:r>
      <w:r w:rsidR="0077081A">
        <w:rPr>
          <w:rFonts w:ascii="David" w:hAnsi="David" w:cs="David"/>
          <w:szCs w:val="24"/>
          <w:rtl/>
        </w:rPr>
        <w:t>כוח אדם.</w:t>
      </w:r>
    </w:p>
    <w:p w:rsidR="00875320" w:rsidRDefault="00875320" w:rsidP="00875320">
      <w:pPr>
        <w:spacing w:before="0" w:after="0" w:line="480" w:lineRule="auto"/>
        <w:rPr>
          <w:rFonts w:ascii="David" w:hAnsi="David" w:cs="David"/>
          <w:szCs w:val="24"/>
          <w:rtl/>
        </w:rPr>
      </w:pPr>
      <w:r>
        <w:rPr>
          <w:rFonts w:ascii="David" w:hAnsi="David" w:cs="David" w:hint="cs"/>
          <w:szCs w:val="24"/>
          <w:rtl/>
        </w:rPr>
        <w:t>ניתן להסיק ש</w:t>
      </w:r>
      <w:r w:rsidRPr="00B472CE">
        <w:rPr>
          <w:rFonts w:ascii="David" w:hAnsi="David" w:cs="David"/>
          <w:szCs w:val="24"/>
          <w:rtl/>
        </w:rPr>
        <w:t xml:space="preserve">לצד התמריץ שמהווה אמצעי אחד מיני רבים של המערכת לשיפור אטרקטיביות השירות ושימור </w:t>
      </w:r>
      <w:r>
        <w:rPr>
          <w:rFonts w:ascii="David" w:hAnsi="David" w:cs="David"/>
          <w:szCs w:val="24"/>
          <w:rtl/>
        </w:rPr>
        <w:t>כוח אדם</w:t>
      </w:r>
      <w:r w:rsidRPr="00B472CE">
        <w:rPr>
          <w:rFonts w:ascii="David" w:hAnsi="David" w:cs="David"/>
          <w:szCs w:val="24"/>
          <w:rtl/>
        </w:rPr>
        <w:t>, ישנם אלמנטים הדורשים תיקון – שיפור תנאי שירות, אופק השירות ופיתוח אישי.</w:t>
      </w:r>
      <w:r>
        <w:rPr>
          <w:rFonts w:ascii="David" w:hAnsi="David" w:cs="David" w:hint="cs"/>
          <w:szCs w:val="24"/>
          <w:rtl/>
        </w:rPr>
        <w:t xml:space="preserve"> כמו גם קיים </w:t>
      </w:r>
      <w:r w:rsidRPr="00B472CE">
        <w:rPr>
          <w:rFonts w:ascii="David" w:hAnsi="David" w:cs="David"/>
          <w:szCs w:val="24"/>
          <w:rtl/>
        </w:rPr>
        <w:t>צורך לייצר ובעיקר לתווך מדיניות תמריצים ברורה למפקדים ולמשרתים</w:t>
      </w:r>
      <w:r>
        <w:rPr>
          <w:rFonts w:ascii="David" w:hAnsi="David" w:cs="David"/>
          <w:szCs w:val="24"/>
          <w:rtl/>
        </w:rPr>
        <w:t>.</w:t>
      </w:r>
    </w:p>
    <w:p w:rsidR="00875320" w:rsidRDefault="00875320" w:rsidP="00875320">
      <w:pPr>
        <w:spacing w:before="0" w:after="0" w:line="480" w:lineRule="auto"/>
        <w:rPr>
          <w:rFonts w:ascii="David" w:hAnsi="David" w:cs="David"/>
          <w:szCs w:val="24"/>
          <w:rtl/>
        </w:rPr>
      </w:pPr>
    </w:p>
    <w:p w:rsidR="00875320" w:rsidRPr="00B472CE" w:rsidRDefault="00875320" w:rsidP="00875320">
      <w:pPr>
        <w:spacing w:before="0" w:after="0" w:line="480" w:lineRule="auto"/>
        <w:rPr>
          <w:rFonts w:ascii="David" w:hAnsi="David" w:cs="David"/>
          <w:szCs w:val="24"/>
          <w:rtl/>
        </w:rPr>
      </w:pPr>
    </w:p>
    <w:p w:rsidR="00810B4C" w:rsidRDefault="00810B4C" w:rsidP="00810B4C">
      <w:pPr>
        <w:spacing w:before="0" w:after="0" w:line="480" w:lineRule="auto"/>
        <w:rPr>
          <w:rFonts w:ascii="David" w:hAnsi="David" w:cs="David"/>
          <w:szCs w:val="24"/>
          <w:rtl/>
        </w:rPr>
      </w:pPr>
    </w:p>
    <w:p w:rsidR="0077081A" w:rsidRPr="00BB2A2C" w:rsidRDefault="00875320" w:rsidP="0077081A">
      <w:pPr>
        <w:pStyle w:val="a7"/>
        <w:numPr>
          <w:ilvl w:val="0"/>
          <w:numId w:val="51"/>
        </w:numPr>
        <w:tabs>
          <w:tab w:val="clear" w:pos="1117"/>
          <w:tab w:val="num" w:pos="517"/>
        </w:tabs>
        <w:spacing w:before="0" w:after="200" w:line="480" w:lineRule="auto"/>
        <w:ind w:left="517"/>
        <w:rPr>
          <w:rFonts w:ascii="David" w:hAnsi="David" w:cs="David"/>
          <w:b/>
          <w:bCs/>
          <w:szCs w:val="24"/>
          <w:rtl/>
        </w:rPr>
      </w:pPr>
      <w:r>
        <w:rPr>
          <w:rFonts w:ascii="David" w:hAnsi="David" w:cs="David" w:hint="cs"/>
          <w:b/>
          <w:bCs/>
          <w:szCs w:val="24"/>
          <w:rtl/>
        </w:rPr>
        <w:t xml:space="preserve">הטובים עוזבים </w:t>
      </w:r>
      <w:r>
        <w:rPr>
          <w:rFonts w:ascii="David" w:hAnsi="David" w:cs="David"/>
          <w:b/>
          <w:bCs/>
          <w:szCs w:val="24"/>
          <w:rtl/>
        </w:rPr>
        <w:t>–</w:t>
      </w:r>
      <w:r w:rsidR="002B7A89">
        <w:rPr>
          <w:rFonts w:ascii="David" w:hAnsi="David" w:cs="David" w:hint="cs"/>
          <w:b/>
          <w:bCs/>
          <w:szCs w:val="24"/>
          <w:rtl/>
        </w:rPr>
        <w:t xml:space="preserve"> מה בין תחושות לנתונים</w:t>
      </w:r>
      <w:r>
        <w:rPr>
          <w:rFonts w:ascii="David" w:hAnsi="David" w:cs="David" w:hint="cs"/>
          <w:b/>
          <w:bCs/>
          <w:szCs w:val="24"/>
          <w:rtl/>
        </w:rPr>
        <w:t>?</w:t>
      </w:r>
    </w:p>
    <w:p w:rsidR="0077081A" w:rsidRPr="00B472CE" w:rsidRDefault="0077081A" w:rsidP="0077081A">
      <w:pPr>
        <w:spacing w:after="0" w:line="480" w:lineRule="auto"/>
        <w:rPr>
          <w:rFonts w:ascii="David" w:hAnsi="David" w:cs="David"/>
          <w:szCs w:val="24"/>
          <w:rtl/>
        </w:rPr>
      </w:pPr>
      <w:r w:rsidRPr="00B472CE">
        <w:rPr>
          <w:rFonts w:ascii="David" w:hAnsi="David" w:cs="David"/>
          <w:szCs w:val="24"/>
          <w:rtl/>
        </w:rPr>
        <w:t>הדרך המקובלת</w:t>
      </w:r>
      <w:r>
        <w:rPr>
          <w:rFonts w:ascii="David" w:hAnsi="David" w:cs="David" w:hint="cs"/>
          <w:szCs w:val="24"/>
          <w:rtl/>
        </w:rPr>
        <w:t xml:space="preserve"> בצה"ל</w:t>
      </w:r>
      <w:r w:rsidRPr="00B472CE">
        <w:rPr>
          <w:rFonts w:ascii="David" w:hAnsi="David" w:cs="David"/>
          <w:szCs w:val="24"/>
          <w:rtl/>
        </w:rPr>
        <w:t xml:space="preserve"> להערכת "איכותיים" או "טובים" מסתמכת על בולטות לחיוב </w:t>
      </w:r>
      <w:r>
        <w:rPr>
          <w:rFonts w:ascii="David" w:hAnsi="David" w:cs="David" w:hint="cs"/>
          <w:szCs w:val="24"/>
          <w:rtl/>
        </w:rPr>
        <w:t>בחוות דעת</w:t>
      </w:r>
      <w:r>
        <w:rPr>
          <w:rFonts w:ascii="David" w:hAnsi="David" w:cs="David"/>
          <w:szCs w:val="24"/>
          <w:rtl/>
        </w:rPr>
        <w:t xml:space="preserve"> תקופתית</w:t>
      </w:r>
      <w:r>
        <w:rPr>
          <w:rFonts w:ascii="David" w:hAnsi="David" w:cs="David" w:hint="cs"/>
          <w:szCs w:val="24"/>
          <w:rtl/>
        </w:rPr>
        <w:t>.</w:t>
      </w:r>
      <w:r w:rsidRPr="00B472CE">
        <w:rPr>
          <w:rFonts w:ascii="David" w:hAnsi="David" w:cs="David"/>
          <w:szCs w:val="24"/>
          <w:rtl/>
        </w:rPr>
        <w:t xml:space="preserve"> בהיעדר מדדי תפוקה ארגונים ברורים ומדידים, ישנו קושי אובייקטיבי להגדיר האם האיכותיים/טובים נשארים</w:t>
      </w:r>
      <w:r>
        <w:rPr>
          <w:rFonts w:ascii="David" w:hAnsi="David" w:cs="David" w:hint="cs"/>
          <w:szCs w:val="24"/>
          <w:rtl/>
        </w:rPr>
        <w:t>,</w:t>
      </w:r>
      <w:r w:rsidRPr="00B472CE">
        <w:rPr>
          <w:rFonts w:ascii="David" w:hAnsi="David" w:cs="David"/>
          <w:szCs w:val="24"/>
          <w:rtl/>
        </w:rPr>
        <w:t xml:space="preserve"> וקל וחומר להראות מגמות לאורך השנים. </w:t>
      </w:r>
      <w:r>
        <w:rPr>
          <w:rFonts w:ascii="David" w:hAnsi="David" w:cs="David" w:hint="cs"/>
          <w:szCs w:val="24"/>
          <w:rtl/>
        </w:rPr>
        <w:t>עם זאת, ניתן</w:t>
      </w:r>
      <w:r>
        <w:rPr>
          <w:rFonts w:ascii="David" w:hAnsi="David" w:cs="David"/>
          <w:szCs w:val="24"/>
          <w:rtl/>
        </w:rPr>
        <w:t xml:space="preserve"> לבחון </w:t>
      </w:r>
      <w:r>
        <w:rPr>
          <w:rFonts w:ascii="David" w:hAnsi="David" w:cs="David" w:hint="cs"/>
          <w:szCs w:val="24"/>
          <w:rtl/>
        </w:rPr>
        <w:t>את מספר</w:t>
      </w:r>
      <w:r w:rsidRPr="00B472CE">
        <w:rPr>
          <w:rFonts w:ascii="David" w:hAnsi="David" w:cs="David"/>
          <w:szCs w:val="24"/>
          <w:rtl/>
        </w:rPr>
        <w:t xml:space="preserve"> הקצינים שהפרו/עזבו/לא השלימו תכנית שירות שעליה חתמו (כביטו</w:t>
      </w:r>
      <w:r>
        <w:rPr>
          <w:rFonts w:ascii="David" w:hAnsi="David" w:cs="David"/>
          <w:szCs w:val="24"/>
          <w:rtl/>
        </w:rPr>
        <w:t xml:space="preserve">י לרצון של הצבא שקצין יישאר </w:t>
      </w:r>
      <w:r>
        <w:rPr>
          <w:rFonts w:ascii="David" w:hAnsi="David" w:cs="David" w:hint="cs"/>
          <w:szCs w:val="24"/>
          <w:rtl/>
        </w:rPr>
        <w:t>בארגון</w:t>
      </w:r>
      <w:r w:rsidRPr="00B472CE">
        <w:rPr>
          <w:rFonts w:ascii="David" w:hAnsi="David" w:cs="David"/>
          <w:szCs w:val="24"/>
          <w:rtl/>
        </w:rPr>
        <w:t>)</w:t>
      </w:r>
      <w:r>
        <w:rPr>
          <w:rFonts w:ascii="David" w:hAnsi="David" w:cs="David" w:hint="cs"/>
          <w:szCs w:val="24"/>
          <w:rtl/>
        </w:rPr>
        <w:t xml:space="preserve"> ולהסיק מכך על עזיבת המפקדים שהארגון מעוניין בהם</w:t>
      </w:r>
      <w:r w:rsidRPr="00B472CE">
        <w:rPr>
          <w:rFonts w:ascii="David" w:hAnsi="David" w:cs="David"/>
          <w:szCs w:val="24"/>
          <w:rtl/>
        </w:rPr>
        <w:t>.</w:t>
      </w:r>
    </w:p>
    <w:p w:rsidR="0077081A" w:rsidRPr="00B472CE" w:rsidRDefault="0077081A" w:rsidP="00567F29">
      <w:pPr>
        <w:tabs>
          <w:tab w:val="left" w:pos="1852"/>
        </w:tabs>
        <w:spacing w:after="0" w:line="480" w:lineRule="auto"/>
        <w:rPr>
          <w:rFonts w:ascii="David" w:hAnsi="David" w:cs="David"/>
          <w:szCs w:val="24"/>
        </w:rPr>
      </w:pPr>
      <w:r>
        <w:rPr>
          <w:rFonts w:ascii="David" w:hAnsi="David" w:cs="David" w:hint="cs"/>
          <w:szCs w:val="24"/>
          <w:rtl/>
        </w:rPr>
        <w:t>בשנת</w:t>
      </w:r>
      <w:r w:rsidRPr="00B472CE">
        <w:rPr>
          <w:rFonts w:ascii="David" w:hAnsi="David" w:cs="David"/>
          <w:szCs w:val="24"/>
          <w:rtl/>
        </w:rPr>
        <w:t xml:space="preserve"> 2015 פורסם מחקר של </w:t>
      </w:r>
      <w:r>
        <w:rPr>
          <w:rFonts w:ascii="David" w:hAnsi="David" w:cs="David"/>
          <w:szCs w:val="24"/>
          <w:rtl/>
        </w:rPr>
        <w:t>מדור מדעי ההתנהגות</w:t>
      </w:r>
      <w:r w:rsidRPr="00B472CE">
        <w:rPr>
          <w:rFonts w:ascii="David" w:hAnsi="David" w:cs="David"/>
          <w:szCs w:val="24"/>
          <w:rtl/>
        </w:rPr>
        <w:t xml:space="preserve"> שניסה לענות על השאל</w:t>
      </w:r>
      <w:r>
        <w:rPr>
          <w:rFonts w:ascii="David" w:hAnsi="David" w:cs="David"/>
          <w:szCs w:val="24"/>
          <w:rtl/>
        </w:rPr>
        <w:t>ה האם הטובים עוזבים</w:t>
      </w:r>
      <w:r>
        <w:rPr>
          <w:rFonts w:ascii="David" w:hAnsi="David" w:cs="David" w:hint="cs"/>
          <w:szCs w:val="24"/>
          <w:rtl/>
        </w:rPr>
        <w:t>. המחקר</w:t>
      </w:r>
      <w:r>
        <w:rPr>
          <w:rFonts w:ascii="David" w:hAnsi="David" w:cs="David"/>
          <w:szCs w:val="24"/>
          <w:rtl/>
        </w:rPr>
        <w:t xml:space="preserve"> </w:t>
      </w:r>
      <w:r w:rsidRPr="00B472CE">
        <w:rPr>
          <w:rFonts w:ascii="David" w:hAnsi="David" w:cs="David"/>
          <w:szCs w:val="24"/>
          <w:rtl/>
        </w:rPr>
        <w:t xml:space="preserve">בחן </w:t>
      </w:r>
      <w:r>
        <w:rPr>
          <w:rFonts w:ascii="David" w:hAnsi="David" w:cs="David" w:hint="cs"/>
          <w:szCs w:val="24"/>
          <w:rtl/>
        </w:rPr>
        <w:t>את ה</w:t>
      </w:r>
      <w:r w:rsidRPr="00B472CE">
        <w:rPr>
          <w:rFonts w:ascii="David" w:hAnsi="David" w:cs="David"/>
          <w:szCs w:val="24"/>
          <w:rtl/>
        </w:rPr>
        <w:t>נכונות להמשך השירות בקבע</w:t>
      </w:r>
      <w:r>
        <w:rPr>
          <w:rFonts w:ascii="David" w:hAnsi="David" w:cs="David" w:hint="cs"/>
          <w:szCs w:val="24"/>
          <w:rtl/>
        </w:rPr>
        <w:t xml:space="preserve"> ואיכות הנשארים</w:t>
      </w:r>
      <w:r w:rsidR="00D37740">
        <w:rPr>
          <w:rFonts w:ascii="David" w:hAnsi="David" w:cs="David" w:hint="cs"/>
          <w:szCs w:val="24"/>
          <w:rtl/>
        </w:rPr>
        <w:t xml:space="preserve"> וה</w:t>
      </w:r>
      <w:r>
        <w:rPr>
          <w:rFonts w:ascii="David" w:hAnsi="David" w:cs="David" w:hint="cs"/>
          <w:szCs w:val="24"/>
          <w:rtl/>
        </w:rPr>
        <w:t>עוזבים</w:t>
      </w:r>
      <w:r w:rsidRPr="00B472CE">
        <w:rPr>
          <w:rFonts w:ascii="David" w:hAnsi="David" w:cs="David"/>
          <w:szCs w:val="24"/>
          <w:rtl/>
        </w:rPr>
        <w:t>. מחקר זה בחן את סוגיית שימור כוח האדם האיכותי תוך התמקדות בשלוש פריזמות מרכזיות</w:t>
      </w:r>
      <w:r>
        <w:rPr>
          <w:rFonts w:ascii="David" w:hAnsi="David" w:cs="David" w:hint="cs"/>
          <w:szCs w:val="24"/>
          <w:rtl/>
        </w:rPr>
        <w:t>. פריזמה</w:t>
      </w:r>
      <w:r w:rsidRPr="00B472CE">
        <w:rPr>
          <w:rFonts w:ascii="David" w:hAnsi="David" w:cs="David"/>
          <w:szCs w:val="24"/>
          <w:rtl/>
        </w:rPr>
        <w:t xml:space="preserve"> דיפרנציאלית, </w:t>
      </w:r>
      <w:r>
        <w:rPr>
          <w:rFonts w:ascii="David" w:hAnsi="David" w:cs="David" w:hint="cs"/>
          <w:szCs w:val="24"/>
          <w:rtl/>
        </w:rPr>
        <w:t xml:space="preserve">פריזמה </w:t>
      </w:r>
      <w:r w:rsidRPr="00B472CE">
        <w:rPr>
          <w:rFonts w:ascii="David" w:hAnsi="David" w:cs="David"/>
          <w:szCs w:val="24"/>
          <w:rtl/>
        </w:rPr>
        <w:t>ארוכת טווח ו</w:t>
      </w:r>
      <w:r>
        <w:rPr>
          <w:rFonts w:ascii="David" w:hAnsi="David" w:cs="David" w:hint="cs"/>
          <w:szCs w:val="24"/>
          <w:rtl/>
        </w:rPr>
        <w:t xml:space="preserve">פריזמה </w:t>
      </w:r>
      <w:r w:rsidRPr="00B472CE">
        <w:rPr>
          <w:rFonts w:ascii="David" w:hAnsi="David" w:cs="David"/>
          <w:szCs w:val="24"/>
          <w:rtl/>
        </w:rPr>
        <w:t>אינטר- דיספלינארית</w:t>
      </w:r>
      <w:r>
        <w:rPr>
          <w:rFonts w:ascii="David" w:hAnsi="David" w:cs="David"/>
          <w:szCs w:val="24"/>
          <w:rtl/>
        </w:rPr>
        <w:t xml:space="preserve"> (סלומון</w:t>
      </w:r>
      <w:r>
        <w:rPr>
          <w:rFonts w:ascii="David" w:hAnsi="David" w:cs="David" w:hint="cs"/>
          <w:szCs w:val="24"/>
          <w:rtl/>
        </w:rPr>
        <w:t xml:space="preserve"> ו</w:t>
      </w:r>
      <w:r w:rsidRPr="00B472CE">
        <w:rPr>
          <w:rFonts w:ascii="David" w:hAnsi="David" w:cs="David"/>
          <w:szCs w:val="24"/>
          <w:rtl/>
        </w:rPr>
        <w:t>ספראי</w:t>
      </w:r>
      <w:r>
        <w:rPr>
          <w:rFonts w:ascii="David" w:hAnsi="David" w:cs="David" w:hint="cs"/>
          <w:szCs w:val="24"/>
          <w:rtl/>
        </w:rPr>
        <w:t>,</w:t>
      </w:r>
      <w:r w:rsidRPr="00B472CE">
        <w:rPr>
          <w:rFonts w:ascii="David" w:hAnsi="David" w:cs="David"/>
          <w:szCs w:val="24"/>
          <w:rtl/>
        </w:rPr>
        <w:t xml:space="preserve"> 2015)</w:t>
      </w:r>
      <w:r>
        <w:rPr>
          <w:rFonts w:ascii="David" w:hAnsi="David" w:cs="David" w:hint="cs"/>
          <w:szCs w:val="24"/>
          <w:rtl/>
        </w:rPr>
        <w:t>.</w:t>
      </w:r>
      <w:r w:rsidRPr="00B472CE">
        <w:rPr>
          <w:rFonts w:ascii="David" w:hAnsi="David" w:cs="David"/>
          <w:szCs w:val="24"/>
          <w:rtl/>
        </w:rPr>
        <w:t xml:space="preserve"> המחקר התבסס על מגוון כלים ו</w:t>
      </w:r>
      <w:r>
        <w:rPr>
          <w:rFonts w:ascii="David" w:hAnsi="David" w:cs="David" w:hint="cs"/>
          <w:szCs w:val="24"/>
          <w:rtl/>
        </w:rPr>
        <w:t xml:space="preserve">על </w:t>
      </w:r>
      <w:r w:rsidRPr="00B472CE">
        <w:rPr>
          <w:rFonts w:ascii="David" w:hAnsi="David" w:cs="David"/>
          <w:szCs w:val="24"/>
          <w:rtl/>
        </w:rPr>
        <w:t>מאגר נתונים ל</w:t>
      </w:r>
      <w:r>
        <w:rPr>
          <w:rFonts w:ascii="David" w:hAnsi="David" w:cs="David" w:hint="cs"/>
          <w:szCs w:val="24"/>
          <w:rtl/>
        </w:rPr>
        <w:t xml:space="preserve">שם </w:t>
      </w:r>
      <w:r w:rsidRPr="00B472CE">
        <w:rPr>
          <w:rFonts w:ascii="David" w:hAnsi="David" w:cs="David"/>
          <w:szCs w:val="24"/>
          <w:rtl/>
        </w:rPr>
        <w:t>בחינת הזיקה בין שירות בצבא בקבע למושג איכות. לאחר בחינת מדדי האיכות השונים המחקר התמקד</w:t>
      </w:r>
      <w:r>
        <w:rPr>
          <w:rFonts w:ascii="David" w:hAnsi="David" w:cs="David"/>
          <w:szCs w:val="24"/>
          <w:rtl/>
        </w:rPr>
        <w:t xml:space="preserve"> סביב שני מדדים מרכזיים לאיכות</w:t>
      </w:r>
      <w:r>
        <w:rPr>
          <w:rFonts w:ascii="David" w:hAnsi="David" w:cs="David" w:hint="cs"/>
          <w:szCs w:val="24"/>
          <w:rtl/>
        </w:rPr>
        <w:t>. האחד,</w:t>
      </w:r>
      <w:r>
        <w:rPr>
          <w:rFonts w:ascii="David" w:hAnsi="David" w:cs="David"/>
          <w:szCs w:val="24"/>
          <w:rtl/>
        </w:rPr>
        <w:t xml:space="preserve"> איכות בראי נתוני </w:t>
      </w:r>
      <w:r w:rsidRPr="00B472CE">
        <w:rPr>
          <w:rFonts w:ascii="David" w:hAnsi="David" w:cs="David"/>
          <w:szCs w:val="24"/>
          <w:rtl/>
        </w:rPr>
        <w:t>דירוג פסיכוטכני ראשוני</w:t>
      </w:r>
      <w:r>
        <w:rPr>
          <w:rFonts w:ascii="David" w:hAnsi="David" w:cs="David" w:hint="cs"/>
          <w:szCs w:val="24"/>
          <w:rtl/>
        </w:rPr>
        <w:t xml:space="preserve"> (דפ"ר)</w:t>
      </w:r>
      <w:r>
        <w:rPr>
          <w:rFonts w:ascii="David" w:hAnsi="David" w:cs="David"/>
          <w:szCs w:val="24"/>
          <w:rtl/>
        </w:rPr>
        <w:t xml:space="preserve"> </w:t>
      </w:r>
      <w:r>
        <w:rPr>
          <w:rFonts w:ascii="David" w:hAnsi="David" w:cs="David" w:hint="cs"/>
          <w:szCs w:val="24"/>
          <w:rtl/>
        </w:rPr>
        <w:t>שהוא</w:t>
      </w:r>
      <w:r w:rsidRPr="00B472CE">
        <w:rPr>
          <w:rFonts w:ascii="David" w:hAnsi="David" w:cs="David"/>
          <w:szCs w:val="24"/>
          <w:rtl/>
        </w:rPr>
        <w:t xml:space="preserve"> מבחן</w:t>
      </w:r>
      <w:r>
        <w:rPr>
          <w:rFonts w:ascii="David" w:hAnsi="David" w:cs="David"/>
          <w:szCs w:val="24"/>
          <w:rtl/>
        </w:rPr>
        <w:t xml:space="preserve"> להערכת יכולת שכלית כללית</w:t>
      </w:r>
      <w:r w:rsidRPr="00B472CE">
        <w:rPr>
          <w:rFonts w:ascii="David" w:hAnsi="David" w:cs="David"/>
          <w:szCs w:val="24"/>
          <w:rtl/>
        </w:rPr>
        <w:t xml:space="preserve"> לכל מ</w:t>
      </w:r>
      <w:r>
        <w:rPr>
          <w:rFonts w:ascii="David" w:hAnsi="David" w:cs="David" w:hint="cs"/>
          <w:szCs w:val="24"/>
          <w:rtl/>
        </w:rPr>
        <w:t>ועמד לשירות ביטחון. מבחן זה נעשה בצו ר</w:t>
      </w:r>
      <w:r w:rsidRPr="00B472CE">
        <w:rPr>
          <w:rFonts w:ascii="David" w:hAnsi="David" w:cs="David"/>
          <w:szCs w:val="24"/>
          <w:rtl/>
        </w:rPr>
        <w:t>אשון</w:t>
      </w:r>
      <w:r w:rsidRPr="00DC4B9B">
        <w:rPr>
          <w:rFonts w:ascii="David" w:hAnsi="David" w:cs="David"/>
          <w:szCs w:val="24"/>
          <w:rtl/>
        </w:rPr>
        <w:t xml:space="preserve"> ונותן </w:t>
      </w:r>
      <w:r w:rsidRPr="00B472CE">
        <w:rPr>
          <w:rFonts w:ascii="David" w:hAnsi="David" w:cs="David"/>
          <w:szCs w:val="24"/>
          <w:rtl/>
        </w:rPr>
        <w:t>אומדן לאינטליגנציה על</w:t>
      </w:r>
      <w:r>
        <w:rPr>
          <w:rFonts w:ascii="David" w:hAnsi="David" w:cs="David"/>
          <w:szCs w:val="24"/>
          <w:rtl/>
        </w:rPr>
        <w:t xml:space="preserve"> היבטים הקונטיביים</w:t>
      </w:r>
      <w:r>
        <w:rPr>
          <w:rFonts w:ascii="David" w:hAnsi="David" w:cs="David" w:hint="cs"/>
          <w:szCs w:val="24"/>
          <w:rtl/>
        </w:rPr>
        <w:t>.</w:t>
      </w:r>
      <w:r w:rsidR="00DD4801">
        <w:rPr>
          <w:rFonts w:ascii="David" w:hAnsi="David" w:cs="David" w:hint="cs"/>
          <w:szCs w:val="24"/>
          <w:rtl/>
        </w:rPr>
        <w:t xml:space="preserve"> </w:t>
      </w:r>
      <w:r>
        <w:rPr>
          <w:rFonts w:ascii="David" w:hAnsi="David" w:cs="David" w:hint="cs"/>
          <w:szCs w:val="24"/>
          <w:rtl/>
        </w:rPr>
        <w:t xml:space="preserve">השני, </w:t>
      </w:r>
      <w:r w:rsidRPr="00B472CE">
        <w:rPr>
          <w:rFonts w:ascii="David" w:hAnsi="David" w:cs="David"/>
          <w:szCs w:val="24"/>
          <w:rtl/>
        </w:rPr>
        <w:t xml:space="preserve">איכות בראי נתוני הערכה (סוציומטרי הקצינים </w:t>
      </w:r>
      <w:r>
        <w:rPr>
          <w:rFonts w:ascii="David" w:hAnsi="David" w:cs="David"/>
          <w:szCs w:val="24"/>
          <w:rtl/>
        </w:rPr>
        <w:t>הראשון שעבר משרת הקבע). מסקנות</w:t>
      </w:r>
      <w:r>
        <w:rPr>
          <w:rFonts w:ascii="David" w:hAnsi="David" w:cs="David" w:hint="cs"/>
          <w:szCs w:val="24"/>
          <w:rtl/>
        </w:rPr>
        <w:t xml:space="preserve"> המחקר</w:t>
      </w:r>
      <w:r w:rsidRPr="00B472CE">
        <w:rPr>
          <w:rFonts w:ascii="David" w:hAnsi="David" w:cs="David"/>
          <w:szCs w:val="24"/>
          <w:rtl/>
        </w:rPr>
        <w:t xml:space="preserve"> היו ש</w:t>
      </w:r>
      <w:r>
        <w:rPr>
          <w:rFonts w:ascii="David" w:hAnsi="David" w:cs="David" w:hint="cs"/>
          <w:szCs w:val="24"/>
          <w:rtl/>
        </w:rPr>
        <w:t>כ</w:t>
      </w:r>
      <w:r>
        <w:rPr>
          <w:rFonts w:ascii="David" w:hAnsi="David" w:cs="David"/>
          <w:szCs w:val="24"/>
          <w:rtl/>
        </w:rPr>
        <w:t>כלל</w:t>
      </w:r>
      <w:r w:rsidRPr="00B472CE">
        <w:rPr>
          <w:rFonts w:ascii="David" w:hAnsi="David" w:cs="David"/>
          <w:szCs w:val="24"/>
          <w:rtl/>
        </w:rPr>
        <w:t xml:space="preserve"> יש קשר הפוך בין </w:t>
      </w:r>
      <w:r>
        <w:rPr>
          <w:rFonts w:ascii="David" w:hAnsi="David" w:cs="David" w:hint="cs"/>
          <w:szCs w:val="24"/>
          <w:rtl/>
        </w:rPr>
        <w:t xml:space="preserve">נתוני </w:t>
      </w:r>
      <w:r w:rsidRPr="00B472CE">
        <w:rPr>
          <w:rFonts w:ascii="David" w:hAnsi="David" w:cs="David"/>
          <w:szCs w:val="24"/>
          <w:rtl/>
        </w:rPr>
        <w:t>הדפ"ר לבי</w:t>
      </w:r>
      <w:r>
        <w:rPr>
          <w:rFonts w:ascii="David" w:hAnsi="David" w:cs="David"/>
          <w:szCs w:val="24"/>
          <w:rtl/>
        </w:rPr>
        <w:t>ן הנכונות להמשך שירות בצבא הקבע</w:t>
      </w:r>
      <w:r>
        <w:rPr>
          <w:rFonts w:ascii="David" w:hAnsi="David" w:cs="David" w:hint="cs"/>
          <w:szCs w:val="24"/>
          <w:rtl/>
        </w:rPr>
        <w:t>.</w:t>
      </w:r>
      <w:r w:rsidRPr="00B472CE">
        <w:rPr>
          <w:rFonts w:ascii="David" w:hAnsi="David" w:cs="David"/>
          <w:szCs w:val="24"/>
          <w:rtl/>
        </w:rPr>
        <w:t xml:space="preserve"> כלומר</w:t>
      </w:r>
      <w:r>
        <w:rPr>
          <w:rFonts w:ascii="David" w:hAnsi="David" w:cs="David" w:hint="cs"/>
          <w:szCs w:val="24"/>
          <w:rtl/>
        </w:rPr>
        <w:t>,</w:t>
      </w:r>
      <w:r w:rsidRPr="00B472CE">
        <w:rPr>
          <w:rFonts w:ascii="David" w:hAnsi="David" w:cs="David"/>
          <w:szCs w:val="24"/>
          <w:rtl/>
        </w:rPr>
        <w:t xml:space="preserve"> משרתים בעלי נתוני דפ"ר גבוה פחות רצו להישאר בקבע ממושך וזיקה זו חזקה מאוד במיוחד בקבע הראשוני. יחד עם זאת אם מתמקדים במגזר הקצונה בלחימה לא נצפתה מובהקות בין נתוני הדפ"ר לעזיבה בפועל ברוב השנים שנבדקו. נתון זה זכה לתמיכה גם מנתוני הסוציומטרי שבו הקצינים הלוחמים שזכו להערכות גבוהות באחוזון המסכם בהשוואה לחבריהם, עזבו בקצב איטי יותר את שירות הקבע</w:t>
      </w:r>
      <w:r>
        <w:rPr>
          <w:rFonts w:ascii="David" w:hAnsi="David" w:cs="David"/>
          <w:szCs w:val="24"/>
          <w:rtl/>
        </w:rPr>
        <w:t>.</w:t>
      </w:r>
      <w:r w:rsidRPr="00B472CE">
        <w:rPr>
          <w:rFonts w:ascii="David" w:hAnsi="David" w:cs="David"/>
          <w:szCs w:val="24"/>
          <w:rtl/>
        </w:rPr>
        <w:t xml:space="preserve"> מחקר זה למעשה מראה שבניגוד ל</w:t>
      </w:r>
      <w:r>
        <w:rPr>
          <w:rFonts w:ascii="David" w:hAnsi="David" w:cs="David"/>
          <w:szCs w:val="24"/>
          <w:rtl/>
        </w:rPr>
        <w:t>תפיס</w:t>
      </w:r>
      <w:r w:rsidRPr="00B472CE">
        <w:rPr>
          <w:rFonts w:ascii="David" w:hAnsi="David" w:cs="David"/>
          <w:szCs w:val="24"/>
          <w:rtl/>
        </w:rPr>
        <w:t>ה הרווחת הגורסת כי "הטובים עוזבים"</w:t>
      </w:r>
      <w:r>
        <w:rPr>
          <w:rFonts w:ascii="David" w:hAnsi="David" w:cs="David" w:hint="cs"/>
          <w:szCs w:val="24"/>
          <w:rtl/>
        </w:rPr>
        <w:t>,</w:t>
      </w:r>
      <w:r w:rsidRPr="00B472CE">
        <w:rPr>
          <w:rFonts w:ascii="David" w:hAnsi="David" w:cs="David"/>
          <w:szCs w:val="24"/>
          <w:rtl/>
        </w:rPr>
        <w:t xml:space="preserve"> במגזר הקצינים בלחימה התמונה שונה </w:t>
      </w:r>
      <w:r>
        <w:rPr>
          <w:rFonts w:ascii="David" w:hAnsi="David" w:cs="David" w:hint="cs"/>
          <w:szCs w:val="24"/>
          <w:rtl/>
        </w:rPr>
        <w:t>ובאופן יחסי מצליחים לשמר</w:t>
      </w:r>
      <w:r w:rsidRPr="00B472CE">
        <w:rPr>
          <w:rFonts w:ascii="David" w:hAnsi="David" w:cs="David"/>
          <w:szCs w:val="24"/>
          <w:rtl/>
        </w:rPr>
        <w:t xml:space="preserve"> כ</w:t>
      </w:r>
      <w:r>
        <w:rPr>
          <w:rFonts w:ascii="David" w:hAnsi="David" w:cs="David" w:hint="cs"/>
          <w:szCs w:val="24"/>
          <w:rtl/>
        </w:rPr>
        <w:t>ו</w:t>
      </w:r>
      <w:r w:rsidRPr="00B472CE">
        <w:rPr>
          <w:rFonts w:ascii="David" w:hAnsi="David" w:cs="David"/>
          <w:szCs w:val="24"/>
          <w:rtl/>
        </w:rPr>
        <w:t>ח אדם איכותי</w:t>
      </w:r>
      <w:r>
        <w:rPr>
          <w:rFonts w:ascii="David" w:hAnsi="David" w:cs="David"/>
          <w:szCs w:val="24"/>
          <w:rtl/>
        </w:rPr>
        <w:t>.</w:t>
      </w:r>
      <w:r w:rsidR="00875320">
        <w:rPr>
          <w:rFonts w:ascii="David" w:hAnsi="David" w:cs="David" w:hint="cs"/>
          <w:szCs w:val="24"/>
          <w:rtl/>
        </w:rPr>
        <w:t xml:space="preserve"> עם זאת, לשוב לציין שהמחקר בוצע טרם יישום מודל הקבע החדש.</w:t>
      </w:r>
    </w:p>
    <w:p w:rsidR="0077081A" w:rsidRPr="00DC4B9B" w:rsidRDefault="0077081A" w:rsidP="0077081A">
      <w:pPr>
        <w:spacing w:after="0" w:line="480" w:lineRule="auto"/>
        <w:rPr>
          <w:rFonts w:ascii="David" w:hAnsi="David" w:cs="David"/>
          <w:b/>
          <w:bCs/>
          <w:szCs w:val="24"/>
          <w:rtl/>
        </w:rPr>
      </w:pPr>
      <w:r w:rsidRPr="00DC4B9B">
        <w:rPr>
          <w:rFonts w:ascii="David" w:hAnsi="David" w:cs="David"/>
          <w:b/>
          <w:bCs/>
          <w:szCs w:val="24"/>
          <w:rtl/>
        </w:rPr>
        <w:t>מה חושב</w:t>
      </w:r>
      <w:r>
        <w:rPr>
          <w:rFonts w:ascii="David" w:hAnsi="David" w:cs="David"/>
          <w:b/>
          <w:bCs/>
          <w:szCs w:val="24"/>
          <w:rtl/>
        </w:rPr>
        <w:t xml:space="preserve"> מי שעוזב את הלחימה בזרוע היבשה</w:t>
      </w:r>
      <w:r w:rsidRPr="00DC4B9B">
        <w:rPr>
          <w:rFonts w:ascii="David" w:hAnsi="David" w:cs="David"/>
          <w:b/>
          <w:bCs/>
          <w:szCs w:val="24"/>
          <w:rtl/>
        </w:rPr>
        <w:t>?</w:t>
      </w:r>
    </w:p>
    <w:p w:rsidR="0077081A" w:rsidRPr="00B472CE" w:rsidRDefault="00875320" w:rsidP="00567F29">
      <w:pPr>
        <w:spacing w:after="0" w:line="480" w:lineRule="auto"/>
        <w:rPr>
          <w:rFonts w:ascii="David" w:hAnsi="David" w:cs="David"/>
          <w:szCs w:val="24"/>
          <w:rtl/>
        </w:rPr>
      </w:pPr>
      <w:r>
        <w:rPr>
          <w:rFonts w:ascii="David" w:hAnsi="David" w:cs="David" w:hint="cs"/>
          <w:szCs w:val="24"/>
          <w:rtl/>
        </w:rPr>
        <w:lastRenderedPageBreak/>
        <w:t xml:space="preserve">על מנת לנסות לענות על שאלה זו בוצע בשנת </w:t>
      </w:r>
      <w:r w:rsidR="00CB6573">
        <w:rPr>
          <w:rFonts w:ascii="David" w:hAnsi="David" w:cs="David" w:hint="cs"/>
          <w:szCs w:val="24"/>
          <w:rtl/>
        </w:rPr>
        <w:t xml:space="preserve">2018 </w:t>
      </w:r>
      <w:r>
        <w:rPr>
          <w:rFonts w:ascii="David" w:hAnsi="David" w:cs="David" w:hint="cs"/>
          <w:szCs w:val="24"/>
          <w:rtl/>
        </w:rPr>
        <w:t xml:space="preserve">מחקר </w:t>
      </w:r>
      <w:r w:rsidR="0077081A">
        <w:rPr>
          <w:rFonts w:ascii="David" w:hAnsi="David" w:cs="David" w:hint="cs"/>
          <w:szCs w:val="24"/>
          <w:rtl/>
        </w:rPr>
        <w:t xml:space="preserve">של </w:t>
      </w:r>
      <w:r w:rsidR="0077081A" w:rsidRPr="00B472CE">
        <w:rPr>
          <w:rFonts w:ascii="David" w:hAnsi="David" w:cs="David"/>
          <w:szCs w:val="24"/>
          <w:rtl/>
        </w:rPr>
        <w:t>מחלק</w:t>
      </w:r>
      <w:r w:rsidR="0077081A">
        <w:rPr>
          <w:rFonts w:ascii="David" w:hAnsi="David" w:cs="David"/>
          <w:szCs w:val="24"/>
          <w:rtl/>
        </w:rPr>
        <w:t>ת מדעי התנהגות בזרוע יבשה</w:t>
      </w:r>
      <w:r w:rsidR="0077081A" w:rsidRPr="00B472CE">
        <w:rPr>
          <w:rFonts w:ascii="David" w:hAnsi="David" w:cs="David"/>
          <w:szCs w:val="24"/>
          <w:rtl/>
        </w:rPr>
        <w:t xml:space="preserve"> </w:t>
      </w:r>
      <w:r>
        <w:rPr>
          <w:rFonts w:ascii="David" w:hAnsi="David" w:cs="David" w:hint="cs"/>
          <w:szCs w:val="24"/>
          <w:rtl/>
        </w:rPr>
        <w:t>ב</w:t>
      </w:r>
      <w:r w:rsidR="0077081A">
        <w:rPr>
          <w:rFonts w:ascii="David" w:hAnsi="David" w:cs="David" w:hint="cs"/>
          <w:szCs w:val="24"/>
          <w:rtl/>
        </w:rPr>
        <w:t>ניסיון</w:t>
      </w:r>
      <w:r w:rsidR="0077081A">
        <w:rPr>
          <w:rFonts w:ascii="David" w:hAnsi="David" w:cs="David"/>
          <w:szCs w:val="24"/>
          <w:rtl/>
        </w:rPr>
        <w:t xml:space="preserve"> להבין מה מאפיין את הקצינים </w:t>
      </w:r>
      <w:r w:rsidR="0077081A">
        <w:rPr>
          <w:rFonts w:ascii="David" w:hAnsi="David" w:cs="David" w:hint="cs"/>
          <w:szCs w:val="24"/>
          <w:rtl/>
        </w:rPr>
        <w:t>ה</w:t>
      </w:r>
      <w:r w:rsidR="0077081A">
        <w:rPr>
          <w:rFonts w:ascii="David" w:hAnsi="David" w:cs="David"/>
          <w:szCs w:val="24"/>
          <w:rtl/>
        </w:rPr>
        <w:t xml:space="preserve">לוחמים שעזבו את זרוע היבשה. </w:t>
      </w:r>
      <w:r w:rsidR="0077081A">
        <w:rPr>
          <w:rFonts w:ascii="David" w:hAnsi="David" w:cs="David" w:hint="cs"/>
          <w:szCs w:val="24"/>
          <w:rtl/>
        </w:rPr>
        <w:t>המחקר</w:t>
      </w:r>
      <w:r w:rsidR="0077081A" w:rsidRPr="00B472CE">
        <w:rPr>
          <w:rFonts w:ascii="David" w:hAnsi="David" w:cs="David"/>
          <w:szCs w:val="24"/>
          <w:rtl/>
        </w:rPr>
        <w:t xml:space="preserve"> </w:t>
      </w:r>
      <w:r w:rsidR="00DD4801">
        <w:rPr>
          <w:rFonts w:ascii="David" w:hAnsi="David" w:cs="David" w:hint="cs"/>
          <w:szCs w:val="24"/>
          <w:rtl/>
        </w:rPr>
        <w:t>כלל</w:t>
      </w:r>
      <w:r w:rsidR="0077081A" w:rsidRPr="00B472CE">
        <w:rPr>
          <w:rFonts w:ascii="David" w:hAnsi="David" w:cs="David"/>
          <w:szCs w:val="24"/>
          <w:rtl/>
        </w:rPr>
        <w:t xml:space="preserve"> קרוב ל2</w:t>
      </w:r>
      <w:r w:rsidR="00DD4801">
        <w:rPr>
          <w:rFonts w:ascii="David" w:hAnsi="David" w:cs="David" w:hint="cs"/>
          <w:szCs w:val="24"/>
          <w:rtl/>
        </w:rPr>
        <w:t>,</w:t>
      </w:r>
      <w:r w:rsidR="0077081A" w:rsidRPr="00B472CE">
        <w:rPr>
          <w:rFonts w:ascii="David" w:hAnsi="David" w:cs="David"/>
          <w:szCs w:val="24"/>
          <w:rtl/>
        </w:rPr>
        <w:t>000 קצינים לוחמים מהזרוע בדרגות עד רס"ן והתמקד בעיקר בקצינים שעזבו. להלן יוצגו עיקר מסקנותיו</w:t>
      </w:r>
      <w:r w:rsidR="0077081A">
        <w:rPr>
          <w:rFonts w:ascii="David" w:hAnsi="David" w:cs="David" w:hint="cs"/>
          <w:szCs w:val="24"/>
          <w:rtl/>
        </w:rPr>
        <w:t>.</w:t>
      </w:r>
      <w:r w:rsidR="00CB6573">
        <w:rPr>
          <w:rFonts w:ascii="David" w:hAnsi="David" w:cs="David" w:hint="cs"/>
          <w:szCs w:val="24"/>
          <w:rtl/>
        </w:rPr>
        <w:t>(אבידר, 2018).</w:t>
      </w:r>
    </w:p>
    <w:p w:rsidR="0077081A" w:rsidRPr="00BB2A2C" w:rsidRDefault="0077081A" w:rsidP="00567F29">
      <w:pPr>
        <w:spacing w:before="0" w:after="0" w:line="480" w:lineRule="auto"/>
        <w:rPr>
          <w:rFonts w:ascii="David" w:hAnsi="David" w:cs="David"/>
          <w:szCs w:val="24"/>
        </w:rPr>
      </w:pPr>
      <w:r>
        <w:rPr>
          <w:rFonts w:ascii="David" w:hAnsi="David" w:cs="David" w:hint="cs"/>
          <w:szCs w:val="24"/>
          <w:rtl/>
        </w:rPr>
        <w:t>המחקר מצביע על כך ש</w:t>
      </w:r>
      <w:r w:rsidRPr="00BB2A2C">
        <w:rPr>
          <w:rFonts w:ascii="David" w:hAnsi="David" w:cs="David"/>
          <w:szCs w:val="24"/>
          <w:rtl/>
        </w:rPr>
        <w:t xml:space="preserve">מרבית </w:t>
      </w:r>
      <w:r>
        <w:rPr>
          <w:rFonts w:ascii="David" w:hAnsi="David" w:cs="David" w:hint="cs"/>
          <w:szCs w:val="24"/>
          <w:rtl/>
        </w:rPr>
        <w:t xml:space="preserve">העוזבים </w:t>
      </w:r>
      <w:r w:rsidRPr="00BB2A2C">
        <w:rPr>
          <w:rFonts w:ascii="David" w:hAnsi="David" w:cs="David"/>
          <w:szCs w:val="24"/>
          <w:rtl/>
        </w:rPr>
        <w:t>הם בגילאי 24-25 ומחציתם עזבו למרות שהמערכת רצתה לשמרם במידה רבה או בינונית.</w:t>
      </w:r>
      <w:r>
        <w:rPr>
          <w:rFonts w:ascii="David" w:hAnsi="David" w:cs="David" w:hint="cs"/>
          <w:szCs w:val="24"/>
          <w:rtl/>
        </w:rPr>
        <w:t xml:space="preserve"> עוד מצא המחקר כי </w:t>
      </w:r>
      <w:r w:rsidRPr="00BB2A2C">
        <w:rPr>
          <w:rFonts w:ascii="David" w:hAnsi="David" w:cs="David"/>
          <w:szCs w:val="24"/>
          <w:rtl/>
        </w:rPr>
        <w:t>יש קשר חזק בין הצהרה של הקצינים שהצהירו שהם הולכים לעזוב לבין העזיבה בפועל בעיקר בקרב הצעירים, לצד זאת ישנם כאלה אשר עוזבים גם ללא הצהרה על העזיבה.</w:t>
      </w:r>
      <w:r>
        <w:rPr>
          <w:rFonts w:ascii="David" w:hAnsi="David" w:cs="David" w:hint="cs"/>
          <w:szCs w:val="24"/>
          <w:rtl/>
        </w:rPr>
        <w:t xml:space="preserve"> בנוסף, </w:t>
      </w:r>
      <w:r w:rsidRPr="00BB2A2C">
        <w:rPr>
          <w:rFonts w:ascii="David" w:hAnsi="David" w:cs="David"/>
          <w:szCs w:val="24"/>
          <w:rtl/>
        </w:rPr>
        <w:t>ניתן היה לזהות כי למפקדים יש קושי להשאיר בשי</w:t>
      </w:r>
      <w:r>
        <w:rPr>
          <w:rFonts w:ascii="David" w:hAnsi="David" w:cs="David"/>
          <w:szCs w:val="24"/>
          <w:rtl/>
        </w:rPr>
        <w:t>רות את אלו שהם מעוניינים להשאיר</w:t>
      </w:r>
      <w:r>
        <w:rPr>
          <w:rFonts w:ascii="David" w:hAnsi="David" w:cs="David" w:hint="cs"/>
          <w:szCs w:val="24"/>
          <w:rtl/>
        </w:rPr>
        <w:t xml:space="preserve"> וכי </w:t>
      </w:r>
      <w:r w:rsidRPr="00BB2A2C">
        <w:rPr>
          <w:rFonts w:ascii="David" w:hAnsi="David" w:cs="David"/>
          <w:szCs w:val="24"/>
          <w:rtl/>
        </w:rPr>
        <w:t>יש קבוצה גדולה ואיכותית שמעוניינת להישאר ומתפספסת.</w:t>
      </w:r>
    </w:p>
    <w:p w:rsidR="0077081A" w:rsidRPr="00B472CE" w:rsidRDefault="0077081A" w:rsidP="0077081A">
      <w:pPr>
        <w:spacing w:after="0" w:line="480" w:lineRule="auto"/>
        <w:rPr>
          <w:rFonts w:ascii="David" w:hAnsi="David" w:cs="David"/>
          <w:szCs w:val="24"/>
          <w:rtl/>
        </w:rPr>
      </w:pPr>
      <w:r w:rsidRPr="00B472CE">
        <w:rPr>
          <w:rFonts w:ascii="David" w:hAnsi="David" w:cs="David"/>
          <w:szCs w:val="24"/>
          <w:rtl/>
        </w:rPr>
        <w:t>בניתוח המשמעויות ניתן לראות שני גורמים משמעותיים שנמצאים בקשר עם העזיבה של המשרתים ש</w:t>
      </w:r>
      <w:r>
        <w:rPr>
          <w:rFonts w:ascii="David" w:hAnsi="David" w:cs="David" w:hint="cs"/>
          <w:szCs w:val="24"/>
          <w:rtl/>
        </w:rPr>
        <w:t xml:space="preserve">הארגון רוצה בהם. </w:t>
      </w:r>
      <w:r>
        <w:rPr>
          <w:rFonts w:ascii="David" w:hAnsi="David" w:cs="David"/>
          <w:szCs w:val="24"/>
          <w:rtl/>
        </w:rPr>
        <w:t xml:space="preserve"> </w:t>
      </w:r>
      <w:r>
        <w:rPr>
          <w:rFonts w:ascii="David" w:hAnsi="David" w:cs="David" w:hint="cs"/>
          <w:szCs w:val="24"/>
          <w:rtl/>
        </w:rPr>
        <w:t xml:space="preserve">האחד, </w:t>
      </w:r>
      <w:r w:rsidRPr="00B472CE">
        <w:rPr>
          <w:rFonts w:ascii="David" w:hAnsi="David" w:cs="David"/>
          <w:szCs w:val="24"/>
          <w:rtl/>
        </w:rPr>
        <w:t>פיתוח אישי ומקצועי ו</w:t>
      </w:r>
      <w:r>
        <w:rPr>
          <w:rFonts w:ascii="David" w:hAnsi="David" w:cs="David" w:hint="cs"/>
          <w:szCs w:val="24"/>
          <w:rtl/>
        </w:rPr>
        <w:t xml:space="preserve">השני </w:t>
      </w:r>
      <w:r w:rsidRPr="00B472CE">
        <w:rPr>
          <w:rFonts w:ascii="David" w:hAnsi="David" w:cs="David"/>
          <w:szCs w:val="24"/>
          <w:rtl/>
        </w:rPr>
        <w:t>תדמית צה"ל כארגון בינוני. כאשר מתמקדים בגילאי 24-25 נוספים לשני ג</w:t>
      </w:r>
      <w:r w:rsidRPr="00DC4B9B">
        <w:rPr>
          <w:rFonts w:ascii="David" w:hAnsi="David" w:cs="David" w:hint="eastAsia"/>
          <w:szCs w:val="24"/>
          <w:rtl/>
        </w:rPr>
        <w:t>ורמי</w:t>
      </w:r>
      <w:r>
        <w:rPr>
          <w:rFonts w:ascii="David" w:hAnsi="David" w:cs="David"/>
          <w:szCs w:val="24"/>
          <w:rtl/>
        </w:rPr>
        <w:t>ם אלה עוד שניים מאוד משמעותיים</w:t>
      </w:r>
      <w:r>
        <w:rPr>
          <w:rFonts w:ascii="David" w:hAnsi="David" w:cs="David" w:hint="cs"/>
          <w:szCs w:val="24"/>
          <w:rtl/>
        </w:rPr>
        <w:t xml:space="preserve">, </w:t>
      </w:r>
      <w:r w:rsidRPr="00B472CE">
        <w:rPr>
          <w:rFonts w:ascii="David" w:hAnsi="David" w:cs="David"/>
          <w:szCs w:val="24"/>
          <w:rtl/>
        </w:rPr>
        <w:t xml:space="preserve">תנאי השירות ואי מימוש התחייבות מפקדים קודמים. </w:t>
      </w:r>
    </w:p>
    <w:p w:rsidR="0077081A" w:rsidRPr="00B472CE" w:rsidRDefault="00E81A67" w:rsidP="00567F29">
      <w:pPr>
        <w:spacing w:after="0" w:line="480" w:lineRule="auto"/>
        <w:rPr>
          <w:rFonts w:ascii="David" w:hAnsi="David" w:cs="David"/>
          <w:szCs w:val="24"/>
          <w:rtl/>
        </w:rPr>
      </w:pPr>
      <w:r>
        <w:rPr>
          <w:rFonts w:ascii="David" w:hAnsi="David" w:cs="David" w:hint="cs"/>
          <w:szCs w:val="24"/>
          <w:rtl/>
        </w:rPr>
        <w:t>כפי שראינו לעיל,</w:t>
      </w:r>
      <w:r w:rsidR="0077081A">
        <w:rPr>
          <w:rFonts w:ascii="David" w:hAnsi="David" w:cs="David" w:hint="cs"/>
          <w:szCs w:val="24"/>
          <w:rtl/>
        </w:rPr>
        <w:t xml:space="preserve"> </w:t>
      </w:r>
      <w:r w:rsidR="0077081A" w:rsidRPr="00B472CE">
        <w:rPr>
          <w:rFonts w:ascii="David" w:hAnsi="David" w:cs="David"/>
          <w:szCs w:val="24"/>
          <w:rtl/>
        </w:rPr>
        <w:t xml:space="preserve">קיימת קבוצה משמעותית ואיכותית שרצתה להישאר בצבא ובסוף עזבה. ההסבר </w:t>
      </w:r>
      <w:r w:rsidR="0077081A">
        <w:rPr>
          <w:rFonts w:ascii="David" w:hAnsi="David" w:cs="David" w:hint="cs"/>
          <w:szCs w:val="24"/>
          <w:rtl/>
        </w:rPr>
        <w:t xml:space="preserve">לכך </w:t>
      </w:r>
      <w:r w:rsidR="0077081A" w:rsidRPr="00B472CE">
        <w:rPr>
          <w:rFonts w:ascii="David" w:hAnsi="David" w:cs="David"/>
          <w:szCs w:val="24"/>
          <w:rtl/>
        </w:rPr>
        <w:t>יכול להיות הקושי שהוצג על ידי המפקדים להשאירם בשירות נוכח קשיים מערכתיים או העובדה שלחלק מהמפקדים השיח על פיתוח אישי ומקצוע</w:t>
      </w:r>
      <w:r w:rsidR="0077081A">
        <w:rPr>
          <w:rFonts w:ascii="David" w:hAnsi="David" w:cs="David"/>
          <w:szCs w:val="24"/>
          <w:rtl/>
        </w:rPr>
        <w:t>י המותאם לצרכים הקיימים היום</w:t>
      </w:r>
      <w:r w:rsidR="0077081A">
        <w:rPr>
          <w:rFonts w:ascii="David" w:hAnsi="David" w:cs="David" w:hint="cs"/>
          <w:szCs w:val="24"/>
          <w:rtl/>
        </w:rPr>
        <w:t xml:space="preserve"> אינו</w:t>
      </w:r>
      <w:r w:rsidR="0077081A" w:rsidRPr="00B472CE">
        <w:rPr>
          <w:rFonts w:ascii="David" w:hAnsi="David" w:cs="David"/>
          <w:szCs w:val="24"/>
          <w:rtl/>
        </w:rPr>
        <w:t xml:space="preserve"> מוכר, זר ולא נתפס. השיח שנובע בעיקר מהשינויים בערכים חברתיים (הצורך במימוש עצמי ופנאי, מימוש כלכלי לצד שליחות) ושינויים בשוק התעסוקה החיצוני והפנימי אשר מעודדים את הפרט להסתכל כל הזמן לצדדים, הינו שיח שמאפיין בעיקר את הדור הצעיר ולא </w:t>
      </w:r>
      <w:r w:rsidR="00DD4801">
        <w:rPr>
          <w:rFonts w:ascii="David" w:hAnsi="David" w:cs="David" w:hint="cs"/>
          <w:szCs w:val="24"/>
          <w:rtl/>
        </w:rPr>
        <w:t>נמצא</w:t>
      </w:r>
      <w:r w:rsidR="00DD4801" w:rsidRPr="00B472CE">
        <w:rPr>
          <w:rFonts w:ascii="David" w:hAnsi="David" w:cs="David"/>
          <w:szCs w:val="24"/>
          <w:rtl/>
        </w:rPr>
        <w:t xml:space="preserve"> </w:t>
      </w:r>
      <w:r w:rsidR="0077081A" w:rsidRPr="00B472CE">
        <w:rPr>
          <w:rFonts w:ascii="David" w:hAnsi="David" w:cs="David"/>
          <w:szCs w:val="24"/>
          <w:rtl/>
        </w:rPr>
        <w:t>ב</w:t>
      </w:r>
      <w:r w:rsidR="0077081A">
        <w:rPr>
          <w:rFonts w:ascii="David" w:hAnsi="David" w:cs="David"/>
          <w:szCs w:val="24"/>
          <w:rtl/>
        </w:rPr>
        <w:t>תפיס</w:t>
      </w:r>
      <w:r w:rsidR="0077081A" w:rsidRPr="00B472CE">
        <w:rPr>
          <w:rFonts w:ascii="David" w:hAnsi="David" w:cs="David"/>
          <w:szCs w:val="24"/>
          <w:rtl/>
        </w:rPr>
        <w:t>ת השירות של המפקדים הבוגרים יותר שבעיניהם ערך השליחות והאתגר מצדיקות את הטוטאליות לתפקיד והוויתור על פיתוח אישי אחר.</w:t>
      </w:r>
    </w:p>
    <w:p w:rsidR="0077081A" w:rsidRPr="00B472CE" w:rsidRDefault="0077081A" w:rsidP="00567F29">
      <w:pPr>
        <w:spacing w:after="0" w:line="480" w:lineRule="auto"/>
        <w:rPr>
          <w:rFonts w:ascii="David" w:hAnsi="David" w:cs="David"/>
          <w:szCs w:val="24"/>
          <w:rtl/>
        </w:rPr>
      </w:pPr>
      <w:r w:rsidRPr="00B472CE">
        <w:rPr>
          <w:rFonts w:ascii="David" w:hAnsi="David" w:cs="David"/>
          <w:szCs w:val="24"/>
          <w:rtl/>
        </w:rPr>
        <w:t xml:space="preserve">במחקר שביצע ראש מחלקת תכנון </w:t>
      </w:r>
      <w:r>
        <w:rPr>
          <w:rFonts w:ascii="David" w:hAnsi="David" w:cs="David"/>
          <w:szCs w:val="24"/>
          <w:rtl/>
        </w:rPr>
        <w:t>כוח אדם</w:t>
      </w:r>
      <w:r w:rsidRPr="00B472CE">
        <w:rPr>
          <w:rFonts w:ascii="David" w:hAnsi="David" w:cs="David"/>
          <w:szCs w:val="24"/>
          <w:rtl/>
        </w:rPr>
        <w:t xml:space="preserve"> בזרוע יבשה (גלילי</w:t>
      </w:r>
      <w:r>
        <w:rPr>
          <w:rFonts w:ascii="David" w:hAnsi="David" w:cs="David" w:hint="cs"/>
          <w:szCs w:val="24"/>
          <w:rtl/>
        </w:rPr>
        <w:t>,</w:t>
      </w:r>
      <w:r w:rsidRPr="00B472CE">
        <w:rPr>
          <w:rFonts w:ascii="David" w:hAnsi="David" w:cs="David"/>
          <w:szCs w:val="24"/>
          <w:rtl/>
        </w:rPr>
        <w:t xml:space="preserve"> 2019) ו</w:t>
      </w:r>
      <w:r>
        <w:rPr>
          <w:rFonts w:ascii="David" w:hAnsi="David" w:cs="David" w:hint="cs"/>
          <w:szCs w:val="24"/>
          <w:rtl/>
        </w:rPr>
        <w:t xml:space="preserve">אשר </w:t>
      </w:r>
      <w:r w:rsidRPr="00B472CE">
        <w:rPr>
          <w:rFonts w:ascii="David" w:hAnsi="David" w:cs="David"/>
          <w:szCs w:val="24"/>
          <w:rtl/>
        </w:rPr>
        <w:t xml:space="preserve">בחן תמונה רב שנתית של איכות הלוחמים לאורך שלושה עשורים </w:t>
      </w:r>
      <w:r>
        <w:rPr>
          <w:rFonts w:ascii="David" w:hAnsi="David" w:cs="David" w:hint="cs"/>
          <w:szCs w:val="24"/>
          <w:rtl/>
        </w:rPr>
        <w:t>ה</w:t>
      </w:r>
      <w:r w:rsidRPr="00B472CE">
        <w:rPr>
          <w:rFonts w:ascii="David" w:hAnsi="David" w:cs="David"/>
          <w:szCs w:val="24"/>
          <w:rtl/>
        </w:rPr>
        <w:t xml:space="preserve">מתארת את התפתחותם של 30,000 אלף קצינים ולוחמים ביבשה, ניסו לבחון את השאלה האם יש ירידה באיכות המפקדים </w:t>
      </w:r>
      <w:r>
        <w:rPr>
          <w:rFonts w:ascii="David" w:hAnsi="David" w:cs="David" w:hint="cs"/>
          <w:szCs w:val="24"/>
          <w:rtl/>
        </w:rPr>
        <w:t>באמצעות בחינת</w:t>
      </w:r>
      <w:r w:rsidRPr="00B472CE">
        <w:rPr>
          <w:rFonts w:ascii="David" w:hAnsi="David" w:cs="David"/>
          <w:szCs w:val="24"/>
          <w:rtl/>
        </w:rPr>
        <w:t xml:space="preserve"> איכות הדפ"ר והצמ"ש</w:t>
      </w:r>
      <w:r>
        <w:rPr>
          <w:rFonts w:ascii="David" w:hAnsi="David" w:cs="David" w:hint="cs"/>
          <w:szCs w:val="24"/>
          <w:rtl/>
        </w:rPr>
        <w:t>(ציון משוקלל)</w:t>
      </w:r>
      <w:r w:rsidRPr="00B472CE">
        <w:rPr>
          <w:rFonts w:ascii="David" w:hAnsi="David" w:cs="David"/>
          <w:szCs w:val="24"/>
          <w:rtl/>
        </w:rPr>
        <w:t>. את הדפ"ר פגשנו</w:t>
      </w:r>
      <w:r>
        <w:rPr>
          <w:rFonts w:ascii="David" w:hAnsi="David" w:cs="David" w:hint="cs"/>
          <w:szCs w:val="24"/>
          <w:rtl/>
        </w:rPr>
        <w:t xml:space="preserve"> זה מכבר </w:t>
      </w:r>
      <w:r w:rsidRPr="00B472CE">
        <w:rPr>
          <w:rFonts w:ascii="David" w:hAnsi="David" w:cs="David"/>
          <w:szCs w:val="24"/>
          <w:rtl/>
        </w:rPr>
        <w:t>במחקרם של סלומון וספראי</w:t>
      </w:r>
      <w:r w:rsidR="00DD4801">
        <w:rPr>
          <w:rFonts w:ascii="David" w:hAnsi="David" w:cs="David" w:hint="cs"/>
          <w:szCs w:val="24"/>
          <w:rtl/>
        </w:rPr>
        <w:t xml:space="preserve">. </w:t>
      </w:r>
      <w:r w:rsidRPr="00B472CE">
        <w:rPr>
          <w:rFonts w:ascii="David" w:hAnsi="David" w:cs="David"/>
          <w:szCs w:val="24"/>
          <w:rtl/>
        </w:rPr>
        <w:t xml:space="preserve">ציון ניבוי הקצונה (להלן הצמ"ש) </w:t>
      </w:r>
      <w:r w:rsidR="00DD4801">
        <w:rPr>
          <w:rFonts w:ascii="David" w:hAnsi="David" w:cs="David" w:hint="cs"/>
          <w:szCs w:val="24"/>
          <w:rtl/>
        </w:rPr>
        <w:t xml:space="preserve">הוא </w:t>
      </w:r>
      <w:r w:rsidRPr="00B472CE">
        <w:rPr>
          <w:rFonts w:ascii="David" w:hAnsi="David" w:cs="David"/>
          <w:szCs w:val="24"/>
          <w:rtl/>
        </w:rPr>
        <w:t xml:space="preserve">ציון המבטא את מידת התאמתו של חייל לקורס קצינים המורכב משקלול של </w:t>
      </w:r>
      <w:r>
        <w:rPr>
          <w:rFonts w:ascii="David" w:hAnsi="David" w:cs="David" w:hint="cs"/>
          <w:szCs w:val="24"/>
          <w:rtl/>
        </w:rPr>
        <w:t>תנאי סף</w:t>
      </w:r>
      <w:r w:rsidRPr="00B472CE">
        <w:rPr>
          <w:rFonts w:ascii="David" w:hAnsi="David" w:cs="David"/>
          <w:szCs w:val="24"/>
          <w:rtl/>
        </w:rPr>
        <w:t xml:space="preserve"> הכניסה </w:t>
      </w:r>
      <w:r>
        <w:rPr>
          <w:rFonts w:ascii="David" w:hAnsi="David" w:cs="David" w:hint="cs"/>
          <w:szCs w:val="24"/>
          <w:rtl/>
        </w:rPr>
        <w:t>לקורס קצינים</w:t>
      </w:r>
      <w:r w:rsidRPr="00B472CE">
        <w:rPr>
          <w:rFonts w:ascii="David" w:hAnsi="David" w:cs="David"/>
          <w:szCs w:val="24"/>
          <w:rtl/>
        </w:rPr>
        <w:t>, הישגים במהלך השירות הצבאי</w:t>
      </w:r>
      <w:r>
        <w:rPr>
          <w:rFonts w:ascii="David" w:hAnsi="David" w:cs="David" w:hint="cs"/>
          <w:szCs w:val="24"/>
          <w:rtl/>
        </w:rPr>
        <w:t xml:space="preserve"> </w:t>
      </w:r>
      <w:r w:rsidRPr="00B472CE">
        <w:rPr>
          <w:rFonts w:ascii="David" w:hAnsi="David" w:cs="David"/>
          <w:szCs w:val="24"/>
          <w:rtl/>
        </w:rPr>
        <w:t>(מבדקי קצונה וציוני מקורסי פיקוד) והתאמה אישיותית (הערכת פסיכולוג). הנחת המחקר הראשונה הייתה שהאינטליגנציה היא ה</w:t>
      </w:r>
      <w:r>
        <w:rPr>
          <w:rFonts w:ascii="David" w:hAnsi="David" w:cs="David" w:hint="cs"/>
          <w:szCs w:val="24"/>
          <w:rtl/>
        </w:rPr>
        <w:t xml:space="preserve">מנבא </w:t>
      </w:r>
      <w:r w:rsidRPr="00B472CE">
        <w:rPr>
          <w:rFonts w:ascii="David" w:hAnsi="David" w:cs="David"/>
          <w:szCs w:val="24"/>
          <w:rtl/>
        </w:rPr>
        <w:t xml:space="preserve">הטוב ביותר לתפקוד בעבודה והיא </w:t>
      </w:r>
      <w:r w:rsidRPr="00B472CE">
        <w:rPr>
          <w:rFonts w:ascii="David" w:hAnsi="David" w:cs="David"/>
          <w:szCs w:val="24"/>
          <w:rtl/>
        </w:rPr>
        <w:lastRenderedPageBreak/>
        <w:t>מעידה על איכות אנושית (</w:t>
      </w:r>
      <w:r w:rsidRPr="00B472CE">
        <w:rPr>
          <w:rFonts w:ascii="David" w:hAnsi="David" w:cs="David"/>
          <w:szCs w:val="24"/>
        </w:rPr>
        <w:t>Schmidt,</w:t>
      </w:r>
      <w:r>
        <w:rPr>
          <w:rFonts w:ascii="David" w:hAnsi="David" w:cs="David"/>
          <w:szCs w:val="24"/>
        </w:rPr>
        <w:t xml:space="preserve"> </w:t>
      </w:r>
      <w:r w:rsidRPr="00B472CE">
        <w:rPr>
          <w:rFonts w:ascii="David" w:hAnsi="David" w:cs="David"/>
          <w:szCs w:val="24"/>
        </w:rPr>
        <w:t>Sheffer &amp; HO, 2008</w:t>
      </w:r>
      <w:r w:rsidRPr="00B472CE">
        <w:rPr>
          <w:rFonts w:ascii="David" w:hAnsi="David" w:cs="David"/>
          <w:szCs w:val="24"/>
          <w:rtl/>
        </w:rPr>
        <w:t>)</w:t>
      </w:r>
      <w:r w:rsidRPr="00DC4B9B">
        <w:rPr>
          <w:rFonts w:ascii="David" w:hAnsi="David" w:cs="David"/>
          <w:szCs w:val="24"/>
          <w:rtl/>
        </w:rPr>
        <w:t xml:space="preserve">. </w:t>
      </w:r>
      <w:r w:rsidRPr="00B472CE">
        <w:rPr>
          <w:rFonts w:ascii="David" w:hAnsi="David" w:cs="David"/>
          <w:szCs w:val="24"/>
          <w:rtl/>
        </w:rPr>
        <w:t xml:space="preserve">ההנחה השנייה </w:t>
      </w:r>
      <w:r w:rsidR="00DD4801">
        <w:rPr>
          <w:rFonts w:ascii="David" w:hAnsi="David" w:cs="David" w:hint="cs"/>
          <w:szCs w:val="24"/>
          <w:rtl/>
        </w:rPr>
        <w:t xml:space="preserve">היא </w:t>
      </w:r>
      <w:r w:rsidRPr="00B472CE">
        <w:rPr>
          <w:rFonts w:ascii="David" w:hAnsi="David" w:cs="David"/>
          <w:szCs w:val="24"/>
          <w:rtl/>
        </w:rPr>
        <w:t xml:space="preserve">שציון הצמ"ש הינו מדד יציב, רלוונטי ואפקטיבי שמאפשר להצביע על "איכות התפקודית של הקצין". </w:t>
      </w:r>
    </w:p>
    <w:p w:rsidR="0077081A" w:rsidRDefault="0077081A" w:rsidP="0077081A">
      <w:pPr>
        <w:spacing w:after="0" w:line="480" w:lineRule="auto"/>
        <w:rPr>
          <w:rFonts w:ascii="David" w:hAnsi="David" w:cs="David"/>
          <w:szCs w:val="24"/>
          <w:rtl/>
        </w:rPr>
      </w:pPr>
      <w:r w:rsidRPr="00B472CE">
        <w:rPr>
          <w:rFonts w:ascii="David" w:hAnsi="David" w:cs="David"/>
          <w:szCs w:val="24"/>
          <w:rtl/>
        </w:rPr>
        <w:t>ממצאי המחקר הציגו תמונת מאקרו של השתנות איכותית על פני שני עשורים שבה מזהים ירידה משמעותית בדפ"ר בקרב קצונת היבשה לצד עליה מסוימת בציון ניבוי הקצונה שמבטאת שיפור בהיקשרי ההתאמה לתפקוד צבאי. עוד הצביע המחקר כי יש קושי בשימור/שיפור איכות הקצונה הטרומית במעלה השירות ובדגש במעבר לדרגת הרס"ן. המחקר ממליץ להשקיע את מירב המשאבים בתהליכי שימור הקצונה במעבר מסגן לסרן ועד לרס"ן ולהוסיף תהליך מיון אובייקטיבי למיועדים להתפתח לתפקידים מרכזיים בליבה.</w:t>
      </w:r>
    </w:p>
    <w:p w:rsidR="00875320" w:rsidRPr="00DC4B9B" w:rsidRDefault="00875320" w:rsidP="00875320">
      <w:pPr>
        <w:spacing w:after="0" w:line="480" w:lineRule="auto"/>
        <w:rPr>
          <w:rFonts w:ascii="David" w:hAnsi="David" w:cs="David"/>
          <w:b/>
          <w:bCs/>
          <w:szCs w:val="24"/>
          <w:rtl/>
        </w:rPr>
      </w:pPr>
      <w:r w:rsidRPr="00B472CE">
        <w:rPr>
          <w:rFonts w:ascii="David" w:hAnsi="David" w:cs="David"/>
          <w:b/>
          <w:bCs/>
          <w:szCs w:val="24"/>
          <w:rtl/>
        </w:rPr>
        <w:t>סיכום ה</w:t>
      </w:r>
      <w:r>
        <w:rPr>
          <w:rFonts w:ascii="David" w:hAnsi="David" w:cs="David" w:hint="cs"/>
          <w:b/>
          <w:bCs/>
          <w:szCs w:val="24"/>
          <w:rtl/>
        </w:rPr>
        <w:t xml:space="preserve">נתונים </w:t>
      </w:r>
    </w:p>
    <w:p w:rsidR="0077081A" w:rsidRPr="00B472CE" w:rsidRDefault="0077081A" w:rsidP="0077081A">
      <w:pPr>
        <w:spacing w:after="0" w:line="480" w:lineRule="auto"/>
        <w:rPr>
          <w:rFonts w:ascii="David" w:hAnsi="David" w:cs="David"/>
          <w:szCs w:val="24"/>
          <w:rtl/>
        </w:rPr>
      </w:pPr>
      <w:r w:rsidRPr="00B472CE">
        <w:rPr>
          <w:rFonts w:ascii="David" w:hAnsi="David" w:cs="David"/>
          <w:szCs w:val="24"/>
          <w:rtl/>
        </w:rPr>
        <w:t>החשש כי "האיכותיים אינם נשארים עמנו" היא סוגי</w:t>
      </w:r>
      <w:r w:rsidRPr="00DC4B9B">
        <w:rPr>
          <w:rFonts w:ascii="David" w:hAnsi="David" w:cs="David" w:hint="eastAsia"/>
          <w:szCs w:val="24"/>
          <w:rtl/>
        </w:rPr>
        <w:t>ה</w:t>
      </w:r>
      <w:r w:rsidRPr="00B472CE">
        <w:rPr>
          <w:rFonts w:ascii="David" w:hAnsi="David" w:cs="David"/>
          <w:szCs w:val="24"/>
          <w:rtl/>
        </w:rPr>
        <w:t xml:space="preserve"> המטרידה את הארגון לאורך השנים, הדבר מהווה היבט הקשור לדימוי השירות ומהווה שיח ארגוני המלבה את ה</w:t>
      </w:r>
      <w:r>
        <w:rPr>
          <w:rFonts w:ascii="David" w:hAnsi="David" w:cs="David"/>
          <w:szCs w:val="24"/>
          <w:rtl/>
        </w:rPr>
        <w:t>תפיס</w:t>
      </w:r>
      <w:r w:rsidRPr="00B472CE">
        <w:rPr>
          <w:rFonts w:ascii="David" w:hAnsi="David" w:cs="David"/>
          <w:szCs w:val="24"/>
          <w:rtl/>
        </w:rPr>
        <w:t>ה הזו. קיימות בארגון מספר שיטות מרכזיות למדידת איכות, להלן ההבנות העיקריות :</w:t>
      </w:r>
    </w:p>
    <w:p w:rsidR="0077081A" w:rsidRDefault="0077081A" w:rsidP="004D2856">
      <w:pPr>
        <w:spacing w:line="480" w:lineRule="auto"/>
        <w:rPr>
          <w:rFonts w:ascii="David" w:hAnsi="David" w:cs="David"/>
          <w:szCs w:val="24"/>
          <w:rtl/>
        </w:rPr>
      </w:pPr>
      <w:r w:rsidRPr="00005E2C">
        <w:rPr>
          <w:rFonts w:ascii="David" w:hAnsi="David" w:cs="David"/>
          <w:szCs w:val="24"/>
          <w:rtl/>
        </w:rPr>
        <w:t>אינטליגנציה (קב"א</w:t>
      </w:r>
      <w:r w:rsidR="004D2856">
        <w:rPr>
          <w:rFonts w:ascii="David" w:hAnsi="David" w:cs="David" w:hint="cs"/>
          <w:szCs w:val="24"/>
          <w:rtl/>
        </w:rPr>
        <w:t xml:space="preserve"> ו</w:t>
      </w:r>
      <w:r w:rsidRPr="00005E2C">
        <w:rPr>
          <w:rFonts w:ascii="David" w:hAnsi="David" w:cs="David"/>
          <w:szCs w:val="24"/>
          <w:rtl/>
        </w:rPr>
        <w:t xml:space="preserve">דפ"ר) – עם השנים נשארים בצבא פחות קצינים ונגדים בעלי דפ"ר גבוה – מגמה ארוכת שנים שלא השתנתה בשנים </w:t>
      </w:r>
      <w:r w:rsidRPr="00005E2C">
        <w:rPr>
          <w:rFonts w:ascii="David" w:hAnsi="David" w:cs="David" w:hint="eastAsia"/>
          <w:szCs w:val="24"/>
          <w:rtl/>
        </w:rPr>
        <w:t>האחרונות</w:t>
      </w:r>
      <w:r w:rsidRPr="00005E2C">
        <w:rPr>
          <w:rFonts w:ascii="David" w:hAnsi="David" w:cs="David"/>
          <w:szCs w:val="24"/>
          <w:rtl/>
        </w:rPr>
        <w:t>.</w:t>
      </w:r>
      <w:r w:rsidRPr="00443755">
        <w:rPr>
          <w:rFonts w:ascii="David" w:hAnsi="David" w:cs="David" w:hint="cs"/>
          <w:szCs w:val="24"/>
          <w:rtl/>
        </w:rPr>
        <w:t xml:space="preserve"> </w:t>
      </w:r>
      <w:r w:rsidRPr="00443755">
        <w:rPr>
          <w:rFonts w:ascii="David" w:hAnsi="David" w:cs="David"/>
          <w:szCs w:val="24"/>
          <w:rtl/>
        </w:rPr>
        <w:t>הירידה הגדולה מתקיימת במעבר מסרן לרס"ן.</w:t>
      </w:r>
      <w:r w:rsidRPr="00005E2C">
        <w:rPr>
          <w:rFonts w:ascii="David" w:hAnsi="David" w:cs="David"/>
          <w:szCs w:val="24"/>
          <w:rtl/>
        </w:rPr>
        <w:t xml:space="preserve"> </w:t>
      </w:r>
      <w:r w:rsidRPr="00443755">
        <w:rPr>
          <w:rFonts w:ascii="David" w:hAnsi="David" w:cs="David"/>
          <w:szCs w:val="24"/>
          <w:rtl/>
        </w:rPr>
        <w:t>בקידום מרס"ן לסא"ל מתקיימת פעולה ארגונית סדורה (מרכז הערכה) אשר בולמת והופכת את הכיוון</w:t>
      </w:r>
      <w:r w:rsidR="004D2856">
        <w:rPr>
          <w:rFonts w:ascii="David" w:hAnsi="David" w:cs="David" w:hint="cs"/>
          <w:szCs w:val="24"/>
          <w:rtl/>
        </w:rPr>
        <w:t>, ו</w:t>
      </w:r>
      <w:r w:rsidRPr="00443755">
        <w:rPr>
          <w:rFonts w:ascii="David" w:hAnsi="David" w:cs="David"/>
          <w:szCs w:val="24"/>
          <w:rtl/>
        </w:rPr>
        <w:t>יותר בעלי קב"א גבוהה נשארים.</w:t>
      </w:r>
    </w:p>
    <w:p w:rsidR="0077081A" w:rsidRPr="00443755" w:rsidRDefault="0077081A" w:rsidP="004D2856">
      <w:pPr>
        <w:spacing w:line="480" w:lineRule="auto"/>
        <w:rPr>
          <w:rFonts w:ascii="David" w:hAnsi="David" w:cs="David"/>
          <w:szCs w:val="24"/>
        </w:rPr>
      </w:pPr>
      <w:r w:rsidRPr="00443755">
        <w:rPr>
          <w:rFonts w:ascii="David" w:hAnsi="David" w:cs="David"/>
          <w:szCs w:val="24"/>
          <w:rtl/>
        </w:rPr>
        <w:t>כלי הערכה (סוצ</w:t>
      </w:r>
      <w:r w:rsidR="004D2856">
        <w:rPr>
          <w:rFonts w:ascii="David" w:hAnsi="David" w:cs="David" w:hint="cs"/>
          <w:szCs w:val="24"/>
          <w:rtl/>
        </w:rPr>
        <w:t>יומטרי</w:t>
      </w:r>
      <w:r w:rsidRPr="00443755">
        <w:rPr>
          <w:rFonts w:ascii="David" w:hAnsi="David" w:cs="David"/>
          <w:szCs w:val="24"/>
          <w:rtl/>
        </w:rPr>
        <w:t xml:space="preserve"> וחוו</w:t>
      </w:r>
      <w:r w:rsidR="004D2856">
        <w:rPr>
          <w:rFonts w:ascii="David" w:hAnsi="David" w:cs="David" w:hint="cs"/>
          <w:szCs w:val="24"/>
          <w:rtl/>
        </w:rPr>
        <w:t>ת דעת מפקד)</w:t>
      </w:r>
      <w:r w:rsidRPr="00443755">
        <w:rPr>
          <w:rFonts w:ascii="David" w:hAnsi="David" w:cs="David"/>
          <w:szCs w:val="24"/>
          <w:rtl/>
        </w:rPr>
        <w:t xml:space="preserve"> – כלי הערכה ארגוניים יעילים המנבאים קידום לאורך זמן בצורה טובה: המקודמים בעלי מדדים גבוהים מאלו שלא קודמו</w:t>
      </w:r>
      <w:r>
        <w:rPr>
          <w:rFonts w:ascii="David" w:hAnsi="David" w:cs="David" w:hint="cs"/>
          <w:szCs w:val="24"/>
          <w:rtl/>
        </w:rPr>
        <w:t>(</w:t>
      </w:r>
      <w:r w:rsidRPr="00443755">
        <w:rPr>
          <w:rFonts w:ascii="David" w:hAnsi="David" w:cs="David"/>
          <w:szCs w:val="24"/>
          <w:rtl/>
        </w:rPr>
        <w:t>יכול להעיד על חוסר אובייקטיביות).</w:t>
      </w:r>
      <w:r>
        <w:rPr>
          <w:rFonts w:ascii="David" w:hAnsi="David" w:cs="David"/>
          <w:szCs w:val="24"/>
        </w:rPr>
        <w:t xml:space="preserve"> </w:t>
      </w:r>
      <w:r>
        <w:rPr>
          <w:rFonts w:ascii="David" w:hAnsi="David" w:cs="David" w:hint="cs"/>
          <w:szCs w:val="24"/>
          <w:rtl/>
        </w:rPr>
        <w:t xml:space="preserve"> בעי</w:t>
      </w:r>
      <w:r w:rsidRPr="00443755">
        <w:rPr>
          <w:rFonts w:ascii="David" w:hAnsi="David" w:cs="David"/>
          <w:szCs w:val="24"/>
          <w:rtl/>
        </w:rPr>
        <w:t>יתי מתודולוגית לשימוש ככלי אשר בוחן שינויים לאורך זמן באיכות כלל המשרתים.</w:t>
      </w:r>
    </w:p>
    <w:p w:rsidR="0077081A" w:rsidRDefault="0077081A" w:rsidP="004D2856">
      <w:pPr>
        <w:spacing w:line="480" w:lineRule="auto"/>
        <w:rPr>
          <w:rFonts w:ascii="David" w:hAnsi="David" w:cs="David"/>
          <w:szCs w:val="24"/>
          <w:rtl/>
        </w:rPr>
      </w:pPr>
      <w:r w:rsidRPr="00005E2C">
        <w:rPr>
          <w:rFonts w:ascii="David" w:hAnsi="David" w:cs="David"/>
          <w:szCs w:val="24"/>
          <w:rtl/>
        </w:rPr>
        <w:t>הלכי רוח/סקרים –</w:t>
      </w:r>
      <w:r>
        <w:rPr>
          <w:rFonts w:ascii="David" w:hAnsi="David" w:cs="David" w:hint="cs"/>
          <w:szCs w:val="24"/>
          <w:rtl/>
        </w:rPr>
        <w:t xml:space="preserve"> </w:t>
      </w:r>
      <w:r w:rsidRPr="00005E2C">
        <w:rPr>
          <w:rFonts w:ascii="David" w:hAnsi="David" w:cs="David"/>
          <w:szCs w:val="24"/>
          <w:rtl/>
        </w:rPr>
        <w:t>מחצית משרתי הקבע אינם סבורים כי צה"ל מצליח להשאיר את האיכותיים.</w:t>
      </w:r>
      <w:r>
        <w:rPr>
          <w:rFonts w:ascii="David" w:hAnsi="David" w:cs="David" w:hint="cs"/>
          <w:szCs w:val="24"/>
          <w:rtl/>
        </w:rPr>
        <w:t xml:space="preserve"> </w:t>
      </w:r>
      <w:r w:rsidRPr="00B472CE">
        <w:rPr>
          <w:rFonts w:ascii="David" w:hAnsi="David" w:cs="David"/>
          <w:szCs w:val="24"/>
          <w:rtl/>
        </w:rPr>
        <w:t xml:space="preserve">עמדה זו </w:t>
      </w:r>
      <w:r w:rsidR="004D2856">
        <w:rPr>
          <w:rFonts w:ascii="David" w:hAnsi="David" w:cs="David" w:hint="cs"/>
          <w:szCs w:val="24"/>
          <w:rtl/>
        </w:rPr>
        <w:t>תואמת את</w:t>
      </w:r>
      <w:r w:rsidRPr="00B472CE">
        <w:rPr>
          <w:rFonts w:ascii="David" w:hAnsi="David" w:cs="David"/>
          <w:szCs w:val="24"/>
          <w:rtl/>
        </w:rPr>
        <w:t xml:space="preserve"> </w:t>
      </w:r>
      <w:r w:rsidR="004D2856">
        <w:rPr>
          <w:rFonts w:ascii="David" w:hAnsi="David" w:cs="David" w:hint="cs"/>
          <w:szCs w:val="24"/>
          <w:rtl/>
        </w:rPr>
        <w:t>ה</w:t>
      </w:r>
      <w:r>
        <w:rPr>
          <w:rFonts w:ascii="David" w:hAnsi="David" w:cs="David"/>
          <w:szCs w:val="24"/>
          <w:rtl/>
        </w:rPr>
        <w:t>תפיס</w:t>
      </w:r>
      <w:r w:rsidRPr="00B472CE">
        <w:rPr>
          <w:rFonts w:ascii="David" w:hAnsi="David" w:cs="David"/>
          <w:szCs w:val="24"/>
          <w:rtl/>
        </w:rPr>
        <w:t xml:space="preserve">ות כלפי השירות, </w:t>
      </w:r>
      <w:r w:rsidR="004D2856" w:rsidRPr="00B472CE">
        <w:rPr>
          <w:rFonts w:ascii="David" w:hAnsi="David" w:cs="David"/>
          <w:szCs w:val="24"/>
          <w:rtl/>
        </w:rPr>
        <w:t>התפק</w:t>
      </w:r>
      <w:r w:rsidR="004D2856">
        <w:rPr>
          <w:rFonts w:ascii="David" w:hAnsi="David" w:cs="David" w:hint="cs"/>
          <w:szCs w:val="24"/>
          <w:rtl/>
        </w:rPr>
        <w:t>יד</w:t>
      </w:r>
      <w:r w:rsidRPr="00B472CE">
        <w:rPr>
          <w:rFonts w:ascii="David" w:hAnsi="David" w:cs="David"/>
          <w:szCs w:val="24"/>
          <w:rtl/>
        </w:rPr>
        <w:t>, הארגון והמשך השירות בו.</w:t>
      </w:r>
      <w:r>
        <w:rPr>
          <w:rFonts w:ascii="David" w:hAnsi="David" w:cs="David" w:hint="cs"/>
          <w:szCs w:val="24"/>
          <w:rtl/>
        </w:rPr>
        <w:t xml:space="preserve"> </w:t>
      </w:r>
    </w:p>
    <w:p w:rsidR="00875320" w:rsidRDefault="00875320" w:rsidP="00875320">
      <w:pPr>
        <w:spacing w:line="480" w:lineRule="auto"/>
        <w:rPr>
          <w:rFonts w:ascii="David" w:hAnsi="David" w:cs="David"/>
          <w:szCs w:val="24"/>
          <w:rtl/>
        </w:rPr>
      </w:pPr>
      <w:r w:rsidRPr="00B472CE">
        <w:rPr>
          <w:rFonts w:ascii="David" w:hAnsi="David" w:cs="David"/>
          <w:szCs w:val="24"/>
          <w:rtl/>
        </w:rPr>
        <w:t>מתוך הנחה כי איכות נקבעת על ידי התאמה לתפקיד על יד</w:t>
      </w:r>
      <w:r>
        <w:rPr>
          <w:rFonts w:ascii="David" w:hAnsi="David" w:cs="David" w:hint="cs"/>
          <w:szCs w:val="24"/>
          <w:rtl/>
        </w:rPr>
        <w:t>י</w:t>
      </w:r>
      <w:r w:rsidRPr="00B472CE">
        <w:rPr>
          <w:rFonts w:ascii="David" w:hAnsi="David" w:cs="David"/>
          <w:szCs w:val="24"/>
          <w:rtl/>
        </w:rPr>
        <w:t xml:space="preserve"> המפקד, בחינה לאחור של הערכת איכויות של קצינים לוחמים ביבשה שעזבו</w:t>
      </w:r>
      <w:r>
        <w:rPr>
          <w:rFonts w:ascii="David" w:hAnsi="David" w:cs="David" w:hint="cs"/>
          <w:szCs w:val="24"/>
          <w:rtl/>
        </w:rPr>
        <w:t xml:space="preserve"> מראה שקיים קושי בהשארת האיכותיים</w:t>
      </w:r>
      <w:r w:rsidRPr="00B472CE">
        <w:rPr>
          <w:rFonts w:ascii="David" w:hAnsi="David" w:cs="David"/>
          <w:szCs w:val="24"/>
          <w:rtl/>
        </w:rPr>
        <w:t>. המחקר העלה כי</w:t>
      </w:r>
      <w:r w:rsidRPr="00BB2A2C">
        <w:rPr>
          <w:rFonts w:ascii="David" w:hAnsi="David" w:cs="David"/>
          <w:szCs w:val="24"/>
          <w:rtl/>
        </w:rPr>
        <w:t xml:space="preserve"> כ- 60% מהצעירים שעזבו הוגדרו על ידי המפקדים ככאלו שהארגון רצה לשמר במידה</w:t>
      </w:r>
      <w:r>
        <w:rPr>
          <w:rFonts w:ascii="David" w:hAnsi="David" w:cs="David"/>
          <w:szCs w:val="24"/>
          <w:rtl/>
        </w:rPr>
        <w:t xml:space="preserve"> בינונית או רבה (20% במידה רבה)</w:t>
      </w:r>
      <w:r>
        <w:rPr>
          <w:rFonts w:ascii="David" w:hAnsi="David" w:cs="David" w:hint="cs"/>
          <w:szCs w:val="24"/>
          <w:rtl/>
        </w:rPr>
        <w:t xml:space="preserve"> ו</w:t>
      </w:r>
      <w:r w:rsidRPr="00BB2A2C">
        <w:rPr>
          <w:rFonts w:ascii="David" w:hAnsi="David" w:cs="David"/>
          <w:szCs w:val="24"/>
          <w:rtl/>
        </w:rPr>
        <w:t>כ- 31% מהצעירים שעזבו הם כאלו שרצו להישאר והארגון רצה לשמר.</w:t>
      </w:r>
    </w:p>
    <w:p w:rsidR="00875320" w:rsidRPr="00BB2A2C" w:rsidRDefault="00875320" w:rsidP="00875320">
      <w:pPr>
        <w:spacing w:line="480" w:lineRule="auto"/>
        <w:rPr>
          <w:rFonts w:ascii="David" w:hAnsi="David" w:cs="David"/>
          <w:szCs w:val="24"/>
        </w:rPr>
      </w:pPr>
      <w:r>
        <w:rPr>
          <w:rFonts w:ascii="David" w:hAnsi="David" w:cs="David" w:hint="cs"/>
          <w:szCs w:val="24"/>
          <w:rtl/>
        </w:rPr>
        <w:lastRenderedPageBreak/>
        <w:t xml:space="preserve">מכאן ניתן להסיק כי </w:t>
      </w:r>
      <w:r w:rsidRPr="00B472CE">
        <w:rPr>
          <w:rFonts w:ascii="David" w:hAnsi="David" w:cs="David"/>
          <w:szCs w:val="24"/>
          <w:rtl/>
        </w:rPr>
        <w:t>צעירים ש</w:t>
      </w:r>
      <w:r>
        <w:rPr>
          <w:rFonts w:ascii="David" w:hAnsi="David" w:cs="David" w:hint="cs"/>
          <w:szCs w:val="24"/>
          <w:rtl/>
        </w:rPr>
        <w:t xml:space="preserve">הארגון רצה שיישארו, </w:t>
      </w:r>
      <w:r w:rsidRPr="00B472CE">
        <w:rPr>
          <w:rFonts w:ascii="David" w:hAnsi="David" w:cs="David"/>
          <w:szCs w:val="24"/>
          <w:rtl/>
        </w:rPr>
        <w:t xml:space="preserve">כפי הנראה לא ידעו </w:t>
      </w:r>
      <w:r>
        <w:rPr>
          <w:rFonts w:ascii="David" w:hAnsi="David" w:cs="David" w:hint="cs"/>
          <w:szCs w:val="24"/>
          <w:rtl/>
        </w:rPr>
        <w:t xml:space="preserve">על כך וכי </w:t>
      </w:r>
      <w:r w:rsidRPr="00BB2A2C">
        <w:rPr>
          <w:rFonts w:ascii="David" w:hAnsi="David" w:cs="David"/>
          <w:szCs w:val="24"/>
          <w:rtl/>
        </w:rPr>
        <w:t xml:space="preserve">ישנם קצינים איכותיים שאנו לא יכולים לשמר כי הם רוצים להתפתח לכיוונים אחרים, לצידם ישנה קבוצה שאנו "מבריחים" לאור טיפול לקוי. </w:t>
      </w:r>
      <w:r>
        <w:rPr>
          <w:rFonts w:ascii="David" w:hAnsi="David" w:cs="David" w:hint="cs"/>
          <w:szCs w:val="24"/>
          <w:rtl/>
        </w:rPr>
        <w:t xml:space="preserve">אלו </w:t>
      </w:r>
      <w:r>
        <w:rPr>
          <w:rFonts w:ascii="David" w:hAnsi="David" w:cs="David"/>
          <w:szCs w:val="24"/>
          <w:rtl/>
        </w:rPr>
        <w:t xml:space="preserve">העוזבים </w:t>
      </w:r>
      <w:r>
        <w:rPr>
          <w:rFonts w:ascii="David" w:hAnsi="David" w:cs="David" w:hint="cs"/>
          <w:szCs w:val="24"/>
          <w:rtl/>
        </w:rPr>
        <w:t>את הארגון,</w:t>
      </w:r>
      <w:r w:rsidRPr="00BB2A2C">
        <w:rPr>
          <w:rFonts w:ascii="David" w:hAnsi="David" w:cs="David"/>
          <w:szCs w:val="24"/>
          <w:rtl/>
        </w:rPr>
        <w:t xml:space="preserve"> סבורים כי צה"ל מהווה ארגון בינוני, תהליכי </w:t>
      </w:r>
      <w:r>
        <w:rPr>
          <w:rFonts w:ascii="David" w:hAnsi="David" w:cs="David" w:hint="cs"/>
          <w:szCs w:val="24"/>
          <w:rtl/>
        </w:rPr>
        <w:t xml:space="preserve">ניהול המשאב האנושי </w:t>
      </w:r>
      <w:r w:rsidRPr="00BB2A2C">
        <w:rPr>
          <w:rFonts w:ascii="David" w:hAnsi="David" w:cs="David"/>
          <w:szCs w:val="24"/>
          <w:rtl/>
        </w:rPr>
        <w:t>אינם הוגנים,</w:t>
      </w:r>
      <w:r>
        <w:rPr>
          <w:rFonts w:ascii="David" w:hAnsi="David" w:cs="David"/>
          <w:szCs w:val="24"/>
          <w:rtl/>
        </w:rPr>
        <w:t xml:space="preserve"> תנאי השירות אינם מכבדים ו</w:t>
      </w:r>
      <w:r>
        <w:rPr>
          <w:rFonts w:ascii="David" w:hAnsi="David" w:cs="David" w:hint="cs"/>
          <w:szCs w:val="24"/>
          <w:rtl/>
        </w:rPr>
        <w:t>השירות</w:t>
      </w:r>
      <w:r w:rsidRPr="00BB2A2C">
        <w:rPr>
          <w:rFonts w:ascii="David" w:hAnsi="David" w:cs="David"/>
          <w:szCs w:val="24"/>
          <w:rtl/>
        </w:rPr>
        <w:t xml:space="preserve"> אינו מאפשר פיתוח אישי מספק</w:t>
      </w:r>
      <w:r w:rsidRPr="00BB2A2C">
        <w:rPr>
          <w:rFonts w:ascii="David" w:hAnsi="David" w:cs="David"/>
          <w:szCs w:val="24"/>
        </w:rPr>
        <w:t>.</w:t>
      </w:r>
    </w:p>
    <w:p w:rsidR="00875320" w:rsidRDefault="00875320">
      <w:pPr>
        <w:bidi w:val="0"/>
        <w:spacing w:before="200" w:after="200" w:line="276" w:lineRule="auto"/>
        <w:jc w:val="left"/>
        <w:rPr>
          <w:rFonts w:ascii="David" w:hAnsi="David" w:cs="David"/>
          <w:szCs w:val="24"/>
        </w:rPr>
      </w:pPr>
      <w:r>
        <w:rPr>
          <w:rFonts w:ascii="David" w:hAnsi="David" w:cs="David"/>
          <w:szCs w:val="24"/>
        </w:rPr>
        <w:br w:type="page"/>
      </w:r>
    </w:p>
    <w:p w:rsidR="008958DE" w:rsidRPr="00DC4B9B" w:rsidRDefault="002C72CE" w:rsidP="000B2F75">
      <w:pPr>
        <w:spacing w:line="480" w:lineRule="auto"/>
        <w:rPr>
          <w:rFonts w:ascii="David" w:hAnsi="David" w:cs="David"/>
          <w:b/>
          <w:bCs/>
          <w:szCs w:val="24"/>
          <w:rtl/>
        </w:rPr>
      </w:pPr>
      <w:r w:rsidRPr="00DC4B9B">
        <w:rPr>
          <w:rFonts w:ascii="David" w:hAnsi="David" w:cs="David"/>
          <w:b/>
          <w:bCs/>
          <w:szCs w:val="24"/>
          <w:rtl/>
        </w:rPr>
        <w:lastRenderedPageBreak/>
        <w:t xml:space="preserve">פרק </w:t>
      </w:r>
      <w:r w:rsidRPr="00DC4B9B">
        <w:rPr>
          <w:rFonts w:ascii="David" w:hAnsi="David" w:cs="David" w:hint="eastAsia"/>
          <w:b/>
          <w:bCs/>
          <w:szCs w:val="24"/>
          <w:rtl/>
        </w:rPr>
        <w:t>רביעי</w:t>
      </w:r>
      <w:r w:rsidRPr="00DC4B9B">
        <w:rPr>
          <w:rFonts w:ascii="David" w:hAnsi="David" w:cs="David"/>
          <w:b/>
          <w:bCs/>
          <w:szCs w:val="24"/>
          <w:rtl/>
        </w:rPr>
        <w:t xml:space="preserve">: </w:t>
      </w:r>
      <w:r w:rsidR="005905B6">
        <w:rPr>
          <w:rFonts w:ascii="David" w:hAnsi="David" w:cs="David" w:hint="cs"/>
          <w:b/>
          <w:bCs/>
          <w:szCs w:val="24"/>
          <w:rtl/>
        </w:rPr>
        <w:t xml:space="preserve">ממצאי </w:t>
      </w:r>
      <w:r w:rsidRPr="00DC4B9B">
        <w:rPr>
          <w:rFonts w:ascii="David" w:hAnsi="David" w:cs="David"/>
          <w:b/>
          <w:bCs/>
          <w:szCs w:val="24"/>
          <w:rtl/>
        </w:rPr>
        <w:t xml:space="preserve">שיח </w:t>
      </w:r>
      <w:r w:rsidR="005905B6">
        <w:rPr>
          <w:rFonts w:ascii="David" w:hAnsi="David" w:cs="David" w:hint="cs"/>
          <w:b/>
          <w:bCs/>
          <w:szCs w:val="24"/>
          <w:rtl/>
        </w:rPr>
        <w:t xml:space="preserve">עם </w:t>
      </w:r>
      <w:r w:rsidRPr="00DC4B9B">
        <w:rPr>
          <w:rFonts w:ascii="David" w:hAnsi="David" w:cs="David"/>
          <w:b/>
          <w:bCs/>
          <w:szCs w:val="24"/>
          <w:rtl/>
        </w:rPr>
        <w:t>מפקדים</w:t>
      </w:r>
      <w:r w:rsidR="00BA295F">
        <w:rPr>
          <w:rFonts w:ascii="David" w:hAnsi="David" w:cs="David" w:hint="cs"/>
          <w:b/>
          <w:bCs/>
          <w:szCs w:val="24"/>
          <w:rtl/>
        </w:rPr>
        <w:t xml:space="preserve"> </w:t>
      </w:r>
      <w:r w:rsidR="005905B6">
        <w:rPr>
          <w:rFonts w:ascii="David" w:hAnsi="David" w:cs="David" w:hint="cs"/>
          <w:b/>
          <w:bCs/>
          <w:szCs w:val="24"/>
          <w:rtl/>
        </w:rPr>
        <w:t>בנושא שי</w:t>
      </w:r>
      <w:r w:rsidRPr="00DC4B9B">
        <w:rPr>
          <w:rFonts w:ascii="David" w:hAnsi="David" w:cs="David"/>
          <w:b/>
          <w:bCs/>
          <w:szCs w:val="24"/>
          <w:rtl/>
        </w:rPr>
        <w:t>מור כוח אדם איכותי בצה"ל</w:t>
      </w:r>
    </w:p>
    <w:p w:rsidR="008958DE" w:rsidRPr="00B472CE" w:rsidRDefault="008958DE" w:rsidP="000B2F75">
      <w:pPr>
        <w:spacing w:line="480" w:lineRule="auto"/>
        <w:rPr>
          <w:rFonts w:ascii="David" w:hAnsi="David" w:cs="David"/>
          <w:szCs w:val="24"/>
          <w:rtl/>
        </w:rPr>
      </w:pPr>
      <w:r w:rsidRPr="00B472CE">
        <w:rPr>
          <w:rFonts w:ascii="David" w:hAnsi="David" w:cs="David"/>
          <w:szCs w:val="24"/>
          <w:rtl/>
        </w:rPr>
        <w:t xml:space="preserve">בפרק זה נבדוק את העמדות של המפקדים בעניין שימור </w:t>
      </w:r>
      <w:r w:rsidR="00466D14">
        <w:rPr>
          <w:rFonts w:ascii="David" w:hAnsi="David" w:cs="David"/>
          <w:szCs w:val="24"/>
          <w:rtl/>
        </w:rPr>
        <w:t>כוח אדם</w:t>
      </w:r>
      <w:r w:rsidR="00B23FA8">
        <w:rPr>
          <w:rFonts w:ascii="David" w:hAnsi="David" w:cs="David" w:hint="cs"/>
          <w:szCs w:val="24"/>
          <w:rtl/>
        </w:rPr>
        <w:t xml:space="preserve"> בצה"ל</w:t>
      </w:r>
      <w:r w:rsidRPr="00B472CE">
        <w:rPr>
          <w:rFonts w:ascii="David" w:hAnsi="David" w:cs="David"/>
          <w:szCs w:val="24"/>
          <w:rtl/>
        </w:rPr>
        <w:t xml:space="preserve"> על מנת להבין ולאפיין את </w:t>
      </w:r>
      <w:r w:rsidR="007A7307">
        <w:rPr>
          <w:rFonts w:ascii="David" w:hAnsi="David" w:cs="David" w:hint="cs"/>
          <w:szCs w:val="24"/>
          <w:rtl/>
        </w:rPr>
        <w:t>הגורמים לעזיבה כפי שהיא מקבלת ביטוי בהתייחסות של המפקדים</w:t>
      </w:r>
      <w:r w:rsidR="007F7C74">
        <w:rPr>
          <w:rFonts w:ascii="David" w:hAnsi="David" w:cs="David" w:hint="cs"/>
          <w:szCs w:val="24"/>
          <w:rtl/>
        </w:rPr>
        <w:t>.</w:t>
      </w:r>
    </w:p>
    <w:p w:rsidR="008958DE" w:rsidRPr="00B472CE" w:rsidRDefault="008958DE" w:rsidP="0022675D">
      <w:pPr>
        <w:pStyle w:val="a7"/>
        <w:numPr>
          <w:ilvl w:val="0"/>
          <w:numId w:val="18"/>
        </w:numPr>
        <w:spacing w:before="0" w:after="200" w:line="480" w:lineRule="auto"/>
        <w:rPr>
          <w:rFonts w:ascii="David" w:hAnsi="David" w:cs="David"/>
          <w:b/>
          <w:bCs/>
          <w:szCs w:val="24"/>
          <w:rtl/>
        </w:rPr>
      </w:pPr>
      <w:r w:rsidRPr="00B472CE">
        <w:rPr>
          <w:rFonts w:ascii="David" w:hAnsi="David" w:cs="David"/>
          <w:b/>
          <w:bCs/>
          <w:szCs w:val="24"/>
          <w:rtl/>
        </w:rPr>
        <w:t>אוכלוסיית המחקר</w:t>
      </w:r>
    </w:p>
    <w:p w:rsidR="00905545" w:rsidRPr="00B472CE" w:rsidRDefault="008958DE" w:rsidP="001F6CB6">
      <w:pPr>
        <w:spacing w:line="480" w:lineRule="auto"/>
        <w:rPr>
          <w:rFonts w:ascii="David" w:hAnsi="David" w:cs="David"/>
          <w:szCs w:val="24"/>
          <w:rtl/>
        </w:rPr>
      </w:pPr>
      <w:r w:rsidRPr="00B472CE">
        <w:rPr>
          <w:rFonts w:ascii="David" w:hAnsi="David" w:cs="David"/>
          <w:szCs w:val="24"/>
          <w:rtl/>
        </w:rPr>
        <w:t xml:space="preserve">אוכלוסיית המחקר הייתה מורכבת משתי קבוצות. קבוצה אחת היא של מפקדים </w:t>
      </w:r>
      <w:r w:rsidR="004241BC">
        <w:rPr>
          <w:rFonts w:ascii="David" w:hAnsi="David" w:cs="David" w:hint="cs"/>
          <w:szCs w:val="24"/>
          <w:rtl/>
        </w:rPr>
        <w:t>במערך הלחימה</w:t>
      </w:r>
      <w:r w:rsidRPr="00B472CE">
        <w:rPr>
          <w:rFonts w:ascii="David" w:hAnsi="David" w:cs="David"/>
          <w:szCs w:val="24"/>
          <w:rtl/>
        </w:rPr>
        <w:t xml:space="preserve"> בשנות העשרים </w:t>
      </w:r>
      <w:r w:rsidR="002C72CE" w:rsidRPr="00DC4B9B">
        <w:rPr>
          <w:rFonts w:ascii="David" w:hAnsi="David" w:cs="David" w:hint="eastAsia"/>
          <w:szCs w:val="24"/>
          <w:rtl/>
        </w:rPr>
        <w:t>המוקדמות</w:t>
      </w:r>
      <w:r w:rsidR="002C72CE" w:rsidRPr="00DC4B9B">
        <w:rPr>
          <w:rFonts w:ascii="David" w:hAnsi="David" w:cs="David"/>
          <w:szCs w:val="24"/>
          <w:rtl/>
        </w:rPr>
        <w:t xml:space="preserve"> </w:t>
      </w:r>
      <w:r w:rsidRPr="00B472CE">
        <w:rPr>
          <w:rFonts w:ascii="David" w:hAnsi="David" w:cs="David"/>
          <w:szCs w:val="24"/>
          <w:rtl/>
        </w:rPr>
        <w:t>לחייהם</w:t>
      </w:r>
      <w:r w:rsidR="002C72CE" w:rsidRPr="00DC4B9B">
        <w:rPr>
          <w:rFonts w:ascii="David" w:hAnsi="David" w:cs="David"/>
          <w:szCs w:val="24"/>
          <w:rtl/>
        </w:rPr>
        <w:t>.</w:t>
      </w:r>
      <w:r w:rsidR="00A701C3" w:rsidRPr="00B472CE">
        <w:rPr>
          <w:rFonts w:ascii="David" w:hAnsi="David" w:cs="David"/>
          <w:szCs w:val="24"/>
          <w:rtl/>
        </w:rPr>
        <w:t xml:space="preserve"> </w:t>
      </w:r>
      <w:r w:rsidR="004241BC">
        <w:rPr>
          <w:rFonts w:ascii="David" w:hAnsi="David" w:cs="David" w:hint="cs"/>
          <w:szCs w:val="24"/>
          <w:rtl/>
        </w:rPr>
        <w:t>מפקדים</w:t>
      </w:r>
      <w:r w:rsidRPr="00B472CE">
        <w:rPr>
          <w:rFonts w:ascii="David" w:hAnsi="David" w:cs="David"/>
          <w:szCs w:val="24"/>
          <w:rtl/>
        </w:rPr>
        <w:t xml:space="preserve"> אלה </w:t>
      </w:r>
      <w:r w:rsidR="004241BC">
        <w:rPr>
          <w:rFonts w:ascii="David" w:hAnsi="David" w:cs="David" w:hint="cs"/>
          <w:szCs w:val="24"/>
          <w:rtl/>
        </w:rPr>
        <w:t>שייכים</w:t>
      </w:r>
      <w:r w:rsidRPr="00B472CE">
        <w:rPr>
          <w:rFonts w:ascii="David" w:hAnsi="David" w:cs="David"/>
          <w:szCs w:val="24"/>
          <w:rtl/>
        </w:rPr>
        <w:t xml:space="preserve"> </w:t>
      </w:r>
      <w:r w:rsidR="004241BC">
        <w:rPr>
          <w:rFonts w:ascii="David" w:hAnsi="David" w:cs="David" w:hint="cs"/>
          <w:szCs w:val="24"/>
          <w:rtl/>
        </w:rPr>
        <w:t>ל</w:t>
      </w:r>
      <w:r w:rsidRPr="00B472CE">
        <w:rPr>
          <w:rFonts w:ascii="David" w:hAnsi="David" w:cs="David"/>
          <w:szCs w:val="24"/>
          <w:rtl/>
        </w:rPr>
        <w:t>דור ה-</w:t>
      </w:r>
      <w:r w:rsidRPr="00B472CE">
        <w:rPr>
          <w:rFonts w:ascii="David" w:hAnsi="David" w:cs="David"/>
          <w:szCs w:val="24"/>
        </w:rPr>
        <w:t>Z</w:t>
      </w:r>
      <w:r w:rsidR="00DA1C54">
        <w:rPr>
          <w:rFonts w:ascii="David" w:hAnsi="David" w:cs="David"/>
          <w:szCs w:val="24"/>
          <w:rtl/>
        </w:rPr>
        <w:t xml:space="preserve"> </w:t>
      </w:r>
      <w:r w:rsidRPr="00B472CE">
        <w:rPr>
          <w:rFonts w:ascii="David" w:hAnsi="David" w:cs="David"/>
          <w:szCs w:val="24"/>
          <w:rtl/>
        </w:rPr>
        <w:t>(להלן קבוצה א)</w:t>
      </w:r>
      <w:r w:rsidR="004241BC">
        <w:rPr>
          <w:rFonts w:ascii="David" w:hAnsi="David" w:cs="David" w:hint="cs"/>
          <w:szCs w:val="24"/>
          <w:rtl/>
        </w:rPr>
        <w:t>. הקבוצה השנייה היא</w:t>
      </w:r>
      <w:r w:rsidRPr="00B472CE">
        <w:rPr>
          <w:rFonts w:ascii="David" w:hAnsi="David" w:cs="David"/>
          <w:szCs w:val="24"/>
          <w:rtl/>
        </w:rPr>
        <w:t xml:space="preserve"> </w:t>
      </w:r>
      <w:r w:rsidR="004241BC">
        <w:rPr>
          <w:rFonts w:ascii="David" w:hAnsi="David" w:cs="David" w:hint="cs"/>
          <w:szCs w:val="24"/>
          <w:rtl/>
        </w:rPr>
        <w:t xml:space="preserve">מפקדים בדרגי </w:t>
      </w:r>
      <w:r w:rsidRPr="00B472CE">
        <w:rPr>
          <w:rFonts w:ascii="David" w:hAnsi="David" w:cs="David"/>
          <w:szCs w:val="24"/>
          <w:rtl/>
        </w:rPr>
        <w:t xml:space="preserve">מג"דים </w:t>
      </w:r>
      <w:r w:rsidR="004241BC">
        <w:rPr>
          <w:rFonts w:ascii="David" w:hAnsi="David" w:cs="David" w:hint="cs"/>
          <w:szCs w:val="24"/>
          <w:rtl/>
        </w:rPr>
        <w:t>ו</w:t>
      </w:r>
      <w:r w:rsidRPr="00B472CE">
        <w:rPr>
          <w:rFonts w:ascii="David" w:hAnsi="David" w:cs="David"/>
          <w:szCs w:val="24"/>
          <w:rtl/>
        </w:rPr>
        <w:t xml:space="preserve">מח"טים </w:t>
      </w:r>
      <w:r w:rsidR="004241BC">
        <w:rPr>
          <w:rFonts w:ascii="David" w:hAnsi="David" w:cs="David" w:hint="cs"/>
          <w:szCs w:val="24"/>
          <w:rtl/>
        </w:rPr>
        <w:t>במערך הלחימה</w:t>
      </w:r>
      <w:r w:rsidRPr="00B472CE">
        <w:rPr>
          <w:rFonts w:ascii="David" w:hAnsi="David" w:cs="David"/>
          <w:szCs w:val="24"/>
          <w:rtl/>
        </w:rPr>
        <w:t xml:space="preserve"> בצה"ל בגילאי </w:t>
      </w:r>
      <w:r w:rsidR="006F4C74">
        <w:rPr>
          <w:rFonts w:ascii="David" w:hAnsi="David" w:cs="David" w:hint="cs"/>
          <w:szCs w:val="24"/>
          <w:rtl/>
        </w:rPr>
        <w:t>43</w:t>
      </w:r>
      <w:r w:rsidRPr="00B472CE">
        <w:rPr>
          <w:rFonts w:ascii="David" w:hAnsi="David" w:cs="David"/>
          <w:szCs w:val="24"/>
          <w:rtl/>
        </w:rPr>
        <w:t>-</w:t>
      </w:r>
      <w:r w:rsidR="006F4C74">
        <w:rPr>
          <w:rFonts w:ascii="David" w:hAnsi="David" w:cs="David" w:hint="cs"/>
          <w:szCs w:val="24"/>
          <w:rtl/>
        </w:rPr>
        <w:t>34</w:t>
      </w:r>
      <w:r w:rsidR="006F4C74">
        <w:rPr>
          <w:rFonts w:ascii="David" w:hAnsi="David" w:cs="David"/>
          <w:szCs w:val="24"/>
          <w:rtl/>
        </w:rPr>
        <w:t xml:space="preserve"> </w:t>
      </w:r>
      <w:r w:rsidR="004241BC">
        <w:rPr>
          <w:rFonts w:ascii="David" w:hAnsi="David" w:cs="David" w:hint="cs"/>
          <w:szCs w:val="24"/>
          <w:rtl/>
        </w:rPr>
        <w:t>השייכים</w:t>
      </w:r>
      <w:r w:rsidRPr="00B472CE">
        <w:rPr>
          <w:rFonts w:ascii="David" w:hAnsi="David" w:cs="David"/>
          <w:szCs w:val="24"/>
          <w:rtl/>
        </w:rPr>
        <w:t xml:space="preserve"> </w:t>
      </w:r>
      <w:r w:rsidR="004241BC">
        <w:rPr>
          <w:rFonts w:ascii="David" w:hAnsi="David" w:cs="David" w:hint="cs"/>
          <w:szCs w:val="24"/>
          <w:rtl/>
        </w:rPr>
        <w:t>ל</w:t>
      </w:r>
      <w:r w:rsidRPr="00B472CE">
        <w:rPr>
          <w:rFonts w:ascii="David" w:hAnsi="David" w:cs="David"/>
          <w:szCs w:val="24"/>
          <w:rtl/>
        </w:rPr>
        <w:t>דור ה-</w:t>
      </w:r>
      <w:r w:rsidRPr="00B472CE">
        <w:rPr>
          <w:rFonts w:ascii="David" w:hAnsi="David" w:cs="David"/>
          <w:szCs w:val="24"/>
        </w:rPr>
        <w:t>Y</w:t>
      </w:r>
      <w:r w:rsidR="00DA1C54">
        <w:rPr>
          <w:rFonts w:ascii="David" w:hAnsi="David" w:cs="David"/>
          <w:szCs w:val="24"/>
          <w:rtl/>
        </w:rPr>
        <w:t xml:space="preserve"> </w:t>
      </w:r>
      <w:r w:rsidRPr="00B472CE">
        <w:rPr>
          <w:rFonts w:ascii="David" w:hAnsi="David" w:cs="David"/>
          <w:szCs w:val="24"/>
          <w:rtl/>
        </w:rPr>
        <w:t xml:space="preserve">(להלן קבוצה ב). קבוצה א' כללה כ- </w:t>
      </w:r>
      <w:r w:rsidR="001F6CB6">
        <w:rPr>
          <w:rFonts w:ascii="David" w:hAnsi="David" w:cs="David" w:hint="cs"/>
          <w:szCs w:val="24"/>
          <w:rtl/>
        </w:rPr>
        <w:t>5</w:t>
      </w:r>
      <w:r w:rsidR="001F6CB6" w:rsidRPr="00B472CE">
        <w:rPr>
          <w:rFonts w:ascii="David" w:hAnsi="David" w:cs="David"/>
          <w:szCs w:val="24"/>
          <w:rtl/>
        </w:rPr>
        <w:t xml:space="preserve">0 </w:t>
      </w:r>
      <w:r w:rsidRPr="00B472CE">
        <w:rPr>
          <w:rFonts w:ascii="David" w:hAnsi="David" w:cs="David"/>
          <w:szCs w:val="24"/>
          <w:rtl/>
        </w:rPr>
        <w:t xml:space="preserve">קצינים מזרוע היבשה ומחיל הים. קבוצה ב' מנתה </w:t>
      </w:r>
      <w:r w:rsidR="006F4C74">
        <w:rPr>
          <w:rFonts w:ascii="David" w:hAnsi="David" w:cs="David" w:hint="cs"/>
          <w:szCs w:val="24"/>
          <w:rtl/>
        </w:rPr>
        <w:t>20</w:t>
      </w:r>
      <w:r w:rsidR="006F4C74" w:rsidRPr="00B472CE">
        <w:rPr>
          <w:rFonts w:ascii="David" w:hAnsi="David" w:cs="David"/>
          <w:szCs w:val="24"/>
          <w:rtl/>
        </w:rPr>
        <w:t xml:space="preserve"> </w:t>
      </w:r>
      <w:r w:rsidRPr="00B472CE">
        <w:rPr>
          <w:rFonts w:ascii="David" w:hAnsi="David" w:cs="David"/>
          <w:szCs w:val="24"/>
          <w:rtl/>
        </w:rPr>
        <w:t>קצינים (</w:t>
      </w:r>
      <w:r w:rsidR="006F4C74">
        <w:rPr>
          <w:rFonts w:ascii="David" w:hAnsi="David" w:cs="David" w:hint="cs"/>
          <w:szCs w:val="24"/>
          <w:rtl/>
        </w:rPr>
        <w:t>13</w:t>
      </w:r>
      <w:r w:rsidR="006F4C74" w:rsidRPr="00B472CE">
        <w:rPr>
          <w:rFonts w:ascii="David" w:hAnsi="David" w:cs="David"/>
          <w:szCs w:val="24"/>
          <w:rtl/>
        </w:rPr>
        <w:t xml:space="preserve"> </w:t>
      </w:r>
      <w:r w:rsidRPr="00B472CE">
        <w:rPr>
          <w:rFonts w:ascii="David" w:hAnsi="David" w:cs="David"/>
          <w:szCs w:val="24"/>
          <w:rtl/>
        </w:rPr>
        <w:t xml:space="preserve">קצינים מזרוע היבשה, </w:t>
      </w:r>
      <w:r w:rsidR="006F4C74">
        <w:rPr>
          <w:rFonts w:ascii="David" w:hAnsi="David" w:cs="David" w:hint="cs"/>
          <w:szCs w:val="24"/>
          <w:rtl/>
        </w:rPr>
        <w:t>5</w:t>
      </w:r>
      <w:r w:rsidR="006F4C74" w:rsidRPr="00B472CE">
        <w:rPr>
          <w:rFonts w:ascii="David" w:hAnsi="David" w:cs="David"/>
          <w:szCs w:val="24"/>
          <w:rtl/>
        </w:rPr>
        <w:t xml:space="preserve"> </w:t>
      </w:r>
      <w:r w:rsidRPr="00B472CE">
        <w:rPr>
          <w:rFonts w:ascii="David" w:hAnsi="David" w:cs="David"/>
          <w:szCs w:val="24"/>
          <w:rtl/>
        </w:rPr>
        <w:t>מחיל הים</w:t>
      </w:r>
      <w:r w:rsidR="00294824">
        <w:rPr>
          <w:rFonts w:ascii="David" w:hAnsi="David" w:cs="David" w:hint="cs"/>
          <w:szCs w:val="24"/>
          <w:rtl/>
        </w:rPr>
        <w:t xml:space="preserve">, </w:t>
      </w:r>
      <w:r w:rsidR="006F4C74">
        <w:rPr>
          <w:rFonts w:ascii="David" w:hAnsi="David" w:cs="David" w:hint="cs"/>
          <w:szCs w:val="24"/>
          <w:rtl/>
        </w:rPr>
        <w:t xml:space="preserve">2 </w:t>
      </w:r>
      <w:r w:rsidR="00294824">
        <w:rPr>
          <w:rFonts w:ascii="David" w:hAnsi="David" w:cs="David" w:hint="cs"/>
          <w:szCs w:val="24"/>
          <w:rtl/>
        </w:rPr>
        <w:t>קצ</w:t>
      </w:r>
      <w:r w:rsidR="006F4C74">
        <w:rPr>
          <w:rFonts w:ascii="David" w:hAnsi="David" w:cs="David" w:hint="cs"/>
          <w:szCs w:val="24"/>
          <w:rtl/>
        </w:rPr>
        <w:t>ינים</w:t>
      </w:r>
      <w:r w:rsidR="00294824">
        <w:rPr>
          <w:rFonts w:ascii="David" w:hAnsi="David" w:cs="David" w:hint="cs"/>
          <w:szCs w:val="24"/>
          <w:rtl/>
        </w:rPr>
        <w:t xml:space="preserve"> </w:t>
      </w:r>
      <w:r w:rsidR="004241BC">
        <w:rPr>
          <w:rFonts w:ascii="David" w:hAnsi="David" w:cs="David" w:hint="cs"/>
          <w:szCs w:val="24"/>
          <w:rtl/>
        </w:rPr>
        <w:t xml:space="preserve">מחיל </w:t>
      </w:r>
      <w:r w:rsidR="00294824">
        <w:rPr>
          <w:rFonts w:ascii="David" w:hAnsi="David" w:cs="David" w:hint="cs"/>
          <w:szCs w:val="24"/>
          <w:rtl/>
        </w:rPr>
        <w:t>האוויר</w:t>
      </w:r>
      <w:r w:rsidRPr="00B472CE">
        <w:rPr>
          <w:rFonts w:ascii="David" w:hAnsi="David" w:cs="David"/>
          <w:szCs w:val="24"/>
          <w:rtl/>
        </w:rPr>
        <w:t>).</w:t>
      </w:r>
    </w:p>
    <w:p w:rsidR="00905545" w:rsidRPr="00B472CE" w:rsidRDefault="002161E0" w:rsidP="001F6CB6">
      <w:pPr>
        <w:spacing w:line="480" w:lineRule="auto"/>
        <w:rPr>
          <w:rFonts w:ascii="David" w:hAnsi="David" w:cs="David"/>
          <w:b/>
          <w:bCs/>
          <w:szCs w:val="24"/>
          <w:rtl/>
        </w:rPr>
      </w:pPr>
      <w:r w:rsidRPr="00D75A6A">
        <w:rPr>
          <w:rFonts w:ascii="David" w:hAnsi="David" w:cs="David" w:hint="eastAsia"/>
          <w:szCs w:val="24"/>
          <w:rtl/>
        </w:rPr>
        <w:t>בקבוצה</w:t>
      </w:r>
      <w:r w:rsidRPr="00D75A6A">
        <w:rPr>
          <w:rFonts w:ascii="David" w:hAnsi="David" w:cs="David"/>
          <w:szCs w:val="24"/>
          <w:rtl/>
        </w:rPr>
        <w:t xml:space="preserve"> </w:t>
      </w:r>
      <w:r w:rsidRPr="00D75A6A">
        <w:rPr>
          <w:rFonts w:ascii="David" w:hAnsi="David" w:cs="David" w:hint="eastAsia"/>
          <w:szCs w:val="24"/>
          <w:rtl/>
        </w:rPr>
        <w:t>א</w:t>
      </w:r>
      <w:r>
        <w:rPr>
          <w:rFonts w:ascii="David" w:hAnsi="David" w:cs="David" w:hint="cs"/>
          <w:szCs w:val="24"/>
          <w:rtl/>
        </w:rPr>
        <w:t>'</w:t>
      </w:r>
      <w:r w:rsidR="008958DE" w:rsidRPr="00D17D16">
        <w:rPr>
          <w:rFonts w:ascii="David" w:hAnsi="David" w:cs="David"/>
          <w:szCs w:val="24"/>
          <w:rtl/>
        </w:rPr>
        <w:t xml:space="preserve"> </w:t>
      </w:r>
      <w:r w:rsidR="004B31AA" w:rsidRPr="00D17D16">
        <w:rPr>
          <w:rFonts w:ascii="David" w:hAnsi="David" w:cs="David"/>
          <w:szCs w:val="24"/>
          <w:rtl/>
        </w:rPr>
        <w:t>בוצע</w:t>
      </w:r>
      <w:r w:rsidR="004B31AA" w:rsidRPr="002161E0">
        <w:rPr>
          <w:rFonts w:ascii="David" w:hAnsi="David" w:cs="David" w:hint="eastAsia"/>
          <w:szCs w:val="24"/>
          <w:rtl/>
        </w:rPr>
        <w:t>ו</w:t>
      </w:r>
      <w:r w:rsidR="004B31AA" w:rsidRPr="00B472CE">
        <w:rPr>
          <w:rFonts w:ascii="David" w:hAnsi="David" w:cs="David"/>
          <w:szCs w:val="24"/>
          <w:rtl/>
        </w:rPr>
        <w:t xml:space="preserve"> </w:t>
      </w:r>
      <w:r w:rsidR="008958DE" w:rsidRPr="00B472CE">
        <w:rPr>
          <w:rFonts w:ascii="David" w:hAnsi="David" w:cs="David"/>
          <w:szCs w:val="24"/>
          <w:rtl/>
        </w:rPr>
        <w:t>קבוצ</w:t>
      </w:r>
      <w:r w:rsidR="004B31AA">
        <w:rPr>
          <w:rFonts w:ascii="David" w:hAnsi="David" w:cs="David" w:hint="cs"/>
          <w:szCs w:val="24"/>
          <w:rtl/>
        </w:rPr>
        <w:t>ו</w:t>
      </w:r>
      <w:r w:rsidR="008958DE" w:rsidRPr="00B472CE">
        <w:rPr>
          <w:rFonts w:ascii="David" w:hAnsi="David" w:cs="David"/>
          <w:szCs w:val="24"/>
          <w:rtl/>
        </w:rPr>
        <w:t>ת מיקוד ל-</w:t>
      </w:r>
      <w:r w:rsidR="004B31AA">
        <w:rPr>
          <w:rFonts w:ascii="David" w:hAnsi="David" w:cs="David" w:hint="cs"/>
          <w:szCs w:val="24"/>
          <w:rtl/>
        </w:rPr>
        <w:t>21</w:t>
      </w:r>
      <w:r w:rsidR="004B31AA" w:rsidRPr="00B472CE">
        <w:rPr>
          <w:rFonts w:ascii="David" w:hAnsi="David" w:cs="David"/>
          <w:szCs w:val="24"/>
          <w:rtl/>
        </w:rPr>
        <w:t xml:space="preserve"> </w:t>
      </w:r>
      <w:r w:rsidR="008958DE" w:rsidRPr="00B472CE">
        <w:rPr>
          <w:rFonts w:ascii="David" w:hAnsi="David" w:cs="David"/>
          <w:szCs w:val="24"/>
          <w:rtl/>
        </w:rPr>
        <w:t>קציני</w:t>
      </w:r>
      <w:r w:rsidR="001F6CB6">
        <w:rPr>
          <w:rFonts w:ascii="David" w:hAnsi="David" w:cs="David" w:hint="cs"/>
          <w:szCs w:val="24"/>
          <w:rtl/>
        </w:rPr>
        <w:t>ם</w:t>
      </w:r>
      <w:r w:rsidR="008958DE" w:rsidRPr="00B472CE">
        <w:rPr>
          <w:rFonts w:ascii="David" w:hAnsi="David" w:cs="David"/>
          <w:szCs w:val="24"/>
          <w:rtl/>
        </w:rPr>
        <w:t xml:space="preserve"> </w:t>
      </w:r>
      <w:r w:rsidR="003F5A40">
        <w:rPr>
          <w:rFonts w:ascii="David" w:hAnsi="David" w:cs="David" w:hint="cs"/>
          <w:szCs w:val="24"/>
          <w:rtl/>
        </w:rPr>
        <w:t>במכללה לפיקוד טקטי</w:t>
      </w:r>
      <w:r w:rsidR="008958DE" w:rsidRPr="00B472CE">
        <w:rPr>
          <w:rFonts w:ascii="David" w:hAnsi="David" w:cs="David"/>
          <w:szCs w:val="24"/>
          <w:rtl/>
        </w:rPr>
        <w:t xml:space="preserve"> בהכוונה של </w:t>
      </w:r>
      <w:r w:rsidR="001B27E4">
        <w:rPr>
          <w:rFonts w:ascii="David" w:hAnsi="David" w:cs="David"/>
          <w:szCs w:val="24"/>
          <w:rtl/>
        </w:rPr>
        <w:t>מדור מדעי ההתנהגות</w:t>
      </w:r>
      <w:r w:rsidR="008958DE" w:rsidRPr="00B472CE">
        <w:rPr>
          <w:rFonts w:ascii="David" w:hAnsi="David" w:cs="David"/>
          <w:szCs w:val="24"/>
          <w:rtl/>
        </w:rPr>
        <w:t xml:space="preserve"> (נספח מס' 1)</w:t>
      </w:r>
      <w:r w:rsidR="002C72CE" w:rsidRPr="00DC4B9B">
        <w:rPr>
          <w:rFonts w:ascii="David" w:hAnsi="David" w:cs="David"/>
          <w:szCs w:val="24"/>
          <w:rtl/>
        </w:rPr>
        <w:t>.</w:t>
      </w:r>
      <w:r w:rsidR="008958DE" w:rsidRPr="00B472CE">
        <w:rPr>
          <w:rFonts w:ascii="David" w:hAnsi="David" w:cs="David"/>
          <w:szCs w:val="24"/>
          <w:rtl/>
        </w:rPr>
        <w:t xml:space="preserve"> </w:t>
      </w:r>
      <w:r w:rsidR="003F5A40">
        <w:rPr>
          <w:rFonts w:ascii="David" w:hAnsi="David" w:cs="David" w:hint="cs"/>
          <w:szCs w:val="24"/>
          <w:rtl/>
        </w:rPr>
        <w:t xml:space="preserve">במסגרת זו </w:t>
      </w:r>
      <w:r w:rsidR="002C72CE" w:rsidRPr="00DC4B9B">
        <w:rPr>
          <w:rFonts w:ascii="David" w:hAnsi="David" w:cs="David" w:hint="eastAsia"/>
          <w:szCs w:val="24"/>
          <w:rtl/>
        </w:rPr>
        <w:t>התקיים</w:t>
      </w:r>
      <w:r w:rsidR="00DA1C54">
        <w:rPr>
          <w:rFonts w:ascii="David" w:hAnsi="David" w:cs="David"/>
          <w:szCs w:val="24"/>
          <w:rtl/>
        </w:rPr>
        <w:t xml:space="preserve"> </w:t>
      </w:r>
      <w:r w:rsidR="008958DE" w:rsidRPr="00B472CE">
        <w:rPr>
          <w:rFonts w:ascii="David" w:hAnsi="David" w:cs="David"/>
          <w:szCs w:val="24"/>
          <w:rtl/>
        </w:rPr>
        <w:t>שיח משמעותי וארוך עם חלק מחניכי המכללה לפיקוד טקטי. בנוסף נערכו שיחות אישיות עם כ-20 קצינים לוחמים בשלב שלפני ההחלטה על התחייבות ארוכת טווח.</w:t>
      </w:r>
      <w:r w:rsidR="00DA1C54">
        <w:rPr>
          <w:rFonts w:ascii="David" w:hAnsi="David" w:cs="David"/>
          <w:szCs w:val="24"/>
          <w:rtl/>
        </w:rPr>
        <w:t xml:space="preserve"> </w:t>
      </w:r>
      <w:r w:rsidR="008958DE" w:rsidRPr="00B472CE">
        <w:rPr>
          <w:rFonts w:ascii="David" w:hAnsi="David" w:cs="David"/>
          <w:szCs w:val="24"/>
          <w:rtl/>
        </w:rPr>
        <w:t>בנוסף נערכו שיחות עם 10 קצינים שפרשו מתוכניות שירות של מפקדים לוחמים "אופק" ומקבילותיה.</w:t>
      </w:r>
      <w:r w:rsidR="00BA0EB6">
        <w:rPr>
          <w:rFonts w:ascii="David" w:hAnsi="David" w:cs="David"/>
          <w:szCs w:val="24"/>
          <w:rtl/>
        </w:rPr>
        <w:t xml:space="preserve"> </w:t>
      </w:r>
    </w:p>
    <w:p w:rsidR="00905545" w:rsidRPr="00B472CE" w:rsidRDefault="002161E0" w:rsidP="001F6CB6">
      <w:pPr>
        <w:spacing w:line="480" w:lineRule="auto"/>
        <w:rPr>
          <w:rFonts w:ascii="David" w:hAnsi="David" w:cs="David"/>
          <w:szCs w:val="24"/>
          <w:rtl/>
        </w:rPr>
      </w:pPr>
      <w:r w:rsidRPr="00D75A6A">
        <w:rPr>
          <w:rFonts w:ascii="David" w:hAnsi="David" w:cs="David" w:hint="eastAsia"/>
          <w:szCs w:val="24"/>
          <w:rtl/>
        </w:rPr>
        <w:t>בקבוצה</w:t>
      </w:r>
      <w:r w:rsidRPr="00D75A6A">
        <w:rPr>
          <w:rFonts w:ascii="David" w:hAnsi="David" w:cs="David"/>
          <w:szCs w:val="24"/>
          <w:rtl/>
        </w:rPr>
        <w:t xml:space="preserve"> </w:t>
      </w:r>
      <w:r w:rsidRPr="00D75A6A">
        <w:rPr>
          <w:rFonts w:ascii="David" w:hAnsi="David" w:cs="David" w:hint="eastAsia"/>
          <w:szCs w:val="24"/>
          <w:rtl/>
        </w:rPr>
        <w:t>ב</w:t>
      </w:r>
      <w:r>
        <w:rPr>
          <w:rFonts w:ascii="David" w:hAnsi="David" w:cs="David" w:hint="cs"/>
          <w:szCs w:val="24"/>
          <w:rtl/>
        </w:rPr>
        <w:t>'</w:t>
      </w:r>
      <w:r w:rsidR="008958DE" w:rsidRPr="00D17D16">
        <w:rPr>
          <w:rFonts w:ascii="David" w:hAnsi="David" w:cs="David"/>
          <w:szCs w:val="24"/>
          <w:rtl/>
        </w:rPr>
        <w:t xml:space="preserve"> בוצעו ראיונות אישיים לשני מפק</w:t>
      </w:r>
      <w:r w:rsidR="003F5A40" w:rsidRPr="00D17D16">
        <w:rPr>
          <w:rFonts w:ascii="David" w:hAnsi="David" w:cs="David" w:hint="cs"/>
          <w:szCs w:val="24"/>
          <w:rtl/>
        </w:rPr>
        <w:t>די צוותים</w:t>
      </w:r>
      <w:r w:rsidR="008958DE" w:rsidRPr="002161E0">
        <w:rPr>
          <w:rFonts w:ascii="David" w:hAnsi="David" w:cs="David"/>
          <w:szCs w:val="24"/>
          <w:rtl/>
        </w:rPr>
        <w:t xml:space="preserve"> ב</w:t>
      </w:r>
      <w:r w:rsidR="003F5A40" w:rsidRPr="002161E0">
        <w:rPr>
          <w:rFonts w:ascii="David" w:hAnsi="David" w:cs="David" w:hint="eastAsia"/>
          <w:szCs w:val="24"/>
          <w:rtl/>
        </w:rPr>
        <w:t>מכללה</w:t>
      </w:r>
      <w:r w:rsidR="003F5A40" w:rsidRPr="002161E0">
        <w:rPr>
          <w:rFonts w:ascii="David" w:hAnsi="David" w:cs="David"/>
          <w:szCs w:val="24"/>
          <w:rtl/>
        </w:rPr>
        <w:t xml:space="preserve"> </w:t>
      </w:r>
      <w:r w:rsidR="003F5A40" w:rsidRPr="002161E0">
        <w:rPr>
          <w:rFonts w:ascii="David" w:hAnsi="David" w:cs="David" w:hint="eastAsia"/>
          <w:szCs w:val="24"/>
          <w:rtl/>
        </w:rPr>
        <w:t>לפיקוד</w:t>
      </w:r>
      <w:r w:rsidR="003F5A40" w:rsidRPr="002161E0">
        <w:rPr>
          <w:rFonts w:ascii="David" w:hAnsi="David" w:cs="David"/>
          <w:szCs w:val="24"/>
          <w:rtl/>
        </w:rPr>
        <w:t xml:space="preserve"> </w:t>
      </w:r>
      <w:r w:rsidR="003F5A40" w:rsidRPr="002161E0">
        <w:rPr>
          <w:rFonts w:ascii="David" w:hAnsi="David" w:cs="David" w:hint="eastAsia"/>
          <w:szCs w:val="24"/>
          <w:rtl/>
        </w:rPr>
        <w:t>טקטי</w:t>
      </w:r>
      <w:r w:rsidR="008958DE" w:rsidRPr="002161E0">
        <w:rPr>
          <w:rFonts w:ascii="David" w:hAnsi="David" w:cs="David"/>
          <w:szCs w:val="24"/>
          <w:rtl/>
        </w:rPr>
        <w:t xml:space="preserve"> ובנוסף אליהם </w:t>
      </w:r>
      <w:r w:rsidR="001F6CB6" w:rsidRPr="002161E0">
        <w:rPr>
          <w:rFonts w:ascii="David" w:hAnsi="David" w:cs="David"/>
          <w:szCs w:val="24"/>
          <w:rtl/>
        </w:rPr>
        <w:t xml:space="preserve">17 </w:t>
      </w:r>
      <w:r w:rsidR="008958DE" w:rsidRPr="002161E0">
        <w:rPr>
          <w:rFonts w:ascii="David" w:hAnsi="David" w:cs="David"/>
          <w:szCs w:val="24"/>
          <w:rtl/>
        </w:rPr>
        <w:t>קצינים</w:t>
      </w:r>
      <w:r w:rsidR="008958DE" w:rsidRPr="00B472CE">
        <w:rPr>
          <w:rFonts w:ascii="David" w:hAnsi="David" w:cs="David"/>
          <w:szCs w:val="24"/>
          <w:rtl/>
        </w:rPr>
        <w:t xml:space="preserve"> בתפקידי מג"ד</w:t>
      </w:r>
      <w:r w:rsidR="003F5A40">
        <w:rPr>
          <w:rFonts w:ascii="David" w:hAnsi="David" w:cs="David" w:hint="cs"/>
          <w:szCs w:val="24"/>
          <w:rtl/>
        </w:rPr>
        <w:t xml:space="preserve"> או</w:t>
      </w:r>
      <w:r w:rsidR="008958DE" w:rsidRPr="00B472CE">
        <w:rPr>
          <w:rFonts w:ascii="David" w:hAnsi="David" w:cs="David"/>
          <w:szCs w:val="24"/>
          <w:rtl/>
        </w:rPr>
        <w:t xml:space="preserve"> מח"ט/ מח"ט </w:t>
      </w:r>
      <w:r w:rsidR="002C72CE" w:rsidRPr="00DC4B9B">
        <w:rPr>
          <w:rFonts w:ascii="David" w:hAnsi="David" w:cs="David" w:hint="eastAsia"/>
          <w:szCs w:val="24"/>
          <w:rtl/>
        </w:rPr>
        <w:t>לשעבר</w:t>
      </w:r>
      <w:r w:rsidR="002C72CE" w:rsidRPr="00DC4B9B">
        <w:rPr>
          <w:rFonts w:ascii="David" w:hAnsi="David" w:cs="David"/>
          <w:szCs w:val="24"/>
          <w:rtl/>
        </w:rPr>
        <w:t xml:space="preserve">, </w:t>
      </w:r>
      <w:r w:rsidR="002C72CE" w:rsidRPr="00DC4B9B">
        <w:rPr>
          <w:rFonts w:ascii="David" w:hAnsi="David" w:cs="David" w:hint="eastAsia"/>
          <w:szCs w:val="24"/>
          <w:rtl/>
        </w:rPr>
        <w:t>ש</w:t>
      </w:r>
      <w:r w:rsidR="008958DE" w:rsidRPr="00B472CE">
        <w:rPr>
          <w:rFonts w:ascii="David" w:hAnsi="David" w:cs="David"/>
          <w:szCs w:val="24"/>
          <w:rtl/>
        </w:rPr>
        <w:t>מילאו שאלון שכלל 10 שאלות שבהם התבקשו ל</w:t>
      </w:r>
      <w:r w:rsidR="003F5A40">
        <w:rPr>
          <w:rFonts w:ascii="David" w:hAnsi="David" w:cs="David" w:hint="cs"/>
          <w:szCs w:val="24"/>
          <w:rtl/>
        </w:rPr>
        <w:t>התייחס</w:t>
      </w:r>
      <w:r w:rsidR="008958DE" w:rsidRPr="00B472CE">
        <w:rPr>
          <w:rFonts w:ascii="David" w:hAnsi="David" w:cs="David"/>
          <w:szCs w:val="24"/>
          <w:rtl/>
        </w:rPr>
        <w:t xml:space="preserve"> </w:t>
      </w:r>
      <w:r w:rsidR="003F5A40">
        <w:rPr>
          <w:rFonts w:ascii="David" w:hAnsi="David" w:cs="David" w:hint="cs"/>
          <w:szCs w:val="24"/>
          <w:rtl/>
        </w:rPr>
        <w:t>ל</w:t>
      </w:r>
      <w:r w:rsidR="008958DE" w:rsidRPr="00B472CE">
        <w:rPr>
          <w:rFonts w:ascii="David" w:hAnsi="David" w:cs="David"/>
          <w:szCs w:val="24"/>
          <w:rtl/>
        </w:rPr>
        <w:t>מספר רב של נושאים הקשורים לקבוצה א'. יש לציין כי המפקדים הבכירים (קבוצה ב')</w:t>
      </w:r>
      <w:r w:rsidR="00DA1C54">
        <w:rPr>
          <w:rFonts w:ascii="David" w:hAnsi="David" w:cs="David"/>
          <w:szCs w:val="24"/>
          <w:rtl/>
        </w:rPr>
        <w:t xml:space="preserve"> </w:t>
      </w:r>
      <w:r w:rsidR="008958DE" w:rsidRPr="00B472CE">
        <w:rPr>
          <w:rFonts w:ascii="David" w:hAnsi="David" w:cs="David"/>
          <w:szCs w:val="24"/>
          <w:rtl/>
        </w:rPr>
        <w:t>החזירו תשובות מפורטות מאוד</w:t>
      </w:r>
      <w:r w:rsidR="002C72CE" w:rsidRPr="00DC4B9B">
        <w:rPr>
          <w:rFonts w:ascii="David" w:hAnsi="David" w:cs="David"/>
          <w:szCs w:val="24"/>
          <w:rtl/>
        </w:rPr>
        <w:t>.</w:t>
      </w:r>
      <w:r w:rsidR="008958DE" w:rsidRPr="00B472CE">
        <w:rPr>
          <w:rFonts w:ascii="David" w:hAnsi="David" w:cs="David"/>
          <w:szCs w:val="24"/>
          <w:rtl/>
        </w:rPr>
        <w:t xml:space="preserve"> חלק לא מבוטל של הקצינים התעקש גם לשוחח איתנו פנים מול פנים לאור החשיבות של הנושא</w:t>
      </w:r>
      <w:r w:rsidR="003F5A40">
        <w:rPr>
          <w:rFonts w:ascii="David" w:hAnsi="David" w:cs="David" w:hint="cs"/>
          <w:szCs w:val="24"/>
          <w:rtl/>
        </w:rPr>
        <w:t xml:space="preserve"> בעיניהם</w:t>
      </w:r>
      <w:r w:rsidR="008958DE" w:rsidRPr="00B472CE">
        <w:rPr>
          <w:rFonts w:ascii="David" w:hAnsi="David" w:cs="David"/>
          <w:szCs w:val="24"/>
          <w:rtl/>
        </w:rPr>
        <w:t xml:space="preserve">. </w:t>
      </w:r>
    </w:p>
    <w:p w:rsidR="008958DE" w:rsidRPr="00B472CE" w:rsidRDefault="008958DE" w:rsidP="0022675D">
      <w:pPr>
        <w:pStyle w:val="a7"/>
        <w:numPr>
          <w:ilvl w:val="0"/>
          <w:numId w:val="18"/>
        </w:numPr>
        <w:spacing w:before="0" w:after="200" w:line="480" w:lineRule="auto"/>
        <w:rPr>
          <w:rFonts w:ascii="David" w:hAnsi="David" w:cs="David"/>
          <w:b/>
          <w:bCs/>
          <w:szCs w:val="24"/>
        </w:rPr>
      </w:pPr>
      <w:r w:rsidRPr="00B472CE">
        <w:rPr>
          <w:rFonts w:ascii="David" w:hAnsi="David" w:cs="David"/>
          <w:b/>
          <w:bCs/>
          <w:szCs w:val="24"/>
          <w:rtl/>
        </w:rPr>
        <w:t>קשיים והתנגדויות</w:t>
      </w:r>
    </w:p>
    <w:p w:rsidR="00905545" w:rsidRPr="00B472CE" w:rsidRDefault="008958DE">
      <w:pPr>
        <w:spacing w:line="480" w:lineRule="auto"/>
        <w:rPr>
          <w:rFonts w:ascii="David" w:hAnsi="David" w:cs="David"/>
          <w:szCs w:val="24"/>
          <w:rtl/>
        </w:rPr>
      </w:pPr>
      <w:r w:rsidRPr="00B472CE">
        <w:rPr>
          <w:rFonts w:ascii="David" w:hAnsi="David" w:cs="David"/>
          <w:szCs w:val="24"/>
          <w:rtl/>
        </w:rPr>
        <w:t xml:space="preserve">כמו כל מחקר </w:t>
      </w:r>
      <w:r w:rsidR="00DC2DCB" w:rsidRPr="00B472CE">
        <w:rPr>
          <w:rFonts w:ascii="David" w:hAnsi="David" w:cs="David"/>
          <w:szCs w:val="24"/>
          <w:rtl/>
        </w:rPr>
        <w:t>שב</w:t>
      </w:r>
      <w:r w:rsidR="002C72CE" w:rsidRPr="00DC4B9B">
        <w:rPr>
          <w:rFonts w:ascii="David" w:hAnsi="David" w:cs="David" w:hint="eastAsia"/>
          <w:szCs w:val="24"/>
          <w:rtl/>
        </w:rPr>
        <w:t>א</w:t>
      </w:r>
      <w:r w:rsidR="00DC2DCB" w:rsidRPr="00B472CE">
        <w:rPr>
          <w:rFonts w:ascii="David" w:hAnsi="David" w:cs="David"/>
          <w:szCs w:val="24"/>
          <w:rtl/>
        </w:rPr>
        <w:t xml:space="preserve"> </w:t>
      </w:r>
      <w:r w:rsidRPr="00B472CE">
        <w:rPr>
          <w:rFonts w:ascii="David" w:hAnsi="David" w:cs="David"/>
          <w:szCs w:val="24"/>
          <w:rtl/>
        </w:rPr>
        <w:t>לבדוק עמדות</w:t>
      </w:r>
      <w:r w:rsidR="003F5A40">
        <w:rPr>
          <w:rFonts w:ascii="David" w:hAnsi="David" w:cs="David" w:hint="cs"/>
          <w:szCs w:val="24"/>
          <w:rtl/>
        </w:rPr>
        <w:t>,</w:t>
      </w:r>
      <w:r w:rsidRPr="00B472CE">
        <w:rPr>
          <w:rFonts w:ascii="David" w:hAnsi="David" w:cs="David"/>
          <w:szCs w:val="24"/>
          <w:rtl/>
        </w:rPr>
        <w:t xml:space="preserve"> גם למחקר זה היו קשיים והתנגדויות. הגישה ב</w:t>
      </w:r>
      <w:r w:rsidR="001B27E4">
        <w:rPr>
          <w:rFonts w:ascii="David" w:hAnsi="David" w:cs="David"/>
          <w:szCs w:val="24"/>
          <w:rtl/>
        </w:rPr>
        <w:t>מדור מדעי ההתנהגות</w:t>
      </w:r>
      <w:r w:rsidR="003F5A40">
        <w:rPr>
          <w:rFonts w:ascii="David" w:hAnsi="David" w:cs="David" w:hint="cs"/>
          <w:szCs w:val="24"/>
          <w:rtl/>
        </w:rPr>
        <w:t xml:space="preserve"> של צה"ל</w:t>
      </w:r>
      <w:r w:rsidRPr="00B472CE">
        <w:rPr>
          <w:rFonts w:ascii="David" w:hAnsi="David" w:cs="David"/>
          <w:szCs w:val="24"/>
          <w:rtl/>
        </w:rPr>
        <w:t xml:space="preserve"> הייתה </w:t>
      </w:r>
      <w:r w:rsidR="003F5A40">
        <w:rPr>
          <w:rFonts w:ascii="David" w:hAnsi="David" w:cs="David" w:hint="cs"/>
          <w:szCs w:val="24"/>
          <w:rtl/>
        </w:rPr>
        <w:t>שאין מה לחדש בנושא זה ו</w:t>
      </w:r>
      <w:r w:rsidRPr="00B472CE">
        <w:rPr>
          <w:rFonts w:ascii="David" w:hAnsi="David" w:cs="David"/>
          <w:szCs w:val="24"/>
          <w:rtl/>
        </w:rPr>
        <w:t>שהם כבר יודעים הכל על אוכלוסיית המחקר ויהיה קשה להפתיע אותם</w:t>
      </w:r>
      <w:r w:rsidR="003F5A40">
        <w:rPr>
          <w:rFonts w:ascii="David" w:hAnsi="David" w:cs="David" w:hint="cs"/>
          <w:szCs w:val="24"/>
          <w:rtl/>
        </w:rPr>
        <w:t>.</w:t>
      </w:r>
      <w:r w:rsidRPr="00B472CE">
        <w:rPr>
          <w:rFonts w:ascii="David" w:hAnsi="David" w:cs="David"/>
          <w:szCs w:val="24"/>
          <w:rtl/>
        </w:rPr>
        <w:t xml:space="preserve"> "קשה לי להאמין שתפתיעו אותי במשהו שאני לא מכירה, בעיניי אנחנו יודעים מצוין מה הבעיות שלנו עם האוכלוסייה הזאת, אנחנו פשוט לא מבצעים את מה שצריך על מנת לשנות המצב". </w:t>
      </w:r>
    </w:p>
    <w:p w:rsidR="008958DE" w:rsidRPr="00B472CE" w:rsidRDefault="008958DE" w:rsidP="000B2F75">
      <w:pPr>
        <w:spacing w:line="480" w:lineRule="auto"/>
        <w:rPr>
          <w:rFonts w:ascii="David" w:hAnsi="David" w:cs="David"/>
          <w:szCs w:val="24"/>
          <w:rtl/>
        </w:rPr>
      </w:pPr>
      <w:r w:rsidRPr="00B472CE">
        <w:rPr>
          <w:rFonts w:ascii="David" w:hAnsi="David" w:cs="David"/>
          <w:szCs w:val="24"/>
          <w:rtl/>
        </w:rPr>
        <w:t>לקצינים הצעירים, בקבוצה א</w:t>
      </w:r>
      <w:r w:rsidR="003F5A40">
        <w:rPr>
          <w:rFonts w:ascii="David" w:hAnsi="David" w:cs="David" w:hint="cs"/>
          <w:szCs w:val="24"/>
          <w:rtl/>
        </w:rPr>
        <w:t>'</w:t>
      </w:r>
      <w:r w:rsidRPr="00B472CE">
        <w:rPr>
          <w:rFonts w:ascii="David" w:hAnsi="David" w:cs="David"/>
          <w:szCs w:val="24"/>
          <w:rtl/>
        </w:rPr>
        <w:t>, שהם כאמור לוחמים בני דור ה-</w:t>
      </w:r>
      <w:r w:rsidRPr="00B472CE">
        <w:rPr>
          <w:rFonts w:ascii="David" w:hAnsi="David" w:cs="David"/>
          <w:szCs w:val="24"/>
        </w:rPr>
        <w:t>Z</w:t>
      </w:r>
      <w:r w:rsidR="00DA1C54">
        <w:rPr>
          <w:rFonts w:ascii="David" w:hAnsi="David" w:cs="David"/>
          <w:szCs w:val="24"/>
          <w:rtl/>
        </w:rPr>
        <w:t xml:space="preserve">, </w:t>
      </w:r>
      <w:r w:rsidRPr="00B472CE">
        <w:rPr>
          <w:rFonts w:ascii="David" w:hAnsi="David" w:cs="David"/>
          <w:szCs w:val="24"/>
          <w:rtl/>
        </w:rPr>
        <w:t xml:space="preserve">יש חוסר אמון בעבודות </w:t>
      </w:r>
      <w:r w:rsidR="002C72CE" w:rsidRPr="00DC4B9B">
        <w:rPr>
          <w:rFonts w:ascii="David" w:hAnsi="David" w:cs="David" w:hint="eastAsia"/>
          <w:szCs w:val="24"/>
          <w:rtl/>
        </w:rPr>
        <w:t>מחקר</w:t>
      </w:r>
      <w:r w:rsidR="002C72CE" w:rsidRPr="00DC4B9B">
        <w:rPr>
          <w:rFonts w:ascii="David" w:hAnsi="David" w:cs="David"/>
          <w:szCs w:val="24"/>
          <w:rtl/>
        </w:rPr>
        <w:t xml:space="preserve"> </w:t>
      </w:r>
      <w:r w:rsidRPr="00B472CE">
        <w:rPr>
          <w:rFonts w:ascii="David" w:hAnsi="David" w:cs="David"/>
          <w:szCs w:val="24"/>
          <w:rtl/>
        </w:rPr>
        <w:t xml:space="preserve">מהסוג הזה והיכולת של עבודות כאלה להשפיע או לשנות את המערכת. קיבלנו תגובות כמו: "עוד פעם עושים </w:t>
      </w:r>
      <w:r w:rsidRPr="00B472CE">
        <w:rPr>
          <w:rFonts w:ascii="David" w:hAnsi="David" w:cs="David"/>
          <w:szCs w:val="24"/>
          <w:rtl/>
        </w:rPr>
        <w:lastRenderedPageBreak/>
        <w:t>עבודה שלא ייצא ממנה כלום"</w:t>
      </w:r>
      <w:r w:rsidR="002C72CE" w:rsidRPr="00DC4B9B">
        <w:rPr>
          <w:rFonts w:ascii="David" w:hAnsi="David" w:cs="David"/>
          <w:szCs w:val="24"/>
          <w:rtl/>
        </w:rPr>
        <w:t>,</w:t>
      </w:r>
      <w:r w:rsidRPr="00B472CE">
        <w:rPr>
          <w:rFonts w:ascii="David" w:hAnsi="David" w:cs="David"/>
          <w:szCs w:val="24"/>
          <w:rtl/>
        </w:rPr>
        <w:t xml:space="preserve"> או "אתה יודע כמה פעמים כבר שאלו אותי מה לא בסדר במערכת" וגם "אני אפרט לך בשמחה</w:t>
      </w:r>
      <w:r w:rsidR="003F5A40">
        <w:rPr>
          <w:rFonts w:ascii="David" w:hAnsi="David" w:cs="David" w:hint="cs"/>
          <w:szCs w:val="24"/>
          <w:rtl/>
        </w:rPr>
        <w:t>,</w:t>
      </w:r>
      <w:r w:rsidRPr="00B472CE">
        <w:rPr>
          <w:rFonts w:ascii="David" w:hAnsi="David" w:cs="David"/>
          <w:szCs w:val="24"/>
          <w:rtl/>
        </w:rPr>
        <w:t xml:space="preserve"> אבל לא ייצא מזה כלום". היה מי שהוסיף ואמר: "הצבא האדיר הזה יודע לתקוף בו זמנית בשלוש חזיתות ולעשות פעולות מב"ם</w:t>
      </w:r>
      <w:r w:rsidR="005E5FE7">
        <w:rPr>
          <w:rFonts w:ascii="David" w:hAnsi="David" w:cs="David" w:hint="cs"/>
          <w:szCs w:val="24"/>
          <w:rtl/>
        </w:rPr>
        <w:t xml:space="preserve"> </w:t>
      </w:r>
      <w:r w:rsidR="001F6CB6">
        <w:rPr>
          <w:rFonts w:ascii="David" w:hAnsi="David" w:cs="David" w:hint="cs"/>
          <w:szCs w:val="24"/>
          <w:rtl/>
        </w:rPr>
        <w:t>(מערכה שבין המלחמות),</w:t>
      </w:r>
      <w:r w:rsidRPr="00B472CE">
        <w:rPr>
          <w:rFonts w:ascii="David" w:hAnsi="David" w:cs="David"/>
          <w:szCs w:val="24"/>
          <w:rtl/>
        </w:rPr>
        <w:t xml:space="preserve"> יוצאות מגדר הרגיל</w:t>
      </w:r>
      <w:r w:rsidR="003F5A40">
        <w:rPr>
          <w:rFonts w:ascii="David" w:hAnsi="David" w:cs="David" w:hint="cs"/>
          <w:szCs w:val="24"/>
          <w:rtl/>
        </w:rPr>
        <w:t>,</w:t>
      </w:r>
      <w:r w:rsidRPr="00B472CE">
        <w:rPr>
          <w:rFonts w:ascii="David" w:hAnsi="David" w:cs="David"/>
          <w:szCs w:val="24"/>
          <w:rtl/>
        </w:rPr>
        <w:t xml:space="preserve"> אבל הוא לא רוצה לעצור רגע אחד ולהבין שהוא מאבד את הנכס הכי יקר שלו</w:t>
      </w:r>
      <w:r w:rsidR="002C72CE" w:rsidRPr="00DC4B9B">
        <w:rPr>
          <w:rFonts w:ascii="David" w:hAnsi="David" w:cs="David"/>
          <w:szCs w:val="24"/>
          <w:rtl/>
        </w:rPr>
        <w:t>,</w:t>
      </w:r>
      <w:r w:rsidRPr="00B472CE">
        <w:rPr>
          <w:rFonts w:ascii="David" w:hAnsi="David" w:cs="David"/>
          <w:szCs w:val="24"/>
          <w:rtl/>
        </w:rPr>
        <w:t xml:space="preserve"> המפקדים הכי טובים". גם העובדה ש</w:t>
      </w:r>
      <w:r w:rsidR="003F5A40">
        <w:rPr>
          <w:rFonts w:ascii="David" w:hAnsi="David" w:cs="David" w:hint="cs"/>
          <w:szCs w:val="24"/>
          <w:rtl/>
        </w:rPr>
        <w:t xml:space="preserve">כותבי העבודה </w:t>
      </w:r>
      <w:r w:rsidRPr="00B472CE">
        <w:rPr>
          <w:rFonts w:ascii="David" w:hAnsi="David" w:cs="David"/>
          <w:szCs w:val="24"/>
          <w:rtl/>
        </w:rPr>
        <w:t xml:space="preserve">נמצאים </w:t>
      </w:r>
      <w:r w:rsidR="003F5A40">
        <w:rPr>
          <w:rFonts w:ascii="David" w:hAnsi="David" w:cs="David" w:hint="cs"/>
          <w:szCs w:val="24"/>
          <w:rtl/>
        </w:rPr>
        <w:t xml:space="preserve">בדרגות בכירות יותר </w:t>
      </w:r>
      <w:r w:rsidRPr="00B472CE">
        <w:rPr>
          <w:rFonts w:ascii="David" w:hAnsi="David" w:cs="David"/>
          <w:szCs w:val="24"/>
          <w:rtl/>
        </w:rPr>
        <w:t xml:space="preserve">מהנבדקים בקבוצה זו העלתה קושי: "אני לא יודע מי עושה את העבודות האלה אבל אולי כדאי שפעם אחת בצוות שקובע יהיו קצינים בדרג שלנו ולא אל"מים ותא"לים". </w:t>
      </w:r>
    </w:p>
    <w:p w:rsidR="008958DE" w:rsidRPr="00B472CE" w:rsidRDefault="008958DE" w:rsidP="00F31AEC">
      <w:pPr>
        <w:pStyle w:val="a7"/>
        <w:numPr>
          <w:ilvl w:val="0"/>
          <w:numId w:val="18"/>
        </w:numPr>
        <w:spacing w:before="0" w:after="200" w:line="480" w:lineRule="auto"/>
        <w:rPr>
          <w:rFonts w:ascii="David" w:hAnsi="David" w:cs="David"/>
          <w:b/>
          <w:bCs/>
          <w:szCs w:val="24"/>
        </w:rPr>
      </w:pPr>
      <w:r w:rsidRPr="00B472CE">
        <w:rPr>
          <w:rFonts w:ascii="David" w:hAnsi="David" w:cs="David"/>
          <w:b/>
          <w:bCs/>
          <w:szCs w:val="24"/>
          <w:rtl/>
        </w:rPr>
        <w:t xml:space="preserve">ממצאים </w:t>
      </w:r>
      <w:r w:rsidR="00B23FA8">
        <w:rPr>
          <w:rFonts w:ascii="David" w:hAnsi="David" w:cs="David" w:hint="cs"/>
          <w:b/>
          <w:bCs/>
          <w:szCs w:val="24"/>
          <w:rtl/>
        </w:rPr>
        <w:t>-</w:t>
      </w:r>
      <w:r w:rsidR="00B23FA8" w:rsidRPr="00B472CE">
        <w:rPr>
          <w:rFonts w:ascii="David" w:hAnsi="David" w:cs="David"/>
          <w:b/>
          <w:bCs/>
          <w:szCs w:val="24"/>
          <w:rtl/>
        </w:rPr>
        <w:t xml:space="preserve"> </w:t>
      </w:r>
      <w:r w:rsidR="00C32BAB">
        <w:rPr>
          <w:rFonts w:ascii="David" w:hAnsi="David" w:cs="David" w:hint="cs"/>
          <w:b/>
          <w:bCs/>
          <w:szCs w:val="24"/>
          <w:rtl/>
        </w:rPr>
        <w:t>תפיסת</w:t>
      </w:r>
      <w:r w:rsidRPr="00B472CE">
        <w:rPr>
          <w:rFonts w:ascii="David" w:hAnsi="David" w:cs="David"/>
          <w:b/>
          <w:bCs/>
          <w:szCs w:val="24"/>
          <w:rtl/>
        </w:rPr>
        <w:t xml:space="preserve"> הקצין </w:t>
      </w:r>
      <w:r w:rsidR="00C32BAB">
        <w:rPr>
          <w:rFonts w:ascii="David" w:hAnsi="David" w:cs="David" w:hint="cs"/>
          <w:b/>
          <w:bCs/>
          <w:szCs w:val="24"/>
          <w:rtl/>
        </w:rPr>
        <w:t>את ניהול כוח האדם ב</w:t>
      </w:r>
      <w:r w:rsidRPr="00B472CE">
        <w:rPr>
          <w:rFonts w:ascii="David" w:hAnsi="David" w:cs="David"/>
          <w:b/>
          <w:bCs/>
          <w:szCs w:val="24"/>
          <w:rtl/>
        </w:rPr>
        <w:t>ארגון אצל לוחמים בני דור ה-</w:t>
      </w:r>
      <w:r w:rsidRPr="00B472CE">
        <w:rPr>
          <w:rFonts w:ascii="David" w:hAnsi="David" w:cs="David"/>
          <w:b/>
          <w:bCs/>
          <w:szCs w:val="24"/>
        </w:rPr>
        <w:t>Z</w:t>
      </w:r>
    </w:p>
    <w:p w:rsidR="008958DE" w:rsidRPr="00B472CE" w:rsidRDefault="008958DE" w:rsidP="000B2F75">
      <w:pPr>
        <w:spacing w:line="480" w:lineRule="auto"/>
        <w:rPr>
          <w:rFonts w:ascii="David" w:hAnsi="David" w:cs="David"/>
          <w:szCs w:val="24"/>
        </w:rPr>
      </w:pPr>
      <w:r w:rsidRPr="00B472CE">
        <w:rPr>
          <w:rFonts w:ascii="David" w:hAnsi="David" w:cs="David"/>
          <w:szCs w:val="24"/>
          <w:rtl/>
        </w:rPr>
        <w:t xml:space="preserve">בעבודה זו העוסקת בשימור </w:t>
      </w:r>
      <w:r w:rsidR="00466D14">
        <w:rPr>
          <w:rFonts w:ascii="David" w:hAnsi="David" w:cs="David"/>
          <w:szCs w:val="24"/>
          <w:rtl/>
        </w:rPr>
        <w:t>כוח אדם</w:t>
      </w:r>
      <w:r w:rsidRPr="00B472CE">
        <w:rPr>
          <w:rFonts w:ascii="David" w:hAnsi="David" w:cs="David"/>
          <w:szCs w:val="24"/>
          <w:rtl/>
        </w:rPr>
        <w:t xml:space="preserve"> נתרכז בגורמים לעזיבה </w:t>
      </w:r>
      <w:r w:rsidR="00B4720F">
        <w:rPr>
          <w:rFonts w:ascii="David" w:hAnsi="David" w:cs="David" w:hint="cs"/>
          <w:szCs w:val="24"/>
          <w:rtl/>
        </w:rPr>
        <w:t>שצוינו</w:t>
      </w:r>
      <w:r w:rsidR="00C32BAB">
        <w:rPr>
          <w:rFonts w:ascii="David" w:hAnsi="David" w:cs="David" w:hint="cs"/>
          <w:szCs w:val="24"/>
          <w:rtl/>
        </w:rPr>
        <w:t xml:space="preserve"> על ידי המפקדים</w:t>
      </w:r>
      <w:r w:rsidR="000D2630">
        <w:rPr>
          <w:rFonts w:ascii="David" w:hAnsi="David" w:cs="David" w:hint="cs"/>
          <w:szCs w:val="24"/>
          <w:rtl/>
        </w:rPr>
        <w:t>,</w:t>
      </w:r>
      <w:r w:rsidR="00C32BAB">
        <w:rPr>
          <w:rFonts w:ascii="David" w:hAnsi="David" w:cs="David" w:hint="cs"/>
          <w:szCs w:val="24"/>
          <w:rtl/>
        </w:rPr>
        <w:t xml:space="preserve"> אולם</w:t>
      </w:r>
      <w:r w:rsidR="000D2630">
        <w:rPr>
          <w:rFonts w:ascii="David" w:hAnsi="David" w:cs="David" w:hint="cs"/>
          <w:szCs w:val="24"/>
          <w:rtl/>
        </w:rPr>
        <w:t xml:space="preserve"> יש לציין שנאמרו על ידי הקצינים הצעירים גם דברים טובים בעיקר בתחום המימוש העצמי והאתגר.</w:t>
      </w:r>
      <w:r w:rsidRPr="00B472CE">
        <w:rPr>
          <w:rFonts w:ascii="David" w:hAnsi="David" w:cs="David"/>
          <w:szCs w:val="24"/>
          <w:rtl/>
        </w:rPr>
        <w:t xml:space="preserve"> </w:t>
      </w:r>
    </w:p>
    <w:p w:rsidR="008958DE" w:rsidRPr="00B472CE" w:rsidRDefault="008958DE" w:rsidP="000B2F75">
      <w:pPr>
        <w:spacing w:line="480" w:lineRule="auto"/>
        <w:rPr>
          <w:rFonts w:ascii="David" w:hAnsi="David" w:cs="David"/>
          <w:szCs w:val="24"/>
        </w:rPr>
      </w:pPr>
      <w:r w:rsidRPr="00B472CE">
        <w:rPr>
          <w:rFonts w:ascii="David" w:hAnsi="David" w:cs="David"/>
          <w:szCs w:val="24"/>
          <w:rtl/>
        </w:rPr>
        <w:t>ככ</w:t>
      </w:r>
      <w:r w:rsidR="002C72CE" w:rsidRPr="00DC4B9B">
        <w:rPr>
          <w:rFonts w:ascii="David" w:hAnsi="David" w:cs="David" w:hint="eastAsia"/>
          <w:szCs w:val="24"/>
          <w:rtl/>
        </w:rPr>
        <w:t>ל</w:t>
      </w:r>
      <w:r w:rsidRPr="00B472CE">
        <w:rPr>
          <w:rFonts w:ascii="David" w:hAnsi="David" w:cs="David"/>
          <w:szCs w:val="24"/>
          <w:rtl/>
        </w:rPr>
        <w:t>ל</w:t>
      </w:r>
      <w:r w:rsidR="002C72CE" w:rsidRPr="00DC4B9B">
        <w:rPr>
          <w:rFonts w:ascii="David" w:hAnsi="David" w:cs="David"/>
          <w:szCs w:val="24"/>
          <w:rtl/>
        </w:rPr>
        <w:t>,</w:t>
      </w:r>
      <w:r w:rsidRPr="00B472CE">
        <w:rPr>
          <w:rFonts w:ascii="David" w:hAnsi="David" w:cs="David"/>
          <w:szCs w:val="24"/>
          <w:rtl/>
        </w:rPr>
        <w:t xml:space="preserve"> ניתן לומר שקצינים מקבוצה א' הביעו מורת רוח מהיחס של הארגון כלפיהם. זה בא לידי ביטוי </w:t>
      </w:r>
      <w:r w:rsidR="00C32BAB">
        <w:rPr>
          <w:rFonts w:ascii="David" w:hAnsi="David" w:cs="David" w:hint="cs"/>
          <w:szCs w:val="24"/>
          <w:rtl/>
        </w:rPr>
        <w:t>בכך שהם טוענים ל</w:t>
      </w:r>
      <w:r w:rsidRPr="00B472CE">
        <w:rPr>
          <w:rFonts w:ascii="David" w:hAnsi="David" w:cs="David"/>
          <w:szCs w:val="24"/>
          <w:rtl/>
        </w:rPr>
        <w:t>חוסר ההבנה של הארגון את הצרכים שלהם, את התפקיד, את התכנון לעתיד ובה</w:t>
      </w:r>
      <w:r w:rsidR="00C32BAB">
        <w:rPr>
          <w:rFonts w:ascii="David" w:hAnsi="David" w:cs="David" w:hint="cs"/>
          <w:szCs w:val="24"/>
          <w:rtl/>
        </w:rPr>
        <w:t>י</w:t>
      </w:r>
      <w:r w:rsidRPr="00B472CE">
        <w:rPr>
          <w:rFonts w:ascii="David" w:hAnsi="David" w:cs="David"/>
          <w:szCs w:val="24"/>
          <w:rtl/>
        </w:rPr>
        <w:t xml:space="preserve">עדר יחס אישי. </w:t>
      </w:r>
    </w:p>
    <w:p w:rsidR="005A0448" w:rsidRPr="00BB2A2C" w:rsidRDefault="005A0448" w:rsidP="008958DE">
      <w:pPr>
        <w:spacing w:line="480" w:lineRule="auto"/>
        <w:rPr>
          <w:rFonts w:ascii="David" w:hAnsi="David" w:cs="David"/>
          <w:b/>
          <w:bCs/>
          <w:szCs w:val="24"/>
          <w:rtl/>
        </w:rPr>
      </w:pPr>
      <w:r w:rsidRPr="00BB2A2C">
        <w:rPr>
          <w:rFonts w:ascii="David" w:hAnsi="David" w:cs="David" w:hint="eastAsia"/>
          <w:b/>
          <w:bCs/>
          <w:szCs w:val="24"/>
          <w:rtl/>
        </w:rPr>
        <w:t>חוסר</w:t>
      </w:r>
      <w:r w:rsidRPr="00BB2A2C">
        <w:rPr>
          <w:rFonts w:ascii="David" w:hAnsi="David" w:cs="David"/>
          <w:b/>
          <w:bCs/>
          <w:szCs w:val="24"/>
          <w:rtl/>
        </w:rPr>
        <w:t xml:space="preserve"> </w:t>
      </w:r>
      <w:r w:rsidRPr="00BB2A2C">
        <w:rPr>
          <w:rFonts w:ascii="David" w:hAnsi="David" w:cs="David" w:hint="eastAsia"/>
          <w:b/>
          <w:bCs/>
          <w:szCs w:val="24"/>
          <w:rtl/>
        </w:rPr>
        <w:t>תכנון</w:t>
      </w:r>
      <w:r w:rsidRPr="00BB2A2C">
        <w:rPr>
          <w:rFonts w:ascii="David" w:hAnsi="David" w:cs="David"/>
          <w:b/>
          <w:bCs/>
          <w:szCs w:val="24"/>
          <w:rtl/>
        </w:rPr>
        <w:t xml:space="preserve"> </w:t>
      </w:r>
      <w:r w:rsidRPr="00BB2A2C">
        <w:rPr>
          <w:rFonts w:ascii="David" w:hAnsi="David" w:cs="David" w:hint="eastAsia"/>
          <w:b/>
          <w:bCs/>
          <w:szCs w:val="24"/>
          <w:rtl/>
        </w:rPr>
        <w:t>ואי</w:t>
      </w:r>
      <w:r w:rsidRPr="00BB2A2C">
        <w:rPr>
          <w:rFonts w:ascii="David" w:hAnsi="David" w:cs="David"/>
          <w:b/>
          <w:bCs/>
          <w:szCs w:val="24"/>
          <w:rtl/>
        </w:rPr>
        <w:t xml:space="preserve"> </w:t>
      </w:r>
      <w:r w:rsidRPr="00BB2A2C">
        <w:rPr>
          <w:rFonts w:ascii="David" w:hAnsi="David" w:cs="David" w:hint="eastAsia"/>
          <w:b/>
          <w:bCs/>
          <w:szCs w:val="24"/>
          <w:rtl/>
        </w:rPr>
        <w:t>ודאות</w:t>
      </w:r>
    </w:p>
    <w:p w:rsidR="008958DE" w:rsidRPr="00B472CE" w:rsidRDefault="00C32BAB" w:rsidP="008958DE">
      <w:pPr>
        <w:spacing w:line="480" w:lineRule="auto"/>
        <w:rPr>
          <w:rFonts w:ascii="David" w:hAnsi="David" w:cs="David"/>
          <w:szCs w:val="24"/>
          <w:rtl/>
        </w:rPr>
      </w:pPr>
      <w:r>
        <w:rPr>
          <w:rFonts w:ascii="David" w:hAnsi="David" w:cs="David" w:hint="cs"/>
          <w:szCs w:val="24"/>
          <w:rtl/>
        </w:rPr>
        <w:t>ה</w:t>
      </w:r>
      <w:r w:rsidR="008958DE" w:rsidRPr="00B472CE">
        <w:rPr>
          <w:rFonts w:ascii="David" w:hAnsi="David" w:cs="David"/>
          <w:szCs w:val="24"/>
          <w:rtl/>
        </w:rPr>
        <w:t>קצינים</w:t>
      </w:r>
      <w:r>
        <w:rPr>
          <w:rFonts w:ascii="David" w:hAnsi="David" w:cs="David" w:hint="cs"/>
          <w:szCs w:val="24"/>
          <w:rtl/>
        </w:rPr>
        <w:t xml:space="preserve"> טוענים כי הם</w:t>
      </w:r>
      <w:r w:rsidR="008958DE" w:rsidRPr="00B472CE">
        <w:rPr>
          <w:rFonts w:ascii="David" w:hAnsi="David" w:cs="David"/>
          <w:szCs w:val="24"/>
          <w:rtl/>
        </w:rPr>
        <w:t xml:space="preserve"> מתקשים לתכנן את הקריירה שלהם לטווח בינוני וקרוב. התחושה </w:t>
      </w:r>
      <w:r>
        <w:rPr>
          <w:rFonts w:ascii="David" w:hAnsi="David" w:cs="David" w:hint="cs"/>
          <w:szCs w:val="24"/>
          <w:rtl/>
        </w:rPr>
        <w:t xml:space="preserve">שלהם </w:t>
      </w:r>
      <w:r w:rsidR="008958DE" w:rsidRPr="00B472CE">
        <w:rPr>
          <w:rFonts w:ascii="David" w:hAnsi="David" w:cs="David"/>
          <w:szCs w:val="24"/>
          <w:rtl/>
        </w:rPr>
        <w:t>היא של חוסר ודאות עד כדי כך שאי אפשר לתכנן תוכניות: "אני לא יכול לתכנן חודש קדימה". כאשר מדובר בקצינים שהם בעלי משפחות</w:t>
      </w:r>
      <w:r w:rsidR="002C72CE" w:rsidRPr="00DC4B9B">
        <w:rPr>
          <w:rFonts w:ascii="David" w:hAnsi="David" w:cs="David"/>
          <w:szCs w:val="24"/>
          <w:rtl/>
        </w:rPr>
        <w:t>,</w:t>
      </w:r>
      <w:r w:rsidR="008958DE" w:rsidRPr="00B472CE">
        <w:rPr>
          <w:rFonts w:ascii="David" w:hAnsi="David" w:cs="David"/>
          <w:szCs w:val="24"/>
          <w:rtl/>
        </w:rPr>
        <w:t xml:space="preserve"> אז הבעיה היא שהם לא היחידים שצריכים לתכנן את הקריירה שלהם אלא גם עוד אנשים שתלויים בהם: "עוד 4 חודשים</w:t>
      </w:r>
      <w:r w:rsidR="00DA1C54">
        <w:rPr>
          <w:rFonts w:ascii="David" w:hAnsi="David" w:cs="David"/>
          <w:szCs w:val="24"/>
          <w:rtl/>
        </w:rPr>
        <w:t xml:space="preserve"> </w:t>
      </w:r>
      <w:r w:rsidR="008958DE" w:rsidRPr="00B472CE">
        <w:rPr>
          <w:rFonts w:ascii="David" w:hAnsi="David" w:cs="David"/>
          <w:szCs w:val="24"/>
          <w:rtl/>
        </w:rPr>
        <w:t xml:space="preserve">אני מקבל תפקיד שיכול להיות בין קריית שמונה לאילת ואף אחד לא מבין שיש לי אילוצים חוץ מעצמי". </w:t>
      </w:r>
    </w:p>
    <w:p w:rsidR="001F6CB6" w:rsidRPr="00B472CE" w:rsidRDefault="005A0448" w:rsidP="00F31AEC">
      <w:pPr>
        <w:spacing w:line="480" w:lineRule="auto"/>
        <w:rPr>
          <w:rFonts w:ascii="David" w:hAnsi="David" w:cs="David"/>
          <w:szCs w:val="24"/>
          <w:rtl/>
        </w:rPr>
      </w:pPr>
      <w:r w:rsidRPr="00B472CE">
        <w:rPr>
          <w:rFonts w:ascii="David" w:hAnsi="David" w:cs="David"/>
          <w:szCs w:val="24"/>
          <w:rtl/>
        </w:rPr>
        <w:t xml:space="preserve">עוד עולה </w:t>
      </w:r>
      <w:r>
        <w:rPr>
          <w:rFonts w:ascii="David" w:hAnsi="David" w:cs="David" w:hint="cs"/>
          <w:szCs w:val="24"/>
          <w:rtl/>
        </w:rPr>
        <w:t xml:space="preserve">שלתפיסתם </w:t>
      </w:r>
      <w:r w:rsidRPr="00B472CE">
        <w:rPr>
          <w:rFonts w:ascii="David" w:hAnsi="David" w:cs="David"/>
          <w:szCs w:val="24"/>
          <w:rtl/>
        </w:rPr>
        <w:t xml:space="preserve">הבטחות שניתנות </w:t>
      </w:r>
      <w:r w:rsidRPr="00DC4B9B">
        <w:rPr>
          <w:rFonts w:ascii="David" w:hAnsi="David" w:cs="David" w:hint="eastAsia"/>
          <w:szCs w:val="24"/>
          <w:rtl/>
        </w:rPr>
        <w:t>לא</w:t>
      </w:r>
      <w:r w:rsidRPr="00B472CE">
        <w:rPr>
          <w:rFonts w:ascii="David" w:hAnsi="David" w:cs="David"/>
          <w:szCs w:val="24"/>
          <w:rtl/>
        </w:rPr>
        <w:t xml:space="preserve"> מכובדות על ידי הארגון:</w:t>
      </w:r>
      <w:r>
        <w:rPr>
          <w:rFonts w:ascii="David" w:hAnsi="David" w:cs="David"/>
          <w:szCs w:val="24"/>
          <w:rtl/>
        </w:rPr>
        <w:t xml:space="preserve"> </w:t>
      </w:r>
      <w:r>
        <w:rPr>
          <w:rFonts w:ascii="David" w:hAnsi="David" w:cs="David" w:hint="cs"/>
          <w:szCs w:val="24"/>
          <w:rtl/>
        </w:rPr>
        <w:t>"</w:t>
      </w:r>
      <w:r w:rsidRPr="00B472CE">
        <w:rPr>
          <w:rFonts w:ascii="David" w:hAnsi="David" w:cs="David"/>
          <w:szCs w:val="24"/>
          <w:rtl/>
        </w:rPr>
        <w:t>כל הבטחה שנתנו לי בקשר למסלול הקריירה שלי הופרה, חלק מההבטחות הופרו יותר מפעם אחת", "נראה למפקדים שבשם הדגל המבצעי</w:t>
      </w:r>
      <w:r w:rsidRPr="00DC4B9B">
        <w:rPr>
          <w:rFonts w:ascii="David" w:hAnsi="David" w:cs="David"/>
          <w:szCs w:val="24"/>
          <w:rtl/>
        </w:rPr>
        <w:t>,</w:t>
      </w:r>
      <w:r w:rsidRPr="00B472CE">
        <w:rPr>
          <w:rFonts w:ascii="David" w:hAnsi="David" w:cs="David"/>
          <w:szCs w:val="24"/>
          <w:rtl/>
        </w:rPr>
        <w:t xml:space="preserve"> גם שהוא לא באמת קיים</w:t>
      </w:r>
      <w:r w:rsidRPr="00DC4B9B">
        <w:rPr>
          <w:rFonts w:ascii="David" w:hAnsi="David" w:cs="David"/>
          <w:szCs w:val="24"/>
          <w:rtl/>
        </w:rPr>
        <w:t>,</w:t>
      </w:r>
      <w:r w:rsidRPr="00B472CE">
        <w:rPr>
          <w:rFonts w:ascii="David" w:hAnsi="David" w:cs="David"/>
          <w:szCs w:val="24"/>
          <w:rtl/>
        </w:rPr>
        <w:t xml:space="preserve"> אפשר לשנות כל סיכום מ"אפטר" ועד שיבוץ דקה לפני שהוא קורה".</w:t>
      </w:r>
    </w:p>
    <w:p w:rsidR="00905545" w:rsidRPr="00B472CE" w:rsidRDefault="00C32BAB" w:rsidP="00F31AEC">
      <w:pPr>
        <w:spacing w:line="480" w:lineRule="auto"/>
        <w:rPr>
          <w:rFonts w:ascii="David" w:hAnsi="David" w:cs="David"/>
          <w:szCs w:val="24"/>
          <w:rtl/>
        </w:rPr>
      </w:pPr>
      <w:r>
        <w:rPr>
          <w:rFonts w:ascii="David" w:hAnsi="David" w:cs="David" w:hint="cs"/>
          <w:szCs w:val="24"/>
          <w:rtl/>
        </w:rPr>
        <w:t>הקצינים מבטאים</w:t>
      </w:r>
      <w:r w:rsidR="008958DE" w:rsidRPr="00B472CE">
        <w:rPr>
          <w:rFonts w:ascii="David" w:hAnsi="David" w:cs="David"/>
          <w:szCs w:val="24"/>
          <w:rtl/>
        </w:rPr>
        <w:t xml:space="preserve"> תחושה של חוסר הדדיות </w:t>
      </w:r>
      <w:r w:rsidR="00B23FA8">
        <w:rPr>
          <w:rFonts w:ascii="David" w:hAnsi="David" w:cs="David" w:hint="cs"/>
          <w:szCs w:val="24"/>
          <w:rtl/>
        </w:rPr>
        <w:t>ביחסים בינם</w:t>
      </w:r>
      <w:r w:rsidR="008958DE" w:rsidRPr="00B472CE">
        <w:rPr>
          <w:rFonts w:ascii="David" w:hAnsi="David" w:cs="David"/>
          <w:szCs w:val="24"/>
          <w:rtl/>
        </w:rPr>
        <w:t xml:space="preserve"> </w:t>
      </w:r>
      <w:r>
        <w:rPr>
          <w:rFonts w:ascii="David" w:hAnsi="David" w:cs="David" w:hint="cs"/>
          <w:szCs w:val="24"/>
          <w:rtl/>
        </w:rPr>
        <w:t>ל</w:t>
      </w:r>
      <w:r w:rsidR="008958DE" w:rsidRPr="00B472CE">
        <w:rPr>
          <w:rFonts w:ascii="David" w:hAnsi="David" w:cs="David"/>
          <w:szCs w:val="24"/>
          <w:rtl/>
        </w:rPr>
        <w:t xml:space="preserve">בין הארגון. מצד אחד מבקשים </w:t>
      </w:r>
      <w:r w:rsidR="00B23FA8" w:rsidRPr="00B472CE">
        <w:rPr>
          <w:rFonts w:ascii="David" w:hAnsi="David" w:cs="David"/>
          <w:szCs w:val="24"/>
          <w:rtl/>
        </w:rPr>
        <w:t>מ</w:t>
      </w:r>
      <w:r w:rsidR="00B23FA8">
        <w:rPr>
          <w:rFonts w:ascii="David" w:hAnsi="David" w:cs="David" w:hint="cs"/>
          <w:szCs w:val="24"/>
          <w:rtl/>
        </w:rPr>
        <w:t>הם</w:t>
      </w:r>
      <w:r w:rsidR="00B23FA8" w:rsidRPr="00B472CE">
        <w:rPr>
          <w:rFonts w:ascii="David" w:hAnsi="David" w:cs="David"/>
          <w:szCs w:val="24"/>
          <w:rtl/>
        </w:rPr>
        <w:t xml:space="preserve"> </w:t>
      </w:r>
      <w:r w:rsidR="008958DE" w:rsidRPr="00B472CE">
        <w:rPr>
          <w:rFonts w:ascii="David" w:hAnsi="David" w:cs="David"/>
          <w:szCs w:val="24"/>
          <w:rtl/>
        </w:rPr>
        <w:t xml:space="preserve">מחויבות אבל הארגון לא מוכן להתחייב </w:t>
      </w:r>
      <w:r w:rsidR="00B23FA8" w:rsidRPr="00B472CE">
        <w:rPr>
          <w:rFonts w:ascii="David" w:hAnsi="David" w:cs="David"/>
          <w:szCs w:val="24"/>
          <w:rtl/>
        </w:rPr>
        <w:t>אל</w:t>
      </w:r>
      <w:r w:rsidR="00B23FA8">
        <w:rPr>
          <w:rFonts w:ascii="David" w:hAnsi="David" w:cs="David" w:hint="cs"/>
          <w:szCs w:val="24"/>
          <w:rtl/>
        </w:rPr>
        <w:t>יהם</w:t>
      </w:r>
      <w:r w:rsidR="008958DE" w:rsidRPr="00B472CE">
        <w:rPr>
          <w:rFonts w:ascii="David" w:hAnsi="David" w:cs="David"/>
          <w:szCs w:val="24"/>
          <w:rtl/>
        </w:rPr>
        <w:t xml:space="preserve">: "אני מרגיש כמו "סותם חורים" וכל הזמן זה באותו תירוץ </w:t>
      </w:r>
      <w:r>
        <w:rPr>
          <w:rFonts w:ascii="David" w:hAnsi="David" w:cs="David" w:hint="cs"/>
          <w:szCs w:val="24"/>
          <w:rtl/>
        </w:rPr>
        <w:t>"</w:t>
      </w:r>
      <w:r w:rsidR="008958DE" w:rsidRPr="00B472CE">
        <w:rPr>
          <w:rFonts w:ascii="David" w:hAnsi="David" w:cs="David"/>
          <w:szCs w:val="24"/>
          <w:rtl/>
        </w:rPr>
        <w:t>אתה נקרא לדגל</w:t>
      </w:r>
      <w:r w:rsidR="00DC2DCB" w:rsidRPr="00B472CE">
        <w:rPr>
          <w:rFonts w:ascii="David" w:hAnsi="David" w:cs="David"/>
          <w:szCs w:val="24"/>
          <w:rtl/>
        </w:rPr>
        <w:t>"</w:t>
      </w:r>
      <w:r w:rsidR="002C72CE" w:rsidRPr="00DC4B9B">
        <w:rPr>
          <w:rFonts w:ascii="David" w:hAnsi="David" w:cs="David"/>
          <w:szCs w:val="24"/>
          <w:rtl/>
        </w:rPr>
        <w:t>.</w:t>
      </w:r>
      <w:r w:rsidR="00DC2DCB" w:rsidRPr="00B472CE">
        <w:rPr>
          <w:rFonts w:ascii="David" w:hAnsi="David" w:cs="David"/>
          <w:szCs w:val="24"/>
          <w:rtl/>
        </w:rPr>
        <w:t xml:space="preserve"> </w:t>
      </w:r>
      <w:r>
        <w:rPr>
          <w:rFonts w:ascii="David" w:hAnsi="David" w:cs="David" w:hint="cs"/>
          <w:szCs w:val="24"/>
          <w:rtl/>
        </w:rPr>
        <w:t>"</w:t>
      </w:r>
      <w:r w:rsidR="008958DE" w:rsidRPr="00B472CE">
        <w:rPr>
          <w:rFonts w:ascii="David" w:hAnsi="David" w:cs="David"/>
          <w:szCs w:val="24"/>
          <w:rtl/>
        </w:rPr>
        <w:t xml:space="preserve">אני מתחייב לצבא אבל הוא לא מתחייב אליי, הכול זה </w:t>
      </w:r>
      <w:r>
        <w:rPr>
          <w:rFonts w:ascii="David" w:hAnsi="David" w:cs="David" w:hint="cs"/>
          <w:szCs w:val="24"/>
          <w:rtl/>
        </w:rPr>
        <w:t>"</w:t>
      </w:r>
      <w:r w:rsidR="008958DE" w:rsidRPr="00B472CE">
        <w:rPr>
          <w:rFonts w:ascii="David" w:hAnsi="David" w:cs="David"/>
          <w:szCs w:val="24"/>
          <w:rtl/>
        </w:rPr>
        <w:t>תבין את האילוצים</w:t>
      </w:r>
      <w:r>
        <w:rPr>
          <w:rFonts w:ascii="David" w:hAnsi="David" w:cs="David" w:hint="cs"/>
          <w:szCs w:val="24"/>
          <w:rtl/>
        </w:rPr>
        <w:t>"</w:t>
      </w:r>
      <w:r w:rsidR="008958DE" w:rsidRPr="00B472CE">
        <w:rPr>
          <w:rFonts w:ascii="David" w:hAnsi="David" w:cs="David"/>
          <w:szCs w:val="24"/>
          <w:rtl/>
        </w:rPr>
        <w:t>.</w:t>
      </w:r>
    </w:p>
    <w:p w:rsidR="007E3649" w:rsidRPr="00BB2A2C" w:rsidRDefault="00B23FA8" w:rsidP="008958DE">
      <w:pPr>
        <w:spacing w:line="480" w:lineRule="auto"/>
        <w:rPr>
          <w:rFonts w:ascii="David" w:hAnsi="David" w:cs="David"/>
          <w:b/>
          <w:bCs/>
          <w:szCs w:val="24"/>
          <w:rtl/>
        </w:rPr>
      </w:pPr>
      <w:r>
        <w:rPr>
          <w:rFonts w:ascii="David" w:hAnsi="David" w:cs="David" w:hint="cs"/>
          <w:b/>
          <w:bCs/>
          <w:szCs w:val="24"/>
          <w:rtl/>
        </w:rPr>
        <w:lastRenderedPageBreak/>
        <w:t>היחס של הארגון למפקדים</w:t>
      </w:r>
    </w:p>
    <w:p w:rsidR="008958DE" w:rsidRPr="00B472CE" w:rsidRDefault="00C32BAB" w:rsidP="008958DE">
      <w:pPr>
        <w:spacing w:line="480" w:lineRule="auto"/>
        <w:rPr>
          <w:rFonts w:ascii="David" w:hAnsi="David" w:cs="David"/>
          <w:szCs w:val="24"/>
          <w:rtl/>
        </w:rPr>
      </w:pPr>
      <w:r>
        <w:rPr>
          <w:rFonts w:ascii="David" w:hAnsi="David" w:cs="David" w:hint="cs"/>
          <w:szCs w:val="24"/>
          <w:rtl/>
        </w:rPr>
        <w:t>בהתייחס ל</w:t>
      </w:r>
      <w:r w:rsidR="008958DE" w:rsidRPr="00B472CE">
        <w:rPr>
          <w:rFonts w:ascii="David" w:hAnsi="David" w:cs="David"/>
          <w:szCs w:val="24"/>
          <w:rtl/>
        </w:rPr>
        <w:t>תרבות הארגונית</w:t>
      </w:r>
      <w:r>
        <w:rPr>
          <w:rFonts w:ascii="David" w:hAnsi="David" w:cs="David" w:hint="cs"/>
          <w:szCs w:val="24"/>
          <w:rtl/>
        </w:rPr>
        <w:t xml:space="preserve"> בצה"ל</w:t>
      </w:r>
      <w:r w:rsidR="002C72CE" w:rsidRPr="00DC4B9B">
        <w:rPr>
          <w:rFonts w:ascii="David" w:hAnsi="David" w:cs="David"/>
          <w:szCs w:val="24"/>
          <w:rtl/>
        </w:rPr>
        <w:t>,</w:t>
      </w:r>
      <w:r w:rsidR="008958DE" w:rsidRPr="00B472CE">
        <w:rPr>
          <w:rFonts w:ascii="David" w:hAnsi="David" w:cs="David"/>
          <w:szCs w:val="24"/>
          <w:rtl/>
        </w:rPr>
        <w:t xml:space="preserve"> </w:t>
      </w:r>
      <w:r>
        <w:rPr>
          <w:rFonts w:ascii="David" w:hAnsi="David" w:cs="David" w:hint="cs"/>
          <w:szCs w:val="24"/>
          <w:rtl/>
        </w:rPr>
        <w:t>הקצינים מבטאים</w:t>
      </w:r>
      <w:r w:rsidR="008958DE" w:rsidRPr="00B472CE">
        <w:rPr>
          <w:rFonts w:ascii="David" w:hAnsi="David" w:cs="David"/>
          <w:szCs w:val="24"/>
          <w:rtl/>
        </w:rPr>
        <w:t xml:space="preserve"> תחושה של תסכול שלא ניתן להשיג דברים בדרך של דיבור או משא ומתן אלא רק בדרכים אחרות: "רק מי שדופק על השולחן, מציב אולטימאטומים מקבל יחס".</w:t>
      </w:r>
    </w:p>
    <w:p w:rsidR="008958DE" w:rsidRPr="00B472CE" w:rsidRDefault="008958DE" w:rsidP="001F6CB6">
      <w:pPr>
        <w:spacing w:line="480" w:lineRule="auto"/>
        <w:rPr>
          <w:rFonts w:ascii="David" w:hAnsi="David" w:cs="David"/>
          <w:szCs w:val="24"/>
          <w:rtl/>
        </w:rPr>
      </w:pPr>
      <w:r w:rsidRPr="00B472CE">
        <w:rPr>
          <w:rFonts w:ascii="David" w:hAnsi="David" w:cs="David"/>
          <w:szCs w:val="24"/>
          <w:rtl/>
        </w:rPr>
        <w:t xml:space="preserve">אצל קצינים </w:t>
      </w:r>
      <w:r w:rsidR="001F6CB6">
        <w:rPr>
          <w:rFonts w:ascii="David" w:hAnsi="David" w:cs="David" w:hint="cs"/>
          <w:szCs w:val="24"/>
          <w:rtl/>
        </w:rPr>
        <w:t xml:space="preserve"> רבים  עולה התחושה שהמערכת לא מבינה שנדרשות הפוגות בתפקידים המבצעיים</w:t>
      </w:r>
      <w:r w:rsidRPr="00B472CE">
        <w:rPr>
          <w:rFonts w:ascii="David" w:hAnsi="David" w:cs="David"/>
          <w:szCs w:val="24"/>
          <w:rtl/>
        </w:rPr>
        <w:t>: "מתי יבינו שתפקיד במטה הוא צורך קיומי ולא התפנקות" או "אם תפקיד במטה לא ייתפס כיציאה מהליבה יישארו מהותית קצינים טובים יותר". "תפקיד ליבה, תפקיד מטה עד דרג הסא"ל יכול לעשות קסמים"</w:t>
      </w:r>
      <w:r w:rsidR="00C32BAB">
        <w:rPr>
          <w:rFonts w:ascii="David" w:hAnsi="David" w:cs="David" w:hint="cs"/>
          <w:szCs w:val="24"/>
          <w:rtl/>
        </w:rPr>
        <w:t>.</w:t>
      </w:r>
      <w:r w:rsidRPr="00B472CE">
        <w:rPr>
          <w:rFonts w:ascii="David" w:hAnsi="David" w:cs="David"/>
          <w:szCs w:val="24"/>
          <w:rtl/>
        </w:rPr>
        <w:t xml:space="preserve"> </w:t>
      </w:r>
    </w:p>
    <w:p w:rsidR="00905545" w:rsidRDefault="008958DE">
      <w:pPr>
        <w:spacing w:line="480" w:lineRule="auto"/>
        <w:rPr>
          <w:rFonts w:ascii="David" w:hAnsi="David" w:cs="David"/>
          <w:szCs w:val="24"/>
          <w:rtl/>
        </w:rPr>
      </w:pPr>
      <w:r w:rsidRPr="00B472CE">
        <w:rPr>
          <w:rFonts w:ascii="David" w:hAnsi="David" w:cs="David"/>
          <w:szCs w:val="24"/>
          <w:rtl/>
        </w:rPr>
        <w:t xml:space="preserve">נושא </w:t>
      </w:r>
      <w:r w:rsidR="00C32BAB">
        <w:rPr>
          <w:rFonts w:ascii="David" w:hAnsi="David" w:cs="David" w:hint="cs"/>
          <w:szCs w:val="24"/>
          <w:rtl/>
        </w:rPr>
        <w:t xml:space="preserve">נוסף </w:t>
      </w:r>
      <w:r w:rsidRPr="00B472CE">
        <w:rPr>
          <w:rFonts w:ascii="David" w:hAnsi="David" w:cs="David"/>
          <w:szCs w:val="24"/>
          <w:rtl/>
        </w:rPr>
        <w:t>שעלה בשיחות הוא היחס האישי שהקצין מצפה לקבל מצד הארגון: "בעיניי השיח האישי הפרטני עם כל אחד מאתנו שבמסגרתו יבינו את הרצונות שלנו ויבנו לנו תוכנית אישית לשנים הקרובות</w:t>
      </w:r>
      <w:r w:rsidR="002C72CE" w:rsidRPr="00DC4B9B">
        <w:rPr>
          <w:rFonts w:ascii="David" w:hAnsi="David" w:cs="David"/>
          <w:szCs w:val="24"/>
          <w:rtl/>
        </w:rPr>
        <w:t>,</w:t>
      </w:r>
      <w:r w:rsidRPr="00B472CE">
        <w:rPr>
          <w:rFonts w:ascii="David" w:hAnsi="David" w:cs="David"/>
          <w:szCs w:val="24"/>
          <w:rtl/>
        </w:rPr>
        <w:t xml:space="preserve"> גם אם בסוף היא לא תתממש במלואה</w:t>
      </w:r>
      <w:r w:rsidR="00C32BAB">
        <w:rPr>
          <w:rFonts w:ascii="David" w:hAnsi="David" w:cs="David" w:hint="cs"/>
          <w:szCs w:val="24"/>
          <w:rtl/>
        </w:rPr>
        <w:t>,</w:t>
      </w:r>
      <w:r w:rsidRPr="00B472CE">
        <w:rPr>
          <w:rFonts w:ascii="David" w:hAnsi="David" w:cs="David"/>
          <w:szCs w:val="24"/>
          <w:rtl/>
        </w:rPr>
        <w:t xml:space="preserve"> יכול לשנות את המצב מהקצה אל הקצה</w:t>
      </w:r>
      <w:r w:rsidR="00DC2DCB" w:rsidRPr="00B472CE">
        <w:rPr>
          <w:rFonts w:ascii="David" w:hAnsi="David" w:cs="David"/>
          <w:szCs w:val="24"/>
          <w:rtl/>
        </w:rPr>
        <w:t>"</w:t>
      </w:r>
      <w:r w:rsidR="002C72CE" w:rsidRPr="00DC4B9B">
        <w:rPr>
          <w:rFonts w:ascii="David" w:hAnsi="David" w:cs="David"/>
          <w:szCs w:val="24"/>
          <w:rtl/>
        </w:rPr>
        <w:t>.</w:t>
      </w:r>
      <w:r w:rsidR="00DC2DCB" w:rsidRPr="00B472CE">
        <w:rPr>
          <w:rFonts w:ascii="David" w:hAnsi="David" w:cs="David"/>
          <w:szCs w:val="24"/>
          <w:rtl/>
        </w:rPr>
        <w:t xml:space="preserve"> </w:t>
      </w:r>
      <w:r w:rsidRPr="00B472CE">
        <w:rPr>
          <w:rFonts w:ascii="David" w:hAnsi="David" w:cs="David"/>
          <w:szCs w:val="24"/>
          <w:rtl/>
        </w:rPr>
        <w:t>"אני לא מבין למה חבר שלי מאמ"ן יודע בדיוק מה הוא עושה בחמש שנים הקרובות ואני לא יכול לדעת שנה קדימה".</w:t>
      </w:r>
    </w:p>
    <w:p w:rsidR="004E306E" w:rsidRPr="00B472CE" w:rsidRDefault="004E306E" w:rsidP="00F31AEC">
      <w:pPr>
        <w:spacing w:line="480" w:lineRule="auto"/>
        <w:rPr>
          <w:rFonts w:ascii="David" w:hAnsi="David" w:cs="David"/>
          <w:szCs w:val="24"/>
          <w:rtl/>
        </w:rPr>
      </w:pPr>
      <w:r w:rsidRPr="00B472CE">
        <w:rPr>
          <w:rFonts w:ascii="David" w:hAnsi="David" w:cs="David"/>
          <w:szCs w:val="24"/>
          <w:rtl/>
        </w:rPr>
        <w:t>קצינים השתמשו במטפורות שונות על מנת לבטא את התחושות שלהם. מטפורות אלה מוכרות מתחום יחסי העבודה גם בארגונים אחרים: "אני מרגיש כמו פיון על לוח שחמט צרכי המערכת, צרכי המערכת, צרכי המערכת ומה איתי? ומה עם מה שאני רוצה? מישהו שאל אותי? לפחות שאקבל תחושה ששקלו את מה שביקשתי". כאשר העובד מרגיש שהוא כלי בלוח משחק הוא שמזיזים לפי צורכי המערכת זה בוודאי לא יגרום לו להישאר במערכת.</w:t>
      </w:r>
      <w:r>
        <w:rPr>
          <w:rFonts w:ascii="David" w:hAnsi="David" w:cs="David"/>
          <w:szCs w:val="24"/>
          <w:rtl/>
        </w:rPr>
        <w:t xml:space="preserve"> </w:t>
      </w:r>
    </w:p>
    <w:p w:rsidR="005A0448" w:rsidRPr="00BB2A2C" w:rsidRDefault="005A0448" w:rsidP="008958DE">
      <w:pPr>
        <w:spacing w:line="480" w:lineRule="auto"/>
        <w:rPr>
          <w:rFonts w:ascii="David" w:hAnsi="David" w:cs="David"/>
          <w:b/>
          <w:bCs/>
          <w:szCs w:val="24"/>
          <w:rtl/>
        </w:rPr>
      </w:pPr>
      <w:r w:rsidRPr="00BB2A2C">
        <w:rPr>
          <w:rFonts w:ascii="David" w:hAnsi="David" w:cs="David" w:hint="eastAsia"/>
          <w:b/>
          <w:bCs/>
          <w:szCs w:val="24"/>
          <w:rtl/>
        </w:rPr>
        <w:t>לחץ</w:t>
      </w:r>
      <w:r w:rsidRPr="00BB2A2C">
        <w:rPr>
          <w:rFonts w:ascii="David" w:hAnsi="David" w:cs="David"/>
          <w:b/>
          <w:bCs/>
          <w:szCs w:val="24"/>
          <w:rtl/>
        </w:rPr>
        <w:t xml:space="preserve"> </w:t>
      </w:r>
      <w:r w:rsidRPr="00BB2A2C">
        <w:rPr>
          <w:rFonts w:ascii="David" w:hAnsi="David" w:cs="David" w:hint="eastAsia"/>
          <w:b/>
          <w:bCs/>
          <w:szCs w:val="24"/>
          <w:rtl/>
        </w:rPr>
        <w:t>ושחיקה</w:t>
      </w:r>
    </w:p>
    <w:p w:rsidR="001163FC" w:rsidRDefault="008958DE" w:rsidP="000B2F75">
      <w:pPr>
        <w:spacing w:line="480" w:lineRule="auto"/>
        <w:rPr>
          <w:rFonts w:ascii="David" w:hAnsi="David" w:cs="David"/>
          <w:szCs w:val="24"/>
          <w:rtl/>
        </w:rPr>
      </w:pPr>
      <w:r w:rsidRPr="00B472CE">
        <w:rPr>
          <w:rFonts w:ascii="David" w:hAnsi="David" w:cs="David"/>
          <w:szCs w:val="24"/>
          <w:rtl/>
        </w:rPr>
        <w:t>אחד הנושאים הטעונים הוא נושא הלחץ והשחיקה כאשר נמצאים בארגון כמו צה"ל. נדגיש כי אין הכוונה ללחץ ושחיקה שקשורים במצבי לחימה או לצדדים המקצועיים של תפקיד הלוחם. הכוונה היא ללחץ ושחיקה המתלווים לבירוקרטיה הארגונית ולחוסר ההתאמה שבין הארגון ובין מערכת הערכים של דור הקצינים הזה</w:t>
      </w:r>
      <w:r w:rsidR="009967DC">
        <w:rPr>
          <w:rFonts w:ascii="David" w:hAnsi="David" w:cs="David" w:hint="cs"/>
          <w:szCs w:val="24"/>
          <w:rtl/>
        </w:rPr>
        <w:t xml:space="preserve">. </w:t>
      </w:r>
      <w:r w:rsidR="009967DC" w:rsidRPr="00B472CE">
        <w:rPr>
          <w:rFonts w:ascii="David" w:hAnsi="David" w:cs="David"/>
          <w:szCs w:val="24"/>
          <w:rtl/>
        </w:rPr>
        <w:t>"</w:t>
      </w:r>
      <w:r w:rsidR="009967DC">
        <w:rPr>
          <w:rFonts w:ascii="David" w:hAnsi="David" w:cs="David" w:hint="cs"/>
          <w:szCs w:val="24"/>
          <w:rtl/>
        </w:rPr>
        <w:t xml:space="preserve">אני </w:t>
      </w:r>
      <w:r w:rsidR="009967DC" w:rsidRPr="00B472CE">
        <w:rPr>
          <w:rFonts w:ascii="David" w:hAnsi="David" w:cs="David"/>
          <w:szCs w:val="24"/>
          <w:rtl/>
        </w:rPr>
        <w:t>לא מצליח לראות מעבר לקצה האף"</w:t>
      </w:r>
      <w:r w:rsidR="009967DC" w:rsidRPr="00DC4B9B">
        <w:rPr>
          <w:rFonts w:ascii="David" w:hAnsi="David" w:cs="David"/>
          <w:szCs w:val="24"/>
          <w:rtl/>
        </w:rPr>
        <w:t>.</w:t>
      </w:r>
      <w:r w:rsidR="009967DC" w:rsidRPr="00B472CE">
        <w:rPr>
          <w:rFonts w:ascii="David" w:hAnsi="David" w:cs="David"/>
          <w:szCs w:val="24"/>
          <w:rtl/>
        </w:rPr>
        <w:t xml:space="preserve"> "אני הרבה פעמים לא יודע איזה יום היום או מתי אכלתי </w:t>
      </w:r>
      <w:r w:rsidR="009967DC">
        <w:rPr>
          <w:rFonts w:ascii="David" w:hAnsi="David" w:cs="David" w:hint="cs"/>
          <w:szCs w:val="24"/>
          <w:rtl/>
        </w:rPr>
        <w:t>לאחרונה</w:t>
      </w:r>
      <w:r w:rsidR="009967DC" w:rsidRPr="00B472CE">
        <w:rPr>
          <w:rFonts w:ascii="David" w:hAnsi="David" w:cs="David"/>
          <w:szCs w:val="24"/>
          <w:rtl/>
        </w:rPr>
        <w:t>"</w:t>
      </w:r>
      <w:r w:rsidR="009967DC" w:rsidRPr="00DC4B9B">
        <w:rPr>
          <w:rFonts w:ascii="David" w:hAnsi="David" w:cs="David"/>
          <w:szCs w:val="24"/>
          <w:rtl/>
        </w:rPr>
        <w:t>.</w:t>
      </w:r>
      <w:r w:rsidR="009967DC">
        <w:rPr>
          <w:rFonts w:ascii="David" w:hAnsi="David" w:cs="David" w:hint="cs"/>
          <w:szCs w:val="24"/>
          <w:rtl/>
        </w:rPr>
        <w:t xml:space="preserve"> </w:t>
      </w:r>
    </w:p>
    <w:p w:rsidR="001163FC" w:rsidRPr="00B472CE" w:rsidRDefault="001163FC" w:rsidP="001163FC">
      <w:pPr>
        <w:spacing w:line="480" w:lineRule="auto"/>
        <w:rPr>
          <w:rFonts w:ascii="David" w:hAnsi="David" w:cs="David"/>
          <w:szCs w:val="24"/>
          <w:rtl/>
        </w:rPr>
      </w:pPr>
      <w:r w:rsidRPr="00B472CE">
        <w:rPr>
          <w:rFonts w:ascii="David" w:hAnsi="David" w:cs="David"/>
          <w:szCs w:val="24"/>
          <w:rtl/>
        </w:rPr>
        <w:t>הקצינים שיודעים להילחם בשדה הקרב</w:t>
      </w:r>
      <w:r w:rsidR="00B23FA8">
        <w:rPr>
          <w:rFonts w:ascii="David" w:hAnsi="David" w:cs="David" w:hint="cs"/>
          <w:szCs w:val="24"/>
          <w:rtl/>
        </w:rPr>
        <w:t>,</w:t>
      </w:r>
      <w:r w:rsidRPr="00B472CE">
        <w:rPr>
          <w:rFonts w:ascii="David" w:hAnsi="David" w:cs="David"/>
          <w:szCs w:val="24"/>
          <w:rtl/>
        </w:rPr>
        <w:t xml:space="preserve"> פעמים רבות נכנעים ומרימים דגל לבן או אדום: "אני מגיע למצבים שברור לי שאני צריך להרים דגל אדום כי עוד רגע משהו רע יקרה אבל זה לא בתרבות שלנו זה ייתפס כבכיינות" או "הרמתי דגל אדום שהיה ברור לי שאנחנו שנייה מאירוע בטיחות וחטפתי כל כך חזק </w:t>
      </w:r>
      <w:r w:rsidRPr="00B472CE">
        <w:rPr>
          <w:rFonts w:ascii="David" w:hAnsi="David" w:cs="David"/>
          <w:szCs w:val="24"/>
          <w:rtl/>
        </w:rPr>
        <w:lastRenderedPageBreak/>
        <w:t>שהתחלתי לחשוב שאולי אני הבעיה</w:t>
      </w:r>
      <w:r>
        <w:rPr>
          <w:rFonts w:ascii="David" w:hAnsi="David" w:cs="David"/>
          <w:szCs w:val="24"/>
          <w:rtl/>
        </w:rPr>
        <w:t xml:space="preserve">, </w:t>
      </w:r>
      <w:r w:rsidRPr="00B472CE">
        <w:rPr>
          <w:rFonts w:ascii="David" w:hAnsi="David" w:cs="David"/>
          <w:szCs w:val="24"/>
          <w:rtl/>
        </w:rPr>
        <w:t>בטוח שבפעם הבאה ייקח לי יותר זמן להרים דגל". "כל דרג רואה רק את המשימות שהוא נתן כאילו בראיית קשית אבל כשזה מגיע אליי למטה יש לי כמות כזאת גדולה של מטלות שאני ממש מתעדף מה לא לעשות ובעיקר אני חושב את המטלות של מי לא לעשות, ממי אחטוף פחות על הראש או מי פחות מוודא ביצוע".</w:t>
      </w:r>
    </w:p>
    <w:p w:rsidR="007E3649" w:rsidRPr="00BB2A2C" w:rsidRDefault="007E3649" w:rsidP="000B2F75">
      <w:pPr>
        <w:spacing w:line="480" w:lineRule="auto"/>
        <w:rPr>
          <w:rFonts w:ascii="David" w:hAnsi="David" w:cs="David"/>
          <w:b/>
          <w:bCs/>
          <w:szCs w:val="24"/>
          <w:rtl/>
        </w:rPr>
      </w:pPr>
      <w:r w:rsidRPr="00BB2A2C">
        <w:rPr>
          <w:rFonts w:ascii="David" w:hAnsi="David" w:cs="David" w:hint="eastAsia"/>
          <w:b/>
          <w:bCs/>
          <w:szCs w:val="24"/>
          <w:rtl/>
        </w:rPr>
        <w:t>פער</w:t>
      </w:r>
      <w:r w:rsidRPr="00BB2A2C">
        <w:rPr>
          <w:rFonts w:ascii="David" w:hAnsi="David" w:cs="David"/>
          <w:b/>
          <w:bCs/>
          <w:szCs w:val="24"/>
          <w:rtl/>
        </w:rPr>
        <w:t xml:space="preserve"> </w:t>
      </w:r>
      <w:r w:rsidRPr="00BB2A2C">
        <w:rPr>
          <w:rFonts w:ascii="David" w:hAnsi="David" w:cs="David" w:hint="eastAsia"/>
          <w:b/>
          <w:bCs/>
          <w:szCs w:val="24"/>
          <w:rtl/>
        </w:rPr>
        <w:t>תפיסתי</w:t>
      </w:r>
      <w:r w:rsidRPr="00BB2A2C">
        <w:rPr>
          <w:rFonts w:ascii="David" w:hAnsi="David" w:cs="David"/>
          <w:b/>
          <w:bCs/>
          <w:szCs w:val="24"/>
          <w:rtl/>
        </w:rPr>
        <w:t xml:space="preserve"> </w:t>
      </w:r>
      <w:r w:rsidRPr="00BB2A2C">
        <w:rPr>
          <w:rFonts w:ascii="David" w:hAnsi="David" w:cs="David" w:hint="eastAsia"/>
          <w:b/>
          <w:bCs/>
          <w:szCs w:val="24"/>
          <w:rtl/>
        </w:rPr>
        <w:t>בין</w:t>
      </w:r>
      <w:r w:rsidRPr="00BB2A2C">
        <w:rPr>
          <w:rFonts w:ascii="David" w:hAnsi="David" w:cs="David"/>
          <w:b/>
          <w:bCs/>
          <w:szCs w:val="24"/>
          <w:rtl/>
        </w:rPr>
        <w:t xml:space="preserve"> </w:t>
      </w:r>
      <w:r w:rsidRPr="00BB2A2C">
        <w:rPr>
          <w:rFonts w:ascii="David" w:hAnsi="David" w:cs="David" w:hint="eastAsia"/>
          <w:b/>
          <w:bCs/>
          <w:szCs w:val="24"/>
          <w:rtl/>
        </w:rPr>
        <w:t>דורות</w:t>
      </w:r>
    </w:p>
    <w:p w:rsidR="00905545" w:rsidRPr="00B472CE" w:rsidRDefault="00B23FA8" w:rsidP="009967DC">
      <w:pPr>
        <w:spacing w:line="480" w:lineRule="auto"/>
        <w:rPr>
          <w:rFonts w:ascii="David" w:hAnsi="David" w:cs="David"/>
          <w:szCs w:val="24"/>
          <w:rtl/>
        </w:rPr>
      </w:pPr>
      <w:r>
        <w:rPr>
          <w:rFonts w:ascii="David" w:hAnsi="David" w:cs="David" w:hint="cs"/>
          <w:szCs w:val="24"/>
          <w:rtl/>
        </w:rPr>
        <w:t>הקצינים מעלים את</w:t>
      </w:r>
      <w:r w:rsidR="008958DE" w:rsidRPr="00B472CE">
        <w:rPr>
          <w:rFonts w:ascii="David" w:hAnsi="David" w:cs="David"/>
          <w:szCs w:val="24"/>
          <w:rtl/>
        </w:rPr>
        <w:t xml:space="preserve"> הסוגיה של פער הדורות. המפקדים הבכירים גדלו והתחנכו אחרת</w:t>
      </w:r>
      <w:r w:rsidR="00C32BAB">
        <w:rPr>
          <w:rFonts w:ascii="David" w:hAnsi="David" w:cs="David" w:hint="cs"/>
          <w:szCs w:val="24"/>
          <w:rtl/>
        </w:rPr>
        <w:t>,</w:t>
      </w:r>
      <w:r w:rsidR="008958DE" w:rsidRPr="00B472CE">
        <w:rPr>
          <w:rFonts w:ascii="David" w:hAnsi="David" w:cs="David"/>
          <w:szCs w:val="24"/>
          <w:rtl/>
        </w:rPr>
        <w:t xml:space="preserve"> אלה הם בני דור ה-</w:t>
      </w:r>
      <w:r w:rsidR="008958DE" w:rsidRPr="00B472CE">
        <w:rPr>
          <w:rFonts w:ascii="David" w:hAnsi="David" w:cs="David"/>
          <w:szCs w:val="24"/>
        </w:rPr>
        <w:t>Y</w:t>
      </w:r>
      <w:r w:rsidR="00C32BAB">
        <w:rPr>
          <w:rFonts w:ascii="David" w:hAnsi="David" w:cs="David" w:hint="cs"/>
          <w:szCs w:val="24"/>
          <w:rtl/>
        </w:rPr>
        <w:t xml:space="preserve">, לעומתם </w:t>
      </w:r>
      <w:r w:rsidR="008958DE" w:rsidRPr="00B472CE">
        <w:rPr>
          <w:rFonts w:ascii="David" w:hAnsi="David" w:cs="David"/>
          <w:szCs w:val="24"/>
          <w:rtl/>
        </w:rPr>
        <w:t xml:space="preserve">יש את המפקדים </w:t>
      </w:r>
      <w:r w:rsidR="00C32BAB">
        <w:rPr>
          <w:rFonts w:ascii="David" w:hAnsi="David" w:cs="David" w:hint="cs"/>
          <w:szCs w:val="24"/>
          <w:rtl/>
        </w:rPr>
        <w:t xml:space="preserve">בדרגים </w:t>
      </w:r>
      <w:r w:rsidR="008958DE" w:rsidRPr="00B472CE">
        <w:rPr>
          <w:rFonts w:ascii="David" w:hAnsi="David" w:cs="David"/>
          <w:szCs w:val="24"/>
          <w:rtl/>
        </w:rPr>
        <w:t>שמתחתם</w:t>
      </w:r>
      <w:r w:rsidR="00C32BAB">
        <w:rPr>
          <w:rFonts w:ascii="David" w:hAnsi="David" w:cs="David" w:hint="cs"/>
          <w:szCs w:val="24"/>
          <w:rtl/>
        </w:rPr>
        <w:t xml:space="preserve"> ששייכים לדור ה-</w:t>
      </w:r>
      <w:r w:rsidR="00C32BAB">
        <w:rPr>
          <w:rFonts w:ascii="David" w:hAnsi="David" w:cs="David" w:hint="cs"/>
          <w:szCs w:val="24"/>
        </w:rPr>
        <w:t>Z</w:t>
      </w:r>
      <w:r w:rsidR="008958DE" w:rsidRPr="00B472CE">
        <w:rPr>
          <w:rFonts w:ascii="David" w:hAnsi="David" w:cs="David"/>
          <w:szCs w:val="24"/>
          <w:rtl/>
        </w:rPr>
        <w:t>: "המג"ד חושב שהוא מראה דוגמא אישית מעולה בזה שהוא לא עוזב קו</w:t>
      </w:r>
      <w:r w:rsidR="002C72CE" w:rsidRPr="00DC4B9B">
        <w:rPr>
          <w:rFonts w:ascii="David" w:hAnsi="David" w:cs="David"/>
          <w:szCs w:val="24"/>
          <w:rtl/>
        </w:rPr>
        <w:t>.</w:t>
      </w:r>
      <w:r w:rsidR="008958DE" w:rsidRPr="00B472CE">
        <w:rPr>
          <w:rFonts w:ascii="David" w:hAnsi="David" w:cs="David"/>
          <w:szCs w:val="24"/>
          <w:rtl/>
        </w:rPr>
        <w:t xml:space="preserve"> בעיניי הוא בעיקר מראה לי למה לא להישאר בצבא וכמה לא איכפת לו מהמשפחה שלו וכמה אני לא מעוניין להיות כמוהו</w:t>
      </w:r>
      <w:r w:rsidR="002C72CE" w:rsidRPr="00DC4B9B">
        <w:rPr>
          <w:rFonts w:ascii="David" w:hAnsi="David" w:cs="David"/>
          <w:szCs w:val="24"/>
          <w:rtl/>
        </w:rPr>
        <w:t>.</w:t>
      </w:r>
      <w:r w:rsidR="00DC2DCB" w:rsidRPr="00B472CE">
        <w:rPr>
          <w:rFonts w:ascii="David" w:hAnsi="David" w:cs="David"/>
          <w:szCs w:val="24"/>
          <w:rtl/>
        </w:rPr>
        <w:t xml:space="preserve"> </w:t>
      </w:r>
      <w:r w:rsidR="008958DE" w:rsidRPr="00B472CE">
        <w:rPr>
          <w:rFonts w:ascii="David" w:hAnsi="David" w:cs="David"/>
          <w:szCs w:val="24"/>
          <w:rtl/>
        </w:rPr>
        <w:t xml:space="preserve">כמובן שכל הנאמר הוא </w:t>
      </w:r>
      <w:r w:rsidR="005A0448">
        <w:rPr>
          <w:rFonts w:ascii="David" w:hAnsi="David" w:cs="David" w:hint="cs"/>
          <w:szCs w:val="24"/>
          <w:rtl/>
        </w:rPr>
        <w:t xml:space="preserve">כאשר </w:t>
      </w:r>
      <w:r w:rsidR="005A0448" w:rsidRPr="00B472CE">
        <w:rPr>
          <w:rFonts w:ascii="David" w:hAnsi="David" w:cs="David"/>
          <w:szCs w:val="24"/>
          <w:rtl/>
        </w:rPr>
        <w:t xml:space="preserve">אין </w:t>
      </w:r>
      <w:r w:rsidR="008958DE" w:rsidRPr="00B472CE">
        <w:rPr>
          <w:rFonts w:ascii="David" w:hAnsi="David" w:cs="David"/>
          <w:szCs w:val="24"/>
          <w:rtl/>
        </w:rPr>
        <w:t xml:space="preserve">שום </w:t>
      </w:r>
      <w:r w:rsidR="005A0448">
        <w:rPr>
          <w:rFonts w:ascii="David" w:hAnsi="David" w:cs="David" w:hint="cs"/>
          <w:szCs w:val="24"/>
          <w:rtl/>
        </w:rPr>
        <w:t>אירוע</w:t>
      </w:r>
      <w:r w:rsidR="008958DE" w:rsidRPr="00B472CE">
        <w:rPr>
          <w:rFonts w:ascii="David" w:hAnsi="David" w:cs="David"/>
          <w:szCs w:val="24"/>
          <w:rtl/>
        </w:rPr>
        <w:t xml:space="preserve"> משמעותי</w:t>
      </w:r>
      <w:r w:rsidR="002C72CE" w:rsidRPr="00DC4B9B">
        <w:rPr>
          <w:rFonts w:ascii="David" w:hAnsi="David" w:cs="David"/>
          <w:szCs w:val="24"/>
          <w:rtl/>
        </w:rPr>
        <w:t>,</w:t>
      </w:r>
      <w:r w:rsidR="008958DE" w:rsidRPr="00B472CE">
        <w:rPr>
          <w:rFonts w:ascii="David" w:hAnsi="David" w:cs="David"/>
          <w:szCs w:val="24"/>
          <w:rtl/>
        </w:rPr>
        <w:t xml:space="preserve"> לא התרעה ולא פעילות בלת"ם</w:t>
      </w:r>
      <w:r w:rsidR="00DC2DCB" w:rsidRPr="00B472CE">
        <w:rPr>
          <w:rFonts w:ascii="David" w:hAnsi="David" w:cs="David"/>
          <w:szCs w:val="24"/>
          <w:rtl/>
        </w:rPr>
        <w:t>"</w:t>
      </w:r>
      <w:r w:rsidR="002C72CE" w:rsidRPr="00DC4B9B">
        <w:rPr>
          <w:rFonts w:ascii="David" w:hAnsi="David" w:cs="David"/>
          <w:szCs w:val="24"/>
          <w:rtl/>
        </w:rPr>
        <w:t>.</w:t>
      </w:r>
      <w:r w:rsidR="00DC2DCB" w:rsidRPr="00B472CE">
        <w:rPr>
          <w:rFonts w:ascii="David" w:hAnsi="David" w:cs="David"/>
          <w:szCs w:val="24"/>
          <w:rtl/>
        </w:rPr>
        <w:t xml:space="preserve"> </w:t>
      </w:r>
      <w:r w:rsidR="008958DE" w:rsidRPr="00B472CE">
        <w:rPr>
          <w:rFonts w:ascii="David" w:hAnsi="David" w:cs="David"/>
          <w:szCs w:val="24"/>
          <w:rtl/>
        </w:rPr>
        <w:t>"</w:t>
      </w:r>
      <w:r w:rsidR="005A0448">
        <w:rPr>
          <w:rFonts w:ascii="David" w:hAnsi="David" w:cs="David" w:hint="cs"/>
          <w:szCs w:val="24"/>
          <w:rtl/>
        </w:rPr>
        <w:t xml:space="preserve">אני </w:t>
      </w:r>
      <w:r w:rsidR="008958DE" w:rsidRPr="00B472CE">
        <w:rPr>
          <w:rFonts w:ascii="David" w:hAnsi="David" w:cs="David"/>
          <w:szCs w:val="24"/>
          <w:rtl/>
        </w:rPr>
        <w:t>לא מצליח לראות מעבר לקצה האף"</w:t>
      </w:r>
      <w:r w:rsidR="002C72CE" w:rsidRPr="00DC4B9B">
        <w:rPr>
          <w:rFonts w:ascii="David" w:hAnsi="David" w:cs="David"/>
          <w:szCs w:val="24"/>
          <w:rtl/>
        </w:rPr>
        <w:t>.</w:t>
      </w:r>
      <w:r w:rsidR="008958DE" w:rsidRPr="00B472CE">
        <w:rPr>
          <w:rFonts w:ascii="David" w:hAnsi="David" w:cs="David"/>
          <w:szCs w:val="24"/>
          <w:rtl/>
        </w:rPr>
        <w:t xml:space="preserve"> "אני הרבה פעמים לא יודע איזה יום היום או מתי אכלתי </w:t>
      </w:r>
      <w:r w:rsidR="00DA5292">
        <w:rPr>
          <w:rFonts w:ascii="David" w:hAnsi="David" w:cs="David" w:hint="cs"/>
          <w:szCs w:val="24"/>
          <w:rtl/>
        </w:rPr>
        <w:t>לאחרונה</w:t>
      </w:r>
      <w:r w:rsidR="00DC2DCB" w:rsidRPr="00B472CE">
        <w:rPr>
          <w:rFonts w:ascii="David" w:hAnsi="David" w:cs="David"/>
          <w:szCs w:val="24"/>
          <w:rtl/>
        </w:rPr>
        <w:t>"</w:t>
      </w:r>
      <w:r w:rsidR="002C72CE" w:rsidRPr="00DC4B9B">
        <w:rPr>
          <w:rFonts w:ascii="David" w:hAnsi="David" w:cs="David"/>
          <w:szCs w:val="24"/>
          <w:rtl/>
        </w:rPr>
        <w:t>.</w:t>
      </w:r>
      <w:r w:rsidR="00DC2DCB" w:rsidRPr="00B472CE">
        <w:rPr>
          <w:rFonts w:ascii="David" w:hAnsi="David" w:cs="David"/>
          <w:szCs w:val="24"/>
          <w:rtl/>
        </w:rPr>
        <w:t xml:space="preserve"> </w:t>
      </w:r>
      <w:r w:rsidR="008958DE" w:rsidRPr="00B472CE">
        <w:rPr>
          <w:rFonts w:ascii="David" w:hAnsi="David" w:cs="David"/>
          <w:szCs w:val="24"/>
          <w:rtl/>
        </w:rPr>
        <w:t xml:space="preserve"> "אין פה שום הפרדה בין עיקר לטפל הכול דחוף הכול חשוב והכול במיידי", "כמות הפרצופים שעושים לי שאני מודיע שאני יוצא "לאפטר" היא כזאת שאני מעדיף לא לצאת".</w:t>
      </w:r>
    </w:p>
    <w:p w:rsidR="007E3649" w:rsidRPr="00BB2A2C" w:rsidRDefault="007E3649" w:rsidP="000B2F75">
      <w:pPr>
        <w:spacing w:line="480" w:lineRule="auto"/>
        <w:rPr>
          <w:rFonts w:ascii="David" w:hAnsi="David" w:cs="David"/>
          <w:b/>
          <w:bCs/>
          <w:szCs w:val="24"/>
          <w:rtl/>
        </w:rPr>
      </w:pPr>
      <w:r w:rsidRPr="00BB2A2C">
        <w:rPr>
          <w:rFonts w:ascii="David" w:hAnsi="David" w:cs="David" w:hint="eastAsia"/>
          <w:b/>
          <w:bCs/>
          <w:szCs w:val="24"/>
          <w:rtl/>
        </w:rPr>
        <w:t>איזון</w:t>
      </w:r>
      <w:r w:rsidRPr="00BB2A2C">
        <w:rPr>
          <w:rFonts w:ascii="David" w:hAnsi="David" w:cs="David"/>
          <w:b/>
          <w:bCs/>
          <w:szCs w:val="24"/>
          <w:rtl/>
        </w:rPr>
        <w:t xml:space="preserve"> </w:t>
      </w:r>
      <w:r w:rsidRPr="00BB2A2C">
        <w:rPr>
          <w:rFonts w:ascii="David" w:hAnsi="David" w:cs="David" w:hint="eastAsia"/>
          <w:b/>
          <w:bCs/>
          <w:szCs w:val="24"/>
          <w:rtl/>
        </w:rPr>
        <w:t>בין</w:t>
      </w:r>
      <w:r w:rsidRPr="00BB2A2C">
        <w:rPr>
          <w:rFonts w:ascii="David" w:hAnsi="David" w:cs="David"/>
          <w:b/>
          <w:bCs/>
          <w:szCs w:val="24"/>
          <w:rtl/>
        </w:rPr>
        <w:t xml:space="preserve"> </w:t>
      </w:r>
      <w:r w:rsidRPr="00BB2A2C">
        <w:rPr>
          <w:rFonts w:ascii="David" w:hAnsi="David" w:cs="David" w:hint="eastAsia"/>
          <w:b/>
          <w:bCs/>
          <w:szCs w:val="24"/>
          <w:rtl/>
        </w:rPr>
        <w:t>עבודה</w:t>
      </w:r>
      <w:r w:rsidRPr="00BB2A2C">
        <w:rPr>
          <w:rFonts w:ascii="David" w:hAnsi="David" w:cs="David"/>
          <w:b/>
          <w:bCs/>
          <w:szCs w:val="24"/>
          <w:rtl/>
        </w:rPr>
        <w:t xml:space="preserve"> </w:t>
      </w:r>
      <w:r w:rsidRPr="00BB2A2C">
        <w:rPr>
          <w:rFonts w:ascii="David" w:hAnsi="David" w:cs="David" w:hint="eastAsia"/>
          <w:b/>
          <w:bCs/>
          <w:szCs w:val="24"/>
          <w:rtl/>
        </w:rPr>
        <w:t>ומשפחה</w:t>
      </w:r>
    </w:p>
    <w:p w:rsidR="00905545" w:rsidRDefault="008958DE" w:rsidP="00F31AEC">
      <w:pPr>
        <w:spacing w:line="480" w:lineRule="auto"/>
        <w:rPr>
          <w:rFonts w:ascii="David" w:hAnsi="David" w:cs="David"/>
          <w:szCs w:val="24"/>
          <w:rtl/>
        </w:rPr>
      </w:pPr>
      <w:r w:rsidRPr="00B472CE">
        <w:rPr>
          <w:rFonts w:ascii="David" w:hAnsi="David" w:cs="David"/>
          <w:szCs w:val="24"/>
          <w:rtl/>
        </w:rPr>
        <w:t xml:space="preserve">היחס לזמן האישי, לחיי משפחה, לבילויים ופנאי הוא גורם נוסף </w:t>
      </w:r>
      <w:r w:rsidR="005A0448">
        <w:rPr>
          <w:rFonts w:ascii="David" w:hAnsi="David" w:cs="David" w:hint="cs"/>
          <w:szCs w:val="24"/>
          <w:rtl/>
        </w:rPr>
        <w:t xml:space="preserve">שהקצינים הצעירים מעלים כגורם </w:t>
      </w:r>
      <w:r w:rsidRPr="00B472CE">
        <w:rPr>
          <w:rFonts w:ascii="David" w:hAnsi="David" w:cs="David"/>
          <w:szCs w:val="24"/>
          <w:rtl/>
        </w:rPr>
        <w:t>שלא תורם להישארות בארגון: "הגעתי לבסיס הדרכה</w:t>
      </w:r>
      <w:r w:rsidR="002C72CE" w:rsidRPr="00DC4B9B">
        <w:rPr>
          <w:rFonts w:ascii="David" w:hAnsi="David" w:cs="David"/>
          <w:szCs w:val="24"/>
          <w:rtl/>
        </w:rPr>
        <w:t>,</w:t>
      </w:r>
      <w:r w:rsidRPr="00B472CE">
        <w:rPr>
          <w:rFonts w:ascii="David" w:hAnsi="David" w:cs="David"/>
          <w:szCs w:val="24"/>
          <w:rtl/>
        </w:rPr>
        <w:t xml:space="preserve"> חשבתי שלפחות פה אוכל לשלב בין המשפחה לצבא, מהר מאוד הבנתי שהמפקד שלי חושב ממש אחרת</w:t>
      </w:r>
      <w:r w:rsidR="002C72CE" w:rsidRPr="00DC4B9B">
        <w:rPr>
          <w:rFonts w:ascii="David" w:hAnsi="David" w:cs="David"/>
          <w:szCs w:val="24"/>
          <w:rtl/>
        </w:rPr>
        <w:t>.</w:t>
      </w:r>
      <w:r w:rsidR="00DC2DCB" w:rsidRPr="00B472CE">
        <w:rPr>
          <w:rFonts w:ascii="David" w:hAnsi="David" w:cs="David"/>
          <w:szCs w:val="24"/>
          <w:rtl/>
        </w:rPr>
        <w:t xml:space="preserve"> </w:t>
      </w:r>
      <w:r w:rsidRPr="00B472CE">
        <w:rPr>
          <w:rFonts w:ascii="David" w:hAnsi="David" w:cs="David"/>
          <w:szCs w:val="24"/>
          <w:rtl/>
        </w:rPr>
        <w:t>זה היה יותר גרוע מהקו"</w:t>
      </w:r>
      <w:r w:rsidR="005A0448">
        <w:rPr>
          <w:rFonts w:ascii="David" w:hAnsi="David" w:cs="David" w:hint="cs"/>
          <w:szCs w:val="24"/>
          <w:rtl/>
        </w:rPr>
        <w:t xml:space="preserve">, </w:t>
      </w:r>
      <w:r w:rsidR="005A0448" w:rsidRPr="00B472CE">
        <w:rPr>
          <w:rFonts w:ascii="David" w:hAnsi="David" w:cs="David"/>
          <w:szCs w:val="24"/>
          <w:rtl/>
        </w:rPr>
        <w:t>"אני רואה את המג"ד שלי חי כמו כלב בלי חיים, בלי משפחה ובעומס בלתי נסבל</w:t>
      </w:r>
      <w:r w:rsidR="005A0448" w:rsidRPr="00DC4B9B">
        <w:rPr>
          <w:rFonts w:ascii="David" w:hAnsi="David" w:cs="David"/>
          <w:szCs w:val="24"/>
          <w:rtl/>
        </w:rPr>
        <w:t>.</w:t>
      </w:r>
      <w:r w:rsidR="005A0448" w:rsidRPr="00B472CE">
        <w:rPr>
          <w:rFonts w:ascii="David" w:hAnsi="David" w:cs="David"/>
          <w:szCs w:val="24"/>
          <w:rtl/>
        </w:rPr>
        <w:t xml:space="preserve"> אין לי שום רצון להיות כמוהו"</w:t>
      </w:r>
      <w:r w:rsidR="00B23FA8">
        <w:rPr>
          <w:rFonts w:ascii="David" w:hAnsi="David" w:cs="David" w:hint="cs"/>
          <w:szCs w:val="24"/>
          <w:rtl/>
        </w:rPr>
        <w:t>,</w:t>
      </w:r>
      <w:r w:rsidR="005A0448">
        <w:rPr>
          <w:rFonts w:ascii="David" w:hAnsi="David" w:cs="David" w:hint="cs"/>
          <w:szCs w:val="24"/>
          <w:rtl/>
        </w:rPr>
        <w:t xml:space="preserve"> </w:t>
      </w:r>
      <w:r w:rsidRPr="00B472CE">
        <w:rPr>
          <w:rFonts w:ascii="David" w:hAnsi="David" w:cs="David"/>
          <w:szCs w:val="24"/>
          <w:rtl/>
        </w:rPr>
        <w:t>או "אין שום ערך לזמן האישי שלי כבן אדם"</w:t>
      </w:r>
      <w:r w:rsidR="005A0448">
        <w:rPr>
          <w:rFonts w:ascii="David" w:hAnsi="David" w:cs="David" w:hint="cs"/>
          <w:szCs w:val="24"/>
          <w:rtl/>
        </w:rPr>
        <w:t xml:space="preserve">, </w:t>
      </w:r>
      <w:r w:rsidR="005A0448" w:rsidRPr="00B472CE">
        <w:rPr>
          <w:rFonts w:ascii="David" w:hAnsi="David" w:cs="David"/>
          <w:szCs w:val="24"/>
          <w:rtl/>
        </w:rPr>
        <w:t>"</w:t>
      </w:r>
      <w:r w:rsidR="005A0448">
        <w:rPr>
          <w:rFonts w:ascii="David" w:hAnsi="David" w:cs="David" w:hint="cs"/>
          <w:szCs w:val="24"/>
          <w:rtl/>
        </w:rPr>
        <w:t xml:space="preserve">אני </w:t>
      </w:r>
      <w:r w:rsidR="005A0448" w:rsidRPr="00B472CE">
        <w:rPr>
          <w:rFonts w:ascii="David" w:hAnsi="David" w:cs="David"/>
          <w:szCs w:val="24"/>
          <w:rtl/>
        </w:rPr>
        <w:t>לא מצליח לראות תפקיד צבאי עם משפחה ובת זוג"</w:t>
      </w:r>
      <w:r w:rsidR="005A0448" w:rsidRPr="00DC4B9B">
        <w:rPr>
          <w:rFonts w:ascii="David" w:hAnsi="David" w:cs="David"/>
          <w:szCs w:val="24"/>
          <w:rtl/>
        </w:rPr>
        <w:t>.</w:t>
      </w:r>
      <w:r w:rsidRPr="00B472CE">
        <w:rPr>
          <w:rFonts w:ascii="David" w:hAnsi="David" w:cs="David"/>
          <w:szCs w:val="24"/>
          <w:rtl/>
        </w:rPr>
        <w:t xml:space="preserve"> ויש מי שאמר: "גם לחלום אין לי זמן, נגמרו לי החלומות והתחביבים".</w:t>
      </w:r>
      <w:r w:rsidR="00DA1C54">
        <w:rPr>
          <w:rFonts w:ascii="David" w:hAnsi="David" w:cs="David"/>
          <w:szCs w:val="24"/>
          <w:rtl/>
        </w:rPr>
        <w:t xml:space="preserve"> </w:t>
      </w:r>
      <w:r w:rsidR="009967DC" w:rsidRPr="00B472CE">
        <w:rPr>
          <w:rFonts w:ascii="David" w:hAnsi="David" w:cs="David"/>
          <w:szCs w:val="24"/>
          <w:rtl/>
        </w:rPr>
        <w:t>"הרמטכ"ל הגדיר מצפן ארגוני לגבי האדם, הזמן והמשפחה</w:t>
      </w:r>
      <w:r w:rsidR="009967DC">
        <w:rPr>
          <w:rFonts w:ascii="David" w:hAnsi="David" w:cs="David" w:hint="cs"/>
          <w:szCs w:val="24"/>
          <w:rtl/>
        </w:rPr>
        <w:t>,</w:t>
      </w:r>
      <w:r w:rsidR="009967DC" w:rsidRPr="00B472CE">
        <w:rPr>
          <w:rFonts w:ascii="David" w:hAnsi="David" w:cs="David"/>
          <w:szCs w:val="24"/>
          <w:rtl/>
        </w:rPr>
        <w:t xml:space="preserve"> ו</w:t>
      </w:r>
      <w:r w:rsidR="009967DC">
        <w:rPr>
          <w:rFonts w:ascii="David" w:hAnsi="David" w:cs="David" w:hint="cs"/>
          <w:szCs w:val="24"/>
          <w:rtl/>
        </w:rPr>
        <w:t xml:space="preserve">עם זאת </w:t>
      </w:r>
      <w:r w:rsidR="009967DC" w:rsidRPr="00B472CE">
        <w:rPr>
          <w:rFonts w:ascii="David" w:hAnsi="David" w:cs="David"/>
          <w:szCs w:val="24"/>
          <w:rtl/>
        </w:rPr>
        <w:t>כל מג"ד או מח"ט עושה מה שבא לו</w:t>
      </w:r>
      <w:r w:rsidR="009967DC" w:rsidRPr="00DC4B9B">
        <w:rPr>
          <w:rFonts w:ascii="David" w:hAnsi="David" w:cs="David"/>
          <w:szCs w:val="24"/>
          <w:rtl/>
        </w:rPr>
        <w:t>.</w:t>
      </w:r>
      <w:r w:rsidR="009967DC" w:rsidRPr="00B472CE">
        <w:rPr>
          <w:rFonts w:ascii="David" w:hAnsi="David" w:cs="David"/>
          <w:szCs w:val="24"/>
          <w:rtl/>
        </w:rPr>
        <w:t xml:space="preserve"> המרחק בין המצפן למציאות הוא כמו המרחק בין מזרח למערב".</w:t>
      </w:r>
    </w:p>
    <w:p w:rsidR="007E3649" w:rsidRPr="00B472CE" w:rsidRDefault="007E3649" w:rsidP="007E3649">
      <w:pPr>
        <w:spacing w:line="480" w:lineRule="auto"/>
        <w:rPr>
          <w:rFonts w:ascii="David" w:hAnsi="David" w:cs="David"/>
          <w:szCs w:val="24"/>
          <w:rtl/>
        </w:rPr>
      </w:pPr>
      <w:r w:rsidRPr="00B472CE">
        <w:rPr>
          <w:rFonts w:ascii="David" w:hAnsi="David" w:cs="David"/>
          <w:szCs w:val="24"/>
          <w:rtl/>
        </w:rPr>
        <w:t>במיוחד הביעו הקצינים בקבוצה זו דאגה ליכולת לגדל ילדים כאשר נמצאים בצבא ומה המידה שבנות הזוג יסכמו לגדל את הילדים לבד: "להיות מג"ד זה וואו אחד גדול אבל יש אבל אחד גדול</w:t>
      </w:r>
      <w:r w:rsidRPr="00DC4B9B">
        <w:rPr>
          <w:rFonts w:ascii="David" w:hAnsi="David" w:cs="David"/>
          <w:szCs w:val="24"/>
          <w:rtl/>
        </w:rPr>
        <w:t>,</w:t>
      </w:r>
      <w:r w:rsidRPr="00B472CE">
        <w:rPr>
          <w:rFonts w:ascii="David" w:hAnsi="David" w:cs="David"/>
          <w:szCs w:val="24"/>
          <w:rtl/>
        </w:rPr>
        <w:t xml:space="preserve"> זה לא הולך יחד עם משפחה, בהייטק אפשר לתמרן הרבה יותר"</w:t>
      </w:r>
      <w:r>
        <w:rPr>
          <w:rFonts w:ascii="David" w:hAnsi="David" w:cs="David"/>
          <w:szCs w:val="24"/>
          <w:rtl/>
        </w:rPr>
        <w:t xml:space="preserve">, </w:t>
      </w:r>
      <w:r w:rsidRPr="00B472CE">
        <w:rPr>
          <w:rFonts w:ascii="David" w:hAnsi="David" w:cs="David"/>
          <w:szCs w:val="24"/>
          <w:rtl/>
        </w:rPr>
        <w:t xml:space="preserve">"אני לא רואה את עצמי מגדל ילדים עם הצבא", "חברה שלי לא תהיה מוכנה לשרוד לבד עם הילדים, </w:t>
      </w:r>
      <w:r w:rsidR="00B23FA8">
        <w:rPr>
          <w:rFonts w:ascii="David" w:hAnsi="David" w:cs="David" w:hint="cs"/>
          <w:szCs w:val="24"/>
          <w:rtl/>
        </w:rPr>
        <w:t>כ</w:t>
      </w:r>
      <w:r w:rsidRPr="00B472CE">
        <w:rPr>
          <w:rFonts w:ascii="David" w:hAnsi="David" w:cs="David"/>
          <w:szCs w:val="24"/>
          <w:rtl/>
        </w:rPr>
        <w:t>שאני צריך לבחור</w:t>
      </w:r>
      <w:r w:rsidRPr="00DC4B9B">
        <w:rPr>
          <w:rFonts w:ascii="David" w:hAnsi="David" w:cs="David"/>
          <w:szCs w:val="24"/>
          <w:rtl/>
        </w:rPr>
        <w:t>,</w:t>
      </w:r>
      <w:r w:rsidRPr="00B472CE">
        <w:rPr>
          <w:rFonts w:ascii="David" w:hAnsi="David" w:cs="David"/>
          <w:szCs w:val="24"/>
          <w:rtl/>
        </w:rPr>
        <w:t xml:space="preserve"> הבחירה היא ברורה", "אשתי כבר היום כורעת </w:t>
      </w:r>
      <w:r w:rsidRPr="00B472CE">
        <w:rPr>
          <w:rFonts w:ascii="David" w:hAnsi="David" w:cs="David"/>
          <w:szCs w:val="24"/>
          <w:rtl/>
        </w:rPr>
        <w:lastRenderedPageBreak/>
        <w:t xml:space="preserve">תחת העומס זה לא יוכל להמשיך ככה לאורך זמן", "אני חייב להתחשב גם ברצונות של אשתי להתקדם ולהתפתח זה יקרה רק שאמצא מקום הרבה פחות טוטאלי". </w:t>
      </w:r>
    </w:p>
    <w:p w:rsidR="007E3649" w:rsidRPr="00B472CE" w:rsidRDefault="007E3649" w:rsidP="001F6CB6">
      <w:pPr>
        <w:spacing w:line="480" w:lineRule="auto"/>
        <w:rPr>
          <w:rFonts w:ascii="David" w:hAnsi="David" w:cs="David"/>
          <w:szCs w:val="24"/>
          <w:rtl/>
        </w:rPr>
      </w:pPr>
      <w:r w:rsidRPr="00B472CE">
        <w:rPr>
          <w:rFonts w:ascii="David" w:hAnsi="David" w:cs="David"/>
          <w:szCs w:val="24"/>
          <w:rtl/>
        </w:rPr>
        <w:t xml:space="preserve">חלק מהאמירות התייחסו </w:t>
      </w:r>
      <w:r w:rsidR="001F6CB6" w:rsidRPr="00B472CE">
        <w:rPr>
          <w:rFonts w:ascii="David" w:hAnsi="David" w:cs="David"/>
          <w:szCs w:val="24"/>
          <w:rtl/>
        </w:rPr>
        <w:t>בה</w:t>
      </w:r>
      <w:r w:rsidR="001F6CB6">
        <w:rPr>
          <w:rFonts w:ascii="David" w:hAnsi="David" w:cs="David" w:hint="cs"/>
          <w:szCs w:val="24"/>
          <w:rtl/>
        </w:rPr>
        <w:t>יב</w:t>
      </w:r>
      <w:r w:rsidR="001F6CB6" w:rsidRPr="00B472CE">
        <w:rPr>
          <w:rFonts w:ascii="David" w:hAnsi="David" w:cs="David"/>
          <w:szCs w:val="24"/>
          <w:rtl/>
        </w:rPr>
        <w:t xml:space="preserve">ט </w:t>
      </w:r>
      <w:r w:rsidRPr="00B472CE">
        <w:rPr>
          <w:rFonts w:ascii="David" w:hAnsi="David" w:cs="David"/>
          <w:szCs w:val="24"/>
          <w:rtl/>
        </w:rPr>
        <w:t xml:space="preserve">הזה לא לעזיבת הצבא לגמרי אלא למעבר מתפקיד של לוחם לתפקיד פחות תובעני: "חינוך ושירות המדינה שהוא לא מפקד לוחם משתיק לי את המצפון לגבי התרומה למדינה ועושה לי חיים הרבה יותר פשוטים בבית". </w:t>
      </w:r>
    </w:p>
    <w:p w:rsidR="007E3649" w:rsidRPr="00BB2A2C" w:rsidRDefault="007E3649" w:rsidP="00FA4ECD">
      <w:pPr>
        <w:spacing w:line="480" w:lineRule="auto"/>
        <w:rPr>
          <w:rFonts w:ascii="David" w:hAnsi="David" w:cs="David"/>
          <w:b/>
          <w:bCs/>
          <w:szCs w:val="24"/>
          <w:rtl/>
        </w:rPr>
      </w:pPr>
      <w:r w:rsidRPr="00BB2A2C">
        <w:rPr>
          <w:rFonts w:ascii="David" w:hAnsi="David" w:cs="David" w:hint="eastAsia"/>
          <w:b/>
          <w:bCs/>
          <w:szCs w:val="24"/>
          <w:rtl/>
        </w:rPr>
        <w:t>חוסר</w:t>
      </w:r>
      <w:r w:rsidRPr="00BB2A2C">
        <w:rPr>
          <w:rFonts w:ascii="David" w:hAnsi="David" w:cs="David"/>
          <w:b/>
          <w:bCs/>
          <w:szCs w:val="24"/>
          <w:rtl/>
        </w:rPr>
        <w:t xml:space="preserve"> אחידות </w:t>
      </w:r>
      <w:r>
        <w:rPr>
          <w:rFonts w:ascii="David" w:hAnsi="David" w:cs="David" w:hint="eastAsia"/>
          <w:b/>
          <w:bCs/>
          <w:szCs w:val="24"/>
          <w:rtl/>
        </w:rPr>
        <w:t>וש</w:t>
      </w:r>
      <w:r w:rsidRPr="00BB2A2C">
        <w:rPr>
          <w:rFonts w:ascii="David" w:hAnsi="David" w:cs="David" w:hint="eastAsia"/>
          <w:b/>
          <w:bCs/>
          <w:szCs w:val="24"/>
          <w:rtl/>
        </w:rPr>
        <w:t>וויון</w:t>
      </w:r>
    </w:p>
    <w:p w:rsidR="00905545" w:rsidRDefault="008958DE" w:rsidP="000B2F75">
      <w:pPr>
        <w:spacing w:line="480" w:lineRule="auto"/>
        <w:rPr>
          <w:rFonts w:ascii="David" w:hAnsi="David" w:cs="David"/>
          <w:szCs w:val="24"/>
          <w:rtl/>
        </w:rPr>
      </w:pPr>
      <w:r w:rsidRPr="00B472CE">
        <w:rPr>
          <w:rFonts w:ascii="David" w:hAnsi="David" w:cs="David"/>
          <w:szCs w:val="24"/>
          <w:rtl/>
        </w:rPr>
        <w:t>אחת הטענות שנשמעו מפי מפקדים צעירים היא הטענה שאין אחידות בתוך הארגון והתנהגות שתהיה מקובלת אצל מפקד אחד נחשבת פסולה אצל מפקד אחר</w:t>
      </w:r>
      <w:r w:rsidR="002C72CE" w:rsidRPr="00DC4B9B">
        <w:rPr>
          <w:rFonts w:ascii="David" w:hAnsi="David" w:cs="David"/>
          <w:szCs w:val="24"/>
          <w:rtl/>
        </w:rPr>
        <w:t>,</w:t>
      </w:r>
      <w:r w:rsidRPr="00B472CE">
        <w:rPr>
          <w:rFonts w:ascii="David" w:hAnsi="David" w:cs="David"/>
          <w:szCs w:val="24"/>
          <w:rtl/>
        </w:rPr>
        <w:t xml:space="preserve"> מה שיוצר פער וחוסר </w:t>
      </w:r>
      <w:r w:rsidR="00B4720F" w:rsidRPr="00B472CE">
        <w:rPr>
          <w:rFonts w:ascii="David" w:hAnsi="David" w:cs="David" w:hint="cs"/>
          <w:szCs w:val="24"/>
          <w:rtl/>
        </w:rPr>
        <w:t>שוויון</w:t>
      </w:r>
      <w:r w:rsidRPr="00B472CE">
        <w:rPr>
          <w:rFonts w:ascii="David" w:hAnsi="David" w:cs="David"/>
          <w:szCs w:val="24"/>
          <w:rtl/>
        </w:rPr>
        <w:t>:</w:t>
      </w:r>
      <w:r w:rsidR="00DA1C54">
        <w:rPr>
          <w:rFonts w:ascii="David" w:hAnsi="David" w:cs="David"/>
          <w:szCs w:val="24"/>
          <w:rtl/>
        </w:rPr>
        <w:t xml:space="preserve"> </w:t>
      </w:r>
      <w:r w:rsidRPr="00B472CE">
        <w:rPr>
          <w:rFonts w:ascii="David" w:hAnsi="David" w:cs="David"/>
          <w:szCs w:val="24"/>
          <w:rtl/>
        </w:rPr>
        <w:t>"כל אחד מקבל החלטה על הגבעה וזה נראה לו בסדר</w:t>
      </w:r>
      <w:r w:rsidR="002C72CE" w:rsidRPr="00DC4B9B">
        <w:rPr>
          <w:rFonts w:ascii="David" w:hAnsi="David" w:cs="David"/>
          <w:szCs w:val="24"/>
          <w:rtl/>
        </w:rPr>
        <w:t>.</w:t>
      </w:r>
      <w:r w:rsidRPr="00B472CE">
        <w:rPr>
          <w:rFonts w:ascii="David" w:hAnsi="David" w:cs="David"/>
          <w:szCs w:val="24"/>
          <w:rtl/>
        </w:rPr>
        <w:t xml:space="preserve"> בחטיבה אחת</w:t>
      </w:r>
      <w:r w:rsidR="002C72CE" w:rsidRPr="00DC4B9B">
        <w:rPr>
          <w:rFonts w:ascii="David" w:hAnsi="David" w:cs="David"/>
          <w:szCs w:val="24"/>
          <w:rtl/>
        </w:rPr>
        <w:t>,</w:t>
      </w:r>
      <w:r w:rsidRPr="00B472CE">
        <w:rPr>
          <w:rFonts w:ascii="David" w:hAnsi="David" w:cs="David"/>
          <w:szCs w:val="24"/>
          <w:rtl/>
        </w:rPr>
        <w:t xml:space="preserve"> למ"פ מותר לטוס לחו"ל</w:t>
      </w:r>
      <w:r w:rsidR="00B23FA8">
        <w:rPr>
          <w:rFonts w:ascii="David" w:hAnsi="David" w:cs="David" w:hint="cs"/>
          <w:szCs w:val="24"/>
          <w:rtl/>
        </w:rPr>
        <w:t>,</w:t>
      </w:r>
      <w:r w:rsidRPr="00B472CE">
        <w:rPr>
          <w:rFonts w:ascii="David" w:hAnsi="David" w:cs="David"/>
          <w:szCs w:val="24"/>
          <w:rtl/>
        </w:rPr>
        <w:t xml:space="preserve"> </w:t>
      </w:r>
      <w:r w:rsidR="00B23FA8">
        <w:rPr>
          <w:rFonts w:ascii="David" w:hAnsi="David" w:cs="David" w:hint="cs"/>
          <w:szCs w:val="24"/>
          <w:rtl/>
        </w:rPr>
        <w:t>ו</w:t>
      </w:r>
      <w:r w:rsidRPr="00B472CE">
        <w:rPr>
          <w:rFonts w:ascii="David" w:hAnsi="David" w:cs="David"/>
          <w:szCs w:val="24"/>
          <w:rtl/>
        </w:rPr>
        <w:t>בחטיבה אחרת בקשה כזאת היא עילה להדחה</w:t>
      </w:r>
      <w:r w:rsidR="002C72CE" w:rsidRPr="00DC4B9B">
        <w:rPr>
          <w:rFonts w:ascii="David" w:hAnsi="David" w:cs="David"/>
          <w:szCs w:val="24"/>
          <w:rtl/>
        </w:rPr>
        <w:t xml:space="preserve">. </w:t>
      </w:r>
      <w:r w:rsidRPr="00B472CE">
        <w:rPr>
          <w:rFonts w:ascii="David" w:hAnsi="David" w:cs="David"/>
          <w:szCs w:val="24"/>
          <w:rtl/>
        </w:rPr>
        <w:t>מה הבעיה שאטוס לסופ"ש בחו"ל עם החברה שלי למלא מצברים?</w:t>
      </w:r>
      <w:r w:rsidR="00DA1C54">
        <w:rPr>
          <w:rFonts w:ascii="David" w:hAnsi="David" w:cs="David"/>
          <w:szCs w:val="24"/>
          <w:rtl/>
        </w:rPr>
        <w:t xml:space="preserve"> </w:t>
      </w:r>
      <w:r w:rsidRPr="00B472CE">
        <w:rPr>
          <w:rFonts w:ascii="David" w:hAnsi="David" w:cs="David"/>
          <w:szCs w:val="24"/>
          <w:rtl/>
        </w:rPr>
        <w:t xml:space="preserve">איפה כתוב שזה אסור?". לא רק ההבדלים בין המפקדים אלא גם ההבדלים בין </w:t>
      </w:r>
      <w:r w:rsidR="0024731C">
        <w:rPr>
          <w:rFonts w:ascii="David" w:hAnsi="David" w:cs="David" w:hint="cs"/>
          <w:szCs w:val="24"/>
          <w:rtl/>
        </w:rPr>
        <w:t>ה</w:t>
      </w:r>
      <w:r w:rsidR="0024731C" w:rsidRPr="00B472CE">
        <w:rPr>
          <w:rFonts w:ascii="David" w:hAnsi="David" w:cs="David"/>
          <w:szCs w:val="24"/>
          <w:rtl/>
        </w:rPr>
        <w:t xml:space="preserve">תרבות </w:t>
      </w:r>
      <w:r w:rsidRPr="00B472CE">
        <w:rPr>
          <w:rFonts w:ascii="David" w:hAnsi="David" w:cs="David"/>
          <w:szCs w:val="24"/>
          <w:rtl/>
        </w:rPr>
        <w:t>הארגונית של החילות מבלבלים את הלוחמים: "רק ביבשה הראש הוא כל כך קשה שכל אחד מתגאה בכמה זמן הוא לא היה בבית</w:t>
      </w:r>
      <w:r w:rsidR="002C72CE" w:rsidRPr="00DC4B9B">
        <w:rPr>
          <w:rFonts w:ascii="David" w:hAnsi="David" w:cs="David"/>
          <w:szCs w:val="24"/>
          <w:rtl/>
        </w:rPr>
        <w:t>.</w:t>
      </w:r>
      <w:r w:rsidR="00DC2DCB" w:rsidRPr="00B472CE">
        <w:rPr>
          <w:rFonts w:ascii="David" w:hAnsi="David" w:cs="David"/>
          <w:szCs w:val="24"/>
          <w:rtl/>
        </w:rPr>
        <w:t xml:space="preserve"> </w:t>
      </w:r>
      <w:r w:rsidRPr="00B472CE">
        <w:rPr>
          <w:rFonts w:ascii="David" w:hAnsi="David" w:cs="David"/>
          <w:szCs w:val="24"/>
          <w:rtl/>
        </w:rPr>
        <w:t xml:space="preserve">זה רק גורם לי להבין כמה אין לי כוונה להיות חלק מזה". </w:t>
      </w:r>
    </w:p>
    <w:p w:rsidR="007E3649" w:rsidRPr="00B472CE" w:rsidRDefault="007E3649" w:rsidP="000B2F75">
      <w:pPr>
        <w:spacing w:line="480" w:lineRule="auto"/>
        <w:rPr>
          <w:rFonts w:ascii="David" w:hAnsi="David" w:cs="David"/>
          <w:szCs w:val="24"/>
        </w:rPr>
      </w:pPr>
      <w:r>
        <w:rPr>
          <w:rFonts w:ascii="David" w:hAnsi="David" w:cs="David" w:hint="cs"/>
          <w:szCs w:val="24"/>
          <w:rtl/>
        </w:rPr>
        <w:t>טענה נוספת שעולה מ</w:t>
      </w:r>
      <w:r w:rsidRPr="00B472CE">
        <w:rPr>
          <w:rFonts w:ascii="David" w:hAnsi="David" w:cs="David"/>
          <w:szCs w:val="24"/>
          <w:rtl/>
        </w:rPr>
        <w:t xml:space="preserve">מפקדים </w:t>
      </w:r>
      <w:r>
        <w:rPr>
          <w:rFonts w:ascii="David" w:hAnsi="David" w:cs="David" w:hint="cs"/>
          <w:szCs w:val="24"/>
          <w:rtl/>
        </w:rPr>
        <w:t>בהקשר זה היא</w:t>
      </w:r>
      <w:r w:rsidRPr="00B472CE">
        <w:rPr>
          <w:rFonts w:ascii="David" w:hAnsi="David" w:cs="David"/>
          <w:szCs w:val="24"/>
          <w:rtl/>
        </w:rPr>
        <w:t xml:space="preserve"> הפער בין מה שמגדירים בארגון ובין מה שקורה בפועל בשטח: "לא מעוניין להיות בארגון שבו המפקד קובע מפורשות מה עושים בנושא האדם הזמן והמשפחה וכל מפקד בדרג ביניים נותן לזה פרשנות שהקשר בינה לבין המציאות מקרי ביותר". </w:t>
      </w:r>
    </w:p>
    <w:p w:rsidR="007E3649" w:rsidRDefault="007E3649" w:rsidP="00FA4ECD">
      <w:pPr>
        <w:spacing w:line="480" w:lineRule="auto"/>
        <w:rPr>
          <w:rFonts w:ascii="David" w:hAnsi="David" w:cs="David"/>
          <w:szCs w:val="24"/>
          <w:rtl/>
        </w:rPr>
      </w:pPr>
      <w:r w:rsidRPr="00BB2A2C">
        <w:rPr>
          <w:rFonts w:ascii="David" w:hAnsi="David" w:cs="David" w:hint="eastAsia"/>
          <w:b/>
          <w:bCs/>
          <w:szCs w:val="24"/>
          <w:rtl/>
        </w:rPr>
        <w:t>בירוקרטיה</w:t>
      </w:r>
    </w:p>
    <w:p w:rsidR="00905545" w:rsidRPr="00B472CE" w:rsidRDefault="008958DE" w:rsidP="00FA4ECD">
      <w:pPr>
        <w:spacing w:line="480" w:lineRule="auto"/>
        <w:rPr>
          <w:rFonts w:ascii="David" w:hAnsi="David" w:cs="David"/>
          <w:szCs w:val="24"/>
          <w:rtl/>
        </w:rPr>
      </w:pPr>
      <w:r w:rsidRPr="00B472CE">
        <w:rPr>
          <w:rFonts w:ascii="David" w:hAnsi="David" w:cs="David"/>
          <w:szCs w:val="24"/>
          <w:rtl/>
        </w:rPr>
        <w:t>בירוקרטיה היא סוגיה כואבת בכל ארגון. בצבא זה יכול להיות קריטי. המאפיינים של הקצינים הצעירים בני דור ה-</w:t>
      </w:r>
      <w:r w:rsidRPr="00B472CE">
        <w:rPr>
          <w:rFonts w:ascii="David" w:hAnsi="David" w:cs="David"/>
          <w:szCs w:val="24"/>
        </w:rPr>
        <w:t>Z</w:t>
      </w:r>
      <w:r w:rsidRPr="00B472CE">
        <w:rPr>
          <w:rFonts w:ascii="David" w:hAnsi="David" w:cs="David"/>
          <w:szCs w:val="24"/>
          <w:rtl/>
        </w:rPr>
        <w:t xml:space="preserve"> הם קצב יותר מהיר, טכנולוגיה מתקדמת. זה לא דור שרגיל לאיטיות</w:t>
      </w:r>
      <w:r w:rsidR="002C72CE" w:rsidRPr="00DC4B9B">
        <w:rPr>
          <w:rFonts w:ascii="David" w:hAnsi="David" w:cs="David"/>
          <w:szCs w:val="24"/>
          <w:rtl/>
        </w:rPr>
        <w:t>.</w:t>
      </w:r>
      <w:r w:rsidR="00DC2DCB" w:rsidRPr="00B472CE">
        <w:rPr>
          <w:rFonts w:ascii="David" w:hAnsi="David" w:cs="David"/>
          <w:szCs w:val="24"/>
          <w:rtl/>
        </w:rPr>
        <w:t xml:space="preserve"> </w:t>
      </w:r>
      <w:r w:rsidRPr="00B472CE">
        <w:rPr>
          <w:rFonts w:ascii="David" w:hAnsi="David" w:cs="David"/>
          <w:szCs w:val="24"/>
          <w:rtl/>
        </w:rPr>
        <w:t>למלא טפסים ידניים ולחכות לתשובות או לקבל תשובות מתחמקות: "כל היום אני עסוק בטופסולוגיה שכתב מישהו מתחת לניאונים בקריה</w:t>
      </w:r>
      <w:r w:rsidR="002C72CE" w:rsidRPr="00DC4B9B">
        <w:rPr>
          <w:rFonts w:ascii="David" w:hAnsi="David" w:cs="David"/>
          <w:szCs w:val="24"/>
          <w:rtl/>
        </w:rPr>
        <w:t>.</w:t>
      </w:r>
      <w:r w:rsidR="00DC2DCB" w:rsidRPr="00B472CE">
        <w:rPr>
          <w:rFonts w:ascii="David" w:hAnsi="David" w:cs="David"/>
          <w:szCs w:val="24"/>
          <w:rtl/>
        </w:rPr>
        <w:t xml:space="preserve"> </w:t>
      </w:r>
      <w:r w:rsidRPr="00B472CE">
        <w:rPr>
          <w:rFonts w:ascii="David" w:hAnsi="David" w:cs="David"/>
          <w:szCs w:val="24"/>
          <w:rtl/>
        </w:rPr>
        <w:t>לא רק שהם לא מבינים שהם בעיקר מפריעים</w:t>
      </w:r>
      <w:r w:rsidR="002C72CE" w:rsidRPr="00DC4B9B">
        <w:rPr>
          <w:rFonts w:ascii="David" w:hAnsi="David" w:cs="David"/>
          <w:szCs w:val="24"/>
          <w:rtl/>
        </w:rPr>
        <w:t>,</w:t>
      </w:r>
      <w:r w:rsidRPr="00B472CE">
        <w:rPr>
          <w:rFonts w:ascii="David" w:hAnsi="David" w:cs="David"/>
          <w:szCs w:val="24"/>
          <w:rtl/>
        </w:rPr>
        <w:t xml:space="preserve"> הם גם דואגים לשנות את הטפסים או הנהלים כל שלושה חודשים". </w:t>
      </w:r>
    </w:p>
    <w:p w:rsidR="008958DE" w:rsidRPr="00B472CE" w:rsidRDefault="008958DE" w:rsidP="008958DE">
      <w:pPr>
        <w:spacing w:line="480" w:lineRule="auto"/>
        <w:rPr>
          <w:rFonts w:ascii="David" w:hAnsi="David" w:cs="David"/>
          <w:szCs w:val="24"/>
          <w:rtl/>
        </w:rPr>
      </w:pPr>
      <w:r w:rsidRPr="00B472CE">
        <w:rPr>
          <w:rFonts w:ascii="David" w:hAnsi="David" w:cs="David"/>
          <w:szCs w:val="24"/>
          <w:rtl/>
        </w:rPr>
        <w:t>יש פער בין הצפייה של הקצין הלוחם וההכשרה שהוא עבר ובין מילוי טפסים: "באתי להיות מפקד של אנשים</w:t>
      </w:r>
      <w:r w:rsidR="002C72CE" w:rsidRPr="00DC4B9B">
        <w:rPr>
          <w:rFonts w:ascii="David" w:hAnsi="David" w:cs="David"/>
          <w:szCs w:val="24"/>
          <w:rtl/>
        </w:rPr>
        <w:t>,</w:t>
      </w:r>
      <w:r w:rsidRPr="00B472CE">
        <w:rPr>
          <w:rFonts w:ascii="David" w:hAnsi="David" w:cs="David"/>
          <w:szCs w:val="24"/>
          <w:rtl/>
        </w:rPr>
        <w:t xml:space="preserve"> להסתער על האויב וכל מה שדורשים ממני לעשות כל היום זה לדאוג שהטופס של חייל </w:t>
      </w:r>
      <w:r w:rsidRPr="00B472CE">
        <w:rPr>
          <w:rFonts w:ascii="David" w:hAnsi="David" w:cs="David"/>
          <w:szCs w:val="24"/>
        </w:rPr>
        <w:t>X</w:t>
      </w:r>
      <w:r w:rsidRPr="00B472CE">
        <w:rPr>
          <w:rFonts w:ascii="David" w:hAnsi="David" w:cs="David"/>
          <w:szCs w:val="24"/>
          <w:rtl/>
        </w:rPr>
        <w:t xml:space="preserve"> יגיע למש"קית </w:t>
      </w:r>
      <w:r w:rsidRPr="00B472CE">
        <w:rPr>
          <w:rFonts w:ascii="David" w:hAnsi="David" w:cs="David"/>
          <w:szCs w:val="24"/>
        </w:rPr>
        <w:t>Y</w:t>
      </w:r>
      <w:r w:rsidRPr="00B472CE">
        <w:rPr>
          <w:rFonts w:ascii="David" w:hAnsi="David" w:cs="David"/>
          <w:szCs w:val="24"/>
          <w:rtl/>
        </w:rPr>
        <w:t xml:space="preserve">". המערכת עצמה מצטיירת כמי שמאמינה במילוי טפסים: "המערכת כל הזמן עושה ביקורות </w:t>
      </w:r>
      <w:r w:rsidRPr="00B472CE">
        <w:rPr>
          <w:rFonts w:ascii="David" w:hAnsi="David" w:cs="David"/>
          <w:szCs w:val="24"/>
          <w:rtl/>
        </w:rPr>
        <w:lastRenderedPageBreak/>
        <w:t>של טפסים</w:t>
      </w:r>
      <w:r w:rsidR="002C72CE" w:rsidRPr="00DC4B9B">
        <w:rPr>
          <w:rFonts w:ascii="David" w:hAnsi="David" w:cs="David"/>
          <w:szCs w:val="24"/>
          <w:rtl/>
        </w:rPr>
        <w:t>.</w:t>
      </w:r>
      <w:r w:rsidRPr="00B472CE">
        <w:rPr>
          <w:rFonts w:ascii="David" w:hAnsi="David" w:cs="David"/>
          <w:szCs w:val="24"/>
          <w:rtl/>
        </w:rPr>
        <w:t xml:space="preserve"> הקשר ביניהם לבין ניצחון במלחמה במקרה הטוב הוא מקרי ביותר מה שעצוב שעל הטפסים אני נמדד". </w:t>
      </w:r>
    </w:p>
    <w:p w:rsidR="00905545" w:rsidRPr="00B472CE" w:rsidRDefault="008958DE">
      <w:pPr>
        <w:spacing w:line="480" w:lineRule="auto"/>
        <w:rPr>
          <w:rFonts w:ascii="David" w:hAnsi="David" w:cs="David"/>
          <w:szCs w:val="24"/>
          <w:rtl/>
        </w:rPr>
      </w:pPr>
      <w:r w:rsidRPr="00B472CE">
        <w:rPr>
          <w:rFonts w:ascii="David" w:hAnsi="David" w:cs="David"/>
          <w:szCs w:val="24"/>
          <w:rtl/>
        </w:rPr>
        <w:t>במיוחד גובר התסכול כאשר מדובר בטפסים שקשורים לתנאים האישיים של משרתים כמו למשל טפסים למענק או תשלומים שונים שמגיעים להם: "אני משתדל להצליח להסתדר לבד אבל עם כל החוקים והנהלים והאזהרות אני מנסה להיעזר בצבא על מנת לעזור ללוחמים שבאמת צריכים עזרה, זה פשוט בלתי אפשרי</w:t>
      </w:r>
      <w:r w:rsidR="002C72CE" w:rsidRPr="00DC4B9B">
        <w:rPr>
          <w:rFonts w:ascii="David" w:hAnsi="David" w:cs="David"/>
          <w:szCs w:val="24"/>
          <w:rtl/>
        </w:rPr>
        <w:t>.</w:t>
      </w:r>
      <w:r w:rsidRPr="00B472CE">
        <w:rPr>
          <w:rFonts w:ascii="David" w:hAnsi="David" w:cs="David"/>
          <w:szCs w:val="24"/>
          <w:rtl/>
        </w:rPr>
        <w:t xml:space="preserve"> יותר קל להשיג תואר בהנדסה גרעינית מאשר להבין איזה טפסים החייל צריך להביא כדי לקבל מענק</w:t>
      </w:r>
      <w:r w:rsidR="00DC2DCB" w:rsidRPr="00B472CE">
        <w:rPr>
          <w:rFonts w:ascii="David" w:hAnsi="David" w:cs="David"/>
          <w:szCs w:val="24"/>
          <w:rtl/>
        </w:rPr>
        <w:t>"</w:t>
      </w:r>
      <w:r w:rsidR="002C72CE" w:rsidRPr="00DC4B9B">
        <w:rPr>
          <w:rFonts w:ascii="David" w:hAnsi="David" w:cs="David"/>
          <w:szCs w:val="24"/>
          <w:rtl/>
        </w:rPr>
        <w:t>.</w:t>
      </w:r>
      <w:r w:rsidR="00DC2DCB" w:rsidRPr="00B472CE">
        <w:rPr>
          <w:rFonts w:ascii="David" w:hAnsi="David" w:cs="David"/>
          <w:szCs w:val="24"/>
          <w:rtl/>
        </w:rPr>
        <w:t xml:space="preserve"> </w:t>
      </w:r>
      <w:r w:rsidRPr="00B472CE">
        <w:rPr>
          <w:rFonts w:ascii="David" w:hAnsi="David" w:cs="David"/>
          <w:szCs w:val="24"/>
          <w:rtl/>
        </w:rPr>
        <w:t>"הבירוקרטיה היא בלתי אפשרית</w:t>
      </w:r>
      <w:r w:rsidR="002C72CE" w:rsidRPr="00DC4B9B">
        <w:rPr>
          <w:rFonts w:ascii="David" w:hAnsi="David" w:cs="David"/>
          <w:szCs w:val="24"/>
          <w:rtl/>
        </w:rPr>
        <w:t>.</w:t>
      </w:r>
      <w:r w:rsidRPr="00B472CE">
        <w:rPr>
          <w:rFonts w:ascii="David" w:hAnsi="David" w:cs="David"/>
          <w:szCs w:val="24"/>
          <w:rtl/>
        </w:rPr>
        <w:t xml:space="preserve"> אנחנו בשנת 2020 ונראה לי שהצבא נשאר בשנות ה-70"</w:t>
      </w:r>
      <w:r w:rsidR="00DA1C54">
        <w:rPr>
          <w:rFonts w:ascii="David" w:hAnsi="David" w:cs="David"/>
          <w:szCs w:val="24"/>
          <w:rtl/>
        </w:rPr>
        <w:t xml:space="preserve">, </w:t>
      </w:r>
      <w:r w:rsidRPr="00B472CE">
        <w:rPr>
          <w:rFonts w:ascii="David" w:hAnsi="David" w:cs="David"/>
          <w:szCs w:val="24"/>
          <w:rtl/>
        </w:rPr>
        <w:t>"אי אפשר לעזור היום לחייל בלי להיות עבריין</w:t>
      </w:r>
      <w:r w:rsidR="002C72CE" w:rsidRPr="00DC4B9B">
        <w:rPr>
          <w:rFonts w:ascii="David" w:hAnsi="David" w:cs="David"/>
          <w:szCs w:val="24"/>
          <w:rtl/>
        </w:rPr>
        <w:t>.</w:t>
      </w:r>
      <w:r w:rsidR="00DC2DCB" w:rsidRPr="00B472CE">
        <w:rPr>
          <w:rFonts w:ascii="David" w:hAnsi="David" w:cs="David"/>
          <w:szCs w:val="24"/>
          <w:rtl/>
        </w:rPr>
        <w:t xml:space="preserve"> </w:t>
      </w:r>
      <w:r w:rsidRPr="00B472CE">
        <w:rPr>
          <w:rFonts w:ascii="David" w:hAnsi="David" w:cs="David"/>
          <w:szCs w:val="24"/>
          <w:rtl/>
        </w:rPr>
        <w:t xml:space="preserve">אני מעדיף להיות עבריין ולתת לחייל 200 ₪ כדי שיהיה לו יכולת לשים משהו במקרר של ההורים מאשר לעבור שבעה מדורי </w:t>
      </w:r>
      <w:r w:rsidR="00B4720F" w:rsidRPr="00B472CE">
        <w:rPr>
          <w:rFonts w:ascii="David" w:hAnsi="David" w:cs="David" w:hint="cs"/>
          <w:szCs w:val="24"/>
          <w:rtl/>
        </w:rPr>
        <w:t>גיהינו</w:t>
      </w:r>
      <w:r w:rsidR="00B4720F" w:rsidRPr="00B472CE">
        <w:rPr>
          <w:rFonts w:ascii="David" w:hAnsi="David" w:cs="David" w:hint="eastAsia"/>
          <w:szCs w:val="24"/>
          <w:rtl/>
        </w:rPr>
        <w:t>ם</w:t>
      </w:r>
      <w:r w:rsidRPr="00B472CE">
        <w:rPr>
          <w:rFonts w:ascii="David" w:hAnsi="David" w:cs="David"/>
          <w:szCs w:val="24"/>
          <w:rtl/>
        </w:rPr>
        <w:t xml:space="preserve"> של טופסולוגיה יחד </w:t>
      </w:r>
      <w:r w:rsidR="00B4720F" w:rsidRPr="00B472CE">
        <w:rPr>
          <w:rFonts w:ascii="David" w:hAnsi="David" w:cs="David" w:hint="cs"/>
          <w:szCs w:val="24"/>
          <w:rtl/>
        </w:rPr>
        <w:t>אתו</w:t>
      </w:r>
      <w:r w:rsidRPr="00B472CE">
        <w:rPr>
          <w:rFonts w:ascii="David" w:hAnsi="David" w:cs="David"/>
          <w:szCs w:val="24"/>
          <w:rtl/>
        </w:rPr>
        <w:t>".</w:t>
      </w:r>
    </w:p>
    <w:p w:rsidR="008958DE" w:rsidRPr="00B472CE" w:rsidRDefault="008958DE" w:rsidP="008958DE">
      <w:pPr>
        <w:spacing w:line="480" w:lineRule="auto"/>
        <w:rPr>
          <w:rFonts w:ascii="David" w:hAnsi="David" w:cs="David"/>
          <w:szCs w:val="24"/>
          <w:rtl/>
        </w:rPr>
      </w:pPr>
      <w:r w:rsidRPr="00B472CE">
        <w:rPr>
          <w:rFonts w:ascii="David" w:hAnsi="David" w:cs="David"/>
          <w:szCs w:val="24"/>
          <w:rtl/>
        </w:rPr>
        <w:t>כאמור מדובר בדור טכנולוגי. הם גם רגילים שיש לצבא אמצעים משוכללים בכל מה שקשור בלחימה. בסופו של דבר מדובר בצבא המתוחכם ביותר בעולם. אבל בכל מה שקשור לתנאים של הפרט זה לא בא לידי ביטוי וממשיכים לעבוד בשיטות ישנות: "למה אי אפשר להפוך את הדברים לדיגיטליים ואון-ליין</w:t>
      </w:r>
      <w:r w:rsidR="002C72CE" w:rsidRPr="00DC4B9B">
        <w:rPr>
          <w:rFonts w:ascii="David" w:hAnsi="David" w:cs="David"/>
          <w:szCs w:val="24"/>
          <w:rtl/>
        </w:rPr>
        <w:t>.</w:t>
      </w:r>
      <w:r w:rsidRPr="00B472CE">
        <w:rPr>
          <w:rFonts w:ascii="David" w:hAnsi="David" w:cs="David"/>
          <w:szCs w:val="24"/>
          <w:rtl/>
        </w:rPr>
        <w:t xml:space="preserve"> למה אנחנו משקיעים רק במטוס שיפגע במטרה מ-200 ק"מ ובדברים הקטנים שיכולים להפוך את החיים של כולנו לנוחים הרבה יותר אנחנו נשארים 50 שנה אחורה", "הגעתי כדי לפקד על לוחמים למול פני אויב ואני עסוק בלשכנע נגדים להישאר בצבא כי מישהו למעלה החליט שהם לא חשובים ומודדים אותי על פי כמות האנשים שיש לי עם זקן, מה הקשר בין זה לבין הייעוד שלי", "פעם אחת הייתי רוצה שזה שכותב את הפקודות והנהלים בא</w:t>
      </w:r>
      <w:r w:rsidR="001163FC">
        <w:rPr>
          <w:rFonts w:ascii="David" w:hAnsi="David" w:cs="David" w:hint="cs"/>
          <w:szCs w:val="24"/>
          <w:rtl/>
        </w:rPr>
        <w:t xml:space="preserve">גף </w:t>
      </w:r>
      <w:r w:rsidR="00466D14">
        <w:rPr>
          <w:rFonts w:ascii="David" w:hAnsi="David" w:cs="David"/>
          <w:szCs w:val="24"/>
          <w:rtl/>
        </w:rPr>
        <w:t>כוח אדם</w:t>
      </w:r>
      <w:r w:rsidRPr="00B472CE">
        <w:rPr>
          <w:rFonts w:ascii="David" w:hAnsi="David" w:cs="David"/>
          <w:szCs w:val="24"/>
          <w:rtl/>
        </w:rPr>
        <w:t xml:space="preserve"> בתחומי ת</w:t>
      </w:r>
      <w:r w:rsidR="001163FC">
        <w:rPr>
          <w:rFonts w:ascii="David" w:hAnsi="David" w:cs="David" w:hint="cs"/>
          <w:szCs w:val="24"/>
          <w:rtl/>
        </w:rPr>
        <w:t>נאי שירות,</w:t>
      </w:r>
      <w:r w:rsidRPr="00B472CE">
        <w:rPr>
          <w:rFonts w:ascii="David" w:hAnsi="David" w:cs="David"/>
          <w:szCs w:val="24"/>
          <w:rtl/>
        </w:rPr>
        <w:t xml:space="preserve"> משטר ומשמעת יבוא אליי לפלוגה ויגיד לי איך הוא באמת רוצה שזה יקרה".</w:t>
      </w:r>
    </w:p>
    <w:p w:rsidR="007E3649" w:rsidRPr="00BB2A2C" w:rsidRDefault="001F6CB6" w:rsidP="000B2F75">
      <w:pPr>
        <w:spacing w:line="480" w:lineRule="auto"/>
        <w:rPr>
          <w:rFonts w:ascii="David" w:hAnsi="David" w:cs="David"/>
          <w:b/>
          <w:bCs/>
          <w:szCs w:val="24"/>
          <w:rtl/>
        </w:rPr>
      </w:pPr>
      <w:r>
        <w:rPr>
          <w:rFonts w:ascii="David" w:hAnsi="David" w:cs="David" w:hint="cs"/>
          <w:b/>
          <w:bCs/>
          <w:szCs w:val="24"/>
          <w:rtl/>
        </w:rPr>
        <w:t>המפקד שלי ואני</w:t>
      </w:r>
    </w:p>
    <w:p w:rsidR="008958DE" w:rsidRPr="00B472CE" w:rsidRDefault="008958DE" w:rsidP="008958DE">
      <w:pPr>
        <w:spacing w:line="480" w:lineRule="auto"/>
        <w:rPr>
          <w:rFonts w:ascii="David" w:hAnsi="David" w:cs="David"/>
          <w:szCs w:val="24"/>
          <w:rtl/>
        </w:rPr>
      </w:pPr>
      <w:r w:rsidRPr="00B472CE">
        <w:rPr>
          <w:rFonts w:ascii="David" w:hAnsi="David" w:cs="David"/>
          <w:szCs w:val="24"/>
          <w:rtl/>
        </w:rPr>
        <w:t>היחס שבין המפקד הזוטר למפקד הבכיר משפיע על התחושות ועל ההחלטות האם להישאר או לא במסגרת הצבאית. יש יחסים שיצרו "צלקות" שקשה לתקן ויש גם יחסים טובים ואמירות חיוביות. התחושה הכללית שעולה היא של השלמה של המפקדים עם המערכת ועם החסרונות שלה וחוסר אמון שמשהו יכול להשתנות לטובה: "המפקד שלי השלים עם המצב שהדברים לא יכולים להשתנות</w:t>
      </w:r>
      <w:r w:rsidR="002C72CE" w:rsidRPr="00DC4B9B">
        <w:rPr>
          <w:rFonts w:ascii="David" w:hAnsi="David" w:cs="David"/>
          <w:szCs w:val="24"/>
          <w:rtl/>
        </w:rPr>
        <w:t>,</w:t>
      </w:r>
      <w:r w:rsidRPr="00B472CE">
        <w:rPr>
          <w:rFonts w:ascii="David" w:hAnsi="David" w:cs="David"/>
          <w:szCs w:val="24"/>
          <w:rtl/>
        </w:rPr>
        <w:t xml:space="preserve"> הוא שוחה עם הזרם" או אמירה כמו "המפקד שלי יודע שהדברים בלתי נסבלים אבל הוא שומר על שקט תעשייתי".</w:t>
      </w:r>
    </w:p>
    <w:p w:rsidR="008958DE" w:rsidRPr="00B472CE" w:rsidRDefault="008958DE" w:rsidP="000B2F75">
      <w:pPr>
        <w:spacing w:line="480" w:lineRule="auto"/>
        <w:rPr>
          <w:rFonts w:ascii="David" w:hAnsi="David" w:cs="David"/>
          <w:szCs w:val="24"/>
          <w:rtl/>
        </w:rPr>
      </w:pPr>
      <w:r w:rsidRPr="00B472CE">
        <w:rPr>
          <w:rFonts w:ascii="David" w:hAnsi="David" w:cs="David"/>
          <w:szCs w:val="24"/>
          <w:rtl/>
        </w:rPr>
        <w:t xml:space="preserve">נראה כי היחס האישי של המפקד מעליהם הוא אחד הגורמים המשמעותיים בקבלת ההחלטות של הקצין הזוטר האם להישאר במערכת או לא. הם </w:t>
      </w:r>
      <w:r w:rsidR="0024731C">
        <w:rPr>
          <w:rFonts w:ascii="David" w:hAnsi="David" w:cs="David" w:hint="cs"/>
          <w:szCs w:val="24"/>
          <w:rtl/>
        </w:rPr>
        <w:t>צופים ב</w:t>
      </w:r>
      <w:r w:rsidRPr="00B472CE">
        <w:rPr>
          <w:rFonts w:ascii="David" w:hAnsi="David" w:cs="David"/>
          <w:szCs w:val="24"/>
          <w:rtl/>
        </w:rPr>
        <w:t>מפקדים מעליהם וכאשר אלה לא עומדים בצפיות</w:t>
      </w:r>
      <w:r w:rsidR="002C72CE" w:rsidRPr="00DC4B9B">
        <w:rPr>
          <w:rFonts w:ascii="David" w:hAnsi="David" w:cs="David"/>
          <w:szCs w:val="24"/>
          <w:rtl/>
        </w:rPr>
        <w:t>,</w:t>
      </w:r>
      <w:r w:rsidRPr="00B472CE">
        <w:rPr>
          <w:rFonts w:ascii="David" w:hAnsi="David" w:cs="David"/>
          <w:szCs w:val="24"/>
          <w:rtl/>
        </w:rPr>
        <w:t xml:space="preserve"> הם </w:t>
      </w:r>
      <w:r w:rsidRPr="00B472CE">
        <w:rPr>
          <w:rFonts w:ascii="David" w:hAnsi="David" w:cs="David"/>
          <w:szCs w:val="24"/>
          <w:rtl/>
        </w:rPr>
        <w:lastRenderedPageBreak/>
        <w:t>מאוכזבים לא רק מהמפקד אלא מהמערכת כולה: "מעטים המפקדים בדרג המג"ד שמוכנים לייצר חיכוך כלפי מעלה</w:t>
      </w:r>
      <w:r w:rsidR="002C72CE" w:rsidRPr="00DC4B9B">
        <w:rPr>
          <w:rFonts w:ascii="David" w:hAnsi="David" w:cs="David"/>
          <w:szCs w:val="24"/>
          <w:rtl/>
        </w:rPr>
        <w:t>.</w:t>
      </w:r>
      <w:r w:rsidRPr="00B472CE">
        <w:rPr>
          <w:rFonts w:ascii="David" w:hAnsi="David" w:cs="David"/>
          <w:szCs w:val="24"/>
          <w:rtl/>
        </w:rPr>
        <w:t xml:space="preserve"> רובם השלימו עם המצב ומתיישרים לימין" ואפילו יש מי שאמר "למפקד שלי אין מושג מה עובר עליי</w:t>
      </w:r>
      <w:r w:rsidR="002C72CE" w:rsidRPr="00DC4B9B">
        <w:rPr>
          <w:rFonts w:ascii="David" w:hAnsi="David" w:cs="David"/>
          <w:szCs w:val="24"/>
          <w:rtl/>
        </w:rPr>
        <w:t>,</w:t>
      </w:r>
      <w:r w:rsidRPr="00B472CE">
        <w:rPr>
          <w:rFonts w:ascii="David" w:hAnsi="David" w:cs="David"/>
          <w:szCs w:val="24"/>
          <w:rtl/>
        </w:rPr>
        <w:t xml:space="preserve"> אני חלק ממצבת כוח האדם שלו ואולי מבחינתו אני הכי מובן מאליו".</w:t>
      </w:r>
    </w:p>
    <w:p w:rsidR="00905545" w:rsidRPr="00B472CE" w:rsidRDefault="008958DE">
      <w:pPr>
        <w:spacing w:line="480" w:lineRule="auto"/>
        <w:rPr>
          <w:rFonts w:ascii="David" w:hAnsi="David" w:cs="David"/>
          <w:szCs w:val="24"/>
          <w:rtl/>
        </w:rPr>
      </w:pPr>
      <w:r w:rsidRPr="00B472CE">
        <w:rPr>
          <w:rFonts w:ascii="David" w:hAnsi="David" w:cs="David"/>
          <w:szCs w:val="24"/>
          <w:rtl/>
        </w:rPr>
        <w:t>התחושה של הנשאלים שלא רואים אותם או לא מספיק נותנים תשומת לב לדברים האישיים חזרה בהרבה תגובות. למשל הנה כמה משפטים שאמרו בהקשר זה הנשאלים: "ככל שאתה יותר מרכזי בגדוד (מ"פ)</w:t>
      </w:r>
      <w:r w:rsidR="002C72CE" w:rsidRPr="00DC4B9B">
        <w:rPr>
          <w:rFonts w:ascii="David" w:hAnsi="David" w:cs="David"/>
          <w:szCs w:val="24"/>
          <w:rtl/>
        </w:rPr>
        <w:t xml:space="preserve">, </w:t>
      </w:r>
      <w:r w:rsidRPr="00B472CE">
        <w:rPr>
          <w:rFonts w:ascii="David" w:hAnsi="David" w:cs="David"/>
          <w:szCs w:val="24"/>
          <w:rtl/>
        </w:rPr>
        <w:t>ככה למפקד שלך יש הכי פחות זמן בשבילך</w:t>
      </w:r>
      <w:r w:rsidR="002C72CE" w:rsidRPr="00DC4B9B">
        <w:rPr>
          <w:rFonts w:ascii="David" w:hAnsi="David" w:cs="David"/>
          <w:szCs w:val="24"/>
          <w:rtl/>
        </w:rPr>
        <w:t>.</w:t>
      </w:r>
      <w:r w:rsidRPr="00B472CE">
        <w:rPr>
          <w:rFonts w:ascii="David" w:hAnsi="David" w:cs="David"/>
          <w:szCs w:val="24"/>
          <w:rtl/>
        </w:rPr>
        <w:t xml:space="preserve"> בגדול תסתדר לבד",</w:t>
      </w:r>
      <w:r w:rsidR="00DA1C54">
        <w:rPr>
          <w:rFonts w:ascii="David" w:hAnsi="David" w:cs="David"/>
          <w:szCs w:val="24"/>
          <w:rtl/>
        </w:rPr>
        <w:t xml:space="preserve"> </w:t>
      </w:r>
      <w:r w:rsidRPr="00B472CE">
        <w:rPr>
          <w:rFonts w:ascii="David" w:hAnsi="David" w:cs="David"/>
          <w:szCs w:val="24"/>
          <w:rtl/>
        </w:rPr>
        <w:t>"לא זוכר מתי המפקד שלי הושיב אותי במשרד לקפה ושאל אותי "מה שלומך? הכל בסדר בבית?", "קצב תחלופת המפקדים הוא גבוה</w:t>
      </w:r>
      <w:r w:rsidR="002C72CE" w:rsidRPr="00DC4B9B">
        <w:rPr>
          <w:rFonts w:ascii="David" w:hAnsi="David" w:cs="David"/>
          <w:szCs w:val="24"/>
          <w:rtl/>
        </w:rPr>
        <w:t>.</w:t>
      </w:r>
      <w:r w:rsidRPr="00B472CE">
        <w:rPr>
          <w:rFonts w:ascii="David" w:hAnsi="David" w:cs="David"/>
          <w:szCs w:val="24"/>
          <w:rtl/>
        </w:rPr>
        <w:t xml:space="preserve"> מפקד אחד שלך מבטיח לך משהו זה שבא אחריו משנה את הסיכום בלי להניד עפעף", "אני מוצא את עצמי מבקש/מתחנן לדעת מה אני עושה עוד 4 חודשים אבל המפקד שלי אפילו לא מנסה לטפל בזה". </w:t>
      </w:r>
    </w:p>
    <w:p w:rsidR="008958DE" w:rsidRPr="00B472CE" w:rsidRDefault="008958DE" w:rsidP="008958DE">
      <w:pPr>
        <w:spacing w:line="480" w:lineRule="auto"/>
        <w:rPr>
          <w:rFonts w:ascii="David" w:hAnsi="David" w:cs="David"/>
          <w:szCs w:val="24"/>
          <w:rtl/>
        </w:rPr>
      </w:pPr>
      <w:r w:rsidRPr="00B472CE">
        <w:rPr>
          <w:rFonts w:ascii="David" w:hAnsi="David" w:cs="David"/>
          <w:szCs w:val="24"/>
          <w:rtl/>
        </w:rPr>
        <w:t xml:space="preserve">עוד מטפורה מוכרת היא הדימוי של המפקד כאילו היה כל יכול: "המג"ד הוא אלוהים אבל גם אלוהים לא יכול לעשות הצגות </w:t>
      </w:r>
      <w:r w:rsidR="0024731C">
        <w:rPr>
          <w:rFonts w:ascii="David" w:hAnsi="David" w:cs="David" w:hint="cs"/>
          <w:szCs w:val="24"/>
          <w:rtl/>
        </w:rPr>
        <w:t>כ</w:t>
      </w:r>
      <w:r w:rsidRPr="00B472CE">
        <w:rPr>
          <w:rFonts w:ascii="David" w:hAnsi="David" w:cs="David"/>
          <w:szCs w:val="24"/>
          <w:rtl/>
        </w:rPr>
        <w:t xml:space="preserve">שאתה רואה אותו 24/7 ואז אתה מבין שהוא רחוק מלהיות אלוהים, הוא בגדול בורג בתור מערכת ואת התסכולים שלו אנחנו ספגנו". או דוגמה נוספת: "מפקדים לא צריכים להיבחר רק עפ"י היכולת שלהם להוביל תרג"ד אלא גם עפ"י היכולת שלהם לדבר עם אנשים, להבין אותם, לחבר אותם למשימה, אחרת בזמן אמת הם יישארו בלי האנשים". לפעמים רק כאשר מתחלף מפקד הם מבינים שמה שהיה קודם הוא לא הנורמה המחייבת אבל אז כבר מאוחר מדי וגמלה בהם ההחלטה לעזוב: "רק שקיבלתי מג"ד אחר הבנתי פתאום שהחיים שלי עד אותה נקודה בגדוד היו פשוט סיוט, פתאום ראיתי בן אדם שרואה אותי בתור בן אדם שיש לו צרכים וחלומות וזה רק העלה בי זעם על מה שחוויתי עד אותו רגע". </w:t>
      </w:r>
    </w:p>
    <w:p w:rsidR="0024731C" w:rsidRPr="00BB2A2C" w:rsidRDefault="0024731C" w:rsidP="000B2F75">
      <w:pPr>
        <w:spacing w:line="480" w:lineRule="auto"/>
        <w:rPr>
          <w:rFonts w:ascii="David" w:hAnsi="David" w:cs="David"/>
          <w:b/>
          <w:bCs/>
          <w:szCs w:val="24"/>
          <w:rtl/>
        </w:rPr>
      </w:pPr>
      <w:r w:rsidRPr="00BB2A2C">
        <w:rPr>
          <w:rFonts w:ascii="David" w:hAnsi="David" w:cs="David" w:hint="eastAsia"/>
          <w:b/>
          <w:bCs/>
          <w:szCs w:val="24"/>
          <w:rtl/>
        </w:rPr>
        <w:t>אלטרנטיבות</w:t>
      </w:r>
      <w:r w:rsidR="008958DE" w:rsidRPr="00BB2A2C">
        <w:rPr>
          <w:rFonts w:ascii="David" w:hAnsi="David" w:cs="David"/>
          <w:b/>
          <w:bCs/>
          <w:szCs w:val="24"/>
          <w:rtl/>
        </w:rPr>
        <w:t xml:space="preserve"> </w:t>
      </w:r>
    </w:p>
    <w:p w:rsidR="00805A34" w:rsidRDefault="00805A34" w:rsidP="00805A34">
      <w:pPr>
        <w:spacing w:line="480" w:lineRule="auto"/>
        <w:rPr>
          <w:rFonts w:ascii="David" w:hAnsi="David" w:cs="David"/>
          <w:szCs w:val="24"/>
          <w:rtl/>
        </w:rPr>
      </w:pPr>
      <w:r w:rsidRPr="00B472CE">
        <w:rPr>
          <w:rFonts w:ascii="David" w:hAnsi="David" w:cs="David"/>
          <w:szCs w:val="24"/>
          <w:rtl/>
        </w:rPr>
        <w:t>אחת השאלות ביחס לשיקולי העזיבה היא האם החיים מחוץ לצבא או מה שאנחנו קוראים "הדשא של השכן" הוא גורם משפיע בקבלת ההחלטה לעזוב את הארגון. מצאנו כי המערכת האזרחית נתפסת אצל הקצינים הצעירים</w:t>
      </w:r>
      <w:r w:rsidRPr="00DC4B9B">
        <w:rPr>
          <w:rFonts w:ascii="David" w:hAnsi="David" w:cs="David"/>
          <w:szCs w:val="24"/>
          <w:rtl/>
        </w:rPr>
        <w:t>,</w:t>
      </w:r>
      <w:r>
        <w:rPr>
          <w:rFonts w:ascii="David" w:hAnsi="David" w:cs="David"/>
          <w:szCs w:val="24"/>
          <w:rtl/>
        </w:rPr>
        <w:t xml:space="preserve"> </w:t>
      </w:r>
      <w:r w:rsidRPr="00B472CE">
        <w:rPr>
          <w:rFonts w:ascii="David" w:hAnsi="David" w:cs="David"/>
          <w:szCs w:val="24"/>
          <w:rtl/>
        </w:rPr>
        <w:t>לאור מה שהם שומעים מחברים שלהם "בחוץ" אטרקטיבית</w:t>
      </w:r>
      <w:r>
        <w:rPr>
          <w:rFonts w:ascii="David" w:hAnsi="David" w:cs="David"/>
          <w:szCs w:val="24"/>
          <w:rtl/>
        </w:rPr>
        <w:t xml:space="preserve">, </w:t>
      </w:r>
      <w:r w:rsidRPr="00B472CE">
        <w:rPr>
          <w:rFonts w:ascii="David" w:hAnsi="David" w:cs="David"/>
          <w:szCs w:val="24"/>
          <w:rtl/>
        </w:rPr>
        <w:t xml:space="preserve">חדשנית, קלילה, ועם יכולת להכיל יותר את הצרכים האישיים של העובד. </w:t>
      </w:r>
    </w:p>
    <w:p w:rsidR="008958DE" w:rsidRPr="00B472CE" w:rsidRDefault="008958DE" w:rsidP="00805A34">
      <w:pPr>
        <w:spacing w:line="480" w:lineRule="auto"/>
        <w:rPr>
          <w:rFonts w:ascii="David" w:hAnsi="David" w:cs="David"/>
          <w:szCs w:val="24"/>
          <w:rtl/>
        </w:rPr>
      </w:pPr>
      <w:r w:rsidRPr="00B472CE">
        <w:rPr>
          <w:rFonts w:ascii="David" w:hAnsi="David" w:cs="David"/>
          <w:szCs w:val="24"/>
          <w:rtl/>
        </w:rPr>
        <w:t xml:space="preserve">לא תמיד העזיבה היא בגלל שהקצין לא רוצה לתרום. לפעמים ההרגשה היא שבמקום אחר הוא יוכל לתרום יותר: "אני רוצה מסגרת </w:t>
      </w:r>
      <w:r w:rsidR="0024731C" w:rsidRPr="00B472CE">
        <w:rPr>
          <w:rFonts w:ascii="David" w:hAnsi="David" w:cs="David"/>
          <w:szCs w:val="24"/>
          <w:rtl/>
        </w:rPr>
        <w:t>שב</w:t>
      </w:r>
      <w:r w:rsidR="0024731C">
        <w:rPr>
          <w:rFonts w:ascii="David" w:hAnsi="David" w:cs="David" w:hint="cs"/>
          <w:szCs w:val="24"/>
          <w:rtl/>
        </w:rPr>
        <w:t>ה</w:t>
      </w:r>
      <w:r w:rsidR="0024731C" w:rsidRPr="00B472CE">
        <w:rPr>
          <w:rFonts w:ascii="David" w:hAnsi="David" w:cs="David"/>
          <w:szCs w:val="24"/>
          <w:rtl/>
        </w:rPr>
        <w:t xml:space="preserve"> </w:t>
      </w:r>
      <w:r w:rsidRPr="00B472CE">
        <w:rPr>
          <w:rFonts w:ascii="David" w:hAnsi="David" w:cs="David"/>
          <w:szCs w:val="24"/>
          <w:rtl/>
        </w:rPr>
        <w:t xml:space="preserve">לי כיחיד תהיה השפעה הרבה יותר גדולה, מערכת קטנה ולא מסורבלת ובירוקרטית". כיוון שאופי המלחמה השתנה הקצינים מבינים שהייעוד של הצבא משתנה וגם הם מתאימים את עצמם למצב החדש: "אין היום חיכוך משמעותי אנחנו לא ממשים את ייעודנו לכן כדאי לממש דברים </w:t>
      </w:r>
      <w:r w:rsidRPr="00B472CE">
        <w:rPr>
          <w:rFonts w:ascii="David" w:hAnsi="David" w:cs="David"/>
          <w:szCs w:val="24"/>
          <w:rtl/>
        </w:rPr>
        <w:lastRenderedPageBreak/>
        <w:t>אחרים בסביבה הרבה יותר נוחה ונבוא בשמחה למילואים". וכמובן שהדשא של השני, במיוחד אם הוא נמצא במשרדי הה</w:t>
      </w:r>
      <w:r w:rsidR="002C72CE" w:rsidRPr="00DC4B9B">
        <w:rPr>
          <w:rFonts w:ascii="David" w:hAnsi="David" w:cs="David" w:hint="eastAsia"/>
          <w:szCs w:val="24"/>
          <w:rtl/>
        </w:rPr>
        <w:t>י</w:t>
      </w:r>
      <w:r w:rsidRPr="00B472CE">
        <w:rPr>
          <w:rFonts w:ascii="David" w:hAnsi="David" w:cs="David"/>
          <w:szCs w:val="24"/>
          <w:rtl/>
        </w:rPr>
        <w:t>יטק קורץ לצעירים: "חברים מהצוות שלי שלא יצאו לקורס קצינים כבר נמצאים בהייטק וחיים את החלום" או "אני רוצה לראות את הילדים שלי גדלים ולהיות שם לא כמו המג"ד שלי שמכין שיעורים עם הילדה בוואטסאפ".</w:t>
      </w:r>
    </w:p>
    <w:p w:rsidR="00805A34" w:rsidRPr="00BB2A2C" w:rsidRDefault="00805A34" w:rsidP="000B2F75">
      <w:pPr>
        <w:spacing w:line="480" w:lineRule="auto"/>
        <w:rPr>
          <w:rFonts w:ascii="David" w:hAnsi="David" w:cs="David"/>
          <w:b/>
          <w:bCs/>
          <w:szCs w:val="24"/>
          <w:rtl/>
        </w:rPr>
      </w:pPr>
      <w:r w:rsidRPr="00BB2A2C">
        <w:rPr>
          <w:rFonts w:ascii="David" w:hAnsi="David" w:cs="David" w:hint="eastAsia"/>
          <w:b/>
          <w:bCs/>
          <w:szCs w:val="24"/>
          <w:rtl/>
        </w:rPr>
        <w:t>חשיבות</w:t>
      </w:r>
      <w:r w:rsidRPr="00BB2A2C">
        <w:rPr>
          <w:rFonts w:ascii="David" w:hAnsi="David" w:cs="David"/>
          <w:b/>
          <w:bCs/>
          <w:szCs w:val="24"/>
          <w:rtl/>
        </w:rPr>
        <w:t xml:space="preserve"> </w:t>
      </w:r>
      <w:r w:rsidRPr="00BB2A2C">
        <w:rPr>
          <w:rFonts w:ascii="David" w:hAnsi="David" w:cs="David" w:hint="eastAsia"/>
          <w:b/>
          <w:bCs/>
          <w:szCs w:val="24"/>
          <w:rtl/>
        </w:rPr>
        <w:t>זרוע</w:t>
      </w:r>
      <w:r w:rsidRPr="00BB2A2C">
        <w:rPr>
          <w:rFonts w:ascii="David" w:hAnsi="David" w:cs="David"/>
          <w:b/>
          <w:bCs/>
          <w:szCs w:val="24"/>
          <w:rtl/>
        </w:rPr>
        <w:t xml:space="preserve"> </w:t>
      </w:r>
      <w:r w:rsidRPr="00BB2A2C">
        <w:rPr>
          <w:rFonts w:ascii="David" w:hAnsi="David" w:cs="David" w:hint="eastAsia"/>
          <w:b/>
          <w:bCs/>
          <w:szCs w:val="24"/>
          <w:rtl/>
        </w:rPr>
        <w:t>היבשה</w:t>
      </w:r>
      <w:r w:rsidR="00BB2A2C">
        <w:rPr>
          <w:rFonts w:ascii="David" w:hAnsi="David" w:cs="David" w:hint="cs"/>
          <w:b/>
          <w:bCs/>
          <w:szCs w:val="24"/>
          <w:rtl/>
        </w:rPr>
        <w:t xml:space="preserve"> בעיני הארגון</w:t>
      </w:r>
    </w:p>
    <w:p w:rsidR="008958DE" w:rsidRPr="00B472CE" w:rsidRDefault="008958DE" w:rsidP="000B2F75">
      <w:pPr>
        <w:spacing w:line="480" w:lineRule="auto"/>
        <w:rPr>
          <w:rFonts w:ascii="David" w:hAnsi="David" w:cs="David"/>
          <w:szCs w:val="24"/>
        </w:rPr>
      </w:pPr>
      <w:r w:rsidRPr="00B472CE">
        <w:rPr>
          <w:rFonts w:ascii="David" w:hAnsi="David" w:cs="David"/>
          <w:szCs w:val="24"/>
          <w:rtl/>
        </w:rPr>
        <w:t xml:space="preserve">הצבא </w:t>
      </w:r>
      <w:r w:rsidR="00805A34">
        <w:rPr>
          <w:rFonts w:ascii="David" w:hAnsi="David" w:cs="David" w:hint="cs"/>
          <w:szCs w:val="24"/>
          <w:rtl/>
        </w:rPr>
        <w:t>אינו</w:t>
      </w:r>
      <w:r w:rsidRPr="00B472CE">
        <w:rPr>
          <w:rFonts w:ascii="David" w:hAnsi="David" w:cs="David"/>
          <w:szCs w:val="24"/>
          <w:rtl/>
        </w:rPr>
        <w:t xml:space="preserve"> מקשה אחת</w:t>
      </w:r>
      <w:r w:rsidR="00805A34">
        <w:rPr>
          <w:rFonts w:ascii="David" w:hAnsi="David" w:cs="David" w:hint="cs"/>
          <w:szCs w:val="24"/>
          <w:rtl/>
        </w:rPr>
        <w:t>,</w:t>
      </w:r>
      <w:r w:rsidRPr="00B472CE">
        <w:rPr>
          <w:rFonts w:ascii="David" w:hAnsi="David" w:cs="David"/>
          <w:szCs w:val="24"/>
          <w:rtl/>
        </w:rPr>
        <w:t xml:space="preserve"> יש מקומות שיודעים לשמר יותר טוב כוח אדם איכותי ויש מקומות שפחות. מה שנראה כנקודה כואבת זה מעמדו ומקומו של זרוע היבשה בנושא זה. נראה לפי השיחות שקיימנו שנושא זה מעסיק מאוד את המפקדים הלוחמים. חשבנו להביא את הדברים פה כלשונם וכאוסף של ציטוטים כיוון שהם משקפים לא מעט את שיקולי העזיבה של הדור הצעיר את המערכת:</w:t>
      </w:r>
    </w:p>
    <w:p w:rsidR="00905545" w:rsidRDefault="008958DE">
      <w:pPr>
        <w:spacing w:line="480" w:lineRule="auto"/>
        <w:rPr>
          <w:rFonts w:ascii="David" w:hAnsi="David" w:cs="David"/>
          <w:szCs w:val="24"/>
          <w:u w:val="single"/>
          <w:rtl/>
        </w:rPr>
      </w:pPr>
      <w:r w:rsidRPr="00B472CE">
        <w:rPr>
          <w:rFonts w:ascii="David" w:hAnsi="David" w:cs="David"/>
          <w:szCs w:val="24"/>
          <w:rtl/>
        </w:rPr>
        <w:t>"זה לא מספיק שהרמטכ"ל אומר שהוא מאמין בצבא היבשה</w:t>
      </w:r>
      <w:r w:rsidR="002C72CE" w:rsidRPr="00DC4B9B">
        <w:rPr>
          <w:rFonts w:ascii="David" w:hAnsi="David" w:cs="David"/>
          <w:szCs w:val="24"/>
          <w:rtl/>
        </w:rPr>
        <w:t>,</w:t>
      </w:r>
      <w:r w:rsidRPr="00B472CE">
        <w:rPr>
          <w:rFonts w:ascii="David" w:hAnsi="David" w:cs="David"/>
          <w:szCs w:val="24"/>
          <w:rtl/>
        </w:rPr>
        <w:t xml:space="preserve"> דיבורים לחוד ומעשים לחוד",</w:t>
      </w:r>
      <w:r w:rsidR="00BA0EB6">
        <w:rPr>
          <w:rFonts w:ascii="David" w:hAnsi="David" w:cs="David" w:hint="cs"/>
          <w:szCs w:val="24"/>
          <w:rtl/>
        </w:rPr>
        <w:t xml:space="preserve"> </w:t>
      </w:r>
      <w:r w:rsidRPr="00B472CE">
        <w:rPr>
          <w:rFonts w:ascii="David" w:hAnsi="David" w:cs="David"/>
          <w:szCs w:val="24"/>
          <w:rtl/>
        </w:rPr>
        <w:t>" אני מרגיש שלדרג הגבוה אין רצון ואמון בהפעלת צבא היבשה", "כל אירוע</w:t>
      </w:r>
      <w:r w:rsidR="002C72CE" w:rsidRPr="00DC4B9B">
        <w:rPr>
          <w:rFonts w:ascii="David" w:hAnsi="David" w:cs="David"/>
          <w:szCs w:val="24"/>
          <w:rtl/>
        </w:rPr>
        <w:t>,</w:t>
      </w:r>
      <w:r w:rsidRPr="00B472CE">
        <w:rPr>
          <w:rFonts w:ascii="David" w:hAnsi="David" w:cs="David"/>
          <w:szCs w:val="24"/>
          <w:rtl/>
        </w:rPr>
        <w:t xml:space="preserve"> אפילו הקטן ביותר בבט"ש</w:t>
      </w:r>
      <w:r w:rsidR="002C72CE" w:rsidRPr="00DC4B9B">
        <w:rPr>
          <w:rFonts w:ascii="David" w:hAnsi="David" w:cs="David"/>
          <w:szCs w:val="24"/>
          <w:rtl/>
        </w:rPr>
        <w:t>,</w:t>
      </w:r>
      <w:r w:rsidRPr="00B472CE">
        <w:rPr>
          <w:rFonts w:ascii="David" w:hAnsi="David" w:cs="David"/>
          <w:szCs w:val="24"/>
          <w:rtl/>
        </w:rPr>
        <w:t xml:space="preserve"> המחשבה הראשונה זה 0 נפגעים ובוא נפעיל זיק או מסק"ר</w:t>
      </w:r>
      <w:r w:rsidR="002C72CE" w:rsidRPr="00DC4B9B">
        <w:rPr>
          <w:rFonts w:ascii="David" w:hAnsi="David" w:cs="David"/>
          <w:szCs w:val="24"/>
          <w:rtl/>
        </w:rPr>
        <w:t>.</w:t>
      </w:r>
      <w:r w:rsidRPr="00B472CE">
        <w:rPr>
          <w:rFonts w:ascii="David" w:hAnsi="David" w:cs="David"/>
          <w:szCs w:val="24"/>
          <w:rtl/>
        </w:rPr>
        <w:t xml:space="preserve"> גם אם זו לא האופציה המבצעית הנכונה ביותר"</w:t>
      </w:r>
      <w:r w:rsidR="00DA1C54">
        <w:rPr>
          <w:rFonts w:ascii="David" w:hAnsi="David" w:cs="David"/>
          <w:szCs w:val="24"/>
          <w:rtl/>
        </w:rPr>
        <w:t xml:space="preserve">, </w:t>
      </w:r>
      <w:r w:rsidRPr="00B472CE">
        <w:rPr>
          <w:rFonts w:ascii="David" w:hAnsi="David" w:cs="David"/>
          <w:szCs w:val="24"/>
          <w:rtl/>
        </w:rPr>
        <w:t>"מה שצריך להשתנות זה האמונה של הפיקוד בנו</w:t>
      </w:r>
      <w:r w:rsidR="002C72CE" w:rsidRPr="00DC4B9B">
        <w:rPr>
          <w:rFonts w:ascii="David" w:hAnsi="David" w:cs="David"/>
          <w:szCs w:val="24"/>
          <w:rtl/>
        </w:rPr>
        <w:t>.</w:t>
      </w:r>
      <w:r w:rsidRPr="00B472CE">
        <w:rPr>
          <w:rFonts w:ascii="David" w:hAnsi="David" w:cs="David"/>
          <w:szCs w:val="24"/>
          <w:rtl/>
        </w:rPr>
        <w:t xml:space="preserve"> להבין שגורל המערכה הוא על כתפינו ולא על כתפי הטייס", "יש באוויר איזו תחושה של חמיצות ותסכול</w:t>
      </w:r>
      <w:r w:rsidR="002C72CE" w:rsidRPr="00DC4B9B">
        <w:rPr>
          <w:rFonts w:ascii="David" w:hAnsi="David" w:cs="David"/>
          <w:szCs w:val="24"/>
          <w:rtl/>
        </w:rPr>
        <w:t>.</w:t>
      </w:r>
      <w:r w:rsidRPr="00B472CE">
        <w:rPr>
          <w:rFonts w:ascii="David" w:hAnsi="David" w:cs="David"/>
          <w:szCs w:val="24"/>
          <w:rtl/>
        </w:rPr>
        <w:t xml:space="preserve"> נראה לי שאנחנו לא נחוצים מספיק"</w:t>
      </w:r>
      <w:r w:rsidR="00DA1C54">
        <w:rPr>
          <w:rFonts w:ascii="David" w:hAnsi="David" w:cs="David"/>
          <w:szCs w:val="24"/>
          <w:rtl/>
        </w:rPr>
        <w:t xml:space="preserve">, </w:t>
      </w:r>
      <w:r w:rsidRPr="00B472CE">
        <w:rPr>
          <w:rFonts w:ascii="David" w:hAnsi="David" w:cs="David"/>
          <w:szCs w:val="24"/>
          <w:rtl/>
        </w:rPr>
        <w:t>"הכול סובב סביב המב"מ וההשתנות הטכנולוגית</w:t>
      </w:r>
      <w:r w:rsidR="002C72CE" w:rsidRPr="00DC4B9B">
        <w:rPr>
          <w:rFonts w:ascii="David" w:hAnsi="David" w:cs="David"/>
          <w:szCs w:val="24"/>
          <w:rtl/>
        </w:rPr>
        <w:t>.</w:t>
      </w:r>
      <w:r w:rsidRPr="00B472CE">
        <w:rPr>
          <w:rFonts w:ascii="David" w:hAnsi="David" w:cs="David"/>
          <w:szCs w:val="24"/>
          <w:rtl/>
        </w:rPr>
        <w:t xml:space="preserve"> אנחנו לא מעניינים אף אחד"</w:t>
      </w:r>
      <w:r w:rsidR="00DA1C54">
        <w:rPr>
          <w:rFonts w:ascii="David" w:hAnsi="David" w:cs="David"/>
          <w:szCs w:val="24"/>
          <w:rtl/>
        </w:rPr>
        <w:t xml:space="preserve">, </w:t>
      </w:r>
      <w:r w:rsidRPr="00B472CE">
        <w:rPr>
          <w:rFonts w:ascii="David" w:hAnsi="David" w:cs="David"/>
          <w:szCs w:val="24"/>
          <w:rtl/>
        </w:rPr>
        <w:t>"הצבא מעלה על נס טכנולוגים וקצינים מאמ"ן שעושים עבודה חשובה מאוד במשרדים עם מדים מעומלנים אז אולי כדאי לעשות הסבת מקצוע ולעבור לשרת בגלילות"</w:t>
      </w:r>
      <w:r w:rsidR="00DA1C54">
        <w:rPr>
          <w:rFonts w:ascii="David" w:hAnsi="David" w:cs="David"/>
          <w:szCs w:val="24"/>
          <w:rtl/>
        </w:rPr>
        <w:t xml:space="preserve">, </w:t>
      </w:r>
      <w:r w:rsidRPr="00B472CE">
        <w:rPr>
          <w:rFonts w:ascii="David" w:hAnsi="David" w:cs="David"/>
          <w:szCs w:val="24"/>
          <w:rtl/>
        </w:rPr>
        <w:t>"האתוס שלנו כלוחמי היבשה</w:t>
      </w:r>
      <w:r w:rsidR="002C72CE" w:rsidRPr="00DC4B9B">
        <w:rPr>
          <w:rFonts w:ascii="David" w:hAnsi="David" w:cs="David"/>
          <w:szCs w:val="24"/>
          <w:rtl/>
        </w:rPr>
        <w:t>,</w:t>
      </w:r>
      <w:r w:rsidRPr="00B472CE">
        <w:rPr>
          <w:rFonts w:ascii="David" w:hAnsi="David" w:cs="David"/>
          <w:szCs w:val="24"/>
          <w:rtl/>
        </w:rPr>
        <w:t xml:space="preserve"> כאלו שצריכים לשים את הדגל על הגבעה</w:t>
      </w:r>
      <w:r w:rsidR="002C72CE" w:rsidRPr="00DC4B9B">
        <w:rPr>
          <w:rFonts w:ascii="David" w:hAnsi="David" w:cs="David"/>
          <w:szCs w:val="24"/>
          <w:rtl/>
        </w:rPr>
        <w:t>,</w:t>
      </w:r>
      <w:r w:rsidRPr="00B472CE">
        <w:rPr>
          <w:rFonts w:ascii="David" w:hAnsi="David" w:cs="David"/>
          <w:szCs w:val="24"/>
          <w:rtl/>
        </w:rPr>
        <w:t xml:space="preserve"> נראה לי כבר לא קיים יותר אצל מקבלי ההחלטות אז למה להשקיע את חיי במשהו שלא יקרה"</w:t>
      </w:r>
      <w:r w:rsidR="002C72CE" w:rsidRPr="00DC4B9B">
        <w:rPr>
          <w:rFonts w:ascii="David" w:hAnsi="David" w:cs="David"/>
          <w:szCs w:val="24"/>
          <w:rtl/>
        </w:rPr>
        <w:t xml:space="preserve">. </w:t>
      </w:r>
      <w:r w:rsidRPr="00B472CE">
        <w:rPr>
          <w:rFonts w:ascii="David" w:hAnsi="David" w:cs="David"/>
          <w:szCs w:val="24"/>
          <w:rtl/>
        </w:rPr>
        <w:t>"התחושה שלי היא שבקומה של המחליטים</w:t>
      </w:r>
      <w:r w:rsidR="002C72CE" w:rsidRPr="00DC4B9B">
        <w:rPr>
          <w:rFonts w:ascii="David" w:hAnsi="David" w:cs="David"/>
          <w:szCs w:val="24"/>
          <w:rtl/>
        </w:rPr>
        <w:t>,</w:t>
      </w:r>
      <w:r w:rsidRPr="00B472CE">
        <w:rPr>
          <w:rFonts w:ascii="David" w:hAnsi="David" w:cs="David"/>
          <w:szCs w:val="24"/>
          <w:rtl/>
        </w:rPr>
        <w:t xml:space="preserve"> החליטו מזמן שהנחיצות שלנו היא נמוכה</w:t>
      </w:r>
      <w:r w:rsidR="002C72CE" w:rsidRPr="00DC4B9B">
        <w:rPr>
          <w:rFonts w:ascii="David" w:hAnsi="David" w:cs="David"/>
          <w:szCs w:val="24"/>
          <w:rtl/>
        </w:rPr>
        <w:t>,</w:t>
      </w:r>
      <w:r w:rsidRPr="00B472CE">
        <w:rPr>
          <w:rFonts w:ascii="David" w:hAnsi="David" w:cs="David"/>
          <w:szCs w:val="24"/>
          <w:rtl/>
        </w:rPr>
        <w:t xml:space="preserve"> רק לא אומרים את זה בפה מלא כדי שלא כולנו נברח מפה"</w:t>
      </w:r>
      <w:r w:rsidR="00DA1C54">
        <w:rPr>
          <w:rFonts w:ascii="David" w:hAnsi="David" w:cs="David"/>
          <w:szCs w:val="24"/>
          <w:rtl/>
        </w:rPr>
        <w:t xml:space="preserve">, </w:t>
      </w:r>
      <w:r w:rsidRPr="00B472CE">
        <w:rPr>
          <w:rFonts w:ascii="David" w:hAnsi="David" w:cs="David"/>
          <w:szCs w:val="24"/>
          <w:rtl/>
        </w:rPr>
        <w:t>"כמה אפשר לצעוק שהמלך הוא עירום ושביום פקודה</w:t>
      </w:r>
      <w:r w:rsidR="002C72CE" w:rsidRPr="00DC4B9B">
        <w:rPr>
          <w:rFonts w:ascii="David" w:hAnsi="David" w:cs="David"/>
          <w:szCs w:val="24"/>
          <w:rtl/>
        </w:rPr>
        <w:t>,</w:t>
      </w:r>
      <w:r w:rsidRPr="00B472CE">
        <w:rPr>
          <w:rFonts w:ascii="David" w:hAnsi="David" w:cs="David"/>
          <w:szCs w:val="24"/>
          <w:rtl/>
        </w:rPr>
        <w:t xml:space="preserve"> שבאמת יצטרכו אותנו התפוקות שלנו יהיו נמוכות</w:t>
      </w:r>
      <w:r w:rsidR="002C72CE" w:rsidRPr="00DC4B9B">
        <w:rPr>
          <w:rFonts w:ascii="David" w:hAnsi="David" w:cs="David"/>
          <w:szCs w:val="24"/>
          <w:rtl/>
        </w:rPr>
        <w:t>.</w:t>
      </w:r>
      <w:r w:rsidR="00AF372D" w:rsidRPr="00B472CE">
        <w:rPr>
          <w:rFonts w:ascii="David" w:hAnsi="David" w:cs="David"/>
          <w:szCs w:val="24"/>
          <w:rtl/>
        </w:rPr>
        <w:t xml:space="preserve"> </w:t>
      </w:r>
      <w:r w:rsidRPr="00B472CE">
        <w:rPr>
          <w:rFonts w:ascii="David" w:hAnsi="David" w:cs="David"/>
          <w:szCs w:val="24"/>
          <w:rtl/>
        </w:rPr>
        <w:t>פעם אחר פעם אנחנו רואים לאן הכסף הולך זה מה שמראה באמת מי חשוב ומי לא",</w:t>
      </w:r>
      <w:r w:rsidR="00DA1C54">
        <w:rPr>
          <w:rFonts w:ascii="David" w:hAnsi="David" w:cs="David"/>
          <w:szCs w:val="24"/>
          <w:rtl/>
        </w:rPr>
        <w:t xml:space="preserve"> </w:t>
      </w:r>
      <w:r w:rsidRPr="00B472CE">
        <w:rPr>
          <w:rFonts w:ascii="David" w:hAnsi="David" w:cs="David"/>
          <w:szCs w:val="24"/>
          <w:rtl/>
        </w:rPr>
        <w:t>"לא מעניין מספיק מבצעית</w:t>
      </w:r>
      <w:r w:rsidR="002C72CE" w:rsidRPr="00DC4B9B">
        <w:rPr>
          <w:rFonts w:ascii="David" w:hAnsi="David" w:cs="David"/>
          <w:szCs w:val="24"/>
          <w:rtl/>
        </w:rPr>
        <w:t>,</w:t>
      </w:r>
      <w:r w:rsidRPr="00B472CE">
        <w:rPr>
          <w:rFonts w:ascii="David" w:hAnsi="David" w:cs="David"/>
          <w:szCs w:val="24"/>
          <w:rtl/>
        </w:rPr>
        <w:t xml:space="preserve"> אין חיכוך משמעותי</w:t>
      </w:r>
      <w:r w:rsidR="002C72CE" w:rsidRPr="00DC4B9B">
        <w:rPr>
          <w:rFonts w:ascii="David" w:hAnsi="David" w:cs="David"/>
          <w:szCs w:val="24"/>
          <w:rtl/>
        </w:rPr>
        <w:t>.</w:t>
      </w:r>
      <w:r w:rsidRPr="00B472CE">
        <w:rPr>
          <w:rFonts w:ascii="David" w:hAnsi="David" w:cs="David"/>
          <w:szCs w:val="24"/>
          <w:rtl/>
        </w:rPr>
        <w:t xml:space="preserve"> עידן המלחמות הגדולות אולי נגמר אז המצפון שלי שקט לקום ולהשתחרר אני לא באמת נחוץ".</w:t>
      </w:r>
    </w:p>
    <w:p w:rsidR="00D15649" w:rsidRPr="00B472CE" w:rsidRDefault="00D15649" w:rsidP="00F31AEC">
      <w:pPr>
        <w:spacing w:line="480" w:lineRule="auto"/>
        <w:rPr>
          <w:rFonts w:ascii="David" w:hAnsi="David" w:cs="David"/>
          <w:b/>
          <w:bCs/>
          <w:szCs w:val="24"/>
          <w:rtl/>
        </w:rPr>
      </w:pPr>
      <w:r w:rsidRPr="00B472CE">
        <w:rPr>
          <w:rFonts w:ascii="David" w:hAnsi="David" w:cs="David"/>
          <w:szCs w:val="24"/>
          <w:rtl/>
        </w:rPr>
        <w:t xml:space="preserve">טבלה מס' </w:t>
      </w:r>
      <w:r w:rsidRPr="00DC4B9B">
        <w:rPr>
          <w:rFonts w:ascii="David" w:hAnsi="David" w:cs="David"/>
          <w:szCs w:val="24"/>
          <w:rtl/>
        </w:rPr>
        <w:t xml:space="preserve">5 </w:t>
      </w:r>
      <w:r w:rsidR="004E306E">
        <w:rPr>
          <w:rFonts w:ascii="David" w:hAnsi="David" w:cs="David" w:hint="cs"/>
          <w:szCs w:val="24"/>
          <w:rtl/>
        </w:rPr>
        <w:t>להלן מסכמת את</w:t>
      </w:r>
      <w:r w:rsidRPr="00B472CE">
        <w:rPr>
          <w:rFonts w:ascii="David" w:hAnsi="David" w:cs="David"/>
          <w:szCs w:val="24"/>
          <w:rtl/>
        </w:rPr>
        <w:t xml:space="preserve"> הגורמים שמנו בקבוצה א' כסיבות להישארות או עזיבה של הארגון</w:t>
      </w:r>
      <w:r w:rsidRPr="00B472CE">
        <w:rPr>
          <w:rFonts w:ascii="David" w:hAnsi="David" w:cs="David"/>
          <w:b/>
          <w:bCs/>
          <w:szCs w:val="24"/>
          <w:rtl/>
        </w:rPr>
        <w:t>:</w:t>
      </w:r>
    </w:p>
    <w:p w:rsidR="00291062" w:rsidRDefault="00291062" w:rsidP="00D15649">
      <w:pPr>
        <w:spacing w:line="480" w:lineRule="auto"/>
        <w:jc w:val="center"/>
        <w:rPr>
          <w:rFonts w:ascii="David" w:hAnsi="David" w:cs="David"/>
          <w:b/>
          <w:bCs/>
          <w:szCs w:val="24"/>
          <w:rtl/>
        </w:rPr>
      </w:pPr>
    </w:p>
    <w:p w:rsidR="00291062" w:rsidRDefault="00291062" w:rsidP="00D15649">
      <w:pPr>
        <w:spacing w:line="480" w:lineRule="auto"/>
        <w:jc w:val="center"/>
        <w:rPr>
          <w:rFonts w:ascii="David" w:hAnsi="David" w:cs="David"/>
          <w:b/>
          <w:bCs/>
          <w:szCs w:val="24"/>
          <w:rtl/>
        </w:rPr>
      </w:pPr>
    </w:p>
    <w:p w:rsidR="00D15649" w:rsidRPr="00B472CE" w:rsidRDefault="00D15649" w:rsidP="00D15649">
      <w:pPr>
        <w:spacing w:line="480" w:lineRule="auto"/>
        <w:jc w:val="center"/>
        <w:rPr>
          <w:rFonts w:ascii="David" w:hAnsi="David" w:cs="David"/>
          <w:b/>
          <w:bCs/>
          <w:szCs w:val="24"/>
          <w:rtl/>
        </w:rPr>
      </w:pPr>
      <w:r w:rsidRPr="00B472CE">
        <w:rPr>
          <w:rFonts w:ascii="David" w:hAnsi="David" w:cs="David"/>
          <w:b/>
          <w:bCs/>
          <w:szCs w:val="24"/>
          <w:rtl/>
        </w:rPr>
        <w:lastRenderedPageBreak/>
        <w:t>טבלה מס</w:t>
      </w:r>
      <w:r w:rsidRPr="00DC4B9B">
        <w:rPr>
          <w:rFonts w:ascii="David" w:hAnsi="David" w:cs="David"/>
          <w:b/>
          <w:bCs/>
          <w:szCs w:val="24"/>
          <w:rtl/>
        </w:rPr>
        <w:t xml:space="preserve">' 5 </w:t>
      </w:r>
      <w:r w:rsidRPr="00B472CE">
        <w:rPr>
          <w:rFonts w:ascii="David" w:hAnsi="David" w:cs="David"/>
          <w:b/>
          <w:bCs/>
          <w:szCs w:val="24"/>
          <w:rtl/>
        </w:rPr>
        <w:t xml:space="preserve">: </w:t>
      </w:r>
      <w:r w:rsidRPr="00DC4B9B">
        <w:rPr>
          <w:rFonts w:ascii="David" w:hAnsi="David" w:cs="David" w:hint="eastAsia"/>
          <w:b/>
          <w:bCs/>
          <w:szCs w:val="24"/>
          <w:rtl/>
        </w:rPr>
        <w:t>הגורמים</w:t>
      </w:r>
      <w:r w:rsidRPr="00DC4B9B">
        <w:rPr>
          <w:rFonts w:ascii="David" w:hAnsi="David" w:cs="David"/>
          <w:b/>
          <w:bCs/>
          <w:szCs w:val="24"/>
          <w:rtl/>
        </w:rPr>
        <w:t xml:space="preserve"> להישארות/עזיבה בעיני מפקדים מדור ה </w:t>
      </w:r>
      <w:r w:rsidRPr="00DC4B9B">
        <w:rPr>
          <w:rFonts w:ascii="David" w:hAnsi="David" w:cs="David"/>
          <w:b/>
          <w:bCs/>
          <w:szCs w:val="24"/>
        </w:rPr>
        <w:t>Z</w:t>
      </w:r>
    </w:p>
    <w:tbl>
      <w:tblPr>
        <w:tblStyle w:val="a8"/>
        <w:bidiVisual/>
        <w:tblW w:w="0" w:type="auto"/>
        <w:jc w:val="center"/>
        <w:tblLook w:val="04A0" w:firstRow="1" w:lastRow="0" w:firstColumn="1" w:lastColumn="0" w:noHBand="0" w:noVBand="1"/>
      </w:tblPr>
      <w:tblGrid>
        <w:gridCol w:w="2501"/>
        <w:gridCol w:w="2977"/>
        <w:gridCol w:w="3534"/>
      </w:tblGrid>
      <w:tr w:rsidR="004E306E" w:rsidRPr="00B472CE" w:rsidTr="00D75A6A">
        <w:trPr>
          <w:jc w:val="center"/>
        </w:trPr>
        <w:tc>
          <w:tcPr>
            <w:tcW w:w="2501" w:type="dxa"/>
          </w:tcPr>
          <w:p w:rsidR="004E306E" w:rsidRDefault="004E306E" w:rsidP="009A42F8">
            <w:pPr>
              <w:spacing w:line="480" w:lineRule="auto"/>
              <w:jc w:val="center"/>
              <w:rPr>
                <w:rFonts w:ascii="David" w:hAnsi="David" w:cs="David"/>
                <w:b/>
                <w:bCs/>
                <w:szCs w:val="24"/>
                <w:rtl/>
              </w:rPr>
            </w:pPr>
            <w:r w:rsidRPr="00DC4B9B">
              <w:rPr>
                <w:rFonts w:ascii="David" w:hAnsi="David" w:cs="David"/>
                <w:b/>
                <w:bCs/>
                <w:szCs w:val="24"/>
                <w:rtl/>
              </w:rPr>
              <w:t>סיבות להישאר בצבא</w:t>
            </w:r>
          </w:p>
        </w:tc>
        <w:tc>
          <w:tcPr>
            <w:tcW w:w="6511" w:type="dxa"/>
            <w:gridSpan w:val="2"/>
          </w:tcPr>
          <w:p w:rsidR="004E306E" w:rsidRPr="00DC4B9B" w:rsidRDefault="004E306E" w:rsidP="009A42F8">
            <w:pPr>
              <w:spacing w:line="480" w:lineRule="auto"/>
              <w:jc w:val="center"/>
              <w:rPr>
                <w:rFonts w:ascii="David" w:hAnsi="David" w:cs="David"/>
                <w:b/>
                <w:bCs/>
                <w:szCs w:val="24"/>
                <w:rtl/>
              </w:rPr>
            </w:pPr>
            <w:r w:rsidRPr="00DC4B9B">
              <w:rPr>
                <w:rFonts w:ascii="David" w:hAnsi="David" w:cs="David"/>
                <w:b/>
                <w:bCs/>
                <w:szCs w:val="24"/>
                <w:rtl/>
              </w:rPr>
              <w:t>סיבות לעזיבה</w:t>
            </w:r>
          </w:p>
        </w:tc>
      </w:tr>
      <w:tr w:rsidR="004E306E" w:rsidRPr="00B472CE" w:rsidTr="00D75A6A">
        <w:trPr>
          <w:jc w:val="center"/>
        </w:trPr>
        <w:tc>
          <w:tcPr>
            <w:tcW w:w="2501" w:type="dxa"/>
          </w:tcPr>
          <w:p w:rsidR="004E306E" w:rsidRPr="00B472CE" w:rsidRDefault="004E306E" w:rsidP="009A42F8">
            <w:pPr>
              <w:spacing w:line="480" w:lineRule="auto"/>
              <w:rPr>
                <w:rFonts w:ascii="David" w:hAnsi="David" w:cs="David"/>
                <w:szCs w:val="24"/>
                <w:rtl/>
              </w:rPr>
            </w:pPr>
            <w:r w:rsidRPr="00DC4B9B">
              <w:rPr>
                <w:rFonts w:ascii="David" w:hAnsi="David" w:cs="David"/>
                <w:szCs w:val="24"/>
                <w:rtl/>
              </w:rPr>
              <w:t>שליחות</w:t>
            </w:r>
          </w:p>
        </w:tc>
        <w:tc>
          <w:tcPr>
            <w:tcW w:w="2977" w:type="dxa"/>
          </w:tcPr>
          <w:p w:rsidR="004E306E" w:rsidRPr="00B472CE" w:rsidRDefault="004E306E" w:rsidP="009A42F8">
            <w:pPr>
              <w:spacing w:line="480" w:lineRule="auto"/>
              <w:rPr>
                <w:rFonts w:ascii="David" w:hAnsi="David" w:cs="David"/>
                <w:szCs w:val="24"/>
                <w:rtl/>
              </w:rPr>
            </w:pPr>
            <w:r>
              <w:rPr>
                <w:rFonts w:ascii="David" w:hAnsi="David" w:cs="David" w:hint="cs"/>
                <w:szCs w:val="24"/>
                <w:rtl/>
              </w:rPr>
              <w:t>חוסר תכנון ואי ודאות</w:t>
            </w:r>
          </w:p>
        </w:tc>
        <w:tc>
          <w:tcPr>
            <w:tcW w:w="3534" w:type="dxa"/>
          </w:tcPr>
          <w:p w:rsidR="004E306E" w:rsidRPr="00DC4B9B" w:rsidRDefault="004E306E" w:rsidP="009A42F8">
            <w:pPr>
              <w:spacing w:line="480" w:lineRule="auto"/>
              <w:rPr>
                <w:rFonts w:ascii="David" w:hAnsi="David" w:cs="David"/>
                <w:szCs w:val="24"/>
                <w:rtl/>
              </w:rPr>
            </w:pPr>
            <w:r>
              <w:rPr>
                <w:rFonts w:ascii="David" w:hAnsi="David" w:cs="David" w:hint="cs"/>
                <w:szCs w:val="24"/>
                <w:rtl/>
              </w:rPr>
              <w:t>איזון בין עבודה ומשפחה</w:t>
            </w:r>
          </w:p>
        </w:tc>
      </w:tr>
      <w:tr w:rsidR="004E306E" w:rsidRPr="00B472CE" w:rsidTr="00D75A6A">
        <w:trPr>
          <w:jc w:val="center"/>
        </w:trPr>
        <w:tc>
          <w:tcPr>
            <w:tcW w:w="2501" w:type="dxa"/>
          </w:tcPr>
          <w:p w:rsidR="004E306E" w:rsidRPr="00B472CE" w:rsidRDefault="004E306E" w:rsidP="009A42F8">
            <w:pPr>
              <w:spacing w:line="480" w:lineRule="auto"/>
              <w:rPr>
                <w:rFonts w:ascii="David" w:hAnsi="David" w:cs="David"/>
                <w:szCs w:val="24"/>
                <w:rtl/>
              </w:rPr>
            </w:pPr>
            <w:r w:rsidRPr="00DC4B9B">
              <w:rPr>
                <w:rFonts w:ascii="David" w:hAnsi="David" w:cs="David"/>
                <w:szCs w:val="24"/>
                <w:rtl/>
              </w:rPr>
              <w:t>כבוד, גאווה</w:t>
            </w:r>
          </w:p>
        </w:tc>
        <w:tc>
          <w:tcPr>
            <w:tcW w:w="2977" w:type="dxa"/>
          </w:tcPr>
          <w:p w:rsidR="004E306E" w:rsidRPr="00B472CE" w:rsidRDefault="004E306E" w:rsidP="009A42F8">
            <w:pPr>
              <w:spacing w:line="480" w:lineRule="auto"/>
              <w:rPr>
                <w:rFonts w:ascii="David" w:hAnsi="David" w:cs="David"/>
                <w:szCs w:val="24"/>
                <w:rtl/>
              </w:rPr>
            </w:pPr>
            <w:r>
              <w:rPr>
                <w:rFonts w:ascii="David" w:hAnsi="David" w:cs="David" w:hint="cs"/>
                <w:szCs w:val="24"/>
                <w:rtl/>
              </w:rPr>
              <w:t>היחס של הארגון למפקדים</w:t>
            </w:r>
          </w:p>
        </w:tc>
        <w:tc>
          <w:tcPr>
            <w:tcW w:w="3534" w:type="dxa"/>
          </w:tcPr>
          <w:p w:rsidR="004E306E" w:rsidRPr="00DC4B9B" w:rsidRDefault="004E306E" w:rsidP="009A42F8">
            <w:pPr>
              <w:spacing w:line="480" w:lineRule="auto"/>
              <w:rPr>
                <w:rFonts w:ascii="David" w:hAnsi="David" w:cs="David"/>
                <w:szCs w:val="24"/>
                <w:rtl/>
              </w:rPr>
            </w:pPr>
            <w:r>
              <w:rPr>
                <w:rFonts w:ascii="David" w:hAnsi="David" w:cs="David" w:hint="cs"/>
                <w:szCs w:val="24"/>
                <w:rtl/>
              </w:rPr>
              <w:t xml:space="preserve">חוסר אחידות וחוסר </w:t>
            </w:r>
            <w:r w:rsidR="00B4720F">
              <w:rPr>
                <w:rFonts w:ascii="David" w:hAnsi="David" w:cs="David" w:hint="cs"/>
                <w:szCs w:val="24"/>
                <w:rtl/>
              </w:rPr>
              <w:t>שוויון</w:t>
            </w:r>
          </w:p>
        </w:tc>
      </w:tr>
      <w:tr w:rsidR="004E306E" w:rsidRPr="00B472CE" w:rsidTr="00D75A6A">
        <w:trPr>
          <w:jc w:val="center"/>
        </w:trPr>
        <w:tc>
          <w:tcPr>
            <w:tcW w:w="2501" w:type="dxa"/>
          </w:tcPr>
          <w:p w:rsidR="004E306E" w:rsidRPr="00B472CE" w:rsidRDefault="004E306E" w:rsidP="009A42F8">
            <w:pPr>
              <w:spacing w:line="480" w:lineRule="auto"/>
              <w:rPr>
                <w:rFonts w:ascii="David" w:hAnsi="David" w:cs="David"/>
                <w:szCs w:val="24"/>
                <w:rtl/>
              </w:rPr>
            </w:pPr>
            <w:r w:rsidRPr="00DC4B9B">
              <w:rPr>
                <w:rFonts w:ascii="David" w:hAnsi="David" w:cs="David"/>
                <w:szCs w:val="24"/>
                <w:rtl/>
              </w:rPr>
              <w:t>מימוש עצמי</w:t>
            </w:r>
          </w:p>
        </w:tc>
        <w:tc>
          <w:tcPr>
            <w:tcW w:w="2977" w:type="dxa"/>
          </w:tcPr>
          <w:p w:rsidR="004E306E" w:rsidRPr="00B472CE" w:rsidRDefault="004E306E" w:rsidP="009A42F8">
            <w:pPr>
              <w:spacing w:line="480" w:lineRule="auto"/>
              <w:rPr>
                <w:rFonts w:ascii="David" w:hAnsi="David" w:cs="David"/>
                <w:szCs w:val="24"/>
                <w:rtl/>
              </w:rPr>
            </w:pPr>
            <w:r>
              <w:rPr>
                <w:rFonts w:ascii="David" w:hAnsi="David" w:cs="David" w:hint="cs"/>
                <w:szCs w:val="24"/>
                <w:rtl/>
              </w:rPr>
              <w:t>לחץ ושחיקה</w:t>
            </w:r>
          </w:p>
        </w:tc>
        <w:tc>
          <w:tcPr>
            <w:tcW w:w="3534" w:type="dxa"/>
          </w:tcPr>
          <w:p w:rsidR="004E306E" w:rsidRPr="00DC4B9B" w:rsidRDefault="004E306E" w:rsidP="009A42F8">
            <w:pPr>
              <w:spacing w:line="480" w:lineRule="auto"/>
              <w:rPr>
                <w:rFonts w:ascii="David" w:hAnsi="David" w:cs="David"/>
                <w:szCs w:val="24"/>
                <w:rtl/>
              </w:rPr>
            </w:pPr>
            <w:r>
              <w:rPr>
                <w:rFonts w:ascii="David" w:hAnsi="David" w:cs="David" w:hint="cs"/>
                <w:szCs w:val="24"/>
                <w:rtl/>
              </w:rPr>
              <w:t>בירוקרטיה</w:t>
            </w:r>
          </w:p>
        </w:tc>
      </w:tr>
      <w:tr w:rsidR="004E306E" w:rsidRPr="00B472CE" w:rsidTr="00D75A6A">
        <w:trPr>
          <w:jc w:val="center"/>
        </w:trPr>
        <w:tc>
          <w:tcPr>
            <w:tcW w:w="2501" w:type="dxa"/>
          </w:tcPr>
          <w:p w:rsidR="004E306E" w:rsidRPr="00B472CE" w:rsidRDefault="004E306E" w:rsidP="009A42F8">
            <w:pPr>
              <w:spacing w:line="480" w:lineRule="auto"/>
              <w:rPr>
                <w:rFonts w:ascii="David" w:hAnsi="David" w:cs="David"/>
                <w:szCs w:val="24"/>
                <w:rtl/>
              </w:rPr>
            </w:pPr>
            <w:r w:rsidRPr="00DC4B9B">
              <w:rPr>
                <w:rFonts w:ascii="David" w:hAnsi="David" w:cs="David" w:hint="eastAsia"/>
                <w:szCs w:val="24"/>
                <w:rtl/>
              </w:rPr>
              <w:t>אתגר</w:t>
            </w:r>
          </w:p>
        </w:tc>
        <w:tc>
          <w:tcPr>
            <w:tcW w:w="2977" w:type="dxa"/>
          </w:tcPr>
          <w:p w:rsidR="004E306E" w:rsidRPr="00B472CE" w:rsidRDefault="004E306E" w:rsidP="009A42F8">
            <w:pPr>
              <w:spacing w:line="480" w:lineRule="auto"/>
              <w:rPr>
                <w:rFonts w:ascii="David" w:hAnsi="David" w:cs="David"/>
                <w:szCs w:val="24"/>
                <w:rtl/>
              </w:rPr>
            </w:pPr>
            <w:r>
              <w:rPr>
                <w:rFonts w:ascii="David" w:hAnsi="David" w:cs="David" w:hint="cs"/>
                <w:szCs w:val="24"/>
                <w:rtl/>
              </w:rPr>
              <w:t>פער תפיסתי בין הדורות</w:t>
            </w:r>
          </w:p>
        </w:tc>
        <w:tc>
          <w:tcPr>
            <w:tcW w:w="3534" w:type="dxa"/>
          </w:tcPr>
          <w:p w:rsidR="004E306E" w:rsidRPr="00DC4B9B" w:rsidRDefault="004E306E" w:rsidP="009A42F8">
            <w:pPr>
              <w:spacing w:line="480" w:lineRule="auto"/>
              <w:rPr>
                <w:rFonts w:ascii="David" w:hAnsi="David" w:cs="David"/>
                <w:szCs w:val="24"/>
                <w:rtl/>
              </w:rPr>
            </w:pPr>
            <w:r>
              <w:rPr>
                <w:rFonts w:ascii="David" w:hAnsi="David" w:cs="David" w:hint="cs"/>
                <w:szCs w:val="24"/>
                <w:rtl/>
              </w:rPr>
              <w:t>המפקד שלי ואני</w:t>
            </w:r>
          </w:p>
        </w:tc>
      </w:tr>
      <w:tr w:rsidR="004E306E" w:rsidRPr="00B472CE" w:rsidTr="00D75A6A">
        <w:trPr>
          <w:jc w:val="center"/>
        </w:trPr>
        <w:tc>
          <w:tcPr>
            <w:tcW w:w="2501" w:type="dxa"/>
          </w:tcPr>
          <w:p w:rsidR="004E306E" w:rsidRPr="00B472CE" w:rsidRDefault="004E306E" w:rsidP="009A42F8">
            <w:pPr>
              <w:spacing w:line="480" w:lineRule="auto"/>
              <w:rPr>
                <w:rFonts w:ascii="David" w:hAnsi="David" w:cs="David"/>
                <w:b/>
                <w:bCs/>
                <w:szCs w:val="24"/>
                <w:rtl/>
              </w:rPr>
            </w:pPr>
          </w:p>
        </w:tc>
        <w:tc>
          <w:tcPr>
            <w:tcW w:w="2977" w:type="dxa"/>
          </w:tcPr>
          <w:p w:rsidR="004E306E" w:rsidRPr="00B472CE" w:rsidRDefault="004E306E" w:rsidP="009A42F8">
            <w:pPr>
              <w:spacing w:line="480" w:lineRule="auto"/>
              <w:rPr>
                <w:rFonts w:ascii="David" w:hAnsi="David" w:cs="David"/>
                <w:szCs w:val="24"/>
                <w:rtl/>
              </w:rPr>
            </w:pPr>
            <w:r>
              <w:rPr>
                <w:rFonts w:ascii="David" w:hAnsi="David" w:cs="David" w:hint="cs"/>
                <w:szCs w:val="24"/>
                <w:rtl/>
              </w:rPr>
              <w:t>אלטרנטיבות</w:t>
            </w:r>
          </w:p>
        </w:tc>
        <w:tc>
          <w:tcPr>
            <w:tcW w:w="3534" w:type="dxa"/>
          </w:tcPr>
          <w:p w:rsidR="004E306E" w:rsidRPr="00DC4B9B" w:rsidRDefault="004E306E" w:rsidP="009A42F8">
            <w:pPr>
              <w:spacing w:line="480" w:lineRule="auto"/>
              <w:rPr>
                <w:rFonts w:ascii="David" w:hAnsi="David" w:cs="David"/>
                <w:szCs w:val="24"/>
                <w:rtl/>
              </w:rPr>
            </w:pPr>
            <w:r>
              <w:rPr>
                <w:rFonts w:ascii="David" w:hAnsi="David" w:cs="David" w:hint="cs"/>
                <w:szCs w:val="24"/>
                <w:rtl/>
              </w:rPr>
              <w:t>חשיבות זרוע היבשה בעיני הארגון</w:t>
            </w:r>
          </w:p>
        </w:tc>
      </w:tr>
    </w:tbl>
    <w:p w:rsidR="00D15649" w:rsidRPr="00B472CE" w:rsidRDefault="00D15649" w:rsidP="00D15649">
      <w:pPr>
        <w:spacing w:line="480" w:lineRule="auto"/>
        <w:rPr>
          <w:rFonts w:ascii="David" w:hAnsi="David" w:cs="David"/>
          <w:szCs w:val="24"/>
        </w:rPr>
      </w:pPr>
    </w:p>
    <w:p w:rsidR="00D15649" w:rsidRPr="00B472CE" w:rsidRDefault="004E306E" w:rsidP="00F31AEC">
      <w:pPr>
        <w:spacing w:line="480" w:lineRule="auto"/>
        <w:rPr>
          <w:rFonts w:ascii="David" w:hAnsi="David" w:cs="David"/>
          <w:szCs w:val="24"/>
          <w:u w:val="single"/>
          <w:rtl/>
        </w:rPr>
      </w:pPr>
      <w:r w:rsidRPr="00B472CE">
        <w:rPr>
          <w:rFonts w:ascii="David" w:hAnsi="David" w:cs="David"/>
          <w:szCs w:val="24"/>
          <w:rtl/>
        </w:rPr>
        <w:t>ראינו כי שליחות היא אחד מהגורמים להישארות בצבא. אבל האם זה מספיק? כנראה שלדור ה-</w:t>
      </w:r>
      <w:r w:rsidRPr="00B472CE">
        <w:rPr>
          <w:rFonts w:ascii="David" w:hAnsi="David" w:cs="David"/>
          <w:szCs w:val="24"/>
        </w:rPr>
        <w:t>Z</w:t>
      </w:r>
      <w:r w:rsidRPr="00B472CE">
        <w:rPr>
          <w:rFonts w:ascii="David" w:hAnsi="David" w:cs="David"/>
          <w:szCs w:val="24"/>
          <w:rtl/>
        </w:rPr>
        <w:t xml:space="preserve"> זה כבר לא מספיק: "אי אפשר שהדבר היחידי שעומד למול העיניים הוא נושא השליחות ב2020 זה לא מספיק".</w:t>
      </w:r>
    </w:p>
    <w:p w:rsidR="00905545" w:rsidRDefault="004E306E" w:rsidP="00F31AEC">
      <w:pPr>
        <w:spacing w:line="480" w:lineRule="auto"/>
        <w:rPr>
          <w:rFonts w:ascii="David" w:hAnsi="David" w:cs="David"/>
          <w:szCs w:val="24"/>
          <w:rtl/>
        </w:rPr>
      </w:pPr>
      <w:r>
        <w:rPr>
          <w:rFonts w:ascii="David" w:hAnsi="David" w:cs="David" w:hint="cs"/>
          <w:szCs w:val="24"/>
          <w:rtl/>
        </w:rPr>
        <w:t>לאור כל הדברים הללו,</w:t>
      </w:r>
      <w:r w:rsidRPr="00B472CE">
        <w:rPr>
          <w:rFonts w:ascii="David" w:hAnsi="David" w:cs="David"/>
          <w:szCs w:val="24"/>
          <w:rtl/>
        </w:rPr>
        <w:t xml:space="preserve"> </w:t>
      </w:r>
      <w:r w:rsidR="008958DE" w:rsidRPr="00B472CE">
        <w:rPr>
          <w:rFonts w:ascii="David" w:hAnsi="David" w:cs="David"/>
          <w:szCs w:val="24"/>
          <w:rtl/>
        </w:rPr>
        <w:t>חשוב להבין האם בסופו של דבר הטובים נשארים. כלומר</w:t>
      </w:r>
      <w:r>
        <w:rPr>
          <w:rFonts w:ascii="David" w:hAnsi="David" w:cs="David" w:hint="cs"/>
          <w:szCs w:val="24"/>
          <w:rtl/>
        </w:rPr>
        <w:t>,</w:t>
      </w:r>
      <w:r w:rsidR="008958DE" w:rsidRPr="00B472CE">
        <w:rPr>
          <w:rFonts w:ascii="David" w:hAnsi="David" w:cs="David"/>
          <w:szCs w:val="24"/>
          <w:rtl/>
        </w:rPr>
        <w:t xml:space="preserve"> האם לדעתם של הקצינים בני דור ה-</w:t>
      </w:r>
      <w:r w:rsidR="008958DE" w:rsidRPr="00B472CE">
        <w:rPr>
          <w:rFonts w:ascii="David" w:hAnsi="David" w:cs="David"/>
          <w:szCs w:val="24"/>
        </w:rPr>
        <w:t>Z</w:t>
      </w:r>
      <w:r w:rsidR="00DA1C54">
        <w:rPr>
          <w:rFonts w:ascii="David" w:hAnsi="David" w:cs="David"/>
          <w:szCs w:val="24"/>
          <w:rtl/>
        </w:rPr>
        <w:t xml:space="preserve">, </w:t>
      </w:r>
      <w:r w:rsidRPr="00B472CE">
        <w:rPr>
          <w:rFonts w:ascii="David" w:hAnsi="David" w:cs="David"/>
          <w:szCs w:val="24"/>
          <w:rtl/>
        </w:rPr>
        <w:t xml:space="preserve">הארגון יודע </w:t>
      </w:r>
      <w:r w:rsidR="008958DE" w:rsidRPr="00B472CE">
        <w:rPr>
          <w:rFonts w:ascii="David" w:hAnsi="David" w:cs="David"/>
          <w:szCs w:val="24"/>
          <w:rtl/>
        </w:rPr>
        <w:t>לשמר את כוח האדם האיכותי. בנושא זה ישנה תמימות דעים אצל קבוצה א' שהאנשים הטובים לא נשארים בסופו של דבר בארגון.</w:t>
      </w:r>
      <w:r w:rsidR="00DA1C54">
        <w:rPr>
          <w:rFonts w:ascii="David" w:hAnsi="David" w:cs="David"/>
          <w:szCs w:val="24"/>
          <w:rtl/>
        </w:rPr>
        <w:t xml:space="preserve"> </w:t>
      </w:r>
      <w:r w:rsidR="008958DE" w:rsidRPr="00B472CE">
        <w:rPr>
          <w:rFonts w:ascii="David" w:hAnsi="David" w:cs="David"/>
          <w:szCs w:val="24"/>
          <w:rtl/>
        </w:rPr>
        <w:t>ויש לזה אפקט דומינו. אם הם מרגישים שהטובים עוזבים</w:t>
      </w:r>
      <w:r w:rsidR="002C72CE" w:rsidRPr="00DC4B9B">
        <w:rPr>
          <w:rFonts w:ascii="David" w:hAnsi="David" w:cs="David"/>
          <w:szCs w:val="24"/>
          <w:rtl/>
        </w:rPr>
        <w:t>,</w:t>
      </w:r>
      <w:r w:rsidR="008958DE" w:rsidRPr="00B472CE">
        <w:rPr>
          <w:rFonts w:ascii="David" w:hAnsi="David" w:cs="David"/>
          <w:szCs w:val="24"/>
          <w:rtl/>
        </w:rPr>
        <w:t xml:space="preserve"> הם רוצים לעזוב בעקבותיהם: "אני לא רוצה להישאר במקום שבו נשארים בינוניים, לא רוצה להיות מקוטלג לקבוצת איכות כזו", "כל יום אני חש את תחושת הבינוניות בצבא, לא נותן מוטיבציה להמשיך בארגון", "המערכת משכנעת את עצמה שהטובים נשארים</w:t>
      </w:r>
      <w:r w:rsidR="00615C8B">
        <w:rPr>
          <w:rFonts w:ascii="David" w:hAnsi="David" w:cs="David" w:hint="cs"/>
          <w:szCs w:val="24"/>
          <w:rtl/>
        </w:rPr>
        <w:t>.</w:t>
      </w:r>
      <w:r w:rsidR="008958DE" w:rsidRPr="00B472CE">
        <w:rPr>
          <w:rFonts w:ascii="David" w:hAnsi="David" w:cs="David"/>
          <w:szCs w:val="24"/>
          <w:rtl/>
        </w:rPr>
        <w:t xml:space="preserve"> המציאות רחוקה מכך"</w:t>
      </w:r>
      <w:r w:rsidR="00DA1C54">
        <w:rPr>
          <w:rFonts w:ascii="David" w:hAnsi="David" w:cs="David"/>
          <w:szCs w:val="24"/>
          <w:rtl/>
        </w:rPr>
        <w:t xml:space="preserve">, </w:t>
      </w:r>
      <w:r w:rsidR="008958DE" w:rsidRPr="00B472CE">
        <w:rPr>
          <w:rFonts w:ascii="David" w:hAnsi="David" w:cs="David"/>
          <w:szCs w:val="24"/>
          <w:rtl/>
        </w:rPr>
        <w:t xml:space="preserve">"כל אחד מהמג"דים משכנע את עצמו שהוא השאיר את החבר'ה הכי טובים שלו להיות מ"פ אבל שהמצב אצל האחרים לא משהו, בפועל הוא משאיר חבר'ה בינוניים ועוד אחד שהוא "כוכב" ומצייר תמונה שבממוצע המצב טוב מאוד", "יש באירוע הזה את "אפקט העדר" ברגע שמוביל דעת שנתפס ככזה אצלנו מחליט לעזוב יש נהירה המונית יחד </w:t>
      </w:r>
      <w:r w:rsidR="00B4720F" w:rsidRPr="00B472CE">
        <w:rPr>
          <w:rFonts w:ascii="David" w:hAnsi="David" w:cs="David" w:hint="cs"/>
          <w:szCs w:val="24"/>
          <w:rtl/>
        </w:rPr>
        <w:t>אתו</w:t>
      </w:r>
      <w:r w:rsidR="008958DE" w:rsidRPr="00B472CE">
        <w:rPr>
          <w:rFonts w:ascii="David" w:hAnsi="David" w:cs="David"/>
          <w:szCs w:val="24"/>
          <w:rtl/>
        </w:rPr>
        <w:t>, אם הצבא היה מסוגל לעשות את הפעולה ההפוכה להילחם ולהשאיר "כוכבים" היו נשארים חבר'ה טובים מאוד ולא בינוניים", "מתסכל לפעמים לראות איך מג"ד לא מבין שהוא לוקח את הקצין הכי טוב בגדוד מוציא לו את הרוח מהמפרשים וגורם למספר לא מבוטל של קצינים להחליט אני לא נשאר במקום הזה", "אני אסביר לך למה המפקדים מצהירים שהטובים ביותר נשארים</w:t>
      </w:r>
      <w:r w:rsidR="002C72CE" w:rsidRPr="00DC4B9B">
        <w:rPr>
          <w:rFonts w:ascii="David" w:hAnsi="David" w:cs="David"/>
          <w:szCs w:val="24"/>
          <w:rtl/>
        </w:rPr>
        <w:t>.</w:t>
      </w:r>
      <w:r w:rsidR="00AF372D" w:rsidRPr="00B472CE">
        <w:rPr>
          <w:rFonts w:ascii="David" w:hAnsi="David" w:cs="David"/>
          <w:szCs w:val="24"/>
          <w:rtl/>
        </w:rPr>
        <w:t xml:space="preserve"> </w:t>
      </w:r>
      <w:r w:rsidR="008958DE" w:rsidRPr="00B472CE">
        <w:rPr>
          <w:rFonts w:ascii="David" w:hAnsi="David" w:cs="David"/>
          <w:szCs w:val="24"/>
          <w:rtl/>
        </w:rPr>
        <w:t xml:space="preserve">הם פשוט לא </w:t>
      </w:r>
      <w:r w:rsidR="008958DE" w:rsidRPr="00B472CE">
        <w:rPr>
          <w:rFonts w:ascii="David" w:hAnsi="David" w:cs="David"/>
          <w:szCs w:val="24"/>
          <w:rtl/>
        </w:rPr>
        <w:lastRenderedPageBreak/>
        <w:t>מתייחסים לכל מי שמראש אמר שהוא לא נשאר גם אם היו שם את הטובים ביותר, הם סופרים רק את מי שהביע נכונות להישאר ושם באמת נשארים הטובים ביותר שהביעו נכונות להישאר אבל זה לא יותר משכנוע עצמי"</w:t>
      </w:r>
      <w:r w:rsidR="000D2630">
        <w:rPr>
          <w:rFonts w:ascii="David" w:hAnsi="David" w:cs="David" w:hint="cs"/>
          <w:szCs w:val="24"/>
          <w:rtl/>
        </w:rPr>
        <w:t>.</w:t>
      </w:r>
    </w:p>
    <w:p w:rsidR="008958DE" w:rsidRPr="00B472CE" w:rsidRDefault="008958DE" w:rsidP="008958DE">
      <w:pPr>
        <w:spacing w:line="480" w:lineRule="auto"/>
        <w:rPr>
          <w:rFonts w:ascii="David" w:hAnsi="David" w:cs="David"/>
          <w:szCs w:val="24"/>
          <w:rtl/>
        </w:rPr>
      </w:pPr>
      <w:r w:rsidRPr="00B472CE">
        <w:rPr>
          <w:rFonts w:ascii="David" w:hAnsi="David" w:cs="David"/>
          <w:szCs w:val="24"/>
          <w:rtl/>
        </w:rPr>
        <w:t>ככה הם בני דור ה-</w:t>
      </w:r>
      <w:r w:rsidRPr="00B472CE">
        <w:rPr>
          <w:rFonts w:ascii="David" w:hAnsi="David" w:cs="David"/>
          <w:szCs w:val="24"/>
        </w:rPr>
        <w:t>Z</w:t>
      </w:r>
      <w:r w:rsidRPr="00B472CE">
        <w:rPr>
          <w:rFonts w:ascii="David" w:hAnsi="David" w:cs="David"/>
          <w:szCs w:val="24"/>
          <w:rtl/>
        </w:rPr>
        <w:t xml:space="preserve">. אתוס הלוחם לא משתקף בדבריהם ניתן לראות ששקיעתו של האתוס אכן משפיעה גם היום על רצונם של הקצינים הצעירים להשתייך לאורך זמן רב (קריירה) לקבוצת המפקדים של צה"ל. </w:t>
      </w:r>
    </w:p>
    <w:p w:rsidR="008958DE" w:rsidRPr="00B472CE" w:rsidRDefault="008958DE" w:rsidP="00DC4B9B">
      <w:pPr>
        <w:spacing w:line="480" w:lineRule="auto"/>
        <w:rPr>
          <w:rFonts w:ascii="David" w:hAnsi="David" w:cs="David"/>
          <w:szCs w:val="24"/>
          <w:rtl/>
        </w:rPr>
      </w:pPr>
      <w:r w:rsidRPr="00B472CE">
        <w:rPr>
          <w:rFonts w:ascii="David" w:hAnsi="David" w:cs="David"/>
          <w:szCs w:val="24"/>
          <w:rtl/>
        </w:rPr>
        <w:t>כאשר אנו בוחנים את הממצאים שהתקבלו בפרק זה ניתן לראות בצורה מובהקת שאכן חלק</w:t>
      </w:r>
      <w:r w:rsidR="00DA1C54">
        <w:rPr>
          <w:rFonts w:ascii="David" w:hAnsi="David" w:cs="David"/>
          <w:szCs w:val="24"/>
          <w:rtl/>
        </w:rPr>
        <w:t xml:space="preserve"> </w:t>
      </w:r>
      <w:r w:rsidRPr="00B472CE">
        <w:rPr>
          <w:rFonts w:ascii="David" w:hAnsi="David" w:cs="David"/>
          <w:szCs w:val="24"/>
          <w:rtl/>
        </w:rPr>
        <w:t>מהנושאים שמהם קבוצה א' לא מרוצה קשורים לדור ה-</w:t>
      </w:r>
      <w:r w:rsidRPr="00B472CE">
        <w:rPr>
          <w:rFonts w:ascii="David" w:hAnsi="David" w:cs="David"/>
          <w:szCs w:val="24"/>
        </w:rPr>
        <w:t>Z</w:t>
      </w:r>
      <w:r w:rsidR="00BA0EB6">
        <w:rPr>
          <w:rFonts w:ascii="David" w:hAnsi="David" w:cs="David" w:hint="cs"/>
          <w:szCs w:val="24"/>
          <w:rtl/>
        </w:rPr>
        <w:t>,</w:t>
      </w:r>
      <w:r w:rsidR="00DA1C54">
        <w:rPr>
          <w:rFonts w:ascii="David" w:hAnsi="David" w:cs="David"/>
          <w:szCs w:val="24"/>
          <w:rtl/>
        </w:rPr>
        <w:t xml:space="preserve"> </w:t>
      </w:r>
      <w:r w:rsidRPr="00B472CE">
        <w:rPr>
          <w:rFonts w:ascii="David" w:hAnsi="David" w:cs="David"/>
          <w:szCs w:val="24"/>
          <w:rtl/>
        </w:rPr>
        <w:t>הטענות של המפקדים "שאין מלחמות גדולות" מתיישבת עם סף הריגוש הגבוה שבני הדור רוצים להרגיש. התלונות לגבי "מובן מאליו"</w:t>
      </w:r>
      <w:r w:rsidR="00DA1C54">
        <w:rPr>
          <w:rFonts w:ascii="David" w:hAnsi="David" w:cs="David"/>
          <w:szCs w:val="24"/>
          <w:rtl/>
        </w:rPr>
        <w:t xml:space="preserve">, </w:t>
      </w:r>
      <w:r w:rsidRPr="00B472CE">
        <w:rPr>
          <w:rFonts w:ascii="David" w:hAnsi="David" w:cs="David"/>
          <w:szCs w:val="24"/>
          <w:rtl/>
        </w:rPr>
        <w:t>"לא אומרים שום מילה טובה"</w:t>
      </w:r>
      <w:r w:rsidR="002C72CE" w:rsidRPr="00DC4B9B">
        <w:rPr>
          <w:rFonts w:ascii="David" w:hAnsi="David" w:cs="David"/>
          <w:szCs w:val="24"/>
          <w:rtl/>
        </w:rPr>
        <w:t>,</w:t>
      </w:r>
      <w:r w:rsidRPr="00B472CE">
        <w:rPr>
          <w:rFonts w:ascii="David" w:hAnsi="David" w:cs="David"/>
          <w:szCs w:val="24"/>
          <w:rtl/>
        </w:rPr>
        <w:t xml:space="preserve"> מתיישבות עם המרדף של בני הדור אחרי הצורך המיידי בפידבק. התסכול מהבירוקרטיה או "הטופסולוגיה" בשפתם נובע מהיותם הדור הטכנולוגי שהעולם "הישן" ללא: אייפון, טאבלט, אינטרנט, מהירות ונגישות המידע פשוט מרתיח אותם. הרצון לעבור תפקידים</w:t>
      </w:r>
      <w:r w:rsidR="002C72CE" w:rsidRPr="00DC4B9B">
        <w:rPr>
          <w:rFonts w:ascii="David" w:hAnsi="David" w:cs="David"/>
          <w:szCs w:val="24"/>
          <w:rtl/>
        </w:rPr>
        <w:t>,</w:t>
      </w:r>
      <w:r w:rsidRPr="00B472CE">
        <w:rPr>
          <w:rFonts w:ascii="David" w:hAnsi="David" w:cs="David"/>
          <w:szCs w:val="24"/>
          <w:rtl/>
        </w:rPr>
        <w:t xml:space="preserve"> לשלב תחומים נוספים</w:t>
      </w:r>
      <w:r w:rsidR="002C72CE" w:rsidRPr="00DC4B9B">
        <w:rPr>
          <w:rFonts w:ascii="David" w:hAnsi="David" w:cs="David"/>
          <w:szCs w:val="24"/>
          <w:rtl/>
        </w:rPr>
        <w:t>,</w:t>
      </w:r>
      <w:r w:rsidRPr="00B472CE">
        <w:rPr>
          <w:rFonts w:ascii="David" w:hAnsi="David" w:cs="David"/>
          <w:szCs w:val="24"/>
          <w:rtl/>
        </w:rPr>
        <w:t xml:space="preserve"> לרדוף אחרי חלומות מסתדר באופן מלא עם רצון הדור למולטיטסקינג ועניין נרחב בנושאים רבים ובנוסף הכמיהה הדורית ליזמות.</w:t>
      </w:r>
    </w:p>
    <w:p w:rsidR="008958DE" w:rsidRPr="00B472CE" w:rsidRDefault="00E42A7D" w:rsidP="000B2F75">
      <w:pPr>
        <w:pStyle w:val="a7"/>
        <w:numPr>
          <w:ilvl w:val="0"/>
          <w:numId w:val="18"/>
        </w:numPr>
        <w:spacing w:before="0" w:after="200" w:line="480" w:lineRule="auto"/>
        <w:rPr>
          <w:rFonts w:ascii="David" w:hAnsi="David" w:cs="David"/>
          <w:b/>
          <w:bCs/>
          <w:szCs w:val="24"/>
          <w:rtl/>
        </w:rPr>
      </w:pPr>
      <w:r w:rsidRPr="00B472CE">
        <w:rPr>
          <w:rFonts w:ascii="David" w:hAnsi="David" w:cs="David"/>
          <w:b/>
          <w:bCs/>
          <w:szCs w:val="24"/>
          <w:rtl/>
        </w:rPr>
        <w:t xml:space="preserve">ממצאים </w:t>
      </w:r>
      <w:r>
        <w:rPr>
          <w:rFonts w:ascii="David" w:hAnsi="David" w:cs="David" w:hint="cs"/>
          <w:b/>
          <w:bCs/>
          <w:szCs w:val="24"/>
          <w:rtl/>
        </w:rPr>
        <w:t>-</w:t>
      </w:r>
      <w:r w:rsidRPr="00B472CE">
        <w:rPr>
          <w:rFonts w:ascii="David" w:hAnsi="David" w:cs="David"/>
          <w:b/>
          <w:bCs/>
          <w:szCs w:val="24"/>
          <w:rtl/>
        </w:rPr>
        <w:t xml:space="preserve"> </w:t>
      </w:r>
      <w:r>
        <w:rPr>
          <w:rFonts w:ascii="David" w:hAnsi="David" w:cs="David" w:hint="cs"/>
          <w:b/>
          <w:bCs/>
          <w:szCs w:val="24"/>
          <w:rtl/>
        </w:rPr>
        <w:t>תפיסת</w:t>
      </w:r>
      <w:r w:rsidRPr="00B472CE">
        <w:rPr>
          <w:rFonts w:ascii="David" w:hAnsi="David" w:cs="David"/>
          <w:b/>
          <w:bCs/>
          <w:szCs w:val="24"/>
          <w:rtl/>
        </w:rPr>
        <w:t xml:space="preserve"> הקצין </w:t>
      </w:r>
      <w:r>
        <w:rPr>
          <w:rFonts w:ascii="David" w:hAnsi="David" w:cs="David" w:hint="cs"/>
          <w:b/>
          <w:bCs/>
          <w:szCs w:val="24"/>
          <w:rtl/>
        </w:rPr>
        <w:t>את ניהול כוח האדם ב</w:t>
      </w:r>
      <w:r w:rsidRPr="00B472CE">
        <w:rPr>
          <w:rFonts w:ascii="David" w:hAnsi="David" w:cs="David"/>
          <w:b/>
          <w:bCs/>
          <w:szCs w:val="24"/>
          <w:rtl/>
        </w:rPr>
        <w:t xml:space="preserve">ארגון </w:t>
      </w:r>
      <w:r w:rsidR="008958DE" w:rsidRPr="00B472CE">
        <w:rPr>
          <w:rFonts w:ascii="David" w:hAnsi="David" w:cs="David"/>
          <w:b/>
          <w:bCs/>
          <w:szCs w:val="24"/>
          <w:rtl/>
        </w:rPr>
        <w:t>אצל לוחמים בני דור ה-</w:t>
      </w:r>
      <w:r w:rsidR="008958DE" w:rsidRPr="00B472CE">
        <w:rPr>
          <w:rFonts w:ascii="David" w:hAnsi="David" w:cs="David"/>
          <w:b/>
          <w:bCs/>
          <w:szCs w:val="24"/>
        </w:rPr>
        <w:t>Y</w:t>
      </w:r>
    </w:p>
    <w:p w:rsidR="008958DE" w:rsidRPr="00B472CE" w:rsidRDefault="008958DE" w:rsidP="008958DE">
      <w:pPr>
        <w:spacing w:line="480" w:lineRule="auto"/>
        <w:rPr>
          <w:rFonts w:ascii="David" w:hAnsi="David" w:cs="David"/>
          <w:szCs w:val="24"/>
          <w:rtl/>
        </w:rPr>
      </w:pPr>
      <w:r w:rsidRPr="00B472CE">
        <w:rPr>
          <w:rFonts w:ascii="David" w:hAnsi="David" w:cs="David"/>
          <w:szCs w:val="24"/>
          <w:rtl/>
        </w:rPr>
        <w:t>כאשר נשאלו מפקדים בכירים בני דור ה-</w:t>
      </w:r>
      <w:r w:rsidRPr="00B472CE">
        <w:rPr>
          <w:rFonts w:ascii="David" w:hAnsi="David" w:cs="David"/>
          <w:szCs w:val="24"/>
        </w:rPr>
        <w:t xml:space="preserve"> Y </w:t>
      </w:r>
      <w:r w:rsidRPr="00B472CE">
        <w:rPr>
          <w:rFonts w:ascii="David" w:hAnsi="David" w:cs="David"/>
          <w:szCs w:val="24"/>
          <w:rtl/>
        </w:rPr>
        <w:t>(קבוצה ב') שאלות דומות עלו ממצאים שבחלקם הם דומים ובחלקם שונים ממה שעלה בקבוצה א</w:t>
      </w:r>
      <w:r w:rsidR="00E42A7D">
        <w:rPr>
          <w:rFonts w:ascii="David" w:hAnsi="David" w:cs="David" w:hint="cs"/>
          <w:szCs w:val="24"/>
          <w:rtl/>
        </w:rPr>
        <w:t>'</w:t>
      </w:r>
      <w:r w:rsidRPr="00B472CE">
        <w:rPr>
          <w:rFonts w:ascii="David" w:hAnsi="David" w:cs="David"/>
          <w:szCs w:val="24"/>
          <w:rtl/>
        </w:rPr>
        <w:t xml:space="preserve">. </w:t>
      </w:r>
    </w:p>
    <w:p w:rsidR="00905545" w:rsidRPr="00B472CE" w:rsidRDefault="008958DE">
      <w:pPr>
        <w:spacing w:line="480" w:lineRule="auto"/>
        <w:rPr>
          <w:rFonts w:ascii="David" w:hAnsi="David" w:cs="David"/>
          <w:szCs w:val="24"/>
          <w:rtl/>
        </w:rPr>
      </w:pPr>
      <w:r w:rsidRPr="00B472CE">
        <w:rPr>
          <w:rFonts w:ascii="David" w:hAnsi="David" w:cs="David"/>
          <w:szCs w:val="24"/>
          <w:rtl/>
        </w:rPr>
        <w:t>המפקדים נשאלו מה לדעתם הנושא החשוב ביותר ביחס לשימור קצינים לוחמים בצה"ל. מתוך התשובות עלו הנקודות הבאות: מתן תחושת "הייחוד"</w:t>
      </w:r>
      <w:r w:rsidR="002C72CE" w:rsidRPr="00DC4B9B">
        <w:rPr>
          <w:rFonts w:ascii="David" w:hAnsi="David" w:cs="David"/>
          <w:szCs w:val="24"/>
          <w:rtl/>
        </w:rPr>
        <w:t>,</w:t>
      </w:r>
      <w:r w:rsidRPr="00B472CE">
        <w:rPr>
          <w:rFonts w:ascii="David" w:hAnsi="David" w:cs="David"/>
          <w:szCs w:val="24"/>
          <w:rtl/>
        </w:rPr>
        <w:t xml:space="preserve"> "המיוחדות</w:t>
      </w:r>
      <w:r w:rsidR="00AF372D" w:rsidRPr="00B472CE">
        <w:rPr>
          <w:rFonts w:ascii="David" w:hAnsi="David" w:cs="David"/>
          <w:szCs w:val="24"/>
          <w:rtl/>
        </w:rPr>
        <w:t>"</w:t>
      </w:r>
      <w:r w:rsidR="002C72CE" w:rsidRPr="00DC4B9B">
        <w:rPr>
          <w:rFonts w:ascii="David" w:hAnsi="David" w:cs="David"/>
          <w:szCs w:val="24"/>
          <w:rtl/>
        </w:rPr>
        <w:t>.</w:t>
      </w:r>
      <w:r w:rsidR="00AF372D" w:rsidRPr="00B472CE">
        <w:rPr>
          <w:rFonts w:ascii="David" w:hAnsi="David" w:cs="David"/>
          <w:szCs w:val="24"/>
          <w:rtl/>
        </w:rPr>
        <w:t xml:space="preserve"> </w:t>
      </w:r>
      <w:r w:rsidRPr="00B472CE">
        <w:rPr>
          <w:rFonts w:ascii="David" w:hAnsi="David" w:cs="David"/>
          <w:szCs w:val="24"/>
          <w:rtl/>
        </w:rPr>
        <w:t>צריך</w:t>
      </w:r>
      <w:r w:rsidR="00DA1C54">
        <w:rPr>
          <w:rFonts w:ascii="David" w:hAnsi="David" w:cs="David"/>
          <w:szCs w:val="24"/>
          <w:rtl/>
        </w:rPr>
        <w:t xml:space="preserve"> </w:t>
      </w:r>
      <w:r w:rsidRPr="00B472CE">
        <w:rPr>
          <w:rFonts w:ascii="David" w:hAnsi="David" w:cs="David"/>
          <w:szCs w:val="24"/>
          <w:rtl/>
        </w:rPr>
        <w:t>לגרום לאנשים מהסוג הזה להבין ולחוש שבאמת הם עושים משהו מאוד מיוחד ולא שגרתי</w:t>
      </w:r>
      <w:r w:rsidR="002C72CE" w:rsidRPr="00DC4B9B">
        <w:rPr>
          <w:rFonts w:ascii="David" w:hAnsi="David" w:cs="David"/>
          <w:szCs w:val="24"/>
          <w:rtl/>
        </w:rPr>
        <w:t>.</w:t>
      </w:r>
      <w:r w:rsidR="00AF372D" w:rsidRPr="00B472CE">
        <w:rPr>
          <w:rFonts w:ascii="David" w:hAnsi="David" w:cs="David"/>
          <w:szCs w:val="24"/>
          <w:rtl/>
        </w:rPr>
        <w:t xml:space="preserve"> </w:t>
      </w:r>
      <w:r w:rsidRPr="00B472CE">
        <w:rPr>
          <w:rFonts w:ascii="David" w:hAnsi="David" w:cs="David"/>
          <w:szCs w:val="24"/>
          <w:rtl/>
        </w:rPr>
        <w:t xml:space="preserve">משהו חשוב ביותר ובתוך כך, הם אוכלוסייה מיוחדת הנבדלת מאחרים בחברה בכלל ובארגון בפרט. </w:t>
      </w:r>
    </w:p>
    <w:p w:rsidR="008958DE" w:rsidRPr="00B472CE" w:rsidRDefault="008958DE" w:rsidP="008958DE">
      <w:pPr>
        <w:spacing w:line="480" w:lineRule="auto"/>
        <w:rPr>
          <w:rFonts w:ascii="David" w:hAnsi="David" w:cs="David"/>
          <w:szCs w:val="24"/>
          <w:rtl/>
        </w:rPr>
      </w:pPr>
      <w:r w:rsidRPr="00B472CE">
        <w:rPr>
          <w:rFonts w:ascii="David" w:hAnsi="David" w:cs="David"/>
          <w:szCs w:val="24"/>
          <w:rtl/>
        </w:rPr>
        <w:t xml:space="preserve">הסוגיה של היחס האישי גם היא עלתה כגורם שיכול לאפשר לקצינים להישאר במערכת: "נדרש להשקיע במקביל באתגר, ברלוונטיות, בחיוניות ובחיבור לשורשים". התאמת תוכניות שירות ייחודיות לאנשים שונים ותפירת "חליפות אישיות" הוזכרה כגורם מחזק להישארות. </w:t>
      </w:r>
    </w:p>
    <w:p w:rsidR="008958DE" w:rsidRPr="00B472CE" w:rsidRDefault="008958DE" w:rsidP="008958DE">
      <w:pPr>
        <w:spacing w:after="160" w:line="480" w:lineRule="auto"/>
        <w:rPr>
          <w:rFonts w:ascii="David" w:eastAsia="David" w:hAnsi="David" w:cs="David"/>
          <w:color w:val="000000"/>
          <w:szCs w:val="24"/>
          <w:rtl/>
        </w:rPr>
      </w:pPr>
      <w:r w:rsidRPr="00B472CE">
        <w:rPr>
          <w:rFonts w:ascii="David" w:hAnsi="David" w:cs="David"/>
          <w:szCs w:val="24"/>
          <w:rtl/>
        </w:rPr>
        <w:t xml:space="preserve">מפקדים בדרג הבכיר מדברים על ערכים. הכוונה היא מיקוד בערכים של הארגון המייצרים מוטיבציה ומחויבות. הם הדגישו שהתרבות הארגונית רואה בקיום חיי משפחה ערך חשוב ושהיא מאפשרת לממשם </w:t>
      </w:r>
      <w:r w:rsidRPr="00B472CE">
        <w:rPr>
          <w:rFonts w:ascii="David" w:hAnsi="David" w:cs="David"/>
          <w:szCs w:val="24"/>
          <w:rtl/>
        </w:rPr>
        <w:lastRenderedPageBreak/>
        <w:t xml:space="preserve">באופן שאיננו מתנצל. אבל לא רק הערכים חשובים. גם התנאים. למשל יצירת 'אופק' שרות, צמצום אי ודאות, ודיבור על תחנות יציאה. </w:t>
      </w:r>
      <w:r w:rsidRPr="00B472CE">
        <w:rPr>
          <w:rFonts w:ascii="David" w:eastAsia="David" w:hAnsi="David" w:cs="David"/>
          <w:color w:val="000000"/>
          <w:szCs w:val="24"/>
          <w:rtl/>
        </w:rPr>
        <w:t>עוד הוזכר שהפוגות איטיות בתפקידי השטח עם כל המורכבות יכולה להיות גורם מכריע אצל קצינים בחיל היבשה</w:t>
      </w:r>
      <w:r w:rsidR="00615C8B">
        <w:rPr>
          <w:rFonts w:ascii="David" w:eastAsia="David" w:hAnsi="David" w:cs="David" w:hint="cs"/>
          <w:color w:val="000000"/>
          <w:szCs w:val="24"/>
          <w:rtl/>
        </w:rPr>
        <w:t xml:space="preserve"> בשאלה</w:t>
      </w:r>
      <w:r w:rsidRPr="00B472CE">
        <w:rPr>
          <w:rFonts w:ascii="David" w:eastAsia="David" w:hAnsi="David" w:cs="David"/>
          <w:color w:val="000000"/>
          <w:szCs w:val="24"/>
          <w:rtl/>
        </w:rPr>
        <w:t xml:space="preserve"> האם להישאר או לעזוב את הארגון. </w:t>
      </w:r>
    </w:p>
    <w:p w:rsidR="008958DE" w:rsidRPr="00B472CE" w:rsidRDefault="008958DE" w:rsidP="000B2F75">
      <w:pPr>
        <w:spacing w:after="160" w:line="480" w:lineRule="auto"/>
        <w:rPr>
          <w:rFonts w:ascii="David" w:hAnsi="David" w:cs="David"/>
          <w:szCs w:val="24"/>
        </w:rPr>
      </w:pPr>
      <w:r w:rsidRPr="00B472CE">
        <w:rPr>
          <w:rFonts w:ascii="David" w:hAnsi="David" w:cs="David"/>
          <w:szCs w:val="24"/>
          <w:rtl/>
        </w:rPr>
        <w:t>היו גם אמירות כלליות שאי אפשר לגזור מהם אופני פעולה נדרשים כמו למשל "שים את הידיים על הכי טובים ותן להם הכול". זה אולי קצת ממחיש שבני דור ה-</w:t>
      </w:r>
      <w:r w:rsidRPr="00B472CE">
        <w:rPr>
          <w:rFonts w:ascii="David" w:hAnsi="David" w:cs="David"/>
          <w:szCs w:val="24"/>
        </w:rPr>
        <w:t>Y</w:t>
      </w:r>
      <w:r w:rsidRPr="00B472CE">
        <w:rPr>
          <w:rFonts w:ascii="David" w:hAnsi="David" w:cs="David"/>
          <w:szCs w:val="24"/>
          <w:rtl/>
        </w:rPr>
        <w:t xml:space="preserve"> פחות פרקטיים</w:t>
      </w:r>
      <w:r w:rsidR="00E42A7D">
        <w:rPr>
          <w:rFonts w:ascii="David" w:hAnsi="David" w:cs="David" w:hint="cs"/>
          <w:szCs w:val="24"/>
          <w:rtl/>
        </w:rPr>
        <w:t xml:space="preserve"> שכן כלל לא ברור</w:t>
      </w:r>
      <w:r w:rsidRPr="00B472CE">
        <w:rPr>
          <w:rFonts w:ascii="David" w:hAnsi="David" w:cs="David"/>
          <w:szCs w:val="24"/>
          <w:rtl/>
        </w:rPr>
        <w:t xml:space="preserve"> מ</w:t>
      </w:r>
      <w:r w:rsidR="00E42A7D">
        <w:rPr>
          <w:rFonts w:ascii="David" w:hAnsi="David" w:cs="David" w:hint="cs"/>
          <w:szCs w:val="24"/>
          <w:rtl/>
        </w:rPr>
        <w:t>י נחשב</w:t>
      </w:r>
      <w:r w:rsidRPr="00B472CE">
        <w:rPr>
          <w:rFonts w:ascii="David" w:hAnsi="David" w:cs="David"/>
          <w:szCs w:val="24"/>
          <w:rtl/>
        </w:rPr>
        <w:t xml:space="preserve"> </w:t>
      </w:r>
      <w:r w:rsidR="00E42A7D">
        <w:rPr>
          <w:rFonts w:ascii="David" w:hAnsi="David" w:cs="David" w:hint="cs"/>
          <w:szCs w:val="24"/>
          <w:rtl/>
        </w:rPr>
        <w:t>"</w:t>
      </w:r>
      <w:r w:rsidRPr="00B472CE">
        <w:rPr>
          <w:rFonts w:ascii="David" w:hAnsi="David" w:cs="David"/>
          <w:szCs w:val="24"/>
          <w:rtl/>
        </w:rPr>
        <w:t>הכי טוב</w:t>
      </w:r>
      <w:r w:rsidR="00E42A7D">
        <w:rPr>
          <w:rFonts w:ascii="David" w:hAnsi="David" w:cs="David" w:hint="cs"/>
          <w:szCs w:val="24"/>
          <w:rtl/>
        </w:rPr>
        <w:t>".</w:t>
      </w:r>
      <w:r w:rsidRPr="00B472CE">
        <w:rPr>
          <w:rFonts w:ascii="David" w:hAnsi="David" w:cs="David"/>
          <w:szCs w:val="24"/>
          <w:rtl/>
        </w:rPr>
        <w:t xml:space="preserve"> </w:t>
      </w:r>
    </w:p>
    <w:p w:rsidR="000D2630" w:rsidRDefault="008958DE" w:rsidP="000B2F75">
      <w:pPr>
        <w:spacing w:after="160" w:line="480" w:lineRule="auto"/>
        <w:rPr>
          <w:rFonts w:ascii="David" w:hAnsi="David" w:cs="David"/>
          <w:szCs w:val="24"/>
          <w:rtl/>
        </w:rPr>
      </w:pPr>
      <w:r w:rsidRPr="00B472CE">
        <w:rPr>
          <w:rFonts w:ascii="David" w:eastAsia="David" w:hAnsi="David" w:cs="David"/>
          <w:color w:val="000000"/>
          <w:szCs w:val="24"/>
          <w:rtl/>
        </w:rPr>
        <w:t xml:space="preserve">בקרב הבכירים עדיין מאמינים שפגישות ישירות עם בכירי הארגון ומשימות ביוזמת הקצין ישאירו את הקצין האיכותי במערכת. כמו כן הם חושבים שגם לארגון עצמו יש אחריות ולכן צריך לקבוע </w:t>
      </w:r>
      <w:r w:rsidRPr="00B472CE">
        <w:rPr>
          <w:rFonts w:ascii="David" w:hAnsi="David" w:cs="David"/>
          <w:szCs w:val="24"/>
          <w:rtl/>
        </w:rPr>
        <w:t xml:space="preserve">מדד למצוינות ואיכות של הנשארים, לדאוג לשכר הוגן ומכבד </w:t>
      </w:r>
      <w:r w:rsidR="002C72CE" w:rsidRPr="00DC4B9B">
        <w:rPr>
          <w:rFonts w:ascii="David" w:hAnsi="David" w:cs="David" w:hint="eastAsia"/>
          <w:szCs w:val="24"/>
          <w:rtl/>
        </w:rPr>
        <w:t>ולביטחון</w:t>
      </w:r>
      <w:r w:rsidRPr="00B472CE">
        <w:rPr>
          <w:rFonts w:ascii="David" w:hAnsi="David" w:cs="David"/>
          <w:szCs w:val="24"/>
          <w:rtl/>
        </w:rPr>
        <w:t xml:space="preserve"> תעסוקתי </w:t>
      </w:r>
      <w:r w:rsidR="00E42A7D">
        <w:rPr>
          <w:rFonts w:ascii="David" w:hAnsi="David" w:cs="David" w:hint="cs"/>
          <w:szCs w:val="24"/>
          <w:rtl/>
        </w:rPr>
        <w:t>מאחר</w:t>
      </w:r>
      <w:r w:rsidRPr="00B472CE">
        <w:rPr>
          <w:rFonts w:ascii="David" w:hAnsi="David" w:cs="David"/>
          <w:szCs w:val="24"/>
          <w:rtl/>
        </w:rPr>
        <w:t xml:space="preserve"> שנושא זה נשחק בשנים האחרונות.</w:t>
      </w:r>
      <w:r w:rsidR="002C72CE" w:rsidRPr="00DC4B9B">
        <w:rPr>
          <w:rFonts w:ascii="David" w:hAnsi="David" w:cs="David"/>
          <w:szCs w:val="24"/>
          <w:rtl/>
        </w:rPr>
        <w:t xml:space="preserve"> </w:t>
      </w:r>
    </w:p>
    <w:p w:rsidR="003123A8" w:rsidRDefault="000D2630" w:rsidP="00DC4B9B">
      <w:pPr>
        <w:spacing w:after="160" w:line="480" w:lineRule="auto"/>
        <w:rPr>
          <w:rFonts w:ascii="David" w:hAnsi="David" w:cs="David"/>
          <w:szCs w:val="24"/>
          <w:rtl/>
        </w:rPr>
      </w:pPr>
      <w:r>
        <w:rPr>
          <w:rFonts w:ascii="David" w:hAnsi="David" w:cs="David" w:hint="cs"/>
          <w:szCs w:val="24"/>
          <w:rtl/>
        </w:rPr>
        <w:t xml:space="preserve">סיכום </w:t>
      </w:r>
      <w:r w:rsidR="002C72CE" w:rsidRPr="00DC4B9B">
        <w:rPr>
          <w:rFonts w:ascii="David" w:hAnsi="David" w:cs="David"/>
          <w:szCs w:val="24"/>
          <w:rtl/>
        </w:rPr>
        <w:t xml:space="preserve">הממצאים שקיבלנו </w:t>
      </w:r>
      <w:r w:rsidR="002C72CE" w:rsidRPr="00DC4B9B">
        <w:rPr>
          <w:rFonts w:ascii="David" w:hAnsi="David" w:cs="David" w:hint="eastAsia"/>
          <w:szCs w:val="24"/>
          <w:rtl/>
        </w:rPr>
        <w:t>מ</w:t>
      </w:r>
      <w:r w:rsidR="008958DE" w:rsidRPr="00B472CE">
        <w:rPr>
          <w:rFonts w:ascii="David" w:hAnsi="David" w:cs="David"/>
          <w:szCs w:val="24"/>
          <w:rtl/>
        </w:rPr>
        <w:t xml:space="preserve">המפקדים הבכירים </w:t>
      </w:r>
      <w:r w:rsidR="002C72CE" w:rsidRPr="00DC4B9B">
        <w:rPr>
          <w:rFonts w:ascii="David" w:hAnsi="David" w:cs="David" w:hint="eastAsia"/>
          <w:szCs w:val="24"/>
          <w:rtl/>
        </w:rPr>
        <w:t>כשביקשנו</w:t>
      </w:r>
      <w:r w:rsidR="002C72CE" w:rsidRPr="00DC4B9B">
        <w:rPr>
          <w:rFonts w:ascii="David" w:hAnsi="David" w:cs="David"/>
          <w:szCs w:val="24"/>
          <w:rtl/>
        </w:rPr>
        <w:t xml:space="preserve"> </w:t>
      </w:r>
      <w:r w:rsidR="008958DE" w:rsidRPr="00B472CE">
        <w:rPr>
          <w:rFonts w:ascii="David" w:hAnsi="David" w:cs="David"/>
          <w:szCs w:val="24"/>
          <w:rtl/>
        </w:rPr>
        <w:t>למפות את הגורמים להישארות ולעזיבה</w:t>
      </w:r>
      <w:r w:rsidR="00E42A7D">
        <w:rPr>
          <w:rFonts w:ascii="David" w:hAnsi="David" w:cs="David" w:hint="cs"/>
          <w:szCs w:val="24"/>
          <w:rtl/>
        </w:rPr>
        <w:t xml:space="preserve"> של הקצינים הצעירים</w:t>
      </w:r>
      <w:r w:rsidR="002C72CE" w:rsidRPr="00DC4B9B">
        <w:rPr>
          <w:rFonts w:ascii="David" w:hAnsi="David" w:cs="David"/>
          <w:szCs w:val="24"/>
          <w:rtl/>
        </w:rPr>
        <w:t xml:space="preserve"> :</w:t>
      </w:r>
    </w:p>
    <w:p w:rsidR="003278F0" w:rsidRPr="00B472CE" w:rsidRDefault="003278F0" w:rsidP="003278F0">
      <w:pPr>
        <w:spacing w:line="480" w:lineRule="auto"/>
        <w:jc w:val="center"/>
        <w:rPr>
          <w:rFonts w:ascii="David" w:hAnsi="David" w:cs="David"/>
          <w:b/>
          <w:bCs/>
          <w:szCs w:val="24"/>
          <w:rtl/>
        </w:rPr>
      </w:pPr>
      <w:r w:rsidRPr="00B472CE">
        <w:rPr>
          <w:rFonts w:ascii="David" w:hAnsi="David" w:cs="David"/>
          <w:b/>
          <w:bCs/>
          <w:szCs w:val="24"/>
          <w:rtl/>
        </w:rPr>
        <w:t>טבלה מס</w:t>
      </w:r>
      <w:r w:rsidR="002C72CE" w:rsidRPr="00DC4B9B">
        <w:rPr>
          <w:rFonts w:ascii="David" w:hAnsi="David" w:cs="David"/>
          <w:b/>
          <w:bCs/>
          <w:szCs w:val="24"/>
          <w:rtl/>
        </w:rPr>
        <w:t xml:space="preserve">' 6 </w:t>
      </w:r>
      <w:r w:rsidRPr="00B472CE">
        <w:rPr>
          <w:rFonts w:ascii="David" w:hAnsi="David" w:cs="David"/>
          <w:b/>
          <w:bCs/>
          <w:szCs w:val="24"/>
          <w:rtl/>
        </w:rPr>
        <w:t xml:space="preserve">: </w:t>
      </w:r>
      <w:r w:rsidR="002C72CE" w:rsidRPr="00DC4B9B">
        <w:rPr>
          <w:rFonts w:ascii="David" w:hAnsi="David" w:cs="David" w:hint="eastAsia"/>
          <w:b/>
          <w:bCs/>
          <w:szCs w:val="24"/>
          <w:rtl/>
        </w:rPr>
        <w:t>הגורמים</w:t>
      </w:r>
      <w:r w:rsidR="002C72CE" w:rsidRPr="00DC4B9B">
        <w:rPr>
          <w:rFonts w:ascii="David" w:hAnsi="David" w:cs="David"/>
          <w:b/>
          <w:bCs/>
          <w:szCs w:val="24"/>
          <w:rtl/>
        </w:rPr>
        <w:t xml:space="preserve"> </w:t>
      </w:r>
      <w:r w:rsidR="002C72CE" w:rsidRPr="00DC4B9B">
        <w:rPr>
          <w:rFonts w:ascii="David" w:hAnsi="David" w:cs="David" w:hint="eastAsia"/>
          <w:b/>
          <w:bCs/>
          <w:szCs w:val="24"/>
          <w:rtl/>
        </w:rPr>
        <w:t>להישארות</w:t>
      </w:r>
      <w:r w:rsidR="002C72CE" w:rsidRPr="00DC4B9B">
        <w:rPr>
          <w:rFonts w:ascii="David" w:hAnsi="David" w:cs="David"/>
          <w:b/>
          <w:bCs/>
          <w:szCs w:val="24"/>
          <w:rtl/>
        </w:rPr>
        <w:t xml:space="preserve">/עזיבה </w:t>
      </w:r>
      <w:r w:rsidR="002C72CE" w:rsidRPr="00DC4B9B">
        <w:rPr>
          <w:rFonts w:ascii="David" w:hAnsi="David" w:cs="David" w:hint="eastAsia"/>
          <w:b/>
          <w:bCs/>
          <w:szCs w:val="24"/>
          <w:rtl/>
        </w:rPr>
        <w:t>בעיני</w:t>
      </w:r>
      <w:r w:rsidR="002C72CE" w:rsidRPr="00DC4B9B">
        <w:rPr>
          <w:rFonts w:ascii="David" w:hAnsi="David" w:cs="David"/>
          <w:b/>
          <w:bCs/>
          <w:szCs w:val="24"/>
          <w:rtl/>
        </w:rPr>
        <w:t xml:space="preserve"> </w:t>
      </w:r>
      <w:r w:rsidR="002C72CE" w:rsidRPr="00DC4B9B">
        <w:rPr>
          <w:rFonts w:ascii="David" w:hAnsi="David" w:cs="David" w:hint="eastAsia"/>
          <w:b/>
          <w:bCs/>
          <w:szCs w:val="24"/>
          <w:rtl/>
        </w:rPr>
        <w:t>המפקדים</w:t>
      </w:r>
      <w:r w:rsidR="002C72CE" w:rsidRPr="00DC4B9B">
        <w:rPr>
          <w:rFonts w:ascii="David" w:hAnsi="David" w:cs="David"/>
          <w:b/>
          <w:bCs/>
          <w:szCs w:val="24"/>
          <w:rtl/>
        </w:rPr>
        <w:t xml:space="preserve"> </w:t>
      </w:r>
      <w:r w:rsidR="002C72CE" w:rsidRPr="00DC4B9B">
        <w:rPr>
          <w:rFonts w:ascii="David" w:hAnsi="David" w:cs="David" w:hint="eastAsia"/>
          <w:b/>
          <w:bCs/>
          <w:szCs w:val="24"/>
          <w:rtl/>
        </w:rPr>
        <w:t>הבכירים</w:t>
      </w:r>
    </w:p>
    <w:tbl>
      <w:tblPr>
        <w:tblStyle w:val="a8"/>
        <w:bidiVisual/>
        <w:tblW w:w="0" w:type="auto"/>
        <w:tblLook w:val="04A0" w:firstRow="1" w:lastRow="0" w:firstColumn="1" w:lastColumn="0" w:noHBand="0" w:noVBand="1"/>
      </w:tblPr>
      <w:tblGrid>
        <w:gridCol w:w="2283"/>
        <w:gridCol w:w="6729"/>
      </w:tblGrid>
      <w:tr w:rsidR="008958DE" w:rsidRPr="00B472CE" w:rsidTr="007B25CE">
        <w:trPr>
          <w:trHeight w:val="556"/>
        </w:trPr>
        <w:tc>
          <w:tcPr>
            <w:tcW w:w="2326" w:type="dxa"/>
          </w:tcPr>
          <w:p w:rsidR="003123A8" w:rsidRPr="00DC4B9B" w:rsidRDefault="00E42A7D" w:rsidP="000B2F75">
            <w:pPr>
              <w:spacing w:line="480" w:lineRule="auto"/>
              <w:jc w:val="center"/>
              <w:rPr>
                <w:rFonts w:ascii="David" w:hAnsi="David" w:cs="David"/>
                <w:b/>
                <w:bCs/>
                <w:szCs w:val="24"/>
                <w:rtl/>
              </w:rPr>
            </w:pPr>
            <w:r>
              <w:rPr>
                <w:rFonts w:ascii="David" w:hAnsi="David" w:cs="David" w:hint="cs"/>
                <w:b/>
                <w:bCs/>
                <w:szCs w:val="24"/>
                <w:rtl/>
              </w:rPr>
              <w:t>גורמי שימור</w:t>
            </w:r>
          </w:p>
        </w:tc>
        <w:tc>
          <w:tcPr>
            <w:tcW w:w="6899" w:type="dxa"/>
          </w:tcPr>
          <w:p w:rsidR="003123A8" w:rsidRPr="00DC4B9B" w:rsidRDefault="00E42A7D" w:rsidP="00DC4B9B">
            <w:pPr>
              <w:spacing w:line="480" w:lineRule="auto"/>
              <w:jc w:val="center"/>
              <w:rPr>
                <w:rFonts w:ascii="David" w:hAnsi="David" w:cs="David"/>
                <w:b/>
                <w:bCs/>
                <w:szCs w:val="24"/>
                <w:rtl/>
              </w:rPr>
            </w:pPr>
            <w:r>
              <w:rPr>
                <w:rFonts w:ascii="David" w:hAnsi="David" w:cs="David" w:hint="cs"/>
                <w:b/>
                <w:bCs/>
                <w:szCs w:val="24"/>
                <w:rtl/>
              </w:rPr>
              <w:t>גורמי עזיבה</w:t>
            </w:r>
          </w:p>
        </w:tc>
      </w:tr>
      <w:tr w:rsidR="008958DE" w:rsidRPr="00B472CE" w:rsidTr="007B25CE">
        <w:trPr>
          <w:trHeight w:val="1013"/>
        </w:trPr>
        <w:tc>
          <w:tcPr>
            <w:tcW w:w="2326" w:type="dxa"/>
          </w:tcPr>
          <w:p w:rsidR="008958DE" w:rsidRPr="00B472CE" w:rsidRDefault="002C72CE" w:rsidP="008958DE">
            <w:pPr>
              <w:spacing w:line="480" w:lineRule="auto"/>
              <w:rPr>
                <w:rFonts w:ascii="David" w:hAnsi="David" w:cs="David"/>
                <w:szCs w:val="24"/>
                <w:rtl/>
              </w:rPr>
            </w:pPr>
            <w:r w:rsidRPr="00DC4B9B">
              <w:rPr>
                <w:rFonts w:ascii="David" w:hAnsi="David" w:cs="David"/>
                <w:szCs w:val="24"/>
                <w:rtl/>
              </w:rPr>
              <w:t xml:space="preserve">שליחות </w:t>
            </w:r>
          </w:p>
        </w:tc>
        <w:tc>
          <w:tcPr>
            <w:tcW w:w="6899" w:type="dxa"/>
          </w:tcPr>
          <w:p w:rsidR="008958DE" w:rsidRPr="00B472CE" w:rsidRDefault="002C72CE" w:rsidP="008958DE">
            <w:pPr>
              <w:spacing w:line="480" w:lineRule="auto"/>
              <w:rPr>
                <w:rFonts w:ascii="David" w:hAnsi="David" w:cs="David"/>
                <w:szCs w:val="24"/>
              </w:rPr>
            </w:pPr>
            <w:r w:rsidRPr="00DC4B9B">
              <w:rPr>
                <w:rFonts w:ascii="David" w:hAnsi="David" w:cs="David"/>
                <w:szCs w:val="24"/>
                <w:rtl/>
              </w:rPr>
              <w:t xml:space="preserve">ההשפעה שלהם מוגבלת ביחס לשאיפות/יכולות שלהם. </w:t>
            </w:r>
          </w:p>
          <w:p w:rsidR="008958DE" w:rsidRPr="00B472CE" w:rsidRDefault="002C72CE" w:rsidP="000D2630">
            <w:pPr>
              <w:spacing w:line="480" w:lineRule="auto"/>
              <w:rPr>
                <w:rFonts w:ascii="David" w:hAnsi="David" w:cs="David"/>
                <w:szCs w:val="24"/>
                <w:rtl/>
              </w:rPr>
            </w:pPr>
            <w:r w:rsidRPr="00DC4B9B">
              <w:rPr>
                <w:rFonts w:ascii="David" w:hAnsi="David" w:cs="David"/>
                <w:szCs w:val="24"/>
                <w:rtl/>
              </w:rPr>
              <w:t>אי ודאות,</w:t>
            </w:r>
            <w:r w:rsidR="00DA1C54">
              <w:rPr>
                <w:rFonts w:ascii="David" w:hAnsi="David" w:cs="David"/>
                <w:szCs w:val="24"/>
                <w:rtl/>
              </w:rPr>
              <w:t xml:space="preserve"> </w:t>
            </w:r>
            <w:r w:rsidRPr="00DC4B9B">
              <w:rPr>
                <w:rFonts w:ascii="David" w:hAnsi="David" w:cs="David"/>
                <w:szCs w:val="24"/>
                <w:rtl/>
              </w:rPr>
              <w:t>חוסר יכולת לתכנן קדימה</w:t>
            </w:r>
            <w:r w:rsidR="000D2630">
              <w:rPr>
                <w:rFonts w:ascii="David" w:hAnsi="David" w:cs="David" w:hint="cs"/>
                <w:szCs w:val="24"/>
                <w:rtl/>
              </w:rPr>
              <w:t>,</w:t>
            </w:r>
            <w:r w:rsidR="00DA1C54">
              <w:rPr>
                <w:rFonts w:ascii="David" w:hAnsi="David" w:cs="David"/>
                <w:szCs w:val="24"/>
                <w:rtl/>
              </w:rPr>
              <w:t xml:space="preserve"> </w:t>
            </w:r>
            <w:r w:rsidRPr="00DC4B9B">
              <w:rPr>
                <w:rFonts w:ascii="David" w:hAnsi="David" w:cs="David"/>
                <w:szCs w:val="24"/>
                <w:rtl/>
              </w:rPr>
              <w:t>תפקידים שוחקים</w:t>
            </w:r>
            <w:r w:rsidR="00DA1C54">
              <w:rPr>
                <w:rFonts w:ascii="David" w:hAnsi="David" w:cs="David"/>
                <w:szCs w:val="24"/>
                <w:rtl/>
              </w:rPr>
              <w:t xml:space="preserve">, </w:t>
            </w:r>
            <w:r w:rsidRPr="00DC4B9B">
              <w:rPr>
                <w:rFonts w:ascii="David" w:hAnsi="David" w:cs="David"/>
                <w:szCs w:val="24"/>
                <w:rtl/>
              </w:rPr>
              <w:t>ע</w:t>
            </w:r>
            <w:r w:rsidRPr="00DC4B9B">
              <w:rPr>
                <w:rFonts w:ascii="David" w:hAnsi="David" w:cs="David" w:hint="eastAsia"/>
                <w:szCs w:val="24"/>
                <w:rtl/>
              </w:rPr>
              <w:t>ומס</w:t>
            </w:r>
            <w:r w:rsidRPr="00DC4B9B">
              <w:rPr>
                <w:rFonts w:ascii="David" w:hAnsi="David" w:cs="David"/>
                <w:szCs w:val="24"/>
                <w:rtl/>
              </w:rPr>
              <w:t xml:space="preserve"> גבוה</w:t>
            </w:r>
          </w:p>
        </w:tc>
      </w:tr>
      <w:tr w:rsidR="008958DE" w:rsidRPr="00B472CE" w:rsidTr="007B25CE">
        <w:trPr>
          <w:trHeight w:val="556"/>
        </w:trPr>
        <w:tc>
          <w:tcPr>
            <w:tcW w:w="2326" w:type="dxa"/>
          </w:tcPr>
          <w:p w:rsidR="008958DE" w:rsidRPr="00B472CE" w:rsidRDefault="002C72CE" w:rsidP="008958DE">
            <w:pPr>
              <w:spacing w:line="480" w:lineRule="auto"/>
              <w:rPr>
                <w:rFonts w:ascii="David" w:hAnsi="David" w:cs="David"/>
                <w:szCs w:val="24"/>
                <w:rtl/>
              </w:rPr>
            </w:pPr>
            <w:r w:rsidRPr="00DC4B9B">
              <w:rPr>
                <w:rFonts w:ascii="David" w:hAnsi="David" w:cs="David"/>
                <w:szCs w:val="24"/>
                <w:rtl/>
              </w:rPr>
              <w:t>אתגר אישי ומקצועי</w:t>
            </w:r>
          </w:p>
        </w:tc>
        <w:tc>
          <w:tcPr>
            <w:tcW w:w="6899" w:type="dxa"/>
          </w:tcPr>
          <w:p w:rsidR="008958DE" w:rsidRPr="00B472CE" w:rsidRDefault="002C72CE" w:rsidP="000D2630">
            <w:pPr>
              <w:spacing w:line="480" w:lineRule="auto"/>
              <w:rPr>
                <w:rFonts w:ascii="David" w:hAnsi="David" w:cs="David"/>
                <w:szCs w:val="24"/>
                <w:rtl/>
              </w:rPr>
            </w:pPr>
            <w:r w:rsidRPr="00DC4B9B">
              <w:rPr>
                <w:rFonts w:ascii="David" w:hAnsi="David" w:cs="David"/>
                <w:szCs w:val="24"/>
                <w:rtl/>
              </w:rPr>
              <w:t>תובענות המערכת, ירידה בתחושת החיוניות</w:t>
            </w:r>
            <w:r w:rsidR="00DA1C54">
              <w:rPr>
                <w:rFonts w:ascii="David" w:hAnsi="David" w:cs="David"/>
                <w:szCs w:val="24"/>
                <w:rtl/>
              </w:rPr>
              <w:t xml:space="preserve">, </w:t>
            </w:r>
            <w:r w:rsidRPr="00DC4B9B">
              <w:rPr>
                <w:rFonts w:ascii="David" w:hAnsi="David" w:cs="David"/>
                <w:szCs w:val="24"/>
                <w:rtl/>
              </w:rPr>
              <w:t xml:space="preserve">נוקשות ומבנה היררכי </w:t>
            </w:r>
            <w:r w:rsidR="000D2630">
              <w:rPr>
                <w:rFonts w:ascii="David" w:hAnsi="David" w:cs="David" w:hint="cs"/>
                <w:szCs w:val="24"/>
                <w:rtl/>
              </w:rPr>
              <w:t>מיושן</w:t>
            </w:r>
          </w:p>
        </w:tc>
      </w:tr>
      <w:tr w:rsidR="008958DE" w:rsidRPr="00B472CE" w:rsidTr="0010302B">
        <w:trPr>
          <w:trHeight w:val="1459"/>
        </w:trPr>
        <w:tc>
          <w:tcPr>
            <w:tcW w:w="2326" w:type="dxa"/>
          </w:tcPr>
          <w:p w:rsidR="008958DE" w:rsidRPr="00B472CE" w:rsidRDefault="002C72CE" w:rsidP="008958DE">
            <w:pPr>
              <w:spacing w:line="480" w:lineRule="auto"/>
              <w:rPr>
                <w:rFonts w:ascii="David" w:hAnsi="David" w:cs="David"/>
                <w:szCs w:val="24"/>
                <w:rtl/>
              </w:rPr>
            </w:pPr>
            <w:r w:rsidRPr="00DC4B9B">
              <w:rPr>
                <w:rFonts w:ascii="David" w:hAnsi="David" w:cs="David"/>
                <w:szCs w:val="24"/>
                <w:rtl/>
              </w:rPr>
              <w:t>מעטפת תנאים</w:t>
            </w:r>
          </w:p>
        </w:tc>
        <w:tc>
          <w:tcPr>
            <w:tcW w:w="6899" w:type="dxa"/>
          </w:tcPr>
          <w:p w:rsidR="008958DE" w:rsidRPr="00B472CE" w:rsidRDefault="002C72CE" w:rsidP="0010302B">
            <w:pPr>
              <w:spacing w:after="160" w:line="480" w:lineRule="auto"/>
              <w:rPr>
                <w:rFonts w:ascii="David" w:hAnsi="David" w:cs="David"/>
                <w:szCs w:val="24"/>
                <w:rtl/>
              </w:rPr>
            </w:pPr>
            <w:r w:rsidRPr="00DC4B9B">
              <w:rPr>
                <w:rFonts w:ascii="David" w:hAnsi="David" w:cs="David"/>
                <w:szCs w:val="24"/>
                <w:rtl/>
              </w:rPr>
              <w:t>חברה אזרחית משגשגת</w:t>
            </w:r>
            <w:r w:rsidR="000D2630">
              <w:rPr>
                <w:rFonts w:ascii="David" w:hAnsi="David" w:cs="David" w:hint="cs"/>
                <w:szCs w:val="24"/>
                <w:rtl/>
              </w:rPr>
              <w:t>,</w:t>
            </w:r>
            <w:r w:rsidRPr="00DC4B9B">
              <w:rPr>
                <w:rFonts w:ascii="David" w:hAnsi="David" w:cs="David"/>
                <w:szCs w:val="24"/>
                <w:rtl/>
              </w:rPr>
              <w:t xml:space="preserve"> ישראל בראייתם היא "</w:t>
            </w:r>
            <w:r w:rsidRPr="00DC4B9B">
              <w:rPr>
                <w:rFonts w:ascii="David" w:hAnsi="David" w:cs="David"/>
                <w:szCs w:val="24"/>
              </w:rPr>
              <w:t>"Start-up Nation</w:t>
            </w:r>
            <w:r w:rsidRPr="00DC4B9B">
              <w:rPr>
                <w:rFonts w:ascii="David" w:hAnsi="David" w:cs="David"/>
                <w:szCs w:val="24"/>
                <w:rtl/>
              </w:rPr>
              <w:t xml:space="preserve"> הם רוצים להיות חלק מזה,</w:t>
            </w:r>
            <w:r w:rsidR="00DA1C54">
              <w:rPr>
                <w:rFonts w:ascii="David" w:hAnsi="David" w:cs="David"/>
                <w:szCs w:val="24"/>
                <w:rtl/>
              </w:rPr>
              <w:t xml:space="preserve"> </w:t>
            </w:r>
            <w:r w:rsidRPr="00DC4B9B">
              <w:rPr>
                <w:rFonts w:ascii="David" w:hAnsi="David" w:cs="David"/>
                <w:szCs w:val="24"/>
                <w:rtl/>
              </w:rPr>
              <w:t>הצבא לעומת זאת נתפס בעיניהם גוף ביורוקרטי, כבד, לא דינמי ומיושן.</w:t>
            </w:r>
            <w:r w:rsidRPr="00DC4B9B">
              <w:rPr>
                <w:rFonts w:ascii="David" w:hAnsi="David" w:cs="David"/>
                <w:szCs w:val="24"/>
                <w:u w:val="single"/>
                <w:rtl/>
              </w:rPr>
              <w:t xml:space="preserve"> </w:t>
            </w:r>
          </w:p>
        </w:tc>
      </w:tr>
      <w:tr w:rsidR="008958DE" w:rsidRPr="00B472CE" w:rsidTr="007B25CE">
        <w:trPr>
          <w:trHeight w:val="1783"/>
        </w:trPr>
        <w:tc>
          <w:tcPr>
            <w:tcW w:w="2326" w:type="dxa"/>
          </w:tcPr>
          <w:p w:rsidR="008958DE" w:rsidRPr="00B472CE" w:rsidRDefault="002C72CE" w:rsidP="008958DE">
            <w:pPr>
              <w:spacing w:line="480" w:lineRule="auto"/>
              <w:rPr>
                <w:rFonts w:ascii="David" w:hAnsi="David" w:cs="David"/>
                <w:szCs w:val="24"/>
                <w:rtl/>
              </w:rPr>
            </w:pPr>
            <w:r w:rsidRPr="00DC4B9B">
              <w:rPr>
                <w:rFonts w:ascii="David" w:hAnsi="David" w:cs="David"/>
                <w:szCs w:val="24"/>
                <w:rtl/>
              </w:rPr>
              <w:lastRenderedPageBreak/>
              <w:t>יוקרה ארגונית וחברתית</w:t>
            </w:r>
          </w:p>
        </w:tc>
        <w:tc>
          <w:tcPr>
            <w:tcW w:w="6899" w:type="dxa"/>
          </w:tcPr>
          <w:p w:rsidR="008958DE" w:rsidRPr="00B472CE" w:rsidRDefault="002C72CE" w:rsidP="0010302B">
            <w:pPr>
              <w:spacing w:after="160" w:line="480" w:lineRule="auto"/>
              <w:rPr>
                <w:rFonts w:ascii="David" w:hAnsi="David" w:cs="David"/>
                <w:szCs w:val="24"/>
                <w:rtl/>
              </w:rPr>
            </w:pPr>
            <w:r w:rsidRPr="00DC4B9B">
              <w:rPr>
                <w:rFonts w:ascii="David" w:hAnsi="David" w:cs="David"/>
                <w:szCs w:val="24"/>
                <w:rtl/>
              </w:rPr>
              <w:t>היכולת להיות איש משפחה- חלקם רואים את מפקדם כד</w:t>
            </w:r>
            <w:r w:rsidR="000D2630">
              <w:rPr>
                <w:rFonts w:ascii="David" w:hAnsi="David" w:cs="David"/>
                <w:szCs w:val="24"/>
                <w:rtl/>
              </w:rPr>
              <w:t>וגמה שלילית לניהול התא המשפחת</w:t>
            </w:r>
            <w:r w:rsidR="000D2630">
              <w:rPr>
                <w:rFonts w:ascii="David" w:hAnsi="David" w:cs="David" w:hint="cs"/>
                <w:szCs w:val="24"/>
                <w:rtl/>
              </w:rPr>
              <w:t xml:space="preserve">י, </w:t>
            </w:r>
            <w:r w:rsidRPr="00DC4B9B">
              <w:rPr>
                <w:rFonts w:ascii="David" w:hAnsi="David" w:cs="David"/>
                <w:szCs w:val="24"/>
                <w:rtl/>
              </w:rPr>
              <w:t>הם גם רואים שחלק מאותם מפקדים זוכים להערכה מהמערכת לאור התנהלות זו.</w:t>
            </w:r>
            <w:r w:rsidR="00DA1C54">
              <w:rPr>
                <w:rFonts w:ascii="David" w:hAnsi="David" w:cs="David"/>
                <w:szCs w:val="24"/>
                <w:rtl/>
              </w:rPr>
              <w:t xml:space="preserve"> </w:t>
            </w:r>
          </w:p>
        </w:tc>
      </w:tr>
      <w:tr w:rsidR="008958DE" w:rsidRPr="00B472CE" w:rsidTr="007B25CE">
        <w:trPr>
          <w:trHeight w:val="2583"/>
        </w:trPr>
        <w:tc>
          <w:tcPr>
            <w:tcW w:w="2326" w:type="dxa"/>
          </w:tcPr>
          <w:p w:rsidR="007B25CE" w:rsidRPr="00B472CE" w:rsidRDefault="002C72CE" w:rsidP="0010302B">
            <w:pPr>
              <w:spacing w:line="480" w:lineRule="auto"/>
              <w:rPr>
                <w:rFonts w:ascii="David" w:hAnsi="David" w:cs="David"/>
                <w:szCs w:val="24"/>
              </w:rPr>
            </w:pPr>
            <w:r w:rsidRPr="00DC4B9B">
              <w:rPr>
                <w:rFonts w:ascii="David" w:hAnsi="David" w:cs="David"/>
                <w:szCs w:val="24"/>
                <w:rtl/>
              </w:rPr>
              <w:t>דוגמא אישית</w:t>
            </w:r>
            <w:r w:rsidR="00DA1C54">
              <w:rPr>
                <w:rFonts w:ascii="David" w:hAnsi="David" w:cs="David" w:hint="cs"/>
                <w:szCs w:val="24"/>
                <w:rtl/>
              </w:rPr>
              <w:t xml:space="preserve"> </w:t>
            </w:r>
            <w:r w:rsidR="007B25CE">
              <w:rPr>
                <w:rFonts w:ascii="David" w:hAnsi="David" w:cs="David" w:hint="cs"/>
                <w:szCs w:val="24"/>
                <w:rtl/>
              </w:rPr>
              <w:t>ו</w:t>
            </w:r>
            <w:r w:rsidRPr="00DC4B9B">
              <w:rPr>
                <w:rFonts w:ascii="David" w:hAnsi="David" w:cs="David"/>
                <w:szCs w:val="24"/>
                <w:rtl/>
              </w:rPr>
              <w:t>"מפקד עוטף", שייכות לקבוצת איכות, שקיפות, יציבות, גמישות, הוגנות.</w:t>
            </w:r>
          </w:p>
          <w:p w:rsidR="008958DE" w:rsidRPr="00B472CE" w:rsidRDefault="002C72CE" w:rsidP="00C66E38">
            <w:pPr>
              <w:spacing w:line="480" w:lineRule="auto"/>
              <w:rPr>
                <w:rFonts w:ascii="David" w:hAnsi="David" w:cs="David"/>
                <w:szCs w:val="24"/>
                <w:rtl/>
              </w:rPr>
            </w:pPr>
            <w:r w:rsidRPr="00DC4B9B">
              <w:rPr>
                <w:rFonts w:ascii="David" w:hAnsi="David" w:cs="David"/>
                <w:szCs w:val="24"/>
                <w:rtl/>
              </w:rPr>
              <w:t>קריירה</w:t>
            </w:r>
            <w:r w:rsidR="007B25CE">
              <w:rPr>
                <w:rFonts w:ascii="David" w:hAnsi="David" w:cs="David" w:hint="cs"/>
                <w:szCs w:val="24"/>
                <w:rtl/>
              </w:rPr>
              <w:t xml:space="preserve"> עם אופציות קידום</w:t>
            </w:r>
            <w:r w:rsidRPr="00DC4B9B">
              <w:rPr>
                <w:rFonts w:ascii="David" w:hAnsi="David" w:cs="David"/>
                <w:szCs w:val="24"/>
                <w:rtl/>
              </w:rPr>
              <w:t xml:space="preserve"> (מדים ודרגות) יציבות כלכלית.</w:t>
            </w:r>
          </w:p>
        </w:tc>
        <w:tc>
          <w:tcPr>
            <w:tcW w:w="6899" w:type="dxa"/>
          </w:tcPr>
          <w:p w:rsidR="008958DE" w:rsidRPr="00B472CE" w:rsidRDefault="008958DE" w:rsidP="008958DE">
            <w:pPr>
              <w:spacing w:line="480" w:lineRule="auto"/>
              <w:rPr>
                <w:rFonts w:ascii="David" w:hAnsi="David" w:cs="David"/>
                <w:szCs w:val="24"/>
                <w:rtl/>
              </w:rPr>
            </w:pPr>
          </w:p>
        </w:tc>
      </w:tr>
    </w:tbl>
    <w:p w:rsidR="008958DE" w:rsidRPr="00B472CE" w:rsidRDefault="008958DE" w:rsidP="008958DE">
      <w:pPr>
        <w:spacing w:line="480" w:lineRule="auto"/>
        <w:rPr>
          <w:rFonts w:ascii="David" w:hAnsi="David" w:cs="David"/>
          <w:szCs w:val="24"/>
          <w:highlight w:val="yellow"/>
          <w:rtl/>
        </w:rPr>
      </w:pPr>
    </w:p>
    <w:p w:rsidR="008958DE" w:rsidRPr="00B472CE" w:rsidRDefault="008958DE" w:rsidP="000B2F75">
      <w:pPr>
        <w:spacing w:line="480" w:lineRule="auto"/>
        <w:rPr>
          <w:rFonts w:ascii="David" w:hAnsi="David" w:cs="David"/>
          <w:szCs w:val="24"/>
          <w:rtl/>
        </w:rPr>
      </w:pPr>
      <w:r w:rsidRPr="00B472CE">
        <w:rPr>
          <w:rFonts w:ascii="David" w:hAnsi="David" w:cs="David"/>
          <w:szCs w:val="24"/>
          <w:rtl/>
        </w:rPr>
        <w:t xml:space="preserve">ראינו בפרק </w:t>
      </w:r>
      <w:r w:rsidR="00E42A7D">
        <w:rPr>
          <w:rFonts w:ascii="David" w:hAnsi="David" w:cs="David" w:hint="cs"/>
          <w:szCs w:val="24"/>
          <w:rtl/>
        </w:rPr>
        <w:t>הראשון</w:t>
      </w:r>
      <w:r w:rsidR="00E42A7D" w:rsidRPr="00B472CE">
        <w:rPr>
          <w:rFonts w:ascii="David" w:hAnsi="David" w:cs="David"/>
          <w:szCs w:val="24"/>
          <w:rtl/>
        </w:rPr>
        <w:t xml:space="preserve"> </w:t>
      </w:r>
      <w:r w:rsidRPr="00B472CE">
        <w:rPr>
          <w:rFonts w:ascii="David" w:hAnsi="David" w:cs="David"/>
          <w:szCs w:val="24"/>
          <w:rtl/>
        </w:rPr>
        <w:t>שישנם גורמים שיש להם השפעה גדולה על רצונו של הפרט להישאר בארגון כלשהו</w:t>
      </w:r>
      <w:r w:rsidR="005F0C79">
        <w:rPr>
          <w:rFonts w:ascii="David" w:hAnsi="David" w:cs="David" w:hint="cs"/>
          <w:szCs w:val="24"/>
          <w:rtl/>
        </w:rPr>
        <w:t>.</w:t>
      </w:r>
      <w:r w:rsidRPr="00B472CE">
        <w:rPr>
          <w:rFonts w:ascii="David" w:hAnsi="David" w:cs="David"/>
          <w:szCs w:val="24"/>
          <w:rtl/>
        </w:rPr>
        <w:t xml:space="preserve"> אכן המפקדים הבכירים נוגעים בכמה נקודות מאוד משמעותיות כגון אתגר אישי ומקצועי</w:t>
      </w:r>
      <w:r w:rsidR="00DA1C54">
        <w:rPr>
          <w:rFonts w:ascii="David" w:hAnsi="David" w:cs="David"/>
          <w:szCs w:val="24"/>
          <w:rtl/>
        </w:rPr>
        <w:t xml:space="preserve">, </w:t>
      </w:r>
      <w:r w:rsidRPr="00B472CE">
        <w:rPr>
          <w:rFonts w:ascii="David" w:hAnsi="David" w:cs="David"/>
          <w:szCs w:val="24"/>
          <w:rtl/>
        </w:rPr>
        <w:t>יוקרה ומעטפת תנאים</w:t>
      </w:r>
      <w:r w:rsidR="00DA1C54">
        <w:rPr>
          <w:rFonts w:ascii="David" w:hAnsi="David" w:cs="David"/>
          <w:szCs w:val="24"/>
          <w:rtl/>
        </w:rPr>
        <w:t xml:space="preserve"> </w:t>
      </w:r>
      <w:r w:rsidR="005F0C79">
        <w:rPr>
          <w:rFonts w:ascii="David" w:hAnsi="David" w:cs="David" w:hint="cs"/>
          <w:szCs w:val="24"/>
          <w:rtl/>
        </w:rPr>
        <w:t>ו</w:t>
      </w:r>
      <w:r w:rsidRPr="00B472CE">
        <w:rPr>
          <w:rFonts w:ascii="David" w:hAnsi="David" w:cs="David"/>
          <w:szCs w:val="24"/>
          <w:rtl/>
        </w:rPr>
        <w:t>שייכות לקבוצת איכות</w:t>
      </w:r>
      <w:r w:rsidR="005F0C79">
        <w:rPr>
          <w:rFonts w:ascii="David" w:hAnsi="David" w:cs="David" w:hint="cs"/>
          <w:szCs w:val="24"/>
          <w:rtl/>
        </w:rPr>
        <w:t>.</w:t>
      </w:r>
      <w:r w:rsidR="005F0C79" w:rsidRPr="00B472CE">
        <w:rPr>
          <w:rFonts w:ascii="David" w:hAnsi="David" w:cs="David"/>
          <w:szCs w:val="24"/>
          <w:rtl/>
        </w:rPr>
        <w:t xml:space="preserve"> </w:t>
      </w:r>
      <w:r w:rsidRPr="00B472CE">
        <w:rPr>
          <w:rFonts w:ascii="David" w:hAnsi="David" w:cs="David"/>
          <w:szCs w:val="24"/>
          <w:rtl/>
        </w:rPr>
        <w:t xml:space="preserve">מנגד </w:t>
      </w:r>
      <w:r w:rsidR="005F0C79">
        <w:rPr>
          <w:rFonts w:ascii="David" w:hAnsi="David" w:cs="David" w:hint="cs"/>
          <w:szCs w:val="24"/>
          <w:rtl/>
        </w:rPr>
        <w:t xml:space="preserve">ניתן לראות כי </w:t>
      </w:r>
      <w:r w:rsidRPr="00B472CE">
        <w:rPr>
          <w:rFonts w:ascii="David" w:hAnsi="David" w:cs="David"/>
          <w:szCs w:val="24"/>
          <w:rtl/>
        </w:rPr>
        <w:t xml:space="preserve">הקצינים הצעירים </w:t>
      </w:r>
      <w:r w:rsidR="005F0C79">
        <w:rPr>
          <w:rFonts w:ascii="David" w:hAnsi="David" w:cs="David" w:hint="cs"/>
          <w:szCs w:val="24"/>
          <w:rtl/>
        </w:rPr>
        <w:t xml:space="preserve">מבטאים גורמים </w:t>
      </w:r>
      <w:r w:rsidR="00615C8B">
        <w:rPr>
          <w:rFonts w:ascii="David" w:hAnsi="David" w:cs="David" w:hint="cs"/>
          <w:szCs w:val="24"/>
          <w:rtl/>
        </w:rPr>
        <w:t>רבים שמובילים לעזיבה</w:t>
      </w:r>
      <w:r w:rsidRPr="00B472CE">
        <w:rPr>
          <w:rFonts w:ascii="David" w:hAnsi="David" w:cs="David"/>
          <w:szCs w:val="24"/>
          <w:rtl/>
        </w:rPr>
        <w:t xml:space="preserve"> ועל זה נדרש להוסיף את ירידת קרנו של אתוס הלוחם כפי שהוצג בפרקים הקודמים כל זה מעמיד בסימן שאלה את רצונם של הקצינים הצעירים להישאר בארגון.</w:t>
      </w:r>
    </w:p>
    <w:p w:rsidR="008958DE" w:rsidRPr="00B472CE" w:rsidRDefault="008958DE" w:rsidP="00567F29">
      <w:pPr>
        <w:spacing w:line="480" w:lineRule="auto"/>
        <w:rPr>
          <w:rFonts w:ascii="David" w:hAnsi="David" w:cs="David"/>
          <w:szCs w:val="24"/>
        </w:rPr>
      </w:pPr>
      <w:r w:rsidRPr="00B472CE">
        <w:rPr>
          <w:rFonts w:ascii="David" w:hAnsi="David" w:cs="David"/>
          <w:szCs w:val="24"/>
          <w:rtl/>
        </w:rPr>
        <w:t xml:space="preserve">שאלה נוספת ששאלנו את המפקדים בקבוצה זו האם העיסוק </w:t>
      </w:r>
      <w:r w:rsidR="005F0C79">
        <w:rPr>
          <w:rFonts w:ascii="David" w:hAnsi="David" w:cs="David" w:hint="cs"/>
          <w:szCs w:val="24"/>
          <w:rtl/>
        </w:rPr>
        <w:t>של צה"ל</w:t>
      </w:r>
      <w:r w:rsidRPr="00B472CE">
        <w:rPr>
          <w:rFonts w:ascii="David" w:hAnsi="David" w:cs="David"/>
          <w:szCs w:val="24"/>
          <w:rtl/>
        </w:rPr>
        <w:t xml:space="preserve"> בשימור </w:t>
      </w:r>
      <w:r w:rsidR="00466D14">
        <w:rPr>
          <w:rFonts w:ascii="David" w:hAnsi="David" w:cs="David"/>
          <w:szCs w:val="24"/>
          <w:rtl/>
        </w:rPr>
        <w:t>כוח אדם</w:t>
      </w:r>
      <w:r w:rsidRPr="00B472CE">
        <w:rPr>
          <w:rFonts w:ascii="David" w:hAnsi="David" w:cs="David"/>
          <w:szCs w:val="24"/>
          <w:rtl/>
        </w:rPr>
        <w:t xml:space="preserve"> </w:t>
      </w:r>
      <w:r w:rsidR="0065347D">
        <w:rPr>
          <w:rFonts w:ascii="David" w:hAnsi="David" w:cs="David" w:hint="cs"/>
          <w:szCs w:val="24"/>
          <w:rtl/>
        </w:rPr>
        <w:t>הוא</w:t>
      </w:r>
      <w:r w:rsidR="0065347D" w:rsidRPr="00B472CE">
        <w:rPr>
          <w:rFonts w:ascii="David" w:hAnsi="David" w:cs="David"/>
          <w:szCs w:val="24"/>
          <w:rtl/>
        </w:rPr>
        <w:t xml:space="preserve"> </w:t>
      </w:r>
      <w:r w:rsidRPr="00B472CE">
        <w:rPr>
          <w:rFonts w:ascii="David" w:hAnsi="David" w:cs="David"/>
          <w:szCs w:val="24"/>
          <w:rtl/>
        </w:rPr>
        <w:t>אפקטיבי? מה גורם לעיסוק הצה"לי בשימור הקצינים האיכותיים להיות אפקטיבי ומה לא?</w:t>
      </w:r>
    </w:p>
    <w:p w:rsidR="008958DE" w:rsidRPr="00B472CE" w:rsidRDefault="008958DE" w:rsidP="008958DE">
      <w:pPr>
        <w:spacing w:line="480" w:lineRule="auto"/>
        <w:rPr>
          <w:rFonts w:ascii="David" w:hAnsi="David" w:cs="David"/>
          <w:szCs w:val="24"/>
          <w:rtl/>
        </w:rPr>
      </w:pPr>
      <w:r w:rsidRPr="00B472CE">
        <w:rPr>
          <w:rFonts w:ascii="David" w:hAnsi="David" w:cs="David"/>
          <w:szCs w:val="24"/>
          <w:rtl/>
        </w:rPr>
        <w:t xml:space="preserve">התשובות לא היו חד משמעיות. מפקדים ציינו שלא ניתן להכניס את כל צה"ל למקשה אחת. ישנם גופים שמצליחים בצורה מעוררת השראה ליצור מנגנונים פיקודיים להשארת המתאימים ביותר ויש כאלה שלא. מרבית התשובות היו שהאפקטיביות היא חלקית: "הוא רותם את הרתומים גם כך, ולא מצליח להשאיר מתלבטים". </w:t>
      </w:r>
    </w:p>
    <w:p w:rsidR="008958DE" w:rsidRPr="00B472CE" w:rsidRDefault="008958DE" w:rsidP="00567F29">
      <w:pPr>
        <w:spacing w:line="480" w:lineRule="auto"/>
        <w:rPr>
          <w:rFonts w:ascii="David" w:hAnsi="David" w:cs="David"/>
          <w:szCs w:val="24"/>
        </w:rPr>
      </w:pPr>
      <w:r w:rsidRPr="00B472CE">
        <w:rPr>
          <w:rFonts w:ascii="David" w:hAnsi="David" w:cs="David"/>
          <w:szCs w:val="24"/>
          <w:rtl/>
        </w:rPr>
        <w:t xml:space="preserve">בעניין זה עלתה טענה כי דווקא המפקדים האיכותיים פועלים לא פעם ברצף מוגזם של תפקידי שטח, המאתגרים מאוד את היכולת לשלב חיי משפחה. פעמים רבות דווקא המפקדים האיכותיים מגיעים לגיל </w:t>
      </w:r>
      <w:r w:rsidRPr="00B472CE">
        <w:rPr>
          <w:rFonts w:ascii="David" w:hAnsi="David" w:cs="David"/>
          <w:szCs w:val="24"/>
          <w:rtl/>
        </w:rPr>
        <w:lastRenderedPageBreak/>
        <w:t xml:space="preserve">מאוחר מבלי שהספיקו להשלים תואר שני. </w:t>
      </w:r>
      <w:r w:rsidR="0065347D">
        <w:rPr>
          <w:rFonts w:ascii="David" w:hAnsi="David" w:cs="David" w:hint="cs"/>
          <w:szCs w:val="24"/>
          <w:rtl/>
        </w:rPr>
        <w:t>גם כאשר הם כבר</w:t>
      </w:r>
      <w:r w:rsidRPr="00B472CE">
        <w:rPr>
          <w:rFonts w:ascii="David" w:hAnsi="David" w:cs="David"/>
          <w:szCs w:val="24"/>
          <w:rtl/>
        </w:rPr>
        <w:t xml:space="preserve"> יוצאים ללימודים</w:t>
      </w:r>
      <w:r w:rsidR="0065347D">
        <w:rPr>
          <w:rFonts w:ascii="David" w:hAnsi="David" w:cs="David" w:hint="cs"/>
          <w:szCs w:val="24"/>
          <w:rtl/>
        </w:rPr>
        <w:t xml:space="preserve">, הם </w:t>
      </w:r>
      <w:r w:rsidRPr="00B472CE">
        <w:rPr>
          <w:rFonts w:ascii="David" w:hAnsi="David" w:cs="David"/>
          <w:szCs w:val="24"/>
          <w:rtl/>
        </w:rPr>
        <w:t xml:space="preserve">נקראים לעשרות ימים של משימות ביחידות האם, אליהם הם מתקשים לסרב. </w:t>
      </w:r>
      <w:r w:rsidR="0065347D">
        <w:rPr>
          <w:rFonts w:ascii="David" w:hAnsi="David" w:cs="David" w:hint="cs"/>
          <w:szCs w:val="24"/>
          <w:rtl/>
        </w:rPr>
        <w:t>בנוסף, נמתחה ביקורת על כך ש</w:t>
      </w:r>
      <w:r w:rsidRPr="00B472CE">
        <w:rPr>
          <w:rFonts w:ascii="David" w:hAnsi="David" w:cs="David"/>
          <w:szCs w:val="24"/>
          <w:rtl/>
        </w:rPr>
        <w:t xml:space="preserve">קצין יכול לקבל הבטחות ממפקד אחד והן מופרות על ידי מפקד אחר. </w:t>
      </w:r>
    </w:p>
    <w:p w:rsidR="008958DE" w:rsidRPr="00B472CE" w:rsidRDefault="008958DE" w:rsidP="00567F29">
      <w:pPr>
        <w:spacing w:line="480" w:lineRule="auto"/>
        <w:rPr>
          <w:rFonts w:ascii="David" w:hAnsi="David" w:cs="David"/>
          <w:szCs w:val="24"/>
          <w:rtl/>
        </w:rPr>
      </w:pPr>
      <w:r w:rsidRPr="00B472CE">
        <w:rPr>
          <w:rFonts w:ascii="David" w:hAnsi="David" w:cs="David"/>
          <w:szCs w:val="24"/>
          <w:rtl/>
        </w:rPr>
        <w:t xml:space="preserve">צה"ל נתפס </w:t>
      </w:r>
      <w:r w:rsidR="0065347D">
        <w:rPr>
          <w:rFonts w:ascii="David" w:hAnsi="David" w:cs="David" w:hint="cs"/>
          <w:szCs w:val="24"/>
          <w:rtl/>
        </w:rPr>
        <w:t xml:space="preserve">בעיני המפקדים </w:t>
      </w:r>
      <w:r w:rsidRPr="00B472CE">
        <w:rPr>
          <w:rFonts w:ascii="David" w:hAnsi="David" w:cs="David"/>
          <w:szCs w:val="24"/>
          <w:rtl/>
        </w:rPr>
        <w:t>כ</w:t>
      </w:r>
      <w:r w:rsidR="005F0C79">
        <w:rPr>
          <w:rFonts w:ascii="David" w:hAnsi="David" w:cs="David" w:hint="cs"/>
          <w:szCs w:val="24"/>
          <w:rtl/>
        </w:rPr>
        <w:t xml:space="preserve">ארגון </w:t>
      </w:r>
      <w:r w:rsidRPr="00B472CE">
        <w:rPr>
          <w:rFonts w:ascii="David" w:hAnsi="David" w:cs="David"/>
          <w:szCs w:val="24"/>
          <w:rtl/>
        </w:rPr>
        <w:t xml:space="preserve">לא אפקטיבי בהשארת הקצונה האיכותית. צה"ל "חושב" בתבניות ארגוניות ולא בתבניות אנושיות. מקצים משאבים לתוכניות שירות ומענקים רוחביים, אבל לא מייצרים גמישות בנהלים בגיוון מסלולי שירות ובכלים מבוזרים למפקדים. </w:t>
      </w:r>
      <w:r w:rsidR="005F0C79">
        <w:rPr>
          <w:rFonts w:ascii="David" w:hAnsi="David" w:cs="David" w:hint="cs"/>
          <w:szCs w:val="24"/>
          <w:rtl/>
        </w:rPr>
        <w:t>בנוסף עלתה הטענה</w:t>
      </w:r>
      <w:r w:rsidRPr="00B472CE">
        <w:rPr>
          <w:rFonts w:ascii="David" w:hAnsi="David" w:cs="David"/>
          <w:szCs w:val="24"/>
          <w:rtl/>
        </w:rPr>
        <w:t xml:space="preserve"> כי ה"מערכת" מתעוררת לקראת דיון איוש (דש"ב) כאשר הקצין כבר החליט האם הוא מעוניין להתמודד או לא. ניסיונות השכנוע והרעפת משאבים כבר אחרו את המועד הקריטי. </w:t>
      </w:r>
      <w:r w:rsidR="005F0C79">
        <w:rPr>
          <w:rFonts w:ascii="David" w:hAnsi="David" w:cs="David" w:hint="cs"/>
          <w:szCs w:val="24"/>
          <w:rtl/>
        </w:rPr>
        <w:t>בנוסף, צה"ל מפגר בקצב</w:t>
      </w:r>
      <w:r w:rsidRPr="00B472CE">
        <w:rPr>
          <w:rFonts w:ascii="David" w:hAnsi="David" w:cs="David"/>
          <w:szCs w:val="24"/>
          <w:rtl/>
        </w:rPr>
        <w:t xml:space="preserve"> </w:t>
      </w:r>
      <w:r w:rsidR="005F0C79">
        <w:rPr>
          <w:rFonts w:ascii="David" w:hAnsi="David" w:cs="David" w:hint="cs"/>
          <w:szCs w:val="24"/>
          <w:rtl/>
        </w:rPr>
        <w:t>ה</w:t>
      </w:r>
      <w:r w:rsidRPr="00B472CE">
        <w:rPr>
          <w:rFonts w:ascii="David" w:hAnsi="David" w:cs="David"/>
          <w:szCs w:val="24"/>
          <w:rtl/>
        </w:rPr>
        <w:t xml:space="preserve">תגובה לתהליכים חברתיים רחבים. למשל בועת ההיי-טק שאבה את מיטב האנשים לאזרחות. היום קורה דבר דומה עם חברות סייבר ו </w:t>
      </w:r>
      <w:r w:rsidRPr="00B472CE">
        <w:rPr>
          <w:rFonts w:ascii="David" w:hAnsi="David" w:cs="David"/>
          <w:szCs w:val="24"/>
        </w:rPr>
        <w:t>IT</w:t>
      </w:r>
      <w:r w:rsidRPr="00B472CE">
        <w:rPr>
          <w:rFonts w:ascii="David" w:hAnsi="David" w:cs="David"/>
          <w:szCs w:val="24"/>
          <w:rtl/>
        </w:rPr>
        <w:t xml:space="preserve">. הצבא הציע </w:t>
      </w:r>
      <w:r w:rsidR="0065347D" w:rsidRPr="00B472CE">
        <w:rPr>
          <w:rFonts w:ascii="David" w:hAnsi="David" w:cs="David"/>
          <w:szCs w:val="24"/>
          <w:rtl/>
        </w:rPr>
        <w:t xml:space="preserve">מסלולי שירות מאוד אטרקטיביים, </w:t>
      </w:r>
      <w:r w:rsidRPr="00B472CE">
        <w:rPr>
          <w:rFonts w:ascii="David" w:hAnsi="David" w:cs="David"/>
          <w:szCs w:val="24"/>
          <w:rtl/>
        </w:rPr>
        <w:t>רק אחרי שעזבו כל הטובים</w:t>
      </w:r>
      <w:r w:rsidR="0065347D">
        <w:rPr>
          <w:rFonts w:ascii="David" w:hAnsi="David" w:cs="David" w:hint="cs"/>
          <w:szCs w:val="24"/>
          <w:rtl/>
        </w:rPr>
        <w:t>,</w:t>
      </w:r>
      <w:r w:rsidRPr="00B472CE">
        <w:rPr>
          <w:rFonts w:ascii="David" w:hAnsi="David" w:cs="David"/>
          <w:szCs w:val="24"/>
          <w:rtl/>
        </w:rPr>
        <w:t xml:space="preserve"> ו</w:t>
      </w:r>
      <w:r w:rsidR="005F0C79">
        <w:rPr>
          <w:rFonts w:ascii="David" w:hAnsi="David" w:cs="David" w:hint="cs"/>
          <w:szCs w:val="24"/>
          <w:rtl/>
        </w:rPr>
        <w:t xml:space="preserve">כאשר </w:t>
      </w:r>
      <w:r w:rsidRPr="00B472CE">
        <w:rPr>
          <w:rFonts w:ascii="David" w:hAnsi="David" w:cs="David"/>
          <w:szCs w:val="24"/>
          <w:rtl/>
        </w:rPr>
        <w:t>בועת ההיי-טק התנפצה, עדיין נשארו ממסלולי השירות האטרקטיביים, אבל ממילא כולם חיפשו עבודה. בשורה התחתונה צה"ל נדרש להיות פרו-אקטיבי ולזהות מגמות חברתיות בעת התרחשותן, יחד עם גמישות במענה האישי לכל קצין וקיום שיח פיקודי מקדים לתהליכי איוש כדי לגייס אנשים בזמן קבלת ההחלטות ולא אחריה.</w:t>
      </w:r>
    </w:p>
    <w:p w:rsidR="008958DE" w:rsidRPr="00B472CE" w:rsidRDefault="0065347D" w:rsidP="008958DE">
      <w:pPr>
        <w:spacing w:before="0" w:after="200" w:line="480" w:lineRule="auto"/>
        <w:rPr>
          <w:rFonts w:ascii="David" w:hAnsi="David" w:cs="David"/>
          <w:szCs w:val="24"/>
        </w:rPr>
      </w:pPr>
      <w:r>
        <w:rPr>
          <w:rFonts w:ascii="David" w:hAnsi="David" w:cs="David" w:hint="cs"/>
          <w:szCs w:val="24"/>
          <w:rtl/>
        </w:rPr>
        <w:t>במענה</w:t>
      </w:r>
      <w:r w:rsidR="008958DE" w:rsidRPr="00B472CE">
        <w:rPr>
          <w:rFonts w:ascii="David" w:hAnsi="David" w:cs="David"/>
          <w:szCs w:val="24"/>
          <w:rtl/>
        </w:rPr>
        <w:t xml:space="preserve"> </w:t>
      </w:r>
      <w:r>
        <w:rPr>
          <w:rFonts w:ascii="David" w:hAnsi="David" w:cs="David" w:hint="cs"/>
          <w:szCs w:val="24"/>
          <w:rtl/>
        </w:rPr>
        <w:t>ל</w:t>
      </w:r>
      <w:r w:rsidR="008958DE" w:rsidRPr="00B472CE">
        <w:rPr>
          <w:rFonts w:ascii="David" w:hAnsi="David" w:cs="David"/>
          <w:szCs w:val="24"/>
          <w:rtl/>
        </w:rPr>
        <w:t>שאלה מה כן אפקטיבי</w:t>
      </w:r>
      <w:r>
        <w:rPr>
          <w:rFonts w:ascii="David" w:hAnsi="David" w:cs="David" w:hint="cs"/>
          <w:szCs w:val="24"/>
          <w:rtl/>
        </w:rPr>
        <w:t xml:space="preserve">, </w:t>
      </w:r>
      <w:r w:rsidR="008958DE" w:rsidRPr="00B472CE">
        <w:rPr>
          <w:rFonts w:ascii="David" w:hAnsi="David" w:cs="David"/>
          <w:szCs w:val="24"/>
          <w:rtl/>
        </w:rPr>
        <w:t xml:space="preserve">קיבלנו מגוון תשובות. למשל נאמר שתוכניות השירות בתחום התמריצים/תגמולים הן כן אפקטיביות. כמו כן כאשר מדובר על פרויקטים חינוכיים כמו </w:t>
      </w:r>
      <w:r w:rsidR="005F0C79">
        <w:rPr>
          <w:rFonts w:ascii="David" w:hAnsi="David" w:cs="David" w:hint="cs"/>
          <w:szCs w:val="24"/>
          <w:rtl/>
        </w:rPr>
        <w:t>"</w:t>
      </w:r>
      <w:r w:rsidR="008958DE" w:rsidRPr="00B472CE">
        <w:rPr>
          <w:rFonts w:ascii="David" w:hAnsi="David" w:cs="David"/>
          <w:szCs w:val="24"/>
          <w:rtl/>
        </w:rPr>
        <w:t>ייעוד וייחוד</w:t>
      </w:r>
      <w:r w:rsidR="005F0C79">
        <w:rPr>
          <w:rFonts w:ascii="David" w:hAnsi="David" w:cs="David" w:hint="cs"/>
          <w:szCs w:val="24"/>
          <w:rtl/>
        </w:rPr>
        <w:t>"</w:t>
      </w:r>
      <w:r w:rsidR="008958DE" w:rsidRPr="00B472CE">
        <w:rPr>
          <w:rFonts w:ascii="David" w:hAnsi="David" w:cs="David"/>
          <w:szCs w:val="24"/>
          <w:rtl/>
        </w:rPr>
        <w:t xml:space="preserve">, </w:t>
      </w:r>
      <w:r w:rsidR="005F0C79">
        <w:rPr>
          <w:rFonts w:ascii="David" w:hAnsi="David" w:cs="David" w:hint="cs"/>
          <w:szCs w:val="24"/>
          <w:rtl/>
        </w:rPr>
        <w:t>"</w:t>
      </w:r>
      <w:r w:rsidR="008958DE" w:rsidRPr="00B472CE">
        <w:rPr>
          <w:rFonts w:ascii="David" w:hAnsi="David" w:cs="David"/>
          <w:szCs w:val="24"/>
          <w:rtl/>
        </w:rPr>
        <w:t>עדים במדים</w:t>
      </w:r>
      <w:r w:rsidR="005F0C79">
        <w:rPr>
          <w:rFonts w:ascii="David" w:hAnsi="David" w:cs="David" w:hint="cs"/>
          <w:szCs w:val="24"/>
          <w:rtl/>
        </w:rPr>
        <w:t>"</w:t>
      </w:r>
      <w:r w:rsidR="008958DE" w:rsidRPr="00B472CE">
        <w:rPr>
          <w:rFonts w:ascii="David" w:hAnsi="David" w:cs="David"/>
          <w:szCs w:val="24"/>
          <w:rtl/>
        </w:rPr>
        <w:t xml:space="preserve"> ו</w:t>
      </w:r>
      <w:r w:rsidR="005F0C79">
        <w:rPr>
          <w:rFonts w:ascii="David" w:hAnsi="David" w:cs="David" w:hint="cs"/>
          <w:szCs w:val="24"/>
          <w:rtl/>
        </w:rPr>
        <w:t>"</w:t>
      </w:r>
      <w:r w:rsidR="008958DE" w:rsidRPr="00B472CE">
        <w:rPr>
          <w:rFonts w:ascii="David" w:hAnsi="David" w:cs="David"/>
          <w:szCs w:val="24"/>
          <w:rtl/>
        </w:rPr>
        <w:t>מסע ישראלי</w:t>
      </w:r>
      <w:r w:rsidR="005F0C79">
        <w:rPr>
          <w:rFonts w:ascii="David" w:hAnsi="David" w:cs="David" w:hint="cs"/>
          <w:szCs w:val="24"/>
          <w:rtl/>
        </w:rPr>
        <w:t>"</w:t>
      </w:r>
      <w:r w:rsidR="008958DE" w:rsidRPr="00B472CE">
        <w:rPr>
          <w:rFonts w:ascii="David" w:hAnsi="David" w:cs="David"/>
          <w:szCs w:val="24"/>
          <w:rtl/>
        </w:rPr>
        <w:t xml:space="preserve"> הרי שאלו הם דברים המגבירים את תחושת השליחות והמוטיבציה. עוד עולה מדבריהם של הקצינים הבכירים שהתוכניות שהיו יותר אפקטיביות הן התוכניות ארוכות הטווח כלומר כאלה שסידרו מסלול ברור עם אי ודאות קטנה בתהליך. </w:t>
      </w:r>
      <w:r w:rsidR="008958DE" w:rsidRPr="00B472CE">
        <w:rPr>
          <w:rFonts w:ascii="David" w:eastAsia="David" w:hAnsi="David" w:cs="David"/>
          <w:color w:val="000000"/>
          <w:szCs w:val="24"/>
          <w:rtl/>
        </w:rPr>
        <w:t>בכל פעם שתוכניות השירות היו יותר אטרקטיביות מהחלופות בשוק האזרחי זה הגדיל את הביקוש לשירות בצה"ל ולהפך. כך שצריך למדוד את התוכניות בהקשר למצב בשוק.</w:t>
      </w:r>
    </w:p>
    <w:p w:rsidR="008958DE" w:rsidRPr="00B472CE" w:rsidRDefault="008958DE" w:rsidP="008958DE">
      <w:pPr>
        <w:spacing w:before="0" w:after="200" w:line="480" w:lineRule="auto"/>
        <w:rPr>
          <w:rFonts w:ascii="David" w:hAnsi="David" w:cs="David"/>
          <w:szCs w:val="24"/>
          <w:rtl/>
        </w:rPr>
      </w:pPr>
      <w:r w:rsidRPr="00B472CE">
        <w:rPr>
          <w:rFonts w:ascii="David" w:hAnsi="David" w:cs="David"/>
          <w:szCs w:val="24"/>
          <w:rtl/>
        </w:rPr>
        <w:t>כפי שכבר ציינו, בשונה מדורות קודמים</w:t>
      </w:r>
      <w:r w:rsidR="005F0C79">
        <w:rPr>
          <w:rFonts w:ascii="David" w:hAnsi="David" w:cs="David" w:hint="cs"/>
          <w:szCs w:val="24"/>
          <w:rtl/>
        </w:rPr>
        <w:t>,</w:t>
      </w:r>
      <w:r w:rsidRPr="00B472CE">
        <w:rPr>
          <w:rFonts w:ascii="David" w:hAnsi="David" w:cs="David"/>
          <w:szCs w:val="24"/>
          <w:rtl/>
        </w:rPr>
        <w:t xml:space="preserve"> אצל דור ה-</w:t>
      </w:r>
      <w:r w:rsidRPr="00B472CE">
        <w:rPr>
          <w:rFonts w:ascii="David" w:hAnsi="David" w:cs="David"/>
          <w:szCs w:val="24"/>
        </w:rPr>
        <w:t>Y</w:t>
      </w:r>
      <w:r w:rsidRPr="00B472CE">
        <w:rPr>
          <w:rFonts w:ascii="David" w:hAnsi="David" w:cs="David"/>
          <w:szCs w:val="24"/>
          <w:rtl/>
        </w:rPr>
        <w:t xml:space="preserve"> קיימת ניידות בין מקומות עבודה. בשונה מדורות קודמים אשר עבדו עבודה אחת כל החיים, הם עוברים בין מקומות עבודה. זה מיד משליך על רמת המקצועיות והעומק שהאדם מחפש. מעבר בין גופים הוא "שובר השוויון" שאנחנו מחפשים. היום הקצינים בוגרים יותר ומסתכלים באופן שונה על החיים. הם מחפשים עניין ואתגר אישי.</w:t>
      </w:r>
    </w:p>
    <w:p w:rsidR="008958DE" w:rsidRPr="00B472CE" w:rsidRDefault="008958DE" w:rsidP="008958DE">
      <w:pPr>
        <w:spacing w:before="0" w:after="200" w:line="480" w:lineRule="auto"/>
        <w:rPr>
          <w:rFonts w:ascii="David" w:hAnsi="David" w:cs="David"/>
          <w:szCs w:val="24"/>
          <w:rtl/>
        </w:rPr>
      </w:pPr>
      <w:r w:rsidRPr="00B472CE">
        <w:rPr>
          <w:rFonts w:ascii="David" w:hAnsi="David" w:cs="David"/>
          <w:szCs w:val="24"/>
          <w:rtl/>
        </w:rPr>
        <w:lastRenderedPageBreak/>
        <w:t xml:space="preserve">ההצלחה בהשארת </w:t>
      </w:r>
      <w:r w:rsidR="00466D14">
        <w:rPr>
          <w:rFonts w:ascii="David" w:hAnsi="David" w:cs="David"/>
          <w:szCs w:val="24"/>
          <w:rtl/>
        </w:rPr>
        <w:t>כוח אדם</w:t>
      </w:r>
      <w:r w:rsidRPr="00B472CE">
        <w:rPr>
          <w:rFonts w:ascii="David" w:hAnsi="David" w:cs="David"/>
          <w:szCs w:val="24"/>
          <w:rtl/>
        </w:rPr>
        <w:t xml:space="preserve"> איכותי בצה"ל קשורה במידה רבה בממשקים השונים. למשל בשאלה מה אתה מוכן בתור מפקד לעשות או איזה שיח אתה מוכן לבצע למען פקודיך. </w:t>
      </w:r>
    </w:p>
    <w:p w:rsidR="008958DE" w:rsidRPr="00B472CE" w:rsidRDefault="008958DE" w:rsidP="008958DE">
      <w:pPr>
        <w:pStyle w:val="11"/>
        <w:pBdr>
          <w:top w:val="nil"/>
          <w:left w:val="nil"/>
          <w:bottom w:val="nil"/>
          <w:right w:val="nil"/>
          <w:between w:val="nil"/>
        </w:pBdr>
        <w:spacing w:after="0" w:line="480" w:lineRule="auto"/>
        <w:jc w:val="both"/>
        <w:rPr>
          <w:rFonts w:ascii="David" w:eastAsia="David" w:hAnsi="David" w:cs="David"/>
          <w:color w:val="000000"/>
          <w:sz w:val="24"/>
          <w:szCs w:val="24"/>
        </w:rPr>
      </w:pPr>
      <w:r w:rsidRPr="00B472CE">
        <w:rPr>
          <w:rFonts w:ascii="David" w:hAnsi="David" w:cs="David"/>
          <w:sz w:val="24"/>
          <w:szCs w:val="24"/>
          <w:rtl/>
        </w:rPr>
        <w:t xml:space="preserve">גם הממשק בין מפקדים ובין יחידות השלישות והמשא"ן הוא גורם מרכזי בנכונות של המפקדים להמשיך ולשרת בארגון. ראינו כבר שצה"ל נתפס כארגון </w:t>
      </w:r>
      <w:r w:rsidRPr="00B472CE">
        <w:rPr>
          <w:rFonts w:ascii="David" w:eastAsia="David" w:hAnsi="David" w:cs="David"/>
          <w:color w:val="000000"/>
          <w:sz w:val="24"/>
          <w:szCs w:val="24"/>
          <w:rtl/>
        </w:rPr>
        <w:t>מסורבל, במיוחד בממשק החוץ זרועי לא</w:t>
      </w:r>
      <w:r w:rsidR="005F0C79">
        <w:rPr>
          <w:rFonts w:ascii="David" w:eastAsia="David" w:hAnsi="David" w:cs="David" w:hint="cs"/>
          <w:color w:val="000000"/>
          <w:sz w:val="24"/>
          <w:szCs w:val="24"/>
          <w:rtl/>
        </w:rPr>
        <w:t xml:space="preserve">גף </w:t>
      </w:r>
      <w:r w:rsidR="00466D14">
        <w:rPr>
          <w:rFonts w:ascii="David" w:eastAsia="David" w:hAnsi="David" w:cs="David"/>
          <w:color w:val="000000"/>
          <w:sz w:val="24"/>
          <w:szCs w:val="24"/>
          <w:rtl/>
        </w:rPr>
        <w:t>כוח אדם</w:t>
      </w:r>
      <w:r w:rsidRPr="00B472CE">
        <w:rPr>
          <w:rFonts w:ascii="David" w:eastAsia="David" w:hAnsi="David" w:cs="David"/>
          <w:color w:val="000000"/>
          <w:sz w:val="24"/>
          <w:szCs w:val="24"/>
          <w:rtl/>
        </w:rPr>
        <w:t xml:space="preserve">. זה מרגיש כמו קיר שצריך לעבור סביבו, או דרכו או מעליו. מפקדים פוגשים בירוקרטיה ולא רצון לעזור. </w:t>
      </w:r>
      <w:r w:rsidRPr="00B472CE">
        <w:rPr>
          <w:rFonts w:ascii="David" w:hAnsi="David" w:cs="David"/>
          <w:sz w:val="24"/>
          <w:szCs w:val="24"/>
          <w:rtl/>
        </w:rPr>
        <w:t xml:space="preserve">התחושה בקרב המפקדים שאין להם אוזן קשבת וששולחים אותם לנהל טבלאות ולהוכיח את צדקתם, גורמת לניכור ועלולה להרפות את ידי המפקדים בעיסוק לקידום תהליכי </w:t>
      </w:r>
      <w:r w:rsidR="00466D14">
        <w:rPr>
          <w:rFonts w:ascii="David" w:hAnsi="David" w:cs="David"/>
          <w:sz w:val="24"/>
          <w:szCs w:val="24"/>
          <w:rtl/>
        </w:rPr>
        <w:t>כוח אדם</w:t>
      </w:r>
      <w:r w:rsidRPr="00B472CE">
        <w:rPr>
          <w:rFonts w:ascii="David" w:hAnsi="David" w:cs="David"/>
          <w:sz w:val="24"/>
          <w:szCs w:val="24"/>
          <w:rtl/>
        </w:rPr>
        <w:t>.</w:t>
      </w:r>
    </w:p>
    <w:p w:rsidR="008958DE" w:rsidRPr="00B472CE" w:rsidRDefault="008958DE" w:rsidP="008958DE">
      <w:pPr>
        <w:spacing w:before="0" w:after="200" w:line="480" w:lineRule="auto"/>
        <w:rPr>
          <w:rFonts w:ascii="David" w:hAnsi="David" w:cs="David"/>
          <w:szCs w:val="24"/>
        </w:rPr>
      </w:pPr>
      <w:r w:rsidRPr="00B472CE">
        <w:rPr>
          <w:rFonts w:ascii="David" w:hAnsi="David" w:cs="David"/>
          <w:szCs w:val="24"/>
          <w:rtl/>
        </w:rPr>
        <w:t>את הממשק מול גורמי המשא"ן יש לתחזק כל הזמן כדי להביא להיתוך הנדרש בין צרכי הפרט לדרישות המערכת. המפקדים מכירים טוב יותר את האנשים, ואת הארגון עליו הם מפקדים. אנשי כוח האדם מבינים את המדיניות הצבאית ואת צרכי המערכת. המאמץ הגדול צריך לנסות להביא ככל שאפשר למצב של שיתוף פעולה. משמע להביא לכך שגם הפרט יקבל את המענה הנכון לו וגם שזה יהלום את צרכי המערכת. כשזה לא מסתדר, אין להסתפק בתשובה הלקונית "אלה צרכי המערכת", אלא להבין שיש פה פגיעה בפרט, לגלות אמפטיה ולבצע תהליך רתימה משמעותי יש לעשות זאת הן הציר המפקדים והן בציר המקצועי. מפקדים ציינו שכאשר בתפקדי מפתח בא</w:t>
      </w:r>
      <w:r w:rsidR="00567F29">
        <w:rPr>
          <w:rFonts w:ascii="David" w:hAnsi="David" w:cs="David" w:hint="cs"/>
          <w:szCs w:val="24"/>
          <w:rtl/>
        </w:rPr>
        <w:t xml:space="preserve">גף </w:t>
      </w:r>
      <w:r w:rsidR="00466D14">
        <w:rPr>
          <w:rFonts w:ascii="David" w:hAnsi="David" w:cs="David"/>
          <w:szCs w:val="24"/>
          <w:rtl/>
        </w:rPr>
        <w:t>כוח אדם</w:t>
      </w:r>
      <w:r w:rsidRPr="00B472CE">
        <w:rPr>
          <w:rFonts w:ascii="David" w:hAnsi="David" w:cs="David"/>
          <w:szCs w:val="24"/>
          <w:rtl/>
        </w:rPr>
        <w:t xml:space="preserve"> נמצאים קצינים שהיו בעבר מפקדי שדה אז הממשק איתם טוב יותר כי הם מבינים היטב את הצרכים. </w:t>
      </w:r>
    </w:p>
    <w:p w:rsidR="008958DE" w:rsidRPr="00B472CE" w:rsidRDefault="008958DE" w:rsidP="008958DE">
      <w:pPr>
        <w:spacing w:before="0" w:after="200" w:line="480" w:lineRule="auto"/>
        <w:rPr>
          <w:rFonts w:ascii="David" w:hAnsi="David" w:cs="David"/>
          <w:szCs w:val="24"/>
          <w:rtl/>
        </w:rPr>
      </w:pPr>
      <w:r w:rsidRPr="00B472CE">
        <w:rPr>
          <w:rFonts w:ascii="David" w:hAnsi="David" w:cs="David"/>
          <w:szCs w:val="24"/>
          <w:rtl/>
        </w:rPr>
        <w:t xml:space="preserve">נקודה נוספת משמעותית במפגש שבין המפקדים לגורמי המשא"ן קשורה ביצירת תהליכים של חשיבה משותפת. תהליכים כאלה יכולים להוליד פתרונות יצירתיים מותאמים לפרט שרק מתוך הניתוח המשותף והבנת המורכבות יש להם סיכוי לבוא לידי מימוש. </w:t>
      </w:r>
    </w:p>
    <w:p w:rsidR="008958DE" w:rsidRDefault="008958DE" w:rsidP="00567F29">
      <w:pPr>
        <w:spacing w:before="0" w:after="200" w:line="480" w:lineRule="auto"/>
        <w:rPr>
          <w:rFonts w:ascii="David" w:hAnsi="David" w:cs="David"/>
          <w:szCs w:val="24"/>
          <w:rtl/>
        </w:rPr>
      </w:pPr>
      <w:r w:rsidRPr="00B472CE">
        <w:rPr>
          <w:rFonts w:ascii="David" w:hAnsi="David" w:cs="David"/>
          <w:szCs w:val="24"/>
          <w:rtl/>
        </w:rPr>
        <w:t xml:space="preserve">הנחת העבודה אצל מפקדים רבים היא </w:t>
      </w:r>
      <w:r w:rsidR="0065347D">
        <w:rPr>
          <w:rFonts w:ascii="David" w:hAnsi="David" w:cs="David" w:hint="cs"/>
          <w:szCs w:val="24"/>
          <w:rtl/>
        </w:rPr>
        <w:t>ש</w:t>
      </w:r>
      <w:r w:rsidRPr="00B472CE">
        <w:rPr>
          <w:rFonts w:ascii="David" w:hAnsi="David" w:cs="David"/>
          <w:szCs w:val="24"/>
          <w:rtl/>
        </w:rPr>
        <w:t xml:space="preserve">קיימת חולשה אצל אנשי סגל/משא"ן בהקשר טיפול בפרט. חלקם מסבירים </w:t>
      </w:r>
      <w:r w:rsidR="0065347D">
        <w:rPr>
          <w:rFonts w:ascii="David" w:hAnsi="David" w:cs="David" w:hint="cs"/>
          <w:szCs w:val="24"/>
          <w:rtl/>
        </w:rPr>
        <w:t xml:space="preserve">זאת </w:t>
      </w:r>
      <w:r w:rsidRPr="00B472CE">
        <w:rPr>
          <w:rFonts w:ascii="David" w:hAnsi="David" w:cs="David"/>
          <w:szCs w:val="24"/>
          <w:rtl/>
        </w:rPr>
        <w:t xml:space="preserve">בעובדה שאבד ידע רב בשנים האחרונות בהבנת מרכיבי השכר וכן בהבנת שלל הזכויות שמגיעות למשרתים </w:t>
      </w:r>
      <w:r w:rsidR="0065347D">
        <w:rPr>
          <w:rFonts w:ascii="David" w:hAnsi="David" w:cs="David" w:hint="cs"/>
          <w:szCs w:val="24"/>
          <w:rtl/>
        </w:rPr>
        <w:t>ב</w:t>
      </w:r>
      <w:r w:rsidRPr="00B472CE">
        <w:rPr>
          <w:rFonts w:ascii="David" w:hAnsi="David" w:cs="David"/>
          <w:szCs w:val="24"/>
          <w:rtl/>
        </w:rPr>
        <w:t xml:space="preserve">ארגון: "יכול להיות שאתה בכלל לא מכיר את קצין </w:t>
      </w:r>
      <w:r w:rsidR="00466D14">
        <w:rPr>
          <w:rFonts w:ascii="David" w:hAnsi="David" w:cs="David"/>
          <w:szCs w:val="24"/>
          <w:rtl/>
        </w:rPr>
        <w:t>כוח אדם</w:t>
      </w:r>
      <w:r w:rsidRPr="00B472CE">
        <w:rPr>
          <w:rFonts w:ascii="David" w:hAnsi="David" w:cs="David"/>
          <w:szCs w:val="24"/>
          <w:rtl/>
        </w:rPr>
        <w:t xml:space="preserve"> המדובר ובשיח אתה מצליח להסביר. לאורך השנים נתקלתי בחלק שהיו נטולי אגו בעניין, חלק עם אגו רב הם מרשים לעצמם להתנהג בצורת</w:t>
      </w:r>
      <w:r w:rsidR="00DA1C54">
        <w:rPr>
          <w:rFonts w:ascii="David" w:hAnsi="David" w:cs="David"/>
          <w:szCs w:val="24"/>
          <w:rtl/>
        </w:rPr>
        <w:t xml:space="preserve"> </w:t>
      </w:r>
      <w:r w:rsidRPr="00B472CE">
        <w:rPr>
          <w:rFonts w:ascii="David" w:hAnsi="David" w:cs="David"/>
          <w:szCs w:val="24"/>
          <w:rtl/>
        </w:rPr>
        <w:t>תרדוף אחר</w:t>
      </w:r>
      <w:r w:rsidR="0065347D">
        <w:rPr>
          <w:rFonts w:ascii="David" w:hAnsi="David" w:cs="David" w:hint="cs"/>
          <w:szCs w:val="24"/>
          <w:rtl/>
        </w:rPr>
        <w:t>י</w:t>
      </w:r>
      <w:r w:rsidRPr="00B472CE">
        <w:rPr>
          <w:rFonts w:ascii="David" w:hAnsi="David" w:cs="David"/>
          <w:szCs w:val="24"/>
          <w:rtl/>
        </w:rPr>
        <w:t>י, או "אתה צריך אותי יותר ממה שאני צריך אותך"</w:t>
      </w:r>
      <w:r w:rsidR="00DA1C54">
        <w:rPr>
          <w:rFonts w:ascii="David" w:hAnsi="David" w:cs="David"/>
          <w:szCs w:val="24"/>
          <w:rtl/>
        </w:rPr>
        <w:t xml:space="preserve"> </w:t>
      </w:r>
      <w:r w:rsidRPr="00B472CE">
        <w:rPr>
          <w:rFonts w:ascii="David" w:hAnsi="David" w:cs="David"/>
          <w:szCs w:val="24"/>
          <w:rtl/>
        </w:rPr>
        <w:t>כך אמר אחד הקצינים. ומפקד אחר אמר: "התחושה התמידית כאשר אני פונה לקצין כזה או אחר ב</w:t>
      </w:r>
      <w:r w:rsidR="00466D14">
        <w:rPr>
          <w:rFonts w:ascii="David" w:hAnsi="David" w:cs="David"/>
          <w:szCs w:val="24"/>
          <w:rtl/>
        </w:rPr>
        <w:t>כוח אדם</w:t>
      </w:r>
      <w:r w:rsidRPr="00B472CE">
        <w:rPr>
          <w:rFonts w:ascii="David" w:hAnsi="David" w:cs="David"/>
          <w:szCs w:val="24"/>
          <w:rtl/>
        </w:rPr>
        <w:t xml:space="preserve"> היא של "עובדים עלי, מתחמנים אותי, אחד בפה ואחד בלב".</w:t>
      </w:r>
    </w:p>
    <w:p w:rsidR="00DF0EED" w:rsidRPr="00B472CE" w:rsidRDefault="0065347D" w:rsidP="00567F29">
      <w:pPr>
        <w:spacing w:before="0" w:after="200" w:line="480" w:lineRule="auto"/>
        <w:rPr>
          <w:rFonts w:ascii="David" w:hAnsi="David" w:cs="David"/>
          <w:szCs w:val="24"/>
          <w:rtl/>
        </w:rPr>
      </w:pPr>
      <w:r>
        <w:rPr>
          <w:rFonts w:ascii="David" w:hAnsi="David" w:cs="David" w:hint="cs"/>
          <w:szCs w:val="24"/>
          <w:rtl/>
        </w:rPr>
        <w:lastRenderedPageBreak/>
        <w:t xml:space="preserve">טבלה מס' 7 להלן מסכמת את </w:t>
      </w:r>
      <w:r w:rsidR="00DF0EED" w:rsidRPr="00B472CE">
        <w:rPr>
          <w:rFonts w:ascii="David" w:hAnsi="David" w:cs="David"/>
          <w:szCs w:val="24"/>
          <w:rtl/>
        </w:rPr>
        <w:t xml:space="preserve">החסמים והמאפשרים להשארת </w:t>
      </w:r>
      <w:r w:rsidR="00466D14">
        <w:rPr>
          <w:rFonts w:ascii="David" w:hAnsi="David" w:cs="David"/>
          <w:szCs w:val="24"/>
          <w:rtl/>
        </w:rPr>
        <w:t>כוח אדם</w:t>
      </w:r>
      <w:r w:rsidR="00DF0EED" w:rsidRPr="00B472CE">
        <w:rPr>
          <w:rFonts w:ascii="David" w:hAnsi="David" w:cs="David"/>
          <w:szCs w:val="24"/>
          <w:rtl/>
        </w:rPr>
        <w:t xml:space="preserve"> איכותי בתוך הארגון</w:t>
      </w:r>
      <w:r>
        <w:rPr>
          <w:rFonts w:ascii="David" w:hAnsi="David" w:cs="David" w:hint="cs"/>
          <w:szCs w:val="24"/>
          <w:rtl/>
        </w:rPr>
        <w:t>, לתפיסת המפקדים הבכירים</w:t>
      </w:r>
      <w:r w:rsidR="00DF0EED" w:rsidRPr="00B472CE">
        <w:rPr>
          <w:rFonts w:ascii="David" w:hAnsi="David" w:cs="David"/>
          <w:szCs w:val="24"/>
          <w:rtl/>
        </w:rPr>
        <w:t>.</w:t>
      </w:r>
      <w:r w:rsidR="00DF0EED" w:rsidRPr="00DC4B9B">
        <w:rPr>
          <w:rFonts w:ascii="David" w:hAnsi="David" w:cs="David"/>
          <w:szCs w:val="24"/>
          <w:rtl/>
        </w:rPr>
        <w:t xml:space="preserve"> </w:t>
      </w:r>
      <w:r w:rsidR="00DF0EED" w:rsidRPr="00B472CE">
        <w:rPr>
          <w:rFonts w:ascii="David" w:hAnsi="David" w:cs="David"/>
          <w:szCs w:val="24"/>
          <w:rtl/>
        </w:rPr>
        <w:t xml:space="preserve"> </w:t>
      </w:r>
    </w:p>
    <w:p w:rsidR="00291062" w:rsidRDefault="00291062" w:rsidP="00DC4B9B">
      <w:pPr>
        <w:spacing w:before="0" w:after="200" w:line="480" w:lineRule="auto"/>
        <w:jc w:val="center"/>
        <w:rPr>
          <w:rFonts w:ascii="David" w:hAnsi="David" w:cs="David"/>
          <w:b/>
          <w:bCs/>
          <w:szCs w:val="24"/>
          <w:rtl/>
        </w:rPr>
      </w:pPr>
    </w:p>
    <w:p w:rsidR="00DF0EED" w:rsidRPr="00DC4B9B" w:rsidRDefault="00DF0EED" w:rsidP="00DC4B9B">
      <w:pPr>
        <w:spacing w:before="0" w:after="200" w:line="480" w:lineRule="auto"/>
        <w:jc w:val="center"/>
        <w:rPr>
          <w:rFonts w:ascii="David" w:hAnsi="David" w:cs="David"/>
          <w:b/>
          <w:bCs/>
          <w:szCs w:val="24"/>
          <w:rtl/>
        </w:rPr>
      </w:pPr>
      <w:r w:rsidRPr="00DC4B9B">
        <w:rPr>
          <w:rFonts w:ascii="David" w:hAnsi="David" w:cs="David" w:hint="eastAsia"/>
          <w:b/>
          <w:bCs/>
          <w:szCs w:val="24"/>
          <w:rtl/>
        </w:rPr>
        <w:t>טבלה</w:t>
      </w:r>
      <w:r w:rsidRPr="00DC4B9B">
        <w:rPr>
          <w:rFonts w:ascii="David" w:hAnsi="David" w:cs="David"/>
          <w:b/>
          <w:bCs/>
          <w:szCs w:val="24"/>
          <w:rtl/>
        </w:rPr>
        <w:t xml:space="preserve"> מס' 7 - החסמים </w:t>
      </w:r>
      <w:r w:rsidRPr="00DC4B9B">
        <w:rPr>
          <w:rFonts w:ascii="David" w:hAnsi="David" w:cs="David" w:hint="eastAsia"/>
          <w:b/>
          <w:bCs/>
          <w:szCs w:val="24"/>
          <w:rtl/>
        </w:rPr>
        <w:t>ו</w:t>
      </w:r>
      <w:r w:rsidRPr="00DC4B9B">
        <w:rPr>
          <w:rFonts w:ascii="David" w:hAnsi="David" w:cs="David"/>
          <w:b/>
          <w:bCs/>
          <w:szCs w:val="24"/>
          <w:rtl/>
        </w:rPr>
        <w:t xml:space="preserve">המאפשרים להשארת </w:t>
      </w:r>
      <w:r w:rsidR="00466D14">
        <w:rPr>
          <w:rFonts w:ascii="David" w:hAnsi="David" w:cs="David"/>
          <w:b/>
          <w:bCs/>
          <w:szCs w:val="24"/>
          <w:rtl/>
        </w:rPr>
        <w:t>כוח אדם</w:t>
      </w:r>
      <w:r w:rsidRPr="00DC4B9B">
        <w:rPr>
          <w:rFonts w:ascii="David" w:hAnsi="David" w:cs="David"/>
          <w:b/>
          <w:bCs/>
          <w:szCs w:val="24"/>
          <w:rtl/>
        </w:rPr>
        <w:t xml:space="preserve"> איכותי ב</w:t>
      </w:r>
      <w:r w:rsidRPr="00DC4B9B">
        <w:rPr>
          <w:rFonts w:ascii="David" w:hAnsi="David" w:cs="David" w:hint="eastAsia"/>
          <w:b/>
          <w:bCs/>
          <w:szCs w:val="24"/>
          <w:rtl/>
        </w:rPr>
        <w:t>צבא</w:t>
      </w:r>
    </w:p>
    <w:tbl>
      <w:tblPr>
        <w:tblStyle w:val="a8"/>
        <w:bidiVisual/>
        <w:tblW w:w="0" w:type="auto"/>
        <w:tblLook w:val="04A0" w:firstRow="1" w:lastRow="0" w:firstColumn="1" w:lastColumn="0" w:noHBand="0" w:noVBand="1"/>
      </w:tblPr>
      <w:tblGrid>
        <w:gridCol w:w="4315"/>
        <w:gridCol w:w="4315"/>
      </w:tblGrid>
      <w:tr w:rsidR="00DF0EED" w:rsidRPr="00B472CE" w:rsidTr="00E81A67">
        <w:trPr>
          <w:trHeight w:val="699"/>
        </w:trPr>
        <w:tc>
          <w:tcPr>
            <w:tcW w:w="4315" w:type="dxa"/>
          </w:tcPr>
          <w:p w:rsidR="00DF0EED" w:rsidRDefault="00DF0EED" w:rsidP="00DC4B9B">
            <w:pPr>
              <w:spacing w:before="0" w:after="200" w:line="480" w:lineRule="auto"/>
              <w:jc w:val="center"/>
              <w:rPr>
                <w:rFonts w:ascii="David" w:hAnsi="David" w:cs="David"/>
                <w:b/>
                <w:bCs/>
                <w:szCs w:val="24"/>
                <w:rtl/>
              </w:rPr>
            </w:pPr>
            <w:r w:rsidRPr="00DC4B9B">
              <w:rPr>
                <w:rFonts w:ascii="David" w:hAnsi="David" w:cs="David"/>
                <w:b/>
                <w:bCs/>
                <w:szCs w:val="24"/>
                <w:rtl/>
              </w:rPr>
              <w:t xml:space="preserve">חסמים להשארת </w:t>
            </w:r>
            <w:r w:rsidR="00466D14">
              <w:rPr>
                <w:rFonts w:ascii="David" w:hAnsi="David" w:cs="David"/>
                <w:b/>
                <w:bCs/>
                <w:szCs w:val="24"/>
                <w:rtl/>
              </w:rPr>
              <w:t>כוח אדם</w:t>
            </w:r>
            <w:r w:rsidRPr="00DC4B9B">
              <w:rPr>
                <w:rFonts w:ascii="David" w:hAnsi="David" w:cs="David"/>
                <w:b/>
                <w:bCs/>
                <w:szCs w:val="24"/>
                <w:rtl/>
              </w:rPr>
              <w:t xml:space="preserve"> בצה"ל</w:t>
            </w:r>
          </w:p>
        </w:tc>
        <w:tc>
          <w:tcPr>
            <w:tcW w:w="4315" w:type="dxa"/>
          </w:tcPr>
          <w:p w:rsidR="00DF0EED" w:rsidRDefault="00DF0EED" w:rsidP="00DC4B9B">
            <w:pPr>
              <w:spacing w:before="0" w:after="200" w:line="480" w:lineRule="auto"/>
              <w:jc w:val="center"/>
              <w:rPr>
                <w:rFonts w:ascii="David" w:hAnsi="David" w:cs="David"/>
                <w:b/>
                <w:bCs/>
                <w:szCs w:val="24"/>
                <w:rtl/>
              </w:rPr>
            </w:pPr>
            <w:r w:rsidRPr="00DC4B9B">
              <w:rPr>
                <w:rFonts w:ascii="David" w:hAnsi="David" w:cs="David"/>
                <w:b/>
                <w:bCs/>
                <w:szCs w:val="24"/>
                <w:rtl/>
              </w:rPr>
              <w:t xml:space="preserve">מאפשרים להשארת </w:t>
            </w:r>
            <w:r w:rsidR="00466D14">
              <w:rPr>
                <w:rFonts w:ascii="David" w:hAnsi="David" w:cs="David"/>
                <w:b/>
                <w:bCs/>
                <w:szCs w:val="24"/>
                <w:rtl/>
              </w:rPr>
              <w:t>כוח אדם</w:t>
            </w:r>
            <w:r w:rsidRPr="00DC4B9B">
              <w:rPr>
                <w:rFonts w:ascii="David" w:hAnsi="David" w:cs="David"/>
                <w:b/>
                <w:bCs/>
                <w:szCs w:val="24"/>
                <w:rtl/>
              </w:rPr>
              <w:t xml:space="preserve"> בצה"ל</w:t>
            </w:r>
          </w:p>
        </w:tc>
      </w:tr>
      <w:tr w:rsidR="00DF0EED" w:rsidRPr="00B472CE" w:rsidTr="00D75A6A">
        <w:trPr>
          <w:trHeight w:val="1409"/>
        </w:trPr>
        <w:tc>
          <w:tcPr>
            <w:tcW w:w="4315" w:type="dxa"/>
          </w:tcPr>
          <w:p w:rsidR="00DF0EED" w:rsidRPr="00B472CE" w:rsidRDefault="00DF0EED" w:rsidP="0010302B">
            <w:pPr>
              <w:spacing w:before="0" w:after="200" w:line="480" w:lineRule="auto"/>
              <w:rPr>
                <w:rFonts w:ascii="David" w:hAnsi="David" w:cs="David"/>
                <w:szCs w:val="24"/>
              </w:rPr>
            </w:pPr>
            <w:r w:rsidRPr="00DC4B9B">
              <w:rPr>
                <w:rFonts w:ascii="David" w:hAnsi="David" w:cs="David"/>
                <w:szCs w:val="24"/>
                <w:rtl/>
              </w:rPr>
              <w:t>העדר גמישות בתחום הלימודים.</w:t>
            </w:r>
          </w:p>
          <w:p w:rsidR="00DF0EED" w:rsidRPr="00B472CE" w:rsidRDefault="00DF0EED" w:rsidP="0010302B">
            <w:pPr>
              <w:spacing w:before="0" w:after="0" w:line="480" w:lineRule="auto"/>
              <w:rPr>
                <w:rFonts w:ascii="David" w:hAnsi="David" w:cs="David"/>
                <w:szCs w:val="24"/>
                <w:rtl/>
              </w:rPr>
            </w:pPr>
            <w:r w:rsidRPr="00DC4B9B">
              <w:rPr>
                <w:rFonts w:ascii="David" w:hAnsi="David" w:cs="David"/>
                <w:szCs w:val="24"/>
                <w:rtl/>
              </w:rPr>
              <w:t>עיסוק נרחב מדי בטכנולוג</w:t>
            </w:r>
            <w:r w:rsidRPr="00DC4B9B">
              <w:rPr>
                <w:rFonts w:ascii="David" w:hAnsi="David" w:cs="David" w:hint="eastAsia"/>
                <w:szCs w:val="24"/>
                <w:rtl/>
              </w:rPr>
              <w:t>יה</w:t>
            </w:r>
            <w:r w:rsidRPr="00DC4B9B">
              <w:rPr>
                <w:rFonts w:ascii="David" w:hAnsi="David" w:cs="David"/>
                <w:szCs w:val="24"/>
                <w:rtl/>
              </w:rPr>
              <w:t xml:space="preserve"> ביבשה – חוסר בליבת</w:t>
            </w:r>
            <w:r w:rsidR="00DA1C54">
              <w:rPr>
                <w:rFonts w:ascii="David" w:hAnsi="David" w:cs="David"/>
                <w:szCs w:val="24"/>
                <w:rtl/>
              </w:rPr>
              <w:t xml:space="preserve"> </w:t>
            </w:r>
            <w:r w:rsidRPr="00DC4B9B">
              <w:rPr>
                <w:rFonts w:ascii="David" w:hAnsi="David" w:cs="David"/>
                <w:szCs w:val="24"/>
                <w:rtl/>
              </w:rPr>
              <w:t>העיסוק ואתוס שהולך ונזנח.</w:t>
            </w:r>
          </w:p>
        </w:tc>
        <w:tc>
          <w:tcPr>
            <w:tcW w:w="4315" w:type="dxa"/>
          </w:tcPr>
          <w:p w:rsidR="00DF0EED" w:rsidRPr="00B472CE" w:rsidRDefault="00DF0EED" w:rsidP="00567F29">
            <w:pPr>
              <w:spacing w:before="0" w:after="200" w:line="480" w:lineRule="auto"/>
              <w:rPr>
                <w:rFonts w:ascii="David" w:hAnsi="David" w:cs="David"/>
                <w:szCs w:val="24"/>
              </w:rPr>
            </w:pPr>
            <w:r w:rsidRPr="00DC4B9B">
              <w:rPr>
                <w:rFonts w:ascii="David" w:hAnsi="David" w:cs="David"/>
                <w:szCs w:val="24"/>
                <w:rtl/>
              </w:rPr>
              <w:t xml:space="preserve">מערכת </w:t>
            </w:r>
            <w:r w:rsidR="0065347D" w:rsidRPr="00DC4B9B">
              <w:rPr>
                <w:rFonts w:ascii="David" w:hAnsi="David" w:cs="David"/>
                <w:szCs w:val="24"/>
                <w:rtl/>
              </w:rPr>
              <w:t>שב</w:t>
            </w:r>
            <w:r w:rsidR="0065347D">
              <w:rPr>
                <w:rFonts w:ascii="David" w:hAnsi="David" w:cs="David" w:hint="cs"/>
                <w:szCs w:val="24"/>
                <w:rtl/>
              </w:rPr>
              <w:t>ה</w:t>
            </w:r>
            <w:r w:rsidR="0065347D" w:rsidRPr="00DC4B9B">
              <w:rPr>
                <w:rFonts w:ascii="David" w:hAnsi="David" w:cs="David"/>
                <w:szCs w:val="24"/>
                <w:rtl/>
              </w:rPr>
              <w:t xml:space="preserve"> </w:t>
            </w:r>
            <w:r w:rsidRPr="00DC4B9B">
              <w:rPr>
                <w:rFonts w:ascii="David" w:hAnsi="David" w:cs="David"/>
                <w:szCs w:val="24"/>
                <w:rtl/>
              </w:rPr>
              <w:t xml:space="preserve">המרחק מהחלטה לפעולה קצר מאוד, כשהיא רוצה. </w:t>
            </w:r>
          </w:p>
          <w:p w:rsidR="00DF0EED" w:rsidRPr="00B472CE" w:rsidRDefault="00DF0EED" w:rsidP="0010302B">
            <w:pPr>
              <w:spacing w:before="0" w:after="200" w:line="480" w:lineRule="auto"/>
              <w:rPr>
                <w:rFonts w:ascii="David" w:hAnsi="David" w:cs="David"/>
                <w:szCs w:val="24"/>
                <w:rtl/>
              </w:rPr>
            </w:pPr>
          </w:p>
        </w:tc>
      </w:tr>
      <w:tr w:rsidR="00DF0EED" w:rsidRPr="00B472CE" w:rsidTr="00D75A6A">
        <w:trPr>
          <w:trHeight w:val="854"/>
        </w:trPr>
        <w:tc>
          <w:tcPr>
            <w:tcW w:w="4315" w:type="dxa"/>
          </w:tcPr>
          <w:p w:rsidR="00DF0EED" w:rsidRPr="00B472CE" w:rsidRDefault="00DF0EED" w:rsidP="00BE022B">
            <w:pPr>
              <w:spacing w:before="0" w:after="200" w:line="480" w:lineRule="auto"/>
              <w:rPr>
                <w:rFonts w:ascii="David" w:hAnsi="David" w:cs="David"/>
                <w:szCs w:val="24"/>
                <w:rtl/>
              </w:rPr>
            </w:pPr>
            <w:r w:rsidRPr="00DC4B9B">
              <w:rPr>
                <w:rFonts w:ascii="David" w:hAnsi="David" w:cs="David"/>
                <w:szCs w:val="24"/>
                <w:rtl/>
              </w:rPr>
              <w:t xml:space="preserve">עודף בירוקרטיה </w:t>
            </w:r>
            <w:r w:rsidR="00BE022B">
              <w:rPr>
                <w:rFonts w:ascii="David" w:hAnsi="David" w:cs="David" w:hint="cs"/>
                <w:szCs w:val="24"/>
                <w:rtl/>
              </w:rPr>
              <w:t>ב</w:t>
            </w:r>
            <w:r w:rsidRPr="00DC4B9B">
              <w:rPr>
                <w:rFonts w:ascii="David" w:hAnsi="David" w:cs="David"/>
                <w:szCs w:val="24"/>
                <w:rtl/>
              </w:rPr>
              <w:t>נושא שימור הקצינים.</w:t>
            </w:r>
          </w:p>
        </w:tc>
        <w:tc>
          <w:tcPr>
            <w:tcW w:w="4315" w:type="dxa"/>
          </w:tcPr>
          <w:p w:rsidR="00DF0EED" w:rsidRPr="00B472CE" w:rsidRDefault="00DF0EED" w:rsidP="00CA7F83">
            <w:pPr>
              <w:spacing w:before="0" w:after="200" w:line="480" w:lineRule="auto"/>
              <w:rPr>
                <w:rFonts w:ascii="David" w:hAnsi="David" w:cs="David"/>
                <w:szCs w:val="24"/>
                <w:rtl/>
              </w:rPr>
            </w:pPr>
            <w:r w:rsidRPr="00DC4B9B">
              <w:rPr>
                <w:rFonts w:ascii="David" w:hAnsi="David" w:cs="David"/>
                <w:szCs w:val="24"/>
                <w:rtl/>
              </w:rPr>
              <w:t xml:space="preserve">מערכת המייחסת ערך רב לאדם </w:t>
            </w:r>
            <w:r w:rsidR="00BE022B">
              <w:rPr>
                <w:rFonts w:ascii="David" w:hAnsi="David" w:cs="David" w:hint="cs"/>
                <w:szCs w:val="24"/>
                <w:rtl/>
              </w:rPr>
              <w:t>עם רצון לשיפור בתחום</w:t>
            </w:r>
          </w:p>
        </w:tc>
      </w:tr>
      <w:tr w:rsidR="00DF0EED" w:rsidRPr="00B472CE" w:rsidTr="0010302B">
        <w:tc>
          <w:tcPr>
            <w:tcW w:w="4315" w:type="dxa"/>
          </w:tcPr>
          <w:p w:rsidR="00DF0EED" w:rsidRPr="00B472CE" w:rsidRDefault="00DF0EED" w:rsidP="0010302B">
            <w:pPr>
              <w:spacing w:before="0" w:after="200" w:line="480" w:lineRule="auto"/>
              <w:rPr>
                <w:rFonts w:ascii="David" w:hAnsi="David" w:cs="David"/>
                <w:szCs w:val="24"/>
                <w:rtl/>
              </w:rPr>
            </w:pPr>
            <w:r w:rsidRPr="00DC4B9B">
              <w:rPr>
                <w:rFonts w:ascii="David" w:hAnsi="David" w:cs="David"/>
                <w:szCs w:val="24"/>
                <w:rtl/>
              </w:rPr>
              <w:t>קושי במדרוג אמיתי של הקצינים</w:t>
            </w:r>
          </w:p>
        </w:tc>
        <w:tc>
          <w:tcPr>
            <w:tcW w:w="4315" w:type="dxa"/>
          </w:tcPr>
          <w:p w:rsidR="00DF0EED" w:rsidRPr="00B472CE" w:rsidRDefault="00DF0EED" w:rsidP="00567F29">
            <w:pPr>
              <w:spacing w:before="0" w:after="160" w:line="480" w:lineRule="auto"/>
              <w:rPr>
                <w:rFonts w:ascii="David" w:hAnsi="David" w:cs="David"/>
                <w:szCs w:val="24"/>
                <w:rtl/>
              </w:rPr>
            </w:pPr>
            <w:r w:rsidRPr="00DC4B9B">
              <w:rPr>
                <w:rFonts w:ascii="David" w:hAnsi="David" w:cs="David"/>
                <w:szCs w:val="24"/>
                <w:rtl/>
              </w:rPr>
              <w:t xml:space="preserve">מפקדים לוחמים העושים תפקידי </w:t>
            </w:r>
            <w:r w:rsidR="00466D14">
              <w:rPr>
                <w:rFonts w:ascii="David" w:hAnsi="David" w:cs="David"/>
                <w:szCs w:val="24"/>
                <w:rtl/>
              </w:rPr>
              <w:t>כוח אדם</w:t>
            </w:r>
            <w:r w:rsidRPr="00DC4B9B">
              <w:rPr>
                <w:rFonts w:ascii="David" w:hAnsi="David" w:cs="David"/>
                <w:szCs w:val="24"/>
                <w:rtl/>
              </w:rPr>
              <w:t xml:space="preserve">, </w:t>
            </w:r>
            <w:r w:rsidR="0065347D">
              <w:rPr>
                <w:rFonts w:ascii="David" w:hAnsi="David" w:cs="David" w:hint="cs"/>
                <w:szCs w:val="24"/>
                <w:rtl/>
              </w:rPr>
              <w:t xml:space="preserve">יוצר </w:t>
            </w:r>
            <w:r w:rsidRPr="00DC4B9B">
              <w:rPr>
                <w:rFonts w:ascii="David" w:hAnsi="David" w:cs="David"/>
                <w:szCs w:val="24"/>
                <w:rtl/>
              </w:rPr>
              <w:t>שפה משותפת בין מפקדים לבין המערכת היושבת על "הברז".</w:t>
            </w:r>
          </w:p>
        </w:tc>
      </w:tr>
      <w:tr w:rsidR="00DF0EED" w:rsidRPr="00B472CE" w:rsidTr="0010302B">
        <w:tc>
          <w:tcPr>
            <w:tcW w:w="4315" w:type="dxa"/>
          </w:tcPr>
          <w:p w:rsidR="00DF0EED" w:rsidRPr="00B472CE" w:rsidRDefault="00DF0EED" w:rsidP="0010302B">
            <w:pPr>
              <w:spacing w:before="0" w:after="0" w:line="480" w:lineRule="auto"/>
              <w:rPr>
                <w:rFonts w:ascii="David" w:hAnsi="David" w:cs="David"/>
                <w:szCs w:val="24"/>
                <w:rtl/>
              </w:rPr>
            </w:pPr>
            <w:r w:rsidRPr="00DC4B9B">
              <w:rPr>
                <w:rFonts w:ascii="David" w:hAnsi="David" w:cs="David"/>
                <w:szCs w:val="24"/>
                <w:rtl/>
              </w:rPr>
              <w:t xml:space="preserve">ביזור לא מספק של היכולת לתמרץ ברמת מפקדי השטח (מחטי"ם ומגדי"ם). </w:t>
            </w:r>
          </w:p>
        </w:tc>
        <w:tc>
          <w:tcPr>
            <w:tcW w:w="4315" w:type="dxa"/>
          </w:tcPr>
          <w:p w:rsidR="00DF0EED" w:rsidRPr="00B472CE" w:rsidRDefault="00364146" w:rsidP="00CA7F83">
            <w:pPr>
              <w:spacing w:before="0" w:after="200" w:line="480" w:lineRule="auto"/>
              <w:rPr>
                <w:rFonts w:ascii="David" w:hAnsi="David" w:cs="David"/>
                <w:szCs w:val="24"/>
                <w:rtl/>
              </w:rPr>
            </w:pPr>
            <w:r>
              <w:rPr>
                <w:rFonts w:ascii="David" w:hAnsi="David" w:cs="David" w:hint="cs"/>
                <w:szCs w:val="24"/>
                <w:rtl/>
              </w:rPr>
              <w:t xml:space="preserve"> גמישות ו"יציאה מהקופסא" בתוכניות שירות שנתפרות עפ"י מידה (מתבצע מעט מדי ולא ללוחמים).</w:t>
            </w:r>
          </w:p>
        </w:tc>
      </w:tr>
      <w:tr w:rsidR="00DF0EED" w:rsidRPr="00B472CE" w:rsidTr="0010302B">
        <w:tc>
          <w:tcPr>
            <w:tcW w:w="4315" w:type="dxa"/>
          </w:tcPr>
          <w:p w:rsidR="00DF0EED" w:rsidRPr="00B472CE" w:rsidRDefault="00DF0EED" w:rsidP="0010302B">
            <w:pPr>
              <w:spacing w:before="0" w:after="0" w:line="480" w:lineRule="auto"/>
              <w:rPr>
                <w:rFonts w:ascii="David" w:hAnsi="David" w:cs="David"/>
                <w:szCs w:val="24"/>
                <w:rtl/>
              </w:rPr>
            </w:pPr>
            <w:r w:rsidRPr="00DC4B9B">
              <w:rPr>
                <w:rFonts w:ascii="David" w:hAnsi="David" w:cs="David"/>
                <w:szCs w:val="24"/>
                <w:rtl/>
              </w:rPr>
              <w:t xml:space="preserve">אפשרות מוגבלת לקידום על בסיס מצוינות. </w:t>
            </w:r>
          </w:p>
        </w:tc>
        <w:tc>
          <w:tcPr>
            <w:tcW w:w="4315" w:type="dxa"/>
          </w:tcPr>
          <w:p w:rsidR="00DF0EED" w:rsidRPr="00B472CE" w:rsidRDefault="00DF0EED" w:rsidP="0010302B">
            <w:pPr>
              <w:spacing w:before="0" w:after="200" w:line="480" w:lineRule="auto"/>
              <w:rPr>
                <w:rFonts w:ascii="David" w:hAnsi="David" w:cs="David"/>
                <w:szCs w:val="24"/>
                <w:rtl/>
              </w:rPr>
            </w:pPr>
          </w:p>
        </w:tc>
      </w:tr>
      <w:tr w:rsidR="00DF0EED" w:rsidRPr="00B472CE" w:rsidTr="0010302B">
        <w:tc>
          <w:tcPr>
            <w:tcW w:w="4315" w:type="dxa"/>
          </w:tcPr>
          <w:p w:rsidR="00DF0EED" w:rsidRPr="00B472CE" w:rsidRDefault="00DF0EED" w:rsidP="00D75A6A">
            <w:pPr>
              <w:spacing w:before="0" w:after="0" w:line="480" w:lineRule="auto"/>
              <w:rPr>
                <w:rFonts w:ascii="David" w:hAnsi="David" w:cs="David"/>
                <w:szCs w:val="24"/>
                <w:rtl/>
              </w:rPr>
            </w:pPr>
            <w:r w:rsidRPr="00DC4B9B">
              <w:rPr>
                <w:rFonts w:ascii="David" w:hAnsi="David" w:cs="David"/>
                <w:szCs w:val="24"/>
                <w:rtl/>
              </w:rPr>
              <w:t>תרבות ארגונית הדורשת טוטאליות, אין שום גמישות בתחום החופשות</w:t>
            </w:r>
            <w:r w:rsidR="0065347D">
              <w:rPr>
                <w:rFonts w:ascii="David" w:hAnsi="David" w:cs="David" w:hint="cs"/>
                <w:szCs w:val="24"/>
                <w:rtl/>
              </w:rPr>
              <w:t>.</w:t>
            </w:r>
            <w:r w:rsidRPr="00DC4B9B">
              <w:rPr>
                <w:rFonts w:ascii="David" w:hAnsi="David" w:cs="David"/>
                <w:szCs w:val="24"/>
                <w:rtl/>
              </w:rPr>
              <w:t xml:space="preserve"> </w:t>
            </w:r>
          </w:p>
        </w:tc>
        <w:tc>
          <w:tcPr>
            <w:tcW w:w="4315" w:type="dxa"/>
          </w:tcPr>
          <w:p w:rsidR="00DF0EED" w:rsidRPr="00B472CE" w:rsidRDefault="00DF0EED" w:rsidP="0010302B">
            <w:pPr>
              <w:spacing w:before="0" w:after="200" w:line="480" w:lineRule="auto"/>
              <w:rPr>
                <w:rFonts w:ascii="David" w:hAnsi="David" w:cs="David"/>
                <w:szCs w:val="24"/>
                <w:rtl/>
              </w:rPr>
            </w:pPr>
          </w:p>
        </w:tc>
      </w:tr>
      <w:tr w:rsidR="00DF0EED" w:rsidRPr="00B472CE" w:rsidTr="0010302B">
        <w:tc>
          <w:tcPr>
            <w:tcW w:w="4315" w:type="dxa"/>
          </w:tcPr>
          <w:p w:rsidR="00DF0EED" w:rsidRPr="00B472CE" w:rsidRDefault="00DF0EED" w:rsidP="006C5F5D">
            <w:pPr>
              <w:spacing w:before="0" w:after="200" w:line="480" w:lineRule="auto"/>
              <w:rPr>
                <w:rFonts w:ascii="David" w:hAnsi="David" w:cs="David"/>
                <w:szCs w:val="24"/>
                <w:rtl/>
              </w:rPr>
            </w:pPr>
            <w:r w:rsidRPr="00DC4B9B">
              <w:rPr>
                <w:rFonts w:ascii="David" w:hAnsi="David" w:cs="David"/>
                <w:szCs w:val="24"/>
                <w:rtl/>
              </w:rPr>
              <w:t xml:space="preserve">ריכוזיות </w:t>
            </w:r>
            <w:r w:rsidR="00466D14">
              <w:rPr>
                <w:rFonts w:ascii="David" w:hAnsi="David" w:cs="David"/>
                <w:szCs w:val="24"/>
                <w:rtl/>
              </w:rPr>
              <w:t>כוח אדם</w:t>
            </w:r>
            <w:r w:rsidRPr="00DC4B9B">
              <w:rPr>
                <w:rFonts w:ascii="David" w:hAnsi="David" w:cs="David"/>
                <w:szCs w:val="24"/>
                <w:rtl/>
              </w:rPr>
              <w:t xml:space="preserve"> גורמת "למלחמה" בלתי פוסקת בפריצת הגבולות וההתאמה למציאות המשתנה. </w:t>
            </w:r>
            <w:r>
              <w:rPr>
                <w:rFonts w:ascii="David" w:hAnsi="David" w:cs="David" w:hint="cs"/>
                <w:szCs w:val="24"/>
                <w:rtl/>
              </w:rPr>
              <w:t>התחושה בזרועות שנדרש כל הזמן</w:t>
            </w:r>
            <w:r w:rsidRPr="00DC4B9B">
              <w:rPr>
                <w:rFonts w:ascii="David" w:hAnsi="David" w:cs="David"/>
                <w:szCs w:val="24"/>
                <w:rtl/>
              </w:rPr>
              <w:t xml:space="preserve"> </w:t>
            </w:r>
            <w:r w:rsidRPr="00DC4B9B">
              <w:rPr>
                <w:rFonts w:ascii="David" w:hAnsi="David" w:cs="David"/>
                <w:szCs w:val="24"/>
                <w:rtl/>
              </w:rPr>
              <w:lastRenderedPageBreak/>
              <w:t xml:space="preserve">"לתרגם" להם את העשייה בזרועות למושגי חי"ר </w:t>
            </w:r>
            <w:r>
              <w:rPr>
                <w:rFonts w:ascii="David" w:hAnsi="David" w:cs="David" w:hint="cs"/>
                <w:szCs w:val="24"/>
                <w:rtl/>
              </w:rPr>
              <w:t>דבר הגורם</w:t>
            </w:r>
            <w:r w:rsidRPr="00DC4B9B">
              <w:rPr>
                <w:rFonts w:ascii="David" w:hAnsi="David" w:cs="David"/>
                <w:szCs w:val="24"/>
                <w:rtl/>
              </w:rPr>
              <w:t xml:space="preserve"> למחסומים אדירים ותחושה שצה"ל הוא גוף בירוקרטי כבד ומסורבל</w:t>
            </w:r>
          </w:p>
        </w:tc>
        <w:tc>
          <w:tcPr>
            <w:tcW w:w="4315" w:type="dxa"/>
          </w:tcPr>
          <w:p w:rsidR="00DF0EED" w:rsidRPr="00B472CE" w:rsidRDefault="00DF0EED" w:rsidP="0010302B">
            <w:pPr>
              <w:spacing w:before="0" w:after="200" w:line="480" w:lineRule="auto"/>
              <w:rPr>
                <w:rFonts w:ascii="David" w:hAnsi="David" w:cs="David"/>
                <w:szCs w:val="24"/>
                <w:rtl/>
              </w:rPr>
            </w:pPr>
          </w:p>
        </w:tc>
      </w:tr>
    </w:tbl>
    <w:p w:rsidR="005F0C79" w:rsidRDefault="005F0C79" w:rsidP="008958DE">
      <w:pPr>
        <w:spacing w:before="0" w:after="160" w:line="480" w:lineRule="auto"/>
        <w:rPr>
          <w:rFonts w:ascii="David" w:hAnsi="David" w:cs="David"/>
          <w:szCs w:val="24"/>
          <w:rtl/>
        </w:rPr>
      </w:pPr>
    </w:p>
    <w:p w:rsidR="008958DE" w:rsidRDefault="008958DE" w:rsidP="00567F29">
      <w:pPr>
        <w:spacing w:before="0" w:after="160" w:line="480" w:lineRule="auto"/>
        <w:rPr>
          <w:rFonts w:ascii="David" w:hAnsi="David" w:cs="David"/>
          <w:szCs w:val="24"/>
          <w:rtl/>
        </w:rPr>
      </w:pPr>
      <w:r w:rsidRPr="00B472CE">
        <w:rPr>
          <w:rFonts w:ascii="David" w:hAnsi="David" w:cs="David"/>
          <w:szCs w:val="24"/>
          <w:rtl/>
        </w:rPr>
        <w:t xml:space="preserve">לסיכום חלק זה של הממצאים שעלו מתוך הראיונות עם מפקדים בקבוצה ב' נביא את ההמלצות שהם המליצו לטיפול נכון בסוגיית השארת </w:t>
      </w:r>
      <w:r w:rsidR="00466D14">
        <w:rPr>
          <w:rFonts w:ascii="David" w:hAnsi="David" w:cs="David"/>
          <w:szCs w:val="24"/>
          <w:rtl/>
        </w:rPr>
        <w:t>כוח אדם</w:t>
      </w:r>
      <w:r w:rsidRPr="00B472CE">
        <w:rPr>
          <w:rFonts w:ascii="David" w:hAnsi="David" w:cs="David"/>
          <w:szCs w:val="24"/>
          <w:rtl/>
        </w:rPr>
        <w:t xml:space="preserve"> איכותי בתוך המערכת. </w:t>
      </w:r>
    </w:p>
    <w:p w:rsidR="007B25CE" w:rsidRPr="00B472CE" w:rsidRDefault="007B25CE" w:rsidP="007B25CE">
      <w:pPr>
        <w:spacing w:before="0" w:after="160" w:line="480" w:lineRule="auto"/>
        <w:rPr>
          <w:rFonts w:ascii="David" w:hAnsi="David" w:cs="David"/>
          <w:szCs w:val="24"/>
        </w:rPr>
      </w:pPr>
      <w:r w:rsidRPr="00B472CE">
        <w:rPr>
          <w:rFonts w:ascii="David" w:hAnsi="David" w:cs="David"/>
          <w:szCs w:val="24"/>
          <w:rtl/>
        </w:rPr>
        <w:t xml:space="preserve">הכשרה- לא מספיק לומר למפקדים שרק בעזרת דוגמה אישית והובלה הם ישאירו את הטובים ביותר. נדרש להכשיר את המפקדים לסוגיות אלו, לתת להם כלי ניתוח והבנה ולא פחות חשוב כלים פרקטיים לניהול והובלת הסוגיה. כמו כן צריך ליצור ודאות גדולה יותר במסלולי פיתוח. </w:t>
      </w:r>
    </w:p>
    <w:p w:rsidR="007B25CE" w:rsidRPr="00B472CE" w:rsidRDefault="007B25CE" w:rsidP="007B25CE">
      <w:pPr>
        <w:spacing w:before="0" w:after="160" w:line="480" w:lineRule="auto"/>
        <w:rPr>
          <w:rFonts w:ascii="David" w:hAnsi="David" w:cs="David"/>
          <w:szCs w:val="24"/>
        </w:rPr>
      </w:pPr>
      <w:r w:rsidRPr="00B472CE">
        <w:rPr>
          <w:rFonts w:ascii="David" w:eastAsia="David" w:hAnsi="David" w:cs="David"/>
          <w:color w:val="000000"/>
          <w:szCs w:val="24"/>
          <w:rtl/>
        </w:rPr>
        <w:t xml:space="preserve">נדרש לעודד את המפקדים לשמר ולטפח את אנשיהם. שיח פיקודי, מעקב ובקרה, משוב והערכה. </w:t>
      </w:r>
      <w:r w:rsidRPr="00B472CE">
        <w:rPr>
          <w:rFonts w:ascii="David" w:hAnsi="David" w:cs="David"/>
          <w:szCs w:val="24"/>
          <w:rtl/>
        </w:rPr>
        <w:t>יש למדוד מפקדים ביחס להישגיהם בתחום פיתוח כוח האדם ובכלל זה גם הקפדה על תנאי מחייה מכבדים למ"פ, בכל אחד מבסיסי צה"ל. דוגמא אישית חשובה בכל הדרגים.</w:t>
      </w:r>
    </w:p>
    <w:p w:rsidR="007B25CE" w:rsidRPr="00B472CE" w:rsidRDefault="0065347D" w:rsidP="00567F29">
      <w:pPr>
        <w:spacing w:before="0" w:after="200" w:line="480" w:lineRule="auto"/>
        <w:rPr>
          <w:rFonts w:ascii="David" w:hAnsi="David" w:cs="David"/>
          <w:szCs w:val="24"/>
          <w:rtl/>
        </w:rPr>
      </w:pPr>
      <w:r w:rsidRPr="00B472CE">
        <w:rPr>
          <w:rFonts w:ascii="David" w:hAnsi="David" w:cs="David"/>
          <w:szCs w:val="24"/>
          <w:rtl/>
        </w:rPr>
        <w:t>כמפקדים</w:t>
      </w:r>
      <w:r>
        <w:rPr>
          <w:rFonts w:ascii="David" w:hAnsi="David" w:cs="David" w:hint="cs"/>
          <w:szCs w:val="24"/>
          <w:rtl/>
        </w:rPr>
        <w:t>,</w:t>
      </w:r>
      <w:r w:rsidRPr="00B472CE">
        <w:rPr>
          <w:rFonts w:ascii="David" w:hAnsi="David" w:cs="David"/>
          <w:szCs w:val="24"/>
          <w:rtl/>
        </w:rPr>
        <w:t xml:space="preserve"> </w:t>
      </w:r>
      <w:r w:rsidR="007B25CE" w:rsidRPr="00B472CE">
        <w:rPr>
          <w:rFonts w:ascii="David" w:hAnsi="David" w:cs="David"/>
          <w:szCs w:val="24"/>
          <w:rtl/>
        </w:rPr>
        <w:t>חשוב לנו העצמאות לבחור</w:t>
      </w:r>
      <w:r>
        <w:rPr>
          <w:rFonts w:ascii="David" w:hAnsi="David" w:cs="David" w:hint="cs"/>
          <w:szCs w:val="24"/>
          <w:rtl/>
        </w:rPr>
        <w:t>,</w:t>
      </w:r>
      <w:r w:rsidR="007B25CE" w:rsidRPr="00B472CE">
        <w:rPr>
          <w:rFonts w:ascii="David" w:hAnsi="David" w:cs="David"/>
          <w:szCs w:val="24"/>
          <w:rtl/>
        </w:rPr>
        <w:t xml:space="preserve"> ולהצליח להשאיר את מי שאנחנו חושבים שנכון. כאשר אנחנו מתעקשים על מישהו</w:t>
      </w:r>
      <w:r>
        <w:rPr>
          <w:rFonts w:ascii="David" w:hAnsi="David" w:cs="David" w:hint="cs"/>
          <w:szCs w:val="24"/>
          <w:rtl/>
        </w:rPr>
        <w:t>,</w:t>
      </w:r>
      <w:r w:rsidR="007B25CE" w:rsidRPr="00B472CE">
        <w:rPr>
          <w:rFonts w:ascii="David" w:hAnsi="David" w:cs="David"/>
          <w:szCs w:val="24"/>
          <w:rtl/>
        </w:rPr>
        <w:t xml:space="preserve"> המערכת צריכה להבין</w:t>
      </w:r>
      <w:r>
        <w:rPr>
          <w:rFonts w:ascii="David" w:hAnsi="David" w:cs="David" w:hint="cs"/>
          <w:szCs w:val="24"/>
          <w:rtl/>
        </w:rPr>
        <w:t xml:space="preserve"> זאת</w:t>
      </w:r>
      <w:r w:rsidR="007B25CE" w:rsidRPr="00B472CE">
        <w:rPr>
          <w:rFonts w:ascii="David" w:hAnsi="David" w:cs="David"/>
          <w:szCs w:val="24"/>
          <w:rtl/>
        </w:rPr>
        <w:t xml:space="preserve">, בהנחה שהיא </w:t>
      </w:r>
      <w:r w:rsidR="00F36973">
        <w:rPr>
          <w:rFonts w:ascii="David" w:hAnsi="David" w:cs="David" w:hint="cs"/>
          <w:szCs w:val="24"/>
          <w:rtl/>
        </w:rPr>
        <w:t>סומכת על</w:t>
      </w:r>
      <w:r w:rsidR="00F36973" w:rsidRPr="00B472CE">
        <w:rPr>
          <w:rFonts w:ascii="David" w:hAnsi="David" w:cs="David"/>
          <w:szCs w:val="24"/>
          <w:rtl/>
        </w:rPr>
        <w:t xml:space="preserve"> </w:t>
      </w:r>
      <w:r w:rsidR="007B25CE" w:rsidRPr="00B472CE">
        <w:rPr>
          <w:rFonts w:ascii="David" w:hAnsi="David" w:cs="David"/>
          <w:szCs w:val="24"/>
          <w:rtl/>
        </w:rPr>
        <w:t xml:space="preserve">שיקול הדעת והביצועים שלנו בתחום פיתוח </w:t>
      </w:r>
      <w:r w:rsidR="00466D14">
        <w:rPr>
          <w:rFonts w:ascii="David" w:hAnsi="David" w:cs="David"/>
          <w:szCs w:val="24"/>
          <w:rtl/>
        </w:rPr>
        <w:t xml:space="preserve">כוח </w:t>
      </w:r>
      <w:r w:rsidR="00F36973">
        <w:rPr>
          <w:rFonts w:ascii="David" w:hAnsi="David" w:cs="David" w:hint="cs"/>
          <w:szCs w:val="24"/>
          <w:rtl/>
        </w:rPr>
        <w:t>ה</w:t>
      </w:r>
      <w:r w:rsidR="00466D14">
        <w:rPr>
          <w:rFonts w:ascii="David" w:hAnsi="David" w:cs="David"/>
          <w:szCs w:val="24"/>
          <w:rtl/>
        </w:rPr>
        <w:t>אדם</w:t>
      </w:r>
      <w:r w:rsidR="00F36973">
        <w:rPr>
          <w:rFonts w:ascii="David" w:hAnsi="David" w:cs="David" w:hint="cs"/>
          <w:szCs w:val="24"/>
          <w:rtl/>
        </w:rPr>
        <w:t xml:space="preserve">, </w:t>
      </w:r>
      <w:r w:rsidR="007B25CE" w:rsidRPr="00B472CE">
        <w:rPr>
          <w:rFonts w:ascii="David" w:hAnsi="David" w:cs="David"/>
          <w:szCs w:val="24"/>
          <w:rtl/>
        </w:rPr>
        <w:t xml:space="preserve">ולאפשר </w:t>
      </w:r>
      <w:r w:rsidR="00F36973">
        <w:rPr>
          <w:rFonts w:ascii="David" w:hAnsi="David" w:cs="David" w:hint="cs"/>
          <w:szCs w:val="24"/>
          <w:rtl/>
        </w:rPr>
        <w:t>זאת גם תוך חריגות מהנוהל הסטנדרטי</w:t>
      </w:r>
      <w:r w:rsidR="007B25CE" w:rsidRPr="00B472CE">
        <w:rPr>
          <w:rFonts w:ascii="David" w:hAnsi="David" w:cs="David"/>
          <w:szCs w:val="24"/>
          <w:rtl/>
        </w:rPr>
        <w:t>.</w:t>
      </w:r>
    </w:p>
    <w:p w:rsidR="007B25CE" w:rsidRPr="007B25CE" w:rsidRDefault="00F36973" w:rsidP="00567F29">
      <w:pPr>
        <w:spacing w:before="0" w:after="160" w:line="480" w:lineRule="auto"/>
        <w:rPr>
          <w:rFonts w:ascii="David" w:hAnsi="David" w:cs="David"/>
          <w:szCs w:val="24"/>
          <w:rtl/>
        </w:rPr>
      </w:pPr>
      <w:r>
        <w:rPr>
          <w:rFonts w:ascii="David" w:hAnsi="David" w:cs="David" w:hint="cs"/>
          <w:szCs w:val="24"/>
          <w:rtl/>
        </w:rPr>
        <w:t>נדרש להגדיל את</w:t>
      </w:r>
      <w:r w:rsidR="007B25CE" w:rsidRPr="00B472CE">
        <w:rPr>
          <w:rFonts w:ascii="David" w:hAnsi="David" w:cs="David"/>
          <w:szCs w:val="24"/>
          <w:rtl/>
        </w:rPr>
        <w:t xml:space="preserve"> הגיוון והמעבר</w:t>
      </w:r>
      <w:r>
        <w:rPr>
          <w:rFonts w:ascii="David" w:hAnsi="David" w:cs="David" w:hint="cs"/>
          <w:szCs w:val="24"/>
          <w:rtl/>
        </w:rPr>
        <w:t>ים</w:t>
      </w:r>
      <w:r w:rsidR="007B25CE" w:rsidRPr="00B472CE">
        <w:rPr>
          <w:rFonts w:ascii="David" w:hAnsi="David" w:cs="David"/>
          <w:szCs w:val="24"/>
          <w:rtl/>
        </w:rPr>
        <w:t xml:space="preserve"> בין חילות וזרועות</w:t>
      </w:r>
      <w:r>
        <w:rPr>
          <w:rFonts w:ascii="David" w:hAnsi="David" w:cs="David" w:hint="cs"/>
          <w:szCs w:val="24"/>
          <w:rtl/>
        </w:rPr>
        <w:t>.</w:t>
      </w:r>
      <w:r w:rsidR="007B25CE" w:rsidRPr="00B472CE">
        <w:rPr>
          <w:rFonts w:ascii="David" w:hAnsi="David" w:cs="David"/>
          <w:szCs w:val="24"/>
          <w:rtl/>
        </w:rPr>
        <w:t xml:space="preserve"> אפשרות זו הייתה פותחת יותר אופציות מתוך ראייה כוללת (מדוע בימינו, קצין שריון לא יכול להיות מ"פ/מג"ד חי"ר והפוך. מדוע קצין חי"ר, לא יכול להיות קצין מודיעין ובהמשך לחזור לפיקוד ועוד).</w:t>
      </w:r>
    </w:p>
    <w:p w:rsidR="008958DE" w:rsidRPr="00B472CE" w:rsidRDefault="008958DE" w:rsidP="008958DE">
      <w:pPr>
        <w:spacing w:before="0" w:after="160" w:line="480" w:lineRule="auto"/>
        <w:rPr>
          <w:rFonts w:ascii="David" w:hAnsi="David" w:cs="David"/>
          <w:szCs w:val="24"/>
          <w:u w:val="single"/>
          <w:rtl/>
        </w:rPr>
      </w:pPr>
      <w:r w:rsidRPr="00B472CE">
        <w:rPr>
          <w:rFonts w:ascii="David" w:hAnsi="David" w:cs="David"/>
          <w:szCs w:val="24"/>
          <w:rtl/>
        </w:rPr>
        <w:t xml:space="preserve">ביזור- הדבר המרכזי ביותר הוא להתחיל לבזר את הטיפול בקידום הפרט לזרועות. נדרש לצמצם את חסמי </w:t>
      </w:r>
      <w:r w:rsidR="00466D14">
        <w:rPr>
          <w:rFonts w:ascii="David" w:hAnsi="David" w:cs="David"/>
          <w:szCs w:val="24"/>
          <w:rtl/>
        </w:rPr>
        <w:t>כוח אדם</w:t>
      </w:r>
      <w:r w:rsidRPr="00B472CE">
        <w:rPr>
          <w:rFonts w:ascii="David" w:hAnsi="David" w:cs="David"/>
          <w:szCs w:val="24"/>
          <w:rtl/>
        </w:rPr>
        <w:t xml:space="preserve"> וליצור מסגרת כללים שתאפשר לזרועות ואגפים לתמרן ולהתאים את הטיפול לצרכים ואוכלוסיות שונות.</w:t>
      </w:r>
    </w:p>
    <w:p w:rsidR="008958DE" w:rsidRPr="00B472CE" w:rsidRDefault="008958DE" w:rsidP="008958DE">
      <w:pPr>
        <w:spacing w:before="0" w:after="160" w:line="480" w:lineRule="auto"/>
        <w:rPr>
          <w:rFonts w:ascii="David" w:hAnsi="David" w:cs="David"/>
          <w:szCs w:val="24"/>
          <w:u w:val="single"/>
        </w:rPr>
      </w:pPr>
      <w:r w:rsidRPr="00B472CE">
        <w:rPr>
          <w:rFonts w:ascii="David" w:hAnsi="David" w:cs="David"/>
          <w:szCs w:val="24"/>
          <w:rtl/>
        </w:rPr>
        <w:t>מחקר- נדרש להשקיע מחשבה רבה במחקר תקף ומהימן בנושא השארת הטובים בצה"ל או צבאות אחרים.</w:t>
      </w:r>
      <w:r w:rsidR="00DA1C54">
        <w:rPr>
          <w:rFonts w:ascii="David" w:hAnsi="David" w:cs="David"/>
          <w:szCs w:val="24"/>
          <w:rtl/>
        </w:rPr>
        <w:t xml:space="preserve"> </w:t>
      </w:r>
    </w:p>
    <w:p w:rsidR="008958DE" w:rsidRPr="00B472CE" w:rsidRDefault="008958DE" w:rsidP="008958DE">
      <w:pPr>
        <w:spacing w:before="0" w:after="160" w:line="480" w:lineRule="auto"/>
        <w:rPr>
          <w:rFonts w:ascii="David" w:hAnsi="David" w:cs="David"/>
          <w:szCs w:val="24"/>
          <w:rtl/>
        </w:rPr>
      </w:pPr>
      <w:r w:rsidRPr="00B472CE">
        <w:rPr>
          <w:rFonts w:ascii="David" w:hAnsi="David" w:cs="David"/>
          <w:szCs w:val="24"/>
          <w:rtl/>
        </w:rPr>
        <w:t>נדרש לבצע שינוי באיוש השלישים ולשבץ לתפקידי מפתח לוחמים שיד ביד עם אנשי השלישות יתנו פתרונות יצירתיים ויעזרו לצאת מהקונספציות השגורות בארגון.</w:t>
      </w:r>
      <w:r w:rsidR="00DA1C54">
        <w:rPr>
          <w:rFonts w:ascii="David" w:hAnsi="David" w:cs="David"/>
          <w:szCs w:val="24"/>
          <w:rtl/>
        </w:rPr>
        <w:t xml:space="preserve"> </w:t>
      </w:r>
    </w:p>
    <w:p w:rsidR="008958DE" w:rsidRPr="00B472CE" w:rsidRDefault="008958DE" w:rsidP="00567F29">
      <w:pPr>
        <w:spacing w:line="480" w:lineRule="auto"/>
        <w:rPr>
          <w:rFonts w:ascii="David" w:hAnsi="David" w:cs="David"/>
          <w:szCs w:val="24"/>
          <w:rtl/>
        </w:rPr>
      </w:pPr>
      <w:r w:rsidRPr="00B472CE">
        <w:rPr>
          <w:rFonts w:ascii="David" w:hAnsi="David" w:cs="David"/>
          <w:szCs w:val="24"/>
          <w:rtl/>
        </w:rPr>
        <w:lastRenderedPageBreak/>
        <w:t>חשוב היה לנו לבדוק גם בקבוצה זו האם לדעתם של המפקדים הבכירים בסופו של דבר נשארים</w:t>
      </w:r>
      <w:r w:rsidR="00DA1C54">
        <w:rPr>
          <w:rFonts w:ascii="David" w:hAnsi="David" w:cs="David"/>
          <w:szCs w:val="24"/>
          <w:rtl/>
        </w:rPr>
        <w:t xml:space="preserve"> </w:t>
      </w:r>
      <w:r w:rsidRPr="00B472CE">
        <w:rPr>
          <w:rFonts w:ascii="David" w:hAnsi="David" w:cs="David"/>
          <w:szCs w:val="24"/>
          <w:rtl/>
        </w:rPr>
        <w:t>בארגון "הטובים ביותר". השאלה הזאת הייתה אמורה להיות פשוטה והממצאים בה היו אמורים להיות ברורים</w:t>
      </w:r>
      <w:r w:rsidR="00F36973">
        <w:rPr>
          <w:rFonts w:ascii="David" w:hAnsi="David" w:cs="David" w:hint="cs"/>
          <w:szCs w:val="24"/>
          <w:rtl/>
        </w:rPr>
        <w:t>.</w:t>
      </w:r>
      <w:r w:rsidRPr="00B472CE">
        <w:rPr>
          <w:rFonts w:ascii="David" w:hAnsi="David" w:cs="David"/>
          <w:szCs w:val="24"/>
          <w:rtl/>
        </w:rPr>
        <w:t xml:space="preserve"> בדיעבד</w:t>
      </w:r>
      <w:r w:rsidR="00F36973">
        <w:rPr>
          <w:rFonts w:ascii="David" w:hAnsi="David" w:cs="David" w:hint="cs"/>
          <w:szCs w:val="24"/>
          <w:rtl/>
        </w:rPr>
        <w:t>,</w:t>
      </w:r>
      <w:r w:rsidRPr="00B472CE">
        <w:rPr>
          <w:rFonts w:ascii="David" w:hAnsi="David" w:cs="David"/>
          <w:szCs w:val="24"/>
          <w:rtl/>
        </w:rPr>
        <w:t xml:space="preserve"> התשובה של רוב </w:t>
      </w:r>
      <w:r w:rsidR="00F36973">
        <w:rPr>
          <w:rFonts w:ascii="David" w:hAnsi="David" w:cs="David" w:hint="cs"/>
          <w:szCs w:val="24"/>
          <w:rtl/>
        </w:rPr>
        <w:t>ה</w:t>
      </w:r>
      <w:r w:rsidRPr="00B472CE">
        <w:rPr>
          <w:rFonts w:ascii="David" w:hAnsi="David" w:cs="David"/>
          <w:szCs w:val="24"/>
          <w:rtl/>
        </w:rPr>
        <w:t xml:space="preserve">משיבים הייתה "אני השארתי כמעט את כל מי שרציתי אבל אני יודע שבצה"ל המצב הוא לא כזה", </w:t>
      </w:r>
      <w:r w:rsidR="00F36973">
        <w:rPr>
          <w:rFonts w:ascii="David" w:hAnsi="David" w:cs="David" w:hint="cs"/>
          <w:szCs w:val="24"/>
          <w:rtl/>
        </w:rPr>
        <w:t xml:space="preserve">כאשר </w:t>
      </w:r>
      <w:r w:rsidRPr="00B472CE">
        <w:rPr>
          <w:rFonts w:ascii="David" w:hAnsi="David" w:cs="David"/>
          <w:szCs w:val="24"/>
          <w:rtl/>
        </w:rPr>
        <w:t xml:space="preserve">נשאלו </w:t>
      </w:r>
      <w:r w:rsidR="00F36973">
        <w:rPr>
          <w:rFonts w:ascii="David" w:hAnsi="David" w:cs="David" w:hint="cs"/>
          <w:szCs w:val="24"/>
          <w:rtl/>
        </w:rPr>
        <w:t>מפקדי פלוגות</w:t>
      </w:r>
      <w:r w:rsidRPr="00B472CE">
        <w:rPr>
          <w:rFonts w:ascii="David" w:hAnsi="David" w:cs="David"/>
          <w:szCs w:val="24"/>
          <w:rtl/>
        </w:rPr>
        <w:t xml:space="preserve"> של אותם מג"דים האם הכי טובים אצלם בחטיבה </w:t>
      </w:r>
      <w:r w:rsidR="00F36973">
        <w:rPr>
          <w:rFonts w:ascii="David" w:hAnsi="David" w:cs="David" w:hint="cs"/>
          <w:szCs w:val="24"/>
          <w:rtl/>
        </w:rPr>
        <w:t>הם אלו שמונו להיות מפקדי פלוגות,</w:t>
      </w:r>
      <w:r w:rsidRPr="00B472CE">
        <w:rPr>
          <w:rFonts w:ascii="David" w:hAnsi="David" w:cs="David"/>
          <w:szCs w:val="24"/>
          <w:rtl/>
        </w:rPr>
        <w:t xml:space="preserve"> התשובה הייתה חד משמעית לא. </w:t>
      </w:r>
    </w:p>
    <w:p w:rsidR="008958DE" w:rsidRPr="00B472CE" w:rsidRDefault="008958DE" w:rsidP="00567F29">
      <w:pPr>
        <w:spacing w:line="480" w:lineRule="auto"/>
        <w:rPr>
          <w:rFonts w:ascii="David" w:hAnsi="David" w:cs="David"/>
          <w:szCs w:val="24"/>
          <w:rtl/>
        </w:rPr>
      </w:pPr>
      <w:r w:rsidRPr="00B472CE">
        <w:rPr>
          <w:rFonts w:ascii="David" w:hAnsi="David" w:cs="David"/>
          <w:szCs w:val="24"/>
          <w:rtl/>
        </w:rPr>
        <w:t>באופן מפתיע מעטים המפקדים הבכירים שענו בצורה חד משמעית ש"הטובים ביותר" עוזבים. שמענו המון את המשפט הבא בו</w:t>
      </w:r>
      <w:r w:rsidR="006F4C74">
        <w:rPr>
          <w:rFonts w:ascii="David" w:hAnsi="David" w:cs="David" w:hint="cs"/>
          <w:szCs w:val="24"/>
          <w:rtl/>
        </w:rPr>
        <w:t>ו</w:t>
      </w:r>
      <w:r w:rsidRPr="00B472CE">
        <w:rPr>
          <w:rFonts w:ascii="David" w:hAnsi="David" w:cs="David"/>
          <w:szCs w:val="24"/>
          <w:rtl/>
        </w:rPr>
        <w:t>רסיות שונות "אצלנו המצב טוב</w:t>
      </w:r>
      <w:r w:rsidR="00DA1C54">
        <w:rPr>
          <w:rFonts w:ascii="David" w:hAnsi="David" w:cs="David"/>
          <w:szCs w:val="24"/>
          <w:rtl/>
        </w:rPr>
        <w:t xml:space="preserve"> </w:t>
      </w:r>
      <w:r w:rsidRPr="00B472CE">
        <w:rPr>
          <w:rFonts w:ascii="David" w:hAnsi="David" w:cs="David"/>
          <w:szCs w:val="24"/>
          <w:rtl/>
        </w:rPr>
        <w:t>אבל בחטיבה</w:t>
      </w:r>
      <w:r w:rsidR="00F36973">
        <w:rPr>
          <w:rFonts w:ascii="David" w:hAnsi="David" w:cs="David" w:hint="cs"/>
          <w:szCs w:val="24"/>
          <w:rtl/>
        </w:rPr>
        <w:t xml:space="preserve"> </w:t>
      </w:r>
      <w:r w:rsidR="00F36973">
        <w:rPr>
          <w:rFonts w:ascii="David" w:hAnsi="David" w:cs="David" w:hint="cs"/>
          <w:szCs w:val="24"/>
        </w:rPr>
        <w:t>X</w:t>
      </w:r>
      <w:r w:rsidRPr="00B472CE">
        <w:rPr>
          <w:rFonts w:ascii="David" w:hAnsi="David" w:cs="David"/>
          <w:szCs w:val="24"/>
          <w:rtl/>
        </w:rPr>
        <w:t xml:space="preserve"> המצב לא משהו בכלל" כמובן שראיינו מישהו מחטיבה </w:t>
      </w:r>
      <w:r w:rsidR="00F36973">
        <w:rPr>
          <w:rFonts w:ascii="David" w:hAnsi="David" w:cs="David"/>
          <w:szCs w:val="24"/>
        </w:rPr>
        <w:t>X</w:t>
      </w:r>
      <w:r w:rsidR="00F36973" w:rsidRPr="00B472CE">
        <w:rPr>
          <w:rFonts w:ascii="David" w:hAnsi="David" w:cs="David"/>
          <w:szCs w:val="24"/>
          <w:rtl/>
        </w:rPr>
        <w:t xml:space="preserve"> </w:t>
      </w:r>
      <w:r w:rsidRPr="00B472CE">
        <w:rPr>
          <w:rFonts w:ascii="David" w:hAnsi="David" w:cs="David"/>
          <w:szCs w:val="24"/>
          <w:rtl/>
        </w:rPr>
        <w:t xml:space="preserve">שמענו בדיוק ההפך. לעומתם כמעט לא היה אחד מהקבוצה הצעירה שלא טען בהכללה "שהטובים ביותר" עוזבים. הממצאים אינם קלים לעיכול והם מובאים בצורה האותנטית ביותר בשם אומרם חשוב לציין שנאמרו גם דברים חיוביים בשיחות שמטבע הדברים לא נכנסו לדיון כי הם חורגים מגבולות העבודה. </w:t>
      </w:r>
    </w:p>
    <w:p w:rsidR="00252203" w:rsidRDefault="008958DE" w:rsidP="00567F29">
      <w:pPr>
        <w:spacing w:line="480" w:lineRule="auto"/>
        <w:rPr>
          <w:rFonts w:ascii="David" w:hAnsi="David" w:cs="David"/>
          <w:szCs w:val="24"/>
          <w:rtl/>
        </w:rPr>
      </w:pPr>
      <w:r w:rsidRPr="00B472CE">
        <w:rPr>
          <w:rFonts w:ascii="David" w:hAnsi="David" w:cs="David"/>
          <w:szCs w:val="24"/>
          <w:rtl/>
        </w:rPr>
        <w:t xml:space="preserve">ניכר כי הנושא מעסיק רבות את דרג המג"ד והמח"ט בצבא להבנתנו למפקדים קל להסביר למה "הטובים ביותר" </w:t>
      </w:r>
      <w:r w:rsidR="00F36973">
        <w:rPr>
          <w:rFonts w:ascii="David" w:hAnsi="David" w:cs="David" w:hint="cs"/>
          <w:szCs w:val="24"/>
          <w:rtl/>
        </w:rPr>
        <w:t>בחטיבות אחרות</w:t>
      </w:r>
      <w:r w:rsidRPr="00B472CE">
        <w:rPr>
          <w:rFonts w:ascii="David" w:hAnsi="David" w:cs="David"/>
          <w:szCs w:val="24"/>
          <w:rtl/>
        </w:rPr>
        <w:t xml:space="preserve"> עוזבים</w:t>
      </w:r>
      <w:r w:rsidR="00F36973">
        <w:rPr>
          <w:rFonts w:ascii="David" w:hAnsi="David" w:cs="David" w:hint="cs"/>
          <w:szCs w:val="24"/>
          <w:rtl/>
        </w:rPr>
        <w:t>,</w:t>
      </w:r>
      <w:r w:rsidRPr="00B472CE">
        <w:rPr>
          <w:rFonts w:ascii="David" w:hAnsi="David" w:cs="David"/>
          <w:szCs w:val="24"/>
          <w:rtl/>
        </w:rPr>
        <w:t xml:space="preserve"> קשה להם יותר להפנים ולהודות שגם אצלם "הטובים ביותר" לא נשארים.</w:t>
      </w:r>
    </w:p>
    <w:p w:rsidR="00252203" w:rsidRDefault="00252203">
      <w:pPr>
        <w:bidi w:val="0"/>
        <w:spacing w:before="200" w:after="200" w:line="276" w:lineRule="auto"/>
        <w:jc w:val="left"/>
        <w:rPr>
          <w:rFonts w:ascii="David" w:hAnsi="David" w:cs="David"/>
          <w:szCs w:val="24"/>
        </w:rPr>
      </w:pPr>
      <w:r>
        <w:rPr>
          <w:rFonts w:ascii="David" w:hAnsi="David" w:cs="David"/>
          <w:szCs w:val="24"/>
          <w:rtl/>
        </w:rPr>
        <w:br w:type="page"/>
      </w:r>
    </w:p>
    <w:p w:rsidR="003123A8" w:rsidRDefault="002C72CE" w:rsidP="00F11B3A">
      <w:pPr>
        <w:spacing w:after="200" w:line="480" w:lineRule="auto"/>
        <w:rPr>
          <w:rFonts w:ascii="David" w:hAnsi="David" w:cs="David"/>
          <w:b/>
          <w:bCs/>
          <w:szCs w:val="24"/>
          <w:rtl/>
        </w:rPr>
      </w:pPr>
      <w:r w:rsidRPr="00DC4B9B">
        <w:rPr>
          <w:rFonts w:ascii="David" w:hAnsi="David" w:cs="David"/>
          <w:b/>
          <w:bCs/>
          <w:szCs w:val="24"/>
          <w:rtl/>
        </w:rPr>
        <w:lastRenderedPageBreak/>
        <w:t xml:space="preserve">פרק </w:t>
      </w:r>
      <w:r w:rsidRPr="00DC4B9B">
        <w:rPr>
          <w:rFonts w:ascii="David" w:hAnsi="David" w:cs="David" w:hint="eastAsia"/>
          <w:b/>
          <w:bCs/>
          <w:szCs w:val="24"/>
          <w:rtl/>
        </w:rPr>
        <w:t>חמישי</w:t>
      </w:r>
      <w:r w:rsidRPr="00DC4B9B">
        <w:rPr>
          <w:rFonts w:ascii="David" w:hAnsi="David" w:cs="David"/>
          <w:b/>
          <w:bCs/>
          <w:szCs w:val="24"/>
          <w:rtl/>
        </w:rPr>
        <w:t xml:space="preserve"> : </w:t>
      </w:r>
      <w:r w:rsidR="00F11B3A">
        <w:rPr>
          <w:rFonts w:ascii="David" w:hAnsi="David" w:cs="David" w:hint="cs"/>
          <w:b/>
          <w:bCs/>
          <w:szCs w:val="24"/>
          <w:rtl/>
        </w:rPr>
        <w:t xml:space="preserve">דיון </w:t>
      </w:r>
      <w:r w:rsidR="00CA0003">
        <w:rPr>
          <w:rFonts w:ascii="David" w:hAnsi="David" w:cs="David" w:hint="cs"/>
          <w:b/>
          <w:bCs/>
          <w:szCs w:val="24"/>
          <w:rtl/>
        </w:rPr>
        <w:t>והמלצות</w:t>
      </w:r>
    </w:p>
    <w:p w:rsidR="003F69DD" w:rsidRDefault="00006042" w:rsidP="002B7A89">
      <w:pPr>
        <w:spacing w:line="480" w:lineRule="auto"/>
        <w:rPr>
          <w:rFonts w:ascii="David" w:hAnsi="David" w:cs="David"/>
          <w:szCs w:val="24"/>
          <w:rtl/>
        </w:rPr>
      </w:pPr>
      <w:r>
        <w:rPr>
          <w:rFonts w:ascii="David" w:hAnsi="David" w:cs="David" w:hint="cs"/>
          <w:szCs w:val="24"/>
          <w:rtl/>
        </w:rPr>
        <w:t>לצורך הדיון</w:t>
      </w:r>
      <w:r w:rsidR="00CA0003" w:rsidRPr="00F31AEC">
        <w:rPr>
          <w:rFonts w:ascii="David" w:hAnsi="David" w:cs="David" w:hint="cs"/>
          <w:szCs w:val="24"/>
          <w:rtl/>
        </w:rPr>
        <w:t xml:space="preserve"> נבחן את </w:t>
      </w:r>
      <w:r>
        <w:rPr>
          <w:rFonts w:ascii="David" w:hAnsi="David" w:cs="David" w:hint="cs"/>
          <w:szCs w:val="24"/>
          <w:rtl/>
        </w:rPr>
        <w:t xml:space="preserve">הממצאים שהוצגו בפרקים הקודמים על </w:t>
      </w:r>
      <w:r w:rsidRPr="00006042">
        <w:rPr>
          <w:rFonts w:ascii="David" w:hAnsi="David" w:cs="David" w:hint="cs"/>
          <w:szCs w:val="24"/>
          <w:rtl/>
        </w:rPr>
        <w:t xml:space="preserve">פי </w:t>
      </w:r>
      <w:r w:rsidR="00A12679" w:rsidRPr="00006042">
        <w:rPr>
          <w:rFonts w:ascii="David" w:hAnsi="David" w:cs="David"/>
          <w:szCs w:val="24"/>
          <w:rtl/>
        </w:rPr>
        <w:t>מודל ההשקעה</w:t>
      </w:r>
      <w:r w:rsidRPr="00006042">
        <w:rPr>
          <w:rFonts w:ascii="David" w:hAnsi="David" w:cs="David" w:hint="cs"/>
          <w:szCs w:val="24"/>
          <w:rtl/>
        </w:rPr>
        <w:t xml:space="preserve">, שהוא אחד המודלים </w:t>
      </w:r>
      <w:r w:rsidR="002B7A89">
        <w:rPr>
          <w:rFonts w:ascii="David" w:hAnsi="David" w:cs="David" w:hint="cs"/>
          <w:szCs w:val="24"/>
          <w:rtl/>
        </w:rPr>
        <w:t>ש</w:t>
      </w:r>
      <w:r w:rsidRPr="00006042">
        <w:rPr>
          <w:rFonts w:ascii="David" w:hAnsi="David" w:cs="David" w:hint="cs"/>
          <w:szCs w:val="24"/>
          <w:rtl/>
        </w:rPr>
        <w:t xml:space="preserve">הוצגו בתשתית התאורטית של עבודה זו. </w:t>
      </w:r>
      <w:r>
        <w:rPr>
          <w:rFonts w:ascii="David" w:hAnsi="David" w:cs="David" w:hint="cs"/>
          <w:szCs w:val="24"/>
          <w:rtl/>
        </w:rPr>
        <w:t xml:space="preserve">כאמור, </w:t>
      </w:r>
      <w:r w:rsidR="00A12679" w:rsidRPr="00B472CE">
        <w:rPr>
          <w:rFonts w:ascii="David" w:hAnsi="David" w:cs="David"/>
          <w:szCs w:val="24"/>
          <w:rtl/>
        </w:rPr>
        <w:t xml:space="preserve">מודל ההשקעה טוען כי ההתמדה במערכות יחסים נובעת ממחויבות שנובעת מתלות במערכת היחסים. </w:t>
      </w:r>
    </w:p>
    <w:p w:rsidR="00A12679" w:rsidRPr="00B472CE" w:rsidRDefault="00A12679" w:rsidP="003F69DD">
      <w:pPr>
        <w:spacing w:line="480" w:lineRule="auto"/>
        <w:rPr>
          <w:rFonts w:ascii="David" w:hAnsi="David" w:cs="David"/>
          <w:szCs w:val="24"/>
          <w:rtl/>
        </w:rPr>
      </w:pPr>
      <w:r w:rsidRPr="00B472CE">
        <w:rPr>
          <w:rFonts w:ascii="David" w:hAnsi="David" w:cs="David"/>
          <w:szCs w:val="24"/>
          <w:rtl/>
        </w:rPr>
        <w:t xml:space="preserve">מודל ההשקעה מרחיב את גורמי התלות וטוען כי תלות מושפעת משביעות רצון גבוהה, מחלופות </w:t>
      </w:r>
      <w:r w:rsidR="00156616">
        <w:rPr>
          <w:rFonts w:ascii="David" w:hAnsi="David" w:cs="David" w:hint="cs"/>
          <w:szCs w:val="24"/>
          <w:rtl/>
        </w:rPr>
        <w:t>פחות</w:t>
      </w:r>
      <w:r w:rsidRPr="00B472CE">
        <w:rPr>
          <w:rFonts w:ascii="David" w:hAnsi="David" w:cs="David"/>
          <w:szCs w:val="24"/>
          <w:rtl/>
        </w:rPr>
        <w:t xml:space="preserve"> טובות ומגורם שלישי: גודל ההשקעה. גודל ההשקעה מתייחס לגודל וחשיבות המשאבים שנקשרים למערכת יחסים שאבדה או ירידת ערך אם היחסים היו מסתיימים. </w:t>
      </w:r>
    </w:p>
    <w:p w:rsidR="00A12679" w:rsidRPr="00A11E84" w:rsidRDefault="00A12679" w:rsidP="00A11E84">
      <w:pPr>
        <w:spacing w:line="480" w:lineRule="auto"/>
        <w:rPr>
          <w:rFonts w:ascii="David" w:hAnsi="David" w:cs="David"/>
          <w:szCs w:val="24"/>
          <w:rtl/>
        </w:rPr>
      </w:pPr>
      <w:r w:rsidRPr="00B472CE">
        <w:rPr>
          <w:rFonts w:ascii="David" w:hAnsi="David" w:cs="David"/>
          <w:szCs w:val="24"/>
          <w:rtl/>
        </w:rPr>
        <w:t xml:space="preserve">כאמור לעיל, תלות מתייחסת למידת האופן בו אדם "זקוק" למערכת יחסים נתונה, או סומך באופן ייחודי על מערכת היחסים הספציפית הזו להשגת התוצאות הרצויות. לפי מודל ההשקעה הגורמים המביאים אנשים להיות תלויים, הם שביעות רצון, חוסר באלטרנטיבות </w:t>
      </w:r>
      <w:r w:rsidR="00156616">
        <w:rPr>
          <w:rFonts w:ascii="David" w:hAnsi="David" w:cs="David" w:hint="cs"/>
          <w:szCs w:val="24"/>
          <w:rtl/>
        </w:rPr>
        <w:t xml:space="preserve">ראויות </w:t>
      </w:r>
      <w:r w:rsidRPr="00B472CE">
        <w:rPr>
          <w:rFonts w:ascii="David" w:hAnsi="David" w:cs="David"/>
          <w:szCs w:val="24"/>
          <w:rtl/>
        </w:rPr>
        <w:t>וגודל ההשקעה.</w:t>
      </w:r>
    </w:p>
    <w:p w:rsidR="00F11B3A" w:rsidRDefault="00A12679" w:rsidP="00F11B3A">
      <w:pPr>
        <w:spacing w:line="480" w:lineRule="auto"/>
        <w:rPr>
          <w:rFonts w:ascii="David" w:hAnsi="David" w:cs="David"/>
          <w:szCs w:val="24"/>
          <w:rtl/>
        </w:rPr>
      </w:pPr>
      <w:r w:rsidRPr="00B472CE">
        <w:rPr>
          <w:rFonts w:ascii="David" w:hAnsi="David" w:cs="David"/>
          <w:szCs w:val="24"/>
          <w:rtl/>
        </w:rPr>
        <w:t>רמת שביעות הרצון עולה ככל שמערכת יחסים מספקת את הצרכים החשובים ביותר של האדם. מה</w:t>
      </w:r>
      <w:r w:rsidR="00C45B79">
        <w:rPr>
          <w:rFonts w:ascii="David" w:hAnsi="David" w:cs="David" w:hint="cs"/>
          <w:szCs w:val="24"/>
          <w:rtl/>
        </w:rPr>
        <w:t xml:space="preserve"> ה</w:t>
      </w:r>
      <w:r w:rsidRPr="00B472CE">
        <w:rPr>
          <w:rFonts w:ascii="David" w:hAnsi="David" w:cs="David"/>
          <w:szCs w:val="24"/>
          <w:rtl/>
        </w:rPr>
        <w:t>ם הצרכים החשובים שהשירות בצה"ל מספק למפקד לוחם?</w:t>
      </w:r>
      <w:r w:rsidR="00156616">
        <w:rPr>
          <w:rFonts w:ascii="David" w:hAnsi="David" w:cs="David" w:hint="cs"/>
          <w:szCs w:val="24"/>
          <w:rtl/>
        </w:rPr>
        <w:t xml:space="preserve"> </w:t>
      </w:r>
      <w:r w:rsidRPr="00B472CE">
        <w:rPr>
          <w:rFonts w:ascii="David" w:hAnsi="David" w:cs="David"/>
          <w:szCs w:val="24"/>
          <w:rtl/>
        </w:rPr>
        <w:t xml:space="preserve">בעבר, השירות </w:t>
      </w:r>
      <w:r w:rsidR="00F11B3A">
        <w:rPr>
          <w:rFonts w:ascii="David" w:hAnsi="David" w:cs="David" w:hint="cs"/>
          <w:szCs w:val="24"/>
          <w:rtl/>
        </w:rPr>
        <w:t>בצה"ל</w:t>
      </w:r>
      <w:r w:rsidR="00F11B3A" w:rsidRPr="00B472CE">
        <w:rPr>
          <w:rFonts w:ascii="David" w:hAnsi="David" w:cs="David"/>
          <w:szCs w:val="24"/>
          <w:rtl/>
        </w:rPr>
        <w:t xml:space="preserve"> </w:t>
      </w:r>
      <w:r w:rsidR="00F11B3A">
        <w:rPr>
          <w:rFonts w:ascii="David" w:hAnsi="David" w:cs="David" w:hint="cs"/>
          <w:szCs w:val="24"/>
          <w:rtl/>
        </w:rPr>
        <w:t xml:space="preserve">ענה על צורך של מימוש עצמי ולאור העובדה שאתוס הלוחם היה משמעותי שירות כמפקד לוחם סיפק גם צרכים חברתיים וגם את צורכי ה"אני" כמו ביטחון עצמי ותחושת הערך. </w:t>
      </w:r>
      <w:r w:rsidRPr="00B472CE">
        <w:rPr>
          <w:rFonts w:ascii="David" w:hAnsi="David" w:cs="David"/>
          <w:szCs w:val="24"/>
          <w:rtl/>
        </w:rPr>
        <w:t>לעומת זאת כיום</w:t>
      </w:r>
      <w:r w:rsidR="00F11B3A">
        <w:rPr>
          <w:rFonts w:ascii="David" w:hAnsi="David" w:cs="David" w:hint="cs"/>
          <w:szCs w:val="24"/>
          <w:rtl/>
        </w:rPr>
        <w:t>,</w:t>
      </w:r>
      <w:r w:rsidR="00F11B3A" w:rsidRPr="00F11B3A">
        <w:rPr>
          <w:rFonts w:ascii="David" w:hAnsi="David" w:cs="David" w:hint="cs"/>
          <w:szCs w:val="24"/>
          <w:rtl/>
        </w:rPr>
        <w:t xml:space="preserve"> </w:t>
      </w:r>
      <w:r w:rsidR="00F11B3A">
        <w:rPr>
          <w:rFonts w:ascii="David" w:hAnsi="David" w:cs="David" w:hint="cs"/>
          <w:szCs w:val="24"/>
          <w:rtl/>
        </w:rPr>
        <w:t xml:space="preserve">מאחר </w:t>
      </w:r>
      <w:r w:rsidR="00156616">
        <w:rPr>
          <w:rFonts w:ascii="David" w:hAnsi="David" w:cs="David" w:hint="cs"/>
          <w:szCs w:val="24"/>
          <w:rtl/>
        </w:rPr>
        <w:t>שמסתמנת ירידה ב</w:t>
      </w:r>
      <w:r w:rsidR="00F11B3A">
        <w:rPr>
          <w:rFonts w:ascii="David" w:hAnsi="David" w:cs="David" w:hint="cs"/>
          <w:szCs w:val="24"/>
          <w:rtl/>
        </w:rPr>
        <w:t>קרנו של אתוס הלוחם</w:t>
      </w:r>
      <w:r w:rsidR="00156616">
        <w:rPr>
          <w:rFonts w:ascii="David" w:hAnsi="David" w:cs="David" w:hint="cs"/>
          <w:szCs w:val="24"/>
          <w:rtl/>
        </w:rPr>
        <w:t xml:space="preserve"> הקלאסי</w:t>
      </w:r>
      <w:r w:rsidR="00F11B3A">
        <w:rPr>
          <w:rFonts w:ascii="David" w:hAnsi="David" w:cs="David" w:hint="cs"/>
          <w:szCs w:val="24"/>
          <w:rtl/>
        </w:rPr>
        <w:t xml:space="preserve"> ולאור האלטרנטיבות שקיימות הן במערכים אחרים בצה"ל והן בשוק האזרחי, גורמי ההנעה הללו נחלשו. </w:t>
      </w:r>
    </w:p>
    <w:p w:rsidR="00F11B3A" w:rsidRDefault="00F11B3A" w:rsidP="00624CC5">
      <w:pPr>
        <w:spacing w:line="480" w:lineRule="auto"/>
        <w:rPr>
          <w:rFonts w:ascii="David" w:hAnsi="David" w:cs="David"/>
          <w:szCs w:val="24"/>
          <w:rtl/>
        </w:rPr>
      </w:pPr>
      <w:r>
        <w:rPr>
          <w:rFonts w:ascii="David" w:hAnsi="David" w:cs="David" w:hint="cs"/>
          <w:szCs w:val="24"/>
          <w:rtl/>
        </w:rPr>
        <w:t xml:space="preserve">בפרק הרביעי </w:t>
      </w:r>
      <w:r w:rsidR="00A11E84">
        <w:rPr>
          <w:rFonts w:ascii="David" w:hAnsi="David" w:cs="David" w:hint="cs"/>
          <w:szCs w:val="24"/>
          <w:rtl/>
        </w:rPr>
        <w:t>ראינו את</w:t>
      </w:r>
      <w:r>
        <w:rPr>
          <w:rFonts w:ascii="David" w:hAnsi="David" w:cs="David" w:hint="cs"/>
          <w:szCs w:val="24"/>
          <w:rtl/>
        </w:rPr>
        <w:t xml:space="preserve"> הגורמים השונים לאי שביעות רצון של מפקדים לוחמים כפי שהם עולים מדבריהם ומדברי מפקדיהם. ראינו כי המפקדים מלינים על אי קיום הבטחות מצד הארגון, על חוסר ודאות, לחץ ושחיקה, בירוקרטיה, היעדר יחס אישי מצד המפקדים ועוד. קשה לומר כי הצבא השתנה לרעה בנושאים אלו ביחס לעבר</w:t>
      </w:r>
      <w:r w:rsidR="00C45B79">
        <w:rPr>
          <w:rFonts w:ascii="David" w:hAnsi="David" w:cs="David" w:hint="cs"/>
          <w:szCs w:val="24"/>
          <w:rtl/>
        </w:rPr>
        <w:t xml:space="preserve">. </w:t>
      </w:r>
      <w:r>
        <w:rPr>
          <w:rFonts w:ascii="David" w:hAnsi="David" w:cs="David" w:hint="cs"/>
          <w:szCs w:val="24"/>
          <w:rtl/>
        </w:rPr>
        <w:t>קרוב לוודאי שצה"ל השתפר בנושאים הללו ביחס לשנים קודמות. אולם הדור השתנה. תופעות אלו, שהיו קימות גם בעבר לא הפריעו לבני הדורות הקודמים כפי שהם מפריעים לבני דור ה-</w:t>
      </w:r>
      <w:r>
        <w:rPr>
          <w:rFonts w:ascii="David" w:hAnsi="David" w:cs="David" w:hint="cs"/>
          <w:szCs w:val="24"/>
        </w:rPr>
        <w:t>Z</w:t>
      </w:r>
      <w:r>
        <w:rPr>
          <w:rFonts w:ascii="David" w:hAnsi="David" w:cs="David" w:hint="cs"/>
          <w:szCs w:val="24"/>
          <w:rtl/>
        </w:rPr>
        <w:t xml:space="preserve"> כיום. הם שונים והם אינן מוכנים לחיות בשלום עם מה שהוריהם ראו כמובן מאליו.</w:t>
      </w:r>
    </w:p>
    <w:p w:rsidR="00A12679" w:rsidRPr="00B472CE" w:rsidRDefault="00F11B3A" w:rsidP="00F11B3A">
      <w:pPr>
        <w:spacing w:line="480" w:lineRule="auto"/>
        <w:rPr>
          <w:rFonts w:ascii="David" w:hAnsi="David" w:cs="David"/>
          <w:szCs w:val="24"/>
          <w:rtl/>
        </w:rPr>
      </w:pPr>
      <w:r>
        <w:rPr>
          <w:rFonts w:ascii="David" w:hAnsi="David" w:cs="David" w:hint="cs"/>
          <w:szCs w:val="24"/>
          <w:rtl/>
        </w:rPr>
        <w:t xml:space="preserve">בשיח עם המפקדים עלו כמובן גם גורמים לשביעות רצון, כמו העובדה ששירות כמפקד לוחם מביאה עמה כבוד וגאווה על שירות משמעותי, תחושת שליחות ואתגר.  </w:t>
      </w:r>
    </w:p>
    <w:p w:rsidR="00876232" w:rsidRDefault="00876232" w:rsidP="00876232">
      <w:pPr>
        <w:spacing w:line="480" w:lineRule="auto"/>
        <w:rPr>
          <w:rFonts w:ascii="David" w:hAnsi="David" w:cs="David"/>
          <w:color w:val="000000"/>
          <w:szCs w:val="24"/>
          <w:shd w:val="clear" w:color="auto" w:fill="FFFFFF"/>
          <w:rtl/>
        </w:rPr>
      </w:pPr>
      <w:r>
        <w:rPr>
          <w:rFonts w:ascii="David" w:hAnsi="David" w:cs="David" w:hint="cs"/>
          <w:szCs w:val="24"/>
          <w:rtl/>
        </w:rPr>
        <w:lastRenderedPageBreak/>
        <w:t>כפי שהבנו, בשנים האחרונות אנחנו מזהים שחיקה בתחושת השליחות והרצון לתרום שהיו לאורך שנים בבסיס הקשר של משרתי הקבע עם הצבא. התרחבות הכוחות הדוחפים של משרתי הקבע מחוץ לארגון קיבלה חיזוק כאשר ב</w:t>
      </w:r>
      <w:r w:rsidR="00156616" w:rsidRPr="00B03514">
        <w:rPr>
          <w:rFonts w:ascii="David" w:hAnsi="David" w:cs="David"/>
          <w:szCs w:val="24"/>
          <w:rtl/>
        </w:rPr>
        <w:t xml:space="preserve">פגיעה במנגנונים המסורתיים של ביטחון תעסוקתי ופנסיה מוקדמת </w:t>
      </w:r>
      <w:r>
        <w:rPr>
          <w:rFonts w:ascii="David" w:hAnsi="David" w:cs="David" w:hint="cs"/>
          <w:szCs w:val="24"/>
          <w:rtl/>
        </w:rPr>
        <w:t xml:space="preserve">אשר </w:t>
      </w:r>
      <w:r w:rsidR="00156616" w:rsidRPr="00B03514">
        <w:rPr>
          <w:rFonts w:ascii="David" w:hAnsi="David" w:cs="David"/>
          <w:szCs w:val="24"/>
          <w:rtl/>
        </w:rPr>
        <w:t>נתפס</w:t>
      </w:r>
      <w:r>
        <w:rPr>
          <w:rFonts w:ascii="David" w:hAnsi="David" w:cs="David" w:hint="cs"/>
          <w:szCs w:val="24"/>
          <w:rtl/>
        </w:rPr>
        <w:t>ו</w:t>
      </w:r>
      <w:r w:rsidR="00156616" w:rsidRPr="00B03514">
        <w:rPr>
          <w:rFonts w:ascii="David" w:hAnsi="David" w:cs="David"/>
          <w:szCs w:val="24"/>
          <w:rtl/>
        </w:rPr>
        <w:t xml:space="preserve"> על ידי משרתי הקבע כהפרה של החוזה הפסיכולוגי</w:t>
      </w:r>
      <w:r w:rsidR="00156616">
        <w:rPr>
          <w:rFonts w:ascii="David" w:hAnsi="David" w:cs="David" w:hint="cs"/>
          <w:szCs w:val="24"/>
          <w:rtl/>
        </w:rPr>
        <w:t xml:space="preserve"> בינו לבין הצבא שלאורך השנים מנע ממנו לחפש אלטרנטיבות תעסוקה. </w:t>
      </w:r>
      <w:r w:rsidR="00156616" w:rsidRPr="00B03514">
        <w:rPr>
          <w:rFonts w:ascii="David" w:hAnsi="David" w:cs="David"/>
          <w:szCs w:val="24"/>
          <w:rtl/>
        </w:rPr>
        <w:t>יתרה מזו, המעבר לפנסיה צוברת, מאפשר לקצינים להשתחרר בכל שלב מבלי לשלם מחירים כבדים, לאור העובדה כי הפנסיה שאותה צברו עד כה נשמרת וממשיכה איתם לאזרחות</w:t>
      </w:r>
      <w:r w:rsidR="00156616">
        <w:rPr>
          <w:rFonts w:ascii="David" w:hAnsi="David" w:cs="David" w:hint="cs"/>
          <w:szCs w:val="24"/>
          <w:rtl/>
        </w:rPr>
        <w:t>.</w:t>
      </w:r>
      <w:r>
        <w:rPr>
          <w:rFonts w:ascii="David" w:hAnsi="David" w:cs="David" w:hint="cs"/>
          <w:szCs w:val="24"/>
          <w:rtl/>
        </w:rPr>
        <w:t xml:space="preserve"> בתחושות ובסקרים מהפרקים הקודמים הודגש הקושי בשילוב השירות עם תחומי חיים נוספים, הטוטאליות של המערכת וציפיותיה מן הפרט וחוסר הסובלנות ההולך וגובר של המשרתים להתנהלות השרירותית והלא מכבדת.</w:t>
      </w:r>
      <w:r w:rsidRPr="00876232">
        <w:rPr>
          <w:rFonts w:ascii="David" w:hAnsi="David" w:cs="David" w:hint="cs"/>
          <w:szCs w:val="24"/>
          <w:rtl/>
        </w:rPr>
        <w:t xml:space="preserve"> </w:t>
      </w:r>
      <w:r>
        <w:rPr>
          <w:rFonts w:ascii="David" w:hAnsi="David" w:cs="David" w:hint="cs"/>
          <w:szCs w:val="24"/>
          <w:rtl/>
        </w:rPr>
        <w:t>בהיבטים תעסוקתיים אלו, ההשוואה שעושים משרתי הקבע בין אטרקטיביות השירות בצבא לאזרחות אינה עושה חסד עם הצבא.</w:t>
      </w:r>
    </w:p>
    <w:p w:rsidR="003701BA" w:rsidRDefault="003701BA" w:rsidP="009C3B77">
      <w:pPr>
        <w:spacing w:line="480" w:lineRule="auto"/>
        <w:rPr>
          <w:rFonts w:ascii="David" w:hAnsi="David" w:cs="David"/>
          <w:szCs w:val="24"/>
          <w:rtl/>
        </w:rPr>
      </w:pPr>
      <w:r>
        <w:rPr>
          <w:rFonts w:ascii="David" w:hAnsi="David" w:cs="David" w:hint="cs"/>
          <w:szCs w:val="24"/>
          <w:rtl/>
        </w:rPr>
        <w:t xml:space="preserve">כפי שעלה בממצאים בשיח עם המפקדים, המשרתים תופסים את האלטרנטיבות מחוץ לארגון כאטרקטיביות. האטרקטיביות של האלטרנטיבות באה לידי ביטוי גם בתחומי העיסוק מחוץ לצה"ל, הייטק וכדו', וגם בעובדה שהאלטרנטיבות הללו אינן גובות מחירים, בעיקר בהקשר המשפחתי, שגובה השירות כמפקד לוחם בצה"ל. </w:t>
      </w:r>
    </w:p>
    <w:p w:rsidR="003701BA" w:rsidRDefault="003701BA" w:rsidP="009C3B77">
      <w:pPr>
        <w:spacing w:line="480" w:lineRule="auto"/>
        <w:rPr>
          <w:rFonts w:ascii="David" w:hAnsi="David" w:cs="David"/>
          <w:szCs w:val="24"/>
          <w:rtl/>
        </w:rPr>
      </w:pPr>
      <w:r>
        <w:rPr>
          <w:rFonts w:ascii="David" w:hAnsi="David" w:cs="David" w:hint="cs"/>
          <w:szCs w:val="24"/>
          <w:rtl/>
        </w:rPr>
        <w:t xml:space="preserve">בנוסף, ככל שמדובר במשרת איכותי יותר, בעל יכולות אישיות ומקצועיות גבוהות יותר, הרי שהאלטרנטיבות שעומדות בפניו מחוץ לארגון טובות יותר וזאת מאחר שבשונה מצה"ל, בשוק האזרחי אין בעיה לייצר יחס דיפרנציאלי לאנשים ולתת להם תגמול ההולם את כישוריהם, בעוד שבצה"ל יחס כזה מוגבל ביותר. </w:t>
      </w:r>
    </w:p>
    <w:p w:rsidR="00B03514" w:rsidRDefault="00156616" w:rsidP="009C3B77">
      <w:pPr>
        <w:spacing w:line="480" w:lineRule="auto"/>
        <w:rPr>
          <w:rFonts w:ascii="David" w:hAnsi="David" w:cs="David"/>
          <w:szCs w:val="24"/>
          <w:rtl/>
        </w:rPr>
      </w:pPr>
      <w:r>
        <w:rPr>
          <w:rFonts w:ascii="David" w:hAnsi="David" w:cs="David" w:hint="cs"/>
          <w:szCs w:val="24"/>
          <w:rtl/>
        </w:rPr>
        <w:t xml:space="preserve">בשנים האחרונות </w:t>
      </w:r>
      <w:r w:rsidR="00B03514" w:rsidRPr="00B03514">
        <w:rPr>
          <w:rFonts w:ascii="David" w:hAnsi="David" w:cs="David"/>
          <w:szCs w:val="24"/>
          <w:rtl/>
        </w:rPr>
        <w:t xml:space="preserve">קיים מאמץ משמעותי מצד חברות ביטחוניות בארץ למשוך אליהן </w:t>
      </w:r>
      <w:r w:rsidR="009C3B77">
        <w:rPr>
          <w:rFonts w:ascii="David" w:hAnsi="David" w:cs="David" w:hint="cs"/>
          <w:szCs w:val="24"/>
          <w:rtl/>
        </w:rPr>
        <w:t>כוח אדם</w:t>
      </w:r>
      <w:r w:rsidR="00B03514" w:rsidRPr="00B03514">
        <w:rPr>
          <w:rFonts w:ascii="David" w:hAnsi="David" w:cs="David"/>
          <w:szCs w:val="24"/>
          <w:rtl/>
        </w:rPr>
        <w:t xml:space="preserve"> טכנולוגי בעל ניסיון, תוך שהן מספקות לו ערכים של "שליחות" ו</w:t>
      </w:r>
      <w:r w:rsidR="009C3B77">
        <w:rPr>
          <w:rFonts w:ascii="David" w:hAnsi="David" w:cs="David" w:hint="cs"/>
          <w:szCs w:val="24"/>
          <w:rtl/>
        </w:rPr>
        <w:t xml:space="preserve">של </w:t>
      </w:r>
      <w:r w:rsidR="00B03514" w:rsidRPr="00B03514">
        <w:rPr>
          <w:rFonts w:ascii="David" w:hAnsi="David" w:cs="David"/>
          <w:szCs w:val="24"/>
          <w:rtl/>
        </w:rPr>
        <w:t>"הגנה על הבית" ומתחרות ישירות עם המאמץ של צה"ל לבנות שדרת פיקוד מקצועית ואיכותית. עבודה בתעשיות ביטחוניות נותנת מענה גם לתחום</w:t>
      </w:r>
      <w:r w:rsidR="009C3B77">
        <w:rPr>
          <w:rFonts w:ascii="David" w:hAnsi="David" w:cs="David" w:hint="cs"/>
          <w:szCs w:val="24"/>
          <w:rtl/>
        </w:rPr>
        <w:t xml:space="preserve"> של</w:t>
      </w:r>
      <w:r w:rsidR="00B03514" w:rsidRPr="00B03514">
        <w:rPr>
          <w:rFonts w:ascii="David" w:hAnsi="David" w:cs="David"/>
          <w:szCs w:val="24"/>
          <w:rtl/>
        </w:rPr>
        <w:t xml:space="preserve"> </w:t>
      </w:r>
      <w:r w:rsidR="00B03514" w:rsidRPr="00B03514">
        <w:rPr>
          <w:rFonts w:ascii="David" w:hAnsi="David" w:cs="David"/>
          <w:szCs w:val="24"/>
        </w:rPr>
        <w:t>"</w:t>
      </w:r>
      <w:r w:rsidR="00B03514" w:rsidRPr="00B03514">
        <w:rPr>
          <w:rFonts w:ascii="David" w:hAnsi="David" w:cs="David"/>
          <w:szCs w:val="24"/>
          <w:rtl/>
        </w:rPr>
        <w:t>משמעות בעש</w:t>
      </w:r>
      <w:r>
        <w:rPr>
          <w:rFonts w:ascii="David" w:hAnsi="David" w:cs="David" w:hint="cs"/>
          <w:szCs w:val="24"/>
          <w:rtl/>
        </w:rPr>
        <w:t xml:space="preserve">יה" </w:t>
      </w:r>
      <w:r w:rsidR="00B03514" w:rsidRPr="00B03514">
        <w:rPr>
          <w:rFonts w:ascii="David" w:hAnsi="David" w:cs="David"/>
          <w:szCs w:val="24"/>
          <w:rtl/>
        </w:rPr>
        <w:t>ומציעה תנאים נלווים אטרקטיביים יותר עם מחירים אישיים נמוכים יותר</w:t>
      </w:r>
      <w:r w:rsidR="00B03514" w:rsidRPr="00B03514">
        <w:rPr>
          <w:rFonts w:ascii="David" w:hAnsi="David" w:cs="David"/>
          <w:szCs w:val="24"/>
        </w:rPr>
        <w:t>.</w:t>
      </w:r>
    </w:p>
    <w:p w:rsidR="00156616" w:rsidRDefault="00156616" w:rsidP="00876232">
      <w:pPr>
        <w:spacing w:line="480" w:lineRule="auto"/>
        <w:rPr>
          <w:rFonts w:ascii="David" w:hAnsi="David" w:cs="David"/>
          <w:color w:val="000000"/>
          <w:szCs w:val="24"/>
          <w:shd w:val="clear" w:color="auto" w:fill="FFFFFF"/>
          <w:rtl/>
        </w:rPr>
      </w:pPr>
      <w:r>
        <w:rPr>
          <w:rFonts w:ascii="David" w:hAnsi="David" w:cs="David" w:hint="cs"/>
          <w:szCs w:val="24"/>
          <w:rtl/>
        </w:rPr>
        <w:t>ואם לא די בכך גם חברות אזרחיות מזהות את הפוטנציאל האיכותי שיש בקרב מפקדים</w:t>
      </w:r>
      <w:r w:rsidR="009C3B77">
        <w:rPr>
          <w:rFonts w:ascii="David" w:hAnsi="David" w:cs="David" w:hint="cs"/>
          <w:szCs w:val="24"/>
          <w:rtl/>
        </w:rPr>
        <w:t xml:space="preserve"> </w:t>
      </w:r>
      <w:r>
        <w:rPr>
          <w:rFonts w:ascii="David" w:hAnsi="David" w:cs="David" w:hint="cs"/>
          <w:szCs w:val="24"/>
          <w:rtl/>
        </w:rPr>
        <w:t>(גם ללא הכשרה) וקצינים טכנולוגיי</w:t>
      </w:r>
      <w:r>
        <w:rPr>
          <w:rFonts w:ascii="David" w:hAnsi="David" w:cs="David" w:hint="eastAsia"/>
          <w:szCs w:val="24"/>
          <w:rtl/>
        </w:rPr>
        <w:t>ם</w:t>
      </w:r>
      <w:r>
        <w:rPr>
          <w:rFonts w:ascii="David" w:hAnsi="David" w:cs="David" w:hint="cs"/>
          <w:szCs w:val="24"/>
          <w:rtl/>
        </w:rPr>
        <w:t xml:space="preserve"> ומציעה להם שילוב בעבודה במהלך הכשרה/למידה אקדמאית. </w:t>
      </w:r>
    </w:p>
    <w:p w:rsidR="00156616" w:rsidRDefault="00156616" w:rsidP="00156616">
      <w:pPr>
        <w:spacing w:line="480" w:lineRule="auto"/>
        <w:rPr>
          <w:rFonts w:ascii="David" w:hAnsi="David" w:cs="David"/>
          <w:color w:val="000000"/>
          <w:szCs w:val="24"/>
          <w:shd w:val="clear" w:color="auto" w:fill="FFFFFF"/>
          <w:rtl/>
        </w:rPr>
      </w:pPr>
      <w:r>
        <w:rPr>
          <w:rFonts w:ascii="David" w:hAnsi="David" w:cs="David" w:hint="cs"/>
          <w:color w:val="000000"/>
          <w:szCs w:val="24"/>
          <w:shd w:val="clear" w:color="auto" w:fill="FFFFFF"/>
          <w:rtl/>
        </w:rPr>
        <w:t xml:space="preserve">אחת הנקודות שעליה מצביעים המשרתים היא חוסר </w:t>
      </w:r>
      <w:r w:rsidR="00876232">
        <w:rPr>
          <w:rFonts w:ascii="David" w:hAnsi="David" w:cs="David" w:hint="cs"/>
          <w:color w:val="000000"/>
          <w:szCs w:val="24"/>
          <w:shd w:val="clear" w:color="auto" w:fill="FFFFFF"/>
          <w:rtl/>
        </w:rPr>
        <w:t>הוורסטיליו</w:t>
      </w:r>
      <w:r w:rsidR="00876232">
        <w:rPr>
          <w:rFonts w:ascii="David" w:hAnsi="David" w:cs="David" w:hint="eastAsia"/>
          <w:color w:val="000000"/>
          <w:szCs w:val="24"/>
          <w:shd w:val="clear" w:color="auto" w:fill="FFFFFF"/>
          <w:rtl/>
        </w:rPr>
        <w:t>ת</w:t>
      </w:r>
      <w:r>
        <w:rPr>
          <w:rFonts w:ascii="David" w:hAnsi="David" w:cs="David" w:hint="cs"/>
          <w:color w:val="000000"/>
          <w:szCs w:val="24"/>
          <w:shd w:val="clear" w:color="auto" w:fill="FFFFFF"/>
          <w:rtl/>
        </w:rPr>
        <w:t xml:space="preserve"> בין הגופים השונים וההתפתחות בציר אחד לפי איך ששובצת בבקו"ם וללא יכולת מעבר גם אם יש לך יכולות גבוהות בתחומים אחרים. </w:t>
      </w:r>
    </w:p>
    <w:p w:rsidR="00876232" w:rsidRDefault="00156616" w:rsidP="00FF602E">
      <w:pPr>
        <w:spacing w:line="480" w:lineRule="auto"/>
        <w:rPr>
          <w:rFonts w:ascii="David" w:hAnsi="David" w:cs="David"/>
          <w:color w:val="000000"/>
          <w:szCs w:val="24"/>
          <w:shd w:val="clear" w:color="auto" w:fill="FFFFFF"/>
          <w:rtl/>
        </w:rPr>
      </w:pPr>
      <w:r>
        <w:rPr>
          <w:rFonts w:ascii="David" w:hAnsi="David" w:cs="David" w:hint="cs"/>
          <w:color w:val="000000"/>
          <w:szCs w:val="24"/>
          <w:shd w:val="clear" w:color="auto" w:fill="FFFFFF"/>
          <w:rtl/>
        </w:rPr>
        <w:lastRenderedPageBreak/>
        <w:t xml:space="preserve">הצורך ביצירת אלטרנטיבות נוספות למשרתים בתוך צה"ל הוא ציווי השעה. </w:t>
      </w:r>
      <w:r w:rsidRPr="00156616">
        <w:rPr>
          <w:rFonts w:ascii="David" w:hAnsi="David" w:cs="David" w:hint="cs"/>
          <w:color w:val="000000"/>
          <w:szCs w:val="24"/>
          <w:shd w:val="clear" w:color="auto" w:fill="FFFFFF"/>
          <w:rtl/>
        </w:rPr>
        <w:t>צ</w:t>
      </w:r>
      <w:r w:rsidR="00B03514" w:rsidRPr="00156616">
        <w:rPr>
          <w:rFonts w:ascii="David" w:hAnsi="David" w:cs="David"/>
          <w:color w:val="000000"/>
          <w:szCs w:val="24"/>
          <w:shd w:val="clear" w:color="auto" w:fill="FFFFFF"/>
          <w:rtl/>
        </w:rPr>
        <w:t xml:space="preserve">ה"ל הינו </w:t>
      </w:r>
      <w:r w:rsidR="00876232">
        <w:rPr>
          <w:rFonts w:ascii="David" w:hAnsi="David" w:cs="David" w:hint="cs"/>
          <w:color w:val="000000"/>
          <w:szCs w:val="24"/>
          <w:shd w:val="clear" w:color="auto" w:fill="FFFFFF"/>
          <w:rtl/>
        </w:rPr>
        <w:t xml:space="preserve">הוא גוף התעסוקה מהגדולים במשק ויש לו מרחבי תעסוקה רבים ומגוונים. אין סיבה שלא לאפשר לחלק מהמשרתים מעבריות </w:t>
      </w:r>
      <w:r w:rsidR="00B03514" w:rsidRPr="00876232">
        <w:rPr>
          <w:rStyle w:val="af9"/>
          <w:rFonts w:ascii="David" w:hAnsi="David" w:cs="David"/>
          <w:b w:val="0"/>
          <w:bCs w:val="0"/>
          <w:color w:val="000000"/>
          <w:szCs w:val="24"/>
          <w:shd w:val="clear" w:color="auto" w:fill="FFFFFF"/>
          <w:rtl/>
        </w:rPr>
        <w:t>פנים</w:t>
      </w:r>
      <w:r w:rsidR="00876232">
        <w:rPr>
          <w:rStyle w:val="af9"/>
          <w:rFonts w:ascii="David" w:hAnsi="David" w:cs="David" w:hint="cs"/>
          <w:b w:val="0"/>
          <w:bCs w:val="0"/>
          <w:color w:val="000000"/>
          <w:szCs w:val="24"/>
          <w:shd w:val="clear" w:color="auto" w:fill="FFFFFF"/>
          <w:rtl/>
        </w:rPr>
        <w:t>-</w:t>
      </w:r>
      <w:r w:rsidR="00B03514" w:rsidRPr="00876232">
        <w:rPr>
          <w:rStyle w:val="af9"/>
          <w:rFonts w:ascii="David" w:hAnsi="David" w:cs="David"/>
          <w:b w:val="0"/>
          <w:bCs w:val="0"/>
          <w:color w:val="000000"/>
          <w:szCs w:val="24"/>
          <w:shd w:val="clear" w:color="auto" w:fill="FFFFFF"/>
          <w:rtl/>
        </w:rPr>
        <w:t>ארגונית</w:t>
      </w:r>
      <w:r w:rsidR="00B03514" w:rsidRPr="00156616">
        <w:rPr>
          <w:rStyle w:val="af9"/>
          <w:rFonts w:ascii="David" w:hAnsi="David" w:cs="David"/>
          <w:color w:val="000000"/>
          <w:szCs w:val="24"/>
          <w:shd w:val="clear" w:color="auto" w:fill="FFFFFF"/>
          <w:rtl/>
        </w:rPr>
        <w:t> </w:t>
      </w:r>
      <w:r w:rsidR="00B03514" w:rsidRPr="00156616">
        <w:rPr>
          <w:rFonts w:ascii="David" w:hAnsi="David" w:cs="David"/>
          <w:color w:val="000000"/>
          <w:szCs w:val="24"/>
          <w:shd w:val="clear" w:color="auto" w:fill="FFFFFF"/>
          <w:rtl/>
        </w:rPr>
        <w:t xml:space="preserve">רחבה </w:t>
      </w:r>
      <w:r w:rsidR="00876232">
        <w:rPr>
          <w:rFonts w:ascii="David" w:hAnsi="David" w:cs="David" w:hint="cs"/>
          <w:color w:val="000000"/>
          <w:szCs w:val="24"/>
          <w:shd w:val="clear" w:color="auto" w:fill="FFFFFF"/>
          <w:rtl/>
        </w:rPr>
        <w:t>י</w:t>
      </w:r>
      <w:r w:rsidR="00B03514" w:rsidRPr="00156616">
        <w:rPr>
          <w:rFonts w:ascii="David" w:hAnsi="David" w:cs="David"/>
          <w:color w:val="000000"/>
          <w:szCs w:val="24"/>
          <w:shd w:val="clear" w:color="auto" w:fill="FFFFFF"/>
          <w:rtl/>
        </w:rPr>
        <w:t>ותר. בעיקרון, אדם יכול להתחיל את השירות בחיל אחד, במסלול ספציפי, ללמוד משהו שמעניין אותו ולעבור למסלול אחר בחיל אחר</w:t>
      </w:r>
      <w:r w:rsidR="00FF602E">
        <w:rPr>
          <w:rFonts w:ascii="David" w:hAnsi="David" w:cs="David" w:hint="cs"/>
          <w:color w:val="000000"/>
          <w:szCs w:val="24"/>
          <w:shd w:val="clear" w:color="auto" w:fill="FFFFFF"/>
          <w:rtl/>
        </w:rPr>
        <w:t xml:space="preserve">. </w:t>
      </w:r>
      <w:r w:rsidR="00B03514" w:rsidRPr="00156616">
        <w:rPr>
          <w:rFonts w:ascii="David" w:hAnsi="David" w:cs="David"/>
          <w:color w:val="000000"/>
          <w:szCs w:val="24"/>
          <w:shd w:val="clear" w:color="auto" w:fill="FFFFFF"/>
          <w:rtl/>
        </w:rPr>
        <w:t xml:space="preserve">מגוון האפשרויות להתפתחות ולהתקדמות בצה"ל כארגון שלם </w:t>
      </w:r>
      <w:r w:rsidR="00876232">
        <w:rPr>
          <w:rFonts w:ascii="David" w:hAnsi="David" w:cs="David" w:hint="cs"/>
          <w:color w:val="000000"/>
          <w:szCs w:val="24"/>
          <w:shd w:val="clear" w:color="auto" w:fill="FFFFFF"/>
          <w:rtl/>
        </w:rPr>
        <w:t>הוא גדול</w:t>
      </w:r>
      <w:r w:rsidR="00FF602E">
        <w:rPr>
          <w:rFonts w:ascii="David" w:hAnsi="David" w:cs="David" w:hint="cs"/>
          <w:color w:val="000000"/>
          <w:szCs w:val="24"/>
          <w:shd w:val="clear" w:color="auto" w:fill="FFFFFF"/>
          <w:rtl/>
        </w:rPr>
        <w:t>,</w:t>
      </w:r>
      <w:r w:rsidR="00876232">
        <w:rPr>
          <w:rFonts w:ascii="David" w:hAnsi="David" w:cs="David" w:hint="cs"/>
          <w:color w:val="000000"/>
          <w:szCs w:val="24"/>
          <w:shd w:val="clear" w:color="auto" w:fill="FFFFFF"/>
          <w:rtl/>
        </w:rPr>
        <w:t xml:space="preserve"> ולפעמים הפרט מחפש אפשרויות בגופים אזרחים שיש דומים לו בצבא. </w:t>
      </w:r>
      <w:r w:rsidR="00B03514" w:rsidRPr="00156616">
        <w:rPr>
          <w:rFonts w:ascii="David" w:hAnsi="David" w:cs="David"/>
          <w:color w:val="000000"/>
          <w:szCs w:val="24"/>
          <w:shd w:val="clear" w:color="auto" w:fill="FFFFFF"/>
          <w:rtl/>
        </w:rPr>
        <w:t xml:space="preserve">אם נצליח לשבור את המחסומים </w:t>
      </w:r>
      <w:r w:rsidR="00876232" w:rsidRPr="00156616">
        <w:rPr>
          <w:rFonts w:ascii="David" w:hAnsi="David" w:cs="David" w:hint="cs"/>
          <w:color w:val="000000"/>
          <w:szCs w:val="24"/>
          <w:shd w:val="clear" w:color="auto" w:fill="FFFFFF"/>
          <w:rtl/>
        </w:rPr>
        <w:t>הבין ארגוניים</w:t>
      </w:r>
      <w:r w:rsidR="00B03514" w:rsidRPr="00156616">
        <w:rPr>
          <w:rFonts w:ascii="David" w:hAnsi="David" w:cs="David"/>
          <w:color w:val="000000"/>
          <w:szCs w:val="24"/>
          <w:shd w:val="clear" w:color="auto" w:fill="FFFFFF"/>
          <w:rtl/>
        </w:rPr>
        <w:t xml:space="preserve">, נוכל להציע מגוון רחב מאוד של אפשרויות להתפתחות, שאף ארגון אחר במשק לא יוכל להתחרות בו. </w:t>
      </w:r>
      <w:r w:rsidR="00876232">
        <w:rPr>
          <w:rFonts w:ascii="David" w:hAnsi="David" w:cs="David" w:hint="cs"/>
          <w:color w:val="000000"/>
          <w:szCs w:val="24"/>
          <w:shd w:val="clear" w:color="auto" w:fill="FFFFFF"/>
          <w:rtl/>
        </w:rPr>
        <w:t>זה נדרש להיות כחלק מהפיתוח האישי כא</w:t>
      </w:r>
      <w:r w:rsidR="00FF602E">
        <w:rPr>
          <w:rFonts w:ascii="David" w:hAnsi="David" w:cs="David" w:hint="cs"/>
          <w:color w:val="000000"/>
          <w:szCs w:val="24"/>
          <w:shd w:val="clear" w:color="auto" w:fill="FFFFFF"/>
          <w:rtl/>
        </w:rPr>
        <w:t>ש</w:t>
      </w:r>
      <w:r w:rsidR="00876232">
        <w:rPr>
          <w:rFonts w:ascii="David" w:hAnsi="David" w:cs="David" w:hint="cs"/>
          <w:color w:val="000000"/>
          <w:szCs w:val="24"/>
          <w:shd w:val="clear" w:color="auto" w:fill="FFFFFF"/>
          <w:rtl/>
        </w:rPr>
        <w:t xml:space="preserve">ר השארת טובים והמתאימים </w:t>
      </w:r>
      <w:r w:rsidR="00FF602E">
        <w:rPr>
          <w:rFonts w:ascii="David" w:hAnsi="David" w:cs="David" w:hint="cs"/>
          <w:color w:val="000000"/>
          <w:szCs w:val="24"/>
          <w:shd w:val="clear" w:color="auto" w:fill="FFFFFF"/>
          <w:rtl/>
        </w:rPr>
        <w:t xml:space="preserve">לנגד </w:t>
      </w:r>
      <w:r w:rsidR="00876232">
        <w:rPr>
          <w:rFonts w:ascii="David" w:hAnsi="David" w:cs="David" w:hint="cs"/>
          <w:color w:val="000000"/>
          <w:szCs w:val="24"/>
          <w:shd w:val="clear" w:color="auto" w:fill="FFFFFF"/>
          <w:rtl/>
        </w:rPr>
        <w:t>עינ</w:t>
      </w:r>
      <w:r w:rsidR="00FF602E">
        <w:rPr>
          <w:rFonts w:ascii="David" w:hAnsi="David" w:cs="David" w:hint="cs"/>
          <w:color w:val="000000"/>
          <w:szCs w:val="24"/>
          <w:shd w:val="clear" w:color="auto" w:fill="FFFFFF"/>
          <w:rtl/>
        </w:rPr>
        <w:t>י</w:t>
      </w:r>
      <w:r w:rsidR="00876232">
        <w:rPr>
          <w:rFonts w:ascii="David" w:hAnsi="David" w:cs="David" w:hint="cs"/>
          <w:color w:val="000000"/>
          <w:szCs w:val="24"/>
          <w:shd w:val="clear" w:color="auto" w:fill="FFFFFF"/>
          <w:rtl/>
        </w:rPr>
        <w:t>נו ולא לנייד משרתים רק בשם המעבריות.</w:t>
      </w:r>
    </w:p>
    <w:p w:rsidR="00221099" w:rsidRPr="00B472CE" w:rsidRDefault="00221099" w:rsidP="00354048">
      <w:pPr>
        <w:spacing w:line="480" w:lineRule="auto"/>
        <w:rPr>
          <w:rFonts w:ascii="David" w:hAnsi="David" w:cs="David"/>
          <w:szCs w:val="24"/>
          <w:rtl/>
        </w:rPr>
      </w:pPr>
      <w:r w:rsidRPr="00B472CE">
        <w:rPr>
          <w:rFonts w:ascii="David" w:hAnsi="David" w:cs="David"/>
          <w:szCs w:val="24"/>
          <w:rtl/>
        </w:rPr>
        <w:t xml:space="preserve">גודל ההשקעה מתייחס לגודל וחשיבות המשאבים שנקשרים למערכת יחסים שאבדה או ירידת ערך אם היחסים היו מסתיימים. </w:t>
      </w:r>
      <w:r w:rsidR="002C72CE" w:rsidRPr="00DC4B9B">
        <w:rPr>
          <w:rFonts w:ascii="David" w:hAnsi="David" w:cs="David" w:hint="eastAsia"/>
          <w:szCs w:val="24"/>
          <w:rtl/>
        </w:rPr>
        <w:t>מכאן</w:t>
      </w:r>
      <w:r w:rsidR="002C72CE" w:rsidRPr="00DC4B9B">
        <w:rPr>
          <w:rFonts w:ascii="David" w:hAnsi="David" w:cs="David"/>
          <w:szCs w:val="24"/>
          <w:rtl/>
        </w:rPr>
        <w:t xml:space="preserve"> ניתן להבין שהמפקדים הלוחמים </w:t>
      </w:r>
      <w:r w:rsidR="00354048">
        <w:rPr>
          <w:rFonts w:ascii="David" w:hAnsi="David" w:cs="David" w:hint="cs"/>
          <w:szCs w:val="24"/>
          <w:rtl/>
        </w:rPr>
        <w:t>והארגון</w:t>
      </w:r>
      <w:r w:rsidR="002C72CE" w:rsidRPr="00DC4B9B">
        <w:rPr>
          <w:rFonts w:ascii="David" w:hAnsi="David" w:cs="David"/>
          <w:szCs w:val="24"/>
          <w:rtl/>
        </w:rPr>
        <w:t xml:space="preserve"> </w:t>
      </w:r>
      <w:r w:rsidRPr="00B472CE">
        <w:rPr>
          <w:rFonts w:ascii="David" w:hAnsi="David" w:cs="David"/>
          <w:szCs w:val="24"/>
          <w:rtl/>
        </w:rPr>
        <w:t>יוצרים קשרים עמוקים המחייבים את עצמם זה לזה על ידי קישור חלקים מעצמם ישירות למערכת היחסים</w:t>
      </w:r>
      <w:r w:rsidR="002C72CE" w:rsidRPr="00DC4B9B">
        <w:rPr>
          <w:rFonts w:ascii="David" w:hAnsi="David" w:cs="David"/>
          <w:szCs w:val="24"/>
          <w:rtl/>
        </w:rPr>
        <w:t>.</w:t>
      </w:r>
      <w:r w:rsidRPr="00B472CE">
        <w:rPr>
          <w:rFonts w:ascii="David" w:hAnsi="David" w:cs="David"/>
          <w:szCs w:val="24"/>
          <w:rtl/>
        </w:rPr>
        <w:t xml:space="preserve"> למשל, השקעת זמ</w:t>
      </w:r>
      <w:r w:rsidR="002C72CE" w:rsidRPr="00DC4B9B">
        <w:rPr>
          <w:rFonts w:ascii="David" w:hAnsi="David" w:cs="David" w:hint="eastAsia"/>
          <w:szCs w:val="24"/>
          <w:rtl/>
        </w:rPr>
        <w:t>ן</w:t>
      </w:r>
      <w:r w:rsidRPr="00B472CE">
        <w:rPr>
          <w:rFonts w:ascii="David" w:hAnsi="David" w:cs="David"/>
          <w:szCs w:val="24"/>
          <w:rtl/>
        </w:rPr>
        <w:t xml:space="preserve"> ומר</w:t>
      </w:r>
      <w:r w:rsidR="002C72CE" w:rsidRPr="00DC4B9B">
        <w:rPr>
          <w:rFonts w:ascii="David" w:hAnsi="David" w:cs="David" w:hint="eastAsia"/>
          <w:szCs w:val="24"/>
          <w:rtl/>
        </w:rPr>
        <w:t>ץ</w:t>
      </w:r>
      <w:r w:rsidR="002C72CE" w:rsidRPr="00DC4B9B">
        <w:rPr>
          <w:rFonts w:ascii="David" w:hAnsi="David" w:cs="David"/>
          <w:szCs w:val="24"/>
          <w:rtl/>
        </w:rPr>
        <w:t xml:space="preserve"> </w:t>
      </w:r>
      <w:r w:rsidR="002C72CE" w:rsidRPr="00DC4B9B">
        <w:rPr>
          <w:rFonts w:ascii="David" w:hAnsi="David" w:cs="David" w:hint="eastAsia"/>
          <w:szCs w:val="24"/>
          <w:rtl/>
        </w:rPr>
        <w:t>הדדי</w:t>
      </w:r>
      <w:r w:rsidRPr="00B472CE">
        <w:rPr>
          <w:rFonts w:ascii="David" w:hAnsi="David" w:cs="David"/>
          <w:szCs w:val="24"/>
          <w:rtl/>
        </w:rPr>
        <w:t xml:space="preserve">, </w:t>
      </w:r>
      <w:r w:rsidR="002C72CE" w:rsidRPr="00DC4B9B">
        <w:rPr>
          <w:rFonts w:ascii="David" w:hAnsi="David" w:cs="David" w:hint="eastAsia"/>
          <w:szCs w:val="24"/>
          <w:rtl/>
        </w:rPr>
        <w:t>הצדדים</w:t>
      </w:r>
      <w:r w:rsidR="00DA1C54">
        <w:rPr>
          <w:rFonts w:ascii="David" w:hAnsi="David" w:cs="David"/>
          <w:szCs w:val="24"/>
          <w:rtl/>
        </w:rPr>
        <w:t xml:space="preserve"> </w:t>
      </w:r>
      <w:r w:rsidRPr="00B472CE">
        <w:rPr>
          <w:rFonts w:ascii="David" w:hAnsi="David" w:cs="David"/>
          <w:szCs w:val="24"/>
          <w:rtl/>
        </w:rPr>
        <w:t xml:space="preserve">מבצעים השקעות אלו בתקווה כי פעולה זו תיצור בסיס חזק לעתיד </w:t>
      </w:r>
      <w:r w:rsidR="002C72CE" w:rsidRPr="00DC4B9B">
        <w:rPr>
          <w:rFonts w:ascii="David" w:hAnsi="David" w:cs="David" w:hint="eastAsia"/>
          <w:szCs w:val="24"/>
          <w:rtl/>
        </w:rPr>
        <w:t>משותף</w:t>
      </w:r>
      <w:r w:rsidRPr="00B472CE">
        <w:rPr>
          <w:rFonts w:ascii="David" w:hAnsi="David" w:cs="David"/>
          <w:szCs w:val="24"/>
          <w:rtl/>
        </w:rPr>
        <w:t xml:space="preserve">. </w:t>
      </w:r>
      <w:r w:rsidR="002C72CE" w:rsidRPr="00DC4B9B">
        <w:rPr>
          <w:rFonts w:ascii="David" w:hAnsi="David" w:cs="David" w:hint="eastAsia"/>
          <w:szCs w:val="24"/>
          <w:rtl/>
        </w:rPr>
        <w:t>ככל</w:t>
      </w:r>
      <w:r w:rsidR="002C72CE" w:rsidRPr="00DC4B9B">
        <w:rPr>
          <w:rFonts w:ascii="David" w:hAnsi="David" w:cs="David"/>
          <w:szCs w:val="24"/>
          <w:rtl/>
        </w:rPr>
        <w:t xml:space="preserve"> </w:t>
      </w:r>
      <w:r w:rsidR="002C72CE" w:rsidRPr="00DC4B9B">
        <w:rPr>
          <w:rFonts w:ascii="David" w:hAnsi="David" w:cs="David" w:hint="eastAsia"/>
          <w:szCs w:val="24"/>
          <w:rtl/>
        </w:rPr>
        <w:t>ש</w:t>
      </w:r>
      <w:r w:rsidRPr="00B472CE">
        <w:rPr>
          <w:rFonts w:ascii="David" w:hAnsi="David" w:cs="David"/>
          <w:szCs w:val="24"/>
          <w:rtl/>
        </w:rPr>
        <w:t xml:space="preserve">השקעות </w:t>
      </w:r>
      <w:r w:rsidR="002C72CE" w:rsidRPr="00DC4B9B">
        <w:rPr>
          <w:rFonts w:ascii="David" w:hAnsi="David" w:cs="David" w:hint="eastAsia"/>
          <w:szCs w:val="24"/>
          <w:rtl/>
        </w:rPr>
        <w:t>ההדדיות</w:t>
      </w:r>
      <w:r w:rsidR="002C72CE" w:rsidRPr="00DC4B9B">
        <w:rPr>
          <w:rFonts w:ascii="David" w:hAnsi="David" w:cs="David"/>
          <w:szCs w:val="24"/>
          <w:rtl/>
        </w:rPr>
        <w:t xml:space="preserve"> גבוהות יותר </w:t>
      </w:r>
      <w:r w:rsidRPr="00B472CE">
        <w:rPr>
          <w:rFonts w:ascii="David" w:hAnsi="David" w:cs="David"/>
          <w:szCs w:val="24"/>
          <w:rtl/>
        </w:rPr>
        <w:t xml:space="preserve">התלות </w:t>
      </w:r>
      <w:r w:rsidR="002C72CE" w:rsidRPr="00DC4B9B">
        <w:rPr>
          <w:rFonts w:ascii="David" w:hAnsi="David" w:cs="David" w:hint="eastAsia"/>
          <w:szCs w:val="24"/>
          <w:rtl/>
        </w:rPr>
        <w:t>חזקה</w:t>
      </w:r>
      <w:r w:rsidR="002C72CE" w:rsidRPr="00DC4B9B">
        <w:rPr>
          <w:rFonts w:ascii="David" w:hAnsi="David" w:cs="David"/>
          <w:szCs w:val="24"/>
          <w:rtl/>
        </w:rPr>
        <w:t xml:space="preserve"> יותר </w:t>
      </w:r>
      <w:r w:rsidRPr="00B472CE">
        <w:rPr>
          <w:rFonts w:ascii="David" w:hAnsi="David" w:cs="David"/>
          <w:szCs w:val="24"/>
          <w:rtl/>
        </w:rPr>
        <w:t xml:space="preserve">מכיוון שפעולת ההשקעה מגדילה </w:t>
      </w:r>
      <w:r w:rsidR="002C72CE" w:rsidRPr="00DC4B9B">
        <w:rPr>
          <w:rFonts w:ascii="David" w:hAnsi="David" w:cs="David" w:hint="eastAsia"/>
          <w:szCs w:val="24"/>
          <w:rtl/>
        </w:rPr>
        <w:t>את</w:t>
      </w:r>
      <w:r w:rsidR="002C72CE" w:rsidRPr="00DC4B9B">
        <w:rPr>
          <w:rFonts w:ascii="David" w:hAnsi="David" w:cs="David"/>
          <w:szCs w:val="24"/>
          <w:rtl/>
        </w:rPr>
        <w:t xml:space="preserve"> המחיר שיש לשלם כאשר נפרדות הדרכים</w:t>
      </w:r>
      <w:r w:rsidR="000E6FE1">
        <w:rPr>
          <w:rFonts w:ascii="David" w:hAnsi="David" w:cs="David"/>
          <w:szCs w:val="24"/>
          <w:rtl/>
        </w:rPr>
        <w:t>.</w:t>
      </w:r>
      <w:r w:rsidRPr="00B472CE">
        <w:rPr>
          <w:rFonts w:ascii="David" w:hAnsi="David" w:cs="David"/>
          <w:szCs w:val="24"/>
          <w:rtl/>
        </w:rPr>
        <w:t xml:space="preserve"> ככאלה, השקעות יוצרות תמריץ פסיכולוגי רב עוצמה לה</w:t>
      </w:r>
      <w:r w:rsidR="002C72CE" w:rsidRPr="00DC4B9B">
        <w:rPr>
          <w:rFonts w:ascii="David" w:hAnsi="David" w:cs="David" w:hint="eastAsia"/>
          <w:szCs w:val="24"/>
          <w:rtl/>
        </w:rPr>
        <w:t>תמיד</w:t>
      </w:r>
      <w:r w:rsidR="002C72CE" w:rsidRPr="00DC4B9B">
        <w:rPr>
          <w:rFonts w:ascii="David" w:hAnsi="David" w:cs="David"/>
          <w:szCs w:val="24"/>
          <w:rtl/>
        </w:rPr>
        <w:t xml:space="preserve"> </w:t>
      </w:r>
      <w:r w:rsidR="002C72CE" w:rsidRPr="00DC4B9B">
        <w:rPr>
          <w:rFonts w:ascii="David" w:hAnsi="David" w:cs="David" w:hint="eastAsia"/>
          <w:szCs w:val="24"/>
          <w:rtl/>
        </w:rPr>
        <w:t>במערכת</w:t>
      </w:r>
      <w:r w:rsidR="002C72CE" w:rsidRPr="00DC4B9B">
        <w:rPr>
          <w:rFonts w:ascii="David" w:hAnsi="David" w:cs="David"/>
          <w:szCs w:val="24"/>
          <w:rtl/>
        </w:rPr>
        <w:t xml:space="preserve"> </w:t>
      </w:r>
      <w:r w:rsidR="002C72CE" w:rsidRPr="00DC4B9B">
        <w:rPr>
          <w:rFonts w:ascii="David" w:hAnsi="David" w:cs="David" w:hint="eastAsia"/>
          <w:szCs w:val="24"/>
          <w:rtl/>
        </w:rPr>
        <w:t>היחסים</w:t>
      </w:r>
      <w:r w:rsidRPr="00B472CE">
        <w:rPr>
          <w:rFonts w:ascii="David" w:hAnsi="David" w:cs="David"/>
          <w:szCs w:val="24"/>
          <w:rtl/>
        </w:rPr>
        <w:t>.</w:t>
      </w:r>
    </w:p>
    <w:p w:rsidR="00221099" w:rsidRPr="00B472CE" w:rsidRDefault="002C72CE" w:rsidP="00F11B3A">
      <w:pPr>
        <w:spacing w:line="480" w:lineRule="auto"/>
        <w:rPr>
          <w:rFonts w:ascii="David" w:hAnsi="David" w:cs="David"/>
          <w:szCs w:val="24"/>
          <w:rtl/>
        </w:rPr>
      </w:pPr>
      <w:r w:rsidRPr="00DC4B9B">
        <w:rPr>
          <w:rFonts w:ascii="David" w:hAnsi="David" w:cs="David" w:hint="eastAsia"/>
          <w:szCs w:val="24"/>
          <w:rtl/>
        </w:rPr>
        <w:t>כאשר</w:t>
      </w:r>
      <w:r w:rsidRPr="00DC4B9B">
        <w:rPr>
          <w:rFonts w:ascii="David" w:hAnsi="David" w:cs="David"/>
          <w:szCs w:val="24"/>
          <w:rtl/>
        </w:rPr>
        <w:t xml:space="preserve"> באים לבחון את</w:t>
      </w:r>
      <w:r w:rsidR="00DA1C54">
        <w:rPr>
          <w:rFonts w:ascii="David" w:hAnsi="David" w:cs="David"/>
          <w:szCs w:val="24"/>
          <w:rtl/>
        </w:rPr>
        <w:t xml:space="preserve"> </w:t>
      </w:r>
      <w:r w:rsidRPr="00DC4B9B">
        <w:rPr>
          <w:rFonts w:ascii="David" w:hAnsi="David" w:cs="David"/>
          <w:szCs w:val="24"/>
          <w:rtl/>
        </w:rPr>
        <w:t>האלמנטים בשירות הצבאי ומה שקשור בו נדרש לבחון האם באמת קיימת השקעה הדדית כל כך חזקה בין המפקד למערכת</w:t>
      </w:r>
      <w:r w:rsidR="00DA1C54">
        <w:rPr>
          <w:rFonts w:ascii="David" w:hAnsi="David" w:cs="David"/>
          <w:szCs w:val="24"/>
          <w:rtl/>
        </w:rPr>
        <w:t xml:space="preserve">, </w:t>
      </w:r>
      <w:r w:rsidRPr="00DC4B9B">
        <w:rPr>
          <w:rFonts w:ascii="David" w:hAnsi="David" w:cs="David"/>
          <w:szCs w:val="24"/>
          <w:rtl/>
        </w:rPr>
        <w:t>האם ההשקעה היא זהה? האם למפקד באמת יש מה להפסיד כאשר הוא עוזב? אלו השקעות שעשה המפקד לא בעצמו</w:t>
      </w:r>
      <w:r w:rsidR="00DA1C54">
        <w:rPr>
          <w:rFonts w:ascii="David" w:hAnsi="David" w:cs="David"/>
          <w:szCs w:val="24"/>
          <w:rtl/>
        </w:rPr>
        <w:t xml:space="preserve">, </w:t>
      </w:r>
      <w:r w:rsidRPr="00DC4B9B">
        <w:rPr>
          <w:rFonts w:ascii="David" w:hAnsi="David" w:cs="David"/>
          <w:szCs w:val="24"/>
          <w:rtl/>
        </w:rPr>
        <w:t>לא בפקודיו</w:t>
      </w:r>
      <w:r w:rsidR="00DA1C54">
        <w:rPr>
          <w:rFonts w:ascii="David" w:hAnsi="David" w:cs="David"/>
          <w:szCs w:val="24"/>
          <w:rtl/>
        </w:rPr>
        <w:t xml:space="preserve">, </w:t>
      </w:r>
      <w:r w:rsidRPr="00DC4B9B">
        <w:rPr>
          <w:rFonts w:ascii="David" w:hAnsi="David" w:cs="David"/>
          <w:szCs w:val="24"/>
          <w:rtl/>
        </w:rPr>
        <w:t xml:space="preserve">אלו השקעות שהוא השקיע במערכת יורדות לטמיון. </w:t>
      </w:r>
    </w:p>
    <w:p w:rsidR="006948D3" w:rsidRDefault="00221099" w:rsidP="006948D3">
      <w:pPr>
        <w:spacing w:line="480" w:lineRule="auto"/>
        <w:rPr>
          <w:rFonts w:ascii="David" w:hAnsi="David" w:cs="David"/>
          <w:szCs w:val="24"/>
          <w:rtl/>
        </w:rPr>
      </w:pPr>
      <w:r w:rsidRPr="00B472CE">
        <w:rPr>
          <w:rFonts w:ascii="David" w:hAnsi="David" w:cs="David"/>
          <w:szCs w:val="24"/>
          <w:rtl/>
        </w:rPr>
        <w:t xml:space="preserve">מעיון בהגדרת התפקיד של מפקד הפלוגה בספרות </w:t>
      </w:r>
      <w:r w:rsidR="00E81A67">
        <w:rPr>
          <w:rFonts w:ascii="David" w:hAnsi="David" w:cs="David" w:hint="cs"/>
          <w:szCs w:val="24"/>
          <w:rtl/>
        </w:rPr>
        <w:t>תורת הלחימה (תו"ל)</w:t>
      </w:r>
      <w:r w:rsidRPr="00B472CE">
        <w:rPr>
          <w:rFonts w:ascii="David" w:hAnsi="David" w:cs="David"/>
          <w:szCs w:val="24"/>
          <w:rtl/>
        </w:rPr>
        <w:t xml:space="preserve"> עולה כי הוא נדרש לטעת באנשיו מוטי</w:t>
      </w:r>
      <w:r w:rsidR="002C72CE" w:rsidRPr="00DC4B9B">
        <w:rPr>
          <w:rFonts w:ascii="David" w:hAnsi="David" w:cs="David" w:hint="eastAsia"/>
          <w:szCs w:val="24"/>
          <w:rtl/>
        </w:rPr>
        <w:t>בצ</w:t>
      </w:r>
      <w:r w:rsidRPr="00B472CE">
        <w:rPr>
          <w:rFonts w:ascii="David" w:hAnsi="David" w:cs="David"/>
          <w:szCs w:val="24"/>
          <w:rtl/>
        </w:rPr>
        <w:t>יה ללחימה, לתת דוגמה אישית, להפגין איתנות ולהטמיע ערכים ונורמות בפלוגתו. הוא נדרש לדעת את התורה הצבאית וצריך להיות מסוגל ליישמה ברמת הפלוגה. עליו לדאוג למשמעת, לנהל את שגרת הפלוגה לדאוג לביצוע האימונים ולפקח עליהם. עליו להאציל סמכויות ובמקביל לעמוד על אישיותם ועל יכולותיהם של אנשיו ולהכשיר אותם ליוזמה, להתקפיות ולאחריות ולבנות סגל מפקדים בעלי יכולת לקבל החלטות בהתאם לתמונת המצב בשדה הקרב</w:t>
      </w:r>
      <w:r w:rsidR="002C72CE" w:rsidRPr="00DC4B9B">
        <w:rPr>
          <w:rFonts w:ascii="David" w:hAnsi="David" w:cs="David"/>
          <w:szCs w:val="24"/>
          <w:rtl/>
        </w:rPr>
        <w:t xml:space="preserve"> (תיק יסוד קורס מ"פ</w:t>
      </w:r>
      <w:r w:rsidR="00DA1C54">
        <w:rPr>
          <w:rFonts w:ascii="David" w:hAnsi="David" w:cs="David"/>
          <w:szCs w:val="24"/>
          <w:rtl/>
        </w:rPr>
        <w:t xml:space="preserve">, </w:t>
      </w:r>
      <w:r w:rsidR="002C72CE" w:rsidRPr="00DC4B9B">
        <w:rPr>
          <w:rFonts w:ascii="David" w:hAnsi="David" w:cs="David"/>
          <w:szCs w:val="24"/>
          <w:rtl/>
        </w:rPr>
        <w:t>2012). את כל הדברים הללו המ"פ "רוכש" לאורך השנים</w:t>
      </w:r>
      <w:r w:rsidR="00DA1C54">
        <w:rPr>
          <w:rFonts w:ascii="David" w:hAnsi="David" w:cs="David"/>
          <w:szCs w:val="24"/>
          <w:rtl/>
        </w:rPr>
        <w:t xml:space="preserve">, </w:t>
      </w:r>
      <w:r w:rsidR="002C72CE" w:rsidRPr="00DC4B9B">
        <w:rPr>
          <w:rFonts w:ascii="David" w:hAnsi="David" w:cs="David"/>
          <w:szCs w:val="24"/>
          <w:rtl/>
        </w:rPr>
        <w:t xml:space="preserve">מישהו צריך להנחיל בו את המשמעת את הסדר, הארגון, המוטיבציה </w:t>
      </w:r>
      <w:r w:rsidR="002C72CE" w:rsidRPr="00DC4B9B">
        <w:rPr>
          <w:rFonts w:ascii="David" w:hAnsi="David" w:cs="David" w:hint="eastAsia"/>
          <w:szCs w:val="24"/>
          <w:rtl/>
        </w:rPr>
        <w:t>וכו</w:t>
      </w:r>
      <w:r w:rsidR="002C72CE" w:rsidRPr="00DC4B9B">
        <w:rPr>
          <w:rFonts w:ascii="David" w:hAnsi="David" w:cs="David"/>
          <w:szCs w:val="24"/>
          <w:rtl/>
        </w:rPr>
        <w:t>'</w:t>
      </w:r>
      <w:r w:rsidR="00E81A67">
        <w:rPr>
          <w:rFonts w:ascii="David" w:hAnsi="David" w:cs="David" w:hint="cs"/>
          <w:szCs w:val="24"/>
          <w:rtl/>
        </w:rPr>
        <w:t>.</w:t>
      </w:r>
      <w:r w:rsidR="00E81A67" w:rsidRPr="00DC4B9B">
        <w:rPr>
          <w:rFonts w:ascii="David" w:hAnsi="David" w:cs="David"/>
          <w:szCs w:val="24"/>
          <w:rtl/>
        </w:rPr>
        <w:t xml:space="preserve"> </w:t>
      </w:r>
      <w:r w:rsidR="002C72CE" w:rsidRPr="00DC4B9B">
        <w:rPr>
          <w:rFonts w:ascii="David" w:hAnsi="David" w:cs="David"/>
          <w:szCs w:val="24"/>
          <w:rtl/>
        </w:rPr>
        <w:t>אלו שנים רבות של הכשרות בהיבטי פיקוד, ערכים</w:t>
      </w:r>
      <w:r w:rsidR="00E81A67">
        <w:rPr>
          <w:rFonts w:ascii="David" w:hAnsi="David" w:cs="David" w:hint="cs"/>
          <w:szCs w:val="24"/>
          <w:rtl/>
        </w:rPr>
        <w:t xml:space="preserve"> ו</w:t>
      </w:r>
      <w:r w:rsidR="002C72CE" w:rsidRPr="00DC4B9B">
        <w:rPr>
          <w:rFonts w:ascii="David" w:hAnsi="David" w:cs="David"/>
          <w:szCs w:val="24"/>
          <w:rtl/>
        </w:rPr>
        <w:t xml:space="preserve">מקצוע. בנוסף לכל מושקע באותו מ"פ זמן יקר ולא מעט משאבים </w:t>
      </w:r>
      <w:r w:rsidR="002C72CE" w:rsidRPr="00DC4B9B">
        <w:rPr>
          <w:rFonts w:ascii="David" w:hAnsi="David" w:cs="David"/>
          <w:szCs w:val="24"/>
          <w:rtl/>
        </w:rPr>
        <w:lastRenderedPageBreak/>
        <w:t xml:space="preserve">כספיים החל מתהליך ההכשרה ועד למענקים ותמריצים לא מבוטלים בנוסף מנוהלת מערכת פיתוח </w:t>
      </w:r>
      <w:r w:rsidR="00466D14">
        <w:rPr>
          <w:rFonts w:ascii="David" w:hAnsi="David" w:cs="David"/>
          <w:szCs w:val="24"/>
          <w:rtl/>
        </w:rPr>
        <w:t>כוח אדם</w:t>
      </w:r>
      <w:r w:rsidR="002C72CE" w:rsidRPr="00DC4B9B">
        <w:rPr>
          <w:rFonts w:ascii="David" w:hAnsi="David" w:cs="David"/>
          <w:szCs w:val="24"/>
          <w:rtl/>
        </w:rPr>
        <w:t xml:space="preserve"> מורכבת שמסתמכת על כך שהמפקד ימשיך במערכת. </w:t>
      </w:r>
    </w:p>
    <w:p w:rsidR="00C639B0" w:rsidRDefault="002C72CE" w:rsidP="00624CC5">
      <w:pPr>
        <w:spacing w:line="480" w:lineRule="auto"/>
        <w:rPr>
          <w:rFonts w:ascii="David" w:hAnsi="David" w:cs="David"/>
          <w:szCs w:val="24"/>
          <w:rtl/>
        </w:rPr>
      </w:pPr>
      <w:r w:rsidRPr="00DC4B9B">
        <w:rPr>
          <w:rFonts w:ascii="David" w:hAnsi="David" w:cs="David"/>
          <w:szCs w:val="24"/>
          <w:rtl/>
        </w:rPr>
        <w:t>ניתן לומר ש</w:t>
      </w:r>
      <w:r w:rsidR="00E9417B">
        <w:rPr>
          <w:rFonts w:ascii="David" w:hAnsi="David" w:cs="David" w:hint="cs"/>
          <w:szCs w:val="24"/>
          <w:rtl/>
        </w:rPr>
        <w:t xml:space="preserve">לארגון השקעה גדולה במערכת היחסים עם המפקד הלוחם וניתוק מערכת יחסים עם כל מפקד לוחם איכותי גוררת הפסד השקעה לארגון. </w:t>
      </w:r>
      <w:r w:rsidRPr="00DC4B9B">
        <w:rPr>
          <w:rFonts w:ascii="David" w:hAnsi="David" w:cs="David"/>
          <w:szCs w:val="24"/>
          <w:rtl/>
        </w:rPr>
        <w:t>אך מה משקיע המפקד במערכת</w:t>
      </w:r>
      <w:r w:rsidR="00C45B79">
        <w:rPr>
          <w:rFonts w:ascii="David" w:hAnsi="David" w:cs="David" w:hint="cs"/>
          <w:szCs w:val="24"/>
          <w:rtl/>
        </w:rPr>
        <w:t xml:space="preserve">? </w:t>
      </w:r>
      <w:r w:rsidR="00E9417B">
        <w:rPr>
          <w:rFonts w:ascii="David" w:hAnsi="David" w:cs="David" w:hint="cs"/>
          <w:szCs w:val="24"/>
          <w:rtl/>
        </w:rPr>
        <w:t xml:space="preserve">יש לחדד כי אין המדובר בהשקעה שהשקיע המפקד </w:t>
      </w:r>
      <w:r w:rsidRPr="00DC4B9B">
        <w:rPr>
          <w:rFonts w:ascii="David" w:hAnsi="David" w:cs="David"/>
          <w:szCs w:val="24"/>
          <w:rtl/>
        </w:rPr>
        <w:t>בפקודיו, במפקדו הישיר או בעמיתיו המפקדים הלוחמים</w:t>
      </w:r>
      <w:r w:rsidR="006948D3">
        <w:rPr>
          <w:rFonts w:ascii="David" w:hAnsi="David" w:cs="David" w:hint="cs"/>
          <w:szCs w:val="24"/>
          <w:rtl/>
        </w:rPr>
        <w:t>.</w:t>
      </w:r>
      <w:r w:rsidRPr="00DC4B9B">
        <w:rPr>
          <w:rFonts w:ascii="David" w:hAnsi="David" w:cs="David"/>
          <w:szCs w:val="24"/>
          <w:rtl/>
        </w:rPr>
        <w:t xml:space="preserve"> מה "עולה לו" לקום ולעזוב</w:t>
      </w:r>
      <w:r w:rsidR="006948D3">
        <w:rPr>
          <w:rFonts w:ascii="David" w:hAnsi="David" w:cs="David" w:hint="cs"/>
          <w:szCs w:val="24"/>
          <w:rtl/>
        </w:rPr>
        <w:t>.</w:t>
      </w:r>
      <w:r w:rsidRPr="00DC4B9B">
        <w:rPr>
          <w:rFonts w:ascii="David" w:hAnsi="David" w:cs="David"/>
          <w:szCs w:val="24"/>
          <w:rtl/>
        </w:rPr>
        <w:t xml:space="preserve"> כ</w:t>
      </w:r>
      <w:r w:rsidR="006948D3">
        <w:rPr>
          <w:rFonts w:ascii="David" w:hAnsi="David" w:cs="David" w:hint="cs"/>
          <w:szCs w:val="24"/>
          <w:rtl/>
        </w:rPr>
        <w:t>א</w:t>
      </w:r>
      <w:r w:rsidRPr="00DC4B9B">
        <w:rPr>
          <w:rFonts w:ascii="David" w:hAnsi="David" w:cs="David"/>
          <w:szCs w:val="24"/>
          <w:rtl/>
        </w:rPr>
        <w:t>ש</w:t>
      </w:r>
      <w:r w:rsidR="006948D3">
        <w:rPr>
          <w:rFonts w:ascii="David" w:hAnsi="David" w:cs="David" w:hint="cs"/>
          <w:szCs w:val="24"/>
          <w:rtl/>
        </w:rPr>
        <w:t xml:space="preserve">ר </w:t>
      </w:r>
      <w:r w:rsidRPr="00DC4B9B">
        <w:rPr>
          <w:rFonts w:ascii="David" w:hAnsi="David" w:cs="David"/>
          <w:szCs w:val="24"/>
          <w:rtl/>
        </w:rPr>
        <w:t xml:space="preserve">בוחנים את הנושא לעומק ניתן </w:t>
      </w:r>
      <w:r w:rsidR="006948D3">
        <w:rPr>
          <w:rFonts w:ascii="David" w:hAnsi="David" w:cs="David" w:hint="cs"/>
          <w:szCs w:val="24"/>
          <w:rtl/>
        </w:rPr>
        <w:t xml:space="preserve">לזהות מספר מרכיבי השקעה. </w:t>
      </w:r>
      <w:r w:rsidR="00C639B0">
        <w:rPr>
          <w:rFonts w:ascii="David" w:hAnsi="David" w:cs="David" w:hint="cs"/>
          <w:szCs w:val="24"/>
          <w:rtl/>
        </w:rPr>
        <w:t>האחד,</w:t>
      </w:r>
      <w:r w:rsidR="006948D3">
        <w:rPr>
          <w:rFonts w:ascii="David" w:hAnsi="David" w:cs="David" w:hint="cs"/>
          <w:szCs w:val="24"/>
          <w:rtl/>
        </w:rPr>
        <w:t xml:space="preserve"> השירות בצה"ל </w:t>
      </w:r>
      <w:r w:rsidR="00C639B0">
        <w:rPr>
          <w:rFonts w:ascii="David" w:hAnsi="David" w:cs="David" w:hint="cs"/>
          <w:szCs w:val="24"/>
          <w:rtl/>
        </w:rPr>
        <w:t>מקנה למפקד ביטחון ויציבות תעסוקתית. ניתוק היחסים עם צה"ל, קרי, עזיבת הארגון משמעו עבור המפקד הפסד של הביטחון הזה אותו הוא רכש בעמל במשך שנות שירותו עד כה. השני, השירות בצה"ל מקנה למפקד סטטוס חברתי. יש לשירות זה משמעות למעמד החברתי לו זוכה המפקד ועזיבת הארגון תביא לאובדן הסטטוס הזה. השלישי, המקצוע הצבאי אותו הוא רכש במשך שנות שירותו, והניסיון והמעמד שלו בארגון, גם הם</w:t>
      </w:r>
      <w:r w:rsidR="00C45B79">
        <w:rPr>
          <w:rFonts w:ascii="David" w:hAnsi="David" w:cs="David" w:hint="cs"/>
          <w:szCs w:val="24"/>
          <w:rtl/>
        </w:rPr>
        <w:t>, לרוב,</w:t>
      </w:r>
      <w:r w:rsidR="00C639B0">
        <w:rPr>
          <w:rFonts w:ascii="David" w:hAnsi="David" w:cs="David" w:hint="cs"/>
          <w:szCs w:val="24"/>
          <w:rtl/>
        </w:rPr>
        <w:t xml:space="preserve"> מאבדים את הרלוונטיות שלהם אם הוא עוזב את הארגון. </w:t>
      </w:r>
    </w:p>
    <w:p w:rsidR="00E9417B" w:rsidRDefault="00C639B0" w:rsidP="00624CC5">
      <w:pPr>
        <w:spacing w:line="480" w:lineRule="auto"/>
        <w:rPr>
          <w:rFonts w:ascii="David" w:hAnsi="David" w:cs="David"/>
          <w:szCs w:val="24"/>
          <w:rtl/>
        </w:rPr>
      </w:pPr>
      <w:r>
        <w:rPr>
          <w:rFonts w:ascii="David" w:hAnsi="David" w:cs="David" w:hint="cs"/>
          <w:szCs w:val="24"/>
          <w:rtl/>
        </w:rPr>
        <w:t xml:space="preserve">עם זאת, אם נבחן את גודל ההשקעה של אוכלוסיית המפקדים הצעירים כיום לעומת אלו שבעבר ניתן לזהות שינויים שהביאו לצמצום ההפסד מניתוק היחסים. כך למשל, המעבר מפנסיה תקציבית לפנסיה צוברת הביא לכך שבהיבט הזה עזיבת הארגון אינה גוררת הפסד של המפקד מאחר שלעומת הפנסיה התקציבית בה עזיבה גוררת אובדן מלא של הזכויות, בפנסיה צוברת הכספים שצבר שייכים לו. בהיבט של הסטטוס החברתי, לאור השינויים התרבותיים בחברה הישראלית ושחיקת אתוס הלוחם, עזיבת הארגון אינה כרוכה בהפסד גדול כמו שהייתה בעבר. </w:t>
      </w:r>
      <w:r w:rsidR="00E9417B">
        <w:rPr>
          <w:rFonts w:ascii="David" w:hAnsi="David" w:cs="David" w:hint="cs"/>
          <w:szCs w:val="24"/>
          <w:rtl/>
        </w:rPr>
        <w:t>הדבר נכון ביתר שאת בנוגע לבני דור ה-</w:t>
      </w:r>
      <w:r w:rsidR="00E9417B">
        <w:rPr>
          <w:rFonts w:ascii="David" w:hAnsi="David" w:cs="David" w:hint="cs"/>
          <w:szCs w:val="24"/>
        </w:rPr>
        <w:t>Z</w:t>
      </w:r>
      <w:r w:rsidR="00E9417B">
        <w:rPr>
          <w:rFonts w:ascii="David" w:hAnsi="David" w:cs="David" w:hint="cs"/>
          <w:szCs w:val="24"/>
          <w:rtl/>
        </w:rPr>
        <w:t xml:space="preserve"> ולמאפיינים שלהם (</w:t>
      </w:r>
      <w:r w:rsidR="00E9417B" w:rsidRPr="00DC4B9B">
        <w:rPr>
          <w:rFonts w:ascii="David" w:hAnsi="David" w:cs="David"/>
          <w:szCs w:val="24"/>
          <w:rtl/>
        </w:rPr>
        <w:t xml:space="preserve">רצון </w:t>
      </w:r>
      <w:r w:rsidR="00E9417B" w:rsidRPr="00DC4B9B">
        <w:rPr>
          <w:rFonts w:ascii="David" w:hAnsi="David" w:cs="David" w:hint="eastAsia"/>
          <w:szCs w:val="24"/>
          <w:rtl/>
        </w:rPr>
        <w:t>למולטיטסקינג</w:t>
      </w:r>
      <w:r w:rsidR="00E9417B">
        <w:rPr>
          <w:rFonts w:ascii="David" w:hAnsi="David" w:cs="David"/>
          <w:szCs w:val="24"/>
          <w:rtl/>
        </w:rPr>
        <w:t xml:space="preserve">, </w:t>
      </w:r>
      <w:r w:rsidR="00E9417B" w:rsidRPr="00DC4B9B">
        <w:rPr>
          <w:rFonts w:ascii="David" w:hAnsi="David" w:cs="David"/>
          <w:szCs w:val="24"/>
          <w:rtl/>
        </w:rPr>
        <w:t>רצון לצבירת ידע חדש, הרצון להשפיע על העולם הגלובאלי)</w:t>
      </w:r>
      <w:r w:rsidR="00E9417B">
        <w:rPr>
          <w:rFonts w:ascii="David" w:hAnsi="David" w:cs="David" w:hint="cs"/>
          <w:szCs w:val="24"/>
          <w:rtl/>
        </w:rPr>
        <w:t>.</w:t>
      </w:r>
      <w:r w:rsidR="00E9417B" w:rsidRPr="00DC4B9B">
        <w:rPr>
          <w:rFonts w:ascii="David" w:hAnsi="David" w:cs="David"/>
          <w:szCs w:val="24"/>
          <w:rtl/>
        </w:rPr>
        <w:t xml:space="preserve"> </w:t>
      </w:r>
      <w:r w:rsidR="003C5BFB">
        <w:rPr>
          <w:rFonts w:ascii="David" w:hAnsi="David" w:cs="David" w:hint="cs"/>
          <w:szCs w:val="24"/>
          <w:rtl/>
        </w:rPr>
        <w:t>בנוסף, העובדה שכיום הארגון משקיע במפקדים הלוחמים בהכשרה ובלימודים אקדמיים, מביאה לכך שההפסד מעזיבת הארגון קטן, מאחר שבדומה לבני גילם בחוץ יש גם להם תואר ראשון והם חסרי ניסיון תעסוקתי</w:t>
      </w:r>
      <w:r w:rsidR="00C45B79">
        <w:rPr>
          <w:rFonts w:ascii="David" w:hAnsi="David" w:cs="David" w:hint="cs"/>
          <w:szCs w:val="24"/>
          <w:rtl/>
        </w:rPr>
        <w:t xml:space="preserve"> או אפילו בעלי ניסיון מסוים ככל שגופים אזרחיים עשויים להתייחס לניסיון הצבאי כרלבנטי</w:t>
      </w:r>
      <w:r w:rsidR="003C5BFB">
        <w:rPr>
          <w:rFonts w:ascii="David" w:hAnsi="David" w:cs="David" w:hint="cs"/>
          <w:szCs w:val="24"/>
          <w:rtl/>
        </w:rPr>
        <w:t xml:space="preserve">. </w:t>
      </w:r>
      <w:r w:rsidR="00C45B79">
        <w:rPr>
          <w:rFonts w:ascii="David" w:hAnsi="David" w:cs="David" w:hint="cs"/>
          <w:szCs w:val="24"/>
          <w:rtl/>
        </w:rPr>
        <w:t xml:space="preserve">למשל, בהיבט של ניסיון פיקודי/ ניהולי, משמעת ואחריות. </w:t>
      </w:r>
      <w:r w:rsidR="003C5BFB">
        <w:rPr>
          <w:rFonts w:ascii="David" w:hAnsi="David" w:cs="David" w:hint="cs"/>
          <w:szCs w:val="24"/>
          <w:rtl/>
        </w:rPr>
        <w:t xml:space="preserve">לכן, בשונה מגודל ההשקעה של מפקדים בגילאים יותר מבוגרים, בגילאי 24-25 תוכניות ההכשרה האקדמאיות בצה"ל מביאות לכך, יש מחיר נמוך יותר לעזיבה.   </w:t>
      </w:r>
    </w:p>
    <w:p w:rsidR="00816F63" w:rsidRDefault="00E9417B" w:rsidP="00A11E84">
      <w:pPr>
        <w:spacing w:before="0" w:after="0" w:line="480" w:lineRule="auto"/>
        <w:rPr>
          <w:rFonts w:ascii="David" w:hAnsi="David" w:cs="David"/>
          <w:b/>
          <w:bCs/>
          <w:szCs w:val="24"/>
        </w:rPr>
      </w:pPr>
      <w:r>
        <w:rPr>
          <w:rFonts w:ascii="David" w:hAnsi="David" w:cs="David" w:hint="cs"/>
          <w:szCs w:val="24"/>
          <w:rtl/>
        </w:rPr>
        <w:t xml:space="preserve">בסיכומו של דבר, רמת התלות שמביאה למחויבות, תלויה בשילוב של השפעת שלושת הגורמים. </w:t>
      </w:r>
      <w:r w:rsidR="003C5BFB">
        <w:rPr>
          <w:rFonts w:ascii="David" w:hAnsi="David" w:cs="David" w:hint="cs"/>
          <w:szCs w:val="24"/>
          <w:rtl/>
        </w:rPr>
        <w:t xml:space="preserve">כפי שראינו בפרק הרביעי, שביעות הרצון של המשרתים תלויה גם באלטרנטיבות שהם רואים לנגד עיניהם, גם במישור התעסוקתי וגם במישור המשפחתי. אטרקטיביות האלטרנטיבות נמדדת באופן יחסי לרמת שביעות הרצון </w:t>
      </w:r>
      <w:r w:rsidR="003C5BFB">
        <w:rPr>
          <w:rFonts w:ascii="David" w:hAnsi="David" w:cs="David" w:hint="cs"/>
          <w:szCs w:val="24"/>
          <w:rtl/>
        </w:rPr>
        <w:lastRenderedPageBreak/>
        <w:t xml:space="preserve">בארגון, וככל ששביעות הרצון גבוהה יותר, למפקד יהיו פחות אלטרנטיבות עדיפות. בדומה לכך, גם המרכיבים של גודל ההשקעה אינם עומדים בפני עצמם אלא נבחנים גם ביחס לאלטרנטיבות הרלוונטיות לאוכלוסיית המשרתים. כך למשל, אובדן הביטחון התעסוקתי בעזיבת הארגון פחות ייתפס כהפסד לגבי מי שהאלטרנטיבות שלו מחוץ לארגון מבטיחות לו ביטחון דומה. </w:t>
      </w:r>
      <w:r w:rsidR="00C45B79">
        <w:rPr>
          <w:rFonts w:ascii="David" w:hAnsi="David" w:cs="David" w:hint="cs"/>
          <w:szCs w:val="24"/>
          <w:rtl/>
        </w:rPr>
        <w:t xml:space="preserve">לבסוף, כפי שעולה מהממצאים במחקר, המפקדים הצעירים חווים שרירותיות ביחס לכיבוד הזמן שלהם ומבינים זאת כצורך של המפקדים שלהם להרשים את מי שמעליהם לצרכי הקידום שלהם תוך רמיסה של צרכי ואילוצי הפקודים שלהם. </w:t>
      </w:r>
    </w:p>
    <w:p w:rsidR="00816F63" w:rsidRDefault="00816F63" w:rsidP="0064790C">
      <w:pPr>
        <w:spacing w:after="0" w:line="480" w:lineRule="auto"/>
        <w:rPr>
          <w:rFonts w:ascii="David" w:hAnsi="David" w:cs="David"/>
          <w:b/>
          <w:bCs/>
          <w:szCs w:val="24"/>
          <w:rtl/>
        </w:rPr>
      </w:pPr>
      <w:r>
        <w:rPr>
          <w:rFonts w:ascii="David" w:hAnsi="David" w:cs="David" w:hint="cs"/>
          <w:b/>
          <w:bCs/>
          <w:szCs w:val="24"/>
          <w:rtl/>
        </w:rPr>
        <w:t>המלצות</w:t>
      </w:r>
    </w:p>
    <w:p w:rsidR="00365565" w:rsidRPr="005C532D" w:rsidRDefault="005C532D" w:rsidP="005C532D">
      <w:pPr>
        <w:spacing w:after="0" w:line="480" w:lineRule="auto"/>
        <w:rPr>
          <w:rFonts w:ascii="David" w:hAnsi="David" w:cs="David"/>
          <w:szCs w:val="24"/>
          <w:rtl/>
        </w:rPr>
      </w:pPr>
      <w:r>
        <w:rPr>
          <w:rFonts w:ascii="David" w:hAnsi="David" w:cs="David" w:hint="cs"/>
          <w:szCs w:val="24"/>
          <w:rtl/>
        </w:rPr>
        <w:t>ההון האנושי הוא</w:t>
      </w:r>
      <w:r w:rsidR="00981539">
        <w:rPr>
          <w:rFonts w:ascii="David" w:hAnsi="David" w:cs="David" w:hint="cs"/>
          <w:szCs w:val="24"/>
          <w:rtl/>
        </w:rPr>
        <w:t xml:space="preserve"> הדבר החשוב ביותר שיש לצה"ל ובתוך כך לחברה הישראלית. באישור</w:t>
      </w:r>
      <w:r w:rsidR="003539B8">
        <w:rPr>
          <w:rFonts w:ascii="David" w:hAnsi="David" w:cs="David" w:hint="cs"/>
          <w:szCs w:val="24"/>
          <w:rtl/>
        </w:rPr>
        <w:t xml:space="preserve"> תוכנית</w:t>
      </w:r>
      <w:r w:rsidR="00981539">
        <w:rPr>
          <w:rFonts w:ascii="David" w:hAnsi="David" w:cs="David" w:hint="cs"/>
          <w:szCs w:val="24"/>
          <w:rtl/>
        </w:rPr>
        <w:t xml:space="preserve"> כוח אדם </w:t>
      </w:r>
      <w:r w:rsidR="003539B8">
        <w:rPr>
          <w:rFonts w:ascii="David" w:hAnsi="David" w:cs="David" w:hint="cs"/>
          <w:szCs w:val="24"/>
          <w:rtl/>
        </w:rPr>
        <w:t xml:space="preserve">לשנים הבאות התייחס </w:t>
      </w:r>
      <w:r w:rsidR="00981539">
        <w:rPr>
          <w:rFonts w:ascii="David" w:hAnsi="David" w:cs="David" w:hint="cs"/>
          <w:szCs w:val="24"/>
          <w:rtl/>
        </w:rPr>
        <w:t xml:space="preserve">הרמטכ"ל רב אלוף אביב כוכבי </w:t>
      </w:r>
      <w:r w:rsidR="003539B8">
        <w:rPr>
          <w:rFonts w:ascii="David" w:hAnsi="David" w:cs="David" w:hint="cs"/>
          <w:szCs w:val="24"/>
          <w:rtl/>
        </w:rPr>
        <w:t>להשארת הטובים בצבא וציין כי מצפה ממפקדי צה"ל למנהיגות ו</w:t>
      </w:r>
      <w:r w:rsidR="00981539">
        <w:rPr>
          <w:rFonts w:ascii="David" w:hAnsi="David" w:cs="David" w:hint="cs"/>
          <w:szCs w:val="24"/>
          <w:rtl/>
        </w:rPr>
        <w:t xml:space="preserve">יצירת המשמעות </w:t>
      </w:r>
      <w:r w:rsidR="003539B8">
        <w:rPr>
          <w:rFonts w:ascii="David" w:hAnsi="David" w:cs="David" w:hint="cs"/>
          <w:szCs w:val="24"/>
          <w:rtl/>
        </w:rPr>
        <w:t>והעניין בקרב המשרתים. מעבר ל</w:t>
      </w:r>
      <w:r w:rsidR="00981539">
        <w:rPr>
          <w:rFonts w:ascii="David" w:hAnsi="David" w:cs="David" w:hint="cs"/>
          <w:szCs w:val="24"/>
          <w:rtl/>
        </w:rPr>
        <w:t xml:space="preserve">הוגנות, שקיפות העלאת </w:t>
      </w:r>
      <w:r w:rsidR="003539B8">
        <w:rPr>
          <w:rFonts w:ascii="David" w:hAnsi="David" w:cs="David" w:hint="cs"/>
          <w:szCs w:val="24"/>
          <w:rtl/>
        </w:rPr>
        <w:t>ההזדהות בקרב המשרתים הוא בהחלט מצפה ליצירת איזון בין הצבא והמשפחה.</w:t>
      </w:r>
      <w:r w:rsidR="00570A25">
        <w:rPr>
          <w:rFonts w:ascii="David" w:hAnsi="David" w:cs="David" w:hint="cs"/>
          <w:szCs w:val="24"/>
          <w:rtl/>
        </w:rPr>
        <w:t xml:space="preserve"> </w:t>
      </w:r>
      <w:r w:rsidR="003539B8">
        <w:rPr>
          <w:rFonts w:ascii="David" w:hAnsi="David" w:cs="David" w:hint="cs"/>
          <w:szCs w:val="24"/>
          <w:rtl/>
        </w:rPr>
        <w:t xml:space="preserve">ננסה להביא כאן למספר המלצות פרקטיות </w:t>
      </w:r>
      <w:r w:rsidR="00570A25">
        <w:rPr>
          <w:rFonts w:ascii="David" w:hAnsi="David" w:cs="David" w:hint="cs"/>
          <w:szCs w:val="24"/>
          <w:rtl/>
        </w:rPr>
        <w:t>בה</w:t>
      </w:r>
      <w:r w:rsidR="00EA5EBA">
        <w:rPr>
          <w:rFonts w:ascii="David" w:hAnsi="David" w:cs="David" w:hint="cs"/>
          <w:szCs w:val="24"/>
          <w:rtl/>
        </w:rPr>
        <w:t>תאם</w:t>
      </w:r>
      <w:r w:rsidR="00570A25">
        <w:rPr>
          <w:rFonts w:ascii="David" w:hAnsi="David" w:cs="David" w:hint="cs"/>
          <w:szCs w:val="24"/>
          <w:rtl/>
        </w:rPr>
        <w:t xml:space="preserve"> לרוח הרמטכ"ל</w:t>
      </w:r>
      <w:r>
        <w:rPr>
          <w:rFonts w:ascii="David" w:hAnsi="David" w:cs="David" w:hint="cs"/>
          <w:szCs w:val="24"/>
          <w:rtl/>
        </w:rPr>
        <w:t xml:space="preserve">: </w:t>
      </w:r>
      <w:r w:rsidR="002C72CE" w:rsidRPr="00DC4B9B">
        <w:rPr>
          <w:rFonts w:ascii="David" w:hAnsi="David" w:cs="David"/>
          <w:b/>
          <w:bCs/>
          <w:szCs w:val="24"/>
          <w:rtl/>
        </w:rPr>
        <w:t>האדם יקר, הזמן יקר</w:t>
      </w:r>
      <w:r w:rsidR="00DA1C54">
        <w:rPr>
          <w:rFonts w:ascii="David" w:hAnsi="David" w:cs="David"/>
          <w:b/>
          <w:bCs/>
          <w:szCs w:val="24"/>
          <w:rtl/>
        </w:rPr>
        <w:t xml:space="preserve">, </w:t>
      </w:r>
      <w:r w:rsidR="002C72CE" w:rsidRPr="00DC4B9B">
        <w:rPr>
          <w:rFonts w:ascii="David" w:hAnsi="David" w:cs="David"/>
          <w:b/>
          <w:bCs/>
          <w:szCs w:val="24"/>
          <w:rtl/>
        </w:rPr>
        <w:t>המשפחה יקרה</w:t>
      </w:r>
      <w:r>
        <w:rPr>
          <w:rFonts w:ascii="David" w:hAnsi="David" w:cs="David" w:hint="cs"/>
          <w:b/>
          <w:bCs/>
          <w:szCs w:val="24"/>
          <w:rtl/>
        </w:rPr>
        <w:t xml:space="preserve">. </w:t>
      </w:r>
      <w:r w:rsidR="002C72CE" w:rsidRPr="00DC4B9B">
        <w:rPr>
          <w:rFonts w:ascii="David" w:hAnsi="David" w:cs="David"/>
          <w:b/>
          <w:bCs/>
          <w:szCs w:val="24"/>
          <w:rtl/>
        </w:rPr>
        <w:t xml:space="preserve"> </w:t>
      </w:r>
    </w:p>
    <w:p w:rsidR="00EB3E17" w:rsidRDefault="00EB3E17" w:rsidP="0064790C">
      <w:pPr>
        <w:spacing w:after="0" w:line="480" w:lineRule="auto"/>
        <w:rPr>
          <w:rFonts w:ascii="David" w:hAnsi="David" w:cs="David"/>
          <w:szCs w:val="24"/>
          <w:rtl/>
        </w:rPr>
      </w:pPr>
      <w:r>
        <w:rPr>
          <w:rFonts w:ascii="David" w:hAnsi="David" w:cs="David" w:hint="cs"/>
          <w:szCs w:val="24"/>
          <w:rtl/>
        </w:rPr>
        <w:t>לאור כל האמור עד כה ההמלצות שעולות מעבודה זו לאור המטרות שהוגדרו הן:</w:t>
      </w:r>
    </w:p>
    <w:p w:rsidR="00D72474" w:rsidRPr="00CA0003" w:rsidRDefault="00D72474" w:rsidP="00D72474">
      <w:pPr>
        <w:pStyle w:val="a7"/>
        <w:numPr>
          <w:ilvl w:val="0"/>
          <w:numId w:val="57"/>
        </w:numPr>
        <w:spacing w:after="0" w:line="480" w:lineRule="auto"/>
        <w:rPr>
          <w:rFonts w:ascii="David" w:hAnsi="David" w:cs="David"/>
          <w:szCs w:val="24"/>
          <w:rtl/>
        </w:rPr>
      </w:pPr>
      <w:r w:rsidRPr="00CA0003">
        <w:rPr>
          <w:rFonts w:ascii="David" w:hAnsi="David" w:cs="David" w:hint="cs"/>
          <w:b/>
          <w:bCs/>
          <w:szCs w:val="24"/>
          <w:rtl/>
        </w:rPr>
        <w:t>חיזוק המחויבות בקרב קצינים לוחמים ב</w:t>
      </w:r>
      <w:r w:rsidRPr="00CA0003">
        <w:rPr>
          <w:rFonts w:ascii="David" w:hAnsi="David" w:cs="David"/>
          <w:b/>
          <w:bCs/>
          <w:szCs w:val="24"/>
          <w:rtl/>
        </w:rPr>
        <w:t xml:space="preserve">זרוע היבשה </w:t>
      </w:r>
    </w:p>
    <w:p w:rsidR="00D72474" w:rsidRDefault="00D72474" w:rsidP="00624CC5">
      <w:pPr>
        <w:spacing w:after="0" w:line="480" w:lineRule="auto"/>
        <w:rPr>
          <w:rFonts w:ascii="David" w:hAnsi="David" w:cs="David"/>
          <w:szCs w:val="24"/>
          <w:rtl/>
        </w:rPr>
      </w:pPr>
      <w:r w:rsidRPr="00981539">
        <w:rPr>
          <w:rFonts w:ascii="David" w:hAnsi="David" w:cs="David" w:hint="cs"/>
          <w:szCs w:val="24"/>
          <w:rtl/>
        </w:rPr>
        <w:t>ל</w:t>
      </w:r>
      <w:r w:rsidRPr="00981539">
        <w:rPr>
          <w:rFonts w:ascii="David" w:hAnsi="David" w:cs="David"/>
          <w:szCs w:val="24"/>
          <w:rtl/>
        </w:rPr>
        <w:t xml:space="preserve">אור העובדה כי </w:t>
      </w:r>
      <w:r>
        <w:rPr>
          <w:rFonts w:ascii="David" w:hAnsi="David" w:cs="David" w:hint="cs"/>
          <w:szCs w:val="24"/>
          <w:rtl/>
        </w:rPr>
        <w:t>חל צמצום בביטחו</w:t>
      </w:r>
      <w:r>
        <w:rPr>
          <w:rFonts w:ascii="David" w:hAnsi="David" w:cs="David" w:hint="eastAsia"/>
          <w:szCs w:val="24"/>
          <w:rtl/>
        </w:rPr>
        <w:t>ן</w:t>
      </w:r>
      <w:r>
        <w:rPr>
          <w:rFonts w:ascii="David" w:hAnsi="David" w:cs="David" w:hint="cs"/>
          <w:szCs w:val="24"/>
          <w:rtl/>
        </w:rPr>
        <w:t xml:space="preserve"> התעסוקתי בשירות הצבאי,</w:t>
      </w:r>
      <w:r w:rsidRPr="00981539">
        <w:rPr>
          <w:rFonts w:ascii="David" w:hAnsi="David" w:cs="David"/>
          <w:szCs w:val="24"/>
          <w:rtl/>
        </w:rPr>
        <w:t xml:space="preserve"> עלי</w:t>
      </w:r>
      <w:r>
        <w:rPr>
          <w:rFonts w:ascii="David" w:hAnsi="David" w:cs="David" w:hint="cs"/>
          <w:szCs w:val="24"/>
          <w:rtl/>
        </w:rPr>
        <w:t>נו</w:t>
      </w:r>
      <w:r w:rsidRPr="00981539">
        <w:rPr>
          <w:rFonts w:ascii="David" w:hAnsi="David" w:cs="David"/>
          <w:szCs w:val="24"/>
          <w:rtl/>
        </w:rPr>
        <w:t xml:space="preserve"> להתמקד בהרחבה ובהעלאה של הערך של הפרט, באמצעות פלטפורמות המאפשרות למידה מתמדת ותהליכי התפתחות אישית ומקצועית. תפקיד המנהלים בהקשר זה הופך לקריטי יותר ויותר להצלחת עובדיהם ולהגברת החיבור שלהם לארגון</w:t>
      </w:r>
      <w:r w:rsidRPr="00981539">
        <w:rPr>
          <w:rFonts w:ascii="David" w:hAnsi="David" w:cs="David"/>
          <w:szCs w:val="24"/>
        </w:rPr>
        <w:t>.</w:t>
      </w:r>
      <w:r>
        <w:rPr>
          <w:rFonts w:ascii="David" w:hAnsi="David" w:cs="David" w:hint="cs"/>
          <w:szCs w:val="24"/>
          <w:rtl/>
        </w:rPr>
        <w:t xml:space="preserve"> </w:t>
      </w:r>
      <w:r w:rsidRPr="00FF4E51">
        <w:rPr>
          <w:rFonts w:ascii="David" w:hAnsi="David" w:cs="David"/>
          <w:szCs w:val="24"/>
          <w:rtl/>
        </w:rPr>
        <w:t xml:space="preserve">הצבא צריך לספק למשרת הקבע את התשתית שתאפשר לו להתפתח, להתקדם, לתכנן את צעדיו ולהשפיע על עתידו. זאת על מנת </w:t>
      </w:r>
      <w:r w:rsidR="0055155C" w:rsidRPr="00FF4E51">
        <w:rPr>
          <w:rFonts w:ascii="David" w:hAnsi="David" w:cs="David"/>
          <w:szCs w:val="24"/>
          <w:rtl/>
        </w:rPr>
        <w:t>ש</w:t>
      </w:r>
      <w:r w:rsidR="0055155C">
        <w:rPr>
          <w:rFonts w:ascii="David" w:hAnsi="David" w:cs="David" w:hint="cs"/>
          <w:szCs w:val="24"/>
          <w:rtl/>
        </w:rPr>
        <w:t>ת</w:t>
      </w:r>
      <w:r w:rsidR="0055155C" w:rsidRPr="00FF4E51">
        <w:rPr>
          <w:rFonts w:ascii="David" w:hAnsi="David" w:cs="David"/>
          <w:szCs w:val="24"/>
          <w:rtl/>
        </w:rPr>
        <w:t xml:space="preserve">עלה </w:t>
      </w:r>
      <w:r w:rsidRPr="00FF4E51">
        <w:rPr>
          <w:rFonts w:ascii="David" w:hAnsi="David" w:cs="David"/>
          <w:szCs w:val="24"/>
          <w:rtl/>
        </w:rPr>
        <w:t>המודעות לחשיבות העיסוק בתחום ניהול מסלול השירות, מתוך שאיפה לחיבור מיטבי בין צרכי הפרט לדרישות ויכולות המערכת בכלל צמתי ההחלטה, ביניהם שער היציאה השני. נדרש לטפל בחשיפת המושג של ניהול קריירה בשלושה מעגלים: המפקד, סגלי המשא"ן וכמובן המשרת. זה ידרוש בירור אישי של הכישורים, השאיפות, צרכים וערכים.</w:t>
      </w:r>
    </w:p>
    <w:p w:rsidR="00D72474" w:rsidRPr="00CA0003" w:rsidRDefault="00D72474" w:rsidP="00D72474">
      <w:pPr>
        <w:pStyle w:val="a7"/>
        <w:numPr>
          <w:ilvl w:val="0"/>
          <w:numId w:val="57"/>
        </w:numPr>
        <w:spacing w:after="0" w:line="480" w:lineRule="auto"/>
        <w:rPr>
          <w:rFonts w:ascii="David" w:hAnsi="David" w:cs="David"/>
          <w:b/>
          <w:bCs/>
          <w:szCs w:val="24"/>
          <w:rtl/>
        </w:rPr>
      </w:pPr>
      <w:r>
        <w:rPr>
          <w:rFonts w:ascii="David" w:hAnsi="David" w:cs="David" w:hint="cs"/>
          <w:b/>
          <w:bCs/>
          <w:szCs w:val="24"/>
          <w:rtl/>
        </w:rPr>
        <w:t>פיתוח אישי</w:t>
      </w:r>
    </w:p>
    <w:p w:rsidR="00D72474" w:rsidRPr="00570A25" w:rsidRDefault="00D72474" w:rsidP="00624CC5">
      <w:pPr>
        <w:pStyle w:val="a7"/>
        <w:spacing w:after="0" w:line="480" w:lineRule="auto"/>
        <w:ind w:left="0"/>
        <w:rPr>
          <w:rFonts w:ascii="David" w:hAnsi="David" w:cs="David"/>
          <w:szCs w:val="24"/>
          <w:rtl/>
        </w:rPr>
      </w:pPr>
      <w:r w:rsidRPr="00570A25">
        <w:rPr>
          <w:rFonts w:ascii="David" w:hAnsi="David" w:cs="David" w:hint="cs"/>
          <w:szCs w:val="24"/>
          <w:rtl/>
        </w:rPr>
        <w:t xml:space="preserve">אחד </w:t>
      </w:r>
      <w:r>
        <w:rPr>
          <w:rFonts w:ascii="David" w:hAnsi="David" w:cs="David" w:hint="cs"/>
          <w:szCs w:val="24"/>
          <w:rtl/>
        </w:rPr>
        <w:t>ה</w:t>
      </w:r>
      <w:r w:rsidRPr="00570A25">
        <w:rPr>
          <w:rFonts w:ascii="David" w:hAnsi="David" w:cs="David" w:hint="cs"/>
          <w:szCs w:val="24"/>
          <w:rtl/>
        </w:rPr>
        <w:t>נושאים הבולטים ששונים מהותית אצל הקצינים הצעירים ועולה בעוצמה גבוהה הוא הרצון להיות "מולטיטסקינג</w:t>
      </w:r>
      <w:r w:rsidR="0055155C" w:rsidRPr="00570A25">
        <w:rPr>
          <w:rFonts w:ascii="David" w:hAnsi="David" w:cs="David" w:hint="cs"/>
          <w:szCs w:val="24"/>
          <w:rtl/>
        </w:rPr>
        <w:t>"</w:t>
      </w:r>
      <w:r w:rsidR="0055155C">
        <w:rPr>
          <w:rFonts w:ascii="David" w:hAnsi="David" w:cs="David" w:hint="cs"/>
          <w:szCs w:val="24"/>
          <w:rtl/>
        </w:rPr>
        <w:t>.</w:t>
      </w:r>
      <w:r w:rsidR="0055155C" w:rsidRPr="00570A25">
        <w:rPr>
          <w:rFonts w:ascii="David" w:hAnsi="David" w:cs="David" w:hint="cs"/>
          <w:szCs w:val="24"/>
          <w:rtl/>
        </w:rPr>
        <w:t xml:space="preserve"> </w:t>
      </w:r>
      <w:r w:rsidRPr="00570A25">
        <w:rPr>
          <w:rFonts w:ascii="David" w:hAnsi="David" w:cs="David" w:hint="cs"/>
          <w:szCs w:val="24"/>
          <w:rtl/>
        </w:rPr>
        <w:t>ישנו דחף פנימי עמוק לחוות מגוון רחב של נושאים/דיסיפלינות. נושא זה מתנגש עם התרבות שבה כל אחד שייך למקומו לפי "צבע הכומתה"</w:t>
      </w:r>
      <w:r>
        <w:rPr>
          <w:rFonts w:ascii="David" w:hAnsi="David" w:cs="David" w:hint="cs"/>
          <w:szCs w:val="24"/>
          <w:rtl/>
        </w:rPr>
        <w:t>.</w:t>
      </w:r>
      <w:r w:rsidRPr="00570A25">
        <w:rPr>
          <w:rFonts w:ascii="David" w:hAnsi="David" w:cs="David" w:hint="cs"/>
          <w:szCs w:val="24"/>
          <w:rtl/>
        </w:rPr>
        <w:t xml:space="preserve"> מעבריות נתפסת בצבא ככישלון "כאילו זרקו </w:t>
      </w:r>
      <w:r w:rsidRPr="00570A25">
        <w:rPr>
          <w:rFonts w:ascii="David" w:hAnsi="David" w:cs="David" w:hint="cs"/>
          <w:szCs w:val="24"/>
          <w:rtl/>
        </w:rPr>
        <w:lastRenderedPageBreak/>
        <w:t>אותך מהבית". גם כאן נדרש לשנות גישה ולייצר מנגנון סגלי</w:t>
      </w:r>
      <w:r>
        <w:rPr>
          <w:rFonts w:ascii="David" w:hAnsi="David" w:cs="David" w:hint="cs"/>
          <w:szCs w:val="24"/>
          <w:rtl/>
        </w:rPr>
        <w:t>.</w:t>
      </w:r>
      <w:r w:rsidRPr="00570A25">
        <w:rPr>
          <w:rFonts w:ascii="David" w:hAnsi="David" w:cs="David" w:hint="cs"/>
          <w:szCs w:val="24"/>
          <w:rtl/>
        </w:rPr>
        <w:t xml:space="preserve"> הדבר יצליח אם נדרוש מהמפקדים "להוציא החוצה" את הטובים ביותר שתחת אמתחתם, כל מי שיקלוט קצינים מצוינים "יסיר מגננות" ויהפוך תומך נלהב, בכך נוכל לספק את היצר של הקצינים למולטיטסקינג ונשפר את המוטיבציה שלהם להישאר.</w:t>
      </w:r>
    </w:p>
    <w:p w:rsidR="00D72474" w:rsidRDefault="00D72474" w:rsidP="00D72474">
      <w:pPr>
        <w:spacing w:before="0" w:after="0" w:line="480" w:lineRule="auto"/>
        <w:rPr>
          <w:rFonts w:ascii="David" w:hAnsi="David" w:cs="David"/>
          <w:szCs w:val="24"/>
          <w:rtl/>
        </w:rPr>
      </w:pPr>
      <w:r>
        <w:rPr>
          <w:rFonts w:ascii="David" w:hAnsi="David" w:cs="David" w:hint="cs"/>
          <w:szCs w:val="24"/>
          <w:rtl/>
        </w:rPr>
        <w:t xml:space="preserve">נדרש להרחיב את </w:t>
      </w:r>
      <w:r w:rsidRPr="00981539">
        <w:rPr>
          <w:rFonts w:ascii="David" w:hAnsi="David" w:cs="David"/>
          <w:szCs w:val="24"/>
          <w:rtl/>
        </w:rPr>
        <w:t>מסלולי פיתוח בתוך הצבא בהתאם להעדפות מקצועיות של הפרט.</w:t>
      </w:r>
      <w:r>
        <w:rPr>
          <w:rFonts w:ascii="David" w:hAnsi="David" w:cs="David" w:hint="cs"/>
          <w:szCs w:val="24"/>
          <w:rtl/>
        </w:rPr>
        <w:t xml:space="preserve"> בתוך זרוע היבשה ניתן להעצים את </w:t>
      </w:r>
      <w:r w:rsidRPr="00B472CE">
        <w:rPr>
          <w:rFonts w:ascii="David" w:hAnsi="David" w:cs="David"/>
          <w:szCs w:val="24"/>
          <w:rtl/>
        </w:rPr>
        <w:t>שילוביות בין חילית</w:t>
      </w:r>
      <w:r>
        <w:rPr>
          <w:rFonts w:ascii="David" w:hAnsi="David" w:cs="David" w:hint="cs"/>
          <w:szCs w:val="24"/>
          <w:rtl/>
        </w:rPr>
        <w:t xml:space="preserve">, ובמקרים מסוימים גם בין </w:t>
      </w:r>
      <w:r w:rsidRPr="00B472CE">
        <w:rPr>
          <w:rFonts w:ascii="David" w:hAnsi="David" w:cs="David"/>
          <w:szCs w:val="24"/>
          <w:rtl/>
        </w:rPr>
        <w:t>זרועית.</w:t>
      </w:r>
    </w:p>
    <w:p w:rsidR="00D72474" w:rsidRPr="00570A25" w:rsidRDefault="00D72474" w:rsidP="00D72474">
      <w:pPr>
        <w:spacing w:before="0" w:after="0" w:line="480" w:lineRule="auto"/>
        <w:rPr>
          <w:rFonts w:ascii="David" w:hAnsi="David" w:cs="David"/>
          <w:szCs w:val="24"/>
          <w:rtl/>
        </w:rPr>
      </w:pPr>
      <w:r>
        <w:rPr>
          <w:rFonts w:ascii="David" w:hAnsi="David" w:cs="David" w:hint="cs"/>
          <w:szCs w:val="24"/>
          <w:rtl/>
        </w:rPr>
        <w:t xml:space="preserve">התאמה אישית </w:t>
      </w:r>
      <w:r w:rsidRPr="00570A25">
        <w:rPr>
          <w:rFonts w:ascii="David" w:hAnsi="David" w:cs="David"/>
          <w:szCs w:val="24"/>
          <w:rtl/>
        </w:rPr>
        <w:t xml:space="preserve">קורסים מותאמים לשירות </w:t>
      </w:r>
      <w:r>
        <w:rPr>
          <w:rFonts w:ascii="David" w:hAnsi="David" w:cs="David" w:hint="cs"/>
          <w:szCs w:val="24"/>
          <w:rtl/>
        </w:rPr>
        <w:t>-</w:t>
      </w:r>
      <w:r w:rsidRPr="00570A25">
        <w:rPr>
          <w:rFonts w:ascii="David" w:hAnsi="David" w:cs="David"/>
          <w:szCs w:val="24"/>
          <w:rtl/>
        </w:rPr>
        <w:t xml:space="preserve"> למשל וובינר ושינוי סביבת עבודה לאזרחית ביחידה (כיתת </w:t>
      </w:r>
      <w:r w:rsidRPr="00570A25">
        <w:rPr>
          <w:rFonts w:ascii="David" w:hAnsi="David" w:cs="David"/>
          <w:szCs w:val="24"/>
        </w:rPr>
        <w:t>WIFI</w:t>
      </w:r>
      <w:r w:rsidRPr="00570A25">
        <w:rPr>
          <w:rFonts w:ascii="David" w:hAnsi="David" w:cs="David"/>
          <w:szCs w:val="24"/>
          <w:rtl/>
        </w:rPr>
        <w:t>)</w:t>
      </w:r>
      <w:r>
        <w:rPr>
          <w:rFonts w:ascii="David" w:hAnsi="David" w:cs="David" w:hint="cs"/>
          <w:szCs w:val="24"/>
          <w:rtl/>
        </w:rPr>
        <w:t xml:space="preserve">. </w:t>
      </w:r>
      <w:r w:rsidRPr="00570A25">
        <w:rPr>
          <w:rFonts w:ascii="David" w:hAnsi="David" w:cs="David"/>
          <w:szCs w:val="24"/>
          <w:rtl/>
        </w:rPr>
        <w:t>צה"ל נדרש לפתח ולבנות לכל קצין תוכנית אישית לפחות לחמש שנים קדימה, על</w:t>
      </w:r>
      <w:r w:rsidR="00B4720F">
        <w:rPr>
          <w:rFonts w:ascii="David" w:hAnsi="David" w:cs="David" w:hint="cs"/>
          <w:szCs w:val="24"/>
          <w:rtl/>
        </w:rPr>
        <w:t>-</w:t>
      </w:r>
      <w:r w:rsidRPr="00570A25">
        <w:rPr>
          <w:rFonts w:ascii="David" w:hAnsi="David" w:cs="David"/>
          <w:szCs w:val="24"/>
          <w:rtl/>
        </w:rPr>
        <w:t>מנת לגרום לו להישאר</w:t>
      </w:r>
      <w:r>
        <w:rPr>
          <w:rFonts w:ascii="David" w:hAnsi="David" w:cs="David" w:hint="cs"/>
          <w:szCs w:val="24"/>
          <w:rtl/>
        </w:rPr>
        <w:t>, זהו</w:t>
      </w:r>
      <w:r w:rsidRPr="00570A25">
        <w:rPr>
          <w:rFonts w:ascii="David" w:hAnsi="David" w:cs="David"/>
          <w:szCs w:val="24"/>
          <w:rtl/>
        </w:rPr>
        <w:t xml:space="preserve"> </w:t>
      </w:r>
      <w:r w:rsidRPr="00570A25">
        <w:rPr>
          <w:rFonts w:ascii="David" w:hAnsi="David" w:cs="David" w:hint="cs"/>
          <w:szCs w:val="24"/>
          <w:rtl/>
        </w:rPr>
        <w:t>שינוי תרבותי עמוק שנדרש לבצע</w:t>
      </w:r>
      <w:r>
        <w:rPr>
          <w:rFonts w:ascii="David" w:hAnsi="David" w:cs="David" w:hint="cs"/>
          <w:szCs w:val="24"/>
          <w:rtl/>
        </w:rPr>
        <w:t>.</w:t>
      </w:r>
      <w:r w:rsidRPr="00570A25">
        <w:rPr>
          <w:rFonts w:ascii="David" w:hAnsi="David" w:cs="David" w:hint="cs"/>
          <w:szCs w:val="24"/>
          <w:rtl/>
        </w:rPr>
        <w:t xml:space="preserve"> אחת המסקנות הבולטות מהממצאים היא שנדרש לשנות את השיטה, חייבים "לתפור חליפה אישית" מתוך "סל כלים" רחב ככל הניתן לאחר שביררנו לעומק מה הפרט צריך. בראייתנו תם עידן התוכניות הגנריות, אם נפעל כך נשיג שני דברים עיקריים:</w:t>
      </w:r>
    </w:p>
    <w:p w:rsidR="00D72474" w:rsidRPr="00570A25" w:rsidRDefault="00D72474" w:rsidP="00D72474">
      <w:pPr>
        <w:pStyle w:val="a7"/>
        <w:numPr>
          <w:ilvl w:val="1"/>
          <w:numId w:val="51"/>
        </w:numPr>
        <w:spacing w:after="0" w:line="480" w:lineRule="auto"/>
        <w:rPr>
          <w:rFonts w:ascii="David" w:hAnsi="David" w:cs="David"/>
          <w:szCs w:val="24"/>
        </w:rPr>
      </w:pPr>
      <w:r>
        <w:rPr>
          <w:rFonts w:ascii="David" w:hAnsi="David" w:cs="David" w:hint="cs"/>
          <w:szCs w:val="24"/>
          <w:rtl/>
        </w:rPr>
        <w:t xml:space="preserve">הכנסת </w:t>
      </w:r>
      <w:r w:rsidRPr="00570A25">
        <w:rPr>
          <w:rFonts w:ascii="David" w:hAnsi="David" w:cs="David" w:hint="cs"/>
          <w:szCs w:val="24"/>
          <w:rtl/>
        </w:rPr>
        <w:t>תוכן לתוך הסיסמא "האדם במרכז" ונשפר משמעותית את תחושת "לא רואים אותי" אצל הקצינים.</w:t>
      </w:r>
    </w:p>
    <w:p w:rsidR="00D72474" w:rsidRPr="00570A25" w:rsidRDefault="00D72474" w:rsidP="00D72474">
      <w:pPr>
        <w:pStyle w:val="a7"/>
        <w:numPr>
          <w:ilvl w:val="1"/>
          <w:numId w:val="51"/>
        </w:numPr>
        <w:spacing w:after="0" w:line="480" w:lineRule="auto"/>
        <w:rPr>
          <w:rFonts w:ascii="David" w:hAnsi="David" w:cs="David"/>
          <w:szCs w:val="24"/>
        </w:rPr>
      </w:pPr>
      <w:r>
        <w:rPr>
          <w:rFonts w:ascii="David" w:hAnsi="David" w:cs="David" w:hint="cs"/>
          <w:szCs w:val="24"/>
          <w:rtl/>
        </w:rPr>
        <w:t xml:space="preserve">שיפור משמעותי של </w:t>
      </w:r>
      <w:r w:rsidRPr="00570A25">
        <w:rPr>
          <w:rFonts w:ascii="David" w:hAnsi="David" w:cs="David" w:hint="cs"/>
          <w:szCs w:val="24"/>
          <w:rtl/>
        </w:rPr>
        <w:t>שביעות הרצון של הקצינים והמוטיבציה שלהם "כי התאמנו חימוש למטרה" ודייקנו את הצורך האמיתי של הקצין.</w:t>
      </w:r>
    </w:p>
    <w:p w:rsidR="00D72474" w:rsidRPr="00CA0003" w:rsidRDefault="00D72474" w:rsidP="00D72474">
      <w:pPr>
        <w:pStyle w:val="a7"/>
        <w:numPr>
          <w:ilvl w:val="0"/>
          <w:numId w:val="57"/>
        </w:numPr>
        <w:spacing w:after="0" w:line="480" w:lineRule="auto"/>
        <w:rPr>
          <w:rFonts w:ascii="David" w:hAnsi="David" w:cs="David"/>
          <w:b/>
          <w:bCs/>
          <w:szCs w:val="24"/>
        </w:rPr>
      </w:pPr>
      <w:r w:rsidRPr="00CA0003">
        <w:rPr>
          <w:rFonts w:ascii="David" w:hAnsi="David" w:cs="David" w:hint="cs"/>
          <w:b/>
          <w:bCs/>
          <w:szCs w:val="24"/>
          <w:rtl/>
        </w:rPr>
        <w:t>שובל מפקדים</w:t>
      </w:r>
      <w:r>
        <w:rPr>
          <w:rFonts w:ascii="David" w:hAnsi="David" w:cs="David" w:hint="cs"/>
          <w:b/>
          <w:bCs/>
          <w:szCs w:val="24"/>
          <w:rtl/>
        </w:rPr>
        <w:t xml:space="preserve"> וקציני המשא"ן</w:t>
      </w:r>
    </w:p>
    <w:p w:rsidR="00D72474" w:rsidRPr="00570A25" w:rsidRDefault="00D72474" w:rsidP="00D72474">
      <w:pPr>
        <w:pStyle w:val="a7"/>
        <w:spacing w:after="0" w:line="480" w:lineRule="auto"/>
        <w:ind w:left="91"/>
        <w:rPr>
          <w:rFonts w:ascii="David" w:hAnsi="David" w:cs="David"/>
          <w:szCs w:val="24"/>
          <w:rtl/>
        </w:rPr>
      </w:pPr>
      <w:r w:rsidRPr="00570A25">
        <w:rPr>
          <w:rFonts w:ascii="David" w:hAnsi="David" w:cs="David" w:hint="cs"/>
          <w:szCs w:val="24"/>
          <w:rtl/>
        </w:rPr>
        <w:t>במסגרת השיח עלה בצורה רחבה הנושא של חוסר מעורבות</w:t>
      </w:r>
      <w:r>
        <w:rPr>
          <w:rFonts w:ascii="David" w:hAnsi="David" w:cs="David" w:hint="cs"/>
          <w:szCs w:val="24"/>
          <w:rtl/>
        </w:rPr>
        <w:t>,</w:t>
      </w:r>
      <w:r w:rsidRPr="00570A25">
        <w:rPr>
          <w:rFonts w:ascii="David" w:hAnsi="David" w:cs="David" w:hint="cs"/>
          <w:szCs w:val="24"/>
          <w:rtl/>
        </w:rPr>
        <w:t xml:space="preserve"> שלא לומר חוסר אכפתיות</w:t>
      </w:r>
      <w:r>
        <w:rPr>
          <w:rFonts w:ascii="David" w:hAnsi="David" w:cs="David" w:hint="cs"/>
          <w:szCs w:val="24"/>
          <w:rtl/>
        </w:rPr>
        <w:t>,</w:t>
      </w:r>
      <w:r w:rsidRPr="00570A25">
        <w:rPr>
          <w:rFonts w:ascii="David" w:hAnsi="David" w:cs="David" w:hint="cs"/>
          <w:szCs w:val="24"/>
          <w:rtl/>
        </w:rPr>
        <w:t xml:space="preserve"> של המפקדים הבכירים בקריירה של הקצינים הצעירים. לתפיסתנו מפקדים בדרג הסא"ל והאל"</w:t>
      </w:r>
      <w:r>
        <w:rPr>
          <w:rFonts w:ascii="David" w:hAnsi="David" w:cs="David" w:hint="cs"/>
          <w:szCs w:val="24"/>
          <w:rtl/>
        </w:rPr>
        <w:t>ם</w:t>
      </w:r>
      <w:r w:rsidRPr="00570A25">
        <w:rPr>
          <w:rFonts w:ascii="David" w:hAnsi="David" w:cs="David" w:hint="cs"/>
          <w:szCs w:val="24"/>
          <w:rtl/>
        </w:rPr>
        <w:t xml:space="preserve"> צריכים להימדד על "השובל" שהשאירו</w:t>
      </w:r>
      <w:r>
        <w:rPr>
          <w:rFonts w:ascii="David" w:hAnsi="David" w:cs="David" w:hint="cs"/>
          <w:szCs w:val="24"/>
          <w:rtl/>
        </w:rPr>
        <w:t>,</w:t>
      </w:r>
      <w:r w:rsidRPr="00570A25">
        <w:rPr>
          <w:rFonts w:ascii="David" w:hAnsi="David" w:cs="David" w:hint="cs"/>
          <w:szCs w:val="24"/>
          <w:rtl/>
        </w:rPr>
        <w:t xml:space="preserve"> קרי</w:t>
      </w:r>
      <w:r>
        <w:rPr>
          <w:rFonts w:ascii="David" w:hAnsi="David" w:cs="David" w:hint="cs"/>
          <w:szCs w:val="24"/>
          <w:rtl/>
        </w:rPr>
        <w:t>,</w:t>
      </w:r>
      <w:r w:rsidRPr="00570A25">
        <w:rPr>
          <w:rFonts w:ascii="David" w:hAnsi="David" w:cs="David" w:hint="cs"/>
          <w:szCs w:val="24"/>
          <w:rtl/>
        </w:rPr>
        <w:t xml:space="preserve"> כמה אנשים הם הצליחו להשאיר בארגון. כלי המדידה הוא לא פשוט ליישום בגלל מורכבויות רבות אבל זהו צו השעה ונדרש לפתחו</w:t>
      </w:r>
      <w:r>
        <w:rPr>
          <w:rFonts w:ascii="David" w:hAnsi="David" w:cs="David" w:hint="cs"/>
          <w:szCs w:val="24"/>
          <w:rtl/>
        </w:rPr>
        <w:t>.</w:t>
      </w:r>
      <w:r w:rsidRPr="00570A25">
        <w:rPr>
          <w:rFonts w:ascii="David" w:hAnsi="David" w:cs="David" w:hint="cs"/>
          <w:szCs w:val="24"/>
          <w:rtl/>
        </w:rPr>
        <w:t xml:space="preserve"> להערכתנו כלי זה ימנע באופן חלקי את מספר ההבטחות שמופרות ע"י המפקד הבא, כי למפקד הקודם יהיה אינטרס משמעותי להתעמת עם אותו מפקד חדש שמשנה סיכומים.</w:t>
      </w:r>
    </w:p>
    <w:p w:rsidR="00D72474" w:rsidRDefault="00D72474" w:rsidP="00624CC5">
      <w:pPr>
        <w:pStyle w:val="a7"/>
        <w:spacing w:after="0" w:line="480" w:lineRule="auto"/>
        <w:ind w:left="0"/>
        <w:rPr>
          <w:rFonts w:ascii="David" w:hAnsi="David" w:cs="David"/>
          <w:szCs w:val="24"/>
          <w:rtl/>
        </w:rPr>
      </w:pPr>
      <w:r w:rsidRPr="00570A25">
        <w:rPr>
          <w:rFonts w:ascii="David" w:hAnsi="David" w:cs="David" w:hint="cs"/>
          <w:szCs w:val="24"/>
          <w:rtl/>
        </w:rPr>
        <w:t>בקרב קציני המשא"ן בדרג הנפרש לא ניכר שקיימת מחויבות להשארת הקצינים הטובים ביותר, זוהי לא השפה השגורה בפיהם. נראה כי הטרמינולוגיה הקיימת היא שהדבר החשוב ביותר הוא לאייש תקנים ואם כל התקנים מאוישים אזי קצין המשא"ן הצליח בתפקידו. לתפיסתנו זוהי ראייה צרה ומ</w:t>
      </w:r>
      <w:r w:rsidR="0055155C">
        <w:rPr>
          <w:rFonts w:ascii="David" w:hAnsi="David" w:cs="David" w:hint="cs"/>
          <w:szCs w:val="24"/>
          <w:rtl/>
        </w:rPr>
        <w:t>ו</w:t>
      </w:r>
      <w:r w:rsidRPr="00570A25">
        <w:rPr>
          <w:rFonts w:ascii="David" w:hAnsi="David" w:cs="David" w:hint="cs"/>
          <w:szCs w:val="24"/>
          <w:rtl/>
        </w:rPr>
        <w:t>טע</w:t>
      </w:r>
      <w:r w:rsidR="0055155C">
        <w:rPr>
          <w:rFonts w:ascii="David" w:hAnsi="David" w:cs="David" w:hint="cs"/>
          <w:szCs w:val="24"/>
          <w:rtl/>
        </w:rPr>
        <w:t>ית</w:t>
      </w:r>
      <w:r w:rsidRPr="00570A25">
        <w:rPr>
          <w:rFonts w:ascii="David" w:hAnsi="David" w:cs="David" w:hint="cs"/>
          <w:szCs w:val="24"/>
          <w:rtl/>
        </w:rPr>
        <w:t xml:space="preserve"> וגם כאן נדרש לשנות תרבות </w:t>
      </w:r>
      <w:r w:rsidR="00B575BD" w:rsidRPr="00570A25">
        <w:rPr>
          <w:rFonts w:ascii="David" w:hAnsi="David" w:cs="David" w:hint="cs"/>
          <w:szCs w:val="24"/>
          <w:rtl/>
        </w:rPr>
        <w:t>ארגונית</w:t>
      </w:r>
      <w:r w:rsidRPr="00570A25">
        <w:rPr>
          <w:rFonts w:ascii="David" w:hAnsi="David" w:cs="David" w:hint="cs"/>
          <w:szCs w:val="24"/>
          <w:rtl/>
        </w:rPr>
        <w:t xml:space="preserve"> ולהבהיר לקציני המשא"ן שיש להם אחריות לרתום את המפקדים להשארת הטובים ביותר. ההמלצה היא לבחור שכבת קציני משא"ן צעירים</w:t>
      </w:r>
      <w:r w:rsidR="0055155C">
        <w:rPr>
          <w:rFonts w:ascii="David" w:hAnsi="David" w:cs="David" w:hint="cs"/>
          <w:szCs w:val="24"/>
          <w:rtl/>
        </w:rPr>
        <w:t>,</w:t>
      </w:r>
      <w:r w:rsidRPr="00570A25">
        <w:rPr>
          <w:rFonts w:ascii="David" w:hAnsi="David" w:cs="David" w:hint="cs"/>
          <w:szCs w:val="24"/>
          <w:rtl/>
        </w:rPr>
        <w:t xml:space="preserve"> "סיירת" שתלמד את הטרמינולוגיה החדשה ותהיה </w:t>
      </w:r>
      <w:r>
        <w:rPr>
          <w:rFonts w:ascii="David" w:hAnsi="David" w:cs="David" w:hint="cs"/>
          <w:szCs w:val="24"/>
          <w:rtl/>
        </w:rPr>
        <w:t>באחריות</w:t>
      </w:r>
      <w:r w:rsidRPr="00570A25">
        <w:rPr>
          <w:rFonts w:ascii="David" w:hAnsi="David" w:cs="David" w:hint="cs"/>
          <w:szCs w:val="24"/>
          <w:rtl/>
        </w:rPr>
        <w:t xml:space="preserve"> של ר</w:t>
      </w:r>
      <w:r>
        <w:rPr>
          <w:rFonts w:ascii="David" w:hAnsi="David" w:cs="David" w:hint="cs"/>
          <w:szCs w:val="24"/>
          <w:rtl/>
        </w:rPr>
        <w:t>ח"ט</w:t>
      </w:r>
      <w:r w:rsidRPr="00570A25">
        <w:rPr>
          <w:rFonts w:ascii="David" w:hAnsi="David" w:cs="David" w:hint="cs"/>
          <w:szCs w:val="24"/>
          <w:rtl/>
        </w:rPr>
        <w:t xml:space="preserve"> </w:t>
      </w:r>
      <w:r>
        <w:rPr>
          <w:rFonts w:ascii="David" w:hAnsi="David" w:cs="David" w:hint="cs"/>
          <w:szCs w:val="24"/>
          <w:rtl/>
        </w:rPr>
        <w:t>ה</w:t>
      </w:r>
      <w:r w:rsidRPr="00570A25">
        <w:rPr>
          <w:rFonts w:ascii="David" w:hAnsi="David" w:cs="David" w:hint="cs"/>
          <w:szCs w:val="24"/>
          <w:rtl/>
        </w:rPr>
        <w:t>סגל בשילוב ממד"ה.</w:t>
      </w:r>
    </w:p>
    <w:p w:rsidR="00D30DE0" w:rsidRPr="00570A25" w:rsidRDefault="00D30DE0" w:rsidP="00624CC5">
      <w:pPr>
        <w:pStyle w:val="a7"/>
        <w:spacing w:after="0" w:line="480" w:lineRule="auto"/>
        <w:ind w:left="0"/>
        <w:rPr>
          <w:rFonts w:ascii="David" w:hAnsi="David" w:cs="David"/>
          <w:szCs w:val="24"/>
          <w:rtl/>
        </w:rPr>
      </w:pPr>
    </w:p>
    <w:p w:rsidR="00D72474" w:rsidRPr="00CA0003" w:rsidRDefault="00D72474" w:rsidP="00D72474">
      <w:pPr>
        <w:pStyle w:val="a7"/>
        <w:numPr>
          <w:ilvl w:val="0"/>
          <w:numId w:val="57"/>
        </w:numPr>
        <w:spacing w:after="0" w:line="480" w:lineRule="auto"/>
        <w:rPr>
          <w:rFonts w:ascii="David" w:hAnsi="David" w:cs="David"/>
          <w:b/>
          <w:bCs/>
          <w:szCs w:val="24"/>
        </w:rPr>
      </w:pPr>
      <w:r>
        <w:rPr>
          <w:rFonts w:ascii="David" w:hAnsi="David" w:cs="David" w:hint="cs"/>
          <w:b/>
          <w:bCs/>
          <w:szCs w:val="24"/>
          <w:rtl/>
        </w:rPr>
        <w:t>החלפת המודל הכלכלי הקיים ב</w:t>
      </w:r>
      <w:r w:rsidRPr="00CA0003">
        <w:rPr>
          <w:rFonts w:ascii="David" w:hAnsi="David" w:cs="David" w:hint="cs"/>
          <w:b/>
          <w:bCs/>
          <w:szCs w:val="24"/>
          <w:rtl/>
        </w:rPr>
        <w:t>מודל כלכלי אחר</w:t>
      </w:r>
    </w:p>
    <w:p w:rsidR="00D72474" w:rsidRDefault="0055155C" w:rsidP="00D72474">
      <w:pPr>
        <w:pStyle w:val="a7"/>
        <w:spacing w:after="0" w:line="480" w:lineRule="auto"/>
        <w:ind w:left="0"/>
        <w:rPr>
          <w:rFonts w:ascii="David" w:hAnsi="David" w:cs="David"/>
          <w:szCs w:val="24"/>
          <w:rtl/>
        </w:rPr>
      </w:pPr>
      <w:r>
        <w:rPr>
          <w:rFonts w:ascii="David" w:hAnsi="David" w:cs="David" w:hint="cs"/>
          <w:szCs w:val="24"/>
          <w:rtl/>
        </w:rPr>
        <w:t xml:space="preserve">המודל הכלכלי בצה"ל הוא </w:t>
      </w:r>
      <w:r w:rsidR="00D72474" w:rsidRPr="00570A25">
        <w:rPr>
          <w:rFonts w:ascii="David" w:hAnsi="David" w:cs="David" w:hint="cs"/>
          <w:szCs w:val="24"/>
          <w:rtl/>
        </w:rPr>
        <w:t>אולי הנושא המורכב ביותר</w:t>
      </w:r>
      <w:r>
        <w:rPr>
          <w:rFonts w:ascii="David" w:hAnsi="David" w:cs="David" w:hint="cs"/>
          <w:szCs w:val="24"/>
          <w:rtl/>
        </w:rPr>
        <w:t>, בגדר</w:t>
      </w:r>
      <w:r w:rsidR="00D72474" w:rsidRPr="00570A25">
        <w:rPr>
          <w:rFonts w:ascii="David" w:hAnsi="David" w:cs="David" w:hint="cs"/>
          <w:szCs w:val="24"/>
          <w:rtl/>
        </w:rPr>
        <w:t xml:space="preserve"> "פרה קדושה" שנדרש לשחוט. נדרש לעבור למודל </w:t>
      </w:r>
      <w:r w:rsidR="00D72474">
        <w:rPr>
          <w:rFonts w:ascii="David" w:hAnsi="David" w:cs="David" w:hint="cs"/>
          <w:szCs w:val="24"/>
          <w:rtl/>
        </w:rPr>
        <w:t xml:space="preserve">תגמול </w:t>
      </w:r>
      <w:r w:rsidR="00D72474" w:rsidRPr="00570A25">
        <w:rPr>
          <w:rFonts w:ascii="David" w:hAnsi="David" w:cs="David" w:hint="cs"/>
          <w:szCs w:val="24"/>
          <w:rtl/>
        </w:rPr>
        <w:t>דיפרנציאלי. כל הממצאים שלנו מראים שפנסיית הגישור, "שערי יציאה", לא מעניינים את "הדור הצעיר"</w:t>
      </w:r>
      <w:r w:rsidR="00D72474">
        <w:rPr>
          <w:rFonts w:ascii="David" w:hAnsi="David" w:cs="David" w:hint="cs"/>
          <w:szCs w:val="24"/>
          <w:rtl/>
        </w:rPr>
        <w:t>.</w:t>
      </w:r>
      <w:r w:rsidR="00D72474" w:rsidRPr="00570A25">
        <w:rPr>
          <w:rFonts w:ascii="David" w:hAnsi="David" w:cs="David" w:hint="cs"/>
          <w:szCs w:val="24"/>
          <w:rtl/>
        </w:rPr>
        <w:t xml:space="preserve"> רובם המכריע של הנשאלים לא יודעים לקרוא את תלוש המשכורת והחשיבה ארוכת הטווח לא ממש מעניינת אותם. </w:t>
      </w:r>
      <w:r w:rsidR="00D72474">
        <w:rPr>
          <w:rFonts w:ascii="David" w:hAnsi="David" w:cs="David" w:hint="cs"/>
          <w:szCs w:val="24"/>
          <w:rtl/>
        </w:rPr>
        <w:t>בנוסף, לגבי חלק ניכר ממשרתי הקבע, קשה להמשיך להצדיק תשלום פנסיית גישור, מאחר שהם עוסקים במקצועות אזרחיים ואין להם בעיה למצוא תעסוקה לאחר פרישתם מצה"ל. מיקוד פנסיית הגישור לקבוצות אוכלוסייה מצומצמות (לוחמים ונגדים) יאפשר לפנות מקורות תקציביים לטובת שיפור תנאי השכר השוטף, בין היתר, לאוכלוסיית המפקדים הלוחמים, ויאפשר לצה"ל גמישות ניהולית רבה יותר בהשארת כוח אדם איכותי.</w:t>
      </w:r>
    </w:p>
    <w:p w:rsidR="00D72474" w:rsidRPr="00570A25" w:rsidRDefault="00D72474" w:rsidP="00D72474">
      <w:pPr>
        <w:pStyle w:val="a7"/>
        <w:spacing w:after="0" w:line="480" w:lineRule="auto"/>
        <w:ind w:left="0"/>
        <w:rPr>
          <w:rFonts w:ascii="David" w:hAnsi="David" w:cs="David"/>
          <w:szCs w:val="24"/>
          <w:rtl/>
        </w:rPr>
      </w:pPr>
      <w:r>
        <w:rPr>
          <w:rFonts w:ascii="David" w:hAnsi="David" w:cs="David" w:hint="cs"/>
          <w:szCs w:val="24"/>
          <w:rtl/>
        </w:rPr>
        <w:t>יש לייצר</w:t>
      </w:r>
      <w:r w:rsidRPr="00570A25">
        <w:rPr>
          <w:rFonts w:ascii="David" w:hAnsi="David" w:cs="David" w:hint="cs"/>
          <w:szCs w:val="24"/>
          <w:rtl/>
        </w:rPr>
        <w:t xml:space="preserve"> למפקדים הצעירים</w:t>
      </w:r>
      <w:r>
        <w:rPr>
          <w:rFonts w:ascii="David" w:hAnsi="David" w:cs="David" w:hint="cs"/>
          <w:szCs w:val="24"/>
          <w:rtl/>
        </w:rPr>
        <w:t xml:space="preserve">, מסלול תגמול שיגדיל את המחויבות הארגונית שלהם ושיבטא את הבידול שלהם מאוכלוסיות אחרות לאור מאפייני השירות שלהם ולאור העדיפות הארגונית שיש להם. </w:t>
      </w:r>
      <w:r w:rsidRPr="00570A25">
        <w:rPr>
          <w:rFonts w:ascii="David" w:hAnsi="David" w:cs="David" w:hint="cs"/>
          <w:szCs w:val="24"/>
          <w:rtl/>
        </w:rPr>
        <w:t xml:space="preserve">דיפרנציאציה אטרקטיבית שתכלול "מענק שלא ניתן לסרב לו" </w:t>
      </w:r>
      <w:r>
        <w:rPr>
          <w:rFonts w:ascii="David" w:hAnsi="David" w:cs="David" w:hint="cs"/>
          <w:szCs w:val="24"/>
          <w:rtl/>
        </w:rPr>
        <w:t xml:space="preserve">ובאופן שיצור להם תמריץ להישאר בארגון למשך זמן רב. </w:t>
      </w:r>
    </w:p>
    <w:p w:rsidR="00D72474" w:rsidRDefault="00D72474" w:rsidP="00D72474">
      <w:pPr>
        <w:pStyle w:val="a7"/>
        <w:spacing w:after="0" w:line="480" w:lineRule="auto"/>
        <w:rPr>
          <w:rFonts w:ascii="David" w:hAnsi="David" w:cs="David"/>
          <w:b/>
          <w:bCs/>
          <w:szCs w:val="24"/>
        </w:rPr>
      </w:pPr>
    </w:p>
    <w:p w:rsidR="00365565" w:rsidRPr="00CA0003" w:rsidRDefault="00365565" w:rsidP="00CA0003">
      <w:pPr>
        <w:pStyle w:val="a7"/>
        <w:numPr>
          <w:ilvl w:val="0"/>
          <w:numId w:val="57"/>
        </w:numPr>
        <w:spacing w:after="0" w:line="480" w:lineRule="auto"/>
        <w:rPr>
          <w:rFonts w:ascii="David" w:hAnsi="David" w:cs="David"/>
          <w:b/>
          <w:bCs/>
          <w:szCs w:val="24"/>
          <w:rtl/>
        </w:rPr>
      </w:pPr>
      <w:r w:rsidRPr="00CA0003">
        <w:rPr>
          <w:rFonts w:ascii="David" w:hAnsi="David" w:cs="David"/>
          <w:b/>
          <w:bCs/>
          <w:szCs w:val="24"/>
          <w:rtl/>
        </w:rPr>
        <w:t xml:space="preserve">תמריצים </w:t>
      </w:r>
    </w:p>
    <w:p w:rsidR="00365565" w:rsidRPr="00B472CE" w:rsidRDefault="00365565" w:rsidP="00365565">
      <w:pPr>
        <w:spacing w:after="0" w:line="480" w:lineRule="auto"/>
        <w:rPr>
          <w:rFonts w:ascii="David" w:hAnsi="David" w:cs="David"/>
          <w:szCs w:val="24"/>
          <w:rtl/>
        </w:rPr>
      </w:pPr>
      <w:r w:rsidRPr="00B472CE">
        <w:rPr>
          <w:rFonts w:ascii="David" w:hAnsi="David" w:cs="David"/>
          <w:szCs w:val="24"/>
          <w:rtl/>
        </w:rPr>
        <w:t>יש לוודא קיום מדיניות תמריצים ברורה למפקדים ולמשרתים. כמו</w:t>
      </w:r>
      <w:r w:rsidR="00EA5EBA">
        <w:rPr>
          <w:rFonts w:ascii="David" w:hAnsi="David" w:cs="David" w:hint="cs"/>
          <w:szCs w:val="24"/>
          <w:rtl/>
        </w:rPr>
        <w:t xml:space="preserve"> </w:t>
      </w:r>
      <w:r w:rsidRPr="00B472CE">
        <w:rPr>
          <w:rFonts w:ascii="David" w:hAnsi="David" w:cs="David"/>
          <w:szCs w:val="24"/>
          <w:rtl/>
        </w:rPr>
        <w:t xml:space="preserve">כן המדיניות נדרשת להבחין בצורה ברורה בין תמריצים, תגמולים והטבות. יש לוודא שהמדיניות מתווכת לכלל המשרתים בצורה ברורה המבחינה בין הסוגים השונים ורמות התמרוץ השונות ומי קהל היעד. התוצאה בסוף צריכה להיות קבוצות שונות בהיררכיה ברורה שתחזיר את </w:t>
      </w:r>
      <w:r w:rsidR="001B27E4">
        <w:rPr>
          <w:rFonts w:ascii="David" w:hAnsi="David" w:cs="David"/>
          <w:szCs w:val="24"/>
          <w:rtl/>
        </w:rPr>
        <w:t>תפיס</w:t>
      </w:r>
      <w:r w:rsidRPr="00B472CE">
        <w:rPr>
          <w:rFonts w:ascii="David" w:hAnsi="David" w:cs="David"/>
          <w:szCs w:val="24"/>
          <w:rtl/>
        </w:rPr>
        <w:t>ת התמריץ כמבחין בין אנשים/קבוצות י</w:t>
      </w:r>
      <w:r w:rsidR="00EA5EBA">
        <w:rPr>
          <w:rFonts w:ascii="David" w:hAnsi="David" w:cs="David" w:hint="cs"/>
          <w:szCs w:val="24"/>
          <w:rtl/>
        </w:rPr>
        <w:t>י</w:t>
      </w:r>
      <w:r w:rsidRPr="00B472CE">
        <w:rPr>
          <w:rFonts w:ascii="David" w:hAnsi="David" w:cs="David"/>
          <w:szCs w:val="24"/>
          <w:rtl/>
        </w:rPr>
        <w:t>חודיות. על פי פירמידה (ולדמן</w:t>
      </w:r>
      <w:r w:rsidR="00AC5A7E">
        <w:rPr>
          <w:rFonts w:ascii="David" w:hAnsi="David" w:cs="David" w:hint="cs"/>
          <w:szCs w:val="24"/>
          <w:rtl/>
        </w:rPr>
        <w:t>,</w:t>
      </w:r>
      <w:r w:rsidRPr="00B472CE">
        <w:rPr>
          <w:rFonts w:ascii="David" w:hAnsi="David" w:cs="David"/>
          <w:szCs w:val="24"/>
          <w:rtl/>
        </w:rPr>
        <w:t xml:space="preserve"> 2019) :</w:t>
      </w:r>
    </w:p>
    <w:p w:rsidR="00365565" w:rsidRPr="00B472CE" w:rsidRDefault="003123A8" w:rsidP="00D30DE0">
      <w:pPr>
        <w:spacing w:after="0" w:line="480" w:lineRule="auto"/>
        <w:ind w:left="720"/>
        <w:rPr>
          <w:rFonts w:ascii="David" w:hAnsi="David" w:cs="David"/>
          <w:szCs w:val="24"/>
          <w:rtl/>
        </w:rPr>
      </w:pPr>
      <w:r w:rsidRPr="00DC4B9B">
        <w:rPr>
          <w:rFonts w:ascii="David" w:hAnsi="David" w:cs="David"/>
          <w:noProof/>
          <w:szCs w:val="24"/>
        </w:rPr>
        <w:lastRenderedPageBreak/>
        <w:drawing>
          <wp:inline distT="0" distB="0" distL="0" distR="0" wp14:anchorId="3CBE90E5" wp14:editId="75C980A6">
            <wp:extent cx="4587857" cy="2256929"/>
            <wp:effectExtent l="0" t="0" r="22860" b="10160"/>
            <wp:docPr id="3" name="דיאגרמה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D72474" w:rsidRPr="00D72474" w:rsidRDefault="00D72474" w:rsidP="00D72474">
      <w:pPr>
        <w:pStyle w:val="a7"/>
        <w:numPr>
          <w:ilvl w:val="0"/>
          <w:numId w:val="57"/>
        </w:numPr>
        <w:spacing w:after="0" w:line="480" w:lineRule="auto"/>
        <w:rPr>
          <w:rFonts w:ascii="David" w:hAnsi="David" w:cs="David"/>
          <w:szCs w:val="24"/>
          <w:rtl/>
        </w:rPr>
      </w:pPr>
      <w:r w:rsidRPr="00D72474">
        <w:rPr>
          <w:rFonts w:ascii="David" w:hAnsi="David" w:cs="David" w:hint="cs"/>
          <w:b/>
          <w:bCs/>
          <w:szCs w:val="24"/>
          <w:rtl/>
        </w:rPr>
        <w:t>איכות השיח - לשמוע את המשרתים ולהביא אותם לידי ביטוי</w:t>
      </w:r>
    </w:p>
    <w:p w:rsidR="00D72474" w:rsidRDefault="00D72474" w:rsidP="00D72474">
      <w:pPr>
        <w:spacing w:after="0" w:line="480" w:lineRule="auto"/>
        <w:rPr>
          <w:rFonts w:ascii="David" w:hAnsi="David" w:cs="David"/>
          <w:szCs w:val="24"/>
          <w:rtl/>
        </w:rPr>
      </w:pPr>
      <w:r w:rsidRPr="00B472CE">
        <w:rPr>
          <w:rFonts w:ascii="David" w:hAnsi="David" w:cs="David"/>
          <w:szCs w:val="24"/>
          <w:rtl/>
        </w:rPr>
        <w:t>העלאת ה</w:t>
      </w:r>
      <w:r>
        <w:rPr>
          <w:rFonts w:ascii="David" w:hAnsi="David" w:cs="David"/>
          <w:szCs w:val="24"/>
          <w:rtl/>
        </w:rPr>
        <w:t>תפיס</w:t>
      </w:r>
      <w:r w:rsidRPr="00B472CE">
        <w:rPr>
          <w:rFonts w:ascii="David" w:hAnsi="David" w:cs="David"/>
          <w:szCs w:val="24"/>
          <w:rtl/>
        </w:rPr>
        <w:t xml:space="preserve">ה של שימת הפרט במרכז וייצור המודעות לצורך בייצור מסלולים מותאמים אישית לקצינים הצעירים בעקבות שיח פיקודי עימו ביניהם הכוונה תעסוקתית, שיטת תמרוץ וכיו"ב. </w:t>
      </w:r>
    </w:p>
    <w:p w:rsidR="00D72474" w:rsidRDefault="00D72474" w:rsidP="00D72474">
      <w:pPr>
        <w:spacing w:after="0" w:line="480" w:lineRule="auto"/>
        <w:rPr>
          <w:rFonts w:ascii="David" w:hAnsi="David" w:cs="David"/>
          <w:szCs w:val="24"/>
          <w:rtl/>
        </w:rPr>
      </w:pPr>
      <w:r>
        <w:rPr>
          <w:rFonts w:ascii="David" w:hAnsi="David" w:cs="David" w:hint="cs"/>
          <w:szCs w:val="24"/>
          <w:rtl/>
        </w:rPr>
        <w:t xml:space="preserve">בחינת </w:t>
      </w:r>
      <w:r w:rsidRPr="00DC4B9B">
        <w:rPr>
          <w:rFonts w:ascii="David" w:hAnsi="David" w:cs="David"/>
          <w:szCs w:val="24"/>
          <w:rtl/>
        </w:rPr>
        <w:t xml:space="preserve">מודל </w:t>
      </w:r>
      <w:r>
        <w:rPr>
          <w:rFonts w:ascii="David" w:hAnsi="David" w:cs="David" w:hint="cs"/>
          <w:szCs w:val="24"/>
          <w:rtl/>
        </w:rPr>
        <w:t>שירות המשלב "</w:t>
      </w:r>
      <w:r w:rsidRPr="00DC4B9B">
        <w:rPr>
          <w:rFonts w:ascii="David" w:hAnsi="David" w:cs="David"/>
          <w:szCs w:val="24"/>
          <w:rtl/>
        </w:rPr>
        <w:t>דלת פתוחה</w:t>
      </w:r>
      <w:r>
        <w:rPr>
          <w:rFonts w:ascii="David" w:hAnsi="David" w:cs="David" w:hint="cs"/>
          <w:szCs w:val="24"/>
          <w:rtl/>
        </w:rPr>
        <w:t>"</w:t>
      </w:r>
      <w:r w:rsidRPr="00DC4B9B">
        <w:rPr>
          <w:rFonts w:ascii="David" w:hAnsi="David" w:cs="David"/>
          <w:szCs w:val="24"/>
          <w:rtl/>
        </w:rPr>
        <w:t>. יש לאפשר לאנשי הקבע לצאת לעבודה בעולם האזרחי, ולחזור עם רעיונות חדשים ומרעננים לצה"ל</w:t>
      </w:r>
      <w:r>
        <w:rPr>
          <w:rFonts w:ascii="David" w:hAnsi="David" w:cs="David" w:hint="cs"/>
          <w:szCs w:val="24"/>
          <w:rtl/>
        </w:rPr>
        <w:t xml:space="preserve">. </w:t>
      </w:r>
      <w:r w:rsidRPr="00DC4B9B">
        <w:rPr>
          <w:rFonts w:ascii="David" w:hAnsi="David" w:cs="David"/>
          <w:szCs w:val="24"/>
          <w:rtl/>
        </w:rPr>
        <w:t>פיתוח ובניית תוכנית אישית. יש לפתח ולבנות לכל קצין תוכנית אישית לחמש שנים קדימה לפחות</w:t>
      </w:r>
      <w:r>
        <w:rPr>
          <w:rFonts w:ascii="David" w:hAnsi="David" w:cs="David"/>
          <w:szCs w:val="24"/>
          <w:rtl/>
        </w:rPr>
        <w:t>.</w:t>
      </w:r>
      <w:r>
        <w:rPr>
          <w:rFonts w:ascii="David" w:hAnsi="David" w:cs="David" w:hint="cs"/>
          <w:szCs w:val="24"/>
          <w:rtl/>
        </w:rPr>
        <w:t xml:space="preserve"> </w:t>
      </w:r>
      <w:r w:rsidRPr="00DC4B9B">
        <w:rPr>
          <w:rFonts w:ascii="David" w:hAnsi="David" w:cs="David"/>
          <w:szCs w:val="24"/>
          <w:rtl/>
        </w:rPr>
        <w:t>לחשוב על אוכלוסיית הקבע הראשוני ועל תגמול הולם גם בטווח הארוך, כולל תוכניות שירות מפורטות בדגש על לימודי תואר ראשון</w:t>
      </w:r>
      <w:r>
        <w:rPr>
          <w:rFonts w:ascii="David" w:hAnsi="David" w:cs="David" w:hint="cs"/>
          <w:szCs w:val="24"/>
          <w:rtl/>
        </w:rPr>
        <w:t xml:space="preserve">. </w:t>
      </w:r>
    </w:p>
    <w:p w:rsidR="00D72474" w:rsidRPr="00CA0003" w:rsidRDefault="00D72474" w:rsidP="00D72474">
      <w:pPr>
        <w:spacing w:after="0" w:line="480" w:lineRule="auto"/>
        <w:rPr>
          <w:rFonts w:ascii="David" w:hAnsi="David" w:cs="David"/>
          <w:szCs w:val="24"/>
        </w:rPr>
      </w:pPr>
      <w:r>
        <w:rPr>
          <w:rFonts w:ascii="David" w:hAnsi="David" w:cs="David" w:hint="cs"/>
          <w:szCs w:val="24"/>
          <w:rtl/>
        </w:rPr>
        <w:t xml:space="preserve">למשל </w:t>
      </w:r>
      <w:r w:rsidRPr="00B472CE">
        <w:rPr>
          <w:rFonts w:ascii="David" w:hAnsi="David" w:cs="David"/>
          <w:szCs w:val="24"/>
          <w:rtl/>
        </w:rPr>
        <w:t>פתרונות טקטיים קטנים שיכולים לייצר שינוי מורגש</w:t>
      </w:r>
      <w:r>
        <w:rPr>
          <w:rFonts w:ascii="David" w:hAnsi="David" w:cs="David" w:hint="cs"/>
          <w:szCs w:val="24"/>
          <w:rtl/>
        </w:rPr>
        <w:t xml:space="preserve">: </w:t>
      </w:r>
      <w:r w:rsidRPr="00CA0003">
        <w:rPr>
          <w:rFonts w:ascii="David" w:hAnsi="David" w:cs="David"/>
          <w:szCs w:val="24"/>
          <w:rtl/>
        </w:rPr>
        <w:t>הרחבת מנגנוני הכרות וטיפול בתנאי השירות, ייצור פלטפורמות המקלות על המשרתים בטיפול בנושאים אלו עוקפות הבירוקרטיה.</w:t>
      </w:r>
    </w:p>
    <w:p w:rsidR="00D72474" w:rsidRDefault="00D72474" w:rsidP="00624CC5">
      <w:pPr>
        <w:spacing w:before="0" w:after="0" w:line="480" w:lineRule="auto"/>
        <w:rPr>
          <w:rFonts w:ascii="David" w:hAnsi="David" w:cs="David"/>
          <w:szCs w:val="24"/>
          <w:rtl/>
        </w:rPr>
      </w:pPr>
      <w:r w:rsidRPr="00CA0003">
        <w:rPr>
          <w:rFonts w:ascii="David" w:hAnsi="David" w:cs="David"/>
          <w:szCs w:val="24"/>
          <w:rtl/>
        </w:rPr>
        <w:t>ייצור הנחיות ברורות המחייבות ניהול שיח</w:t>
      </w:r>
      <w:r w:rsidRPr="00CA0003">
        <w:rPr>
          <w:rFonts w:ascii="David" w:hAnsi="David" w:cs="David"/>
          <w:szCs w:val="24"/>
        </w:rPr>
        <w:t xml:space="preserve"> </w:t>
      </w:r>
      <w:r w:rsidRPr="00CA0003">
        <w:rPr>
          <w:rFonts w:ascii="David" w:hAnsi="David" w:cs="David"/>
          <w:szCs w:val="24"/>
          <w:rtl/>
        </w:rPr>
        <w:t>(מפקדים, גורמי משא"ן) עם המשרת בכל שנה לפחות וסביב החלטות הנוגעות אליו, על מנת להביו את צרכיו ולשתפו בתהליך ניהול שירותו.</w:t>
      </w:r>
      <w:r w:rsidR="0055155C">
        <w:rPr>
          <w:rFonts w:ascii="David" w:hAnsi="David" w:cs="David" w:hint="cs"/>
          <w:szCs w:val="24"/>
          <w:rtl/>
        </w:rPr>
        <w:t xml:space="preserve"> חובה לצמצם את ה"כורח" בהישארות שרירותית של הקצינים בבסיס מעבר לשעות העבודה לטובת "הרושם" שזה מייצר לתפקוד המפקד. ניתן להנחיל זאת בחובה לשחרר את הקצינים מספר ימים קבוע בחודש בשעות שהן לא מאוחרות משעות מסוימות סבירות המאפשרות לקצין לנהל את חייו גם מעבר לתפקיד. יש חובה לפקח על ההישארות מעבר לשעות אלה וקביעת סף שמעבר לו המפקד נדרש לספק דין וחשבון שיצדיק חריגה זאת. </w:t>
      </w:r>
    </w:p>
    <w:p w:rsidR="00D72474" w:rsidRDefault="00D72474">
      <w:pPr>
        <w:bidi w:val="0"/>
        <w:spacing w:before="200" w:after="200" w:line="276" w:lineRule="auto"/>
        <w:jc w:val="left"/>
        <w:rPr>
          <w:rFonts w:ascii="David" w:hAnsi="David" w:cs="David"/>
          <w:szCs w:val="24"/>
          <w:rtl/>
        </w:rPr>
      </w:pPr>
      <w:r>
        <w:rPr>
          <w:rFonts w:ascii="David" w:hAnsi="David" w:cs="David"/>
          <w:szCs w:val="24"/>
          <w:rtl/>
        </w:rPr>
        <w:br w:type="page"/>
      </w:r>
    </w:p>
    <w:p w:rsidR="00287D29" w:rsidRPr="00B472CE" w:rsidRDefault="00287D29" w:rsidP="00891A53">
      <w:pPr>
        <w:spacing w:line="480" w:lineRule="auto"/>
        <w:rPr>
          <w:rFonts w:ascii="David" w:hAnsi="David" w:cs="David"/>
          <w:b/>
          <w:bCs/>
          <w:szCs w:val="24"/>
          <w:rtl/>
        </w:rPr>
      </w:pPr>
      <w:r w:rsidRPr="00B472CE">
        <w:rPr>
          <w:rFonts w:ascii="David" w:hAnsi="David" w:cs="David"/>
          <w:b/>
          <w:bCs/>
          <w:szCs w:val="24"/>
          <w:rtl/>
        </w:rPr>
        <w:t xml:space="preserve">רשימת מקורות </w:t>
      </w:r>
      <w:r w:rsidR="00E15D52" w:rsidRPr="00B472CE">
        <w:rPr>
          <w:rFonts w:ascii="David" w:hAnsi="David" w:cs="David"/>
          <w:b/>
          <w:bCs/>
          <w:szCs w:val="24"/>
          <w:rtl/>
        </w:rPr>
        <w:t>:</w:t>
      </w:r>
    </w:p>
    <w:p w:rsidR="00287D29" w:rsidRPr="00B472CE" w:rsidRDefault="00287D29" w:rsidP="0069668E">
      <w:pPr>
        <w:spacing w:after="0" w:line="480" w:lineRule="auto"/>
        <w:ind w:left="-7" w:hanging="720"/>
        <w:rPr>
          <w:rFonts w:ascii="David" w:hAnsi="David" w:cs="David"/>
          <w:szCs w:val="24"/>
          <w:rtl/>
        </w:rPr>
      </w:pPr>
      <w:r w:rsidRPr="00B472CE">
        <w:rPr>
          <w:rFonts w:ascii="David" w:hAnsi="David" w:cs="David"/>
          <w:szCs w:val="24"/>
          <w:rtl/>
        </w:rPr>
        <w:t xml:space="preserve">אבידר מ. </w:t>
      </w:r>
      <w:r w:rsidR="002C72CE" w:rsidRPr="00DC4B9B">
        <w:rPr>
          <w:rFonts w:ascii="David" w:hAnsi="David" w:cs="David"/>
          <w:szCs w:val="24"/>
          <w:rtl/>
        </w:rPr>
        <w:t>(</w:t>
      </w:r>
      <w:r w:rsidR="006D2939" w:rsidRPr="00B472CE">
        <w:rPr>
          <w:rFonts w:ascii="David" w:hAnsi="David" w:cs="David"/>
          <w:szCs w:val="24"/>
          <w:rtl/>
        </w:rPr>
        <w:t>2018</w:t>
      </w:r>
      <w:r w:rsidR="002C72CE" w:rsidRPr="00DC4B9B">
        <w:rPr>
          <w:rFonts w:ascii="David" w:hAnsi="David" w:cs="David"/>
          <w:szCs w:val="24"/>
          <w:rtl/>
        </w:rPr>
        <w:t>)</w:t>
      </w:r>
      <w:r w:rsidR="00DA1C54">
        <w:rPr>
          <w:rFonts w:ascii="David" w:hAnsi="David" w:cs="David"/>
          <w:szCs w:val="24"/>
          <w:rtl/>
        </w:rPr>
        <w:t xml:space="preserve">, </w:t>
      </w:r>
      <w:r w:rsidRPr="00B472CE">
        <w:rPr>
          <w:rFonts w:ascii="David" w:hAnsi="David" w:cs="David"/>
          <w:i/>
          <w:iCs/>
          <w:szCs w:val="24"/>
          <w:rtl/>
        </w:rPr>
        <w:t>מה מאפיין את העוזבים של זרוע היבשה</w:t>
      </w:r>
      <w:r w:rsidR="00DA1C54">
        <w:rPr>
          <w:rFonts w:ascii="David" w:hAnsi="David" w:cs="David"/>
          <w:szCs w:val="24"/>
          <w:rtl/>
        </w:rPr>
        <w:t xml:space="preserve">, </w:t>
      </w:r>
      <w:r w:rsidRPr="00B472CE">
        <w:rPr>
          <w:rFonts w:ascii="David" w:hAnsi="David" w:cs="David"/>
          <w:szCs w:val="24"/>
          <w:rtl/>
        </w:rPr>
        <w:t>מדור לחימה ומעטפת לחימה</w:t>
      </w:r>
      <w:r w:rsidR="00DA1C54">
        <w:rPr>
          <w:rFonts w:ascii="David" w:hAnsi="David" w:cs="David"/>
          <w:szCs w:val="24"/>
          <w:rtl/>
        </w:rPr>
        <w:t xml:space="preserve">, </w:t>
      </w:r>
      <w:r w:rsidR="001B27E4">
        <w:rPr>
          <w:rFonts w:ascii="David" w:hAnsi="David" w:cs="David"/>
          <w:szCs w:val="24"/>
          <w:rtl/>
        </w:rPr>
        <w:t>מדור מדעי ההתנהגות</w:t>
      </w:r>
      <w:r w:rsidRPr="00B472CE">
        <w:rPr>
          <w:rFonts w:ascii="David" w:hAnsi="David" w:cs="David"/>
          <w:szCs w:val="24"/>
          <w:rtl/>
        </w:rPr>
        <w:t>.</w:t>
      </w:r>
    </w:p>
    <w:p w:rsidR="0069668E" w:rsidRPr="00B472CE" w:rsidRDefault="00287D29" w:rsidP="0069668E">
      <w:pPr>
        <w:spacing w:after="0" w:line="480" w:lineRule="auto"/>
        <w:ind w:left="-7" w:hanging="720"/>
        <w:rPr>
          <w:rFonts w:ascii="David" w:hAnsi="David" w:cs="David"/>
          <w:szCs w:val="24"/>
          <w:rtl/>
        </w:rPr>
      </w:pPr>
      <w:r w:rsidRPr="00B472CE">
        <w:rPr>
          <w:rFonts w:ascii="David" w:hAnsi="David" w:cs="David"/>
          <w:szCs w:val="24"/>
          <w:rtl/>
        </w:rPr>
        <w:t>אלמוג ע. ואלמוג ת</w:t>
      </w:r>
      <w:r w:rsidR="0069668E" w:rsidRPr="00B472CE">
        <w:rPr>
          <w:rFonts w:ascii="David" w:hAnsi="David" w:cs="David"/>
          <w:szCs w:val="24"/>
          <w:rtl/>
        </w:rPr>
        <w:t>.(2016</w:t>
      </w:r>
      <w:r w:rsidR="002C72CE" w:rsidRPr="00DC4B9B">
        <w:rPr>
          <w:rFonts w:ascii="David" w:hAnsi="David" w:cs="David"/>
          <w:szCs w:val="24"/>
          <w:rtl/>
        </w:rPr>
        <w:t>)</w:t>
      </w:r>
      <w:r w:rsidR="0069668E" w:rsidRPr="00B472CE">
        <w:rPr>
          <w:rFonts w:ascii="David" w:hAnsi="David" w:cs="David"/>
          <w:szCs w:val="24"/>
          <w:rtl/>
        </w:rPr>
        <w:t>.</w:t>
      </w:r>
      <w:r w:rsidR="0069668E" w:rsidRPr="00B472CE">
        <w:rPr>
          <w:rFonts w:ascii="David" w:hAnsi="David" w:cs="David"/>
          <w:i/>
          <w:iCs/>
          <w:szCs w:val="24"/>
          <w:rtl/>
        </w:rPr>
        <w:t xml:space="preserve"> </w:t>
      </w:r>
      <w:r w:rsidRPr="00B472CE">
        <w:rPr>
          <w:rFonts w:ascii="David" w:hAnsi="David" w:cs="David"/>
          <w:i/>
          <w:iCs/>
          <w:szCs w:val="24"/>
          <w:rtl/>
        </w:rPr>
        <w:t>דור ה</w:t>
      </w:r>
      <w:r w:rsidR="0069668E" w:rsidRPr="00B472CE">
        <w:rPr>
          <w:rFonts w:ascii="David" w:hAnsi="David" w:cs="David"/>
          <w:i/>
          <w:iCs/>
          <w:szCs w:val="24"/>
          <w:rtl/>
        </w:rPr>
        <w:t>-</w:t>
      </w:r>
      <w:r w:rsidRPr="00B472CE">
        <w:rPr>
          <w:rFonts w:ascii="David" w:hAnsi="David" w:cs="David"/>
          <w:i/>
          <w:iCs/>
          <w:szCs w:val="24"/>
        </w:rPr>
        <w:t>Y</w:t>
      </w:r>
      <w:r w:rsidR="00BA0EB6">
        <w:rPr>
          <w:rFonts w:ascii="David" w:hAnsi="David" w:cs="David"/>
          <w:i/>
          <w:iCs/>
          <w:szCs w:val="24"/>
          <w:rtl/>
        </w:rPr>
        <w:t xml:space="preserve"> </w:t>
      </w:r>
      <w:r w:rsidRPr="00B472CE">
        <w:rPr>
          <w:rFonts w:ascii="David" w:hAnsi="David" w:cs="David"/>
          <w:i/>
          <w:iCs/>
          <w:szCs w:val="24"/>
          <w:rtl/>
        </w:rPr>
        <w:t>כאילו אין מחר</w:t>
      </w:r>
      <w:r w:rsidRPr="00B472CE">
        <w:rPr>
          <w:rFonts w:ascii="David" w:hAnsi="David" w:cs="David"/>
          <w:szCs w:val="24"/>
          <w:rtl/>
        </w:rPr>
        <w:t xml:space="preserve">, </w:t>
      </w:r>
      <w:r w:rsidR="0069668E" w:rsidRPr="00B472CE">
        <w:rPr>
          <w:rFonts w:ascii="David" w:hAnsi="David" w:cs="David"/>
          <w:szCs w:val="24"/>
          <w:rtl/>
        </w:rPr>
        <w:t>מ</w:t>
      </w:r>
      <w:r w:rsidRPr="00B472CE">
        <w:rPr>
          <w:rFonts w:ascii="David" w:hAnsi="David" w:cs="David"/>
          <w:szCs w:val="24"/>
          <w:rtl/>
        </w:rPr>
        <w:t xml:space="preserve">ודן. </w:t>
      </w:r>
    </w:p>
    <w:p w:rsidR="0033299B" w:rsidRPr="00B472CE" w:rsidRDefault="002249C6" w:rsidP="0069668E">
      <w:pPr>
        <w:spacing w:after="0" w:line="480" w:lineRule="auto"/>
        <w:ind w:left="-7" w:hanging="720"/>
        <w:rPr>
          <w:rFonts w:ascii="David" w:hAnsi="David" w:cs="David"/>
          <w:szCs w:val="24"/>
          <w:rtl/>
        </w:rPr>
      </w:pPr>
      <w:r w:rsidRPr="00B472CE">
        <w:rPr>
          <w:rFonts w:ascii="David" w:hAnsi="David" w:cs="David"/>
          <w:szCs w:val="24"/>
          <w:rtl/>
        </w:rPr>
        <w:t xml:space="preserve">אלמוג ע. (1997). </w:t>
      </w:r>
      <w:r w:rsidRPr="00B472CE">
        <w:rPr>
          <w:rFonts w:ascii="David" w:hAnsi="David" w:cs="David"/>
          <w:i/>
          <w:iCs/>
          <w:szCs w:val="24"/>
          <w:rtl/>
        </w:rPr>
        <w:t>הצבר-דיוקן</w:t>
      </w:r>
      <w:r w:rsidR="00843FA2" w:rsidRPr="00B472CE">
        <w:rPr>
          <w:rFonts w:ascii="David" w:hAnsi="David" w:cs="David"/>
          <w:szCs w:val="24"/>
          <w:rtl/>
        </w:rPr>
        <w:t>,</w:t>
      </w:r>
      <w:r w:rsidRPr="00B472CE">
        <w:rPr>
          <w:rFonts w:ascii="David" w:hAnsi="David" w:cs="David"/>
          <w:szCs w:val="24"/>
          <w:rtl/>
        </w:rPr>
        <w:t xml:space="preserve"> עמ' 209-215, עם עובד 1997.</w:t>
      </w:r>
    </w:p>
    <w:p w:rsidR="0033299B" w:rsidRPr="00B472CE" w:rsidRDefault="0033299B" w:rsidP="0069668E">
      <w:pPr>
        <w:spacing w:line="480" w:lineRule="auto"/>
        <w:ind w:hanging="720"/>
        <w:rPr>
          <w:rFonts w:ascii="David" w:hAnsi="David" w:cs="David"/>
          <w:szCs w:val="24"/>
          <w:rtl/>
        </w:rPr>
      </w:pPr>
      <w:r w:rsidRPr="00B472CE">
        <w:rPr>
          <w:rFonts w:ascii="David" w:hAnsi="David" w:cs="David"/>
          <w:szCs w:val="24"/>
          <w:rtl/>
        </w:rPr>
        <w:t>אלמוג ע., (2004)</w:t>
      </w:r>
      <w:r w:rsidR="00DA1C54">
        <w:rPr>
          <w:rFonts w:ascii="David" w:hAnsi="David" w:cs="David"/>
          <w:szCs w:val="24"/>
          <w:rtl/>
        </w:rPr>
        <w:t xml:space="preserve"> </w:t>
      </w:r>
      <w:r w:rsidRPr="00B472CE">
        <w:rPr>
          <w:rFonts w:ascii="David" w:hAnsi="David" w:cs="David"/>
          <w:i/>
          <w:iCs/>
          <w:szCs w:val="24"/>
          <w:rtl/>
        </w:rPr>
        <w:t>פרידה משרוליק</w:t>
      </w:r>
      <w:r w:rsidRPr="00B472CE">
        <w:rPr>
          <w:rFonts w:ascii="David" w:hAnsi="David" w:cs="David"/>
          <w:szCs w:val="24"/>
          <w:rtl/>
        </w:rPr>
        <w:t xml:space="preserve"> - שינוי ערכים באליטה הישראלית עמ'</w:t>
      </w:r>
      <w:r w:rsidR="00DA1C54">
        <w:rPr>
          <w:rFonts w:ascii="David" w:hAnsi="David" w:cs="David"/>
          <w:szCs w:val="24"/>
          <w:rtl/>
        </w:rPr>
        <w:t xml:space="preserve"> </w:t>
      </w:r>
      <w:r w:rsidRPr="00B472CE">
        <w:rPr>
          <w:rFonts w:ascii="David" w:hAnsi="David" w:cs="David"/>
          <w:szCs w:val="24"/>
          <w:rtl/>
        </w:rPr>
        <w:t>803-823, זמורה ביתן</w:t>
      </w:r>
      <w:r w:rsidR="0069668E" w:rsidRPr="00B472CE">
        <w:rPr>
          <w:rFonts w:ascii="David" w:hAnsi="David" w:cs="David"/>
          <w:szCs w:val="24"/>
          <w:rtl/>
        </w:rPr>
        <w:t>.</w:t>
      </w:r>
    </w:p>
    <w:p w:rsidR="008B4319" w:rsidRPr="00B472CE" w:rsidRDefault="00843FA2" w:rsidP="008B4319">
      <w:pPr>
        <w:spacing w:before="0" w:after="0" w:line="480" w:lineRule="auto"/>
        <w:ind w:hanging="720"/>
        <w:rPr>
          <w:rFonts w:ascii="David" w:hAnsi="David" w:cs="David"/>
          <w:szCs w:val="24"/>
          <w:rtl/>
        </w:rPr>
      </w:pPr>
      <w:r w:rsidRPr="00B472CE">
        <w:rPr>
          <w:rFonts w:ascii="David" w:hAnsi="David" w:cs="David"/>
          <w:szCs w:val="24"/>
          <w:rtl/>
        </w:rPr>
        <w:t xml:space="preserve">אריאלי ד. (2016). </w:t>
      </w:r>
      <w:r w:rsidRPr="00B472CE">
        <w:rPr>
          <w:rFonts w:ascii="David" w:hAnsi="David" w:cs="David"/>
          <w:i/>
          <w:iCs/>
          <w:szCs w:val="24"/>
          <w:rtl/>
        </w:rPr>
        <w:t>שווה לך</w:t>
      </w:r>
      <w:r w:rsidR="00DA1C54">
        <w:rPr>
          <w:rFonts w:ascii="David" w:hAnsi="David" w:cs="David"/>
          <w:szCs w:val="24"/>
          <w:rtl/>
        </w:rPr>
        <w:t xml:space="preserve">, </w:t>
      </w:r>
      <w:r w:rsidR="0069668E" w:rsidRPr="00B472CE">
        <w:rPr>
          <w:rFonts w:ascii="David" w:hAnsi="David" w:cs="David"/>
          <w:szCs w:val="24"/>
          <w:rtl/>
        </w:rPr>
        <w:t>ידיעות אחרונות</w:t>
      </w:r>
      <w:r w:rsidR="00DA1C54">
        <w:rPr>
          <w:rFonts w:ascii="David" w:hAnsi="David" w:cs="David"/>
          <w:szCs w:val="24"/>
          <w:rtl/>
        </w:rPr>
        <w:t xml:space="preserve">, </w:t>
      </w:r>
      <w:r w:rsidR="0069668E" w:rsidRPr="00B472CE">
        <w:rPr>
          <w:rFonts w:ascii="David" w:hAnsi="David" w:cs="David"/>
          <w:szCs w:val="24"/>
          <w:rtl/>
        </w:rPr>
        <w:t>ספרי חמד.</w:t>
      </w:r>
    </w:p>
    <w:p w:rsidR="008B4319" w:rsidRPr="00B472CE" w:rsidRDefault="008B4319" w:rsidP="008B4319">
      <w:pPr>
        <w:spacing w:before="0" w:after="0" w:line="480" w:lineRule="auto"/>
        <w:ind w:hanging="720"/>
        <w:rPr>
          <w:rFonts w:ascii="David" w:hAnsi="David" w:cs="David"/>
          <w:szCs w:val="24"/>
          <w:rtl/>
        </w:rPr>
      </w:pPr>
      <w:r w:rsidRPr="00B472CE">
        <w:rPr>
          <w:rFonts w:ascii="David" w:hAnsi="David" w:cs="David"/>
          <w:szCs w:val="24"/>
          <w:shd w:val="clear" w:color="auto" w:fill="FFFFFF"/>
          <w:rtl/>
        </w:rPr>
        <w:t xml:space="preserve">בר חיים א.(2004). </w:t>
      </w:r>
      <w:r w:rsidRPr="00B472CE">
        <w:rPr>
          <w:rFonts w:ascii="David" w:hAnsi="David" w:cs="David"/>
          <w:i/>
          <w:iCs/>
          <w:szCs w:val="24"/>
          <w:shd w:val="clear" w:color="auto" w:fill="FFFFFF"/>
          <w:rtl/>
        </w:rPr>
        <w:t>התנהגות ארגונית</w:t>
      </w:r>
      <w:r w:rsidRPr="00B472CE">
        <w:rPr>
          <w:rFonts w:ascii="David" w:hAnsi="David" w:cs="David"/>
          <w:szCs w:val="24"/>
          <w:shd w:val="clear" w:color="auto" w:fill="FFFFFF"/>
          <w:rtl/>
        </w:rPr>
        <w:t>, האוניברסיטה הפתוחה.</w:t>
      </w:r>
    </w:p>
    <w:p w:rsidR="008B4319" w:rsidRPr="00B472CE" w:rsidRDefault="008B4319" w:rsidP="008B4319">
      <w:pPr>
        <w:spacing w:before="0" w:after="0" w:line="480" w:lineRule="auto"/>
        <w:ind w:hanging="720"/>
        <w:rPr>
          <w:rFonts w:ascii="David" w:hAnsi="David" w:cs="David"/>
          <w:szCs w:val="24"/>
          <w:rtl/>
        </w:rPr>
      </w:pPr>
      <w:r w:rsidRPr="00B472CE">
        <w:rPr>
          <w:rFonts w:ascii="David" w:hAnsi="David" w:cs="David"/>
          <w:szCs w:val="24"/>
          <w:rtl/>
        </w:rPr>
        <w:t>ברנדס א. (2012)</w:t>
      </w:r>
      <w:r w:rsidRPr="00B472CE">
        <w:rPr>
          <w:rFonts w:ascii="David" w:hAnsi="David" w:cs="David"/>
          <w:szCs w:val="24"/>
          <w:shd w:val="clear" w:color="auto" w:fill="FFFFFF"/>
          <w:rtl/>
        </w:rPr>
        <w:t xml:space="preserve">. </w:t>
      </w:r>
      <w:r w:rsidRPr="00B472CE">
        <w:rPr>
          <w:rFonts w:ascii="David" w:hAnsi="David" w:cs="David"/>
          <w:i/>
          <w:iCs/>
          <w:szCs w:val="24"/>
          <w:shd w:val="clear" w:color="auto" w:fill="FFFFFF"/>
          <w:rtl/>
        </w:rPr>
        <w:t>הומור פנים ארגוני כביטוי של תרבות ארגונית</w:t>
      </w:r>
      <w:r w:rsidRPr="00B472CE">
        <w:rPr>
          <w:rFonts w:ascii="David" w:hAnsi="David" w:cs="David"/>
          <w:szCs w:val="24"/>
          <w:shd w:val="clear" w:color="auto" w:fill="FFFFFF"/>
          <w:rtl/>
        </w:rPr>
        <w:t>. עבודת גמר למוסמך, האוני' העברית</w:t>
      </w:r>
    </w:p>
    <w:p w:rsidR="00BB2D42" w:rsidRPr="00B472CE" w:rsidRDefault="00BB2D42" w:rsidP="00BB2D42">
      <w:pPr>
        <w:spacing w:before="0" w:after="0" w:line="480" w:lineRule="auto"/>
        <w:ind w:hanging="720"/>
        <w:rPr>
          <w:rFonts w:ascii="David" w:hAnsi="David" w:cs="David"/>
          <w:szCs w:val="24"/>
          <w:rtl/>
        </w:rPr>
      </w:pPr>
      <w:r w:rsidRPr="00B472CE">
        <w:rPr>
          <w:rFonts w:ascii="David" w:hAnsi="David" w:cs="David"/>
          <w:szCs w:val="24"/>
          <w:rtl/>
        </w:rPr>
        <w:t>בסול ז. (2016). "להתחתן צעירים, לעבוד בהיי-טק ולא להחליף עבודות: תכירו את דור ה-</w:t>
      </w:r>
      <w:r w:rsidRPr="00B472CE">
        <w:rPr>
          <w:rFonts w:ascii="David" w:hAnsi="David" w:cs="David"/>
          <w:szCs w:val="24"/>
        </w:rPr>
        <w:t>Z</w:t>
      </w:r>
      <w:r w:rsidRPr="00B472CE">
        <w:rPr>
          <w:rFonts w:ascii="David" w:hAnsi="David" w:cs="David"/>
          <w:szCs w:val="24"/>
          <w:rtl/>
        </w:rPr>
        <w:t xml:space="preserve">", דה מרקר, אוחזר בתאריך ה 16/4/20 מתוך : </w:t>
      </w:r>
      <w:hyperlink r:id="rId23" w:history="1">
        <w:r w:rsidR="002C72CE" w:rsidRPr="00DC4B9B">
          <w:rPr>
            <w:rStyle w:val="Hyperlink"/>
            <w:rFonts w:ascii="David" w:hAnsi="David" w:cs="David"/>
            <w:szCs w:val="24"/>
          </w:rPr>
          <w:t>https://www.themarker.com/career/1.2934445</w:t>
        </w:r>
      </w:hyperlink>
    </w:p>
    <w:p w:rsidR="008B4319" w:rsidRPr="00B472CE" w:rsidRDefault="008B4319" w:rsidP="008B4319">
      <w:pPr>
        <w:spacing w:before="0" w:after="0" w:line="480" w:lineRule="auto"/>
        <w:ind w:hanging="720"/>
        <w:rPr>
          <w:rFonts w:ascii="David" w:hAnsi="David" w:cs="David"/>
          <w:szCs w:val="24"/>
          <w:rtl/>
        </w:rPr>
      </w:pPr>
      <w:r w:rsidRPr="00B472CE">
        <w:rPr>
          <w:rFonts w:ascii="David" w:hAnsi="David" w:cs="David"/>
          <w:szCs w:val="24"/>
          <w:rtl/>
        </w:rPr>
        <w:t>גזיאל ח.</w:t>
      </w:r>
      <w:r w:rsidR="00CB6573">
        <w:rPr>
          <w:rFonts w:ascii="David" w:hAnsi="David" w:cs="David" w:hint="cs"/>
          <w:szCs w:val="24"/>
          <w:rtl/>
        </w:rPr>
        <w:t xml:space="preserve"> </w:t>
      </w:r>
      <w:r w:rsidRPr="00B472CE">
        <w:rPr>
          <w:rFonts w:ascii="David" w:hAnsi="David" w:cs="David"/>
          <w:szCs w:val="24"/>
          <w:rtl/>
        </w:rPr>
        <w:t>(1990</w:t>
      </w:r>
      <w:r w:rsidR="00CB6573">
        <w:rPr>
          <w:rFonts w:ascii="David" w:hAnsi="David" w:cs="David" w:hint="cs"/>
          <w:szCs w:val="24"/>
          <w:rtl/>
        </w:rPr>
        <w:t>).</w:t>
      </w:r>
      <w:r w:rsidRPr="00B472CE">
        <w:rPr>
          <w:rFonts w:ascii="David" w:hAnsi="David" w:cs="David"/>
          <w:szCs w:val="24"/>
          <w:rtl/>
        </w:rPr>
        <w:t xml:space="preserve"> </w:t>
      </w:r>
      <w:r w:rsidRPr="005C532D">
        <w:rPr>
          <w:rFonts w:ascii="David" w:hAnsi="David" w:cs="David"/>
          <w:i/>
          <w:iCs/>
          <w:szCs w:val="24"/>
          <w:rtl/>
        </w:rPr>
        <w:t>מחשבה מנהלית בת זמננו</w:t>
      </w:r>
      <w:r w:rsidRPr="00B472CE">
        <w:rPr>
          <w:rFonts w:ascii="David" w:hAnsi="David" w:cs="David"/>
          <w:szCs w:val="24"/>
          <w:rtl/>
        </w:rPr>
        <w:t>, תל אביב רמות (ספריית או' חיפה מקוון)</w:t>
      </w:r>
    </w:p>
    <w:p w:rsidR="008B4319" w:rsidRPr="00B472CE" w:rsidRDefault="008B4319" w:rsidP="008B4319">
      <w:pPr>
        <w:spacing w:before="0" w:after="0" w:line="480" w:lineRule="auto"/>
        <w:ind w:hanging="720"/>
        <w:rPr>
          <w:rFonts w:ascii="David" w:hAnsi="David" w:cs="David"/>
          <w:szCs w:val="24"/>
          <w:rtl/>
        </w:rPr>
      </w:pPr>
      <w:r w:rsidRPr="00B472CE">
        <w:rPr>
          <w:rFonts w:ascii="David" w:hAnsi="David" w:cs="David"/>
          <w:szCs w:val="24"/>
          <w:rtl/>
        </w:rPr>
        <w:t>גלוברזון א., כרמי ע. (1982)</w:t>
      </w:r>
      <w:r w:rsidR="000E6FE1">
        <w:rPr>
          <w:rFonts w:ascii="David" w:hAnsi="David" w:cs="David"/>
          <w:szCs w:val="24"/>
          <w:rtl/>
        </w:rPr>
        <w:t>.</w:t>
      </w:r>
      <w:r w:rsidR="00561C0F">
        <w:rPr>
          <w:rFonts w:ascii="David" w:hAnsi="David" w:cs="David" w:hint="cs"/>
          <w:i/>
          <w:iCs/>
          <w:szCs w:val="24"/>
          <w:rtl/>
        </w:rPr>
        <w:t xml:space="preserve"> </w:t>
      </w:r>
      <w:r w:rsidRPr="00B472CE">
        <w:rPr>
          <w:rFonts w:ascii="David" w:hAnsi="David" w:cs="David"/>
          <w:i/>
          <w:iCs/>
          <w:szCs w:val="24"/>
          <w:rtl/>
        </w:rPr>
        <w:t>אנשים בארגון : ניהול משאבי אנוש</w:t>
      </w:r>
      <w:r w:rsidRPr="00B472CE">
        <w:rPr>
          <w:rFonts w:ascii="David" w:hAnsi="David" w:cs="David"/>
          <w:szCs w:val="24"/>
          <w:rtl/>
        </w:rPr>
        <w:t>. עמ' 15-42 ספרית המינהל.</w:t>
      </w:r>
    </w:p>
    <w:p w:rsidR="008B4319" w:rsidRPr="00B472CE" w:rsidRDefault="008B4319" w:rsidP="008B4319">
      <w:pPr>
        <w:spacing w:before="0" w:after="0" w:line="480" w:lineRule="auto"/>
        <w:ind w:hanging="720"/>
        <w:rPr>
          <w:rFonts w:ascii="David" w:hAnsi="David" w:cs="David"/>
          <w:szCs w:val="24"/>
          <w:rtl/>
        </w:rPr>
      </w:pPr>
      <w:r w:rsidRPr="00B472CE">
        <w:rPr>
          <w:rFonts w:ascii="David" w:hAnsi="David" w:cs="David"/>
          <w:szCs w:val="24"/>
          <w:rtl/>
        </w:rPr>
        <w:t>גלילי ע. (2019)</w:t>
      </w:r>
      <w:r w:rsidR="000E6FE1">
        <w:rPr>
          <w:rFonts w:ascii="David" w:hAnsi="David" w:cs="David"/>
          <w:szCs w:val="24"/>
          <w:rtl/>
        </w:rPr>
        <w:t>.</w:t>
      </w:r>
      <w:r w:rsidRPr="005C532D">
        <w:rPr>
          <w:rFonts w:ascii="David" w:hAnsi="David" w:cs="David"/>
          <w:i/>
          <w:iCs/>
          <w:szCs w:val="24"/>
          <w:rtl/>
        </w:rPr>
        <w:t>האם האיכותיים עוזבים או נשארים ?.</w:t>
      </w:r>
      <w:r w:rsidRPr="00B472CE">
        <w:rPr>
          <w:rFonts w:ascii="David" w:hAnsi="David" w:cs="David"/>
          <w:szCs w:val="24"/>
          <w:rtl/>
        </w:rPr>
        <w:t xml:space="preserve"> מחקר רב שנתי בנושא 'איכות' המפקדים בזרוע יבשה.</w:t>
      </w:r>
    </w:p>
    <w:p w:rsidR="00287D29" w:rsidRPr="00B472CE" w:rsidRDefault="00287D29" w:rsidP="0069668E">
      <w:pPr>
        <w:spacing w:after="0" w:line="480" w:lineRule="auto"/>
        <w:ind w:left="-7" w:hanging="720"/>
        <w:rPr>
          <w:rFonts w:ascii="David" w:hAnsi="David" w:cs="David"/>
          <w:szCs w:val="24"/>
          <w:rtl/>
        </w:rPr>
      </w:pPr>
      <w:r w:rsidRPr="00B472CE">
        <w:rPr>
          <w:rFonts w:ascii="David" w:hAnsi="David" w:cs="David"/>
          <w:szCs w:val="24"/>
          <w:rtl/>
        </w:rPr>
        <w:t xml:space="preserve">ולדמן ע, סקר קבע 2019 – סוגיות מרכזיות, </w:t>
      </w:r>
      <w:r w:rsidR="001B27E4">
        <w:rPr>
          <w:rFonts w:ascii="David" w:hAnsi="David" w:cs="David"/>
          <w:szCs w:val="24"/>
          <w:rtl/>
        </w:rPr>
        <w:t>מדור מדעי ההתנהגות</w:t>
      </w:r>
      <w:r w:rsidR="00DA1C54">
        <w:rPr>
          <w:rFonts w:ascii="David" w:hAnsi="David" w:cs="David"/>
          <w:szCs w:val="24"/>
          <w:rtl/>
        </w:rPr>
        <w:t xml:space="preserve">, </w:t>
      </w:r>
      <w:r w:rsidRPr="00B472CE">
        <w:rPr>
          <w:rFonts w:ascii="David" w:hAnsi="David" w:cs="David"/>
          <w:szCs w:val="24"/>
          <w:rtl/>
        </w:rPr>
        <w:t>מכון מחקר משא"ן 2019</w:t>
      </w:r>
    </w:p>
    <w:p w:rsidR="008B4319" w:rsidRPr="00B472CE" w:rsidRDefault="00287D29" w:rsidP="008B4319">
      <w:pPr>
        <w:spacing w:before="0" w:after="0" w:line="480" w:lineRule="auto"/>
        <w:ind w:hanging="720"/>
        <w:rPr>
          <w:rFonts w:ascii="David" w:hAnsi="David" w:cs="David"/>
          <w:szCs w:val="24"/>
          <w:rtl/>
        </w:rPr>
      </w:pPr>
      <w:r w:rsidRPr="00B472CE">
        <w:rPr>
          <w:rFonts w:ascii="David" w:hAnsi="David" w:cs="David"/>
          <w:szCs w:val="24"/>
          <w:rtl/>
        </w:rPr>
        <w:t>ולדמן ע, "איך לתמרץ – זאת השאלה ? " סקר עמדות משרתים ומפקדים ביחס להטבות ותמריצים בצה"ל</w:t>
      </w:r>
      <w:r w:rsidR="00DA1C54">
        <w:rPr>
          <w:rFonts w:ascii="David" w:hAnsi="David" w:cs="David"/>
          <w:szCs w:val="24"/>
          <w:rtl/>
        </w:rPr>
        <w:t xml:space="preserve">, </w:t>
      </w:r>
      <w:r w:rsidR="001B27E4">
        <w:rPr>
          <w:rFonts w:ascii="David" w:hAnsi="David" w:cs="David"/>
          <w:szCs w:val="24"/>
          <w:rtl/>
        </w:rPr>
        <w:t>מדור מדעי ההתנהגות</w:t>
      </w:r>
      <w:r w:rsidR="00DA1C54">
        <w:rPr>
          <w:rFonts w:ascii="David" w:hAnsi="David" w:cs="David"/>
          <w:szCs w:val="24"/>
          <w:rtl/>
        </w:rPr>
        <w:t xml:space="preserve">, </w:t>
      </w:r>
      <w:r w:rsidRPr="00B472CE">
        <w:rPr>
          <w:rFonts w:ascii="David" w:hAnsi="David" w:cs="David"/>
          <w:szCs w:val="24"/>
          <w:rtl/>
        </w:rPr>
        <w:t>מכון מחקר משא"ן</w:t>
      </w:r>
      <w:r w:rsidR="00DA1C54">
        <w:rPr>
          <w:rFonts w:ascii="David" w:hAnsi="David" w:cs="David"/>
          <w:szCs w:val="24"/>
          <w:rtl/>
        </w:rPr>
        <w:t xml:space="preserve">, </w:t>
      </w:r>
      <w:r w:rsidRPr="00B472CE">
        <w:rPr>
          <w:rFonts w:ascii="David" w:hAnsi="David" w:cs="David"/>
          <w:szCs w:val="24"/>
          <w:rtl/>
        </w:rPr>
        <w:t>2020.</w:t>
      </w:r>
      <w:r w:rsidR="008B4319" w:rsidRPr="00B472CE">
        <w:rPr>
          <w:rFonts w:ascii="David" w:hAnsi="David" w:cs="David"/>
          <w:szCs w:val="24"/>
          <w:rtl/>
        </w:rPr>
        <w:t xml:space="preserve"> </w:t>
      </w:r>
    </w:p>
    <w:p w:rsidR="008B4319" w:rsidRPr="00B472CE" w:rsidRDefault="008B4319" w:rsidP="008B4319">
      <w:pPr>
        <w:spacing w:before="0" w:after="0" w:line="480" w:lineRule="auto"/>
        <w:ind w:hanging="720"/>
        <w:rPr>
          <w:rFonts w:ascii="David" w:hAnsi="David" w:cs="David"/>
          <w:szCs w:val="24"/>
          <w:rtl/>
        </w:rPr>
      </w:pPr>
      <w:r w:rsidRPr="00B472CE">
        <w:rPr>
          <w:rFonts w:ascii="David" w:hAnsi="David" w:cs="David"/>
          <w:szCs w:val="24"/>
          <w:rtl/>
        </w:rPr>
        <w:t>ויגודה-גדות ובן ציון, 2003 – הקשר שבין תדמית ארגונית ונטיות עזיבה מצה"ל אל תעשיית הטכנולוגיה העילית, (כתב עת מגמות)</w:t>
      </w:r>
    </w:p>
    <w:p w:rsidR="0033299B" w:rsidRPr="00B472CE" w:rsidRDefault="0033299B" w:rsidP="0069668E">
      <w:pPr>
        <w:spacing w:line="480" w:lineRule="auto"/>
        <w:ind w:hanging="720"/>
        <w:rPr>
          <w:rFonts w:ascii="David" w:hAnsi="David" w:cs="David"/>
          <w:szCs w:val="24"/>
          <w:rtl/>
        </w:rPr>
      </w:pPr>
      <w:r w:rsidRPr="00B472CE">
        <w:rPr>
          <w:rFonts w:ascii="David" w:hAnsi="David" w:cs="David"/>
          <w:szCs w:val="24"/>
          <w:rtl/>
        </w:rPr>
        <w:t>לוי י., (2003).</w:t>
      </w:r>
      <w:r w:rsidRPr="00B472CE">
        <w:rPr>
          <w:rFonts w:ascii="David" w:hAnsi="David" w:cs="David"/>
          <w:i/>
          <w:iCs/>
          <w:szCs w:val="24"/>
          <w:rtl/>
        </w:rPr>
        <w:t>צבא אחר לישראל</w:t>
      </w:r>
      <w:r w:rsidRPr="00B472CE">
        <w:rPr>
          <w:rFonts w:ascii="David" w:hAnsi="David" w:cs="David"/>
          <w:szCs w:val="24"/>
          <w:rtl/>
        </w:rPr>
        <w:t>, עמ'</w:t>
      </w:r>
      <w:r w:rsidR="00DA1C54">
        <w:rPr>
          <w:rFonts w:ascii="David" w:hAnsi="David" w:cs="David"/>
          <w:szCs w:val="24"/>
          <w:rtl/>
        </w:rPr>
        <w:t xml:space="preserve"> </w:t>
      </w:r>
      <w:r w:rsidRPr="00B472CE">
        <w:rPr>
          <w:rFonts w:ascii="David" w:hAnsi="David" w:cs="David"/>
          <w:szCs w:val="24"/>
          <w:rtl/>
        </w:rPr>
        <w:t>111-112,</w:t>
      </w:r>
      <w:r w:rsidR="00BA0EB6">
        <w:rPr>
          <w:rFonts w:ascii="David" w:hAnsi="David" w:cs="David" w:hint="cs"/>
          <w:szCs w:val="24"/>
          <w:rtl/>
        </w:rPr>
        <w:t xml:space="preserve"> </w:t>
      </w:r>
      <w:r w:rsidRPr="00B472CE">
        <w:rPr>
          <w:rFonts w:ascii="David" w:hAnsi="David" w:cs="David"/>
          <w:szCs w:val="24"/>
          <w:rtl/>
        </w:rPr>
        <w:t>146, ספרי חמד 2003.</w:t>
      </w:r>
    </w:p>
    <w:p w:rsidR="00BB2D42" w:rsidRPr="00B472CE" w:rsidRDefault="00287D29" w:rsidP="00BB2D42">
      <w:pPr>
        <w:spacing w:after="0" w:line="480" w:lineRule="auto"/>
        <w:ind w:left="-7" w:hanging="720"/>
        <w:rPr>
          <w:rFonts w:ascii="David" w:hAnsi="David" w:cs="David"/>
          <w:szCs w:val="24"/>
          <w:rtl/>
        </w:rPr>
      </w:pPr>
      <w:r w:rsidRPr="00B472CE">
        <w:rPr>
          <w:rFonts w:ascii="David" w:hAnsi="David" w:cs="David"/>
          <w:szCs w:val="24"/>
          <w:rtl/>
        </w:rPr>
        <w:t>סנג מ.</w:t>
      </w:r>
      <w:r w:rsidR="00DA1C54">
        <w:rPr>
          <w:rFonts w:ascii="David" w:hAnsi="David" w:cs="David"/>
          <w:szCs w:val="24"/>
          <w:rtl/>
        </w:rPr>
        <w:t xml:space="preserve">, </w:t>
      </w:r>
      <w:r w:rsidRPr="005C532D">
        <w:rPr>
          <w:rFonts w:ascii="David" w:hAnsi="David" w:cs="David"/>
          <w:i/>
          <w:iCs/>
          <w:szCs w:val="24"/>
          <w:rtl/>
        </w:rPr>
        <w:t>מחקר פורשי תוכנית "אופק",</w:t>
      </w:r>
      <w:r w:rsidR="00BA0EB6">
        <w:rPr>
          <w:rFonts w:ascii="David" w:hAnsi="David" w:cs="David" w:hint="cs"/>
          <w:szCs w:val="24"/>
          <w:rtl/>
        </w:rPr>
        <w:t xml:space="preserve"> </w:t>
      </w:r>
      <w:r w:rsidRPr="00B472CE">
        <w:rPr>
          <w:rFonts w:ascii="David" w:hAnsi="David" w:cs="David"/>
          <w:szCs w:val="24"/>
          <w:rtl/>
        </w:rPr>
        <w:t>דצמבר 2019</w:t>
      </w:r>
      <w:r w:rsidR="00DA1C54">
        <w:rPr>
          <w:rFonts w:ascii="David" w:hAnsi="David" w:cs="David"/>
          <w:szCs w:val="24"/>
          <w:rtl/>
        </w:rPr>
        <w:t xml:space="preserve">, </w:t>
      </w:r>
      <w:r w:rsidRPr="00B472CE">
        <w:rPr>
          <w:rFonts w:ascii="David" w:hAnsi="David" w:cs="David"/>
          <w:szCs w:val="24"/>
          <w:rtl/>
        </w:rPr>
        <w:t>מד"ה זרוע הים.</w:t>
      </w:r>
    </w:p>
    <w:p w:rsidR="00287D29" w:rsidRPr="00B472CE" w:rsidRDefault="00287D29" w:rsidP="00BB2D42">
      <w:pPr>
        <w:spacing w:after="0" w:line="480" w:lineRule="auto"/>
        <w:ind w:left="-7" w:hanging="720"/>
        <w:rPr>
          <w:rFonts w:ascii="David" w:hAnsi="David" w:cs="David"/>
          <w:szCs w:val="24"/>
          <w:rtl/>
        </w:rPr>
      </w:pPr>
      <w:r w:rsidRPr="00B472CE">
        <w:rPr>
          <w:rFonts w:ascii="David" w:hAnsi="David" w:cs="David"/>
          <w:szCs w:val="24"/>
          <w:rtl/>
        </w:rPr>
        <w:t>סלומון ת.</w:t>
      </w:r>
      <w:r w:rsidR="00E632C0">
        <w:rPr>
          <w:rFonts w:ascii="David" w:hAnsi="David" w:cs="David" w:hint="cs"/>
          <w:szCs w:val="24"/>
          <w:rtl/>
        </w:rPr>
        <w:t xml:space="preserve"> וספראי א.(2015).</w:t>
      </w:r>
      <w:r w:rsidRPr="00B472CE">
        <w:rPr>
          <w:rFonts w:ascii="David" w:hAnsi="David" w:cs="David"/>
          <w:szCs w:val="24"/>
          <w:rtl/>
        </w:rPr>
        <w:t xml:space="preserve"> </w:t>
      </w:r>
      <w:r w:rsidRPr="005C532D">
        <w:rPr>
          <w:rFonts w:ascii="David" w:hAnsi="David" w:cs="David"/>
          <w:i/>
          <w:iCs/>
          <w:szCs w:val="24"/>
          <w:rtl/>
        </w:rPr>
        <w:t>"הטובים עוזבים?" על שאלת האיכות ונכונות המשך שירות בצבע הקבע</w:t>
      </w:r>
      <w:r w:rsidRPr="00B472CE">
        <w:rPr>
          <w:rFonts w:ascii="David" w:hAnsi="David" w:cs="David"/>
          <w:szCs w:val="24"/>
          <w:rtl/>
        </w:rPr>
        <w:t>,</w:t>
      </w:r>
      <w:r w:rsidR="00DA1C54">
        <w:rPr>
          <w:rFonts w:ascii="David" w:hAnsi="David" w:cs="David"/>
          <w:szCs w:val="24"/>
          <w:rtl/>
        </w:rPr>
        <w:t xml:space="preserve"> </w:t>
      </w:r>
      <w:r w:rsidRPr="00B472CE">
        <w:rPr>
          <w:rFonts w:ascii="David" w:hAnsi="David" w:cs="David"/>
          <w:szCs w:val="24"/>
          <w:rtl/>
        </w:rPr>
        <w:t>המרכז למדעי ההתנהגות.</w:t>
      </w:r>
    </w:p>
    <w:p w:rsidR="0033299B" w:rsidRPr="00B472CE" w:rsidRDefault="0033299B" w:rsidP="0069668E">
      <w:pPr>
        <w:spacing w:before="0" w:after="0" w:line="480" w:lineRule="auto"/>
        <w:ind w:hanging="720"/>
        <w:rPr>
          <w:rFonts w:ascii="David" w:hAnsi="David" w:cs="David"/>
          <w:szCs w:val="24"/>
          <w:rtl/>
        </w:rPr>
      </w:pPr>
      <w:r w:rsidRPr="00B472CE">
        <w:rPr>
          <w:rFonts w:ascii="David" w:hAnsi="David" w:cs="David"/>
          <w:szCs w:val="24"/>
          <w:rtl/>
        </w:rPr>
        <w:t xml:space="preserve">סלע א.(2018). "הערכת תפקוד הקצינים הלוחמים בצה"ל", </w:t>
      </w:r>
      <w:r w:rsidR="002C72CE" w:rsidRPr="00DC4B9B">
        <w:rPr>
          <w:rFonts w:ascii="David" w:hAnsi="David" w:cs="David" w:hint="eastAsia"/>
          <w:szCs w:val="24"/>
          <w:rtl/>
        </w:rPr>
        <w:t>פרויקט</w:t>
      </w:r>
      <w:r w:rsidRPr="00B472CE">
        <w:rPr>
          <w:rFonts w:ascii="David" w:hAnsi="David" w:cs="David"/>
          <w:szCs w:val="24"/>
          <w:rtl/>
        </w:rPr>
        <w:t xml:space="preserve"> סיום מב"ל מחזור מ"ה.</w:t>
      </w:r>
    </w:p>
    <w:p w:rsidR="0033299B" w:rsidRPr="00B472CE" w:rsidRDefault="0033299B" w:rsidP="0069668E">
      <w:pPr>
        <w:spacing w:before="0" w:after="0" w:line="480" w:lineRule="auto"/>
        <w:ind w:hanging="720"/>
        <w:rPr>
          <w:rFonts w:ascii="David" w:hAnsi="David" w:cs="David"/>
          <w:szCs w:val="24"/>
          <w:rtl/>
        </w:rPr>
      </w:pPr>
      <w:r w:rsidRPr="00B472CE">
        <w:rPr>
          <w:rFonts w:ascii="David" w:hAnsi="David" w:cs="David"/>
          <w:szCs w:val="24"/>
          <w:rtl/>
        </w:rPr>
        <w:t>פינקל מ.(2013) "היתרון האיכותי של צה"ל – לא על הטכנולוגיה לבדה" מערכות</w:t>
      </w:r>
      <w:r w:rsidR="00DA1C54">
        <w:rPr>
          <w:rFonts w:ascii="David" w:hAnsi="David" w:cs="David"/>
          <w:szCs w:val="24"/>
          <w:rtl/>
        </w:rPr>
        <w:t xml:space="preserve">, </w:t>
      </w:r>
      <w:r w:rsidR="002C72CE" w:rsidRPr="00DC4B9B">
        <w:rPr>
          <w:rFonts w:ascii="David" w:hAnsi="David" w:cs="David" w:hint="eastAsia"/>
          <w:szCs w:val="24"/>
          <w:rtl/>
        </w:rPr>
        <w:t>גיליון</w:t>
      </w:r>
      <w:r w:rsidRPr="00B472CE">
        <w:rPr>
          <w:rFonts w:ascii="David" w:hAnsi="David" w:cs="David"/>
          <w:szCs w:val="24"/>
          <w:rtl/>
        </w:rPr>
        <w:t xml:space="preserve"> 439, עמוד 34.</w:t>
      </w:r>
    </w:p>
    <w:p w:rsidR="008B4319" w:rsidRPr="00B472CE" w:rsidRDefault="008B4319" w:rsidP="008B4319">
      <w:pPr>
        <w:spacing w:after="0" w:line="480" w:lineRule="auto"/>
        <w:ind w:left="-7" w:hanging="720"/>
        <w:rPr>
          <w:rFonts w:ascii="David" w:hAnsi="David" w:cs="David"/>
          <w:szCs w:val="24"/>
          <w:rtl/>
        </w:rPr>
      </w:pPr>
      <w:r w:rsidRPr="00B472CE">
        <w:rPr>
          <w:rFonts w:ascii="David" w:hAnsi="David" w:cs="David"/>
          <w:szCs w:val="24"/>
          <w:rtl/>
        </w:rPr>
        <w:t>פרוינד, 2000 - מחויבויות מרובות לגורמי עבודה מחקר אורך לבדיקת השפעתן על נטיות עבודה אצל עובדים במגזר הציבורי בישראל, עבודת דוקטורט אוניברסיטת חיפה</w:t>
      </w:r>
    </w:p>
    <w:p w:rsidR="00287D29" w:rsidRPr="00B472CE" w:rsidRDefault="00287D29" w:rsidP="0069668E">
      <w:pPr>
        <w:spacing w:after="0" w:line="480" w:lineRule="auto"/>
        <w:ind w:left="-7" w:hanging="720"/>
        <w:rPr>
          <w:rFonts w:ascii="David" w:hAnsi="David" w:cs="David"/>
          <w:szCs w:val="24"/>
          <w:rtl/>
        </w:rPr>
      </w:pPr>
      <w:r w:rsidRPr="00B472CE">
        <w:rPr>
          <w:rFonts w:ascii="David" w:hAnsi="David" w:cs="David"/>
          <w:szCs w:val="24"/>
          <w:rtl/>
        </w:rPr>
        <w:t>פרל ג.</w:t>
      </w:r>
      <w:r w:rsidR="00E632C0">
        <w:rPr>
          <w:rFonts w:ascii="David" w:hAnsi="David" w:cs="David" w:hint="cs"/>
          <w:szCs w:val="24"/>
          <w:rtl/>
        </w:rPr>
        <w:t>(</w:t>
      </w:r>
      <w:r w:rsidRPr="00B472CE">
        <w:rPr>
          <w:rFonts w:ascii="David" w:hAnsi="David" w:cs="David"/>
          <w:szCs w:val="24"/>
          <w:rtl/>
        </w:rPr>
        <w:t>יולי 2014</w:t>
      </w:r>
      <w:r w:rsidR="00E632C0">
        <w:rPr>
          <w:rFonts w:ascii="David" w:hAnsi="David" w:cs="David" w:hint="cs"/>
          <w:szCs w:val="24"/>
          <w:rtl/>
        </w:rPr>
        <w:t>).</w:t>
      </w:r>
      <w:r w:rsidR="00DA1C54">
        <w:rPr>
          <w:rFonts w:ascii="David" w:hAnsi="David" w:cs="David"/>
          <w:szCs w:val="24"/>
          <w:rtl/>
        </w:rPr>
        <w:t xml:space="preserve"> </w:t>
      </w:r>
      <w:r w:rsidR="00E632C0" w:rsidRPr="005C532D">
        <w:rPr>
          <w:rFonts w:ascii="David" w:hAnsi="David" w:cs="David"/>
          <w:i/>
          <w:iCs/>
          <w:szCs w:val="24"/>
          <w:rtl/>
        </w:rPr>
        <w:t xml:space="preserve">אתוס הלוחם חי וקיים מתמיד </w:t>
      </w:r>
      <w:r w:rsidRPr="00B472CE">
        <w:rPr>
          <w:rFonts w:ascii="David" w:hAnsi="David" w:cs="David"/>
          <w:szCs w:val="24"/>
          <w:rtl/>
        </w:rPr>
        <w:t>ישראל היום.</w:t>
      </w:r>
      <w:r w:rsidR="00A172DB" w:rsidRPr="00B472CE">
        <w:rPr>
          <w:rFonts w:ascii="David" w:hAnsi="David" w:cs="David"/>
          <w:szCs w:val="24"/>
          <w:rtl/>
        </w:rPr>
        <w:t xml:space="preserve"> אוחזר בתאריך 16/4/20 מתוך :</w:t>
      </w:r>
      <w:r w:rsidR="002C72CE" w:rsidRPr="00DC4B9B">
        <w:rPr>
          <w:rFonts w:ascii="David" w:hAnsi="David" w:cs="David"/>
          <w:szCs w:val="24"/>
        </w:rPr>
        <w:t xml:space="preserve"> </w:t>
      </w:r>
      <w:hyperlink r:id="rId24" w:history="1">
        <w:r w:rsidR="002C72CE" w:rsidRPr="00DC4B9B">
          <w:rPr>
            <w:rStyle w:val="Hyperlink"/>
            <w:rFonts w:ascii="David" w:hAnsi="David" w:cs="David"/>
            <w:szCs w:val="24"/>
          </w:rPr>
          <w:t>https://www.israelhayom.co.il/opinion/205467</w:t>
        </w:r>
      </w:hyperlink>
    </w:p>
    <w:p w:rsidR="0069668E" w:rsidRPr="00B472CE" w:rsidRDefault="0069668E" w:rsidP="00BB2D42">
      <w:pPr>
        <w:spacing w:after="0" w:line="480" w:lineRule="auto"/>
        <w:ind w:hanging="720"/>
        <w:rPr>
          <w:rFonts w:ascii="David" w:hAnsi="David" w:cs="David"/>
          <w:szCs w:val="24"/>
          <w:rtl/>
        </w:rPr>
      </w:pPr>
      <w:r w:rsidRPr="00B472CE">
        <w:rPr>
          <w:rFonts w:ascii="David" w:hAnsi="David" w:cs="David"/>
          <w:szCs w:val="24"/>
          <w:rtl/>
        </w:rPr>
        <w:t>ציפורי ט. (2016). "קווים לדמותו של דור ה-</w:t>
      </w:r>
      <w:r w:rsidRPr="00B472CE">
        <w:rPr>
          <w:rFonts w:ascii="David" w:hAnsi="David" w:cs="David"/>
          <w:szCs w:val="24"/>
        </w:rPr>
        <w:t>Z</w:t>
      </w:r>
      <w:r w:rsidRPr="00B472CE">
        <w:rPr>
          <w:rFonts w:ascii="David" w:hAnsi="David" w:cs="David"/>
          <w:szCs w:val="24"/>
          <w:rtl/>
        </w:rPr>
        <w:t>: מה הם רוצים ממקום העבודה?"</w:t>
      </w:r>
      <w:r w:rsidR="002C72CE" w:rsidRPr="00DC4B9B">
        <w:rPr>
          <w:rFonts w:ascii="David" w:hAnsi="David" w:cs="David"/>
          <w:szCs w:val="24"/>
          <w:rtl/>
        </w:rPr>
        <w:t xml:space="preserve"> </w:t>
      </w:r>
      <w:r w:rsidRPr="00B472CE">
        <w:rPr>
          <w:rFonts w:ascii="David" w:hAnsi="David" w:cs="David"/>
          <w:szCs w:val="24"/>
          <w:rtl/>
        </w:rPr>
        <w:t>אוחזר בתאריך 16/4/2020 מתוך</w:t>
      </w:r>
      <w:r w:rsidR="002C72CE" w:rsidRPr="00DC4B9B">
        <w:rPr>
          <w:rFonts w:ascii="David" w:hAnsi="David" w:cs="David"/>
          <w:szCs w:val="24"/>
          <w:rtl/>
        </w:rPr>
        <w:t xml:space="preserve">: </w:t>
      </w:r>
      <w:hyperlink r:id="rId25" w:history="1">
        <w:r w:rsidR="002C72CE" w:rsidRPr="00DC4B9B">
          <w:rPr>
            <w:rStyle w:val="Hyperlink"/>
            <w:rFonts w:ascii="David" w:hAnsi="David" w:cs="David"/>
            <w:szCs w:val="24"/>
          </w:rPr>
          <w:t>https://www.mako.co.il/study-career-career/articles/Article-58506030d2d2751006.htm</w:t>
        </w:r>
      </w:hyperlink>
      <w:r w:rsidR="002C72CE" w:rsidRPr="00DC4B9B">
        <w:rPr>
          <w:rFonts w:ascii="David" w:hAnsi="David" w:cs="David"/>
          <w:szCs w:val="24"/>
          <w:rtl/>
        </w:rPr>
        <w:t>.</w:t>
      </w:r>
    </w:p>
    <w:p w:rsidR="008B4319" w:rsidRPr="00B472CE" w:rsidRDefault="008B4319" w:rsidP="008B4319">
      <w:pPr>
        <w:spacing w:after="0" w:line="480" w:lineRule="auto"/>
        <w:ind w:left="-7" w:hanging="720"/>
        <w:rPr>
          <w:rFonts w:ascii="David" w:hAnsi="David" w:cs="David"/>
          <w:szCs w:val="24"/>
          <w:rtl/>
        </w:rPr>
      </w:pPr>
      <w:r w:rsidRPr="00B472CE">
        <w:rPr>
          <w:rFonts w:ascii="David" w:hAnsi="David" w:cs="David"/>
          <w:szCs w:val="24"/>
          <w:rtl/>
        </w:rPr>
        <w:t>רול וגביש, (2019).ממשאבי אנוש להון אנושי. מפעם.</w:t>
      </w:r>
    </w:p>
    <w:p w:rsidR="00287D29" w:rsidRDefault="00287D29" w:rsidP="0069668E">
      <w:pPr>
        <w:spacing w:after="0" w:line="480" w:lineRule="auto"/>
        <w:ind w:hanging="720"/>
        <w:rPr>
          <w:rFonts w:ascii="David" w:hAnsi="David" w:cs="David"/>
          <w:szCs w:val="24"/>
          <w:rtl/>
        </w:rPr>
      </w:pPr>
      <w:r w:rsidRPr="00B472CE">
        <w:rPr>
          <w:rFonts w:ascii="David" w:hAnsi="David" w:cs="David"/>
          <w:szCs w:val="24"/>
          <w:rtl/>
        </w:rPr>
        <w:t>שולחן עגול רב משתתפים</w:t>
      </w:r>
      <w:r w:rsidR="00DA1C54">
        <w:rPr>
          <w:rFonts w:ascii="David" w:hAnsi="David" w:cs="David"/>
          <w:szCs w:val="24"/>
          <w:rtl/>
        </w:rPr>
        <w:t xml:space="preserve">, </w:t>
      </w:r>
      <w:r w:rsidRPr="00B472CE">
        <w:rPr>
          <w:rFonts w:ascii="David" w:hAnsi="David" w:cs="David"/>
          <w:szCs w:val="24"/>
          <w:rtl/>
        </w:rPr>
        <w:t>אתוס הלחימה של צה"ל מה נשתנה?</w:t>
      </w:r>
      <w:r w:rsidR="00DA1C54">
        <w:rPr>
          <w:rFonts w:ascii="David" w:hAnsi="David" w:cs="David"/>
          <w:szCs w:val="24"/>
          <w:rtl/>
        </w:rPr>
        <w:t xml:space="preserve">, </w:t>
      </w:r>
      <w:r w:rsidRPr="00B472CE">
        <w:rPr>
          <w:rFonts w:ascii="David" w:hAnsi="David" w:cs="David"/>
          <w:szCs w:val="24"/>
          <w:rtl/>
        </w:rPr>
        <w:t>אוקטובר 2014,</w:t>
      </w:r>
      <w:r w:rsidR="00BA0EB6">
        <w:rPr>
          <w:rFonts w:ascii="David" w:hAnsi="David" w:cs="David" w:hint="cs"/>
          <w:szCs w:val="24"/>
          <w:rtl/>
        </w:rPr>
        <w:t xml:space="preserve"> </w:t>
      </w:r>
      <w:r w:rsidRPr="00B472CE">
        <w:rPr>
          <w:rFonts w:ascii="David" w:hAnsi="David" w:cs="David"/>
          <w:szCs w:val="24"/>
          <w:rtl/>
        </w:rPr>
        <w:t xml:space="preserve">המכון הישראלי לדמוקרטיה, אוחזר בתאריך </w:t>
      </w:r>
      <w:r w:rsidR="00843FA2" w:rsidRPr="00B472CE">
        <w:rPr>
          <w:rFonts w:ascii="David" w:hAnsi="David" w:cs="David"/>
          <w:szCs w:val="24"/>
          <w:rtl/>
        </w:rPr>
        <w:t xml:space="preserve">16/4/2020 מתוך : </w:t>
      </w:r>
      <w:hyperlink r:id="rId26" w:history="1">
        <w:r w:rsidR="002C72CE" w:rsidRPr="00DC4B9B">
          <w:rPr>
            <w:rStyle w:val="Hyperlink"/>
            <w:rFonts w:ascii="David" w:hAnsi="David" w:cs="David"/>
            <w:szCs w:val="24"/>
          </w:rPr>
          <w:t>https://www.idi.org.il/events/4440</w:t>
        </w:r>
      </w:hyperlink>
    </w:p>
    <w:p w:rsidR="00BE4743" w:rsidRPr="00BE4743" w:rsidRDefault="00BE4743" w:rsidP="00FC5F75">
      <w:pPr>
        <w:spacing w:after="0" w:line="480" w:lineRule="auto"/>
        <w:ind w:hanging="720"/>
        <w:rPr>
          <w:rFonts w:ascii="David" w:hAnsi="David" w:cs="David"/>
          <w:szCs w:val="24"/>
          <w:rtl/>
        </w:rPr>
      </w:pPr>
      <w:r>
        <w:rPr>
          <w:rFonts w:ascii="David" w:hAnsi="David" w:cs="David" w:hint="cs"/>
          <w:szCs w:val="24"/>
          <w:rtl/>
        </w:rPr>
        <w:t xml:space="preserve"> </w:t>
      </w:r>
      <w:r w:rsidRPr="00BE4743">
        <w:rPr>
          <w:rFonts w:ascii="David" w:hAnsi="David" w:cs="David"/>
          <w:szCs w:val="24"/>
          <w:rtl/>
        </w:rPr>
        <w:t>שפירא</w:t>
      </w:r>
      <w:r w:rsidRPr="00BE4743">
        <w:rPr>
          <w:rFonts w:ascii="David" w:hAnsi="David" w:cs="David" w:hint="cs"/>
          <w:szCs w:val="24"/>
          <w:rtl/>
        </w:rPr>
        <w:t xml:space="preserve"> א.(</w:t>
      </w:r>
      <w:r>
        <w:rPr>
          <w:rFonts w:ascii="David" w:hAnsi="David" w:cs="David" w:hint="cs"/>
          <w:szCs w:val="24"/>
          <w:rtl/>
        </w:rPr>
        <w:t>2011</w:t>
      </w:r>
      <w:r w:rsidRPr="00BE4743">
        <w:rPr>
          <w:rFonts w:ascii="David" w:hAnsi="David" w:cs="David" w:hint="cs"/>
          <w:szCs w:val="24"/>
          <w:rtl/>
        </w:rPr>
        <w:t>) .</w:t>
      </w:r>
      <w:r w:rsidRPr="00BE4743">
        <w:rPr>
          <w:rFonts w:ascii="David" w:hAnsi="David" w:cs="David"/>
          <w:szCs w:val="24"/>
        </w:rPr>
        <w:t> </w:t>
      </w:r>
      <w:r w:rsidRPr="00BE4743">
        <w:rPr>
          <w:rFonts w:ascii="David" w:hAnsi="David" w:cs="David"/>
          <w:i/>
          <w:iCs/>
          <w:szCs w:val="24"/>
          <w:rtl/>
        </w:rPr>
        <w:t>קולה של "מחלקת ההר האילמת</w:t>
      </w:r>
      <w:r w:rsidRPr="00BE4743">
        <w:rPr>
          <w:rFonts w:ascii="David" w:hAnsi="David" w:cs="David"/>
          <w:i/>
          <w:iCs/>
          <w:szCs w:val="24"/>
        </w:rPr>
        <w:t>,</w:t>
      </w:r>
      <w:r w:rsidRPr="00BE4743">
        <w:rPr>
          <w:rFonts w:ascii="David" w:hAnsi="David" w:cs="David"/>
          <w:szCs w:val="24"/>
        </w:rPr>
        <w:t xml:space="preserve"> "</w:t>
      </w:r>
      <w:r w:rsidRPr="00BE4743">
        <w:rPr>
          <w:rFonts w:ascii="David" w:hAnsi="David" w:cs="David"/>
          <w:szCs w:val="24"/>
          <w:rtl/>
        </w:rPr>
        <w:t>הארץ</w:t>
      </w:r>
      <w:r w:rsidRPr="00BE4743">
        <w:rPr>
          <w:rFonts w:ascii="David" w:hAnsi="David" w:cs="David"/>
          <w:szCs w:val="24"/>
        </w:rPr>
        <w:t xml:space="preserve"> </w:t>
      </w:r>
      <w:r w:rsidRPr="00B472CE">
        <w:rPr>
          <w:rFonts w:ascii="David" w:hAnsi="David" w:cs="David"/>
          <w:szCs w:val="24"/>
          <w:rtl/>
        </w:rPr>
        <w:t xml:space="preserve">אוחזר בתאריך </w:t>
      </w:r>
      <w:r>
        <w:rPr>
          <w:rFonts w:ascii="David" w:hAnsi="David" w:cs="David" w:hint="cs"/>
          <w:szCs w:val="24"/>
          <w:rtl/>
        </w:rPr>
        <w:t>24</w:t>
      </w:r>
      <w:r w:rsidRPr="00B472CE">
        <w:rPr>
          <w:rFonts w:ascii="David" w:hAnsi="David" w:cs="David"/>
          <w:szCs w:val="24"/>
          <w:rtl/>
        </w:rPr>
        <w:t>/</w:t>
      </w:r>
      <w:r>
        <w:rPr>
          <w:rFonts w:ascii="David" w:hAnsi="David" w:cs="David" w:hint="cs"/>
          <w:szCs w:val="24"/>
          <w:rtl/>
        </w:rPr>
        <w:t>5</w:t>
      </w:r>
      <w:r w:rsidRPr="00B472CE">
        <w:rPr>
          <w:rFonts w:ascii="David" w:hAnsi="David" w:cs="David"/>
          <w:szCs w:val="24"/>
          <w:rtl/>
        </w:rPr>
        <w:t>/2020 מתוך</w:t>
      </w:r>
      <w:r>
        <w:rPr>
          <w:rFonts w:ascii="David" w:hAnsi="David" w:cs="David" w:hint="cs"/>
          <w:szCs w:val="24"/>
          <w:rtl/>
        </w:rPr>
        <w:t xml:space="preserve"> : </w:t>
      </w:r>
      <w:hyperlink r:id="rId27" w:history="1">
        <w:r>
          <w:rPr>
            <w:rStyle w:val="Hyperlink"/>
          </w:rPr>
          <w:t>https://www.haaretz.co.il/news/education/1.1173528</w:t>
        </w:r>
      </w:hyperlink>
    </w:p>
    <w:p w:rsidR="0081431E" w:rsidRDefault="00287D29" w:rsidP="0069668E">
      <w:pPr>
        <w:spacing w:after="0" w:line="480" w:lineRule="auto"/>
        <w:ind w:hanging="720"/>
        <w:rPr>
          <w:rFonts w:ascii="David" w:hAnsi="David" w:cs="David"/>
          <w:szCs w:val="24"/>
          <w:rtl/>
        </w:rPr>
      </w:pPr>
      <w:r w:rsidRPr="00B472CE">
        <w:rPr>
          <w:rFonts w:ascii="David" w:hAnsi="David" w:cs="David"/>
          <w:szCs w:val="24"/>
          <w:rtl/>
        </w:rPr>
        <w:t>שרון-ריבלין ו.</w:t>
      </w:r>
      <w:r w:rsidR="00843FA2" w:rsidRPr="00B472CE">
        <w:rPr>
          <w:rFonts w:ascii="David" w:hAnsi="David" w:cs="David"/>
          <w:szCs w:val="24"/>
          <w:rtl/>
        </w:rPr>
        <w:t>(2004).</w:t>
      </w:r>
      <w:r w:rsidRPr="00B472CE">
        <w:rPr>
          <w:rFonts w:ascii="David" w:hAnsi="David" w:cs="David"/>
          <w:szCs w:val="24"/>
          <w:rtl/>
        </w:rPr>
        <w:t xml:space="preserve"> דור ה- </w:t>
      </w:r>
      <w:r w:rsidRPr="00B472CE">
        <w:rPr>
          <w:rFonts w:ascii="David" w:hAnsi="David" w:cs="David"/>
          <w:szCs w:val="24"/>
        </w:rPr>
        <w:t>Z</w:t>
      </w:r>
      <w:r w:rsidRPr="00B472CE">
        <w:rPr>
          <w:rFonts w:ascii="David" w:hAnsi="David" w:cs="David"/>
          <w:szCs w:val="24"/>
          <w:rtl/>
        </w:rPr>
        <w:t xml:space="preserve"> הם רוצים הכול עכשיו, מהר, ובלי מאמצים מיותרים, גלובס</w:t>
      </w:r>
      <w:r w:rsidR="000E6FE1">
        <w:rPr>
          <w:rFonts w:ascii="David" w:hAnsi="David" w:cs="David"/>
          <w:szCs w:val="24"/>
          <w:rtl/>
        </w:rPr>
        <w:t>.</w:t>
      </w:r>
      <w:r w:rsidR="00843FA2" w:rsidRPr="00B472CE">
        <w:rPr>
          <w:rFonts w:ascii="David" w:hAnsi="David" w:cs="David"/>
          <w:szCs w:val="24"/>
          <w:rtl/>
        </w:rPr>
        <w:t xml:space="preserve"> אוח</w:t>
      </w:r>
      <w:r w:rsidR="0069668E" w:rsidRPr="00B472CE">
        <w:rPr>
          <w:rFonts w:ascii="David" w:hAnsi="David" w:cs="David"/>
          <w:szCs w:val="24"/>
          <w:rtl/>
        </w:rPr>
        <w:t>זר</w:t>
      </w:r>
      <w:r w:rsidR="00843FA2" w:rsidRPr="00B472CE">
        <w:rPr>
          <w:rFonts w:ascii="David" w:hAnsi="David" w:cs="David"/>
          <w:szCs w:val="24"/>
          <w:rtl/>
        </w:rPr>
        <w:t xml:space="preserve"> בתאריך 16/4/2020 מתוך :</w:t>
      </w:r>
      <w:r w:rsidR="002C72CE" w:rsidRPr="00DC4B9B">
        <w:rPr>
          <w:rFonts w:ascii="David" w:hAnsi="David" w:cs="David"/>
          <w:szCs w:val="24"/>
        </w:rPr>
        <w:t xml:space="preserve"> </w:t>
      </w:r>
      <w:hyperlink r:id="rId28" w:history="1">
        <w:r w:rsidR="002C72CE" w:rsidRPr="00DC4B9B">
          <w:rPr>
            <w:rStyle w:val="Hyperlink"/>
            <w:rFonts w:ascii="David" w:hAnsi="David" w:cs="David"/>
            <w:szCs w:val="24"/>
          </w:rPr>
          <w:t>https://www.globes.co.il/news/article.aspx?did=816279</w:t>
        </w:r>
      </w:hyperlink>
    </w:p>
    <w:p w:rsidR="00BE4743" w:rsidRPr="00BE4743" w:rsidRDefault="00BE4743" w:rsidP="00BE4743">
      <w:pPr>
        <w:spacing w:after="0" w:line="480" w:lineRule="auto"/>
        <w:ind w:hanging="720"/>
        <w:rPr>
          <w:rFonts w:ascii="David" w:hAnsi="David" w:cs="David"/>
          <w:szCs w:val="24"/>
          <w:rtl/>
        </w:rPr>
      </w:pPr>
      <w:r>
        <w:rPr>
          <w:rFonts w:ascii="David" w:hAnsi="David" w:cs="David" w:hint="cs"/>
          <w:szCs w:val="24"/>
          <w:rtl/>
        </w:rPr>
        <w:t>תמיר מ.(2005).</w:t>
      </w:r>
      <w:r w:rsidRPr="005C532D">
        <w:rPr>
          <w:rFonts w:ascii="David" w:hAnsi="David" w:cs="David"/>
          <w:i/>
          <w:iCs/>
          <w:szCs w:val="24"/>
        </w:rPr>
        <w:t> </w:t>
      </w:r>
      <w:r w:rsidRPr="005C532D">
        <w:rPr>
          <w:rFonts w:ascii="David" w:hAnsi="David" w:cs="David"/>
          <w:i/>
          <w:iCs/>
          <w:szCs w:val="24"/>
          <w:rtl/>
        </w:rPr>
        <w:t>מלחמה ללא אות</w:t>
      </w:r>
      <w:r w:rsidRPr="005C532D">
        <w:rPr>
          <w:rFonts w:ascii="David" w:hAnsi="David" w:cs="David"/>
          <w:i/>
          <w:iCs/>
          <w:szCs w:val="24"/>
        </w:rPr>
        <w:t>,</w:t>
      </w:r>
      <w:r w:rsidRPr="00BE4743">
        <w:rPr>
          <w:rFonts w:ascii="David" w:hAnsi="David" w:cs="David"/>
          <w:szCs w:val="24"/>
        </w:rPr>
        <w:t xml:space="preserve"> </w:t>
      </w:r>
      <w:r w:rsidRPr="00BE4743">
        <w:rPr>
          <w:rFonts w:ascii="David" w:hAnsi="David" w:cs="David"/>
          <w:szCs w:val="24"/>
          <w:rtl/>
        </w:rPr>
        <w:t>הוצאת</w:t>
      </w:r>
      <w:r w:rsidRPr="00BE4743">
        <w:rPr>
          <w:rFonts w:ascii="David" w:hAnsi="David" w:cs="David"/>
          <w:szCs w:val="24"/>
        </w:rPr>
        <w:t> </w:t>
      </w:r>
      <w:r>
        <w:rPr>
          <w:rFonts w:ascii="David" w:hAnsi="David" w:cs="David" w:hint="cs"/>
          <w:szCs w:val="24"/>
          <w:rtl/>
        </w:rPr>
        <w:t>מערכות משרד הבטחון . עמוד 10.</w:t>
      </w:r>
    </w:p>
    <w:p w:rsidR="00843FA2" w:rsidRPr="00B472CE" w:rsidRDefault="00843FA2" w:rsidP="0069668E">
      <w:pPr>
        <w:spacing w:after="0" w:line="480" w:lineRule="auto"/>
        <w:ind w:hanging="720"/>
        <w:jc w:val="left"/>
        <w:rPr>
          <w:rFonts w:ascii="David" w:hAnsi="David" w:cs="David"/>
          <w:szCs w:val="24"/>
        </w:rPr>
      </w:pPr>
    </w:p>
    <w:p w:rsidR="0042040B" w:rsidRPr="00B472CE" w:rsidRDefault="0042040B" w:rsidP="0042040B">
      <w:pPr>
        <w:bidi w:val="0"/>
        <w:rPr>
          <w:rFonts w:ascii="David" w:hAnsi="David" w:cs="David"/>
          <w:color w:val="3C4043"/>
          <w:szCs w:val="24"/>
          <w:shd w:val="clear" w:color="auto" w:fill="FFFFFF"/>
        </w:rPr>
      </w:pPr>
      <w:r w:rsidRPr="00B472CE">
        <w:rPr>
          <w:rFonts w:ascii="David" w:hAnsi="David" w:cs="David"/>
          <w:szCs w:val="24"/>
        </w:rPr>
        <w:t>Brawn, 1962</w:t>
      </w:r>
      <w:r w:rsidRPr="00B472CE">
        <w:rPr>
          <w:rFonts w:ascii="David" w:hAnsi="David" w:cs="David"/>
          <w:szCs w:val="24"/>
          <w:rtl/>
        </w:rPr>
        <w:t xml:space="preserve"> – </w:t>
      </w:r>
      <w:r w:rsidRPr="00B472CE">
        <w:rPr>
          <w:rFonts w:ascii="David" w:hAnsi="David" w:cs="David"/>
          <w:color w:val="181818"/>
          <w:szCs w:val="24"/>
          <w:shd w:val="clear" w:color="auto" w:fill="FFFFFF"/>
        </w:rPr>
        <w:t>Brown</w:t>
      </w:r>
      <w:r w:rsidRPr="00B472CE">
        <w:rPr>
          <w:rStyle w:val="af2"/>
          <w:rFonts w:ascii="David" w:hAnsi="David" w:cs="David"/>
          <w:color w:val="52565A"/>
          <w:szCs w:val="24"/>
          <w:shd w:val="clear" w:color="auto" w:fill="FFFFFF"/>
        </w:rPr>
        <w:t>,</w:t>
      </w:r>
      <w:r w:rsidR="00DA1C54">
        <w:rPr>
          <w:rStyle w:val="af2"/>
          <w:rFonts w:ascii="David" w:hAnsi="David" w:cs="David"/>
          <w:color w:val="52565A"/>
          <w:szCs w:val="24"/>
          <w:shd w:val="clear" w:color="auto" w:fill="FFFFFF"/>
        </w:rPr>
        <w:t xml:space="preserve"> </w:t>
      </w:r>
      <w:r w:rsidRPr="00B472CE">
        <w:rPr>
          <w:rFonts w:ascii="David" w:hAnsi="David" w:cs="David"/>
          <w:color w:val="181818"/>
          <w:szCs w:val="24"/>
          <w:shd w:val="clear" w:color="auto" w:fill="FFFFFF"/>
        </w:rPr>
        <w:t>J.A.C.</w:t>
      </w:r>
      <w:r w:rsidRPr="00B472CE">
        <w:rPr>
          <w:rStyle w:val="af2"/>
          <w:rFonts w:ascii="David" w:hAnsi="David" w:cs="David"/>
          <w:color w:val="52565A"/>
          <w:szCs w:val="24"/>
          <w:shd w:val="clear" w:color="auto" w:fill="FFFFFF"/>
        </w:rPr>
        <w:t xml:space="preserve"> The Social Psychology of Industry</w:t>
      </w:r>
      <w:r w:rsidRPr="00B472CE">
        <w:rPr>
          <w:rFonts w:ascii="David" w:hAnsi="David" w:cs="David"/>
          <w:color w:val="3C4043"/>
          <w:szCs w:val="24"/>
          <w:shd w:val="clear" w:color="auto" w:fill="FFFFFF"/>
        </w:rPr>
        <w:t>: Human Relations in the Factory. Penguin books, 1962</w:t>
      </w:r>
    </w:p>
    <w:p w:rsidR="008B4319" w:rsidRPr="00B472CE" w:rsidRDefault="008B4319" w:rsidP="008B4319">
      <w:pPr>
        <w:bidi w:val="0"/>
        <w:spacing w:after="0" w:line="480" w:lineRule="auto"/>
        <w:ind w:left="720" w:hanging="720"/>
        <w:jc w:val="left"/>
        <w:rPr>
          <w:rFonts w:ascii="David" w:hAnsi="David" w:cs="David"/>
          <w:szCs w:val="24"/>
        </w:rPr>
      </w:pPr>
      <w:r w:rsidRPr="00B472CE">
        <w:rPr>
          <w:rFonts w:ascii="David" w:hAnsi="David" w:cs="David"/>
          <w:szCs w:val="24"/>
        </w:rPr>
        <w:t xml:space="preserve">Kohn A (1993). </w:t>
      </w:r>
      <w:r w:rsidRPr="00B472CE">
        <w:rPr>
          <w:rFonts w:ascii="David" w:hAnsi="David" w:cs="David"/>
          <w:i/>
          <w:iCs/>
          <w:szCs w:val="24"/>
        </w:rPr>
        <w:t>Why Incentive Plans Cannot Work</w:t>
      </w:r>
    </w:p>
    <w:p w:rsidR="008B4319" w:rsidRPr="00B472CE" w:rsidRDefault="008B4319" w:rsidP="008B4319">
      <w:pPr>
        <w:pStyle w:val="af"/>
        <w:spacing w:line="480" w:lineRule="auto"/>
        <w:ind w:left="720" w:hanging="720"/>
        <w:rPr>
          <w:rFonts w:ascii="David" w:hAnsi="David" w:cs="David"/>
          <w:sz w:val="24"/>
          <w:szCs w:val="24"/>
        </w:rPr>
      </w:pPr>
      <w:bookmarkStart w:id="2" w:name="_Hlk37668522"/>
      <w:r w:rsidRPr="00B472CE">
        <w:rPr>
          <w:rFonts w:ascii="David" w:hAnsi="David" w:cs="David"/>
          <w:sz w:val="24"/>
          <w:szCs w:val="24"/>
        </w:rPr>
        <w:t xml:space="preserve">Ogbonnaya, C., Daniels, K. and Nielsen, K.M. (2017). </w:t>
      </w:r>
      <w:bookmarkEnd w:id="2"/>
      <w:r w:rsidRPr="00B472CE">
        <w:rPr>
          <w:rFonts w:ascii="David" w:hAnsi="David" w:cs="David"/>
          <w:i/>
          <w:iCs/>
          <w:sz w:val="24"/>
          <w:szCs w:val="24"/>
        </w:rPr>
        <w:t>Does contingent pay encourage positive employee attitudes and intensify work?</w:t>
      </w:r>
      <w:r w:rsidRPr="00B472CE">
        <w:rPr>
          <w:rFonts w:ascii="David" w:hAnsi="David" w:cs="David"/>
          <w:sz w:val="24"/>
          <w:szCs w:val="24"/>
        </w:rPr>
        <w:t xml:space="preserve"> Human Resource Management Journal, 27 (1). pp. 94-112. ISSN 0954-5395</w:t>
      </w:r>
    </w:p>
    <w:p w:rsidR="008B4319" w:rsidRPr="00B472CE" w:rsidRDefault="008B4319" w:rsidP="008B4319">
      <w:pPr>
        <w:pStyle w:val="af"/>
        <w:spacing w:line="480" w:lineRule="auto"/>
        <w:ind w:left="720" w:hanging="720"/>
        <w:rPr>
          <w:rFonts w:ascii="David" w:hAnsi="David" w:cs="David"/>
          <w:sz w:val="24"/>
          <w:szCs w:val="24"/>
          <w:rtl/>
        </w:rPr>
      </w:pPr>
      <w:r w:rsidRPr="00B472CE">
        <w:rPr>
          <w:rFonts w:ascii="David" w:hAnsi="David" w:cs="David"/>
          <w:sz w:val="24"/>
          <w:szCs w:val="24"/>
        </w:rPr>
        <w:t xml:space="preserve">Renard M., Snelgar R. (2016). </w:t>
      </w:r>
      <w:r w:rsidRPr="00B472CE">
        <w:rPr>
          <w:rFonts w:ascii="David" w:hAnsi="David" w:cs="David"/>
          <w:i/>
          <w:iCs/>
          <w:sz w:val="24"/>
          <w:szCs w:val="24"/>
        </w:rPr>
        <w:t>How can work be designed to be intrinsically rewarding?</w:t>
      </w:r>
      <w:r w:rsidRPr="00B472CE">
        <w:rPr>
          <w:rFonts w:ascii="David" w:hAnsi="David" w:cs="David"/>
          <w:sz w:val="24"/>
          <w:szCs w:val="24"/>
        </w:rPr>
        <w:t xml:space="preserve"> Qualitative insights from South African non-profit employees: Department of Industrial and Organizational Psychology, Nelson Mandela Metropolitan University, South Africa</w:t>
      </w:r>
    </w:p>
    <w:p w:rsidR="0081431E" w:rsidRPr="00B472CE" w:rsidRDefault="00287D29" w:rsidP="008B4319">
      <w:pPr>
        <w:bidi w:val="0"/>
        <w:spacing w:after="0" w:line="480" w:lineRule="auto"/>
        <w:ind w:left="720" w:hanging="720"/>
        <w:jc w:val="left"/>
        <w:rPr>
          <w:rFonts w:ascii="David" w:hAnsi="David" w:cs="David"/>
          <w:szCs w:val="24"/>
        </w:rPr>
      </w:pPr>
      <w:r w:rsidRPr="00B472CE">
        <w:rPr>
          <w:rFonts w:ascii="David" w:hAnsi="David" w:cs="David"/>
          <w:szCs w:val="24"/>
        </w:rPr>
        <w:t>Rusbult, C</w:t>
      </w:r>
      <w:r w:rsidR="008B4319" w:rsidRPr="00B472CE">
        <w:rPr>
          <w:rFonts w:ascii="David" w:hAnsi="David" w:cs="David"/>
          <w:szCs w:val="24"/>
        </w:rPr>
        <w:t>.</w:t>
      </w:r>
      <w:r w:rsidRPr="00B472CE">
        <w:rPr>
          <w:rFonts w:ascii="David" w:hAnsi="David" w:cs="David"/>
          <w:szCs w:val="24"/>
        </w:rPr>
        <w:t xml:space="preserve"> E</w:t>
      </w:r>
      <w:r w:rsidR="008B4319" w:rsidRPr="00B472CE">
        <w:rPr>
          <w:rFonts w:ascii="David" w:hAnsi="David" w:cs="David"/>
          <w:szCs w:val="24"/>
        </w:rPr>
        <w:t>.,</w:t>
      </w:r>
      <w:r w:rsidRPr="00B472CE">
        <w:rPr>
          <w:rFonts w:ascii="David" w:hAnsi="David" w:cs="David"/>
          <w:szCs w:val="24"/>
        </w:rPr>
        <w:t>Agnew</w:t>
      </w:r>
      <w:r w:rsidR="008B4319" w:rsidRPr="00B472CE">
        <w:rPr>
          <w:rFonts w:ascii="David" w:hAnsi="David" w:cs="David"/>
          <w:szCs w:val="24"/>
        </w:rPr>
        <w:t xml:space="preserve"> </w:t>
      </w:r>
      <w:r w:rsidRPr="00B472CE">
        <w:rPr>
          <w:rFonts w:ascii="David" w:hAnsi="David" w:cs="David"/>
          <w:szCs w:val="24"/>
        </w:rPr>
        <w:t>C</w:t>
      </w:r>
      <w:r w:rsidR="008B4319" w:rsidRPr="00B472CE">
        <w:rPr>
          <w:rFonts w:ascii="David" w:hAnsi="David" w:cs="David"/>
          <w:szCs w:val="24"/>
        </w:rPr>
        <w:t>.</w:t>
      </w:r>
      <w:r w:rsidRPr="00B472CE">
        <w:rPr>
          <w:rFonts w:ascii="David" w:hAnsi="David" w:cs="David"/>
          <w:szCs w:val="24"/>
        </w:rPr>
        <w:t>; Arriaga X</w:t>
      </w:r>
      <w:r w:rsidR="008B4319" w:rsidRPr="00B472CE">
        <w:rPr>
          <w:rFonts w:ascii="David" w:hAnsi="David" w:cs="David"/>
          <w:szCs w:val="24"/>
        </w:rPr>
        <w:t>.</w:t>
      </w:r>
      <w:r w:rsidR="006D2939" w:rsidRPr="00B472CE">
        <w:rPr>
          <w:rFonts w:ascii="David" w:hAnsi="David" w:cs="David"/>
          <w:szCs w:val="24"/>
        </w:rPr>
        <w:t>(2011)</w:t>
      </w:r>
      <w:r w:rsidRPr="00B472CE">
        <w:rPr>
          <w:rFonts w:ascii="David" w:hAnsi="David" w:cs="David"/>
          <w:szCs w:val="24"/>
        </w:rPr>
        <w:t>, "The Investment Model of Commitment Processes"</w:t>
      </w:r>
      <w:r w:rsidR="000E6FE1">
        <w:rPr>
          <w:rFonts w:ascii="David" w:hAnsi="David" w:cs="David"/>
          <w:szCs w:val="24"/>
        </w:rPr>
        <w:t>.</w:t>
      </w:r>
      <w:r w:rsidRPr="00B472CE">
        <w:rPr>
          <w:rFonts w:ascii="David" w:hAnsi="David" w:cs="David"/>
          <w:szCs w:val="24"/>
        </w:rPr>
        <w:t xml:space="preserve"> Department of Psychological Sciences Faculty Publications. Paper 26</w:t>
      </w:r>
      <w:r w:rsidRPr="00B472CE">
        <w:rPr>
          <w:rFonts w:ascii="David" w:hAnsi="David" w:cs="David"/>
          <w:szCs w:val="24"/>
          <w:rtl/>
        </w:rPr>
        <w:t>.</w:t>
      </w:r>
    </w:p>
    <w:p w:rsidR="0069668E" w:rsidRPr="00B472CE" w:rsidRDefault="00287D29" w:rsidP="0069668E">
      <w:pPr>
        <w:bidi w:val="0"/>
        <w:spacing w:after="0" w:line="480" w:lineRule="auto"/>
        <w:ind w:left="720" w:hanging="720"/>
        <w:jc w:val="left"/>
        <w:rPr>
          <w:rFonts w:ascii="David" w:hAnsi="David" w:cs="David"/>
          <w:szCs w:val="24"/>
        </w:rPr>
      </w:pPr>
      <w:r w:rsidRPr="00B472CE">
        <w:rPr>
          <w:rFonts w:ascii="David" w:hAnsi="David" w:cs="David"/>
          <w:szCs w:val="24"/>
        </w:rPr>
        <w:t>Shamir B.</w:t>
      </w:r>
      <w:r w:rsidR="00DA1C54">
        <w:rPr>
          <w:rFonts w:ascii="David" w:hAnsi="David" w:cs="David"/>
          <w:szCs w:val="24"/>
        </w:rPr>
        <w:t xml:space="preserve">, </w:t>
      </w:r>
      <w:r w:rsidRPr="00B472CE">
        <w:rPr>
          <w:rFonts w:ascii="David" w:hAnsi="David" w:cs="David"/>
          <w:szCs w:val="24"/>
        </w:rPr>
        <w:t>Calculations, values and identities</w:t>
      </w:r>
      <w:r w:rsidR="00BB2D42" w:rsidRPr="00B472CE">
        <w:rPr>
          <w:rFonts w:ascii="David" w:hAnsi="David" w:cs="David"/>
          <w:szCs w:val="24"/>
        </w:rPr>
        <w:t xml:space="preserve"> (1990). </w:t>
      </w:r>
      <w:r w:rsidRPr="00B472CE">
        <w:rPr>
          <w:rFonts w:ascii="David" w:hAnsi="David" w:cs="David"/>
          <w:szCs w:val="24"/>
        </w:rPr>
        <w:t>The sources of collectivistic</w:t>
      </w:r>
      <w:r w:rsidR="00BB2D42" w:rsidRPr="00B472CE">
        <w:rPr>
          <w:rFonts w:ascii="David" w:hAnsi="David" w:cs="David"/>
          <w:szCs w:val="24"/>
        </w:rPr>
        <w:t xml:space="preserve"> </w:t>
      </w:r>
      <w:r w:rsidRPr="00B472CE">
        <w:rPr>
          <w:rFonts w:ascii="David" w:hAnsi="David" w:cs="David"/>
          <w:szCs w:val="24"/>
        </w:rPr>
        <w:t>work motivation</w:t>
      </w:r>
      <w:r w:rsidR="00BB2D42" w:rsidRPr="00B472CE">
        <w:rPr>
          <w:rFonts w:ascii="David" w:hAnsi="David" w:cs="David"/>
          <w:szCs w:val="24"/>
        </w:rPr>
        <w:t xml:space="preserve"> </w:t>
      </w:r>
      <w:r w:rsidRPr="00B472CE">
        <w:rPr>
          <w:rFonts w:ascii="David" w:hAnsi="David" w:cs="David"/>
          <w:szCs w:val="24"/>
        </w:rPr>
        <w:t>Human Relations, 43(4), 313-332</w:t>
      </w:r>
    </w:p>
    <w:p w:rsidR="00291062" w:rsidRDefault="00291062" w:rsidP="007E252D">
      <w:pPr>
        <w:spacing w:line="480" w:lineRule="auto"/>
        <w:rPr>
          <w:rFonts w:ascii="David" w:hAnsi="David" w:cs="David"/>
          <w:szCs w:val="24"/>
          <w:rtl/>
        </w:rPr>
      </w:pPr>
    </w:p>
    <w:p w:rsidR="00291062" w:rsidRDefault="00291062" w:rsidP="007E252D">
      <w:pPr>
        <w:spacing w:line="480" w:lineRule="auto"/>
        <w:rPr>
          <w:rFonts w:ascii="David" w:hAnsi="David" w:cs="David"/>
          <w:szCs w:val="24"/>
          <w:rtl/>
        </w:rPr>
      </w:pPr>
    </w:p>
    <w:p w:rsidR="00291062" w:rsidRDefault="00291062">
      <w:pPr>
        <w:bidi w:val="0"/>
        <w:spacing w:before="200" w:after="200" w:line="276" w:lineRule="auto"/>
        <w:jc w:val="left"/>
        <w:rPr>
          <w:rFonts w:ascii="David" w:hAnsi="David" w:cs="David"/>
          <w:szCs w:val="24"/>
        </w:rPr>
      </w:pPr>
      <w:r>
        <w:rPr>
          <w:rFonts w:ascii="David" w:hAnsi="David" w:cs="David"/>
          <w:szCs w:val="24"/>
          <w:rtl/>
        </w:rPr>
        <w:br w:type="page"/>
      </w:r>
    </w:p>
    <w:p w:rsidR="006D2939" w:rsidRPr="00B472CE" w:rsidRDefault="00820AE6" w:rsidP="007E252D">
      <w:pPr>
        <w:spacing w:line="480" w:lineRule="auto"/>
        <w:rPr>
          <w:rFonts w:ascii="David" w:hAnsi="David" w:cs="David"/>
          <w:b/>
          <w:bCs/>
          <w:szCs w:val="24"/>
          <w:u w:val="single"/>
          <w:rtl/>
        </w:rPr>
      </w:pPr>
      <w:r w:rsidRPr="00B472CE">
        <w:rPr>
          <w:rFonts w:ascii="David" w:hAnsi="David" w:cs="David"/>
          <w:b/>
          <w:bCs/>
          <w:szCs w:val="24"/>
          <w:u w:val="single"/>
          <w:rtl/>
        </w:rPr>
        <w:t>נס</w:t>
      </w:r>
      <w:r w:rsidR="0033299B" w:rsidRPr="00B472CE">
        <w:rPr>
          <w:rFonts w:ascii="David" w:hAnsi="David" w:cs="David"/>
          <w:b/>
          <w:bCs/>
          <w:szCs w:val="24"/>
          <w:u w:val="single"/>
          <w:rtl/>
        </w:rPr>
        <w:t>פח 1</w:t>
      </w:r>
      <w:r w:rsidR="002C72CE" w:rsidRPr="00DC4B9B">
        <w:rPr>
          <w:rFonts w:ascii="David" w:hAnsi="David" w:cs="David"/>
          <w:b/>
          <w:bCs/>
          <w:szCs w:val="24"/>
          <w:u w:val="single"/>
          <w:rtl/>
        </w:rPr>
        <w:t xml:space="preserve"> </w:t>
      </w:r>
      <w:r w:rsidR="006D2939" w:rsidRPr="00B472CE">
        <w:rPr>
          <w:rFonts w:ascii="David" w:hAnsi="David" w:cs="David"/>
          <w:b/>
          <w:bCs/>
          <w:szCs w:val="24"/>
          <w:u w:val="single"/>
          <w:rtl/>
        </w:rPr>
        <w:t>–</w:t>
      </w:r>
      <w:r w:rsidR="002C72CE" w:rsidRPr="00DC4B9B">
        <w:rPr>
          <w:rFonts w:ascii="David" w:hAnsi="David" w:cs="David"/>
          <w:b/>
          <w:bCs/>
          <w:szCs w:val="24"/>
          <w:u w:val="single"/>
          <w:rtl/>
        </w:rPr>
        <w:t xml:space="preserve"> שאלון </w:t>
      </w:r>
      <w:r w:rsidR="006D2939" w:rsidRPr="00B472CE">
        <w:rPr>
          <w:rFonts w:ascii="David" w:hAnsi="David" w:cs="David"/>
          <w:b/>
          <w:bCs/>
          <w:szCs w:val="24"/>
          <w:u w:val="single"/>
          <w:rtl/>
        </w:rPr>
        <w:t>קווים מנחים לקבוצת מיקוד מפקדים לוחמים צעירים</w:t>
      </w:r>
      <w:r w:rsidR="00CA7F83">
        <w:rPr>
          <w:rFonts w:ascii="David" w:hAnsi="David" w:cs="David" w:hint="cs"/>
          <w:b/>
          <w:bCs/>
          <w:szCs w:val="24"/>
          <w:u w:val="single"/>
          <w:rtl/>
        </w:rPr>
        <w:t xml:space="preserve"> </w:t>
      </w:r>
      <w:r w:rsidR="002C72CE" w:rsidRPr="00DC4B9B">
        <w:rPr>
          <w:rFonts w:ascii="David" w:hAnsi="David" w:cs="David"/>
          <w:b/>
          <w:bCs/>
          <w:szCs w:val="24"/>
          <w:u w:val="single"/>
          <w:rtl/>
        </w:rPr>
        <w:t xml:space="preserve">(קבוצה </w:t>
      </w:r>
      <w:r w:rsidR="002C72CE" w:rsidRPr="00DC4B9B">
        <w:rPr>
          <w:rFonts w:ascii="David" w:hAnsi="David" w:cs="David" w:hint="eastAsia"/>
          <w:b/>
          <w:bCs/>
          <w:szCs w:val="24"/>
          <w:u w:val="single"/>
          <w:rtl/>
        </w:rPr>
        <w:t>א</w:t>
      </w:r>
      <w:r w:rsidR="002C72CE" w:rsidRPr="00DC4B9B">
        <w:rPr>
          <w:rFonts w:ascii="David" w:hAnsi="David" w:cs="David"/>
          <w:b/>
          <w:bCs/>
          <w:szCs w:val="24"/>
          <w:u w:val="single"/>
          <w:rtl/>
        </w:rPr>
        <w:t>')</w:t>
      </w:r>
    </w:p>
    <w:p w:rsidR="00820AE6" w:rsidRPr="00B472CE" w:rsidRDefault="00820AE6" w:rsidP="00287D29">
      <w:pPr>
        <w:spacing w:line="480" w:lineRule="auto"/>
        <w:rPr>
          <w:rFonts w:ascii="David" w:hAnsi="David" w:cs="David"/>
          <w:b/>
          <w:bCs/>
          <w:szCs w:val="24"/>
          <w:rtl/>
        </w:rPr>
      </w:pPr>
      <w:r w:rsidRPr="00B472CE">
        <w:rPr>
          <w:rFonts w:ascii="David" w:hAnsi="David" w:cs="David"/>
          <w:b/>
          <w:bCs/>
          <w:szCs w:val="24"/>
          <w:rtl/>
        </w:rPr>
        <w:t>פתיחה</w:t>
      </w:r>
    </w:p>
    <w:p w:rsidR="00820AE6" w:rsidRPr="00B472CE" w:rsidRDefault="00820AE6" w:rsidP="00CE4ABD">
      <w:pPr>
        <w:pStyle w:val="a7"/>
        <w:numPr>
          <w:ilvl w:val="6"/>
          <w:numId w:val="4"/>
        </w:numPr>
        <w:spacing w:before="0" w:after="200" w:line="480" w:lineRule="auto"/>
        <w:rPr>
          <w:rFonts w:ascii="David" w:hAnsi="David" w:cs="David"/>
          <w:szCs w:val="24"/>
        </w:rPr>
      </w:pPr>
      <w:r w:rsidRPr="00B472CE">
        <w:rPr>
          <w:rFonts w:ascii="David" w:hAnsi="David" w:cs="David"/>
          <w:b/>
          <w:bCs/>
          <w:szCs w:val="24"/>
          <w:rtl/>
        </w:rPr>
        <w:t>הצגה עצמית</w:t>
      </w:r>
      <w:r w:rsidRPr="00B472CE">
        <w:rPr>
          <w:rFonts w:ascii="David" w:hAnsi="David" w:cs="David"/>
          <w:szCs w:val="24"/>
          <w:rtl/>
        </w:rPr>
        <w:t xml:space="preserve"> לספר על הנושא של המחקר הכללי</w:t>
      </w:r>
    </w:p>
    <w:p w:rsidR="00820AE6" w:rsidRPr="00B472CE" w:rsidRDefault="00820AE6" w:rsidP="00CE4ABD">
      <w:pPr>
        <w:pStyle w:val="a7"/>
        <w:numPr>
          <w:ilvl w:val="6"/>
          <w:numId w:val="4"/>
        </w:numPr>
        <w:spacing w:before="0" w:after="200" w:line="480" w:lineRule="auto"/>
        <w:rPr>
          <w:rFonts w:ascii="David" w:hAnsi="David" w:cs="David"/>
          <w:szCs w:val="24"/>
        </w:rPr>
      </w:pPr>
      <w:r w:rsidRPr="00B472CE">
        <w:rPr>
          <w:rFonts w:ascii="David" w:hAnsi="David" w:cs="David"/>
          <w:b/>
          <w:bCs/>
          <w:szCs w:val="24"/>
          <w:rtl/>
        </w:rPr>
        <w:t>הסבר על קבוצות מיקוד</w:t>
      </w:r>
      <w:r w:rsidR="002C72CE" w:rsidRPr="00DC4B9B">
        <w:rPr>
          <w:rFonts w:ascii="David" w:hAnsi="David" w:cs="David"/>
          <w:b/>
          <w:bCs/>
          <w:szCs w:val="24"/>
          <w:rtl/>
        </w:rPr>
        <w:t xml:space="preserve"> </w:t>
      </w:r>
      <w:r w:rsidRPr="00B472CE">
        <w:rPr>
          <w:rFonts w:ascii="David" w:hAnsi="David" w:cs="David"/>
          <w:szCs w:val="24"/>
          <w:rtl/>
        </w:rPr>
        <w:t>("מישהו השתתף?</w:t>
      </w:r>
      <w:r w:rsidR="00843FA2" w:rsidRPr="00B472CE">
        <w:rPr>
          <w:rFonts w:ascii="David" w:hAnsi="David" w:cs="David"/>
          <w:szCs w:val="24"/>
          <w:rtl/>
        </w:rPr>
        <w:t xml:space="preserve"> </w:t>
      </w:r>
      <w:r w:rsidRPr="00B472CE">
        <w:rPr>
          <w:rFonts w:ascii="David" w:hAnsi="David" w:cs="David"/>
          <w:szCs w:val="24"/>
          <w:rtl/>
        </w:rPr>
        <w:t>אז בטח יודעים ש..")-</w:t>
      </w:r>
    </w:p>
    <w:p w:rsidR="00820AE6" w:rsidRPr="00B472CE" w:rsidRDefault="00820AE6" w:rsidP="00CE4ABD">
      <w:pPr>
        <w:pStyle w:val="a7"/>
        <w:numPr>
          <w:ilvl w:val="6"/>
          <w:numId w:val="4"/>
        </w:numPr>
        <w:spacing w:before="0" w:after="200" w:line="480" w:lineRule="auto"/>
        <w:rPr>
          <w:rFonts w:ascii="David" w:hAnsi="David" w:cs="David"/>
          <w:b/>
          <w:bCs/>
          <w:szCs w:val="24"/>
        </w:rPr>
      </w:pPr>
      <w:r w:rsidRPr="00B472CE">
        <w:rPr>
          <w:rFonts w:ascii="David" w:hAnsi="David" w:cs="David"/>
          <w:b/>
          <w:bCs/>
          <w:szCs w:val="24"/>
          <w:rtl/>
        </w:rPr>
        <w:t xml:space="preserve">סבב שלהם </w:t>
      </w:r>
      <w:r w:rsidRPr="00B472CE">
        <w:rPr>
          <w:rFonts w:ascii="David" w:hAnsi="David" w:cs="David"/>
          <w:szCs w:val="24"/>
          <w:rtl/>
        </w:rPr>
        <w:t>– שם</w:t>
      </w:r>
      <w:r w:rsidR="00DA1C54">
        <w:rPr>
          <w:rFonts w:ascii="David" w:hAnsi="David" w:cs="David"/>
          <w:szCs w:val="24"/>
          <w:rtl/>
        </w:rPr>
        <w:t xml:space="preserve">, </w:t>
      </w:r>
      <w:r w:rsidRPr="00B472CE">
        <w:rPr>
          <w:rFonts w:ascii="David" w:hAnsi="David" w:cs="David"/>
          <w:szCs w:val="24"/>
          <w:rtl/>
        </w:rPr>
        <w:t>יחידה</w:t>
      </w:r>
    </w:p>
    <w:p w:rsidR="00820AE6" w:rsidRPr="00B472CE" w:rsidRDefault="00820AE6" w:rsidP="00287D29">
      <w:pPr>
        <w:pStyle w:val="a7"/>
        <w:spacing w:line="480" w:lineRule="auto"/>
        <w:ind w:left="284"/>
        <w:rPr>
          <w:rFonts w:ascii="David" w:hAnsi="David" w:cs="David"/>
          <w:b/>
          <w:bCs/>
          <w:szCs w:val="24"/>
          <w:u w:val="single"/>
          <w:rtl/>
        </w:rPr>
      </w:pPr>
      <w:r w:rsidRPr="00B472CE">
        <w:rPr>
          <w:rFonts w:ascii="David" w:hAnsi="David" w:cs="David"/>
          <w:b/>
          <w:bCs/>
          <w:szCs w:val="24"/>
          <w:u w:val="single"/>
          <w:rtl/>
        </w:rPr>
        <w:t>חלק ראשון – העתיד שלכם באופן כללי</w:t>
      </w:r>
    </w:p>
    <w:p w:rsidR="003123A8" w:rsidRPr="00DC4B9B" w:rsidRDefault="00820AE6" w:rsidP="00DC4B9B">
      <w:pPr>
        <w:pStyle w:val="a7"/>
        <w:numPr>
          <w:ilvl w:val="6"/>
          <w:numId w:val="4"/>
        </w:numPr>
        <w:spacing w:before="0" w:after="200" w:line="480" w:lineRule="auto"/>
        <w:rPr>
          <w:rFonts w:ascii="David" w:hAnsi="David" w:cs="David"/>
          <w:szCs w:val="24"/>
          <w:rtl/>
        </w:rPr>
      </w:pPr>
      <w:r w:rsidRPr="00B472CE">
        <w:rPr>
          <w:rFonts w:ascii="David" w:hAnsi="David" w:cs="David"/>
          <w:b/>
          <w:bCs/>
          <w:szCs w:val="24"/>
          <w:rtl/>
        </w:rPr>
        <w:t>בהסתכלות קדימה, איך החיים שלכם ייראו עוד כחמש עד עשר שנים?</w:t>
      </w:r>
      <w:r w:rsidR="002C72CE" w:rsidRPr="00DC4B9B">
        <w:rPr>
          <w:rFonts w:ascii="David" w:hAnsi="David" w:cs="David"/>
          <w:b/>
          <w:bCs/>
          <w:szCs w:val="24"/>
          <w:rtl/>
        </w:rPr>
        <w:t xml:space="preserve"> </w:t>
      </w:r>
      <w:r w:rsidR="002C72CE" w:rsidRPr="00DC4B9B">
        <w:rPr>
          <w:rFonts w:ascii="David" w:hAnsi="David" w:cs="David"/>
          <w:szCs w:val="24"/>
          <w:rtl/>
        </w:rPr>
        <w:t>הרחבות תוך כדי:</w:t>
      </w:r>
    </w:p>
    <w:p w:rsidR="00820AE6" w:rsidRPr="00B472CE" w:rsidRDefault="00820AE6" w:rsidP="007B0089">
      <w:pPr>
        <w:pStyle w:val="a7"/>
        <w:numPr>
          <w:ilvl w:val="0"/>
          <w:numId w:val="5"/>
        </w:numPr>
        <w:spacing w:before="0" w:after="200" w:line="480" w:lineRule="auto"/>
        <w:ind w:left="985"/>
        <w:rPr>
          <w:rFonts w:ascii="David" w:hAnsi="David" w:cs="David"/>
          <w:szCs w:val="24"/>
          <w:rtl/>
        </w:rPr>
      </w:pPr>
      <w:r w:rsidRPr="00B472CE">
        <w:rPr>
          <w:rFonts w:ascii="David" w:hAnsi="David" w:cs="David"/>
          <w:szCs w:val="24"/>
          <w:rtl/>
        </w:rPr>
        <w:t>לגור – איפה חשבתם לגור?</w:t>
      </w:r>
    </w:p>
    <w:p w:rsidR="00820AE6" w:rsidRPr="00B472CE" w:rsidRDefault="00820AE6" w:rsidP="007B0089">
      <w:pPr>
        <w:pStyle w:val="a7"/>
        <w:numPr>
          <w:ilvl w:val="0"/>
          <w:numId w:val="5"/>
        </w:numPr>
        <w:spacing w:before="0" w:after="200" w:line="480" w:lineRule="auto"/>
        <w:ind w:left="985"/>
        <w:rPr>
          <w:rFonts w:ascii="David" w:hAnsi="David" w:cs="David"/>
          <w:szCs w:val="24"/>
          <w:rtl/>
        </w:rPr>
      </w:pPr>
      <w:r w:rsidRPr="00B472CE">
        <w:rPr>
          <w:rFonts w:ascii="David" w:hAnsi="David" w:cs="David"/>
          <w:szCs w:val="24"/>
          <w:rtl/>
        </w:rPr>
        <w:t>קריירה – איזה סוגי מקצוע?</w:t>
      </w:r>
    </w:p>
    <w:p w:rsidR="00820AE6" w:rsidRPr="00B472CE" w:rsidRDefault="00820AE6" w:rsidP="007B0089">
      <w:pPr>
        <w:pStyle w:val="a7"/>
        <w:numPr>
          <w:ilvl w:val="0"/>
          <w:numId w:val="5"/>
        </w:numPr>
        <w:spacing w:before="0" w:after="200" w:line="480" w:lineRule="auto"/>
        <w:ind w:left="985"/>
        <w:rPr>
          <w:rFonts w:ascii="David" w:hAnsi="David" w:cs="David"/>
          <w:szCs w:val="24"/>
          <w:rtl/>
        </w:rPr>
      </w:pPr>
      <w:r w:rsidRPr="00B472CE">
        <w:rPr>
          <w:rFonts w:ascii="David" w:hAnsi="David" w:cs="David"/>
          <w:szCs w:val="24"/>
          <w:rtl/>
        </w:rPr>
        <w:t>לימודים- מה ללמוד? מתי ללמוד?</w:t>
      </w:r>
    </w:p>
    <w:p w:rsidR="00820AE6" w:rsidRPr="00B472CE" w:rsidRDefault="00820AE6" w:rsidP="007B0089">
      <w:pPr>
        <w:pStyle w:val="a7"/>
        <w:numPr>
          <w:ilvl w:val="0"/>
          <w:numId w:val="5"/>
        </w:numPr>
        <w:spacing w:before="0" w:after="200" w:line="480" w:lineRule="auto"/>
        <w:ind w:left="985"/>
        <w:rPr>
          <w:rFonts w:ascii="David" w:hAnsi="David" w:cs="David"/>
          <w:szCs w:val="24"/>
          <w:rtl/>
        </w:rPr>
      </w:pPr>
      <w:r w:rsidRPr="00B472CE">
        <w:rPr>
          <w:rFonts w:ascii="David" w:hAnsi="David" w:cs="David"/>
          <w:szCs w:val="24"/>
          <w:rtl/>
        </w:rPr>
        <w:t>זוגיות/נישואין – מתי חושבים שזה יקרה?</w:t>
      </w:r>
    </w:p>
    <w:p w:rsidR="00820AE6" w:rsidRPr="00B472CE" w:rsidRDefault="00820AE6" w:rsidP="007B0089">
      <w:pPr>
        <w:pStyle w:val="a7"/>
        <w:numPr>
          <w:ilvl w:val="0"/>
          <w:numId w:val="5"/>
        </w:numPr>
        <w:spacing w:before="0" w:after="200" w:line="480" w:lineRule="auto"/>
        <w:ind w:left="985"/>
        <w:rPr>
          <w:rFonts w:ascii="David" w:hAnsi="David" w:cs="David"/>
          <w:szCs w:val="24"/>
        </w:rPr>
      </w:pPr>
      <w:r w:rsidRPr="00B472CE">
        <w:rPr>
          <w:rFonts w:ascii="David" w:hAnsi="David" w:cs="David"/>
          <w:szCs w:val="24"/>
          <w:rtl/>
        </w:rPr>
        <w:t>טיול בחו"ל – איפה? מתי זה יקרה? עם מי?</w:t>
      </w:r>
    </w:p>
    <w:p w:rsidR="00820AE6" w:rsidRPr="00B472CE" w:rsidRDefault="00820AE6" w:rsidP="00287D29">
      <w:pPr>
        <w:pStyle w:val="a7"/>
        <w:spacing w:line="480" w:lineRule="auto"/>
        <w:ind w:left="0"/>
        <w:rPr>
          <w:rFonts w:ascii="David" w:hAnsi="David" w:cs="David"/>
          <w:b/>
          <w:bCs/>
          <w:szCs w:val="24"/>
          <w:u w:val="single"/>
          <w:rtl/>
        </w:rPr>
      </w:pPr>
      <w:r w:rsidRPr="00B472CE">
        <w:rPr>
          <w:rFonts w:ascii="David" w:hAnsi="David" w:cs="David"/>
          <w:b/>
          <w:bCs/>
          <w:szCs w:val="24"/>
          <w:u w:val="single"/>
          <w:rtl/>
        </w:rPr>
        <w:t>חלק שני – העתיד התעסוקתי</w:t>
      </w:r>
    </w:p>
    <w:p w:rsidR="003123A8" w:rsidRPr="00DC4B9B" w:rsidRDefault="00820AE6" w:rsidP="00DC4B9B">
      <w:pPr>
        <w:pStyle w:val="a7"/>
        <w:numPr>
          <w:ilvl w:val="6"/>
          <w:numId w:val="4"/>
        </w:numPr>
        <w:spacing w:before="0" w:after="200" w:line="480" w:lineRule="auto"/>
        <w:rPr>
          <w:rFonts w:ascii="David" w:hAnsi="David" w:cs="David"/>
          <w:szCs w:val="24"/>
          <w:rtl/>
        </w:rPr>
      </w:pPr>
      <w:r w:rsidRPr="00B472CE">
        <w:rPr>
          <w:rFonts w:ascii="David" w:hAnsi="David" w:cs="David"/>
          <w:b/>
          <w:bCs/>
          <w:szCs w:val="24"/>
          <w:rtl/>
        </w:rPr>
        <w:t>איך אתם רואים את העתיד שלכם מבחינת תעסוקה?</w:t>
      </w:r>
      <w:r w:rsidR="002C72CE" w:rsidRPr="00DC4B9B">
        <w:rPr>
          <w:rFonts w:ascii="David" w:hAnsi="David" w:cs="David"/>
          <w:b/>
          <w:bCs/>
          <w:szCs w:val="24"/>
          <w:rtl/>
        </w:rPr>
        <w:t xml:space="preserve"> </w:t>
      </w:r>
      <w:r w:rsidR="002C72CE" w:rsidRPr="00DC4B9B">
        <w:rPr>
          <w:rFonts w:ascii="David" w:hAnsi="David" w:cs="David"/>
          <w:szCs w:val="24"/>
          <w:rtl/>
        </w:rPr>
        <w:t>הרחבות תוך כדי:</w:t>
      </w:r>
    </w:p>
    <w:p w:rsidR="00820AE6" w:rsidRPr="00B472CE" w:rsidRDefault="00820AE6" w:rsidP="007B0089">
      <w:pPr>
        <w:pStyle w:val="a7"/>
        <w:numPr>
          <w:ilvl w:val="0"/>
          <w:numId w:val="6"/>
        </w:numPr>
        <w:spacing w:before="0" w:after="200" w:line="480" w:lineRule="auto"/>
        <w:ind w:left="985"/>
        <w:rPr>
          <w:rFonts w:ascii="David" w:hAnsi="David" w:cs="David"/>
          <w:szCs w:val="24"/>
          <w:rtl/>
        </w:rPr>
      </w:pPr>
      <w:r w:rsidRPr="00B472CE">
        <w:rPr>
          <w:rFonts w:ascii="David" w:hAnsi="David" w:cs="David"/>
          <w:szCs w:val="24"/>
          <w:rtl/>
        </w:rPr>
        <w:t>עד מתי תישאר בצבא?</w:t>
      </w:r>
    </w:p>
    <w:p w:rsidR="00820AE6" w:rsidRPr="00B472CE" w:rsidRDefault="00820AE6" w:rsidP="007B0089">
      <w:pPr>
        <w:pStyle w:val="a7"/>
        <w:numPr>
          <w:ilvl w:val="0"/>
          <w:numId w:val="6"/>
        </w:numPr>
        <w:spacing w:before="0" w:after="200" w:line="480" w:lineRule="auto"/>
        <w:ind w:left="985"/>
        <w:rPr>
          <w:rFonts w:ascii="David" w:hAnsi="David" w:cs="David"/>
          <w:szCs w:val="24"/>
          <w:rtl/>
        </w:rPr>
      </w:pPr>
      <w:r w:rsidRPr="00B472CE">
        <w:rPr>
          <w:rFonts w:ascii="David" w:hAnsi="David" w:cs="David"/>
          <w:szCs w:val="24"/>
          <w:rtl/>
        </w:rPr>
        <w:t>בטח שואלים אותך כל הזמן</w:t>
      </w:r>
      <w:r w:rsidR="00DA1C54">
        <w:rPr>
          <w:rFonts w:ascii="David" w:hAnsi="David" w:cs="David"/>
          <w:szCs w:val="24"/>
          <w:rtl/>
        </w:rPr>
        <w:t xml:space="preserve">, </w:t>
      </w:r>
      <w:r w:rsidRPr="00B472CE">
        <w:rPr>
          <w:rFonts w:ascii="David" w:hAnsi="David" w:cs="David"/>
          <w:szCs w:val="24"/>
          <w:rtl/>
        </w:rPr>
        <w:t>מה אתה עונה להם?</w:t>
      </w:r>
    </w:p>
    <w:p w:rsidR="00820AE6" w:rsidRPr="00B472CE" w:rsidRDefault="00820AE6" w:rsidP="007B0089">
      <w:pPr>
        <w:pStyle w:val="a7"/>
        <w:numPr>
          <w:ilvl w:val="0"/>
          <w:numId w:val="6"/>
        </w:numPr>
        <w:spacing w:before="0" w:after="200" w:line="480" w:lineRule="auto"/>
        <w:ind w:left="985"/>
        <w:rPr>
          <w:rFonts w:ascii="David" w:hAnsi="David" w:cs="David"/>
          <w:szCs w:val="24"/>
          <w:rtl/>
        </w:rPr>
      </w:pPr>
      <w:r w:rsidRPr="00B472CE">
        <w:rPr>
          <w:rFonts w:ascii="David" w:hAnsi="David" w:cs="David"/>
          <w:szCs w:val="24"/>
          <w:rtl/>
        </w:rPr>
        <w:t>מה השיקולים בבחירה?</w:t>
      </w:r>
      <w:r w:rsidR="00A12679" w:rsidRPr="00B472CE">
        <w:rPr>
          <w:rFonts w:ascii="David" w:hAnsi="David" w:cs="David"/>
          <w:szCs w:val="24"/>
          <w:rtl/>
        </w:rPr>
        <w:t xml:space="preserve"> </w:t>
      </w:r>
      <w:r w:rsidRPr="00B472CE">
        <w:rPr>
          <w:rFonts w:ascii="David" w:hAnsi="David" w:cs="David"/>
          <w:szCs w:val="24"/>
          <w:rtl/>
        </w:rPr>
        <w:t>הורים?</w:t>
      </w:r>
      <w:r w:rsidR="00A12679" w:rsidRPr="00B472CE">
        <w:rPr>
          <w:rFonts w:ascii="David" w:hAnsi="David" w:cs="David"/>
          <w:szCs w:val="24"/>
          <w:rtl/>
        </w:rPr>
        <w:t xml:space="preserve"> </w:t>
      </w:r>
      <w:r w:rsidRPr="00B472CE">
        <w:rPr>
          <w:rFonts w:ascii="David" w:hAnsi="David" w:cs="David"/>
          <w:szCs w:val="24"/>
          <w:rtl/>
        </w:rPr>
        <w:t>חברים?</w:t>
      </w:r>
      <w:r w:rsidR="00A12679" w:rsidRPr="00B472CE">
        <w:rPr>
          <w:rFonts w:ascii="David" w:hAnsi="David" w:cs="David"/>
          <w:szCs w:val="24"/>
          <w:rtl/>
        </w:rPr>
        <w:t xml:space="preserve"> </w:t>
      </w:r>
      <w:r w:rsidRPr="00B472CE">
        <w:rPr>
          <w:rFonts w:ascii="David" w:hAnsi="David" w:cs="David"/>
          <w:szCs w:val="24"/>
          <w:rtl/>
        </w:rPr>
        <w:t>כסף?</w:t>
      </w:r>
      <w:r w:rsidR="00A12679" w:rsidRPr="00B472CE">
        <w:rPr>
          <w:rFonts w:ascii="David" w:hAnsi="David" w:cs="David"/>
          <w:szCs w:val="24"/>
          <w:rtl/>
        </w:rPr>
        <w:t xml:space="preserve"> </w:t>
      </w:r>
      <w:r w:rsidRPr="00B472CE">
        <w:rPr>
          <w:rFonts w:ascii="David" w:hAnsi="David" w:cs="David"/>
          <w:szCs w:val="24"/>
          <w:rtl/>
        </w:rPr>
        <w:t>מימוש?</w:t>
      </w:r>
      <w:r w:rsidR="00A12679" w:rsidRPr="00B472CE">
        <w:rPr>
          <w:rFonts w:ascii="David" w:hAnsi="David" w:cs="David"/>
          <w:szCs w:val="24"/>
          <w:rtl/>
        </w:rPr>
        <w:t xml:space="preserve"> </w:t>
      </w:r>
      <w:r w:rsidRPr="00B472CE">
        <w:rPr>
          <w:rFonts w:ascii="David" w:hAnsi="David" w:cs="David"/>
          <w:szCs w:val="24"/>
          <w:rtl/>
        </w:rPr>
        <w:t>מה עוד?</w:t>
      </w:r>
      <w:r w:rsidR="00A12679" w:rsidRPr="00B472CE">
        <w:rPr>
          <w:rFonts w:ascii="David" w:hAnsi="David" w:cs="David"/>
          <w:szCs w:val="24"/>
          <w:rtl/>
        </w:rPr>
        <w:t xml:space="preserve"> </w:t>
      </w:r>
      <w:r w:rsidRPr="00B472CE">
        <w:rPr>
          <w:rFonts w:ascii="David" w:hAnsi="David" w:cs="David"/>
          <w:szCs w:val="24"/>
          <w:rtl/>
        </w:rPr>
        <w:t>איך חושבים שיבחרו?</w:t>
      </w:r>
    </w:p>
    <w:p w:rsidR="00820AE6" w:rsidRPr="00B472CE" w:rsidRDefault="00820AE6" w:rsidP="007B0089">
      <w:pPr>
        <w:pStyle w:val="a7"/>
        <w:numPr>
          <w:ilvl w:val="0"/>
          <w:numId w:val="6"/>
        </w:numPr>
        <w:spacing w:before="0" w:after="200" w:line="480" w:lineRule="auto"/>
        <w:ind w:left="985"/>
        <w:rPr>
          <w:rFonts w:ascii="David" w:hAnsi="David" w:cs="David"/>
          <w:szCs w:val="24"/>
          <w:rtl/>
        </w:rPr>
      </w:pPr>
      <w:r w:rsidRPr="00B472CE">
        <w:rPr>
          <w:rFonts w:ascii="David" w:hAnsi="David" w:cs="David"/>
          <w:szCs w:val="24"/>
          <w:rtl/>
        </w:rPr>
        <w:t>האם יש אלטרנטיבות תעסוקתיות?</w:t>
      </w:r>
    </w:p>
    <w:p w:rsidR="00820AE6" w:rsidRPr="00B472CE" w:rsidRDefault="00820AE6" w:rsidP="007B0089">
      <w:pPr>
        <w:pStyle w:val="a7"/>
        <w:numPr>
          <w:ilvl w:val="0"/>
          <w:numId w:val="6"/>
        </w:numPr>
        <w:spacing w:before="0" w:after="200" w:line="480" w:lineRule="auto"/>
        <w:ind w:left="985"/>
        <w:rPr>
          <w:rFonts w:ascii="David" w:hAnsi="David" w:cs="David"/>
          <w:szCs w:val="24"/>
          <w:rtl/>
        </w:rPr>
      </w:pPr>
      <w:r w:rsidRPr="00B472CE">
        <w:rPr>
          <w:rFonts w:ascii="David" w:hAnsi="David" w:cs="David"/>
          <w:szCs w:val="24"/>
          <w:rtl/>
        </w:rPr>
        <w:t>איך תחליט?</w:t>
      </w:r>
    </w:p>
    <w:p w:rsidR="00820AE6" w:rsidRPr="00B472CE" w:rsidRDefault="00820AE6" w:rsidP="00CE4ABD">
      <w:pPr>
        <w:pStyle w:val="a7"/>
        <w:numPr>
          <w:ilvl w:val="6"/>
          <w:numId w:val="4"/>
        </w:numPr>
        <w:spacing w:before="0" w:after="200" w:line="480" w:lineRule="auto"/>
        <w:rPr>
          <w:rFonts w:ascii="David" w:hAnsi="David" w:cs="David"/>
          <w:b/>
          <w:bCs/>
          <w:szCs w:val="24"/>
        </w:rPr>
      </w:pPr>
      <w:r w:rsidRPr="00B472CE">
        <w:rPr>
          <w:rFonts w:ascii="David" w:hAnsi="David" w:cs="David"/>
          <w:szCs w:val="24"/>
          <w:rtl/>
        </w:rPr>
        <w:t>שאלת עיבוד להמשך:</w:t>
      </w:r>
      <w:r w:rsidRPr="00B472CE">
        <w:rPr>
          <w:rFonts w:ascii="David" w:hAnsi="David" w:cs="David"/>
          <w:b/>
          <w:bCs/>
          <w:szCs w:val="24"/>
          <w:rtl/>
        </w:rPr>
        <w:t xml:space="preserve"> איך חושבים על העתיד התעסוקתי שאחרי הצבא – ומה הקשר ביניהם?</w:t>
      </w:r>
    </w:p>
    <w:p w:rsidR="00820AE6" w:rsidRPr="00B472CE" w:rsidRDefault="00820AE6" w:rsidP="00287D29">
      <w:pPr>
        <w:pStyle w:val="a7"/>
        <w:spacing w:line="480" w:lineRule="auto"/>
        <w:ind w:left="284"/>
        <w:rPr>
          <w:rFonts w:ascii="David" w:hAnsi="David" w:cs="David"/>
          <w:b/>
          <w:bCs/>
          <w:szCs w:val="24"/>
          <w:u w:val="single"/>
          <w:rtl/>
        </w:rPr>
      </w:pPr>
      <w:r w:rsidRPr="00B472CE">
        <w:rPr>
          <w:rFonts w:ascii="David" w:hAnsi="David" w:cs="David"/>
          <w:b/>
          <w:bCs/>
          <w:szCs w:val="24"/>
          <w:u w:val="single"/>
          <w:rtl/>
        </w:rPr>
        <w:t>חלק שלישי – התאמה למסגרת צבאית</w:t>
      </w:r>
    </w:p>
    <w:p w:rsidR="003123A8" w:rsidRPr="00DC4B9B" w:rsidRDefault="00820AE6" w:rsidP="00DC4B9B">
      <w:pPr>
        <w:pStyle w:val="a7"/>
        <w:numPr>
          <w:ilvl w:val="6"/>
          <w:numId w:val="4"/>
        </w:numPr>
        <w:spacing w:before="0" w:after="200" w:line="480" w:lineRule="auto"/>
        <w:rPr>
          <w:rFonts w:ascii="David" w:hAnsi="David" w:cs="David"/>
          <w:szCs w:val="24"/>
          <w:rtl/>
        </w:rPr>
      </w:pPr>
      <w:r w:rsidRPr="00B472CE">
        <w:rPr>
          <w:rFonts w:ascii="David" w:hAnsi="David" w:cs="David"/>
          <w:b/>
          <w:bCs/>
          <w:szCs w:val="24"/>
          <w:rtl/>
        </w:rPr>
        <w:t xml:space="preserve">כרגע כולכם בצבא, ספרו לי איך הגעתם לאיפה שאתם נמצאים? למה המשכתם? </w:t>
      </w:r>
      <w:r w:rsidRPr="00B472CE">
        <w:rPr>
          <w:rFonts w:ascii="David" w:hAnsi="David" w:cs="David"/>
          <w:szCs w:val="24"/>
          <w:rtl/>
        </w:rPr>
        <w:t>(לשמוע את הסיפור שלהם על המסלול עד כה).</w:t>
      </w:r>
      <w:r w:rsidR="002C72CE" w:rsidRPr="00DC4B9B">
        <w:rPr>
          <w:rFonts w:ascii="David" w:hAnsi="David" w:cs="David"/>
          <w:szCs w:val="24"/>
          <w:rtl/>
        </w:rPr>
        <w:t xml:space="preserve"> הרחבות תוך כדי:</w:t>
      </w:r>
    </w:p>
    <w:p w:rsidR="00820AE6" w:rsidRPr="00B472CE" w:rsidRDefault="00820AE6" w:rsidP="007B0089">
      <w:pPr>
        <w:pStyle w:val="a7"/>
        <w:numPr>
          <w:ilvl w:val="0"/>
          <w:numId w:val="7"/>
        </w:numPr>
        <w:spacing w:before="0" w:after="200" w:line="480" w:lineRule="auto"/>
        <w:rPr>
          <w:rFonts w:ascii="David" w:hAnsi="David" w:cs="David"/>
          <w:szCs w:val="24"/>
          <w:rtl/>
        </w:rPr>
      </w:pPr>
      <w:r w:rsidRPr="00B472CE">
        <w:rPr>
          <w:rFonts w:ascii="David" w:hAnsi="David" w:cs="David"/>
          <w:szCs w:val="24"/>
          <w:rtl/>
        </w:rPr>
        <w:t>יש דברים שלא מתאימים לכם בצבא?</w:t>
      </w:r>
    </w:p>
    <w:p w:rsidR="00820AE6" w:rsidRPr="00B472CE" w:rsidRDefault="00820AE6" w:rsidP="007B0089">
      <w:pPr>
        <w:pStyle w:val="a7"/>
        <w:numPr>
          <w:ilvl w:val="0"/>
          <w:numId w:val="7"/>
        </w:numPr>
        <w:spacing w:before="0" w:after="200" w:line="480" w:lineRule="auto"/>
        <w:rPr>
          <w:rFonts w:ascii="David" w:hAnsi="David" w:cs="David"/>
          <w:szCs w:val="24"/>
          <w:rtl/>
        </w:rPr>
      </w:pPr>
      <w:r w:rsidRPr="00B472CE">
        <w:rPr>
          <w:rFonts w:ascii="David" w:hAnsi="David" w:cs="David"/>
          <w:szCs w:val="24"/>
          <w:rtl/>
        </w:rPr>
        <w:t>אתה כאן כי הכריחו אותך?</w:t>
      </w:r>
    </w:p>
    <w:p w:rsidR="00820AE6" w:rsidRPr="00B472CE" w:rsidRDefault="00820AE6" w:rsidP="007B0089">
      <w:pPr>
        <w:pStyle w:val="a7"/>
        <w:numPr>
          <w:ilvl w:val="0"/>
          <w:numId w:val="7"/>
        </w:numPr>
        <w:spacing w:before="0" w:after="200" w:line="480" w:lineRule="auto"/>
        <w:rPr>
          <w:rFonts w:ascii="David" w:hAnsi="David" w:cs="David"/>
          <w:szCs w:val="24"/>
          <w:rtl/>
        </w:rPr>
      </w:pPr>
      <w:r w:rsidRPr="00B472CE">
        <w:rPr>
          <w:rFonts w:ascii="David" w:hAnsi="David" w:cs="David"/>
          <w:szCs w:val="24"/>
          <w:rtl/>
        </w:rPr>
        <w:t>מה מתאים לך בצבא?</w:t>
      </w:r>
    </w:p>
    <w:p w:rsidR="00820AE6" w:rsidRPr="00B472CE" w:rsidRDefault="00820AE6" w:rsidP="00CE4ABD">
      <w:pPr>
        <w:pStyle w:val="a7"/>
        <w:numPr>
          <w:ilvl w:val="6"/>
          <w:numId w:val="4"/>
        </w:numPr>
        <w:spacing w:before="0" w:after="200" w:line="480" w:lineRule="auto"/>
        <w:rPr>
          <w:rFonts w:ascii="David" w:hAnsi="David" w:cs="David"/>
          <w:szCs w:val="24"/>
        </w:rPr>
      </w:pPr>
      <w:r w:rsidRPr="00B472CE">
        <w:rPr>
          <w:rFonts w:ascii="David" w:hAnsi="David" w:cs="David"/>
          <w:szCs w:val="24"/>
          <w:rtl/>
        </w:rPr>
        <w:t xml:space="preserve">תרגיל: </w:t>
      </w:r>
      <w:r w:rsidRPr="00B472CE">
        <w:rPr>
          <w:rFonts w:ascii="David" w:hAnsi="David" w:cs="David"/>
          <w:b/>
          <w:bCs/>
          <w:szCs w:val="24"/>
          <w:rtl/>
        </w:rPr>
        <w:t>בעולם</w:t>
      </w:r>
      <w:r w:rsidRPr="00B472CE">
        <w:rPr>
          <w:rFonts w:ascii="David" w:hAnsi="David" w:cs="David"/>
          <w:szCs w:val="24"/>
          <w:rtl/>
        </w:rPr>
        <w:t xml:space="preserve"> </w:t>
      </w:r>
      <w:r w:rsidRPr="00B472CE">
        <w:rPr>
          <w:rFonts w:ascii="David" w:hAnsi="David" w:cs="David"/>
          <w:b/>
          <w:bCs/>
          <w:szCs w:val="24"/>
          <w:rtl/>
        </w:rPr>
        <w:t>מושלם, ללא הגבלות, איך הייתם רואים את המשך השירות בצבא, איך זה ייראה?</w:t>
      </w:r>
      <w:r w:rsidRPr="00B472CE">
        <w:rPr>
          <w:rFonts w:ascii="David" w:hAnsi="David" w:cs="David"/>
          <w:szCs w:val="24"/>
          <w:rtl/>
        </w:rPr>
        <w:t xml:space="preserve"> (מכאן ננסה להבין מה כואב להם, ומה היו מצפים לראות)</w:t>
      </w:r>
    </w:p>
    <w:p w:rsidR="00820AE6" w:rsidRPr="00B472CE" w:rsidRDefault="00820AE6" w:rsidP="00287D29">
      <w:pPr>
        <w:pStyle w:val="a7"/>
        <w:spacing w:line="480" w:lineRule="auto"/>
        <w:ind w:left="284"/>
        <w:rPr>
          <w:rFonts w:ascii="David" w:hAnsi="David" w:cs="David"/>
          <w:b/>
          <w:bCs/>
          <w:szCs w:val="24"/>
          <w:u w:val="single"/>
          <w:rtl/>
        </w:rPr>
      </w:pPr>
      <w:r w:rsidRPr="00B472CE">
        <w:rPr>
          <w:rFonts w:ascii="David" w:hAnsi="David" w:cs="David"/>
          <w:b/>
          <w:bCs/>
          <w:szCs w:val="24"/>
          <w:u w:val="single"/>
          <w:rtl/>
        </w:rPr>
        <w:t>חלק רביעי – עתיד בצבא</w:t>
      </w:r>
    </w:p>
    <w:p w:rsidR="003123A8" w:rsidRPr="00DC4B9B" w:rsidRDefault="00820AE6" w:rsidP="00DC4B9B">
      <w:pPr>
        <w:pStyle w:val="a7"/>
        <w:numPr>
          <w:ilvl w:val="6"/>
          <w:numId w:val="4"/>
        </w:numPr>
        <w:spacing w:before="0" w:after="200" w:line="480" w:lineRule="auto"/>
        <w:rPr>
          <w:rFonts w:ascii="David" w:hAnsi="David" w:cs="David"/>
          <w:szCs w:val="24"/>
          <w:rtl/>
        </w:rPr>
      </w:pPr>
      <w:r w:rsidRPr="00B472CE">
        <w:rPr>
          <w:rFonts w:ascii="David" w:hAnsi="David" w:cs="David"/>
          <w:b/>
          <w:bCs/>
          <w:szCs w:val="24"/>
          <w:rtl/>
        </w:rPr>
        <w:t>בעתיד הצבאי שלכם</w:t>
      </w:r>
      <w:r w:rsidR="00DA1C54">
        <w:rPr>
          <w:rFonts w:ascii="David" w:hAnsi="David" w:cs="David"/>
          <w:b/>
          <w:bCs/>
          <w:szCs w:val="24"/>
          <w:rtl/>
        </w:rPr>
        <w:t xml:space="preserve">, </w:t>
      </w:r>
      <w:r w:rsidRPr="00B472CE">
        <w:rPr>
          <w:rFonts w:ascii="David" w:hAnsi="David" w:cs="David"/>
          <w:b/>
          <w:bCs/>
          <w:szCs w:val="24"/>
          <w:rtl/>
        </w:rPr>
        <w:t>מה הולך לקרות?</w:t>
      </w:r>
      <w:r w:rsidR="002C72CE" w:rsidRPr="00DC4B9B">
        <w:rPr>
          <w:rFonts w:ascii="David" w:hAnsi="David" w:cs="David"/>
          <w:b/>
          <w:bCs/>
          <w:szCs w:val="24"/>
          <w:rtl/>
        </w:rPr>
        <w:t xml:space="preserve"> </w:t>
      </w:r>
      <w:r w:rsidR="002C72CE" w:rsidRPr="00DC4B9B">
        <w:rPr>
          <w:rFonts w:ascii="David" w:hAnsi="David" w:cs="David"/>
          <w:szCs w:val="24"/>
          <w:rtl/>
        </w:rPr>
        <w:t>הרחבות תוך כדי:</w:t>
      </w:r>
    </w:p>
    <w:p w:rsidR="00820AE6" w:rsidRPr="00B472CE" w:rsidRDefault="00820AE6" w:rsidP="007B0089">
      <w:pPr>
        <w:pStyle w:val="a7"/>
        <w:numPr>
          <w:ilvl w:val="0"/>
          <w:numId w:val="8"/>
        </w:numPr>
        <w:spacing w:before="0" w:after="200" w:line="480" w:lineRule="auto"/>
        <w:rPr>
          <w:rFonts w:ascii="David" w:hAnsi="David" w:cs="David"/>
          <w:szCs w:val="24"/>
          <w:rtl/>
        </w:rPr>
      </w:pPr>
      <w:r w:rsidRPr="00B472CE">
        <w:rPr>
          <w:rFonts w:ascii="David" w:hAnsi="David" w:cs="David"/>
          <w:szCs w:val="24"/>
          <w:rtl/>
        </w:rPr>
        <w:t>כמה שנים קדימה אתם חושבים?</w:t>
      </w:r>
    </w:p>
    <w:p w:rsidR="00820AE6" w:rsidRPr="00B472CE" w:rsidRDefault="00820AE6" w:rsidP="007B0089">
      <w:pPr>
        <w:pStyle w:val="a7"/>
        <w:numPr>
          <w:ilvl w:val="0"/>
          <w:numId w:val="8"/>
        </w:numPr>
        <w:spacing w:before="0" w:after="200" w:line="480" w:lineRule="auto"/>
        <w:rPr>
          <w:rFonts w:ascii="David" w:hAnsi="David" w:cs="David"/>
          <w:szCs w:val="24"/>
          <w:rtl/>
        </w:rPr>
      </w:pPr>
      <w:r w:rsidRPr="00B472CE">
        <w:rPr>
          <w:rFonts w:ascii="David" w:hAnsi="David" w:cs="David"/>
          <w:szCs w:val="24"/>
          <w:rtl/>
        </w:rPr>
        <w:t>מה מערכת השיקולים של ההחלטה להמשיך?</w:t>
      </w:r>
    </w:p>
    <w:p w:rsidR="00820AE6" w:rsidRPr="00B472CE" w:rsidRDefault="00820AE6" w:rsidP="007B0089">
      <w:pPr>
        <w:pStyle w:val="a7"/>
        <w:numPr>
          <w:ilvl w:val="0"/>
          <w:numId w:val="8"/>
        </w:numPr>
        <w:spacing w:before="0" w:after="200" w:line="480" w:lineRule="auto"/>
        <w:rPr>
          <w:rFonts w:ascii="David" w:hAnsi="David" w:cs="David"/>
          <w:szCs w:val="24"/>
          <w:rtl/>
        </w:rPr>
      </w:pPr>
      <w:r w:rsidRPr="00B472CE">
        <w:rPr>
          <w:rFonts w:ascii="David" w:hAnsi="David" w:cs="David"/>
          <w:szCs w:val="24"/>
          <w:rtl/>
        </w:rPr>
        <w:t>מי משפיע על ההחלטה?</w:t>
      </w:r>
    </w:p>
    <w:p w:rsidR="00820AE6" w:rsidRPr="00B472CE" w:rsidRDefault="00820AE6" w:rsidP="007B0089">
      <w:pPr>
        <w:pStyle w:val="a7"/>
        <w:numPr>
          <w:ilvl w:val="0"/>
          <w:numId w:val="8"/>
        </w:numPr>
        <w:spacing w:before="0" w:after="200" w:line="480" w:lineRule="auto"/>
        <w:rPr>
          <w:rFonts w:ascii="David" w:hAnsi="David" w:cs="David"/>
          <w:szCs w:val="24"/>
          <w:rtl/>
        </w:rPr>
      </w:pPr>
      <w:r w:rsidRPr="00B472CE">
        <w:rPr>
          <w:rFonts w:ascii="David" w:hAnsi="David" w:cs="David"/>
          <w:szCs w:val="24"/>
          <w:rtl/>
        </w:rPr>
        <w:t>עתיד קרוב ועתיד רחוק?</w:t>
      </w:r>
    </w:p>
    <w:p w:rsidR="00820AE6" w:rsidRPr="00B472CE" w:rsidRDefault="00820AE6" w:rsidP="007B0089">
      <w:pPr>
        <w:pStyle w:val="a7"/>
        <w:numPr>
          <w:ilvl w:val="0"/>
          <w:numId w:val="8"/>
        </w:numPr>
        <w:spacing w:before="0" w:after="200" w:line="480" w:lineRule="auto"/>
        <w:rPr>
          <w:rFonts w:ascii="David" w:hAnsi="David" w:cs="David"/>
          <w:szCs w:val="24"/>
        </w:rPr>
      </w:pPr>
      <w:r w:rsidRPr="00B472CE">
        <w:rPr>
          <w:rFonts w:ascii="David" w:hAnsi="David" w:cs="David"/>
          <w:szCs w:val="24"/>
          <w:rtl/>
        </w:rPr>
        <w:t>איך רואים את מי שמעליכם? למה הם המשיכו? משפיע עליכם?</w:t>
      </w:r>
    </w:p>
    <w:p w:rsidR="00820AE6" w:rsidRPr="00B472CE" w:rsidRDefault="00820AE6" w:rsidP="00287D29">
      <w:pPr>
        <w:pStyle w:val="a7"/>
        <w:spacing w:line="480" w:lineRule="auto"/>
        <w:ind w:left="0"/>
        <w:rPr>
          <w:rFonts w:ascii="David" w:hAnsi="David" w:cs="David"/>
          <w:b/>
          <w:bCs/>
          <w:szCs w:val="24"/>
          <w:u w:val="single"/>
          <w:rtl/>
        </w:rPr>
      </w:pPr>
      <w:r w:rsidRPr="00B472CE">
        <w:rPr>
          <w:rFonts w:ascii="David" w:hAnsi="David" w:cs="David"/>
          <w:b/>
          <w:bCs/>
          <w:szCs w:val="24"/>
          <w:u w:val="single"/>
          <w:rtl/>
        </w:rPr>
        <w:t>חלק חמישי – המערכת הצבאית</w:t>
      </w:r>
    </w:p>
    <w:p w:rsidR="003123A8" w:rsidRPr="00DC4B9B" w:rsidRDefault="00820AE6" w:rsidP="00DC4B9B">
      <w:pPr>
        <w:pStyle w:val="a7"/>
        <w:numPr>
          <w:ilvl w:val="6"/>
          <w:numId w:val="4"/>
        </w:numPr>
        <w:spacing w:before="0" w:after="200" w:line="480" w:lineRule="auto"/>
        <w:rPr>
          <w:rFonts w:ascii="David" w:hAnsi="David" w:cs="David"/>
          <w:szCs w:val="24"/>
          <w:rtl/>
        </w:rPr>
      </w:pPr>
      <w:r w:rsidRPr="00B472CE">
        <w:rPr>
          <w:rFonts w:ascii="David" w:hAnsi="David" w:cs="David"/>
          <w:b/>
          <w:bCs/>
          <w:szCs w:val="24"/>
          <w:rtl/>
        </w:rPr>
        <w:t>אילו דברים שהמערכת הצבאית עשתה השפיעו על רצונכם להמשיך?</w:t>
      </w:r>
      <w:r w:rsidR="002C72CE" w:rsidRPr="00DC4B9B">
        <w:rPr>
          <w:rFonts w:ascii="David" w:hAnsi="David" w:cs="David"/>
          <w:b/>
          <w:bCs/>
          <w:szCs w:val="24"/>
          <w:rtl/>
        </w:rPr>
        <w:t xml:space="preserve"> </w:t>
      </w:r>
      <w:r w:rsidR="002C72CE" w:rsidRPr="00DC4B9B">
        <w:rPr>
          <w:rFonts w:ascii="David" w:hAnsi="David" w:cs="David"/>
          <w:szCs w:val="24"/>
          <w:rtl/>
        </w:rPr>
        <w:t>הרחבות תוך כדי:</w:t>
      </w:r>
    </w:p>
    <w:p w:rsidR="00820AE6" w:rsidRPr="00B472CE" w:rsidRDefault="00820AE6" w:rsidP="007B0089">
      <w:pPr>
        <w:pStyle w:val="a7"/>
        <w:numPr>
          <w:ilvl w:val="0"/>
          <w:numId w:val="9"/>
        </w:numPr>
        <w:spacing w:before="0" w:after="200" w:line="480" w:lineRule="auto"/>
        <w:rPr>
          <w:rFonts w:ascii="David" w:hAnsi="David" w:cs="David"/>
          <w:szCs w:val="24"/>
          <w:rtl/>
        </w:rPr>
      </w:pPr>
      <w:r w:rsidRPr="00B472CE">
        <w:rPr>
          <w:rFonts w:ascii="David" w:hAnsi="David" w:cs="David"/>
          <w:szCs w:val="24"/>
          <w:rtl/>
        </w:rPr>
        <w:t>כיצד השפיעו המפקדים הישירים שלכם?</w:t>
      </w:r>
    </w:p>
    <w:p w:rsidR="00820AE6" w:rsidRPr="00B472CE" w:rsidRDefault="00820AE6" w:rsidP="007B0089">
      <w:pPr>
        <w:pStyle w:val="a7"/>
        <w:numPr>
          <w:ilvl w:val="0"/>
          <w:numId w:val="9"/>
        </w:numPr>
        <w:spacing w:before="0" w:after="200" w:line="480" w:lineRule="auto"/>
        <w:rPr>
          <w:rFonts w:ascii="David" w:hAnsi="David" w:cs="David"/>
          <w:szCs w:val="24"/>
          <w:rtl/>
        </w:rPr>
      </w:pPr>
      <w:r w:rsidRPr="00B472CE">
        <w:rPr>
          <w:rFonts w:ascii="David" w:hAnsi="David" w:cs="David"/>
          <w:szCs w:val="24"/>
          <w:rtl/>
        </w:rPr>
        <w:t>כיצד השפיעו מפקדים בכירים, למשל מח"טים, קציני חיל?</w:t>
      </w:r>
    </w:p>
    <w:p w:rsidR="00820AE6" w:rsidRPr="00B472CE" w:rsidRDefault="00820AE6" w:rsidP="007B0089">
      <w:pPr>
        <w:pStyle w:val="a7"/>
        <w:numPr>
          <w:ilvl w:val="0"/>
          <w:numId w:val="9"/>
        </w:numPr>
        <w:spacing w:before="0" w:after="200" w:line="480" w:lineRule="auto"/>
        <w:rPr>
          <w:rFonts w:ascii="David" w:hAnsi="David" w:cs="David"/>
          <w:szCs w:val="24"/>
          <w:rtl/>
        </w:rPr>
      </w:pPr>
      <w:r w:rsidRPr="00B472CE">
        <w:rPr>
          <w:rFonts w:ascii="David" w:hAnsi="David" w:cs="David"/>
          <w:szCs w:val="24"/>
          <w:rtl/>
        </w:rPr>
        <w:t>האם הייתה השפעה לת</w:t>
      </w:r>
      <w:r w:rsidR="00843FA2" w:rsidRPr="00B472CE">
        <w:rPr>
          <w:rFonts w:ascii="David" w:hAnsi="David" w:cs="David"/>
          <w:szCs w:val="24"/>
          <w:rtl/>
        </w:rPr>
        <w:t>ו</w:t>
      </w:r>
      <w:r w:rsidRPr="00B472CE">
        <w:rPr>
          <w:rFonts w:ascii="David" w:hAnsi="David" w:cs="David"/>
          <w:szCs w:val="24"/>
          <w:rtl/>
        </w:rPr>
        <w:t>כניות שירות,</w:t>
      </w:r>
      <w:r w:rsidR="00843FA2" w:rsidRPr="00B472CE">
        <w:rPr>
          <w:rFonts w:ascii="David" w:hAnsi="David" w:cs="David"/>
          <w:szCs w:val="24"/>
          <w:rtl/>
        </w:rPr>
        <w:t xml:space="preserve"> </w:t>
      </w:r>
      <w:r w:rsidRPr="00B472CE">
        <w:rPr>
          <w:rFonts w:ascii="David" w:hAnsi="David" w:cs="David"/>
          <w:szCs w:val="24"/>
          <w:rtl/>
        </w:rPr>
        <w:t>לימודים,</w:t>
      </w:r>
      <w:r w:rsidR="00843FA2" w:rsidRPr="00B472CE">
        <w:rPr>
          <w:rFonts w:ascii="David" w:hAnsi="David" w:cs="David"/>
          <w:szCs w:val="24"/>
          <w:rtl/>
        </w:rPr>
        <w:t xml:space="preserve"> </w:t>
      </w:r>
      <w:r w:rsidRPr="00B472CE">
        <w:rPr>
          <w:rFonts w:ascii="David" w:hAnsi="David" w:cs="David"/>
          <w:szCs w:val="24"/>
          <w:rtl/>
        </w:rPr>
        <w:t>תמריצים?</w:t>
      </w:r>
    </w:p>
    <w:p w:rsidR="00820AE6" w:rsidRPr="00B472CE" w:rsidRDefault="00820AE6" w:rsidP="007B0089">
      <w:pPr>
        <w:pStyle w:val="a7"/>
        <w:numPr>
          <w:ilvl w:val="0"/>
          <w:numId w:val="9"/>
        </w:numPr>
        <w:spacing w:before="0" w:after="200" w:line="480" w:lineRule="auto"/>
        <w:rPr>
          <w:rFonts w:ascii="David" w:hAnsi="David" w:cs="David"/>
          <w:szCs w:val="24"/>
          <w:rtl/>
        </w:rPr>
      </w:pPr>
      <w:r w:rsidRPr="00B472CE">
        <w:rPr>
          <w:rFonts w:ascii="David" w:hAnsi="David" w:cs="David"/>
          <w:szCs w:val="24"/>
          <w:rtl/>
        </w:rPr>
        <w:t>כיצד נראה המגע שלכם עם אנשי הסגל?</w:t>
      </w:r>
    </w:p>
    <w:p w:rsidR="00820AE6" w:rsidRPr="00B472CE" w:rsidRDefault="00820AE6" w:rsidP="007B0089">
      <w:pPr>
        <w:pStyle w:val="a7"/>
        <w:numPr>
          <w:ilvl w:val="0"/>
          <w:numId w:val="9"/>
        </w:numPr>
        <w:spacing w:before="0" w:after="200" w:line="480" w:lineRule="auto"/>
        <w:rPr>
          <w:rFonts w:ascii="David" w:hAnsi="David" w:cs="David"/>
          <w:szCs w:val="24"/>
        </w:rPr>
      </w:pPr>
      <w:r w:rsidRPr="00B472CE">
        <w:rPr>
          <w:rFonts w:ascii="David" w:hAnsi="David" w:cs="David"/>
          <w:szCs w:val="24"/>
          <w:rtl/>
        </w:rPr>
        <w:t>כיצד משפיעים עליכם התנאים הפיזיים בשירות?</w:t>
      </w:r>
    </w:p>
    <w:p w:rsidR="00641692" w:rsidRPr="00B472CE" w:rsidRDefault="006D2939" w:rsidP="00641692">
      <w:pPr>
        <w:spacing w:line="480" w:lineRule="auto"/>
        <w:ind w:left="1004"/>
        <w:rPr>
          <w:rFonts w:ascii="David" w:hAnsi="David" w:cs="David"/>
          <w:b/>
          <w:bCs/>
          <w:szCs w:val="24"/>
          <w:u w:val="single"/>
          <w:rtl/>
        </w:rPr>
      </w:pPr>
      <w:r w:rsidRPr="00B472CE">
        <w:rPr>
          <w:rFonts w:ascii="David" w:hAnsi="David" w:cs="David"/>
          <w:szCs w:val="24"/>
          <w:rtl/>
        </w:rPr>
        <w:br w:type="page"/>
      </w:r>
      <w:r w:rsidR="002C72CE" w:rsidRPr="00DC4B9B">
        <w:rPr>
          <w:rFonts w:ascii="David" w:hAnsi="David" w:cs="David" w:hint="eastAsia"/>
          <w:b/>
          <w:bCs/>
          <w:szCs w:val="24"/>
          <w:u w:val="single"/>
          <w:rtl/>
        </w:rPr>
        <w:t>נספח</w:t>
      </w:r>
      <w:r w:rsidR="002C72CE" w:rsidRPr="00DC4B9B">
        <w:rPr>
          <w:rFonts w:ascii="David" w:hAnsi="David" w:cs="David"/>
          <w:b/>
          <w:bCs/>
          <w:szCs w:val="24"/>
          <w:u w:val="single"/>
          <w:rtl/>
        </w:rPr>
        <w:t xml:space="preserve"> 2</w:t>
      </w:r>
      <w:r w:rsidR="00DA1C54">
        <w:rPr>
          <w:rFonts w:ascii="David" w:hAnsi="David" w:cs="David"/>
          <w:b/>
          <w:bCs/>
          <w:szCs w:val="24"/>
          <w:u w:val="single"/>
          <w:rtl/>
        </w:rPr>
        <w:t xml:space="preserve"> </w:t>
      </w:r>
      <w:r w:rsidR="002C72CE" w:rsidRPr="00DC4B9B">
        <w:rPr>
          <w:rFonts w:ascii="David" w:hAnsi="David" w:cs="David"/>
          <w:b/>
          <w:bCs/>
          <w:szCs w:val="24"/>
          <w:u w:val="single"/>
          <w:rtl/>
        </w:rPr>
        <w:t xml:space="preserve">- מתווה לראיון אישי </w:t>
      </w:r>
      <w:r w:rsidR="00641692" w:rsidRPr="00B472CE">
        <w:rPr>
          <w:rFonts w:ascii="David" w:hAnsi="David" w:cs="David"/>
          <w:b/>
          <w:bCs/>
          <w:szCs w:val="24"/>
          <w:u w:val="single"/>
          <w:rtl/>
        </w:rPr>
        <w:t>–</w:t>
      </w:r>
      <w:r w:rsidR="002C72CE" w:rsidRPr="00DC4B9B">
        <w:rPr>
          <w:rFonts w:ascii="David" w:hAnsi="David" w:cs="David"/>
          <w:b/>
          <w:bCs/>
          <w:szCs w:val="24"/>
          <w:u w:val="single"/>
          <w:rtl/>
        </w:rPr>
        <w:t xml:space="preserve"> שימור מפקדים בצה"ל (קבוצה ב') </w:t>
      </w:r>
    </w:p>
    <w:p w:rsidR="00641692" w:rsidRPr="00B472CE" w:rsidRDefault="002C72CE" w:rsidP="00641692">
      <w:pPr>
        <w:spacing w:line="480" w:lineRule="auto"/>
        <w:rPr>
          <w:rFonts w:ascii="David" w:hAnsi="David" w:cs="David"/>
          <w:szCs w:val="24"/>
          <w:rtl/>
        </w:rPr>
      </w:pPr>
      <w:r w:rsidRPr="00DC4B9B">
        <w:rPr>
          <w:rFonts w:ascii="David" w:hAnsi="David" w:cs="David" w:hint="eastAsia"/>
          <w:szCs w:val="24"/>
          <w:rtl/>
        </w:rPr>
        <w:t>כחלק</w:t>
      </w:r>
      <w:r w:rsidRPr="00DC4B9B">
        <w:rPr>
          <w:rFonts w:ascii="David" w:hAnsi="David" w:cs="David"/>
          <w:szCs w:val="24"/>
          <w:rtl/>
        </w:rPr>
        <w:t xml:space="preserve"> </w:t>
      </w:r>
      <w:r w:rsidRPr="00DC4B9B">
        <w:rPr>
          <w:rFonts w:ascii="David" w:hAnsi="David" w:cs="David" w:hint="eastAsia"/>
          <w:szCs w:val="24"/>
          <w:rtl/>
        </w:rPr>
        <w:t>ממחקר</w:t>
      </w:r>
      <w:r w:rsidRPr="00DC4B9B">
        <w:rPr>
          <w:rFonts w:ascii="David" w:hAnsi="David" w:cs="David"/>
          <w:szCs w:val="24"/>
          <w:rtl/>
        </w:rPr>
        <w:t xml:space="preserve"> </w:t>
      </w:r>
      <w:r w:rsidRPr="00DC4B9B">
        <w:rPr>
          <w:rFonts w:ascii="David" w:hAnsi="David" w:cs="David" w:hint="eastAsia"/>
          <w:szCs w:val="24"/>
          <w:rtl/>
        </w:rPr>
        <w:t>אשר</w:t>
      </w:r>
      <w:r w:rsidRPr="00DC4B9B">
        <w:rPr>
          <w:rFonts w:ascii="David" w:hAnsi="David" w:cs="David"/>
          <w:szCs w:val="24"/>
          <w:rtl/>
        </w:rPr>
        <w:t xml:space="preserve"> </w:t>
      </w:r>
      <w:r w:rsidRPr="00DC4B9B">
        <w:rPr>
          <w:rFonts w:ascii="David" w:hAnsi="David" w:cs="David" w:hint="eastAsia"/>
          <w:szCs w:val="24"/>
          <w:rtl/>
        </w:rPr>
        <w:t>עוסק</w:t>
      </w:r>
      <w:r w:rsidRPr="00DC4B9B">
        <w:rPr>
          <w:rFonts w:ascii="David" w:hAnsi="David" w:cs="David"/>
          <w:szCs w:val="24"/>
          <w:rtl/>
        </w:rPr>
        <w:t xml:space="preserve"> </w:t>
      </w:r>
      <w:r w:rsidRPr="00DC4B9B">
        <w:rPr>
          <w:rFonts w:ascii="David" w:hAnsi="David" w:cs="David" w:hint="eastAsia"/>
          <w:szCs w:val="24"/>
          <w:rtl/>
        </w:rPr>
        <w:t>בשימור</w:t>
      </w:r>
      <w:r w:rsidRPr="00DC4B9B">
        <w:rPr>
          <w:rFonts w:ascii="David" w:hAnsi="David" w:cs="David"/>
          <w:szCs w:val="24"/>
          <w:rtl/>
        </w:rPr>
        <w:t xml:space="preserve"> </w:t>
      </w:r>
      <w:r w:rsidRPr="00DC4B9B">
        <w:rPr>
          <w:rFonts w:ascii="David" w:hAnsi="David" w:cs="David" w:hint="eastAsia"/>
          <w:szCs w:val="24"/>
          <w:rtl/>
        </w:rPr>
        <w:t>מפקדים</w:t>
      </w:r>
      <w:r w:rsidRPr="00DC4B9B">
        <w:rPr>
          <w:rFonts w:ascii="David" w:hAnsi="David" w:cs="David"/>
          <w:szCs w:val="24"/>
          <w:rtl/>
        </w:rPr>
        <w:t xml:space="preserve"> </w:t>
      </w:r>
      <w:r w:rsidRPr="00DC4B9B">
        <w:rPr>
          <w:rFonts w:ascii="David" w:hAnsi="David" w:cs="David" w:hint="eastAsia"/>
          <w:szCs w:val="24"/>
          <w:rtl/>
        </w:rPr>
        <w:t>לוחמים</w:t>
      </w:r>
      <w:r w:rsidRPr="00DC4B9B">
        <w:rPr>
          <w:rFonts w:ascii="David" w:hAnsi="David" w:cs="David"/>
          <w:szCs w:val="24"/>
          <w:rtl/>
        </w:rPr>
        <w:t xml:space="preserve"> </w:t>
      </w:r>
      <w:r w:rsidRPr="00DC4B9B">
        <w:rPr>
          <w:rFonts w:ascii="David" w:hAnsi="David" w:cs="David" w:hint="eastAsia"/>
          <w:szCs w:val="24"/>
          <w:rtl/>
        </w:rPr>
        <w:t>בצה</w:t>
      </w:r>
      <w:r w:rsidRPr="00DC4B9B">
        <w:rPr>
          <w:rFonts w:ascii="David" w:hAnsi="David" w:cs="David"/>
          <w:szCs w:val="24"/>
          <w:rtl/>
        </w:rPr>
        <w:t xml:space="preserve">"ל </w:t>
      </w:r>
      <w:r w:rsidRPr="00DC4B9B">
        <w:rPr>
          <w:rFonts w:ascii="David" w:hAnsi="David" w:cs="David" w:hint="eastAsia"/>
          <w:szCs w:val="24"/>
          <w:rtl/>
        </w:rPr>
        <w:t>אנו</w:t>
      </w:r>
      <w:r w:rsidRPr="00DC4B9B">
        <w:rPr>
          <w:rFonts w:ascii="David" w:hAnsi="David" w:cs="David"/>
          <w:szCs w:val="24"/>
          <w:rtl/>
        </w:rPr>
        <w:t xml:space="preserve"> </w:t>
      </w:r>
      <w:r w:rsidRPr="00DC4B9B">
        <w:rPr>
          <w:rFonts w:ascii="David" w:hAnsi="David" w:cs="David" w:hint="eastAsia"/>
          <w:szCs w:val="24"/>
          <w:rtl/>
        </w:rPr>
        <w:t>מראיינים</w:t>
      </w:r>
      <w:r w:rsidRPr="00DC4B9B">
        <w:rPr>
          <w:rFonts w:ascii="David" w:hAnsi="David" w:cs="David"/>
          <w:szCs w:val="24"/>
          <w:rtl/>
        </w:rPr>
        <w:t xml:space="preserve"> </w:t>
      </w:r>
      <w:r w:rsidRPr="00DC4B9B">
        <w:rPr>
          <w:rFonts w:ascii="David" w:hAnsi="David" w:cs="David" w:hint="eastAsia"/>
          <w:szCs w:val="24"/>
          <w:rtl/>
        </w:rPr>
        <w:t>מפקדים</w:t>
      </w:r>
      <w:r w:rsidRPr="00DC4B9B">
        <w:rPr>
          <w:rFonts w:ascii="David" w:hAnsi="David" w:cs="David"/>
          <w:szCs w:val="24"/>
          <w:rtl/>
        </w:rPr>
        <w:t xml:space="preserve"> </w:t>
      </w:r>
      <w:r w:rsidRPr="00DC4B9B">
        <w:rPr>
          <w:rFonts w:ascii="David" w:hAnsi="David" w:cs="David" w:hint="eastAsia"/>
          <w:szCs w:val="24"/>
          <w:rtl/>
        </w:rPr>
        <w:t>בכירים</w:t>
      </w:r>
      <w:r w:rsidRPr="00DC4B9B">
        <w:rPr>
          <w:rFonts w:ascii="David" w:hAnsi="David" w:cs="David"/>
          <w:szCs w:val="24"/>
          <w:rtl/>
        </w:rPr>
        <w:t xml:space="preserve"> </w:t>
      </w:r>
      <w:r w:rsidRPr="00DC4B9B">
        <w:rPr>
          <w:rFonts w:ascii="David" w:hAnsi="David" w:cs="David" w:hint="eastAsia"/>
          <w:szCs w:val="24"/>
          <w:rtl/>
        </w:rPr>
        <w:t>במטרה</w:t>
      </w:r>
      <w:r w:rsidRPr="00DC4B9B">
        <w:rPr>
          <w:rFonts w:ascii="David" w:hAnsi="David" w:cs="David"/>
          <w:szCs w:val="24"/>
          <w:rtl/>
        </w:rPr>
        <w:t xml:space="preserve"> </w:t>
      </w:r>
      <w:r w:rsidRPr="00DC4B9B">
        <w:rPr>
          <w:rFonts w:ascii="David" w:hAnsi="David" w:cs="David" w:hint="eastAsia"/>
          <w:szCs w:val="24"/>
          <w:rtl/>
        </w:rPr>
        <w:t>להבין</w:t>
      </w:r>
      <w:r w:rsidRPr="00DC4B9B">
        <w:rPr>
          <w:rFonts w:ascii="David" w:hAnsi="David" w:cs="David"/>
          <w:szCs w:val="24"/>
          <w:rtl/>
        </w:rPr>
        <w:t xml:space="preserve"> </w:t>
      </w:r>
      <w:r w:rsidRPr="00DC4B9B">
        <w:rPr>
          <w:rFonts w:ascii="David" w:hAnsi="David" w:cs="David" w:hint="eastAsia"/>
          <w:szCs w:val="24"/>
          <w:rtl/>
        </w:rPr>
        <w:t>טוב</w:t>
      </w:r>
      <w:r w:rsidRPr="00DC4B9B">
        <w:rPr>
          <w:rFonts w:ascii="David" w:hAnsi="David" w:cs="David"/>
          <w:szCs w:val="24"/>
          <w:rtl/>
        </w:rPr>
        <w:t xml:space="preserve"> </w:t>
      </w:r>
      <w:r w:rsidRPr="00DC4B9B">
        <w:rPr>
          <w:rFonts w:ascii="David" w:hAnsi="David" w:cs="David" w:hint="eastAsia"/>
          <w:szCs w:val="24"/>
          <w:rtl/>
        </w:rPr>
        <w:t>יותר</w:t>
      </w:r>
      <w:r w:rsidRPr="00DC4B9B">
        <w:rPr>
          <w:rFonts w:ascii="David" w:hAnsi="David" w:cs="David"/>
          <w:szCs w:val="24"/>
          <w:rtl/>
        </w:rPr>
        <w:t xml:space="preserve"> </w:t>
      </w:r>
      <w:r w:rsidRPr="00DC4B9B">
        <w:rPr>
          <w:rFonts w:ascii="David" w:hAnsi="David" w:cs="David" w:hint="eastAsia"/>
          <w:szCs w:val="24"/>
          <w:rtl/>
        </w:rPr>
        <w:t>את</w:t>
      </w:r>
      <w:r w:rsidRPr="00DC4B9B">
        <w:rPr>
          <w:rFonts w:ascii="David" w:hAnsi="David" w:cs="David"/>
          <w:szCs w:val="24"/>
          <w:rtl/>
        </w:rPr>
        <w:t xml:space="preserve"> </w:t>
      </w:r>
      <w:r w:rsidRPr="00DC4B9B">
        <w:rPr>
          <w:rFonts w:ascii="David" w:hAnsi="David" w:cs="David" w:hint="eastAsia"/>
          <w:szCs w:val="24"/>
          <w:rtl/>
        </w:rPr>
        <w:t>האתגרים</w:t>
      </w:r>
      <w:r w:rsidRPr="00DC4B9B">
        <w:rPr>
          <w:rFonts w:ascii="David" w:hAnsi="David" w:cs="David"/>
          <w:szCs w:val="24"/>
          <w:rtl/>
        </w:rPr>
        <w:t xml:space="preserve"> </w:t>
      </w:r>
      <w:r w:rsidRPr="00DC4B9B">
        <w:rPr>
          <w:rFonts w:ascii="David" w:hAnsi="David" w:cs="David" w:hint="eastAsia"/>
          <w:szCs w:val="24"/>
          <w:rtl/>
        </w:rPr>
        <w:t>הארגוניים</w:t>
      </w:r>
      <w:r w:rsidRPr="00DC4B9B">
        <w:rPr>
          <w:rFonts w:ascii="David" w:hAnsi="David" w:cs="David"/>
          <w:szCs w:val="24"/>
          <w:rtl/>
        </w:rPr>
        <w:t xml:space="preserve"> </w:t>
      </w:r>
      <w:r w:rsidRPr="00DC4B9B">
        <w:rPr>
          <w:rFonts w:ascii="David" w:hAnsi="David" w:cs="David" w:hint="eastAsia"/>
          <w:szCs w:val="24"/>
          <w:rtl/>
        </w:rPr>
        <w:t>הקיימים</w:t>
      </w:r>
      <w:r w:rsidRPr="00DC4B9B">
        <w:rPr>
          <w:rFonts w:ascii="David" w:hAnsi="David" w:cs="David"/>
          <w:szCs w:val="24"/>
          <w:rtl/>
        </w:rPr>
        <w:t xml:space="preserve"> </w:t>
      </w:r>
      <w:r w:rsidRPr="00DC4B9B">
        <w:rPr>
          <w:rFonts w:ascii="David" w:hAnsi="David" w:cs="David" w:hint="eastAsia"/>
          <w:szCs w:val="24"/>
          <w:rtl/>
        </w:rPr>
        <w:t>היום</w:t>
      </w:r>
      <w:r w:rsidRPr="00DC4B9B">
        <w:rPr>
          <w:rFonts w:ascii="David" w:hAnsi="David" w:cs="David"/>
          <w:szCs w:val="24"/>
          <w:rtl/>
        </w:rPr>
        <w:t>.</w:t>
      </w:r>
    </w:p>
    <w:p w:rsidR="00641692" w:rsidRPr="00B472CE" w:rsidRDefault="002C72CE" w:rsidP="00641692">
      <w:pPr>
        <w:spacing w:line="480" w:lineRule="auto"/>
        <w:rPr>
          <w:rFonts w:ascii="David" w:hAnsi="David" w:cs="David"/>
          <w:b/>
          <w:bCs/>
          <w:szCs w:val="24"/>
          <w:u w:val="single"/>
        </w:rPr>
      </w:pPr>
      <w:r w:rsidRPr="00DC4B9B">
        <w:rPr>
          <w:rFonts w:ascii="David" w:hAnsi="David" w:cs="David" w:hint="eastAsia"/>
          <w:b/>
          <w:bCs/>
          <w:szCs w:val="24"/>
          <w:u w:val="single"/>
          <w:rtl/>
        </w:rPr>
        <w:t>שאלות</w:t>
      </w:r>
    </w:p>
    <w:p w:rsidR="00641692" w:rsidRPr="00B472CE" w:rsidRDefault="00641692" w:rsidP="00641692">
      <w:pPr>
        <w:pStyle w:val="a7"/>
        <w:numPr>
          <w:ilvl w:val="0"/>
          <w:numId w:val="46"/>
        </w:numPr>
        <w:spacing w:before="0" w:after="200" w:line="480" w:lineRule="auto"/>
        <w:ind w:left="360"/>
        <w:jc w:val="left"/>
        <w:rPr>
          <w:rFonts w:ascii="David" w:hAnsi="David" w:cs="David"/>
          <w:szCs w:val="24"/>
        </w:rPr>
      </w:pPr>
      <w:r w:rsidRPr="00B472CE">
        <w:rPr>
          <w:rFonts w:ascii="David" w:hAnsi="David" w:cs="David"/>
          <w:szCs w:val="24"/>
          <w:rtl/>
        </w:rPr>
        <w:t>כאשר אנחנו עוסקים בשימור קצינים לוחמים בצה"ל מה הם לדעתך הנושאים החשובים ביותר?</w:t>
      </w:r>
    </w:p>
    <w:p w:rsidR="00641692" w:rsidRPr="00DC4B9B" w:rsidRDefault="00641692" w:rsidP="00641692">
      <w:pPr>
        <w:pStyle w:val="a7"/>
        <w:numPr>
          <w:ilvl w:val="0"/>
          <w:numId w:val="46"/>
        </w:numPr>
        <w:spacing w:before="0" w:after="200" w:line="480" w:lineRule="auto"/>
        <w:ind w:left="360"/>
        <w:jc w:val="left"/>
        <w:rPr>
          <w:rFonts w:ascii="David" w:hAnsi="David" w:cs="David"/>
          <w:szCs w:val="24"/>
        </w:rPr>
      </w:pPr>
      <w:r w:rsidRPr="00B472CE">
        <w:rPr>
          <w:rFonts w:ascii="David" w:eastAsia="Calibri" w:hAnsi="David" w:cs="David"/>
          <w:szCs w:val="24"/>
          <w:rtl/>
        </w:rPr>
        <w:t>מה להבנתך גורם לאנשים להישאר איתנו ומה דוחף אותם החוצה?</w:t>
      </w:r>
    </w:p>
    <w:p w:rsidR="00641692" w:rsidRPr="00B472CE" w:rsidRDefault="00641692" w:rsidP="00641692">
      <w:pPr>
        <w:pStyle w:val="a7"/>
        <w:numPr>
          <w:ilvl w:val="0"/>
          <w:numId w:val="46"/>
        </w:numPr>
        <w:spacing w:before="0" w:after="200" w:line="480" w:lineRule="auto"/>
        <w:ind w:left="360"/>
        <w:jc w:val="left"/>
        <w:rPr>
          <w:rFonts w:ascii="David" w:hAnsi="David" w:cs="David"/>
          <w:szCs w:val="24"/>
        </w:rPr>
      </w:pPr>
      <w:r w:rsidRPr="00B472CE">
        <w:rPr>
          <w:rFonts w:ascii="David" w:hAnsi="David" w:cs="David"/>
          <w:szCs w:val="24"/>
          <w:rtl/>
        </w:rPr>
        <w:t>כפי שאתה יודע ומכיר צה"ל עוסק בשימור המפקדים האיכותיים. להבנתך האם העיסוק הצה"לי הינו אפקטיבי? מה גורם לעיסוק הצה"לי בשימור הקצינים האיכותיים להיות אפקטיבי ומה לא?</w:t>
      </w:r>
    </w:p>
    <w:p w:rsidR="00641692" w:rsidRPr="00DC4B9B" w:rsidRDefault="00641692" w:rsidP="00641692">
      <w:pPr>
        <w:pStyle w:val="a7"/>
        <w:numPr>
          <w:ilvl w:val="0"/>
          <w:numId w:val="46"/>
        </w:numPr>
        <w:spacing w:before="0" w:after="200" w:line="480" w:lineRule="auto"/>
        <w:ind w:left="360"/>
        <w:jc w:val="left"/>
        <w:rPr>
          <w:rFonts w:ascii="David" w:hAnsi="David" w:cs="David"/>
          <w:szCs w:val="24"/>
        </w:rPr>
      </w:pPr>
      <w:r w:rsidRPr="00B472CE">
        <w:rPr>
          <w:rFonts w:ascii="David" w:hAnsi="David" w:cs="David"/>
          <w:szCs w:val="24"/>
          <w:rtl/>
        </w:rPr>
        <w:t>אילו תוכניות לדעתך היו אפקטיביות (אם בכלל).</w:t>
      </w:r>
    </w:p>
    <w:p w:rsidR="00641692" w:rsidRPr="00B472CE" w:rsidRDefault="00641692" w:rsidP="00641692">
      <w:pPr>
        <w:pStyle w:val="a7"/>
        <w:numPr>
          <w:ilvl w:val="0"/>
          <w:numId w:val="46"/>
        </w:numPr>
        <w:spacing w:before="0" w:after="200" w:line="480" w:lineRule="auto"/>
        <w:ind w:left="360"/>
        <w:jc w:val="left"/>
        <w:rPr>
          <w:rFonts w:ascii="David" w:hAnsi="David" w:cs="David"/>
          <w:szCs w:val="24"/>
        </w:rPr>
      </w:pPr>
      <w:r w:rsidRPr="00B472CE">
        <w:rPr>
          <w:rFonts w:ascii="David" w:hAnsi="David" w:cs="David"/>
          <w:szCs w:val="24"/>
          <w:rtl/>
        </w:rPr>
        <w:t>מה החסמים ומה המאפשרים להבנתך של התוכנית הצה"לית לשימור אנשים?</w:t>
      </w:r>
    </w:p>
    <w:p w:rsidR="00641692" w:rsidRPr="00B472CE" w:rsidRDefault="002C72CE" w:rsidP="00641692">
      <w:pPr>
        <w:pStyle w:val="a7"/>
        <w:numPr>
          <w:ilvl w:val="0"/>
          <w:numId w:val="46"/>
        </w:numPr>
        <w:spacing w:before="0" w:after="200" w:line="480" w:lineRule="auto"/>
        <w:ind w:left="360"/>
        <w:jc w:val="left"/>
        <w:rPr>
          <w:rFonts w:ascii="David" w:hAnsi="David" w:cs="David"/>
          <w:szCs w:val="24"/>
        </w:rPr>
      </w:pPr>
      <w:r w:rsidRPr="00DC4B9B">
        <w:rPr>
          <w:rFonts w:ascii="David" w:hAnsi="David" w:cs="David" w:hint="eastAsia"/>
          <w:szCs w:val="24"/>
          <w:rtl/>
        </w:rPr>
        <w:t>באופן</w:t>
      </w:r>
      <w:r w:rsidRPr="00DC4B9B">
        <w:rPr>
          <w:rFonts w:ascii="David" w:hAnsi="David" w:cs="David"/>
          <w:szCs w:val="24"/>
          <w:rtl/>
        </w:rPr>
        <w:t xml:space="preserve"> </w:t>
      </w:r>
      <w:r w:rsidRPr="00DC4B9B">
        <w:rPr>
          <w:rFonts w:ascii="David" w:hAnsi="David" w:cs="David" w:hint="eastAsia"/>
          <w:szCs w:val="24"/>
          <w:rtl/>
        </w:rPr>
        <w:t>אישי</w:t>
      </w:r>
      <w:r w:rsidRPr="00DC4B9B">
        <w:rPr>
          <w:rFonts w:ascii="David" w:hAnsi="David" w:cs="David"/>
          <w:szCs w:val="24"/>
          <w:rtl/>
        </w:rPr>
        <w:t xml:space="preserve"> </w:t>
      </w:r>
      <w:r w:rsidRPr="00DC4B9B">
        <w:rPr>
          <w:rFonts w:ascii="David" w:hAnsi="David" w:cs="David" w:hint="eastAsia"/>
          <w:szCs w:val="24"/>
          <w:rtl/>
        </w:rPr>
        <w:t>יש</w:t>
      </w:r>
      <w:r w:rsidRPr="00DC4B9B">
        <w:rPr>
          <w:rFonts w:ascii="David" w:hAnsi="David" w:cs="David"/>
          <w:szCs w:val="24"/>
          <w:rtl/>
        </w:rPr>
        <w:t xml:space="preserve"> </w:t>
      </w:r>
      <w:r w:rsidRPr="00DC4B9B">
        <w:rPr>
          <w:rFonts w:ascii="David" w:hAnsi="David" w:cs="David" w:hint="eastAsia"/>
          <w:szCs w:val="24"/>
          <w:rtl/>
        </w:rPr>
        <w:t>לך</w:t>
      </w:r>
      <w:r w:rsidRPr="00DC4B9B">
        <w:rPr>
          <w:rFonts w:ascii="David" w:hAnsi="David" w:cs="David"/>
          <w:szCs w:val="24"/>
          <w:rtl/>
        </w:rPr>
        <w:t xml:space="preserve"> </w:t>
      </w:r>
      <w:r w:rsidRPr="00DC4B9B">
        <w:rPr>
          <w:rFonts w:ascii="David" w:hAnsi="David" w:cs="David" w:hint="eastAsia"/>
          <w:szCs w:val="24"/>
          <w:rtl/>
        </w:rPr>
        <w:t>דוגמאות</w:t>
      </w:r>
      <w:r w:rsidRPr="00DC4B9B">
        <w:rPr>
          <w:rFonts w:ascii="David" w:hAnsi="David" w:cs="David"/>
          <w:szCs w:val="24"/>
          <w:rtl/>
        </w:rPr>
        <w:t xml:space="preserve"> </w:t>
      </w:r>
      <w:r w:rsidRPr="00DC4B9B">
        <w:rPr>
          <w:rFonts w:ascii="David" w:hAnsi="David" w:cs="David" w:hint="eastAsia"/>
          <w:szCs w:val="24"/>
          <w:rtl/>
        </w:rPr>
        <w:t>שקשורות</w:t>
      </w:r>
      <w:r w:rsidRPr="00DC4B9B">
        <w:rPr>
          <w:rFonts w:ascii="David" w:hAnsi="David" w:cs="David"/>
          <w:szCs w:val="24"/>
          <w:rtl/>
        </w:rPr>
        <w:t xml:space="preserve"> </w:t>
      </w:r>
      <w:r w:rsidRPr="00DC4B9B">
        <w:rPr>
          <w:rFonts w:ascii="David" w:hAnsi="David" w:cs="David" w:hint="eastAsia"/>
          <w:szCs w:val="24"/>
          <w:rtl/>
        </w:rPr>
        <w:t>לנושא</w:t>
      </w:r>
      <w:r w:rsidRPr="00DC4B9B">
        <w:rPr>
          <w:rFonts w:ascii="David" w:hAnsi="David" w:cs="David"/>
          <w:szCs w:val="24"/>
          <w:rtl/>
        </w:rPr>
        <w:t xml:space="preserve"> </w:t>
      </w:r>
      <w:r w:rsidRPr="00DC4B9B">
        <w:rPr>
          <w:rFonts w:ascii="David" w:hAnsi="David" w:cs="David" w:hint="eastAsia"/>
          <w:szCs w:val="24"/>
          <w:rtl/>
        </w:rPr>
        <w:t>הזה</w:t>
      </w:r>
      <w:r w:rsidRPr="00DC4B9B">
        <w:rPr>
          <w:rFonts w:ascii="David" w:hAnsi="David" w:cs="David"/>
          <w:szCs w:val="24"/>
          <w:rtl/>
        </w:rPr>
        <w:t>?</w:t>
      </w:r>
    </w:p>
    <w:p w:rsidR="00641692" w:rsidRPr="00DC4B9B" w:rsidRDefault="00641692" w:rsidP="00641692">
      <w:pPr>
        <w:pStyle w:val="a7"/>
        <w:numPr>
          <w:ilvl w:val="0"/>
          <w:numId w:val="46"/>
        </w:numPr>
        <w:spacing w:before="0" w:after="200" w:line="480" w:lineRule="auto"/>
        <w:ind w:left="360"/>
        <w:jc w:val="left"/>
        <w:rPr>
          <w:rFonts w:ascii="David" w:hAnsi="David" w:cs="David"/>
          <w:szCs w:val="24"/>
        </w:rPr>
      </w:pPr>
      <w:r w:rsidRPr="00B472CE">
        <w:rPr>
          <w:rFonts w:ascii="David" w:hAnsi="David" w:cs="David"/>
          <w:szCs w:val="24"/>
          <w:rtl/>
        </w:rPr>
        <w:t xml:space="preserve">איך לדעתך משפיע הממשק בין המפקדים לאנשי </w:t>
      </w:r>
      <w:r w:rsidR="00466D14">
        <w:rPr>
          <w:rFonts w:ascii="David" w:hAnsi="David" w:cs="David"/>
          <w:szCs w:val="24"/>
          <w:rtl/>
        </w:rPr>
        <w:t>כוח אדם</w:t>
      </w:r>
      <w:r w:rsidRPr="00B472CE">
        <w:rPr>
          <w:rFonts w:ascii="David" w:hAnsi="David" w:cs="David"/>
          <w:szCs w:val="24"/>
          <w:rtl/>
        </w:rPr>
        <w:t>/שלישות/סגל על היכולת לשמר את המפקדים?</w:t>
      </w:r>
    </w:p>
    <w:p w:rsidR="00641692" w:rsidRPr="00DC4B9B" w:rsidRDefault="00641692" w:rsidP="00641692">
      <w:pPr>
        <w:pStyle w:val="a7"/>
        <w:numPr>
          <w:ilvl w:val="0"/>
          <w:numId w:val="46"/>
        </w:numPr>
        <w:spacing w:before="0" w:after="200" w:line="480" w:lineRule="auto"/>
        <w:ind w:left="360"/>
        <w:jc w:val="left"/>
        <w:rPr>
          <w:rFonts w:ascii="David" w:hAnsi="David" w:cs="David"/>
          <w:szCs w:val="24"/>
        </w:rPr>
      </w:pPr>
      <w:r w:rsidRPr="00B472CE">
        <w:rPr>
          <w:rFonts w:ascii="David" w:hAnsi="David" w:cs="David"/>
          <w:szCs w:val="24"/>
          <w:rtl/>
        </w:rPr>
        <w:t xml:space="preserve">איך לדעתך משפיע הממשק בין המפקדים </w:t>
      </w:r>
      <w:r w:rsidR="002C72CE" w:rsidRPr="00DC4B9B">
        <w:rPr>
          <w:rFonts w:ascii="David" w:hAnsi="David" w:cs="David" w:hint="eastAsia"/>
          <w:szCs w:val="24"/>
          <w:rtl/>
        </w:rPr>
        <w:t>לגופי</w:t>
      </w:r>
      <w:r w:rsidR="002C72CE" w:rsidRPr="00DC4B9B">
        <w:rPr>
          <w:rFonts w:ascii="David" w:hAnsi="David" w:cs="David"/>
          <w:szCs w:val="24"/>
          <w:rtl/>
        </w:rPr>
        <w:t xml:space="preserve"> </w:t>
      </w:r>
      <w:r w:rsidR="002C72CE" w:rsidRPr="00DC4B9B">
        <w:rPr>
          <w:rFonts w:ascii="David" w:hAnsi="David" w:cs="David" w:hint="eastAsia"/>
          <w:szCs w:val="24"/>
          <w:rtl/>
        </w:rPr>
        <w:t>סגל</w:t>
      </w:r>
      <w:r w:rsidR="002C72CE" w:rsidRPr="00DC4B9B">
        <w:rPr>
          <w:rFonts w:ascii="David" w:hAnsi="David" w:cs="David"/>
          <w:szCs w:val="24"/>
          <w:rtl/>
        </w:rPr>
        <w:t xml:space="preserve"> </w:t>
      </w:r>
      <w:r w:rsidR="002C72CE" w:rsidRPr="00DC4B9B">
        <w:rPr>
          <w:rFonts w:ascii="David" w:hAnsi="David" w:cs="David" w:hint="eastAsia"/>
          <w:szCs w:val="24"/>
          <w:rtl/>
        </w:rPr>
        <w:t>שונים</w:t>
      </w:r>
      <w:r w:rsidR="002C72CE" w:rsidRPr="00DC4B9B">
        <w:rPr>
          <w:rFonts w:ascii="David" w:hAnsi="David" w:cs="David"/>
          <w:szCs w:val="24"/>
          <w:rtl/>
        </w:rPr>
        <w:t xml:space="preserve"> (מחלקת </w:t>
      </w:r>
      <w:r w:rsidR="002C72CE" w:rsidRPr="00DC4B9B">
        <w:rPr>
          <w:rFonts w:ascii="David" w:hAnsi="David" w:cs="David" w:hint="eastAsia"/>
          <w:szCs w:val="24"/>
          <w:rtl/>
        </w:rPr>
        <w:t>הסגל</w:t>
      </w:r>
      <w:r w:rsidR="002C72CE" w:rsidRPr="00DC4B9B">
        <w:rPr>
          <w:rFonts w:ascii="David" w:hAnsi="David" w:cs="David"/>
          <w:szCs w:val="24"/>
          <w:rtl/>
        </w:rPr>
        <w:t xml:space="preserve">, </w:t>
      </w:r>
      <w:r w:rsidR="002C72CE" w:rsidRPr="00DC4B9B">
        <w:rPr>
          <w:rFonts w:ascii="David" w:hAnsi="David" w:cs="David" w:hint="eastAsia"/>
          <w:szCs w:val="24"/>
          <w:rtl/>
        </w:rPr>
        <w:t>גופי</w:t>
      </w:r>
      <w:r w:rsidR="002C72CE" w:rsidRPr="00DC4B9B">
        <w:rPr>
          <w:rFonts w:ascii="David" w:hAnsi="David" w:cs="David"/>
          <w:szCs w:val="24"/>
          <w:rtl/>
        </w:rPr>
        <w:t xml:space="preserve"> </w:t>
      </w:r>
      <w:r w:rsidR="002C72CE" w:rsidRPr="00DC4B9B">
        <w:rPr>
          <w:rFonts w:ascii="David" w:hAnsi="David" w:cs="David" w:hint="eastAsia"/>
          <w:szCs w:val="24"/>
          <w:rtl/>
        </w:rPr>
        <w:t>סגל</w:t>
      </w:r>
      <w:r w:rsidR="002C72CE" w:rsidRPr="00DC4B9B">
        <w:rPr>
          <w:rFonts w:ascii="David" w:hAnsi="David" w:cs="David"/>
          <w:szCs w:val="24"/>
          <w:rtl/>
        </w:rPr>
        <w:t xml:space="preserve"> </w:t>
      </w:r>
      <w:r w:rsidR="002C72CE" w:rsidRPr="00DC4B9B">
        <w:rPr>
          <w:rFonts w:ascii="David" w:hAnsi="David" w:cs="David" w:hint="eastAsia"/>
          <w:szCs w:val="24"/>
          <w:rtl/>
        </w:rPr>
        <w:t>אגפיים</w:t>
      </w:r>
      <w:r w:rsidR="002C72CE" w:rsidRPr="00DC4B9B">
        <w:rPr>
          <w:rFonts w:ascii="David" w:hAnsi="David" w:cs="David"/>
          <w:szCs w:val="24"/>
          <w:rtl/>
        </w:rPr>
        <w:t xml:space="preserve"> </w:t>
      </w:r>
      <w:r w:rsidR="002C72CE" w:rsidRPr="00DC4B9B">
        <w:rPr>
          <w:rFonts w:ascii="David" w:hAnsi="David" w:cs="David" w:hint="eastAsia"/>
          <w:szCs w:val="24"/>
          <w:rtl/>
        </w:rPr>
        <w:t>ועוד</w:t>
      </w:r>
      <w:r w:rsidR="002C72CE" w:rsidRPr="00DC4B9B">
        <w:rPr>
          <w:rFonts w:ascii="David" w:hAnsi="David" w:cs="David"/>
          <w:szCs w:val="24"/>
          <w:rtl/>
        </w:rPr>
        <w:t>)</w:t>
      </w:r>
      <w:r w:rsidRPr="00B472CE">
        <w:rPr>
          <w:rFonts w:ascii="David" w:hAnsi="David" w:cs="David"/>
          <w:szCs w:val="24"/>
          <w:rtl/>
        </w:rPr>
        <w:t xml:space="preserve"> על היכולת לשמר את המפקדים?</w:t>
      </w:r>
    </w:p>
    <w:p w:rsidR="00641692" w:rsidRPr="00B472CE" w:rsidRDefault="00641692" w:rsidP="00641692">
      <w:pPr>
        <w:pStyle w:val="a7"/>
        <w:numPr>
          <w:ilvl w:val="0"/>
          <w:numId w:val="46"/>
        </w:numPr>
        <w:spacing w:before="0" w:after="200" w:line="480" w:lineRule="auto"/>
        <w:ind w:left="360"/>
        <w:jc w:val="left"/>
        <w:rPr>
          <w:rFonts w:ascii="David" w:hAnsi="David" w:cs="David"/>
          <w:szCs w:val="24"/>
        </w:rPr>
      </w:pPr>
      <w:r w:rsidRPr="00B472CE">
        <w:rPr>
          <w:rFonts w:ascii="David" w:hAnsi="David" w:cs="David"/>
          <w:szCs w:val="24"/>
          <w:rtl/>
        </w:rPr>
        <w:t>מה לדעתך חסר והיה צריך על מנת לסייע למפקדים לשמר את אנשיהם?</w:t>
      </w:r>
    </w:p>
    <w:p w:rsidR="00641692" w:rsidRPr="00DC4B9B" w:rsidRDefault="00641692" w:rsidP="00641692">
      <w:pPr>
        <w:pStyle w:val="a7"/>
        <w:numPr>
          <w:ilvl w:val="0"/>
          <w:numId w:val="46"/>
        </w:numPr>
        <w:spacing w:before="0" w:after="200" w:line="480" w:lineRule="auto"/>
        <w:ind w:left="360"/>
        <w:jc w:val="left"/>
        <w:rPr>
          <w:rFonts w:ascii="David" w:hAnsi="David" w:cs="David"/>
          <w:szCs w:val="24"/>
        </w:rPr>
      </w:pPr>
      <w:r w:rsidRPr="00B472CE">
        <w:rPr>
          <w:rFonts w:ascii="David" w:hAnsi="David" w:cs="David"/>
          <w:szCs w:val="24"/>
          <w:rtl/>
        </w:rPr>
        <w:t>האם נשארים "הטובים ביותר" להבנתך?</w:t>
      </w:r>
    </w:p>
    <w:p w:rsidR="00641692" w:rsidRPr="00DC4B9B" w:rsidRDefault="00641692" w:rsidP="00641692">
      <w:pPr>
        <w:pStyle w:val="a7"/>
        <w:rPr>
          <w:rFonts w:ascii="David" w:hAnsi="David" w:cs="David"/>
          <w:szCs w:val="24"/>
          <w:rtl/>
        </w:rPr>
      </w:pPr>
    </w:p>
    <w:p w:rsidR="00641692" w:rsidRPr="00DC4B9B" w:rsidRDefault="00641692" w:rsidP="00641692">
      <w:pPr>
        <w:pStyle w:val="a7"/>
        <w:spacing w:before="0" w:after="200" w:line="480" w:lineRule="auto"/>
        <w:ind w:left="502"/>
        <w:rPr>
          <w:rFonts w:ascii="David" w:hAnsi="David" w:cs="David"/>
          <w:szCs w:val="24"/>
        </w:rPr>
      </w:pPr>
    </w:p>
    <w:p w:rsidR="00B03514" w:rsidRDefault="00B03514">
      <w:pPr>
        <w:bidi w:val="0"/>
        <w:spacing w:before="200" w:after="200" w:line="276" w:lineRule="auto"/>
        <w:jc w:val="left"/>
        <w:rPr>
          <w:rFonts w:ascii="David" w:hAnsi="David" w:cs="David"/>
          <w:szCs w:val="24"/>
        </w:rPr>
      </w:pPr>
    </w:p>
    <w:sectPr w:rsidR="00B03514" w:rsidSect="0009283B">
      <w:headerReference w:type="default" r:id="rId29"/>
      <w:footerReference w:type="default" r:id="rId30"/>
      <w:headerReference w:type="first" r:id="rId31"/>
      <w:footerReference w:type="first" r:id="rId32"/>
      <w:pgSz w:w="12240" w:h="15840"/>
      <w:pgMar w:top="1440" w:right="1800" w:bottom="1440"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85F" w:rsidRDefault="0001085F" w:rsidP="0047018F">
      <w:pPr>
        <w:spacing w:before="0" w:after="0" w:line="240" w:lineRule="auto"/>
      </w:pPr>
      <w:r>
        <w:separator/>
      </w:r>
    </w:p>
  </w:endnote>
  <w:endnote w:type="continuationSeparator" w:id="0">
    <w:p w:rsidR="0001085F" w:rsidRDefault="0001085F" w:rsidP="004701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Ruehl">
    <w:panose1 w:val="020E050306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21262814"/>
      <w:docPartObj>
        <w:docPartGallery w:val="Page Numbers (Bottom of Page)"/>
        <w:docPartUnique/>
      </w:docPartObj>
    </w:sdtPr>
    <w:sdtEndPr/>
    <w:sdtContent>
      <w:p w:rsidR="00624CC5" w:rsidRDefault="00624CC5">
        <w:pPr>
          <w:pStyle w:val="ab"/>
          <w:jc w:val="right"/>
        </w:pPr>
        <w:r>
          <w:fldChar w:fldCharType="begin"/>
        </w:r>
        <w:r>
          <w:instrText>PAGE   \* MERGEFORMAT</w:instrText>
        </w:r>
        <w:r>
          <w:fldChar w:fldCharType="separate"/>
        </w:r>
        <w:r w:rsidR="003161DB" w:rsidRPr="003161DB">
          <w:rPr>
            <w:noProof/>
            <w:rtl/>
            <w:lang w:val="he-IL"/>
          </w:rPr>
          <w:t>92</w:t>
        </w:r>
        <w:r>
          <w:rPr>
            <w:noProof/>
            <w:lang w:val="he-IL"/>
          </w:rPr>
          <w:fldChar w:fldCharType="end"/>
        </w:r>
      </w:p>
    </w:sdtContent>
  </w:sdt>
  <w:p w:rsidR="00624CC5" w:rsidRDefault="00624CC5">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CC5" w:rsidRDefault="00624CC5">
    <w:pPr>
      <w:pStyle w:val="ab"/>
    </w:pPr>
    <w:r>
      <w:rPr>
        <w:noProof/>
      </w:rPr>
      <mc:AlternateContent>
        <mc:Choice Requires="wpg">
          <w:drawing>
            <wp:anchor distT="0" distB="0" distL="114300" distR="114300" simplePos="0" relativeHeight="251669504" behindDoc="0" locked="0" layoutInCell="1" allowOverlap="1" wp14:anchorId="439D517E" wp14:editId="50A6A527">
              <wp:simplePos x="0" y="0"/>
              <wp:positionH relativeFrom="margin">
                <wp:align>center</wp:align>
              </wp:positionH>
              <wp:positionV relativeFrom="margin">
                <wp:posOffset>8490585</wp:posOffset>
              </wp:positionV>
              <wp:extent cx="6986270" cy="496570"/>
              <wp:effectExtent l="0" t="0" r="5080" b="0"/>
              <wp:wrapNone/>
              <wp:docPr id="5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51"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52"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53" name="Group 9"/>
                      <wpg:cNvGrpSpPr>
                        <a:grpSpLocks/>
                      </wpg:cNvGrpSpPr>
                      <wpg:grpSpPr bwMode="auto">
                        <a:xfrm>
                          <a:off x="3105" y="0"/>
                          <a:ext cx="1729" cy="20000"/>
                          <a:chOff x="0" y="0"/>
                          <a:chExt cx="20000" cy="20000"/>
                        </a:xfrm>
                      </wpg:grpSpPr>
                      <wps:wsp>
                        <wps:cNvPr id="54"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55"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71C542" id="Group 1" o:spid="_x0000_s1026" style="position:absolute;margin-left:0;margin-top:668.55pt;width:550.1pt;height:39.1pt;z-index:251669504;mso-position-horizontal:center;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85F" w:rsidRDefault="0001085F" w:rsidP="0047018F">
      <w:pPr>
        <w:spacing w:before="0" w:after="0" w:line="240" w:lineRule="auto"/>
      </w:pPr>
      <w:r>
        <w:separator/>
      </w:r>
    </w:p>
  </w:footnote>
  <w:footnote w:type="continuationSeparator" w:id="0">
    <w:p w:rsidR="0001085F" w:rsidRDefault="0001085F" w:rsidP="0047018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CC5" w:rsidRDefault="00624CC5" w:rsidP="00287D29">
    <w:pPr>
      <w:pStyle w:val="a9"/>
      <w:ind w:left="7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CC5" w:rsidRDefault="00624CC5">
    <w:pPr>
      <w:pStyle w:val="a9"/>
    </w:pPr>
    <w:r>
      <w:rPr>
        <w:noProof/>
      </w:rPr>
      <w:drawing>
        <wp:anchor distT="0" distB="0" distL="114300" distR="114300" simplePos="0" relativeHeight="251658240" behindDoc="1" locked="0" layoutInCell="1" allowOverlap="1" wp14:anchorId="05CAAA10" wp14:editId="4AEADE5C">
          <wp:simplePos x="0" y="0"/>
          <wp:positionH relativeFrom="column">
            <wp:posOffset>4436745</wp:posOffset>
          </wp:positionH>
          <wp:positionV relativeFrom="paragraph">
            <wp:posOffset>-368300</wp:posOffset>
          </wp:positionV>
          <wp:extent cx="719455" cy="902335"/>
          <wp:effectExtent l="0" t="0" r="4445"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anchor>
      </w:drawing>
    </w:r>
    <w:r>
      <w:rPr>
        <w:noProof/>
      </w:rPr>
      <mc:AlternateContent>
        <mc:Choice Requires="wpg">
          <w:drawing>
            <wp:anchor distT="0" distB="0" distL="114300" distR="114300" simplePos="0" relativeHeight="251667456" behindDoc="0" locked="0" layoutInCell="1" allowOverlap="1" wp14:anchorId="2F615241" wp14:editId="5B19ECC6">
              <wp:simplePos x="0" y="0"/>
              <wp:positionH relativeFrom="margin">
                <wp:posOffset>-730250</wp:posOffset>
              </wp:positionH>
              <wp:positionV relativeFrom="margin">
                <wp:posOffset>-660400</wp:posOffset>
              </wp:positionV>
              <wp:extent cx="7146925" cy="339090"/>
              <wp:effectExtent l="0" t="0" r="0" b="3810"/>
              <wp:wrapNone/>
              <wp:docPr id="5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6925" cy="339090"/>
                        <a:chOff x="-1963" y="-778"/>
                        <a:chExt cx="20489" cy="20778"/>
                      </a:xfrm>
                    </wpg:grpSpPr>
                    <wps:wsp>
                      <wps:cNvPr id="57" name="Freeform 3"/>
                      <wps:cNvSpPr>
                        <a:spLocks/>
                      </wps:cNvSpPr>
                      <wps:spPr bwMode="auto">
                        <a:xfrm>
                          <a:off x="-1963"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58" name="Freeform 4"/>
                      <wps:cNvSpPr>
                        <a:spLocks/>
                      </wps:cNvSpPr>
                      <wps:spPr bwMode="auto">
                        <a:xfrm>
                          <a:off x="15311" y="-778"/>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CC5B37" id="Group 7" o:spid="_x0000_s1026" style="position:absolute;margin-left:-57.5pt;margin-top:-52pt;width:562.75pt;height:26.7pt;z-index:251667456;mso-position-horizontal-relative:margin;mso-position-vertical-relative:margin" coordorigin="-1963,-778" coordsize="20489,20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">
              <v:shape id="Freeform 3" o:spid="_x0000_s1027" style="position:absolute;left:-1963;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5311;top:-778;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747F"/>
    <w:multiLevelType w:val="hybridMultilevel"/>
    <w:tmpl w:val="BC9C3312"/>
    <w:lvl w:ilvl="0" w:tplc="B9E4E1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B44E0"/>
    <w:multiLevelType w:val="hybridMultilevel"/>
    <w:tmpl w:val="647ED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C53CD7"/>
    <w:multiLevelType w:val="hybridMultilevel"/>
    <w:tmpl w:val="798E98F2"/>
    <w:lvl w:ilvl="0" w:tplc="23E8F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666CE"/>
    <w:multiLevelType w:val="hybridMultilevel"/>
    <w:tmpl w:val="6D28FD3A"/>
    <w:lvl w:ilvl="0" w:tplc="FE50C68C">
      <w:start w:val="1"/>
      <w:numFmt w:val="decimal"/>
      <w:lvlText w:val="%1."/>
      <w:lvlJc w:val="left"/>
      <w:pPr>
        <w:ind w:left="936" w:hanging="360"/>
      </w:pPr>
      <w:rPr>
        <w:rFonts w:hint="default"/>
        <w:sz w:val="24"/>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0B89417E"/>
    <w:multiLevelType w:val="hybridMultilevel"/>
    <w:tmpl w:val="94249E40"/>
    <w:lvl w:ilvl="0" w:tplc="8C4E18C8">
      <w:start w:val="3"/>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87F5A"/>
    <w:multiLevelType w:val="multilevel"/>
    <w:tmpl w:val="2C7611E6"/>
    <w:styleLink w:val="-"/>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6" w15:restartNumberingAfterBreak="0">
    <w:nsid w:val="11E36894"/>
    <w:multiLevelType w:val="hybridMultilevel"/>
    <w:tmpl w:val="FA0098FC"/>
    <w:lvl w:ilvl="0" w:tplc="7CDA53F6">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D342E"/>
    <w:multiLevelType w:val="hybridMultilevel"/>
    <w:tmpl w:val="FC68BD50"/>
    <w:lvl w:ilvl="0" w:tplc="39000DFE">
      <w:start w:val="3"/>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002F9E"/>
    <w:multiLevelType w:val="hybridMultilevel"/>
    <w:tmpl w:val="126885AC"/>
    <w:lvl w:ilvl="0" w:tplc="AD8A3D0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E71148"/>
    <w:multiLevelType w:val="hybridMultilevel"/>
    <w:tmpl w:val="B994FCAE"/>
    <w:lvl w:ilvl="0" w:tplc="27C61CA2">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15:restartNumberingAfterBreak="0">
    <w:nsid w:val="1C047094"/>
    <w:multiLevelType w:val="hybridMultilevel"/>
    <w:tmpl w:val="9D684FC6"/>
    <w:lvl w:ilvl="0" w:tplc="1C7632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62ABB"/>
    <w:multiLevelType w:val="hybridMultilevel"/>
    <w:tmpl w:val="66100050"/>
    <w:lvl w:ilvl="0" w:tplc="43962AFA">
      <w:start w:val="1"/>
      <w:numFmt w:val="decimal"/>
      <w:lvlText w:val="%1."/>
      <w:lvlJc w:val="left"/>
      <w:pPr>
        <w:ind w:left="936" w:hanging="360"/>
      </w:pPr>
      <w:rPr>
        <w:rFonts w:ascii="David" w:hAnsi="David" w:cs="David" w:hint="default"/>
        <w:sz w:val="24"/>
        <w:szCs w:val="24"/>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15:restartNumberingAfterBreak="0">
    <w:nsid w:val="1F3F7658"/>
    <w:multiLevelType w:val="hybridMultilevel"/>
    <w:tmpl w:val="1B505240"/>
    <w:lvl w:ilvl="0" w:tplc="CD5CF2DE">
      <w:start w:val="1"/>
      <w:numFmt w:val="hebrew1"/>
      <w:pStyle w:val="TOC2"/>
      <w:lvlText w:val="%1."/>
      <w:lvlJc w:val="left"/>
      <w:pPr>
        <w:ind w:left="576" w:hanging="360"/>
      </w:pPr>
      <w:rPr>
        <w:rFonts w:hint="default"/>
      </w:rPr>
    </w:lvl>
    <w:lvl w:ilvl="1" w:tplc="04090019">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3" w15:restartNumberingAfterBreak="0">
    <w:nsid w:val="209813DF"/>
    <w:multiLevelType w:val="hybridMultilevel"/>
    <w:tmpl w:val="14D0C8C6"/>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4" w15:restartNumberingAfterBreak="0">
    <w:nsid w:val="253A61C7"/>
    <w:multiLevelType w:val="hybridMultilevel"/>
    <w:tmpl w:val="CCC687D6"/>
    <w:lvl w:ilvl="0" w:tplc="EBE2D148">
      <w:start w:val="4"/>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974B40"/>
    <w:multiLevelType w:val="hybridMultilevel"/>
    <w:tmpl w:val="31502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4A37EB"/>
    <w:multiLevelType w:val="hybridMultilevel"/>
    <w:tmpl w:val="FF425022"/>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7" w15:restartNumberingAfterBreak="0">
    <w:nsid w:val="2EB758B6"/>
    <w:multiLevelType w:val="hybridMultilevel"/>
    <w:tmpl w:val="31282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5E3B91"/>
    <w:multiLevelType w:val="hybridMultilevel"/>
    <w:tmpl w:val="DC0674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0B67D87"/>
    <w:multiLevelType w:val="hybridMultilevel"/>
    <w:tmpl w:val="1B0260C6"/>
    <w:lvl w:ilvl="0" w:tplc="60228392">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B04B46"/>
    <w:multiLevelType w:val="hybridMultilevel"/>
    <w:tmpl w:val="11B6BE98"/>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1" w15:restartNumberingAfterBreak="0">
    <w:nsid w:val="373410A3"/>
    <w:multiLevelType w:val="hybridMultilevel"/>
    <w:tmpl w:val="8698F05C"/>
    <w:lvl w:ilvl="0" w:tplc="7CDA53F6">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982762"/>
    <w:multiLevelType w:val="hybridMultilevel"/>
    <w:tmpl w:val="80023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69"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275242"/>
    <w:multiLevelType w:val="hybridMultilevel"/>
    <w:tmpl w:val="005AC664"/>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4" w15:restartNumberingAfterBreak="0">
    <w:nsid w:val="3E336DC0"/>
    <w:multiLevelType w:val="hybridMultilevel"/>
    <w:tmpl w:val="9BB0149C"/>
    <w:lvl w:ilvl="0" w:tplc="75969B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6A325A"/>
    <w:multiLevelType w:val="hybridMultilevel"/>
    <w:tmpl w:val="7C08D3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184C42"/>
    <w:multiLevelType w:val="hybridMultilevel"/>
    <w:tmpl w:val="DAF47340"/>
    <w:lvl w:ilvl="0" w:tplc="7CDA53F6">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571512"/>
    <w:multiLevelType w:val="hybridMultilevel"/>
    <w:tmpl w:val="30DCE2DA"/>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8" w15:restartNumberingAfterBreak="0">
    <w:nsid w:val="4A114534"/>
    <w:multiLevelType w:val="hybridMultilevel"/>
    <w:tmpl w:val="BC082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557C62"/>
    <w:multiLevelType w:val="hybridMultilevel"/>
    <w:tmpl w:val="3230A466"/>
    <w:lvl w:ilvl="0" w:tplc="6D5857C6">
      <w:start w:val="1"/>
      <w:numFmt w:val="hebrew1"/>
      <w:lvlText w:val="%1."/>
      <w:lvlJc w:val="left"/>
      <w:pPr>
        <w:ind w:left="502" w:hanging="360"/>
      </w:pPr>
      <w:rPr>
        <w:rFonts w:ascii="David" w:hAnsi="David" w:cs="David" w:hint="default"/>
        <w:b w:val="0"/>
        <w:bCs w:val="0"/>
        <w:sz w:val="24"/>
        <w:szCs w:val="24"/>
      </w:rPr>
    </w:lvl>
    <w:lvl w:ilvl="1" w:tplc="04090001">
      <w:start w:val="1"/>
      <w:numFmt w:val="bullet"/>
      <w:lvlText w:val=""/>
      <w:lvlJc w:val="left"/>
      <w:pPr>
        <w:ind w:left="927" w:hanging="360"/>
      </w:pPr>
      <w:rPr>
        <w:rFonts w:ascii="Symbol" w:hAnsi="Symbol"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15:restartNumberingAfterBreak="0">
    <w:nsid w:val="52D50573"/>
    <w:multiLevelType w:val="hybridMultilevel"/>
    <w:tmpl w:val="DE806702"/>
    <w:lvl w:ilvl="0" w:tplc="46B4F042">
      <w:start w:val="1"/>
      <w:numFmt w:val="hebrew1"/>
      <w:lvlText w:val="%1."/>
      <w:lvlJc w:val="left"/>
      <w:pPr>
        <w:ind w:left="1296" w:hanging="360"/>
      </w:pPr>
      <w:rPr>
        <w:rFonts w:hint="default"/>
        <w:sz w:val="24"/>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1" w15:restartNumberingAfterBreak="0">
    <w:nsid w:val="530C47B7"/>
    <w:multiLevelType w:val="hybridMultilevel"/>
    <w:tmpl w:val="64DE19F6"/>
    <w:lvl w:ilvl="0" w:tplc="6172BC4C">
      <w:start w:val="1"/>
      <w:numFmt w:val="hebrew1"/>
      <w:lvlText w:val="%1."/>
      <w:lvlJc w:val="left"/>
      <w:pPr>
        <w:ind w:left="1296" w:hanging="360"/>
      </w:pPr>
      <w:rPr>
        <w:rFonts w:hint="default"/>
        <w:sz w:val="26"/>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2" w15:restartNumberingAfterBreak="0">
    <w:nsid w:val="54272ADD"/>
    <w:multiLevelType w:val="hybridMultilevel"/>
    <w:tmpl w:val="59AA6544"/>
    <w:lvl w:ilvl="0" w:tplc="86E2176E">
      <w:start w:val="1"/>
      <w:numFmt w:val="hebrew1"/>
      <w:lvlText w:val="%1."/>
      <w:lvlJc w:val="left"/>
      <w:pPr>
        <w:ind w:left="1296" w:hanging="360"/>
      </w:pPr>
      <w:rPr>
        <w:rFonts w:hint="default"/>
        <w:sz w:val="26"/>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15:restartNumberingAfterBreak="0">
    <w:nsid w:val="55D05ACA"/>
    <w:multiLevelType w:val="hybridMultilevel"/>
    <w:tmpl w:val="730AB5BA"/>
    <w:lvl w:ilvl="0" w:tplc="BB9E435C">
      <w:start w:val="1"/>
      <w:numFmt w:val="hebrew1"/>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4" w15:restartNumberingAfterBreak="0">
    <w:nsid w:val="579C43C6"/>
    <w:multiLevelType w:val="hybridMultilevel"/>
    <w:tmpl w:val="A6A47C1A"/>
    <w:lvl w:ilvl="0" w:tplc="73642EFA">
      <w:start w:val="3"/>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7F7537"/>
    <w:multiLevelType w:val="multilevel"/>
    <w:tmpl w:val="3962C7B0"/>
    <w:lvl w:ilvl="0">
      <w:start w:val="1"/>
      <w:numFmt w:val="hebrew1"/>
      <w:lvlText w:val="%1."/>
      <w:lvlJc w:val="left"/>
      <w:pPr>
        <w:tabs>
          <w:tab w:val="num" w:pos="397"/>
        </w:tabs>
        <w:ind w:left="397" w:hanging="397"/>
      </w:pPr>
      <w:rPr>
        <w:rFonts w:hint="default"/>
        <w:b/>
        <w:bCs/>
      </w:rPr>
    </w:lvl>
    <w:lvl w:ilvl="1">
      <w:start w:val="1"/>
      <w:numFmt w:val="hebrew1"/>
      <w:lvlText w:val="%2."/>
      <w:lvlJc w:val="left"/>
      <w:pPr>
        <w:tabs>
          <w:tab w:val="num" w:pos="794"/>
        </w:tabs>
        <w:ind w:left="794" w:hanging="397"/>
      </w:pPr>
      <w:rPr>
        <w:rFonts w:hint="default"/>
      </w:rPr>
    </w:lvl>
    <w:lvl w:ilvl="2">
      <w:start w:val="1"/>
      <w:numFmt w:val="decimal"/>
      <w:lvlText w:val="%3)"/>
      <w:lvlJc w:val="left"/>
      <w:pPr>
        <w:tabs>
          <w:tab w:val="num" w:pos="1247"/>
        </w:tabs>
        <w:ind w:left="1247" w:hanging="453"/>
      </w:pPr>
      <w:rPr>
        <w:rFonts w:hint="default"/>
      </w:rPr>
    </w:lvl>
    <w:lvl w:ilvl="3">
      <w:start w:val="1"/>
      <w:numFmt w:val="hebrew1"/>
      <w:lvlText w:val="%4)"/>
      <w:lvlJc w:val="left"/>
      <w:pPr>
        <w:tabs>
          <w:tab w:val="num" w:pos="1701"/>
        </w:tabs>
        <w:ind w:left="1701" w:hanging="454"/>
      </w:pPr>
      <w:rPr>
        <w:rFonts w:hint="default"/>
      </w:rPr>
    </w:lvl>
    <w:lvl w:ilvl="4">
      <w:start w:val="1"/>
      <w:numFmt w:val="decimal"/>
      <w:lvlText w:val="(%5)"/>
      <w:lvlJc w:val="left"/>
      <w:pPr>
        <w:tabs>
          <w:tab w:val="num" w:pos="2211"/>
        </w:tabs>
        <w:ind w:left="2211" w:hanging="510"/>
      </w:pPr>
      <w:rPr>
        <w:rFonts w:hint="default"/>
      </w:rPr>
    </w:lvl>
    <w:lvl w:ilvl="5">
      <w:start w:val="1"/>
      <w:numFmt w:val="hebrew1"/>
      <w:lvlText w:val="(%6)"/>
      <w:lvlJc w:val="left"/>
      <w:pPr>
        <w:tabs>
          <w:tab w:val="num" w:pos="2721"/>
        </w:tabs>
        <w:ind w:left="2721" w:hanging="510"/>
      </w:pPr>
      <w:rPr>
        <w:rFonts w:hint="default"/>
      </w:rPr>
    </w:lvl>
    <w:lvl w:ilvl="6">
      <w:start w:val="1"/>
      <w:numFmt w:val="upperLetter"/>
      <w:lvlText w:val="%7."/>
      <w:lvlJc w:val="left"/>
      <w:pPr>
        <w:tabs>
          <w:tab w:val="num" w:pos="3118"/>
        </w:tabs>
        <w:ind w:left="3118" w:hanging="397"/>
      </w:pPr>
      <w:rPr>
        <w:rFonts w:hint="default"/>
      </w:rPr>
    </w:lvl>
    <w:lvl w:ilvl="7">
      <w:start w:val="1"/>
      <w:numFmt w:val="lowerLetter"/>
      <w:lvlText w:val="%8."/>
      <w:lvlJc w:val="left"/>
      <w:pPr>
        <w:tabs>
          <w:tab w:val="num" w:pos="3685"/>
        </w:tabs>
        <w:ind w:left="3685" w:hanging="567"/>
      </w:pPr>
      <w:rPr>
        <w:rFonts w:hint="default"/>
      </w:rPr>
    </w:lvl>
    <w:lvl w:ilvl="8">
      <w:start w:val="1"/>
      <w:numFmt w:val="lowerRoman"/>
      <w:lvlText w:val="%9."/>
      <w:lvlJc w:val="left"/>
      <w:pPr>
        <w:tabs>
          <w:tab w:val="num" w:pos="4252"/>
        </w:tabs>
        <w:ind w:left="4252" w:hanging="567"/>
      </w:pPr>
      <w:rPr>
        <w:rFonts w:hint="default"/>
      </w:rPr>
    </w:lvl>
  </w:abstractNum>
  <w:abstractNum w:abstractNumId="36" w15:restartNumberingAfterBreak="0">
    <w:nsid w:val="5C2D00DD"/>
    <w:multiLevelType w:val="multilevel"/>
    <w:tmpl w:val="CB2CFB36"/>
    <w:styleLink w:val="-0"/>
    <w:lvl w:ilvl="0">
      <w:start w:val="1"/>
      <w:numFmt w:val="decimal"/>
      <w:lvlRestart w:val="0"/>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37" w15:restartNumberingAfterBreak="0">
    <w:nsid w:val="5C527D4B"/>
    <w:multiLevelType w:val="multilevel"/>
    <w:tmpl w:val="AA2CE9BA"/>
    <w:lvl w:ilvl="0">
      <w:start w:val="1"/>
      <w:numFmt w:val="hebrew1"/>
      <w:lvlText w:val="%1."/>
      <w:lvlJc w:val="center"/>
      <w:pPr>
        <w:tabs>
          <w:tab w:val="num" w:pos="1117"/>
        </w:tabs>
        <w:ind w:left="1117" w:hanging="397"/>
      </w:pPr>
    </w:lvl>
    <w:lvl w:ilvl="1">
      <w:start w:val="1"/>
      <w:numFmt w:val="hebrew1"/>
      <w:lvlText w:val="%2."/>
      <w:lvlJc w:val="left"/>
      <w:pPr>
        <w:tabs>
          <w:tab w:val="num" w:pos="1514"/>
        </w:tabs>
        <w:ind w:left="1514" w:hanging="397"/>
      </w:pPr>
    </w:lvl>
    <w:lvl w:ilvl="2">
      <w:start w:val="1"/>
      <w:numFmt w:val="decimal"/>
      <w:lvlText w:val="%3)"/>
      <w:lvlJc w:val="left"/>
      <w:pPr>
        <w:tabs>
          <w:tab w:val="num" w:pos="1967"/>
        </w:tabs>
        <w:ind w:left="1967" w:hanging="453"/>
      </w:pPr>
    </w:lvl>
    <w:lvl w:ilvl="3">
      <w:start w:val="1"/>
      <w:numFmt w:val="hebrew1"/>
      <w:lvlText w:val="%4)"/>
      <w:lvlJc w:val="left"/>
      <w:pPr>
        <w:tabs>
          <w:tab w:val="num" w:pos="2421"/>
        </w:tabs>
        <w:ind w:left="2421" w:hanging="454"/>
      </w:pPr>
    </w:lvl>
    <w:lvl w:ilvl="4">
      <w:start w:val="1"/>
      <w:numFmt w:val="decimal"/>
      <w:lvlText w:val="(%5)"/>
      <w:lvlJc w:val="left"/>
      <w:pPr>
        <w:tabs>
          <w:tab w:val="num" w:pos="2931"/>
        </w:tabs>
        <w:ind w:left="2931" w:hanging="510"/>
      </w:pPr>
    </w:lvl>
    <w:lvl w:ilvl="5">
      <w:start w:val="1"/>
      <w:numFmt w:val="hebrew1"/>
      <w:lvlText w:val="(%6)"/>
      <w:lvlJc w:val="left"/>
      <w:pPr>
        <w:tabs>
          <w:tab w:val="num" w:pos="3441"/>
        </w:tabs>
        <w:ind w:left="3441" w:hanging="510"/>
      </w:pPr>
    </w:lvl>
    <w:lvl w:ilvl="6">
      <w:start w:val="1"/>
      <w:numFmt w:val="upperLetter"/>
      <w:lvlText w:val="%7."/>
      <w:lvlJc w:val="left"/>
      <w:pPr>
        <w:tabs>
          <w:tab w:val="num" w:pos="3838"/>
        </w:tabs>
        <w:ind w:left="3838" w:hanging="397"/>
      </w:pPr>
    </w:lvl>
    <w:lvl w:ilvl="7">
      <w:start w:val="1"/>
      <w:numFmt w:val="lowerLetter"/>
      <w:lvlText w:val="%8."/>
      <w:lvlJc w:val="left"/>
      <w:pPr>
        <w:tabs>
          <w:tab w:val="num" w:pos="4405"/>
        </w:tabs>
        <w:ind w:left="4405" w:hanging="567"/>
      </w:pPr>
    </w:lvl>
    <w:lvl w:ilvl="8">
      <w:start w:val="1"/>
      <w:numFmt w:val="lowerRoman"/>
      <w:lvlText w:val="%9."/>
      <w:lvlJc w:val="left"/>
      <w:pPr>
        <w:tabs>
          <w:tab w:val="num" w:pos="4972"/>
        </w:tabs>
        <w:ind w:left="4972" w:hanging="567"/>
      </w:pPr>
    </w:lvl>
  </w:abstractNum>
  <w:abstractNum w:abstractNumId="38" w15:restartNumberingAfterBreak="0">
    <w:nsid w:val="5F12065D"/>
    <w:multiLevelType w:val="hybridMultilevel"/>
    <w:tmpl w:val="8BA8104C"/>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9" w15:restartNumberingAfterBreak="0">
    <w:nsid w:val="5FCC54DF"/>
    <w:multiLevelType w:val="hybridMultilevel"/>
    <w:tmpl w:val="93D6DE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7284909"/>
    <w:multiLevelType w:val="hybridMultilevel"/>
    <w:tmpl w:val="38BA86E6"/>
    <w:lvl w:ilvl="0" w:tplc="2682C9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2B158B"/>
    <w:multiLevelType w:val="multilevel"/>
    <w:tmpl w:val="775EAE90"/>
    <w:lvl w:ilvl="0">
      <w:start w:val="1"/>
      <w:numFmt w:val="decimal"/>
      <w:lvlText w:val="%1."/>
      <w:lvlJc w:val="center"/>
      <w:pPr>
        <w:ind w:left="379" w:hanging="360"/>
      </w:pPr>
      <w:rPr>
        <w:rFonts w:ascii="Arial" w:eastAsia="Arial" w:hAnsi="Arial" w:cs="Arial"/>
      </w:r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bullet"/>
      <w:lvlText w:val=""/>
      <w:lvlJc w:val="left"/>
      <w:pPr>
        <w:ind w:left="360" w:hanging="360"/>
      </w:pPr>
      <w:rPr>
        <w:rFonts w:ascii="Symbol" w:hAnsi="Symbol" w:hint="default"/>
      </w:r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644" w:hanging="360"/>
      </w:pPr>
      <w:rPr>
        <w:b w:val="0"/>
        <w:bCs w:val="0"/>
      </w:r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42" w15:restartNumberingAfterBreak="0">
    <w:nsid w:val="684B450E"/>
    <w:multiLevelType w:val="hybridMultilevel"/>
    <w:tmpl w:val="144ACD2C"/>
    <w:lvl w:ilvl="0" w:tplc="AA32B4D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8F0A7E"/>
    <w:multiLevelType w:val="hybridMultilevel"/>
    <w:tmpl w:val="77244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6B12B2"/>
    <w:multiLevelType w:val="hybridMultilevel"/>
    <w:tmpl w:val="35686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731CC5"/>
    <w:multiLevelType w:val="multilevel"/>
    <w:tmpl w:val="A6D02764"/>
    <w:lvl w:ilvl="0">
      <w:start w:val="3"/>
      <w:numFmt w:val="hebrew1"/>
      <w:lvlText w:val="%1."/>
      <w:lvlJc w:val="center"/>
      <w:pPr>
        <w:tabs>
          <w:tab w:val="num" w:pos="1117"/>
        </w:tabs>
        <w:ind w:left="1117" w:hanging="397"/>
      </w:pPr>
      <w:rPr>
        <w:rFonts w:hint="default"/>
      </w:rPr>
    </w:lvl>
    <w:lvl w:ilvl="1">
      <w:start w:val="1"/>
      <w:numFmt w:val="hebrew1"/>
      <w:lvlText w:val="%2."/>
      <w:lvlJc w:val="left"/>
      <w:pPr>
        <w:tabs>
          <w:tab w:val="num" w:pos="680"/>
        </w:tabs>
        <w:ind w:left="680" w:hanging="397"/>
      </w:pPr>
      <w:rPr>
        <w:rFonts w:hint="default"/>
      </w:rPr>
    </w:lvl>
    <w:lvl w:ilvl="2">
      <w:start w:val="1"/>
      <w:numFmt w:val="decimal"/>
      <w:lvlText w:val="%3)"/>
      <w:lvlJc w:val="left"/>
      <w:pPr>
        <w:tabs>
          <w:tab w:val="num" w:pos="1967"/>
        </w:tabs>
        <w:ind w:left="1967" w:hanging="453"/>
      </w:pPr>
      <w:rPr>
        <w:rFonts w:hint="default"/>
      </w:rPr>
    </w:lvl>
    <w:lvl w:ilvl="3">
      <w:start w:val="1"/>
      <w:numFmt w:val="hebrew1"/>
      <w:lvlText w:val="%4)"/>
      <w:lvlJc w:val="left"/>
      <w:pPr>
        <w:tabs>
          <w:tab w:val="num" w:pos="2421"/>
        </w:tabs>
        <w:ind w:left="2421" w:hanging="454"/>
      </w:pPr>
      <w:rPr>
        <w:rFonts w:hint="default"/>
      </w:rPr>
    </w:lvl>
    <w:lvl w:ilvl="4">
      <w:start w:val="1"/>
      <w:numFmt w:val="decimal"/>
      <w:lvlText w:val="(%5)"/>
      <w:lvlJc w:val="left"/>
      <w:pPr>
        <w:tabs>
          <w:tab w:val="num" w:pos="2931"/>
        </w:tabs>
        <w:ind w:left="2931" w:hanging="510"/>
      </w:pPr>
      <w:rPr>
        <w:rFonts w:hint="default"/>
      </w:rPr>
    </w:lvl>
    <w:lvl w:ilvl="5">
      <w:start w:val="1"/>
      <w:numFmt w:val="hebrew1"/>
      <w:lvlText w:val="(%6)"/>
      <w:lvlJc w:val="left"/>
      <w:pPr>
        <w:tabs>
          <w:tab w:val="num" w:pos="3441"/>
        </w:tabs>
        <w:ind w:left="3441" w:hanging="510"/>
      </w:pPr>
      <w:rPr>
        <w:rFonts w:hint="default"/>
      </w:rPr>
    </w:lvl>
    <w:lvl w:ilvl="6">
      <w:start w:val="1"/>
      <w:numFmt w:val="upperLetter"/>
      <w:lvlText w:val="%7."/>
      <w:lvlJc w:val="left"/>
      <w:pPr>
        <w:tabs>
          <w:tab w:val="num" w:pos="3838"/>
        </w:tabs>
        <w:ind w:left="3838" w:hanging="397"/>
      </w:pPr>
      <w:rPr>
        <w:rFonts w:hint="default"/>
      </w:rPr>
    </w:lvl>
    <w:lvl w:ilvl="7">
      <w:start w:val="1"/>
      <w:numFmt w:val="lowerLetter"/>
      <w:lvlText w:val="%8."/>
      <w:lvlJc w:val="left"/>
      <w:pPr>
        <w:tabs>
          <w:tab w:val="num" w:pos="4405"/>
        </w:tabs>
        <w:ind w:left="4405" w:hanging="567"/>
      </w:pPr>
      <w:rPr>
        <w:rFonts w:hint="default"/>
      </w:rPr>
    </w:lvl>
    <w:lvl w:ilvl="8">
      <w:start w:val="1"/>
      <w:numFmt w:val="lowerRoman"/>
      <w:lvlText w:val="%9."/>
      <w:lvlJc w:val="left"/>
      <w:pPr>
        <w:tabs>
          <w:tab w:val="num" w:pos="4972"/>
        </w:tabs>
        <w:ind w:left="4972" w:hanging="567"/>
      </w:pPr>
      <w:rPr>
        <w:rFonts w:hint="default"/>
      </w:rPr>
    </w:lvl>
  </w:abstractNum>
  <w:abstractNum w:abstractNumId="46" w15:restartNumberingAfterBreak="0">
    <w:nsid w:val="72AF02C4"/>
    <w:multiLevelType w:val="hybridMultilevel"/>
    <w:tmpl w:val="19A2A450"/>
    <w:lvl w:ilvl="0" w:tplc="E78C80C8">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7" w15:restartNumberingAfterBreak="0">
    <w:nsid w:val="7CB4634F"/>
    <w:multiLevelType w:val="hybridMultilevel"/>
    <w:tmpl w:val="1522294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36"/>
  </w:num>
  <w:num w:numId="2">
    <w:abstractNumId w:val="5"/>
  </w:num>
  <w:num w:numId="3">
    <w:abstractNumId w:val="25"/>
  </w:num>
  <w:num w:numId="4">
    <w:abstractNumId w:val="41"/>
  </w:num>
  <w:num w:numId="5">
    <w:abstractNumId w:val="16"/>
  </w:num>
  <w:num w:numId="6">
    <w:abstractNumId w:val="23"/>
  </w:num>
  <w:num w:numId="7">
    <w:abstractNumId w:val="20"/>
  </w:num>
  <w:num w:numId="8">
    <w:abstractNumId w:val="13"/>
  </w:num>
  <w:num w:numId="9">
    <w:abstractNumId w:val="27"/>
  </w:num>
  <w:num w:numId="10">
    <w:abstractNumId w:val="18"/>
  </w:num>
  <w:num w:numId="11">
    <w:abstractNumId w:val="47"/>
  </w:num>
  <w:num w:numId="12">
    <w:abstractNumId w:val="15"/>
  </w:num>
  <w:num w:numId="13">
    <w:abstractNumId w:val="43"/>
  </w:num>
  <w:num w:numId="14">
    <w:abstractNumId w:val="22"/>
  </w:num>
  <w:num w:numId="15">
    <w:abstractNumId w:val="39"/>
  </w:num>
  <w:num w:numId="16">
    <w:abstractNumId w:val="10"/>
  </w:num>
  <w:num w:numId="17">
    <w:abstractNumId w:val="21"/>
  </w:num>
  <w:num w:numId="18">
    <w:abstractNumId w:val="40"/>
  </w:num>
  <w:num w:numId="19">
    <w:abstractNumId w:val="24"/>
  </w:num>
  <w:num w:numId="20">
    <w:abstractNumId w:val="42"/>
  </w:num>
  <w:num w:numId="21">
    <w:abstractNumId w:val="12"/>
  </w:num>
  <w:num w:numId="22">
    <w:abstractNumId w:val="11"/>
  </w:num>
  <w:num w:numId="23">
    <w:abstractNumId w:val="31"/>
  </w:num>
  <w:num w:numId="24">
    <w:abstractNumId w:val="32"/>
  </w:num>
  <w:num w:numId="25">
    <w:abstractNumId w:val="3"/>
  </w:num>
  <w:num w:numId="26">
    <w:abstractNumId w:val="9"/>
  </w:num>
  <w:num w:numId="27">
    <w:abstractNumId w:val="30"/>
  </w:num>
  <w:num w:numId="28">
    <w:abstractNumId w:val="33"/>
  </w:num>
  <w:num w:numId="29">
    <w:abstractNumId w:val="12"/>
    <w:lvlOverride w:ilvl="0">
      <w:startOverride w:val="1"/>
    </w:lvlOverride>
  </w:num>
  <w:num w:numId="30">
    <w:abstractNumId w:val="12"/>
    <w:lvlOverride w:ilvl="0">
      <w:startOverride w:val="1"/>
    </w:lvlOverride>
  </w:num>
  <w:num w:numId="31">
    <w:abstractNumId w:val="12"/>
    <w:lvlOverride w:ilvl="0">
      <w:startOverride w:val="1"/>
    </w:lvlOverride>
  </w:num>
  <w:num w:numId="32">
    <w:abstractNumId w:val="12"/>
    <w:lvlOverride w:ilvl="0">
      <w:startOverride w:val="1"/>
    </w:lvlOverride>
  </w:num>
  <w:num w:numId="33">
    <w:abstractNumId w:val="12"/>
    <w:lvlOverride w:ilvl="0">
      <w:startOverride w:val="1"/>
    </w:lvlOverride>
  </w:num>
  <w:num w:numId="34">
    <w:abstractNumId w:val="19"/>
  </w:num>
  <w:num w:numId="35">
    <w:abstractNumId w:val="7"/>
  </w:num>
  <w:num w:numId="36">
    <w:abstractNumId w:val="34"/>
  </w:num>
  <w:num w:numId="37">
    <w:abstractNumId w:val="4"/>
  </w:num>
  <w:num w:numId="38">
    <w:abstractNumId w:val="14"/>
  </w:num>
  <w:num w:numId="39">
    <w:abstractNumId w:val="12"/>
    <w:lvlOverride w:ilvl="0">
      <w:startOverride w:val="1"/>
    </w:lvlOverride>
  </w:num>
  <w:num w:numId="40">
    <w:abstractNumId w:val="0"/>
  </w:num>
  <w:num w:numId="41">
    <w:abstractNumId w:val="2"/>
  </w:num>
  <w:num w:numId="42">
    <w:abstractNumId w:val="12"/>
    <w:lvlOverride w:ilvl="0">
      <w:startOverride w:val="1"/>
    </w:lvlOverride>
  </w:num>
  <w:num w:numId="43">
    <w:abstractNumId w:val="12"/>
    <w:lvlOverride w:ilvl="0">
      <w:startOverride w:val="1"/>
    </w:lvlOverride>
  </w:num>
  <w:num w:numId="44">
    <w:abstractNumId w:val="46"/>
  </w:num>
  <w:num w:numId="45">
    <w:abstractNumId w:val="8"/>
  </w:num>
  <w:num w:numId="46">
    <w:abstractNumId w:val="29"/>
  </w:num>
  <w:num w:numId="47">
    <w:abstractNumId w:val="38"/>
  </w:num>
  <w:num w:numId="48">
    <w:abstractNumId w:val="17"/>
  </w:num>
  <w:num w:numId="49">
    <w:abstractNumId w:val="35"/>
  </w:num>
  <w:num w:numId="50">
    <w:abstractNumId w:val="37"/>
  </w:num>
  <w:num w:numId="51">
    <w:abstractNumId w:val="45"/>
  </w:num>
  <w:num w:numId="52">
    <w:abstractNumId w:val="6"/>
  </w:num>
  <w:num w:numId="53">
    <w:abstractNumId w:val="26"/>
  </w:num>
  <w:num w:numId="54">
    <w:abstractNumId w:val="12"/>
  </w:num>
  <w:num w:numId="55">
    <w:abstractNumId w:val="12"/>
  </w:num>
  <w:num w:numId="56">
    <w:abstractNumId w:val="1"/>
  </w:num>
  <w:num w:numId="57">
    <w:abstractNumId w:val="28"/>
  </w:num>
  <w:num w:numId="58">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CC"/>
    <w:rsid w:val="00002CC6"/>
    <w:rsid w:val="000046CD"/>
    <w:rsid w:val="00004F11"/>
    <w:rsid w:val="00006042"/>
    <w:rsid w:val="0000656C"/>
    <w:rsid w:val="0001085F"/>
    <w:rsid w:val="00013573"/>
    <w:rsid w:val="00014182"/>
    <w:rsid w:val="0001464B"/>
    <w:rsid w:val="00015984"/>
    <w:rsid w:val="00021800"/>
    <w:rsid w:val="000223E4"/>
    <w:rsid w:val="00022691"/>
    <w:rsid w:val="00030FBF"/>
    <w:rsid w:val="000321C3"/>
    <w:rsid w:val="00034500"/>
    <w:rsid w:val="00043F1F"/>
    <w:rsid w:val="00047C97"/>
    <w:rsid w:val="00047E1A"/>
    <w:rsid w:val="000520B7"/>
    <w:rsid w:val="00052D69"/>
    <w:rsid w:val="00052E92"/>
    <w:rsid w:val="000568CE"/>
    <w:rsid w:val="00060CDF"/>
    <w:rsid w:val="0006182B"/>
    <w:rsid w:val="00062921"/>
    <w:rsid w:val="00063868"/>
    <w:rsid w:val="00066383"/>
    <w:rsid w:val="0006787A"/>
    <w:rsid w:val="00073FB2"/>
    <w:rsid w:val="000754B6"/>
    <w:rsid w:val="0007654D"/>
    <w:rsid w:val="00091C01"/>
    <w:rsid w:val="0009283B"/>
    <w:rsid w:val="00093B9D"/>
    <w:rsid w:val="000B0117"/>
    <w:rsid w:val="000B1128"/>
    <w:rsid w:val="000B2F75"/>
    <w:rsid w:val="000B45FF"/>
    <w:rsid w:val="000B4FD4"/>
    <w:rsid w:val="000C04AE"/>
    <w:rsid w:val="000C2C14"/>
    <w:rsid w:val="000C6D44"/>
    <w:rsid w:val="000C6E3A"/>
    <w:rsid w:val="000C7AB9"/>
    <w:rsid w:val="000D0842"/>
    <w:rsid w:val="000D2630"/>
    <w:rsid w:val="000E1E6A"/>
    <w:rsid w:val="000E2B29"/>
    <w:rsid w:val="000E6098"/>
    <w:rsid w:val="000E632C"/>
    <w:rsid w:val="000E6FE1"/>
    <w:rsid w:val="000F318F"/>
    <w:rsid w:val="000F326B"/>
    <w:rsid w:val="000F5AF9"/>
    <w:rsid w:val="000F722C"/>
    <w:rsid w:val="000F7EE9"/>
    <w:rsid w:val="0010302B"/>
    <w:rsid w:val="0010326C"/>
    <w:rsid w:val="00104C8B"/>
    <w:rsid w:val="00104F2B"/>
    <w:rsid w:val="00105628"/>
    <w:rsid w:val="00107805"/>
    <w:rsid w:val="00107DE2"/>
    <w:rsid w:val="00111A5C"/>
    <w:rsid w:val="00112250"/>
    <w:rsid w:val="001163FC"/>
    <w:rsid w:val="00121D6E"/>
    <w:rsid w:val="001328FA"/>
    <w:rsid w:val="00136063"/>
    <w:rsid w:val="00137CFA"/>
    <w:rsid w:val="00150D5B"/>
    <w:rsid w:val="00153665"/>
    <w:rsid w:val="001543FD"/>
    <w:rsid w:val="00155B2C"/>
    <w:rsid w:val="00156616"/>
    <w:rsid w:val="00157E1F"/>
    <w:rsid w:val="001611C6"/>
    <w:rsid w:val="00164B30"/>
    <w:rsid w:val="00165A19"/>
    <w:rsid w:val="0016784F"/>
    <w:rsid w:val="0017034B"/>
    <w:rsid w:val="00174F10"/>
    <w:rsid w:val="00181951"/>
    <w:rsid w:val="0018292D"/>
    <w:rsid w:val="00184741"/>
    <w:rsid w:val="00186EEA"/>
    <w:rsid w:val="001876C7"/>
    <w:rsid w:val="00194C61"/>
    <w:rsid w:val="001958AF"/>
    <w:rsid w:val="001A3792"/>
    <w:rsid w:val="001A5C25"/>
    <w:rsid w:val="001A6922"/>
    <w:rsid w:val="001A7C42"/>
    <w:rsid w:val="001B27E4"/>
    <w:rsid w:val="001B6722"/>
    <w:rsid w:val="001C0771"/>
    <w:rsid w:val="001C0980"/>
    <w:rsid w:val="001C29C6"/>
    <w:rsid w:val="001C4F6D"/>
    <w:rsid w:val="001D0266"/>
    <w:rsid w:val="001D0CD8"/>
    <w:rsid w:val="001D3CBA"/>
    <w:rsid w:val="001D3E53"/>
    <w:rsid w:val="001D55DD"/>
    <w:rsid w:val="001D592F"/>
    <w:rsid w:val="001E4E8B"/>
    <w:rsid w:val="001E548A"/>
    <w:rsid w:val="001E7D47"/>
    <w:rsid w:val="001F0BF7"/>
    <w:rsid w:val="001F3420"/>
    <w:rsid w:val="001F6CB6"/>
    <w:rsid w:val="001F6EAD"/>
    <w:rsid w:val="00200E36"/>
    <w:rsid w:val="00201DCE"/>
    <w:rsid w:val="00205C3F"/>
    <w:rsid w:val="00210DB7"/>
    <w:rsid w:val="00212F78"/>
    <w:rsid w:val="002161E0"/>
    <w:rsid w:val="002170C6"/>
    <w:rsid w:val="00221099"/>
    <w:rsid w:val="0022235B"/>
    <w:rsid w:val="002249C6"/>
    <w:rsid w:val="0022675D"/>
    <w:rsid w:val="00230CC7"/>
    <w:rsid w:val="00230F34"/>
    <w:rsid w:val="002353CC"/>
    <w:rsid w:val="0023563B"/>
    <w:rsid w:val="0024731C"/>
    <w:rsid w:val="00250F37"/>
    <w:rsid w:val="00252203"/>
    <w:rsid w:val="00252A6B"/>
    <w:rsid w:val="0026217D"/>
    <w:rsid w:val="00263F34"/>
    <w:rsid w:val="00271FAD"/>
    <w:rsid w:val="00272625"/>
    <w:rsid w:val="00272EA9"/>
    <w:rsid w:val="00274F65"/>
    <w:rsid w:val="00275887"/>
    <w:rsid w:val="00283ACE"/>
    <w:rsid w:val="002850A3"/>
    <w:rsid w:val="00287D29"/>
    <w:rsid w:val="00291062"/>
    <w:rsid w:val="00294812"/>
    <w:rsid w:val="00294824"/>
    <w:rsid w:val="002A536F"/>
    <w:rsid w:val="002A54A3"/>
    <w:rsid w:val="002A66BB"/>
    <w:rsid w:val="002A782D"/>
    <w:rsid w:val="002A7FEA"/>
    <w:rsid w:val="002B06CF"/>
    <w:rsid w:val="002B1069"/>
    <w:rsid w:val="002B6267"/>
    <w:rsid w:val="002B7A89"/>
    <w:rsid w:val="002C72CE"/>
    <w:rsid w:val="002D02BD"/>
    <w:rsid w:val="002D0B05"/>
    <w:rsid w:val="002D16C2"/>
    <w:rsid w:val="002D2637"/>
    <w:rsid w:val="002D7789"/>
    <w:rsid w:val="002E0F21"/>
    <w:rsid w:val="002E322B"/>
    <w:rsid w:val="002E38F4"/>
    <w:rsid w:val="002E4F80"/>
    <w:rsid w:val="002E6BC3"/>
    <w:rsid w:val="002F0567"/>
    <w:rsid w:val="002F197C"/>
    <w:rsid w:val="002F1CC5"/>
    <w:rsid w:val="002F3D84"/>
    <w:rsid w:val="003051FF"/>
    <w:rsid w:val="00307605"/>
    <w:rsid w:val="00307B73"/>
    <w:rsid w:val="003123A8"/>
    <w:rsid w:val="00313958"/>
    <w:rsid w:val="003161DB"/>
    <w:rsid w:val="0031768E"/>
    <w:rsid w:val="003238BD"/>
    <w:rsid w:val="00324846"/>
    <w:rsid w:val="00325E01"/>
    <w:rsid w:val="0032676C"/>
    <w:rsid w:val="003278F0"/>
    <w:rsid w:val="0033299B"/>
    <w:rsid w:val="00333621"/>
    <w:rsid w:val="00335441"/>
    <w:rsid w:val="003378AA"/>
    <w:rsid w:val="00350C38"/>
    <w:rsid w:val="003539B8"/>
    <w:rsid w:val="00354048"/>
    <w:rsid w:val="00360CBF"/>
    <w:rsid w:val="00361114"/>
    <w:rsid w:val="003636B0"/>
    <w:rsid w:val="00364146"/>
    <w:rsid w:val="00365565"/>
    <w:rsid w:val="003701BA"/>
    <w:rsid w:val="00371600"/>
    <w:rsid w:val="00374358"/>
    <w:rsid w:val="0038103D"/>
    <w:rsid w:val="00382399"/>
    <w:rsid w:val="003840FE"/>
    <w:rsid w:val="00384888"/>
    <w:rsid w:val="003860C3"/>
    <w:rsid w:val="00393C6A"/>
    <w:rsid w:val="00395C13"/>
    <w:rsid w:val="003962D4"/>
    <w:rsid w:val="003A1D7A"/>
    <w:rsid w:val="003A3D35"/>
    <w:rsid w:val="003A5BAA"/>
    <w:rsid w:val="003A63BE"/>
    <w:rsid w:val="003B2596"/>
    <w:rsid w:val="003B26F7"/>
    <w:rsid w:val="003B78A2"/>
    <w:rsid w:val="003B7DF5"/>
    <w:rsid w:val="003C07FD"/>
    <w:rsid w:val="003C18AB"/>
    <w:rsid w:val="003C2B51"/>
    <w:rsid w:val="003C3A5C"/>
    <w:rsid w:val="003C5BD6"/>
    <w:rsid w:val="003C5BFB"/>
    <w:rsid w:val="003C66A2"/>
    <w:rsid w:val="003D0A6A"/>
    <w:rsid w:val="003D1587"/>
    <w:rsid w:val="003D4BF3"/>
    <w:rsid w:val="003F091C"/>
    <w:rsid w:val="003F1396"/>
    <w:rsid w:val="003F5A40"/>
    <w:rsid w:val="003F69DD"/>
    <w:rsid w:val="003F7433"/>
    <w:rsid w:val="0040055E"/>
    <w:rsid w:val="00402C24"/>
    <w:rsid w:val="004148F0"/>
    <w:rsid w:val="004151FE"/>
    <w:rsid w:val="0042040B"/>
    <w:rsid w:val="00423AA2"/>
    <w:rsid w:val="00423D6A"/>
    <w:rsid w:val="004241BC"/>
    <w:rsid w:val="0042523F"/>
    <w:rsid w:val="00426E0E"/>
    <w:rsid w:val="00430701"/>
    <w:rsid w:val="004322AF"/>
    <w:rsid w:val="004323EF"/>
    <w:rsid w:val="00435145"/>
    <w:rsid w:val="004410DE"/>
    <w:rsid w:val="00443AB9"/>
    <w:rsid w:val="00444C0C"/>
    <w:rsid w:val="004453FC"/>
    <w:rsid w:val="00446339"/>
    <w:rsid w:val="0044663B"/>
    <w:rsid w:val="00450E66"/>
    <w:rsid w:val="0045175E"/>
    <w:rsid w:val="00451F2E"/>
    <w:rsid w:val="004523EB"/>
    <w:rsid w:val="00452D7A"/>
    <w:rsid w:val="004667D8"/>
    <w:rsid w:val="00466D14"/>
    <w:rsid w:val="0047018F"/>
    <w:rsid w:val="0048577B"/>
    <w:rsid w:val="004934DB"/>
    <w:rsid w:val="004948E3"/>
    <w:rsid w:val="004A0ECC"/>
    <w:rsid w:val="004B206C"/>
    <w:rsid w:val="004B247D"/>
    <w:rsid w:val="004B31AA"/>
    <w:rsid w:val="004B43D8"/>
    <w:rsid w:val="004C127D"/>
    <w:rsid w:val="004C5538"/>
    <w:rsid w:val="004D0D78"/>
    <w:rsid w:val="004D26C3"/>
    <w:rsid w:val="004D2856"/>
    <w:rsid w:val="004D3459"/>
    <w:rsid w:val="004D4185"/>
    <w:rsid w:val="004D65A1"/>
    <w:rsid w:val="004D7398"/>
    <w:rsid w:val="004E0649"/>
    <w:rsid w:val="004E306E"/>
    <w:rsid w:val="004E35FB"/>
    <w:rsid w:val="004E3632"/>
    <w:rsid w:val="004E479D"/>
    <w:rsid w:val="004F3773"/>
    <w:rsid w:val="004F6FED"/>
    <w:rsid w:val="005027B2"/>
    <w:rsid w:val="005028F9"/>
    <w:rsid w:val="005052E3"/>
    <w:rsid w:val="00505D36"/>
    <w:rsid w:val="00506043"/>
    <w:rsid w:val="00511FF7"/>
    <w:rsid w:val="00515321"/>
    <w:rsid w:val="00515E5C"/>
    <w:rsid w:val="00521C9A"/>
    <w:rsid w:val="00532372"/>
    <w:rsid w:val="0053418D"/>
    <w:rsid w:val="00534452"/>
    <w:rsid w:val="00535844"/>
    <w:rsid w:val="005371D8"/>
    <w:rsid w:val="00541D43"/>
    <w:rsid w:val="00542C1A"/>
    <w:rsid w:val="00542FE7"/>
    <w:rsid w:val="00543276"/>
    <w:rsid w:val="00546B4A"/>
    <w:rsid w:val="0055155C"/>
    <w:rsid w:val="00552AA6"/>
    <w:rsid w:val="005544C3"/>
    <w:rsid w:val="0055688D"/>
    <w:rsid w:val="00556BE2"/>
    <w:rsid w:val="00561C0F"/>
    <w:rsid w:val="0056296F"/>
    <w:rsid w:val="00563525"/>
    <w:rsid w:val="00567F29"/>
    <w:rsid w:val="00570A25"/>
    <w:rsid w:val="005727D5"/>
    <w:rsid w:val="0058643A"/>
    <w:rsid w:val="005905B6"/>
    <w:rsid w:val="00593B3D"/>
    <w:rsid w:val="0059548C"/>
    <w:rsid w:val="005A0448"/>
    <w:rsid w:val="005A0B86"/>
    <w:rsid w:val="005A2C3C"/>
    <w:rsid w:val="005A51BF"/>
    <w:rsid w:val="005B2B37"/>
    <w:rsid w:val="005B74EF"/>
    <w:rsid w:val="005C12B0"/>
    <w:rsid w:val="005C270E"/>
    <w:rsid w:val="005C532D"/>
    <w:rsid w:val="005D2CFA"/>
    <w:rsid w:val="005D42E4"/>
    <w:rsid w:val="005E2247"/>
    <w:rsid w:val="005E438D"/>
    <w:rsid w:val="005E5FE7"/>
    <w:rsid w:val="005F0C79"/>
    <w:rsid w:val="005F6F79"/>
    <w:rsid w:val="005F7FE7"/>
    <w:rsid w:val="00600BFA"/>
    <w:rsid w:val="00600F1F"/>
    <w:rsid w:val="00602DAD"/>
    <w:rsid w:val="006151BA"/>
    <w:rsid w:val="00615C8B"/>
    <w:rsid w:val="00616C46"/>
    <w:rsid w:val="00621AEA"/>
    <w:rsid w:val="00624CC5"/>
    <w:rsid w:val="006256A2"/>
    <w:rsid w:val="006309B0"/>
    <w:rsid w:val="00635E6C"/>
    <w:rsid w:val="00637E6A"/>
    <w:rsid w:val="00641692"/>
    <w:rsid w:val="006436AA"/>
    <w:rsid w:val="0064790C"/>
    <w:rsid w:val="00650EB2"/>
    <w:rsid w:val="0065347D"/>
    <w:rsid w:val="00654F1F"/>
    <w:rsid w:val="00657905"/>
    <w:rsid w:val="00661D29"/>
    <w:rsid w:val="0066664E"/>
    <w:rsid w:val="00666EB5"/>
    <w:rsid w:val="00666F68"/>
    <w:rsid w:val="00671195"/>
    <w:rsid w:val="006761F8"/>
    <w:rsid w:val="0068180B"/>
    <w:rsid w:val="00682F52"/>
    <w:rsid w:val="0068504E"/>
    <w:rsid w:val="00685339"/>
    <w:rsid w:val="00690EC7"/>
    <w:rsid w:val="006921F1"/>
    <w:rsid w:val="00692C69"/>
    <w:rsid w:val="006930C9"/>
    <w:rsid w:val="006948D3"/>
    <w:rsid w:val="006952CA"/>
    <w:rsid w:val="006964FE"/>
    <w:rsid w:val="0069668E"/>
    <w:rsid w:val="006A12E4"/>
    <w:rsid w:val="006A13C9"/>
    <w:rsid w:val="006A2503"/>
    <w:rsid w:val="006A5446"/>
    <w:rsid w:val="006B352E"/>
    <w:rsid w:val="006B7545"/>
    <w:rsid w:val="006C19EA"/>
    <w:rsid w:val="006C3864"/>
    <w:rsid w:val="006C4AAE"/>
    <w:rsid w:val="006C55AF"/>
    <w:rsid w:val="006C5F5D"/>
    <w:rsid w:val="006C6357"/>
    <w:rsid w:val="006D0744"/>
    <w:rsid w:val="006D2939"/>
    <w:rsid w:val="006D686D"/>
    <w:rsid w:val="006D762A"/>
    <w:rsid w:val="006E5942"/>
    <w:rsid w:val="006E7A09"/>
    <w:rsid w:val="006F0E62"/>
    <w:rsid w:val="006F4177"/>
    <w:rsid w:val="006F4C74"/>
    <w:rsid w:val="00706164"/>
    <w:rsid w:val="00723A0E"/>
    <w:rsid w:val="00726C94"/>
    <w:rsid w:val="00734206"/>
    <w:rsid w:val="00735160"/>
    <w:rsid w:val="00735D55"/>
    <w:rsid w:val="00735DFB"/>
    <w:rsid w:val="007410C7"/>
    <w:rsid w:val="00741CE0"/>
    <w:rsid w:val="007425AD"/>
    <w:rsid w:val="007436D3"/>
    <w:rsid w:val="00743847"/>
    <w:rsid w:val="00747216"/>
    <w:rsid w:val="00747EE5"/>
    <w:rsid w:val="00751B50"/>
    <w:rsid w:val="00755E68"/>
    <w:rsid w:val="00757313"/>
    <w:rsid w:val="00757879"/>
    <w:rsid w:val="007606A9"/>
    <w:rsid w:val="007611DA"/>
    <w:rsid w:val="00762FCB"/>
    <w:rsid w:val="0076466F"/>
    <w:rsid w:val="0077081A"/>
    <w:rsid w:val="007713B7"/>
    <w:rsid w:val="0078268D"/>
    <w:rsid w:val="0078398B"/>
    <w:rsid w:val="00791E9D"/>
    <w:rsid w:val="007920C3"/>
    <w:rsid w:val="00793E5C"/>
    <w:rsid w:val="007A0927"/>
    <w:rsid w:val="007A1799"/>
    <w:rsid w:val="007A19A3"/>
    <w:rsid w:val="007A373A"/>
    <w:rsid w:val="007A7307"/>
    <w:rsid w:val="007B0089"/>
    <w:rsid w:val="007B25CE"/>
    <w:rsid w:val="007C154D"/>
    <w:rsid w:val="007C411C"/>
    <w:rsid w:val="007C5C1A"/>
    <w:rsid w:val="007C5C58"/>
    <w:rsid w:val="007D216B"/>
    <w:rsid w:val="007D4118"/>
    <w:rsid w:val="007E252D"/>
    <w:rsid w:val="007E2692"/>
    <w:rsid w:val="007E3649"/>
    <w:rsid w:val="007F1E67"/>
    <w:rsid w:val="007F38A3"/>
    <w:rsid w:val="007F7C74"/>
    <w:rsid w:val="0080160A"/>
    <w:rsid w:val="0080392A"/>
    <w:rsid w:val="00805A34"/>
    <w:rsid w:val="00810582"/>
    <w:rsid w:val="00810B4C"/>
    <w:rsid w:val="00813D08"/>
    <w:rsid w:val="0081431E"/>
    <w:rsid w:val="00816CE8"/>
    <w:rsid w:val="00816F63"/>
    <w:rsid w:val="00817180"/>
    <w:rsid w:val="00820AE6"/>
    <w:rsid w:val="00822895"/>
    <w:rsid w:val="00822964"/>
    <w:rsid w:val="00823E76"/>
    <w:rsid w:val="0082509B"/>
    <w:rsid w:val="00825F18"/>
    <w:rsid w:val="0082739B"/>
    <w:rsid w:val="00830AA6"/>
    <w:rsid w:val="00831C7B"/>
    <w:rsid w:val="00840EF7"/>
    <w:rsid w:val="00843FA2"/>
    <w:rsid w:val="008539D8"/>
    <w:rsid w:val="00863F77"/>
    <w:rsid w:val="00864372"/>
    <w:rsid w:val="00864DB3"/>
    <w:rsid w:val="00866DE7"/>
    <w:rsid w:val="00867037"/>
    <w:rsid w:val="00867AE5"/>
    <w:rsid w:val="00870D8A"/>
    <w:rsid w:val="00875320"/>
    <w:rsid w:val="008754BC"/>
    <w:rsid w:val="00876232"/>
    <w:rsid w:val="00880EA2"/>
    <w:rsid w:val="008857ED"/>
    <w:rsid w:val="00887D98"/>
    <w:rsid w:val="00891A53"/>
    <w:rsid w:val="00893B39"/>
    <w:rsid w:val="00894198"/>
    <w:rsid w:val="008952C2"/>
    <w:rsid w:val="008958DE"/>
    <w:rsid w:val="008A2242"/>
    <w:rsid w:val="008B009A"/>
    <w:rsid w:val="008B39D7"/>
    <w:rsid w:val="008B4319"/>
    <w:rsid w:val="008C0E0D"/>
    <w:rsid w:val="008C1966"/>
    <w:rsid w:val="008C34E4"/>
    <w:rsid w:val="008C63A3"/>
    <w:rsid w:val="008C7443"/>
    <w:rsid w:val="008D3325"/>
    <w:rsid w:val="008D4313"/>
    <w:rsid w:val="008E61C6"/>
    <w:rsid w:val="008E63BA"/>
    <w:rsid w:val="008E77BE"/>
    <w:rsid w:val="008F3C6D"/>
    <w:rsid w:val="008F4FAB"/>
    <w:rsid w:val="008F5528"/>
    <w:rsid w:val="008F68CC"/>
    <w:rsid w:val="008F6B62"/>
    <w:rsid w:val="00900658"/>
    <w:rsid w:val="00903178"/>
    <w:rsid w:val="00903A69"/>
    <w:rsid w:val="00905545"/>
    <w:rsid w:val="00910BC9"/>
    <w:rsid w:val="00911FCD"/>
    <w:rsid w:val="00912450"/>
    <w:rsid w:val="00914264"/>
    <w:rsid w:val="00915C9A"/>
    <w:rsid w:val="00916178"/>
    <w:rsid w:val="009179B8"/>
    <w:rsid w:val="00917A29"/>
    <w:rsid w:val="009218DB"/>
    <w:rsid w:val="00934348"/>
    <w:rsid w:val="009350F6"/>
    <w:rsid w:val="00935E81"/>
    <w:rsid w:val="00943FD5"/>
    <w:rsid w:val="00944F70"/>
    <w:rsid w:val="00945EB0"/>
    <w:rsid w:val="009547D8"/>
    <w:rsid w:val="00956CB8"/>
    <w:rsid w:val="00957F3B"/>
    <w:rsid w:val="0096118F"/>
    <w:rsid w:val="00963AF5"/>
    <w:rsid w:val="00970152"/>
    <w:rsid w:val="00976AB4"/>
    <w:rsid w:val="00981539"/>
    <w:rsid w:val="00981AAC"/>
    <w:rsid w:val="00982211"/>
    <w:rsid w:val="00982556"/>
    <w:rsid w:val="00982DB0"/>
    <w:rsid w:val="00986444"/>
    <w:rsid w:val="00990A24"/>
    <w:rsid w:val="00991928"/>
    <w:rsid w:val="00991E37"/>
    <w:rsid w:val="00995AA6"/>
    <w:rsid w:val="009967DC"/>
    <w:rsid w:val="009A2772"/>
    <w:rsid w:val="009A42F8"/>
    <w:rsid w:val="009B5F02"/>
    <w:rsid w:val="009B64FE"/>
    <w:rsid w:val="009C3983"/>
    <w:rsid w:val="009C3B77"/>
    <w:rsid w:val="009C6A7A"/>
    <w:rsid w:val="009D3634"/>
    <w:rsid w:val="009E52B5"/>
    <w:rsid w:val="009E6C5B"/>
    <w:rsid w:val="009F7F7A"/>
    <w:rsid w:val="00A00E9E"/>
    <w:rsid w:val="00A027A3"/>
    <w:rsid w:val="00A049AB"/>
    <w:rsid w:val="00A11E84"/>
    <w:rsid w:val="00A12679"/>
    <w:rsid w:val="00A15876"/>
    <w:rsid w:val="00A15D5D"/>
    <w:rsid w:val="00A172DB"/>
    <w:rsid w:val="00A2281B"/>
    <w:rsid w:val="00A23972"/>
    <w:rsid w:val="00A30921"/>
    <w:rsid w:val="00A422FF"/>
    <w:rsid w:val="00A42438"/>
    <w:rsid w:val="00A427A5"/>
    <w:rsid w:val="00A43655"/>
    <w:rsid w:val="00A44102"/>
    <w:rsid w:val="00A4646A"/>
    <w:rsid w:val="00A524AB"/>
    <w:rsid w:val="00A55DB9"/>
    <w:rsid w:val="00A5751E"/>
    <w:rsid w:val="00A57D54"/>
    <w:rsid w:val="00A67A4F"/>
    <w:rsid w:val="00A701C3"/>
    <w:rsid w:val="00A7396A"/>
    <w:rsid w:val="00A73972"/>
    <w:rsid w:val="00A77FAD"/>
    <w:rsid w:val="00A84333"/>
    <w:rsid w:val="00A84658"/>
    <w:rsid w:val="00A84DBA"/>
    <w:rsid w:val="00A90EC2"/>
    <w:rsid w:val="00A920B8"/>
    <w:rsid w:val="00A95F2D"/>
    <w:rsid w:val="00A970AF"/>
    <w:rsid w:val="00AA3CC2"/>
    <w:rsid w:val="00AA4752"/>
    <w:rsid w:val="00AB0F86"/>
    <w:rsid w:val="00AB2D23"/>
    <w:rsid w:val="00AB3029"/>
    <w:rsid w:val="00AC0823"/>
    <w:rsid w:val="00AC57DE"/>
    <w:rsid w:val="00AC5A7E"/>
    <w:rsid w:val="00AC626F"/>
    <w:rsid w:val="00AD0167"/>
    <w:rsid w:val="00AD1A61"/>
    <w:rsid w:val="00AD35C0"/>
    <w:rsid w:val="00AE03F7"/>
    <w:rsid w:val="00AE62F0"/>
    <w:rsid w:val="00AE7021"/>
    <w:rsid w:val="00AF1C47"/>
    <w:rsid w:val="00AF2149"/>
    <w:rsid w:val="00AF372D"/>
    <w:rsid w:val="00AF4E32"/>
    <w:rsid w:val="00AF6558"/>
    <w:rsid w:val="00AF72E9"/>
    <w:rsid w:val="00AF7DE2"/>
    <w:rsid w:val="00B03514"/>
    <w:rsid w:val="00B03E2B"/>
    <w:rsid w:val="00B041F7"/>
    <w:rsid w:val="00B0785C"/>
    <w:rsid w:val="00B07BBC"/>
    <w:rsid w:val="00B10412"/>
    <w:rsid w:val="00B15C6B"/>
    <w:rsid w:val="00B23FA8"/>
    <w:rsid w:val="00B311D4"/>
    <w:rsid w:val="00B429D7"/>
    <w:rsid w:val="00B4720F"/>
    <w:rsid w:val="00B472CE"/>
    <w:rsid w:val="00B575BD"/>
    <w:rsid w:val="00B60EE6"/>
    <w:rsid w:val="00B62E35"/>
    <w:rsid w:val="00B6526B"/>
    <w:rsid w:val="00B66C60"/>
    <w:rsid w:val="00B66F35"/>
    <w:rsid w:val="00B67385"/>
    <w:rsid w:val="00B86A74"/>
    <w:rsid w:val="00B878A3"/>
    <w:rsid w:val="00B90D21"/>
    <w:rsid w:val="00B93390"/>
    <w:rsid w:val="00B93A25"/>
    <w:rsid w:val="00B93ABA"/>
    <w:rsid w:val="00BA0EB6"/>
    <w:rsid w:val="00BA1053"/>
    <w:rsid w:val="00BA295F"/>
    <w:rsid w:val="00BA4990"/>
    <w:rsid w:val="00BA5593"/>
    <w:rsid w:val="00BA7F4D"/>
    <w:rsid w:val="00BB2A2C"/>
    <w:rsid w:val="00BB2D42"/>
    <w:rsid w:val="00BB393A"/>
    <w:rsid w:val="00BB67DE"/>
    <w:rsid w:val="00BC35F7"/>
    <w:rsid w:val="00BC4768"/>
    <w:rsid w:val="00BD67E7"/>
    <w:rsid w:val="00BE022B"/>
    <w:rsid w:val="00BE04FC"/>
    <w:rsid w:val="00BE4743"/>
    <w:rsid w:val="00BE6C8F"/>
    <w:rsid w:val="00BF1F21"/>
    <w:rsid w:val="00BF30BA"/>
    <w:rsid w:val="00BF6D0E"/>
    <w:rsid w:val="00BF715F"/>
    <w:rsid w:val="00C0070C"/>
    <w:rsid w:val="00C016A1"/>
    <w:rsid w:val="00C01906"/>
    <w:rsid w:val="00C0203B"/>
    <w:rsid w:val="00C0715E"/>
    <w:rsid w:val="00C07410"/>
    <w:rsid w:val="00C1471B"/>
    <w:rsid w:val="00C171DC"/>
    <w:rsid w:val="00C2354C"/>
    <w:rsid w:val="00C25A6E"/>
    <w:rsid w:val="00C27AC8"/>
    <w:rsid w:val="00C30130"/>
    <w:rsid w:val="00C312B2"/>
    <w:rsid w:val="00C32BAB"/>
    <w:rsid w:val="00C36504"/>
    <w:rsid w:val="00C37F33"/>
    <w:rsid w:val="00C400A0"/>
    <w:rsid w:val="00C41B0C"/>
    <w:rsid w:val="00C43198"/>
    <w:rsid w:val="00C45B79"/>
    <w:rsid w:val="00C464EC"/>
    <w:rsid w:val="00C54A35"/>
    <w:rsid w:val="00C631A8"/>
    <w:rsid w:val="00C639B0"/>
    <w:rsid w:val="00C66E38"/>
    <w:rsid w:val="00C675B9"/>
    <w:rsid w:val="00C70995"/>
    <w:rsid w:val="00C73E70"/>
    <w:rsid w:val="00C76022"/>
    <w:rsid w:val="00C83D8F"/>
    <w:rsid w:val="00C84ABA"/>
    <w:rsid w:val="00C939D2"/>
    <w:rsid w:val="00C94010"/>
    <w:rsid w:val="00C95730"/>
    <w:rsid w:val="00C968AB"/>
    <w:rsid w:val="00CA0003"/>
    <w:rsid w:val="00CA2C6F"/>
    <w:rsid w:val="00CA61AF"/>
    <w:rsid w:val="00CA7F83"/>
    <w:rsid w:val="00CB3938"/>
    <w:rsid w:val="00CB40A4"/>
    <w:rsid w:val="00CB6573"/>
    <w:rsid w:val="00CB6CFF"/>
    <w:rsid w:val="00CC0187"/>
    <w:rsid w:val="00CC356E"/>
    <w:rsid w:val="00CC5B0C"/>
    <w:rsid w:val="00CD6DB8"/>
    <w:rsid w:val="00CE0517"/>
    <w:rsid w:val="00CE0DEC"/>
    <w:rsid w:val="00CE1ABA"/>
    <w:rsid w:val="00CE2C08"/>
    <w:rsid w:val="00CE4ABD"/>
    <w:rsid w:val="00CE7392"/>
    <w:rsid w:val="00CF44BB"/>
    <w:rsid w:val="00CF7957"/>
    <w:rsid w:val="00D04C3B"/>
    <w:rsid w:val="00D14E49"/>
    <w:rsid w:val="00D14ECD"/>
    <w:rsid w:val="00D15649"/>
    <w:rsid w:val="00D165FE"/>
    <w:rsid w:val="00D17D16"/>
    <w:rsid w:val="00D23361"/>
    <w:rsid w:val="00D262E6"/>
    <w:rsid w:val="00D27063"/>
    <w:rsid w:val="00D30DE0"/>
    <w:rsid w:val="00D33979"/>
    <w:rsid w:val="00D37740"/>
    <w:rsid w:val="00D42B7F"/>
    <w:rsid w:val="00D452AB"/>
    <w:rsid w:val="00D522D0"/>
    <w:rsid w:val="00D60C47"/>
    <w:rsid w:val="00D66453"/>
    <w:rsid w:val="00D669D5"/>
    <w:rsid w:val="00D72474"/>
    <w:rsid w:val="00D731DA"/>
    <w:rsid w:val="00D73679"/>
    <w:rsid w:val="00D7394E"/>
    <w:rsid w:val="00D75A6A"/>
    <w:rsid w:val="00D76B7F"/>
    <w:rsid w:val="00D959DC"/>
    <w:rsid w:val="00D969BC"/>
    <w:rsid w:val="00D969C1"/>
    <w:rsid w:val="00DA1BCD"/>
    <w:rsid w:val="00DA1C54"/>
    <w:rsid w:val="00DA27B7"/>
    <w:rsid w:val="00DA39D6"/>
    <w:rsid w:val="00DA4059"/>
    <w:rsid w:val="00DA5292"/>
    <w:rsid w:val="00DA5E5E"/>
    <w:rsid w:val="00DB0FBE"/>
    <w:rsid w:val="00DB3F5D"/>
    <w:rsid w:val="00DC166C"/>
    <w:rsid w:val="00DC1B33"/>
    <w:rsid w:val="00DC2D28"/>
    <w:rsid w:val="00DC2DCB"/>
    <w:rsid w:val="00DC4B9B"/>
    <w:rsid w:val="00DC6BDB"/>
    <w:rsid w:val="00DD4801"/>
    <w:rsid w:val="00DD5320"/>
    <w:rsid w:val="00DD6543"/>
    <w:rsid w:val="00DD7A91"/>
    <w:rsid w:val="00DE069A"/>
    <w:rsid w:val="00DE0BE7"/>
    <w:rsid w:val="00DE1599"/>
    <w:rsid w:val="00DE17C7"/>
    <w:rsid w:val="00DE2C85"/>
    <w:rsid w:val="00DE2D2B"/>
    <w:rsid w:val="00DE4F8B"/>
    <w:rsid w:val="00DE7CC8"/>
    <w:rsid w:val="00DF0EED"/>
    <w:rsid w:val="00DF49DD"/>
    <w:rsid w:val="00DF73FF"/>
    <w:rsid w:val="00E037EA"/>
    <w:rsid w:val="00E043E1"/>
    <w:rsid w:val="00E07717"/>
    <w:rsid w:val="00E077D8"/>
    <w:rsid w:val="00E11619"/>
    <w:rsid w:val="00E15D52"/>
    <w:rsid w:val="00E27B87"/>
    <w:rsid w:val="00E30307"/>
    <w:rsid w:val="00E37623"/>
    <w:rsid w:val="00E402EC"/>
    <w:rsid w:val="00E41B31"/>
    <w:rsid w:val="00E42A7D"/>
    <w:rsid w:val="00E45AA6"/>
    <w:rsid w:val="00E46067"/>
    <w:rsid w:val="00E46E60"/>
    <w:rsid w:val="00E50A5F"/>
    <w:rsid w:val="00E53B64"/>
    <w:rsid w:val="00E56588"/>
    <w:rsid w:val="00E567FD"/>
    <w:rsid w:val="00E56AEB"/>
    <w:rsid w:val="00E57582"/>
    <w:rsid w:val="00E632C0"/>
    <w:rsid w:val="00E7200E"/>
    <w:rsid w:val="00E73C71"/>
    <w:rsid w:val="00E7447F"/>
    <w:rsid w:val="00E81A67"/>
    <w:rsid w:val="00E87056"/>
    <w:rsid w:val="00E87D6C"/>
    <w:rsid w:val="00E919FE"/>
    <w:rsid w:val="00E9316C"/>
    <w:rsid w:val="00E934AE"/>
    <w:rsid w:val="00E9417B"/>
    <w:rsid w:val="00E95EEF"/>
    <w:rsid w:val="00EA250F"/>
    <w:rsid w:val="00EA3829"/>
    <w:rsid w:val="00EA54AA"/>
    <w:rsid w:val="00EA5EBA"/>
    <w:rsid w:val="00EA6729"/>
    <w:rsid w:val="00EB2898"/>
    <w:rsid w:val="00EB3E17"/>
    <w:rsid w:val="00EB4913"/>
    <w:rsid w:val="00EC303E"/>
    <w:rsid w:val="00EC419D"/>
    <w:rsid w:val="00EC729A"/>
    <w:rsid w:val="00ED3691"/>
    <w:rsid w:val="00ED60CD"/>
    <w:rsid w:val="00ED60DC"/>
    <w:rsid w:val="00ED696A"/>
    <w:rsid w:val="00EF12E6"/>
    <w:rsid w:val="00EF3949"/>
    <w:rsid w:val="00EF4B7B"/>
    <w:rsid w:val="00EF71D7"/>
    <w:rsid w:val="00EF7394"/>
    <w:rsid w:val="00EF7F8E"/>
    <w:rsid w:val="00F00D41"/>
    <w:rsid w:val="00F0592A"/>
    <w:rsid w:val="00F06AF8"/>
    <w:rsid w:val="00F11B3A"/>
    <w:rsid w:val="00F21BAC"/>
    <w:rsid w:val="00F243BE"/>
    <w:rsid w:val="00F25ABF"/>
    <w:rsid w:val="00F27803"/>
    <w:rsid w:val="00F31AEC"/>
    <w:rsid w:val="00F34F02"/>
    <w:rsid w:val="00F355E2"/>
    <w:rsid w:val="00F368E8"/>
    <w:rsid w:val="00F36973"/>
    <w:rsid w:val="00F412D3"/>
    <w:rsid w:val="00F44447"/>
    <w:rsid w:val="00F4719D"/>
    <w:rsid w:val="00F509E4"/>
    <w:rsid w:val="00F524E0"/>
    <w:rsid w:val="00F52B0D"/>
    <w:rsid w:val="00F538F5"/>
    <w:rsid w:val="00F630B6"/>
    <w:rsid w:val="00F640EC"/>
    <w:rsid w:val="00F64C4E"/>
    <w:rsid w:val="00F65E56"/>
    <w:rsid w:val="00F71208"/>
    <w:rsid w:val="00F73141"/>
    <w:rsid w:val="00F74EF7"/>
    <w:rsid w:val="00F76F20"/>
    <w:rsid w:val="00F80DA7"/>
    <w:rsid w:val="00F81B77"/>
    <w:rsid w:val="00F925BF"/>
    <w:rsid w:val="00F955B7"/>
    <w:rsid w:val="00F975CB"/>
    <w:rsid w:val="00FA4ECD"/>
    <w:rsid w:val="00FA509B"/>
    <w:rsid w:val="00FB33BD"/>
    <w:rsid w:val="00FC10AB"/>
    <w:rsid w:val="00FC5F75"/>
    <w:rsid w:val="00FC7B03"/>
    <w:rsid w:val="00FD649A"/>
    <w:rsid w:val="00FD6D28"/>
    <w:rsid w:val="00FE0E10"/>
    <w:rsid w:val="00FE3193"/>
    <w:rsid w:val="00FE3F33"/>
    <w:rsid w:val="00FE6763"/>
    <w:rsid w:val="00FF4E51"/>
    <w:rsid w:val="00FF60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61BCCE-B1C4-4A91-AB0E-E37ABDD0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8F0"/>
    <w:pPr>
      <w:bidi/>
      <w:spacing w:before="120" w:after="120" w:line="360" w:lineRule="auto"/>
      <w:jc w:val="both"/>
    </w:pPr>
    <w:rPr>
      <w:rFonts w:ascii="Times New Roman" w:hAnsi="Times New Roman" w:cs="FrankRuehl"/>
      <w:sz w:val="24"/>
      <w:szCs w:val="26"/>
    </w:rPr>
  </w:style>
  <w:style w:type="paragraph" w:styleId="1">
    <w:name w:val="heading 1"/>
    <w:basedOn w:val="a"/>
    <w:next w:val="a"/>
    <w:link w:val="10"/>
    <w:uiPriority w:val="9"/>
    <w:qFormat/>
    <w:rsid w:val="003A1D7A"/>
    <w:pPr>
      <w:widowControl w:val="0"/>
      <w:spacing w:after="0"/>
      <w:outlineLvl w:val="0"/>
    </w:pPr>
    <w:rPr>
      <w:b/>
      <w:bCs/>
      <w:caps/>
      <w:spacing w:val="15"/>
      <w:sz w:val="36"/>
      <w:szCs w:val="36"/>
    </w:rPr>
  </w:style>
  <w:style w:type="paragraph" w:styleId="2">
    <w:name w:val="heading 2"/>
    <w:basedOn w:val="a"/>
    <w:next w:val="a"/>
    <w:link w:val="20"/>
    <w:uiPriority w:val="9"/>
    <w:unhideWhenUsed/>
    <w:qFormat/>
    <w:rsid w:val="003A1D7A"/>
    <w:pPr>
      <w:widowControl w:val="0"/>
      <w:spacing w:after="0"/>
      <w:outlineLvl w:val="1"/>
    </w:pPr>
    <w:rPr>
      <w:b/>
      <w:bCs/>
      <w:caps/>
      <w:spacing w:val="15"/>
      <w:sz w:val="32"/>
      <w:szCs w:val="32"/>
    </w:rPr>
  </w:style>
  <w:style w:type="paragraph" w:styleId="3">
    <w:name w:val="heading 3"/>
    <w:basedOn w:val="a"/>
    <w:next w:val="a"/>
    <w:link w:val="30"/>
    <w:uiPriority w:val="9"/>
    <w:unhideWhenUsed/>
    <w:qFormat/>
    <w:rsid w:val="001611C6"/>
    <w:pPr>
      <w:widowControl w:val="0"/>
      <w:bidi w:val="0"/>
      <w:spacing w:before="300" w:after="0"/>
      <w:outlineLvl w:val="2"/>
    </w:pPr>
    <w:rPr>
      <w:bCs/>
      <w:caps/>
      <w:spacing w:val="15"/>
      <w:sz w:val="28"/>
      <w:szCs w:val="28"/>
    </w:rPr>
  </w:style>
  <w:style w:type="paragraph" w:styleId="4">
    <w:name w:val="heading 4"/>
    <w:basedOn w:val="a"/>
    <w:next w:val="a"/>
    <w:link w:val="40"/>
    <w:uiPriority w:val="9"/>
    <w:unhideWhenUsed/>
    <w:qFormat/>
    <w:rsid w:val="003A1D7A"/>
    <w:pPr>
      <w:bidi w:val="0"/>
      <w:spacing w:before="300" w:after="0"/>
      <w:outlineLvl w:val="3"/>
    </w:pPr>
    <w:rPr>
      <w:b/>
      <w:bCs/>
      <w:caps/>
      <w:spacing w:val="10"/>
    </w:rPr>
  </w:style>
  <w:style w:type="paragraph" w:styleId="5">
    <w:name w:val="heading 5"/>
    <w:basedOn w:val="a"/>
    <w:next w:val="a"/>
    <w:link w:val="50"/>
    <w:uiPriority w:val="9"/>
    <w:unhideWhenUsed/>
    <w:qFormat/>
    <w:rsid w:val="003A1D7A"/>
    <w:pPr>
      <w:widowControl w:val="0"/>
      <w:bidi w:val="0"/>
      <w:spacing w:before="300" w:after="0"/>
      <w:outlineLvl w:val="4"/>
    </w:pPr>
    <w:rPr>
      <w:b/>
      <w:bCs/>
      <w:caps/>
      <w:spacing w:val="10"/>
    </w:rPr>
  </w:style>
  <w:style w:type="paragraph" w:styleId="6">
    <w:name w:val="heading 6"/>
    <w:basedOn w:val="a"/>
    <w:next w:val="a"/>
    <w:link w:val="60"/>
    <w:uiPriority w:val="9"/>
    <w:unhideWhenUsed/>
    <w:qFormat/>
    <w:rsid w:val="00066383"/>
    <w:pPr>
      <w:widowControl w:val="0"/>
      <w:bidi w:val="0"/>
      <w:spacing w:before="300" w:after="0"/>
      <w:outlineLvl w:val="5"/>
    </w:pPr>
    <w:rPr>
      <w:b/>
      <w:bCs/>
      <w:caps/>
      <w:spacing w:val="10"/>
    </w:rPr>
  </w:style>
  <w:style w:type="paragraph" w:styleId="7">
    <w:name w:val="heading 7"/>
    <w:basedOn w:val="a"/>
    <w:next w:val="a"/>
    <w:link w:val="70"/>
    <w:uiPriority w:val="9"/>
    <w:unhideWhenUsed/>
    <w:qFormat/>
    <w:rsid w:val="003A1D7A"/>
    <w:pPr>
      <w:widowControl w:val="0"/>
      <w:bidi w:val="0"/>
      <w:spacing w:before="300" w:after="0"/>
      <w:outlineLvl w:val="6"/>
    </w:pPr>
    <w:rPr>
      <w:b/>
      <w:bCs/>
      <w:caps/>
      <w:spacing w:val="10"/>
    </w:rPr>
  </w:style>
  <w:style w:type="paragraph" w:styleId="8">
    <w:name w:val="heading 8"/>
    <w:basedOn w:val="a"/>
    <w:next w:val="a"/>
    <w:link w:val="80"/>
    <w:uiPriority w:val="9"/>
    <w:semiHidden/>
    <w:unhideWhenUsed/>
    <w:qFormat/>
    <w:rsid w:val="00014182"/>
    <w:pPr>
      <w:bidi w:val="0"/>
      <w:spacing w:before="300" w:after="0"/>
      <w:outlineLvl w:val="7"/>
    </w:pPr>
    <w:rPr>
      <w:caps/>
      <w:spacing w:val="10"/>
      <w:sz w:val="18"/>
      <w:szCs w:val="18"/>
    </w:rPr>
  </w:style>
  <w:style w:type="paragraph" w:styleId="9">
    <w:name w:val="heading 9"/>
    <w:basedOn w:val="a"/>
    <w:next w:val="a"/>
    <w:link w:val="90"/>
    <w:uiPriority w:val="9"/>
    <w:semiHidden/>
    <w:unhideWhenUsed/>
    <w:qFormat/>
    <w:rsid w:val="00014182"/>
    <w:pPr>
      <w:bidi w:val="0"/>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A1D7A"/>
    <w:rPr>
      <w:rFonts w:ascii="Times New Roman" w:hAnsi="Times New Roman" w:cs="David"/>
      <w:b/>
      <w:bCs/>
      <w:caps/>
      <w:spacing w:val="15"/>
      <w:sz w:val="36"/>
      <w:szCs w:val="36"/>
    </w:rPr>
  </w:style>
  <w:style w:type="paragraph" w:styleId="a3">
    <w:name w:val="Quote"/>
    <w:basedOn w:val="a"/>
    <w:next w:val="a"/>
    <w:link w:val="a4"/>
    <w:uiPriority w:val="29"/>
    <w:qFormat/>
    <w:rsid w:val="003A1D7A"/>
    <w:pPr>
      <w:widowControl w:val="0"/>
      <w:ind w:left="567" w:right="567"/>
    </w:pPr>
    <w:rPr>
      <w:i/>
      <w:iCs/>
    </w:rPr>
  </w:style>
  <w:style w:type="character" w:customStyle="1" w:styleId="a4">
    <w:name w:val="ציטוט תו"/>
    <w:basedOn w:val="a0"/>
    <w:link w:val="a3"/>
    <w:uiPriority w:val="29"/>
    <w:rsid w:val="003A1D7A"/>
    <w:rPr>
      <w:rFonts w:ascii="Times New Roman" w:hAnsi="Times New Roman" w:cs="David"/>
      <w:i/>
      <w:iCs/>
      <w:sz w:val="24"/>
      <w:szCs w:val="24"/>
    </w:rPr>
  </w:style>
  <w:style w:type="character" w:customStyle="1" w:styleId="20">
    <w:name w:val="כותרת 2 תו"/>
    <w:basedOn w:val="a0"/>
    <w:link w:val="2"/>
    <w:uiPriority w:val="9"/>
    <w:rsid w:val="003A1D7A"/>
    <w:rPr>
      <w:rFonts w:ascii="Times New Roman" w:hAnsi="Times New Roman" w:cs="David"/>
      <w:b/>
      <w:bCs/>
      <w:caps/>
      <w:spacing w:val="15"/>
      <w:sz w:val="32"/>
      <w:szCs w:val="32"/>
    </w:rPr>
  </w:style>
  <w:style w:type="character" w:customStyle="1" w:styleId="30">
    <w:name w:val="כותרת 3 תו"/>
    <w:basedOn w:val="a0"/>
    <w:link w:val="3"/>
    <w:uiPriority w:val="9"/>
    <w:rsid w:val="001611C6"/>
    <w:rPr>
      <w:rFonts w:ascii="Times New Roman" w:hAnsi="Times New Roman" w:cs="David"/>
      <w:bCs/>
      <w:caps/>
      <w:spacing w:val="15"/>
      <w:sz w:val="28"/>
      <w:szCs w:val="28"/>
    </w:rPr>
  </w:style>
  <w:style w:type="character" w:customStyle="1" w:styleId="40">
    <w:name w:val="כותרת 4 תו"/>
    <w:basedOn w:val="a0"/>
    <w:link w:val="4"/>
    <w:uiPriority w:val="9"/>
    <w:rsid w:val="003A1D7A"/>
    <w:rPr>
      <w:rFonts w:ascii="Times New Roman" w:hAnsi="Times New Roman" w:cs="David"/>
      <w:b/>
      <w:bCs/>
      <w:caps/>
      <w:spacing w:val="10"/>
      <w:sz w:val="24"/>
      <w:szCs w:val="24"/>
    </w:rPr>
  </w:style>
  <w:style w:type="character" w:customStyle="1" w:styleId="50">
    <w:name w:val="כותרת 5 תו"/>
    <w:basedOn w:val="a0"/>
    <w:link w:val="5"/>
    <w:uiPriority w:val="9"/>
    <w:rsid w:val="003A1D7A"/>
    <w:rPr>
      <w:rFonts w:ascii="Times New Roman" w:hAnsi="Times New Roman" w:cs="David"/>
      <w:b/>
      <w:bCs/>
      <w:caps/>
      <w:spacing w:val="10"/>
      <w:sz w:val="24"/>
      <w:szCs w:val="24"/>
    </w:rPr>
  </w:style>
  <w:style w:type="character" w:customStyle="1" w:styleId="60">
    <w:name w:val="כותרת 6 תו"/>
    <w:basedOn w:val="a0"/>
    <w:link w:val="6"/>
    <w:uiPriority w:val="9"/>
    <w:rsid w:val="00066383"/>
    <w:rPr>
      <w:rFonts w:ascii="Times New Roman" w:hAnsi="Times New Roman" w:cs="David"/>
      <w:b/>
      <w:bCs/>
      <w:caps/>
      <w:spacing w:val="10"/>
      <w:sz w:val="24"/>
      <w:szCs w:val="24"/>
    </w:rPr>
  </w:style>
  <w:style w:type="character" w:customStyle="1" w:styleId="70">
    <w:name w:val="כותרת 7 תו"/>
    <w:basedOn w:val="a0"/>
    <w:link w:val="7"/>
    <w:uiPriority w:val="9"/>
    <w:rsid w:val="003A1D7A"/>
    <w:rPr>
      <w:rFonts w:ascii="Times New Roman" w:hAnsi="Times New Roman" w:cs="David"/>
      <w:b/>
      <w:bCs/>
      <w:caps/>
      <w:spacing w:val="10"/>
      <w:sz w:val="24"/>
      <w:szCs w:val="24"/>
    </w:rPr>
  </w:style>
  <w:style w:type="character" w:customStyle="1" w:styleId="80">
    <w:name w:val="כותרת 8 תו"/>
    <w:basedOn w:val="a0"/>
    <w:link w:val="8"/>
    <w:uiPriority w:val="9"/>
    <w:semiHidden/>
    <w:rsid w:val="00014182"/>
    <w:rPr>
      <w:caps/>
      <w:spacing w:val="10"/>
      <w:sz w:val="18"/>
      <w:szCs w:val="18"/>
    </w:rPr>
  </w:style>
  <w:style w:type="character" w:customStyle="1" w:styleId="90">
    <w:name w:val="כותרת 9 תו"/>
    <w:basedOn w:val="a0"/>
    <w:link w:val="9"/>
    <w:uiPriority w:val="9"/>
    <w:semiHidden/>
    <w:rsid w:val="00014182"/>
    <w:rPr>
      <w:i/>
      <w:caps/>
      <w:spacing w:val="10"/>
      <w:sz w:val="18"/>
      <w:szCs w:val="18"/>
    </w:rPr>
  </w:style>
  <w:style w:type="paragraph" w:styleId="a5">
    <w:name w:val="caption"/>
    <w:basedOn w:val="a"/>
    <w:next w:val="a"/>
    <w:uiPriority w:val="35"/>
    <w:semiHidden/>
    <w:unhideWhenUsed/>
    <w:qFormat/>
    <w:rsid w:val="00014182"/>
    <w:pPr>
      <w:bidi w:val="0"/>
    </w:pPr>
    <w:rPr>
      <w:b/>
      <w:bCs/>
      <w:color w:val="365F91" w:themeColor="accent1" w:themeShade="BF"/>
      <w:sz w:val="16"/>
      <w:szCs w:val="16"/>
    </w:rPr>
  </w:style>
  <w:style w:type="paragraph" w:styleId="a6">
    <w:name w:val="TOC Heading"/>
    <w:basedOn w:val="1"/>
    <w:next w:val="a"/>
    <w:uiPriority w:val="39"/>
    <w:unhideWhenUsed/>
    <w:qFormat/>
    <w:rsid w:val="00014182"/>
    <w:pPr>
      <w:bidi w:val="0"/>
      <w:outlineLvl w:val="9"/>
    </w:pPr>
    <w:rPr>
      <w:lang w:bidi="en-US"/>
    </w:rPr>
  </w:style>
  <w:style w:type="paragraph" w:styleId="TOC3">
    <w:name w:val="toc 3"/>
    <w:basedOn w:val="a"/>
    <w:next w:val="a"/>
    <w:autoRedefine/>
    <w:uiPriority w:val="39"/>
    <w:unhideWhenUsed/>
    <w:rsid w:val="00600BFA"/>
    <w:pPr>
      <w:widowControl w:val="0"/>
      <w:tabs>
        <w:tab w:val="right" w:leader="dot" w:pos="8296"/>
      </w:tabs>
      <w:spacing w:before="100" w:after="100" w:line="240" w:lineRule="auto"/>
      <w:ind w:left="482"/>
    </w:pPr>
  </w:style>
  <w:style w:type="paragraph" w:styleId="TOC1">
    <w:name w:val="toc 1"/>
    <w:basedOn w:val="a"/>
    <w:next w:val="a"/>
    <w:autoRedefine/>
    <w:uiPriority w:val="39"/>
    <w:unhideWhenUsed/>
    <w:rsid w:val="00435145"/>
    <w:pPr>
      <w:widowControl w:val="0"/>
      <w:tabs>
        <w:tab w:val="right" w:leader="dot" w:pos="9022"/>
      </w:tabs>
      <w:spacing w:before="100" w:after="100"/>
    </w:pPr>
    <w:rPr>
      <w:rFonts w:ascii="David" w:hAnsi="David" w:cs="David"/>
      <w:b/>
      <w:bCs/>
      <w:szCs w:val="24"/>
    </w:rPr>
  </w:style>
  <w:style w:type="paragraph" w:styleId="TOC2">
    <w:name w:val="toc 2"/>
    <w:basedOn w:val="a"/>
    <w:next w:val="a"/>
    <w:autoRedefine/>
    <w:uiPriority w:val="39"/>
    <w:unhideWhenUsed/>
    <w:rsid w:val="00A027A3"/>
    <w:pPr>
      <w:widowControl w:val="0"/>
      <w:numPr>
        <w:numId w:val="21"/>
      </w:numPr>
      <w:tabs>
        <w:tab w:val="right" w:leader="dot" w:pos="8296"/>
      </w:tabs>
      <w:spacing w:before="0" w:after="0"/>
    </w:pPr>
  </w:style>
  <w:style w:type="paragraph" w:styleId="TOC7">
    <w:name w:val="toc 7"/>
    <w:basedOn w:val="a"/>
    <w:next w:val="a"/>
    <w:autoRedefine/>
    <w:uiPriority w:val="39"/>
    <w:unhideWhenUsed/>
    <w:rsid w:val="00600BFA"/>
    <w:pPr>
      <w:widowControl w:val="0"/>
      <w:tabs>
        <w:tab w:val="right" w:leader="dot" w:pos="8296"/>
      </w:tabs>
      <w:spacing w:before="100" w:after="100" w:line="240" w:lineRule="auto"/>
      <w:ind w:left="1440"/>
    </w:pPr>
  </w:style>
  <w:style w:type="paragraph" w:styleId="TOC6">
    <w:name w:val="toc 6"/>
    <w:basedOn w:val="a"/>
    <w:next w:val="a"/>
    <w:autoRedefine/>
    <w:uiPriority w:val="39"/>
    <w:unhideWhenUsed/>
    <w:rsid w:val="00600BFA"/>
    <w:pPr>
      <w:widowControl w:val="0"/>
      <w:tabs>
        <w:tab w:val="right" w:leader="dot" w:pos="8296"/>
      </w:tabs>
      <w:spacing w:before="100" w:after="100" w:line="240" w:lineRule="auto"/>
      <w:ind w:left="1202"/>
      <w:contextualSpacing/>
    </w:pPr>
  </w:style>
  <w:style w:type="paragraph" w:styleId="TOC5">
    <w:name w:val="toc 5"/>
    <w:basedOn w:val="a"/>
    <w:next w:val="a"/>
    <w:autoRedefine/>
    <w:uiPriority w:val="39"/>
    <w:unhideWhenUsed/>
    <w:rsid w:val="00600BFA"/>
    <w:pPr>
      <w:widowControl w:val="0"/>
      <w:tabs>
        <w:tab w:val="right" w:leader="dot" w:pos="8296"/>
      </w:tabs>
      <w:spacing w:before="100" w:after="100" w:line="240" w:lineRule="auto"/>
      <w:ind w:left="958"/>
    </w:pPr>
  </w:style>
  <w:style w:type="paragraph" w:styleId="TOC4">
    <w:name w:val="toc 4"/>
    <w:basedOn w:val="a"/>
    <w:next w:val="a"/>
    <w:autoRedefine/>
    <w:uiPriority w:val="39"/>
    <w:unhideWhenUsed/>
    <w:rsid w:val="00600BFA"/>
    <w:pPr>
      <w:widowControl w:val="0"/>
      <w:spacing w:before="100" w:after="100" w:line="240" w:lineRule="auto"/>
      <w:ind w:left="720"/>
    </w:pPr>
  </w:style>
  <w:style w:type="paragraph" w:styleId="a7">
    <w:name w:val="List Paragraph"/>
    <w:basedOn w:val="a"/>
    <w:uiPriority w:val="34"/>
    <w:qFormat/>
    <w:rsid w:val="00FE3193"/>
    <w:pPr>
      <w:ind w:left="720"/>
      <w:contextualSpacing/>
    </w:pPr>
  </w:style>
  <w:style w:type="numbering" w:customStyle="1" w:styleId="-0">
    <w:name w:val="משרד האוצר - מדורג"/>
    <w:uiPriority w:val="99"/>
    <w:rsid w:val="00FE3193"/>
    <w:pPr>
      <w:numPr>
        <w:numId w:val="1"/>
      </w:numPr>
    </w:pPr>
  </w:style>
  <w:style w:type="numbering" w:customStyle="1" w:styleId="-">
    <w:name w:val="משרד האוצר - מדורג קצר"/>
    <w:uiPriority w:val="99"/>
    <w:rsid w:val="00FE3193"/>
    <w:pPr>
      <w:numPr>
        <w:numId w:val="2"/>
      </w:numPr>
    </w:pPr>
  </w:style>
  <w:style w:type="character" w:styleId="Hyperlink">
    <w:name w:val="Hyperlink"/>
    <w:basedOn w:val="a0"/>
    <w:uiPriority w:val="99"/>
    <w:unhideWhenUsed/>
    <w:rsid w:val="00272625"/>
    <w:rPr>
      <w:color w:val="0000FF"/>
      <w:u w:val="single"/>
    </w:rPr>
  </w:style>
  <w:style w:type="table" w:styleId="a8">
    <w:name w:val="Table Grid"/>
    <w:basedOn w:val="a1"/>
    <w:uiPriority w:val="59"/>
    <w:rsid w:val="00B66C6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20AE6"/>
    <w:pPr>
      <w:tabs>
        <w:tab w:val="center" w:pos="4513"/>
        <w:tab w:val="right" w:pos="9026"/>
      </w:tabs>
      <w:spacing w:before="0" w:after="0" w:line="240" w:lineRule="auto"/>
      <w:jc w:val="left"/>
    </w:pPr>
    <w:rPr>
      <w:rFonts w:asciiTheme="minorHAnsi" w:hAnsiTheme="minorHAnsi" w:cstheme="minorBidi"/>
      <w:sz w:val="22"/>
      <w:szCs w:val="22"/>
    </w:rPr>
  </w:style>
  <w:style w:type="character" w:customStyle="1" w:styleId="aa">
    <w:name w:val="כותרת עליונה תו"/>
    <w:basedOn w:val="a0"/>
    <w:link w:val="a9"/>
    <w:uiPriority w:val="99"/>
    <w:rsid w:val="00820AE6"/>
  </w:style>
  <w:style w:type="paragraph" w:styleId="ab">
    <w:name w:val="footer"/>
    <w:basedOn w:val="a"/>
    <w:link w:val="ac"/>
    <w:uiPriority w:val="99"/>
    <w:unhideWhenUsed/>
    <w:rsid w:val="00820AE6"/>
    <w:pPr>
      <w:tabs>
        <w:tab w:val="center" w:pos="4513"/>
        <w:tab w:val="right" w:pos="9026"/>
      </w:tabs>
      <w:spacing w:before="0" w:after="0" w:line="240" w:lineRule="auto"/>
      <w:jc w:val="left"/>
    </w:pPr>
    <w:rPr>
      <w:rFonts w:asciiTheme="minorHAnsi" w:hAnsiTheme="minorHAnsi" w:cstheme="minorBidi"/>
      <w:sz w:val="22"/>
      <w:szCs w:val="22"/>
    </w:rPr>
  </w:style>
  <w:style w:type="character" w:customStyle="1" w:styleId="ac">
    <w:name w:val="כותרת תחתונה תו"/>
    <w:basedOn w:val="a0"/>
    <w:link w:val="ab"/>
    <w:uiPriority w:val="99"/>
    <w:rsid w:val="00820AE6"/>
  </w:style>
  <w:style w:type="paragraph" w:customStyle="1" w:styleId="11">
    <w:name w:val="רגיל1"/>
    <w:rsid w:val="00820AE6"/>
    <w:pPr>
      <w:bidi/>
      <w:spacing w:before="0" w:after="160" w:line="259" w:lineRule="auto"/>
    </w:pPr>
    <w:rPr>
      <w:rFonts w:ascii="Calibri" w:eastAsia="Calibri" w:hAnsi="Calibri" w:cs="Calibri"/>
    </w:rPr>
  </w:style>
  <w:style w:type="paragraph" w:styleId="ad">
    <w:name w:val="Balloon Text"/>
    <w:basedOn w:val="a"/>
    <w:link w:val="ae"/>
    <w:uiPriority w:val="99"/>
    <w:semiHidden/>
    <w:unhideWhenUsed/>
    <w:rsid w:val="00820AE6"/>
    <w:pPr>
      <w:spacing w:before="0" w:after="0" w:line="240" w:lineRule="auto"/>
      <w:jc w:val="left"/>
    </w:pPr>
    <w:rPr>
      <w:rFonts w:ascii="Tahoma" w:hAnsi="Tahoma" w:cs="Tahoma"/>
      <w:sz w:val="16"/>
      <w:szCs w:val="16"/>
    </w:rPr>
  </w:style>
  <w:style w:type="character" w:customStyle="1" w:styleId="ae">
    <w:name w:val="טקסט בלונים תו"/>
    <w:basedOn w:val="a0"/>
    <w:link w:val="ad"/>
    <w:uiPriority w:val="99"/>
    <w:semiHidden/>
    <w:rsid w:val="00820AE6"/>
    <w:rPr>
      <w:rFonts w:ascii="Tahoma" w:hAnsi="Tahoma" w:cs="Tahoma"/>
      <w:sz w:val="16"/>
      <w:szCs w:val="16"/>
    </w:rPr>
  </w:style>
  <w:style w:type="paragraph" w:styleId="NormalWeb">
    <w:name w:val="Normal (Web)"/>
    <w:basedOn w:val="a"/>
    <w:uiPriority w:val="99"/>
    <w:semiHidden/>
    <w:unhideWhenUsed/>
    <w:rsid w:val="00820AE6"/>
    <w:pPr>
      <w:spacing w:before="0" w:after="200" w:line="276" w:lineRule="auto"/>
      <w:jc w:val="left"/>
    </w:pPr>
    <w:rPr>
      <w:rFonts w:cs="Times New Roman"/>
      <w:szCs w:val="24"/>
    </w:rPr>
  </w:style>
  <w:style w:type="paragraph" w:styleId="af">
    <w:name w:val="footnote text"/>
    <w:basedOn w:val="a"/>
    <w:link w:val="af0"/>
    <w:uiPriority w:val="99"/>
    <w:semiHidden/>
    <w:unhideWhenUsed/>
    <w:rsid w:val="00FE6763"/>
    <w:pPr>
      <w:bidi w:val="0"/>
      <w:spacing w:before="0" w:after="0" w:line="240" w:lineRule="auto"/>
      <w:jc w:val="left"/>
    </w:pPr>
    <w:rPr>
      <w:rFonts w:asciiTheme="minorHAnsi" w:hAnsiTheme="minorHAnsi" w:cstheme="minorBidi"/>
      <w:sz w:val="20"/>
      <w:szCs w:val="20"/>
    </w:rPr>
  </w:style>
  <w:style w:type="character" w:customStyle="1" w:styleId="af0">
    <w:name w:val="טקסט הערת שוליים תו"/>
    <w:basedOn w:val="a0"/>
    <w:link w:val="af"/>
    <w:uiPriority w:val="99"/>
    <w:semiHidden/>
    <w:rsid w:val="00FE6763"/>
    <w:rPr>
      <w:sz w:val="20"/>
      <w:szCs w:val="20"/>
    </w:rPr>
  </w:style>
  <w:style w:type="character" w:styleId="af1">
    <w:name w:val="footnote reference"/>
    <w:basedOn w:val="a0"/>
    <w:uiPriority w:val="99"/>
    <w:semiHidden/>
    <w:unhideWhenUsed/>
    <w:rsid w:val="00FE6763"/>
    <w:rPr>
      <w:vertAlign w:val="superscript"/>
    </w:rPr>
  </w:style>
  <w:style w:type="character" w:customStyle="1" w:styleId="12">
    <w:name w:val="אזכור לא מזוהה1"/>
    <w:basedOn w:val="a0"/>
    <w:uiPriority w:val="99"/>
    <w:semiHidden/>
    <w:unhideWhenUsed/>
    <w:rsid w:val="00307B73"/>
    <w:rPr>
      <w:color w:val="605E5C"/>
      <w:shd w:val="clear" w:color="auto" w:fill="E1DFDD"/>
    </w:rPr>
  </w:style>
  <w:style w:type="character" w:styleId="FollowedHyperlink">
    <w:name w:val="FollowedHyperlink"/>
    <w:basedOn w:val="a0"/>
    <w:uiPriority w:val="99"/>
    <w:semiHidden/>
    <w:unhideWhenUsed/>
    <w:rsid w:val="00E15D52"/>
    <w:rPr>
      <w:color w:val="800080" w:themeColor="followedHyperlink"/>
      <w:u w:val="single"/>
    </w:rPr>
  </w:style>
  <w:style w:type="character" w:styleId="af2">
    <w:name w:val="Emphasis"/>
    <w:basedOn w:val="a0"/>
    <w:uiPriority w:val="20"/>
    <w:qFormat/>
    <w:rsid w:val="0042040B"/>
    <w:rPr>
      <w:i/>
      <w:iCs/>
    </w:rPr>
  </w:style>
  <w:style w:type="character" w:customStyle="1" w:styleId="13">
    <w:name w:val="אזכור לא מזוהה1"/>
    <w:basedOn w:val="a0"/>
    <w:uiPriority w:val="99"/>
    <w:semiHidden/>
    <w:unhideWhenUsed/>
    <w:rsid w:val="00C07410"/>
    <w:rPr>
      <w:color w:val="605E5C"/>
      <w:shd w:val="clear" w:color="auto" w:fill="E1DFDD"/>
    </w:rPr>
  </w:style>
  <w:style w:type="character" w:styleId="af3">
    <w:name w:val="annotation reference"/>
    <w:basedOn w:val="a0"/>
    <w:uiPriority w:val="99"/>
    <w:semiHidden/>
    <w:unhideWhenUsed/>
    <w:rsid w:val="00741CE0"/>
    <w:rPr>
      <w:sz w:val="16"/>
      <w:szCs w:val="16"/>
    </w:rPr>
  </w:style>
  <w:style w:type="paragraph" w:styleId="af4">
    <w:name w:val="annotation text"/>
    <w:basedOn w:val="a"/>
    <w:link w:val="af5"/>
    <w:uiPriority w:val="99"/>
    <w:semiHidden/>
    <w:unhideWhenUsed/>
    <w:rsid w:val="00741CE0"/>
    <w:pPr>
      <w:spacing w:line="240" w:lineRule="auto"/>
    </w:pPr>
    <w:rPr>
      <w:sz w:val="20"/>
      <w:szCs w:val="20"/>
    </w:rPr>
  </w:style>
  <w:style w:type="character" w:customStyle="1" w:styleId="af5">
    <w:name w:val="טקסט הערה תו"/>
    <w:basedOn w:val="a0"/>
    <w:link w:val="af4"/>
    <w:uiPriority w:val="99"/>
    <w:semiHidden/>
    <w:rsid w:val="00741CE0"/>
    <w:rPr>
      <w:rFonts w:ascii="Times New Roman" w:hAnsi="Times New Roman" w:cs="FrankRuehl"/>
      <w:sz w:val="20"/>
      <w:szCs w:val="20"/>
    </w:rPr>
  </w:style>
  <w:style w:type="paragraph" w:styleId="af6">
    <w:name w:val="annotation subject"/>
    <w:basedOn w:val="af4"/>
    <w:next w:val="af4"/>
    <w:link w:val="af7"/>
    <w:uiPriority w:val="99"/>
    <w:semiHidden/>
    <w:unhideWhenUsed/>
    <w:rsid w:val="00741CE0"/>
    <w:rPr>
      <w:b/>
      <w:bCs/>
    </w:rPr>
  </w:style>
  <w:style w:type="character" w:customStyle="1" w:styleId="af7">
    <w:name w:val="נושא הערה תו"/>
    <w:basedOn w:val="af5"/>
    <w:link w:val="af6"/>
    <w:uiPriority w:val="99"/>
    <w:semiHidden/>
    <w:rsid w:val="00741CE0"/>
    <w:rPr>
      <w:rFonts w:ascii="Times New Roman" w:hAnsi="Times New Roman" w:cs="FrankRuehl"/>
      <w:b/>
      <w:bCs/>
      <w:sz w:val="20"/>
      <w:szCs w:val="20"/>
    </w:rPr>
  </w:style>
  <w:style w:type="paragraph" w:styleId="af8">
    <w:name w:val="Revision"/>
    <w:hidden/>
    <w:uiPriority w:val="99"/>
    <w:semiHidden/>
    <w:rsid w:val="00EF7F8E"/>
    <w:pPr>
      <w:spacing w:before="0" w:after="0" w:line="240" w:lineRule="auto"/>
    </w:pPr>
    <w:rPr>
      <w:rFonts w:ascii="Times New Roman" w:hAnsi="Times New Roman" w:cs="FrankRuehl"/>
      <w:sz w:val="24"/>
      <w:szCs w:val="26"/>
    </w:rPr>
  </w:style>
  <w:style w:type="character" w:customStyle="1" w:styleId="21">
    <w:name w:val="אזכור לא מזוהה2"/>
    <w:basedOn w:val="a0"/>
    <w:uiPriority w:val="99"/>
    <w:semiHidden/>
    <w:unhideWhenUsed/>
    <w:rsid w:val="00B03514"/>
    <w:rPr>
      <w:color w:val="605E5C"/>
      <w:shd w:val="clear" w:color="auto" w:fill="E1DFDD"/>
    </w:rPr>
  </w:style>
  <w:style w:type="character" w:styleId="af9">
    <w:name w:val="Strong"/>
    <w:basedOn w:val="a0"/>
    <w:uiPriority w:val="22"/>
    <w:qFormat/>
    <w:rsid w:val="00B03514"/>
    <w:rPr>
      <w:b/>
      <w:bCs/>
    </w:rPr>
  </w:style>
  <w:style w:type="character" w:customStyle="1" w:styleId="31">
    <w:name w:val="אזכור לא מזוהה3"/>
    <w:basedOn w:val="a0"/>
    <w:uiPriority w:val="99"/>
    <w:semiHidden/>
    <w:unhideWhenUsed/>
    <w:rsid w:val="00BE4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78667">
      <w:bodyDiv w:val="1"/>
      <w:marLeft w:val="0"/>
      <w:marRight w:val="0"/>
      <w:marTop w:val="0"/>
      <w:marBottom w:val="0"/>
      <w:divBdr>
        <w:top w:val="none" w:sz="0" w:space="0" w:color="auto"/>
        <w:left w:val="none" w:sz="0" w:space="0" w:color="auto"/>
        <w:bottom w:val="none" w:sz="0" w:space="0" w:color="auto"/>
        <w:right w:val="none" w:sz="0" w:space="0" w:color="auto"/>
      </w:divBdr>
    </w:div>
    <w:div w:id="1646275409">
      <w:bodyDiv w:val="1"/>
      <w:marLeft w:val="0"/>
      <w:marRight w:val="0"/>
      <w:marTop w:val="0"/>
      <w:marBottom w:val="0"/>
      <w:divBdr>
        <w:top w:val="none" w:sz="0" w:space="0" w:color="auto"/>
        <w:left w:val="none" w:sz="0" w:space="0" w:color="auto"/>
        <w:bottom w:val="none" w:sz="0" w:space="0" w:color="auto"/>
        <w:right w:val="none" w:sz="0" w:space="0" w:color="auto"/>
      </w:divBdr>
    </w:div>
    <w:div w:id="1705907529">
      <w:bodyDiv w:val="1"/>
      <w:marLeft w:val="0"/>
      <w:marRight w:val="0"/>
      <w:marTop w:val="0"/>
      <w:marBottom w:val="0"/>
      <w:divBdr>
        <w:top w:val="none" w:sz="0" w:space="0" w:color="auto"/>
        <w:left w:val="none" w:sz="0" w:space="0" w:color="auto"/>
        <w:bottom w:val="none" w:sz="0" w:space="0" w:color="auto"/>
        <w:right w:val="none" w:sz="0" w:space="0" w:color="auto"/>
      </w:divBdr>
    </w:div>
    <w:div w:id="2046101282">
      <w:bodyDiv w:val="1"/>
      <w:marLeft w:val="0"/>
      <w:marRight w:val="0"/>
      <w:marTop w:val="0"/>
      <w:marBottom w:val="0"/>
      <w:divBdr>
        <w:top w:val="none" w:sz="0" w:space="0" w:color="auto"/>
        <w:left w:val="none" w:sz="0" w:space="0" w:color="auto"/>
        <w:bottom w:val="none" w:sz="0" w:space="0" w:color="auto"/>
        <w:right w:val="none" w:sz="0" w:space="0" w:color="auto"/>
      </w:divBdr>
    </w:div>
    <w:div w:id="211126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hyperlink" Target="https://www.idi.org.il/events/4440" TargetMode="External"/><Relationship Id="rId3" Type="http://schemas.openxmlformats.org/officeDocument/2006/relationships/styles" Target="styles.xml"/><Relationship Id="rId21" Type="http://schemas.openxmlformats.org/officeDocument/2006/relationships/diagramColors" Target="diagrams/colors3.xml"/><Relationship Id="rId34"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https://www.mako.co.il/study-career-career/articles/Article-58506030d2d2751006.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www.israelhayom.co.il/opinion/205467"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yperlink" Target="https://www.themarker.com/career/1.2934445" TargetMode="External"/><Relationship Id="rId28" Type="http://schemas.openxmlformats.org/officeDocument/2006/relationships/hyperlink" Target="https://www.globes.co.il/news/article.aspx?did=816279" TargetMode="Externa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openxmlformats.org/officeDocument/2006/relationships/hyperlink" Target="https://www.haaretz.co.il/news/education/1.1173528"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FC6E99-258E-4ABD-A930-836B0A335E2A}" type="doc">
      <dgm:prSet loTypeId="urn:microsoft.com/office/officeart/2005/8/layout/pyramid1" loCatId="pyramid" qsTypeId="urn:microsoft.com/office/officeart/2005/8/quickstyle/simple1" qsCatId="simple" csTypeId="urn:microsoft.com/office/officeart/2005/8/colors/accent1_2" csCatId="accent1" phldr="1"/>
      <dgm:spPr/>
    </dgm:pt>
    <dgm:pt modelId="{47FF5DD7-546D-463E-B2F2-AC012C15E783}">
      <dgm:prSet phldrT="[טקסט]" custT="1"/>
      <dgm:spPr>
        <a:solidFill>
          <a:schemeClr val="accent1">
            <a:lumMod val="20000"/>
            <a:lumOff val="80000"/>
          </a:schemeClr>
        </a:solidFill>
      </dgm:spPr>
      <dgm:t>
        <a:bodyPr/>
        <a:lstStyle/>
        <a:p>
          <a:pPr rtl="1"/>
          <a:r>
            <a:rPr lang="he-IL" sz="1200">
              <a:latin typeface="David" panose="020E0502060401010101" pitchFamily="34" charset="-79"/>
              <a:cs typeface="David" panose="020E0502060401010101" pitchFamily="34" charset="-79"/>
            </a:rPr>
            <a:t>סממנים</a:t>
          </a:r>
        </a:p>
        <a:p>
          <a:pPr rtl="1"/>
          <a:r>
            <a:rPr lang="he-IL" sz="1200">
              <a:latin typeface="David" panose="020E0502060401010101" pitchFamily="34" charset="-79"/>
              <a:cs typeface="David" panose="020E0502060401010101" pitchFamily="34" charset="-79"/>
            </a:rPr>
            <a:t>(גלויים, מודעים)</a:t>
          </a:r>
        </a:p>
      </dgm:t>
    </dgm:pt>
    <dgm:pt modelId="{BAD6F147-C7A7-4090-86E3-FA695E8D5476}" type="parTrans" cxnId="{59B6BF98-FB71-4496-A04C-E0B598BFD222}">
      <dgm:prSet/>
      <dgm:spPr/>
      <dgm:t>
        <a:bodyPr/>
        <a:lstStyle/>
        <a:p>
          <a:pPr rtl="1"/>
          <a:endParaRPr lang="he-IL" sz="1200">
            <a:latin typeface="David" panose="020E0502060401010101" pitchFamily="34" charset="-79"/>
            <a:cs typeface="David" panose="020E0502060401010101" pitchFamily="34" charset="-79"/>
          </a:endParaRPr>
        </a:p>
      </dgm:t>
    </dgm:pt>
    <dgm:pt modelId="{8E6A77F8-CFEA-4211-B260-E9102F710791}" type="sibTrans" cxnId="{59B6BF98-FB71-4496-A04C-E0B598BFD222}">
      <dgm:prSet/>
      <dgm:spPr/>
      <dgm:t>
        <a:bodyPr/>
        <a:lstStyle/>
        <a:p>
          <a:pPr rtl="1"/>
          <a:endParaRPr lang="he-IL" sz="1200">
            <a:latin typeface="David" panose="020E0502060401010101" pitchFamily="34" charset="-79"/>
            <a:cs typeface="David" panose="020E0502060401010101" pitchFamily="34" charset="-79"/>
          </a:endParaRPr>
        </a:p>
      </dgm:t>
    </dgm:pt>
    <dgm:pt modelId="{E9B4EDA7-5B74-405C-8B9E-AFAFC206D522}">
      <dgm:prSet phldrT="[טקסט]" custT="1"/>
      <dgm:spPr>
        <a:solidFill>
          <a:schemeClr val="accent1">
            <a:lumMod val="60000"/>
            <a:lumOff val="40000"/>
          </a:schemeClr>
        </a:solidFill>
      </dgm:spPr>
      <dgm:t>
        <a:bodyPr/>
        <a:lstStyle/>
        <a:p>
          <a:pPr rtl="1"/>
          <a:r>
            <a:rPr lang="he-IL" sz="1200">
              <a:latin typeface="David" panose="020E0502060401010101" pitchFamily="34" charset="-79"/>
              <a:cs typeface="David" panose="020E0502060401010101" pitchFamily="34" charset="-79"/>
            </a:rPr>
            <a:t>ערכים</a:t>
          </a:r>
        </a:p>
        <a:p>
          <a:pPr rtl="1"/>
          <a:r>
            <a:rPr lang="he-IL" sz="1200">
              <a:latin typeface="David" panose="020E0502060401010101" pitchFamily="34" charset="-79"/>
              <a:cs typeface="David" panose="020E0502060401010101" pitchFamily="34" charset="-79"/>
            </a:rPr>
            <a:t>(סמויים, מודעים)</a:t>
          </a:r>
        </a:p>
      </dgm:t>
    </dgm:pt>
    <dgm:pt modelId="{1077BAD0-CED3-4F41-9B73-99407D565452}" type="parTrans" cxnId="{97D59813-CB08-49A1-8CB2-B1CBEC64B745}">
      <dgm:prSet/>
      <dgm:spPr/>
      <dgm:t>
        <a:bodyPr/>
        <a:lstStyle/>
        <a:p>
          <a:pPr rtl="1"/>
          <a:endParaRPr lang="he-IL" sz="1200">
            <a:latin typeface="David" panose="020E0502060401010101" pitchFamily="34" charset="-79"/>
            <a:cs typeface="David" panose="020E0502060401010101" pitchFamily="34" charset="-79"/>
          </a:endParaRPr>
        </a:p>
      </dgm:t>
    </dgm:pt>
    <dgm:pt modelId="{79D63131-4FE4-47B4-A2EE-179D5284BAA6}" type="sibTrans" cxnId="{97D59813-CB08-49A1-8CB2-B1CBEC64B745}">
      <dgm:prSet/>
      <dgm:spPr/>
      <dgm:t>
        <a:bodyPr/>
        <a:lstStyle/>
        <a:p>
          <a:pPr rtl="1"/>
          <a:endParaRPr lang="he-IL" sz="1200">
            <a:latin typeface="David" panose="020E0502060401010101" pitchFamily="34" charset="-79"/>
            <a:cs typeface="David" panose="020E0502060401010101" pitchFamily="34" charset="-79"/>
          </a:endParaRPr>
        </a:p>
      </dgm:t>
    </dgm:pt>
    <dgm:pt modelId="{6025D9A1-336E-4920-9A97-3624845988CD}">
      <dgm:prSet phldrT="[טקסט]" custT="1"/>
      <dgm:spPr/>
      <dgm:t>
        <a:bodyPr/>
        <a:lstStyle/>
        <a:p>
          <a:pPr rtl="1"/>
          <a:r>
            <a:rPr lang="he-IL" sz="1200">
              <a:latin typeface="David" panose="020E0502060401010101" pitchFamily="34" charset="-79"/>
              <a:cs typeface="David" panose="020E0502060401010101" pitchFamily="34" charset="-79"/>
            </a:rPr>
            <a:t>הנחות יסוד</a:t>
          </a:r>
        </a:p>
        <a:p>
          <a:pPr rtl="1"/>
          <a:r>
            <a:rPr lang="he-IL" sz="1200">
              <a:latin typeface="David" panose="020E0502060401010101" pitchFamily="34" charset="-79"/>
              <a:cs typeface="David" panose="020E0502060401010101" pitchFamily="34" charset="-79"/>
            </a:rPr>
            <a:t>(סמויות, לא מודעות)</a:t>
          </a:r>
        </a:p>
      </dgm:t>
    </dgm:pt>
    <dgm:pt modelId="{68E99FCE-816B-44F0-9EE1-7C21870689C2}" type="parTrans" cxnId="{E089583B-668F-4A36-847B-1B8BEE0F4075}">
      <dgm:prSet/>
      <dgm:spPr/>
      <dgm:t>
        <a:bodyPr/>
        <a:lstStyle/>
        <a:p>
          <a:pPr rtl="1"/>
          <a:endParaRPr lang="he-IL" sz="1200">
            <a:latin typeface="David" panose="020E0502060401010101" pitchFamily="34" charset="-79"/>
            <a:cs typeface="David" panose="020E0502060401010101" pitchFamily="34" charset="-79"/>
          </a:endParaRPr>
        </a:p>
      </dgm:t>
    </dgm:pt>
    <dgm:pt modelId="{96F2B771-0D6C-4ABD-9663-8BC4766C1EC3}" type="sibTrans" cxnId="{E089583B-668F-4A36-847B-1B8BEE0F4075}">
      <dgm:prSet/>
      <dgm:spPr/>
      <dgm:t>
        <a:bodyPr/>
        <a:lstStyle/>
        <a:p>
          <a:pPr rtl="1"/>
          <a:endParaRPr lang="he-IL" sz="1200">
            <a:latin typeface="David" panose="020E0502060401010101" pitchFamily="34" charset="-79"/>
            <a:cs typeface="David" panose="020E0502060401010101" pitchFamily="34" charset="-79"/>
          </a:endParaRPr>
        </a:p>
      </dgm:t>
    </dgm:pt>
    <dgm:pt modelId="{838A11EE-3C95-42EE-97FE-D7756E8278F0}" type="pres">
      <dgm:prSet presAssocID="{4DFC6E99-258E-4ABD-A930-836B0A335E2A}" presName="Name0" presStyleCnt="0">
        <dgm:presLayoutVars>
          <dgm:dir/>
          <dgm:animLvl val="lvl"/>
          <dgm:resizeHandles val="exact"/>
        </dgm:presLayoutVars>
      </dgm:prSet>
      <dgm:spPr/>
    </dgm:pt>
    <dgm:pt modelId="{406CCBCF-742E-43DF-AE8D-B873D79626E3}" type="pres">
      <dgm:prSet presAssocID="{47FF5DD7-546D-463E-B2F2-AC012C15E783}" presName="Name8" presStyleCnt="0"/>
      <dgm:spPr/>
    </dgm:pt>
    <dgm:pt modelId="{E90C73B4-FCCC-40DF-8EF0-B87CF60557C6}" type="pres">
      <dgm:prSet presAssocID="{47FF5DD7-546D-463E-B2F2-AC012C15E783}" presName="level" presStyleLbl="node1" presStyleIdx="0" presStyleCnt="3">
        <dgm:presLayoutVars>
          <dgm:chMax val="1"/>
          <dgm:bulletEnabled val="1"/>
        </dgm:presLayoutVars>
      </dgm:prSet>
      <dgm:spPr/>
      <dgm:t>
        <a:bodyPr/>
        <a:lstStyle/>
        <a:p>
          <a:endParaRPr lang="en-US"/>
        </a:p>
      </dgm:t>
    </dgm:pt>
    <dgm:pt modelId="{A86572E2-1920-4E5D-87C4-79E292D7106B}" type="pres">
      <dgm:prSet presAssocID="{47FF5DD7-546D-463E-B2F2-AC012C15E783}" presName="levelTx" presStyleLbl="revTx" presStyleIdx="0" presStyleCnt="0">
        <dgm:presLayoutVars>
          <dgm:chMax val="1"/>
          <dgm:bulletEnabled val="1"/>
        </dgm:presLayoutVars>
      </dgm:prSet>
      <dgm:spPr/>
      <dgm:t>
        <a:bodyPr/>
        <a:lstStyle/>
        <a:p>
          <a:endParaRPr lang="en-US"/>
        </a:p>
      </dgm:t>
    </dgm:pt>
    <dgm:pt modelId="{99FA0A12-75AB-4028-9B8E-35B38B5756F9}" type="pres">
      <dgm:prSet presAssocID="{E9B4EDA7-5B74-405C-8B9E-AFAFC206D522}" presName="Name8" presStyleCnt="0"/>
      <dgm:spPr/>
    </dgm:pt>
    <dgm:pt modelId="{3088D089-67A8-4922-919C-4D6A492D79EE}" type="pres">
      <dgm:prSet presAssocID="{E9B4EDA7-5B74-405C-8B9E-AFAFC206D522}" presName="level" presStyleLbl="node1" presStyleIdx="1" presStyleCnt="3">
        <dgm:presLayoutVars>
          <dgm:chMax val="1"/>
          <dgm:bulletEnabled val="1"/>
        </dgm:presLayoutVars>
      </dgm:prSet>
      <dgm:spPr/>
      <dgm:t>
        <a:bodyPr/>
        <a:lstStyle/>
        <a:p>
          <a:endParaRPr lang="en-US"/>
        </a:p>
      </dgm:t>
    </dgm:pt>
    <dgm:pt modelId="{88108685-EA34-4A73-8B28-B049C63B939B}" type="pres">
      <dgm:prSet presAssocID="{E9B4EDA7-5B74-405C-8B9E-AFAFC206D522}" presName="levelTx" presStyleLbl="revTx" presStyleIdx="0" presStyleCnt="0">
        <dgm:presLayoutVars>
          <dgm:chMax val="1"/>
          <dgm:bulletEnabled val="1"/>
        </dgm:presLayoutVars>
      </dgm:prSet>
      <dgm:spPr/>
      <dgm:t>
        <a:bodyPr/>
        <a:lstStyle/>
        <a:p>
          <a:endParaRPr lang="en-US"/>
        </a:p>
      </dgm:t>
    </dgm:pt>
    <dgm:pt modelId="{0043A4D0-391B-47AA-B75C-FB6C9958C1AE}" type="pres">
      <dgm:prSet presAssocID="{6025D9A1-336E-4920-9A97-3624845988CD}" presName="Name8" presStyleCnt="0"/>
      <dgm:spPr/>
    </dgm:pt>
    <dgm:pt modelId="{98868104-BAD5-4001-9563-DBBBC2E2B1DB}" type="pres">
      <dgm:prSet presAssocID="{6025D9A1-336E-4920-9A97-3624845988CD}" presName="level" presStyleLbl="node1" presStyleIdx="2" presStyleCnt="3">
        <dgm:presLayoutVars>
          <dgm:chMax val="1"/>
          <dgm:bulletEnabled val="1"/>
        </dgm:presLayoutVars>
      </dgm:prSet>
      <dgm:spPr/>
      <dgm:t>
        <a:bodyPr/>
        <a:lstStyle/>
        <a:p>
          <a:endParaRPr lang="en-US"/>
        </a:p>
      </dgm:t>
    </dgm:pt>
    <dgm:pt modelId="{AFA45F5B-22AA-465F-989A-B316B1E4A73E}" type="pres">
      <dgm:prSet presAssocID="{6025D9A1-336E-4920-9A97-3624845988CD}" presName="levelTx" presStyleLbl="revTx" presStyleIdx="0" presStyleCnt="0">
        <dgm:presLayoutVars>
          <dgm:chMax val="1"/>
          <dgm:bulletEnabled val="1"/>
        </dgm:presLayoutVars>
      </dgm:prSet>
      <dgm:spPr/>
      <dgm:t>
        <a:bodyPr/>
        <a:lstStyle/>
        <a:p>
          <a:endParaRPr lang="en-US"/>
        </a:p>
      </dgm:t>
    </dgm:pt>
  </dgm:ptLst>
  <dgm:cxnLst>
    <dgm:cxn modelId="{D348737C-B40F-421A-A3CC-8185AE601FD8}" type="presOf" srcId="{47FF5DD7-546D-463E-B2F2-AC012C15E783}" destId="{E90C73B4-FCCC-40DF-8EF0-B87CF60557C6}" srcOrd="0" destOrd="0" presId="urn:microsoft.com/office/officeart/2005/8/layout/pyramid1"/>
    <dgm:cxn modelId="{97D59813-CB08-49A1-8CB2-B1CBEC64B745}" srcId="{4DFC6E99-258E-4ABD-A930-836B0A335E2A}" destId="{E9B4EDA7-5B74-405C-8B9E-AFAFC206D522}" srcOrd="1" destOrd="0" parTransId="{1077BAD0-CED3-4F41-9B73-99407D565452}" sibTransId="{79D63131-4FE4-47B4-A2EE-179D5284BAA6}"/>
    <dgm:cxn modelId="{D2C41267-7CA7-4142-AE36-5D55CF1462CF}" type="presOf" srcId="{4DFC6E99-258E-4ABD-A930-836B0A335E2A}" destId="{838A11EE-3C95-42EE-97FE-D7756E8278F0}" srcOrd="0" destOrd="0" presId="urn:microsoft.com/office/officeart/2005/8/layout/pyramid1"/>
    <dgm:cxn modelId="{E089583B-668F-4A36-847B-1B8BEE0F4075}" srcId="{4DFC6E99-258E-4ABD-A930-836B0A335E2A}" destId="{6025D9A1-336E-4920-9A97-3624845988CD}" srcOrd="2" destOrd="0" parTransId="{68E99FCE-816B-44F0-9EE1-7C21870689C2}" sibTransId="{96F2B771-0D6C-4ABD-9663-8BC4766C1EC3}"/>
    <dgm:cxn modelId="{68AD0292-74C4-404A-94FC-4ECB8070A712}" type="presOf" srcId="{6025D9A1-336E-4920-9A97-3624845988CD}" destId="{98868104-BAD5-4001-9563-DBBBC2E2B1DB}" srcOrd="0" destOrd="0" presId="urn:microsoft.com/office/officeart/2005/8/layout/pyramid1"/>
    <dgm:cxn modelId="{59B6BF98-FB71-4496-A04C-E0B598BFD222}" srcId="{4DFC6E99-258E-4ABD-A930-836B0A335E2A}" destId="{47FF5DD7-546D-463E-B2F2-AC012C15E783}" srcOrd="0" destOrd="0" parTransId="{BAD6F147-C7A7-4090-86E3-FA695E8D5476}" sibTransId="{8E6A77F8-CFEA-4211-B260-E9102F710791}"/>
    <dgm:cxn modelId="{3E94BAF2-C6FD-4C16-8C36-CF32A0DE8CC2}" type="presOf" srcId="{47FF5DD7-546D-463E-B2F2-AC012C15E783}" destId="{A86572E2-1920-4E5D-87C4-79E292D7106B}" srcOrd="1" destOrd="0" presId="urn:microsoft.com/office/officeart/2005/8/layout/pyramid1"/>
    <dgm:cxn modelId="{6842F9AF-7152-4F42-9162-BC719E8A0ED3}" type="presOf" srcId="{E9B4EDA7-5B74-405C-8B9E-AFAFC206D522}" destId="{88108685-EA34-4A73-8B28-B049C63B939B}" srcOrd="1" destOrd="0" presId="urn:microsoft.com/office/officeart/2005/8/layout/pyramid1"/>
    <dgm:cxn modelId="{164A344F-037A-4162-B2D4-9875B679706D}" type="presOf" srcId="{6025D9A1-336E-4920-9A97-3624845988CD}" destId="{AFA45F5B-22AA-465F-989A-B316B1E4A73E}" srcOrd="1" destOrd="0" presId="urn:microsoft.com/office/officeart/2005/8/layout/pyramid1"/>
    <dgm:cxn modelId="{FDA7AF48-6A78-45C3-ABB1-A9DAA256C76A}" type="presOf" srcId="{E9B4EDA7-5B74-405C-8B9E-AFAFC206D522}" destId="{3088D089-67A8-4922-919C-4D6A492D79EE}" srcOrd="0" destOrd="0" presId="urn:microsoft.com/office/officeart/2005/8/layout/pyramid1"/>
    <dgm:cxn modelId="{A57B4E68-549F-4D39-AEB8-0CC4FE418FBD}" type="presParOf" srcId="{838A11EE-3C95-42EE-97FE-D7756E8278F0}" destId="{406CCBCF-742E-43DF-AE8D-B873D79626E3}" srcOrd="0" destOrd="0" presId="urn:microsoft.com/office/officeart/2005/8/layout/pyramid1"/>
    <dgm:cxn modelId="{3B7E3041-8FF3-440D-8780-1311E9E69C6C}" type="presParOf" srcId="{406CCBCF-742E-43DF-AE8D-B873D79626E3}" destId="{E90C73B4-FCCC-40DF-8EF0-B87CF60557C6}" srcOrd="0" destOrd="0" presId="urn:microsoft.com/office/officeart/2005/8/layout/pyramid1"/>
    <dgm:cxn modelId="{6286CE29-21DD-47F8-B532-206B38BC1611}" type="presParOf" srcId="{406CCBCF-742E-43DF-AE8D-B873D79626E3}" destId="{A86572E2-1920-4E5D-87C4-79E292D7106B}" srcOrd="1" destOrd="0" presId="urn:microsoft.com/office/officeart/2005/8/layout/pyramid1"/>
    <dgm:cxn modelId="{BAFAC7AC-4FA0-4994-AFD1-0984D035B6C8}" type="presParOf" srcId="{838A11EE-3C95-42EE-97FE-D7756E8278F0}" destId="{99FA0A12-75AB-4028-9B8E-35B38B5756F9}" srcOrd="1" destOrd="0" presId="urn:microsoft.com/office/officeart/2005/8/layout/pyramid1"/>
    <dgm:cxn modelId="{E21A5197-D5F3-456B-A1BE-724688334440}" type="presParOf" srcId="{99FA0A12-75AB-4028-9B8E-35B38B5756F9}" destId="{3088D089-67A8-4922-919C-4D6A492D79EE}" srcOrd="0" destOrd="0" presId="urn:microsoft.com/office/officeart/2005/8/layout/pyramid1"/>
    <dgm:cxn modelId="{72FE6152-2515-4E79-8D9F-B9EACC304812}" type="presParOf" srcId="{99FA0A12-75AB-4028-9B8E-35B38B5756F9}" destId="{88108685-EA34-4A73-8B28-B049C63B939B}" srcOrd="1" destOrd="0" presId="urn:microsoft.com/office/officeart/2005/8/layout/pyramid1"/>
    <dgm:cxn modelId="{24AD5298-2EB8-4E94-AF8B-86ACA0A2955F}" type="presParOf" srcId="{838A11EE-3C95-42EE-97FE-D7756E8278F0}" destId="{0043A4D0-391B-47AA-B75C-FB6C9958C1AE}" srcOrd="2" destOrd="0" presId="urn:microsoft.com/office/officeart/2005/8/layout/pyramid1"/>
    <dgm:cxn modelId="{2173E1D3-A562-41EA-AFB6-F7DD338C85F8}" type="presParOf" srcId="{0043A4D0-391B-47AA-B75C-FB6C9958C1AE}" destId="{98868104-BAD5-4001-9563-DBBBC2E2B1DB}" srcOrd="0" destOrd="0" presId="urn:microsoft.com/office/officeart/2005/8/layout/pyramid1"/>
    <dgm:cxn modelId="{02C9927A-D687-4585-AEDC-03201C38580A}" type="presParOf" srcId="{0043A4D0-391B-47AA-B75C-FB6C9958C1AE}" destId="{AFA45F5B-22AA-465F-989A-B316B1E4A73E}" srcOrd="1" destOrd="0" presId="urn:microsoft.com/office/officeart/2005/8/layout/pyramid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68C8BEE-98D2-4C5D-8F7C-2BD2B4747177}" type="doc">
      <dgm:prSet loTypeId="urn:microsoft.com/office/officeart/2005/8/layout/venn1" loCatId="relationship" qsTypeId="urn:microsoft.com/office/officeart/2005/8/quickstyle/simple1" qsCatId="simple" csTypeId="urn:microsoft.com/office/officeart/2005/8/colors/accent1_2" csCatId="accent1" phldr="1"/>
      <dgm:spPr/>
    </dgm:pt>
    <dgm:pt modelId="{B7CAF62B-0576-40B7-81E4-9DDD6FD9428B}">
      <dgm:prSet phldrT="[טקסט]" custT="1"/>
      <dgm:spPr/>
      <dgm:t>
        <a:bodyPr/>
        <a:lstStyle/>
        <a:p>
          <a:pPr rtl="1"/>
          <a:r>
            <a:rPr lang="he-IL" sz="1200">
              <a:latin typeface="David" panose="020E0502060401010101" pitchFamily="34" charset="-79"/>
              <a:cs typeface="David" panose="020E0502060401010101" pitchFamily="34" charset="-79"/>
            </a:rPr>
            <a:t>תרבות ניהולית</a:t>
          </a:r>
        </a:p>
      </dgm:t>
    </dgm:pt>
    <dgm:pt modelId="{78C4B6DE-3B97-4B1D-9D00-BDBCF6DF3EA0}" type="parTrans" cxnId="{4074DEA6-6E5F-46B0-981F-462FF7A2737D}">
      <dgm:prSet/>
      <dgm:spPr/>
      <dgm:t>
        <a:bodyPr/>
        <a:lstStyle/>
        <a:p>
          <a:pPr rtl="1"/>
          <a:endParaRPr lang="he-IL" sz="1200">
            <a:latin typeface="David" panose="020E0502060401010101" pitchFamily="34" charset="-79"/>
            <a:cs typeface="David" panose="020E0502060401010101" pitchFamily="34" charset="-79"/>
          </a:endParaRPr>
        </a:p>
      </dgm:t>
    </dgm:pt>
    <dgm:pt modelId="{28B4EE0C-D171-486A-8BFA-8C99299A15E2}" type="sibTrans" cxnId="{4074DEA6-6E5F-46B0-981F-462FF7A2737D}">
      <dgm:prSet/>
      <dgm:spPr/>
      <dgm:t>
        <a:bodyPr/>
        <a:lstStyle/>
        <a:p>
          <a:pPr rtl="1"/>
          <a:endParaRPr lang="he-IL" sz="1200">
            <a:latin typeface="David" panose="020E0502060401010101" pitchFamily="34" charset="-79"/>
            <a:cs typeface="David" panose="020E0502060401010101" pitchFamily="34" charset="-79"/>
          </a:endParaRPr>
        </a:p>
      </dgm:t>
    </dgm:pt>
    <dgm:pt modelId="{6341015F-F784-4869-BCAE-E375EE3F1CA9}">
      <dgm:prSet phldrT="[טקסט]" custT="1"/>
      <dgm:spPr/>
      <dgm:t>
        <a:bodyPr/>
        <a:lstStyle/>
        <a:p>
          <a:pPr rtl="1"/>
          <a:r>
            <a:rPr lang="he-IL" sz="1200">
              <a:latin typeface="David" panose="020E0502060401010101" pitchFamily="34" charset="-79"/>
              <a:cs typeface="David" panose="020E0502060401010101" pitchFamily="34" charset="-79"/>
            </a:rPr>
            <a:t>תרבות מקום העבודה</a:t>
          </a:r>
        </a:p>
      </dgm:t>
    </dgm:pt>
    <dgm:pt modelId="{4DC1704B-76AA-4A16-9AE1-A3455E3462E9}" type="parTrans" cxnId="{0F0A619A-F476-47F9-8F0B-F24790E35F91}">
      <dgm:prSet/>
      <dgm:spPr/>
      <dgm:t>
        <a:bodyPr/>
        <a:lstStyle/>
        <a:p>
          <a:pPr rtl="1"/>
          <a:endParaRPr lang="he-IL" sz="1200">
            <a:latin typeface="David" panose="020E0502060401010101" pitchFamily="34" charset="-79"/>
            <a:cs typeface="David" panose="020E0502060401010101" pitchFamily="34" charset="-79"/>
          </a:endParaRPr>
        </a:p>
      </dgm:t>
    </dgm:pt>
    <dgm:pt modelId="{EC2D454A-A54E-4055-8108-81A6A72AADCE}" type="sibTrans" cxnId="{0F0A619A-F476-47F9-8F0B-F24790E35F91}">
      <dgm:prSet/>
      <dgm:spPr/>
      <dgm:t>
        <a:bodyPr/>
        <a:lstStyle/>
        <a:p>
          <a:pPr rtl="1"/>
          <a:endParaRPr lang="he-IL" sz="1200">
            <a:latin typeface="David" panose="020E0502060401010101" pitchFamily="34" charset="-79"/>
            <a:cs typeface="David" panose="020E0502060401010101" pitchFamily="34" charset="-79"/>
          </a:endParaRPr>
        </a:p>
      </dgm:t>
    </dgm:pt>
    <dgm:pt modelId="{97CC8046-F4DD-4477-96D2-6306BDF5A0FE}">
      <dgm:prSet phldrT="[טקסט]" custT="1"/>
      <dgm:spPr/>
      <dgm:t>
        <a:bodyPr/>
        <a:lstStyle/>
        <a:p>
          <a:pPr rtl="1"/>
          <a:r>
            <a:rPr lang="he-IL" sz="1200">
              <a:latin typeface="David" panose="020E0502060401010101" pitchFamily="34" charset="-79"/>
              <a:cs typeface="David" panose="020E0502060401010101" pitchFamily="34" charset="-79"/>
            </a:rPr>
            <a:t>התרבות הסובבת</a:t>
          </a:r>
        </a:p>
      </dgm:t>
    </dgm:pt>
    <dgm:pt modelId="{DD670801-2E29-481B-B43A-E1FDA15BF96C}" type="parTrans" cxnId="{2AA96DD9-5E66-4859-BCE7-56F18AB9B051}">
      <dgm:prSet/>
      <dgm:spPr/>
      <dgm:t>
        <a:bodyPr/>
        <a:lstStyle/>
        <a:p>
          <a:pPr rtl="1"/>
          <a:endParaRPr lang="he-IL" sz="1200">
            <a:latin typeface="David" panose="020E0502060401010101" pitchFamily="34" charset="-79"/>
            <a:cs typeface="David" panose="020E0502060401010101" pitchFamily="34" charset="-79"/>
          </a:endParaRPr>
        </a:p>
      </dgm:t>
    </dgm:pt>
    <dgm:pt modelId="{33403DC5-1439-45AA-8C7E-8568A4818392}" type="sibTrans" cxnId="{2AA96DD9-5E66-4859-BCE7-56F18AB9B051}">
      <dgm:prSet/>
      <dgm:spPr/>
      <dgm:t>
        <a:bodyPr/>
        <a:lstStyle/>
        <a:p>
          <a:pPr rtl="1"/>
          <a:endParaRPr lang="he-IL" sz="1200">
            <a:latin typeface="David" panose="020E0502060401010101" pitchFamily="34" charset="-79"/>
            <a:cs typeface="David" panose="020E0502060401010101" pitchFamily="34" charset="-79"/>
          </a:endParaRPr>
        </a:p>
      </dgm:t>
    </dgm:pt>
    <dgm:pt modelId="{C493C9BA-4885-4491-8FB7-4ED211275856}" type="pres">
      <dgm:prSet presAssocID="{F68C8BEE-98D2-4C5D-8F7C-2BD2B4747177}" presName="compositeShape" presStyleCnt="0">
        <dgm:presLayoutVars>
          <dgm:chMax val="7"/>
          <dgm:dir/>
          <dgm:resizeHandles val="exact"/>
        </dgm:presLayoutVars>
      </dgm:prSet>
      <dgm:spPr/>
    </dgm:pt>
    <dgm:pt modelId="{9138C075-8DE2-446A-8FDC-626D72A7941D}" type="pres">
      <dgm:prSet presAssocID="{B7CAF62B-0576-40B7-81E4-9DDD6FD9428B}" presName="circ1" presStyleLbl="vennNode1" presStyleIdx="0" presStyleCnt="3"/>
      <dgm:spPr/>
      <dgm:t>
        <a:bodyPr/>
        <a:lstStyle/>
        <a:p>
          <a:endParaRPr lang="en-US"/>
        </a:p>
      </dgm:t>
    </dgm:pt>
    <dgm:pt modelId="{CA5D9BCE-05B0-4AB9-8416-4982537063E8}" type="pres">
      <dgm:prSet presAssocID="{B7CAF62B-0576-40B7-81E4-9DDD6FD9428B}" presName="circ1Tx" presStyleLbl="revTx" presStyleIdx="0" presStyleCnt="0">
        <dgm:presLayoutVars>
          <dgm:chMax val="0"/>
          <dgm:chPref val="0"/>
          <dgm:bulletEnabled val="1"/>
        </dgm:presLayoutVars>
      </dgm:prSet>
      <dgm:spPr/>
      <dgm:t>
        <a:bodyPr/>
        <a:lstStyle/>
        <a:p>
          <a:endParaRPr lang="en-US"/>
        </a:p>
      </dgm:t>
    </dgm:pt>
    <dgm:pt modelId="{C8394CA2-3885-4844-8D8E-F2F6033C82E6}" type="pres">
      <dgm:prSet presAssocID="{6341015F-F784-4869-BCAE-E375EE3F1CA9}" presName="circ2" presStyleLbl="vennNode1" presStyleIdx="1" presStyleCnt="3"/>
      <dgm:spPr/>
      <dgm:t>
        <a:bodyPr/>
        <a:lstStyle/>
        <a:p>
          <a:endParaRPr lang="en-US"/>
        </a:p>
      </dgm:t>
    </dgm:pt>
    <dgm:pt modelId="{9A308ACE-D45A-495E-B5E4-1117D608CF49}" type="pres">
      <dgm:prSet presAssocID="{6341015F-F784-4869-BCAE-E375EE3F1CA9}" presName="circ2Tx" presStyleLbl="revTx" presStyleIdx="0" presStyleCnt="0">
        <dgm:presLayoutVars>
          <dgm:chMax val="0"/>
          <dgm:chPref val="0"/>
          <dgm:bulletEnabled val="1"/>
        </dgm:presLayoutVars>
      </dgm:prSet>
      <dgm:spPr/>
      <dgm:t>
        <a:bodyPr/>
        <a:lstStyle/>
        <a:p>
          <a:endParaRPr lang="en-US"/>
        </a:p>
      </dgm:t>
    </dgm:pt>
    <dgm:pt modelId="{2EB25576-E2F5-4AF1-95EB-298EB1666C90}" type="pres">
      <dgm:prSet presAssocID="{97CC8046-F4DD-4477-96D2-6306BDF5A0FE}" presName="circ3" presStyleLbl="vennNode1" presStyleIdx="2" presStyleCnt="3"/>
      <dgm:spPr/>
      <dgm:t>
        <a:bodyPr/>
        <a:lstStyle/>
        <a:p>
          <a:endParaRPr lang="en-US"/>
        </a:p>
      </dgm:t>
    </dgm:pt>
    <dgm:pt modelId="{A29DF95C-75AD-4001-A836-C1F2F01642C7}" type="pres">
      <dgm:prSet presAssocID="{97CC8046-F4DD-4477-96D2-6306BDF5A0FE}" presName="circ3Tx" presStyleLbl="revTx" presStyleIdx="0" presStyleCnt="0">
        <dgm:presLayoutVars>
          <dgm:chMax val="0"/>
          <dgm:chPref val="0"/>
          <dgm:bulletEnabled val="1"/>
        </dgm:presLayoutVars>
      </dgm:prSet>
      <dgm:spPr/>
      <dgm:t>
        <a:bodyPr/>
        <a:lstStyle/>
        <a:p>
          <a:endParaRPr lang="en-US"/>
        </a:p>
      </dgm:t>
    </dgm:pt>
  </dgm:ptLst>
  <dgm:cxnLst>
    <dgm:cxn modelId="{8FFDB305-AB1A-4BA3-91AE-4E62D027A999}" type="presOf" srcId="{F68C8BEE-98D2-4C5D-8F7C-2BD2B4747177}" destId="{C493C9BA-4885-4491-8FB7-4ED211275856}" srcOrd="0" destOrd="0" presId="urn:microsoft.com/office/officeart/2005/8/layout/venn1"/>
    <dgm:cxn modelId="{108360DF-D5B4-40AC-B543-CC7D29FDDD49}" type="presOf" srcId="{B7CAF62B-0576-40B7-81E4-9DDD6FD9428B}" destId="{9138C075-8DE2-446A-8FDC-626D72A7941D}" srcOrd="0" destOrd="0" presId="urn:microsoft.com/office/officeart/2005/8/layout/venn1"/>
    <dgm:cxn modelId="{2AA96DD9-5E66-4859-BCE7-56F18AB9B051}" srcId="{F68C8BEE-98D2-4C5D-8F7C-2BD2B4747177}" destId="{97CC8046-F4DD-4477-96D2-6306BDF5A0FE}" srcOrd="2" destOrd="0" parTransId="{DD670801-2E29-481B-B43A-E1FDA15BF96C}" sibTransId="{33403DC5-1439-45AA-8C7E-8568A4818392}"/>
    <dgm:cxn modelId="{31C40444-868C-4E2C-9D6D-28BA84FB14D0}" type="presOf" srcId="{97CC8046-F4DD-4477-96D2-6306BDF5A0FE}" destId="{2EB25576-E2F5-4AF1-95EB-298EB1666C90}" srcOrd="0" destOrd="0" presId="urn:microsoft.com/office/officeart/2005/8/layout/venn1"/>
    <dgm:cxn modelId="{E0BD72A5-1B3E-4516-B9CE-BF0B42816B89}" type="presOf" srcId="{B7CAF62B-0576-40B7-81E4-9DDD6FD9428B}" destId="{CA5D9BCE-05B0-4AB9-8416-4982537063E8}" srcOrd="1" destOrd="0" presId="urn:microsoft.com/office/officeart/2005/8/layout/venn1"/>
    <dgm:cxn modelId="{E61F94FB-4F07-4CF6-BAF5-E19853529C9E}" type="presOf" srcId="{6341015F-F784-4869-BCAE-E375EE3F1CA9}" destId="{C8394CA2-3885-4844-8D8E-F2F6033C82E6}" srcOrd="0" destOrd="0" presId="urn:microsoft.com/office/officeart/2005/8/layout/venn1"/>
    <dgm:cxn modelId="{46412A2B-C6BD-477B-85BF-90497570F363}" type="presOf" srcId="{97CC8046-F4DD-4477-96D2-6306BDF5A0FE}" destId="{A29DF95C-75AD-4001-A836-C1F2F01642C7}" srcOrd="1" destOrd="0" presId="urn:microsoft.com/office/officeart/2005/8/layout/venn1"/>
    <dgm:cxn modelId="{0F0A619A-F476-47F9-8F0B-F24790E35F91}" srcId="{F68C8BEE-98D2-4C5D-8F7C-2BD2B4747177}" destId="{6341015F-F784-4869-BCAE-E375EE3F1CA9}" srcOrd="1" destOrd="0" parTransId="{4DC1704B-76AA-4A16-9AE1-A3455E3462E9}" sibTransId="{EC2D454A-A54E-4055-8108-81A6A72AADCE}"/>
    <dgm:cxn modelId="{4074DEA6-6E5F-46B0-981F-462FF7A2737D}" srcId="{F68C8BEE-98D2-4C5D-8F7C-2BD2B4747177}" destId="{B7CAF62B-0576-40B7-81E4-9DDD6FD9428B}" srcOrd="0" destOrd="0" parTransId="{78C4B6DE-3B97-4B1D-9D00-BDBCF6DF3EA0}" sibTransId="{28B4EE0C-D171-486A-8BFA-8C99299A15E2}"/>
    <dgm:cxn modelId="{3BCEA9A1-D859-41D5-B7E5-59BBF96CCA8A}" type="presOf" srcId="{6341015F-F784-4869-BCAE-E375EE3F1CA9}" destId="{9A308ACE-D45A-495E-B5E4-1117D608CF49}" srcOrd="1" destOrd="0" presId="urn:microsoft.com/office/officeart/2005/8/layout/venn1"/>
    <dgm:cxn modelId="{C4E54F4D-14D0-4FAC-967D-449C2216A990}" type="presParOf" srcId="{C493C9BA-4885-4491-8FB7-4ED211275856}" destId="{9138C075-8DE2-446A-8FDC-626D72A7941D}" srcOrd="0" destOrd="0" presId="urn:microsoft.com/office/officeart/2005/8/layout/venn1"/>
    <dgm:cxn modelId="{2782F0FA-AE06-497D-B585-BEADBAE3B9D9}" type="presParOf" srcId="{C493C9BA-4885-4491-8FB7-4ED211275856}" destId="{CA5D9BCE-05B0-4AB9-8416-4982537063E8}" srcOrd="1" destOrd="0" presId="urn:microsoft.com/office/officeart/2005/8/layout/venn1"/>
    <dgm:cxn modelId="{33C51B3E-090B-41E2-A3E5-3D1ABD590741}" type="presParOf" srcId="{C493C9BA-4885-4491-8FB7-4ED211275856}" destId="{C8394CA2-3885-4844-8D8E-F2F6033C82E6}" srcOrd="2" destOrd="0" presId="urn:microsoft.com/office/officeart/2005/8/layout/venn1"/>
    <dgm:cxn modelId="{7B2A8FC3-6898-438D-B6AD-CED993B68206}" type="presParOf" srcId="{C493C9BA-4885-4491-8FB7-4ED211275856}" destId="{9A308ACE-D45A-495E-B5E4-1117D608CF49}" srcOrd="3" destOrd="0" presId="urn:microsoft.com/office/officeart/2005/8/layout/venn1"/>
    <dgm:cxn modelId="{953D67AC-9D15-4B3D-8B95-4730E8851E85}" type="presParOf" srcId="{C493C9BA-4885-4491-8FB7-4ED211275856}" destId="{2EB25576-E2F5-4AF1-95EB-298EB1666C90}" srcOrd="4" destOrd="0" presId="urn:microsoft.com/office/officeart/2005/8/layout/venn1"/>
    <dgm:cxn modelId="{471FB48E-CC89-47B5-A7A0-CBFF2C6F20E2}" type="presParOf" srcId="{C493C9BA-4885-4491-8FB7-4ED211275856}" destId="{A29DF95C-75AD-4001-A836-C1F2F01642C7}" srcOrd="5" destOrd="0" presId="urn:microsoft.com/office/officeart/2005/8/layout/ven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1B50247-5BA0-4F0A-8B90-FF232738A5A1}" type="doc">
      <dgm:prSet loTypeId="urn:microsoft.com/office/officeart/2005/8/layout/pyramid1" loCatId="pyramid" qsTypeId="urn:microsoft.com/office/officeart/2005/8/quickstyle/simple1" qsCatId="simple" csTypeId="urn:microsoft.com/office/officeart/2005/8/colors/accent1_2" csCatId="accent1" phldr="1"/>
      <dgm:spPr/>
    </dgm:pt>
    <dgm:pt modelId="{5A818452-1A6C-4D95-9B0E-41AEAFF5D439}">
      <dgm:prSet phldrT="[טקסט]" custT="1"/>
      <dgm:spPr/>
      <dgm:t>
        <a:bodyPr/>
        <a:lstStyle/>
        <a:p>
          <a:pPr algn="ctr" rtl="1"/>
          <a:endParaRPr lang="he-IL" sz="1200"/>
        </a:p>
        <a:p>
          <a:pPr algn="ctr" rtl="1"/>
          <a:r>
            <a:rPr lang="he-IL" sz="1200"/>
            <a:t>תגמול </a:t>
          </a:r>
        </a:p>
        <a:p>
          <a:pPr algn="ctr" rtl="1"/>
          <a:r>
            <a:rPr lang="he-IL" sz="1200"/>
            <a:t>על הצטיינות </a:t>
          </a:r>
        </a:p>
      </dgm:t>
    </dgm:pt>
    <dgm:pt modelId="{10E7ED09-DDE8-41E3-9702-529BD8E11802}" type="parTrans" cxnId="{64033EF9-8522-40E0-AD04-72449D4F057B}">
      <dgm:prSet/>
      <dgm:spPr/>
      <dgm:t>
        <a:bodyPr/>
        <a:lstStyle/>
        <a:p>
          <a:pPr algn="ctr" rtl="1"/>
          <a:endParaRPr lang="he-IL" sz="1200"/>
        </a:p>
      </dgm:t>
    </dgm:pt>
    <dgm:pt modelId="{0D5820AF-0997-49EF-A029-C891BE3EA6B9}" type="sibTrans" cxnId="{64033EF9-8522-40E0-AD04-72449D4F057B}">
      <dgm:prSet/>
      <dgm:spPr/>
      <dgm:t>
        <a:bodyPr/>
        <a:lstStyle/>
        <a:p>
          <a:pPr algn="ctr" rtl="1"/>
          <a:endParaRPr lang="he-IL" sz="1200"/>
        </a:p>
      </dgm:t>
    </dgm:pt>
    <dgm:pt modelId="{C80844E1-50F5-4504-BD31-31A027D15BA6}">
      <dgm:prSet phldrT="[טקסט]" custT="1"/>
      <dgm:spPr/>
      <dgm:t>
        <a:bodyPr/>
        <a:lstStyle/>
        <a:p>
          <a:pPr algn="ctr" rtl="1"/>
          <a:r>
            <a:rPr lang="he-IL" sz="1200"/>
            <a:t>תמרוץ לטובת השארת הטובים/הנדרשים במערכת אל מול חתימה</a:t>
          </a:r>
        </a:p>
      </dgm:t>
    </dgm:pt>
    <dgm:pt modelId="{7663FD98-A13B-4BA2-902F-EA2E1C551CFB}" type="parTrans" cxnId="{7B3CAAC7-8F62-482B-8643-C4D8E0C015B2}">
      <dgm:prSet/>
      <dgm:spPr/>
      <dgm:t>
        <a:bodyPr/>
        <a:lstStyle/>
        <a:p>
          <a:pPr algn="ctr" rtl="1"/>
          <a:endParaRPr lang="he-IL" sz="1200"/>
        </a:p>
      </dgm:t>
    </dgm:pt>
    <dgm:pt modelId="{E6B7C32D-5B6F-48C8-BABD-E1A1AB76E566}" type="sibTrans" cxnId="{7B3CAAC7-8F62-482B-8643-C4D8E0C015B2}">
      <dgm:prSet/>
      <dgm:spPr/>
      <dgm:t>
        <a:bodyPr/>
        <a:lstStyle/>
        <a:p>
          <a:pPr algn="ctr" rtl="1"/>
          <a:endParaRPr lang="he-IL" sz="1200"/>
        </a:p>
      </dgm:t>
    </dgm:pt>
    <dgm:pt modelId="{348992CC-3624-4215-92B9-70B8EB2C0DF2}">
      <dgm:prSet phldrT="[טקסט]" custT="1"/>
      <dgm:spPr/>
      <dgm:t>
        <a:bodyPr/>
        <a:lstStyle/>
        <a:p>
          <a:pPr algn="ctr" rtl="1"/>
          <a:r>
            <a:rPr lang="he-IL" sz="1200"/>
            <a:t>תוספת שכרית לטובת פיצוי על השכר</a:t>
          </a:r>
        </a:p>
      </dgm:t>
    </dgm:pt>
    <dgm:pt modelId="{86A80203-A962-4CD5-9A92-A28C8FABD44D}" type="parTrans" cxnId="{F1C9D7DB-D9C1-49AC-B8C7-7FF87C3A730A}">
      <dgm:prSet/>
      <dgm:spPr/>
      <dgm:t>
        <a:bodyPr/>
        <a:lstStyle/>
        <a:p>
          <a:pPr algn="ctr" rtl="1"/>
          <a:endParaRPr lang="he-IL" sz="1200"/>
        </a:p>
      </dgm:t>
    </dgm:pt>
    <dgm:pt modelId="{B9F2D5F8-B8E8-4533-9081-789587803763}" type="sibTrans" cxnId="{F1C9D7DB-D9C1-49AC-B8C7-7FF87C3A730A}">
      <dgm:prSet/>
      <dgm:spPr/>
      <dgm:t>
        <a:bodyPr/>
        <a:lstStyle/>
        <a:p>
          <a:pPr algn="ctr" rtl="1"/>
          <a:endParaRPr lang="he-IL" sz="1200"/>
        </a:p>
      </dgm:t>
    </dgm:pt>
    <dgm:pt modelId="{AF8614A5-B6B6-4DF6-AE35-E592313260C0}">
      <dgm:prSet phldrT="[טקסט]" custT="1"/>
      <dgm:spPr/>
      <dgm:t>
        <a:bodyPr/>
        <a:lstStyle/>
        <a:p>
          <a:pPr algn="ctr" rtl="1"/>
          <a:r>
            <a:rPr lang="he-IL" sz="1200"/>
            <a:t>הטבות לכלל המשרתים לטובת שיפור חווית השירות וליווי משרתים ב"רגעי אמת".</a:t>
          </a:r>
        </a:p>
      </dgm:t>
    </dgm:pt>
    <dgm:pt modelId="{DFEC4C14-1B97-4656-A541-E366CF94AFAC}" type="parTrans" cxnId="{F09F1398-1DD6-4E61-B59D-91D02B741546}">
      <dgm:prSet/>
      <dgm:spPr/>
      <dgm:t>
        <a:bodyPr/>
        <a:lstStyle/>
        <a:p>
          <a:pPr algn="ctr" rtl="1"/>
          <a:endParaRPr lang="he-IL" sz="1200"/>
        </a:p>
      </dgm:t>
    </dgm:pt>
    <dgm:pt modelId="{039D8489-D980-406B-8EDF-4B21AC5323F5}" type="sibTrans" cxnId="{F09F1398-1DD6-4E61-B59D-91D02B741546}">
      <dgm:prSet/>
      <dgm:spPr/>
      <dgm:t>
        <a:bodyPr/>
        <a:lstStyle/>
        <a:p>
          <a:pPr algn="ctr" rtl="1"/>
          <a:endParaRPr lang="he-IL" sz="1200"/>
        </a:p>
      </dgm:t>
    </dgm:pt>
    <dgm:pt modelId="{037C0182-D94E-4537-A60E-F419F334182E}" type="pres">
      <dgm:prSet presAssocID="{01B50247-5BA0-4F0A-8B90-FF232738A5A1}" presName="Name0" presStyleCnt="0">
        <dgm:presLayoutVars>
          <dgm:dir/>
          <dgm:animLvl val="lvl"/>
          <dgm:resizeHandles val="exact"/>
        </dgm:presLayoutVars>
      </dgm:prSet>
      <dgm:spPr/>
    </dgm:pt>
    <dgm:pt modelId="{B456A5EA-48FE-405F-ADFC-D24A8AF3BB12}" type="pres">
      <dgm:prSet presAssocID="{5A818452-1A6C-4D95-9B0E-41AEAFF5D439}" presName="Name8" presStyleCnt="0"/>
      <dgm:spPr/>
    </dgm:pt>
    <dgm:pt modelId="{519CCF82-2825-44B0-926C-D0BC38480DCE}" type="pres">
      <dgm:prSet presAssocID="{5A818452-1A6C-4D95-9B0E-41AEAFF5D439}" presName="level" presStyleLbl="node1" presStyleIdx="0" presStyleCnt="4">
        <dgm:presLayoutVars>
          <dgm:chMax val="1"/>
          <dgm:bulletEnabled val="1"/>
        </dgm:presLayoutVars>
      </dgm:prSet>
      <dgm:spPr/>
      <dgm:t>
        <a:bodyPr/>
        <a:lstStyle/>
        <a:p>
          <a:endParaRPr lang="en-US"/>
        </a:p>
      </dgm:t>
    </dgm:pt>
    <dgm:pt modelId="{29E584AA-740B-4C46-A74F-CDFC5E02C8F4}" type="pres">
      <dgm:prSet presAssocID="{5A818452-1A6C-4D95-9B0E-41AEAFF5D439}" presName="levelTx" presStyleLbl="revTx" presStyleIdx="0" presStyleCnt="0">
        <dgm:presLayoutVars>
          <dgm:chMax val="1"/>
          <dgm:bulletEnabled val="1"/>
        </dgm:presLayoutVars>
      </dgm:prSet>
      <dgm:spPr/>
      <dgm:t>
        <a:bodyPr/>
        <a:lstStyle/>
        <a:p>
          <a:endParaRPr lang="en-US"/>
        </a:p>
      </dgm:t>
    </dgm:pt>
    <dgm:pt modelId="{65704554-565C-401D-BBEE-C0BB361B3A9C}" type="pres">
      <dgm:prSet presAssocID="{C80844E1-50F5-4504-BD31-31A027D15BA6}" presName="Name8" presStyleCnt="0"/>
      <dgm:spPr/>
    </dgm:pt>
    <dgm:pt modelId="{DE0A78D3-F64E-4395-9A3B-25911B1655C5}" type="pres">
      <dgm:prSet presAssocID="{C80844E1-50F5-4504-BD31-31A027D15BA6}" presName="level" presStyleLbl="node1" presStyleIdx="1" presStyleCnt="4">
        <dgm:presLayoutVars>
          <dgm:chMax val="1"/>
          <dgm:bulletEnabled val="1"/>
        </dgm:presLayoutVars>
      </dgm:prSet>
      <dgm:spPr/>
      <dgm:t>
        <a:bodyPr/>
        <a:lstStyle/>
        <a:p>
          <a:endParaRPr lang="en-US"/>
        </a:p>
      </dgm:t>
    </dgm:pt>
    <dgm:pt modelId="{3188B5BB-0A37-4D6B-A348-E383BF0133CD}" type="pres">
      <dgm:prSet presAssocID="{C80844E1-50F5-4504-BD31-31A027D15BA6}" presName="levelTx" presStyleLbl="revTx" presStyleIdx="0" presStyleCnt="0">
        <dgm:presLayoutVars>
          <dgm:chMax val="1"/>
          <dgm:bulletEnabled val="1"/>
        </dgm:presLayoutVars>
      </dgm:prSet>
      <dgm:spPr/>
      <dgm:t>
        <a:bodyPr/>
        <a:lstStyle/>
        <a:p>
          <a:endParaRPr lang="en-US"/>
        </a:p>
      </dgm:t>
    </dgm:pt>
    <dgm:pt modelId="{258EFB43-73F4-4ED5-BB42-DA6D15889D22}" type="pres">
      <dgm:prSet presAssocID="{348992CC-3624-4215-92B9-70B8EB2C0DF2}" presName="Name8" presStyleCnt="0"/>
      <dgm:spPr/>
    </dgm:pt>
    <dgm:pt modelId="{854297CE-A61D-4844-A20C-76346ECDA33C}" type="pres">
      <dgm:prSet presAssocID="{348992CC-3624-4215-92B9-70B8EB2C0DF2}" presName="level" presStyleLbl="node1" presStyleIdx="2" presStyleCnt="4">
        <dgm:presLayoutVars>
          <dgm:chMax val="1"/>
          <dgm:bulletEnabled val="1"/>
        </dgm:presLayoutVars>
      </dgm:prSet>
      <dgm:spPr/>
      <dgm:t>
        <a:bodyPr/>
        <a:lstStyle/>
        <a:p>
          <a:endParaRPr lang="en-US"/>
        </a:p>
      </dgm:t>
    </dgm:pt>
    <dgm:pt modelId="{359E4676-C19D-4A43-A0E8-2FCCBEE51B4E}" type="pres">
      <dgm:prSet presAssocID="{348992CC-3624-4215-92B9-70B8EB2C0DF2}" presName="levelTx" presStyleLbl="revTx" presStyleIdx="0" presStyleCnt="0">
        <dgm:presLayoutVars>
          <dgm:chMax val="1"/>
          <dgm:bulletEnabled val="1"/>
        </dgm:presLayoutVars>
      </dgm:prSet>
      <dgm:spPr/>
      <dgm:t>
        <a:bodyPr/>
        <a:lstStyle/>
        <a:p>
          <a:endParaRPr lang="en-US"/>
        </a:p>
      </dgm:t>
    </dgm:pt>
    <dgm:pt modelId="{E6FCCA19-6632-4491-A347-38D03B1663B9}" type="pres">
      <dgm:prSet presAssocID="{AF8614A5-B6B6-4DF6-AE35-E592313260C0}" presName="Name8" presStyleCnt="0"/>
      <dgm:spPr/>
    </dgm:pt>
    <dgm:pt modelId="{3184FD86-A30F-4D16-8BE6-440020CE0B1F}" type="pres">
      <dgm:prSet presAssocID="{AF8614A5-B6B6-4DF6-AE35-E592313260C0}" presName="level" presStyleLbl="node1" presStyleIdx="3" presStyleCnt="4">
        <dgm:presLayoutVars>
          <dgm:chMax val="1"/>
          <dgm:bulletEnabled val="1"/>
        </dgm:presLayoutVars>
      </dgm:prSet>
      <dgm:spPr/>
      <dgm:t>
        <a:bodyPr/>
        <a:lstStyle/>
        <a:p>
          <a:endParaRPr lang="en-US"/>
        </a:p>
      </dgm:t>
    </dgm:pt>
    <dgm:pt modelId="{D9BD1500-47F6-41CC-A7F4-2E1F672CE368}" type="pres">
      <dgm:prSet presAssocID="{AF8614A5-B6B6-4DF6-AE35-E592313260C0}" presName="levelTx" presStyleLbl="revTx" presStyleIdx="0" presStyleCnt="0">
        <dgm:presLayoutVars>
          <dgm:chMax val="1"/>
          <dgm:bulletEnabled val="1"/>
        </dgm:presLayoutVars>
      </dgm:prSet>
      <dgm:spPr/>
      <dgm:t>
        <a:bodyPr/>
        <a:lstStyle/>
        <a:p>
          <a:endParaRPr lang="en-US"/>
        </a:p>
      </dgm:t>
    </dgm:pt>
  </dgm:ptLst>
  <dgm:cxnLst>
    <dgm:cxn modelId="{680EEBD4-6210-43DF-86AB-DCA7594C625B}" type="presOf" srcId="{01B50247-5BA0-4F0A-8B90-FF232738A5A1}" destId="{037C0182-D94E-4537-A60E-F419F334182E}" srcOrd="0" destOrd="0" presId="urn:microsoft.com/office/officeart/2005/8/layout/pyramid1"/>
    <dgm:cxn modelId="{91EB61C9-C817-4151-84B2-D5799003EC03}" type="presOf" srcId="{348992CC-3624-4215-92B9-70B8EB2C0DF2}" destId="{359E4676-C19D-4A43-A0E8-2FCCBEE51B4E}" srcOrd="1" destOrd="0" presId="urn:microsoft.com/office/officeart/2005/8/layout/pyramid1"/>
    <dgm:cxn modelId="{64033EF9-8522-40E0-AD04-72449D4F057B}" srcId="{01B50247-5BA0-4F0A-8B90-FF232738A5A1}" destId="{5A818452-1A6C-4D95-9B0E-41AEAFF5D439}" srcOrd="0" destOrd="0" parTransId="{10E7ED09-DDE8-41E3-9702-529BD8E11802}" sibTransId="{0D5820AF-0997-49EF-A029-C891BE3EA6B9}"/>
    <dgm:cxn modelId="{94C6E086-C6BD-4244-B288-66F49896B971}" type="presOf" srcId="{AF8614A5-B6B6-4DF6-AE35-E592313260C0}" destId="{3184FD86-A30F-4D16-8BE6-440020CE0B1F}" srcOrd="0" destOrd="0" presId="urn:microsoft.com/office/officeart/2005/8/layout/pyramid1"/>
    <dgm:cxn modelId="{64602AB1-0AA2-4D53-9DDE-8E0139C24665}" type="presOf" srcId="{C80844E1-50F5-4504-BD31-31A027D15BA6}" destId="{DE0A78D3-F64E-4395-9A3B-25911B1655C5}" srcOrd="0" destOrd="0" presId="urn:microsoft.com/office/officeart/2005/8/layout/pyramid1"/>
    <dgm:cxn modelId="{F09F1398-1DD6-4E61-B59D-91D02B741546}" srcId="{01B50247-5BA0-4F0A-8B90-FF232738A5A1}" destId="{AF8614A5-B6B6-4DF6-AE35-E592313260C0}" srcOrd="3" destOrd="0" parTransId="{DFEC4C14-1B97-4656-A541-E366CF94AFAC}" sibTransId="{039D8489-D980-406B-8EDF-4B21AC5323F5}"/>
    <dgm:cxn modelId="{1C8C9ACC-B309-4228-A1FF-7F148B4C78F2}" type="presOf" srcId="{5A818452-1A6C-4D95-9B0E-41AEAFF5D439}" destId="{29E584AA-740B-4C46-A74F-CDFC5E02C8F4}" srcOrd="1" destOrd="0" presId="urn:microsoft.com/office/officeart/2005/8/layout/pyramid1"/>
    <dgm:cxn modelId="{A3EF2204-C926-4621-8C99-E89E1DADEB5C}" type="presOf" srcId="{C80844E1-50F5-4504-BD31-31A027D15BA6}" destId="{3188B5BB-0A37-4D6B-A348-E383BF0133CD}" srcOrd="1" destOrd="0" presId="urn:microsoft.com/office/officeart/2005/8/layout/pyramid1"/>
    <dgm:cxn modelId="{8330BB66-755E-40C9-92A8-F3871DD2D6F1}" type="presOf" srcId="{348992CC-3624-4215-92B9-70B8EB2C0DF2}" destId="{854297CE-A61D-4844-A20C-76346ECDA33C}" srcOrd="0" destOrd="0" presId="urn:microsoft.com/office/officeart/2005/8/layout/pyramid1"/>
    <dgm:cxn modelId="{67DAA43C-5200-4517-83C0-1D395C476376}" type="presOf" srcId="{AF8614A5-B6B6-4DF6-AE35-E592313260C0}" destId="{D9BD1500-47F6-41CC-A7F4-2E1F672CE368}" srcOrd="1" destOrd="0" presId="urn:microsoft.com/office/officeart/2005/8/layout/pyramid1"/>
    <dgm:cxn modelId="{42F5D8FE-BDDE-4B56-A490-3227EBA8EA96}" type="presOf" srcId="{5A818452-1A6C-4D95-9B0E-41AEAFF5D439}" destId="{519CCF82-2825-44B0-926C-D0BC38480DCE}" srcOrd="0" destOrd="0" presId="urn:microsoft.com/office/officeart/2005/8/layout/pyramid1"/>
    <dgm:cxn modelId="{7B3CAAC7-8F62-482B-8643-C4D8E0C015B2}" srcId="{01B50247-5BA0-4F0A-8B90-FF232738A5A1}" destId="{C80844E1-50F5-4504-BD31-31A027D15BA6}" srcOrd="1" destOrd="0" parTransId="{7663FD98-A13B-4BA2-902F-EA2E1C551CFB}" sibTransId="{E6B7C32D-5B6F-48C8-BABD-E1A1AB76E566}"/>
    <dgm:cxn modelId="{F1C9D7DB-D9C1-49AC-B8C7-7FF87C3A730A}" srcId="{01B50247-5BA0-4F0A-8B90-FF232738A5A1}" destId="{348992CC-3624-4215-92B9-70B8EB2C0DF2}" srcOrd="2" destOrd="0" parTransId="{86A80203-A962-4CD5-9A92-A28C8FABD44D}" sibTransId="{B9F2D5F8-B8E8-4533-9081-789587803763}"/>
    <dgm:cxn modelId="{FEFDC7D2-C55F-4914-A89E-6F8202D1F97F}" type="presParOf" srcId="{037C0182-D94E-4537-A60E-F419F334182E}" destId="{B456A5EA-48FE-405F-ADFC-D24A8AF3BB12}" srcOrd="0" destOrd="0" presId="urn:microsoft.com/office/officeart/2005/8/layout/pyramid1"/>
    <dgm:cxn modelId="{22C16406-78D4-4EB6-94A4-2C8C6EA5B225}" type="presParOf" srcId="{B456A5EA-48FE-405F-ADFC-D24A8AF3BB12}" destId="{519CCF82-2825-44B0-926C-D0BC38480DCE}" srcOrd="0" destOrd="0" presId="urn:microsoft.com/office/officeart/2005/8/layout/pyramid1"/>
    <dgm:cxn modelId="{55E94204-5FF9-412B-AFE1-D201DBC90B44}" type="presParOf" srcId="{B456A5EA-48FE-405F-ADFC-D24A8AF3BB12}" destId="{29E584AA-740B-4C46-A74F-CDFC5E02C8F4}" srcOrd="1" destOrd="0" presId="urn:microsoft.com/office/officeart/2005/8/layout/pyramid1"/>
    <dgm:cxn modelId="{342940F7-A3D8-4C5A-8E00-A587F88738BB}" type="presParOf" srcId="{037C0182-D94E-4537-A60E-F419F334182E}" destId="{65704554-565C-401D-BBEE-C0BB361B3A9C}" srcOrd="1" destOrd="0" presId="urn:microsoft.com/office/officeart/2005/8/layout/pyramid1"/>
    <dgm:cxn modelId="{F0468AE1-A6BC-4655-B24D-B9C8FD5DEB91}" type="presParOf" srcId="{65704554-565C-401D-BBEE-C0BB361B3A9C}" destId="{DE0A78D3-F64E-4395-9A3B-25911B1655C5}" srcOrd="0" destOrd="0" presId="urn:microsoft.com/office/officeart/2005/8/layout/pyramid1"/>
    <dgm:cxn modelId="{56207A28-E9D4-4C51-ADEF-4BE5649EB437}" type="presParOf" srcId="{65704554-565C-401D-BBEE-C0BB361B3A9C}" destId="{3188B5BB-0A37-4D6B-A348-E383BF0133CD}" srcOrd="1" destOrd="0" presId="urn:microsoft.com/office/officeart/2005/8/layout/pyramid1"/>
    <dgm:cxn modelId="{3F204479-F860-4BB6-9E6D-806A3D77D542}" type="presParOf" srcId="{037C0182-D94E-4537-A60E-F419F334182E}" destId="{258EFB43-73F4-4ED5-BB42-DA6D15889D22}" srcOrd="2" destOrd="0" presId="urn:microsoft.com/office/officeart/2005/8/layout/pyramid1"/>
    <dgm:cxn modelId="{34AAA2F1-1711-4204-AC1C-D6DEB1855C65}" type="presParOf" srcId="{258EFB43-73F4-4ED5-BB42-DA6D15889D22}" destId="{854297CE-A61D-4844-A20C-76346ECDA33C}" srcOrd="0" destOrd="0" presId="urn:microsoft.com/office/officeart/2005/8/layout/pyramid1"/>
    <dgm:cxn modelId="{8F6DBB1D-7DED-411E-9B37-12A3726B98FD}" type="presParOf" srcId="{258EFB43-73F4-4ED5-BB42-DA6D15889D22}" destId="{359E4676-C19D-4A43-A0E8-2FCCBEE51B4E}" srcOrd="1" destOrd="0" presId="urn:microsoft.com/office/officeart/2005/8/layout/pyramid1"/>
    <dgm:cxn modelId="{2A798703-1EF4-483D-A29A-E11A6EB64458}" type="presParOf" srcId="{037C0182-D94E-4537-A60E-F419F334182E}" destId="{E6FCCA19-6632-4491-A347-38D03B1663B9}" srcOrd="3" destOrd="0" presId="urn:microsoft.com/office/officeart/2005/8/layout/pyramid1"/>
    <dgm:cxn modelId="{39C5863E-FC64-4E0A-B348-985C2EC941D9}" type="presParOf" srcId="{E6FCCA19-6632-4491-A347-38D03B1663B9}" destId="{3184FD86-A30F-4D16-8BE6-440020CE0B1F}" srcOrd="0" destOrd="0" presId="urn:microsoft.com/office/officeart/2005/8/layout/pyramid1"/>
    <dgm:cxn modelId="{27BF9FE9-87D5-4F38-98F4-3AD524282FEF}" type="presParOf" srcId="{E6FCCA19-6632-4491-A347-38D03B1663B9}" destId="{D9BD1500-47F6-41CC-A7F4-2E1F672CE368}" srcOrd="1" destOrd="0" presId="urn:microsoft.com/office/officeart/2005/8/layout/pyramid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0C73B4-FCCC-40DF-8EF0-B87CF60557C6}">
      <dsp:nvSpPr>
        <dsp:cNvPr id="0" name=""/>
        <dsp:cNvSpPr/>
      </dsp:nvSpPr>
      <dsp:spPr>
        <a:xfrm>
          <a:off x="1828800" y="0"/>
          <a:ext cx="1828800" cy="658283"/>
        </a:xfrm>
        <a:prstGeom prst="trapezoid">
          <a:avLst>
            <a:gd name="adj" fmla="val 138907"/>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he-IL" sz="1200" kern="1200">
              <a:latin typeface="David" panose="020E0502060401010101" pitchFamily="34" charset="-79"/>
              <a:cs typeface="David" panose="020E0502060401010101" pitchFamily="34" charset="-79"/>
            </a:rPr>
            <a:t>סממנים</a:t>
          </a:r>
        </a:p>
        <a:p>
          <a:pPr lvl="0" algn="ctr" defTabSz="533400" rtl="1">
            <a:lnSpc>
              <a:spcPct val="90000"/>
            </a:lnSpc>
            <a:spcBef>
              <a:spcPct val="0"/>
            </a:spcBef>
            <a:spcAft>
              <a:spcPct val="35000"/>
            </a:spcAft>
          </a:pPr>
          <a:r>
            <a:rPr lang="he-IL" sz="1200" kern="1200">
              <a:latin typeface="David" panose="020E0502060401010101" pitchFamily="34" charset="-79"/>
              <a:cs typeface="David" panose="020E0502060401010101" pitchFamily="34" charset="-79"/>
            </a:rPr>
            <a:t>(גלויים, מודעים)</a:t>
          </a:r>
        </a:p>
      </dsp:txBody>
      <dsp:txXfrm>
        <a:off x="1828800" y="0"/>
        <a:ext cx="1828800" cy="658283"/>
      </dsp:txXfrm>
    </dsp:sp>
    <dsp:sp modelId="{3088D089-67A8-4922-919C-4D6A492D79EE}">
      <dsp:nvSpPr>
        <dsp:cNvPr id="0" name=""/>
        <dsp:cNvSpPr/>
      </dsp:nvSpPr>
      <dsp:spPr>
        <a:xfrm>
          <a:off x="914400" y="658283"/>
          <a:ext cx="3657600" cy="658283"/>
        </a:xfrm>
        <a:prstGeom prst="trapezoid">
          <a:avLst>
            <a:gd name="adj" fmla="val 138907"/>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he-IL" sz="1200" kern="1200">
              <a:latin typeface="David" panose="020E0502060401010101" pitchFamily="34" charset="-79"/>
              <a:cs typeface="David" panose="020E0502060401010101" pitchFamily="34" charset="-79"/>
            </a:rPr>
            <a:t>ערכים</a:t>
          </a:r>
        </a:p>
        <a:p>
          <a:pPr lvl="0" algn="ctr" defTabSz="533400" rtl="1">
            <a:lnSpc>
              <a:spcPct val="90000"/>
            </a:lnSpc>
            <a:spcBef>
              <a:spcPct val="0"/>
            </a:spcBef>
            <a:spcAft>
              <a:spcPct val="35000"/>
            </a:spcAft>
          </a:pPr>
          <a:r>
            <a:rPr lang="he-IL" sz="1200" kern="1200">
              <a:latin typeface="David" panose="020E0502060401010101" pitchFamily="34" charset="-79"/>
              <a:cs typeface="David" panose="020E0502060401010101" pitchFamily="34" charset="-79"/>
            </a:rPr>
            <a:t>(סמויים, מודעים)</a:t>
          </a:r>
        </a:p>
      </dsp:txBody>
      <dsp:txXfrm>
        <a:off x="1554479" y="658283"/>
        <a:ext cx="2377440" cy="658283"/>
      </dsp:txXfrm>
    </dsp:sp>
    <dsp:sp modelId="{98868104-BAD5-4001-9563-DBBBC2E2B1DB}">
      <dsp:nvSpPr>
        <dsp:cNvPr id="0" name=""/>
        <dsp:cNvSpPr/>
      </dsp:nvSpPr>
      <dsp:spPr>
        <a:xfrm>
          <a:off x="0" y="1316566"/>
          <a:ext cx="5486400" cy="658283"/>
        </a:xfrm>
        <a:prstGeom prst="trapezoid">
          <a:avLst>
            <a:gd name="adj" fmla="val 13890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he-IL" sz="1200" kern="1200">
              <a:latin typeface="David" panose="020E0502060401010101" pitchFamily="34" charset="-79"/>
              <a:cs typeface="David" panose="020E0502060401010101" pitchFamily="34" charset="-79"/>
            </a:rPr>
            <a:t>הנחות יסוד</a:t>
          </a:r>
        </a:p>
        <a:p>
          <a:pPr lvl="0" algn="ctr" defTabSz="533400" rtl="1">
            <a:lnSpc>
              <a:spcPct val="90000"/>
            </a:lnSpc>
            <a:spcBef>
              <a:spcPct val="0"/>
            </a:spcBef>
            <a:spcAft>
              <a:spcPct val="35000"/>
            </a:spcAft>
          </a:pPr>
          <a:r>
            <a:rPr lang="he-IL" sz="1200" kern="1200">
              <a:latin typeface="David" panose="020E0502060401010101" pitchFamily="34" charset="-79"/>
              <a:cs typeface="David" panose="020E0502060401010101" pitchFamily="34" charset="-79"/>
            </a:rPr>
            <a:t>(סמויות, לא מודעות)</a:t>
          </a:r>
        </a:p>
      </dsp:txBody>
      <dsp:txXfrm>
        <a:off x="960119" y="1316566"/>
        <a:ext cx="3566160" cy="65828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38C075-8DE2-446A-8FDC-626D72A7941D}">
      <dsp:nvSpPr>
        <dsp:cNvPr id="0" name=""/>
        <dsp:cNvSpPr/>
      </dsp:nvSpPr>
      <dsp:spPr>
        <a:xfrm>
          <a:off x="1101724" y="20240"/>
          <a:ext cx="971550" cy="97155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r>
            <a:rPr lang="he-IL" sz="1200" kern="1200">
              <a:latin typeface="David" panose="020E0502060401010101" pitchFamily="34" charset="-79"/>
              <a:cs typeface="David" panose="020E0502060401010101" pitchFamily="34" charset="-79"/>
            </a:rPr>
            <a:t>תרבות ניהולית</a:t>
          </a:r>
        </a:p>
      </dsp:txBody>
      <dsp:txXfrm>
        <a:off x="1231264" y="190261"/>
        <a:ext cx="712470" cy="437197"/>
      </dsp:txXfrm>
    </dsp:sp>
    <dsp:sp modelId="{C8394CA2-3885-4844-8D8E-F2F6033C82E6}">
      <dsp:nvSpPr>
        <dsp:cNvPr id="0" name=""/>
        <dsp:cNvSpPr/>
      </dsp:nvSpPr>
      <dsp:spPr>
        <a:xfrm>
          <a:off x="1452292" y="627459"/>
          <a:ext cx="971550" cy="97155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r>
            <a:rPr lang="he-IL" sz="1200" kern="1200">
              <a:latin typeface="David" panose="020E0502060401010101" pitchFamily="34" charset="-79"/>
              <a:cs typeface="David" panose="020E0502060401010101" pitchFamily="34" charset="-79"/>
            </a:rPr>
            <a:t>תרבות מקום העבודה</a:t>
          </a:r>
        </a:p>
      </dsp:txBody>
      <dsp:txXfrm>
        <a:off x="1749425" y="878443"/>
        <a:ext cx="582930" cy="534352"/>
      </dsp:txXfrm>
    </dsp:sp>
    <dsp:sp modelId="{2EB25576-E2F5-4AF1-95EB-298EB1666C90}">
      <dsp:nvSpPr>
        <dsp:cNvPr id="0" name=""/>
        <dsp:cNvSpPr/>
      </dsp:nvSpPr>
      <dsp:spPr>
        <a:xfrm>
          <a:off x="751157" y="627459"/>
          <a:ext cx="971550" cy="97155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r>
            <a:rPr lang="he-IL" sz="1200" kern="1200">
              <a:latin typeface="David" panose="020E0502060401010101" pitchFamily="34" charset="-79"/>
              <a:cs typeface="David" panose="020E0502060401010101" pitchFamily="34" charset="-79"/>
            </a:rPr>
            <a:t>התרבות הסובבת</a:t>
          </a:r>
        </a:p>
      </dsp:txBody>
      <dsp:txXfrm>
        <a:off x="842645" y="878443"/>
        <a:ext cx="582930" cy="53435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9CCF82-2825-44B0-926C-D0BC38480DCE}">
      <dsp:nvSpPr>
        <dsp:cNvPr id="0" name=""/>
        <dsp:cNvSpPr/>
      </dsp:nvSpPr>
      <dsp:spPr>
        <a:xfrm>
          <a:off x="1720446" y="0"/>
          <a:ext cx="1146964" cy="564232"/>
        </a:xfrm>
        <a:prstGeom prst="trapezoid">
          <a:avLst>
            <a:gd name="adj" fmla="val 10163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endParaRPr lang="he-IL" sz="1200" kern="1200"/>
        </a:p>
        <a:p>
          <a:pPr lvl="0" algn="ctr" defTabSz="533400" rtl="1">
            <a:lnSpc>
              <a:spcPct val="90000"/>
            </a:lnSpc>
            <a:spcBef>
              <a:spcPct val="0"/>
            </a:spcBef>
            <a:spcAft>
              <a:spcPct val="35000"/>
            </a:spcAft>
          </a:pPr>
          <a:r>
            <a:rPr lang="he-IL" sz="1200" kern="1200"/>
            <a:t>תגמול </a:t>
          </a:r>
        </a:p>
        <a:p>
          <a:pPr lvl="0" algn="ctr" defTabSz="533400" rtl="1">
            <a:lnSpc>
              <a:spcPct val="90000"/>
            </a:lnSpc>
            <a:spcBef>
              <a:spcPct val="0"/>
            </a:spcBef>
            <a:spcAft>
              <a:spcPct val="35000"/>
            </a:spcAft>
          </a:pPr>
          <a:r>
            <a:rPr lang="he-IL" sz="1200" kern="1200"/>
            <a:t>על הצטיינות </a:t>
          </a:r>
        </a:p>
      </dsp:txBody>
      <dsp:txXfrm>
        <a:off x="1720446" y="0"/>
        <a:ext cx="1146964" cy="564232"/>
      </dsp:txXfrm>
    </dsp:sp>
    <dsp:sp modelId="{DE0A78D3-F64E-4395-9A3B-25911B1655C5}">
      <dsp:nvSpPr>
        <dsp:cNvPr id="0" name=""/>
        <dsp:cNvSpPr/>
      </dsp:nvSpPr>
      <dsp:spPr>
        <a:xfrm>
          <a:off x="1146964" y="564232"/>
          <a:ext cx="2293928" cy="564232"/>
        </a:xfrm>
        <a:prstGeom prst="trapezoid">
          <a:avLst>
            <a:gd name="adj" fmla="val 10163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he-IL" sz="1200" kern="1200"/>
            <a:t>תמרוץ לטובת השארת הטובים/הנדרשים במערכת אל מול חתימה</a:t>
          </a:r>
        </a:p>
      </dsp:txBody>
      <dsp:txXfrm>
        <a:off x="1548401" y="564232"/>
        <a:ext cx="1491053" cy="564232"/>
      </dsp:txXfrm>
    </dsp:sp>
    <dsp:sp modelId="{854297CE-A61D-4844-A20C-76346ECDA33C}">
      <dsp:nvSpPr>
        <dsp:cNvPr id="0" name=""/>
        <dsp:cNvSpPr/>
      </dsp:nvSpPr>
      <dsp:spPr>
        <a:xfrm>
          <a:off x="573482" y="1128464"/>
          <a:ext cx="3440892" cy="564232"/>
        </a:xfrm>
        <a:prstGeom prst="trapezoid">
          <a:avLst>
            <a:gd name="adj" fmla="val 10163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he-IL" sz="1200" kern="1200"/>
            <a:t>תוספת שכרית לטובת פיצוי על השכר</a:t>
          </a:r>
        </a:p>
      </dsp:txBody>
      <dsp:txXfrm>
        <a:off x="1175638" y="1128464"/>
        <a:ext cx="2236580" cy="564232"/>
      </dsp:txXfrm>
    </dsp:sp>
    <dsp:sp modelId="{3184FD86-A30F-4D16-8BE6-440020CE0B1F}">
      <dsp:nvSpPr>
        <dsp:cNvPr id="0" name=""/>
        <dsp:cNvSpPr/>
      </dsp:nvSpPr>
      <dsp:spPr>
        <a:xfrm>
          <a:off x="0" y="1692696"/>
          <a:ext cx="4587857" cy="564232"/>
        </a:xfrm>
        <a:prstGeom prst="trapezoid">
          <a:avLst>
            <a:gd name="adj" fmla="val 10163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he-IL" sz="1200" kern="1200"/>
            <a:t>הטבות לכלל המשרתים לטובת שיפור חווית השירות וליווי משרתים ב"רגעי אמת".</a:t>
          </a:r>
        </a:p>
      </dsp:txBody>
      <dsp:txXfrm>
        <a:off x="802874" y="1692696"/>
        <a:ext cx="2982107" cy="564232"/>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C3393-88DC-4B89-BA19-223A139E4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28956</Words>
  <Characters>144782</Characters>
  <Application>Microsoft Office Word</Application>
  <DocSecurity>0</DocSecurity>
  <Lines>1206</Lines>
  <Paragraphs>346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MOF</Company>
  <LinksUpToDate>false</LinksUpToDate>
  <CharactersWithSpaces>173392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הראל שרעבי</dc:creator>
  <cp:lastModifiedBy>u23920</cp:lastModifiedBy>
  <cp:revision>2</cp:revision>
  <cp:lastPrinted>2020-05-24T15:39:00Z</cp:lastPrinted>
  <dcterms:created xsi:type="dcterms:W3CDTF">2020-06-02T10:16:00Z</dcterms:created>
  <dcterms:modified xsi:type="dcterms:W3CDTF">2020-06-02T10:16:00Z</dcterms:modified>
</cp:coreProperties>
</file>