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FC" w:rsidRDefault="009B0F4D">
      <w:pPr>
        <w:rPr>
          <w:sz w:val="28"/>
          <w:szCs w:val="28"/>
          <w:u w:val="single"/>
          <w:rtl/>
        </w:rPr>
      </w:pPr>
      <w:r w:rsidRPr="002A0899">
        <w:rPr>
          <w:rFonts w:hint="cs"/>
          <w:sz w:val="28"/>
          <w:szCs w:val="28"/>
          <w:u w:val="single"/>
          <w:rtl/>
        </w:rPr>
        <w:t xml:space="preserve">סיכום </w:t>
      </w:r>
      <w:r w:rsidRPr="002A0899">
        <w:rPr>
          <w:sz w:val="28"/>
          <w:szCs w:val="28"/>
          <w:u w:val="single"/>
          <w:rtl/>
        </w:rPr>
        <w:t>–</w:t>
      </w:r>
      <w:r w:rsidRPr="002A0899">
        <w:rPr>
          <w:rFonts w:hint="cs"/>
          <w:sz w:val="28"/>
          <w:szCs w:val="28"/>
          <w:u w:val="single"/>
          <w:rtl/>
        </w:rPr>
        <w:t xml:space="preserve"> סדנת שחיתות שלטונית </w:t>
      </w:r>
      <w:r w:rsidRPr="002A0899">
        <w:rPr>
          <w:sz w:val="28"/>
          <w:szCs w:val="28"/>
          <w:u w:val="single"/>
          <w:rtl/>
        </w:rPr>
        <w:t>–</w:t>
      </w:r>
      <w:r w:rsidRPr="002A0899">
        <w:rPr>
          <w:rFonts w:hint="cs"/>
          <w:sz w:val="28"/>
          <w:szCs w:val="28"/>
          <w:u w:val="single"/>
          <w:rtl/>
        </w:rPr>
        <w:t xml:space="preserve"> 27-29 במאי</w:t>
      </w:r>
    </w:p>
    <w:p w:rsidR="00404195" w:rsidRPr="002A0899" w:rsidRDefault="00404195">
      <w:pPr>
        <w:rPr>
          <w:sz w:val="28"/>
          <w:szCs w:val="28"/>
          <w:u w:val="single"/>
          <w:rtl/>
        </w:rPr>
      </w:pPr>
    </w:p>
    <w:p w:rsidR="009B0F4D" w:rsidRDefault="0097275F" w:rsidP="009B0F4D">
      <w:pPr>
        <w:pStyle w:val="a3"/>
        <w:numPr>
          <w:ilvl w:val="0"/>
          <w:numId w:val="1"/>
        </w:numPr>
        <w:rPr>
          <w:sz w:val="28"/>
          <w:szCs w:val="28"/>
        </w:rPr>
      </w:pPr>
      <w:r>
        <w:rPr>
          <w:rFonts w:hint="cs"/>
          <w:sz w:val="28"/>
          <w:szCs w:val="28"/>
          <w:rtl/>
        </w:rPr>
        <w:t xml:space="preserve">הגורם המארגן: </w:t>
      </w:r>
      <w:r w:rsidR="009B0F4D">
        <w:rPr>
          <w:rFonts w:hint="cs"/>
          <w:sz w:val="28"/>
          <w:szCs w:val="28"/>
          <w:rtl/>
        </w:rPr>
        <w:t>בדומה לשנים קודמות הסדנה אורגנה על יד "המרכז לאתיקה" והתקיימה במקום מושבו בבית ההארחה במשכנות שאננים בירושלים.</w:t>
      </w:r>
      <w:r>
        <w:rPr>
          <w:rFonts w:hint="cs"/>
          <w:sz w:val="28"/>
          <w:szCs w:val="28"/>
          <w:rtl/>
        </w:rPr>
        <w:t xml:space="preserve"> למרכז יכולת מרשימה של גיוס דוברים רלבנטיים מהרמות הגבוהות </w:t>
      </w:r>
      <w:r w:rsidR="002A0899">
        <w:rPr>
          <w:rFonts w:hint="cs"/>
          <w:sz w:val="28"/>
          <w:szCs w:val="28"/>
          <w:rtl/>
        </w:rPr>
        <w:t xml:space="preserve">והבכירות </w:t>
      </w:r>
      <w:r>
        <w:rPr>
          <w:rFonts w:hint="cs"/>
          <w:sz w:val="28"/>
          <w:szCs w:val="28"/>
          <w:rtl/>
        </w:rPr>
        <w:t>ביותר כמו  שניתן להיווכח מתכנית הסדנה</w:t>
      </w:r>
      <w:r w:rsidR="0025767C">
        <w:rPr>
          <w:rFonts w:hint="cs"/>
          <w:sz w:val="28"/>
          <w:szCs w:val="28"/>
          <w:rtl/>
        </w:rPr>
        <w:t xml:space="preserve">. </w:t>
      </w:r>
      <w:r>
        <w:rPr>
          <w:rFonts w:hint="cs"/>
          <w:sz w:val="28"/>
          <w:szCs w:val="28"/>
          <w:rtl/>
        </w:rPr>
        <w:t xml:space="preserve">יש </w:t>
      </w:r>
      <w:r w:rsidR="0025767C">
        <w:rPr>
          <w:rFonts w:hint="cs"/>
          <w:sz w:val="28"/>
          <w:szCs w:val="28"/>
          <w:rtl/>
        </w:rPr>
        <w:t xml:space="preserve">גם </w:t>
      </w:r>
      <w:r>
        <w:rPr>
          <w:rFonts w:hint="cs"/>
          <w:sz w:val="28"/>
          <w:szCs w:val="28"/>
          <w:rtl/>
        </w:rPr>
        <w:t>לציין בחיוב רב את ההשקעה של עובדיו בראשות המנכ"ל דניאל מילוא בכל הי</w:t>
      </w:r>
      <w:r w:rsidR="002A0899">
        <w:rPr>
          <w:rFonts w:hint="cs"/>
          <w:sz w:val="28"/>
          <w:szCs w:val="28"/>
          <w:rtl/>
        </w:rPr>
        <w:t>בטי</w:t>
      </w:r>
      <w:r>
        <w:rPr>
          <w:rFonts w:hint="cs"/>
          <w:sz w:val="28"/>
          <w:szCs w:val="28"/>
          <w:rtl/>
        </w:rPr>
        <w:t>ה. יחד עם זאת, בתום שלושת ימי הסדנה, גם על סמך משובים ממשתתפיה, אינני משוכנע שהפורמט הנ"ל  הוא האידאלי (ראו להלן).</w:t>
      </w:r>
    </w:p>
    <w:p w:rsidR="00B87404" w:rsidRDefault="00B87404" w:rsidP="00B87404">
      <w:pPr>
        <w:pStyle w:val="a3"/>
        <w:rPr>
          <w:sz w:val="28"/>
          <w:szCs w:val="28"/>
        </w:rPr>
      </w:pPr>
    </w:p>
    <w:p w:rsidR="0097275F" w:rsidRDefault="0097275F" w:rsidP="009B0F4D">
      <w:pPr>
        <w:pStyle w:val="a3"/>
        <w:numPr>
          <w:ilvl w:val="0"/>
          <w:numId w:val="1"/>
        </w:numPr>
        <w:rPr>
          <w:sz w:val="28"/>
          <w:szCs w:val="28"/>
        </w:rPr>
      </w:pPr>
      <w:r>
        <w:rPr>
          <w:rFonts w:hint="cs"/>
          <w:sz w:val="28"/>
          <w:szCs w:val="28"/>
          <w:rtl/>
        </w:rPr>
        <w:t>נקודות עיקריות:</w:t>
      </w:r>
    </w:p>
    <w:p w:rsidR="00B87404" w:rsidRDefault="00B87404" w:rsidP="00B87404">
      <w:pPr>
        <w:pStyle w:val="a3"/>
        <w:rPr>
          <w:sz w:val="28"/>
          <w:szCs w:val="28"/>
          <w:rtl/>
        </w:rPr>
      </w:pPr>
    </w:p>
    <w:p w:rsidR="00F10937" w:rsidRDefault="00F10937" w:rsidP="00B87404">
      <w:pPr>
        <w:pStyle w:val="a3"/>
        <w:rPr>
          <w:sz w:val="28"/>
          <w:szCs w:val="28"/>
          <w:rtl/>
        </w:rPr>
      </w:pPr>
      <w:r>
        <w:rPr>
          <w:rFonts w:hint="cs"/>
          <w:sz w:val="28"/>
          <w:szCs w:val="28"/>
          <w:rtl/>
        </w:rPr>
        <w:t xml:space="preserve">להדגיש שסעיף זה, על תת סעיפיו וההמלצות בו, מתייחס למצב הדברים הנוכחי. בסעיף הבא (3) יכללו המלצות המתייחסות לראייתו/חזונו של מפקד </w:t>
      </w:r>
      <w:proofErr w:type="spellStart"/>
      <w:r>
        <w:rPr>
          <w:rFonts w:hint="cs"/>
          <w:sz w:val="28"/>
          <w:szCs w:val="28"/>
          <w:rtl/>
        </w:rPr>
        <w:t>מב"ל</w:t>
      </w:r>
      <w:proofErr w:type="spellEnd"/>
      <w:r>
        <w:rPr>
          <w:rFonts w:hint="cs"/>
          <w:sz w:val="28"/>
          <w:szCs w:val="28"/>
          <w:rtl/>
        </w:rPr>
        <w:t xml:space="preserve"> אודות אופני הלימוד במסגרת.</w:t>
      </w:r>
    </w:p>
    <w:p w:rsidR="00F10937" w:rsidRDefault="00F10937" w:rsidP="00B87404">
      <w:pPr>
        <w:pStyle w:val="a3"/>
        <w:rPr>
          <w:sz w:val="28"/>
          <w:szCs w:val="28"/>
        </w:rPr>
      </w:pPr>
    </w:p>
    <w:p w:rsidR="0097275F" w:rsidRDefault="002A0899" w:rsidP="0097275F">
      <w:pPr>
        <w:pStyle w:val="a3"/>
        <w:numPr>
          <w:ilvl w:val="0"/>
          <w:numId w:val="2"/>
        </w:numPr>
        <w:rPr>
          <w:sz w:val="28"/>
          <w:szCs w:val="28"/>
        </w:rPr>
      </w:pPr>
      <w:r>
        <w:rPr>
          <w:rFonts w:hint="cs"/>
          <w:sz w:val="28"/>
          <w:szCs w:val="28"/>
          <w:rtl/>
        </w:rPr>
        <w:t xml:space="preserve">תכנית הסדנה: כאמור, המשתתפים נחשפו לדוברים רלבנטיים ובכירים ביותר. </w:t>
      </w:r>
      <w:r w:rsidR="00404195">
        <w:rPr>
          <w:rFonts w:hint="cs"/>
          <w:sz w:val="28"/>
          <w:szCs w:val="28"/>
          <w:rtl/>
        </w:rPr>
        <w:t xml:space="preserve">כאן המקום להדגיש כי ככלל, </w:t>
      </w:r>
      <w:proofErr w:type="spellStart"/>
      <w:r w:rsidR="00404195">
        <w:rPr>
          <w:rFonts w:hint="cs"/>
          <w:sz w:val="28"/>
          <w:szCs w:val="28"/>
          <w:rtl/>
        </w:rPr>
        <w:t>המשובים</w:t>
      </w:r>
      <w:proofErr w:type="spellEnd"/>
      <w:r w:rsidR="00404195">
        <w:rPr>
          <w:rFonts w:hint="cs"/>
          <w:sz w:val="28"/>
          <w:szCs w:val="28"/>
          <w:rtl/>
        </w:rPr>
        <w:t xml:space="preserve"> וההתרשמות שלהם היו טובים עד טובים מאוד. </w:t>
      </w:r>
      <w:r w:rsidR="00B87404">
        <w:rPr>
          <w:rFonts w:hint="cs"/>
          <w:sz w:val="28"/>
          <w:szCs w:val="28"/>
          <w:rtl/>
        </w:rPr>
        <w:t xml:space="preserve">מבין המרצים שהותירו חותם אציין במיוחד </w:t>
      </w:r>
      <w:r w:rsidR="0025767C">
        <w:rPr>
          <w:rFonts w:hint="cs"/>
          <w:sz w:val="28"/>
          <w:szCs w:val="28"/>
          <w:rtl/>
        </w:rPr>
        <w:t xml:space="preserve">את היועץ המשפטי לממשלה </w:t>
      </w:r>
      <w:r w:rsidR="00551706">
        <w:rPr>
          <w:rFonts w:hint="cs"/>
          <w:sz w:val="28"/>
          <w:szCs w:val="28"/>
          <w:rtl/>
        </w:rPr>
        <w:t xml:space="preserve">דר' </w:t>
      </w:r>
      <w:r w:rsidR="0025767C">
        <w:rPr>
          <w:rFonts w:hint="cs"/>
          <w:sz w:val="28"/>
          <w:szCs w:val="28"/>
          <w:rtl/>
        </w:rPr>
        <w:t xml:space="preserve">אביחי </w:t>
      </w:r>
      <w:proofErr w:type="spellStart"/>
      <w:r w:rsidR="0025767C">
        <w:rPr>
          <w:rFonts w:hint="cs"/>
          <w:sz w:val="28"/>
          <w:szCs w:val="28"/>
          <w:rtl/>
        </w:rPr>
        <w:t>מנדלבליט</w:t>
      </w:r>
      <w:proofErr w:type="spellEnd"/>
      <w:r w:rsidR="0025767C">
        <w:rPr>
          <w:rFonts w:hint="cs"/>
          <w:sz w:val="28"/>
          <w:szCs w:val="28"/>
          <w:rtl/>
        </w:rPr>
        <w:t xml:space="preserve"> ו</w:t>
      </w:r>
      <w:r w:rsidR="00346A56">
        <w:rPr>
          <w:rFonts w:hint="cs"/>
          <w:sz w:val="28"/>
          <w:szCs w:val="28"/>
          <w:rtl/>
        </w:rPr>
        <w:t xml:space="preserve">כן את </w:t>
      </w:r>
      <w:r w:rsidR="0025767C">
        <w:rPr>
          <w:rFonts w:hint="cs"/>
          <w:sz w:val="28"/>
          <w:szCs w:val="28"/>
          <w:rtl/>
        </w:rPr>
        <w:t xml:space="preserve">דר' דורון נבות. גם </w:t>
      </w:r>
      <w:r w:rsidR="00346A56">
        <w:rPr>
          <w:rFonts w:hint="cs"/>
          <w:sz w:val="28"/>
          <w:szCs w:val="28"/>
          <w:rtl/>
        </w:rPr>
        <w:t xml:space="preserve">אירוע </w:t>
      </w:r>
      <w:r w:rsidR="0025767C">
        <w:rPr>
          <w:rFonts w:hint="cs"/>
          <w:sz w:val="28"/>
          <w:szCs w:val="28"/>
          <w:rtl/>
        </w:rPr>
        <w:t>המינ</w:t>
      </w:r>
      <w:r w:rsidR="00346A56">
        <w:rPr>
          <w:rFonts w:hint="cs"/>
          <w:sz w:val="28"/>
          <w:szCs w:val="28"/>
          <w:rtl/>
        </w:rPr>
        <w:t>י</w:t>
      </w:r>
      <w:r w:rsidR="0025767C">
        <w:rPr>
          <w:sz w:val="28"/>
          <w:szCs w:val="28"/>
          <w:rtl/>
        </w:rPr>
        <w:t>–</w:t>
      </w:r>
      <w:r w:rsidR="0025767C">
        <w:rPr>
          <w:rFonts w:hint="cs"/>
          <w:sz w:val="28"/>
          <w:szCs w:val="28"/>
          <w:rtl/>
        </w:rPr>
        <w:t>סימולציה לניתוח תיקי שחיתות בהנחיית צוות מהפרקליטות היה טוב מאוד.</w:t>
      </w:r>
    </w:p>
    <w:p w:rsidR="00B87404" w:rsidRDefault="00B87404" w:rsidP="00B87404">
      <w:pPr>
        <w:pStyle w:val="a3"/>
        <w:ind w:left="1080"/>
        <w:rPr>
          <w:sz w:val="28"/>
          <w:szCs w:val="28"/>
        </w:rPr>
      </w:pPr>
    </w:p>
    <w:p w:rsidR="0025767C" w:rsidRDefault="0025767C" w:rsidP="0025767C">
      <w:pPr>
        <w:pStyle w:val="a3"/>
        <w:ind w:left="1080"/>
        <w:rPr>
          <w:sz w:val="28"/>
          <w:szCs w:val="28"/>
          <w:rtl/>
        </w:rPr>
      </w:pPr>
      <w:r>
        <w:rPr>
          <w:rFonts w:hint="cs"/>
          <w:sz w:val="28"/>
          <w:szCs w:val="28"/>
          <w:rtl/>
        </w:rPr>
        <w:t>נקודות הביקורת העיקריות בהקשר לתכנית הסדנה היו כדלקמן:</w:t>
      </w:r>
    </w:p>
    <w:p w:rsidR="00B87404" w:rsidRDefault="00B87404" w:rsidP="0025767C">
      <w:pPr>
        <w:pStyle w:val="a3"/>
        <w:ind w:left="1080"/>
        <w:rPr>
          <w:sz w:val="28"/>
          <w:szCs w:val="28"/>
          <w:rtl/>
        </w:rPr>
      </w:pPr>
    </w:p>
    <w:p w:rsidR="0025767C" w:rsidRDefault="0025767C" w:rsidP="0025767C">
      <w:pPr>
        <w:pStyle w:val="a3"/>
        <w:numPr>
          <w:ilvl w:val="0"/>
          <w:numId w:val="3"/>
        </w:numPr>
        <w:rPr>
          <w:sz w:val="28"/>
          <w:szCs w:val="28"/>
        </w:rPr>
      </w:pPr>
      <w:r>
        <w:rPr>
          <w:rFonts w:hint="cs"/>
          <w:sz w:val="28"/>
          <w:szCs w:val="28"/>
          <w:rtl/>
        </w:rPr>
        <w:t xml:space="preserve">מונוליטיות: כמעט כל הדוברים שיקפו גישה אחת, מסורתית, לנושא ונעדר קול אחר, איפכא-מסתברא, </w:t>
      </w:r>
      <w:proofErr w:type="spellStart"/>
      <w:r>
        <w:rPr>
          <w:rFonts w:hint="cs"/>
          <w:sz w:val="28"/>
          <w:szCs w:val="28"/>
          <w:rtl/>
        </w:rPr>
        <w:t>שייאתגר</w:t>
      </w:r>
      <w:proofErr w:type="spellEnd"/>
      <w:r>
        <w:rPr>
          <w:rFonts w:hint="cs"/>
          <w:sz w:val="28"/>
          <w:szCs w:val="28"/>
          <w:rtl/>
        </w:rPr>
        <w:t xml:space="preserve"> גישה זו.</w:t>
      </w:r>
    </w:p>
    <w:p w:rsidR="0025767C" w:rsidRDefault="0025767C" w:rsidP="0025767C">
      <w:pPr>
        <w:pStyle w:val="a3"/>
        <w:numPr>
          <w:ilvl w:val="0"/>
          <w:numId w:val="3"/>
        </w:numPr>
        <w:rPr>
          <w:sz w:val="28"/>
          <w:szCs w:val="28"/>
        </w:rPr>
      </w:pPr>
      <w:r>
        <w:rPr>
          <w:rFonts w:hint="cs"/>
          <w:sz w:val="28"/>
          <w:szCs w:val="28"/>
          <w:rtl/>
        </w:rPr>
        <w:t>רצף הרצאות פרונטליות</w:t>
      </w:r>
      <w:r w:rsidR="00365811">
        <w:rPr>
          <w:rFonts w:hint="cs"/>
          <w:sz w:val="28"/>
          <w:szCs w:val="28"/>
          <w:rtl/>
        </w:rPr>
        <w:t>/העדר זמן לדיון</w:t>
      </w:r>
      <w:r>
        <w:rPr>
          <w:rFonts w:hint="cs"/>
          <w:sz w:val="28"/>
          <w:szCs w:val="28"/>
          <w:rtl/>
        </w:rPr>
        <w:t>: למעט ניתוח תיקי השחיתות הנ"ל התקיימה כל הסדנה</w:t>
      </w:r>
      <w:r w:rsidR="00365811">
        <w:rPr>
          <w:rFonts w:hint="cs"/>
          <w:sz w:val="28"/>
          <w:szCs w:val="28"/>
          <w:rtl/>
        </w:rPr>
        <w:t xml:space="preserve"> במתכונת של הרצאות מליאה פרונטליות. בהרצאות רבות תפס המרצה את מרבית הזמן</w:t>
      </w:r>
      <w:r w:rsidR="000B6199">
        <w:rPr>
          <w:rFonts w:hint="cs"/>
          <w:sz w:val="28"/>
          <w:szCs w:val="28"/>
          <w:rtl/>
        </w:rPr>
        <w:t xml:space="preserve">. לא היה אף מפגש במתכונת של פאנל/בימת ויכוח. </w:t>
      </w:r>
      <w:r w:rsidR="00346A56">
        <w:rPr>
          <w:rFonts w:hint="cs"/>
          <w:sz w:val="28"/>
          <w:szCs w:val="28"/>
          <w:rtl/>
        </w:rPr>
        <w:t xml:space="preserve">תחושת רבים מהמשתתפים </w:t>
      </w:r>
      <w:proofErr w:type="spellStart"/>
      <w:r w:rsidR="00346A56">
        <w:rPr>
          <w:rFonts w:hint="cs"/>
          <w:sz w:val="28"/>
          <w:szCs w:val="28"/>
          <w:rtl/>
        </w:rPr>
        <w:t>היתה</w:t>
      </w:r>
      <w:proofErr w:type="spellEnd"/>
      <w:r w:rsidR="00346A56">
        <w:rPr>
          <w:rFonts w:hint="cs"/>
          <w:sz w:val="28"/>
          <w:szCs w:val="28"/>
          <w:rtl/>
        </w:rPr>
        <w:t xml:space="preserve"> </w:t>
      </w:r>
      <w:r w:rsidR="00551706">
        <w:rPr>
          <w:rFonts w:hint="cs"/>
          <w:sz w:val="28"/>
          <w:szCs w:val="28"/>
          <w:rtl/>
        </w:rPr>
        <w:t xml:space="preserve">של עומס יתר וכן </w:t>
      </w:r>
      <w:r w:rsidR="00346A56">
        <w:rPr>
          <w:rFonts w:hint="cs"/>
          <w:sz w:val="28"/>
          <w:szCs w:val="28"/>
          <w:rtl/>
        </w:rPr>
        <w:t>שלא נותר די זמן לשיח, העמקה ודיון. אני שותף לתחושה זו.</w:t>
      </w:r>
    </w:p>
    <w:p w:rsidR="00346A56" w:rsidRDefault="00346A56" w:rsidP="0025767C">
      <w:pPr>
        <w:pStyle w:val="a3"/>
        <w:numPr>
          <w:ilvl w:val="0"/>
          <w:numId w:val="3"/>
        </w:numPr>
        <w:rPr>
          <w:sz w:val="28"/>
          <w:szCs w:val="28"/>
        </w:rPr>
      </w:pPr>
      <w:r>
        <w:rPr>
          <w:rFonts w:hint="cs"/>
          <w:sz w:val="28"/>
          <w:szCs w:val="28"/>
          <w:rtl/>
        </w:rPr>
        <w:t>מקצת המרצים לא היו ממוקדים בנושא שהוגדר להם ו/או לא מעניינים מספיק.</w:t>
      </w:r>
      <w:r w:rsidR="000B6199">
        <w:rPr>
          <w:rFonts w:hint="cs"/>
          <w:sz w:val="28"/>
          <w:szCs w:val="28"/>
          <w:rtl/>
        </w:rPr>
        <w:t xml:space="preserve"> </w:t>
      </w:r>
    </w:p>
    <w:p w:rsidR="000B6199" w:rsidRDefault="000B6199" w:rsidP="000B6199">
      <w:pPr>
        <w:rPr>
          <w:sz w:val="28"/>
          <w:szCs w:val="28"/>
          <w:rtl/>
        </w:rPr>
      </w:pPr>
    </w:p>
    <w:p w:rsidR="000B6199" w:rsidRPr="000B6199" w:rsidRDefault="000B6199" w:rsidP="000B6199">
      <w:pPr>
        <w:rPr>
          <w:sz w:val="28"/>
          <w:szCs w:val="28"/>
        </w:rPr>
      </w:pPr>
    </w:p>
    <w:p w:rsidR="00B87404" w:rsidRDefault="00B87404" w:rsidP="00B87404">
      <w:pPr>
        <w:pStyle w:val="a3"/>
        <w:ind w:left="1440"/>
        <w:rPr>
          <w:sz w:val="28"/>
          <w:szCs w:val="28"/>
        </w:rPr>
      </w:pPr>
    </w:p>
    <w:p w:rsidR="00346A56" w:rsidRDefault="00346A56" w:rsidP="00346A56">
      <w:pPr>
        <w:pStyle w:val="a3"/>
        <w:numPr>
          <w:ilvl w:val="0"/>
          <w:numId w:val="2"/>
        </w:numPr>
        <w:rPr>
          <w:sz w:val="28"/>
          <w:szCs w:val="28"/>
        </w:rPr>
      </w:pPr>
      <w:r>
        <w:rPr>
          <w:rFonts w:hint="cs"/>
          <w:sz w:val="28"/>
          <w:szCs w:val="28"/>
          <w:rtl/>
        </w:rPr>
        <w:t>הקף הסדנה, הגורם המארגן, מיקום: אלו שלוש סוגיות שכרוכות זו בזו ולכן אתייחס אליהן בסעיף אחד:</w:t>
      </w:r>
    </w:p>
    <w:p w:rsidR="00B87404" w:rsidRDefault="00B87404" w:rsidP="00B87404">
      <w:pPr>
        <w:pStyle w:val="a3"/>
        <w:ind w:left="1080"/>
        <w:rPr>
          <w:sz w:val="28"/>
          <w:szCs w:val="28"/>
        </w:rPr>
      </w:pPr>
    </w:p>
    <w:p w:rsidR="00346A56" w:rsidRDefault="00346A56" w:rsidP="00346A56">
      <w:pPr>
        <w:pStyle w:val="a3"/>
        <w:numPr>
          <w:ilvl w:val="0"/>
          <w:numId w:val="3"/>
        </w:numPr>
        <w:rPr>
          <w:sz w:val="28"/>
          <w:szCs w:val="28"/>
        </w:rPr>
      </w:pPr>
      <w:r>
        <w:rPr>
          <w:rFonts w:hint="cs"/>
          <w:sz w:val="28"/>
          <w:szCs w:val="28"/>
          <w:rtl/>
        </w:rPr>
        <w:t>הקף: האם נחוצה סדנה של שלושה ימים מלאים לנושא זה? אינני משוכנע שהתשובה חיובית</w:t>
      </w:r>
      <w:r w:rsidR="00336A99">
        <w:rPr>
          <w:rFonts w:hint="cs"/>
          <w:sz w:val="28"/>
          <w:szCs w:val="28"/>
          <w:rtl/>
        </w:rPr>
        <w:t>, גם בהקשר לעובדה שלא מעט דוברים ציינו שעל פי מדדים בינ"ל ישראל איננה מדינה מושחתת במיוחד</w:t>
      </w:r>
      <w:r>
        <w:rPr>
          <w:rFonts w:hint="cs"/>
          <w:sz w:val="28"/>
          <w:szCs w:val="28"/>
          <w:rtl/>
        </w:rPr>
        <w:t>.</w:t>
      </w:r>
      <w:r w:rsidR="00336A99">
        <w:rPr>
          <w:rFonts w:hint="cs"/>
          <w:sz w:val="28"/>
          <w:szCs w:val="28"/>
          <w:rtl/>
        </w:rPr>
        <w:t xml:space="preserve"> יתכן שראוי לבדוק לצמ</w:t>
      </w:r>
      <w:r w:rsidR="00551706">
        <w:rPr>
          <w:rFonts w:hint="cs"/>
          <w:sz w:val="28"/>
          <w:szCs w:val="28"/>
          <w:rtl/>
        </w:rPr>
        <w:t>צם את העיסוק בנושא ליום עיון אחד.</w:t>
      </w:r>
    </w:p>
    <w:p w:rsidR="00551706" w:rsidRDefault="005F6328" w:rsidP="00346A56">
      <w:pPr>
        <w:pStyle w:val="a3"/>
        <w:numPr>
          <w:ilvl w:val="0"/>
          <w:numId w:val="3"/>
        </w:numPr>
        <w:rPr>
          <w:sz w:val="28"/>
          <w:szCs w:val="28"/>
        </w:rPr>
      </w:pPr>
      <w:r>
        <w:rPr>
          <w:rFonts w:hint="cs"/>
          <w:sz w:val="28"/>
          <w:szCs w:val="28"/>
          <w:rtl/>
        </w:rPr>
        <w:t xml:space="preserve">הגורם המארגן: הוצאת השתלמויות ותחומי תוכן </w:t>
      </w:r>
      <w:proofErr w:type="spellStart"/>
      <w:r>
        <w:rPr>
          <w:rFonts w:hint="cs"/>
          <w:sz w:val="28"/>
          <w:szCs w:val="28"/>
          <w:rtl/>
        </w:rPr>
        <w:t>מסויימים</w:t>
      </w:r>
      <w:proofErr w:type="spellEnd"/>
      <w:r>
        <w:rPr>
          <w:rFonts w:hint="cs"/>
          <w:sz w:val="28"/>
          <w:szCs w:val="28"/>
          <w:rtl/>
        </w:rPr>
        <w:t xml:space="preserve"> למיקור חוץ ראויה לבירור עקרוני. ברור  שהדבר מקל על </w:t>
      </w:r>
      <w:proofErr w:type="spellStart"/>
      <w:r>
        <w:rPr>
          <w:rFonts w:hint="cs"/>
          <w:sz w:val="28"/>
          <w:szCs w:val="28"/>
          <w:rtl/>
        </w:rPr>
        <w:t>המב"ל</w:t>
      </w:r>
      <w:proofErr w:type="spellEnd"/>
      <w:r>
        <w:rPr>
          <w:rFonts w:hint="cs"/>
          <w:sz w:val="28"/>
          <w:szCs w:val="28"/>
          <w:rtl/>
        </w:rPr>
        <w:t xml:space="preserve"> אולם לדפוס כזה יש גם מחירים, לא רק כספיים, שצריך לקחת בחשבון, כמו למשל האוריינטציה </w:t>
      </w:r>
      <w:r w:rsidR="00B87404">
        <w:rPr>
          <w:rFonts w:hint="cs"/>
          <w:sz w:val="28"/>
          <w:szCs w:val="28"/>
          <w:rtl/>
        </w:rPr>
        <w:t xml:space="preserve">הרעיונית </w:t>
      </w:r>
      <w:r>
        <w:rPr>
          <w:rFonts w:hint="cs"/>
          <w:sz w:val="28"/>
          <w:szCs w:val="28"/>
          <w:rtl/>
        </w:rPr>
        <w:t>של הגוף המארגן</w:t>
      </w:r>
      <w:r w:rsidR="00B87404">
        <w:rPr>
          <w:rFonts w:hint="cs"/>
          <w:sz w:val="28"/>
          <w:szCs w:val="28"/>
          <w:rtl/>
        </w:rPr>
        <w:t xml:space="preserve"> ומה שנגזר ממנה</w:t>
      </w:r>
      <w:r>
        <w:rPr>
          <w:rFonts w:hint="cs"/>
          <w:sz w:val="28"/>
          <w:szCs w:val="28"/>
          <w:rtl/>
        </w:rPr>
        <w:t xml:space="preserve">. צריכה להישאל השאלה האם ומדוע לא יוכלו המשתתפים (בסיוע הסגל כמובן) לארגן אירועים כאלה כחלק מתכנית הפעולות שלהם. מתווה כזה גם יהווה אמירה על עצמאותו המחשבתית/ארגונית של </w:t>
      </w:r>
      <w:proofErr w:type="spellStart"/>
      <w:r>
        <w:rPr>
          <w:rFonts w:hint="cs"/>
          <w:sz w:val="28"/>
          <w:szCs w:val="28"/>
          <w:rtl/>
        </w:rPr>
        <w:t>המב"ל</w:t>
      </w:r>
      <w:proofErr w:type="spellEnd"/>
      <w:r>
        <w:rPr>
          <w:rFonts w:hint="cs"/>
          <w:sz w:val="28"/>
          <w:szCs w:val="28"/>
          <w:rtl/>
        </w:rPr>
        <w:t>.</w:t>
      </w:r>
    </w:p>
    <w:p w:rsidR="005F6328" w:rsidRDefault="009E25F3" w:rsidP="00346A56">
      <w:pPr>
        <w:pStyle w:val="a3"/>
        <w:numPr>
          <w:ilvl w:val="0"/>
          <w:numId w:val="3"/>
        </w:numPr>
        <w:rPr>
          <w:sz w:val="28"/>
          <w:szCs w:val="28"/>
        </w:rPr>
      </w:pPr>
      <w:r>
        <w:rPr>
          <w:rFonts w:hint="cs"/>
          <w:sz w:val="28"/>
          <w:szCs w:val="28"/>
          <w:rtl/>
        </w:rPr>
        <w:t>מיקום: אם בסופו של דבר</w:t>
      </w:r>
      <w:r w:rsidR="005F6328">
        <w:rPr>
          <w:rFonts w:hint="cs"/>
          <w:sz w:val="28"/>
          <w:szCs w:val="28"/>
          <w:rtl/>
        </w:rPr>
        <w:t xml:space="preserve"> ההחלטה תהיה להמשיך במתווה הנוכחי</w:t>
      </w:r>
      <w:r>
        <w:rPr>
          <w:rFonts w:hint="cs"/>
          <w:sz w:val="28"/>
          <w:szCs w:val="28"/>
          <w:rtl/>
        </w:rPr>
        <w:t xml:space="preserve"> הייתי ממליץ לאפשר למשתתפים ללון לפחות לילה אחד בירושלים. </w:t>
      </w:r>
      <w:proofErr w:type="spellStart"/>
      <w:r>
        <w:rPr>
          <w:rFonts w:hint="cs"/>
          <w:sz w:val="28"/>
          <w:szCs w:val="28"/>
          <w:rtl/>
        </w:rPr>
        <w:t>הלו"ז</w:t>
      </w:r>
      <w:proofErr w:type="spellEnd"/>
      <w:r>
        <w:rPr>
          <w:rFonts w:hint="cs"/>
          <w:sz w:val="28"/>
          <w:szCs w:val="28"/>
          <w:rtl/>
        </w:rPr>
        <w:t xml:space="preserve"> העמוס בצירוף עם </w:t>
      </w:r>
      <w:proofErr w:type="spellStart"/>
      <w:r>
        <w:rPr>
          <w:rFonts w:hint="cs"/>
          <w:sz w:val="28"/>
          <w:szCs w:val="28"/>
          <w:rtl/>
        </w:rPr>
        <w:t>העליה</w:t>
      </w:r>
      <w:proofErr w:type="spellEnd"/>
      <w:r>
        <w:rPr>
          <w:rFonts w:hint="cs"/>
          <w:sz w:val="28"/>
          <w:szCs w:val="28"/>
          <w:rtl/>
        </w:rPr>
        <w:t xml:space="preserve"> היומית לבירה השפיעו לשלילה ולדעתי יש לכך קשר לנוכחות הדלילה ביום השלישי והמסכם של הסדנה (לקראת סוף היום, כמעט מחצית מהמשתתפים נעדרו)</w:t>
      </w:r>
      <w:r w:rsidR="00404195">
        <w:rPr>
          <w:rFonts w:hint="cs"/>
          <w:sz w:val="28"/>
          <w:szCs w:val="28"/>
          <w:rtl/>
        </w:rPr>
        <w:t>.</w:t>
      </w:r>
    </w:p>
    <w:p w:rsidR="00404195" w:rsidRDefault="00404195" w:rsidP="00404195">
      <w:pPr>
        <w:pStyle w:val="a3"/>
        <w:ind w:left="1440"/>
        <w:rPr>
          <w:sz w:val="28"/>
          <w:szCs w:val="28"/>
        </w:rPr>
      </w:pPr>
    </w:p>
    <w:p w:rsidR="00404195" w:rsidRDefault="00404195" w:rsidP="00404195">
      <w:pPr>
        <w:pStyle w:val="a3"/>
        <w:numPr>
          <w:ilvl w:val="0"/>
          <w:numId w:val="2"/>
        </w:numPr>
        <w:rPr>
          <w:sz w:val="28"/>
          <w:szCs w:val="28"/>
        </w:rPr>
      </w:pPr>
      <w:r>
        <w:rPr>
          <w:rFonts w:hint="cs"/>
          <w:sz w:val="28"/>
          <w:szCs w:val="28"/>
          <w:rtl/>
        </w:rPr>
        <w:t xml:space="preserve">אקדמיה: אחד הטיעונים בזכות פורמט הסדנה הנוכחי הוא הצורך בקבלת הכרה אקדמית לסדנה. נדמה לי שיש במסגרת התכנית </w:t>
      </w:r>
      <w:proofErr w:type="spellStart"/>
      <w:r>
        <w:rPr>
          <w:rFonts w:hint="cs"/>
          <w:sz w:val="28"/>
          <w:szCs w:val="28"/>
          <w:rtl/>
        </w:rPr>
        <w:t>המב"ל</w:t>
      </w:r>
      <w:proofErr w:type="spellEnd"/>
      <w:r>
        <w:rPr>
          <w:rFonts w:hint="cs"/>
          <w:sz w:val="28"/>
          <w:szCs w:val="28"/>
          <w:rtl/>
        </w:rPr>
        <w:t xml:space="preserve"> השנתית די תכנים המייתרים צורך זה באופן </w:t>
      </w:r>
      <w:proofErr w:type="spellStart"/>
      <w:r>
        <w:rPr>
          <w:rFonts w:hint="cs"/>
          <w:sz w:val="28"/>
          <w:szCs w:val="28"/>
          <w:rtl/>
        </w:rPr>
        <w:t>שייאפשר</w:t>
      </w:r>
      <w:proofErr w:type="spellEnd"/>
      <w:r>
        <w:rPr>
          <w:rFonts w:hint="cs"/>
          <w:sz w:val="28"/>
          <w:szCs w:val="28"/>
          <w:rtl/>
        </w:rPr>
        <w:t xml:space="preserve"> דיון בנושא (בכל הקף שייבחר) במנותק מאילוץ מהסוג הזה.</w:t>
      </w:r>
      <w:r w:rsidRPr="00404195">
        <w:rPr>
          <w:rFonts w:hint="cs"/>
          <w:sz w:val="28"/>
          <w:szCs w:val="28"/>
          <w:rtl/>
        </w:rPr>
        <w:t xml:space="preserve"> </w:t>
      </w:r>
    </w:p>
    <w:p w:rsidR="00F10937" w:rsidRDefault="00F10937" w:rsidP="00F10937">
      <w:pPr>
        <w:pStyle w:val="a3"/>
        <w:ind w:left="1080"/>
        <w:rPr>
          <w:sz w:val="28"/>
          <w:szCs w:val="28"/>
          <w:rtl/>
        </w:rPr>
      </w:pPr>
    </w:p>
    <w:p w:rsidR="00E6754B" w:rsidRDefault="00E6754B" w:rsidP="00922B3B">
      <w:pPr>
        <w:pStyle w:val="a3"/>
        <w:numPr>
          <w:ilvl w:val="0"/>
          <w:numId w:val="1"/>
        </w:numPr>
        <w:rPr>
          <w:sz w:val="28"/>
          <w:szCs w:val="28"/>
        </w:rPr>
      </w:pPr>
      <w:r>
        <w:rPr>
          <w:rFonts w:hint="cs"/>
          <w:sz w:val="28"/>
          <w:szCs w:val="28"/>
          <w:rtl/>
        </w:rPr>
        <w:t xml:space="preserve">המלצות ללימוד הנושא בלמידת בכירים </w:t>
      </w:r>
      <w:r>
        <w:rPr>
          <w:sz w:val="28"/>
          <w:szCs w:val="28"/>
          <w:rtl/>
        </w:rPr>
        <w:t>–</w:t>
      </w:r>
      <w:r>
        <w:rPr>
          <w:rFonts w:hint="cs"/>
          <w:sz w:val="28"/>
          <w:szCs w:val="28"/>
          <w:rtl/>
        </w:rPr>
        <w:t xml:space="preserve"> ע"פ חזון מפקד </w:t>
      </w:r>
      <w:proofErr w:type="spellStart"/>
      <w:r>
        <w:rPr>
          <w:rFonts w:hint="cs"/>
          <w:sz w:val="28"/>
          <w:szCs w:val="28"/>
          <w:rtl/>
        </w:rPr>
        <w:t>המב"ל</w:t>
      </w:r>
      <w:proofErr w:type="spellEnd"/>
      <w:r>
        <w:rPr>
          <w:rFonts w:hint="cs"/>
          <w:sz w:val="28"/>
          <w:szCs w:val="28"/>
          <w:rtl/>
        </w:rPr>
        <w:t>:</w:t>
      </w:r>
    </w:p>
    <w:p w:rsidR="00922B3B" w:rsidRDefault="00922B3B" w:rsidP="00922B3B">
      <w:pPr>
        <w:pStyle w:val="a3"/>
        <w:rPr>
          <w:sz w:val="28"/>
          <w:szCs w:val="28"/>
          <w:rtl/>
        </w:rPr>
      </w:pPr>
    </w:p>
    <w:p w:rsidR="00922B3B" w:rsidRDefault="00922B3B" w:rsidP="00922B3B">
      <w:pPr>
        <w:pStyle w:val="a3"/>
        <w:numPr>
          <w:ilvl w:val="0"/>
          <w:numId w:val="5"/>
        </w:numPr>
        <w:rPr>
          <w:rFonts w:hint="cs"/>
          <w:sz w:val="28"/>
          <w:szCs w:val="28"/>
        </w:rPr>
      </w:pPr>
      <w:r>
        <w:rPr>
          <w:rFonts w:hint="cs"/>
          <w:sz w:val="28"/>
          <w:szCs w:val="28"/>
          <w:rtl/>
        </w:rPr>
        <w:t>חשיבותו היחסית של נושא השחיתות השלטונית מחייבת לדעתי את חשיפתם אליו של כלל המשתתפים (המליאה), אך זאת ברמה הבסיסית בלבד. מתוך תכני הסדנה המלצתי להביא למליאה את דר' דורון נבות להמשגה ראשונית ואת היועץ המשפטי לממשלה כשומר הסף הבכיר. לשני אלה הייתי מוסיף את נשיא/ת בית המשפט העליון ומסתפק בכך.</w:t>
      </w:r>
    </w:p>
    <w:p w:rsidR="00922B3B" w:rsidRPr="00922B3B" w:rsidRDefault="00922B3B" w:rsidP="00922B3B">
      <w:pPr>
        <w:pStyle w:val="a3"/>
        <w:numPr>
          <w:ilvl w:val="0"/>
          <w:numId w:val="5"/>
        </w:numPr>
        <w:rPr>
          <w:sz w:val="28"/>
          <w:szCs w:val="28"/>
        </w:rPr>
      </w:pPr>
      <w:r>
        <w:rPr>
          <w:rFonts w:hint="cs"/>
          <w:sz w:val="28"/>
          <w:szCs w:val="28"/>
          <w:rtl/>
        </w:rPr>
        <w:t xml:space="preserve">העמקה בנושא צריכה להיות רק נחלתם של אלה מבין המשתתפים המעוניינים בכך. זו צריכה להיות כיתה קטנה של 6-8 איש, שתחקור </w:t>
      </w:r>
      <w:r>
        <w:rPr>
          <w:rFonts w:hint="cs"/>
          <w:sz w:val="28"/>
          <w:szCs w:val="28"/>
          <w:rtl/>
        </w:rPr>
        <w:lastRenderedPageBreak/>
        <w:t xml:space="preserve">את הנושא בעצמה ולא במסגרת סדנה שתכניה הוכתבו מראש. </w:t>
      </w:r>
      <w:r w:rsidR="00E762FB">
        <w:rPr>
          <w:rFonts w:hint="cs"/>
          <w:sz w:val="28"/>
          <w:szCs w:val="28"/>
          <w:rtl/>
        </w:rPr>
        <w:t>במסגרת כזו הקבוצה יכולה להזמין מומחים למשכים ארוכים יותר, לא חד פעמיים (כמעט חניכה אישית) וכמובן תוך הצגת גישות ודעות שונות.</w:t>
      </w:r>
      <w:bookmarkStart w:id="0" w:name="_GoBack"/>
      <w:bookmarkEnd w:id="0"/>
    </w:p>
    <w:p w:rsidR="00404195" w:rsidRDefault="00404195" w:rsidP="00404195">
      <w:pPr>
        <w:pStyle w:val="a3"/>
        <w:ind w:left="1080"/>
        <w:rPr>
          <w:sz w:val="28"/>
          <w:szCs w:val="28"/>
          <w:rtl/>
        </w:rPr>
      </w:pPr>
    </w:p>
    <w:p w:rsidR="00404195" w:rsidRDefault="00404195" w:rsidP="00404195">
      <w:pPr>
        <w:pStyle w:val="a3"/>
        <w:ind w:left="1080"/>
        <w:rPr>
          <w:sz w:val="28"/>
          <w:szCs w:val="28"/>
          <w:rtl/>
        </w:rPr>
      </w:pPr>
      <w:r>
        <w:rPr>
          <w:rFonts w:hint="cs"/>
          <w:sz w:val="28"/>
          <w:szCs w:val="28"/>
          <w:rtl/>
        </w:rPr>
        <w:t>בברכה</w:t>
      </w:r>
    </w:p>
    <w:p w:rsidR="00404195" w:rsidRDefault="00404195" w:rsidP="00404195">
      <w:pPr>
        <w:pStyle w:val="a3"/>
        <w:ind w:left="1080"/>
        <w:rPr>
          <w:sz w:val="28"/>
          <w:szCs w:val="28"/>
          <w:rtl/>
        </w:rPr>
      </w:pPr>
    </w:p>
    <w:p w:rsidR="00404195" w:rsidRDefault="00404195" w:rsidP="00404195">
      <w:pPr>
        <w:pStyle w:val="a3"/>
        <w:ind w:left="1080"/>
        <w:rPr>
          <w:sz w:val="28"/>
          <w:szCs w:val="28"/>
          <w:rtl/>
        </w:rPr>
      </w:pPr>
      <w:r>
        <w:rPr>
          <w:rFonts w:hint="cs"/>
          <w:sz w:val="28"/>
          <w:szCs w:val="28"/>
          <w:rtl/>
        </w:rPr>
        <w:t xml:space="preserve">רפי </w:t>
      </w:r>
      <w:proofErr w:type="spellStart"/>
      <w:r>
        <w:rPr>
          <w:rFonts w:hint="cs"/>
          <w:sz w:val="28"/>
          <w:szCs w:val="28"/>
          <w:rtl/>
        </w:rPr>
        <w:t>שוץ</w:t>
      </w:r>
      <w:proofErr w:type="spellEnd"/>
      <w:r>
        <w:rPr>
          <w:rFonts w:hint="cs"/>
          <w:sz w:val="28"/>
          <w:szCs w:val="28"/>
          <w:rtl/>
        </w:rPr>
        <w:t xml:space="preserve"> </w:t>
      </w:r>
    </w:p>
    <w:p w:rsidR="00404195" w:rsidRPr="009B0F4D" w:rsidRDefault="00404195" w:rsidP="00404195">
      <w:pPr>
        <w:pStyle w:val="a3"/>
        <w:ind w:left="1080"/>
        <w:rPr>
          <w:sz w:val="28"/>
          <w:szCs w:val="28"/>
        </w:rPr>
      </w:pPr>
      <w:r>
        <w:rPr>
          <w:rFonts w:hint="cs"/>
          <w:sz w:val="28"/>
          <w:szCs w:val="28"/>
          <w:rtl/>
        </w:rPr>
        <w:t>2 ביוני 2019</w:t>
      </w:r>
    </w:p>
    <w:sectPr w:rsidR="00404195" w:rsidRPr="009B0F4D" w:rsidSect="00157F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5EC"/>
    <w:multiLevelType w:val="hybridMultilevel"/>
    <w:tmpl w:val="D93A0952"/>
    <w:lvl w:ilvl="0" w:tplc="45A2E7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15CC4"/>
    <w:multiLevelType w:val="hybridMultilevel"/>
    <w:tmpl w:val="FCA28DC4"/>
    <w:lvl w:ilvl="0" w:tplc="4FF4BB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803F09"/>
    <w:multiLevelType w:val="hybridMultilevel"/>
    <w:tmpl w:val="3B3CCC44"/>
    <w:lvl w:ilvl="0" w:tplc="71ECDB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0423EF"/>
    <w:multiLevelType w:val="hybridMultilevel"/>
    <w:tmpl w:val="BB100E3A"/>
    <w:lvl w:ilvl="0" w:tplc="2BB87F1C">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CD5879"/>
    <w:multiLevelType w:val="hybridMultilevel"/>
    <w:tmpl w:val="B690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4D"/>
    <w:rsid w:val="000918FC"/>
    <w:rsid w:val="000B6199"/>
    <w:rsid w:val="00157F59"/>
    <w:rsid w:val="0025767C"/>
    <w:rsid w:val="002A0899"/>
    <w:rsid w:val="00336A99"/>
    <w:rsid w:val="00346A56"/>
    <w:rsid w:val="00365811"/>
    <w:rsid w:val="00404195"/>
    <w:rsid w:val="00551706"/>
    <w:rsid w:val="005F6328"/>
    <w:rsid w:val="006A2977"/>
    <w:rsid w:val="00922B3B"/>
    <w:rsid w:val="0097275F"/>
    <w:rsid w:val="009B0F4D"/>
    <w:rsid w:val="009E25F3"/>
    <w:rsid w:val="00B11F37"/>
    <w:rsid w:val="00B87404"/>
    <w:rsid w:val="00E6754B"/>
    <w:rsid w:val="00E762FB"/>
    <w:rsid w:val="00F10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809F"/>
  <w15:chartTrackingRefBased/>
  <w15:docId w15:val="{FF047426-E2AB-4805-8350-A8F89884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4245</TotalTime>
  <Pages>3</Pages>
  <Words>563</Words>
  <Characters>2815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u26629</dc:creator>
  <cp:keywords/>
  <dc:description/>
  <cp:lastModifiedBy>u26629</cp:lastModifiedBy>
  <cp:revision>11</cp:revision>
  <dcterms:created xsi:type="dcterms:W3CDTF">2019-05-30T13:40:00Z</dcterms:created>
  <dcterms:modified xsi:type="dcterms:W3CDTF">2019-06-03T10:12:00Z</dcterms:modified>
</cp:coreProperties>
</file>