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A44ED" w14:textId="77777777" w:rsidR="00912621" w:rsidRPr="00185741" w:rsidRDefault="00B04DF1" w:rsidP="009C5289">
      <w:pPr>
        <w:spacing w:line="360" w:lineRule="auto"/>
        <w:jc w:val="both"/>
        <w:rPr>
          <w:rFonts w:cs="David"/>
          <w:rtl/>
        </w:rPr>
      </w:pPr>
      <w:r w:rsidRPr="00185741">
        <w:rPr>
          <w:rFonts w:cs="David"/>
          <w:noProof/>
        </w:rPr>
        <w:drawing>
          <wp:inline distT="0" distB="0" distL="0" distR="0" wp14:anchorId="1F343DCB" wp14:editId="323359D5">
            <wp:extent cx="1413673" cy="789975"/>
            <wp:effectExtent l="0" t="0" r="0" b="0"/>
            <wp:docPr id="1" name="תמונה 1" descr="תוצאת תמונה עבור דגל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דגל ישראל"/>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3673" cy="789975"/>
                    </a:xfrm>
                    <a:prstGeom prst="rect">
                      <a:avLst/>
                    </a:prstGeom>
                    <a:noFill/>
                    <a:ln>
                      <a:noFill/>
                    </a:ln>
                  </pic:spPr>
                </pic:pic>
              </a:graphicData>
            </a:graphic>
          </wp:inline>
        </w:drawing>
      </w:r>
      <w:r w:rsidRPr="00185741">
        <w:rPr>
          <w:rFonts w:cs="David" w:hint="cs"/>
          <w:rtl/>
        </w:rPr>
        <w:t xml:space="preserve">                                                    </w:t>
      </w:r>
      <w:r w:rsidR="00110C3E" w:rsidRPr="00185741">
        <w:rPr>
          <w:rFonts w:cs="David" w:hint="cs"/>
          <w:rtl/>
        </w:rPr>
        <w:t xml:space="preserve">סימולציה מדינית ביטחונית </w:t>
      </w:r>
      <w:r w:rsidR="00DF0BD4" w:rsidRPr="00185741">
        <w:rPr>
          <w:rFonts w:cs="David" w:hint="cs"/>
          <w:rtl/>
        </w:rPr>
        <w:t>-</w:t>
      </w:r>
      <w:r w:rsidRPr="00185741">
        <w:rPr>
          <w:rFonts w:cs="David"/>
        </w:rPr>
        <w:t xml:space="preserve"> </w:t>
      </w:r>
      <w:r w:rsidR="00110C3E" w:rsidRPr="00185741">
        <w:rPr>
          <w:rFonts w:cs="David" w:hint="cs"/>
          <w:rtl/>
        </w:rPr>
        <w:t xml:space="preserve"> ישראל</w:t>
      </w:r>
    </w:p>
    <w:p w14:paraId="349313E3" w14:textId="77777777" w:rsidR="00034EFD" w:rsidRPr="00185741" w:rsidRDefault="00034EFD" w:rsidP="009C5289">
      <w:pPr>
        <w:spacing w:line="360" w:lineRule="auto"/>
        <w:jc w:val="center"/>
        <w:rPr>
          <w:rFonts w:cs="David"/>
          <w:b/>
          <w:bCs/>
          <w:sz w:val="32"/>
          <w:szCs w:val="32"/>
          <w:u w:val="single"/>
          <w:rtl/>
        </w:rPr>
      </w:pPr>
    </w:p>
    <w:p w14:paraId="096EB280" w14:textId="77777777" w:rsidR="00110C3E" w:rsidRPr="005343E5" w:rsidRDefault="00110C3E" w:rsidP="009C5289">
      <w:pPr>
        <w:spacing w:line="360" w:lineRule="auto"/>
        <w:jc w:val="center"/>
        <w:rPr>
          <w:rFonts w:cs="David"/>
          <w:b/>
          <w:bCs/>
          <w:sz w:val="32"/>
          <w:szCs w:val="32"/>
          <w:u w:val="single"/>
          <w:rtl/>
        </w:rPr>
      </w:pPr>
      <w:r w:rsidRPr="005343E5">
        <w:rPr>
          <w:rFonts w:cs="David" w:hint="cs"/>
          <w:b/>
          <w:bCs/>
          <w:sz w:val="32"/>
          <w:szCs w:val="32"/>
          <w:u w:val="single"/>
          <w:rtl/>
        </w:rPr>
        <w:t>לימוד רקע ישראל והעולם</w:t>
      </w:r>
    </w:p>
    <w:p w14:paraId="76C29377" w14:textId="77777777" w:rsidR="00110C3E" w:rsidRPr="00185741" w:rsidRDefault="00110C3E" w:rsidP="005343E5">
      <w:pPr>
        <w:spacing w:line="360" w:lineRule="auto"/>
        <w:rPr>
          <w:rFonts w:cs="David"/>
          <w:rtl/>
        </w:rPr>
      </w:pPr>
      <w:r w:rsidRPr="005343E5">
        <w:rPr>
          <w:rFonts w:cs="David" w:hint="cs"/>
          <w:rtl/>
        </w:rPr>
        <w:t>פרק זה יציג את השחקנים המרכזיים בעולם סביב ישראל (למעט רש"פ וחמאס), לכל גורם יוצגו האינטרסים המרכזיים שלו, הזיקות שלו לגורמים אחרים, המתחים המרכזיים בו ועוצמת השפעתו על ישראל.</w:t>
      </w:r>
      <w:r w:rsidR="00034EFD" w:rsidRPr="005343E5">
        <w:rPr>
          <w:rFonts w:cs="David" w:hint="cs"/>
          <w:rtl/>
        </w:rPr>
        <w:t xml:space="preserve"> </w:t>
      </w:r>
      <w:r w:rsidRPr="005343E5">
        <w:rPr>
          <w:rFonts w:cs="David" w:hint="cs"/>
          <w:rtl/>
        </w:rPr>
        <w:t>בסופו של הניתוח מובאת טבלה המרכזת את הנתונים בצורה טלגרפית.</w:t>
      </w:r>
    </w:p>
    <w:p w14:paraId="21A03A90" w14:textId="77777777" w:rsidR="00110C3E" w:rsidRPr="00185741" w:rsidRDefault="00110C3E" w:rsidP="009C5289">
      <w:pPr>
        <w:spacing w:line="360" w:lineRule="auto"/>
        <w:rPr>
          <w:rFonts w:cs="David"/>
          <w:rtl/>
        </w:rPr>
      </w:pPr>
      <w:r w:rsidRPr="00185741">
        <w:rPr>
          <w:rFonts w:cs="David" w:hint="cs"/>
          <w:rtl/>
        </w:rPr>
        <w:t>הסבר מדדים:</w:t>
      </w:r>
    </w:p>
    <w:p w14:paraId="1AF36362" w14:textId="77777777" w:rsidR="00110C3E" w:rsidRPr="00185741" w:rsidRDefault="000D036A" w:rsidP="009C5289">
      <w:pPr>
        <w:pStyle w:val="a3"/>
        <w:numPr>
          <w:ilvl w:val="0"/>
          <w:numId w:val="1"/>
        </w:numPr>
        <w:spacing w:line="360" w:lineRule="auto"/>
        <w:rPr>
          <w:rFonts w:cs="David"/>
        </w:rPr>
      </w:pPr>
      <w:r w:rsidRPr="00185741">
        <w:rPr>
          <w:rFonts w:cs="David" w:hint="cs"/>
          <w:rtl/>
        </w:rPr>
        <w:t xml:space="preserve">אינטרסים - </w:t>
      </w:r>
      <w:r w:rsidR="00110C3E" w:rsidRPr="00185741">
        <w:rPr>
          <w:rFonts w:cs="David" w:hint="cs"/>
          <w:rtl/>
        </w:rPr>
        <w:t>אינטרסים של הגורם ביחס לישראל ואינטרסים של ישראל ביחס לגורם זה.</w:t>
      </w:r>
    </w:p>
    <w:p w14:paraId="06385B81" w14:textId="77777777" w:rsidR="00110C3E" w:rsidRPr="00185741" w:rsidRDefault="00034EFD" w:rsidP="009C5289">
      <w:pPr>
        <w:pStyle w:val="a3"/>
        <w:numPr>
          <w:ilvl w:val="0"/>
          <w:numId w:val="1"/>
        </w:numPr>
        <w:spacing w:line="360" w:lineRule="auto"/>
        <w:rPr>
          <w:rFonts w:cs="David"/>
        </w:rPr>
      </w:pPr>
      <w:r w:rsidRPr="00185741">
        <w:rPr>
          <w:rFonts w:cs="David" w:hint="cs"/>
          <w:rtl/>
        </w:rPr>
        <w:t xml:space="preserve">זיקות </w:t>
      </w:r>
      <w:r w:rsidR="000D036A" w:rsidRPr="00185741">
        <w:rPr>
          <w:rFonts w:cs="David" w:hint="cs"/>
          <w:rtl/>
        </w:rPr>
        <w:t>-</w:t>
      </w:r>
      <w:r w:rsidRPr="00185741">
        <w:rPr>
          <w:rFonts w:cs="David" w:hint="cs"/>
          <w:rtl/>
        </w:rPr>
        <w:t xml:space="preserve"> סימון הזיקות בין גורמים שונים בשלוש דרגות: </w:t>
      </w:r>
      <w:r w:rsidR="002E5A47">
        <w:rPr>
          <w:rFonts w:cs="David" w:hint="cs"/>
          <w:rtl/>
        </w:rPr>
        <w:t>חזק</w:t>
      </w:r>
      <w:r w:rsidRPr="00185741">
        <w:rPr>
          <w:rFonts w:cs="David" w:hint="cs"/>
          <w:rtl/>
        </w:rPr>
        <w:t xml:space="preserve">ה, בינונית </w:t>
      </w:r>
      <w:proofErr w:type="spellStart"/>
      <w:r w:rsidRPr="00185741">
        <w:rPr>
          <w:rFonts w:cs="David" w:hint="cs"/>
          <w:rtl/>
        </w:rPr>
        <w:t>ו</w:t>
      </w:r>
      <w:r w:rsidR="002E5A47">
        <w:rPr>
          <w:rFonts w:cs="David" w:hint="cs"/>
          <w:rtl/>
        </w:rPr>
        <w:t>חלשה</w:t>
      </w:r>
      <w:r w:rsidRPr="00185741">
        <w:rPr>
          <w:rFonts w:cs="David" w:hint="cs"/>
          <w:rtl/>
        </w:rPr>
        <w:t>ה</w:t>
      </w:r>
      <w:proofErr w:type="spellEnd"/>
      <w:r w:rsidRPr="00185741">
        <w:rPr>
          <w:rFonts w:cs="David" w:hint="cs"/>
          <w:rtl/>
        </w:rPr>
        <w:t xml:space="preserve">, זיקה מהווה חיבור אינטרסים בין שני גורמים שונים אשר אינם ישראל, יש להניח כי טיפול בגורם אחד עשוי לגרור שינוי / תגובה גם בגורם אחר אשר נמצא </w:t>
      </w:r>
      <w:proofErr w:type="spellStart"/>
      <w:r w:rsidRPr="00185741">
        <w:rPr>
          <w:rFonts w:cs="David" w:hint="cs"/>
          <w:rtl/>
        </w:rPr>
        <w:t>איתו</w:t>
      </w:r>
      <w:proofErr w:type="spellEnd"/>
      <w:r w:rsidRPr="00185741">
        <w:rPr>
          <w:rFonts w:cs="David" w:hint="cs"/>
          <w:rtl/>
        </w:rPr>
        <w:t xml:space="preserve"> בזיקה חזקה.</w:t>
      </w:r>
    </w:p>
    <w:p w14:paraId="3B1B207B" w14:textId="77777777" w:rsidR="000D036A" w:rsidRPr="00185741" w:rsidRDefault="000D036A" w:rsidP="009C5289">
      <w:pPr>
        <w:pStyle w:val="a3"/>
        <w:numPr>
          <w:ilvl w:val="0"/>
          <w:numId w:val="1"/>
        </w:numPr>
        <w:spacing w:line="360" w:lineRule="auto"/>
        <w:rPr>
          <w:rFonts w:cs="David"/>
        </w:rPr>
      </w:pPr>
      <w:r w:rsidRPr="00185741">
        <w:rPr>
          <w:rFonts w:cs="David" w:hint="cs"/>
          <w:rtl/>
        </w:rPr>
        <w:t xml:space="preserve">מתחים </w:t>
      </w:r>
      <w:r w:rsidR="00C57BFB" w:rsidRPr="00185741">
        <w:rPr>
          <w:rFonts w:cs="David" w:hint="cs"/>
          <w:rtl/>
        </w:rPr>
        <w:t>-</w:t>
      </w:r>
      <w:r w:rsidRPr="00185741">
        <w:rPr>
          <w:rFonts w:cs="David" w:hint="cs"/>
          <w:rtl/>
        </w:rPr>
        <w:t xml:space="preserve"> סימון </w:t>
      </w:r>
      <w:r w:rsidR="00AC304E" w:rsidRPr="00185741">
        <w:rPr>
          <w:rFonts w:cs="David" w:hint="cs"/>
          <w:rtl/>
        </w:rPr>
        <w:t>המתחים המרכזיים בו מצוי</w:t>
      </w:r>
      <w:r w:rsidRPr="00185741">
        <w:rPr>
          <w:rFonts w:cs="David" w:hint="cs"/>
          <w:rtl/>
        </w:rPr>
        <w:t xml:space="preserve"> כל גורם, המתחים יסומנו ע"י שני קצוות הקיצון של מתח. סימון המתחים נועד להבנת מרחב הפעולה של כל גורם ומרחב ההשפעה שיש לכל אסטרטגיה ביחס לאותו גורם.</w:t>
      </w:r>
    </w:p>
    <w:p w14:paraId="1AB9E681" w14:textId="77777777" w:rsidR="00110C3E" w:rsidRPr="00185741" w:rsidRDefault="00110C3E" w:rsidP="009C5289">
      <w:pPr>
        <w:pStyle w:val="a3"/>
        <w:numPr>
          <w:ilvl w:val="0"/>
          <w:numId w:val="1"/>
        </w:numPr>
        <w:spacing w:line="360" w:lineRule="auto"/>
        <w:rPr>
          <w:rFonts w:cs="David"/>
        </w:rPr>
      </w:pPr>
      <w:r w:rsidRPr="00185741">
        <w:rPr>
          <w:rFonts w:cs="David" w:hint="cs"/>
          <w:rtl/>
        </w:rPr>
        <w:t xml:space="preserve">עוצמת ההשפעה </w:t>
      </w:r>
      <w:r w:rsidR="000D036A" w:rsidRPr="00185741">
        <w:rPr>
          <w:rFonts w:cs="David" w:hint="cs"/>
          <w:rtl/>
        </w:rPr>
        <w:t>-</w:t>
      </w:r>
      <w:r w:rsidRPr="00185741">
        <w:rPr>
          <w:rFonts w:cs="David" w:hint="cs"/>
          <w:rtl/>
        </w:rPr>
        <w:t xml:space="preserve"> </w:t>
      </w:r>
      <w:r w:rsidR="00732B9A" w:rsidRPr="00185741">
        <w:rPr>
          <w:rFonts w:cs="David" w:hint="cs"/>
          <w:rtl/>
        </w:rPr>
        <w:t xml:space="preserve">עוצמת ההשפעה ביחס לסכסוך הפלסטינאי, </w:t>
      </w:r>
      <w:r w:rsidRPr="00185741">
        <w:rPr>
          <w:rFonts w:cs="David" w:hint="cs"/>
          <w:rtl/>
        </w:rPr>
        <w:t>יימדד במספר בין 1 ל-3 כאשר 1 הוא הגבוה ביותר, מטרת הדירוג הצבעה על הגורמים המשמעותיים אשר נדרש להתחשב בהם ביתר שאת ולבנות אסטרטגיה מלאה לעבודה מולם.</w:t>
      </w:r>
    </w:p>
    <w:p w14:paraId="68CC91D7" w14:textId="77777777" w:rsidR="00AC304E" w:rsidRPr="00185741" w:rsidRDefault="00AC304E" w:rsidP="009C5289">
      <w:pPr>
        <w:spacing w:line="360" w:lineRule="auto"/>
        <w:ind w:left="360"/>
        <w:rPr>
          <w:rFonts w:cs="David"/>
          <w:rtl/>
        </w:rPr>
      </w:pPr>
      <w:r w:rsidRPr="00185741">
        <w:rPr>
          <w:rFonts w:cs="David" w:hint="cs"/>
          <w:rtl/>
        </w:rPr>
        <w:t>גורמים:</w:t>
      </w:r>
    </w:p>
    <w:p w14:paraId="0B03E10A" w14:textId="77777777" w:rsidR="00AC304E" w:rsidRPr="00D57E45" w:rsidRDefault="00AC304E" w:rsidP="009C5289">
      <w:pPr>
        <w:spacing w:line="360" w:lineRule="auto"/>
        <w:ind w:left="360"/>
        <w:rPr>
          <w:rFonts w:cs="David"/>
          <w:b/>
          <w:bCs/>
          <w:rtl/>
        </w:rPr>
      </w:pPr>
      <w:r w:rsidRPr="00D57E45">
        <w:rPr>
          <w:rFonts w:cs="David" w:hint="cs"/>
          <w:b/>
          <w:bCs/>
          <w:u w:val="single"/>
          <w:rtl/>
        </w:rPr>
        <w:t>ארה"ב</w:t>
      </w:r>
    </w:p>
    <w:p w14:paraId="2EDD00BE" w14:textId="77777777" w:rsidR="00176358" w:rsidRPr="00D57E45" w:rsidRDefault="00176358" w:rsidP="009C5289">
      <w:pPr>
        <w:spacing w:line="360" w:lineRule="auto"/>
        <w:ind w:left="360"/>
        <w:rPr>
          <w:rFonts w:cs="David"/>
          <w:b/>
          <w:bCs/>
          <w:rtl/>
        </w:rPr>
      </w:pPr>
      <w:r w:rsidRPr="00D57E45">
        <w:rPr>
          <w:rFonts w:cs="David" w:hint="cs"/>
          <w:b/>
          <w:bCs/>
          <w:rtl/>
        </w:rPr>
        <w:t>רקע:</w:t>
      </w:r>
    </w:p>
    <w:p w14:paraId="6F725721" w14:textId="77777777" w:rsidR="00C46396" w:rsidRPr="00C46396" w:rsidRDefault="00C46396" w:rsidP="009C5289">
      <w:pPr>
        <w:spacing w:line="360" w:lineRule="auto"/>
        <w:ind w:left="360"/>
        <w:rPr>
          <w:rFonts w:cs="David"/>
          <w:rtl/>
        </w:rPr>
      </w:pPr>
      <w:r w:rsidRPr="00C46396">
        <w:rPr>
          <w:rFonts w:cs="David"/>
          <w:rtl/>
        </w:rPr>
        <w:t>יחסי ארצות הברית</w:t>
      </w:r>
      <w:r w:rsidRPr="00C46396">
        <w:rPr>
          <w:rFonts w:cs="David"/>
        </w:rPr>
        <w:t> </w:t>
      </w:r>
      <w:r w:rsidRPr="00C46396">
        <w:rPr>
          <w:rFonts w:cs="David"/>
          <w:rtl/>
        </w:rPr>
        <w:t>ו</w:t>
      </w:r>
      <w:hyperlink r:id="rId7" w:tooltip="ישראל" w:history="1">
        <w:r w:rsidRPr="00C46396">
          <w:rPr>
            <w:rFonts w:cs="David"/>
            <w:rtl/>
          </w:rPr>
          <w:t>ישראל</w:t>
        </w:r>
      </w:hyperlink>
      <w:r w:rsidRPr="00C46396">
        <w:rPr>
          <w:rFonts w:cs="David"/>
        </w:rPr>
        <w:t> </w:t>
      </w:r>
      <w:r w:rsidRPr="00C46396">
        <w:rPr>
          <w:rFonts w:cs="David"/>
          <w:rtl/>
        </w:rPr>
        <w:t>נחשבים מאז סוף שנות ה-60 של המאה ה-20</w:t>
      </w:r>
      <w:r w:rsidRPr="00C46396">
        <w:rPr>
          <w:rFonts w:cs="David"/>
        </w:rPr>
        <w:t> </w:t>
      </w:r>
      <w:r w:rsidRPr="00C46396">
        <w:rPr>
          <w:rFonts w:cs="David"/>
          <w:rtl/>
        </w:rPr>
        <w:t>ל</w:t>
      </w:r>
      <w:hyperlink r:id="rId8" w:tooltip="מדיניות חוץ" w:history="1">
        <w:r w:rsidRPr="00C46396">
          <w:rPr>
            <w:rFonts w:cs="David"/>
            <w:rtl/>
          </w:rPr>
          <w:t>יחסי החוץ</w:t>
        </w:r>
      </w:hyperlink>
      <w:r w:rsidRPr="00C46396">
        <w:rPr>
          <w:rFonts w:cs="David"/>
        </w:rPr>
        <w:t> </w:t>
      </w:r>
      <w:r w:rsidRPr="00C46396">
        <w:rPr>
          <w:rFonts w:cs="David"/>
          <w:rtl/>
        </w:rPr>
        <w:t>הקרובים ביותר שמדינת ישראל</w:t>
      </w:r>
      <w:r w:rsidRPr="00C46396">
        <w:rPr>
          <w:rFonts w:cs="David"/>
        </w:rPr>
        <w:t> </w:t>
      </w:r>
      <w:r>
        <w:rPr>
          <w:rFonts w:cs="David"/>
          <w:rtl/>
        </w:rPr>
        <w:t>מקיימת</w:t>
      </w:r>
      <w:r w:rsidRPr="00C46396">
        <w:rPr>
          <w:rFonts w:cs="David"/>
          <w:rtl/>
        </w:rPr>
        <w:t>. כמדינה הנתונה לסכנות קיומיות תמידיות, רואה ישראל ביחסיה עם </w:t>
      </w:r>
      <w:r w:rsidR="00055CD4" w:rsidRPr="00C46396">
        <w:rPr>
          <w:rFonts w:cs="David"/>
          <w:rtl/>
        </w:rPr>
        <w:t xml:space="preserve"> </w:t>
      </w:r>
      <w:r w:rsidRPr="00C46396">
        <w:rPr>
          <w:rFonts w:cs="David"/>
          <w:rtl/>
        </w:rPr>
        <w:t>ארצות הברית חש</w:t>
      </w:r>
      <w:r w:rsidR="00055CD4">
        <w:rPr>
          <w:rFonts w:cs="David"/>
          <w:rtl/>
        </w:rPr>
        <w:t>יבות עליונ</w:t>
      </w:r>
      <w:r w:rsidR="00055CD4">
        <w:rPr>
          <w:rFonts w:cs="David" w:hint="cs"/>
          <w:rtl/>
        </w:rPr>
        <w:t>ה</w:t>
      </w:r>
      <w:r w:rsidRPr="00C46396">
        <w:rPr>
          <w:rFonts w:cs="David"/>
        </w:rPr>
        <w:t>.</w:t>
      </w:r>
    </w:p>
    <w:p w14:paraId="10859297" w14:textId="77777777" w:rsidR="00C46396" w:rsidRPr="00C46396" w:rsidRDefault="00055CD4" w:rsidP="009C5289">
      <w:pPr>
        <w:spacing w:line="360" w:lineRule="auto"/>
        <w:ind w:left="360"/>
        <w:rPr>
          <w:rFonts w:cs="David"/>
        </w:rPr>
      </w:pPr>
      <w:r>
        <w:rPr>
          <w:rFonts w:cs="David" w:hint="cs"/>
          <w:rtl/>
        </w:rPr>
        <w:t>בשנת 2005 לאחר ה</w:t>
      </w:r>
      <w:r w:rsidR="00BB4E8C">
        <w:rPr>
          <w:rFonts w:cs="David" w:hint="cs"/>
          <w:rtl/>
        </w:rPr>
        <w:t>התנתקות</w:t>
      </w:r>
      <w:r w:rsidR="00C46396" w:rsidRPr="00C46396">
        <w:rPr>
          <w:rFonts w:cs="David"/>
        </w:rPr>
        <w:t> </w:t>
      </w:r>
      <w:r w:rsidR="00C46396" w:rsidRPr="00C46396">
        <w:rPr>
          <w:rFonts w:cs="David"/>
          <w:rtl/>
        </w:rPr>
        <w:t>העניק בוש מכתב לשרון ובו הכיר בזכות ישראל על גושי ההתנחלויות ביהודה ושומרון.</w:t>
      </w:r>
      <w:r w:rsidR="00C46396" w:rsidRPr="00C46396">
        <w:rPr>
          <w:rFonts w:cs="David"/>
        </w:rPr>
        <w:t> </w:t>
      </w:r>
      <w:r>
        <w:rPr>
          <w:rFonts w:cs="David"/>
          <w:rtl/>
        </w:rPr>
        <w:t>בתחילת</w:t>
      </w:r>
      <w:r>
        <w:rPr>
          <w:rFonts w:cs="David" w:hint="cs"/>
          <w:rtl/>
        </w:rPr>
        <w:t xml:space="preserve"> 2006 </w:t>
      </w:r>
      <w:r w:rsidR="00C46396" w:rsidRPr="00C46396">
        <w:rPr>
          <w:rFonts w:cs="David"/>
          <w:rtl/>
        </w:rPr>
        <w:t>תמכה ארצות הברית בעמדת יש</w:t>
      </w:r>
      <w:r>
        <w:rPr>
          <w:rFonts w:cs="David"/>
          <w:rtl/>
        </w:rPr>
        <w:t>ראל השוללת כל משא ומתן עם הרשות</w:t>
      </w:r>
      <w:r w:rsidR="00C46396" w:rsidRPr="00C46396">
        <w:rPr>
          <w:rFonts w:cs="David"/>
        </w:rPr>
        <w:t>.</w:t>
      </w:r>
      <w:r>
        <w:rPr>
          <w:rFonts w:cs="David" w:hint="cs"/>
          <w:rtl/>
        </w:rPr>
        <w:t xml:space="preserve"> </w:t>
      </w:r>
      <w:r w:rsidR="00C46396" w:rsidRPr="00C46396">
        <w:rPr>
          <w:rFonts w:cs="David"/>
          <w:rtl/>
        </w:rPr>
        <w:t>מאז השתלטות חמאס על רצועת עזה</w:t>
      </w:r>
      <w:r w:rsidR="00C46396" w:rsidRPr="00C46396">
        <w:rPr>
          <w:rFonts w:cs="David"/>
        </w:rPr>
        <w:t> </w:t>
      </w:r>
      <w:r>
        <w:rPr>
          <w:rFonts w:cs="David"/>
          <w:rtl/>
        </w:rPr>
        <w:t>באמצע</w:t>
      </w:r>
      <w:r>
        <w:rPr>
          <w:rFonts w:cs="David" w:hint="cs"/>
          <w:rtl/>
        </w:rPr>
        <w:t xml:space="preserve"> 2007 </w:t>
      </w:r>
      <w:r w:rsidR="00C46396" w:rsidRPr="00C46396">
        <w:rPr>
          <w:rFonts w:cs="David"/>
          <w:rtl/>
        </w:rPr>
        <w:t xml:space="preserve">תומכת ארצות הברית בעמדת ישראל השוללת כל דיאלוג </w:t>
      </w:r>
      <w:r>
        <w:rPr>
          <w:rFonts w:cs="David" w:hint="cs"/>
          <w:rtl/>
        </w:rPr>
        <w:t>עם חמאס</w:t>
      </w:r>
      <w:r w:rsidR="00C46396" w:rsidRPr="00C46396">
        <w:rPr>
          <w:rFonts w:cs="David"/>
          <w:rtl/>
        </w:rPr>
        <w:t xml:space="preserve"> בטרם יכיר בישראל. תמיכה זו נמשכה גם בתקופת </w:t>
      </w:r>
      <w:hyperlink r:id="rId9" w:tooltip="מבצע עופרת יצוקה" w:history="1">
        <w:r w:rsidR="00C46396" w:rsidRPr="00C46396">
          <w:rPr>
            <w:rFonts w:cs="David"/>
            <w:rtl/>
          </w:rPr>
          <w:t>מבצע עופרת יצוקה</w:t>
        </w:r>
      </w:hyperlink>
      <w:r w:rsidR="00C46396" w:rsidRPr="00C46396">
        <w:rPr>
          <w:rFonts w:cs="David"/>
        </w:rPr>
        <w:t> </w:t>
      </w:r>
      <w:r w:rsidR="00C46396" w:rsidRPr="00C46396">
        <w:rPr>
          <w:rFonts w:cs="David"/>
          <w:rtl/>
        </w:rPr>
        <w:t>בה הכשילה ארצות הברית קבלת החלטות נגד ישראל במועצת הביטחון</w:t>
      </w:r>
      <w:r w:rsidR="00C46396" w:rsidRPr="00C46396">
        <w:rPr>
          <w:rFonts w:cs="David"/>
        </w:rPr>
        <w:t>.</w:t>
      </w:r>
    </w:p>
    <w:p w14:paraId="6F55593C" w14:textId="77777777" w:rsidR="00C46396" w:rsidRPr="00C46396" w:rsidRDefault="00C46396" w:rsidP="009C5289">
      <w:pPr>
        <w:spacing w:line="360" w:lineRule="auto"/>
        <w:ind w:left="360"/>
        <w:rPr>
          <w:rFonts w:cs="David"/>
        </w:rPr>
      </w:pPr>
      <w:r w:rsidRPr="00C46396">
        <w:rPr>
          <w:rFonts w:cs="David"/>
          <w:rtl/>
        </w:rPr>
        <w:t>לאחר בחירתם של ברק אובמה</w:t>
      </w:r>
      <w:r w:rsidRPr="00C46396">
        <w:rPr>
          <w:rFonts w:cs="David"/>
        </w:rPr>
        <w:t> </w:t>
      </w:r>
      <w:r w:rsidRPr="00C46396">
        <w:rPr>
          <w:rFonts w:cs="David"/>
          <w:rtl/>
        </w:rPr>
        <w:t>לנשיאות ארצות הברית ושל בנימין</w:t>
      </w:r>
      <w:r w:rsidR="00055CD4">
        <w:rPr>
          <w:rFonts w:cs="David"/>
          <w:rtl/>
        </w:rPr>
        <w:t xml:space="preserve"> נתניהו לראש ממשלת ישראל בתחילת</w:t>
      </w:r>
      <w:r w:rsidR="00055CD4">
        <w:rPr>
          <w:rFonts w:cs="David" w:hint="cs"/>
          <w:rtl/>
        </w:rPr>
        <w:t xml:space="preserve"> 2009, </w:t>
      </w:r>
      <w:r w:rsidRPr="00C46396">
        <w:rPr>
          <w:rFonts w:cs="David"/>
          <w:rtl/>
        </w:rPr>
        <w:t xml:space="preserve">נתגלעה מתיחות בין שתי המדינות, בשל דרישתה של ארצות הברית להפסקת הבנייה </w:t>
      </w:r>
      <w:r w:rsidRPr="00C46396">
        <w:rPr>
          <w:rFonts w:cs="David"/>
          <w:rtl/>
        </w:rPr>
        <w:lastRenderedPageBreak/>
        <w:t>ב</w:t>
      </w:r>
      <w:hyperlink r:id="rId10" w:tooltip="התנחלויות" w:history="1">
        <w:r w:rsidRPr="00C46396">
          <w:rPr>
            <w:rFonts w:cs="David"/>
            <w:rtl/>
          </w:rPr>
          <w:t>התנחלויות</w:t>
        </w:r>
      </w:hyperlink>
      <w:r w:rsidRPr="00C46396">
        <w:rPr>
          <w:rFonts w:cs="David"/>
        </w:rPr>
        <w:t> </w:t>
      </w:r>
      <w:r w:rsidRPr="00C46396">
        <w:rPr>
          <w:rFonts w:cs="David"/>
          <w:rtl/>
        </w:rPr>
        <w:t xml:space="preserve">כצעד מקדמי למשא ומתן, תביעה לה נענתה חלקית ישראל בהקפאת הבנייה בהן בסוף 2009. </w:t>
      </w:r>
      <w:r w:rsidR="00055CD4">
        <w:rPr>
          <w:rFonts w:cs="David" w:hint="cs"/>
          <w:rtl/>
        </w:rPr>
        <w:t>בשנת 2010 הכריזה י</w:t>
      </w:r>
      <w:r w:rsidRPr="00C46396">
        <w:rPr>
          <w:rFonts w:cs="David"/>
          <w:rtl/>
        </w:rPr>
        <w:t>שראל על בניית 1600 יחידות דיור ברמת שלמה</w:t>
      </w:r>
      <w:r w:rsidRPr="00C46396">
        <w:rPr>
          <w:rFonts w:cs="David"/>
        </w:rPr>
        <w:t> </w:t>
      </w:r>
      <w:r w:rsidRPr="00C46396">
        <w:rPr>
          <w:rFonts w:cs="David"/>
          <w:rtl/>
        </w:rPr>
        <w:t>שבירושלים</w:t>
      </w:r>
      <w:r w:rsidR="00055CD4">
        <w:rPr>
          <w:rFonts w:cs="David"/>
        </w:rPr>
        <w:t xml:space="preserve"> </w:t>
      </w:r>
      <w:r w:rsidRPr="00C46396">
        <w:rPr>
          <w:rFonts w:cs="David"/>
          <w:rtl/>
        </w:rPr>
        <w:t xml:space="preserve">בניגוד לעמדת ארצות הברית שטענה שמהלך כגון זה עלול להפריע למשא ומתן המדיני בין ישראל לפלסטינים. </w:t>
      </w:r>
    </w:p>
    <w:p w14:paraId="384D3D59" w14:textId="77777777" w:rsidR="00C46396" w:rsidRPr="00C46396" w:rsidRDefault="00C46396" w:rsidP="009C5289">
      <w:pPr>
        <w:spacing w:line="360" w:lineRule="auto"/>
        <w:ind w:left="360"/>
        <w:rPr>
          <w:rFonts w:cs="David"/>
          <w:rtl/>
        </w:rPr>
      </w:pPr>
      <w:r w:rsidRPr="00C46396">
        <w:rPr>
          <w:rFonts w:cs="David"/>
          <w:rtl/>
        </w:rPr>
        <w:t>במסגרת התייצבותה של ארצות הברית נגד החלטות אנטי-ישראליות ב</w:t>
      </w:r>
      <w:r w:rsidR="00055CD4">
        <w:rPr>
          <w:rFonts w:cs="David"/>
          <w:rtl/>
        </w:rPr>
        <w:t>אומות המאוח</w:t>
      </w:r>
      <w:r w:rsidR="00055CD4">
        <w:rPr>
          <w:rFonts w:cs="David" w:hint="cs"/>
          <w:rtl/>
        </w:rPr>
        <w:t xml:space="preserve">ות, </w:t>
      </w:r>
      <w:r w:rsidRPr="00C46396">
        <w:rPr>
          <w:rFonts w:cs="David"/>
        </w:rPr>
        <w:t xml:space="preserve"> </w:t>
      </w:r>
      <w:r w:rsidR="00055CD4">
        <w:rPr>
          <w:rFonts w:cs="David"/>
          <w:rtl/>
        </w:rPr>
        <w:t>היא הטילה בפברואר</w:t>
      </w:r>
      <w:r w:rsidR="00A235EA">
        <w:rPr>
          <w:rFonts w:cs="David" w:hint="cs"/>
          <w:rtl/>
        </w:rPr>
        <w:t xml:space="preserve"> 2012 וטו</w:t>
      </w:r>
      <w:r w:rsidR="00055CD4" w:rsidRPr="00C46396">
        <w:rPr>
          <w:rFonts w:cs="David"/>
          <w:rtl/>
        </w:rPr>
        <w:t xml:space="preserve"> </w:t>
      </w:r>
      <w:r w:rsidRPr="00C46396">
        <w:rPr>
          <w:rFonts w:cs="David"/>
          <w:rtl/>
        </w:rPr>
        <w:t>במועצת הביטחון</w:t>
      </w:r>
      <w:r w:rsidRPr="00C46396">
        <w:rPr>
          <w:rFonts w:cs="David"/>
        </w:rPr>
        <w:t> </w:t>
      </w:r>
      <w:r w:rsidRPr="00C46396">
        <w:rPr>
          <w:rFonts w:cs="David"/>
          <w:rtl/>
        </w:rPr>
        <w:t>על הצעה לגנות את ישראל על הבנייה בהתנחלויות. ביולי 2011 החליט הקונגרס ברוב גורף של למעלה מ-400 תומכים מול 6 מתנגדים, על הפעלת סנקציות נגד הרשות הפלסטינית אם תכריז על ה</w:t>
      </w:r>
      <w:r w:rsidR="00A235EA">
        <w:rPr>
          <w:rFonts w:cs="David"/>
          <w:rtl/>
        </w:rPr>
        <w:t>קמת מדינה באופן חד צדדי. בדצמבר</w:t>
      </w:r>
      <w:r w:rsidR="00A235EA">
        <w:rPr>
          <w:rFonts w:cs="David" w:hint="cs"/>
          <w:rtl/>
        </w:rPr>
        <w:t xml:space="preserve"> 2014 </w:t>
      </w:r>
      <w:r w:rsidRPr="00C46396">
        <w:rPr>
          <w:rFonts w:cs="David"/>
          <w:rtl/>
        </w:rPr>
        <w:t>הטילה ארצות הברית וטו על ההצעה הפלסטינית ל"סיום הכיבוש", שקוראת ל"סיום הכיבוש ולהגדרת לוח זמנים לגיבוש הסכם שלום ולנסיגה ישראלית מהשטחים".‏</w:t>
      </w:r>
    </w:p>
    <w:p w14:paraId="06373E33" w14:textId="77777777" w:rsidR="00C46396" w:rsidRPr="00C46396" w:rsidRDefault="00C46396" w:rsidP="009C5289">
      <w:pPr>
        <w:spacing w:line="360" w:lineRule="auto"/>
        <w:ind w:left="360"/>
        <w:rPr>
          <w:rFonts w:cs="David"/>
          <w:rtl/>
        </w:rPr>
      </w:pPr>
      <w:r w:rsidRPr="00C46396">
        <w:rPr>
          <w:rFonts w:cs="David"/>
          <w:rtl/>
        </w:rPr>
        <w:t>בשנים </w:t>
      </w:r>
      <w:r w:rsidR="00A235EA">
        <w:rPr>
          <w:rFonts w:cs="David" w:hint="cs"/>
          <w:rtl/>
        </w:rPr>
        <w:t xml:space="preserve">2013-2014 </w:t>
      </w:r>
      <w:r w:rsidRPr="00C46396">
        <w:rPr>
          <w:rFonts w:cs="David"/>
          <w:rtl/>
        </w:rPr>
        <w:t>התנהל משא ומתן</w:t>
      </w:r>
      <w:r w:rsidRPr="00C46396">
        <w:rPr>
          <w:rFonts w:cs="David"/>
        </w:rPr>
        <w:t> </w:t>
      </w:r>
      <w:r w:rsidRPr="00C46396">
        <w:rPr>
          <w:rFonts w:cs="David"/>
          <w:rtl/>
        </w:rPr>
        <w:t>בין ישראל לפלסטינים, בהובלת ממשלו של אובמה ומזכיר המדינה ג'ון קרי</w:t>
      </w:r>
      <w:r w:rsidRPr="00C46396">
        <w:rPr>
          <w:rFonts w:cs="David"/>
        </w:rPr>
        <w:t>.</w:t>
      </w:r>
    </w:p>
    <w:p w14:paraId="1059ED37" w14:textId="77777777" w:rsidR="00C46396" w:rsidRPr="00A235EA" w:rsidRDefault="00C46396" w:rsidP="009C5289">
      <w:pPr>
        <w:spacing w:line="360" w:lineRule="auto"/>
        <w:ind w:left="360"/>
        <w:rPr>
          <w:rFonts w:cs="David"/>
        </w:rPr>
      </w:pPr>
      <w:r w:rsidRPr="00A235EA">
        <w:rPr>
          <w:rFonts w:cs="David"/>
          <w:rtl/>
        </w:rPr>
        <w:t>בעקבות פעילות ארצות הברית להסכם על </w:t>
      </w:r>
      <w:proofErr w:type="spellStart"/>
      <w:r w:rsidR="00A235EA" w:rsidRPr="00A235EA">
        <w:rPr>
          <w:rFonts w:cs="David"/>
          <w:rtl/>
        </w:rPr>
        <w:t>תוכנית</w:t>
      </w:r>
      <w:proofErr w:type="spellEnd"/>
      <w:r w:rsidR="00A235EA" w:rsidRPr="00A235EA">
        <w:rPr>
          <w:rFonts w:cs="David"/>
          <w:rtl/>
        </w:rPr>
        <w:t xml:space="preserve"> הגרעין האיראני</w:t>
      </w:r>
      <w:r w:rsidR="00A235EA">
        <w:rPr>
          <w:rFonts w:cs="David" w:hint="cs"/>
          <w:rtl/>
        </w:rPr>
        <w:t>ת,</w:t>
      </w:r>
      <w:r w:rsidRPr="00A235EA">
        <w:rPr>
          <w:rFonts w:cs="David"/>
        </w:rPr>
        <w:t xml:space="preserve"> </w:t>
      </w:r>
      <w:r w:rsidRPr="00A235EA">
        <w:rPr>
          <w:rFonts w:cs="David"/>
          <w:rtl/>
        </w:rPr>
        <w:t xml:space="preserve">נתגלעה מתיחות בין </w:t>
      </w:r>
      <w:r w:rsidR="00D57E45">
        <w:rPr>
          <w:rFonts w:cs="David" w:hint="cs"/>
          <w:rtl/>
        </w:rPr>
        <w:t>ראשי המדינות</w:t>
      </w:r>
      <w:r w:rsidRPr="00A235EA">
        <w:rPr>
          <w:rFonts w:cs="David"/>
          <w:rtl/>
        </w:rPr>
        <w:t xml:space="preserve"> </w:t>
      </w:r>
      <w:r w:rsidR="00D57E45">
        <w:rPr>
          <w:rFonts w:cs="David" w:hint="cs"/>
          <w:rtl/>
        </w:rPr>
        <w:t>ש</w:t>
      </w:r>
      <w:r w:rsidRPr="00A235EA">
        <w:rPr>
          <w:rFonts w:cs="David"/>
          <w:rtl/>
        </w:rPr>
        <w:t>הגיעה לשיאה בשנת </w:t>
      </w:r>
      <w:r w:rsidR="00D57E45">
        <w:rPr>
          <w:rFonts w:cs="David" w:hint="cs"/>
          <w:rtl/>
        </w:rPr>
        <w:t xml:space="preserve">2015 לאחר </w:t>
      </w:r>
      <w:r w:rsidRPr="00A235EA">
        <w:rPr>
          <w:rFonts w:cs="David"/>
          <w:rtl/>
        </w:rPr>
        <w:t xml:space="preserve">שיו"ר בית הנבחרים ג'ון </w:t>
      </w:r>
      <w:proofErr w:type="spellStart"/>
      <w:r w:rsidRPr="00A235EA">
        <w:rPr>
          <w:rFonts w:cs="David"/>
          <w:rtl/>
        </w:rPr>
        <w:t>ביינר</w:t>
      </w:r>
      <w:proofErr w:type="spellEnd"/>
      <w:r w:rsidR="00D57E45">
        <w:rPr>
          <w:rFonts w:cs="David" w:hint="cs"/>
          <w:rtl/>
        </w:rPr>
        <w:t xml:space="preserve"> </w:t>
      </w:r>
      <w:r w:rsidRPr="00A235EA">
        <w:rPr>
          <w:rFonts w:cs="David"/>
          <w:rtl/>
        </w:rPr>
        <w:t xml:space="preserve">הרפובליקני, הזמין את נתניהו לנאום בפני שני בתי הקונגרס. ההזמנה והנאום, שלא תואם מראש עם הממשל האמריקאי, יצרו מתיחות בין הנשיא אובמה לנתניהו, לאחר שנתניהו דיבר נגד ההסכם המתגבש בי המעצמות לאיראן. מספר חברי קונגרס דמוקרטים לא נכחו בנאום. החיכוכים בין נתניהו ואובמה המשיכו לאורך הפעילות האמריקאית בנוגע לגרעין האיראני. עם זאת, אובמה הדגיש שהיחסים בין ארצות הברית לישראל נשארו הדוקים כבעבר, וחילוקי הדעות אינם משפיעים על שיתוף הפעולה הכלכלי והצבאי. לבסוף, נחתמו הסכמות </w:t>
      </w:r>
      <w:proofErr w:type="spellStart"/>
      <w:r w:rsidRPr="00A235EA">
        <w:rPr>
          <w:rFonts w:cs="David"/>
          <w:rtl/>
        </w:rPr>
        <w:t>לוזאן</w:t>
      </w:r>
      <w:proofErr w:type="spellEnd"/>
      <w:r w:rsidRPr="00A235EA">
        <w:rPr>
          <w:rFonts w:cs="David"/>
          <w:rtl/>
        </w:rPr>
        <w:t xml:space="preserve"> על </w:t>
      </w:r>
      <w:proofErr w:type="spellStart"/>
      <w:r w:rsidRPr="00A235EA">
        <w:rPr>
          <w:rFonts w:cs="David"/>
          <w:rtl/>
        </w:rPr>
        <w:t>תוכנית</w:t>
      </w:r>
      <w:proofErr w:type="spellEnd"/>
      <w:r w:rsidRPr="00A235EA">
        <w:rPr>
          <w:rFonts w:cs="David"/>
          <w:rtl/>
        </w:rPr>
        <w:t xml:space="preserve"> הגרעין האיראנית</w:t>
      </w:r>
      <w:r w:rsidRPr="00A235EA">
        <w:rPr>
          <w:rFonts w:cs="David"/>
        </w:rPr>
        <w:t> </w:t>
      </w:r>
      <w:r w:rsidRPr="00A235EA">
        <w:rPr>
          <w:rFonts w:cs="David"/>
          <w:rtl/>
        </w:rPr>
        <w:t xml:space="preserve">באפריל 2015, שהובילו לאחר חודשים נוספים של שיחות להסכם המעצמות על </w:t>
      </w:r>
      <w:proofErr w:type="spellStart"/>
      <w:r w:rsidRPr="00A235EA">
        <w:rPr>
          <w:rFonts w:cs="David"/>
          <w:rtl/>
        </w:rPr>
        <w:t>תוכנית</w:t>
      </w:r>
      <w:proofErr w:type="spellEnd"/>
      <w:r w:rsidRPr="00A235EA">
        <w:rPr>
          <w:rFonts w:cs="David"/>
          <w:rtl/>
        </w:rPr>
        <w:t xml:space="preserve"> הגרעין האיראנית</w:t>
      </w:r>
      <w:r w:rsidRPr="00A235EA">
        <w:rPr>
          <w:rFonts w:cs="David"/>
        </w:rPr>
        <w:t>.</w:t>
      </w:r>
    </w:p>
    <w:p w14:paraId="64EE23C8" w14:textId="77777777" w:rsidR="00D57E45" w:rsidRPr="00D57E45" w:rsidRDefault="00AC304E" w:rsidP="009C5289">
      <w:pPr>
        <w:spacing w:line="360" w:lineRule="auto"/>
        <w:ind w:left="360"/>
        <w:rPr>
          <w:rFonts w:cs="David"/>
          <w:b/>
          <w:bCs/>
          <w:rtl/>
        </w:rPr>
      </w:pPr>
      <w:r w:rsidRPr="00D57E45">
        <w:rPr>
          <w:rFonts w:cs="David" w:hint="cs"/>
          <w:b/>
          <w:bCs/>
          <w:rtl/>
        </w:rPr>
        <w:t>אינטרסים ביחס לישראל:</w:t>
      </w:r>
      <w:r w:rsidR="00B81222" w:rsidRPr="00D57E45">
        <w:rPr>
          <w:rFonts w:cs="David" w:hint="cs"/>
          <w:b/>
          <w:bCs/>
          <w:rtl/>
        </w:rPr>
        <w:t xml:space="preserve"> </w:t>
      </w:r>
    </w:p>
    <w:p w14:paraId="1EDF9077" w14:textId="1BE17CA0" w:rsidR="00AC304E" w:rsidRPr="00185741" w:rsidRDefault="00F807BE" w:rsidP="009C5289">
      <w:pPr>
        <w:spacing w:line="360" w:lineRule="auto"/>
        <w:ind w:left="360"/>
        <w:rPr>
          <w:rFonts w:cs="David"/>
          <w:rtl/>
        </w:rPr>
      </w:pPr>
      <w:r w:rsidRPr="00F807BE">
        <w:rPr>
          <w:rFonts w:cs="David" w:hint="cs"/>
          <w:rtl/>
        </w:rPr>
        <w:t>תמיכה בדמוקרטיה היחידה במזה"ת, שימור היתרון האיכותי הישראלי, ריסון מעצמה אזורית ע"י חיבוק דב.</w:t>
      </w:r>
    </w:p>
    <w:p w14:paraId="01B5F2C9" w14:textId="77777777" w:rsidR="00D57E45" w:rsidRPr="00D57E45" w:rsidRDefault="00AC304E" w:rsidP="009C5289">
      <w:pPr>
        <w:spacing w:line="360" w:lineRule="auto"/>
        <w:ind w:left="360"/>
        <w:rPr>
          <w:rFonts w:cs="David"/>
          <w:b/>
          <w:bCs/>
          <w:rtl/>
        </w:rPr>
      </w:pPr>
      <w:r w:rsidRPr="00D57E45">
        <w:rPr>
          <w:rFonts w:cs="David" w:hint="cs"/>
          <w:b/>
          <w:bCs/>
          <w:rtl/>
        </w:rPr>
        <w:t>אינטרסים של ישראל:</w:t>
      </w:r>
      <w:r w:rsidR="00B81222" w:rsidRPr="00D57E45">
        <w:rPr>
          <w:rFonts w:cs="David" w:hint="cs"/>
          <w:b/>
          <w:bCs/>
          <w:rtl/>
        </w:rPr>
        <w:t xml:space="preserve"> </w:t>
      </w:r>
    </w:p>
    <w:p w14:paraId="3C2FBC6C" w14:textId="2D72C242" w:rsidR="00AC304E" w:rsidRPr="00185741" w:rsidRDefault="00C563C5" w:rsidP="009C5289">
      <w:pPr>
        <w:spacing w:line="360" w:lineRule="auto"/>
        <w:ind w:left="360"/>
        <w:rPr>
          <w:rFonts w:cs="David"/>
          <w:rtl/>
        </w:rPr>
      </w:pPr>
      <w:r w:rsidRPr="00C563C5">
        <w:rPr>
          <w:rFonts w:cs="David" w:hint="cs"/>
          <w:rtl/>
        </w:rPr>
        <w:t>שימור יחסים מיוחדים במטרה להבטיח את המשך התמיכה בזירה הבינלאומית, הסיוע הצבאי והיתרון האיכותי.</w:t>
      </w:r>
    </w:p>
    <w:p w14:paraId="0E5C45F2" w14:textId="77777777" w:rsidR="00D57E45" w:rsidRPr="00D57E45" w:rsidRDefault="00AC304E" w:rsidP="009C5289">
      <w:pPr>
        <w:spacing w:line="360" w:lineRule="auto"/>
        <w:ind w:left="360"/>
        <w:rPr>
          <w:rFonts w:cs="David"/>
          <w:b/>
          <w:bCs/>
          <w:rtl/>
        </w:rPr>
      </w:pPr>
      <w:r w:rsidRPr="00D57E45">
        <w:rPr>
          <w:rFonts w:cs="David" w:hint="cs"/>
          <w:b/>
          <w:bCs/>
          <w:rtl/>
        </w:rPr>
        <w:t>זיקות:</w:t>
      </w:r>
      <w:r w:rsidR="00C46396" w:rsidRPr="00D57E45">
        <w:rPr>
          <w:rFonts w:cs="David" w:hint="cs"/>
          <w:b/>
          <w:bCs/>
          <w:rtl/>
        </w:rPr>
        <w:t xml:space="preserve"> </w:t>
      </w:r>
    </w:p>
    <w:p w14:paraId="04F3FCB4" w14:textId="71971EC0" w:rsidR="00AC304E" w:rsidRPr="00185741" w:rsidRDefault="00C46396" w:rsidP="002F65FD">
      <w:pPr>
        <w:spacing w:line="360" w:lineRule="auto"/>
        <w:ind w:left="360"/>
        <w:rPr>
          <w:rFonts w:cs="David"/>
          <w:rtl/>
        </w:rPr>
      </w:pPr>
      <w:r>
        <w:rPr>
          <w:rFonts w:cs="David" w:hint="cs"/>
          <w:rtl/>
        </w:rPr>
        <w:t>חזקה - ישראל, איחוד אירופי, ירדן.</w:t>
      </w:r>
    </w:p>
    <w:p w14:paraId="1F324A2D" w14:textId="77777777" w:rsidR="00AC304E" w:rsidRPr="00185741" w:rsidRDefault="00AC304E" w:rsidP="009C5289">
      <w:pPr>
        <w:spacing w:line="360" w:lineRule="auto"/>
        <w:ind w:left="360"/>
        <w:rPr>
          <w:rFonts w:cs="David"/>
          <w:rtl/>
        </w:rPr>
      </w:pPr>
      <w:r w:rsidRPr="00185741">
        <w:rPr>
          <w:rFonts w:cs="David" w:hint="cs"/>
          <w:rtl/>
        </w:rPr>
        <w:t>מתחים:</w:t>
      </w:r>
      <w:r w:rsidR="00B81222" w:rsidRPr="00185741">
        <w:rPr>
          <w:rFonts w:cs="David" w:hint="cs"/>
          <w:rtl/>
        </w:rPr>
        <w:t xml:space="preserve"> ישראל (חוסר מעורבות </w:t>
      </w:r>
      <w:r w:rsidR="00DF0BD4" w:rsidRPr="00185741">
        <w:rPr>
          <w:rFonts w:cs="David" w:hint="cs"/>
          <w:rtl/>
        </w:rPr>
        <w:t>-</w:t>
      </w:r>
      <w:r w:rsidR="00B81222" w:rsidRPr="00185741">
        <w:rPr>
          <w:rFonts w:cs="David" w:hint="cs"/>
          <w:rtl/>
        </w:rPr>
        <w:t xml:space="preserve"> כפיית הסדר), איראן (שותף - איום), רוסיה (שותף - יריב), סין (שותף </w:t>
      </w:r>
      <w:r w:rsidR="00DF0BD4" w:rsidRPr="00185741">
        <w:rPr>
          <w:rFonts w:cs="David" w:hint="cs"/>
          <w:rtl/>
        </w:rPr>
        <w:t>-</w:t>
      </w:r>
      <w:r w:rsidR="00B81222" w:rsidRPr="00185741">
        <w:rPr>
          <w:rFonts w:cs="David" w:hint="cs"/>
          <w:rtl/>
        </w:rPr>
        <w:t xml:space="preserve"> יריב).</w:t>
      </w:r>
    </w:p>
    <w:p w14:paraId="67547072" w14:textId="77777777" w:rsidR="00AC304E" w:rsidRPr="00185741" w:rsidRDefault="00AC304E" w:rsidP="009C5289">
      <w:pPr>
        <w:spacing w:line="360" w:lineRule="auto"/>
        <w:ind w:left="360"/>
        <w:rPr>
          <w:rFonts w:cs="David"/>
          <w:rtl/>
        </w:rPr>
      </w:pPr>
      <w:r w:rsidRPr="00D57E45">
        <w:rPr>
          <w:rFonts w:cs="David" w:hint="cs"/>
          <w:b/>
          <w:bCs/>
          <w:rtl/>
        </w:rPr>
        <w:t>עוצמה:</w:t>
      </w:r>
      <w:r w:rsidR="00B81222" w:rsidRPr="00185741">
        <w:rPr>
          <w:rFonts w:cs="David" w:hint="cs"/>
          <w:rtl/>
        </w:rPr>
        <w:t xml:space="preserve"> 1.</w:t>
      </w:r>
    </w:p>
    <w:p w14:paraId="2D6AA5EC" w14:textId="77777777" w:rsidR="00AC304E" w:rsidRPr="00D57E45" w:rsidRDefault="00AC304E" w:rsidP="009C5289">
      <w:pPr>
        <w:spacing w:line="360" w:lineRule="auto"/>
        <w:ind w:left="360"/>
        <w:rPr>
          <w:rFonts w:cs="David"/>
          <w:b/>
          <w:bCs/>
          <w:rtl/>
        </w:rPr>
      </w:pPr>
      <w:r w:rsidRPr="00D57E45">
        <w:rPr>
          <w:rFonts w:cs="David" w:hint="cs"/>
          <w:b/>
          <w:bCs/>
          <w:u w:val="single"/>
          <w:rtl/>
        </w:rPr>
        <w:t>רוסיה</w:t>
      </w:r>
    </w:p>
    <w:p w14:paraId="6F6C26C6" w14:textId="77777777" w:rsidR="00176358" w:rsidRPr="00D844A2" w:rsidRDefault="00176358" w:rsidP="009C5289">
      <w:pPr>
        <w:spacing w:line="360" w:lineRule="auto"/>
        <w:ind w:left="360"/>
        <w:rPr>
          <w:rFonts w:cs="David"/>
          <w:b/>
          <w:bCs/>
          <w:rtl/>
        </w:rPr>
      </w:pPr>
      <w:r w:rsidRPr="00D844A2">
        <w:rPr>
          <w:rFonts w:cs="David" w:hint="cs"/>
          <w:b/>
          <w:bCs/>
          <w:rtl/>
        </w:rPr>
        <w:t>רקע:</w:t>
      </w:r>
    </w:p>
    <w:p w14:paraId="2318642E" w14:textId="77777777" w:rsidR="00D57E45" w:rsidRDefault="00167419" w:rsidP="009C5289">
      <w:pPr>
        <w:spacing w:line="360" w:lineRule="auto"/>
        <w:ind w:left="360"/>
        <w:rPr>
          <w:rFonts w:cs="David"/>
          <w:rtl/>
        </w:rPr>
      </w:pPr>
      <w:r w:rsidRPr="00167419">
        <w:rPr>
          <w:rFonts w:cs="David"/>
          <w:rtl/>
        </w:rPr>
        <w:lastRenderedPageBreak/>
        <w:t>יחסי ישראל-רוסיה ידעו עליות ומורדות רבות מאז הקמתה של מדינת ישראל</w:t>
      </w:r>
      <w:r w:rsidRPr="00167419">
        <w:rPr>
          <w:rFonts w:cs="David"/>
        </w:rPr>
        <w:t> </w:t>
      </w:r>
      <w:r>
        <w:rPr>
          <w:rFonts w:cs="David"/>
          <w:rtl/>
        </w:rPr>
        <w:t>ו</w:t>
      </w:r>
      <w:r>
        <w:rPr>
          <w:rFonts w:cs="David" w:hint="cs"/>
          <w:rtl/>
        </w:rPr>
        <w:t xml:space="preserve">עד התפרקותה של </w:t>
      </w:r>
      <w:r>
        <w:rPr>
          <w:rFonts w:cs="David"/>
          <w:rtl/>
        </w:rPr>
        <w:t xml:space="preserve"> ברית המועצו</w:t>
      </w:r>
      <w:r>
        <w:rPr>
          <w:rFonts w:cs="David" w:hint="cs"/>
          <w:rtl/>
        </w:rPr>
        <w:t xml:space="preserve">ת בשנת 1991, </w:t>
      </w:r>
      <w:r w:rsidRPr="00167419">
        <w:rPr>
          <w:rFonts w:cs="David"/>
        </w:rPr>
        <w:t xml:space="preserve"> </w:t>
      </w:r>
      <w:r>
        <w:rPr>
          <w:rFonts w:cs="David" w:hint="cs"/>
          <w:rtl/>
        </w:rPr>
        <w:t>עם</w:t>
      </w:r>
      <w:r w:rsidRPr="00167419">
        <w:rPr>
          <w:rFonts w:cs="David"/>
          <w:rtl/>
        </w:rPr>
        <w:t xml:space="preserve"> התפרקות </w:t>
      </w:r>
      <w:r>
        <w:rPr>
          <w:rFonts w:cs="David"/>
          <w:rtl/>
        </w:rPr>
        <w:t>ברית המועצו</w:t>
      </w:r>
      <w:r>
        <w:rPr>
          <w:rFonts w:cs="David" w:hint="cs"/>
          <w:rtl/>
        </w:rPr>
        <w:t xml:space="preserve">ת, </w:t>
      </w:r>
      <w:r w:rsidRPr="00167419">
        <w:rPr>
          <w:rFonts w:cs="David"/>
        </w:rPr>
        <w:t xml:space="preserve"> </w:t>
      </w:r>
      <w:r w:rsidRPr="00167419">
        <w:rPr>
          <w:rFonts w:cs="David"/>
          <w:rtl/>
        </w:rPr>
        <w:t>הפך שגריר ברית המועצות בישראל</w:t>
      </w:r>
      <w:r>
        <w:rPr>
          <w:rFonts w:cs="David" w:hint="cs"/>
          <w:rtl/>
        </w:rPr>
        <w:t xml:space="preserve"> </w:t>
      </w:r>
      <w:r w:rsidRPr="00167419">
        <w:rPr>
          <w:rFonts w:cs="David"/>
          <w:rtl/>
        </w:rPr>
        <w:t xml:space="preserve">לשגריר רוסיה בישראל, וכוננו יחסי ישראל-רוסיה. </w:t>
      </w:r>
      <w:r>
        <w:rPr>
          <w:rFonts w:cs="David" w:hint="cs"/>
          <w:rtl/>
        </w:rPr>
        <w:t xml:space="preserve">יחסים אלה ידעו </w:t>
      </w:r>
      <w:r w:rsidRPr="00167419">
        <w:rPr>
          <w:rFonts w:cs="David"/>
          <w:rtl/>
        </w:rPr>
        <w:t xml:space="preserve"> בשני העשורים האחרונים טלטלות לא מעטות, אולם בעשור האחרון ניכר שיתוף פעולה נרחב בין שתי המדינות, ששיאן בביטול הוויזות</w:t>
      </w:r>
      <w:r w:rsidRPr="00167419">
        <w:rPr>
          <w:rFonts w:cs="David" w:hint="cs"/>
          <w:rtl/>
        </w:rPr>
        <w:t xml:space="preserve"> </w:t>
      </w:r>
      <w:r w:rsidRPr="00167419">
        <w:rPr>
          <w:rFonts w:cs="David"/>
          <w:rtl/>
        </w:rPr>
        <w:t>בספטמבר</w:t>
      </w:r>
      <w:r>
        <w:rPr>
          <w:rFonts w:cs="David" w:hint="cs"/>
          <w:rtl/>
        </w:rPr>
        <w:t xml:space="preserve"> 2009. </w:t>
      </w:r>
    </w:p>
    <w:p w14:paraId="79C80210" w14:textId="77777777" w:rsidR="00C31D22" w:rsidRDefault="00C31D22" w:rsidP="009C5289">
      <w:pPr>
        <w:spacing w:line="360" w:lineRule="auto"/>
        <w:ind w:left="360"/>
        <w:rPr>
          <w:rFonts w:cs="David"/>
          <w:rtl/>
        </w:rPr>
      </w:pPr>
      <w:r w:rsidRPr="00C31D22">
        <w:rPr>
          <w:rFonts w:cs="David"/>
          <w:rtl/>
        </w:rPr>
        <w:t>באוקטובר </w:t>
      </w:r>
      <w:r>
        <w:rPr>
          <w:rFonts w:cs="David" w:hint="cs"/>
          <w:rtl/>
        </w:rPr>
        <w:t xml:space="preserve">2006 </w:t>
      </w:r>
      <w:r w:rsidRPr="00C31D22">
        <w:rPr>
          <w:rFonts w:cs="David"/>
          <w:rtl/>
        </w:rPr>
        <w:t>ציינו שתי המדינות 15 שנים לכינון היחסים הדיפלומטיים ביניהן. במסגרת זו ציינה רוסיה</w:t>
      </w:r>
      <w:r w:rsidRPr="00C31D22">
        <w:rPr>
          <w:rFonts w:cs="David"/>
        </w:rPr>
        <w:t> </w:t>
      </w:r>
      <w:r w:rsidRPr="00C31D22">
        <w:rPr>
          <w:rFonts w:cs="David"/>
          <w:rtl/>
        </w:rPr>
        <w:t>כי היא רואה בחיוב את התפתחות היחסים בין שתי המדינות וכי האופן בו התפתחו היחסים בתקופה כה קצרה מבחינה היסטורית (15 שנה בלבד), והגיעו לרמה כה גבוה, מראה על נכונות שני הצדדים להמשך בשיתוף הפעולה הפורה. נקודה חשובה ביחסיה של רוסיה עם ישראל היא העובדה שבישראל חיים יותר ממ</w:t>
      </w:r>
      <w:r>
        <w:rPr>
          <w:rFonts w:cs="David" w:hint="cs"/>
          <w:rtl/>
        </w:rPr>
        <w:t>י</w:t>
      </w:r>
      <w:r w:rsidRPr="00C31D22">
        <w:rPr>
          <w:rFonts w:cs="David"/>
          <w:rtl/>
        </w:rPr>
        <w:t>ליון אזרחי ברית המועצות לשעבר וחלק גדול מהם הגיעה מרוסיה עצמה. מדובר בפזורה דוברת רוסית הגדולה בעולם אשר חיה מחוץ לגבולות ברית המועצות לשעבר. בתחילת שנות ה-</w:t>
      </w:r>
      <w:r w:rsidR="00B212B8">
        <w:rPr>
          <w:rFonts w:cs="David" w:hint="cs"/>
          <w:rtl/>
        </w:rPr>
        <w:t>90</w:t>
      </w:r>
      <w:r w:rsidRPr="00C31D22">
        <w:rPr>
          <w:rFonts w:cs="David"/>
          <w:rtl/>
        </w:rPr>
        <w:t xml:space="preserve"> ראו שלטונות רוסיה</w:t>
      </w:r>
      <w:r w:rsidRPr="00C31D22">
        <w:rPr>
          <w:rFonts w:cs="David"/>
        </w:rPr>
        <w:t> </w:t>
      </w:r>
      <w:r w:rsidRPr="00C31D22">
        <w:rPr>
          <w:rFonts w:cs="David"/>
          <w:rtl/>
        </w:rPr>
        <w:t>באותם ישראלים יוצאי רוסיה - מעין גשר תרבותי אשר יכול לשמש להידוק הקשרים בין המ</w:t>
      </w:r>
      <w:r>
        <w:rPr>
          <w:rFonts w:cs="David"/>
          <w:rtl/>
        </w:rPr>
        <w:t xml:space="preserve">דינות מבחינה תרבותית וכלכלית. </w:t>
      </w:r>
    </w:p>
    <w:p w14:paraId="0904195A" w14:textId="77777777" w:rsidR="00C31D22" w:rsidRPr="009C5289" w:rsidRDefault="00C31D22" w:rsidP="009C5289">
      <w:pPr>
        <w:spacing w:line="360" w:lineRule="auto"/>
        <w:ind w:left="360"/>
        <w:rPr>
          <w:rFonts w:cs="David"/>
        </w:rPr>
      </w:pPr>
      <w:r w:rsidRPr="009C5289">
        <w:rPr>
          <w:rFonts w:cs="David"/>
          <w:rtl/>
        </w:rPr>
        <w:t>באופן מסורתי הייתה ברית המועצות, בהיותה מעצמת-על</w:t>
      </w:r>
      <w:r w:rsidR="00B212B8" w:rsidRPr="009C5289">
        <w:rPr>
          <w:rFonts w:cs="David"/>
        </w:rPr>
        <w:t>,</w:t>
      </w:r>
      <w:r w:rsidR="00B212B8" w:rsidRPr="009C5289">
        <w:rPr>
          <w:rFonts w:cs="David" w:hint="cs"/>
          <w:rtl/>
        </w:rPr>
        <w:t xml:space="preserve"> </w:t>
      </w:r>
      <w:r w:rsidRPr="009C5289">
        <w:rPr>
          <w:rFonts w:cs="David"/>
          <w:rtl/>
        </w:rPr>
        <w:t>בעלת אינטרסים במזרח התיכון ובמסגרת המאבק הבין גושי והמלחמה הקרה</w:t>
      </w:r>
      <w:r w:rsidRPr="009C5289">
        <w:rPr>
          <w:rFonts w:cs="David"/>
        </w:rPr>
        <w:t> </w:t>
      </w:r>
      <w:r w:rsidRPr="009C5289">
        <w:rPr>
          <w:rFonts w:cs="David"/>
          <w:rtl/>
        </w:rPr>
        <w:t xml:space="preserve">היא הגנה בעקביות על האינטרסים שלה על ידי תמיכה צבאית, כלכלית ופוליטית במדינות ערב העוינות את ישראל. נכון להיום, ישנם גורמים הרואים את רוסיה </w:t>
      </w:r>
      <w:proofErr w:type="spellStart"/>
      <w:r w:rsidRPr="009C5289">
        <w:rPr>
          <w:rFonts w:cs="David"/>
          <w:rtl/>
        </w:rPr>
        <w:t>כממשיכת</w:t>
      </w:r>
      <w:proofErr w:type="spellEnd"/>
      <w:r w:rsidRPr="009C5289">
        <w:rPr>
          <w:rFonts w:cs="David"/>
          <w:rtl/>
        </w:rPr>
        <w:t xml:space="preserve"> דרכה של ברית המועצות גם בתחום זה, ועל אף שמעולם לא התרחש עימות ישיר בין ישראל לאויביה שרוסיה לקחה בו חלק פעיל, ניתן לזהות דפוסי פעולה המצביעים על תמיכתה של רוסיה בגורמים עוינים לישראל. תחת הנהגתו של פוטין</w:t>
      </w:r>
      <w:r w:rsidRPr="009C5289">
        <w:rPr>
          <w:rFonts w:cs="David"/>
        </w:rPr>
        <w:t> </w:t>
      </w:r>
      <w:r w:rsidR="00B212B8" w:rsidRPr="009C5289">
        <w:rPr>
          <w:rFonts w:cs="David"/>
          <w:rtl/>
        </w:rPr>
        <w:t>אשר נבחר לנשיאות רוסיה בשנ</w:t>
      </w:r>
      <w:r w:rsidR="00B212B8" w:rsidRPr="009C5289">
        <w:rPr>
          <w:rFonts w:cs="David" w:hint="cs"/>
          <w:rtl/>
        </w:rPr>
        <w:t xml:space="preserve">ת 2000 </w:t>
      </w:r>
      <w:r w:rsidRPr="009C5289">
        <w:rPr>
          <w:rFonts w:cs="David"/>
          <w:rtl/>
        </w:rPr>
        <w:t>הפכה רוסיה מידידתה של ישראל לאחת המדינות אשר תורמות רבות לחוסר היציבות במזרח התיכון זאת על ידי תמיכה צבאית ופוליטית בארצות ערב ובארגונים אשר מוגדרים על ידי ישראל ועל ידי ארצות המערב כארגוני טרור. כך למשל הייתה רוסיה המדינה הראשונה אשר הכירה בשלטון חמאס</w:t>
      </w:r>
      <w:r w:rsidRPr="009C5289">
        <w:rPr>
          <w:rFonts w:cs="David"/>
        </w:rPr>
        <w:t> </w:t>
      </w:r>
      <w:r w:rsidRPr="009C5289">
        <w:rPr>
          <w:rFonts w:cs="David"/>
          <w:rtl/>
        </w:rPr>
        <w:t>ברצועת עזה</w:t>
      </w:r>
      <w:r w:rsidRPr="009C5289">
        <w:rPr>
          <w:rFonts w:cs="David"/>
        </w:rPr>
        <w:t> </w:t>
      </w:r>
      <w:r w:rsidRPr="009C5289">
        <w:rPr>
          <w:rFonts w:cs="David"/>
          <w:rtl/>
        </w:rPr>
        <w:t>ונציגי הארגון אף הוזמנו למוסקבה</w:t>
      </w:r>
      <w:r w:rsidRPr="009C5289">
        <w:rPr>
          <w:rFonts w:cs="David"/>
        </w:rPr>
        <w:t> </w:t>
      </w:r>
      <w:r w:rsidRPr="009C5289">
        <w:rPr>
          <w:rFonts w:cs="David"/>
          <w:rtl/>
        </w:rPr>
        <w:t>לביקור רשמי. זהו שינוי של המדיניות הרוסית משנת </w:t>
      </w:r>
      <w:r w:rsidRPr="009C5289">
        <w:rPr>
          <w:rFonts w:cs="David"/>
        </w:rPr>
        <w:t>2000</w:t>
      </w:r>
      <w:r w:rsidR="00B212B8" w:rsidRPr="009C5289">
        <w:rPr>
          <w:rFonts w:cs="David" w:hint="cs"/>
          <w:rtl/>
        </w:rPr>
        <w:t>.</w:t>
      </w:r>
      <w:r w:rsidRPr="009C5289">
        <w:rPr>
          <w:rFonts w:cs="David"/>
        </w:rPr>
        <w:t xml:space="preserve"> </w:t>
      </w:r>
      <w:r w:rsidR="00B212B8" w:rsidRPr="009C5289">
        <w:rPr>
          <w:rFonts w:cs="David" w:hint="cs"/>
          <w:rtl/>
        </w:rPr>
        <w:t xml:space="preserve">בשנים 2006 ו-2007 </w:t>
      </w:r>
      <w:r w:rsidRPr="009C5289">
        <w:rPr>
          <w:rFonts w:cs="David"/>
          <w:rtl/>
        </w:rPr>
        <w:t xml:space="preserve"> זכו נציגי חמאס לשני ביקורים </w:t>
      </w:r>
      <w:r w:rsidR="00B212B8" w:rsidRPr="009C5289">
        <w:rPr>
          <w:rFonts w:cs="David" w:hint="cs"/>
          <w:rtl/>
        </w:rPr>
        <w:t xml:space="preserve">ברוסיה כאשר </w:t>
      </w:r>
      <w:r w:rsidRPr="009C5289">
        <w:rPr>
          <w:rFonts w:cs="David"/>
          <w:rtl/>
        </w:rPr>
        <w:t>בביקור הראשון עוד תלו הרוסים (וגם שאר העולם) תקוות ביכולתם להשפיע על עמדות חמאס לשנות את מדיניותם ולהכיר בזכות הקיום של מדינת ישראל, בביקור השני כבר היה ברור לכול כי נציגי התנועה לא מתכוונים לשנות את דעתם</w:t>
      </w:r>
      <w:r w:rsidR="00B212B8" w:rsidRPr="009C5289">
        <w:rPr>
          <w:rFonts w:cs="David" w:hint="cs"/>
          <w:rtl/>
        </w:rPr>
        <w:t>.</w:t>
      </w:r>
    </w:p>
    <w:p w14:paraId="7D4D36C8" w14:textId="0BCF1625" w:rsidR="00350DB3" w:rsidRPr="00C31D22" w:rsidRDefault="00C31D22" w:rsidP="00622E94">
      <w:pPr>
        <w:spacing w:line="360" w:lineRule="auto"/>
        <w:ind w:left="360"/>
        <w:rPr>
          <w:rFonts w:cs="David"/>
          <w:rtl/>
        </w:rPr>
      </w:pPr>
      <w:r w:rsidRPr="009C5289">
        <w:rPr>
          <w:rFonts w:cs="David"/>
          <w:rtl/>
        </w:rPr>
        <w:t xml:space="preserve">נכון להיום חברות רוסיות (בחסות הממשל הרוסי) הפכו לקבלנים העיקריים בבניית הכור הגרעיני </w:t>
      </w:r>
      <w:proofErr w:type="spellStart"/>
      <w:r w:rsidRPr="009C5289">
        <w:rPr>
          <w:rFonts w:cs="David"/>
          <w:rtl/>
        </w:rPr>
        <w:t>בבושאר</w:t>
      </w:r>
      <w:proofErr w:type="spellEnd"/>
      <w:r w:rsidRPr="009C5289">
        <w:rPr>
          <w:rFonts w:cs="David"/>
        </w:rPr>
        <w:t> </w:t>
      </w:r>
      <w:r w:rsidRPr="009C5289">
        <w:rPr>
          <w:rFonts w:cs="David"/>
          <w:rtl/>
        </w:rPr>
        <w:t xml:space="preserve">ולמעשה רוסיה הפכה למדינה החשובה ביותר אשר תומכת בתוכנית הגרעין האיראנית. כמו כן לרוסיה תפקיד עיקרי בחסימת </w:t>
      </w:r>
      <w:r w:rsidR="00BC0598" w:rsidRPr="009C5289">
        <w:rPr>
          <w:rFonts w:cs="David" w:hint="cs"/>
          <w:rtl/>
        </w:rPr>
        <w:t>ניסיונותיה</w:t>
      </w:r>
      <w:r w:rsidRPr="009C5289">
        <w:rPr>
          <w:rFonts w:cs="David"/>
          <w:rtl/>
        </w:rPr>
        <w:t xml:space="preserve"> של ארצות הברית להביא לגינויה של טהרן במועצת הביטחון של האו"ם ולהטלת סנקציות כלכליות עליה. בנוסף, רוסיה ממשיכה את היחסים הטובים שהיו לברית המועצות עם סוריה</w:t>
      </w:r>
      <w:r w:rsidRPr="009C5289">
        <w:rPr>
          <w:rFonts w:cs="David"/>
        </w:rPr>
        <w:t> </w:t>
      </w:r>
      <w:r w:rsidRPr="009C5289">
        <w:rPr>
          <w:rFonts w:cs="David"/>
          <w:rtl/>
        </w:rPr>
        <w:t>ובכך גורמת ללחץ בקרב גורמי הביטחון הישראלים. אלה טוענים כי הנשק אשר מוכרת רוסיה לסוריה- עושה את דרכו לידי ח</w:t>
      </w:r>
      <w:r w:rsidR="00350DB3" w:rsidRPr="009C5289">
        <w:rPr>
          <w:rFonts w:cs="David" w:hint="cs"/>
          <w:rtl/>
        </w:rPr>
        <w:t>י</w:t>
      </w:r>
      <w:r w:rsidRPr="009C5289">
        <w:rPr>
          <w:rFonts w:cs="David"/>
          <w:rtl/>
        </w:rPr>
        <w:t>זבאללה</w:t>
      </w:r>
      <w:r w:rsidRPr="009C5289">
        <w:rPr>
          <w:rFonts w:cs="David"/>
        </w:rPr>
        <w:t> </w:t>
      </w:r>
      <w:r w:rsidRPr="009C5289">
        <w:rPr>
          <w:rFonts w:cs="David"/>
          <w:rtl/>
        </w:rPr>
        <w:t>ומשמש את הארגון במסגר</w:t>
      </w:r>
      <w:r w:rsidR="00350DB3" w:rsidRPr="009C5289">
        <w:rPr>
          <w:rFonts w:cs="David"/>
          <w:rtl/>
        </w:rPr>
        <w:t>ת התנגשויות אלימות עם ישראל</w:t>
      </w:r>
      <w:r w:rsidR="00350DB3" w:rsidRPr="009C5289">
        <w:rPr>
          <w:rFonts w:cs="David" w:hint="cs"/>
          <w:rtl/>
        </w:rPr>
        <w:t>.</w:t>
      </w:r>
    </w:p>
    <w:p w14:paraId="163B937D" w14:textId="77777777" w:rsidR="00D57E45" w:rsidRPr="00D57E45" w:rsidRDefault="00AC304E" w:rsidP="009C5289">
      <w:pPr>
        <w:spacing w:line="360" w:lineRule="auto"/>
        <w:ind w:left="360"/>
        <w:rPr>
          <w:rFonts w:cs="David"/>
          <w:b/>
          <w:bCs/>
          <w:rtl/>
        </w:rPr>
      </w:pPr>
      <w:r w:rsidRPr="00D57E45">
        <w:rPr>
          <w:rFonts w:cs="David" w:hint="cs"/>
          <w:b/>
          <w:bCs/>
          <w:rtl/>
        </w:rPr>
        <w:t>אינטרסים ביחס לישראל:</w:t>
      </w:r>
      <w:r w:rsidR="00C57BFB" w:rsidRPr="00D57E45">
        <w:rPr>
          <w:rFonts w:cs="David" w:hint="cs"/>
          <w:b/>
          <w:bCs/>
          <w:rtl/>
        </w:rPr>
        <w:t xml:space="preserve"> </w:t>
      </w:r>
    </w:p>
    <w:p w14:paraId="0695ED91" w14:textId="3BCF387C" w:rsidR="00AC304E" w:rsidRPr="00BC0598" w:rsidRDefault="00BC0598" w:rsidP="00BC0598">
      <w:pPr>
        <w:pStyle w:val="a6"/>
        <w:ind w:firstLine="360"/>
        <w:rPr>
          <w:rFonts w:cs="David"/>
          <w:sz w:val="22"/>
          <w:szCs w:val="22"/>
          <w:rtl/>
        </w:rPr>
      </w:pPr>
      <w:r w:rsidRPr="00BC0598">
        <w:rPr>
          <w:rFonts w:cs="David" w:hint="cs"/>
          <w:sz w:val="22"/>
          <w:szCs w:val="22"/>
          <w:rtl/>
        </w:rPr>
        <w:t>השפעה במזה"ת ללא קשר לארה"ב, ריסון יריב אפשרי של בנות בריתה.</w:t>
      </w:r>
    </w:p>
    <w:p w14:paraId="40C78E45" w14:textId="77777777" w:rsidR="00D57E45" w:rsidRPr="00D57E45" w:rsidRDefault="00AC304E" w:rsidP="009C5289">
      <w:pPr>
        <w:spacing w:line="360" w:lineRule="auto"/>
        <w:ind w:left="360"/>
        <w:rPr>
          <w:rFonts w:cs="David"/>
          <w:b/>
          <w:bCs/>
          <w:rtl/>
        </w:rPr>
      </w:pPr>
      <w:r w:rsidRPr="00D57E45">
        <w:rPr>
          <w:rFonts w:cs="David" w:hint="cs"/>
          <w:b/>
          <w:bCs/>
          <w:rtl/>
        </w:rPr>
        <w:t>אינטרסים של ישראל:</w:t>
      </w:r>
      <w:r w:rsidR="00C57BFB" w:rsidRPr="00D57E45">
        <w:rPr>
          <w:rFonts w:cs="David" w:hint="cs"/>
          <w:b/>
          <w:bCs/>
          <w:rtl/>
        </w:rPr>
        <w:t xml:space="preserve"> </w:t>
      </w:r>
    </w:p>
    <w:p w14:paraId="42A9C88E" w14:textId="77777777" w:rsidR="00AC304E" w:rsidRPr="00185741" w:rsidRDefault="00C57BFB" w:rsidP="009C5289">
      <w:pPr>
        <w:spacing w:line="360" w:lineRule="auto"/>
        <w:ind w:left="360"/>
        <w:rPr>
          <w:rFonts w:cs="David"/>
          <w:rtl/>
        </w:rPr>
      </w:pPr>
      <w:r w:rsidRPr="00185741">
        <w:rPr>
          <w:rFonts w:cs="David" w:hint="cs"/>
          <w:rtl/>
        </w:rPr>
        <w:lastRenderedPageBreak/>
        <w:t>שימור היחסים, תיאום אזורי, מניעת חיזוק שחקנים שליליים, אי התנגדות להסדר רצוי.</w:t>
      </w:r>
    </w:p>
    <w:p w14:paraId="067FC11D" w14:textId="77777777" w:rsidR="00AC304E" w:rsidRPr="00D57E45" w:rsidRDefault="00AC304E" w:rsidP="00622E94">
      <w:pPr>
        <w:spacing w:line="360" w:lineRule="auto"/>
        <w:ind w:left="360"/>
        <w:rPr>
          <w:rFonts w:cs="David"/>
          <w:b/>
          <w:bCs/>
          <w:rtl/>
        </w:rPr>
      </w:pPr>
      <w:r w:rsidRPr="00D57E45">
        <w:rPr>
          <w:rFonts w:cs="David" w:hint="cs"/>
          <w:b/>
          <w:bCs/>
          <w:rtl/>
        </w:rPr>
        <w:t>זיקות:</w:t>
      </w:r>
      <w:r w:rsidR="00622E94">
        <w:rPr>
          <w:rFonts w:cs="David" w:hint="cs"/>
          <w:b/>
          <w:bCs/>
          <w:rtl/>
        </w:rPr>
        <w:t xml:space="preserve"> </w:t>
      </w:r>
      <w:r w:rsidR="00622E94" w:rsidRPr="00622E94">
        <w:rPr>
          <w:rFonts w:cs="David" w:hint="cs"/>
          <w:rtl/>
        </w:rPr>
        <w:t>חזקה - סוריה, ארה"ב, בינונית - ישראל.</w:t>
      </w:r>
    </w:p>
    <w:p w14:paraId="6E201A9F" w14:textId="77777777" w:rsidR="00D57E45" w:rsidRPr="00D57E45" w:rsidRDefault="00AC304E" w:rsidP="009C5289">
      <w:pPr>
        <w:spacing w:line="360" w:lineRule="auto"/>
        <w:ind w:left="360"/>
        <w:rPr>
          <w:rFonts w:cs="David"/>
          <w:b/>
          <w:bCs/>
          <w:rtl/>
        </w:rPr>
      </w:pPr>
      <w:r w:rsidRPr="00D57E45">
        <w:rPr>
          <w:rFonts w:cs="David" w:hint="cs"/>
          <w:b/>
          <w:bCs/>
          <w:rtl/>
        </w:rPr>
        <w:t>מתחים:</w:t>
      </w:r>
      <w:r w:rsidR="00265C33" w:rsidRPr="00D57E45">
        <w:rPr>
          <w:rFonts w:cs="David" w:hint="cs"/>
          <w:b/>
          <w:bCs/>
          <w:rtl/>
        </w:rPr>
        <w:t xml:space="preserve"> </w:t>
      </w:r>
    </w:p>
    <w:p w14:paraId="60AA4297" w14:textId="77777777" w:rsidR="00AC304E" w:rsidRPr="00185741" w:rsidRDefault="00265C33" w:rsidP="009C5289">
      <w:pPr>
        <w:spacing w:line="360" w:lineRule="auto"/>
        <w:ind w:left="360"/>
        <w:rPr>
          <w:rFonts w:cs="David"/>
          <w:rtl/>
        </w:rPr>
      </w:pPr>
      <w:r w:rsidRPr="00185741">
        <w:rPr>
          <w:rFonts w:cs="David" w:hint="cs"/>
          <w:rtl/>
        </w:rPr>
        <w:t>ארה"ב (שותף - יריב), מעורבות אזורית (עיצוב - התחפרות).</w:t>
      </w:r>
    </w:p>
    <w:p w14:paraId="7EC98C5E" w14:textId="77777777" w:rsidR="00AC304E" w:rsidRPr="00185741" w:rsidRDefault="00AC304E" w:rsidP="009C5289">
      <w:pPr>
        <w:spacing w:line="360" w:lineRule="auto"/>
        <w:ind w:left="360"/>
        <w:rPr>
          <w:rFonts w:cs="David"/>
          <w:rtl/>
        </w:rPr>
      </w:pPr>
      <w:r w:rsidRPr="00D57E45">
        <w:rPr>
          <w:rFonts w:cs="David" w:hint="cs"/>
          <w:b/>
          <w:bCs/>
          <w:rtl/>
        </w:rPr>
        <w:t>עוצמה:</w:t>
      </w:r>
      <w:r w:rsidR="00265C33" w:rsidRPr="00185741">
        <w:rPr>
          <w:rFonts w:cs="David" w:hint="cs"/>
          <w:rtl/>
        </w:rPr>
        <w:t xml:space="preserve"> 2.</w:t>
      </w:r>
    </w:p>
    <w:p w14:paraId="151AF979" w14:textId="77777777" w:rsidR="00AC304E" w:rsidRPr="00D57E45" w:rsidRDefault="00AC304E" w:rsidP="009C5289">
      <w:pPr>
        <w:spacing w:line="360" w:lineRule="auto"/>
        <w:ind w:left="360"/>
        <w:rPr>
          <w:rFonts w:cs="David"/>
          <w:b/>
          <w:bCs/>
          <w:rtl/>
        </w:rPr>
      </w:pPr>
      <w:r w:rsidRPr="00D57E45">
        <w:rPr>
          <w:rFonts w:cs="David" w:hint="cs"/>
          <w:b/>
          <w:bCs/>
          <w:u w:val="single"/>
          <w:rtl/>
        </w:rPr>
        <w:t>איחוד אירופי</w:t>
      </w:r>
    </w:p>
    <w:p w14:paraId="46E14C3B" w14:textId="77777777" w:rsidR="00176358" w:rsidRDefault="00176358" w:rsidP="009C5289">
      <w:pPr>
        <w:spacing w:line="360" w:lineRule="auto"/>
        <w:ind w:left="360"/>
        <w:rPr>
          <w:rFonts w:cs="David"/>
          <w:b/>
          <w:bCs/>
          <w:rtl/>
        </w:rPr>
      </w:pPr>
      <w:r w:rsidRPr="00D844A2">
        <w:rPr>
          <w:rFonts w:cs="David" w:hint="cs"/>
          <w:b/>
          <w:bCs/>
          <w:rtl/>
        </w:rPr>
        <w:t>רקע</w:t>
      </w:r>
      <w:r w:rsidR="00D844A2">
        <w:rPr>
          <w:rFonts w:cs="David" w:hint="cs"/>
          <w:b/>
          <w:bCs/>
          <w:rtl/>
        </w:rPr>
        <w:t>:</w:t>
      </w:r>
    </w:p>
    <w:p w14:paraId="4C3652E4" w14:textId="77777777" w:rsidR="00A16573" w:rsidRPr="000918F1" w:rsidRDefault="00A16573" w:rsidP="00A16573">
      <w:pPr>
        <w:spacing w:line="360" w:lineRule="auto"/>
        <w:ind w:left="360"/>
        <w:rPr>
          <w:rFonts w:cs="David"/>
        </w:rPr>
      </w:pPr>
      <w:r w:rsidRPr="000918F1">
        <w:rPr>
          <w:rFonts w:cs="David"/>
          <w:rtl/>
        </w:rPr>
        <w:t>לאיחוד האירופי</w:t>
      </w:r>
      <w:r w:rsidRPr="000918F1">
        <w:rPr>
          <w:rFonts w:cs="David"/>
        </w:rPr>
        <w:t> </w:t>
      </w:r>
      <w:r w:rsidRPr="000918F1">
        <w:rPr>
          <w:rFonts w:cs="David"/>
          <w:rtl/>
        </w:rPr>
        <w:t>ולישראל</w:t>
      </w:r>
      <w:r w:rsidRPr="000918F1">
        <w:rPr>
          <w:rFonts w:cs="David"/>
        </w:rPr>
        <w:t> </w:t>
      </w:r>
      <w:r w:rsidRPr="000918F1">
        <w:rPr>
          <w:rFonts w:cs="David"/>
          <w:rtl/>
        </w:rPr>
        <w:t>היסטוריה משותפת המתאפיינת בתלות הדדית ובשיתוף פעולה הולכים וגוברים - שניהם שותפים לאותם ערכי דמוקרטיה</w:t>
      </w:r>
      <w:r w:rsidRPr="000918F1">
        <w:rPr>
          <w:rFonts w:cs="David"/>
        </w:rPr>
        <w:t xml:space="preserve"> </w:t>
      </w:r>
      <w:r w:rsidRPr="000918F1">
        <w:rPr>
          <w:rFonts w:cs="David"/>
          <w:rtl/>
        </w:rPr>
        <w:t>ושניהם מחויבים למערכת כלכלית בינלאומית פתוחה.</w:t>
      </w:r>
      <w:r w:rsidRPr="000918F1">
        <w:rPr>
          <w:rFonts w:cs="David"/>
        </w:rPr>
        <w:t xml:space="preserve"> </w:t>
      </w:r>
      <w:r w:rsidRPr="000918F1">
        <w:rPr>
          <w:rFonts w:cs="David" w:hint="cs"/>
          <w:rtl/>
        </w:rPr>
        <w:t xml:space="preserve"> </w:t>
      </w:r>
      <w:r w:rsidRPr="000918F1">
        <w:rPr>
          <w:rFonts w:cs="David"/>
          <w:rtl/>
        </w:rPr>
        <w:t>בתחום המדיני פעלו מדינות האיחוד לקידום פתרון המדינה הפלסטינית, באופן חד-צדדי. תוך התעלמות מהעמדה הישראלית הרשמית, חוסר תיאום, ושלילת עמדת ישראל על הסף.‏</w:t>
      </w:r>
      <w:r w:rsidRPr="000918F1">
        <w:rPr>
          <w:rFonts w:cs="David"/>
        </w:rPr>
        <w:t xml:space="preserve"> </w:t>
      </w:r>
    </w:p>
    <w:p w14:paraId="5B16DE67" w14:textId="77777777" w:rsidR="00A16573" w:rsidRPr="000918F1" w:rsidRDefault="00A16573" w:rsidP="000918F1">
      <w:pPr>
        <w:spacing w:line="360" w:lineRule="auto"/>
        <w:ind w:left="360"/>
        <w:rPr>
          <w:rFonts w:cs="David"/>
        </w:rPr>
      </w:pPr>
      <w:r w:rsidRPr="000918F1">
        <w:rPr>
          <w:rFonts w:cs="David"/>
        </w:rPr>
        <w:t> </w:t>
      </w:r>
      <w:r w:rsidRPr="000918F1">
        <w:rPr>
          <w:rFonts w:cs="David" w:hint="cs"/>
          <w:rtl/>
        </w:rPr>
        <w:t>ב-1980</w:t>
      </w:r>
      <w:r w:rsidRPr="000918F1">
        <w:rPr>
          <w:rFonts w:cs="David"/>
        </w:rPr>
        <w:t> </w:t>
      </w:r>
      <w:r w:rsidRPr="000918F1">
        <w:rPr>
          <w:rFonts w:cs="David"/>
          <w:rtl/>
        </w:rPr>
        <w:t>התקבלה באיחוד האירופי</w:t>
      </w:r>
      <w:r w:rsidR="000918F1">
        <w:rPr>
          <w:rFonts w:cs="David" w:hint="cs"/>
          <w:rtl/>
        </w:rPr>
        <w:t xml:space="preserve"> "</w:t>
      </w:r>
      <w:r w:rsidRPr="000918F1">
        <w:rPr>
          <w:rFonts w:cs="David"/>
          <w:rtl/>
        </w:rPr>
        <w:t>הצהרת ונציה</w:t>
      </w:r>
      <w:r w:rsidR="000918F1">
        <w:rPr>
          <w:rFonts w:cs="David" w:hint="cs"/>
          <w:rtl/>
        </w:rPr>
        <w:t>"</w:t>
      </w:r>
      <w:r w:rsidRPr="000918F1">
        <w:rPr>
          <w:rFonts w:cs="David" w:hint="cs"/>
          <w:rtl/>
        </w:rPr>
        <w:t xml:space="preserve"> </w:t>
      </w:r>
      <w:r w:rsidRPr="000918F1">
        <w:rPr>
          <w:rFonts w:cs="David"/>
          <w:rtl/>
        </w:rPr>
        <w:t>שבה דובר לראשונה על זכותו של העם הפלסטיני להגדרה עצמית ועל היותו של אש"ף</w:t>
      </w:r>
      <w:r w:rsidRPr="000918F1">
        <w:rPr>
          <w:rFonts w:cs="David"/>
        </w:rPr>
        <w:t> </w:t>
      </w:r>
      <w:r w:rsidRPr="000918F1">
        <w:rPr>
          <w:rFonts w:cs="David"/>
          <w:rtl/>
        </w:rPr>
        <w:t xml:space="preserve">שחקן </w:t>
      </w:r>
      <w:r w:rsidR="007A53AE" w:rsidRPr="000918F1">
        <w:rPr>
          <w:rFonts w:cs="David"/>
          <w:rtl/>
        </w:rPr>
        <w:t>מרכזי שיש לשתפו במשא ומתן עתידי</w:t>
      </w:r>
      <w:r w:rsidR="007A53AE" w:rsidRPr="000918F1">
        <w:rPr>
          <w:rFonts w:cs="David" w:hint="cs"/>
          <w:rtl/>
        </w:rPr>
        <w:t xml:space="preserve"> ו</w:t>
      </w:r>
      <w:r w:rsidRPr="000918F1">
        <w:rPr>
          <w:rFonts w:cs="David"/>
          <w:rtl/>
        </w:rPr>
        <w:t>מאז פועל האיחוד האירופי להעצמת כוחה ומוסדותיה של הרשות הפלסטינית.</w:t>
      </w:r>
      <w:r w:rsidRPr="000918F1">
        <w:rPr>
          <w:rFonts w:cs="David"/>
        </w:rPr>
        <w:t> </w:t>
      </w:r>
      <w:r w:rsidRPr="000918F1">
        <w:rPr>
          <w:rFonts w:cs="David"/>
          <w:rtl/>
        </w:rPr>
        <w:t>האיחוד האירופאי מעוניין להגביר מבחינה עולמית את השפעתו הפוליטית והכלכלית. לאור זאת החל משנות האלפיים האיחוד האירופי פועל במסגרת הסכסוך הישראלי-ערבי</w:t>
      </w:r>
      <w:r w:rsidRPr="000918F1">
        <w:rPr>
          <w:rFonts w:cs="David"/>
        </w:rPr>
        <w:t>-</w:t>
      </w:r>
      <w:r w:rsidRPr="000918F1">
        <w:rPr>
          <w:rFonts w:cs="David"/>
          <w:rtl/>
        </w:rPr>
        <w:t>פלסטיני</w:t>
      </w:r>
      <w:r w:rsidRPr="000918F1">
        <w:rPr>
          <w:rFonts w:cs="David"/>
        </w:rPr>
        <w:t> </w:t>
      </w:r>
      <w:r w:rsidRPr="000918F1">
        <w:rPr>
          <w:rFonts w:cs="David"/>
          <w:rtl/>
        </w:rPr>
        <w:t>המוכר, כשהשתלבותו בפתרון הסכסוך נתפס כדרך לקידום מעמד האיחוד האירופי באזור ובעולם. האיחוד האירופי רואה בפתרון הסכסוך כעדיפות אסטרטגית, כמו כמפתח לפתרון כל יתר הבעיות והקונפליקטים הקיימים במזרח התיכון</w:t>
      </w:r>
      <w:r w:rsidR="007A53AE" w:rsidRPr="000918F1">
        <w:rPr>
          <w:rFonts w:cs="David" w:hint="cs"/>
          <w:rtl/>
        </w:rPr>
        <w:t>. מבחינתו</w:t>
      </w:r>
      <w:r w:rsidRPr="000918F1">
        <w:rPr>
          <w:rFonts w:cs="David"/>
          <w:rtl/>
        </w:rPr>
        <w:t xml:space="preserve"> חוסר היציבות האזורי </w:t>
      </w:r>
      <w:r w:rsidR="007A53AE" w:rsidRPr="000918F1">
        <w:rPr>
          <w:rFonts w:cs="David" w:hint="cs"/>
          <w:rtl/>
        </w:rPr>
        <w:t>הכולל</w:t>
      </w:r>
      <w:r w:rsidRPr="000918F1">
        <w:rPr>
          <w:rFonts w:cs="David"/>
          <w:rtl/>
        </w:rPr>
        <w:t xml:space="preserve"> הקצנה והתפשטות טרור, כגורם המחייב את זירוז קידום רעיון שתי המדינות.‏</w:t>
      </w:r>
    </w:p>
    <w:p w14:paraId="175EECA3" w14:textId="77777777" w:rsidR="00A16573" w:rsidRPr="000918F1" w:rsidRDefault="00A16573" w:rsidP="000918F1">
      <w:pPr>
        <w:spacing w:line="360" w:lineRule="auto"/>
        <w:ind w:left="360"/>
        <w:rPr>
          <w:rFonts w:cs="David"/>
          <w:rtl/>
        </w:rPr>
      </w:pPr>
      <w:r w:rsidRPr="000918F1">
        <w:rPr>
          <w:rFonts w:cs="David"/>
          <w:rtl/>
        </w:rPr>
        <w:t>בתקופת </w:t>
      </w:r>
      <w:r w:rsidR="000918F1">
        <w:rPr>
          <w:rFonts w:cs="David"/>
          <w:rtl/>
        </w:rPr>
        <w:t>האינתיפאדה השני</w:t>
      </w:r>
      <w:r w:rsidR="000918F1">
        <w:rPr>
          <w:rFonts w:cs="David" w:hint="cs"/>
          <w:rtl/>
        </w:rPr>
        <w:t>יה,</w:t>
      </w:r>
      <w:r w:rsidRPr="000918F1">
        <w:rPr>
          <w:rFonts w:cs="David"/>
        </w:rPr>
        <w:t xml:space="preserve"> </w:t>
      </w:r>
      <w:r w:rsidRPr="000918F1">
        <w:rPr>
          <w:rFonts w:cs="David"/>
          <w:rtl/>
        </w:rPr>
        <w:t>בין השנים 2000-2003, חלקו של האיחוד האירופי במימון הרשות הפלסטינית, שתמך בטרור הפלסטיני נגד תושבי ישראל, עמד על 945 מיליון דולר.‏</w:t>
      </w:r>
    </w:p>
    <w:p w14:paraId="2FA8ED2D" w14:textId="77777777" w:rsidR="00AC304E" w:rsidRDefault="00AC304E" w:rsidP="009C5289">
      <w:pPr>
        <w:spacing w:line="360" w:lineRule="auto"/>
        <w:ind w:left="360"/>
        <w:rPr>
          <w:rFonts w:cs="David"/>
          <w:b/>
          <w:bCs/>
          <w:rtl/>
        </w:rPr>
      </w:pPr>
      <w:r w:rsidRPr="00D844A2">
        <w:rPr>
          <w:rFonts w:cs="David" w:hint="cs"/>
          <w:b/>
          <w:bCs/>
          <w:rtl/>
        </w:rPr>
        <w:t>אינטרסים ביחס לישראל:</w:t>
      </w:r>
    </w:p>
    <w:p w14:paraId="7E9FA784" w14:textId="3ED8312F" w:rsidR="000918F1" w:rsidRPr="00BC0598" w:rsidRDefault="00BC0598" w:rsidP="00BC0598">
      <w:pPr>
        <w:spacing w:line="360" w:lineRule="auto"/>
        <w:ind w:left="360"/>
        <w:rPr>
          <w:rFonts w:cs="David"/>
          <w:rtl/>
        </w:rPr>
      </w:pPr>
      <w:r w:rsidRPr="00BC0598">
        <w:rPr>
          <w:rFonts w:cs="David" w:hint="cs"/>
          <w:rtl/>
        </w:rPr>
        <w:t>הגברת ההשפעה</w:t>
      </w:r>
      <w:r w:rsidRPr="00BC0598">
        <w:rPr>
          <w:rFonts w:cs="David"/>
          <w:rtl/>
        </w:rPr>
        <w:t xml:space="preserve"> </w:t>
      </w:r>
      <w:r w:rsidRPr="00BC0598">
        <w:rPr>
          <w:rFonts w:cs="David" w:hint="cs"/>
          <w:rtl/>
        </w:rPr>
        <w:t>ה</w:t>
      </w:r>
      <w:r w:rsidRPr="00BC0598">
        <w:rPr>
          <w:rFonts w:cs="David"/>
          <w:rtl/>
        </w:rPr>
        <w:t xml:space="preserve">עולמית </w:t>
      </w:r>
      <w:r w:rsidRPr="00BC0598">
        <w:rPr>
          <w:rFonts w:cs="David" w:hint="cs"/>
          <w:rtl/>
        </w:rPr>
        <w:t xml:space="preserve">מבחינה </w:t>
      </w:r>
      <w:r w:rsidRPr="00BC0598">
        <w:rPr>
          <w:rFonts w:cs="David"/>
          <w:rtl/>
        </w:rPr>
        <w:t>פוליטית וכלכלית</w:t>
      </w:r>
      <w:r w:rsidRPr="00BC0598">
        <w:rPr>
          <w:rFonts w:cs="David" w:hint="cs"/>
          <w:rtl/>
        </w:rPr>
        <w:t>.</w:t>
      </w:r>
      <w:r>
        <w:rPr>
          <w:rFonts w:cs="David" w:hint="cs"/>
          <w:rtl/>
        </w:rPr>
        <w:t xml:space="preserve"> </w:t>
      </w:r>
      <w:r w:rsidRPr="00BC0598">
        <w:rPr>
          <w:rFonts w:cs="David" w:hint="cs"/>
          <w:rtl/>
        </w:rPr>
        <w:t>חתירה לפתרון או מיתון הסכסוך הישראלי פלסטיני מיתון הפעילות הישראלית אל מול השכנות הערביות במטרה להוריד את המתח מול האוכלוסיות הערביות אצלן.</w:t>
      </w:r>
      <w:r>
        <w:rPr>
          <w:rFonts w:cs="David" w:hint="cs"/>
          <w:rtl/>
        </w:rPr>
        <w:t xml:space="preserve"> </w:t>
      </w:r>
    </w:p>
    <w:p w14:paraId="4DEA80CB" w14:textId="77777777" w:rsidR="00AC304E" w:rsidRDefault="00AC304E" w:rsidP="009C5289">
      <w:pPr>
        <w:spacing w:line="360" w:lineRule="auto"/>
        <w:ind w:left="360"/>
        <w:rPr>
          <w:rFonts w:cs="David"/>
          <w:b/>
          <w:bCs/>
          <w:rtl/>
        </w:rPr>
      </w:pPr>
      <w:r w:rsidRPr="00D844A2">
        <w:rPr>
          <w:rFonts w:cs="David" w:hint="cs"/>
          <w:b/>
          <w:bCs/>
          <w:rtl/>
        </w:rPr>
        <w:t>אינטרסים של ישראל:</w:t>
      </w:r>
    </w:p>
    <w:p w14:paraId="385BBFBE" w14:textId="77777777" w:rsidR="000918F1" w:rsidRPr="000918F1" w:rsidRDefault="000918F1" w:rsidP="009C5289">
      <w:pPr>
        <w:spacing w:line="360" w:lineRule="auto"/>
        <w:ind w:left="360"/>
        <w:rPr>
          <w:rFonts w:cs="David"/>
          <w:rtl/>
        </w:rPr>
      </w:pPr>
      <w:r w:rsidRPr="000918F1">
        <w:rPr>
          <w:rFonts w:cs="David" w:hint="cs"/>
          <w:rtl/>
        </w:rPr>
        <w:t>חיזוק הקשרים הכלכליים, מניעת מעורבות בפתרון הסכסוך, מניעת דה-לגיטימציה.</w:t>
      </w:r>
    </w:p>
    <w:p w14:paraId="32D7A741" w14:textId="77777777" w:rsidR="00AC304E" w:rsidRDefault="00AC304E" w:rsidP="009C5289">
      <w:pPr>
        <w:spacing w:line="360" w:lineRule="auto"/>
        <w:ind w:left="360"/>
        <w:rPr>
          <w:rFonts w:cs="David"/>
          <w:b/>
          <w:bCs/>
          <w:rtl/>
        </w:rPr>
      </w:pPr>
      <w:r w:rsidRPr="00D844A2">
        <w:rPr>
          <w:rFonts w:cs="David" w:hint="cs"/>
          <w:b/>
          <w:bCs/>
          <w:rtl/>
        </w:rPr>
        <w:t>זיקות:</w:t>
      </w:r>
    </w:p>
    <w:p w14:paraId="16382A2E" w14:textId="77777777" w:rsidR="000918F1" w:rsidRPr="009B0007" w:rsidRDefault="00AF31B7" w:rsidP="00AF31B7">
      <w:pPr>
        <w:spacing w:line="360" w:lineRule="auto"/>
        <w:ind w:left="360"/>
        <w:rPr>
          <w:rFonts w:cs="David"/>
          <w:rtl/>
        </w:rPr>
      </w:pPr>
      <w:r>
        <w:rPr>
          <w:rFonts w:cs="David" w:hint="cs"/>
          <w:rtl/>
        </w:rPr>
        <w:t xml:space="preserve">גבוהה - תורכיה, </w:t>
      </w:r>
      <w:r w:rsidRPr="009B0007">
        <w:rPr>
          <w:rFonts w:cs="David" w:hint="cs"/>
          <w:rtl/>
        </w:rPr>
        <w:t xml:space="preserve">בינונית - </w:t>
      </w:r>
      <w:r w:rsidR="009B0007" w:rsidRPr="009B0007">
        <w:rPr>
          <w:rFonts w:cs="David" w:hint="cs"/>
          <w:rtl/>
        </w:rPr>
        <w:t>ארה"ב, סוריה, ישראל</w:t>
      </w:r>
      <w:r w:rsidR="009B0007">
        <w:rPr>
          <w:rFonts w:cs="David" w:hint="cs"/>
          <w:rtl/>
        </w:rPr>
        <w:t>, איראן</w:t>
      </w:r>
      <w:r w:rsidR="009B0007" w:rsidRPr="009B0007">
        <w:rPr>
          <w:rFonts w:cs="David" w:hint="cs"/>
          <w:rtl/>
        </w:rPr>
        <w:t>.</w:t>
      </w:r>
    </w:p>
    <w:p w14:paraId="03B6D7B8" w14:textId="77777777" w:rsidR="00AC304E" w:rsidRDefault="00AC304E" w:rsidP="009C5289">
      <w:pPr>
        <w:spacing w:line="360" w:lineRule="auto"/>
        <w:ind w:left="360"/>
        <w:rPr>
          <w:rFonts w:cs="David"/>
          <w:b/>
          <w:bCs/>
          <w:rtl/>
        </w:rPr>
      </w:pPr>
      <w:r w:rsidRPr="00D844A2">
        <w:rPr>
          <w:rFonts w:cs="David" w:hint="cs"/>
          <w:b/>
          <w:bCs/>
          <w:rtl/>
        </w:rPr>
        <w:t>מתחים:</w:t>
      </w:r>
    </w:p>
    <w:p w14:paraId="187E5961" w14:textId="77777777" w:rsidR="009B0007" w:rsidRPr="00185741" w:rsidRDefault="009B0007" w:rsidP="009B0007">
      <w:pPr>
        <w:spacing w:line="360" w:lineRule="auto"/>
        <w:ind w:left="360"/>
        <w:rPr>
          <w:rFonts w:cs="David"/>
          <w:rtl/>
        </w:rPr>
      </w:pPr>
      <w:r>
        <w:rPr>
          <w:rFonts w:cs="David" w:hint="cs"/>
          <w:rtl/>
        </w:rPr>
        <w:t>עומק האיחוד</w:t>
      </w:r>
      <w:r w:rsidRPr="00185741">
        <w:rPr>
          <w:rFonts w:cs="David" w:hint="cs"/>
          <w:rtl/>
        </w:rPr>
        <w:t xml:space="preserve"> (</w:t>
      </w:r>
      <w:r>
        <w:rPr>
          <w:rFonts w:cs="David" w:hint="cs"/>
          <w:rtl/>
        </w:rPr>
        <w:t>אחדות</w:t>
      </w:r>
      <w:r w:rsidRPr="00185741">
        <w:rPr>
          <w:rFonts w:cs="David" w:hint="cs"/>
          <w:rtl/>
        </w:rPr>
        <w:t xml:space="preserve"> </w:t>
      </w:r>
      <w:r>
        <w:rPr>
          <w:rFonts w:cs="David" w:hint="cs"/>
          <w:rtl/>
        </w:rPr>
        <w:t>-</w:t>
      </w:r>
      <w:r w:rsidRPr="00185741">
        <w:rPr>
          <w:rFonts w:cs="David" w:hint="cs"/>
          <w:rtl/>
        </w:rPr>
        <w:t xml:space="preserve"> </w:t>
      </w:r>
      <w:r>
        <w:rPr>
          <w:rFonts w:cs="David" w:hint="cs"/>
          <w:rtl/>
        </w:rPr>
        <w:t>דעה פרטית</w:t>
      </w:r>
      <w:r w:rsidRPr="00185741">
        <w:rPr>
          <w:rFonts w:cs="David" w:hint="cs"/>
          <w:rtl/>
        </w:rPr>
        <w:t xml:space="preserve">), </w:t>
      </w:r>
      <w:r>
        <w:rPr>
          <w:rFonts w:cs="David" w:hint="cs"/>
          <w:rtl/>
        </w:rPr>
        <w:t>ארה"ב</w:t>
      </w:r>
      <w:r w:rsidRPr="00185741">
        <w:rPr>
          <w:rFonts w:cs="David" w:hint="cs"/>
          <w:rtl/>
        </w:rPr>
        <w:t xml:space="preserve"> (</w:t>
      </w:r>
      <w:r>
        <w:rPr>
          <w:rFonts w:cs="David" w:hint="cs"/>
          <w:rtl/>
        </w:rPr>
        <w:t>דעה עצמאית</w:t>
      </w:r>
      <w:r w:rsidRPr="00185741">
        <w:rPr>
          <w:rFonts w:cs="David" w:hint="cs"/>
          <w:rtl/>
        </w:rPr>
        <w:t xml:space="preserve"> - </w:t>
      </w:r>
      <w:r>
        <w:rPr>
          <w:rFonts w:cs="David" w:hint="cs"/>
          <w:rtl/>
        </w:rPr>
        <w:t>תיאום</w:t>
      </w:r>
      <w:r w:rsidRPr="00185741">
        <w:rPr>
          <w:rFonts w:cs="David" w:hint="cs"/>
          <w:rtl/>
        </w:rPr>
        <w:t>)</w:t>
      </w:r>
      <w:r>
        <w:rPr>
          <w:rFonts w:cs="David" w:hint="cs"/>
          <w:rtl/>
        </w:rPr>
        <w:t>, רוסיה</w:t>
      </w:r>
      <w:r w:rsidRPr="00185741">
        <w:rPr>
          <w:rFonts w:cs="David" w:hint="cs"/>
          <w:rtl/>
        </w:rPr>
        <w:t xml:space="preserve"> (</w:t>
      </w:r>
      <w:r>
        <w:rPr>
          <w:rFonts w:cs="David" w:hint="cs"/>
          <w:rtl/>
        </w:rPr>
        <w:t>דעה עצמאית</w:t>
      </w:r>
      <w:r w:rsidRPr="00185741">
        <w:rPr>
          <w:rFonts w:cs="David" w:hint="cs"/>
          <w:rtl/>
        </w:rPr>
        <w:t xml:space="preserve"> - </w:t>
      </w:r>
      <w:r>
        <w:rPr>
          <w:rFonts w:cs="David" w:hint="cs"/>
          <w:rtl/>
        </w:rPr>
        <w:t>תיאום</w:t>
      </w:r>
      <w:r w:rsidRPr="00185741">
        <w:rPr>
          <w:rFonts w:cs="David" w:hint="cs"/>
          <w:rtl/>
        </w:rPr>
        <w:t>).</w:t>
      </w:r>
    </w:p>
    <w:p w14:paraId="4237A62B" w14:textId="77777777" w:rsidR="00AC304E" w:rsidRPr="000918F1" w:rsidRDefault="00AC304E" w:rsidP="009C5289">
      <w:pPr>
        <w:spacing w:line="360" w:lineRule="auto"/>
        <w:ind w:left="360"/>
        <w:rPr>
          <w:rFonts w:cs="David"/>
          <w:rtl/>
        </w:rPr>
      </w:pPr>
      <w:r w:rsidRPr="00D844A2">
        <w:rPr>
          <w:rFonts w:cs="David" w:hint="cs"/>
          <w:b/>
          <w:bCs/>
          <w:rtl/>
        </w:rPr>
        <w:lastRenderedPageBreak/>
        <w:t>עוצמה:</w:t>
      </w:r>
      <w:r w:rsidR="000918F1">
        <w:rPr>
          <w:rFonts w:cs="David" w:hint="cs"/>
          <w:b/>
          <w:bCs/>
          <w:rtl/>
        </w:rPr>
        <w:t xml:space="preserve"> </w:t>
      </w:r>
      <w:r w:rsidR="000918F1" w:rsidRPr="000918F1">
        <w:rPr>
          <w:rFonts w:cs="David" w:hint="cs"/>
          <w:rtl/>
        </w:rPr>
        <w:t>לא רלוונטי.</w:t>
      </w:r>
    </w:p>
    <w:p w14:paraId="6BEEA7D8" w14:textId="77777777" w:rsidR="00AC304E" w:rsidRPr="00D844A2" w:rsidRDefault="00AC304E" w:rsidP="009C5289">
      <w:pPr>
        <w:spacing w:line="360" w:lineRule="auto"/>
        <w:ind w:left="360"/>
        <w:rPr>
          <w:rFonts w:cs="David"/>
          <w:b/>
          <w:bCs/>
          <w:rtl/>
        </w:rPr>
      </w:pPr>
      <w:r w:rsidRPr="00D844A2">
        <w:rPr>
          <w:rFonts w:cs="David" w:hint="cs"/>
          <w:b/>
          <w:bCs/>
          <w:u w:val="single"/>
          <w:rtl/>
        </w:rPr>
        <w:t>סין</w:t>
      </w:r>
    </w:p>
    <w:p w14:paraId="3DA9FCB5" w14:textId="77777777" w:rsidR="00176358" w:rsidRDefault="00176358" w:rsidP="009C5289">
      <w:pPr>
        <w:spacing w:line="360" w:lineRule="auto"/>
        <w:ind w:left="360"/>
        <w:rPr>
          <w:rFonts w:cs="David"/>
          <w:b/>
          <w:bCs/>
          <w:rtl/>
        </w:rPr>
      </w:pPr>
      <w:r w:rsidRPr="00D844A2">
        <w:rPr>
          <w:rFonts w:cs="David" w:hint="cs"/>
          <w:b/>
          <w:bCs/>
          <w:rtl/>
        </w:rPr>
        <w:t>רקע:</w:t>
      </w:r>
    </w:p>
    <w:p w14:paraId="3D5093AE" w14:textId="77777777" w:rsidR="00126740" w:rsidRPr="00C36F5E" w:rsidRDefault="00DA2111" w:rsidP="00126740">
      <w:pPr>
        <w:spacing w:line="360" w:lineRule="auto"/>
        <w:ind w:left="360"/>
        <w:rPr>
          <w:rFonts w:cs="David"/>
          <w:rtl/>
        </w:rPr>
      </w:pPr>
      <w:r w:rsidRPr="00C36F5E">
        <w:rPr>
          <w:rFonts w:cs="David"/>
          <w:rtl/>
        </w:rPr>
        <w:t>היחסים בין מדינת ישראל</w:t>
      </w:r>
      <w:r w:rsidRPr="00C36F5E">
        <w:rPr>
          <w:rFonts w:cs="David"/>
        </w:rPr>
        <w:t> </w:t>
      </w:r>
      <w:r w:rsidRPr="00C36F5E">
        <w:rPr>
          <w:rFonts w:cs="David"/>
          <w:rtl/>
        </w:rPr>
        <w:t>לבין הרפובליקה העממית של סין</w:t>
      </w:r>
      <w:r w:rsidRPr="00C36F5E">
        <w:rPr>
          <w:rFonts w:cs="David"/>
        </w:rPr>
        <w:t> </w:t>
      </w:r>
      <w:r w:rsidRPr="00C36F5E">
        <w:rPr>
          <w:rFonts w:cs="David"/>
          <w:rtl/>
        </w:rPr>
        <w:t xml:space="preserve">ידעו עליות ומורדות רבות. </w:t>
      </w:r>
    </w:p>
    <w:p w14:paraId="573E5194" w14:textId="77777777" w:rsidR="00DA2111" w:rsidRPr="00C36F5E" w:rsidRDefault="00DA2111" w:rsidP="00C36F5E">
      <w:pPr>
        <w:spacing w:line="360" w:lineRule="auto"/>
        <w:ind w:left="360"/>
        <w:rPr>
          <w:rFonts w:cs="David"/>
        </w:rPr>
      </w:pPr>
      <w:r w:rsidRPr="00C36F5E">
        <w:rPr>
          <w:rFonts w:cs="David"/>
          <w:rtl/>
        </w:rPr>
        <w:t>המחאות בכיכר טיאנאנמן</w:t>
      </w:r>
      <w:r w:rsidRPr="00C36F5E">
        <w:rPr>
          <w:rFonts w:cs="David"/>
        </w:rPr>
        <w:t> </w:t>
      </w:r>
      <w:r w:rsidR="00C36F5E">
        <w:rPr>
          <w:rFonts w:cs="David" w:hint="cs"/>
          <w:rtl/>
        </w:rPr>
        <w:t>ב-</w:t>
      </w:r>
      <w:r w:rsidRPr="00C36F5E">
        <w:rPr>
          <w:rFonts w:cs="David"/>
          <w:rtl/>
        </w:rPr>
        <w:t>1989 יצרו אווירה עוינת כלפי סין</w:t>
      </w:r>
      <w:r w:rsidR="00126740" w:rsidRPr="00C36F5E">
        <w:rPr>
          <w:rFonts w:cs="David" w:hint="cs"/>
          <w:rtl/>
        </w:rPr>
        <w:t xml:space="preserve"> בעולם</w:t>
      </w:r>
      <w:r w:rsidRPr="00C36F5E">
        <w:rPr>
          <w:rFonts w:cs="David"/>
          <w:rtl/>
        </w:rPr>
        <w:t>, אשר הגבירה את הצורך שלה בחיזוק קשרים עם מדינות מערביות אשר מעוניינות בכך, ובהן ישראל. סין החלה להאמין בשלב זה כי הידוק הקשרים עם ירושלים</w:t>
      </w:r>
      <w:r w:rsidRPr="00C36F5E">
        <w:rPr>
          <w:rFonts w:cs="David"/>
        </w:rPr>
        <w:t> </w:t>
      </w:r>
      <w:r w:rsidRPr="00C36F5E">
        <w:rPr>
          <w:rFonts w:cs="David"/>
          <w:rtl/>
        </w:rPr>
        <w:t>יחזק את מעמדה בעיני ארצות הברית ואירופה</w:t>
      </w:r>
      <w:r w:rsidR="00126740" w:rsidRPr="00C36F5E">
        <w:rPr>
          <w:rFonts w:cs="David" w:hint="cs"/>
          <w:rtl/>
        </w:rPr>
        <w:t xml:space="preserve">, </w:t>
      </w:r>
      <w:r w:rsidRPr="00C36F5E">
        <w:rPr>
          <w:rFonts w:cs="David"/>
          <w:rtl/>
        </w:rPr>
        <w:t>ויאפשר לה נגישות עסקית רבה יותר אליהן. כינון היחסים המלאים בין סעודיה</w:t>
      </w:r>
      <w:r w:rsidRPr="00C36F5E">
        <w:rPr>
          <w:rFonts w:cs="David"/>
        </w:rPr>
        <w:t> </w:t>
      </w:r>
      <w:r w:rsidRPr="00C36F5E">
        <w:rPr>
          <w:rFonts w:cs="David"/>
          <w:rtl/>
        </w:rPr>
        <w:t xml:space="preserve">לסין </w:t>
      </w:r>
      <w:r w:rsidR="00126740" w:rsidRPr="00C36F5E">
        <w:rPr>
          <w:rFonts w:cs="David" w:hint="cs"/>
          <w:rtl/>
        </w:rPr>
        <w:t>ב-1990</w:t>
      </w:r>
      <w:r w:rsidRPr="00C36F5E">
        <w:rPr>
          <w:rFonts w:cs="David"/>
        </w:rPr>
        <w:t xml:space="preserve"> </w:t>
      </w:r>
      <w:r w:rsidRPr="00C36F5E">
        <w:rPr>
          <w:rFonts w:cs="David"/>
          <w:rtl/>
        </w:rPr>
        <w:t xml:space="preserve">לצד כינון היחסים בין ברית המועצות לישראל באותה עת, </w:t>
      </w:r>
      <w:r w:rsidR="00126740" w:rsidRPr="00C36F5E">
        <w:rPr>
          <w:rFonts w:cs="David" w:hint="cs"/>
          <w:rtl/>
        </w:rPr>
        <w:t xml:space="preserve">יחד עם </w:t>
      </w:r>
      <w:r w:rsidRPr="00C36F5E">
        <w:rPr>
          <w:rFonts w:cs="David"/>
          <w:rtl/>
        </w:rPr>
        <w:t xml:space="preserve">מדיניות ההבלגה של ישראל </w:t>
      </w:r>
      <w:r w:rsidR="00126740" w:rsidRPr="00C36F5E">
        <w:rPr>
          <w:rFonts w:cs="David" w:hint="cs"/>
          <w:rtl/>
        </w:rPr>
        <w:t>ב</w:t>
      </w:r>
      <w:r w:rsidRPr="00C36F5E">
        <w:rPr>
          <w:rFonts w:cs="David"/>
          <w:rtl/>
        </w:rPr>
        <w:t xml:space="preserve">מלחמת המפרץ הגבירו את ביטחונה של סין באפשרות כינון קשרים מלאים עם ישראל. </w:t>
      </w:r>
      <w:r w:rsidR="00126740" w:rsidRPr="00C36F5E">
        <w:rPr>
          <w:rFonts w:cs="David" w:hint="cs"/>
          <w:rtl/>
        </w:rPr>
        <w:t xml:space="preserve">לאלה יש להוסיף את </w:t>
      </w:r>
      <w:r w:rsidRPr="00C36F5E">
        <w:rPr>
          <w:rFonts w:cs="David"/>
          <w:rtl/>
        </w:rPr>
        <w:t xml:space="preserve">המאמץ המדיני השקט לאורך שנות השמונים מצידה של ישראל. </w:t>
      </w:r>
    </w:p>
    <w:p w14:paraId="0CCC6CAA" w14:textId="77777777" w:rsidR="00DA2111" w:rsidRPr="00C36F5E" w:rsidRDefault="00DA2111" w:rsidP="00C36F5E">
      <w:pPr>
        <w:spacing w:line="360" w:lineRule="auto"/>
        <w:ind w:left="360"/>
        <w:rPr>
          <w:rFonts w:cs="David"/>
        </w:rPr>
      </w:pPr>
      <w:r w:rsidRPr="00C36F5E">
        <w:rPr>
          <w:rFonts w:cs="David"/>
          <w:rtl/>
        </w:rPr>
        <w:t>לתהליכים אזוריים הייתה תרומה משמעותית להבשלת ההחלטה של סין לנרמל את יחסיה עם ישראל - סיום המלחמה הקרה</w:t>
      </w:r>
      <w:r w:rsidRPr="00C36F5E">
        <w:rPr>
          <w:rFonts w:cs="David"/>
        </w:rPr>
        <w:t> </w:t>
      </w:r>
      <w:r w:rsidRPr="00C36F5E">
        <w:rPr>
          <w:rFonts w:cs="David"/>
          <w:rtl/>
        </w:rPr>
        <w:t>והתהליכים המרכזיים במזרח התיכון בראשית שנות ה-90, כשבראשם מלחמת המפרץ</w:t>
      </w:r>
      <w:r w:rsidRPr="00C36F5E">
        <w:rPr>
          <w:rFonts w:cs="David"/>
        </w:rPr>
        <w:t> </w:t>
      </w:r>
      <w:r w:rsidRPr="00C36F5E">
        <w:rPr>
          <w:rFonts w:cs="David"/>
          <w:rtl/>
        </w:rPr>
        <w:t>וועידת מדריד</w:t>
      </w:r>
      <w:r w:rsidRPr="00C36F5E">
        <w:rPr>
          <w:rFonts w:cs="David"/>
        </w:rPr>
        <w:t>.</w:t>
      </w:r>
      <w:r w:rsidR="00C36F5E">
        <w:rPr>
          <w:rFonts w:cs="David" w:hint="cs"/>
          <w:rtl/>
        </w:rPr>
        <w:t xml:space="preserve"> </w:t>
      </w:r>
      <w:r w:rsidRPr="00C36F5E">
        <w:rPr>
          <w:rFonts w:cs="David"/>
          <w:rtl/>
        </w:rPr>
        <w:t xml:space="preserve">תהליכים אלו החלישו את החזית הערבית המאוחדת נגד ישראל, </w:t>
      </w:r>
      <w:r w:rsidR="00126740" w:rsidRPr="00C36F5E">
        <w:rPr>
          <w:rFonts w:cs="David" w:hint="cs"/>
          <w:rtl/>
        </w:rPr>
        <w:t>ו</w:t>
      </w:r>
      <w:r w:rsidRPr="00C36F5E">
        <w:rPr>
          <w:rFonts w:cs="David"/>
          <w:rtl/>
        </w:rPr>
        <w:t>בדצמבר </w:t>
      </w:r>
      <w:r w:rsidR="00C36F5E">
        <w:rPr>
          <w:rFonts w:cs="David" w:hint="cs"/>
          <w:rtl/>
        </w:rPr>
        <w:t xml:space="preserve">1991 </w:t>
      </w:r>
      <w:r w:rsidRPr="00C36F5E">
        <w:rPr>
          <w:rFonts w:cs="David"/>
          <w:rtl/>
        </w:rPr>
        <w:t>נמנעה סין בהצבעה בעצרת האו"ם לגבי החלטה 4686</w:t>
      </w:r>
      <w:r w:rsidRPr="00C36F5E">
        <w:rPr>
          <w:rFonts w:cs="David"/>
        </w:rPr>
        <w:t> </w:t>
      </w:r>
      <w:r w:rsidRPr="00C36F5E">
        <w:rPr>
          <w:rFonts w:cs="David"/>
          <w:rtl/>
        </w:rPr>
        <w:t>אשר ביטלה את ההשוואה בין ציונות לגזענות. הימנעות זו של סין סימנה שינוי במדיניותה הפורמלית האנטי-ישראלית הקיצונית עד כה</w:t>
      </w:r>
      <w:r w:rsidR="00606AF3" w:rsidRPr="00C36F5E">
        <w:rPr>
          <w:rFonts w:cs="David" w:hint="cs"/>
          <w:rtl/>
        </w:rPr>
        <w:t>.</w:t>
      </w:r>
      <w:r w:rsidRPr="00C36F5E">
        <w:rPr>
          <w:rFonts w:cs="David"/>
          <w:rtl/>
        </w:rPr>
        <w:t xml:space="preserve"> לאחר ההצבעה באו"ם, </w:t>
      </w:r>
      <w:r w:rsidR="00C36F5E">
        <w:rPr>
          <w:rFonts w:cs="David" w:hint="cs"/>
          <w:rtl/>
        </w:rPr>
        <w:t>בינואר</w:t>
      </w:r>
      <w:r w:rsidR="00606AF3" w:rsidRPr="00C36F5E">
        <w:rPr>
          <w:rFonts w:cs="David" w:hint="cs"/>
          <w:rtl/>
        </w:rPr>
        <w:t xml:space="preserve"> 1992, </w:t>
      </w:r>
      <w:r w:rsidRPr="00C36F5E">
        <w:rPr>
          <w:rFonts w:cs="David"/>
          <w:rtl/>
        </w:rPr>
        <w:t>נערך טקס החתימה בדבר כינון יחסים דיפלומטיים</w:t>
      </w:r>
      <w:r w:rsidRPr="00C36F5E">
        <w:rPr>
          <w:rFonts w:cs="David" w:hint="cs"/>
          <w:rtl/>
        </w:rPr>
        <w:t xml:space="preserve"> </w:t>
      </w:r>
      <w:r w:rsidRPr="00C36F5E">
        <w:rPr>
          <w:rFonts w:cs="David"/>
          <w:rtl/>
        </w:rPr>
        <w:t xml:space="preserve">בין ישראל לסין. </w:t>
      </w:r>
    </w:p>
    <w:p w14:paraId="19717DB1" w14:textId="77777777" w:rsidR="00DA2111" w:rsidRPr="00C36F5E" w:rsidRDefault="00DA2111" w:rsidP="00C36F5E">
      <w:pPr>
        <w:spacing w:line="360" w:lineRule="auto"/>
        <w:ind w:left="360"/>
        <w:rPr>
          <w:rFonts w:cs="David"/>
        </w:rPr>
      </w:pPr>
      <w:r w:rsidRPr="00C36F5E">
        <w:rPr>
          <w:rFonts w:cs="David"/>
          <w:rtl/>
        </w:rPr>
        <w:t>מאז כינון היחסים הדיפלומטיים, היחס של האליטה</w:t>
      </w:r>
      <w:r w:rsidRPr="00C36F5E">
        <w:rPr>
          <w:rFonts w:cs="David"/>
        </w:rPr>
        <w:t> </w:t>
      </w:r>
      <w:r w:rsidRPr="00C36F5E">
        <w:rPr>
          <w:rFonts w:cs="David"/>
          <w:rtl/>
        </w:rPr>
        <w:t>הסינית כלפי ישראל הוא אמביוולנטי. מחד, קיים יחס של כבוד והערכה כלפי ישראל, הן בשל עובדת היותו של העם היהודי - עם בעל שורשים עתיקים בדומה לזה הסיני, והן בשל הישגיה המרשימים של ישראל בתחומים רבים, ובעיקר הטכנולוגיה</w:t>
      </w:r>
      <w:r w:rsidR="00606AF3" w:rsidRPr="00C36F5E">
        <w:rPr>
          <w:rFonts w:cs="David"/>
        </w:rPr>
        <w:t xml:space="preserve">, </w:t>
      </w:r>
      <w:r w:rsidRPr="00C36F5E">
        <w:rPr>
          <w:rFonts w:cs="David"/>
          <w:rtl/>
        </w:rPr>
        <w:t>החקלאות</w:t>
      </w:r>
      <w:r w:rsidRPr="00C36F5E">
        <w:rPr>
          <w:rFonts w:cs="David"/>
        </w:rPr>
        <w:t> </w:t>
      </w:r>
      <w:r w:rsidRPr="00C36F5E">
        <w:rPr>
          <w:rFonts w:cs="David"/>
          <w:rtl/>
        </w:rPr>
        <w:t>והביטחון</w:t>
      </w:r>
      <w:r w:rsidRPr="00C36F5E">
        <w:rPr>
          <w:rFonts w:cs="David"/>
        </w:rPr>
        <w:t>.</w:t>
      </w:r>
      <w:r w:rsidR="00606AF3" w:rsidRPr="00C36F5E">
        <w:rPr>
          <w:rFonts w:cs="David" w:hint="cs"/>
          <w:rtl/>
        </w:rPr>
        <w:t xml:space="preserve"> </w:t>
      </w:r>
      <w:r w:rsidRPr="00C36F5E">
        <w:rPr>
          <w:rFonts w:cs="David"/>
          <w:rtl/>
        </w:rPr>
        <w:t xml:space="preserve">מאידך, קיים ריחוק תרבותי הרואה בישראל גורם זר באסיה, בעל קשרים הדוקים מדי עם ארצות הברית, דבר המעורר ספקנות וחשדנות אצל הסיניים. </w:t>
      </w:r>
    </w:p>
    <w:p w14:paraId="31EFB12A" w14:textId="77777777" w:rsidR="00DA2111" w:rsidRPr="00C36F5E" w:rsidRDefault="00DA2111" w:rsidP="00C36F5E">
      <w:pPr>
        <w:spacing w:line="360" w:lineRule="auto"/>
        <w:ind w:left="360"/>
        <w:rPr>
          <w:rFonts w:cs="David"/>
        </w:rPr>
      </w:pPr>
      <w:r w:rsidRPr="00C36F5E">
        <w:rPr>
          <w:rFonts w:cs="David"/>
          <w:rtl/>
        </w:rPr>
        <w:t>עם כינון היחסים הדיפלומטיים התפתח הסחר בין המדינות בקצב מהיר של עשרות אחוזים בשנה כאשר</w:t>
      </w:r>
      <w:r w:rsidR="00C36F5E">
        <w:rPr>
          <w:rFonts w:cs="David" w:hint="cs"/>
          <w:rtl/>
        </w:rPr>
        <w:t xml:space="preserve"> </w:t>
      </w:r>
      <w:r w:rsidR="00606AF3" w:rsidRPr="00C36F5E">
        <w:rPr>
          <w:rFonts w:cs="David" w:hint="cs"/>
          <w:rtl/>
        </w:rPr>
        <w:t xml:space="preserve">ב-2006 </w:t>
      </w:r>
      <w:r w:rsidRPr="00C36F5E">
        <w:rPr>
          <w:rFonts w:cs="David"/>
        </w:rPr>
        <w:t> </w:t>
      </w:r>
      <w:r w:rsidRPr="00C36F5E">
        <w:rPr>
          <w:rFonts w:cs="David"/>
          <w:rtl/>
        </w:rPr>
        <w:t xml:space="preserve">הוא הסתכם ב- 3.3 מיליארד דולר. בשנת 2004 משרד התעשייה והמסחר הישראלי הגדיר את סין כמדינת יעד ליצוא ישראלי </w:t>
      </w:r>
    </w:p>
    <w:p w14:paraId="536C6522" w14:textId="77777777" w:rsidR="00DA2111" w:rsidRPr="00C36F5E" w:rsidRDefault="00DA2111" w:rsidP="00C36F5E">
      <w:pPr>
        <w:spacing w:line="360" w:lineRule="auto"/>
        <w:ind w:left="360"/>
        <w:rPr>
          <w:rFonts w:cs="David"/>
        </w:rPr>
      </w:pPr>
      <w:r w:rsidRPr="00C36F5E">
        <w:rPr>
          <w:rFonts w:cs="David"/>
          <w:rtl/>
        </w:rPr>
        <w:t>במקביל להתפתחות הסחר בין המדינות, היקף התיירות הישראלית לסין התרחב מאוד במהלך השנים האחרונות והוא עומד על עשרות אלפי תיירים בשנה. ישראל גם קיבלה את הדרישות הסיניות בדבר צמצום הקשרים הפורמליים עם </w:t>
      </w:r>
      <w:r w:rsidR="00C36F5E" w:rsidRPr="00C36F5E">
        <w:rPr>
          <w:rFonts w:cs="David" w:hint="cs"/>
          <w:rtl/>
        </w:rPr>
        <w:t>טאיוואן</w:t>
      </w:r>
      <w:r w:rsidRPr="00C36F5E">
        <w:rPr>
          <w:rFonts w:cs="David"/>
        </w:rPr>
        <w:t> </w:t>
      </w:r>
      <w:r w:rsidRPr="00C36F5E">
        <w:rPr>
          <w:rFonts w:cs="David"/>
          <w:rtl/>
        </w:rPr>
        <w:t xml:space="preserve">לקשרי כלכלה ותרבות בלבד. </w:t>
      </w:r>
    </w:p>
    <w:p w14:paraId="0070B122" w14:textId="77777777" w:rsidR="00DA2111" w:rsidRPr="00C36F5E" w:rsidRDefault="00DA2111" w:rsidP="00C36F5E">
      <w:pPr>
        <w:spacing w:line="360" w:lineRule="auto"/>
        <w:ind w:left="360"/>
        <w:rPr>
          <w:rFonts w:cs="David"/>
        </w:rPr>
      </w:pPr>
      <w:r w:rsidRPr="00C36F5E">
        <w:rPr>
          <w:rFonts w:cs="David"/>
          <w:rtl/>
        </w:rPr>
        <w:t>מאז כינון היחסים בין המדינות המשיכו ביניהן הקשרים גם בתחום התעשייה הצבאית</w:t>
      </w:r>
      <w:r w:rsidRPr="00C36F5E">
        <w:rPr>
          <w:rFonts w:cs="David"/>
        </w:rPr>
        <w:t>,</w:t>
      </w:r>
      <w:r w:rsidR="00606AF3" w:rsidRPr="00C36F5E">
        <w:rPr>
          <w:rFonts w:cs="David" w:hint="cs"/>
          <w:rtl/>
        </w:rPr>
        <w:t xml:space="preserve"> </w:t>
      </w:r>
      <w:r w:rsidRPr="00C36F5E">
        <w:rPr>
          <w:rFonts w:cs="David"/>
          <w:rtl/>
        </w:rPr>
        <w:t>אם כי אלו החלו להצטמצם בשל קשריה המתהדקים של סין עם איראן</w:t>
      </w:r>
      <w:r w:rsidRPr="00C36F5E">
        <w:rPr>
          <w:rFonts w:cs="David"/>
        </w:rPr>
        <w:t> </w:t>
      </w:r>
      <w:r w:rsidRPr="00C36F5E">
        <w:rPr>
          <w:rFonts w:cs="David"/>
          <w:rtl/>
        </w:rPr>
        <w:t>והחשש הישראלי מזליגה של אמצעי לחימה לשם. אחד מהשיאים של הקשרים הללו היה העסקה שנחתמה בין המדינות בדבר מכירת מטוסי ריגול מסוג </w:t>
      </w:r>
      <w:proofErr w:type="spellStart"/>
      <w:r w:rsidRPr="00C36F5E">
        <w:rPr>
          <w:rFonts w:cs="David"/>
          <w:rtl/>
        </w:rPr>
        <w:t>פאלקון</w:t>
      </w:r>
      <w:proofErr w:type="spellEnd"/>
      <w:r w:rsidRPr="00C36F5E">
        <w:rPr>
          <w:rFonts w:cs="David"/>
        </w:rPr>
        <w:t> (</w:t>
      </w:r>
      <w:proofErr w:type="spellStart"/>
      <w:r w:rsidRPr="00C36F5E">
        <w:rPr>
          <w:rFonts w:cs="David"/>
        </w:rPr>
        <w:t>Phalcon</w:t>
      </w:r>
      <w:proofErr w:type="spellEnd"/>
      <w:r w:rsidRPr="00C36F5E">
        <w:rPr>
          <w:rFonts w:cs="David"/>
        </w:rPr>
        <w:t xml:space="preserve">) </w:t>
      </w:r>
      <w:r w:rsidRPr="00C36F5E">
        <w:rPr>
          <w:rFonts w:cs="David"/>
          <w:rtl/>
        </w:rPr>
        <w:t>ששודרגו בישראל, בשנת</w:t>
      </w:r>
      <w:r w:rsidR="00606AF3" w:rsidRPr="00C36F5E">
        <w:rPr>
          <w:rFonts w:cs="David" w:hint="cs"/>
          <w:rtl/>
        </w:rPr>
        <w:t xml:space="preserve"> 1999.</w:t>
      </w:r>
      <w:r w:rsidRPr="00C36F5E">
        <w:rPr>
          <w:rFonts w:cs="David"/>
        </w:rPr>
        <w:t xml:space="preserve"> </w:t>
      </w:r>
      <w:r w:rsidRPr="00C36F5E">
        <w:rPr>
          <w:rFonts w:cs="David"/>
          <w:rtl/>
        </w:rPr>
        <w:t>עסקה זו בוטלה בסופו של דבר בעקבות לחץ אמריקאי כבד שלווה באיום בקיצוץ הסיוע הביטחוני לישראל וכן כתנאי מוקדם של ממשלו של ביל קלינטון</w:t>
      </w:r>
      <w:r w:rsidRPr="00C36F5E">
        <w:rPr>
          <w:rFonts w:cs="David"/>
        </w:rPr>
        <w:t> </w:t>
      </w:r>
      <w:r w:rsidRPr="00C36F5E">
        <w:rPr>
          <w:rFonts w:cs="David"/>
          <w:rtl/>
        </w:rPr>
        <w:t>לכינוס ועידת קמפ דייוויד</w:t>
      </w:r>
      <w:r w:rsidRPr="00C36F5E">
        <w:rPr>
          <w:rFonts w:cs="David"/>
        </w:rPr>
        <w:t> </w:t>
      </w:r>
      <w:r w:rsidRPr="00C36F5E">
        <w:rPr>
          <w:rFonts w:cs="David"/>
          <w:rtl/>
        </w:rPr>
        <w:t xml:space="preserve">ביולי 2000. ביטול העסקה, גרר זעם סיני כבד </w:t>
      </w:r>
      <w:r w:rsidRPr="00C36F5E">
        <w:rPr>
          <w:rFonts w:cs="David"/>
          <w:rtl/>
        </w:rPr>
        <w:lastRenderedPageBreak/>
        <w:t xml:space="preserve">והביא לתשלום פיצויים ישראלי גבוה, בסכום של 350 מיליון דולר, כמו גם למשבר זמני ביחסים בין המדינות. במסגרת המשבר, צמצמו הסינים את הקשרים הדיפלומטיים עם ישראל ונמנעו ממפגשים מדיניים, אירוח השגריר הישראלי ועוד. למרות המשבר, לא הפסיקו הסינים את הסחר בין המדינות. המדיניות הסינית להמשיך בקשרים הכלכליים עם ישראל, נבעה משיקולי עלות תועלת וזאת לאור הרווחים הטכנולוגיים אותם הפיקה סין מקשרים אלו, במסגרת מאמציה לשמש כמעצמה מובילה. </w:t>
      </w:r>
      <w:r w:rsidR="007D1C3B" w:rsidRPr="00C36F5E">
        <w:rPr>
          <w:rFonts w:cs="David" w:hint="cs"/>
          <w:rtl/>
        </w:rPr>
        <w:t xml:space="preserve">ב-2005 חזרה ישראל מהסכם נוסף </w:t>
      </w:r>
      <w:r w:rsidRPr="00C36F5E">
        <w:rPr>
          <w:rFonts w:cs="David"/>
          <w:rtl/>
        </w:rPr>
        <w:t>בדבר אספקה ותיקון חלקי חילוף למזל"טים</w:t>
      </w:r>
      <w:r w:rsidRPr="00C36F5E">
        <w:rPr>
          <w:rFonts w:cs="David"/>
        </w:rPr>
        <w:t> </w:t>
      </w:r>
      <w:r w:rsidRPr="00C36F5E">
        <w:rPr>
          <w:rFonts w:cs="David"/>
          <w:rtl/>
        </w:rPr>
        <w:t>גם הפעם בשל לחץ אמריקאי כבד. בעקבות לחץ זה, אף הסכימה ישראל להחמיר את חוקי הפיקו</w:t>
      </w:r>
      <w:r w:rsidR="007D1C3B" w:rsidRPr="00C36F5E">
        <w:rPr>
          <w:rFonts w:cs="David"/>
          <w:rtl/>
        </w:rPr>
        <w:t>ח על יצוא של ציוד ביטחוני ממנה</w:t>
      </w:r>
      <w:r w:rsidR="007D1C3B" w:rsidRPr="00C36F5E">
        <w:rPr>
          <w:rFonts w:cs="David" w:hint="cs"/>
          <w:rtl/>
        </w:rPr>
        <w:t>.</w:t>
      </w:r>
    </w:p>
    <w:p w14:paraId="7E48086A" w14:textId="77777777" w:rsidR="00DA2111" w:rsidRPr="00C36F5E" w:rsidRDefault="00DA2111" w:rsidP="00C36F5E">
      <w:pPr>
        <w:spacing w:line="360" w:lineRule="auto"/>
        <w:ind w:left="360"/>
        <w:rPr>
          <w:rFonts w:cs="David"/>
        </w:rPr>
      </w:pPr>
      <w:r w:rsidRPr="00C36F5E">
        <w:rPr>
          <w:rFonts w:cs="David"/>
          <w:rtl/>
        </w:rPr>
        <w:t>בזירה המדינית, המשיכה סין לנקוט קו פרו-ערבי גם לאחר כינון היחסים ובמיוחד על רקע המשברים בין המדינות מאז שנת 2000. בכל ההצבעות באו"ם ובמועצת הביטחון המשיכה סין לתמוך בהצעות לגנות את ישראל ובאלו התומכות בעניין הערבי בכלל ובזה הפלסטיני בפרט. כך לדוגמה, פעלה סין במרץ במהלך מלחמת לבנון השנייה</w:t>
      </w:r>
      <w:r w:rsidRPr="00C36F5E">
        <w:rPr>
          <w:rFonts w:cs="David"/>
        </w:rPr>
        <w:t> </w:t>
      </w:r>
      <w:r w:rsidRPr="00C36F5E">
        <w:rPr>
          <w:rFonts w:cs="David"/>
          <w:rtl/>
        </w:rPr>
        <w:t>לקבלת החלטות המגנות את ישראל, עודדה תרומות לרשות הפלסטינית</w:t>
      </w:r>
      <w:r w:rsidRPr="00C36F5E">
        <w:rPr>
          <w:rFonts w:cs="David"/>
        </w:rPr>
        <w:t> </w:t>
      </w:r>
      <w:r w:rsidRPr="00C36F5E">
        <w:rPr>
          <w:rFonts w:cs="David"/>
          <w:rtl/>
        </w:rPr>
        <w:t>ופעלה להידוק קשריה הכלכליים עם העולם הערבי. במקביל המשיכה סין בשימור יחסיה הקרובים עם איראן</w:t>
      </w:r>
      <w:r w:rsidRPr="00C36F5E">
        <w:rPr>
          <w:rFonts w:cs="David"/>
        </w:rPr>
        <w:t>,</w:t>
      </w:r>
      <w:r w:rsidR="00C36F5E" w:rsidRPr="00C36F5E">
        <w:rPr>
          <w:rFonts w:cs="David" w:hint="cs"/>
          <w:rtl/>
        </w:rPr>
        <w:t xml:space="preserve"> </w:t>
      </w:r>
      <w:r w:rsidRPr="00C36F5E">
        <w:rPr>
          <w:rFonts w:cs="David"/>
          <w:rtl/>
        </w:rPr>
        <w:t>יחסים אשר באים לידי ביטוי בהשקעות כלכליות רבות בין המדינות, לרבות אספקה של אמצעי לחימה שפותחו בסין, וזאת על אף ניסיונות ארצות הברית וחלק ממדינות אירופה לכונן חרם כלכלי</w:t>
      </w:r>
      <w:r w:rsidRPr="00C36F5E">
        <w:rPr>
          <w:rFonts w:cs="David"/>
        </w:rPr>
        <w:t> </w:t>
      </w:r>
      <w:r w:rsidRPr="00C36F5E">
        <w:rPr>
          <w:rFonts w:cs="David"/>
          <w:rtl/>
        </w:rPr>
        <w:t>על המדינה, בשל </w:t>
      </w:r>
      <w:proofErr w:type="spellStart"/>
      <w:r w:rsidRPr="00C36F5E">
        <w:rPr>
          <w:rFonts w:cs="David"/>
          <w:rtl/>
        </w:rPr>
        <w:t>תוכנית</w:t>
      </w:r>
      <w:proofErr w:type="spellEnd"/>
      <w:r w:rsidRPr="00C36F5E">
        <w:rPr>
          <w:rFonts w:cs="David"/>
          <w:rtl/>
        </w:rPr>
        <w:t xml:space="preserve"> הגרעין שלה</w:t>
      </w:r>
      <w:r w:rsidRPr="00C36F5E">
        <w:rPr>
          <w:rFonts w:cs="David"/>
        </w:rPr>
        <w:t>,</w:t>
      </w:r>
      <w:r w:rsidR="00C36F5E" w:rsidRPr="00C36F5E">
        <w:rPr>
          <w:rFonts w:cs="David" w:hint="cs"/>
          <w:rtl/>
        </w:rPr>
        <w:t xml:space="preserve"> </w:t>
      </w:r>
      <w:r w:rsidRPr="00C36F5E">
        <w:rPr>
          <w:rFonts w:cs="David"/>
          <w:rtl/>
        </w:rPr>
        <w:t>ואיומי מחמוד אחמדינ</w:t>
      </w:r>
      <w:r w:rsidR="00C36F5E" w:rsidRPr="00C36F5E">
        <w:rPr>
          <w:rFonts w:cs="David" w:hint="cs"/>
          <w:rtl/>
        </w:rPr>
        <w:t>ג</w:t>
      </w:r>
      <w:r w:rsidRPr="00C36F5E">
        <w:rPr>
          <w:rFonts w:cs="David"/>
          <w:rtl/>
        </w:rPr>
        <w:t>'אד</w:t>
      </w:r>
      <w:r w:rsidRPr="00C36F5E">
        <w:rPr>
          <w:rFonts w:cs="David"/>
        </w:rPr>
        <w:t> </w:t>
      </w:r>
      <w:r w:rsidRPr="00C36F5E">
        <w:rPr>
          <w:rFonts w:cs="David"/>
          <w:rtl/>
        </w:rPr>
        <w:t>על ישראל</w:t>
      </w:r>
      <w:r w:rsidRPr="00C36F5E">
        <w:rPr>
          <w:rFonts w:cs="David"/>
        </w:rPr>
        <w:t>.</w:t>
      </w:r>
    </w:p>
    <w:p w14:paraId="2C77CB03" w14:textId="77777777" w:rsidR="00DA2111" w:rsidRPr="00C36F5E" w:rsidRDefault="00DA2111" w:rsidP="00C36F5E">
      <w:pPr>
        <w:spacing w:line="360" w:lineRule="auto"/>
        <w:ind w:left="360"/>
        <w:rPr>
          <w:rFonts w:cs="David"/>
        </w:rPr>
      </w:pPr>
      <w:r w:rsidRPr="00C36F5E">
        <w:rPr>
          <w:rFonts w:cs="David"/>
          <w:rtl/>
        </w:rPr>
        <w:t>למרות המשברים והיחסים הטעונים, ממשיכים להתקיים יחסים פורמליים תקינים בין המדינות</w:t>
      </w:r>
      <w:r w:rsidR="00C36F5E" w:rsidRPr="00C36F5E">
        <w:rPr>
          <w:rFonts w:cs="David" w:hint="cs"/>
          <w:rtl/>
        </w:rPr>
        <w:t>.</w:t>
      </w:r>
      <w:r w:rsidRPr="00C36F5E">
        <w:rPr>
          <w:rFonts w:cs="David"/>
          <w:rtl/>
        </w:rPr>
        <w:t xml:space="preserve"> </w:t>
      </w:r>
    </w:p>
    <w:p w14:paraId="0AB404E4" w14:textId="77777777" w:rsidR="00DA2111" w:rsidRPr="00C36F5E" w:rsidRDefault="00DA2111" w:rsidP="00C36F5E">
      <w:pPr>
        <w:spacing w:line="360" w:lineRule="auto"/>
        <w:ind w:left="360"/>
        <w:rPr>
          <w:rFonts w:cs="David"/>
        </w:rPr>
      </w:pPr>
      <w:r w:rsidRPr="00C36F5E">
        <w:rPr>
          <w:rFonts w:cs="David"/>
          <w:rtl/>
        </w:rPr>
        <w:t>במאי 2014, במהלך ביקור בישראל של משלחת מהממשלה הסינית, הכריז ראש ממשלת ישראל בנימין נתניהו</w:t>
      </w:r>
      <w:r w:rsidRPr="00C36F5E">
        <w:rPr>
          <w:rFonts w:cs="David"/>
        </w:rPr>
        <w:t> </w:t>
      </w:r>
      <w:r w:rsidRPr="00C36F5E">
        <w:rPr>
          <w:rFonts w:cs="David"/>
          <w:rtl/>
        </w:rPr>
        <w:t>כי היחסים הכלכליים העיקרים של ישראל הם עם סין</w:t>
      </w:r>
      <w:r w:rsidRPr="00C36F5E">
        <w:rPr>
          <w:rFonts w:cs="David"/>
        </w:rPr>
        <w:t>.</w:t>
      </w:r>
    </w:p>
    <w:p w14:paraId="372C474A" w14:textId="77777777" w:rsidR="00DA2111" w:rsidRPr="00DA2111" w:rsidRDefault="00DA2111" w:rsidP="009C5289">
      <w:pPr>
        <w:spacing w:line="360" w:lineRule="auto"/>
        <w:ind w:left="360"/>
        <w:rPr>
          <w:rFonts w:cs="David"/>
          <w:b/>
          <w:bCs/>
          <w:rtl/>
        </w:rPr>
      </w:pPr>
    </w:p>
    <w:p w14:paraId="38B7BF05" w14:textId="77777777" w:rsidR="00D844A2" w:rsidRPr="00D844A2" w:rsidRDefault="00AC304E" w:rsidP="009C5289">
      <w:pPr>
        <w:spacing w:line="360" w:lineRule="auto"/>
        <w:ind w:left="360"/>
        <w:rPr>
          <w:rFonts w:cs="David"/>
          <w:b/>
          <w:bCs/>
          <w:rtl/>
        </w:rPr>
      </w:pPr>
      <w:r w:rsidRPr="00D844A2">
        <w:rPr>
          <w:rFonts w:cs="David" w:hint="cs"/>
          <w:b/>
          <w:bCs/>
          <w:rtl/>
        </w:rPr>
        <w:t>אינטרסים ביחס לישראל:</w:t>
      </w:r>
      <w:r w:rsidR="007A4209" w:rsidRPr="00D844A2">
        <w:rPr>
          <w:rFonts w:cs="David" w:hint="cs"/>
          <w:b/>
          <w:bCs/>
          <w:rtl/>
        </w:rPr>
        <w:t xml:space="preserve"> </w:t>
      </w:r>
    </w:p>
    <w:p w14:paraId="7C27F42F" w14:textId="77777777" w:rsidR="00AC304E" w:rsidRPr="00185741" w:rsidRDefault="007A4209" w:rsidP="009C5289">
      <w:pPr>
        <w:spacing w:line="360" w:lineRule="auto"/>
        <w:ind w:left="360"/>
        <w:rPr>
          <w:rFonts w:cs="David"/>
          <w:rtl/>
        </w:rPr>
      </w:pPr>
      <w:r>
        <w:rPr>
          <w:rFonts w:cs="David" w:hint="cs"/>
          <w:rtl/>
        </w:rPr>
        <w:t>חיזוק יחסים כלכליים, השפעה אזורית.</w:t>
      </w:r>
    </w:p>
    <w:p w14:paraId="23CFB952" w14:textId="77777777" w:rsidR="00D844A2" w:rsidRPr="00D844A2" w:rsidRDefault="00AC304E" w:rsidP="009C5289">
      <w:pPr>
        <w:spacing w:line="360" w:lineRule="auto"/>
        <w:ind w:left="360"/>
        <w:rPr>
          <w:rFonts w:cs="David"/>
          <w:b/>
          <w:bCs/>
          <w:rtl/>
        </w:rPr>
      </w:pPr>
      <w:r w:rsidRPr="00D844A2">
        <w:rPr>
          <w:rFonts w:cs="David" w:hint="cs"/>
          <w:b/>
          <w:bCs/>
          <w:rtl/>
        </w:rPr>
        <w:t>אינטרסים של ישראל:</w:t>
      </w:r>
      <w:r w:rsidR="007A4209" w:rsidRPr="00D844A2">
        <w:rPr>
          <w:rFonts w:cs="David" w:hint="cs"/>
          <w:b/>
          <w:bCs/>
          <w:rtl/>
        </w:rPr>
        <w:t xml:space="preserve"> </w:t>
      </w:r>
    </w:p>
    <w:p w14:paraId="2EC2680C" w14:textId="77777777" w:rsidR="00BC0598" w:rsidRDefault="00BC0598" w:rsidP="009C5289">
      <w:pPr>
        <w:spacing w:line="360" w:lineRule="auto"/>
        <w:ind w:left="360"/>
        <w:rPr>
          <w:rFonts w:cs="David"/>
          <w:b/>
          <w:bCs/>
          <w:rtl/>
        </w:rPr>
      </w:pPr>
      <w:r w:rsidRPr="00BC0598">
        <w:rPr>
          <w:rFonts w:cs="David" w:hint="cs"/>
          <w:rtl/>
        </w:rPr>
        <w:t>חיזוק יחסים כלכליים. מניעת מעורבות בהסכם עתידי. בניית השפעה על מדיניות החוץ הסינית כחברה ב-</w:t>
      </w:r>
      <w:r w:rsidRPr="008E2207">
        <w:rPr>
          <w:rFonts w:cs="David" w:hint="cs"/>
          <w:sz w:val="20"/>
          <w:szCs w:val="20"/>
        </w:rPr>
        <w:t>P5</w:t>
      </w:r>
      <w:r>
        <w:rPr>
          <w:rFonts w:cs="David" w:hint="cs"/>
          <w:sz w:val="20"/>
          <w:szCs w:val="20"/>
          <w:rtl/>
        </w:rPr>
        <w:t>.</w:t>
      </w:r>
    </w:p>
    <w:p w14:paraId="2A23E3D7" w14:textId="731E6834" w:rsidR="00AC304E" w:rsidRPr="00185741" w:rsidRDefault="00AC304E" w:rsidP="009C5289">
      <w:pPr>
        <w:spacing w:line="360" w:lineRule="auto"/>
        <w:ind w:left="360"/>
        <w:rPr>
          <w:rFonts w:cs="David"/>
          <w:rtl/>
        </w:rPr>
      </w:pPr>
      <w:r w:rsidRPr="00D844A2">
        <w:rPr>
          <w:rFonts w:cs="David" w:hint="cs"/>
          <w:b/>
          <w:bCs/>
          <w:rtl/>
        </w:rPr>
        <w:t>זיקות:</w:t>
      </w:r>
      <w:r w:rsidR="007A4209">
        <w:rPr>
          <w:rFonts w:cs="David" w:hint="cs"/>
          <w:rtl/>
        </w:rPr>
        <w:t xml:space="preserve"> -</w:t>
      </w:r>
    </w:p>
    <w:p w14:paraId="3DE8850C" w14:textId="77777777" w:rsidR="00AC304E" w:rsidRPr="00185741" w:rsidRDefault="00AC304E" w:rsidP="009C5289">
      <w:pPr>
        <w:spacing w:line="360" w:lineRule="auto"/>
        <w:ind w:left="360"/>
        <w:rPr>
          <w:rFonts w:cs="David"/>
          <w:rtl/>
        </w:rPr>
      </w:pPr>
      <w:r w:rsidRPr="00D844A2">
        <w:rPr>
          <w:rFonts w:cs="David" w:hint="cs"/>
          <w:b/>
          <w:bCs/>
          <w:rtl/>
        </w:rPr>
        <w:t>מתחים:</w:t>
      </w:r>
      <w:r w:rsidR="007A4209">
        <w:rPr>
          <w:rFonts w:cs="David" w:hint="cs"/>
          <w:rtl/>
        </w:rPr>
        <w:t xml:space="preserve"> </w:t>
      </w:r>
      <w:r w:rsidR="00F32DC6">
        <w:rPr>
          <w:rFonts w:cs="David" w:hint="cs"/>
          <w:rtl/>
        </w:rPr>
        <w:t>-</w:t>
      </w:r>
    </w:p>
    <w:p w14:paraId="1C450450" w14:textId="77777777" w:rsidR="00AC304E" w:rsidRPr="00185741" w:rsidRDefault="00AC304E" w:rsidP="009C5289">
      <w:pPr>
        <w:spacing w:line="360" w:lineRule="auto"/>
        <w:ind w:left="360"/>
        <w:rPr>
          <w:rFonts w:cs="David"/>
          <w:rtl/>
        </w:rPr>
      </w:pPr>
      <w:r w:rsidRPr="00D844A2">
        <w:rPr>
          <w:rFonts w:cs="David" w:hint="cs"/>
          <w:b/>
          <w:bCs/>
          <w:rtl/>
        </w:rPr>
        <w:t>עוצמה:</w:t>
      </w:r>
      <w:r w:rsidR="007A4209">
        <w:rPr>
          <w:rFonts w:cs="David" w:hint="cs"/>
          <w:rtl/>
        </w:rPr>
        <w:t xml:space="preserve"> לא רלוונטי.</w:t>
      </w:r>
    </w:p>
    <w:p w14:paraId="1EC33A92" w14:textId="77777777" w:rsidR="00AC304E" w:rsidRPr="00D844A2" w:rsidRDefault="00AC304E" w:rsidP="009C5289">
      <w:pPr>
        <w:spacing w:line="360" w:lineRule="auto"/>
        <w:ind w:left="360"/>
        <w:rPr>
          <w:rFonts w:cs="David"/>
          <w:b/>
          <w:bCs/>
          <w:rtl/>
        </w:rPr>
      </w:pPr>
      <w:r w:rsidRPr="00D844A2">
        <w:rPr>
          <w:rFonts w:cs="David" w:hint="cs"/>
          <w:b/>
          <w:bCs/>
          <w:u w:val="single"/>
          <w:rtl/>
        </w:rPr>
        <w:t>תורכיה</w:t>
      </w:r>
    </w:p>
    <w:p w14:paraId="42AAADC8" w14:textId="77777777" w:rsidR="00176358" w:rsidRDefault="00176358" w:rsidP="009C5289">
      <w:pPr>
        <w:spacing w:line="360" w:lineRule="auto"/>
        <w:ind w:left="360"/>
        <w:rPr>
          <w:rFonts w:cs="David"/>
          <w:b/>
          <w:bCs/>
          <w:rtl/>
        </w:rPr>
      </w:pPr>
      <w:r w:rsidRPr="00D844A2">
        <w:rPr>
          <w:rFonts w:cs="David" w:hint="cs"/>
          <w:b/>
          <w:bCs/>
          <w:rtl/>
        </w:rPr>
        <w:t>רקע:</w:t>
      </w:r>
    </w:p>
    <w:p w14:paraId="28D9BB15" w14:textId="77777777" w:rsidR="005B69F2" w:rsidRPr="0096122D" w:rsidRDefault="005B69F2" w:rsidP="00D04878">
      <w:pPr>
        <w:spacing w:line="360" w:lineRule="auto"/>
        <w:ind w:left="360"/>
        <w:rPr>
          <w:rFonts w:cs="David"/>
        </w:rPr>
      </w:pPr>
      <w:r w:rsidRPr="0096122D">
        <w:rPr>
          <w:rFonts w:cs="David"/>
          <w:rtl/>
        </w:rPr>
        <w:t>תורכיה</w:t>
      </w:r>
      <w:r w:rsidRPr="0096122D">
        <w:rPr>
          <w:rFonts w:cs="David"/>
        </w:rPr>
        <w:t> </w:t>
      </w:r>
      <w:r w:rsidR="00D04878">
        <w:rPr>
          <w:rFonts w:cs="David"/>
          <w:rtl/>
        </w:rPr>
        <w:t>נמנתה</w:t>
      </w:r>
      <w:r w:rsidRPr="0096122D">
        <w:rPr>
          <w:rFonts w:cs="David"/>
        </w:rPr>
        <w:t> </w:t>
      </w:r>
      <w:r w:rsidR="00C87BD9" w:rsidRPr="0096122D">
        <w:rPr>
          <w:rFonts w:cs="David" w:hint="cs"/>
          <w:rtl/>
        </w:rPr>
        <w:t xml:space="preserve"> </w:t>
      </w:r>
      <w:r w:rsidRPr="0096122D">
        <w:rPr>
          <w:rFonts w:cs="David"/>
          <w:rtl/>
        </w:rPr>
        <w:t>עם המדינות שהתנגדו לתוכנית החלוקה</w:t>
      </w:r>
      <w:r w:rsidRPr="0096122D">
        <w:rPr>
          <w:rFonts w:cs="David"/>
        </w:rPr>
        <w:t> </w:t>
      </w:r>
      <w:r w:rsidRPr="0096122D">
        <w:rPr>
          <w:rFonts w:cs="David"/>
          <w:rtl/>
        </w:rPr>
        <w:t>ולהקמת מדינת ישראל</w:t>
      </w:r>
      <w:r w:rsidRPr="0096122D">
        <w:rPr>
          <w:rFonts w:cs="David"/>
        </w:rPr>
        <w:t> </w:t>
      </w:r>
      <w:r w:rsidRPr="0096122D">
        <w:rPr>
          <w:rFonts w:cs="David"/>
          <w:rtl/>
        </w:rPr>
        <w:t>בעצרת האו"ם</w:t>
      </w:r>
      <w:r w:rsidRPr="0096122D">
        <w:rPr>
          <w:rFonts w:cs="David"/>
        </w:rPr>
        <w:t>.</w:t>
      </w:r>
      <w:r w:rsidR="00C87BD9" w:rsidRPr="0096122D">
        <w:rPr>
          <w:rFonts w:cs="David" w:hint="cs"/>
          <w:rtl/>
        </w:rPr>
        <w:t xml:space="preserve"> </w:t>
      </w:r>
      <w:r w:rsidRPr="0096122D">
        <w:rPr>
          <w:rFonts w:cs="David"/>
          <w:rtl/>
        </w:rPr>
        <w:t>עם זאת, לאחר שמצרים</w:t>
      </w:r>
      <w:r w:rsidRPr="0096122D">
        <w:rPr>
          <w:rFonts w:cs="David"/>
        </w:rPr>
        <w:t> </w:t>
      </w:r>
      <w:r w:rsidRPr="0096122D">
        <w:rPr>
          <w:rFonts w:cs="David"/>
          <w:rtl/>
        </w:rPr>
        <w:t>ולבנון</w:t>
      </w:r>
      <w:r w:rsidRPr="0096122D">
        <w:rPr>
          <w:rFonts w:cs="David"/>
        </w:rPr>
        <w:t> </w:t>
      </w:r>
      <w:r w:rsidRPr="0096122D">
        <w:rPr>
          <w:rFonts w:cs="David"/>
          <w:rtl/>
        </w:rPr>
        <w:t>חתמו על</w:t>
      </w:r>
      <w:r w:rsidRPr="0096122D">
        <w:rPr>
          <w:rFonts w:cs="David" w:hint="cs"/>
          <w:rtl/>
        </w:rPr>
        <w:t xml:space="preserve"> </w:t>
      </w:r>
      <w:r w:rsidRPr="0096122D">
        <w:rPr>
          <w:rFonts w:cs="David"/>
          <w:rtl/>
        </w:rPr>
        <w:t>הסכם שביתת נשק עם ישראל</w:t>
      </w:r>
      <w:r w:rsidRPr="0096122D">
        <w:rPr>
          <w:rFonts w:cs="David"/>
        </w:rPr>
        <w:t> </w:t>
      </w:r>
      <w:r w:rsidRPr="0096122D">
        <w:rPr>
          <w:rFonts w:cs="David"/>
          <w:rtl/>
        </w:rPr>
        <w:t>במרץ</w:t>
      </w:r>
      <w:r w:rsidR="00C87BD9" w:rsidRPr="0096122D">
        <w:rPr>
          <w:rFonts w:cs="David" w:hint="cs"/>
          <w:rtl/>
        </w:rPr>
        <w:t xml:space="preserve">, 1949 </w:t>
      </w:r>
      <w:r w:rsidRPr="0096122D">
        <w:rPr>
          <w:rFonts w:cs="David"/>
          <w:rtl/>
        </w:rPr>
        <w:t>הכירה תור</w:t>
      </w:r>
      <w:r w:rsidR="00D04878">
        <w:rPr>
          <w:rFonts w:cs="David"/>
          <w:rtl/>
        </w:rPr>
        <w:t xml:space="preserve">כיה </w:t>
      </w:r>
      <w:r w:rsidR="00D04878">
        <w:rPr>
          <w:rFonts w:cs="David"/>
          <w:rtl/>
        </w:rPr>
        <w:lastRenderedPageBreak/>
        <w:t>רשמית במדינת ישראל, ובתחילת</w:t>
      </w:r>
      <w:r w:rsidR="00D04878">
        <w:rPr>
          <w:rFonts w:cs="David" w:hint="cs"/>
          <w:rtl/>
        </w:rPr>
        <w:t xml:space="preserve"> 1950 כ</w:t>
      </w:r>
      <w:r w:rsidRPr="0096122D">
        <w:rPr>
          <w:rFonts w:cs="David"/>
          <w:rtl/>
        </w:rPr>
        <w:t>וננו שתי המדינות יחסים דיפלומטיים</w:t>
      </w:r>
      <w:r w:rsidRPr="0096122D">
        <w:rPr>
          <w:rFonts w:cs="David"/>
        </w:rPr>
        <w:t> </w:t>
      </w:r>
      <w:r w:rsidR="00C87BD9" w:rsidRPr="0096122D">
        <w:rPr>
          <w:rFonts w:cs="David"/>
        </w:rPr>
        <w:t xml:space="preserve"> </w:t>
      </w:r>
      <w:r w:rsidR="00C87BD9" w:rsidRPr="0096122D">
        <w:rPr>
          <w:rFonts w:cs="David" w:hint="cs"/>
          <w:rtl/>
        </w:rPr>
        <w:t>וב</w:t>
      </w:r>
      <w:r w:rsidRPr="0096122D">
        <w:rPr>
          <w:rFonts w:cs="David"/>
          <w:rtl/>
        </w:rPr>
        <w:t>כך הייתה תורכיה למדינה המוסלמית</w:t>
      </w:r>
      <w:r w:rsidRPr="0096122D">
        <w:rPr>
          <w:rFonts w:cs="David"/>
        </w:rPr>
        <w:t> </w:t>
      </w:r>
      <w:r w:rsidRPr="0096122D">
        <w:rPr>
          <w:rFonts w:cs="David"/>
          <w:rtl/>
        </w:rPr>
        <w:t>הראשונה המכירה במדינת ישראל</w:t>
      </w:r>
      <w:r w:rsidRPr="0096122D">
        <w:rPr>
          <w:rFonts w:cs="David"/>
        </w:rPr>
        <w:t>.</w:t>
      </w:r>
    </w:p>
    <w:p w14:paraId="43EADDE9" w14:textId="77777777" w:rsidR="005B69F2" w:rsidRPr="0096122D" w:rsidRDefault="005B69F2" w:rsidP="00D04878">
      <w:pPr>
        <w:spacing w:line="360" w:lineRule="auto"/>
        <w:ind w:left="360"/>
        <w:rPr>
          <w:rFonts w:cs="David"/>
        </w:rPr>
      </w:pPr>
      <w:r w:rsidRPr="0096122D">
        <w:rPr>
          <w:rFonts w:cs="David"/>
          <w:rtl/>
        </w:rPr>
        <w:t>היחסים בין המדינות ידעו עליות ומורדות. לאחר מלחמת ששת הימים</w:t>
      </w:r>
      <w:r w:rsidRPr="0096122D">
        <w:rPr>
          <w:rFonts w:cs="David"/>
        </w:rPr>
        <w:t> </w:t>
      </w:r>
      <w:r w:rsidRPr="0096122D">
        <w:rPr>
          <w:rFonts w:cs="David"/>
          <w:rtl/>
        </w:rPr>
        <w:t>הלכו וה</w:t>
      </w:r>
      <w:r w:rsidR="00D04878">
        <w:rPr>
          <w:rFonts w:cs="David" w:hint="cs"/>
          <w:rtl/>
        </w:rPr>
        <w:t>י</w:t>
      </w:r>
      <w:r w:rsidRPr="0096122D">
        <w:rPr>
          <w:rFonts w:cs="David"/>
          <w:rtl/>
        </w:rPr>
        <w:t xml:space="preserve">דרדרו היחסים, </w:t>
      </w:r>
      <w:r w:rsidR="00D04878">
        <w:rPr>
          <w:rFonts w:cs="David" w:hint="cs"/>
          <w:rtl/>
        </w:rPr>
        <w:t xml:space="preserve">וב-1980 </w:t>
      </w:r>
      <w:r w:rsidRPr="0096122D">
        <w:rPr>
          <w:rFonts w:cs="David"/>
        </w:rPr>
        <w:t> </w:t>
      </w:r>
      <w:r w:rsidRPr="0096122D">
        <w:rPr>
          <w:rFonts w:cs="David"/>
          <w:rtl/>
        </w:rPr>
        <w:t>הורידה תורכיה את דרג היחסים עם ישראל. החל</w:t>
      </w:r>
      <w:r w:rsidR="00C87BD9" w:rsidRPr="0096122D">
        <w:rPr>
          <w:rFonts w:cs="David" w:hint="cs"/>
          <w:rtl/>
        </w:rPr>
        <w:t xml:space="preserve">מ-1986 </w:t>
      </w:r>
      <w:r w:rsidRPr="0096122D">
        <w:rPr>
          <w:rFonts w:cs="David"/>
        </w:rPr>
        <w:t> </w:t>
      </w:r>
      <w:r w:rsidRPr="0096122D">
        <w:rPr>
          <w:rFonts w:cs="David"/>
          <w:rtl/>
        </w:rPr>
        <w:t>חלה התחממות מחודשת של היחסים, שהגיעה לשיאה בין השנים </w:t>
      </w:r>
      <w:r w:rsidR="00C87BD9" w:rsidRPr="0096122D">
        <w:rPr>
          <w:rFonts w:cs="David" w:hint="cs"/>
          <w:rtl/>
        </w:rPr>
        <w:t>1992 ו-2000</w:t>
      </w:r>
      <w:r w:rsidRPr="0096122D">
        <w:rPr>
          <w:rFonts w:cs="David"/>
        </w:rPr>
        <w:t> </w:t>
      </w:r>
      <w:r w:rsidRPr="0096122D">
        <w:rPr>
          <w:rFonts w:cs="David"/>
          <w:rtl/>
        </w:rPr>
        <w:t xml:space="preserve">עת נחשבו ישראל ותורכיה בעלות קרבה מיוחדת. עם התחזקות הגורמים האסלאמיים בתורכיה </w:t>
      </w:r>
      <w:r w:rsidR="00D04878">
        <w:rPr>
          <w:rFonts w:cs="David" w:hint="cs"/>
          <w:rtl/>
        </w:rPr>
        <w:t xml:space="preserve">משנת 2002 </w:t>
      </w:r>
      <w:r w:rsidRPr="0096122D">
        <w:rPr>
          <w:rFonts w:cs="David"/>
          <w:rtl/>
        </w:rPr>
        <w:t>היא הלכה והתקרבה לעולם הערבי</w:t>
      </w:r>
      <w:r w:rsidRPr="0096122D">
        <w:rPr>
          <w:rFonts w:cs="David"/>
        </w:rPr>
        <w:t>,</w:t>
      </w:r>
      <w:r w:rsidR="00C87BD9" w:rsidRPr="0096122D">
        <w:rPr>
          <w:rFonts w:cs="David" w:hint="cs"/>
          <w:rtl/>
        </w:rPr>
        <w:t xml:space="preserve"> </w:t>
      </w:r>
      <w:r w:rsidRPr="0096122D">
        <w:rPr>
          <w:rFonts w:cs="David"/>
          <w:rtl/>
        </w:rPr>
        <w:t>ויחסיה עם ישראל הצטננו</w:t>
      </w:r>
      <w:r w:rsidRPr="0096122D">
        <w:rPr>
          <w:rFonts w:cs="David"/>
        </w:rPr>
        <w:t>.</w:t>
      </w:r>
    </w:p>
    <w:p w14:paraId="244FFFD9" w14:textId="77777777" w:rsidR="005B69F2" w:rsidRPr="0096122D" w:rsidRDefault="005B69F2" w:rsidP="0096122D">
      <w:pPr>
        <w:spacing w:line="360" w:lineRule="auto"/>
        <w:ind w:left="360"/>
        <w:rPr>
          <w:rFonts w:cs="David"/>
        </w:rPr>
      </w:pPr>
      <w:r w:rsidRPr="0096122D">
        <w:rPr>
          <w:rFonts w:cs="David"/>
          <w:rtl/>
        </w:rPr>
        <w:t>פרוץ האינתיפאדה השנייה</w:t>
      </w:r>
      <w:r w:rsidRPr="0096122D">
        <w:rPr>
          <w:rFonts w:cs="David"/>
        </w:rPr>
        <w:t> </w:t>
      </w:r>
      <w:r w:rsidRPr="0096122D">
        <w:rPr>
          <w:rFonts w:cs="David"/>
          <w:rtl/>
        </w:rPr>
        <w:t xml:space="preserve">לא הרעה משמעותית את היחסים בין תורכיה לישראל, למרות שמדינות מוסלמיות אחרות ניתקו באותה תקופה את יחסיהן עם ישראל. </w:t>
      </w:r>
      <w:r w:rsidR="00D25C33" w:rsidRPr="0096122D">
        <w:rPr>
          <w:rFonts w:cs="David" w:hint="cs"/>
          <w:rtl/>
        </w:rPr>
        <w:t xml:space="preserve">תורכיה החזיקה </w:t>
      </w:r>
      <w:r w:rsidRPr="0096122D">
        <w:rPr>
          <w:rFonts w:cs="David"/>
          <w:rtl/>
        </w:rPr>
        <w:t>יחסים חמים עם ישראל ועם הפלסטינים בו זמנית</w:t>
      </w:r>
      <w:r w:rsidRPr="0096122D">
        <w:rPr>
          <w:rFonts w:cs="David"/>
        </w:rPr>
        <w:t>.</w:t>
      </w:r>
    </w:p>
    <w:p w14:paraId="2C16F742" w14:textId="77777777" w:rsidR="005B69F2" w:rsidRPr="0096122D" w:rsidRDefault="005B69F2" w:rsidP="0096122D">
      <w:pPr>
        <w:spacing w:line="360" w:lineRule="auto"/>
        <w:ind w:left="360"/>
        <w:rPr>
          <w:rFonts w:cs="David"/>
        </w:rPr>
      </w:pPr>
      <w:r w:rsidRPr="0096122D">
        <w:rPr>
          <w:rFonts w:cs="David"/>
          <w:rtl/>
        </w:rPr>
        <w:t>המהפך הפוליטי בנובמבר 2002 בתורכיה, דחק אל מחוץ לחיים הפוליטיים אישים מרכזיים שתחזקו את הקשרים הטובים עם ישראל, שתי המפלגות המנצחות בבחירות לא מילאו תפקיד משמעותי במדיניות החוץ ולא התנסו בקשרים עם ישראל</w:t>
      </w:r>
      <w:r w:rsidRPr="0096122D">
        <w:rPr>
          <w:rFonts w:cs="David"/>
        </w:rPr>
        <w:t>.</w:t>
      </w:r>
    </w:p>
    <w:p w14:paraId="08186723" w14:textId="77777777" w:rsidR="005B69F2" w:rsidRPr="0096122D" w:rsidRDefault="005B69F2" w:rsidP="0096122D">
      <w:pPr>
        <w:spacing w:line="360" w:lineRule="auto"/>
        <w:ind w:left="360"/>
        <w:rPr>
          <w:rFonts w:cs="David"/>
        </w:rPr>
      </w:pPr>
      <w:r w:rsidRPr="0096122D">
        <w:rPr>
          <w:rFonts w:cs="David"/>
          <w:rtl/>
        </w:rPr>
        <w:t>שורשי המתיחות נגעו בראש ובראשונה לעצירת תהליך השלום בין ישראל ושכנותיה. מספר סיבות מוחשיות הביאו לכך שתורכיה הרשתה לעצמה לפגוע ביחסים עם ישראל במהלך שנת 2004, וביניהן ניתן למנות את ארבע הסיבות הבאות</w:t>
      </w:r>
      <w:r w:rsidRPr="0096122D">
        <w:rPr>
          <w:rFonts w:cs="David"/>
        </w:rPr>
        <w:t>:</w:t>
      </w:r>
      <w:r w:rsidR="00D25C33" w:rsidRPr="0096122D">
        <w:rPr>
          <w:rFonts w:cs="David" w:hint="cs"/>
          <w:rtl/>
        </w:rPr>
        <w:t xml:space="preserve"> </w:t>
      </w:r>
      <w:r w:rsidRPr="0096122D">
        <w:rPr>
          <w:rFonts w:cs="David"/>
          <w:rtl/>
        </w:rPr>
        <w:t>התמשכות האינתיפאדה, חיסולים של מנהיגים פלסטינים והמצור על ערפאת</w:t>
      </w:r>
      <w:r w:rsidR="00D25C33" w:rsidRPr="0096122D">
        <w:rPr>
          <w:rFonts w:cs="David" w:hint="cs"/>
          <w:rtl/>
        </w:rPr>
        <w:t xml:space="preserve">, </w:t>
      </w:r>
      <w:r w:rsidRPr="0096122D">
        <w:rPr>
          <w:rFonts w:cs="David"/>
          <w:rtl/>
        </w:rPr>
        <w:t>התקרבות משמעותית של תורכיה</w:t>
      </w:r>
      <w:r w:rsidR="00D25C33" w:rsidRPr="0096122D">
        <w:rPr>
          <w:rFonts w:cs="David"/>
          <w:rtl/>
        </w:rPr>
        <w:t xml:space="preserve"> לסור</w:t>
      </w:r>
      <w:r w:rsidR="00D25C33" w:rsidRPr="0096122D">
        <w:rPr>
          <w:rFonts w:cs="David" w:hint="cs"/>
          <w:rtl/>
        </w:rPr>
        <w:t xml:space="preserve">יה, </w:t>
      </w:r>
      <w:r w:rsidRPr="0096122D">
        <w:rPr>
          <w:rFonts w:cs="David"/>
          <w:rtl/>
        </w:rPr>
        <w:t>הידיעות הבלתי פוסקות אודות מכירת נשק ישראלי לכורדים</w:t>
      </w:r>
      <w:r w:rsidR="00D25C33" w:rsidRPr="0096122D">
        <w:rPr>
          <w:rFonts w:cs="David" w:hint="cs"/>
          <w:rtl/>
        </w:rPr>
        <w:t xml:space="preserve"> ו</w:t>
      </w:r>
      <w:r w:rsidRPr="0096122D">
        <w:rPr>
          <w:rFonts w:cs="David"/>
          <w:rtl/>
        </w:rPr>
        <w:t>ההתקררות ביחסים בין תורכיה וארצות הברית, על רקע המלחמה בעיראק</w:t>
      </w:r>
      <w:r w:rsidRPr="0096122D">
        <w:rPr>
          <w:rFonts w:cs="David"/>
        </w:rPr>
        <w:t>.</w:t>
      </w:r>
    </w:p>
    <w:p w14:paraId="2B395A1F" w14:textId="77777777" w:rsidR="005B69F2" w:rsidRPr="0096122D" w:rsidRDefault="005B69F2" w:rsidP="0096122D">
      <w:pPr>
        <w:spacing w:line="360" w:lineRule="auto"/>
        <w:ind w:left="360"/>
        <w:rPr>
          <w:rFonts w:cs="David"/>
        </w:rPr>
      </w:pPr>
      <w:r w:rsidRPr="0096122D">
        <w:rPr>
          <w:rFonts w:cs="David"/>
          <w:rtl/>
        </w:rPr>
        <w:t xml:space="preserve">שיפור מסוים חל בשנת 2006, עת החלה להסתמן אפשרות כי מהלך ההתנתקות מעזה וצפון הגדה אכן ייצא לפועל. במהלך חודש מרץ 2005 ביקר שר החוץ </w:t>
      </w:r>
      <w:r w:rsidR="00D25C33" w:rsidRPr="0096122D">
        <w:rPr>
          <w:rFonts w:cs="David" w:hint="cs"/>
          <w:rtl/>
        </w:rPr>
        <w:t>התורכי</w:t>
      </w:r>
      <w:r w:rsidRPr="0096122D">
        <w:rPr>
          <w:rFonts w:cs="David"/>
          <w:rtl/>
        </w:rPr>
        <w:t xml:space="preserve"> בישראל, ובראשית מאי אותה שנה ביקר בה לראשונה גם ראש הממשלה </w:t>
      </w:r>
      <w:proofErr w:type="spellStart"/>
      <w:r w:rsidRPr="0096122D">
        <w:rPr>
          <w:rFonts w:cs="David"/>
          <w:rtl/>
        </w:rPr>
        <w:t>ארדואן</w:t>
      </w:r>
      <w:proofErr w:type="spellEnd"/>
      <w:r w:rsidRPr="0096122D">
        <w:rPr>
          <w:rFonts w:cs="David"/>
          <w:rtl/>
        </w:rPr>
        <w:t>. עצירת המשך תהליך ההתנתקות בעקבות מלחמת לבנון השנייה, בקיץ 2006, שבה ועוררה רחשים שליליים בצמרת הפוליטית הטורקית</w:t>
      </w:r>
      <w:r w:rsidRPr="0096122D">
        <w:rPr>
          <w:rFonts w:cs="David"/>
        </w:rPr>
        <w:t>.</w:t>
      </w:r>
    </w:p>
    <w:p w14:paraId="524317C6" w14:textId="77777777" w:rsidR="005B69F2" w:rsidRPr="0096122D" w:rsidRDefault="005B69F2" w:rsidP="0096122D">
      <w:pPr>
        <w:spacing w:line="360" w:lineRule="auto"/>
        <w:ind w:left="360"/>
        <w:rPr>
          <w:rFonts w:cs="David"/>
        </w:rPr>
      </w:pPr>
      <w:r w:rsidRPr="0096122D">
        <w:rPr>
          <w:rFonts w:cs="David"/>
          <w:rtl/>
        </w:rPr>
        <w:t>בתקופת </w:t>
      </w:r>
      <w:proofErr w:type="spellStart"/>
      <w:r w:rsidRPr="0096122D">
        <w:rPr>
          <w:rFonts w:cs="David"/>
          <w:rtl/>
        </w:rPr>
        <w:t>רג'פ</w:t>
      </w:r>
      <w:proofErr w:type="spellEnd"/>
      <w:r w:rsidRPr="0096122D">
        <w:rPr>
          <w:rFonts w:cs="David"/>
          <w:rtl/>
        </w:rPr>
        <w:t xml:space="preserve"> </w:t>
      </w:r>
      <w:proofErr w:type="spellStart"/>
      <w:r w:rsidRPr="0096122D">
        <w:rPr>
          <w:rFonts w:cs="David"/>
          <w:rtl/>
        </w:rPr>
        <w:t>טאיפ</w:t>
      </w:r>
      <w:proofErr w:type="spellEnd"/>
      <w:r w:rsidRPr="0096122D">
        <w:rPr>
          <w:rFonts w:cs="David"/>
          <w:rtl/>
        </w:rPr>
        <w:t xml:space="preserve"> </w:t>
      </w:r>
      <w:proofErr w:type="spellStart"/>
      <w:r w:rsidRPr="0096122D">
        <w:rPr>
          <w:rFonts w:cs="David"/>
          <w:rtl/>
        </w:rPr>
        <w:t>ארדואן</w:t>
      </w:r>
      <w:proofErr w:type="spellEnd"/>
      <w:r w:rsidRPr="0096122D">
        <w:rPr>
          <w:rFonts w:cs="David"/>
        </w:rPr>
        <w:t> </w:t>
      </w:r>
      <w:r w:rsidRPr="0096122D">
        <w:rPr>
          <w:rFonts w:cs="David"/>
          <w:rtl/>
        </w:rPr>
        <w:t xml:space="preserve">חלה התדרדרות משמעותית ביחסים בין שתי המדינות עקב הקו האנטי-ישראלי והרטוריקה האנטי-ישראלית החריפה שנקט </w:t>
      </w:r>
      <w:proofErr w:type="spellStart"/>
      <w:r w:rsidRPr="0096122D">
        <w:rPr>
          <w:rFonts w:cs="David"/>
          <w:rtl/>
        </w:rPr>
        <w:t>ארדואן</w:t>
      </w:r>
      <w:proofErr w:type="spellEnd"/>
      <w:r w:rsidRPr="0096122D">
        <w:rPr>
          <w:rFonts w:cs="David"/>
        </w:rPr>
        <w:t>.</w:t>
      </w:r>
      <w:r w:rsidR="00D25C33" w:rsidRPr="0096122D">
        <w:rPr>
          <w:rFonts w:cs="David" w:hint="cs"/>
          <w:rtl/>
        </w:rPr>
        <w:t xml:space="preserve"> </w:t>
      </w:r>
    </w:p>
    <w:p w14:paraId="72F3EFD4" w14:textId="77777777" w:rsidR="005B69F2" w:rsidRPr="0096122D" w:rsidRDefault="00D25C33" w:rsidP="00D04878">
      <w:pPr>
        <w:spacing w:line="360" w:lineRule="auto"/>
        <w:ind w:left="360"/>
        <w:rPr>
          <w:rFonts w:cs="David"/>
        </w:rPr>
      </w:pPr>
      <w:r w:rsidRPr="0096122D">
        <w:rPr>
          <w:rFonts w:cs="David" w:hint="cs"/>
          <w:rtl/>
        </w:rPr>
        <w:t xml:space="preserve">ב-2008 תקף </w:t>
      </w:r>
      <w:proofErr w:type="spellStart"/>
      <w:r w:rsidRPr="0096122D">
        <w:rPr>
          <w:rFonts w:cs="David" w:hint="cs"/>
          <w:rtl/>
        </w:rPr>
        <w:t>ארדואן</w:t>
      </w:r>
      <w:proofErr w:type="spellEnd"/>
      <w:r w:rsidRPr="0096122D">
        <w:rPr>
          <w:rFonts w:cs="David" w:hint="cs"/>
          <w:rtl/>
        </w:rPr>
        <w:t xml:space="preserve"> </w:t>
      </w:r>
      <w:r w:rsidR="005B69F2" w:rsidRPr="0096122D">
        <w:rPr>
          <w:rFonts w:cs="David"/>
          <w:rtl/>
        </w:rPr>
        <w:t>בחריפות את ישראל על </w:t>
      </w:r>
      <w:r w:rsidRPr="0096122D">
        <w:rPr>
          <w:rFonts w:cs="David"/>
          <w:rtl/>
        </w:rPr>
        <w:t>מבצע עופרת יצוק</w:t>
      </w:r>
      <w:r w:rsidRPr="0096122D">
        <w:rPr>
          <w:rFonts w:cs="David" w:hint="cs"/>
          <w:rtl/>
        </w:rPr>
        <w:t xml:space="preserve">ה </w:t>
      </w:r>
      <w:r w:rsidR="00D04878">
        <w:rPr>
          <w:rFonts w:cs="David" w:hint="cs"/>
          <w:rtl/>
        </w:rPr>
        <w:t>ובאוקטובר 2009</w:t>
      </w:r>
      <w:r w:rsidRPr="0096122D">
        <w:rPr>
          <w:rFonts w:cs="David" w:hint="cs"/>
          <w:rtl/>
        </w:rPr>
        <w:t xml:space="preserve"> </w:t>
      </w:r>
      <w:r w:rsidR="005B69F2" w:rsidRPr="0096122D">
        <w:rPr>
          <w:rFonts w:cs="David"/>
          <w:rtl/>
        </w:rPr>
        <w:t>ביטלה תורכיה את השתתפות ישראל בתרגיל האווירי </w:t>
      </w:r>
      <w:proofErr w:type="spellStart"/>
      <w:r w:rsidR="005B69F2" w:rsidRPr="0096122D">
        <w:rPr>
          <w:rFonts w:cs="David"/>
          <w:rtl/>
        </w:rPr>
        <w:t>אנטוליאן</w:t>
      </w:r>
      <w:proofErr w:type="spellEnd"/>
      <w:r w:rsidR="005B69F2" w:rsidRPr="0096122D">
        <w:rPr>
          <w:rFonts w:cs="David"/>
          <w:rtl/>
        </w:rPr>
        <w:t xml:space="preserve"> </w:t>
      </w:r>
      <w:proofErr w:type="spellStart"/>
      <w:r w:rsidR="005B69F2" w:rsidRPr="0096122D">
        <w:rPr>
          <w:rFonts w:cs="David"/>
          <w:rtl/>
        </w:rPr>
        <w:t>איגל</w:t>
      </w:r>
      <w:proofErr w:type="spellEnd"/>
      <w:r w:rsidR="005B69F2" w:rsidRPr="0096122D">
        <w:rPr>
          <w:rFonts w:cs="David"/>
        </w:rPr>
        <w:t>.</w:t>
      </w:r>
      <w:r w:rsidR="005B69F2" w:rsidRPr="0096122D">
        <w:rPr>
          <w:rFonts w:cs="David"/>
          <w:rtl/>
        </w:rPr>
        <w:t>‏</w:t>
      </w:r>
      <w:r w:rsidRPr="0096122D">
        <w:rPr>
          <w:rFonts w:cs="David"/>
          <w:rtl/>
        </w:rPr>
        <w:t xml:space="preserve"> </w:t>
      </w:r>
      <w:r w:rsidR="005B69F2" w:rsidRPr="0096122D">
        <w:rPr>
          <w:rFonts w:cs="David"/>
          <w:rtl/>
        </w:rPr>
        <w:t>בשנת 2010 חלה הדרדרות נוספת ביחסי</w:t>
      </w:r>
      <w:r w:rsidRPr="0096122D">
        <w:rPr>
          <w:rFonts w:cs="David"/>
          <w:rtl/>
        </w:rPr>
        <w:t>ם בין שתי המדינות, בעקבות אירוע</w:t>
      </w:r>
      <w:r w:rsidRPr="0096122D">
        <w:rPr>
          <w:rFonts w:cs="David" w:hint="cs"/>
          <w:rtl/>
        </w:rPr>
        <w:t xml:space="preserve">י </w:t>
      </w:r>
      <w:proofErr w:type="spellStart"/>
      <w:r w:rsidRPr="0096122D">
        <w:rPr>
          <w:rFonts w:cs="David" w:hint="cs"/>
          <w:rtl/>
        </w:rPr>
        <w:t>המרמרה</w:t>
      </w:r>
      <w:proofErr w:type="spellEnd"/>
      <w:r w:rsidRPr="0096122D">
        <w:rPr>
          <w:rFonts w:cs="David" w:hint="cs"/>
          <w:rtl/>
        </w:rPr>
        <w:t xml:space="preserve">. </w:t>
      </w:r>
      <w:r w:rsidR="005B69F2" w:rsidRPr="0096122D">
        <w:rPr>
          <w:rFonts w:cs="David"/>
          <w:rtl/>
        </w:rPr>
        <w:t xml:space="preserve">למרות זאת, </w:t>
      </w:r>
      <w:r w:rsidRPr="0096122D">
        <w:rPr>
          <w:rFonts w:cs="David" w:hint="cs"/>
          <w:rtl/>
        </w:rPr>
        <w:t xml:space="preserve">בדצמבר 2010 </w:t>
      </w:r>
      <w:r w:rsidR="005B69F2" w:rsidRPr="0096122D">
        <w:rPr>
          <w:rFonts w:cs="David"/>
        </w:rPr>
        <w:t xml:space="preserve"> </w:t>
      </w:r>
      <w:r w:rsidR="005B69F2" w:rsidRPr="0096122D">
        <w:rPr>
          <w:rFonts w:cs="David"/>
          <w:rtl/>
        </w:rPr>
        <w:t>שלחה תורכיה 2 מטוסי כיבוי</w:t>
      </w:r>
      <w:r w:rsidR="005B69F2" w:rsidRPr="0096122D">
        <w:rPr>
          <w:rFonts w:cs="David"/>
        </w:rPr>
        <w:t> </w:t>
      </w:r>
      <w:r w:rsidR="005B69F2" w:rsidRPr="0096122D">
        <w:rPr>
          <w:rFonts w:cs="David"/>
          <w:rtl/>
        </w:rPr>
        <w:t>כדי לעזור לכוחות הכיבוי בישראל לכבות את השריפה בכרמל</w:t>
      </w:r>
      <w:r w:rsidRPr="0096122D">
        <w:rPr>
          <w:rFonts w:cs="David" w:hint="cs"/>
          <w:rtl/>
        </w:rPr>
        <w:t xml:space="preserve"> </w:t>
      </w:r>
      <w:r w:rsidR="005B69F2" w:rsidRPr="0096122D">
        <w:rPr>
          <w:rFonts w:cs="David"/>
          <w:rtl/>
        </w:rPr>
        <w:t>מתוך מניעים הומניטריים</w:t>
      </w:r>
      <w:r w:rsidR="005B69F2" w:rsidRPr="0096122D">
        <w:rPr>
          <w:rFonts w:cs="David"/>
        </w:rPr>
        <w:t> </w:t>
      </w:r>
      <w:r w:rsidR="005B69F2" w:rsidRPr="0096122D">
        <w:rPr>
          <w:rFonts w:cs="David"/>
          <w:rtl/>
        </w:rPr>
        <w:t>וחובה </w:t>
      </w:r>
      <w:proofErr w:type="spellStart"/>
      <w:r w:rsidR="005B69F2" w:rsidRPr="0096122D">
        <w:rPr>
          <w:rFonts w:cs="David"/>
          <w:rtl/>
        </w:rPr>
        <w:t>איסלאמית</w:t>
      </w:r>
      <w:proofErr w:type="spellEnd"/>
      <w:r w:rsidR="00F82C0C" w:rsidRPr="0096122D">
        <w:rPr>
          <w:rFonts w:cs="David" w:hint="cs"/>
          <w:rtl/>
        </w:rPr>
        <w:t xml:space="preserve">. </w:t>
      </w:r>
      <w:r w:rsidR="005B69F2" w:rsidRPr="0096122D">
        <w:rPr>
          <w:rFonts w:cs="David"/>
          <w:rtl/>
        </w:rPr>
        <w:t xml:space="preserve"> </w:t>
      </w:r>
      <w:r w:rsidR="00F82C0C" w:rsidRPr="0096122D">
        <w:rPr>
          <w:rFonts w:cs="David" w:hint="cs"/>
          <w:rtl/>
        </w:rPr>
        <w:t xml:space="preserve">ב-2011 </w:t>
      </w:r>
      <w:r w:rsidR="005B69F2" w:rsidRPr="0096122D">
        <w:rPr>
          <w:rFonts w:cs="David"/>
          <w:rtl/>
        </w:rPr>
        <w:t> </w:t>
      </w:r>
      <w:r w:rsidR="00F82C0C" w:rsidRPr="0096122D">
        <w:rPr>
          <w:rFonts w:cs="David" w:hint="cs"/>
          <w:rtl/>
        </w:rPr>
        <w:t>הציבה תורכיה תנאי</w:t>
      </w:r>
      <w:r w:rsidR="005B69F2" w:rsidRPr="0096122D">
        <w:rPr>
          <w:rFonts w:cs="David"/>
          <w:rtl/>
        </w:rPr>
        <w:t xml:space="preserve"> שישראל תסיר את הסגר על עזה, כתנאי לנרמול היחסים עם תורכיה</w:t>
      </w:r>
      <w:r w:rsidR="005B69F2" w:rsidRPr="0096122D">
        <w:rPr>
          <w:rFonts w:cs="David"/>
        </w:rPr>
        <w:t>.</w:t>
      </w:r>
      <w:r w:rsidR="0096122D" w:rsidRPr="0096122D">
        <w:rPr>
          <w:rFonts w:cs="David" w:hint="cs"/>
          <w:rtl/>
        </w:rPr>
        <w:t xml:space="preserve"> במרץ 2013 עם </w:t>
      </w:r>
      <w:r w:rsidR="005B69F2" w:rsidRPr="0096122D">
        <w:rPr>
          <w:rFonts w:cs="David"/>
          <w:rtl/>
        </w:rPr>
        <w:t>סיום ביקורו של נשיא</w:t>
      </w:r>
      <w:r w:rsidR="005B69F2" w:rsidRPr="0096122D">
        <w:rPr>
          <w:rFonts w:cs="David"/>
        </w:rPr>
        <w:t> </w:t>
      </w:r>
      <w:r w:rsidR="005B69F2" w:rsidRPr="0096122D">
        <w:rPr>
          <w:rFonts w:cs="David"/>
          <w:rtl/>
        </w:rPr>
        <w:t>ארצות הברית</w:t>
      </w:r>
      <w:r w:rsidR="005B69F2" w:rsidRPr="0096122D">
        <w:rPr>
          <w:rFonts w:cs="David"/>
        </w:rPr>
        <w:t> </w:t>
      </w:r>
      <w:r w:rsidR="005B69F2" w:rsidRPr="0096122D">
        <w:rPr>
          <w:rFonts w:cs="David"/>
          <w:rtl/>
        </w:rPr>
        <w:t>ברק אובמה</w:t>
      </w:r>
      <w:r w:rsidR="005B69F2" w:rsidRPr="0096122D">
        <w:rPr>
          <w:rFonts w:cs="David"/>
        </w:rPr>
        <w:t> </w:t>
      </w:r>
      <w:r w:rsidR="0096122D" w:rsidRPr="0096122D">
        <w:rPr>
          <w:rFonts w:cs="David" w:hint="cs"/>
          <w:rtl/>
        </w:rPr>
        <w:t xml:space="preserve">בישראל ובתיווכו, </w:t>
      </w:r>
      <w:r w:rsidR="005B69F2" w:rsidRPr="0096122D">
        <w:rPr>
          <w:rFonts w:cs="David"/>
          <w:rtl/>
        </w:rPr>
        <w:t>התקשר ראש ממשלת ישראל</w:t>
      </w:r>
      <w:r w:rsidR="005B69F2" w:rsidRPr="0096122D">
        <w:rPr>
          <w:rFonts w:cs="David"/>
        </w:rPr>
        <w:t> </w:t>
      </w:r>
      <w:r w:rsidR="005B69F2" w:rsidRPr="0096122D">
        <w:rPr>
          <w:rFonts w:cs="David"/>
          <w:rtl/>
        </w:rPr>
        <w:t>בנימין נתניהו</w:t>
      </w:r>
      <w:r w:rsidR="005B69F2" w:rsidRPr="0096122D">
        <w:rPr>
          <w:rFonts w:cs="David"/>
        </w:rPr>
        <w:t> </w:t>
      </w:r>
      <w:proofErr w:type="spellStart"/>
      <w:r w:rsidR="0096122D" w:rsidRPr="0096122D">
        <w:rPr>
          <w:rFonts w:cs="David" w:hint="cs"/>
          <w:rtl/>
        </w:rPr>
        <w:t>לארדואן</w:t>
      </w:r>
      <w:proofErr w:type="spellEnd"/>
      <w:r w:rsidR="005B69F2" w:rsidRPr="0096122D">
        <w:rPr>
          <w:rFonts w:cs="David"/>
        </w:rPr>
        <w:t> </w:t>
      </w:r>
      <w:r w:rsidR="005B69F2" w:rsidRPr="0096122D">
        <w:rPr>
          <w:rFonts w:cs="David"/>
          <w:rtl/>
        </w:rPr>
        <w:t>והתנצל על תקרית </w:t>
      </w:r>
      <w:proofErr w:type="spellStart"/>
      <w:r w:rsidR="005B69F2" w:rsidRPr="0096122D">
        <w:rPr>
          <w:rFonts w:cs="David"/>
          <w:rtl/>
        </w:rPr>
        <w:t>המרמרה</w:t>
      </w:r>
      <w:proofErr w:type="spellEnd"/>
      <w:r w:rsidR="0096122D" w:rsidRPr="0096122D">
        <w:rPr>
          <w:rFonts w:cs="David" w:hint="cs"/>
          <w:rtl/>
        </w:rPr>
        <w:t xml:space="preserve">. </w:t>
      </w:r>
    </w:p>
    <w:p w14:paraId="13447D3F" w14:textId="77777777" w:rsidR="005B69F2" w:rsidRPr="0096122D" w:rsidRDefault="005B69F2" w:rsidP="0096122D">
      <w:pPr>
        <w:spacing w:line="360" w:lineRule="auto"/>
        <w:ind w:left="360"/>
        <w:rPr>
          <w:rFonts w:cs="David"/>
        </w:rPr>
      </w:pPr>
      <w:r w:rsidRPr="0096122D">
        <w:rPr>
          <w:rFonts w:cs="David"/>
          <w:rtl/>
        </w:rPr>
        <w:lastRenderedPageBreak/>
        <w:t>במהלך מבצע צוק איתן</w:t>
      </w:r>
      <w:r w:rsidRPr="0096122D">
        <w:rPr>
          <w:rFonts w:cs="David"/>
        </w:rPr>
        <w:t> </w:t>
      </w:r>
      <w:r w:rsidR="0096122D" w:rsidRPr="0096122D">
        <w:rPr>
          <w:rFonts w:cs="David" w:hint="cs"/>
          <w:rtl/>
        </w:rPr>
        <w:t>גינה</w:t>
      </w:r>
      <w:r w:rsidRPr="0096122D">
        <w:rPr>
          <w:rFonts w:cs="David"/>
          <w:rtl/>
        </w:rPr>
        <w:t xml:space="preserve"> </w:t>
      </w:r>
      <w:proofErr w:type="spellStart"/>
      <w:r w:rsidRPr="0096122D">
        <w:rPr>
          <w:rFonts w:cs="David"/>
          <w:rtl/>
        </w:rPr>
        <w:t>ארדואן</w:t>
      </w:r>
      <w:proofErr w:type="spellEnd"/>
      <w:r w:rsidRPr="0096122D">
        <w:rPr>
          <w:rFonts w:cs="David"/>
          <w:rtl/>
        </w:rPr>
        <w:t xml:space="preserve"> את ישראל בחריפות</w:t>
      </w:r>
      <w:r w:rsidR="0096122D" w:rsidRPr="0096122D">
        <w:rPr>
          <w:rFonts w:cs="David" w:hint="cs"/>
          <w:rtl/>
        </w:rPr>
        <w:t xml:space="preserve">, </w:t>
      </w:r>
      <w:r w:rsidRPr="0096122D">
        <w:rPr>
          <w:rFonts w:cs="David"/>
          <w:rtl/>
        </w:rPr>
        <w:t>בעקבות דבריו אלפי מפגינים אלימים תקפו את נציגויות ישראל בתורכיה</w:t>
      </w:r>
      <w:r w:rsidR="0096122D" w:rsidRPr="0096122D">
        <w:rPr>
          <w:rFonts w:cs="David"/>
        </w:rPr>
        <w:t xml:space="preserve"> </w:t>
      </w:r>
      <w:r w:rsidRPr="0096122D">
        <w:rPr>
          <w:rFonts w:cs="David"/>
        </w:rPr>
        <w:t xml:space="preserve">, </w:t>
      </w:r>
      <w:r w:rsidRPr="0096122D">
        <w:rPr>
          <w:rFonts w:cs="David"/>
          <w:rtl/>
        </w:rPr>
        <w:t>דבר שהוביל את משרד החוץ</w:t>
      </w:r>
      <w:r w:rsidRPr="0096122D">
        <w:rPr>
          <w:rFonts w:cs="David"/>
        </w:rPr>
        <w:t> </w:t>
      </w:r>
      <w:r w:rsidRPr="0096122D">
        <w:rPr>
          <w:rFonts w:cs="David"/>
          <w:rtl/>
        </w:rPr>
        <w:t>להורות על פינוי משפחות נציגי ישראל בתורכיה</w:t>
      </w:r>
      <w:r w:rsidR="0096122D" w:rsidRPr="0096122D">
        <w:rPr>
          <w:rFonts w:cs="David"/>
          <w:rtl/>
        </w:rPr>
        <w:t xml:space="preserve"> מחשש לשלומן</w:t>
      </w:r>
      <w:r w:rsidR="0096122D" w:rsidRPr="0096122D">
        <w:rPr>
          <w:rFonts w:cs="David" w:hint="cs"/>
          <w:rtl/>
        </w:rPr>
        <w:t xml:space="preserve"> </w:t>
      </w:r>
      <w:r w:rsidRPr="0096122D">
        <w:rPr>
          <w:rFonts w:cs="David"/>
        </w:rPr>
        <w:t> </w:t>
      </w:r>
      <w:r w:rsidRPr="0096122D">
        <w:rPr>
          <w:rFonts w:cs="David"/>
          <w:rtl/>
        </w:rPr>
        <w:t>ולפרסום אזהרת מסע</w:t>
      </w:r>
      <w:r w:rsidRPr="0096122D">
        <w:rPr>
          <w:rFonts w:cs="David"/>
        </w:rPr>
        <w:t> </w:t>
      </w:r>
      <w:r w:rsidRPr="0096122D">
        <w:rPr>
          <w:rFonts w:cs="David"/>
          <w:rtl/>
        </w:rPr>
        <w:t>לתורכיה.‏</w:t>
      </w:r>
    </w:p>
    <w:p w14:paraId="45859CA6" w14:textId="77777777" w:rsidR="005B69F2" w:rsidRPr="005B69F2" w:rsidRDefault="005B69F2" w:rsidP="009C5289">
      <w:pPr>
        <w:spacing w:line="360" w:lineRule="auto"/>
        <w:ind w:left="360"/>
        <w:rPr>
          <w:rFonts w:cs="David"/>
          <w:b/>
          <w:bCs/>
          <w:rtl/>
        </w:rPr>
      </w:pPr>
    </w:p>
    <w:p w14:paraId="31D76013" w14:textId="77777777" w:rsidR="00D844A2" w:rsidRPr="00D844A2" w:rsidRDefault="00AC304E" w:rsidP="009C5289">
      <w:pPr>
        <w:spacing w:line="360" w:lineRule="auto"/>
        <w:ind w:left="360"/>
        <w:rPr>
          <w:rFonts w:cs="David"/>
          <w:b/>
          <w:bCs/>
          <w:rtl/>
        </w:rPr>
      </w:pPr>
      <w:r w:rsidRPr="00D844A2">
        <w:rPr>
          <w:rFonts w:cs="David" w:hint="cs"/>
          <w:b/>
          <w:bCs/>
          <w:rtl/>
        </w:rPr>
        <w:t>אינטרסים ביחס לישראל:</w:t>
      </w:r>
      <w:r w:rsidR="00D551CE" w:rsidRPr="00D844A2">
        <w:rPr>
          <w:rFonts w:cs="David" w:hint="cs"/>
          <w:b/>
          <w:bCs/>
          <w:rtl/>
        </w:rPr>
        <w:t xml:space="preserve"> </w:t>
      </w:r>
    </w:p>
    <w:p w14:paraId="2E8D9597" w14:textId="77777777" w:rsidR="00AC304E" w:rsidRPr="00185741" w:rsidRDefault="00D551CE" w:rsidP="009C5289">
      <w:pPr>
        <w:spacing w:line="360" w:lineRule="auto"/>
        <w:ind w:left="360"/>
        <w:rPr>
          <w:rFonts w:cs="David"/>
          <w:rtl/>
        </w:rPr>
      </w:pPr>
      <w:r>
        <w:rPr>
          <w:rFonts w:cs="David" w:hint="cs"/>
          <w:rtl/>
        </w:rPr>
        <w:t>שותף לטיפול בסוריה, הישג מדיני בישראל לטובת שיפור מעמד בעולם המערבי ובעולם הערבי.</w:t>
      </w:r>
    </w:p>
    <w:p w14:paraId="08B08FC9" w14:textId="77777777" w:rsidR="00D844A2" w:rsidRPr="00D844A2" w:rsidRDefault="00AC304E" w:rsidP="009C5289">
      <w:pPr>
        <w:spacing w:line="360" w:lineRule="auto"/>
        <w:ind w:left="360"/>
        <w:rPr>
          <w:rFonts w:cs="David"/>
          <w:b/>
          <w:bCs/>
          <w:rtl/>
        </w:rPr>
      </w:pPr>
      <w:r w:rsidRPr="00D844A2">
        <w:rPr>
          <w:rFonts w:cs="David" w:hint="cs"/>
          <w:b/>
          <w:bCs/>
          <w:rtl/>
        </w:rPr>
        <w:t>אינטרסים של ישראל:</w:t>
      </w:r>
      <w:r w:rsidR="00D551CE" w:rsidRPr="00D844A2">
        <w:rPr>
          <w:rFonts w:cs="David" w:hint="cs"/>
          <w:b/>
          <w:bCs/>
          <w:rtl/>
        </w:rPr>
        <w:t xml:space="preserve"> </w:t>
      </w:r>
    </w:p>
    <w:p w14:paraId="7888C1E5" w14:textId="77777777" w:rsidR="00AC304E" w:rsidRPr="00185741" w:rsidRDefault="00D551CE" w:rsidP="009C5289">
      <w:pPr>
        <w:spacing w:line="360" w:lineRule="auto"/>
        <w:ind w:left="360"/>
        <w:rPr>
          <w:rFonts w:cs="David"/>
          <w:rtl/>
        </w:rPr>
      </w:pPr>
      <w:r>
        <w:rPr>
          <w:rFonts w:cs="David" w:hint="cs"/>
          <w:rtl/>
        </w:rPr>
        <w:t>שותף לטיפול בסוריה, שותף למימוש הסדר עתידי.</w:t>
      </w:r>
    </w:p>
    <w:p w14:paraId="31837104" w14:textId="77777777" w:rsidR="00AC304E" w:rsidRDefault="00AC304E" w:rsidP="009C5289">
      <w:pPr>
        <w:spacing w:line="360" w:lineRule="auto"/>
        <w:ind w:left="360"/>
        <w:rPr>
          <w:rFonts w:cs="David"/>
          <w:b/>
          <w:bCs/>
          <w:rtl/>
        </w:rPr>
      </w:pPr>
      <w:r w:rsidRPr="00D844A2">
        <w:rPr>
          <w:rFonts w:cs="David" w:hint="cs"/>
          <w:b/>
          <w:bCs/>
          <w:rtl/>
        </w:rPr>
        <w:t>זיקות:</w:t>
      </w:r>
      <w:r w:rsidR="00D04878">
        <w:rPr>
          <w:rFonts w:cs="David" w:hint="cs"/>
          <w:b/>
          <w:bCs/>
          <w:rtl/>
        </w:rPr>
        <w:t xml:space="preserve"> </w:t>
      </w:r>
    </w:p>
    <w:p w14:paraId="1A9385FD" w14:textId="77777777" w:rsidR="00D04878" w:rsidRPr="00D04878" w:rsidRDefault="00D04878" w:rsidP="00D04878">
      <w:pPr>
        <w:spacing w:line="360" w:lineRule="auto"/>
        <w:ind w:left="360"/>
        <w:rPr>
          <w:rFonts w:cs="David"/>
          <w:rtl/>
        </w:rPr>
      </w:pPr>
      <w:r w:rsidRPr="00D04878">
        <w:rPr>
          <w:rFonts w:cs="David" w:hint="cs"/>
          <w:rtl/>
        </w:rPr>
        <w:t>גבוהה - איחוד אירופי, בינונית - ארה"ב, ישראל, נמוכה - רוסיה סוריה.</w:t>
      </w:r>
    </w:p>
    <w:p w14:paraId="28880517" w14:textId="77777777" w:rsidR="00D844A2" w:rsidRPr="00D844A2" w:rsidRDefault="00AC304E" w:rsidP="009C5289">
      <w:pPr>
        <w:spacing w:line="360" w:lineRule="auto"/>
        <w:ind w:left="360"/>
        <w:rPr>
          <w:rFonts w:cs="David"/>
          <w:b/>
          <w:bCs/>
          <w:rtl/>
        </w:rPr>
      </w:pPr>
      <w:r w:rsidRPr="00D844A2">
        <w:rPr>
          <w:rFonts w:cs="David" w:hint="cs"/>
          <w:b/>
          <w:bCs/>
          <w:rtl/>
        </w:rPr>
        <w:t>מתחים:</w:t>
      </w:r>
      <w:r w:rsidR="00711E66" w:rsidRPr="00D844A2">
        <w:rPr>
          <w:rFonts w:cs="David" w:hint="cs"/>
          <w:b/>
          <w:bCs/>
          <w:rtl/>
        </w:rPr>
        <w:t xml:space="preserve"> </w:t>
      </w:r>
    </w:p>
    <w:p w14:paraId="05381674" w14:textId="77777777" w:rsidR="00AC304E" w:rsidRPr="00185741" w:rsidRDefault="00711E66" w:rsidP="009C5289">
      <w:pPr>
        <w:spacing w:line="360" w:lineRule="auto"/>
        <w:ind w:left="360"/>
        <w:rPr>
          <w:rFonts w:cs="David"/>
          <w:rtl/>
        </w:rPr>
      </w:pPr>
      <w:r>
        <w:rPr>
          <w:rFonts w:cs="David" w:hint="cs"/>
          <w:rtl/>
        </w:rPr>
        <w:t xml:space="preserve">יחס לישראל (שיתוף פעולה </w:t>
      </w:r>
      <w:r w:rsidR="00F714C6">
        <w:rPr>
          <w:rFonts w:cs="David" w:hint="cs"/>
          <w:rtl/>
        </w:rPr>
        <w:t>-</w:t>
      </w:r>
      <w:r>
        <w:rPr>
          <w:rFonts w:cs="David" w:hint="cs"/>
          <w:rtl/>
        </w:rPr>
        <w:t xml:space="preserve"> הובלת העולם הערבי נגד), סוריה (אתגר משותף - יריב).</w:t>
      </w:r>
    </w:p>
    <w:p w14:paraId="53C22479" w14:textId="77777777" w:rsidR="00AC304E" w:rsidRPr="00185741" w:rsidRDefault="00AC304E" w:rsidP="009C5289">
      <w:pPr>
        <w:spacing w:line="360" w:lineRule="auto"/>
        <w:ind w:left="360"/>
        <w:rPr>
          <w:rFonts w:cs="David"/>
          <w:rtl/>
        </w:rPr>
      </w:pPr>
      <w:r w:rsidRPr="00D844A2">
        <w:rPr>
          <w:rFonts w:cs="David" w:hint="cs"/>
          <w:b/>
          <w:bCs/>
          <w:rtl/>
        </w:rPr>
        <w:t>עוצמה:</w:t>
      </w:r>
      <w:r w:rsidR="00711E66">
        <w:rPr>
          <w:rFonts w:cs="David" w:hint="cs"/>
          <w:rtl/>
        </w:rPr>
        <w:t xml:space="preserve"> 2.</w:t>
      </w:r>
    </w:p>
    <w:p w14:paraId="59FE28F8" w14:textId="77777777" w:rsidR="00AC304E" w:rsidRPr="00D844A2" w:rsidRDefault="00AC304E" w:rsidP="009C5289">
      <w:pPr>
        <w:spacing w:line="360" w:lineRule="auto"/>
        <w:ind w:left="360"/>
        <w:rPr>
          <w:rFonts w:cs="David"/>
          <w:b/>
          <w:bCs/>
          <w:rtl/>
        </w:rPr>
      </w:pPr>
      <w:r w:rsidRPr="00D844A2">
        <w:rPr>
          <w:rFonts w:cs="David" w:hint="cs"/>
          <w:b/>
          <w:bCs/>
          <w:u w:val="single"/>
          <w:rtl/>
        </w:rPr>
        <w:t>סוריה</w:t>
      </w:r>
    </w:p>
    <w:p w14:paraId="0676AB55" w14:textId="77777777" w:rsidR="00176358" w:rsidRDefault="00176358" w:rsidP="009C5289">
      <w:pPr>
        <w:spacing w:line="360" w:lineRule="auto"/>
        <w:ind w:left="360"/>
        <w:rPr>
          <w:rFonts w:cs="David"/>
          <w:b/>
          <w:bCs/>
          <w:rtl/>
        </w:rPr>
      </w:pPr>
      <w:r w:rsidRPr="00D844A2">
        <w:rPr>
          <w:rFonts w:cs="David" w:hint="cs"/>
          <w:b/>
          <w:bCs/>
          <w:rtl/>
        </w:rPr>
        <w:t>רקע:</w:t>
      </w:r>
    </w:p>
    <w:p w14:paraId="11978B50" w14:textId="77777777" w:rsidR="002D0071" w:rsidRPr="009F30A7" w:rsidRDefault="002D0071" w:rsidP="009F30A7">
      <w:pPr>
        <w:spacing w:line="360" w:lineRule="auto"/>
        <w:ind w:left="360"/>
        <w:rPr>
          <w:rFonts w:cs="David"/>
        </w:rPr>
      </w:pPr>
      <w:r w:rsidRPr="009F30A7">
        <w:rPr>
          <w:rFonts w:cs="David"/>
          <w:rtl/>
        </w:rPr>
        <w:t>ועידת מדריד</w:t>
      </w:r>
      <w:r w:rsidRPr="009F30A7">
        <w:rPr>
          <w:rFonts w:cs="David"/>
        </w:rPr>
        <w:t> </w:t>
      </w:r>
      <w:r w:rsidRPr="009F30A7">
        <w:rPr>
          <w:rFonts w:cs="David"/>
          <w:rtl/>
        </w:rPr>
        <w:t>שנערכה בסוף</w:t>
      </w:r>
      <w:r w:rsidR="00C868BB" w:rsidRPr="009F30A7">
        <w:rPr>
          <w:rFonts w:cs="David"/>
        </w:rPr>
        <w:t xml:space="preserve"> </w:t>
      </w:r>
      <w:r w:rsidRPr="009F30A7">
        <w:rPr>
          <w:rFonts w:cs="David"/>
        </w:rPr>
        <w:t>1991 </w:t>
      </w:r>
      <w:r w:rsidRPr="009F30A7">
        <w:rPr>
          <w:rFonts w:cs="David"/>
          <w:rtl/>
        </w:rPr>
        <w:t>סימנה את תחילת המגעים הרשמיים בין שתי המדינות. חוסר ההתקדמות בשיחות בין המדינות הביאה גם לקשיים בשיחות בין ישראל ללבנון שהייתה בתקופה זו תחת שליטה מעשית סורית</w:t>
      </w:r>
      <w:r w:rsidRPr="009F30A7">
        <w:rPr>
          <w:rFonts w:cs="David"/>
        </w:rPr>
        <w:t>.</w:t>
      </w:r>
    </w:p>
    <w:p w14:paraId="7DC82EB6" w14:textId="77777777" w:rsidR="002D0071" w:rsidRPr="009F30A7" w:rsidRDefault="00C868BB" w:rsidP="009F30A7">
      <w:pPr>
        <w:spacing w:line="360" w:lineRule="auto"/>
        <w:ind w:left="360"/>
        <w:rPr>
          <w:rFonts w:cs="David"/>
        </w:rPr>
      </w:pPr>
      <w:r w:rsidRPr="009F30A7">
        <w:rPr>
          <w:rFonts w:cs="David" w:hint="cs"/>
          <w:rtl/>
        </w:rPr>
        <w:t xml:space="preserve">ב-1994 תחת יצחק רבין </w:t>
      </w:r>
      <w:r w:rsidR="002D0071" w:rsidRPr="009F30A7">
        <w:rPr>
          <w:rFonts w:cs="David"/>
          <w:rtl/>
        </w:rPr>
        <w:t>התקיים משא ומתן עם סוריה על הסדר שלום לפי הע</w:t>
      </w:r>
      <w:r w:rsidRPr="009F30A7">
        <w:rPr>
          <w:rFonts w:cs="David" w:hint="cs"/>
          <w:rtl/>
        </w:rPr>
        <w:t>י</w:t>
      </w:r>
      <w:r w:rsidR="002D0071" w:rsidRPr="009F30A7">
        <w:rPr>
          <w:rFonts w:cs="David"/>
          <w:rtl/>
        </w:rPr>
        <w:t xml:space="preserve">קרון הזה, אולם הוא נקלע למבוי סתום עקב הפער בין הצדדים בנוגע לסידורי הביטחון שיתקיימו לאחר נסיגת ישראל, ומיקומו המדויק של הגבול הבינלאומי. גם </w:t>
      </w:r>
      <w:r w:rsidRPr="009F30A7">
        <w:rPr>
          <w:rFonts w:cs="David"/>
          <w:rtl/>
        </w:rPr>
        <w:t>יורשיו של רבין בתפקיד ראש הממש</w:t>
      </w:r>
      <w:r w:rsidRPr="009F30A7">
        <w:rPr>
          <w:rFonts w:cs="David" w:hint="cs"/>
          <w:rtl/>
        </w:rPr>
        <w:t xml:space="preserve">לה, </w:t>
      </w:r>
      <w:r w:rsidR="002D0071" w:rsidRPr="009F30A7">
        <w:rPr>
          <w:rFonts w:cs="David"/>
        </w:rPr>
        <w:t> </w:t>
      </w:r>
      <w:r w:rsidR="002D0071" w:rsidRPr="009F30A7">
        <w:rPr>
          <w:rFonts w:cs="David"/>
          <w:rtl/>
        </w:rPr>
        <w:t>בנימין נתניהו</w:t>
      </w:r>
      <w:r w:rsidR="002D0071" w:rsidRPr="009F30A7">
        <w:rPr>
          <w:rFonts w:cs="David"/>
        </w:rPr>
        <w:t> </w:t>
      </w:r>
      <w:r w:rsidR="002D0071" w:rsidRPr="009F30A7">
        <w:rPr>
          <w:rFonts w:cs="David"/>
          <w:rtl/>
        </w:rPr>
        <w:t>ו</w:t>
      </w:r>
      <w:r w:rsidRPr="009F30A7">
        <w:rPr>
          <w:rFonts w:cs="David"/>
          <w:rtl/>
        </w:rPr>
        <w:t>אהוד בר</w:t>
      </w:r>
      <w:r w:rsidRPr="009F30A7">
        <w:rPr>
          <w:rFonts w:cs="David" w:hint="cs"/>
          <w:rtl/>
        </w:rPr>
        <w:t xml:space="preserve">ק, </w:t>
      </w:r>
      <w:r w:rsidR="002D0071" w:rsidRPr="009F30A7">
        <w:rPr>
          <w:rFonts w:cs="David"/>
          <w:rtl/>
        </w:rPr>
        <w:t>קיימו מגעים גלויים וחשאיים עם סוריה בשאלת הגבול, כאשר אבן הנגף העיקרית הייתה ההפרשים שבין הגבול המנדטורי וגבולות הארבעה ביוני ו</w:t>
      </w:r>
      <w:r w:rsidRPr="009F30A7">
        <w:rPr>
          <w:rFonts w:cs="David" w:hint="cs"/>
          <w:rtl/>
        </w:rPr>
        <w:t>בדגש</w:t>
      </w:r>
      <w:r w:rsidR="002D0071" w:rsidRPr="009F30A7">
        <w:rPr>
          <w:rFonts w:cs="David"/>
          <w:rtl/>
        </w:rPr>
        <w:t xml:space="preserve"> שאלת השליטה במימי הירדן והכנרת</w:t>
      </w:r>
      <w:r w:rsidRPr="009F30A7">
        <w:rPr>
          <w:rFonts w:cs="David" w:hint="cs"/>
          <w:rtl/>
        </w:rPr>
        <w:t>.</w:t>
      </w:r>
      <w:r w:rsidR="002D0071" w:rsidRPr="009F30A7">
        <w:rPr>
          <w:rFonts w:cs="David"/>
          <w:rtl/>
        </w:rPr>
        <w:t xml:space="preserve"> </w:t>
      </w:r>
    </w:p>
    <w:p w14:paraId="03B4F43B" w14:textId="77777777" w:rsidR="002D0071" w:rsidRPr="009F30A7" w:rsidRDefault="00DE1A67" w:rsidP="009F30A7">
      <w:pPr>
        <w:spacing w:line="360" w:lineRule="auto"/>
        <w:ind w:left="360"/>
        <w:rPr>
          <w:rFonts w:cs="David"/>
        </w:rPr>
      </w:pPr>
      <w:r w:rsidRPr="009F30A7">
        <w:rPr>
          <w:rFonts w:cs="David" w:hint="cs"/>
          <w:rtl/>
        </w:rPr>
        <w:t xml:space="preserve">בשנת 2003 </w:t>
      </w:r>
      <w:r w:rsidR="002D0071" w:rsidRPr="009F30A7">
        <w:rPr>
          <w:rFonts w:cs="David"/>
          <w:rtl/>
        </w:rPr>
        <w:t>נשיא סוריה</w:t>
      </w:r>
      <w:r w:rsidR="002D0071" w:rsidRPr="009F30A7">
        <w:rPr>
          <w:rFonts w:cs="David"/>
        </w:rPr>
        <w:t> </w:t>
      </w:r>
      <w:r w:rsidR="002D0071" w:rsidRPr="009F30A7">
        <w:rPr>
          <w:rFonts w:cs="David"/>
          <w:rtl/>
        </w:rPr>
        <w:t>בשאר אל-אסד</w:t>
      </w:r>
      <w:r w:rsidR="002D0071" w:rsidRPr="009F30A7">
        <w:rPr>
          <w:rFonts w:cs="David"/>
        </w:rPr>
        <w:t>,</w:t>
      </w:r>
      <w:r w:rsidRPr="009F30A7">
        <w:rPr>
          <w:rFonts w:cs="David" w:hint="cs"/>
          <w:rtl/>
        </w:rPr>
        <w:t xml:space="preserve"> </w:t>
      </w:r>
      <w:r w:rsidRPr="009F30A7">
        <w:rPr>
          <w:rFonts w:cs="David"/>
          <w:rtl/>
        </w:rPr>
        <w:t>השמ</w:t>
      </w:r>
      <w:r w:rsidRPr="009F30A7">
        <w:rPr>
          <w:rFonts w:cs="David" w:hint="cs"/>
          <w:rtl/>
        </w:rPr>
        <w:t>יע</w:t>
      </w:r>
      <w:r w:rsidR="002D0071" w:rsidRPr="009F30A7">
        <w:rPr>
          <w:rFonts w:cs="David"/>
        </w:rPr>
        <w:t xml:space="preserve"> </w:t>
      </w:r>
      <w:r w:rsidR="002D0071" w:rsidRPr="009F30A7">
        <w:rPr>
          <w:rFonts w:cs="David"/>
          <w:rtl/>
        </w:rPr>
        <w:t>הצהרות על כוונתו לחדש את המשא ומתן עם ישראל.‏</w:t>
      </w:r>
      <w:r w:rsidRPr="009F30A7">
        <w:rPr>
          <w:rFonts w:cs="David" w:hint="cs"/>
          <w:rtl/>
        </w:rPr>
        <w:t xml:space="preserve"> ישראל לא הייתה מעוניינת לדון </w:t>
      </w:r>
      <w:r w:rsidR="002D0071" w:rsidRPr="009F30A7">
        <w:rPr>
          <w:rFonts w:cs="David"/>
          <w:rtl/>
        </w:rPr>
        <w:t xml:space="preserve">על עתידה של רמת הגולן במשא ומתן עם המשטר הסורי. </w:t>
      </w:r>
    </w:p>
    <w:p w14:paraId="500A3581" w14:textId="77777777" w:rsidR="002D0071" w:rsidRPr="009F30A7" w:rsidRDefault="002D0071" w:rsidP="009F30A7">
      <w:pPr>
        <w:spacing w:line="360" w:lineRule="auto"/>
        <w:ind w:left="360"/>
        <w:rPr>
          <w:rFonts w:cs="David"/>
        </w:rPr>
      </w:pPr>
      <w:r w:rsidRPr="009F30A7">
        <w:rPr>
          <w:rFonts w:cs="David"/>
          <w:rtl/>
        </w:rPr>
        <w:t>ב</w:t>
      </w:r>
      <w:r w:rsidR="009F30A7">
        <w:rPr>
          <w:rFonts w:cs="David" w:hint="cs"/>
          <w:rtl/>
        </w:rPr>
        <w:t xml:space="preserve">מאי 2008 </w:t>
      </w:r>
      <w:r w:rsidRPr="009F30A7">
        <w:rPr>
          <w:rFonts w:cs="David"/>
          <w:rtl/>
        </w:rPr>
        <w:t>הודיעו ממשלות ישראל, סוריה ו</w:t>
      </w:r>
      <w:r w:rsidR="00043FB3" w:rsidRPr="009F30A7">
        <w:rPr>
          <w:rFonts w:cs="David"/>
          <w:rtl/>
        </w:rPr>
        <w:t>תורכיה</w:t>
      </w:r>
      <w:r w:rsidRPr="009F30A7">
        <w:rPr>
          <w:rFonts w:cs="David"/>
        </w:rPr>
        <w:t> </w:t>
      </w:r>
      <w:r w:rsidRPr="009F30A7">
        <w:rPr>
          <w:rFonts w:cs="David"/>
          <w:rtl/>
        </w:rPr>
        <w:t>על תחילתו של משא ומתן בלתי ישיר בין ישראל וסוריה</w:t>
      </w:r>
      <w:r w:rsidRPr="009F30A7">
        <w:rPr>
          <w:rFonts w:cs="David"/>
        </w:rPr>
        <w:t> </w:t>
      </w:r>
      <w:r w:rsidRPr="009F30A7">
        <w:rPr>
          <w:rFonts w:cs="David"/>
          <w:rtl/>
        </w:rPr>
        <w:t xml:space="preserve">בתיווכה של </w:t>
      </w:r>
      <w:r w:rsidR="00043FB3" w:rsidRPr="009F30A7">
        <w:rPr>
          <w:rFonts w:cs="David"/>
          <w:rtl/>
        </w:rPr>
        <w:t>תורכיה</w:t>
      </w:r>
      <w:r w:rsidRPr="009F30A7">
        <w:rPr>
          <w:rFonts w:cs="David"/>
          <w:rtl/>
        </w:rPr>
        <w:t>, המתבסס על המסגרת שנקבעה בוועידת מדריד.</w:t>
      </w:r>
      <w:r w:rsidRPr="009F30A7">
        <w:rPr>
          <w:rFonts w:cs="David"/>
        </w:rPr>
        <w:t> </w:t>
      </w:r>
      <w:r w:rsidRPr="009F30A7">
        <w:rPr>
          <w:rFonts w:cs="David"/>
          <w:rtl/>
        </w:rPr>
        <w:t xml:space="preserve">אסד העדיף כנראה לדחות את השיחות הישירות </w:t>
      </w:r>
      <w:r w:rsidR="009F30A7">
        <w:rPr>
          <w:rFonts w:cs="David" w:hint="cs"/>
          <w:rtl/>
        </w:rPr>
        <w:t>לשנת 2009</w:t>
      </w:r>
      <w:r w:rsidR="00043FB3" w:rsidRPr="009F30A7">
        <w:rPr>
          <w:rFonts w:cs="David" w:hint="cs"/>
          <w:rtl/>
        </w:rPr>
        <w:t xml:space="preserve"> </w:t>
      </w:r>
      <w:r w:rsidRPr="009F30A7">
        <w:rPr>
          <w:rFonts w:cs="David"/>
          <w:rtl/>
        </w:rPr>
        <w:t>רק לאחר סיום כהונתו של נשיא ארצות הברית</w:t>
      </w:r>
      <w:r w:rsidRPr="009F30A7">
        <w:rPr>
          <w:rFonts w:cs="David"/>
        </w:rPr>
        <w:t> </w:t>
      </w:r>
      <w:r w:rsidRPr="009F30A7">
        <w:rPr>
          <w:rFonts w:cs="David"/>
          <w:rtl/>
        </w:rPr>
        <w:t>ג'ורג' בוש</w:t>
      </w:r>
      <w:r w:rsidRPr="009F30A7">
        <w:rPr>
          <w:rFonts w:cs="David"/>
        </w:rPr>
        <w:t>,</w:t>
      </w:r>
      <w:r w:rsidRPr="009F30A7">
        <w:rPr>
          <w:rFonts w:cs="David"/>
          <w:rtl/>
        </w:rPr>
        <w:t>‏</w:t>
      </w:r>
      <w:r w:rsidRPr="009F30A7">
        <w:rPr>
          <w:rFonts w:cs="David"/>
        </w:rPr>
        <w:t> </w:t>
      </w:r>
      <w:r w:rsidRPr="009F30A7">
        <w:rPr>
          <w:rFonts w:cs="David"/>
          <w:rtl/>
        </w:rPr>
        <w:t>ובכל זאת  סבב רביעי של שיחות בלתי</w:t>
      </w:r>
      <w:r w:rsidR="00043FB3" w:rsidRPr="009F30A7">
        <w:rPr>
          <w:rFonts w:cs="David" w:hint="cs"/>
          <w:rtl/>
        </w:rPr>
        <w:t xml:space="preserve"> </w:t>
      </w:r>
      <w:r w:rsidRPr="009F30A7">
        <w:rPr>
          <w:rFonts w:cs="David"/>
          <w:rtl/>
        </w:rPr>
        <w:t>ישירות התקיים בסוף יולי, ‏ושני סבבים נוספים כבר תוכננו לאחר מכן. למרות כוונתו של אסד להמשיך בשיחות בשנת 2009, לא היה עוד סבב שיחות בשנה זו, בין השאר בגלל הסכסוך שפרץ בין ישראל ל</w:t>
      </w:r>
      <w:r w:rsidR="00043FB3" w:rsidRPr="009F30A7">
        <w:rPr>
          <w:rFonts w:cs="David"/>
          <w:rtl/>
        </w:rPr>
        <w:t>תורכיה</w:t>
      </w:r>
      <w:r w:rsidR="00043FB3" w:rsidRPr="009F30A7">
        <w:rPr>
          <w:rFonts w:cs="David" w:hint="cs"/>
          <w:rtl/>
        </w:rPr>
        <w:t>.</w:t>
      </w:r>
      <w:r w:rsidR="003C3632" w:rsidRPr="009F30A7">
        <w:rPr>
          <w:rFonts w:cs="David" w:hint="cs"/>
          <w:rtl/>
        </w:rPr>
        <w:t xml:space="preserve"> </w:t>
      </w:r>
      <w:r w:rsidRPr="009F30A7">
        <w:rPr>
          <w:rFonts w:cs="David"/>
          <w:rtl/>
        </w:rPr>
        <w:t xml:space="preserve">למרות קיום השיחות, נשיא סוריה סירב </w:t>
      </w:r>
      <w:r w:rsidRPr="009F30A7">
        <w:rPr>
          <w:rFonts w:cs="David"/>
          <w:rtl/>
        </w:rPr>
        <w:lastRenderedPageBreak/>
        <w:t>לה</w:t>
      </w:r>
      <w:r w:rsidR="00043FB3" w:rsidRPr="009F30A7">
        <w:rPr>
          <w:rFonts w:cs="David" w:hint="cs"/>
          <w:rtl/>
        </w:rPr>
        <w:t>י</w:t>
      </w:r>
      <w:r w:rsidRPr="009F30A7">
        <w:rPr>
          <w:rFonts w:cs="David"/>
          <w:rtl/>
        </w:rPr>
        <w:t>פגש עם ראש ממשלת ישראל אהוד אולמרט</w:t>
      </w:r>
      <w:r w:rsidRPr="009F30A7">
        <w:rPr>
          <w:rFonts w:cs="David"/>
        </w:rPr>
        <w:t> </w:t>
      </w:r>
      <w:r w:rsidRPr="009F30A7">
        <w:rPr>
          <w:rFonts w:cs="David"/>
          <w:rtl/>
        </w:rPr>
        <w:t>בעת ששניהם השתתפו בוועידת מדינות הים התיכון</w:t>
      </w:r>
      <w:r w:rsidRPr="009F30A7">
        <w:rPr>
          <w:rFonts w:cs="David"/>
        </w:rPr>
        <w:t> </w:t>
      </w:r>
      <w:r w:rsidRPr="009F30A7">
        <w:rPr>
          <w:rFonts w:cs="David"/>
          <w:rtl/>
        </w:rPr>
        <w:t>בפריז</w:t>
      </w:r>
      <w:r w:rsidRPr="009F30A7">
        <w:rPr>
          <w:rFonts w:cs="David"/>
        </w:rPr>
        <w:t> </w:t>
      </w:r>
      <w:r w:rsidR="00043FB3" w:rsidRPr="009F30A7">
        <w:rPr>
          <w:rFonts w:cs="David" w:hint="cs"/>
          <w:rtl/>
        </w:rPr>
        <w:t>ב-2008</w:t>
      </w:r>
    </w:p>
    <w:p w14:paraId="32B366F0" w14:textId="77777777" w:rsidR="002D0071" w:rsidRPr="009F30A7" w:rsidRDefault="002D0071" w:rsidP="009F30A7">
      <w:pPr>
        <w:spacing w:line="360" w:lineRule="auto"/>
        <w:ind w:left="360"/>
        <w:rPr>
          <w:rFonts w:cs="David"/>
        </w:rPr>
      </w:pPr>
      <w:r w:rsidRPr="009F30A7">
        <w:rPr>
          <w:rFonts w:cs="David"/>
          <w:rtl/>
        </w:rPr>
        <w:t>בשנות ה-2000 נרשמו מספר התפתחויות כגורמים להגברת המתיחות בין המדינות. אלו כוללים את מהפכת הארזים</w:t>
      </w:r>
      <w:r w:rsidRPr="009F30A7">
        <w:rPr>
          <w:rFonts w:cs="David"/>
        </w:rPr>
        <w:t> </w:t>
      </w:r>
      <w:r w:rsidRPr="009F30A7">
        <w:rPr>
          <w:rFonts w:cs="David"/>
          <w:rtl/>
        </w:rPr>
        <w:t>בלבנון</w:t>
      </w:r>
      <w:r w:rsidRPr="009F30A7">
        <w:rPr>
          <w:rFonts w:cs="David"/>
        </w:rPr>
        <w:t> </w:t>
      </w:r>
      <w:r w:rsidRPr="009F30A7">
        <w:rPr>
          <w:rFonts w:cs="David"/>
          <w:rtl/>
        </w:rPr>
        <w:t>בשנת</w:t>
      </w:r>
      <w:r w:rsidR="003C3632" w:rsidRPr="009F30A7">
        <w:rPr>
          <w:rFonts w:cs="David" w:hint="cs"/>
          <w:rtl/>
        </w:rPr>
        <w:t xml:space="preserve"> 2005</w:t>
      </w:r>
      <w:r w:rsidRPr="009F30A7">
        <w:rPr>
          <w:rFonts w:cs="David"/>
        </w:rPr>
        <w:t xml:space="preserve"> </w:t>
      </w:r>
      <w:r w:rsidRPr="009F30A7">
        <w:rPr>
          <w:rFonts w:cs="David"/>
          <w:rtl/>
        </w:rPr>
        <w:t>שהחלישה את מעמדה של סוריה בלבנון ואת ההתקרבות בין סוריה ואיראן</w:t>
      </w:r>
      <w:r w:rsidRPr="009F30A7">
        <w:rPr>
          <w:rFonts w:cs="David"/>
        </w:rPr>
        <w:t>.</w:t>
      </w:r>
      <w:r w:rsidR="003C3632" w:rsidRPr="009F30A7">
        <w:rPr>
          <w:rFonts w:cs="David" w:hint="cs"/>
          <w:rtl/>
        </w:rPr>
        <w:t xml:space="preserve"> </w:t>
      </w:r>
      <w:r w:rsidRPr="009F30A7">
        <w:rPr>
          <w:rFonts w:cs="David"/>
          <w:rtl/>
        </w:rPr>
        <w:t>עוד לפני ועידת מדריד סייעה סוריה לארגוני טרור פלסטינים, בעיקר לחמאס</w:t>
      </w:r>
      <w:r w:rsidRPr="009F30A7">
        <w:rPr>
          <w:rFonts w:cs="David"/>
        </w:rPr>
        <w:t> </w:t>
      </w:r>
      <w:r w:rsidRPr="009F30A7">
        <w:rPr>
          <w:rFonts w:cs="David"/>
          <w:rtl/>
        </w:rPr>
        <w:t xml:space="preserve">ולג'יהאד </w:t>
      </w:r>
      <w:proofErr w:type="spellStart"/>
      <w:r w:rsidRPr="009F30A7">
        <w:rPr>
          <w:rFonts w:cs="David"/>
          <w:rtl/>
        </w:rPr>
        <w:t>האיסלאמי</w:t>
      </w:r>
      <w:proofErr w:type="spellEnd"/>
      <w:r w:rsidRPr="009F30A7">
        <w:rPr>
          <w:rFonts w:cs="David"/>
        </w:rPr>
        <w:t>,</w:t>
      </w:r>
      <w:r w:rsidR="003C3632" w:rsidRPr="009F30A7">
        <w:rPr>
          <w:rFonts w:cs="David" w:hint="cs"/>
          <w:rtl/>
        </w:rPr>
        <w:t xml:space="preserve"> </w:t>
      </w:r>
      <w:r w:rsidR="003C3632" w:rsidRPr="009F30A7">
        <w:rPr>
          <w:rFonts w:cs="David"/>
          <w:rtl/>
        </w:rPr>
        <w:t>שמפקדותיהם נמצאות בדמשק.</w:t>
      </w:r>
    </w:p>
    <w:p w14:paraId="2780CD32" w14:textId="77777777" w:rsidR="002D0071" w:rsidRPr="009F30A7" w:rsidRDefault="002D0071" w:rsidP="009F30A7">
      <w:pPr>
        <w:spacing w:line="360" w:lineRule="auto"/>
        <w:ind w:left="360"/>
        <w:rPr>
          <w:rFonts w:cs="David"/>
        </w:rPr>
      </w:pPr>
      <w:r w:rsidRPr="009F30A7">
        <w:rPr>
          <w:rFonts w:cs="David"/>
          <w:rtl/>
        </w:rPr>
        <w:t>במלחמת לבנון השנייה</w:t>
      </w:r>
      <w:r w:rsidRPr="009F30A7">
        <w:rPr>
          <w:rFonts w:cs="David"/>
        </w:rPr>
        <w:t> </w:t>
      </w:r>
      <w:r w:rsidRPr="009F30A7">
        <w:rPr>
          <w:rFonts w:cs="David"/>
          <w:rtl/>
        </w:rPr>
        <w:t>סייעה סוריה בתחמושת לח</w:t>
      </w:r>
      <w:r w:rsidR="003C3632" w:rsidRPr="009F30A7">
        <w:rPr>
          <w:rFonts w:cs="David" w:hint="cs"/>
          <w:rtl/>
        </w:rPr>
        <w:t>י</w:t>
      </w:r>
      <w:r w:rsidRPr="009F30A7">
        <w:rPr>
          <w:rFonts w:cs="David"/>
          <w:rtl/>
        </w:rPr>
        <w:t>זבאללה באמצעות שיירות אספקה שהותקפו על גבול סוריה-לבנון</w:t>
      </w:r>
      <w:r w:rsidR="003C3632" w:rsidRPr="009F30A7">
        <w:rPr>
          <w:rFonts w:cs="David" w:hint="cs"/>
          <w:rtl/>
        </w:rPr>
        <w:t xml:space="preserve">, </w:t>
      </w:r>
      <w:r w:rsidRPr="009F30A7">
        <w:rPr>
          <w:rFonts w:cs="David"/>
          <w:rtl/>
        </w:rPr>
        <w:t>תקיפות שהביאו למותם של אזרחים וחיילים סורים, ולהבעת חשש מפני התלקחות מלחמה בין שתי המדינות</w:t>
      </w:r>
      <w:r w:rsidR="003C3632" w:rsidRPr="009F30A7">
        <w:rPr>
          <w:rFonts w:cs="David" w:hint="cs"/>
          <w:rtl/>
        </w:rPr>
        <w:t xml:space="preserve">. </w:t>
      </w:r>
      <w:r w:rsidRPr="009F30A7">
        <w:rPr>
          <w:rFonts w:cs="David"/>
          <w:rtl/>
        </w:rPr>
        <w:t>במהלך המלחמה ירה ח</w:t>
      </w:r>
      <w:r w:rsidR="003C3632" w:rsidRPr="009F30A7">
        <w:rPr>
          <w:rFonts w:cs="David" w:hint="cs"/>
          <w:rtl/>
        </w:rPr>
        <w:t>י</w:t>
      </w:r>
      <w:r w:rsidRPr="009F30A7">
        <w:rPr>
          <w:rFonts w:cs="David"/>
          <w:rtl/>
        </w:rPr>
        <w:t>זבאללה רקטות סוריות, חלקן חמושות במטען רסס</w:t>
      </w:r>
      <w:r w:rsidR="003C3632" w:rsidRPr="009F30A7">
        <w:rPr>
          <w:rFonts w:cs="David" w:hint="cs"/>
          <w:rtl/>
        </w:rPr>
        <w:t xml:space="preserve">. </w:t>
      </w:r>
      <w:r w:rsidRPr="009F30A7">
        <w:rPr>
          <w:rFonts w:cs="David"/>
          <w:rtl/>
        </w:rPr>
        <w:t>לאחר המלחמה הכריזה סוריה על כוונתה לשחרר את רמת הגולן גם בדרכים צבאיות ועל תמיכתה בתושבי הגולן הנמצאים בשטח הישראלי</w:t>
      </w:r>
      <w:r w:rsidRPr="009F30A7">
        <w:rPr>
          <w:rFonts w:cs="David"/>
        </w:rPr>
        <w:t>.</w:t>
      </w:r>
    </w:p>
    <w:p w14:paraId="134CBFFF" w14:textId="77777777" w:rsidR="002D0071" w:rsidRPr="009F30A7" w:rsidRDefault="002D0071" w:rsidP="009F30A7">
      <w:pPr>
        <w:spacing w:line="360" w:lineRule="auto"/>
        <w:ind w:left="360"/>
        <w:rPr>
          <w:rFonts w:cs="David"/>
          <w:rtl/>
        </w:rPr>
      </w:pPr>
      <w:r w:rsidRPr="009F30A7">
        <w:rPr>
          <w:rFonts w:cs="David"/>
          <w:rtl/>
        </w:rPr>
        <w:t>במהלך מלחמת האזרחים בסוריה</w:t>
      </w:r>
      <w:r w:rsidRPr="009F30A7">
        <w:rPr>
          <w:rFonts w:cs="David"/>
        </w:rPr>
        <w:t> </w:t>
      </w:r>
      <w:r w:rsidRPr="009F30A7">
        <w:rPr>
          <w:rFonts w:cs="David"/>
          <w:rtl/>
        </w:rPr>
        <w:t>נורו פעמים רבות יריות ואף פצמ"רים</w:t>
      </w:r>
      <w:r w:rsidRPr="009F30A7">
        <w:rPr>
          <w:rFonts w:cs="David"/>
        </w:rPr>
        <w:t> </w:t>
      </w:r>
      <w:r w:rsidRPr="009F30A7">
        <w:rPr>
          <w:rFonts w:cs="David"/>
          <w:rtl/>
        </w:rPr>
        <w:t xml:space="preserve">לרמת הגולן, בחלק מהמקרים </w:t>
      </w:r>
      <w:r w:rsidR="009F30A7" w:rsidRPr="009F30A7">
        <w:rPr>
          <w:rFonts w:cs="David"/>
          <w:rtl/>
        </w:rPr>
        <w:t>ישראל השיבה אש לעבר מקורות הירי</w:t>
      </w:r>
      <w:r w:rsidR="009F30A7" w:rsidRPr="009F30A7">
        <w:rPr>
          <w:rFonts w:cs="David" w:hint="cs"/>
          <w:rtl/>
        </w:rPr>
        <w:t xml:space="preserve">. </w:t>
      </w:r>
      <w:r w:rsidRPr="009F30A7">
        <w:rPr>
          <w:rFonts w:cs="David"/>
          <w:rtl/>
        </w:rPr>
        <w:t>בספטמבר 2014 הפילה ישראל מטוס קרב סורי שחדר לשטח ישראל</w:t>
      </w:r>
      <w:r w:rsidRPr="009F30A7">
        <w:rPr>
          <w:rFonts w:cs="David"/>
        </w:rPr>
        <w:t>.</w:t>
      </w:r>
    </w:p>
    <w:p w14:paraId="026E6265" w14:textId="77777777" w:rsidR="00D844A2" w:rsidRPr="00D844A2" w:rsidRDefault="00AC304E" w:rsidP="009C5289">
      <w:pPr>
        <w:spacing w:line="360" w:lineRule="auto"/>
        <w:ind w:left="360"/>
        <w:rPr>
          <w:rFonts w:cs="David"/>
          <w:b/>
          <w:bCs/>
          <w:rtl/>
        </w:rPr>
      </w:pPr>
      <w:r w:rsidRPr="00D844A2">
        <w:rPr>
          <w:rFonts w:cs="David" w:hint="cs"/>
          <w:b/>
          <w:bCs/>
          <w:rtl/>
        </w:rPr>
        <w:t>אינטרסים ביחס לישראל:</w:t>
      </w:r>
      <w:r w:rsidR="00B773FF" w:rsidRPr="00D844A2">
        <w:rPr>
          <w:rFonts w:cs="David" w:hint="cs"/>
          <w:b/>
          <w:bCs/>
          <w:rtl/>
        </w:rPr>
        <w:t xml:space="preserve"> </w:t>
      </w:r>
    </w:p>
    <w:p w14:paraId="5FC17E7A" w14:textId="77777777" w:rsidR="00AC304E" w:rsidRPr="00185741" w:rsidRDefault="00B773FF" w:rsidP="009C5289">
      <w:pPr>
        <w:spacing w:line="360" w:lineRule="auto"/>
        <w:ind w:left="360"/>
        <w:rPr>
          <w:rFonts w:cs="David"/>
          <w:rtl/>
        </w:rPr>
      </w:pPr>
      <w:r>
        <w:rPr>
          <w:rFonts w:cs="David" w:hint="cs"/>
          <w:rtl/>
        </w:rPr>
        <w:t>הימנעות.</w:t>
      </w:r>
    </w:p>
    <w:p w14:paraId="1D1DFA99" w14:textId="77777777" w:rsidR="00D844A2" w:rsidRPr="00D844A2" w:rsidRDefault="00AC304E" w:rsidP="009C5289">
      <w:pPr>
        <w:spacing w:line="360" w:lineRule="auto"/>
        <w:ind w:left="360"/>
        <w:rPr>
          <w:rFonts w:cs="David"/>
          <w:b/>
          <w:bCs/>
          <w:rtl/>
        </w:rPr>
      </w:pPr>
      <w:r w:rsidRPr="00D844A2">
        <w:rPr>
          <w:rFonts w:cs="David" w:hint="cs"/>
          <w:b/>
          <w:bCs/>
          <w:rtl/>
        </w:rPr>
        <w:t>אינטרסים של ישראל:</w:t>
      </w:r>
      <w:r w:rsidR="00B773FF" w:rsidRPr="00D844A2">
        <w:rPr>
          <w:rFonts w:cs="David" w:hint="cs"/>
          <w:b/>
          <w:bCs/>
          <w:rtl/>
        </w:rPr>
        <w:t xml:space="preserve"> </w:t>
      </w:r>
    </w:p>
    <w:p w14:paraId="222375C2" w14:textId="06BB0F82" w:rsidR="00AC304E" w:rsidRPr="00185741" w:rsidRDefault="00BC0598" w:rsidP="009C5289">
      <w:pPr>
        <w:spacing w:line="360" w:lineRule="auto"/>
        <w:ind w:left="360"/>
        <w:rPr>
          <w:rFonts w:cs="David"/>
          <w:rtl/>
        </w:rPr>
      </w:pPr>
      <w:r>
        <w:rPr>
          <w:rFonts w:cs="David" w:hint="cs"/>
          <w:rtl/>
        </w:rPr>
        <w:t xml:space="preserve">הרתעה, </w:t>
      </w:r>
      <w:r w:rsidR="00B773FF">
        <w:rPr>
          <w:rFonts w:cs="David" w:hint="cs"/>
          <w:rtl/>
        </w:rPr>
        <w:t>מניעת חיזוק גורמים שליליים, ניתוק מהתהליך הפלסטיני.</w:t>
      </w:r>
    </w:p>
    <w:p w14:paraId="45695377" w14:textId="77777777" w:rsidR="00D844A2" w:rsidRPr="00D844A2" w:rsidRDefault="00AC304E" w:rsidP="009C5289">
      <w:pPr>
        <w:spacing w:line="360" w:lineRule="auto"/>
        <w:ind w:left="360"/>
        <w:rPr>
          <w:rFonts w:cs="David"/>
          <w:b/>
          <w:bCs/>
          <w:rtl/>
        </w:rPr>
      </w:pPr>
      <w:r w:rsidRPr="00D844A2">
        <w:rPr>
          <w:rFonts w:cs="David" w:hint="cs"/>
          <w:b/>
          <w:bCs/>
          <w:rtl/>
        </w:rPr>
        <w:t>זיקות:</w:t>
      </w:r>
      <w:r w:rsidR="008C3352" w:rsidRPr="00D844A2">
        <w:rPr>
          <w:rFonts w:cs="David" w:hint="cs"/>
          <w:b/>
          <w:bCs/>
          <w:rtl/>
        </w:rPr>
        <w:t xml:space="preserve"> </w:t>
      </w:r>
    </w:p>
    <w:p w14:paraId="74B3DAB6" w14:textId="77777777" w:rsidR="00AC304E" w:rsidRPr="00185741" w:rsidRDefault="00F714C6" w:rsidP="009C5289">
      <w:pPr>
        <w:spacing w:line="360" w:lineRule="auto"/>
        <w:ind w:left="360"/>
        <w:rPr>
          <w:rFonts w:cs="David"/>
          <w:rtl/>
        </w:rPr>
      </w:pPr>
      <w:r>
        <w:rPr>
          <w:rFonts w:cs="David" w:hint="cs"/>
          <w:rtl/>
        </w:rPr>
        <w:t xml:space="preserve">חזקה - </w:t>
      </w:r>
      <w:r w:rsidR="008C3352">
        <w:rPr>
          <w:rFonts w:cs="David" w:hint="cs"/>
          <w:rtl/>
        </w:rPr>
        <w:t>רוסיה, איראן, חיזבאללה, לבנון.</w:t>
      </w:r>
    </w:p>
    <w:p w14:paraId="32DA7A32" w14:textId="77777777" w:rsidR="00D844A2" w:rsidRPr="00D844A2" w:rsidRDefault="00AC304E" w:rsidP="009C5289">
      <w:pPr>
        <w:spacing w:line="360" w:lineRule="auto"/>
        <w:ind w:left="360"/>
        <w:rPr>
          <w:rFonts w:cs="David"/>
          <w:b/>
          <w:bCs/>
          <w:rtl/>
        </w:rPr>
      </w:pPr>
      <w:r w:rsidRPr="00D844A2">
        <w:rPr>
          <w:rFonts w:cs="David" w:hint="cs"/>
          <w:b/>
          <w:bCs/>
          <w:rtl/>
        </w:rPr>
        <w:t>מתחים:</w:t>
      </w:r>
      <w:r w:rsidR="008C3352" w:rsidRPr="00D844A2">
        <w:rPr>
          <w:rFonts w:cs="David" w:hint="cs"/>
          <w:b/>
          <w:bCs/>
          <w:rtl/>
        </w:rPr>
        <w:t xml:space="preserve"> </w:t>
      </w:r>
    </w:p>
    <w:p w14:paraId="028E903B" w14:textId="77777777" w:rsidR="00AC304E" w:rsidRPr="00185741" w:rsidRDefault="008C3352" w:rsidP="009C5289">
      <w:pPr>
        <w:spacing w:line="360" w:lineRule="auto"/>
        <w:ind w:left="360"/>
        <w:rPr>
          <w:rFonts w:cs="David"/>
          <w:rtl/>
        </w:rPr>
      </w:pPr>
      <w:r>
        <w:rPr>
          <w:rFonts w:cs="David" w:hint="cs"/>
          <w:rtl/>
        </w:rPr>
        <w:t>ישראל (הימנעות - מעורבות).</w:t>
      </w:r>
    </w:p>
    <w:p w14:paraId="323FE686" w14:textId="77777777" w:rsidR="00AC304E" w:rsidRPr="00185741" w:rsidRDefault="00AC304E" w:rsidP="009C5289">
      <w:pPr>
        <w:spacing w:line="360" w:lineRule="auto"/>
        <w:ind w:left="360"/>
        <w:rPr>
          <w:rFonts w:cs="David"/>
          <w:rtl/>
        </w:rPr>
      </w:pPr>
      <w:r w:rsidRPr="00D844A2">
        <w:rPr>
          <w:rFonts w:cs="David" w:hint="cs"/>
          <w:b/>
          <w:bCs/>
          <w:rtl/>
        </w:rPr>
        <w:t>עוצמה:</w:t>
      </w:r>
      <w:r w:rsidR="00564058">
        <w:rPr>
          <w:rFonts w:cs="David" w:hint="cs"/>
          <w:rtl/>
        </w:rPr>
        <w:t xml:space="preserve"> 3.</w:t>
      </w:r>
    </w:p>
    <w:p w14:paraId="587B7A46" w14:textId="77777777" w:rsidR="00AC304E" w:rsidRPr="00D844A2" w:rsidRDefault="00AC304E" w:rsidP="009C5289">
      <w:pPr>
        <w:spacing w:line="360" w:lineRule="auto"/>
        <w:ind w:left="360"/>
        <w:rPr>
          <w:rFonts w:cs="David"/>
          <w:b/>
          <w:bCs/>
          <w:rtl/>
        </w:rPr>
      </w:pPr>
      <w:r w:rsidRPr="00D844A2">
        <w:rPr>
          <w:rFonts w:cs="David" w:hint="cs"/>
          <w:b/>
          <w:bCs/>
          <w:u w:val="single"/>
          <w:rtl/>
        </w:rPr>
        <w:t>לבנון</w:t>
      </w:r>
    </w:p>
    <w:p w14:paraId="140EA6E0" w14:textId="77777777" w:rsidR="00176358" w:rsidRDefault="00176358" w:rsidP="009C5289">
      <w:pPr>
        <w:spacing w:line="360" w:lineRule="auto"/>
        <w:ind w:left="360"/>
        <w:rPr>
          <w:rFonts w:cs="David"/>
          <w:b/>
          <w:bCs/>
          <w:rtl/>
        </w:rPr>
      </w:pPr>
      <w:r w:rsidRPr="00D844A2">
        <w:rPr>
          <w:rFonts w:cs="David" w:hint="cs"/>
          <w:b/>
          <w:bCs/>
          <w:rtl/>
        </w:rPr>
        <w:t>רקע:</w:t>
      </w:r>
    </w:p>
    <w:p w14:paraId="112491E1" w14:textId="77777777" w:rsidR="002064B4" w:rsidRPr="00EC7746" w:rsidRDefault="002064B4" w:rsidP="00EC7746">
      <w:pPr>
        <w:spacing w:line="360" w:lineRule="auto"/>
        <w:ind w:left="360"/>
        <w:rPr>
          <w:rFonts w:cs="David"/>
        </w:rPr>
      </w:pPr>
      <w:r w:rsidRPr="00EC7746">
        <w:rPr>
          <w:rFonts w:cs="David"/>
          <w:rtl/>
        </w:rPr>
        <w:t>היחסים בין ישראל</w:t>
      </w:r>
      <w:r w:rsidRPr="00EC7746">
        <w:rPr>
          <w:rFonts w:cs="David"/>
        </w:rPr>
        <w:t> </w:t>
      </w:r>
      <w:r w:rsidRPr="00EC7746">
        <w:rPr>
          <w:rFonts w:cs="David"/>
          <w:rtl/>
        </w:rPr>
        <w:t>ללבנון</w:t>
      </w:r>
      <w:r w:rsidRPr="00EC7746">
        <w:rPr>
          <w:rFonts w:cs="David"/>
        </w:rPr>
        <w:t> </w:t>
      </w:r>
      <w:r w:rsidRPr="00EC7746">
        <w:rPr>
          <w:rFonts w:cs="David"/>
          <w:rtl/>
        </w:rPr>
        <w:t>מעולם לא התקיימו במישור הכלכלי</w:t>
      </w:r>
      <w:r w:rsidRPr="00EC7746">
        <w:rPr>
          <w:rFonts w:cs="David"/>
        </w:rPr>
        <w:t> </w:t>
      </w:r>
      <w:r w:rsidRPr="00EC7746">
        <w:rPr>
          <w:rFonts w:cs="David"/>
          <w:rtl/>
        </w:rPr>
        <w:t>או הדיפלומט</w:t>
      </w:r>
      <w:r w:rsidRPr="00EC7746">
        <w:rPr>
          <w:rFonts w:cs="David" w:hint="cs"/>
          <w:rtl/>
        </w:rPr>
        <w:t xml:space="preserve">י, </w:t>
      </w:r>
      <w:r w:rsidRPr="00EC7746">
        <w:rPr>
          <w:rFonts w:cs="David"/>
        </w:rPr>
        <w:t xml:space="preserve"> </w:t>
      </w:r>
      <w:r w:rsidRPr="00EC7746">
        <w:rPr>
          <w:rFonts w:cs="David"/>
          <w:rtl/>
        </w:rPr>
        <w:t>אף שלבנון הייתה המדינה</w:t>
      </w:r>
      <w:r w:rsidRPr="00EC7746">
        <w:rPr>
          <w:rFonts w:cs="David"/>
        </w:rPr>
        <w:t> </w:t>
      </w:r>
      <w:r w:rsidRPr="00EC7746">
        <w:rPr>
          <w:rFonts w:cs="David"/>
          <w:rtl/>
        </w:rPr>
        <w:t>הראשונה בליגה הערבית</w:t>
      </w:r>
      <w:r w:rsidRPr="00EC7746">
        <w:rPr>
          <w:rFonts w:cs="David"/>
        </w:rPr>
        <w:t> </w:t>
      </w:r>
      <w:r w:rsidRPr="00EC7746">
        <w:rPr>
          <w:rFonts w:cs="David"/>
          <w:rtl/>
        </w:rPr>
        <w:t>שהסכימה לחתום על</w:t>
      </w:r>
      <w:r w:rsidRPr="00EC7746">
        <w:rPr>
          <w:rFonts w:cs="David"/>
        </w:rPr>
        <w:t xml:space="preserve"> </w:t>
      </w:r>
      <w:r w:rsidRPr="00EC7746">
        <w:rPr>
          <w:rFonts w:cs="David"/>
          <w:rtl/>
        </w:rPr>
        <w:t>הסכמי שביתת הנשק בתום מלחמת העצמאות</w:t>
      </w:r>
      <w:r w:rsidRPr="00EC7746">
        <w:rPr>
          <w:rFonts w:cs="David"/>
        </w:rPr>
        <w:t> </w:t>
      </w:r>
      <w:r w:rsidRPr="00EC7746">
        <w:rPr>
          <w:rFonts w:cs="David"/>
          <w:rtl/>
        </w:rPr>
        <w:t>עם ישראל בשנת</w:t>
      </w:r>
      <w:r w:rsidRPr="00EC7746">
        <w:rPr>
          <w:rFonts w:cs="David" w:hint="cs"/>
          <w:rtl/>
        </w:rPr>
        <w:t xml:space="preserve"> 1949.</w:t>
      </w:r>
      <w:r w:rsidRPr="00EC7746">
        <w:rPr>
          <w:rFonts w:cs="David"/>
        </w:rPr>
        <w:t xml:space="preserve"> </w:t>
      </w:r>
      <w:r w:rsidRPr="00EC7746">
        <w:rPr>
          <w:rFonts w:cs="David"/>
          <w:rtl/>
        </w:rPr>
        <w:t>לבנון לא השתתפה במלחמת ששת הי</w:t>
      </w:r>
      <w:r w:rsidRPr="00EC7746">
        <w:rPr>
          <w:rFonts w:cs="David" w:hint="cs"/>
          <w:rtl/>
        </w:rPr>
        <w:t>מים וב</w:t>
      </w:r>
      <w:r w:rsidRPr="00EC7746">
        <w:rPr>
          <w:rFonts w:cs="David"/>
          <w:rtl/>
        </w:rPr>
        <w:t>יום</w:t>
      </w:r>
      <w:r w:rsidRPr="00EC7746">
        <w:rPr>
          <w:rFonts w:cs="David" w:hint="cs"/>
          <w:rtl/>
        </w:rPr>
        <w:t xml:space="preserve"> כ</w:t>
      </w:r>
      <w:r w:rsidRPr="00EC7746">
        <w:rPr>
          <w:rFonts w:cs="David"/>
          <w:rtl/>
        </w:rPr>
        <w:t>יפור</w:t>
      </w:r>
      <w:r w:rsidRPr="00EC7746">
        <w:rPr>
          <w:rFonts w:cs="David"/>
        </w:rPr>
        <w:t> </w:t>
      </w:r>
      <w:r w:rsidRPr="00EC7746">
        <w:rPr>
          <w:rFonts w:cs="David" w:hint="cs"/>
          <w:rtl/>
        </w:rPr>
        <w:t>.</w:t>
      </w:r>
      <w:r w:rsidRPr="00EC7746">
        <w:rPr>
          <w:rFonts w:cs="David"/>
          <w:rtl/>
        </w:rPr>
        <w:t xml:space="preserve"> עד שנות ה-70</w:t>
      </w:r>
      <w:r w:rsidRPr="00EC7746">
        <w:rPr>
          <w:rFonts w:cs="David"/>
        </w:rPr>
        <w:t> </w:t>
      </w:r>
      <w:r w:rsidRPr="00EC7746">
        <w:rPr>
          <w:rFonts w:cs="David"/>
          <w:rtl/>
        </w:rPr>
        <w:t>המוקדמות היה גבול לבנון-ישראל</w:t>
      </w:r>
      <w:r w:rsidRPr="00EC7746">
        <w:rPr>
          <w:rFonts w:cs="David"/>
        </w:rPr>
        <w:t> </w:t>
      </w:r>
      <w:r w:rsidRPr="00EC7746">
        <w:rPr>
          <w:rFonts w:cs="David"/>
          <w:rtl/>
        </w:rPr>
        <w:t>הרגוע ביותר מבין שאר גבולותיה של ישראל עם מדינות ערב</w:t>
      </w:r>
      <w:r w:rsidRPr="00EC7746">
        <w:rPr>
          <w:rFonts w:cs="David" w:hint="cs"/>
          <w:rtl/>
        </w:rPr>
        <w:t>.</w:t>
      </w:r>
    </w:p>
    <w:p w14:paraId="42FD288C" w14:textId="77777777" w:rsidR="002064B4" w:rsidRPr="00EC7746" w:rsidRDefault="009440CA" w:rsidP="00EC7746">
      <w:pPr>
        <w:spacing w:line="360" w:lineRule="auto"/>
        <w:ind w:left="360"/>
        <w:rPr>
          <w:rFonts w:cs="David"/>
        </w:rPr>
      </w:pPr>
      <w:r w:rsidRPr="00EC7746">
        <w:rPr>
          <w:rFonts w:cs="David" w:hint="cs"/>
          <w:rtl/>
        </w:rPr>
        <w:t xml:space="preserve">לאחר נסיגת צה"ל מלבנון בשנת 2000 </w:t>
      </w:r>
      <w:r w:rsidR="002064B4" w:rsidRPr="00EC7746">
        <w:rPr>
          <w:rFonts w:cs="David"/>
          <w:rtl/>
        </w:rPr>
        <w:t>נרשמו התנגדויות וטענות מתמשכות כי ישראל לא נסוגה באופן מלא מאדמת לבנון. המתח האזורי הסלים עם האינתיפאדה</w:t>
      </w:r>
      <w:r w:rsidR="002064B4" w:rsidRPr="00EC7746">
        <w:rPr>
          <w:rFonts w:cs="David"/>
        </w:rPr>
        <w:t> </w:t>
      </w:r>
      <w:r w:rsidR="002064B4" w:rsidRPr="00EC7746">
        <w:rPr>
          <w:rFonts w:cs="David"/>
          <w:rtl/>
        </w:rPr>
        <w:t>בספטמבר 2000</w:t>
      </w:r>
      <w:r w:rsidRPr="00EC7746">
        <w:rPr>
          <w:rFonts w:cs="David" w:hint="cs"/>
          <w:rtl/>
        </w:rPr>
        <w:t xml:space="preserve"> ובאוקטובר אותה שנה </w:t>
      </w:r>
      <w:r w:rsidR="002064B4" w:rsidRPr="00EC7746">
        <w:rPr>
          <w:rFonts w:cs="David"/>
          <w:rtl/>
        </w:rPr>
        <w:lastRenderedPageBreak/>
        <w:t xml:space="preserve">חטף </w:t>
      </w:r>
      <w:r w:rsidRPr="00EC7746">
        <w:rPr>
          <w:rFonts w:cs="David" w:hint="cs"/>
          <w:rtl/>
        </w:rPr>
        <w:t>חיזבאללה</w:t>
      </w:r>
      <w:r w:rsidR="002064B4" w:rsidRPr="00EC7746">
        <w:rPr>
          <w:rFonts w:cs="David"/>
        </w:rPr>
        <w:t> </w:t>
      </w:r>
      <w:r w:rsidR="002064B4" w:rsidRPr="00EC7746">
        <w:rPr>
          <w:rFonts w:cs="David"/>
          <w:rtl/>
        </w:rPr>
        <w:t xml:space="preserve">שלושה חיילים ישראלים בחוות </w:t>
      </w:r>
      <w:proofErr w:type="spellStart"/>
      <w:r w:rsidR="002064B4" w:rsidRPr="00EC7746">
        <w:rPr>
          <w:rFonts w:cs="David"/>
          <w:rtl/>
        </w:rPr>
        <w:t>שבעא</w:t>
      </w:r>
      <w:proofErr w:type="spellEnd"/>
      <w:r w:rsidRPr="00EC7746">
        <w:rPr>
          <w:rFonts w:cs="David" w:hint="cs"/>
          <w:rtl/>
        </w:rPr>
        <w:t>', למ</w:t>
      </w:r>
      <w:r w:rsidR="002064B4" w:rsidRPr="00EC7746">
        <w:rPr>
          <w:rFonts w:cs="David"/>
          <w:rtl/>
        </w:rPr>
        <w:t xml:space="preserve">רות </w:t>
      </w:r>
      <w:r w:rsidRPr="00EC7746">
        <w:rPr>
          <w:rFonts w:cs="David" w:hint="cs"/>
          <w:rtl/>
        </w:rPr>
        <w:t>ש</w:t>
      </w:r>
      <w:r w:rsidR="002064B4" w:rsidRPr="00EC7746">
        <w:rPr>
          <w:rFonts w:cs="David"/>
          <w:rtl/>
        </w:rPr>
        <w:t xml:space="preserve">האו"ם ורוב הקהילה הבינלאומית, כולל ישראל, הסכימו כי חוות </w:t>
      </w:r>
      <w:proofErr w:type="spellStart"/>
      <w:r w:rsidR="002064B4" w:rsidRPr="00EC7746">
        <w:rPr>
          <w:rFonts w:cs="David"/>
          <w:rtl/>
        </w:rPr>
        <w:t>שבעא</w:t>
      </w:r>
      <w:proofErr w:type="spellEnd"/>
      <w:r w:rsidR="002064B4" w:rsidRPr="00EC7746">
        <w:rPr>
          <w:rFonts w:cs="David"/>
          <w:rtl/>
        </w:rPr>
        <w:t xml:space="preserve"> היא חלק מסוריה. </w:t>
      </w:r>
    </w:p>
    <w:p w14:paraId="05096B77" w14:textId="77777777" w:rsidR="002064B4" w:rsidRPr="00EC7746" w:rsidRDefault="002064B4" w:rsidP="00EC7746">
      <w:pPr>
        <w:spacing w:line="360" w:lineRule="auto"/>
        <w:ind w:left="360"/>
        <w:rPr>
          <w:rFonts w:cs="David"/>
        </w:rPr>
      </w:pPr>
      <w:r w:rsidRPr="00EC7746">
        <w:rPr>
          <w:rFonts w:cs="David"/>
          <w:rtl/>
        </w:rPr>
        <w:t>מאז תחילת מהפכת הארזים</w:t>
      </w:r>
      <w:r w:rsidRPr="00EC7746">
        <w:rPr>
          <w:rFonts w:cs="David"/>
        </w:rPr>
        <w:t>,</w:t>
      </w:r>
      <w:r w:rsidR="002B60E5" w:rsidRPr="00EC7746">
        <w:rPr>
          <w:rFonts w:cs="David" w:hint="cs"/>
          <w:rtl/>
        </w:rPr>
        <w:t xml:space="preserve"> </w:t>
      </w:r>
      <w:r w:rsidRPr="00EC7746">
        <w:rPr>
          <w:rFonts w:cs="David"/>
          <w:rtl/>
        </w:rPr>
        <w:t>בישראל היו תקוות גבוהות באשר להסכם השלום עם לבנון. בשנת 2005 אמר</w:t>
      </w:r>
      <w:r w:rsidR="002B60E5" w:rsidRPr="00EC7746">
        <w:rPr>
          <w:rFonts w:cs="David" w:hint="cs"/>
          <w:rtl/>
        </w:rPr>
        <w:t xml:space="preserve"> ראש ממשלת לבנון</w:t>
      </w:r>
      <w:r w:rsidRPr="00EC7746">
        <w:rPr>
          <w:rFonts w:cs="David"/>
          <w:rtl/>
        </w:rPr>
        <w:t xml:space="preserve">: "אנחנו רוצים לעשות שלום עם ישראל. אנחנו לא רוצים מלחמות. אנו מקווים כי תהליך השלום יוליך קדימה אותנו, את הסורים ואת כל מדינות ערב", אבל הוא הוסיף כי לבנון לא תחתום על הסכם שלום נפרד כמו שירדן ומצרים עשו. </w:t>
      </w:r>
    </w:p>
    <w:p w14:paraId="556C5739" w14:textId="77777777" w:rsidR="002064B4" w:rsidRPr="00EC7746" w:rsidRDefault="002B60E5" w:rsidP="00EC7746">
      <w:pPr>
        <w:spacing w:line="360" w:lineRule="auto"/>
        <w:ind w:left="360"/>
        <w:rPr>
          <w:rFonts w:cs="David"/>
        </w:rPr>
      </w:pPr>
      <w:r w:rsidRPr="00EC7746">
        <w:rPr>
          <w:rFonts w:cs="David" w:hint="cs"/>
          <w:rtl/>
        </w:rPr>
        <w:t xml:space="preserve">ב-2006 אמר ראש ממשלת לבנון כי </w:t>
      </w:r>
      <w:r w:rsidR="002064B4" w:rsidRPr="00EC7746">
        <w:rPr>
          <w:rFonts w:cs="David"/>
          <w:rtl/>
        </w:rPr>
        <w:t xml:space="preserve">לבנון תהיה "המדינה הערבית האחרונה לעשות שלום עם ישראל" בשל המספר הגדול של אזרחים שנהרגו במלחמת לבנון 2006. </w:t>
      </w:r>
    </w:p>
    <w:p w14:paraId="385AF8E1" w14:textId="77777777" w:rsidR="00D844A2" w:rsidRPr="00D844A2" w:rsidRDefault="00AC304E" w:rsidP="009C5289">
      <w:pPr>
        <w:spacing w:line="360" w:lineRule="auto"/>
        <w:ind w:left="360"/>
        <w:rPr>
          <w:rFonts w:cs="David"/>
          <w:b/>
          <w:bCs/>
          <w:rtl/>
        </w:rPr>
      </w:pPr>
      <w:r w:rsidRPr="00D844A2">
        <w:rPr>
          <w:rFonts w:cs="David" w:hint="cs"/>
          <w:b/>
          <w:bCs/>
          <w:rtl/>
        </w:rPr>
        <w:t>אינטרסים ביחס לישראל:</w:t>
      </w:r>
      <w:r w:rsidR="00564058" w:rsidRPr="00D844A2">
        <w:rPr>
          <w:rFonts w:cs="David" w:hint="cs"/>
          <w:b/>
          <w:bCs/>
          <w:rtl/>
        </w:rPr>
        <w:t xml:space="preserve"> </w:t>
      </w:r>
    </w:p>
    <w:p w14:paraId="150A9B0B" w14:textId="77777777" w:rsidR="00AC304E" w:rsidRPr="00185741" w:rsidRDefault="00564058" w:rsidP="009C5289">
      <w:pPr>
        <w:spacing w:line="360" w:lineRule="auto"/>
        <w:ind w:left="360"/>
        <w:rPr>
          <w:rFonts w:cs="David"/>
          <w:rtl/>
        </w:rPr>
      </w:pPr>
      <w:r>
        <w:rPr>
          <w:rFonts w:cs="David" w:hint="cs"/>
          <w:rtl/>
        </w:rPr>
        <w:t>הימנעות.</w:t>
      </w:r>
    </w:p>
    <w:p w14:paraId="52EABD87" w14:textId="77777777" w:rsidR="00D844A2" w:rsidRPr="00D844A2" w:rsidRDefault="00AC304E" w:rsidP="009C5289">
      <w:pPr>
        <w:spacing w:line="360" w:lineRule="auto"/>
        <w:ind w:left="360"/>
        <w:rPr>
          <w:rFonts w:cs="David"/>
          <w:b/>
          <w:bCs/>
          <w:rtl/>
        </w:rPr>
      </w:pPr>
      <w:r w:rsidRPr="00D844A2">
        <w:rPr>
          <w:rFonts w:cs="David" w:hint="cs"/>
          <w:b/>
          <w:bCs/>
          <w:rtl/>
        </w:rPr>
        <w:t>אינטרסים של ישראל:</w:t>
      </w:r>
      <w:r w:rsidR="00564058" w:rsidRPr="00D844A2">
        <w:rPr>
          <w:rFonts w:cs="David" w:hint="cs"/>
          <w:b/>
          <w:bCs/>
          <w:rtl/>
        </w:rPr>
        <w:t xml:space="preserve"> </w:t>
      </w:r>
    </w:p>
    <w:p w14:paraId="1275B74B" w14:textId="514220B1" w:rsidR="00AC304E" w:rsidRPr="00185741" w:rsidRDefault="00BC0598" w:rsidP="009C5289">
      <w:pPr>
        <w:spacing w:line="360" w:lineRule="auto"/>
        <w:ind w:left="360"/>
        <w:rPr>
          <w:rFonts w:cs="David"/>
          <w:rtl/>
        </w:rPr>
      </w:pPr>
      <w:r>
        <w:rPr>
          <w:rFonts w:cs="David" w:hint="cs"/>
          <w:rtl/>
        </w:rPr>
        <w:t xml:space="preserve">הרתעה, </w:t>
      </w:r>
      <w:r w:rsidR="00564058">
        <w:rPr>
          <w:rFonts w:cs="David" w:hint="cs"/>
          <w:rtl/>
        </w:rPr>
        <w:t>ניתוק מהתהליך הפלסטיני, מניעת חיזוק גורמים שליליים.</w:t>
      </w:r>
    </w:p>
    <w:p w14:paraId="49056427" w14:textId="77777777" w:rsidR="00D844A2" w:rsidRPr="00D844A2" w:rsidRDefault="00AC304E" w:rsidP="009C5289">
      <w:pPr>
        <w:spacing w:line="360" w:lineRule="auto"/>
        <w:ind w:left="360"/>
        <w:rPr>
          <w:rFonts w:cs="David"/>
          <w:b/>
          <w:bCs/>
          <w:rtl/>
        </w:rPr>
      </w:pPr>
      <w:r w:rsidRPr="00D844A2">
        <w:rPr>
          <w:rFonts w:cs="David" w:hint="cs"/>
          <w:b/>
          <w:bCs/>
          <w:rtl/>
        </w:rPr>
        <w:t>זיקות:</w:t>
      </w:r>
      <w:r w:rsidR="00564058" w:rsidRPr="00D844A2">
        <w:rPr>
          <w:rFonts w:cs="David" w:hint="cs"/>
          <w:b/>
          <w:bCs/>
          <w:rtl/>
        </w:rPr>
        <w:t xml:space="preserve"> </w:t>
      </w:r>
    </w:p>
    <w:p w14:paraId="6EE016F0" w14:textId="77777777" w:rsidR="00AC304E" w:rsidRPr="00185741" w:rsidRDefault="00F714C6" w:rsidP="009C5289">
      <w:pPr>
        <w:spacing w:line="360" w:lineRule="auto"/>
        <w:ind w:left="360"/>
        <w:rPr>
          <w:rFonts w:cs="David"/>
          <w:rtl/>
        </w:rPr>
      </w:pPr>
      <w:r>
        <w:rPr>
          <w:rFonts w:cs="David" w:hint="cs"/>
          <w:rtl/>
        </w:rPr>
        <w:t xml:space="preserve">חזקה - </w:t>
      </w:r>
      <w:r w:rsidR="00564058">
        <w:rPr>
          <w:rFonts w:cs="David" w:hint="cs"/>
          <w:rtl/>
        </w:rPr>
        <w:t>איראן, חיזבאללה.</w:t>
      </w:r>
    </w:p>
    <w:p w14:paraId="25DCEF2C" w14:textId="77777777" w:rsidR="00D844A2" w:rsidRPr="00D844A2" w:rsidRDefault="00AC304E" w:rsidP="009C5289">
      <w:pPr>
        <w:spacing w:line="360" w:lineRule="auto"/>
        <w:ind w:left="360"/>
        <w:rPr>
          <w:rFonts w:cs="David"/>
          <w:b/>
          <w:bCs/>
          <w:rtl/>
        </w:rPr>
      </w:pPr>
      <w:r w:rsidRPr="00D844A2">
        <w:rPr>
          <w:rFonts w:cs="David" w:hint="cs"/>
          <w:b/>
          <w:bCs/>
          <w:rtl/>
        </w:rPr>
        <w:t>מתחים:</w:t>
      </w:r>
      <w:r w:rsidR="00564058" w:rsidRPr="00D844A2">
        <w:rPr>
          <w:rFonts w:cs="David" w:hint="cs"/>
          <w:b/>
          <w:bCs/>
          <w:rtl/>
        </w:rPr>
        <w:t xml:space="preserve"> </w:t>
      </w:r>
    </w:p>
    <w:p w14:paraId="27D039BC" w14:textId="77777777" w:rsidR="00AC304E" w:rsidRPr="00185741" w:rsidRDefault="00564058" w:rsidP="009C5289">
      <w:pPr>
        <w:spacing w:line="360" w:lineRule="auto"/>
        <w:ind w:left="360"/>
        <w:rPr>
          <w:rFonts w:cs="David"/>
          <w:rtl/>
        </w:rPr>
      </w:pPr>
      <w:r>
        <w:rPr>
          <w:rFonts w:cs="David" w:hint="cs"/>
          <w:rtl/>
        </w:rPr>
        <w:t>ישראל (הימנעות - מעורבות).</w:t>
      </w:r>
    </w:p>
    <w:p w14:paraId="7A43B776" w14:textId="77777777" w:rsidR="00AC304E" w:rsidRPr="00185741" w:rsidRDefault="00AC304E" w:rsidP="009C5289">
      <w:pPr>
        <w:spacing w:line="360" w:lineRule="auto"/>
        <w:ind w:left="360"/>
        <w:rPr>
          <w:rFonts w:cs="David"/>
          <w:rtl/>
        </w:rPr>
      </w:pPr>
      <w:r w:rsidRPr="00D844A2">
        <w:rPr>
          <w:rFonts w:cs="David" w:hint="cs"/>
          <w:b/>
          <w:bCs/>
          <w:rtl/>
        </w:rPr>
        <w:t>עוצמה:</w:t>
      </w:r>
      <w:r w:rsidR="00564058">
        <w:rPr>
          <w:rFonts w:cs="David" w:hint="cs"/>
          <w:rtl/>
        </w:rPr>
        <w:t xml:space="preserve"> 3.</w:t>
      </w:r>
    </w:p>
    <w:p w14:paraId="12E225BA" w14:textId="77777777" w:rsidR="00AC304E" w:rsidRPr="00A977B5" w:rsidRDefault="00AC304E" w:rsidP="009C5289">
      <w:pPr>
        <w:spacing w:line="360" w:lineRule="auto"/>
        <w:ind w:left="360"/>
        <w:rPr>
          <w:rFonts w:cs="David"/>
          <w:b/>
          <w:bCs/>
          <w:rtl/>
        </w:rPr>
      </w:pPr>
      <w:r w:rsidRPr="00A977B5">
        <w:rPr>
          <w:rFonts w:cs="David" w:hint="cs"/>
          <w:b/>
          <w:bCs/>
          <w:u w:val="single"/>
          <w:rtl/>
        </w:rPr>
        <w:t>חיזבאללה</w:t>
      </w:r>
    </w:p>
    <w:p w14:paraId="08CE0DCA" w14:textId="77777777" w:rsidR="00176358" w:rsidRDefault="00176358" w:rsidP="009C5289">
      <w:pPr>
        <w:spacing w:line="360" w:lineRule="auto"/>
        <w:ind w:left="360"/>
        <w:rPr>
          <w:rFonts w:cs="David"/>
          <w:b/>
          <w:bCs/>
          <w:rtl/>
        </w:rPr>
      </w:pPr>
      <w:r w:rsidRPr="00A977B5">
        <w:rPr>
          <w:rFonts w:cs="David" w:hint="cs"/>
          <w:b/>
          <w:bCs/>
          <w:rtl/>
        </w:rPr>
        <w:t>רקע:</w:t>
      </w:r>
    </w:p>
    <w:p w14:paraId="63F3C138" w14:textId="77777777" w:rsidR="00806D85" w:rsidRPr="000D25BF" w:rsidRDefault="00806D85" w:rsidP="000D25BF">
      <w:pPr>
        <w:spacing w:line="360" w:lineRule="auto"/>
        <w:ind w:left="360"/>
        <w:rPr>
          <w:rFonts w:cs="David"/>
        </w:rPr>
      </w:pPr>
      <w:r w:rsidRPr="000D25BF">
        <w:rPr>
          <w:rFonts w:cs="David"/>
          <w:rtl/>
        </w:rPr>
        <w:t>מפלגת האל</w:t>
      </w:r>
      <w:r w:rsidRPr="000D25BF">
        <w:rPr>
          <w:rFonts w:cs="David" w:hint="cs"/>
          <w:rtl/>
        </w:rPr>
        <w:t xml:space="preserve"> </w:t>
      </w:r>
      <w:r w:rsidRPr="000D25BF">
        <w:rPr>
          <w:rFonts w:cs="David"/>
          <w:rtl/>
        </w:rPr>
        <w:t>היא מיליציה</w:t>
      </w:r>
      <w:r w:rsidRPr="000D25BF">
        <w:rPr>
          <w:rFonts w:cs="David"/>
        </w:rPr>
        <w:t> </w:t>
      </w:r>
      <w:r w:rsidRPr="000D25BF">
        <w:rPr>
          <w:rFonts w:cs="David"/>
          <w:rtl/>
        </w:rPr>
        <w:t>שיעית</w:t>
      </w:r>
      <w:r w:rsidRPr="000D25BF">
        <w:rPr>
          <w:rFonts w:cs="David"/>
        </w:rPr>
        <w:t> </w:t>
      </w:r>
      <w:proofErr w:type="spellStart"/>
      <w:r w:rsidRPr="000D25BF">
        <w:rPr>
          <w:rFonts w:cs="David"/>
          <w:rtl/>
        </w:rPr>
        <w:t>אסלאמיסטית</w:t>
      </w:r>
      <w:proofErr w:type="spellEnd"/>
      <w:r w:rsidRPr="000D25BF">
        <w:rPr>
          <w:rFonts w:cs="David"/>
        </w:rPr>
        <w:t> </w:t>
      </w:r>
      <w:r w:rsidRPr="000D25BF">
        <w:rPr>
          <w:rFonts w:cs="David"/>
          <w:rtl/>
        </w:rPr>
        <w:t>פוליטית</w:t>
      </w:r>
      <w:r w:rsidRPr="000D25BF">
        <w:rPr>
          <w:rFonts w:cs="David"/>
        </w:rPr>
        <w:t> </w:t>
      </w:r>
      <w:r w:rsidRPr="000D25BF">
        <w:rPr>
          <w:rFonts w:cs="David"/>
          <w:rtl/>
        </w:rPr>
        <w:t>בלבנון</w:t>
      </w:r>
      <w:r w:rsidRPr="000D25BF">
        <w:rPr>
          <w:rFonts w:cs="David"/>
        </w:rPr>
        <w:t xml:space="preserve">. </w:t>
      </w:r>
      <w:r w:rsidRPr="000D25BF">
        <w:rPr>
          <w:rFonts w:cs="David"/>
          <w:rtl/>
        </w:rPr>
        <w:t>המפלגה הפרלמנטרית</w:t>
      </w:r>
      <w:r w:rsidRPr="000D25BF">
        <w:rPr>
          <w:rFonts w:cs="David"/>
        </w:rPr>
        <w:t> </w:t>
      </w:r>
      <w:r w:rsidRPr="000D25BF">
        <w:rPr>
          <w:rFonts w:cs="David"/>
          <w:rtl/>
        </w:rPr>
        <w:t>שהוקמה על ידי ח</w:t>
      </w:r>
      <w:r w:rsidRPr="000D25BF">
        <w:rPr>
          <w:rFonts w:cs="David" w:hint="cs"/>
          <w:rtl/>
        </w:rPr>
        <w:t>י</w:t>
      </w:r>
      <w:r w:rsidRPr="000D25BF">
        <w:rPr>
          <w:rFonts w:cs="David"/>
          <w:rtl/>
        </w:rPr>
        <w:t>זבאללה נחשבת כנציגה בולטת של בני העדה השיעית</w:t>
      </w:r>
      <w:r w:rsidRPr="000D25BF">
        <w:rPr>
          <w:rFonts w:cs="David"/>
        </w:rPr>
        <w:t> </w:t>
      </w:r>
      <w:r w:rsidRPr="000D25BF">
        <w:rPr>
          <w:rFonts w:cs="David"/>
          <w:rtl/>
        </w:rPr>
        <w:t>בלבנון</w:t>
      </w:r>
      <w:r w:rsidRPr="000D25BF">
        <w:rPr>
          <w:rFonts w:cs="David"/>
        </w:rPr>
        <w:t>.</w:t>
      </w:r>
      <w:r w:rsidRPr="000D25BF">
        <w:rPr>
          <w:rFonts w:cs="David" w:hint="cs"/>
          <w:rtl/>
        </w:rPr>
        <w:t xml:space="preserve"> </w:t>
      </w:r>
      <w:r w:rsidRPr="000D25BF">
        <w:rPr>
          <w:rFonts w:cs="David"/>
          <w:rtl/>
        </w:rPr>
        <w:t>פעילותו הצבאית של הארגון באה לידי ביטוי בפעולות גרילה</w:t>
      </w:r>
      <w:r w:rsidRPr="000D25BF">
        <w:rPr>
          <w:rFonts w:cs="David"/>
        </w:rPr>
        <w:t> </w:t>
      </w:r>
      <w:r w:rsidRPr="000D25BF">
        <w:rPr>
          <w:rFonts w:cs="David"/>
          <w:rtl/>
        </w:rPr>
        <w:t>וטרור</w:t>
      </w:r>
      <w:r w:rsidR="000D25BF" w:rsidRPr="000D25BF">
        <w:rPr>
          <w:rFonts w:cs="David"/>
        </w:rPr>
        <w:t xml:space="preserve"> </w:t>
      </w:r>
      <w:r w:rsidRPr="000D25BF">
        <w:rPr>
          <w:rFonts w:cs="David"/>
          <w:rtl/>
        </w:rPr>
        <w:t>נגד מטרות ישראליות</w:t>
      </w:r>
      <w:r w:rsidRPr="000D25BF">
        <w:rPr>
          <w:rFonts w:cs="David"/>
        </w:rPr>
        <w:t>,</w:t>
      </w:r>
      <w:r w:rsidR="000D25BF" w:rsidRPr="000D25BF">
        <w:rPr>
          <w:rFonts w:cs="David" w:hint="cs"/>
          <w:rtl/>
        </w:rPr>
        <w:t xml:space="preserve"> </w:t>
      </w:r>
      <w:r w:rsidRPr="000D25BF">
        <w:rPr>
          <w:rFonts w:cs="David"/>
          <w:rtl/>
        </w:rPr>
        <w:t xml:space="preserve">פנים-לבנוניות, סוריות ואף </w:t>
      </w:r>
      <w:r w:rsidR="000D25BF" w:rsidRPr="000D25BF">
        <w:rPr>
          <w:rFonts w:cs="David" w:hint="cs"/>
          <w:rtl/>
        </w:rPr>
        <w:t>ב</w:t>
      </w:r>
      <w:r w:rsidRPr="000D25BF">
        <w:rPr>
          <w:rFonts w:cs="David"/>
          <w:rtl/>
        </w:rPr>
        <w:t>ינלאומיות</w:t>
      </w:r>
      <w:r w:rsidRPr="000D25BF">
        <w:rPr>
          <w:rFonts w:cs="David"/>
        </w:rPr>
        <w:t>. </w:t>
      </w:r>
      <w:r w:rsidR="000D25BF" w:rsidRPr="000D25BF">
        <w:rPr>
          <w:rFonts w:cs="David" w:hint="cs"/>
          <w:rtl/>
        </w:rPr>
        <w:t xml:space="preserve"> </w:t>
      </w:r>
      <w:r w:rsidRPr="000D25BF">
        <w:rPr>
          <w:rFonts w:cs="David"/>
          <w:rtl/>
        </w:rPr>
        <w:t>ארצות הברית</w:t>
      </w:r>
      <w:r w:rsidR="000D25BF" w:rsidRPr="000D25BF">
        <w:rPr>
          <w:rFonts w:cs="David"/>
        </w:rPr>
        <w:t xml:space="preserve"> </w:t>
      </w:r>
      <w:r w:rsidRPr="000D25BF">
        <w:rPr>
          <w:rFonts w:cs="David"/>
        </w:rPr>
        <w:t>,</w:t>
      </w:r>
      <w:r w:rsidRPr="000D25BF">
        <w:rPr>
          <w:rFonts w:cs="David"/>
          <w:rtl/>
        </w:rPr>
        <w:t>האיחוד האירופי</w:t>
      </w:r>
      <w:r w:rsidR="000D25BF" w:rsidRPr="000D25BF">
        <w:rPr>
          <w:rFonts w:cs="David"/>
        </w:rPr>
        <w:t xml:space="preserve"> </w:t>
      </w:r>
      <w:r w:rsidR="000D25BF" w:rsidRPr="000D25BF">
        <w:rPr>
          <w:rFonts w:cs="David" w:hint="cs"/>
          <w:rtl/>
        </w:rPr>
        <w:t>ישראל</w:t>
      </w:r>
      <w:r w:rsidR="000D25BF" w:rsidRPr="000D25BF">
        <w:rPr>
          <w:rFonts w:cs="David"/>
          <w:rtl/>
        </w:rPr>
        <w:t xml:space="preserve"> </w:t>
      </w:r>
      <w:r w:rsidRPr="000D25BF">
        <w:rPr>
          <w:rFonts w:cs="David"/>
          <w:rtl/>
        </w:rPr>
        <w:t>מגדירות אותו (או את הזרוע הצבאית שלו) כ</w:t>
      </w:r>
      <w:r w:rsidR="000D25BF" w:rsidRPr="000D25BF">
        <w:rPr>
          <w:rFonts w:cs="David"/>
          <w:rtl/>
        </w:rPr>
        <w:t>ארגון טרו</w:t>
      </w:r>
      <w:r w:rsidR="000D25BF" w:rsidRPr="000D25BF">
        <w:rPr>
          <w:rFonts w:cs="David" w:hint="cs"/>
          <w:rtl/>
        </w:rPr>
        <w:t xml:space="preserve">ר. </w:t>
      </w:r>
    </w:p>
    <w:p w14:paraId="19485C16" w14:textId="77777777" w:rsidR="00806D85" w:rsidRPr="000D25BF" w:rsidRDefault="00806D85" w:rsidP="000D25BF">
      <w:pPr>
        <w:spacing w:line="360" w:lineRule="auto"/>
        <w:ind w:left="360"/>
        <w:rPr>
          <w:rFonts w:cs="David"/>
        </w:rPr>
      </w:pPr>
      <w:r w:rsidRPr="000D25BF">
        <w:rPr>
          <w:rFonts w:cs="David"/>
          <w:rtl/>
        </w:rPr>
        <w:t>ח</w:t>
      </w:r>
      <w:r w:rsidR="000D25BF" w:rsidRPr="000D25BF">
        <w:rPr>
          <w:rFonts w:cs="David" w:hint="cs"/>
          <w:rtl/>
        </w:rPr>
        <w:t>י</w:t>
      </w:r>
      <w:r w:rsidRPr="000D25BF">
        <w:rPr>
          <w:rFonts w:cs="David"/>
          <w:rtl/>
        </w:rPr>
        <w:t>זבאללה הוקם</w:t>
      </w:r>
      <w:r w:rsidR="000D25BF" w:rsidRPr="000D25BF">
        <w:rPr>
          <w:rFonts w:cs="David" w:hint="cs"/>
          <w:rtl/>
        </w:rPr>
        <w:t xml:space="preserve"> באופן רשמי ב-1982.</w:t>
      </w:r>
      <w:r w:rsidRPr="000D25BF">
        <w:rPr>
          <w:rFonts w:cs="David"/>
          <w:rtl/>
        </w:rPr>
        <w:t xml:space="preserve"> </w:t>
      </w:r>
      <w:r w:rsidR="000D25BF" w:rsidRPr="000D25BF">
        <w:rPr>
          <w:rFonts w:cs="David" w:hint="cs"/>
          <w:rtl/>
        </w:rPr>
        <w:t>קי</w:t>
      </w:r>
      <w:r w:rsidRPr="000D25BF">
        <w:rPr>
          <w:rFonts w:cs="David"/>
          <w:rtl/>
        </w:rPr>
        <w:t>י</w:t>
      </w:r>
      <w:r w:rsidR="000D25BF" w:rsidRPr="000D25BF">
        <w:rPr>
          <w:rFonts w:cs="David" w:hint="cs"/>
          <w:rtl/>
        </w:rPr>
        <w:t>מ</w:t>
      </w:r>
      <w:r w:rsidRPr="000D25BF">
        <w:rPr>
          <w:rFonts w:cs="David"/>
          <w:rtl/>
        </w:rPr>
        <w:t>ות עדויות רבות לכך שאיראן</w:t>
      </w:r>
      <w:r w:rsidRPr="000D25BF">
        <w:rPr>
          <w:rFonts w:cs="David"/>
        </w:rPr>
        <w:t> </w:t>
      </w:r>
      <w:r w:rsidRPr="000D25BF">
        <w:rPr>
          <w:rFonts w:cs="David"/>
          <w:rtl/>
        </w:rPr>
        <w:t>בנתה, מימנה וציידה את ח</w:t>
      </w:r>
      <w:r w:rsidR="000D25BF" w:rsidRPr="000D25BF">
        <w:rPr>
          <w:rFonts w:cs="David" w:hint="cs"/>
          <w:rtl/>
        </w:rPr>
        <w:t>י</w:t>
      </w:r>
      <w:r w:rsidRPr="000D25BF">
        <w:rPr>
          <w:rFonts w:cs="David"/>
          <w:rtl/>
        </w:rPr>
        <w:t>זבאללה, ולכך שפעולות הטרור של הארגון נעשות בשיתוף פעולה מלא עם המשטר האיראני ובהוראתו.‏</w:t>
      </w:r>
      <w:r w:rsidRPr="000D25BF">
        <w:rPr>
          <w:rFonts w:cs="David"/>
        </w:rPr>
        <w:t> </w:t>
      </w:r>
      <w:r w:rsidRPr="000D25BF">
        <w:rPr>
          <w:rFonts w:cs="David"/>
          <w:rtl/>
        </w:rPr>
        <w:t>בנוסף, איראן עזרה לח</w:t>
      </w:r>
      <w:r w:rsidR="000D25BF" w:rsidRPr="000D25BF">
        <w:rPr>
          <w:rFonts w:cs="David" w:hint="cs"/>
          <w:rtl/>
        </w:rPr>
        <w:t>י</w:t>
      </w:r>
      <w:r w:rsidRPr="000D25BF">
        <w:rPr>
          <w:rFonts w:cs="David"/>
          <w:rtl/>
        </w:rPr>
        <w:t>זבאללה להקים מנגנון פוליטי שמטרתו להפוך את לבנון למדינה שיעית</w:t>
      </w:r>
      <w:r w:rsidR="000D25BF" w:rsidRPr="000D25BF">
        <w:rPr>
          <w:rFonts w:cs="David" w:hint="cs"/>
          <w:rtl/>
        </w:rPr>
        <w:t xml:space="preserve"> </w:t>
      </w:r>
      <w:r w:rsidR="000D25BF" w:rsidRPr="000D25BF">
        <w:rPr>
          <w:rFonts w:cs="David"/>
          <w:rtl/>
        </w:rPr>
        <w:t>פונדמנטליסטי</w:t>
      </w:r>
      <w:r w:rsidR="000D25BF" w:rsidRPr="000D25BF">
        <w:rPr>
          <w:rFonts w:cs="David" w:hint="cs"/>
          <w:rtl/>
        </w:rPr>
        <w:t>ת.</w:t>
      </w:r>
      <w:r w:rsidRPr="000D25BF">
        <w:rPr>
          <w:rFonts w:cs="David"/>
        </w:rPr>
        <w:t xml:space="preserve"> </w:t>
      </w:r>
      <w:r w:rsidR="000D25BF" w:rsidRPr="000D25BF">
        <w:rPr>
          <w:rFonts w:cs="David" w:hint="cs"/>
          <w:rtl/>
        </w:rPr>
        <w:t xml:space="preserve"> </w:t>
      </w:r>
      <w:r w:rsidRPr="000D25BF">
        <w:rPr>
          <w:rFonts w:cs="David"/>
          <w:rtl/>
        </w:rPr>
        <w:t xml:space="preserve">מיום הקמתו רואה הארגון במדינת ישראל אויב ועוסק בפעילות עוינת נגדה. </w:t>
      </w:r>
    </w:p>
    <w:p w14:paraId="08016A33" w14:textId="77777777" w:rsidR="00A977B5" w:rsidRPr="00A977B5" w:rsidRDefault="00AC304E" w:rsidP="009C5289">
      <w:pPr>
        <w:spacing w:line="360" w:lineRule="auto"/>
        <w:ind w:left="360"/>
        <w:rPr>
          <w:rFonts w:cs="David"/>
          <w:b/>
          <w:bCs/>
          <w:rtl/>
        </w:rPr>
      </w:pPr>
      <w:r w:rsidRPr="00A977B5">
        <w:rPr>
          <w:rFonts w:cs="David" w:hint="cs"/>
          <w:b/>
          <w:bCs/>
          <w:rtl/>
        </w:rPr>
        <w:t>אינטרסים ביחס לישראל:</w:t>
      </w:r>
      <w:r w:rsidR="00B950AD" w:rsidRPr="00A977B5">
        <w:rPr>
          <w:rFonts w:cs="David" w:hint="cs"/>
          <w:b/>
          <w:bCs/>
          <w:rtl/>
        </w:rPr>
        <w:t xml:space="preserve"> </w:t>
      </w:r>
    </w:p>
    <w:p w14:paraId="3953CE77" w14:textId="1D15D4F1" w:rsidR="00AC304E" w:rsidRPr="00185741" w:rsidRDefault="00B950AD" w:rsidP="009C5289">
      <w:pPr>
        <w:spacing w:line="360" w:lineRule="auto"/>
        <w:ind w:left="360"/>
        <w:rPr>
          <w:rFonts w:cs="David"/>
          <w:rtl/>
        </w:rPr>
      </w:pPr>
      <w:r>
        <w:rPr>
          <w:rFonts w:cs="David" w:hint="cs"/>
          <w:rtl/>
        </w:rPr>
        <w:t>הימנעות.</w:t>
      </w:r>
      <w:r w:rsidR="00BC0598">
        <w:rPr>
          <w:rFonts w:cs="David" w:hint="cs"/>
          <w:rtl/>
        </w:rPr>
        <w:t xml:space="preserve"> הרתעה.</w:t>
      </w:r>
    </w:p>
    <w:p w14:paraId="5F247DF3" w14:textId="77777777" w:rsidR="00A977B5" w:rsidRPr="00A977B5" w:rsidRDefault="00AC304E" w:rsidP="009C5289">
      <w:pPr>
        <w:spacing w:line="360" w:lineRule="auto"/>
        <w:ind w:left="360"/>
        <w:rPr>
          <w:rFonts w:cs="David"/>
          <w:b/>
          <w:bCs/>
          <w:rtl/>
        </w:rPr>
      </w:pPr>
      <w:r w:rsidRPr="00A977B5">
        <w:rPr>
          <w:rFonts w:cs="David" w:hint="cs"/>
          <w:b/>
          <w:bCs/>
          <w:rtl/>
        </w:rPr>
        <w:t>אינטרסים של ישראל:</w:t>
      </w:r>
      <w:r w:rsidR="00B950AD" w:rsidRPr="00A977B5">
        <w:rPr>
          <w:rFonts w:cs="David" w:hint="cs"/>
          <w:b/>
          <w:bCs/>
          <w:rtl/>
        </w:rPr>
        <w:t xml:space="preserve"> </w:t>
      </w:r>
    </w:p>
    <w:p w14:paraId="5882A5A6" w14:textId="4E64DFAC" w:rsidR="00BC0598" w:rsidRPr="00BC0598" w:rsidRDefault="00BC0598" w:rsidP="00BC0598">
      <w:pPr>
        <w:ind w:left="360"/>
        <w:rPr>
          <w:rFonts w:cs="David"/>
          <w:rtl/>
        </w:rPr>
      </w:pPr>
      <w:r>
        <w:rPr>
          <w:rFonts w:cs="David" w:hint="cs"/>
          <w:rtl/>
        </w:rPr>
        <w:lastRenderedPageBreak/>
        <w:t xml:space="preserve">הרתעה, </w:t>
      </w:r>
      <w:r w:rsidR="00B950AD">
        <w:rPr>
          <w:rFonts w:cs="David" w:hint="cs"/>
          <w:rtl/>
        </w:rPr>
        <w:t>החלשת חיזבאללה, ניתוק מהתהליך הפלסטיני.</w:t>
      </w:r>
      <w:r>
        <w:rPr>
          <w:rFonts w:cs="David" w:hint="cs"/>
          <w:rtl/>
        </w:rPr>
        <w:t xml:space="preserve"> </w:t>
      </w:r>
      <w:r w:rsidRPr="00BC0598">
        <w:rPr>
          <w:rFonts w:cs="David" w:hint="cs"/>
          <w:rtl/>
        </w:rPr>
        <w:t>ניצול מורכבות החברה והממשל הלבנוני בשל הסכסוך הסוני שיעי</w:t>
      </w:r>
      <w:r>
        <w:rPr>
          <w:rFonts w:cs="David" w:hint="cs"/>
          <w:rtl/>
        </w:rPr>
        <w:t>.</w:t>
      </w:r>
    </w:p>
    <w:p w14:paraId="1600C180" w14:textId="2649FF19" w:rsidR="00AC304E" w:rsidRPr="00185741" w:rsidRDefault="00AC304E" w:rsidP="009C5289">
      <w:pPr>
        <w:spacing w:line="360" w:lineRule="auto"/>
        <w:ind w:left="360"/>
        <w:rPr>
          <w:rFonts w:cs="David"/>
          <w:rtl/>
        </w:rPr>
      </w:pPr>
    </w:p>
    <w:p w14:paraId="360C0665" w14:textId="77777777" w:rsidR="00A977B5" w:rsidRPr="00A977B5" w:rsidRDefault="00AC304E" w:rsidP="009C5289">
      <w:pPr>
        <w:spacing w:line="360" w:lineRule="auto"/>
        <w:ind w:left="360"/>
        <w:rPr>
          <w:rFonts w:cs="David"/>
          <w:b/>
          <w:bCs/>
          <w:rtl/>
        </w:rPr>
      </w:pPr>
      <w:r w:rsidRPr="00A977B5">
        <w:rPr>
          <w:rFonts w:cs="David" w:hint="cs"/>
          <w:b/>
          <w:bCs/>
          <w:rtl/>
        </w:rPr>
        <w:t>זיקות:</w:t>
      </w:r>
      <w:r w:rsidR="00B950AD" w:rsidRPr="00A977B5">
        <w:rPr>
          <w:rFonts w:cs="David" w:hint="cs"/>
          <w:b/>
          <w:bCs/>
          <w:rtl/>
        </w:rPr>
        <w:t xml:space="preserve"> </w:t>
      </w:r>
    </w:p>
    <w:p w14:paraId="065E21B1" w14:textId="77777777" w:rsidR="00AC304E" w:rsidRPr="00185741" w:rsidRDefault="00F714C6" w:rsidP="009C5289">
      <w:pPr>
        <w:spacing w:line="360" w:lineRule="auto"/>
        <w:ind w:left="360"/>
        <w:rPr>
          <w:rFonts w:cs="David"/>
          <w:rtl/>
        </w:rPr>
      </w:pPr>
      <w:r>
        <w:rPr>
          <w:rFonts w:cs="David" w:hint="cs"/>
          <w:rtl/>
        </w:rPr>
        <w:t xml:space="preserve">חזקה - </w:t>
      </w:r>
      <w:r w:rsidR="00B950AD">
        <w:rPr>
          <w:rFonts w:cs="David" w:hint="cs"/>
          <w:rtl/>
        </w:rPr>
        <w:t>איראן, סוריה, לבנון.</w:t>
      </w:r>
    </w:p>
    <w:p w14:paraId="643F4456" w14:textId="77777777" w:rsidR="00A977B5" w:rsidRPr="00A977B5" w:rsidRDefault="00AC304E" w:rsidP="009C5289">
      <w:pPr>
        <w:spacing w:line="360" w:lineRule="auto"/>
        <w:ind w:left="360"/>
        <w:rPr>
          <w:rFonts w:cs="David"/>
          <w:b/>
          <w:bCs/>
          <w:rtl/>
        </w:rPr>
      </w:pPr>
      <w:r w:rsidRPr="00A977B5">
        <w:rPr>
          <w:rFonts w:cs="David" w:hint="cs"/>
          <w:b/>
          <w:bCs/>
          <w:rtl/>
        </w:rPr>
        <w:t>מתחים:</w:t>
      </w:r>
      <w:r w:rsidR="00B950AD" w:rsidRPr="00A977B5">
        <w:rPr>
          <w:rFonts w:cs="David" w:hint="cs"/>
          <w:b/>
          <w:bCs/>
          <w:rtl/>
        </w:rPr>
        <w:t xml:space="preserve"> </w:t>
      </w:r>
    </w:p>
    <w:p w14:paraId="6A2D8A8E" w14:textId="77777777" w:rsidR="00AC304E" w:rsidRPr="00185741" w:rsidRDefault="00B950AD" w:rsidP="009C5289">
      <w:pPr>
        <w:spacing w:line="360" w:lineRule="auto"/>
        <w:ind w:left="360"/>
        <w:rPr>
          <w:rFonts w:cs="David"/>
          <w:rtl/>
        </w:rPr>
      </w:pPr>
      <w:r>
        <w:rPr>
          <w:rFonts w:cs="David" w:hint="cs"/>
          <w:rtl/>
        </w:rPr>
        <w:t>ישראל (הימנעות - מעורבות), איראן (זיקה מלאה - עצמאות).</w:t>
      </w:r>
    </w:p>
    <w:p w14:paraId="70295854" w14:textId="77777777" w:rsidR="00AC304E" w:rsidRPr="00185741" w:rsidRDefault="00AC304E" w:rsidP="009C5289">
      <w:pPr>
        <w:spacing w:line="360" w:lineRule="auto"/>
        <w:ind w:left="360"/>
        <w:rPr>
          <w:rFonts w:cs="David"/>
          <w:rtl/>
        </w:rPr>
      </w:pPr>
      <w:r w:rsidRPr="00A977B5">
        <w:rPr>
          <w:rFonts w:cs="David" w:hint="cs"/>
          <w:b/>
          <w:bCs/>
          <w:rtl/>
        </w:rPr>
        <w:t>עוצמה:</w:t>
      </w:r>
      <w:r w:rsidR="00B950AD">
        <w:rPr>
          <w:rFonts w:cs="David" w:hint="cs"/>
          <w:rtl/>
        </w:rPr>
        <w:t xml:space="preserve"> 3.</w:t>
      </w:r>
    </w:p>
    <w:p w14:paraId="7D2E7A2F" w14:textId="77777777" w:rsidR="00AC304E" w:rsidRPr="00185741" w:rsidRDefault="00AC304E" w:rsidP="009C5289">
      <w:pPr>
        <w:spacing w:line="360" w:lineRule="auto"/>
        <w:ind w:left="360"/>
        <w:rPr>
          <w:rFonts w:cs="David"/>
          <w:u w:val="single"/>
          <w:rtl/>
        </w:rPr>
      </w:pPr>
    </w:p>
    <w:p w14:paraId="7B125E06" w14:textId="77777777" w:rsidR="00AC304E" w:rsidRPr="00A977B5" w:rsidRDefault="00AC304E" w:rsidP="009C5289">
      <w:pPr>
        <w:spacing w:line="360" w:lineRule="auto"/>
        <w:ind w:left="360"/>
        <w:rPr>
          <w:rFonts w:cs="David"/>
          <w:b/>
          <w:bCs/>
          <w:rtl/>
        </w:rPr>
      </w:pPr>
      <w:r w:rsidRPr="00A977B5">
        <w:rPr>
          <w:rFonts w:cs="David" w:hint="cs"/>
          <w:b/>
          <w:bCs/>
          <w:u w:val="single"/>
          <w:rtl/>
        </w:rPr>
        <w:t>ירדן</w:t>
      </w:r>
    </w:p>
    <w:p w14:paraId="0AADFD40" w14:textId="77777777" w:rsidR="00176358" w:rsidRDefault="00176358" w:rsidP="009C5289">
      <w:pPr>
        <w:spacing w:line="360" w:lineRule="auto"/>
        <w:ind w:left="360"/>
        <w:rPr>
          <w:rFonts w:cs="David"/>
          <w:b/>
          <w:bCs/>
          <w:rtl/>
        </w:rPr>
      </w:pPr>
      <w:r w:rsidRPr="00A977B5">
        <w:rPr>
          <w:rFonts w:cs="David" w:hint="cs"/>
          <w:b/>
          <w:bCs/>
          <w:rtl/>
        </w:rPr>
        <w:t>רקע:</w:t>
      </w:r>
    </w:p>
    <w:p w14:paraId="4FD93779" w14:textId="77777777" w:rsidR="0018090B" w:rsidRPr="004D515F" w:rsidRDefault="0018090B" w:rsidP="0018090B">
      <w:pPr>
        <w:spacing w:line="360" w:lineRule="auto"/>
        <w:ind w:left="360"/>
        <w:rPr>
          <w:rFonts w:cs="David"/>
          <w:rtl/>
        </w:rPr>
      </w:pPr>
      <w:r w:rsidRPr="004D515F">
        <w:rPr>
          <w:rFonts w:cs="David"/>
          <w:rtl/>
        </w:rPr>
        <w:t>יחסי ממלכת ירדן</w:t>
      </w:r>
      <w:r w:rsidRPr="004D515F">
        <w:rPr>
          <w:rFonts w:cs="David"/>
        </w:rPr>
        <w:t> </w:t>
      </w:r>
      <w:r w:rsidRPr="004D515F">
        <w:rPr>
          <w:rFonts w:cs="David"/>
          <w:rtl/>
        </w:rPr>
        <w:t>ומדינת ישראל</w:t>
      </w:r>
      <w:r w:rsidRPr="004D515F">
        <w:rPr>
          <w:rFonts w:cs="David"/>
        </w:rPr>
        <w:t> </w:t>
      </w:r>
      <w:r w:rsidRPr="004D515F">
        <w:rPr>
          <w:rFonts w:cs="David"/>
          <w:rtl/>
        </w:rPr>
        <w:t>התאפיינו ביחס דואלי החל מהקמת מדינת ישראל</w:t>
      </w:r>
      <w:r w:rsidRPr="004D515F">
        <w:rPr>
          <w:rFonts w:cs="David"/>
        </w:rPr>
        <w:t> </w:t>
      </w:r>
      <w:r w:rsidRPr="004D515F">
        <w:rPr>
          <w:rFonts w:cs="David"/>
          <w:rtl/>
        </w:rPr>
        <w:t>ב-1948 ועד להסכם השלום בין ישראל וירדן</w:t>
      </w:r>
      <w:r w:rsidRPr="004D515F">
        <w:rPr>
          <w:rFonts w:cs="David"/>
        </w:rPr>
        <w:t> </w:t>
      </w:r>
      <w:r w:rsidRPr="004D515F">
        <w:rPr>
          <w:rFonts w:cs="David"/>
          <w:rtl/>
        </w:rPr>
        <w:t>בשנת</w:t>
      </w:r>
      <w:r w:rsidRPr="004D515F">
        <w:rPr>
          <w:rFonts w:cs="David" w:hint="cs"/>
          <w:rtl/>
        </w:rPr>
        <w:t xml:space="preserve"> 1994.</w:t>
      </w:r>
      <w:r w:rsidRPr="004D515F">
        <w:rPr>
          <w:rFonts w:cs="David"/>
          <w:rtl/>
        </w:rPr>
        <w:t> </w:t>
      </w:r>
      <w:r w:rsidRPr="004D515F">
        <w:rPr>
          <w:rFonts w:cs="David"/>
        </w:rPr>
        <w:t xml:space="preserve"> </w:t>
      </w:r>
      <w:r w:rsidRPr="004D515F">
        <w:rPr>
          <w:rFonts w:cs="David"/>
          <w:rtl/>
        </w:rPr>
        <w:t>עד לשנה זו היו המדינות במצב רשמי של מלחמה, ולחמו זו בזו במלחמת העצמאות</w:t>
      </w:r>
      <w:r w:rsidRPr="004D515F">
        <w:rPr>
          <w:rFonts w:cs="David"/>
        </w:rPr>
        <w:t> </w:t>
      </w:r>
      <w:r w:rsidRPr="004D515F">
        <w:rPr>
          <w:rFonts w:cs="David"/>
          <w:rtl/>
        </w:rPr>
        <w:t>ובששת הימים</w:t>
      </w:r>
      <w:r w:rsidRPr="004D515F">
        <w:rPr>
          <w:rFonts w:cs="David"/>
        </w:rPr>
        <w:t xml:space="preserve"> .</w:t>
      </w:r>
      <w:r w:rsidRPr="004D515F">
        <w:rPr>
          <w:rFonts w:cs="David"/>
          <w:rtl/>
        </w:rPr>
        <w:t>עם זאת, גם בתקופה זו, התקיים ביניהם שיתוף פעולה ודיאלוג בלתי רשמי, לאור האינטרסים המשותפים של שתי המדינות</w:t>
      </w:r>
      <w:r w:rsidRPr="004D515F">
        <w:rPr>
          <w:rFonts w:cs="David"/>
        </w:rPr>
        <w:t>.</w:t>
      </w:r>
    </w:p>
    <w:p w14:paraId="5B31F1C6" w14:textId="77777777" w:rsidR="0018090B" w:rsidRPr="004D515F" w:rsidRDefault="0018090B" w:rsidP="004D515F">
      <w:pPr>
        <w:spacing w:line="360" w:lineRule="auto"/>
        <w:ind w:left="360"/>
        <w:rPr>
          <w:rFonts w:cs="David"/>
          <w:rtl/>
        </w:rPr>
      </w:pPr>
      <w:r w:rsidRPr="004D515F">
        <w:rPr>
          <w:rFonts w:cs="David"/>
          <w:rtl/>
        </w:rPr>
        <w:t>בעקבות מלחמת לבנון הראשונה</w:t>
      </w:r>
      <w:r w:rsidRPr="004D515F">
        <w:rPr>
          <w:rFonts w:cs="David"/>
        </w:rPr>
        <w:t> </w:t>
      </w:r>
      <w:r w:rsidRPr="004D515F">
        <w:rPr>
          <w:rFonts w:cs="David"/>
          <w:rtl/>
        </w:rPr>
        <w:t>הגיע אש"ף</w:t>
      </w:r>
      <w:r w:rsidRPr="004D515F">
        <w:rPr>
          <w:rFonts w:cs="David"/>
        </w:rPr>
        <w:t> </w:t>
      </w:r>
      <w:r w:rsidRPr="004D515F">
        <w:rPr>
          <w:rFonts w:cs="David"/>
          <w:rtl/>
        </w:rPr>
        <w:t>למבוי מדיני סתום, אשר הביא אותו לחתום על הסכם עם ירדן</w:t>
      </w:r>
      <w:r w:rsidRPr="004D515F">
        <w:rPr>
          <w:rFonts w:cs="David" w:hint="cs"/>
          <w:rtl/>
        </w:rPr>
        <w:t xml:space="preserve"> ב-1985 </w:t>
      </w:r>
      <w:r w:rsidRPr="004D515F">
        <w:rPr>
          <w:rFonts w:cs="David"/>
          <w:rtl/>
        </w:rPr>
        <w:t>שבו הוסכם על עיקרון שטחים תמורת שלום</w:t>
      </w:r>
      <w:r w:rsidRPr="004D515F">
        <w:rPr>
          <w:rFonts w:cs="David"/>
        </w:rPr>
        <w:t xml:space="preserve"> ,</w:t>
      </w:r>
      <w:r w:rsidRPr="004D515F">
        <w:rPr>
          <w:rFonts w:cs="David"/>
          <w:rtl/>
        </w:rPr>
        <w:t xml:space="preserve">היה אמור לחזק את מעמדם של הצדדים מול ישראל על ידי הצגת עמדה משותפת. הסכם זה נכשל בעקבות קשיים פנימיים באש"ף והמלך חוסיין נסוג ממנו </w:t>
      </w:r>
      <w:r w:rsidRPr="004D515F">
        <w:rPr>
          <w:rFonts w:cs="David" w:hint="cs"/>
          <w:rtl/>
        </w:rPr>
        <w:t>ב-1986.</w:t>
      </w:r>
    </w:p>
    <w:p w14:paraId="26152A73" w14:textId="77777777" w:rsidR="0018090B" w:rsidRPr="004D515F" w:rsidRDefault="00C82E3D" w:rsidP="004D515F">
      <w:pPr>
        <w:spacing w:line="360" w:lineRule="auto"/>
        <w:ind w:left="360"/>
        <w:rPr>
          <w:rFonts w:cs="David"/>
        </w:rPr>
      </w:pPr>
      <w:r w:rsidRPr="004D515F">
        <w:rPr>
          <w:rFonts w:cs="David" w:hint="cs"/>
          <w:rtl/>
        </w:rPr>
        <w:t>ב-1987</w:t>
      </w:r>
      <w:r w:rsidR="0018090B" w:rsidRPr="004D515F">
        <w:rPr>
          <w:rFonts w:cs="David"/>
        </w:rPr>
        <w:t> </w:t>
      </w:r>
      <w:r w:rsidR="0018090B" w:rsidRPr="004D515F">
        <w:rPr>
          <w:rFonts w:cs="David"/>
          <w:rtl/>
        </w:rPr>
        <w:t>הסכימו הצדדים על ועידה בינלאומית</w:t>
      </w:r>
      <w:r w:rsidR="0018090B" w:rsidRPr="004D515F">
        <w:rPr>
          <w:rFonts w:cs="David"/>
        </w:rPr>
        <w:t> </w:t>
      </w:r>
      <w:r w:rsidR="0018090B" w:rsidRPr="004D515F">
        <w:rPr>
          <w:rFonts w:cs="David"/>
          <w:rtl/>
        </w:rPr>
        <w:t>לקידום השלום במזרח התיכון. הסכם לונדון לא מומש, שכן במערך הפוליטי הפנימי בתוך ישראל</w:t>
      </w:r>
      <w:r w:rsidR="0018090B" w:rsidRPr="004D515F">
        <w:rPr>
          <w:rFonts w:cs="David"/>
        </w:rPr>
        <w:t>.</w:t>
      </w:r>
    </w:p>
    <w:p w14:paraId="150A3860" w14:textId="77777777" w:rsidR="0018090B" w:rsidRPr="004D515F" w:rsidRDefault="00A7048F" w:rsidP="004D515F">
      <w:pPr>
        <w:spacing w:line="360" w:lineRule="auto"/>
        <w:ind w:left="360"/>
        <w:rPr>
          <w:rFonts w:cs="David"/>
          <w:rtl/>
        </w:rPr>
      </w:pPr>
      <w:r w:rsidRPr="004D515F">
        <w:rPr>
          <w:rFonts w:cs="David" w:hint="cs"/>
          <w:rtl/>
        </w:rPr>
        <w:t>ב-1987</w:t>
      </w:r>
      <w:r w:rsidR="0018090B" w:rsidRPr="004D515F">
        <w:rPr>
          <w:rFonts w:cs="David"/>
          <w:rtl/>
        </w:rPr>
        <w:t> </w:t>
      </w:r>
      <w:r w:rsidRPr="004D515F">
        <w:rPr>
          <w:rFonts w:cs="David" w:hint="cs"/>
          <w:rtl/>
        </w:rPr>
        <w:t>ב</w:t>
      </w:r>
      <w:r w:rsidR="0018090B" w:rsidRPr="004D515F">
        <w:rPr>
          <w:rFonts w:cs="David"/>
          <w:rtl/>
        </w:rPr>
        <w:t>אינתיפאדה הראשונה</w:t>
      </w:r>
      <w:r w:rsidR="0018090B" w:rsidRPr="004D515F">
        <w:rPr>
          <w:rFonts w:cs="David"/>
        </w:rPr>
        <w:t> </w:t>
      </w:r>
      <w:r w:rsidR="0018090B" w:rsidRPr="004D515F">
        <w:rPr>
          <w:rFonts w:cs="David"/>
          <w:rtl/>
        </w:rPr>
        <w:t xml:space="preserve"> חששה ירדן שהיא תתפשט </w:t>
      </w:r>
      <w:r w:rsidRPr="004D515F">
        <w:rPr>
          <w:rFonts w:cs="David" w:hint="cs"/>
          <w:rtl/>
        </w:rPr>
        <w:t>אליה וביולי 1988 הכריזה</w:t>
      </w:r>
      <w:r w:rsidR="0018090B" w:rsidRPr="004D515F">
        <w:rPr>
          <w:rFonts w:cs="David"/>
          <w:rtl/>
        </w:rPr>
        <w:t xml:space="preserve"> על ניתוק מנהלי מהגדה המערבית</w:t>
      </w:r>
      <w:r w:rsidR="0018090B" w:rsidRPr="004D515F">
        <w:rPr>
          <w:rFonts w:cs="David"/>
        </w:rPr>
        <w:t> </w:t>
      </w:r>
      <w:r w:rsidR="0018090B" w:rsidRPr="004D515F">
        <w:rPr>
          <w:rFonts w:cs="David"/>
          <w:rtl/>
        </w:rPr>
        <w:t>ועל ויתור על כל תביעה לריבונות בשטחים, אירוע שאִפשר את חתימת הסכם השלום בין ישראל לירדן. מצב זה הביא ל</w:t>
      </w:r>
      <w:r w:rsidRPr="004D515F">
        <w:rPr>
          <w:rFonts w:cs="David" w:hint="cs"/>
          <w:rtl/>
        </w:rPr>
        <w:t xml:space="preserve">סיום מעשי של האופציה הירדנית להעברת השליטה על השטחים לירדן. </w:t>
      </w:r>
    </w:p>
    <w:p w14:paraId="44217000" w14:textId="77777777" w:rsidR="0018090B" w:rsidRPr="004D515F" w:rsidRDefault="00A7048F" w:rsidP="004D515F">
      <w:pPr>
        <w:spacing w:line="360" w:lineRule="auto"/>
        <w:ind w:left="360"/>
        <w:rPr>
          <w:rFonts w:cs="David"/>
        </w:rPr>
      </w:pPr>
      <w:r w:rsidRPr="004D515F">
        <w:rPr>
          <w:rFonts w:cs="David" w:hint="cs"/>
          <w:rtl/>
        </w:rPr>
        <w:t>ב-1990 במלחמת המפרץ הראשונה מצאה את עצמה ירדן שוב בין עיראק לפלסטינאים ו</w:t>
      </w:r>
      <w:r w:rsidRPr="004D515F">
        <w:rPr>
          <w:rFonts w:cs="David"/>
          <w:rtl/>
        </w:rPr>
        <w:t>תמ</w:t>
      </w:r>
      <w:r w:rsidRPr="004D515F">
        <w:rPr>
          <w:rFonts w:cs="David" w:hint="cs"/>
          <w:rtl/>
        </w:rPr>
        <w:t>כה</w:t>
      </w:r>
      <w:r w:rsidR="0018090B" w:rsidRPr="004D515F">
        <w:rPr>
          <w:rFonts w:cs="David"/>
          <w:rtl/>
        </w:rPr>
        <w:t xml:space="preserve"> בסדאם חוסיין, </w:t>
      </w:r>
      <w:r w:rsidRPr="004D515F">
        <w:rPr>
          <w:rFonts w:cs="David" w:hint="cs"/>
          <w:rtl/>
        </w:rPr>
        <w:t>תוך הימנעות</w:t>
      </w:r>
      <w:r w:rsidR="0018090B" w:rsidRPr="004D515F">
        <w:rPr>
          <w:rFonts w:cs="David"/>
          <w:rtl/>
        </w:rPr>
        <w:t xml:space="preserve"> </w:t>
      </w:r>
      <w:r w:rsidR="003E1B04" w:rsidRPr="004D515F">
        <w:rPr>
          <w:rFonts w:cs="David" w:hint="cs"/>
          <w:rtl/>
        </w:rPr>
        <w:t>מהצטרפות</w:t>
      </w:r>
      <w:r w:rsidR="0018090B" w:rsidRPr="004D515F">
        <w:rPr>
          <w:rFonts w:cs="David"/>
          <w:rtl/>
        </w:rPr>
        <w:t xml:space="preserve"> לקואליציה המלחמתית כנגדו, </w:t>
      </w:r>
      <w:r w:rsidR="003E1B04" w:rsidRPr="004D515F">
        <w:rPr>
          <w:rFonts w:cs="David" w:hint="cs"/>
          <w:rtl/>
        </w:rPr>
        <w:t>דבר זה פגע בא</w:t>
      </w:r>
      <w:r w:rsidR="0018090B" w:rsidRPr="004D515F">
        <w:rPr>
          <w:rFonts w:cs="David"/>
          <w:rtl/>
        </w:rPr>
        <w:t>הדת ארצות הברית, דבר שלווה בסנקציות כלכליות. הסנקציות הכלכליות הביאו את ירדן להתקרב לישראל על מנת להסתייע בהשפעתה על ארצות הברית</w:t>
      </w:r>
      <w:r w:rsidR="0018090B" w:rsidRPr="004D515F">
        <w:rPr>
          <w:rFonts w:cs="David"/>
        </w:rPr>
        <w:t>.</w:t>
      </w:r>
    </w:p>
    <w:p w14:paraId="51D28185" w14:textId="77777777" w:rsidR="0018090B" w:rsidRPr="004D515F" w:rsidRDefault="0018090B" w:rsidP="004D515F">
      <w:pPr>
        <w:spacing w:line="360" w:lineRule="auto"/>
        <w:ind w:left="360"/>
        <w:rPr>
          <w:rFonts w:cs="David"/>
        </w:rPr>
      </w:pPr>
      <w:r w:rsidRPr="004D515F">
        <w:rPr>
          <w:rFonts w:cs="David"/>
          <w:rtl/>
        </w:rPr>
        <w:t>מכיוון שישראל בתקופה זו לא הייתה מוכנה לנהל משא ומתן עם אש"ף</w:t>
      </w:r>
      <w:r w:rsidR="003E1B04" w:rsidRPr="004D515F">
        <w:rPr>
          <w:rFonts w:cs="David" w:hint="cs"/>
          <w:rtl/>
        </w:rPr>
        <w:t xml:space="preserve">, </w:t>
      </w:r>
      <w:r w:rsidRPr="004D515F">
        <w:rPr>
          <w:rFonts w:cs="David"/>
          <w:rtl/>
        </w:rPr>
        <w:t>לא הייתה לפלסטינים ברירה אלא להיעזר בחוסיין בניהול המשא ומתן באופן עקיף עם ישראל. וכך, לוועידת מדריד</w:t>
      </w:r>
      <w:r w:rsidRPr="004D515F">
        <w:rPr>
          <w:rFonts w:cs="David"/>
        </w:rPr>
        <w:t> </w:t>
      </w:r>
      <w:r w:rsidRPr="004D515F">
        <w:rPr>
          <w:rFonts w:cs="David"/>
          <w:rtl/>
        </w:rPr>
        <w:t xml:space="preserve">ב־1991 הגיעה משלחת </w:t>
      </w:r>
      <w:proofErr w:type="spellStart"/>
      <w:r w:rsidRPr="004D515F">
        <w:rPr>
          <w:rFonts w:cs="David"/>
          <w:rtl/>
        </w:rPr>
        <w:t>ירדנית־פלסטינית</w:t>
      </w:r>
      <w:proofErr w:type="spellEnd"/>
      <w:r w:rsidRPr="004D515F">
        <w:rPr>
          <w:rFonts w:cs="David"/>
          <w:rtl/>
        </w:rPr>
        <w:t xml:space="preserve"> משותפת. מבחינת היחסים בין המדינות, על אף שהוועידה עצמה לא השיגה את מטרותיה, היא נתנה תנופה לשיחות</w:t>
      </w:r>
      <w:r w:rsidRPr="004D515F">
        <w:rPr>
          <w:rFonts w:cs="David"/>
        </w:rPr>
        <w:t>.</w:t>
      </w:r>
    </w:p>
    <w:p w14:paraId="13BFBD23" w14:textId="77777777" w:rsidR="0018090B" w:rsidRPr="004D515F" w:rsidRDefault="0018090B" w:rsidP="004D515F">
      <w:pPr>
        <w:spacing w:line="360" w:lineRule="auto"/>
        <w:ind w:left="360"/>
        <w:rPr>
          <w:rFonts w:cs="David"/>
        </w:rPr>
      </w:pPr>
      <w:r w:rsidRPr="004D515F">
        <w:rPr>
          <w:rFonts w:cs="David"/>
          <w:rtl/>
        </w:rPr>
        <w:lastRenderedPageBreak/>
        <w:t xml:space="preserve">המשלחת </w:t>
      </w:r>
      <w:proofErr w:type="spellStart"/>
      <w:r w:rsidRPr="004D515F">
        <w:rPr>
          <w:rFonts w:cs="David"/>
          <w:rtl/>
        </w:rPr>
        <w:t>הירדנית־פלסטינית</w:t>
      </w:r>
      <w:proofErr w:type="spellEnd"/>
      <w:r w:rsidRPr="004D515F">
        <w:rPr>
          <w:rFonts w:cs="David"/>
          <w:rtl/>
        </w:rPr>
        <w:t xml:space="preserve"> החזיקה מעמד עד אוגוסט 1993, אז גילתה ירדן שישראל ואש"ף מנהלות משא ומתן</w:t>
      </w:r>
      <w:r w:rsidRPr="004D515F">
        <w:rPr>
          <w:rFonts w:cs="David"/>
        </w:rPr>
        <w:t> </w:t>
      </w:r>
      <w:r w:rsidRPr="004D515F">
        <w:rPr>
          <w:rFonts w:cs="David"/>
          <w:rtl/>
        </w:rPr>
        <w:t xml:space="preserve">ללא ידיעתה. המשלחת המשותפת חייבה את ירדן לתת לגיטימיות לפלסטינים כמו גם זכות הטלת וטו בנושאים הקשורים למשא ומתן </w:t>
      </w:r>
      <w:proofErr w:type="spellStart"/>
      <w:r w:rsidRPr="004D515F">
        <w:rPr>
          <w:rFonts w:cs="David"/>
          <w:rtl/>
        </w:rPr>
        <w:t>הישראלי־ירדני</w:t>
      </w:r>
      <w:proofErr w:type="spellEnd"/>
      <w:r w:rsidRPr="004D515F">
        <w:rPr>
          <w:rFonts w:cs="David"/>
        </w:rPr>
        <w:t>.</w:t>
      </w:r>
    </w:p>
    <w:p w14:paraId="3DC797D2" w14:textId="77777777" w:rsidR="0018090B" w:rsidRPr="004D515F" w:rsidRDefault="003E1B04" w:rsidP="004D515F">
      <w:pPr>
        <w:spacing w:line="360" w:lineRule="auto"/>
        <w:ind w:left="360"/>
        <w:rPr>
          <w:rFonts w:cs="David"/>
        </w:rPr>
      </w:pPr>
      <w:r w:rsidRPr="004D515F">
        <w:rPr>
          <w:rFonts w:cs="David" w:hint="cs"/>
          <w:rtl/>
        </w:rPr>
        <w:t>עם עליית רבין לשלטון בישראל בשנת 1992 ולאחר חתימת הס</w:t>
      </w:r>
      <w:r w:rsidR="004D515F">
        <w:rPr>
          <w:rFonts w:cs="David" w:hint="cs"/>
          <w:rtl/>
        </w:rPr>
        <w:t>כ</w:t>
      </w:r>
      <w:r w:rsidRPr="004D515F">
        <w:rPr>
          <w:rFonts w:cs="David" w:hint="cs"/>
          <w:rtl/>
        </w:rPr>
        <w:t xml:space="preserve">ם אוסלו ב-1993 החל מו"מ בין ישראל וירדן. ביולי 1994 הודיעו ראשי המדינות </w:t>
      </w:r>
      <w:r w:rsidR="0018090B" w:rsidRPr="004D515F">
        <w:rPr>
          <w:rFonts w:cs="David"/>
          <w:rtl/>
        </w:rPr>
        <w:t>על ס</w:t>
      </w:r>
      <w:r w:rsidRPr="004D515F">
        <w:rPr>
          <w:rFonts w:cs="David"/>
          <w:rtl/>
        </w:rPr>
        <w:t>יום מצב הלוחמה בין ישראל לירדן</w:t>
      </w:r>
      <w:r w:rsidRPr="004D515F">
        <w:rPr>
          <w:rFonts w:cs="David" w:hint="cs"/>
          <w:rtl/>
        </w:rPr>
        <w:t>.</w:t>
      </w:r>
    </w:p>
    <w:p w14:paraId="2D181E4B" w14:textId="77777777" w:rsidR="0018090B" w:rsidRPr="004D515F" w:rsidRDefault="003E1B04" w:rsidP="004D515F">
      <w:pPr>
        <w:spacing w:line="360" w:lineRule="auto"/>
        <w:ind w:left="360"/>
        <w:rPr>
          <w:rFonts w:cs="David"/>
        </w:rPr>
      </w:pPr>
      <w:r w:rsidRPr="004D515F">
        <w:rPr>
          <w:rFonts w:cs="David" w:hint="cs"/>
          <w:rtl/>
        </w:rPr>
        <w:t>באוקטובר 1994</w:t>
      </w:r>
      <w:r w:rsidR="0018090B" w:rsidRPr="004D515F">
        <w:rPr>
          <w:rFonts w:cs="David"/>
        </w:rPr>
        <w:t> </w:t>
      </w:r>
      <w:r w:rsidR="0018090B" w:rsidRPr="004D515F">
        <w:rPr>
          <w:rFonts w:cs="David"/>
          <w:rtl/>
        </w:rPr>
        <w:t>נחתם הסכם השלום בין ישראל לירדן</w:t>
      </w:r>
      <w:r w:rsidRPr="004D515F">
        <w:rPr>
          <w:rFonts w:cs="David" w:hint="cs"/>
          <w:rtl/>
        </w:rPr>
        <w:t>.</w:t>
      </w:r>
      <w:r w:rsidR="0018090B" w:rsidRPr="004D515F">
        <w:rPr>
          <w:rFonts w:cs="David"/>
          <w:rtl/>
        </w:rPr>
        <w:t xml:space="preserve"> ההסכם כלל תיקוני גבול קלים, הסכמים בדבר השימוש במים, והסכמה על נורמליזציה</w:t>
      </w:r>
      <w:r w:rsidR="0018090B" w:rsidRPr="004D515F">
        <w:rPr>
          <w:rFonts w:cs="David"/>
        </w:rPr>
        <w:t> </w:t>
      </w:r>
      <w:r w:rsidR="0018090B" w:rsidRPr="004D515F">
        <w:rPr>
          <w:rFonts w:cs="David"/>
          <w:rtl/>
        </w:rPr>
        <w:t>מלאה בין הצדדים. במהלך השנתיים שלאחריו נחתמו עוד שישה-עשר הסכמים מפורטים בין הצדדים בנושאים שונים</w:t>
      </w:r>
      <w:r w:rsidR="0018090B" w:rsidRPr="004D515F">
        <w:rPr>
          <w:rFonts w:cs="David"/>
        </w:rPr>
        <w:t>.</w:t>
      </w:r>
    </w:p>
    <w:p w14:paraId="114EF645" w14:textId="77777777" w:rsidR="0018090B" w:rsidRPr="004D515F" w:rsidRDefault="0018090B" w:rsidP="004D515F">
      <w:pPr>
        <w:spacing w:line="360" w:lineRule="auto"/>
        <w:ind w:left="360"/>
        <w:rPr>
          <w:rFonts w:cs="David"/>
        </w:rPr>
      </w:pPr>
      <w:r w:rsidRPr="004D515F">
        <w:rPr>
          <w:rFonts w:cs="David"/>
          <w:rtl/>
        </w:rPr>
        <w:t>בעקבות הסכמי השלום נפתחו הגבולות, עשרות אלפי ישראליים ביקרו באתרים שונים בירדן, ואף הועברו מפעלים לירדן שם כוח העבודה זול יותר</w:t>
      </w:r>
      <w:r w:rsidRPr="004D515F">
        <w:rPr>
          <w:rFonts w:cs="David"/>
        </w:rPr>
        <w:t>.</w:t>
      </w:r>
    </w:p>
    <w:p w14:paraId="1D4A726F" w14:textId="77777777" w:rsidR="0018090B" w:rsidRPr="004D515F" w:rsidRDefault="003E1B04" w:rsidP="004D515F">
      <w:pPr>
        <w:spacing w:line="360" w:lineRule="auto"/>
        <w:ind w:left="360"/>
        <w:rPr>
          <w:rFonts w:cs="David"/>
        </w:rPr>
      </w:pPr>
      <w:r w:rsidRPr="004D515F">
        <w:rPr>
          <w:rFonts w:cs="David" w:hint="cs"/>
          <w:rtl/>
        </w:rPr>
        <w:t xml:space="preserve">אירועי 1996 </w:t>
      </w:r>
      <w:r w:rsidRPr="004D515F">
        <w:rPr>
          <w:rFonts w:cs="David"/>
          <w:rtl/>
        </w:rPr>
        <w:t>מאורעות מנהרת הכות</w:t>
      </w:r>
      <w:r w:rsidRPr="004D515F">
        <w:rPr>
          <w:rFonts w:cs="David" w:hint="cs"/>
          <w:rtl/>
        </w:rPr>
        <w:t xml:space="preserve">ל, </w:t>
      </w:r>
      <w:r w:rsidR="0018090B" w:rsidRPr="004D515F">
        <w:rPr>
          <w:rFonts w:cs="David"/>
        </w:rPr>
        <w:t xml:space="preserve"> </w:t>
      </w:r>
      <w:r w:rsidR="0018090B" w:rsidRPr="004D515F">
        <w:rPr>
          <w:rFonts w:cs="David"/>
          <w:rtl/>
        </w:rPr>
        <w:t>ובניית השכונה בהר חומה</w:t>
      </w:r>
      <w:r w:rsidR="0018090B" w:rsidRPr="004D515F">
        <w:rPr>
          <w:rFonts w:cs="David"/>
        </w:rPr>
        <w:t> </w:t>
      </w:r>
      <w:r w:rsidR="0018090B" w:rsidRPr="004D515F">
        <w:rPr>
          <w:rFonts w:cs="David"/>
          <w:rtl/>
        </w:rPr>
        <w:t xml:space="preserve">העכירו את היחסים. </w:t>
      </w:r>
      <w:r w:rsidRPr="004D515F">
        <w:rPr>
          <w:rFonts w:cs="David" w:hint="cs"/>
          <w:rtl/>
        </w:rPr>
        <w:t>יחד עם זאת לאחר ירי החייל הירדני בנהריים בשנת 1997 הבהיר מלך ירדן את מ</w:t>
      </w:r>
      <w:r w:rsidR="004D515F" w:rsidRPr="004D515F">
        <w:rPr>
          <w:rFonts w:cs="David" w:hint="cs"/>
          <w:rtl/>
        </w:rPr>
        <w:t>חויב</w:t>
      </w:r>
      <w:r w:rsidRPr="004D515F">
        <w:rPr>
          <w:rFonts w:cs="David" w:hint="cs"/>
          <w:rtl/>
        </w:rPr>
        <w:t xml:space="preserve">ותו לשלום. </w:t>
      </w:r>
      <w:r w:rsidR="0018090B" w:rsidRPr="004D515F">
        <w:rPr>
          <w:rFonts w:cs="David"/>
          <w:rtl/>
        </w:rPr>
        <w:t>אירוע נוסף אשר העכיר את היחסים עם ישראל</w:t>
      </w:r>
      <w:r w:rsidRPr="004D515F">
        <w:rPr>
          <w:rFonts w:cs="David" w:hint="cs"/>
          <w:rtl/>
        </w:rPr>
        <w:t xml:space="preserve"> </w:t>
      </w:r>
      <w:r w:rsidR="0018090B" w:rsidRPr="004D515F">
        <w:rPr>
          <w:rFonts w:cs="David"/>
          <w:rtl/>
        </w:rPr>
        <w:t>היה ניסיון ההתנקשות</w:t>
      </w:r>
      <w:r w:rsidR="0018090B" w:rsidRPr="004D515F">
        <w:rPr>
          <w:rFonts w:cs="David"/>
        </w:rPr>
        <w:t> </w:t>
      </w:r>
      <w:r w:rsidR="0018090B" w:rsidRPr="004D515F">
        <w:rPr>
          <w:rFonts w:cs="David"/>
          <w:rtl/>
        </w:rPr>
        <w:t>הכושל בחייו של </w:t>
      </w:r>
      <w:proofErr w:type="spellStart"/>
      <w:r w:rsidR="0018090B" w:rsidRPr="004D515F">
        <w:rPr>
          <w:rFonts w:cs="David"/>
          <w:rtl/>
        </w:rPr>
        <w:t>ח'אלד</w:t>
      </w:r>
      <w:proofErr w:type="spellEnd"/>
      <w:r w:rsidR="0018090B" w:rsidRPr="004D515F">
        <w:rPr>
          <w:rFonts w:cs="David"/>
          <w:rtl/>
        </w:rPr>
        <w:t xml:space="preserve"> משעל</w:t>
      </w:r>
      <w:r w:rsidR="004D515F" w:rsidRPr="004D515F">
        <w:rPr>
          <w:rFonts w:cs="David" w:hint="cs"/>
          <w:rtl/>
        </w:rPr>
        <w:t xml:space="preserve"> ב-1997. </w:t>
      </w:r>
      <w:r w:rsidR="0018090B" w:rsidRPr="004D515F">
        <w:rPr>
          <w:rFonts w:cs="David"/>
        </w:rPr>
        <w:t xml:space="preserve"> </w:t>
      </w:r>
      <w:r w:rsidR="004D515F" w:rsidRPr="004D515F">
        <w:rPr>
          <w:rFonts w:cs="David" w:hint="cs"/>
          <w:rtl/>
        </w:rPr>
        <w:t>בשנות ה-90</w:t>
      </w:r>
      <w:r w:rsidR="0018090B" w:rsidRPr="004D515F">
        <w:rPr>
          <w:rFonts w:cs="David"/>
          <w:rtl/>
        </w:rPr>
        <w:t xml:space="preserve"> החל מצב בריאותו של חוסיין מדרדר</w:t>
      </w:r>
      <w:r w:rsidR="004D515F" w:rsidRPr="004D515F">
        <w:rPr>
          <w:rFonts w:cs="David" w:hint="cs"/>
          <w:rtl/>
        </w:rPr>
        <w:t xml:space="preserve"> ולפני מותו הוא מינה </w:t>
      </w:r>
      <w:r w:rsidR="0018090B" w:rsidRPr="004D515F">
        <w:rPr>
          <w:rFonts w:cs="David"/>
          <w:rtl/>
        </w:rPr>
        <w:t>את בנו עבדאללה</w:t>
      </w:r>
      <w:r w:rsidR="004D515F" w:rsidRPr="004D515F">
        <w:rPr>
          <w:rFonts w:cs="David" w:hint="cs"/>
          <w:rtl/>
        </w:rPr>
        <w:t xml:space="preserve">. </w:t>
      </w:r>
      <w:r w:rsidR="0018090B" w:rsidRPr="004D515F">
        <w:rPr>
          <w:rFonts w:cs="David"/>
          <w:rtl/>
        </w:rPr>
        <w:t>עם פריצת האינתיפאדה השנייה</w:t>
      </w:r>
      <w:r w:rsidR="0018090B" w:rsidRPr="004D515F">
        <w:rPr>
          <w:rFonts w:cs="David"/>
        </w:rPr>
        <w:t> </w:t>
      </w:r>
      <w:r w:rsidR="0018090B" w:rsidRPr="004D515F">
        <w:rPr>
          <w:rFonts w:cs="David"/>
          <w:rtl/>
        </w:rPr>
        <w:t xml:space="preserve">נמנעה ירדן מלשגר את שגרירה החדש לישראל והוא הגיע רק </w:t>
      </w:r>
      <w:r w:rsidR="004D515F" w:rsidRPr="004D515F">
        <w:rPr>
          <w:rFonts w:cs="David" w:hint="cs"/>
          <w:rtl/>
        </w:rPr>
        <w:t xml:space="preserve">בתחילת 2005 לקראת ההתנתקות. </w:t>
      </w:r>
      <w:r w:rsidR="0018090B" w:rsidRPr="004D515F">
        <w:rPr>
          <w:rFonts w:cs="David"/>
          <w:rtl/>
        </w:rPr>
        <w:t>מתיחות נוספת נוצרה בעקבות מלחמת לבנון השנייה</w:t>
      </w:r>
      <w:r w:rsidR="004D515F" w:rsidRPr="004D515F">
        <w:rPr>
          <w:rFonts w:cs="David" w:hint="cs"/>
          <w:rtl/>
        </w:rPr>
        <w:t xml:space="preserve"> </w:t>
      </w:r>
      <w:r w:rsidR="0018090B" w:rsidRPr="004D515F">
        <w:rPr>
          <w:rFonts w:cs="David"/>
          <w:rtl/>
        </w:rPr>
        <w:t>בה הזהיר המלך את ישראל כי פעולותיה יגרמו לפעילות טרור כנגדה וכן בזמן מבצע עופרת יצוקה</w:t>
      </w:r>
      <w:r w:rsidR="0018090B" w:rsidRPr="004D515F">
        <w:rPr>
          <w:rFonts w:cs="David"/>
        </w:rPr>
        <w:t> </w:t>
      </w:r>
      <w:r w:rsidR="0018090B" w:rsidRPr="004D515F">
        <w:rPr>
          <w:rFonts w:cs="David"/>
          <w:rtl/>
        </w:rPr>
        <w:t>במהלכו נעדר השגריר הירדני מישראל</w:t>
      </w:r>
      <w:r w:rsidR="0018090B" w:rsidRPr="004D515F">
        <w:rPr>
          <w:rFonts w:cs="David"/>
        </w:rPr>
        <w:t>.</w:t>
      </w:r>
    </w:p>
    <w:p w14:paraId="4C14DD19" w14:textId="77777777" w:rsidR="0018090B" w:rsidRPr="004D515F" w:rsidRDefault="0018090B" w:rsidP="004D515F">
      <w:pPr>
        <w:spacing w:line="360" w:lineRule="auto"/>
        <w:ind w:left="360"/>
        <w:rPr>
          <w:rFonts w:cs="David"/>
        </w:rPr>
      </w:pPr>
      <w:r w:rsidRPr="004D515F">
        <w:rPr>
          <w:rFonts w:cs="David"/>
          <w:rtl/>
        </w:rPr>
        <w:t>כיום היחסים בין ישראל לירדן חמים, ומעברי הגבול</w:t>
      </w:r>
      <w:r w:rsidRPr="004D515F">
        <w:rPr>
          <w:rFonts w:cs="David"/>
        </w:rPr>
        <w:t> </w:t>
      </w:r>
      <w:r w:rsidRPr="004D515F">
        <w:rPr>
          <w:rFonts w:cs="David"/>
          <w:rtl/>
        </w:rPr>
        <w:t>פתוחים, אם כי משמשים בעיקר תיירים, תושבי השטחים ואנשי עסקים הנמצאים בקשרים עסקיים עם ירדן</w:t>
      </w:r>
      <w:r w:rsidR="004D515F">
        <w:rPr>
          <w:rFonts w:cs="David" w:hint="cs"/>
          <w:rtl/>
        </w:rPr>
        <w:t>. אי</w:t>
      </w:r>
      <w:r w:rsidRPr="004D515F">
        <w:rPr>
          <w:rFonts w:cs="David"/>
          <w:rtl/>
        </w:rPr>
        <w:t>י השלום</w:t>
      </w:r>
      <w:r w:rsidRPr="004D515F">
        <w:rPr>
          <w:rFonts w:cs="David"/>
        </w:rPr>
        <w:t> </w:t>
      </w:r>
      <w:r w:rsidRPr="004D515F">
        <w:rPr>
          <w:rFonts w:cs="David"/>
          <w:rtl/>
        </w:rPr>
        <w:t>נמצא כיום בריבונות ירדנית, אך ישראלים מבקרים בו ללא צורך בדרכון</w:t>
      </w:r>
      <w:r w:rsidRPr="004D515F">
        <w:rPr>
          <w:rFonts w:cs="David"/>
        </w:rPr>
        <w:t>.</w:t>
      </w:r>
    </w:p>
    <w:p w14:paraId="5772DA94" w14:textId="77777777" w:rsidR="00A977B5" w:rsidRPr="00A977B5" w:rsidRDefault="00AC304E" w:rsidP="009C5289">
      <w:pPr>
        <w:spacing w:line="360" w:lineRule="auto"/>
        <w:ind w:left="360"/>
        <w:rPr>
          <w:rFonts w:cs="David"/>
          <w:b/>
          <w:bCs/>
          <w:rtl/>
        </w:rPr>
      </w:pPr>
      <w:r w:rsidRPr="00A977B5">
        <w:rPr>
          <w:rFonts w:cs="David" w:hint="cs"/>
          <w:b/>
          <w:bCs/>
          <w:rtl/>
        </w:rPr>
        <w:t>אינטרסים ביחס לישראל:</w:t>
      </w:r>
      <w:r w:rsidR="00BC6214" w:rsidRPr="00A977B5">
        <w:rPr>
          <w:rFonts w:cs="David" w:hint="cs"/>
          <w:b/>
          <w:bCs/>
          <w:rtl/>
        </w:rPr>
        <w:t xml:space="preserve"> </w:t>
      </w:r>
    </w:p>
    <w:p w14:paraId="6C383914" w14:textId="77777777" w:rsidR="00AC304E" w:rsidRPr="00185741" w:rsidRDefault="00BC6214" w:rsidP="009C5289">
      <w:pPr>
        <w:spacing w:line="360" w:lineRule="auto"/>
        <w:ind w:left="360"/>
        <w:rPr>
          <w:rFonts w:cs="David"/>
          <w:rtl/>
        </w:rPr>
      </w:pPr>
      <w:r>
        <w:rPr>
          <w:rFonts w:cs="David" w:hint="cs"/>
          <w:rtl/>
        </w:rPr>
        <w:t>שימור הסכם השלום, השארת הבעיה הפלסטינית בישראל.</w:t>
      </w:r>
    </w:p>
    <w:p w14:paraId="43F2A1E3" w14:textId="77777777" w:rsidR="00A977B5" w:rsidRPr="00A977B5" w:rsidRDefault="00AC304E" w:rsidP="009C5289">
      <w:pPr>
        <w:spacing w:line="360" w:lineRule="auto"/>
        <w:ind w:left="360"/>
        <w:rPr>
          <w:rFonts w:cs="David"/>
          <w:b/>
          <w:bCs/>
          <w:rtl/>
        </w:rPr>
      </w:pPr>
      <w:r w:rsidRPr="00A977B5">
        <w:rPr>
          <w:rFonts w:cs="David" w:hint="cs"/>
          <w:b/>
          <w:bCs/>
          <w:rtl/>
        </w:rPr>
        <w:t>אינטרסים של ישראל:</w:t>
      </w:r>
      <w:r w:rsidR="00BC6214" w:rsidRPr="00A977B5">
        <w:rPr>
          <w:rFonts w:cs="David" w:hint="cs"/>
          <w:b/>
          <w:bCs/>
          <w:rtl/>
        </w:rPr>
        <w:t xml:space="preserve"> </w:t>
      </w:r>
    </w:p>
    <w:p w14:paraId="4E39516A" w14:textId="77777777" w:rsidR="00AC304E" w:rsidRPr="00185741" w:rsidRDefault="00BC6214" w:rsidP="009C5289">
      <w:pPr>
        <w:spacing w:line="360" w:lineRule="auto"/>
        <w:ind w:left="360"/>
        <w:rPr>
          <w:rFonts w:cs="David"/>
          <w:rtl/>
        </w:rPr>
      </w:pPr>
      <w:r>
        <w:rPr>
          <w:rFonts w:cs="David" w:hint="cs"/>
          <w:rtl/>
        </w:rPr>
        <w:t>קיום מדינה ירדנית יציבה, שימור הסכם השלום, שותף להסדר עתידי.</w:t>
      </w:r>
    </w:p>
    <w:p w14:paraId="07F52215" w14:textId="77777777" w:rsidR="00A977B5" w:rsidRPr="00A977B5" w:rsidRDefault="00AC304E" w:rsidP="009C5289">
      <w:pPr>
        <w:spacing w:line="360" w:lineRule="auto"/>
        <w:ind w:left="360"/>
        <w:rPr>
          <w:rFonts w:cs="David"/>
          <w:b/>
          <w:bCs/>
          <w:rtl/>
        </w:rPr>
      </w:pPr>
      <w:r w:rsidRPr="00A977B5">
        <w:rPr>
          <w:rFonts w:cs="David" w:hint="cs"/>
          <w:b/>
          <w:bCs/>
          <w:rtl/>
        </w:rPr>
        <w:t>זיקות:</w:t>
      </w:r>
      <w:r w:rsidR="00BC6214" w:rsidRPr="00A977B5">
        <w:rPr>
          <w:rFonts w:cs="David" w:hint="cs"/>
          <w:b/>
          <w:bCs/>
          <w:rtl/>
        </w:rPr>
        <w:t xml:space="preserve"> </w:t>
      </w:r>
    </w:p>
    <w:p w14:paraId="6229398C" w14:textId="77777777" w:rsidR="00AC304E" w:rsidRPr="00185741" w:rsidRDefault="00F714C6" w:rsidP="009C5289">
      <w:pPr>
        <w:spacing w:line="360" w:lineRule="auto"/>
        <w:ind w:left="360"/>
        <w:rPr>
          <w:rFonts w:cs="David"/>
          <w:rtl/>
        </w:rPr>
      </w:pPr>
      <w:r>
        <w:rPr>
          <w:rFonts w:cs="David" w:hint="cs"/>
          <w:rtl/>
        </w:rPr>
        <w:t>חזק</w:t>
      </w:r>
      <w:r w:rsidR="00BC6214">
        <w:rPr>
          <w:rFonts w:cs="David" w:hint="cs"/>
          <w:rtl/>
        </w:rPr>
        <w:t xml:space="preserve">ה </w:t>
      </w:r>
      <w:r>
        <w:rPr>
          <w:rFonts w:cs="David" w:hint="cs"/>
          <w:rtl/>
        </w:rPr>
        <w:t>-</w:t>
      </w:r>
      <w:r w:rsidR="00BC6214">
        <w:rPr>
          <w:rFonts w:cs="David" w:hint="cs"/>
          <w:rtl/>
        </w:rPr>
        <w:t xml:space="preserve"> סוריה, ארה"ב, ישראל. בינונית - מצרים. </w:t>
      </w:r>
      <w:r>
        <w:rPr>
          <w:rFonts w:cs="David" w:hint="cs"/>
          <w:rtl/>
        </w:rPr>
        <w:t>חלש</w:t>
      </w:r>
      <w:r w:rsidR="00BC6214">
        <w:rPr>
          <w:rFonts w:cs="David" w:hint="cs"/>
          <w:rtl/>
        </w:rPr>
        <w:t>ה - איראן רוסיה.</w:t>
      </w:r>
    </w:p>
    <w:p w14:paraId="6291995B" w14:textId="77777777" w:rsidR="00A977B5" w:rsidRPr="00A977B5" w:rsidRDefault="00AC304E" w:rsidP="009C5289">
      <w:pPr>
        <w:spacing w:line="360" w:lineRule="auto"/>
        <w:ind w:left="360"/>
        <w:rPr>
          <w:rFonts w:cs="David"/>
          <w:b/>
          <w:bCs/>
          <w:rtl/>
        </w:rPr>
      </w:pPr>
      <w:r w:rsidRPr="00A977B5">
        <w:rPr>
          <w:rFonts w:cs="David" w:hint="cs"/>
          <w:b/>
          <w:bCs/>
          <w:rtl/>
        </w:rPr>
        <w:t>מתחים:</w:t>
      </w:r>
      <w:r w:rsidR="00BC6214" w:rsidRPr="00A977B5">
        <w:rPr>
          <w:rFonts w:cs="David" w:hint="cs"/>
          <w:b/>
          <w:bCs/>
          <w:rtl/>
        </w:rPr>
        <w:t xml:space="preserve"> </w:t>
      </w:r>
    </w:p>
    <w:p w14:paraId="06B52EAD" w14:textId="77777777" w:rsidR="00AC304E" w:rsidRPr="00185741" w:rsidRDefault="00BC6214" w:rsidP="009C5289">
      <w:pPr>
        <w:spacing w:line="360" w:lineRule="auto"/>
        <w:ind w:left="360"/>
        <w:rPr>
          <w:rFonts w:cs="David"/>
          <w:rtl/>
        </w:rPr>
      </w:pPr>
      <w:r>
        <w:rPr>
          <w:rFonts w:cs="David" w:hint="cs"/>
          <w:rtl/>
        </w:rPr>
        <w:t xml:space="preserve">ישראל (שיתוף פעולה </w:t>
      </w:r>
      <w:r w:rsidR="00A55162">
        <w:rPr>
          <w:rFonts w:cs="David" w:hint="cs"/>
          <w:rtl/>
        </w:rPr>
        <w:t>-</w:t>
      </w:r>
      <w:r>
        <w:rPr>
          <w:rFonts w:cs="David" w:hint="cs"/>
          <w:rtl/>
        </w:rPr>
        <w:t xml:space="preserve"> התכחשות)</w:t>
      </w:r>
      <w:r w:rsidR="00A55162">
        <w:rPr>
          <w:rFonts w:cs="David" w:hint="cs"/>
          <w:rtl/>
        </w:rPr>
        <w:t>, סוריה (הימנעות - מעורבות).</w:t>
      </w:r>
    </w:p>
    <w:p w14:paraId="6FCC4490" w14:textId="77777777" w:rsidR="00AC304E" w:rsidRPr="00D91A88" w:rsidRDefault="00AC304E" w:rsidP="009C5289">
      <w:pPr>
        <w:spacing w:line="360" w:lineRule="auto"/>
        <w:ind w:left="360"/>
        <w:rPr>
          <w:rFonts w:cs="David"/>
          <w:b/>
          <w:bCs/>
          <w:rtl/>
        </w:rPr>
      </w:pPr>
      <w:r w:rsidRPr="00D91A88">
        <w:rPr>
          <w:rFonts w:cs="David" w:hint="cs"/>
          <w:b/>
          <w:bCs/>
          <w:rtl/>
        </w:rPr>
        <w:t>עוצמה:</w:t>
      </w:r>
      <w:r w:rsidR="004D515F">
        <w:rPr>
          <w:rFonts w:cs="David" w:hint="cs"/>
          <w:b/>
          <w:bCs/>
          <w:rtl/>
        </w:rPr>
        <w:t xml:space="preserve"> </w:t>
      </w:r>
      <w:r w:rsidR="004D515F" w:rsidRPr="004D515F">
        <w:rPr>
          <w:rFonts w:cs="David" w:hint="cs"/>
          <w:rtl/>
        </w:rPr>
        <w:t>1.</w:t>
      </w:r>
    </w:p>
    <w:p w14:paraId="0A6F3E7A" w14:textId="77777777" w:rsidR="00AC304E" w:rsidRPr="00D91A88" w:rsidRDefault="00D91A88" w:rsidP="009C5289">
      <w:pPr>
        <w:spacing w:line="360" w:lineRule="auto"/>
        <w:ind w:left="360"/>
        <w:rPr>
          <w:rFonts w:cs="David"/>
          <w:b/>
          <w:bCs/>
          <w:rtl/>
        </w:rPr>
      </w:pPr>
      <w:r w:rsidRPr="00D91A88">
        <w:rPr>
          <w:rFonts w:cs="David" w:hint="cs"/>
          <w:b/>
          <w:bCs/>
          <w:u w:val="single"/>
          <w:rtl/>
        </w:rPr>
        <w:t>מצר</w:t>
      </w:r>
      <w:r w:rsidR="00AC304E" w:rsidRPr="00D91A88">
        <w:rPr>
          <w:rFonts w:cs="David" w:hint="cs"/>
          <w:b/>
          <w:bCs/>
          <w:u w:val="single"/>
          <w:rtl/>
        </w:rPr>
        <w:t>ים</w:t>
      </w:r>
    </w:p>
    <w:p w14:paraId="68BC9307" w14:textId="77777777" w:rsidR="00176358" w:rsidRPr="00D91A88" w:rsidRDefault="00176358" w:rsidP="009C5289">
      <w:pPr>
        <w:spacing w:line="360" w:lineRule="auto"/>
        <w:ind w:left="360"/>
        <w:rPr>
          <w:rFonts w:cs="David"/>
          <w:b/>
          <w:bCs/>
          <w:rtl/>
        </w:rPr>
      </w:pPr>
      <w:r w:rsidRPr="00D91A88">
        <w:rPr>
          <w:rFonts w:cs="David" w:hint="cs"/>
          <w:b/>
          <w:bCs/>
          <w:rtl/>
        </w:rPr>
        <w:lastRenderedPageBreak/>
        <w:t>רקע:</w:t>
      </w:r>
    </w:p>
    <w:p w14:paraId="2561630A" w14:textId="77777777" w:rsidR="00D91A88" w:rsidRDefault="00D91A88" w:rsidP="002A7663">
      <w:pPr>
        <w:spacing w:line="360" w:lineRule="auto"/>
        <w:ind w:left="360"/>
        <w:rPr>
          <w:rFonts w:cs="David"/>
          <w:rtl/>
        </w:rPr>
      </w:pPr>
      <w:r w:rsidRPr="0087428D">
        <w:rPr>
          <w:rFonts w:cs="David"/>
          <w:rtl/>
        </w:rPr>
        <w:t>היחסים של מדינת ישראל</w:t>
      </w:r>
      <w:r w:rsidRPr="0087428D">
        <w:rPr>
          <w:rFonts w:cs="David"/>
        </w:rPr>
        <w:t> </w:t>
      </w:r>
      <w:r w:rsidRPr="0087428D">
        <w:rPr>
          <w:rFonts w:cs="David"/>
          <w:rtl/>
        </w:rPr>
        <w:t>והרפובליקה הערבית של מצרים</w:t>
      </w:r>
      <w:r w:rsidRPr="0087428D">
        <w:rPr>
          <w:rFonts w:cs="David"/>
        </w:rPr>
        <w:t> </w:t>
      </w:r>
      <w:r w:rsidRPr="0087428D">
        <w:rPr>
          <w:rFonts w:cs="David"/>
          <w:rtl/>
        </w:rPr>
        <w:t>ידעו ברבות השנים תהפוכות רבות - החל מיחסי עוינות ומלחמה דרך הסכם שלום</w:t>
      </w:r>
      <w:r w:rsidRPr="0087428D">
        <w:rPr>
          <w:rFonts w:cs="David"/>
        </w:rPr>
        <w:t> </w:t>
      </w:r>
      <w:r w:rsidRPr="0087428D">
        <w:rPr>
          <w:rFonts w:cs="David"/>
          <w:rtl/>
        </w:rPr>
        <w:t>וכלה בקיומם של יחסים דיפלומטיים מלאים אך קרירים, בין המדינות</w:t>
      </w:r>
      <w:r w:rsidRPr="0087428D">
        <w:rPr>
          <w:rFonts w:cs="David"/>
        </w:rPr>
        <w:t>.</w:t>
      </w:r>
    </w:p>
    <w:p w14:paraId="242134E6" w14:textId="77777777" w:rsidR="002A7663" w:rsidRPr="0087428D" w:rsidRDefault="002A7663" w:rsidP="0087428D">
      <w:pPr>
        <w:spacing w:line="360" w:lineRule="auto"/>
        <w:ind w:left="360"/>
        <w:rPr>
          <w:rFonts w:cs="David"/>
        </w:rPr>
      </w:pPr>
      <w:r w:rsidRPr="0087428D">
        <w:rPr>
          <w:rFonts w:cs="David"/>
          <w:rtl/>
        </w:rPr>
        <w:t>בתקופת השיחות המדיניות בין ישראל לפלסטינים ולסורים והחתימה על הסכם אוסל</w:t>
      </w:r>
      <w:r w:rsidRPr="0087428D">
        <w:rPr>
          <w:rFonts w:cs="David" w:hint="cs"/>
          <w:rtl/>
        </w:rPr>
        <w:t>ו,</w:t>
      </w:r>
      <w:r w:rsidRPr="0087428D">
        <w:rPr>
          <w:rFonts w:cs="David"/>
        </w:rPr>
        <w:t xml:space="preserve"> </w:t>
      </w:r>
      <w:r w:rsidRPr="0087428D">
        <w:rPr>
          <w:rFonts w:cs="David"/>
          <w:rtl/>
        </w:rPr>
        <w:t>ה</w:t>
      </w:r>
      <w:r w:rsidRPr="0087428D">
        <w:rPr>
          <w:rFonts w:cs="David" w:hint="cs"/>
          <w:rtl/>
        </w:rPr>
        <w:t>י</w:t>
      </w:r>
      <w:r w:rsidRPr="0087428D">
        <w:rPr>
          <w:rFonts w:cs="David"/>
          <w:rtl/>
        </w:rPr>
        <w:t>דרדרו מאוד היחסים בין ישראל למצרים. מצרים ראתה במדיניות המזרח התיכון</w:t>
      </w:r>
      <w:r w:rsidRPr="0087428D">
        <w:rPr>
          <w:rFonts w:cs="David"/>
        </w:rPr>
        <w:t> </w:t>
      </w:r>
      <w:r w:rsidRPr="0087428D">
        <w:rPr>
          <w:rFonts w:cs="David"/>
          <w:rtl/>
        </w:rPr>
        <w:t>החדש של ישראל מסווה להשתלטות ישראלית</w:t>
      </w:r>
      <w:r w:rsidRPr="0087428D">
        <w:rPr>
          <w:rFonts w:cs="David" w:hint="cs"/>
          <w:rtl/>
        </w:rPr>
        <w:t xml:space="preserve"> </w:t>
      </w:r>
      <w:r w:rsidRPr="0087428D">
        <w:rPr>
          <w:rFonts w:cs="David"/>
          <w:rtl/>
        </w:rPr>
        <w:t>כך שבאופן פרדוקסאלי ובניגוד לעמדה המוצהרת של מצרים בדבר רצונה בשלום כולל במזרח התיכון, היו שנות ה־90</w:t>
      </w:r>
      <w:r w:rsidRPr="0087428D">
        <w:rPr>
          <w:rFonts w:cs="David"/>
        </w:rPr>
        <w:t> </w:t>
      </w:r>
      <w:r w:rsidRPr="0087428D">
        <w:rPr>
          <w:rFonts w:cs="David"/>
          <w:rtl/>
        </w:rPr>
        <w:t>שנים קשות ביחסי ישראל-מצרים. עם פרוץ האינתיפאדה השנייה</w:t>
      </w:r>
      <w:r w:rsidRPr="0087428D">
        <w:rPr>
          <w:rFonts w:cs="David"/>
        </w:rPr>
        <w:t> </w:t>
      </w:r>
      <w:r w:rsidRPr="0087428D">
        <w:rPr>
          <w:rFonts w:cs="David"/>
          <w:rtl/>
        </w:rPr>
        <w:t>התדרדרו היחסים כאשר מצרים האשימה את ישראל בדיכוי של הפלסטינים והחזירה את שגרירה מתל אביב</w:t>
      </w:r>
      <w:r w:rsidRPr="0087428D">
        <w:rPr>
          <w:rFonts w:cs="David"/>
        </w:rPr>
        <w:t>.</w:t>
      </w:r>
    </w:p>
    <w:p w14:paraId="28F73339" w14:textId="77777777" w:rsidR="002A7663" w:rsidRPr="0087428D" w:rsidRDefault="002A7663" w:rsidP="0087428D">
      <w:pPr>
        <w:spacing w:line="360" w:lineRule="auto"/>
        <w:ind w:left="360"/>
        <w:rPr>
          <w:rFonts w:cs="David"/>
        </w:rPr>
      </w:pPr>
      <w:r w:rsidRPr="0087428D">
        <w:rPr>
          <w:rFonts w:cs="David"/>
          <w:rtl/>
        </w:rPr>
        <w:t>השלום עם מצרים נשמר בקפדנות לאורך השנים אך נחשב ל"שלום קר", לאור העובדה שבמצרים קיימת עוינות רבה כלפי ישראל, הבאה לידי ביטוי בעיקר בתקשורת ארסית כנגד ישראל, ובהגבלות פורמליות ובלתי פורמליות על כל קשר שמקיים מצרי עם ישראל או ישראלים. מדיניות השלום הקר המצרית באה לידי ביטוי בהחרמה מוחלטת שמטילים שלל האיגודים המקצועיים במצרים על כל קשר עם ישראל וישראלים. עם עלייתו של אריאל שרון</w:t>
      </w:r>
      <w:r w:rsidRPr="0087428D">
        <w:rPr>
          <w:rFonts w:cs="David"/>
        </w:rPr>
        <w:t> </w:t>
      </w:r>
      <w:r w:rsidRPr="0087428D">
        <w:rPr>
          <w:rFonts w:cs="David"/>
          <w:rtl/>
        </w:rPr>
        <w:t xml:space="preserve">לשלטון בישראל </w:t>
      </w:r>
      <w:r w:rsidRPr="0087428D">
        <w:rPr>
          <w:rFonts w:cs="David" w:hint="cs"/>
          <w:rtl/>
        </w:rPr>
        <w:t xml:space="preserve">ב-2001 </w:t>
      </w:r>
      <w:r w:rsidRPr="0087428D">
        <w:rPr>
          <w:rFonts w:cs="David"/>
          <w:rtl/>
        </w:rPr>
        <w:t>והסרת ה"חשש" המצרי מפני יצירת שלום כולל במזרח התיכון ללא הנהגה מצרית, החלו היחסים בין המדינות דווקא להתחמם שוב. שיאם של היחסים בא לידי ביטוי בשחרורו של האסיר הישראל</w:t>
      </w:r>
      <w:r w:rsidRPr="0087428D">
        <w:rPr>
          <w:rFonts w:cs="David" w:hint="cs"/>
          <w:rtl/>
        </w:rPr>
        <w:t>י ע</w:t>
      </w:r>
      <w:r w:rsidRPr="0087428D">
        <w:rPr>
          <w:rFonts w:cs="David"/>
          <w:rtl/>
        </w:rPr>
        <w:t xml:space="preserve">זאם </w:t>
      </w:r>
      <w:proofErr w:type="spellStart"/>
      <w:r w:rsidRPr="0087428D">
        <w:rPr>
          <w:rFonts w:cs="David"/>
          <w:rtl/>
        </w:rPr>
        <w:t>עזאם</w:t>
      </w:r>
      <w:proofErr w:type="spellEnd"/>
      <w:r w:rsidRPr="0087428D">
        <w:rPr>
          <w:rFonts w:cs="David" w:hint="cs"/>
          <w:rtl/>
        </w:rPr>
        <w:t xml:space="preserve">. </w:t>
      </w:r>
      <w:r w:rsidRPr="0087428D">
        <w:rPr>
          <w:rFonts w:cs="David"/>
          <w:rtl/>
        </w:rPr>
        <w:t>שיאם של הקשרים בתקופת שרון היו בימי </w:t>
      </w:r>
      <w:proofErr w:type="spellStart"/>
      <w:r w:rsidRPr="0087428D">
        <w:rPr>
          <w:rFonts w:cs="David"/>
          <w:rtl/>
        </w:rPr>
        <w:t>תוכנית</w:t>
      </w:r>
      <w:proofErr w:type="spellEnd"/>
      <w:r w:rsidRPr="0087428D">
        <w:rPr>
          <w:rFonts w:cs="David"/>
          <w:rtl/>
        </w:rPr>
        <w:t xml:space="preserve"> ההתנתקות</w:t>
      </w:r>
      <w:r w:rsidRPr="0087428D">
        <w:rPr>
          <w:rFonts w:cs="David" w:hint="cs"/>
          <w:rtl/>
        </w:rPr>
        <w:t xml:space="preserve">, </w:t>
      </w:r>
      <w:r w:rsidRPr="0087428D">
        <w:rPr>
          <w:rFonts w:cs="David"/>
          <w:rtl/>
        </w:rPr>
        <w:t xml:space="preserve">אז הגיע התיאום בין המדינות לשיא. </w:t>
      </w:r>
    </w:p>
    <w:p w14:paraId="2E74D91D" w14:textId="77777777" w:rsidR="002A7663" w:rsidRPr="0087428D" w:rsidRDefault="002A7663" w:rsidP="0087428D">
      <w:pPr>
        <w:spacing w:line="360" w:lineRule="auto"/>
        <w:ind w:left="360"/>
        <w:rPr>
          <w:rFonts w:cs="David"/>
        </w:rPr>
      </w:pPr>
      <w:r w:rsidRPr="0087428D">
        <w:rPr>
          <w:rFonts w:cs="David"/>
          <w:rtl/>
        </w:rPr>
        <w:t>בפרוץ מלחמת לבנון השנייה</w:t>
      </w:r>
      <w:r w:rsidRPr="0087428D">
        <w:rPr>
          <w:rFonts w:cs="David"/>
        </w:rPr>
        <w:t> </w:t>
      </w:r>
      <w:r w:rsidRPr="0087428D">
        <w:rPr>
          <w:rFonts w:cs="David"/>
          <w:rtl/>
        </w:rPr>
        <w:t>השמיעה מצרים ביקורת נגד התנהלות ח</w:t>
      </w:r>
      <w:r w:rsidRPr="0087428D">
        <w:rPr>
          <w:rFonts w:cs="David" w:hint="cs"/>
          <w:rtl/>
        </w:rPr>
        <w:t>י</w:t>
      </w:r>
      <w:r w:rsidRPr="0087428D">
        <w:rPr>
          <w:rFonts w:cs="David"/>
          <w:rtl/>
        </w:rPr>
        <w:t>זבאללה</w:t>
      </w:r>
      <w:r w:rsidRPr="0087428D">
        <w:rPr>
          <w:rFonts w:cs="David"/>
        </w:rPr>
        <w:t> </w:t>
      </w:r>
      <w:r w:rsidRPr="0087428D">
        <w:rPr>
          <w:rFonts w:cs="David"/>
          <w:rtl/>
        </w:rPr>
        <w:t>ונקטה מדיניות של תמיכה שקטה בישראל. היקף הפגיעה במטרות ובאוכלוסייה האזרחית גרם למתיחות מסוימת ביחסי שתי המדינות, אף כי מובארכ הבהיר, שלא יתערב במלחמה. בקיץ</w:t>
      </w:r>
      <w:r w:rsidRPr="0087428D">
        <w:rPr>
          <w:rFonts w:cs="David" w:hint="cs"/>
          <w:rtl/>
        </w:rPr>
        <w:t xml:space="preserve"> 2007, </w:t>
      </w:r>
      <w:r w:rsidRPr="0087428D">
        <w:rPr>
          <w:rFonts w:cs="David"/>
        </w:rPr>
        <w:t xml:space="preserve"> </w:t>
      </w:r>
      <w:r w:rsidRPr="0087428D">
        <w:rPr>
          <w:rFonts w:cs="David"/>
          <w:rtl/>
        </w:rPr>
        <w:t>עם חיזוק מקומה של מצרים כמתווכת בסכסוך הישראלי-פלסטיני ובעיקר סביב סוגיית החייל החטוף גלעד שליט</w:t>
      </w:r>
      <w:r w:rsidRPr="0087428D">
        <w:rPr>
          <w:rFonts w:cs="David"/>
        </w:rPr>
        <w:t>,</w:t>
      </w:r>
      <w:r w:rsidRPr="0087428D">
        <w:rPr>
          <w:rFonts w:cs="David" w:hint="cs"/>
          <w:rtl/>
        </w:rPr>
        <w:t xml:space="preserve"> ה</w:t>
      </w:r>
      <w:r w:rsidRPr="0087428D">
        <w:rPr>
          <w:rFonts w:cs="David"/>
          <w:rtl/>
        </w:rPr>
        <w:t>תחממו שוב היחסים בין המדינו</w:t>
      </w:r>
      <w:r w:rsidRPr="0087428D">
        <w:rPr>
          <w:rFonts w:cs="David" w:hint="cs"/>
          <w:rtl/>
        </w:rPr>
        <w:t xml:space="preserve">ת </w:t>
      </w:r>
      <w:r w:rsidR="00081012" w:rsidRPr="0087428D">
        <w:rPr>
          <w:rFonts w:cs="David" w:hint="cs"/>
          <w:rtl/>
        </w:rPr>
        <w:t xml:space="preserve">. </w:t>
      </w:r>
    </w:p>
    <w:p w14:paraId="53BA0B58" w14:textId="77777777" w:rsidR="002A7663" w:rsidRPr="0087428D" w:rsidRDefault="002A7663" w:rsidP="0087428D">
      <w:pPr>
        <w:spacing w:line="360" w:lineRule="auto"/>
        <w:ind w:left="360"/>
        <w:rPr>
          <w:rFonts w:cs="David"/>
        </w:rPr>
      </w:pPr>
      <w:r w:rsidRPr="0087428D">
        <w:rPr>
          <w:rFonts w:cs="David"/>
          <w:rtl/>
        </w:rPr>
        <w:t>בזמן מבצע עופרת יצוקה</w:t>
      </w:r>
      <w:r w:rsidRPr="0087428D">
        <w:rPr>
          <w:rFonts w:cs="David"/>
        </w:rPr>
        <w:t> </w:t>
      </w:r>
      <w:r w:rsidRPr="0087428D">
        <w:rPr>
          <w:rFonts w:cs="David"/>
          <w:rtl/>
        </w:rPr>
        <w:t>נתנה מצרים גיבוי שקט לפעולות צה"ל כנגד ארגון הטרור חמאס</w:t>
      </w:r>
      <w:r w:rsidRPr="0087428D">
        <w:rPr>
          <w:rFonts w:cs="David"/>
        </w:rPr>
        <w:t> </w:t>
      </w:r>
      <w:r w:rsidRPr="0087428D">
        <w:rPr>
          <w:rFonts w:cs="David"/>
          <w:rtl/>
        </w:rPr>
        <w:t>ברצועת עזה</w:t>
      </w:r>
      <w:r w:rsidRPr="0087428D">
        <w:rPr>
          <w:rFonts w:cs="David"/>
        </w:rPr>
        <w:t xml:space="preserve">, </w:t>
      </w:r>
      <w:r w:rsidRPr="0087428D">
        <w:rPr>
          <w:rFonts w:cs="David"/>
          <w:rtl/>
        </w:rPr>
        <w:t>הטילה עליו את האחריות לפרוץ האירועים. למרות דרישת הפלסטינים, היא סירבה לפתוח את מעברי הגבול, כל עוד הרשות הפלסטינית לא תקבל את האחריות עליהם. עם זאת, היא גינתה את ישראל לאחר תחילת המהלך הקרקעי. יחסה העוין של מצרים לתנועת החמאס, נובע בין היתר מחששה מהתערבות והתפשטות</w:t>
      </w:r>
      <w:r w:rsidR="00081012" w:rsidRPr="0087428D">
        <w:rPr>
          <w:rFonts w:cs="David" w:hint="cs"/>
          <w:rtl/>
        </w:rPr>
        <w:t xml:space="preserve"> </w:t>
      </w:r>
      <w:r w:rsidRPr="0087428D">
        <w:rPr>
          <w:rFonts w:cs="David"/>
          <w:rtl/>
        </w:rPr>
        <w:t>איראנית</w:t>
      </w:r>
      <w:r w:rsidRPr="0087428D">
        <w:rPr>
          <w:rFonts w:cs="David"/>
        </w:rPr>
        <w:t>-</w:t>
      </w:r>
      <w:proofErr w:type="spellStart"/>
      <w:r w:rsidRPr="0087428D">
        <w:rPr>
          <w:rFonts w:cs="David"/>
          <w:rtl/>
        </w:rPr>
        <w:t>איסלמיסטית</w:t>
      </w:r>
      <w:proofErr w:type="spellEnd"/>
      <w:r w:rsidRPr="0087428D">
        <w:rPr>
          <w:rFonts w:cs="David"/>
        </w:rPr>
        <w:t> </w:t>
      </w:r>
      <w:r w:rsidRPr="0087428D">
        <w:rPr>
          <w:rFonts w:cs="David"/>
          <w:rtl/>
        </w:rPr>
        <w:t>כמו גם התחזקות האחים המוסלמים</w:t>
      </w:r>
      <w:r w:rsidRPr="0087428D">
        <w:rPr>
          <w:rFonts w:cs="David"/>
        </w:rPr>
        <w:t> </w:t>
      </w:r>
      <w:r w:rsidRPr="0087428D">
        <w:rPr>
          <w:rFonts w:cs="David"/>
          <w:rtl/>
        </w:rPr>
        <w:t>באזור. מצרים המשיכה עם אותו קו, המתנגד לחמאס גם במהלך שנת </w:t>
      </w:r>
      <w:r w:rsidR="0087428D">
        <w:rPr>
          <w:rFonts w:cs="David" w:hint="cs"/>
          <w:rtl/>
        </w:rPr>
        <w:t xml:space="preserve">2009 </w:t>
      </w:r>
      <w:r w:rsidRPr="0087428D">
        <w:rPr>
          <w:rFonts w:cs="David"/>
          <w:rtl/>
        </w:rPr>
        <w:t>מצרים החלה בבניית קיר פלדה בעומק של כמה עשרות מטרים לאורך ציר פילדלפי</w:t>
      </w:r>
      <w:r w:rsidR="00081012" w:rsidRPr="0087428D">
        <w:rPr>
          <w:rFonts w:cs="David" w:hint="cs"/>
          <w:rtl/>
        </w:rPr>
        <w:t>.</w:t>
      </w:r>
    </w:p>
    <w:p w14:paraId="235218B2" w14:textId="77777777" w:rsidR="002A7663" w:rsidRPr="0087428D" w:rsidRDefault="00F130BE" w:rsidP="0087428D">
      <w:pPr>
        <w:spacing w:line="360" w:lineRule="auto"/>
        <w:ind w:left="360"/>
        <w:rPr>
          <w:rFonts w:cs="David"/>
        </w:rPr>
      </w:pPr>
      <w:r w:rsidRPr="0087428D">
        <w:rPr>
          <w:rFonts w:cs="David" w:hint="cs"/>
          <w:rtl/>
        </w:rPr>
        <w:t>במהלך ההפגנות ב-2011 נגד הנשיא מובארכ פוצצו</w:t>
      </w:r>
      <w:r w:rsidR="002A7663" w:rsidRPr="0087428D">
        <w:rPr>
          <w:rFonts w:cs="David"/>
          <w:rtl/>
        </w:rPr>
        <w:t xml:space="preserve"> קבוצות קיצוניות שהיו נגד הסכם השלום בין ישראל למצרים מספר פעמים את צינור</w:t>
      </w:r>
      <w:r w:rsidR="002A7663" w:rsidRPr="0087428D">
        <w:rPr>
          <w:rFonts w:cs="David"/>
        </w:rPr>
        <w:t> </w:t>
      </w:r>
      <w:r w:rsidR="002A7663" w:rsidRPr="0087428D">
        <w:rPr>
          <w:rFonts w:cs="David"/>
          <w:rtl/>
        </w:rPr>
        <w:t>הגז טבעי</w:t>
      </w:r>
      <w:r w:rsidR="002A7663" w:rsidRPr="0087428D">
        <w:rPr>
          <w:rFonts w:cs="David"/>
        </w:rPr>
        <w:t> </w:t>
      </w:r>
      <w:r w:rsidR="002A7663" w:rsidRPr="0087428D">
        <w:rPr>
          <w:rFonts w:cs="David"/>
          <w:rtl/>
        </w:rPr>
        <w:t>ממצרים לישראל. החבלות החוזרות בצינור הביאו להפסקה של הזרמת הגז לישראל לס</w:t>
      </w:r>
      <w:r w:rsidR="0087428D">
        <w:rPr>
          <w:rFonts w:cs="David" w:hint="cs"/>
          <w:rtl/>
        </w:rPr>
        <w:t>י</w:t>
      </w:r>
      <w:r w:rsidR="002A7663" w:rsidRPr="0087428D">
        <w:rPr>
          <w:rFonts w:cs="David"/>
          <w:rtl/>
        </w:rPr>
        <w:t>רוגין ולפגיעה במאזן האנרגיה של ישראל. הממשל החדש במצרים ביקש לרכוש את ליבה של דעת הקהל המצרית באמצעות הוכחה כי יחסו לישראל שלילי מאשר זה של משטרו של הנשיא לשעבר מובארכ, ולכן ב</w:t>
      </w:r>
      <w:r w:rsidR="0087428D">
        <w:rPr>
          <w:rFonts w:cs="David" w:hint="cs"/>
          <w:rtl/>
        </w:rPr>
        <w:t xml:space="preserve">-28 </w:t>
      </w:r>
      <w:r w:rsidR="002A7663" w:rsidRPr="0087428D">
        <w:rPr>
          <w:rFonts w:cs="David"/>
          <w:rtl/>
        </w:rPr>
        <w:t>במאי</w:t>
      </w:r>
      <w:r w:rsidR="002A7663" w:rsidRPr="0087428D">
        <w:rPr>
          <w:rFonts w:cs="David"/>
        </w:rPr>
        <w:t> </w:t>
      </w:r>
      <w:r w:rsidR="002A7663" w:rsidRPr="0087428D">
        <w:rPr>
          <w:rFonts w:cs="David"/>
          <w:rtl/>
        </w:rPr>
        <w:t>פתח את מעבר רפיח</w:t>
      </w:r>
      <w:r w:rsidR="002A7663" w:rsidRPr="0087428D">
        <w:rPr>
          <w:rFonts w:cs="David"/>
        </w:rPr>
        <w:t> </w:t>
      </w:r>
      <w:r w:rsidR="002A7663" w:rsidRPr="0087428D">
        <w:rPr>
          <w:rFonts w:cs="David"/>
          <w:rtl/>
        </w:rPr>
        <w:t>שבין רצועת עזה</w:t>
      </w:r>
      <w:r w:rsidR="002A7663" w:rsidRPr="0087428D">
        <w:rPr>
          <w:rFonts w:cs="David"/>
        </w:rPr>
        <w:t> </w:t>
      </w:r>
      <w:r w:rsidR="002A7663" w:rsidRPr="0087428D">
        <w:rPr>
          <w:rFonts w:cs="David"/>
          <w:rtl/>
        </w:rPr>
        <w:t>למצרים</w:t>
      </w:r>
      <w:r w:rsidR="002A7663" w:rsidRPr="0087428D">
        <w:rPr>
          <w:rFonts w:cs="David"/>
        </w:rPr>
        <w:t xml:space="preserve">, </w:t>
      </w:r>
      <w:r w:rsidR="002A7663" w:rsidRPr="0087428D">
        <w:rPr>
          <w:rFonts w:cs="David"/>
          <w:rtl/>
        </w:rPr>
        <w:t>לראשונה מאז שהוטל הסגר על רצועת עזה</w:t>
      </w:r>
      <w:r w:rsidR="002A7663" w:rsidRPr="0087428D">
        <w:rPr>
          <w:rFonts w:cs="David"/>
        </w:rPr>
        <w:t>.</w:t>
      </w:r>
    </w:p>
    <w:p w14:paraId="1F8A2375" w14:textId="77777777" w:rsidR="002A7663" w:rsidRPr="0087428D" w:rsidRDefault="002A7663" w:rsidP="0087428D">
      <w:pPr>
        <w:spacing w:line="360" w:lineRule="auto"/>
        <w:ind w:left="360"/>
        <w:rPr>
          <w:rFonts w:cs="David"/>
        </w:rPr>
      </w:pPr>
      <w:r w:rsidRPr="0087428D">
        <w:rPr>
          <w:rFonts w:cs="David"/>
          <w:rtl/>
        </w:rPr>
        <w:lastRenderedPageBreak/>
        <w:t xml:space="preserve">בעקבות מתקפת הטרור בדרום ישראל </w:t>
      </w:r>
      <w:r w:rsidR="00F130BE" w:rsidRPr="0087428D">
        <w:rPr>
          <w:rFonts w:cs="David" w:hint="cs"/>
          <w:rtl/>
        </w:rPr>
        <w:t>(2011)</w:t>
      </w:r>
      <w:r w:rsidRPr="0087428D">
        <w:rPr>
          <w:rFonts w:cs="David"/>
          <w:rtl/>
        </w:rPr>
        <w:t xml:space="preserve"> החלו הפגנות המונים מול שגרירות ישראל בקהיר. במהלך ההפגנות ב</w:t>
      </w:r>
      <w:r w:rsidR="0087428D">
        <w:rPr>
          <w:rFonts w:cs="David" w:hint="cs"/>
          <w:rtl/>
        </w:rPr>
        <w:t xml:space="preserve">-20 </w:t>
      </w:r>
      <w:r w:rsidRPr="0087428D">
        <w:rPr>
          <w:rFonts w:cs="David"/>
        </w:rPr>
        <w:t xml:space="preserve"> </w:t>
      </w:r>
      <w:r w:rsidRPr="0087428D">
        <w:rPr>
          <w:rFonts w:cs="David"/>
          <w:rtl/>
        </w:rPr>
        <w:t>באוגוסט</w:t>
      </w:r>
      <w:r w:rsidRPr="0087428D">
        <w:rPr>
          <w:rFonts w:cs="David"/>
        </w:rPr>
        <w:t> </w:t>
      </w:r>
      <w:r w:rsidRPr="0087428D">
        <w:rPr>
          <w:rFonts w:cs="David"/>
          <w:rtl/>
        </w:rPr>
        <w:t>הסיר מפגין את דגל ישראל</w:t>
      </w:r>
      <w:r w:rsidRPr="0087428D">
        <w:rPr>
          <w:rFonts w:cs="David"/>
        </w:rPr>
        <w:t> </w:t>
      </w:r>
      <w:r w:rsidRPr="0087428D">
        <w:rPr>
          <w:rFonts w:cs="David"/>
          <w:rtl/>
        </w:rPr>
        <w:t>מעל בניין השגרירות והמועצה הצבאית העליונה של מצרים</w:t>
      </w:r>
      <w:r w:rsidRPr="0087428D">
        <w:rPr>
          <w:rFonts w:cs="David"/>
        </w:rPr>
        <w:t> </w:t>
      </w:r>
      <w:r w:rsidRPr="0087428D">
        <w:rPr>
          <w:rFonts w:cs="David"/>
          <w:rtl/>
        </w:rPr>
        <w:t>שקלה להשיב את השגריר המצרי מתל אביב. לבסוף התנצלה ישראל על מותם של החיילים המצריים, אך מצרים הודיעה כי לא תסתפק בהתנצלות זו. יחסו של המשטר החדש לישראל, הפיכתו של הגבול הישראלי-מצרי לגבול עימות, פעילות ארגוני טרור בחצי האי סיני</w:t>
      </w:r>
      <w:r w:rsidRPr="0087428D">
        <w:rPr>
          <w:rFonts w:cs="David"/>
        </w:rPr>
        <w:t> </w:t>
      </w:r>
      <w:r w:rsidRPr="0087428D">
        <w:rPr>
          <w:rFonts w:cs="David"/>
          <w:rtl/>
        </w:rPr>
        <w:t>והעוינות ברחוב המצרי לישראל, הביאו את יחסי שתי המדינות לשפל</w:t>
      </w:r>
      <w:r w:rsidRPr="0087428D">
        <w:rPr>
          <w:rFonts w:cs="David"/>
        </w:rPr>
        <w:t>.</w:t>
      </w:r>
    </w:p>
    <w:p w14:paraId="117EFB3A" w14:textId="77777777" w:rsidR="002A7663" w:rsidRPr="0087428D" w:rsidRDefault="0087428D" w:rsidP="0087428D">
      <w:pPr>
        <w:spacing w:line="360" w:lineRule="auto"/>
        <w:ind w:left="360"/>
        <w:rPr>
          <w:rFonts w:cs="David"/>
        </w:rPr>
      </w:pPr>
      <w:r>
        <w:rPr>
          <w:rFonts w:cs="David" w:hint="cs"/>
          <w:rtl/>
        </w:rPr>
        <w:t xml:space="preserve">ב-9 </w:t>
      </w:r>
      <w:r w:rsidR="002A7663" w:rsidRPr="0087428D">
        <w:rPr>
          <w:rFonts w:cs="David"/>
          <w:rtl/>
        </w:rPr>
        <w:t>בספטמבר</w:t>
      </w:r>
      <w:r w:rsidR="002A7663" w:rsidRPr="0087428D">
        <w:rPr>
          <w:rFonts w:cs="David"/>
        </w:rPr>
        <w:t> </w:t>
      </w:r>
      <w:r>
        <w:rPr>
          <w:rFonts w:cs="David" w:hint="cs"/>
          <w:rtl/>
        </w:rPr>
        <w:t xml:space="preserve">2011 </w:t>
      </w:r>
      <w:r w:rsidR="002A7663" w:rsidRPr="0087428D">
        <w:rPr>
          <w:rFonts w:cs="David"/>
          <w:rtl/>
        </w:rPr>
        <w:t>התרחשה תקיפת בניין שגרירות ישראל במצרים</w:t>
      </w:r>
      <w:r w:rsidR="002A7663" w:rsidRPr="0087428D">
        <w:rPr>
          <w:rFonts w:cs="David"/>
        </w:rPr>
        <w:t>,</w:t>
      </w:r>
      <w:r w:rsidR="00F130BE" w:rsidRPr="0087428D">
        <w:rPr>
          <w:rFonts w:cs="David" w:hint="cs"/>
          <w:rtl/>
        </w:rPr>
        <w:t xml:space="preserve"> </w:t>
      </w:r>
      <w:r w:rsidR="002A7663" w:rsidRPr="0087428D">
        <w:rPr>
          <w:rFonts w:cs="David"/>
          <w:rtl/>
        </w:rPr>
        <w:t>במהלכה תקף ההמון את הבניין והשתלט עליו, תוך שהוא בוזז את תכולת חלק ממשרדי השגרירות. המאבטחים הישראלים בשגרירות עמדו בסכנה וחולצו בידי הצבא המצרי לאחר לחצים אמריקניים על השלטון הצבאי המצרי. בעקבות כך הוחזרו לישראל השגריר, עובדי השגרירות ובני משפחותיהם.‏</w:t>
      </w:r>
      <w:r w:rsidR="00F130BE" w:rsidRPr="0087428D">
        <w:rPr>
          <w:rFonts w:cs="David"/>
        </w:rPr>
        <w:t xml:space="preserve"> </w:t>
      </w:r>
    </w:p>
    <w:p w14:paraId="4F788AA1" w14:textId="77777777" w:rsidR="002A7663" w:rsidRPr="002A7663" w:rsidRDefault="002A7663" w:rsidP="0087428D">
      <w:pPr>
        <w:spacing w:line="360" w:lineRule="auto"/>
        <w:ind w:left="360"/>
        <w:rPr>
          <w:rFonts w:cs="David"/>
          <w:rtl/>
        </w:rPr>
      </w:pPr>
      <w:r w:rsidRPr="0087428D">
        <w:rPr>
          <w:rFonts w:cs="David"/>
          <w:rtl/>
        </w:rPr>
        <w:t>באוקטובר 2011 סייעה מצרים לישראל ולחמאס להגיע להסכם בדבר שחרור גלעד שליט</w:t>
      </w:r>
      <w:r w:rsidRPr="0087428D">
        <w:rPr>
          <w:rFonts w:cs="David"/>
        </w:rPr>
        <w:t>.</w:t>
      </w:r>
    </w:p>
    <w:p w14:paraId="5E6B22EB" w14:textId="77777777" w:rsidR="00D91A88" w:rsidRPr="00D91A88" w:rsidRDefault="00AC304E" w:rsidP="009C5289">
      <w:pPr>
        <w:spacing w:line="360" w:lineRule="auto"/>
        <w:ind w:left="360"/>
        <w:rPr>
          <w:rFonts w:cs="David"/>
          <w:b/>
          <w:bCs/>
          <w:rtl/>
        </w:rPr>
      </w:pPr>
      <w:r w:rsidRPr="00D91A88">
        <w:rPr>
          <w:rFonts w:cs="David" w:hint="cs"/>
          <w:b/>
          <w:bCs/>
          <w:rtl/>
        </w:rPr>
        <w:t>אינטרסים ביחס לישראל:</w:t>
      </w:r>
      <w:r w:rsidR="00D551CE" w:rsidRPr="00D91A88">
        <w:rPr>
          <w:rFonts w:cs="David" w:hint="cs"/>
          <w:b/>
          <w:bCs/>
          <w:rtl/>
        </w:rPr>
        <w:t xml:space="preserve"> </w:t>
      </w:r>
    </w:p>
    <w:p w14:paraId="4F2788CE" w14:textId="77777777" w:rsidR="00D551CE" w:rsidRPr="00185741" w:rsidRDefault="00D551CE" w:rsidP="009C5289">
      <w:pPr>
        <w:spacing w:line="360" w:lineRule="auto"/>
        <w:ind w:left="360"/>
        <w:rPr>
          <w:rFonts w:cs="David"/>
          <w:rtl/>
        </w:rPr>
      </w:pPr>
      <w:r>
        <w:rPr>
          <w:rFonts w:cs="David" w:hint="cs"/>
          <w:rtl/>
        </w:rPr>
        <w:t>הישג מדיני בישראל לטובת שיפור מעמד בעולם המערבי ובעולם הערבי.</w:t>
      </w:r>
    </w:p>
    <w:p w14:paraId="3AB83535" w14:textId="77777777" w:rsidR="00AC304E" w:rsidRDefault="00AC304E" w:rsidP="009C5289">
      <w:pPr>
        <w:spacing w:line="360" w:lineRule="auto"/>
        <w:ind w:left="360"/>
        <w:rPr>
          <w:rFonts w:cs="David"/>
          <w:b/>
          <w:bCs/>
          <w:rtl/>
        </w:rPr>
      </w:pPr>
      <w:r w:rsidRPr="00D91A88">
        <w:rPr>
          <w:rFonts w:cs="David" w:hint="cs"/>
          <w:b/>
          <w:bCs/>
          <w:rtl/>
        </w:rPr>
        <w:t>אינטרסים של ישראל:</w:t>
      </w:r>
    </w:p>
    <w:p w14:paraId="47DDFB16" w14:textId="77777777" w:rsidR="0087428D" w:rsidRPr="0087428D" w:rsidRDefault="0087428D" w:rsidP="009C5289">
      <w:pPr>
        <w:spacing w:line="360" w:lineRule="auto"/>
        <w:ind w:left="360"/>
        <w:rPr>
          <w:rFonts w:cs="David"/>
          <w:rtl/>
        </w:rPr>
      </w:pPr>
      <w:r w:rsidRPr="0087428D">
        <w:rPr>
          <w:rFonts w:cs="David" w:hint="cs"/>
          <w:rtl/>
        </w:rPr>
        <w:t>שימור הסכם השלום, חיזוק המעמד בעולם הערבי, חיזוק הקשר לארה"ב, שותף להסדר עתידי עם הפלסטינאים.</w:t>
      </w:r>
    </w:p>
    <w:p w14:paraId="29F643C0" w14:textId="77777777" w:rsidR="00AC304E" w:rsidRDefault="00AC304E" w:rsidP="009C5289">
      <w:pPr>
        <w:spacing w:line="360" w:lineRule="auto"/>
        <w:ind w:left="360"/>
        <w:rPr>
          <w:rFonts w:cs="David"/>
          <w:b/>
          <w:bCs/>
          <w:rtl/>
        </w:rPr>
      </w:pPr>
      <w:r w:rsidRPr="00D91A88">
        <w:rPr>
          <w:rFonts w:cs="David" w:hint="cs"/>
          <w:b/>
          <w:bCs/>
          <w:rtl/>
        </w:rPr>
        <w:t>זיקות:</w:t>
      </w:r>
    </w:p>
    <w:p w14:paraId="6791DE89" w14:textId="77777777" w:rsidR="0087428D" w:rsidRPr="0087428D" w:rsidRDefault="0087428D" w:rsidP="0087428D">
      <w:pPr>
        <w:spacing w:line="360" w:lineRule="auto"/>
        <w:ind w:left="360"/>
        <w:rPr>
          <w:rFonts w:cs="David"/>
          <w:rtl/>
        </w:rPr>
      </w:pPr>
      <w:r w:rsidRPr="0087428D">
        <w:rPr>
          <w:rFonts w:cs="David" w:hint="cs"/>
          <w:rtl/>
        </w:rPr>
        <w:t>חזקה - ארה"ב, ישראל. בינונית - רוסיה.</w:t>
      </w:r>
    </w:p>
    <w:p w14:paraId="62131A0A" w14:textId="77777777" w:rsidR="00AC304E" w:rsidRDefault="00AC304E" w:rsidP="009C5289">
      <w:pPr>
        <w:spacing w:line="360" w:lineRule="auto"/>
        <w:ind w:left="360"/>
        <w:rPr>
          <w:rFonts w:cs="David"/>
          <w:b/>
          <w:bCs/>
          <w:rtl/>
        </w:rPr>
      </w:pPr>
      <w:r w:rsidRPr="00D91A88">
        <w:rPr>
          <w:rFonts w:cs="David" w:hint="cs"/>
          <w:b/>
          <w:bCs/>
          <w:rtl/>
        </w:rPr>
        <w:t>מתחים:</w:t>
      </w:r>
    </w:p>
    <w:p w14:paraId="11DADD88" w14:textId="77777777" w:rsidR="0087428D" w:rsidRPr="00185741" w:rsidRDefault="0087428D" w:rsidP="0087428D">
      <w:pPr>
        <w:spacing w:line="360" w:lineRule="auto"/>
        <w:ind w:left="360"/>
        <w:rPr>
          <w:rFonts w:cs="David"/>
          <w:rtl/>
        </w:rPr>
      </w:pPr>
      <w:r>
        <w:rPr>
          <w:rFonts w:cs="David" w:hint="cs"/>
          <w:rtl/>
        </w:rPr>
        <w:t xml:space="preserve">ישראל (שלום - יחסים קרירים), זיקה </w:t>
      </w:r>
      <w:proofErr w:type="spellStart"/>
      <w:r>
        <w:rPr>
          <w:rFonts w:cs="David" w:hint="cs"/>
          <w:rtl/>
        </w:rPr>
        <w:t>מעצמתית</w:t>
      </w:r>
      <w:proofErr w:type="spellEnd"/>
      <w:r>
        <w:rPr>
          <w:rFonts w:cs="David" w:hint="cs"/>
          <w:rtl/>
        </w:rPr>
        <w:t xml:space="preserve"> (ארה"ב- רוסיה).</w:t>
      </w:r>
    </w:p>
    <w:p w14:paraId="14717377" w14:textId="77777777" w:rsidR="00AC304E" w:rsidRPr="00D91A88" w:rsidRDefault="00AC304E" w:rsidP="009C5289">
      <w:pPr>
        <w:spacing w:line="360" w:lineRule="auto"/>
        <w:ind w:left="360"/>
        <w:rPr>
          <w:rFonts w:cs="David"/>
          <w:b/>
          <w:bCs/>
          <w:rtl/>
        </w:rPr>
      </w:pPr>
      <w:r w:rsidRPr="00D91A88">
        <w:rPr>
          <w:rFonts w:cs="David" w:hint="cs"/>
          <w:b/>
          <w:bCs/>
          <w:rtl/>
        </w:rPr>
        <w:t>עוצמה:</w:t>
      </w:r>
      <w:r w:rsidR="0087428D" w:rsidRPr="0087428D">
        <w:rPr>
          <w:rFonts w:cs="David" w:hint="cs"/>
          <w:rtl/>
        </w:rPr>
        <w:t xml:space="preserve"> 1.</w:t>
      </w:r>
    </w:p>
    <w:p w14:paraId="5F675387" w14:textId="77777777" w:rsidR="00AC304E" w:rsidRPr="00D91A88" w:rsidRDefault="00AC304E" w:rsidP="009C5289">
      <w:pPr>
        <w:spacing w:line="360" w:lineRule="auto"/>
        <w:ind w:left="360"/>
        <w:rPr>
          <w:rFonts w:cs="David"/>
          <w:b/>
          <w:bCs/>
          <w:rtl/>
        </w:rPr>
      </w:pPr>
      <w:r w:rsidRPr="00D91A88">
        <w:rPr>
          <w:rFonts w:cs="David" w:hint="cs"/>
          <w:b/>
          <w:bCs/>
          <w:u w:val="single"/>
          <w:rtl/>
        </w:rPr>
        <w:t>איראן</w:t>
      </w:r>
    </w:p>
    <w:p w14:paraId="19FC3DD5" w14:textId="77777777" w:rsidR="00176358" w:rsidRDefault="00176358" w:rsidP="009C5289">
      <w:pPr>
        <w:spacing w:line="360" w:lineRule="auto"/>
        <w:ind w:left="360"/>
        <w:rPr>
          <w:rFonts w:cs="David"/>
          <w:b/>
          <w:bCs/>
          <w:rtl/>
        </w:rPr>
      </w:pPr>
      <w:r w:rsidRPr="00D91A88">
        <w:rPr>
          <w:rFonts w:cs="David" w:hint="cs"/>
          <w:b/>
          <w:bCs/>
          <w:rtl/>
        </w:rPr>
        <w:t>רקע:</w:t>
      </w:r>
    </w:p>
    <w:p w14:paraId="7CDCDB68" w14:textId="77777777" w:rsidR="00A1488C" w:rsidRPr="00A1488C" w:rsidRDefault="00A1488C" w:rsidP="00A1488C">
      <w:pPr>
        <w:spacing w:line="360" w:lineRule="auto"/>
        <w:ind w:left="360"/>
        <w:rPr>
          <w:rFonts w:cs="David"/>
          <w:rtl/>
        </w:rPr>
      </w:pPr>
      <w:r w:rsidRPr="00A1488C">
        <w:rPr>
          <w:rFonts w:cs="David" w:hint="cs"/>
          <w:rtl/>
        </w:rPr>
        <w:t>היחסים</w:t>
      </w:r>
      <w:r w:rsidRPr="00A1488C">
        <w:rPr>
          <w:rFonts w:cs="David"/>
        </w:rPr>
        <w:t> </w:t>
      </w:r>
      <w:r w:rsidRPr="00A1488C">
        <w:rPr>
          <w:rFonts w:cs="David"/>
          <w:rtl/>
        </w:rPr>
        <w:t>נעו על משרעת רחבה ועברו עליות ומורדות. החל מברית פוליטית בין שתי המדינות</w:t>
      </w:r>
      <w:r w:rsidRPr="00A1488C">
        <w:rPr>
          <w:rFonts w:cs="David" w:hint="cs"/>
          <w:rtl/>
        </w:rPr>
        <w:t>,</w:t>
      </w:r>
      <w:r w:rsidRPr="00A1488C">
        <w:rPr>
          <w:rFonts w:cs="David"/>
        </w:rPr>
        <w:t xml:space="preserve"> </w:t>
      </w:r>
      <w:r w:rsidRPr="00A1488C">
        <w:rPr>
          <w:rFonts w:cs="David"/>
          <w:rtl/>
        </w:rPr>
        <w:t xml:space="preserve">המשך בעוינות עם עלייתו </w:t>
      </w:r>
      <w:proofErr w:type="spellStart"/>
      <w:r w:rsidRPr="00A1488C">
        <w:rPr>
          <w:rFonts w:cs="David" w:hint="cs"/>
          <w:rtl/>
        </w:rPr>
        <w:t>האייתוללות</w:t>
      </w:r>
      <w:proofErr w:type="spellEnd"/>
      <w:r w:rsidRPr="00A1488C">
        <w:rPr>
          <w:rFonts w:cs="David" w:hint="cs"/>
          <w:rtl/>
        </w:rPr>
        <w:t xml:space="preserve"> ושיאה </w:t>
      </w:r>
      <w:r w:rsidRPr="00A1488C">
        <w:rPr>
          <w:rFonts w:cs="David"/>
          <w:rtl/>
        </w:rPr>
        <w:t xml:space="preserve">בתקופת כהונתו של מחמוד </w:t>
      </w:r>
      <w:proofErr w:type="spellStart"/>
      <w:r w:rsidRPr="00A1488C">
        <w:rPr>
          <w:rFonts w:cs="David"/>
          <w:rtl/>
        </w:rPr>
        <w:t>אחמדינז'אד</w:t>
      </w:r>
      <w:proofErr w:type="spellEnd"/>
      <w:r w:rsidRPr="00A1488C">
        <w:rPr>
          <w:rFonts w:cs="David"/>
        </w:rPr>
        <w:t>.</w:t>
      </w:r>
      <w:r w:rsidRPr="00A1488C">
        <w:rPr>
          <w:rFonts w:cs="David" w:hint="cs"/>
          <w:rtl/>
        </w:rPr>
        <w:t xml:space="preserve"> </w:t>
      </w:r>
    </w:p>
    <w:p w14:paraId="3FDA2C7A" w14:textId="77777777" w:rsidR="00A1488C" w:rsidRPr="00A1488C" w:rsidRDefault="00A1488C" w:rsidP="00A1488C">
      <w:pPr>
        <w:spacing w:line="360" w:lineRule="auto"/>
        <w:ind w:left="360"/>
        <w:rPr>
          <w:rFonts w:cs="David"/>
        </w:rPr>
      </w:pPr>
      <w:r w:rsidRPr="00A1488C">
        <w:rPr>
          <w:rFonts w:cs="David" w:hint="cs"/>
          <w:rtl/>
        </w:rPr>
        <w:t>ב</w:t>
      </w:r>
      <w:r w:rsidRPr="00A1488C">
        <w:rPr>
          <w:rFonts w:cs="David"/>
          <w:rtl/>
        </w:rPr>
        <w:t xml:space="preserve">משך השנים נשאר שלטון </w:t>
      </w:r>
      <w:proofErr w:type="spellStart"/>
      <w:r w:rsidRPr="00A1488C">
        <w:rPr>
          <w:rFonts w:cs="David"/>
          <w:rtl/>
        </w:rPr>
        <w:t>האייתולות</w:t>
      </w:r>
      <w:proofErr w:type="spellEnd"/>
      <w:r w:rsidRPr="00A1488C">
        <w:rPr>
          <w:rFonts w:cs="David"/>
          <w:rtl/>
        </w:rPr>
        <w:t xml:space="preserve"> איראן לא חדלה להניף את דגל העוינות לישראל, לגנות את מדינות ערב על חוסר נחרצותן במאבק נגדה ועל מוכנותן לשאת ולתת עמה על שלום, ולתמוך במדינות ובתנועות </w:t>
      </w:r>
      <w:proofErr w:type="spellStart"/>
      <w:r w:rsidRPr="00A1488C">
        <w:rPr>
          <w:rFonts w:cs="David"/>
          <w:rtl/>
        </w:rPr>
        <w:t>האסלאמיסטיות</w:t>
      </w:r>
      <w:proofErr w:type="spellEnd"/>
      <w:r w:rsidRPr="00A1488C">
        <w:rPr>
          <w:rFonts w:cs="David"/>
        </w:rPr>
        <w:t> </w:t>
      </w:r>
      <w:r w:rsidRPr="00A1488C">
        <w:rPr>
          <w:rFonts w:cs="David"/>
          <w:rtl/>
        </w:rPr>
        <w:t>והטרוריסטיות</w:t>
      </w:r>
      <w:r w:rsidRPr="00A1488C">
        <w:rPr>
          <w:rFonts w:cs="David"/>
        </w:rPr>
        <w:t> </w:t>
      </w:r>
      <w:r w:rsidRPr="00A1488C">
        <w:rPr>
          <w:rFonts w:cs="David"/>
          <w:rtl/>
        </w:rPr>
        <w:t>הנאבקות נגדה.‏</w:t>
      </w:r>
      <w:r w:rsidRPr="00A1488C">
        <w:rPr>
          <w:rFonts w:cs="David"/>
        </w:rPr>
        <w:t xml:space="preserve"> </w:t>
      </w:r>
      <w:r w:rsidRPr="00A1488C">
        <w:rPr>
          <w:rFonts w:cs="David"/>
          <w:rtl/>
        </w:rPr>
        <w:t>איראן סיפקה נשק לפלסטינים, לחמאס</w:t>
      </w:r>
      <w:r w:rsidRPr="00A1488C">
        <w:rPr>
          <w:rFonts w:cs="David"/>
        </w:rPr>
        <w:t> </w:t>
      </w:r>
      <w:r w:rsidRPr="00A1488C">
        <w:rPr>
          <w:rFonts w:cs="David"/>
          <w:rtl/>
        </w:rPr>
        <w:t>ותמכה בח</w:t>
      </w:r>
      <w:r w:rsidRPr="00A1488C">
        <w:rPr>
          <w:rFonts w:cs="David" w:hint="cs"/>
          <w:rtl/>
        </w:rPr>
        <w:t>י</w:t>
      </w:r>
      <w:r w:rsidRPr="00A1488C">
        <w:rPr>
          <w:rFonts w:cs="David"/>
          <w:rtl/>
        </w:rPr>
        <w:t>זבאללה</w:t>
      </w:r>
      <w:r w:rsidRPr="00A1488C">
        <w:rPr>
          <w:rFonts w:cs="David" w:hint="cs"/>
          <w:rtl/>
        </w:rPr>
        <w:t xml:space="preserve">. </w:t>
      </w:r>
      <w:r w:rsidRPr="00A1488C">
        <w:rPr>
          <w:rFonts w:cs="David"/>
          <w:rtl/>
        </w:rPr>
        <w:t>יחד עם ח</w:t>
      </w:r>
      <w:r w:rsidRPr="00A1488C">
        <w:rPr>
          <w:rFonts w:cs="David" w:hint="cs"/>
          <w:rtl/>
        </w:rPr>
        <w:t>י</w:t>
      </w:r>
      <w:r w:rsidRPr="00A1488C">
        <w:rPr>
          <w:rFonts w:cs="David"/>
          <w:rtl/>
        </w:rPr>
        <w:t>זבאללה הייתה איראן מעורבת בפיגוע בשגרירות ישראל בארגנטינה</w:t>
      </w:r>
      <w:r w:rsidRPr="00A1488C">
        <w:rPr>
          <w:rFonts w:cs="David"/>
        </w:rPr>
        <w:t> </w:t>
      </w:r>
      <w:r w:rsidRPr="00A1488C">
        <w:rPr>
          <w:rFonts w:cs="David" w:hint="cs"/>
          <w:rtl/>
        </w:rPr>
        <w:t>ב-1992</w:t>
      </w:r>
      <w:r w:rsidRPr="00A1488C">
        <w:rPr>
          <w:rFonts w:cs="David"/>
          <w:rtl/>
        </w:rPr>
        <w:t xml:space="preserve"> ופיגוע בבניין הקהילה היהודית בארגנטינה</w:t>
      </w:r>
      <w:r w:rsidRPr="00A1488C">
        <w:rPr>
          <w:rFonts w:cs="David"/>
        </w:rPr>
        <w:t> </w:t>
      </w:r>
      <w:r w:rsidRPr="00A1488C">
        <w:rPr>
          <w:rFonts w:cs="David" w:hint="cs"/>
          <w:rtl/>
        </w:rPr>
        <w:t>ב-1994</w:t>
      </w:r>
      <w:r w:rsidRPr="00A1488C">
        <w:rPr>
          <w:rFonts w:cs="David"/>
          <w:rtl/>
        </w:rPr>
        <w:t xml:space="preserve">. מעבר לאידאולוגיה המוסלמית, המדיניות האנטי ישראלית שירתה את יומרתה של איראן להיות מנהיגת העולם המוסלמי וגורם מרכזי בזירת המזרח התיכון, את נחרצותה להפגין את הצלחת המהפכה </w:t>
      </w:r>
      <w:r w:rsidRPr="00A1488C">
        <w:rPr>
          <w:rFonts w:cs="David"/>
          <w:rtl/>
        </w:rPr>
        <w:lastRenderedPageBreak/>
        <w:t>האסלאמית</w:t>
      </w:r>
      <w:r w:rsidRPr="00A1488C">
        <w:rPr>
          <w:rFonts w:cs="David" w:hint="cs"/>
          <w:rtl/>
        </w:rPr>
        <w:t>.</w:t>
      </w:r>
      <w:r w:rsidRPr="00A1488C">
        <w:rPr>
          <w:rFonts w:cs="David"/>
        </w:rPr>
        <w:t> </w:t>
      </w:r>
      <w:r w:rsidRPr="00A1488C">
        <w:rPr>
          <w:rFonts w:cs="David"/>
          <w:rtl/>
        </w:rPr>
        <w:t>ישראל מבחינתה מציגה את איראן כמקור העיקרי לסכנה הקיומית שלה ואיום ממשי על תהליך השלום ועל יציבות האזור בכלל.‏ איראן כרפובליקה אסלאמית מתחילתה התנגדה לישראל ותמכה בפלסטינים, זאת משום שראתה בישראל כמדינה בלתי חוקית. הרפובליקה התנגדה לכל הסכם שלום ערבי-פלסטיני עם ישראל</w:t>
      </w:r>
      <w:r w:rsidRPr="00A1488C">
        <w:rPr>
          <w:rFonts w:cs="David" w:hint="cs"/>
          <w:rtl/>
        </w:rPr>
        <w:t>.</w:t>
      </w:r>
      <w:r w:rsidRPr="00A1488C">
        <w:rPr>
          <w:rFonts w:cs="David"/>
          <w:rtl/>
        </w:rPr>
        <w:t xml:space="preserve"> לתפיסתה של איראן ישראל אינה מדינת היהודים שהגיעו לארץ-ישראל על-מנת להקים מדינה ליהודים ולהקריב את עצמם עבורה, אלא היא קנוניה מערבית לשמירת האינטרסים המערביים במזרח-התיכון.‏</w:t>
      </w:r>
      <w:r w:rsidRPr="00A1488C">
        <w:rPr>
          <w:rFonts w:cs="David"/>
        </w:rPr>
        <w:t> </w:t>
      </w:r>
      <w:r w:rsidRPr="00A1488C">
        <w:rPr>
          <w:rFonts w:cs="David"/>
          <w:rtl/>
        </w:rPr>
        <w:t xml:space="preserve">איראן רואה את ישראל כמעין מחסום מערבי אזורי להתאחדות מדינות האסלאם. ומכאן בעצם רואה את ישראל כשלוחה של ארצות הברית שעליה לעקוף את משוכתה בטרם תוכל להתמודד מול ארצות הברית. הרפובליקה האסלאמית רואה עצמה כיריבה האזורית של ישראל ומבקשת ליצור עמה מאזן-כוחות. </w:t>
      </w:r>
    </w:p>
    <w:p w14:paraId="2FE91C5D" w14:textId="77777777" w:rsidR="00A1488C" w:rsidRPr="00A1488C" w:rsidRDefault="00A1488C" w:rsidP="00A1488C">
      <w:pPr>
        <w:spacing w:line="360" w:lineRule="auto"/>
        <w:ind w:left="360"/>
        <w:rPr>
          <w:rFonts w:cs="David"/>
        </w:rPr>
      </w:pPr>
      <w:r w:rsidRPr="00A1488C">
        <w:rPr>
          <w:rFonts w:cs="David"/>
          <w:rtl/>
        </w:rPr>
        <w:t xml:space="preserve">מדיניותה של איראן כלפי ישראל לא השתנתה באופן מהותי בתקופה החל מ-1997 בה כיהן מוחמד </w:t>
      </w:r>
      <w:proofErr w:type="spellStart"/>
      <w:r w:rsidRPr="00A1488C">
        <w:rPr>
          <w:rFonts w:cs="David"/>
          <w:rtl/>
        </w:rPr>
        <w:t>ח'אתמי</w:t>
      </w:r>
      <w:proofErr w:type="spellEnd"/>
      <w:r w:rsidRPr="00A1488C">
        <w:rPr>
          <w:rFonts w:cs="David"/>
        </w:rPr>
        <w:t> </w:t>
      </w:r>
      <w:r w:rsidRPr="00A1488C">
        <w:rPr>
          <w:rFonts w:cs="David"/>
          <w:rtl/>
        </w:rPr>
        <w:t>הרפורמיסטי, כנשיא איראן. נשיא איראן מ-2005 ועד 2013 מחמוד אחמדינ</w:t>
      </w:r>
      <w:r w:rsidRPr="00A1488C">
        <w:rPr>
          <w:rFonts w:cs="David" w:hint="cs"/>
          <w:rtl/>
        </w:rPr>
        <w:t>ג</w:t>
      </w:r>
      <w:r w:rsidRPr="00A1488C">
        <w:rPr>
          <w:rFonts w:cs="David"/>
          <w:rtl/>
        </w:rPr>
        <w:t>'אד</w:t>
      </w:r>
      <w:r w:rsidRPr="00A1488C">
        <w:rPr>
          <w:rFonts w:cs="David"/>
        </w:rPr>
        <w:t xml:space="preserve">, </w:t>
      </w:r>
      <w:r w:rsidRPr="00A1488C">
        <w:rPr>
          <w:rFonts w:cs="David"/>
          <w:rtl/>
        </w:rPr>
        <w:t>קולני יותר באיבתו לישראל. הוא הביע פקפוק בהתרחשות השואה</w:t>
      </w:r>
      <w:r w:rsidRPr="00A1488C">
        <w:rPr>
          <w:rFonts w:cs="David"/>
        </w:rPr>
        <w:t> </w:t>
      </w:r>
      <w:r w:rsidRPr="00A1488C">
        <w:rPr>
          <w:rFonts w:cs="David"/>
          <w:rtl/>
        </w:rPr>
        <w:t>וטען שאם האירופים מרגישים צורך לפצות את היהודים על השואה</w:t>
      </w:r>
      <w:r w:rsidRPr="00A1488C">
        <w:rPr>
          <w:rFonts w:cs="David"/>
        </w:rPr>
        <w:t> </w:t>
      </w:r>
      <w:r w:rsidRPr="00A1488C">
        <w:rPr>
          <w:rFonts w:cs="David"/>
          <w:rtl/>
        </w:rPr>
        <w:t>עליהם להקים מדינה ציונית באירופה במקום ישראל</w:t>
      </w:r>
      <w:r w:rsidRPr="00A1488C">
        <w:rPr>
          <w:rFonts w:cs="David"/>
        </w:rPr>
        <w:t>.</w:t>
      </w:r>
    </w:p>
    <w:p w14:paraId="1CF1DFAC" w14:textId="77777777" w:rsidR="00A1488C" w:rsidRPr="00A1488C" w:rsidRDefault="00A1488C" w:rsidP="00A1488C">
      <w:pPr>
        <w:spacing w:line="360" w:lineRule="auto"/>
        <w:ind w:left="360"/>
        <w:rPr>
          <w:rFonts w:cs="David"/>
          <w:rtl/>
        </w:rPr>
      </w:pPr>
      <w:r w:rsidRPr="00A1488C">
        <w:rPr>
          <w:rFonts w:cs="David"/>
          <w:rtl/>
        </w:rPr>
        <w:t>החל מסוף שנות ה-90 עמדו יחסי ישראל איראן בצל התפתחות </w:t>
      </w:r>
      <w:proofErr w:type="spellStart"/>
      <w:r w:rsidRPr="00A1488C">
        <w:rPr>
          <w:rFonts w:cs="David"/>
          <w:rtl/>
        </w:rPr>
        <w:t>תוכנית</w:t>
      </w:r>
      <w:proofErr w:type="spellEnd"/>
      <w:r w:rsidRPr="00A1488C">
        <w:rPr>
          <w:rFonts w:cs="David"/>
          <w:rtl/>
        </w:rPr>
        <w:t xml:space="preserve"> הגרעין האיראנית</w:t>
      </w:r>
      <w:r w:rsidRPr="00A1488C">
        <w:rPr>
          <w:rFonts w:cs="David"/>
        </w:rPr>
        <w:t> </w:t>
      </w:r>
      <w:r w:rsidRPr="00A1488C">
        <w:rPr>
          <w:rFonts w:cs="David"/>
          <w:rtl/>
        </w:rPr>
        <w:t xml:space="preserve">והפעילות הישראלית למניעת הגעת נשק גרעיני לידי איראן. ישראל פעלה נגד </w:t>
      </w:r>
      <w:proofErr w:type="spellStart"/>
      <w:r w:rsidRPr="00A1488C">
        <w:rPr>
          <w:rFonts w:cs="David"/>
          <w:rtl/>
        </w:rPr>
        <w:t>תוכנית</w:t>
      </w:r>
      <w:proofErr w:type="spellEnd"/>
      <w:r w:rsidRPr="00A1488C">
        <w:rPr>
          <w:rFonts w:cs="David"/>
          <w:rtl/>
        </w:rPr>
        <w:t xml:space="preserve"> הגרעין האיראנית</w:t>
      </w:r>
      <w:r w:rsidRPr="00A1488C">
        <w:rPr>
          <w:rFonts w:cs="David"/>
        </w:rPr>
        <w:t> </w:t>
      </w:r>
      <w:r w:rsidRPr="00A1488C">
        <w:rPr>
          <w:rFonts w:cs="David"/>
          <w:rtl/>
        </w:rPr>
        <w:t>במישור הדיפלומטי בקהילה הבינלאומית, וגם רמזה שאיננה שוללת תקיפה באיראן, אפשרות שהופיעה בעיתונות כבר ב-1998,‏</w:t>
      </w:r>
      <w:r w:rsidRPr="00A1488C">
        <w:rPr>
          <w:rFonts w:cs="David"/>
        </w:rPr>
        <w:t> </w:t>
      </w:r>
      <w:r w:rsidRPr="00A1488C">
        <w:rPr>
          <w:rFonts w:cs="David"/>
          <w:rtl/>
        </w:rPr>
        <w:t>אם הקהילה הבינלאומית לא תעצור את פיתוח הנשק הגרעיני של איראן</w:t>
      </w:r>
      <w:r w:rsidRPr="00A1488C">
        <w:rPr>
          <w:rFonts w:cs="David" w:hint="cs"/>
          <w:rtl/>
        </w:rPr>
        <w:t>.</w:t>
      </w:r>
    </w:p>
    <w:p w14:paraId="061E92B1" w14:textId="77777777" w:rsidR="00AC304E" w:rsidRDefault="00AC304E" w:rsidP="009C5289">
      <w:pPr>
        <w:spacing w:line="360" w:lineRule="auto"/>
        <w:ind w:left="360"/>
        <w:rPr>
          <w:rFonts w:cs="David"/>
          <w:b/>
          <w:bCs/>
          <w:rtl/>
        </w:rPr>
      </w:pPr>
      <w:r w:rsidRPr="00D91A88">
        <w:rPr>
          <w:rFonts w:cs="David" w:hint="cs"/>
          <w:b/>
          <w:bCs/>
          <w:rtl/>
        </w:rPr>
        <w:t>אינטרסים ביחס לישראל:</w:t>
      </w:r>
    </w:p>
    <w:p w14:paraId="5DEE5588" w14:textId="5024B33B" w:rsidR="009F0C95" w:rsidRPr="00873021" w:rsidRDefault="00873021" w:rsidP="009C5289">
      <w:pPr>
        <w:spacing w:line="360" w:lineRule="auto"/>
        <w:ind w:left="360"/>
        <w:rPr>
          <w:rFonts w:cs="David"/>
          <w:rtl/>
        </w:rPr>
      </w:pPr>
      <w:r w:rsidRPr="00873021">
        <w:rPr>
          <w:rFonts w:cs="David" w:hint="cs"/>
          <w:rtl/>
        </w:rPr>
        <w:t>כלי לניגוח ארה"ב.</w:t>
      </w:r>
      <w:r w:rsidR="00BC0598" w:rsidRPr="00BC0598">
        <w:rPr>
          <w:rFonts w:cs="David" w:hint="cs"/>
          <w:rtl/>
        </w:rPr>
        <w:t xml:space="preserve"> הגמוניה בעולם השיעי ויצוא המהפכה. כלי לניגוח ארה"ב.</w:t>
      </w:r>
    </w:p>
    <w:p w14:paraId="1B543C51" w14:textId="77777777" w:rsidR="00AC304E" w:rsidRDefault="00AC304E" w:rsidP="009C5289">
      <w:pPr>
        <w:spacing w:line="360" w:lineRule="auto"/>
        <w:ind w:left="360"/>
        <w:rPr>
          <w:rFonts w:cs="David"/>
          <w:b/>
          <w:bCs/>
          <w:rtl/>
        </w:rPr>
      </w:pPr>
      <w:r w:rsidRPr="00D91A88">
        <w:rPr>
          <w:rFonts w:cs="David" w:hint="cs"/>
          <w:b/>
          <w:bCs/>
          <w:rtl/>
        </w:rPr>
        <w:t>אינטרסים של ישראל:</w:t>
      </w:r>
    </w:p>
    <w:p w14:paraId="099AB736" w14:textId="22264CC2" w:rsidR="00873021" w:rsidRPr="00873021" w:rsidRDefault="00873021" w:rsidP="009C5289">
      <w:pPr>
        <w:spacing w:line="360" w:lineRule="auto"/>
        <w:ind w:left="360"/>
        <w:rPr>
          <w:rFonts w:cs="David"/>
          <w:rtl/>
        </w:rPr>
      </w:pPr>
      <w:r w:rsidRPr="00873021">
        <w:rPr>
          <w:rFonts w:cs="David" w:hint="cs"/>
          <w:rtl/>
        </w:rPr>
        <w:t xml:space="preserve">מניעת גרעין, הפרדה בין איראן למערב, צביעת איראן בציר </w:t>
      </w:r>
      <w:proofErr w:type="spellStart"/>
      <w:r w:rsidRPr="00873021">
        <w:rPr>
          <w:rFonts w:cs="David" w:hint="cs"/>
          <w:rtl/>
        </w:rPr>
        <w:t>איסלאמי</w:t>
      </w:r>
      <w:proofErr w:type="spellEnd"/>
      <w:r w:rsidRPr="00873021">
        <w:rPr>
          <w:rFonts w:cs="David" w:hint="cs"/>
          <w:rtl/>
        </w:rPr>
        <w:t xml:space="preserve"> קיצוני, מניעת מעורבות בפתרון מדיני.</w:t>
      </w:r>
      <w:r w:rsidR="00BC0598">
        <w:rPr>
          <w:rFonts w:cs="David" w:hint="cs"/>
          <w:rtl/>
        </w:rPr>
        <w:t xml:space="preserve"> </w:t>
      </w:r>
    </w:p>
    <w:p w14:paraId="0F73468C" w14:textId="77777777" w:rsidR="00AC304E" w:rsidRDefault="00AC304E" w:rsidP="009C5289">
      <w:pPr>
        <w:spacing w:line="360" w:lineRule="auto"/>
        <w:ind w:left="360"/>
        <w:rPr>
          <w:rFonts w:cs="David"/>
          <w:b/>
          <w:bCs/>
          <w:rtl/>
        </w:rPr>
      </w:pPr>
      <w:r w:rsidRPr="00D91A88">
        <w:rPr>
          <w:rFonts w:cs="David" w:hint="cs"/>
          <w:b/>
          <w:bCs/>
          <w:rtl/>
        </w:rPr>
        <w:t>זיקות:</w:t>
      </w:r>
    </w:p>
    <w:p w14:paraId="5466179D" w14:textId="77777777" w:rsidR="00873021" w:rsidRPr="00873021" w:rsidRDefault="00873021" w:rsidP="00873021">
      <w:pPr>
        <w:spacing w:line="360" w:lineRule="auto"/>
        <w:ind w:left="360"/>
        <w:rPr>
          <w:rFonts w:cs="David"/>
          <w:rtl/>
        </w:rPr>
      </w:pPr>
      <w:r w:rsidRPr="00873021">
        <w:rPr>
          <w:rFonts w:cs="David" w:hint="cs"/>
          <w:rtl/>
        </w:rPr>
        <w:t>גבוהה - סוריה, לבנון, חיז</w:t>
      </w:r>
      <w:r w:rsidR="003B06B5">
        <w:rPr>
          <w:rFonts w:cs="David" w:hint="cs"/>
          <w:rtl/>
        </w:rPr>
        <w:t>ב</w:t>
      </w:r>
      <w:r w:rsidRPr="00873021">
        <w:rPr>
          <w:rFonts w:cs="David" w:hint="cs"/>
          <w:rtl/>
        </w:rPr>
        <w:t>אללה. בינונית - רוסיה, איחוד אירופי.</w:t>
      </w:r>
    </w:p>
    <w:p w14:paraId="6BA4C90F" w14:textId="77777777" w:rsidR="00AC304E" w:rsidRDefault="00AC304E" w:rsidP="009C5289">
      <w:pPr>
        <w:spacing w:line="360" w:lineRule="auto"/>
        <w:ind w:left="360"/>
        <w:rPr>
          <w:rFonts w:cs="David"/>
          <w:b/>
          <w:bCs/>
          <w:rtl/>
        </w:rPr>
      </w:pPr>
      <w:r w:rsidRPr="00D91A88">
        <w:rPr>
          <w:rFonts w:cs="David" w:hint="cs"/>
          <w:b/>
          <w:bCs/>
          <w:rtl/>
        </w:rPr>
        <w:t>מתחים:</w:t>
      </w:r>
    </w:p>
    <w:p w14:paraId="2BC23B49" w14:textId="77777777" w:rsidR="003B06B5" w:rsidRPr="00185741" w:rsidRDefault="003B06B5" w:rsidP="003B06B5">
      <w:pPr>
        <w:spacing w:line="360" w:lineRule="auto"/>
        <w:ind w:left="360"/>
        <w:rPr>
          <w:rFonts w:cs="David"/>
          <w:rtl/>
        </w:rPr>
      </w:pPr>
      <w:r>
        <w:rPr>
          <w:rFonts w:cs="David" w:hint="cs"/>
          <w:rtl/>
        </w:rPr>
        <w:t>עולם ערבי (הגמוניה - מאבק דתי), גרעין (הגמוניה - מחיר), מערב (הסכמים - עצמאות).</w:t>
      </w:r>
    </w:p>
    <w:p w14:paraId="55693CA8" w14:textId="77777777" w:rsidR="00AC304E" w:rsidRPr="00D91A88" w:rsidRDefault="00AC304E" w:rsidP="009C5289">
      <w:pPr>
        <w:spacing w:line="360" w:lineRule="auto"/>
        <w:ind w:left="360"/>
        <w:rPr>
          <w:rFonts w:cs="David"/>
          <w:b/>
          <w:bCs/>
          <w:rtl/>
        </w:rPr>
      </w:pPr>
      <w:r w:rsidRPr="00D91A88">
        <w:rPr>
          <w:rFonts w:cs="David" w:hint="cs"/>
          <w:b/>
          <w:bCs/>
          <w:rtl/>
        </w:rPr>
        <w:t>עוצמה:</w:t>
      </w:r>
      <w:r w:rsidR="003B06B5">
        <w:rPr>
          <w:rFonts w:cs="David" w:hint="cs"/>
          <w:b/>
          <w:bCs/>
          <w:rtl/>
        </w:rPr>
        <w:t xml:space="preserve"> </w:t>
      </w:r>
      <w:r w:rsidR="003B06B5" w:rsidRPr="003B06B5">
        <w:rPr>
          <w:rFonts w:cs="David" w:hint="cs"/>
          <w:rtl/>
        </w:rPr>
        <w:t>2.</w:t>
      </w:r>
    </w:p>
    <w:p w14:paraId="4148CA67" w14:textId="77777777" w:rsidR="00AC304E" w:rsidRPr="00185741" w:rsidRDefault="00AC304E" w:rsidP="009C5289">
      <w:pPr>
        <w:spacing w:line="360" w:lineRule="auto"/>
        <w:ind w:left="360"/>
        <w:rPr>
          <w:rFonts w:cs="David"/>
          <w:rtl/>
        </w:rPr>
      </w:pPr>
    </w:p>
    <w:tbl>
      <w:tblPr>
        <w:tblStyle w:val="a4"/>
        <w:bidiVisual/>
        <w:tblW w:w="9498" w:type="dxa"/>
        <w:jc w:val="center"/>
        <w:tblLook w:val="04A0" w:firstRow="1" w:lastRow="0" w:firstColumn="1" w:lastColumn="0" w:noHBand="0" w:noVBand="1"/>
      </w:tblPr>
      <w:tblGrid>
        <w:gridCol w:w="959"/>
        <w:gridCol w:w="1811"/>
        <w:gridCol w:w="1814"/>
        <w:gridCol w:w="1264"/>
        <w:gridCol w:w="1486"/>
        <w:gridCol w:w="1459"/>
        <w:gridCol w:w="705"/>
      </w:tblGrid>
      <w:tr w:rsidR="00681AE8" w:rsidRPr="00185741" w14:paraId="32910440" w14:textId="77777777" w:rsidTr="00776DC8">
        <w:trPr>
          <w:jc w:val="center"/>
        </w:trPr>
        <w:tc>
          <w:tcPr>
            <w:tcW w:w="851" w:type="dxa"/>
          </w:tcPr>
          <w:p w14:paraId="2089B54D" w14:textId="77777777" w:rsidR="00776DC8" w:rsidRPr="009E1E25" w:rsidRDefault="00776DC8" w:rsidP="00D844A2">
            <w:pPr>
              <w:rPr>
                <w:rFonts w:cs="David"/>
                <w:sz w:val="20"/>
                <w:szCs w:val="20"/>
                <w:rtl/>
              </w:rPr>
            </w:pPr>
            <w:r w:rsidRPr="009E1E25">
              <w:rPr>
                <w:rFonts w:cs="David" w:hint="cs"/>
                <w:sz w:val="20"/>
                <w:szCs w:val="20"/>
                <w:rtl/>
              </w:rPr>
              <w:t>שחקן</w:t>
            </w:r>
          </w:p>
        </w:tc>
        <w:tc>
          <w:tcPr>
            <w:tcW w:w="1843" w:type="dxa"/>
          </w:tcPr>
          <w:p w14:paraId="5DFD0351" w14:textId="77777777" w:rsidR="00776DC8" w:rsidRPr="00D844A2" w:rsidRDefault="00776DC8" w:rsidP="00D844A2">
            <w:pPr>
              <w:rPr>
                <w:rFonts w:cs="David"/>
                <w:sz w:val="20"/>
                <w:szCs w:val="20"/>
                <w:rtl/>
              </w:rPr>
            </w:pPr>
            <w:r w:rsidRPr="00D844A2">
              <w:rPr>
                <w:rFonts w:cs="David" w:hint="cs"/>
                <w:sz w:val="20"/>
                <w:szCs w:val="20"/>
                <w:rtl/>
              </w:rPr>
              <w:t>אינטרס ביחס לישראל</w:t>
            </w:r>
          </w:p>
        </w:tc>
        <w:tc>
          <w:tcPr>
            <w:tcW w:w="1842" w:type="dxa"/>
          </w:tcPr>
          <w:p w14:paraId="4E752B0B" w14:textId="77777777" w:rsidR="00776DC8" w:rsidRPr="00D844A2" w:rsidRDefault="00776DC8" w:rsidP="00D844A2">
            <w:pPr>
              <w:rPr>
                <w:rFonts w:cs="David"/>
                <w:sz w:val="20"/>
                <w:szCs w:val="20"/>
                <w:rtl/>
              </w:rPr>
            </w:pPr>
            <w:r w:rsidRPr="00D844A2">
              <w:rPr>
                <w:rFonts w:cs="David" w:hint="cs"/>
                <w:sz w:val="20"/>
                <w:szCs w:val="20"/>
                <w:rtl/>
              </w:rPr>
              <w:t>אינטרס ישראלי</w:t>
            </w:r>
          </w:p>
        </w:tc>
        <w:tc>
          <w:tcPr>
            <w:tcW w:w="1276" w:type="dxa"/>
          </w:tcPr>
          <w:p w14:paraId="00011F10" w14:textId="77777777" w:rsidR="00776DC8" w:rsidRPr="00D844A2" w:rsidRDefault="00776DC8" w:rsidP="00D844A2">
            <w:pPr>
              <w:rPr>
                <w:rFonts w:cs="David"/>
                <w:sz w:val="20"/>
                <w:szCs w:val="20"/>
                <w:rtl/>
              </w:rPr>
            </w:pPr>
            <w:r w:rsidRPr="00D844A2">
              <w:rPr>
                <w:rFonts w:cs="David" w:hint="cs"/>
                <w:sz w:val="20"/>
                <w:szCs w:val="20"/>
                <w:rtl/>
              </w:rPr>
              <w:t>זיקות</w:t>
            </w:r>
          </w:p>
        </w:tc>
        <w:tc>
          <w:tcPr>
            <w:tcW w:w="1502" w:type="dxa"/>
          </w:tcPr>
          <w:p w14:paraId="7788B667" w14:textId="387468E0" w:rsidR="00776DC8" w:rsidRPr="00D844A2" w:rsidRDefault="00776DC8" w:rsidP="00D844A2">
            <w:pPr>
              <w:rPr>
                <w:rFonts w:cs="David" w:hint="cs"/>
                <w:sz w:val="20"/>
                <w:szCs w:val="20"/>
                <w:rtl/>
              </w:rPr>
            </w:pPr>
            <w:r>
              <w:rPr>
                <w:rFonts w:cs="David" w:hint="cs"/>
                <w:sz w:val="20"/>
                <w:szCs w:val="20"/>
                <w:rtl/>
              </w:rPr>
              <w:t>זיקות לפלסטינאים</w:t>
            </w:r>
          </w:p>
        </w:tc>
        <w:tc>
          <w:tcPr>
            <w:tcW w:w="1478" w:type="dxa"/>
          </w:tcPr>
          <w:p w14:paraId="46116907" w14:textId="3810CCAC" w:rsidR="00776DC8" w:rsidRPr="00D844A2" w:rsidRDefault="00776DC8" w:rsidP="00D844A2">
            <w:pPr>
              <w:rPr>
                <w:rFonts w:cs="David"/>
                <w:sz w:val="20"/>
                <w:szCs w:val="20"/>
                <w:rtl/>
              </w:rPr>
            </w:pPr>
            <w:r w:rsidRPr="00D844A2">
              <w:rPr>
                <w:rFonts w:cs="David" w:hint="cs"/>
                <w:sz w:val="20"/>
                <w:szCs w:val="20"/>
                <w:rtl/>
              </w:rPr>
              <w:t>מתחים</w:t>
            </w:r>
          </w:p>
        </w:tc>
        <w:tc>
          <w:tcPr>
            <w:tcW w:w="706" w:type="dxa"/>
          </w:tcPr>
          <w:p w14:paraId="24F6FE93" w14:textId="77777777" w:rsidR="00776DC8" w:rsidRPr="00D844A2" w:rsidRDefault="00776DC8" w:rsidP="009E1E25">
            <w:pPr>
              <w:jc w:val="center"/>
              <w:rPr>
                <w:rFonts w:cs="David"/>
                <w:sz w:val="20"/>
                <w:szCs w:val="20"/>
                <w:rtl/>
              </w:rPr>
            </w:pPr>
            <w:r w:rsidRPr="00D844A2">
              <w:rPr>
                <w:rFonts w:cs="David" w:hint="cs"/>
                <w:sz w:val="20"/>
                <w:szCs w:val="20"/>
                <w:rtl/>
              </w:rPr>
              <w:t>עוצמה</w:t>
            </w:r>
          </w:p>
        </w:tc>
      </w:tr>
      <w:tr w:rsidR="00681AE8" w:rsidRPr="00185741" w14:paraId="21E82860" w14:textId="77777777" w:rsidTr="00776DC8">
        <w:trPr>
          <w:jc w:val="center"/>
        </w:trPr>
        <w:tc>
          <w:tcPr>
            <w:tcW w:w="851" w:type="dxa"/>
          </w:tcPr>
          <w:p w14:paraId="005CE398" w14:textId="77777777" w:rsidR="00776DC8" w:rsidRPr="009E1E25" w:rsidRDefault="00776DC8" w:rsidP="00D844A2">
            <w:pPr>
              <w:rPr>
                <w:rFonts w:cs="David"/>
                <w:sz w:val="20"/>
                <w:szCs w:val="20"/>
                <w:rtl/>
              </w:rPr>
            </w:pPr>
            <w:r w:rsidRPr="009E1E25">
              <w:rPr>
                <w:rFonts w:cs="David" w:hint="cs"/>
                <w:sz w:val="20"/>
                <w:szCs w:val="20"/>
                <w:rtl/>
              </w:rPr>
              <w:t>ארה"ב</w:t>
            </w:r>
          </w:p>
        </w:tc>
        <w:tc>
          <w:tcPr>
            <w:tcW w:w="1843" w:type="dxa"/>
          </w:tcPr>
          <w:p w14:paraId="4D14272E" w14:textId="77777777" w:rsidR="00776DC8" w:rsidRDefault="00776DC8" w:rsidP="00D844A2">
            <w:pPr>
              <w:rPr>
                <w:rFonts w:cs="David"/>
                <w:sz w:val="20"/>
                <w:szCs w:val="20"/>
                <w:rtl/>
              </w:rPr>
            </w:pPr>
            <w:r w:rsidRPr="008E2207">
              <w:rPr>
                <w:rFonts w:cs="David" w:hint="cs"/>
                <w:sz w:val="20"/>
                <w:szCs w:val="20"/>
                <w:rtl/>
              </w:rPr>
              <w:t>תמיכה בדמוקרטיה היחידה במזה"ת, שימור היתרון האיכותי הישראלי, ריסון מעצמה אזורית ע"י חיבוק דב</w:t>
            </w:r>
            <w:r>
              <w:rPr>
                <w:rFonts w:cs="David" w:hint="cs"/>
                <w:sz w:val="20"/>
                <w:szCs w:val="20"/>
                <w:rtl/>
              </w:rPr>
              <w:t>.</w:t>
            </w:r>
          </w:p>
          <w:p w14:paraId="1C994C91" w14:textId="77777777" w:rsidR="00776DC8" w:rsidRPr="00D16C1B" w:rsidRDefault="00776DC8" w:rsidP="00D844A2">
            <w:pPr>
              <w:rPr>
                <w:rFonts w:cs="David"/>
                <w:color w:val="FF0000"/>
                <w:sz w:val="20"/>
                <w:szCs w:val="20"/>
                <w:rtl/>
              </w:rPr>
            </w:pPr>
            <w:r w:rsidRPr="00D16C1B">
              <w:rPr>
                <w:rFonts w:cs="David" w:hint="cs"/>
                <w:color w:val="FF0000"/>
                <w:sz w:val="20"/>
                <w:szCs w:val="20"/>
                <w:rtl/>
              </w:rPr>
              <w:t>מנופים:</w:t>
            </w:r>
          </w:p>
          <w:p w14:paraId="48079195" w14:textId="4C427D5E" w:rsidR="00D16C1B" w:rsidRPr="00D16C1B" w:rsidRDefault="00D16C1B" w:rsidP="00D16C1B">
            <w:pPr>
              <w:rPr>
                <w:rFonts w:cs="David"/>
                <w:color w:val="FF0000"/>
                <w:sz w:val="20"/>
                <w:szCs w:val="20"/>
                <w:rtl/>
              </w:rPr>
            </w:pPr>
            <w:r w:rsidRPr="00D16C1B">
              <w:rPr>
                <w:rFonts w:cs="David" w:hint="cs"/>
                <w:color w:val="FF0000"/>
                <w:sz w:val="20"/>
                <w:szCs w:val="20"/>
                <w:rtl/>
              </w:rPr>
              <w:lastRenderedPageBreak/>
              <w:t xml:space="preserve">סיוע ביטחוני. רשת ביטחון בזירה הבינ"ל. </w:t>
            </w:r>
          </w:p>
          <w:p w14:paraId="0EF6775F" w14:textId="70B18F38" w:rsidR="00776DC8" w:rsidRPr="008E2207" w:rsidRDefault="00D16C1B" w:rsidP="00D844A2">
            <w:pPr>
              <w:rPr>
                <w:rFonts w:cs="David"/>
                <w:sz w:val="20"/>
                <w:szCs w:val="20"/>
                <w:rtl/>
              </w:rPr>
            </w:pPr>
            <w:r w:rsidRPr="00D16C1B">
              <w:rPr>
                <w:rFonts w:cs="David" w:hint="cs"/>
                <w:color w:val="FF0000"/>
                <w:sz w:val="20"/>
                <w:szCs w:val="20"/>
                <w:rtl/>
              </w:rPr>
              <w:t>ערבות להסכם עתידי.</w:t>
            </w:r>
          </w:p>
        </w:tc>
        <w:tc>
          <w:tcPr>
            <w:tcW w:w="1842" w:type="dxa"/>
          </w:tcPr>
          <w:p w14:paraId="73E575AF" w14:textId="77777777" w:rsidR="00776DC8" w:rsidRDefault="00776DC8" w:rsidP="00D844A2">
            <w:pPr>
              <w:rPr>
                <w:rFonts w:cs="David"/>
                <w:sz w:val="20"/>
                <w:szCs w:val="20"/>
                <w:rtl/>
              </w:rPr>
            </w:pPr>
            <w:r w:rsidRPr="008E2207">
              <w:rPr>
                <w:rFonts w:cs="David" w:hint="cs"/>
                <w:sz w:val="20"/>
                <w:szCs w:val="20"/>
                <w:rtl/>
              </w:rPr>
              <w:lastRenderedPageBreak/>
              <w:t>שימור יחסים מיוחדים במטרה להבטיח את המשך התמיכה בזירה הבינלאומית, הסיוע הצבאי והיתרון האיכותי</w:t>
            </w:r>
            <w:r>
              <w:rPr>
                <w:rFonts w:cs="David" w:hint="cs"/>
                <w:sz w:val="20"/>
                <w:szCs w:val="20"/>
                <w:rtl/>
              </w:rPr>
              <w:t>.</w:t>
            </w:r>
          </w:p>
          <w:p w14:paraId="44E0BD40" w14:textId="77777777" w:rsidR="00681AE8" w:rsidRPr="00D16C1B" w:rsidRDefault="00681AE8" w:rsidP="00681AE8">
            <w:pPr>
              <w:rPr>
                <w:rFonts w:cs="David"/>
                <w:color w:val="FF0000"/>
                <w:sz w:val="20"/>
                <w:szCs w:val="20"/>
                <w:rtl/>
              </w:rPr>
            </w:pPr>
            <w:r w:rsidRPr="00D16C1B">
              <w:rPr>
                <w:rFonts w:cs="David" w:hint="cs"/>
                <w:color w:val="FF0000"/>
                <w:sz w:val="20"/>
                <w:szCs w:val="20"/>
                <w:rtl/>
              </w:rPr>
              <w:t>מנופים:</w:t>
            </w:r>
          </w:p>
          <w:p w14:paraId="7CC911B2" w14:textId="77777777" w:rsidR="00681AE8" w:rsidRDefault="00681AE8" w:rsidP="00681AE8">
            <w:pPr>
              <w:rPr>
                <w:rFonts w:cs="David" w:hint="cs"/>
                <w:color w:val="FF0000"/>
                <w:sz w:val="20"/>
                <w:szCs w:val="20"/>
                <w:rtl/>
              </w:rPr>
            </w:pPr>
            <w:r>
              <w:rPr>
                <w:rFonts w:cs="David" w:hint="cs"/>
                <w:color w:val="FF0000"/>
                <w:sz w:val="20"/>
                <w:szCs w:val="20"/>
                <w:rtl/>
              </w:rPr>
              <w:lastRenderedPageBreak/>
              <w:t>התקרבות לרוסיה. אי קבלת מרות בנושא אירן.</w:t>
            </w:r>
          </w:p>
          <w:p w14:paraId="204E2166" w14:textId="48B8C483" w:rsidR="00681AE8" w:rsidRPr="00C46396" w:rsidRDefault="00681AE8" w:rsidP="00681AE8">
            <w:pPr>
              <w:rPr>
                <w:rFonts w:cs="David"/>
                <w:sz w:val="20"/>
                <w:szCs w:val="20"/>
                <w:rtl/>
              </w:rPr>
            </w:pPr>
            <w:r w:rsidRPr="00681AE8">
              <w:rPr>
                <w:rFonts w:cs="David" w:hint="cs"/>
                <w:color w:val="FF0000"/>
                <w:sz w:val="20"/>
                <w:szCs w:val="20"/>
                <w:rtl/>
              </w:rPr>
              <w:t>שת"פ אזורי (מודיעין ויכולות).</w:t>
            </w:r>
          </w:p>
        </w:tc>
        <w:tc>
          <w:tcPr>
            <w:tcW w:w="1276" w:type="dxa"/>
          </w:tcPr>
          <w:p w14:paraId="70640E22" w14:textId="527AC797" w:rsidR="00776DC8" w:rsidRPr="00185741" w:rsidRDefault="00776DC8" w:rsidP="008E2207">
            <w:pPr>
              <w:rPr>
                <w:rFonts w:cs="David"/>
                <w:rtl/>
              </w:rPr>
            </w:pPr>
            <w:r w:rsidRPr="00C46396">
              <w:rPr>
                <w:rFonts w:cs="David" w:hint="cs"/>
                <w:sz w:val="20"/>
                <w:szCs w:val="20"/>
                <w:rtl/>
              </w:rPr>
              <w:lastRenderedPageBreak/>
              <w:t xml:space="preserve">חזקה </w:t>
            </w:r>
            <w:r>
              <w:rPr>
                <w:rFonts w:cs="David" w:hint="cs"/>
                <w:sz w:val="20"/>
                <w:szCs w:val="20"/>
                <w:rtl/>
              </w:rPr>
              <w:t>-</w:t>
            </w:r>
            <w:r w:rsidRPr="00C46396">
              <w:rPr>
                <w:rFonts w:cs="David" w:hint="cs"/>
                <w:sz w:val="20"/>
                <w:szCs w:val="20"/>
                <w:rtl/>
              </w:rPr>
              <w:t xml:space="preserve"> ישראל</w:t>
            </w:r>
            <w:r>
              <w:rPr>
                <w:rFonts w:cs="David" w:hint="cs"/>
                <w:sz w:val="20"/>
                <w:szCs w:val="20"/>
                <w:rtl/>
              </w:rPr>
              <w:t>, אי</w:t>
            </w:r>
            <w:r w:rsidRPr="00C46396">
              <w:rPr>
                <w:rFonts w:cs="David" w:hint="cs"/>
                <w:sz w:val="20"/>
                <w:szCs w:val="20"/>
                <w:rtl/>
              </w:rPr>
              <w:t>חוד אירופי, ירדן.</w:t>
            </w:r>
          </w:p>
        </w:tc>
        <w:tc>
          <w:tcPr>
            <w:tcW w:w="1502" w:type="dxa"/>
          </w:tcPr>
          <w:p w14:paraId="46746D72" w14:textId="42F81082" w:rsidR="00776DC8" w:rsidRDefault="00AF16EC" w:rsidP="00AF16EC">
            <w:pPr>
              <w:rPr>
                <w:rFonts w:cs="David" w:hint="cs"/>
                <w:sz w:val="20"/>
                <w:szCs w:val="20"/>
                <w:rtl/>
              </w:rPr>
            </w:pPr>
            <w:r>
              <w:rPr>
                <w:rFonts w:cs="David" w:hint="cs"/>
                <w:sz w:val="20"/>
                <w:szCs w:val="20"/>
                <w:rtl/>
              </w:rPr>
              <w:t>רצון לפתרון הסכסוך ולמצב הפלסטיני.</w:t>
            </w:r>
          </w:p>
          <w:p w14:paraId="3C6C03C1" w14:textId="39A33D53" w:rsidR="00AF16EC" w:rsidRPr="00C46396" w:rsidRDefault="00AF16EC" w:rsidP="00D844A2">
            <w:pPr>
              <w:rPr>
                <w:rFonts w:cs="David" w:hint="cs"/>
                <w:sz w:val="20"/>
                <w:szCs w:val="20"/>
                <w:rtl/>
              </w:rPr>
            </w:pPr>
          </w:p>
        </w:tc>
        <w:tc>
          <w:tcPr>
            <w:tcW w:w="1478" w:type="dxa"/>
          </w:tcPr>
          <w:p w14:paraId="497F2483" w14:textId="52CA780A" w:rsidR="00776DC8" w:rsidRPr="00C46396" w:rsidRDefault="00776DC8" w:rsidP="00D844A2">
            <w:pPr>
              <w:rPr>
                <w:rFonts w:cs="David"/>
                <w:sz w:val="20"/>
                <w:szCs w:val="20"/>
                <w:rtl/>
              </w:rPr>
            </w:pPr>
            <w:r w:rsidRPr="00C46396">
              <w:rPr>
                <w:rFonts w:cs="David" w:hint="cs"/>
                <w:sz w:val="20"/>
                <w:szCs w:val="20"/>
                <w:rtl/>
              </w:rPr>
              <w:t>ישראל (חוסר מעורבות - כפיית הסדר)</w:t>
            </w:r>
          </w:p>
          <w:p w14:paraId="2DA8A0AA" w14:textId="77777777" w:rsidR="00776DC8" w:rsidRPr="00C46396" w:rsidRDefault="00776DC8" w:rsidP="00D844A2">
            <w:pPr>
              <w:rPr>
                <w:rFonts w:cs="David"/>
                <w:sz w:val="20"/>
                <w:szCs w:val="20"/>
                <w:rtl/>
              </w:rPr>
            </w:pPr>
            <w:r w:rsidRPr="00C46396">
              <w:rPr>
                <w:rFonts w:cs="David" w:hint="cs"/>
                <w:sz w:val="20"/>
                <w:szCs w:val="20"/>
                <w:rtl/>
              </w:rPr>
              <w:t>איראן (שותף - איום)</w:t>
            </w:r>
          </w:p>
          <w:p w14:paraId="392862E3" w14:textId="77777777" w:rsidR="00776DC8" w:rsidRPr="00C46396" w:rsidRDefault="00776DC8" w:rsidP="00D844A2">
            <w:pPr>
              <w:rPr>
                <w:rFonts w:cs="David"/>
                <w:sz w:val="20"/>
                <w:szCs w:val="20"/>
                <w:rtl/>
              </w:rPr>
            </w:pPr>
            <w:r w:rsidRPr="00C46396">
              <w:rPr>
                <w:rFonts w:cs="David" w:hint="cs"/>
                <w:sz w:val="20"/>
                <w:szCs w:val="20"/>
                <w:rtl/>
              </w:rPr>
              <w:t>רוסיה (שותף - יריב)</w:t>
            </w:r>
          </w:p>
          <w:p w14:paraId="5D668318" w14:textId="77777777" w:rsidR="00776DC8" w:rsidRPr="00D844A2" w:rsidRDefault="00776DC8" w:rsidP="00D844A2">
            <w:pPr>
              <w:rPr>
                <w:rFonts w:cs="David"/>
                <w:sz w:val="20"/>
                <w:szCs w:val="20"/>
                <w:rtl/>
              </w:rPr>
            </w:pPr>
            <w:r w:rsidRPr="00C46396">
              <w:rPr>
                <w:rFonts w:cs="David" w:hint="cs"/>
                <w:sz w:val="20"/>
                <w:szCs w:val="20"/>
                <w:rtl/>
              </w:rPr>
              <w:lastRenderedPageBreak/>
              <w:t>סין (שותף - יריב).</w:t>
            </w:r>
          </w:p>
        </w:tc>
        <w:tc>
          <w:tcPr>
            <w:tcW w:w="706" w:type="dxa"/>
          </w:tcPr>
          <w:p w14:paraId="40C00763" w14:textId="77777777" w:rsidR="00776DC8" w:rsidRPr="00C46396" w:rsidRDefault="00776DC8" w:rsidP="00D844A2">
            <w:pPr>
              <w:jc w:val="center"/>
              <w:rPr>
                <w:rFonts w:cs="David"/>
                <w:sz w:val="20"/>
                <w:szCs w:val="20"/>
                <w:rtl/>
              </w:rPr>
            </w:pPr>
            <w:r w:rsidRPr="00C46396">
              <w:rPr>
                <w:rFonts w:cs="David" w:hint="cs"/>
                <w:sz w:val="20"/>
                <w:szCs w:val="20"/>
                <w:rtl/>
              </w:rPr>
              <w:lastRenderedPageBreak/>
              <w:t>1</w:t>
            </w:r>
          </w:p>
        </w:tc>
      </w:tr>
      <w:tr w:rsidR="00681AE8" w:rsidRPr="00185741" w14:paraId="2BB80D84" w14:textId="77777777" w:rsidTr="00776DC8">
        <w:trPr>
          <w:jc w:val="center"/>
        </w:trPr>
        <w:tc>
          <w:tcPr>
            <w:tcW w:w="851" w:type="dxa"/>
          </w:tcPr>
          <w:p w14:paraId="6261A252" w14:textId="7B979583" w:rsidR="00776DC8" w:rsidRPr="009E1E25" w:rsidRDefault="00776DC8" w:rsidP="00D844A2">
            <w:pPr>
              <w:rPr>
                <w:rFonts w:cs="David"/>
                <w:sz w:val="20"/>
                <w:szCs w:val="20"/>
                <w:rtl/>
              </w:rPr>
            </w:pPr>
            <w:r w:rsidRPr="009E1E25">
              <w:rPr>
                <w:rFonts w:cs="David" w:hint="cs"/>
                <w:sz w:val="20"/>
                <w:szCs w:val="20"/>
                <w:rtl/>
              </w:rPr>
              <w:lastRenderedPageBreak/>
              <w:t>רוסיה</w:t>
            </w:r>
          </w:p>
        </w:tc>
        <w:tc>
          <w:tcPr>
            <w:tcW w:w="1843" w:type="dxa"/>
          </w:tcPr>
          <w:p w14:paraId="06B85A0A" w14:textId="77777777" w:rsidR="00776DC8" w:rsidRPr="008E2207" w:rsidRDefault="00776DC8" w:rsidP="008E2207">
            <w:pPr>
              <w:pStyle w:val="a6"/>
              <w:rPr>
                <w:rFonts w:cs="David"/>
                <w:rtl/>
              </w:rPr>
            </w:pPr>
            <w:r w:rsidRPr="008E2207">
              <w:rPr>
                <w:rFonts w:cs="David" w:hint="cs"/>
                <w:rtl/>
              </w:rPr>
              <w:t>השפעה במזה"ת ללא קשר לארה"ב,</w:t>
            </w:r>
          </w:p>
          <w:p w14:paraId="7357B053" w14:textId="3561B983" w:rsidR="00776DC8" w:rsidRDefault="00776DC8" w:rsidP="008E2207">
            <w:pPr>
              <w:rPr>
                <w:rFonts w:cs="David"/>
                <w:sz w:val="20"/>
                <w:szCs w:val="20"/>
                <w:rtl/>
              </w:rPr>
            </w:pPr>
            <w:r w:rsidRPr="008E2207">
              <w:rPr>
                <w:rFonts w:cs="David" w:hint="cs"/>
                <w:sz w:val="20"/>
                <w:szCs w:val="20"/>
                <w:rtl/>
              </w:rPr>
              <w:t>ריסון יריב אפשרי של בנות בריתה</w:t>
            </w:r>
            <w:r>
              <w:rPr>
                <w:rFonts w:cs="David" w:hint="cs"/>
                <w:sz w:val="20"/>
                <w:szCs w:val="20"/>
                <w:rtl/>
              </w:rPr>
              <w:t>.</w:t>
            </w:r>
            <w:r w:rsidRPr="008E2207">
              <w:rPr>
                <w:rFonts w:cs="David"/>
                <w:sz w:val="20"/>
                <w:szCs w:val="20"/>
                <w:rtl/>
              </w:rPr>
              <w:t xml:space="preserve"> </w:t>
            </w:r>
            <w:r w:rsidR="00681AE8">
              <w:rPr>
                <w:rFonts w:cs="David" w:hint="cs"/>
                <w:sz w:val="20"/>
                <w:szCs w:val="20"/>
                <w:rtl/>
              </w:rPr>
              <w:t xml:space="preserve">לחימה </w:t>
            </w:r>
            <w:proofErr w:type="spellStart"/>
            <w:r w:rsidR="00681AE8">
              <w:rPr>
                <w:rFonts w:cs="David" w:hint="cs"/>
                <w:sz w:val="20"/>
                <w:szCs w:val="20"/>
                <w:rtl/>
              </w:rPr>
              <w:t>באיסלאם</w:t>
            </w:r>
            <w:proofErr w:type="spellEnd"/>
            <w:r w:rsidR="00681AE8">
              <w:rPr>
                <w:rFonts w:cs="David" w:hint="cs"/>
                <w:sz w:val="20"/>
                <w:szCs w:val="20"/>
                <w:rtl/>
              </w:rPr>
              <w:t xml:space="preserve"> קיצוני.</w:t>
            </w:r>
          </w:p>
          <w:p w14:paraId="06145F16" w14:textId="77777777" w:rsidR="00681AE8" w:rsidRPr="00D16C1B" w:rsidRDefault="00681AE8" w:rsidP="00681AE8">
            <w:pPr>
              <w:rPr>
                <w:rFonts w:cs="David"/>
                <w:color w:val="FF0000"/>
                <w:sz w:val="20"/>
                <w:szCs w:val="20"/>
                <w:rtl/>
              </w:rPr>
            </w:pPr>
            <w:r w:rsidRPr="00D16C1B">
              <w:rPr>
                <w:rFonts w:cs="David" w:hint="cs"/>
                <w:color w:val="FF0000"/>
                <w:sz w:val="20"/>
                <w:szCs w:val="20"/>
                <w:rtl/>
              </w:rPr>
              <w:t>מנופים:</w:t>
            </w:r>
          </w:p>
          <w:p w14:paraId="569D0D83" w14:textId="01169C6D" w:rsidR="00681AE8" w:rsidRPr="001C06EF" w:rsidRDefault="00681AE8" w:rsidP="00681AE8">
            <w:pPr>
              <w:rPr>
                <w:rFonts w:cs="David"/>
                <w:sz w:val="20"/>
                <w:szCs w:val="20"/>
                <w:rtl/>
              </w:rPr>
            </w:pPr>
            <w:r>
              <w:rPr>
                <w:rFonts w:cs="David" w:hint="cs"/>
                <w:color w:val="FF0000"/>
                <w:sz w:val="20"/>
                <w:szCs w:val="20"/>
                <w:rtl/>
              </w:rPr>
              <w:t>חיבוק חמאס ורשות</w:t>
            </w:r>
            <w:r>
              <w:rPr>
                <w:rFonts w:cs="David" w:hint="cs"/>
                <w:color w:val="FF0000"/>
                <w:sz w:val="20"/>
                <w:szCs w:val="20"/>
                <w:rtl/>
              </w:rPr>
              <w:t xml:space="preserve">. </w:t>
            </w:r>
            <w:r>
              <w:rPr>
                <w:rFonts w:cs="David" w:hint="cs"/>
                <w:color w:val="FF0000"/>
                <w:sz w:val="20"/>
                <w:szCs w:val="20"/>
                <w:rtl/>
              </w:rPr>
              <w:t>חיזוק יריבים לישראל.</w:t>
            </w:r>
          </w:p>
        </w:tc>
        <w:tc>
          <w:tcPr>
            <w:tcW w:w="1842" w:type="dxa"/>
          </w:tcPr>
          <w:p w14:paraId="761086FE" w14:textId="37023F3B" w:rsidR="00776DC8" w:rsidRDefault="00776DC8" w:rsidP="001C06EF">
            <w:pPr>
              <w:rPr>
                <w:rFonts w:cs="David"/>
                <w:sz w:val="20"/>
                <w:szCs w:val="20"/>
                <w:rtl/>
              </w:rPr>
            </w:pPr>
            <w:r w:rsidRPr="001C06EF">
              <w:rPr>
                <w:rFonts w:cs="David" w:hint="cs"/>
                <w:sz w:val="20"/>
                <w:szCs w:val="20"/>
                <w:rtl/>
              </w:rPr>
              <w:t>שימור היחסים</w:t>
            </w:r>
            <w:r>
              <w:rPr>
                <w:rFonts w:cs="David" w:hint="cs"/>
                <w:sz w:val="20"/>
                <w:szCs w:val="20"/>
                <w:rtl/>
              </w:rPr>
              <w:t>.</w:t>
            </w:r>
            <w:r w:rsidRPr="001C06EF">
              <w:rPr>
                <w:rFonts w:cs="David" w:hint="cs"/>
                <w:sz w:val="20"/>
                <w:szCs w:val="20"/>
                <w:rtl/>
              </w:rPr>
              <w:t xml:space="preserve"> תיאום אזורי</w:t>
            </w:r>
            <w:r>
              <w:rPr>
                <w:rFonts w:cs="David" w:hint="cs"/>
                <w:sz w:val="20"/>
                <w:szCs w:val="20"/>
                <w:rtl/>
              </w:rPr>
              <w:t>.</w:t>
            </w:r>
            <w:r w:rsidRPr="001C06EF">
              <w:rPr>
                <w:rFonts w:cs="David" w:hint="cs"/>
                <w:sz w:val="20"/>
                <w:szCs w:val="20"/>
                <w:rtl/>
              </w:rPr>
              <w:t xml:space="preserve"> מניעת חיזוק שחקנים שליליים</w:t>
            </w:r>
            <w:r>
              <w:rPr>
                <w:rFonts w:cs="David" w:hint="cs"/>
                <w:sz w:val="20"/>
                <w:szCs w:val="20"/>
                <w:rtl/>
              </w:rPr>
              <w:t>.</w:t>
            </w:r>
            <w:r w:rsidRPr="001C06EF">
              <w:rPr>
                <w:rFonts w:cs="David" w:hint="cs"/>
                <w:sz w:val="20"/>
                <w:szCs w:val="20"/>
                <w:rtl/>
              </w:rPr>
              <w:t xml:space="preserve"> אי התנגדות להסדר רצוי.</w:t>
            </w:r>
            <w:r w:rsidR="00681AE8">
              <w:rPr>
                <w:rFonts w:cs="David" w:hint="cs"/>
                <w:sz w:val="20"/>
                <w:szCs w:val="20"/>
                <w:rtl/>
              </w:rPr>
              <w:t xml:space="preserve"> </w:t>
            </w:r>
            <w:r w:rsidR="00681AE8" w:rsidRPr="008E2207">
              <w:rPr>
                <w:rFonts w:cs="David" w:hint="cs"/>
                <w:sz w:val="20"/>
                <w:szCs w:val="20"/>
                <w:rtl/>
              </w:rPr>
              <w:t>בניית השפעה על מדיניות החוץ הסינית כחברה ב-</w:t>
            </w:r>
            <w:r w:rsidR="00681AE8" w:rsidRPr="008E2207">
              <w:rPr>
                <w:rFonts w:cs="David" w:hint="cs"/>
                <w:sz w:val="20"/>
                <w:szCs w:val="20"/>
              </w:rPr>
              <w:t>P5</w:t>
            </w:r>
            <w:r w:rsidR="00681AE8">
              <w:rPr>
                <w:rFonts w:cs="David" w:hint="cs"/>
                <w:sz w:val="20"/>
                <w:szCs w:val="20"/>
                <w:rtl/>
              </w:rPr>
              <w:t>.</w:t>
            </w:r>
          </w:p>
          <w:p w14:paraId="4D938A0C" w14:textId="77777777" w:rsidR="00681AE8" w:rsidRPr="00D16C1B" w:rsidRDefault="00681AE8" w:rsidP="00681AE8">
            <w:pPr>
              <w:rPr>
                <w:rFonts w:cs="David"/>
                <w:color w:val="FF0000"/>
                <w:sz w:val="20"/>
                <w:szCs w:val="20"/>
                <w:rtl/>
              </w:rPr>
            </w:pPr>
            <w:r w:rsidRPr="00D16C1B">
              <w:rPr>
                <w:rFonts w:cs="David" w:hint="cs"/>
                <w:color w:val="FF0000"/>
                <w:sz w:val="20"/>
                <w:szCs w:val="20"/>
                <w:rtl/>
              </w:rPr>
              <w:t>מנופים:</w:t>
            </w:r>
          </w:p>
          <w:p w14:paraId="621C3FBE" w14:textId="033D27C6" w:rsidR="00681AE8" w:rsidRPr="001C06EF" w:rsidRDefault="00681AE8" w:rsidP="00681AE8">
            <w:pPr>
              <w:rPr>
                <w:rFonts w:cs="David"/>
                <w:sz w:val="20"/>
                <w:szCs w:val="20"/>
                <w:rtl/>
              </w:rPr>
            </w:pPr>
            <w:r>
              <w:rPr>
                <w:rFonts w:cs="David" w:hint="cs"/>
                <w:color w:val="FF0000"/>
                <w:sz w:val="20"/>
                <w:szCs w:val="20"/>
                <w:rtl/>
              </w:rPr>
              <w:t xml:space="preserve">התקרבות </w:t>
            </w:r>
            <w:r>
              <w:rPr>
                <w:rFonts w:cs="David" w:hint="cs"/>
                <w:color w:val="FF0000"/>
                <w:sz w:val="20"/>
                <w:szCs w:val="20"/>
                <w:rtl/>
              </w:rPr>
              <w:t>לארה"ב</w:t>
            </w:r>
            <w:r>
              <w:rPr>
                <w:rFonts w:cs="David" w:hint="cs"/>
                <w:color w:val="FF0000"/>
                <w:sz w:val="20"/>
                <w:szCs w:val="20"/>
                <w:rtl/>
              </w:rPr>
              <w:t>. אי קבלת מרות בנושא אירן.</w:t>
            </w:r>
            <w:r>
              <w:rPr>
                <w:rFonts w:cs="David" w:hint="cs"/>
                <w:color w:val="FF0000"/>
                <w:sz w:val="20"/>
                <w:szCs w:val="20"/>
                <w:rtl/>
              </w:rPr>
              <w:t xml:space="preserve"> הימנעות משת"פ </w:t>
            </w:r>
            <w:r w:rsidRPr="00681AE8">
              <w:rPr>
                <w:rFonts w:cs="David" w:hint="cs"/>
                <w:color w:val="FF0000"/>
                <w:sz w:val="20"/>
                <w:szCs w:val="20"/>
                <w:rtl/>
              </w:rPr>
              <w:t xml:space="preserve"> אזורי (מודיעין ויכולות).</w:t>
            </w:r>
          </w:p>
        </w:tc>
        <w:tc>
          <w:tcPr>
            <w:tcW w:w="1276" w:type="dxa"/>
          </w:tcPr>
          <w:p w14:paraId="70C63E1A" w14:textId="77777777" w:rsidR="00776DC8" w:rsidRPr="001C06EF" w:rsidRDefault="00776DC8" w:rsidP="00A16261">
            <w:pPr>
              <w:rPr>
                <w:rFonts w:cs="David"/>
                <w:sz w:val="20"/>
                <w:szCs w:val="20"/>
                <w:rtl/>
              </w:rPr>
            </w:pPr>
            <w:r w:rsidRPr="001C06EF">
              <w:rPr>
                <w:rFonts w:cs="David" w:hint="cs"/>
                <w:sz w:val="20"/>
                <w:szCs w:val="20"/>
                <w:rtl/>
              </w:rPr>
              <w:t>חזקה - סוריה, ארה"ב</w:t>
            </w:r>
            <w:r>
              <w:rPr>
                <w:rFonts w:cs="David" w:hint="cs"/>
                <w:sz w:val="20"/>
                <w:szCs w:val="20"/>
                <w:rtl/>
              </w:rPr>
              <w:t>.</w:t>
            </w:r>
            <w:r w:rsidRPr="001C06EF">
              <w:rPr>
                <w:rFonts w:cs="David" w:hint="cs"/>
                <w:sz w:val="20"/>
                <w:szCs w:val="20"/>
                <w:rtl/>
              </w:rPr>
              <w:t xml:space="preserve"> בינונית - ישראל.</w:t>
            </w:r>
          </w:p>
          <w:p w14:paraId="004962BC" w14:textId="77777777" w:rsidR="00776DC8" w:rsidRPr="001C06EF" w:rsidRDefault="00776DC8" w:rsidP="001C06EF">
            <w:pPr>
              <w:rPr>
                <w:rFonts w:cs="David"/>
                <w:sz w:val="20"/>
                <w:szCs w:val="20"/>
                <w:rtl/>
              </w:rPr>
            </w:pPr>
          </w:p>
        </w:tc>
        <w:tc>
          <w:tcPr>
            <w:tcW w:w="1502" w:type="dxa"/>
          </w:tcPr>
          <w:p w14:paraId="7F13C809" w14:textId="77777777" w:rsidR="00AF16EC" w:rsidRDefault="00AF16EC" w:rsidP="00AF16EC">
            <w:pPr>
              <w:rPr>
                <w:rFonts w:cs="David" w:hint="cs"/>
                <w:sz w:val="20"/>
                <w:szCs w:val="20"/>
                <w:rtl/>
              </w:rPr>
            </w:pPr>
            <w:r>
              <w:rPr>
                <w:rFonts w:cs="David" w:hint="cs"/>
                <w:sz w:val="20"/>
                <w:szCs w:val="20"/>
                <w:rtl/>
              </w:rPr>
              <w:t>רצון לפתרון הסכסוך ולמצב הפלסטיני.</w:t>
            </w:r>
          </w:p>
          <w:p w14:paraId="63FA5058" w14:textId="77777777" w:rsidR="00776DC8" w:rsidRDefault="00776DC8" w:rsidP="001C06EF">
            <w:pPr>
              <w:rPr>
                <w:rFonts w:cs="David"/>
                <w:sz w:val="20"/>
                <w:szCs w:val="20"/>
                <w:rtl/>
              </w:rPr>
            </w:pPr>
            <w:r>
              <w:rPr>
                <w:rFonts w:cs="David" w:hint="cs"/>
                <w:sz w:val="20"/>
                <w:szCs w:val="20"/>
                <w:rtl/>
              </w:rPr>
              <w:t>מכירים בחמאס.</w:t>
            </w:r>
          </w:p>
          <w:p w14:paraId="0A65C686" w14:textId="5B490820" w:rsidR="00776DC8" w:rsidRDefault="00776DC8" w:rsidP="00776DC8">
            <w:pPr>
              <w:rPr>
                <w:rFonts w:cs="David" w:hint="cs"/>
                <w:sz w:val="20"/>
                <w:szCs w:val="20"/>
                <w:rtl/>
              </w:rPr>
            </w:pPr>
            <w:r>
              <w:rPr>
                <w:rFonts w:cs="David" w:hint="cs"/>
                <w:sz w:val="20"/>
                <w:szCs w:val="20"/>
                <w:rtl/>
              </w:rPr>
              <w:t>מקיימים מגעים רצופים עם חמאס ורשות.</w:t>
            </w:r>
          </w:p>
          <w:p w14:paraId="193F6734" w14:textId="460B1FCF" w:rsidR="00776DC8" w:rsidRPr="001C06EF" w:rsidRDefault="00776DC8" w:rsidP="001C06EF">
            <w:pPr>
              <w:rPr>
                <w:rFonts w:cs="David" w:hint="cs"/>
                <w:sz w:val="20"/>
                <w:szCs w:val="20"/>
                <w:rtl/>
              </w:rPr>
            </w:pPr>
            <w:r>
              <w:rPr>
                <w:rFonts w:cs="David" w:hint="cs"/>
                <w:sz w:val="20"/>
                <w:szCs w:val="20"/>
                <w:rtl/>
              </w:rPr>
              <w:t>בעלי עניין במעורבות בהסדר.</w:t>
            </w:r>
          </w:p>
        </w:tc>
        <w:tc>
          <w:tcPr>
            <w:tcW w:w="1478" w:type="dxa"/>
          </w:tcPr>
          <w:p w14:paraId="1A5D805E" w14:textId="16D8E114" w:rsidR="00776DC8" w:rsidRPr="001C06EF" w:rsidRDefault="00776DC8" w:rsidP="001C06EF">
            <w:pPr>
              <w:rPr>
                <w:rFonts w:cs="David"/>
                <w:sz w:val="20"/>
                <w:szCs w:val="20"/>
                <w:rtl/>
              </w:rPr>
            </w:pPr>
            <w:r w:rsidRPr="001C06EF">
              <w:rPr>
                <w:rFonts w:cs="David" w:hint="cs"/>
                <w:sz w:val="20"/>
                <w:szCs w:val="20"/>
                <w:rtl/>
              </w:rPr>
              <w:t>ארה"ב (שותף - יריב), מעורבות אזורית (עיצוב - התחפרות).</w:t>
            </w:r>
          </w:p>
          <w:p w14:paraId="1012673A" w14:textId="77777777" w:rsidR="00776DC8" w:rsidRPr="001C06EF" w:rsidRDefault="00776DC8" w:rsidP="001C06EF">
            <w:pPr>
              <w:rPr>
                <w:rFonts w:cs="David"/>
                <w:sz w:val="20"/>
                <w:szCs w:val="20"/>
                <w:rtl/>
              </w:rPr>
            </w:pPr>
          </w:p>
        </w:tc>
        <w:tc>
          <w:tcPr>
            <w:tcW w:w="706" w:type="dxa"/>
          </w:tcPr>
          <w:p w14:paraId="2D0ECC15" w14:textId="77777777" w:rsidR="00776DC8" w:rsidRPr="001C06EF" w:rsidRDefault="00776DC8" w:rsidP="001C06EF">
            <w:pPr>
              <w:jc w:val="center"/>
              <w:rPr>
                <w:rFonts w:cs="David"/>
                <w:sz w:val="20"/>
                <w:szCs w:val="20"/>
                <w:rtl/>
              </w:rPr>
            </w:pPr>
            <w:r w:rsidRPr="001C06EF">
              <w:rPr>
                <w:rFonts w:cs="David" w:hint="cs"/>
                <w:sz w:val="20"/>
                <w:szCs w:val="20"/>
                <w:rtl/>
              </w:rPr>
              <w:t>2</w:t>
            </w:r>
          </w:p>
        </w:tc>
      </w:tr>
      <w:tr w:rsidR="00681AE8" w:rsidRPr="00185741" w14:paraId="4854E8C8" w14:textId="77777777" w:rsidTr="00776DC8">
        <w:trPr>
          <w:jc w:val="center"/>
        </w:trPr>
        <w:tc>
          <w:tcPr>
            <w:tcW w:w="851" w:type="dxa"/>
          </w:tcPr>
          <w:p w14:paraId="4EEB3C5F" w14:textId="29B893E9" w:rsidR="00776DC8" w:rsidRPr="009E1E25" w:rsidRDefault="00776DC8" w:rsidP="00D844A2">
            <w:pPr>
              <w:rPr>
                <w:rFonts w:cs="David"/>
                <w:sz w:val="20"/>
                <w:szCs w:val="20"/>
                <w:rtl/>
              </w:rPr>
            </w:pPr>
            <w:r w:rsidRPr="009E1E25">
              <w:rPr>
                <w:rFonts w:cs="David" w:hint="cs"/>
                <w:sz w:val="20"/>
                <w:szCs w:val="20"/>
                <w:rtl/>
              </w:rPr>
              <w:t>איחוד אירופאי</w:t>
            </w:r>
          </w:p>
        </w:tc>
        <w:tc>
          <w:tcPr>
            <w:tcW w:w="1843" w:type="dxa"/>
          </w:tcPr>
          <w:p w14:paraId="3177E3ED" w14:textId="77777777" w:rsidR="00776DC8" w:rsidRPr="00A16261" w:rsidRDefault="00776DC8" w:rsidP="00A16261">
            <w:pPr>
              <w:rPr>
                <w:rFonts w:cs="David"/>
                <w:sz w:val="20"/>
                <w:szCs w:val="20"/>
                <w:rtl/>
              </w:rPr>
            </w:pPr>
            <w:r w:rsidRPr="00A16261">
              <w:rPr>
                <w:rFonts w:cs="David" w:hint="cs"/>
                <w:sz w:val="20"/>
                <w:szCs w:val="20"/>
                <w:rtl/>
              </w:rPr>
              <w:t>הגברת ההשפעה</w:t>
            </w:r>
            <w:r w:rsidRPr="00A16261">
              <w:rPr>
                <w:rFonts w:cs="David"/>
                <w:sz w:val="20"/>
                <w:szCs w:val="20"/>
                <w:rtl/>
              </w:rPr>
              <w:t xml:space="preserve"> </w:t>
            </w:r>
            <w:r w:rsidRPr="00A16261">
              <w:rPr>
                <w:rFonts w:cs="David" w:hint="cs"/>
                <w:sz w:val="20"/>
                <w:szCs w:val="20"/>
                <w:rtl/>
              </w:rPr>
              <w:t>ה</w:t>
            </w:r>
            <w:r w:rsidRPr="00A16261">
              <w:rPr>
                <w:rFonts w:cs="David"/>
                <w:sz w:val="20"/>
                <w:szCs w:val="20"/>
                <w:rtl/>
              </w:rPr>
              <w:t xml:space="preserve">עולמית </w:t>
            </w:r>
            <w:r w:rsidRPr="00A16261">
              <w:rPr>
                <w:rFonts w:cs="David" w:hint="cs"/>
                <w:sz w:val="20"/>
                <w:szCs w:val="20"/>
                <w:rtl/>
              </w:rPr>
              <w:t xml:space="preserve">מבחינה </w:t>
            </w:r>
            <w:r w:rsidRPr="00A16261">
              <w:rPr>
                <w:rFonts w:cs="David"/>
                <w:sz w:val="20"/>
                <w:szCs w:val="20"/>
                <w:rtl/>
              </w:rPr>
              <w:t>פוליטית וכלכלית</w:t>
            </w:r>
            <w:r w:rsidRPr="00A16261">
              <w:rPr>
                <w:rFonts w:cs="David" w:hint="cs"/>
                <w:sz w:val="20"/>
                <w:szCs w:val="20"/>
                <w:rtl/>
              </w:rPr>
              <w:t>.</w:t>
            </w:r>
          </w:p>
          <w:p w14:paraId="127CE572" w14:textId="77777777" w:rsidR="00776DC8" w:rsidRPr="008E2207" w:rsidRDefault="00776DC8" w:rsidP="008E2207">
            <w:pPr>
              <w:rPr>
                <w:rFonts w:cs="David"/>
                <w:sz w:val="20"/>
                <w:szCs w:val="20"/>
              </w:rPr>
            </w:pPr>
            <w:r w:rsidRPr="008E2207">
              <w:rPr>
                <w:rFonts w:cs="David" w:hint="cs"/>
                <w:sz w:val="20"/>
                <w:szCs w:val="20"/>
                <w:rtl/>
              </w:rPr>
              <w:t>חתירה לפתרון או מיתון הסכסוך הישראלי פלסטיני</w:t>
            </w:r>
          </w:p>
          <w:p w14:paraId="5B7BC029" w14:textId="77777777" w:rsidR="00776DC8" w:rsidRDefault="00776DC8" w:rsidP="008E2207">
            <w:pPr>
              <w:rPr>
                <w:rFonts w:cs="David"/>
                <w:sz w:val="20"/>
                <w:szCs w:val="20"/>
                <w:rtl/>
              </w:rPr>
            </w:pPr>
            <w:r w:rsidRPr="008E2207">
              <w:rPr>
                <w:rFonts w:cs="David" w:hint="cs"/>
                <w:sz w:val="20"/>
                <w:szCs w:val="20"/>
                <w:rtl/>
              </w:rPr>
              <w:t xml:space="preserve"> מיתון הפעילות הישראלית אל מול השכנות הערביות במטרה להוריד את המתח מול האוכלוסיות הערביות אצלן</w:t>
            </w:r>
            <w:r>
              <w:rPr>
                <w:rFonts w:cs="David" w:hint="cs"/>
                <w:sz w:val="20"/>
                <w:szCs w:val="20"/>
                <w:rtl/>
              </w:rPr>
              <w:t>.</w:t>
            </w:r>
          </w:p>
          <w:p w14:paraId="358D766C" w14:textId="77777777" w:rsidR="00681AE8" w:rsidRPr="00D16C1B" w:rsidRDefault="00681AE8" w:rsidP="00681AE8">
            <w:pPr>
              <w:rPr>
                <w:rFonts w:cs="David"/>
                <w:color w:val="FF0000"/>
                <w:sz w:val="20"/>
                <w:szCs w:val="20"/>
                <w:rtl/>
              </w:rPr>
            </w:pPr>
            <w:r w:rsidRPr="00D16C1B">
              <w:rPr>
                <w:rFonts w:cs="David" w:hint="cs"/>
                <w:color w:val="FF0000"/>
                <w:sz w:val="20"/>
                <w:szCs w:val="20"/>
                <w:rtl/>
              </w:rPr>
              <w:t>מנופים:</w:t>
            </w:r>
          </w:p>
          <w:p w14:paraId="5F6FC5A6" w14:textId="218128C6" w:rsidR="00681AE8" w:rsidRPr="00A16261" w:rsidRDefault="00681AE8" w:rsidP="008E2207">
            <w:pPr>
              <w:rPr>
                <w:rFonts w:cs="David"/>
                <w:sz w:val="20"/>
                <w:szCs w:val="20"/>
                <w:rtl/>
              </w:rPr>
            </w:pPr>
            <w:r w:rsidRPr="00681AE8">
              <w:rPr>
                <w:rFonts w:cs="David" w:hint="cs"/>
                <w:color w:val="FF0000"/>
                <w:sz w:val="20"/>
                <w:szCs w:val="20"/>
                <w:rtl/>
              </w:rPr>
              <w:t>הגדלת התמיכה ברשות. בידוד ישראל בעולם. עידוד מהלכים מדיניים כנגד ישראל.</w:t>
            </w:r>
          </w:p>
        </w:tc>
        <w:tc>
          <w:tcPr>
            <w:tcW w:w="1842" w:type="dxa"/>
          </w:tcPr>
          <w:p w14:paraId="5DFE673E" w14:textId="506F1E31" w:rsidR="00776DC8" w:rsidRDefault="00681AE8" w:rsidP="00681AE8">
            <w:pPr>
              <w:rPr>
                <w:rFonts w:cs="David"/>
                <w:sz w:val="20"/>
                <w:szCs w:val="20"/>
                <w:rtl/>
              </w:rPr>
            </w:pPr>
            <w:r>
              <w:rPr>
                <w:rFonts w:cs="David" w:hint="cs"/>
                <w:sz w:val="20"/>
                <w:szCs w:val="20"/>
                <w:rtl/>
              </w:rPr>
              <w:t>מניעת פגיעה ב</w:t>
            </w:r>
            <w:r w:rsidR="00776DC8" w:rsidRPr="00A16261">
              <w:rPr>
                <w:rFonts w:cs="David" w:hint="cs"/>
                <w:sz w:val="20"/>
                <w:szCs w:val="20"/>
                <w:rtl/>
              </w:rPr>
              <w:t>קשרים הכלכליים</w:t>
            </w:r>
            <w:r w:rsidR="00776DC8">
              <w:rPr>
                <w:rFonts w:cs="David" w:hint="cs"/>
                <w:sz w:val="20"/>
                <w:szCs w:val="20"/>
                <w:rtl/>
              </w:rPr>
              <w:t>.</w:t>
            </w:r>
            <w:r w:rsidR="00776DC8" w:rsidRPr="00A16261">
              <w:rPr>
                <w:rFonts w:cs="David" w:hint="cs"/>
                <w:sz w:val="20"/>
                <w:szCs w:val="20"/>
                <w:rtl/>
              </w:rPr>
              <w:t xml:space="preserve"> </w:t>
            </w:r>
            <w:r>
              <w:rPr>
                <w:rFonts w:cs="David" w:hint="cs"/>
                <w:sz w:val="20"/>
                <w:szCs w:val="20"/>
                <w:rtl/>
              </w:rPr>
              <w:t xml:space="preserve">הימנעות מחרם. </w:t>
            </w:r>
            <w:r w:rsidR="00776DC8" w:rsidRPr="00A16261">
              <w:rPr>
                <w:rFonts w:cs="David" w:hint="cs"/>
                <w:sz w:val="20"/>
                <w:szCs w:val="20"/>
                <w:rtl/>
              </w:rPr>
              <w:t>מניעת מעורבות בפתרון הסכסוך</w:t>
            </w:r>
            <w:r w:rsidR="00776DC8">
              <w:rPr>
                <w:rFonts w:cs="David" w:hint="cs"/>
                <w:sz w:val="20"/>
                <w:szCs w:val="20"/>
                <w:rtl/>
              </w:rPr>
              <w:t>.</w:t>
            </w:r>
            <w:r w:rsidR="00776DC8" w:rsidRPr="00A16261">
              <w:rPr>
                <w:rFonts w:cs="David" w:hint="cs"/>
                <w:sz w:val="20"/>
                <w:szCs w:val="20"/>
                <w:rtl/>
              </w:rPr>
              <w:t xml:space="preserve"> מניעת דה-לגיטימציה.</w:t>
            </w:r>
          </w:p>
          <w:p w14:paraId="01107044" w14:textId="3362E7BF" w:rsidR="00681AE8" w:rsidRPr="00A16261" w:rsidRDefault="00681AE8" w:rsidP="00681AE8">
            <w:pPr>
              <w:rPr>
                <w:rFonts w:cs="David"/>
                <w:sz w:val="20"/>
                <w:szCs w:val="20"/>
                <w:rtl/>
              </w:rPr>
            </w:pPr>
            <w:r>
              <w:rPr>
                <w:rFonts w:cs="David" w:hint="cs"/>
                <w:sz w:val="20"/>
                <w:szCs w:val="20"/>
                <w:rtl/>
              </w:rPr>
              <w:t>שימור הקשר עם קבילות יהודיות. המשך קירבה לנאט"ו.</w:t>
            </w:r>
          </w:p>
          <w:p w14:paraId="0F04CE80" w14:textId="77777777" w:rsidR="00681AE8" w:rsidRPr="00D16C1B" w:rsidRDefault="00681AE8" w:rsidP="00681AE8">
            <w:pPr>
              <w:rPr>
                <w:rFonts w:cs="David"/>
                <w:color w:val="FF0000"/>
                <w:sz w:val="20"/>
                <w:szCs w:val="20"/>
                <w:rtl/>
              </w:rPr>
            </w:pPr>
            <w:r w:rsidRPr="00D16C1B">
              <w:rPr>
                <w:rFonts w:cs="David" w:hint="cs"/>
                <w:color w:val="FF0000"/>
                <w:sz w:val="20"/>
                <w:szCs w:val="20"/>
                <w:rtl/>
              </w:rPr>
              <w:t>מנופים:</w:t>
            </w:r>
          </w:p>
          <w:p w14:paraId="03CB8B9F" w14:textId="3B3C55A8" w:rsidR="00776DC8" w:rsidRPr="00A16261" w:rsidRDefault="00681AE8" w:rsidP="00A16261">
            <w:pPr>
              <w:rPr>
                <w:rFonts w:cs="David"/>
                <w:sz w:val="20"/>
                <w:szCs w:val="20"/>
                <w:rtl/>
              </w:rPr>
            </w:pPr>
            <w:r w:rsidRPr="00681AE8">
              <w:rPr>
                <w:rFonts w:cs="David" w:hint="cs"/>
                <w:color w:val="FF0000"/>
                <w:sz w:val="20"/>
                <w:szCs w:val="20"/>
                <w:rtl/>
              </w:rPr>
              <w:t>הדרה מהתהליך המדיני.</w:t>
            </w:r>
          </w:p>
        </w:tc>
        <w:tc>
          <w:tcPr>
            <w:tcW w:w="1276" w:type="dxa"/>
          </w:tcPr>
          <w:p w14:paraId="32B7FAED" w14:textId="77777777" w:rsidR="00776DC8" w:rsidRPr="00A16261" w:rsidRDefault="00776DC8" w:rsidP="00A16261">
            <w:pPr>
              <w:rPr>
                <w:rFonts w:cs="David"/>
                <w:sz w:val="20"/>
                <w:szCs w:val="20"/>
                <w:rtl/>
              </w:rPr>
            </w:pPr>
            <w:r w:rsidRPr="00A16261">
              <w:rPr>
                <w:rFonts w:cs="David" w:hint="cs"/>
                <w:sz w:val="20"/>
                <w:szCs w:val="20"/>
                <w:rtl/>
              </w:rPr>
              <w:t xml:space="preserve">גבוהה </w:t>
            </w:r>
            <w:r>
              <w:rPr>
                <w:rFonts w:cs="David" w:hint="cs"/>
                <w:sz w:val="20"/>
                <w:szCs w:val="20"/>
                <w:rtl/>
              </w:rPr>
              <w:t>-</w:t>
            </w:r>
            <w:r w:rsidRPr="00A16261">
              <w:rPr>
                <w:rFonts w:cs="David" w:hint="cs"/>
                <w:sz w:val="20"/>
                <w:szCs w:val="20"/>
                <w:rtl/>
              </w:rPr>
              <w:t xml:space="preserve"> תורכיה</w:t>
            </w:r>
            <w:r>
              <w:rPr>
                <w:rFonts w:cs="David" w:hint="cs"/>
                <w:sz w:val="20"/>
                <w:szCs w:val="20"/>
                <w:rtl/>
              </w:rPr>
              <w:t>.</w:t>
            </w:r>
            <w:r w:rsidRPr="00A16261">
              <w:rPr>
                <w:rFonts w:cs="David" w:hint="cs"/>
                <w:sz w:val="20"/>
                <w:szCs w:val="20"/>
                <w:rtl/>
              </w:rPr>
              <w:t xml:space="preserve"> בינונית - ארה"ב, סוריה, ישראל, איראן.</w:t>
            </w:r>
          </w:p>
          <w:p w14:paraId="5722175C" w14:textId="77777777" w:rsidR="00776DC8" w:rsidRPr="00A16261" w:rsidRDefault="00776DC8" w:rsidP="00A16261">
            <w:pPr>
              <w:rPr>
                <w:rFonts w:cs="David"/>
                <w:sz w:val="20"/>
                <w:szCs w:val="20"/>
                <w:rtl/>
              </w:rPr>
            </w:pPr>
          </w:p>
        </w:tc>
        <w:tc>
          <w:tcPr>
            <w:tcW w:w="1502" w:type="dxa"/>
          </w:tcPr>
          <w:p w14:paraId="34EDFD6D" w14:textId="77777777" w:rsidR="00AF16EC" w:rsidRDefault="00AF16EC" w:rsidP="00AF16EC">
            <w:pPr>
              <w:rPr>
                <w:rFonts w:cs="David" w:hint="cs"/>
                <w:sz w:val="20"/>
                <w:szCs w:val="20"/>
                <w:rtl/>
              </w:rPr>
            </w:pPr>
            <w:r>
              <w:rPr>
                <w:rFonts w:cs="David" w:hint="cs"/>
                <w:sz w:val="20"/>
                <w:szCs w:val="20"/>
                <w:rtl/>
              </w:rPr>
              <w:t>רצון לפתרון הסכסוך ולמצב הפלסטיני.</w:t>
            </w:r>
          </w:p>
          <w:p w14:paraId="530ED978" w14:textId="1EFF9CA7" w:rsidR="00776DC8" w:rsidRDefault="00776DC8" w:rsidP="00A16261">
            <w:pPr>
              <w:rPr>
                <w:rFonts w:cs="David"/>
                <w:sz w:val="20"/>
                <w:szCs w:val="20"/>
                <w:rtl/>
              </w:rPr>
            </w:pPr>
            <w:r>
              <w:rPr>
                <w:rFonts w:cs="David" w:hint="cs"/>
                <w:sz w:val="20"/>
                <w:szCs w:val="20"/>
                <w:rtl/>
              </w:rPr>
              <w:t>תורמים משמעותיים לרשות.</w:t>
            </w:r>
          </w:p>
          <w:p w14:paraId="77896784" w14:textId="74E6BDDE" w:rsidR="00776DC8" w:rsidRPr="00A16261" w:rsidRDefault="00776DC8" w:rsidP="00A16261">
            <w:pPr>
              <w:rPr>
                <w:rFonts w:cs="David" w:hint="cs"/>
                <w:sz w:val="20"/>
                <w:szCs w:val="20"/>
                <w:rtl/>
              </w:rPr>
            </w:pPr>
            <w:r>
              <w:rPr>
                <w:rFonts w:cs="David" w:hint="cs"/>
                <w:sz w:val="20"/>
                <w:szCs w:val="20"/>
                <w:rtl/>
              </w:rPr>
              <w:t>בעלי עניין במעורבות בהסדר.</w:t>
            </w:r>
          </w:p>
        </w:tc>
        <w:tc>
          <w:tcPr>
            <w:tcW w:w="1478" w:type="dxa"/>
          </w:tcPr>
          <w:p w14:paraId="51E70647" w14:textId="3066EC71" w:rsidR="00776DC8" w:rsidRPr="00A16261" w:rsidRDefault="00776DC8" w:rsidP="00A16261">
            <w:pPr>
              <w:rPr>
                <w:rFonts w:cs="David"/>
                <w:sz w:val="20"/>
                <w:szCs w:val="20"/>
                <w:rtl/>
              </w:rPr>
            </w:pPr>
            <w:r w:rsidRPr="00A16261">
              <w:rPr>
                <w:rFonts w:cs="David" w:hint="cs"/>
                <w:sz w:val="20"/>
                <w:szCs w:val="20"/>
                <w:rtl/>
              </w:rPr>
              <w:t>עומק האיחוד (אחדות - דעה פרטית), ארה"ב (דעה עצמאית - תיאום), רוסיה (דעה עצמאית - תיאום).</w:t>
            </w:r>
          </w:p>
        </w:tc>
        <w:tc>
          <w:tcPr>
            <w:tcW w:w="706" w:type="dxa"/>
          </w:tcPr>
          <w:p w14:paraId="26E8B42D" w14:textId="754C2024" w:rsidR="00776DC8" w:rsidRPr="00A16261" w:rsidRDefault="00776DC8" w:rsidP="00A16261">
            <w:pPr>
              <w:jc w:val="center"/>
              <w:rPr>
                <w:rFonts w:cs="David"/>
                <w:sz w:val="20"/>
                <w:szCs w:val="20"/>
                <w:rtl/>
              </w:rPr>
            </w:pPr>
            <w:r>
              <w:rPr>
                <w:rFonts w:cs="David" w:hint="cs"/>
                <w:sz w:val="20"/>
                <w:szCs w:val="20"/>
                <w:rtl/>
              </w:rPr>
              <w:t>4</w:t>
            </w:r>
          </w:p>
        </w:tc>
      </w:tr>
      <w:tr w:rsidR="00681AE8" w:rsidRPr="00185741" w14:paraId="672168FF" w14:textId="77777777" w:rsidTr="00776DC8">
        <w:trPr>
          <w:jc w:val="center"/>
        </w:trPr>
        <w:tc>
          <w:tcPr>
            <w:tcW w:w="851" w:type="dxa"/>
          </w:tcPr>
          <w:p w14:paraId="7C73109A" w14:textId="77777777" w:rsidR="00776DC8" w:rsidRPr="009E1E25" w:rsidRDefault="00776DC8" w:rsidP="00B37A6B">
            <w:pPr>
              <w:rPr>
                <w:rFonts w:cs="David"/>
                <w:sz w:val="20"/>
                <w:szCs w:val="20"/>
                <w:rtl/>
              </w:rPr>
            </w:pPr>
            <w:r w:rsidRPr="009E1E25">
              <w:rPr>
                <w:rFonts w:cs="David" w:hint="cs"/>
                <w:sz w:val="20"/>
                <w:szCs w:val="20"/>
                <w:rtl/>
              </w:rPr>
              <w:t>סין</w:t>
            </w:r>
          </w:p>
        </w:tc>
        <w:tc>
          <w:tcPr>
            <w:tcW w:w="1843" w:type="dxa"/>
          </w:tcPr>
          <w:p w14:paraId="74615C5B" w14:textId="77777777" w:rsidR="00776DC8" w:rsidRDefault="00776DC8" w:rsidP="00B37A6B">
            <w:pPr>
              <w:rPr>
                <w:rFonts w:cs="David"/>
                <w:sz w:val="20"/>
                <w:szCs w:val="20"/>
                <w:rtl/>
              </w:rPr>
            </w:pPr>
            <w:r w:rsidRPr="00B37A6B">
              <w:rPr>
                <w:rFonts w:cs="David" w:hint="cs"/>
                <w:sz w:val="20"/>
                <w:szCs w:val="20"/>
                <w:rtl/>
              </w:rPr>
              <w:t>חיזוק יחסים כלכליים</w:t>
            </w:r>
            <w:r>
              <w:rPr>
                <w:rFonts w:cs="David" w:hint="cs"/>
                <w:sz w:val="20"/>
                <w:szCs w:val="20"/>
                <w:rtl/>
              </w:rPr>
              <w:t xml:space="preserve">. </w:t>
            </w:r>
            <w:r w:rsidRPr="00B37A6B">
              <w:rPr>
                <w:rFonts w:cs="David" w:hint="cs"/>
                <w:sz w:val="20"/>
                <w:szCs w:val="20"/>
                <w:rtl/>
              </w:rPr>
              <w:t>השפעה אזורית.</w:t>
            </w:r>
          </w:p>
          <w:p w14:paraId="2BE57B51" w14:textId="77777777" w:rsidR="00681AE8" w:rsidRPr="00681AE8" w:rsidRDefault="00681AE8" w:rsidP="00B37A6B">
            <w:pPr>
              <w:rPr>
                <w:rFonts w:cs="David"/>
                <w:color w:val="FF0000"/>
                <w:sz w:val="20"/>
                <w:szCs w:val="20"/>
                <w:rtl/>
              </w:rPr>
            </w:pPr>
            <w:r w:rsidRPr="00681AE8">
              <w:rPr>
                <w:rFonts w:cs="David" w:hint="cs"/>
                <w:color w:val="FF0000"/>
                <w:sz w:val="20"/>
                <w:szCs w:val="20"/>
                <w:rtl/>
              </w:rPr>
              <w:t>מנופים:</w:t>
            </w:r>
          </w:p>
          <w:p w14:paraId="6550DCE1" w14:textId="4BE735BA" w:rsidR="00681AE8" w:rsidRPr="00B37A6B" w:rsidRDefault="00681AE8" w:rsidP="00B37A6B">
            <w:pPr>
              <w:rPr>
                <w:rFonts w:cs="David"/>
                <w:sz w:val="20"/>
                <w:szCs w:val="20"/>
                <w:rtl/>
              </w:rPr>
            </w:pPr>
            <w:r w:rsidRPr="00681AE8">
              <w:rPr>
                <w:rFonts w:cs="David" w:hint="cs"/>
                <w:color w:val="FF0000"/>
                <w:sz w:val="20"/>
                <w:szCs w:val="20"/>
                <w:rtl/>
              </w:rPr>
              <w:t>השקעה בכלכלה ישראלית / כלכלות מתחרות.</w:t>
            </w:r>
          </w:p>
        </w:tc>
        <w:tc>
          <w:tcPr>
            <w:tcW w:w="1842" w:type="dxa"/>
          </w:tcPr>
          <w:p w14:paraId="32101CF1" w14:textId="77777777" w:rsidR="00776DC8" w:rsidRDefault="00776DC8" w:rsidP="00B37A6B">
            <w:pPr>
              <w:rPr>
                <w:rFonts w:cs="David"/>
                <w:sz w:val="20"/>
                <w:szCs w:val="20"/>
                <w:rtl/>
              </w:rPr>
            </w:pPr>
            <w:r w:rsidRPr="00B37A6B">
              <w:rPr>
                <w:rFonts w:cs="David" w:hint="cs"/>
                <w:sz w:val="20"/>
                <w:szCs w:val="20"/>
                <w:rtl/>
              </w:rPr>
              <w:t>חיזוק יחסים כלכליים</w:t>
            </w:r>
            <w:r>
              <w:rPr>
                <w:rFonts w:cs="David" w:hint="cs"/>
                <w:sz w:val="20"/>
                <w:szCs w:val="20"/>
                <w:rtl/>
              </w:rPr>
              <w:t>.</w:t>
            </w:r>
            <w:r w:rsidRPr="00B37A6B">
              <w:rPr>
                <w:rFonts w:cs="David" w:hint="cs"/>
                <w:sz w:val="20"/>
                <w:szCs w:val="20"/>
                <w:rtl/>
              </w:rPr>
              <w:t xml:space="preserve"> מניעת מעורבות בהסכם עתידי.</w:t>
            </w:r>
            <w:r>
              <w:rPr>
                <w:rFonts w:cs="David" w:hint="cs"/>
                <w:sz w:val="20"/>
                <w:szCs w:val="20"/>
                <w:rtl/>
              </w:rPr>
              <w:t xml:space="preserve"> </w:t>
            </w:r>
            <w:r w:rsidRPr="008E2207">
              <w:rPr>
                <w:rFonts w:cs="David" w:hint="cs"/>
                <w:sz w:val="20"/>
                <w:szCs w:val="20"/>
                <w:rtl/>
              </w:rPr>
              <w:t>בניית השפעה על מדיניות החוץ הסינית כחברה ב-</w:t>
            </w:r>
            <w:r w:rsidRPr="008E2207">
              <w:rPr>
                <w:rFonts w:cs="David" w:hint="cs"/>
                <w:sz w:val="20"/>
                <w:szCs w:val="20"/>
              </w:rPr>
              <w:t>P5</w:t>
            </w:r>
            <w:r>
              <w:rPr>
                <w:rFonts w:cs="David" w:hint="cs"/>
                <w:sz w:val="20"/>
                <w:szCs w:val="20"/>
                <w:rtl/>
              </w:rPr>
              <w:t>.</w:t>
            </w:r>
          </w:p>
          <w:p w14:paraId="6A36842B" w14:textId="4FE262A1" w:rsidR="00681AE8" w:rsidRPr="00B37A6B" w:rsidRDefault="00681AE8" w:rsidP="00B37A6B">
            <w:pPr>
              <w:rPr>
                <w:rFonts w:cs="David"/>
                <w:sz w:val="20"/>
                <w:szCs w:val="20"/>
                <w:rtl/>
              </w:rPr>
            </w:pPr>
            <w:r w:rsidRPr="00681AE8">
              <w:rPr>
                <w:rFonts w:cs="David" w:hint="cs"/>
                <w:color w:val="FF0000"/>
                <w:sz w:val="20"/>
                <w:szCs w:val="20"/>
                <w:rtl/>
              </w:rPr>
              <w:t>מנופים: -</w:t>
            </w:r>
          </w:p>
        </w:tc>
        <w:tc>
          <w:tcPr>
            <w:tcW w:w="1276" w:type="dxa"/>
          </w:tcPr>
          <w:p w14:paraId="48795D0E" w14:textId="77777777" w:rsidR="00776DC8" w:rsidRPr="00B37A6B" w:rsidRDefault="00776DC8" w:rsidP="00B37A6B">
            <w:pPr>
              <w:jc w:val="center"/>
              <w:rPr>
                <w:rFonts w:cs="David"/>
                <w:sz w:val="20"/>
                <w:szCs w:val="20"/>
                <w:rtl/>
              </w:rPr>
            </w:pPr>
            <w:r w:rsidRPr="00B37A6B">
              <w:rPr>
                <w:rFonts w:cs="David" w:hint="cs"/>
                <w:sz w:val="20"/>
                <w:szCs w:val="20"/>
                <w:rtl/>
              </w:rPr>
              <w:t>-</w:t>
            </w:r>
          </w:p>
        </w:tc>
        <w:tc>
          <w:tcPr>
            <w:tcW w:w="1502" w:type="dxa"/>
          </w:tcPr>
          <w:p w14:paraId="4F5F07A8" w14:textId="77777777" w:rsidR="00AF16EC" w:rsidRDefault="00AF16EC" w:rsidP="00AF16EC">
            <w:pPr>
              <w:rPr>
                <w:rFonts w:cs="David" w:hint="cs"/>
                <w:sz w:val="20"/>
                <w:szCs w:val="20"/>
                <w:rtl/>
              </w:rPr>
            </w:pPr>
            <w:r>
              <w:rPr>
                <w:rFonts w:cs="David" w:hint="cs"/>
                <w:sz w:val="20"/>
                <w:szCs w:val="20"/>
                <w:rtl/>
              </w:rPr>
              <w:t>רצון לפתרון הסכסוך ולמצב הפלסטיני.</w:t>
            </w:r>
          </w:p>
          <w:p w14:paraId="763412E5" w14:textId="43C09D4A" w:rsidR="00776DC8" w:rsidRPr="00B37A6B" w:rsidRDefault="00776DC8" w:rsidP="00AF16EC">
            <w:pPr>
              <w:tabs>
                <w:tab w:val="left" w:pos="193"/>
                <w:tab w:val="center" w:pos="635"/>
              </w:tabs>
              <w:rPr>
                <w:rFonts w:cs="David" w:hint="cs"/>
                <w:sz w:val="20"/>
                <w:szCs w:val="20"/>
                <w:rtl/>
              </w:rPr>
            </w:pPr>
          </w:p>
        </w:tc>
        <w:tc>
          <w:tcPr>
            <w:tcW w:w="1478" w:type="dxa"/>
          </w:tcPr>
          <w:p w14:paraId="72F3D074" w14:textId="6D552331" w:rsidR="00776DC8" w:rsidRPr="00B37A6B" w:rsidRDefault="00776DC8" w:rsidP="00B37A6B">
            <w:pPr>
              <w:jc w:val="center"/>
              <w:rPr>
                <w:rFonts w:cs="David"/>
                <w:sz w:val="20"/>
                <w:szCs w:val="20"/>
                <w:rtl/>
              </w:rPr>
            </w:pPr>
            <w:r w:rsidRPr="00B37A6B">
              <w:rPr>
                <w:rFonts w:cs="David" w:hint="cs"/>
                <w:sz w:val="20"/>
                <w:szCs w:val="20"/>
                <w:rtl/>
              </w:rPr>
              <w:t>-</w:t>
            </w:r>
          </w:p>
        </w:tc>
        <w:tc>
          <w:tcPr>
            <w:tcW w:w="706" w:type="dxa"/>
          </w:tcPr>
          <w:p w14:paraId="0E90E156" w14:textId="55F04682" w:rsidR="00776DC8" w:rsidRPr="00A16261" w:rsidRDefault="00776DC8" w:rsidP="00B37A6B">
            <w:pPr>
              <w:jc w:val="center"/>
              <w:rPr>
                <w:rFonts w:cs="David"/>
                <w:sz w:val="20"/>
                <w:szCs w:val="20"/>
                <w:rtl/>
              </w:rPr>
            </w:pPr>
            <w:r>
              <w:rPr>
                <w:rFonts w:cs="David" w:hint="cs"/>
                <w:sz w:val="20"/>
                <w:szCs w:val="20"/>
                <w:rtl/>
              </w:rPr>
              <w:t>5</w:t>
            </w:r>
          </w:p>
        </w:tc>
      </w:tr>
      <w:tr w:rsidR="00681AE8" w:rsidRPr="00185741" w14:paraId="75D84C88" w14:textId="77777777" w:rsidTr="00776DC8">
        <w:trPr>
          <w:jc w:val="center"/>
        </w:trPr>
        <w:tc>
          <w:tcPr>
            <w:tcW w:w="851" w:type="dxa"/>
          </w:tcPr>
          <w:p w14:paraId="07C5E6CA" w14:textId="77777777" w:rsidR="00776DC8" w:rsidRPr="009E1E25" w:rsidRDefault="00776DC8" w:rsidP="00B37A6B">
            <w:pPr>
              <w:rPr>
                <w:rFonts w:cs="David"/>
                <w:sz w:val="20"/>
                <w:szCs w:val="20"/>
                <w:rtl/>
              </w:rPr>
            </w:pPr>
            <w:r w:rsidRPr="009E1E25">
              <w:rPr>
                <w:rFonts w:cs="David" w:hint="cs"/>
                <w:sz w:val="20"/>
                <w:szCs w:val="20"/>
                <w:rtl/>
              </w:rPr>
              <w:t>תורכיה</w:t>
            </w:r>
          </w:p>
        </w:tc>
        <w:tc>
          <w:tcPr>
            <w:tcW w:w="1843" w:type="dxa"/>
          </w:tcPr>
          <w:p w14:paraId="051597AA" w14:textId="77777777" w:rsidR="00776DC8" w:rsidRDefault="00776DC8" w:rsidP="00896DB8">
            <w:pPr>
              <w:rPr>
                <w:rFonts w:cs="David"/>
                <w:sz w:val="20"/>
                <w:szCs w:val="20"/>
                <w:rtl/>
              </w:rPr>
            </w:pPr>
            <w:r w:rsidRPr="008E2207">
              <w:rPr>
                <w:rFonts w:cs="David" w:hint="cs"/>
                <w:sz w:val="20"/>
                <w:szCs w:val="20"/>
                <w:rtl/>
              </w:rPr>
              <w:t>שימוש בישראל ככלי לבניית היחסים עם העולם הערבי ובניית הגמוניה במזה"ת</w:t>
            </w:r>
            <w:r>
              <w:rPr>
                <w:rFonts w:cs="David" w:hint="cs"/>
                <w:sz w:val="20"/>
                <w:szCs w:val="20"/>
                <w:rtl/>
              </w:rPr>
              <w:t>.</w:t>
            </w:r>
          </w:p>
          <w:p w14:paraId="735AC45B" w14:textId="77777777" w:rsidR="00D16C1B" w:rsidRPr="00681AE8" w:rsidRDefault="00D16C1B" w:rsidP="00896DB8">
            <w:pPr>
              <w:rPr>
                <w:rFonts w:cs="David"/>
                <w:color w:val="FF0000"/>
                <w:sz w:val="20"/>
                <w:szCs w:val="20"/>
                <w:rtl/>
              </w:rPr>
            </w:pPr>
            <w:r w:rsidRPr="00681AE8">
              <w:rPr>
                <w:rFonts w:cs="David" w:hint="cs"/>
                <w:color w:val="FF0000"/>
                <w:sz w:val="20"/>
                <w:szCs w:val="20"/>
                <w:rtl/>
              </w:rPr>
              <w:t>מנופים:</w:t>
            </w:r>
          </w:p>
          <w:p w14:paraId="4E33994A" w14:textId="4C8F24F4" w:rsidR="00681AE8" w:rsidRPr="00896DB8" w:rsidRDefault="00681AE8" w:rsidP="00681AE8">
            <w:pPr>
              <w:rPr>
                <w:rFonts w:cs="David"/>
                <w:sz w:val="20"/>
                <w:szCs w:val="20"/>
                <w:rtl/>
              </w:rPr>
            </w:pPr>
            <w:r w:rsidRPr="00681AE8">
              <w:rPr>
                <w:rFonts w:cs="David" w:hint="cs"/>
                <w:color w:val="FF0000"/>
                <w:sz w:val="20"/>
                <w:szCs w:val="20"/>
                <w:rtl/>
              </w:rPr>
              <w:t>יחס לחמאס. עידוד פעילות הדה-לגיטימציה. תמיכה כלכלית ברשות.</w:t>
            </w:r>
          </w:p>
        </w:tc>
        <w:tc>
          <w:tcPr>
            <w:tcW w:w="1842" w:type="dxa"/>
          </w:tcPr>
          <w:p w14:paraId="58FFE732" w14:textId="77777777" w:rsidR="00776DC8" w:rsidRDefault="00776DC8" w:rsidP="00F13725">
            <w:pPr>
              <w:pStyle w:val="a6"/>
              <w:rPr>
                <w:rtl/>
              </w:rPr>
            </w:pPr>
            <w:r w:rsidRPr="00896DB8">
              <w:rPr>
                <w:rFonts w:cs="David" w:hint="cs"/>
                <w:rtl/>
              </w:rPr>
              <w:t>שותף לטיפול בסוריה</w:t>
            </w:r>
            <w:r>
              <w:rPr>
                <w:rFonts w:cs="David" w:hint="cs"/>
                <w:rtl/>
              </w:rPr>
              <w:t>.</w:t>
            </w:r>
            <w:r w:rsidRPr="00896DB8">
              <w:rPr>
                <w:rFonts w:cs="David" w:hint="cs"/>
                <w:rtl/>
              </w:rPr>
              <w:t xml:space="preserve"> שותף למימוש הסדר עתידי.</w:t>
            </w:r>
            <w:r>
              <w:rPr>
                <w:rFonts w:cs="David"/>
              </w:rPr>
              <w:t xml:space="preserve"> </w:t>
            </w:r>
            <w:r w:rsidRPr="00F13725">
              <w:rPr>
                <w:rFonts w:cs="David" w:hint="cs"/>
                <w:rtl/>
              </w:rPr>
              <w:t>בניית/שיקום יחסים עם מדינה מוסלמית במזה"ת</w:t>
            </w:r>
            <w:r>
              <w:rPr>
                <w:rFonts w:hint="cs"/>
                <w:rtl/>
              </w:rPr>
              <w:t xml:space="preserve">. </w:t>
            </w:r>
          </w:p>
          <w:p w14:paraId="28A79CB7" w14:textId="389D45A0" w:rsidR="00681AE8" w:rsidRPr="00F13725" w:rsidRDefault="00681AE8" w:rsidP="00681AE8">
            <w:pPr>
              <w:rPr>
                <w:rtl/>
              </w:rPr>
            </w:pPr>
            <w:r w:rsidRPr="00681AE8">
              <w:rPr>
                <w:rFonts w:cs="David" w:hint="cs"/>
                <w:color w:val="FF0000"/>
                <w:sz w:val="20"/>
                <w:szCs w:val="20"/>
                <w:rtl/>
              </w:rPr>
              <w:t>מנופים: התקרבות למצרים.</w:t>
            </w:r>
            <w:r>
              <w:rPr>
                <w:rFonts w:hint="cs"/>
                <w:rtl/>
              </w:rPr>
              <w:t xml:space="preserve"> </w:t>
            </w:r>
            <w:r>
              <w:rPr>
                <w:rFonts w:cs="David" w:hint="cs"/>
                <w:color w:val="FF0000"/>
                <w:sz w:val="20"/>
                <w:szCs w:val="20"/>
                <w:rtl/>
              </w:rPr>
              <w:t>נ</w:t>
            </w:r>
            <w:r w:rsidRPr="00681AE8">
              <w:rPr>
                <w:rFonts w:cs="David" w:hint="cs"/>
                <w:color w:val="FF0000"/>
                <w:sz w:val="20"/>
                <w:szCs w:val="20"/>
                <w:rtl/>
              </w:rPr>
              <w:t>ורמליזציה ביחסים ככלי תורכי לחיזוק הכשרים עם ארה"ב והאיחוד האירופי.</w:t>
            </w:r>
          </w:p>
        </w:tc>
        <w:tc>
          <w:tcPr>
            <w:tcW w:w="1276" w:type="dxa"/>
          </w:tcPr>
          <w:p w14:paraId="4133CFC7" w14:textId="77777777" w:rsidR="00776DC8" w:rsidRPr="00896DB8" w:rsidRDefault="00776DC8" w:rsidP="00896DB8">
            <w:pPr>
              <w:rPr>
                <w:rFonts w:cs="David"/>
                <w:sz w:val="20"/>
                <w:szCs w:val="20"/>
                <w:rtl/>
              </w:rPr>
            </w:pPr>
            <w:r w:rsidRPr="00B3332A">
              <w:rPr>
                <w:rFonts w:cs="David" w:hint="cs"/>
                <w:sz w:val="20"/>
                <w:szCs w:val="20"/>
                <w:rtl/>
              </w:rPr>
              <w:t>גבוהה - איחוד אירופי</w:t>
            </w:r>
            <w:r>
              <w:rPr>
                <w:rFonts w:cs="David" w:hint="cs"/>
                <w:sz w:val="20"/>
                <w:szCs w:val="20"/>
                <w:rtl/>
              </w:rPr>
              <w:t>.</w:t>
            </w:r>
            <w:r w:rsidRPr="00B3332A">
              <w:rPr>
                <w:rFonts w:cs="David" w:hint="cs"/>
                <w:sz w:val="20"/>
                <w:szCs w:val="20"/>
                <w:rtl/>
              </w:rPr>
              <w:t xml:space="preserve"> בינונית - ארה"ב, ישראל</w:t>
            </w:r>
            <w:r>
              <w:rPr>
                <w:rFonts w:cs="David" w:hint="cs"/>
                <w:sz w:val="20"/>
                <w:szCs w:val="20"/>
                <w:rtl/>
              </w:rPr>
              <w:t>.</w:t>
            </w:r>
            <w:r w:rsidRPr="00B3332A">
              <w:rPr>
                <w:rFonts w:cs="David" w:hint="cs"/>
                <w:sz w:val="20"/>
                <w:szCs w:val="20"/>
                <w:rtl/>
              </w:rPr>
              <w:t xml:space="preserve"> נמוכה - רוסיה</w:t>
            </w:r>
            <w:r w:rsidRPr="00896DB8">
              <w:rPr>
                <w:rFonts w:cs="David" w:hint="cs"/>
                <w:sz w:val="20"/>
                <w:szCs w:val="20"/>
                <w:rtl/>
              </w:rPr>
              <w:t xml:space="preserve"> סוריה.</w:t>
            </w:r>
          </w:p>
        </w:tc>
        <w:tc>
          <w:tcPr>
            <w:tcW w:w="1502" w:type="dxa"/>
          </w:tcPr>
          <w:p w14:paraId="0BB5A7D4" w14:textId="77777777" w:rsidR="00AF16EC" w:rsidRDefault="00AF16EC" w:rsidP="00AF16EC">
            <w:pPr>
              <w:rPr>
                <w:rFonts w:cs="David" w:hint="cs"/>
                <w:sz w:val="20"/>
                <w:szCs w:val="20"/>
                <w:rtl/>
              </w:rPr>
            </w:pPr>
            <w:r>
              <w:rPr>
                <w:rFonts w:cs="David" w:hint="cs"/>
                <w:sz w:val="20"/>
                <w:szCs w:val="20"/>
                <w:rtl/>
              </w:rPr>
              <w:t>רצון לפתרון הסכסוך ולמצב הפלסטיני.</w:t>
            </w:r>
          </w:p>
          <w:p w14:paraId="338CD46D" w14:textId="77777777" w:rsidR="00776DC8" w:rsidRDefault="00776DC8" w:rsidP="00896DB8">
            <w:pPr>
              <w:rPr>
                <w:rFonts w:cs="David" w:hint="cs"/>
                <w:sz w:val="20"/>
                <w:szCs w:val="20"/>
                <w:rtl/>
              </w:rPr>
            </w:pPr>
            <w:r>
              <w:rPr>
                <w:rFonts w:cs="David" w:hint="cs"/>
                <w:sz w:val="20"/>
                <w:szCs w:val="20"/>
                <w:rtl/>
              </w:rPr>
              <w:t>משרדי חמאס בתורכיה.</w:t>
            </w:r>
          </w:p>
          <w:p w14:paraId="30D773EC" w14:textId="5682CC8C" w:rsidR="00776DC8" w:rsidRPr="00896DB8" w:rsidRDefault="00776DC8" w:rsidP="00896DB8">
            <w:pPr>
              <w:rPr>
                <w:rFonts w:cs="David" w:hint="cs"/>
                <w:sz w:val="20"/>
                <w:szCs w:val="20"/>
                <w:rtl/>
              </w:rPr>
            </w:pPr>
            <w:r>
              <w:rPr>
                <w:rFonts w:cs="David" w:hint="cs"/>
                <w:sz w:val="20"/>
                <w:szCs w:val="20"/>
                <w:rtl/>
              </w:rPr>
              <w:t>מקיימים מגעים רצופים והדוקים עם חמאס ורשות.</w:t>
            </w:r>
          </w:p>
        </w:tc>
        <w:tc>
          <w:tcPr>
            <w:tcW w:w="1478" w:type="dxa"/>
          </w:tcPr>
          <w:p w14:paraId="7BB6E114" w14:textId="46C5E463" w:rsidR="00776DC8" w:rsidRPr="00896DB8" w:rsidRDefault="00776DC8" w:rsidP="00896DB8">
            <w:pPr>
              <w:rPr>
                <w:rFonts w:cs="David"/>
                <w:sz w:val="20"/>
                <w:szCs w:val="20"/>
                <w:rtl/>
              </w:rPr>
            </w:pPr>
            <w:r w:rsidRPr="00896DB8">
              <w:rPr>
                <w:rFonts w:cs="David" w:hint="cs"/>
                <w:sz w:val="20"/>
                <w:szCs w:val="20"/>
                <w:rtl/>
              </w:rPr>
              <w:t>יחס לישראל (שיתוף פעולה - הובלת העולם הערבי נגד), סוריה (אתגר משותף - יריב).</w:t>
            </w:r>
          </w:p>
          <w:p w14:paraId="31E5A9AA" w14:textId="77777777" w:rsidR="00776DC8" w:rsidRPr="00896DB8" w:rsidRDefault="00776DC8" w:rsidP="00896DB8">
            <w:pPr>
              <w:rPr>
                <w:rFonts w:cs="David"/>
                <w:sz w:val="20"/>
                <w:szCs w:val="20"/>
                <w:rtl/>
              </w:rPr>
            </w:pPr>
          </w:p>
        </w:tc>
        <w:tc>
          <w:tcPr>
            <w:tcW w:w="706" w:type="dxa"/>
          </w:tcPr>
          <w:p w14:paraId="52AA99BA" w14:textId="77777777" w:rsidR="00776DC8" w:rsidRPr="009E1E25" w:rsidRDefault="00776DC8" w:rsidP="00896DB8">
            <w:pPr>
              <w:jc w:val="center"/>
              <w:rPr>
                <w:rFonts w:cs="David"/>
                <w:sz w:val="20"/>
                <w:szCs w:val="20"/>
                <w:rtl/>
              </w:rPr>
            </w:pPr>
            <w:r w:rsidRPr="009E1E25">
              <w:rPr>
                <w:rFonts w:cs="David" w:hint="cs"/>
                <w:sz w:val="20"/>
                <w:szCs w:val="20"/>
                <w:rtl/>
              </w:rPr>
              <w:t>2</w:t>
            </w:r>
          </w:p>
        </w:tc>
      </w:tr>
      <w:tr w:rsidR="00681AE8" w:rsidRPr="00185741" w14:paraId="06BF4B64" w14:textId="77777777" w:rsidTr="00776DC8">
        <w:trPr>
          <w:jc w:val="center"/>
        </w:trPr>
        <w:tc>
          <w:tcPr>
            <w:tcW w:w="851" w:type="dxa"/>
          </w:tcPr>
          <w:p w14:paraId="05FD070E" w14:textId="3CBE1BD6" w:rsidR="00776DC8" w:rsidRPr="009E1E25" w:rsidRDefault="00776DC8" w:rsidP="00B37A6B">
            <w:pPr>
              <w:rPr>
                <w:rFonts w:cs="David"/>
                <w:sz w:val="20"/>
                <w:szCs w:val="20"/>
                <w:rtl/>
              </w:rPr>
            </w:pPr>
            <w:r w:rsidRPr="009E1E25">
              <w:rPr>
                <w:rFonts w:cs="David" w:hint="cs"/>
                <w:sz w:val="20"/>
                <w:szCs w:val="20"/>
                <w:rtl/>
              </w:rPr>
              <w:t>סוריה</w:t>
            </w:r>
          </w:p>
        </w:tc>
        <w:tc>
          <w:tcPr>
            <w:tcW w:w="1843" w:type="dxa"/>
          </w:tcPr>
          <w:p w14:paraId="57044B1F" w14:textId="6F091E62" w:rsidR="00776DC8" w:rsidRPr="005A3805" w:rsidRDefault="00776DC8" w:rsidP="005A3805">
            <w:pPr>
              <w:rPr>
                <w:rFonts w:cs="David"/>
                <w:sz w:val="20"/>
                <w:szCs w:val="20"/>
                <w:rtl/>
              </w:rPr>
            </w:pPr>
            <w:r w:rsidRPr="005A3805">
              <w:rPr>
                <w:rFonts w:cs="David" w:hint="cs"/>
                <w:sz w:val="20"/>
                <w:szCs w:val="20"/>
                <w:rtl/>
              </w:rPr>
              <w:t>הימנעות.</w:t>
            </w:r>
            <w:r>
              <w:rPr>
                <w:rFonts w:cs="David" w:hint="cs"/>
                <w:sz w:val="20"/>
                <w:szCs w:val="20"/>
                <w:rtl/>
              </w:rPr>
              <w:t xml:space="preserve"> הרתעה.</w:t>
            </w:r>
          </w:p>
          <w:p w14:paraId="5AC2D673" w14:textId="551D7536" w:rsidR="00776DC8" w:rsidRPr="005A3805" w:rsidRDefault="00681AE8" w:rsidP="005A3805">
            <w:pPr>
              <w:rPr>
                <w:rFonts w:cs="David"/>
                <w:sz w:val="20"/>
                <w:szCs w:val="20"/>
                <w:rtl/>
              </w:rPr>
            </w:pPr>
            <w:r w:rsidRPr="00681AE8">
              <w:rPr>
                <w:rFonts w:cs="David" w:hint="cs"/>
                <w:color w:val="FF0000"/>
                <w:sz w:val="20"/>
                <w:szCs w:val="20"/>
                <w:rtl/>
              </w:rPr>
              <w:t>מנופים: -</w:t>
            </w:r>
          </w:p>
        </w:tc>
        <w:tc>
          <w:tcPr>
            <w:tcW w:w="1842" w:type="dxa"/>
          </w:tcPr>
          <w:p w14:paraId="23DF1989" w14:textId="77777777" w:rsidR="00776DC8" w:rsidRDefault="00776DC8" w:rsidP="00760E80">
            <w:pPr>
              <w:rPr>
                <w:rFonts w:cs="David"/>
                <w:sz w:val="20"/>
                <w:szCs w:val="20"/>
                <w:rtl/>
              </w:rPr>
            </w:pPr>
            <w:r>
              <w:rPr>
                <w:rFonts w:cs="David" w:hint="cs"/>
                <w:sz w:val="20"/>
                <w:szCs w:val="20"/>
                <w:rtl/>
              </w:rPr>
              <w:t xml:space="preserve">הרתעה. </w:t>
            </w:r>
            <w:r w:rsidRPr="005A3805">
              <w:rPr>
                <w:rFonts w:cs="David" w:hint="cs"/>
                <w:sz w:val="20"/>
                <w:szCs w:val="20"/>
                <w:rtl/>
              </w:rPr>
              <w:t>מניעת חיזוק גורמים שליליים. ניתוק מהתהליך הפלסטיני.</w:t>
            </w:r>
          </w:p>
          <w:p w14:paraId="7FA9F315" w14:textId="40E351E5" w:rsidR="00681AE8" w:rsidRPr="005A3805" w:rsidRDefault="00681AE8" w:rsidP="00760E80">
            <w:pPr>
              <w:rPr>
                <w:rFonts w:cs="David"/>
                <w:sz w:val="20"/>
                <w:szCs w:val="20"/>
                <w:rtl/>
              </w:rPr>
            </w:pPr>
            <w:r w:rsidRPr="00681AE8">
              <w:rPr>
                <w:rFonts w:cs="David" w:hint="cs"/>
                <w:color w:val="FF0000"/>
                <w:sz w:val="20"/>
                <w:szCs w:val="20"/>
                <w:rtl/>
              </w:rPr>
              <w:t>מנופים: -</w:t>
            </w:r>
          </w:p>
        </w:tc>
        <w:tc>
          <w:tcPr>
            <w:tcW w:w="1276" w:type="dxa"/>
          </w:tcPr>
          <w:p w14:paraId="35DF6FC1" w14:textId="77777777" w:rsidR="00776DC8" w:rsidRPr="005A3805" w:rsidRDefault="00776DC8" w:rsidP="005A3805">
            <w:pPr>
              <w:rPr>
                <w:rFonts w:cs="David"/>
                <w:sz w:val="20"/>
                <w:szCs w:val="20"/>
                <w:rtl/>
              </w:rPr>
            </w:pPr>
            <w:r w:rsidRPr="005A3805">
              <w:rPr>
                <w:rFonts w:cs="David" w:hint="cs"/>
                <w:sz w:val="20"/>
                <w:szCs w:val="20"/>
                <w:rtl/>
              </w:rPr>
              <w:t>חזקה - רוסיה, איראן, חיזבאללה, לבנון.</w:t>
            </w:r>
          </w:p>
        </w:tc>
        <w:tc>
          <w:tcPr>
            <w:tcW w:w="1502" w:type="dxa"/>
          </w:tcPr>
          <w:p w14:paraId="46F43688" w14:textId="77777777" w:rsidR="00AF16EC" w:rsidRDefault="00AF16EC" w:rsidP="00AF16EC">
            <w:pPr>
              <w:rPr>
                <w:rFonts w:cs="David"/>
                <w:sz w:val="20"/>
                <w:szCs w:val="20"/>
                <w:rtl/>
              </w:rPr>
            </w:pPr>
            <w:r>
              <w:rPr>
                <w:rFonts w:cs="David" w:hint="cs"/>
                <w:sz w:val="20"/>
                <w:szCs w:val="20"/>
                <w:rtl/>
              </w:rPr>
              <w:t xml:space="preserve">המשך המצב הקיים </w:t>
            </w:r>
            <w:proofErr w:type="spellStart"/>
            <w:r>
              <w:rPr>
                <w:rFonts w:cs="David" w:hint="cs"/>
                <w:sz w:val="20"/>
                <w:szCs w:val="20"/>
                <w:rtl/>
              </w:rPr>
              <w:t>והחרפתו</w:t>
            </w:r>
            <w:proofErr w:type="spellEnd"/>
            <w:r>
              <w:rPr>
                <w:rFonts w:cs="David" w:hint="cs"/>
                <w:sz w:val="20"/>
                <w:szCs w:val="20"/>
                <w:rtl/>
              </w:rPr>
              <w:t>.</w:t>
            </w:r>
          </w:p>
          <w:p w14:paraId="55BC6ECB" w14:textId="0BB8ADE7" w:rsidR="00776DC8" w:rsidRPr="005A3805" w:rsidRDefault="00776DC8" w:rsidP="00AF16EC">
            <w:pPr>
              <w:tabs>
                <w:tab w:val="left" w:pos="368"/>
                <w:tab w:val="center" w:pos="635"/>
              </w:tabs>
              <w:rPr>
                <w:rFonts w:cs="David" w:hint="cs"/>
                <w:sz w:val="20"/>
                <w:szCs w:val="20"/>
                <w:rtl/>
              </w:rPr>
            </w:pPr>
          </w:p>
        </w:tc>
        <w:tc>
          <w:tcPr>
            <w:tcW w:w="1478" w:type="dxa"/>
          </w:tcPr>
          <w:p w14:paraId="3E452297" w14:textId="5486E2ED" w:rsidR="00776DC8" w:rsidRPr="005A3805" w:rsidRDefault="00776DC8" w:rsidP="00760E80">
            <w:pPr>
              <w:rPr>
                <w:rFonts w:cs="David"/>
                <w:sz w:val="20"/>
                <w:szCs w:val="20"/>
                <w:rtl/>
              </w:rPr>
            </w:pPr>
            <w:r w:rsidRPr="005A3805">
              <w:rPr>
                <w:rFonts w:cs="David" w:hint="cs"/>
                <w:sz w:val="20"/>
                <w:szCs w:val="20"/>
                <w:rtl/>
              </w:rPr>
              <w:t>ישראל (הימנעות - מעורבות).</w:t>
            </w:r>
            <w:r>
              <w:rPr>
                <w:rFonts w:cs="David" w:hint="cs"/>
                <w:sz w:val="20"/>
                <w:szCs w:val="20"/>
                <w:rtl/>
              </w:rPr>
              <w:t xml:space="preserve"> סעודיה ומצרים (יריב דתי ולאומי).</w:t>
            </w:r>
          </w:p>
        </w:tc>
        <w:tc>
          <w:tcPr>
            <w:tcW w:w="706" w:type="dxa"/>
          </w:tcPr>
          <w:p w14:paraId="7D4CCF72" w14:textId="3D1EC893" w:rsidR="00776DC8" w:rsidRPr="009E1E25" w:rsidRDefault="00776DC8" w:rsidP="005A3805">
            <w:pPr>
              <w:jc w:val="center"/>
              <w:rPr>
                <w:rFonts w:cs="David"/>
                <w:sz w:val="20"/>
                <w:szCs w:val="20"/>
                <w:rtl/>
              </w:rPr>
            </w:pPr>
            <w:r>
              <w:rPr>
                <w:rFonts w:cs="David" w:hint="cs"/>
                <w:sz w:val="20"/>
                <w:szCs w:val="20"/>
                <w:rtl/>
              </w:rPr>
              <w:t>5</w:t>
            </w:r>
          </w:p>
        </w:tc>
      </w:tr>
      <w:tr w:rsidR="00681AE8" w:rsidRPr="00185741" w14:paraId="03670476" w14:textId="77777777" w:rsidTr="00776DC8">
        <w:trPr>
          <w:jc w:val="center"/>
        </w:trPr>
        <w:tc>
          <w:tcPr>
            <w:tcW w:w="851" w:type="dxa"/>
          </w:tcPr>
          <w:p w14:paraId="73BC0248" w14:textId="77777777" w:rsidR="00776DC8" w:rsidRPr="009E1E25" w:rsidRDefault="00776DC8" w:rsidP="00B37A6B">
            <w:pPr>
              <w:rPr>
                <w:rFonts w:cs="David"/>
                <w:sz w:val="20"/>
                <w:szCs w:val="20"/>
                <w:rtl/>
              </w:rPr>
            </w:pPr>
            <w:r w:rsidRPr="009E1E25">
              <w:rPr>
                <w:rFonts w:cs="David" w:hint="cs"/>
                <w:sz w:val="20"/>
                <w:szCs w:val="20"/>
                <w:rtl/>
              </w:rPr>
              <w:t>לבנון</w:t>
            </w:r>
          </w:p>
        </w:tc>
        <w:tc>
          <w:tcPr>
            <w:tcW w:w="1843" w:type="dxa"/>
          </w:tcPr>
          <w:p w14:paraId="0EB084E3" w14:textId="339656B5" w:rsidR="00776DC8" w:rsidRPr="00CA3E1F" w:rsidRDefault="00776DC8" w:rsidP="00CA3E1F">
            <w:pPr>
              <w:rPr>
                <w:rFonts w:cs="David"/>
                <w:sz w:val="20"/>
                <w:szCs w:val="20"/>
                <w:rtl/>
              </w:rPr>
            </w:pPr>
            <w:r w:rsidRPr="00CA3E1F">
              <w:rPr>
                <w:rFonts w:cs="David" w:hint="cs"/>
                <w:sz w:val="20"/>
                <w:szCs w:val="20"/>
                <w:rtl/>
              </w:rPr>
              <w:t>הימנעות.</w:t>
            </w:r>
          </w:p>
          <w:p w14:paraId="24E6AE57" w14:textId="6BC98FB6" w:rsidR="00776DC8" w:rsidRPr="00CA3E1F" w:rsidRDefault="00681AE8" w:rsidP="00CA3E1F">
            <w:pPr>
              <w:rPr>
                <w:rFonts w:cs="David"/>
                <w:sz w:val="20"/>
                <w:szCs w:val="20"/>
                <w:rtl/>
              </w:rPr>
            </w:pPr>
            <w:r w:rsidRPr="00681AE8">
              <w:rPr>
                <w:rFonts w:cs="David" w:hint="cs"/>
                <w:color w:val="FF0000"/>
                <w:sz w:val="20"/>
                <w:szCs w:val="20"/>
                <w:rtl/>
              </w:rPr>
              <w:t>מנופים: -</w:t>
            </w:r>
          </w:p>
        </w:tc>
        <w:tc>
          <w:tcPr>
            <w:tcW w:w="1842" w:type="dxa"/>
          </w:tcPr>
          <w:p w14:paraId="2E9B2AEF" w14:textId="77777777" w:rsidR="00776DC8" w:rsidRDefault="00776DC8" w:rsidP="00CA3E1F">
            <w:pPr>
              <w:rPr>
                <w:rFonts w:cs="David"/>
                <w:sz w:val="20"/>
                <w:szCs w:val="20"/>
                <w:rtl/>
              </w:rPr>
            </w:pPr>
            <w:r>
              <w:rPr>
                <w:rFonts w:cs="David" w:hint="cs"/>
                <w:sz w:val="20"/>
                <w:szCs w:val="20"/>
                <w:rtl/>
              </w:rPr>
              <w:t xml:space="preserve">הרתעה. </w:t>
            </w:r>
            <w:r w:rsidRPr="00CA3E1F">
              <w:rPr>
                <w:rFonts w:cs="David" w:hint="cs"/>
                <w:sz w:val="20"/>
                <w:szCs w:val="20"/>
                <w:rtl/>
              </w:rPr>
              <w:t>ניתוק מהתהליך הפלסטיני. מניעת חיזוק גורמים שליליים.</w:t>
            </w:r>
          </w:p>
          <w:p w14:paraId="40BB0A16" w14:textId="11CAE95F" w:rsidR="00681AE8" w:rsidRPr="00CA3E1F" w:rsidRDefault="00681AE8" w:rsidP="00CA3E1F">
            <w:pPr>
              <w:rPr>
                <w:rFonts w:cs="David"/>
                <w:sz w:val="20"/>
                <w:szCs w:val="20"/>
                <w:rtl/>
              </w:rPr>
            </w:pPr>
            <w:r w:rsidRPr="00681AE8">
              <w:rPr>
                <w:rFonts w:cs="David" w:hint="cs"/>
                <w:color w:val="FF0000"/>
                <w:sz w:val="20"/>
                <w:szCs w:val="20"/>
                <w:rtl/>
              </w:rPr>
              <w:t>מנופים: -</w:t>
            </w:r>
          </w:p>
        </w:tc>
        <w:tc>
          <w:tcPr>
            <w:tcW w:w="1276" w:type="dxa"/>
          </w:tcPr>
          <w:p w14:paraId="627EB699" w14:textId="77777777" w:rsidR="00776DC8" w:rsidRPr="00CA3E1F" w:rsidRDefault="00776DC8" w:rsidP="00CA3E1F">
            <w:pPr>
              <w:rPr>
                <w:rFonts w:cs="David"/>
                <w:sz w:val="20"/>
                <w:szCs w:val="20"/>
                <w:rtl/>
              </w:rPr>
            </w:pPr>
            <w:r w:rsidRPr="00CA3E1F">
              <w:rPr>
                <w:rFonts w:cs="David" w:hint="cs"/>
                <w:sz w:val="20"/>
                <w:szCs w:val="20"/>
                <w:rtl/>
              </w:rPr>
              <w:t>חזקה - איראן, חיזבאללה.</w:t>
            </w:r>
          </w:p>
          <w:p w14:paraId="322FE5CC" w14:textId="77777777" w:rsidR="00776DC8" w:rsidRPr="00CA3E1F" w:rsidRDefault="00776DC8" w:rsidP="00CA3E1F">
            <w:pPr>
              <w:rPr>
                <w:rFonts w:cs="David"/>
                <w:sz w:val="20"/>
                <w:szCs w:val="20"/>
                <w:rtl/>
              </w:rPr>
            </w:pPr>
          </w:p>
        </w:tc>
        <w:tc>
          <w:tcPr>
            <w:tcW w:w="1502" w:type="dxa"/>
          </w:tcPr>
          <w:p w14:paraId="5A2F40C3" w14:textId="77777777" w:rsidR="00AF16EC" w:rsidRDefault="00AF16EC" w:rsidP="00AF16EC">
            <w:pPr>
              <w:rPr>
                <w:rFonts w:cs="David"/>
                <w:sz w:val="20"/>
                <w:szCs w:val="20"/>
                <w:rtl/>
              </w:rPr>
            </w:pPr>
            <w:r>
              <w:rPr>
                <w:rFonts w:cs="David" w:hint="cs"/>
                <w:sz w:val="20"/>
                <w:szCs w:val="20"/>
                <w:rtl/>
              </w:rPr>
              <w:t xml:space="preserve">המשך המצב הקיים </w:t>
            </w:r>
            <w:proofErr w:type="spellStart"/>
            <w:r>
              <w:rPr>
                <w:rFonts w:cs="David" w:hint="cs"/>
                <w:sz w:val="20"/>
                <w:szCs w:val="20"/>
                <w:rtl/>
              </w:rPr>
              <w:t>והחרפתו</w:t>
            </w:r>
            <w:proofErr w:type="spellEnd"/>
            <w:r>
              <w:rPr>
                <w:rFonts w:cs="David" w:hint="cs"/>
                <w:sz w:val="20"/>
                <w:szCs w:val="20"/>
                <w:rtl/>
              </w:rPr>
              <w:t>.</w:t>
            </w:r>
          </w:p>
          <w:p w14:paraId="69DC71A6" w14:textId="2C39F344" w:rsidR="00776DC8" w:rsidRPr="00CA3E1F" w:rsidRDefault="00776DC8" w:rsidP="00776DC8">
            <w:pPr>
              <w:rPr>
                <w:rFonts w:cs="David" w:hint="cs"/>
                <w:sz w:val="20"/>
                <w:szCs w:val="20"/>
                <w:rtl/>
              </w:rPr>
            </w:pPr>
            <w:r>
              <w:rPr>
                <w:rFonts w:cs="David" w:hint="cs"/>
                <w:sz w:val="20"/>
                <w:szCs w:val="20"/>
                <w:rtl/>
              </w:rPr>
              <w:t>פליטים פלסטינאים רבים מצויים בלבנון. קיים עניין בהשארתם במצב זה.</w:t>
            </w:r>
          </w:p>
        </w:tc>
        <w:tc>
          <w:tcPr>
            <w:tcW w:w="1478" w:type="dxa"/>
          </w:tcPr>
          <w:p w14:paraId="728F9142" w14:textId="38F353A3" w:rsidR="00776DC8" w:rsidRPr="00CA3E1F" w:rsidRDefault="00776DC8" w:rsidP="00CA3E1F">
            <w:pPr>
              <w:rPr>
                <w:rFonts w:cs="David"/>
                <w:sz w:val="20"/>
                <w:szCs w:val="20"/>
                <w:rtl/>
              </w:rPr>
            </w:pPr>
            <w:r w:rsidRPr="00CA3E1F">
              <w:rPr>
                <w:rFonts w:cs="David" w:hint="cs"/>
                <w:sz w:val="20"/>
                <w:szCs w:val="20"/>
                <w:rtl/>
              </w:rPr>
              <w:t>ישראל (הימנעות - מעורבות).</w:t>
            </w:r>
          </w:p>
          <w:p w14:paraId="08C47C21" w14:textId="77777777" w:rsidR="00776DC8" w:rsidRPr="00CA3E1F" w:rsidRDefault="00776DC8" w:rsidP="00CA3E1F">
            <w:pPr>
              <w:rPr>
                <w:rFonts w:cs="David"/>
                <w:sz w:val="20"/>
                <w:szCs w:val="20"/>
                <w:rtl/>
              </w:rPr>
            </w:pPr>
          </w:p>
        </w:tc>
        <w:tc>
          <w:tcPr>
            <w:tcW w:w="706" w:type="dxa"/>
          </w:tcPr>
          <w:p w14:paraId="74DAA7DF" w14:textId="6A30C239" w:rsidR="00776DC8" w:rsidRPr="009E1E25" w:rsidRDefault="00776DC8" w:rsidP="009E1E25">
            <w:pPr>
              <w:jc w:val="center"/>
              <w:rPr>
                <w:rFonts w:cs="David"/>
                <w:sz w:val="20"/>
                <w:szCs w:val="20"/>
                <w:rtl/>
              </w:rPr>
            </w:pPr>
            <w:r>
              <w:rPr>
                <w:rFonts w:cs="David" w:hint="cs"/>
                <w:sz w:val="20"/>
                <w:szCs w:val="20"/>
                <w:rtl/>
              </w:rPr>
              <w:t>4</w:t>
            </w:r>
          </w:p>
        </w:tc>
      </w:tr>
      <w:tr w:rsidR="00681AE8" w:rsidRPr="00185741" w14:paraId="642BB7FD" w14:textId="77777777" w:rsidTr="00776DC8">
        <w:trPr>
          <w:jc w:val="center"/>
        </w:trPr>
        <w:tc>
          <w:tcPr>
            <w:tcW w:w="851" w:type="dxa"/>
          </w:tcPr>
          <w:p w14:paraId="2222CC74" w14:textId="77777777" w:rsidR="00776DC8" w:rsidRPr="009E1E25" w:rsidRDefault="00776DC8" w:rsidP="0059181E">
            <w:pPr>
              <w:rPr>
                <w:rFonts w:cs="David"/>
                <w:sz w:val="20"/>
                <w:szCs w:val="20"/>
                <w:rtl/>
              </w:rPr>
            </w:pPr>
            <w:r w:rsidRPr="009E1E25">
              <w:rPr>
                <w:rFonts w:cs="David" w:hint="cs"/>
                <w:sz w:val="20"/>
                <w:szCs w:val="20"/>
                <w:rtl/>
              </w:rPr>
              <w:lastRenderedPageBreak/>
              <w:t>חיזבאללה</w:t>
            </w:r>
          </w:p>
        </w:tc>
        <w:tc>
          <w:tcPr>
            <w:tcW w:w="1843" w:type="dxa"/>
          </w:tcPr>
          <w:p w14:paraId="2C0A50B7" w14:textId="577DBFE1" w:rsidR="00776DC8" w:rsidRPr="0059181E" w:rsidRDefault="00776DC8" w:rsidP="0059181E">
            <w:pPr>
              <w:rPr>
                <w:rFonts w:cs="David"/>
                <w:sz w:val="20"/>
                <w:szCs w:val="20"/>
                <w:rtl/>
              </w:rPr>
            </w:pPr>
            <w:r w:rsidRPr="0059181E">
              <w:rPr>
                <w:rFonts w:cs="David" w:hint="cs"/>
                <w:sz w:val="20"/>
                <w:szCs w:val="20"/>
                <w:rtl/>
              </w:rPr>
              <w:t>הימנעות.</w:t>
            </w:r>
            <w:r>
              <w:rPr>
                <w:rFonts w:cs="David" w:hint="cs"/>
                <w:sz w:val="20"/>
                <w:szCs w:val="20"/>
                <w:rtl/>
              </w:rPr>
              <w:t xml:space="preserve"> הרתעה.</w:t>
            </w:r>
          </w:p>
          <w:p w14:paraId="22C73667" w14:textId="30678D1F" w:rsidR="00776DC8" w:rsidRPr="0059181E" w:rsidRDefault="00681AE8" w:rsidP="00681AE8">
            <w:pPr>
              <w:rPr>
                <w:rFonts w:cs="David"/>
                <w:sz w:val="20"/>
                <w:szCs w:val="20"/>
                <w:rtl/>
              </w:rPr>
            </w:pPr>
            <w:r w:rsidRPr="00681AE8">
              <w:rPr>
                <w:rFonts w:cs="David" w:hint="cs"/>
                <w:color w:val="FF0000"/>
                <w:sz w:val="20"/>
                <w:szCs w:val="20"/>
                <w:rtl/>
              </w:rPr>
              <w:t>מנופים: -</w:t>
            </w:r>
          </w:p>
          <w:p w14:paraId="4F7ED08E" w14:textId="77777777" w:rsidR="00776DC8" w:rsidRPr="0059181E" w:rsidRDefault="00776DC8" w:rsidP="0059181E">
            <w:pPr>
              <w:rPr>
                <w:rFonts w:cs="David"/>
                <w:sz w:val="20"/>
                <w:szCs w:val="20"/>
                <w:rtl/>
              </w:rPr>
            </w:pPr>
          </w:p>
        </w:tc>
        <w:tc>
          <w:tcPr>
            <w:tcW w:w="1842" w:type="dxa"/>
          </w:tcPr>
          <w:p w14:paraId="4F13A7D5" w14:textId="3000B5D3" w:rsidR="00776DC8" w:rsidRDefault="00776DC8" w:rsidP="0059181E">
            <w:pPr>
              <w:rPr>
                <w:rFonts w:cs="David"/>
                <w:sz w:val="20"/>
                <w:szCs w:val="20"/>
                <w:rtl/>
              </w:rPr>
            </w:pPr>
            <w:r>
              <w:rPr>
                <w:rFonts w:cs="David" w:hint="cs"/>
                <w:sz w:val="20"/>
                <w:szCs w:val="20"/>
                <w:rtl/>
              </w:rPr>
              <w:t xml:space="preserve">הרתעה, </w:t>
            </w:r>
            <w:r w:rsidRPr="0059181E">
              <w:rPr>
                <w:rFonts w:cs="David" w:hint="cs"/>
                <w:sz w:val="20"/>
                <w:szCs w:val="20"/>
                <w:rtl/>
              </w:rPr>
              <w:t>החלשת חיזבאללה. ניתוק מהתהליך הפלסטיני.</w:t>
            </w:r>
          </w:p>
          <w:p w14:paraId="210C6D89" w14:textId="2F08E200" w:rsidR="00776DC8" w:rsidRPr="0059181E" w:rsidRDefault="00776DC8" w:rsidP="009E1E25">
            <w:pPr>
              <w:rPr>
                <w:rFonts w:cs="David"/>
                <w:sz w:val="20"/>
                <w:szCs w:val="20"/>
                <w:rtl/>
              </w:rPr>
            </w:pPr>
            <w:r>
              <w:rPr>
                <w:rFonts w:cs="David" w:hint="cs"/>
                <w:sz w:val="20"/>
                <w:szCs w:val="20"/>
                <w:rtl/>
              </w:rPr>
              <w:t xml:space="preserve">ניצול </w:t>
            </w:r>
            <w:r w:rsidRPr="009E1E25">
              <w:rPr>
                <w:rFonts w:cs="David" w:hint="cs"/>
                <w:sz w:val="20"/>
                <w:szCs w:val="20"/>
                <w:rtl/>
              </w:rPr>
              <w:t>מורכבות החברה והממשל הלבנוני בשל הסכסוך הסוני שיעי</w:t>
            </w:r>
            <w:r w:rsidR="00681AE8">
              <w:rPr>
                <w:rFonts w:cs="David" w:hint="cs"/>
                <w:sz w:val="20"/>
                <w:szCs w:val="20"/>
                <w:rtl/>
              </w:rPr>
              <w:t>.</w:t>
            </w:r>
          </w:p>
          <w:p w14:paraId="401A84D3" w14:textId="0F9DAD2A" w:rsidR="00776DC8" w:rsidRPr="0059181E" w:rsidRDefault="00681AE8" w:rsidP="0059181E">
            <w:pPr>
              <w:rPr>
                <w:rFonts w:cs="David"/>
                <w:sz w:val="20"/>
                <w:szCs w:val="20"/>
                <w:rtl/>
              </w:rPr>
            </w:pPr>
            <w:r w:rsidRPr="00681AE8">
              <w:rPr>
                <w:rFonts w:cs="David" w:hint="cs"/>
                <w:color w:val="FF0000"/>
                <w:sz w:val="20"/>
                <w:szCs w:val="20"/>
                <w:rtl/>
              </w:rPr>
              <w:t>מנופים: -</w:t>
            </w:r>
          </w:p>
        </w:tc>
        <w:tc>
          <w:tcPr>
            <w:tcW w:w="1276" w:type="dxa"/>
          </w:tcPr>
          <w:p w14:paraId="54666273" w14:textId="77777777" w:rsidR="00776DC8" w:rsidRPr="0059181E" w:rsidRDefault="00776DC8" w:rsidP="0059181E">
            <w:pPr>
              <w:rPr>
                <w:rFonts w:cs="David"/>
                <w:sz w:val="20"/>
                <w:szCs w:val="20"/>
                <w:rtl/>
              </w:rPr>
            </w:pPr>
            <w:r w:rsidRPr="0059181E">
              <w:rPr>
                <w:rFonts w:cs="David" w:hint="cs"/>
                <w:sz w:val="20"/>
                <w:szCs w:val="20"/>
                <w:rtl/>
              </w:rPr>
              <w:t>חזקה - איראן, סוריה, לבנון.</w:t>
            </w:r>
          </w:p>
          <w:p w14:paraId="76DBC0C6" w14:textId="77777777" w:rsidR="00776DC8" w:rsidRPr="0059181E" w:rsidRDefault="00776DC8" w:rsidP="0059181E">
            <w:pPr>
              <w:rPr>
                <w:rFonts w:cs="David"/>
                <w:sz w:val="20"/>
                <w:szCs w:val="20"/>
                <w:rtl/>
              </w:rPr>
            </w:pPr>
          </w:p>
        </w:tc>
        <w:tc>
          <w:tcPr>
            <w:tcW w:w="1502" w:type="dxa"/>
          </w:tcPr>
          <w:p w14:paraId="1ECA83CE" w14:textId="77777777" w:rsidR="00AF16EC" w:rsidRDefault="00AF16EC" w:rsidP="00AF16EC">
            <w:pPr>
              <w:rPr>
                <w:rFonts w:cs="David"/>
                <w:sz w:val="20"/>
                <w:szCs w:val="20"/>
                <w:rtl/>
              </w:rPr>
            </w:pPr>
            <w:r>
              <w:rPr>
                <w:rFonts w:cs="David" w:hint="cs"/>
                <w:sz w:val="20"/>
                <w:szCs w:val="20"/>
                <w:rtl/>
              </w:rPr>
              <w:t xml:space="preserve">המשך המצב הקיים </w:t>
            </w:r>
            <w:proofErr w:type="spellStart"/>
            <w:r>
              <w:rPr>
                <w:rFonts w:cs="David" w:hint="cs"/>
                <w:sz w:val="20"/>
                <w:szCs w:val="20"/>
                <w:rtl/>
              </w:rPr>
              <w:t>והחרפתו</w:t>
            </w:r>
            <w:proofErr w:type="spellEnd"/>
            <w:r>
              <w:rPr>
                <w:rFonts w:cs="David" w:hint="cs"/>
                <w:sz w:val="20"/>
                <w:szCs w:val="20"/>
                <w:rtl/>
              </w:rPr>
              <w:t>.</w:t>
            </w:r>
          </w:p>
          <w:p w14:paraId="40CD269E" w14:textId="61E2C4D4" w:rsidR="00776DC8" w:rsidRPr="0059181E" w:rsidRDefault="00776DC8" w:rsidP="00776DC8">
            <w:pPr>
              <w:tabs>
                <w:tab w:val="left" w:pos="431"/>
                <w:tab w:val="center" w:pos="635"/>
              </w:tabs>
              <w:rPr>
                <w:rFonts w:cs="David" w:hint="cs"/>
                <w:sz w:val="20"/>
                <w:szCs w:val="20"/>
                <w:rtl/>
              </w:rPr>
            </w:pPr>
            <w:r>
              <w:rPr>
                <w:rFonts w:cs="David" w:hint="cs"/>
                <w:sz w:val="20"/>
                <w:szCs w:val="20"/>
                <w:rtl/>
              </w:rPr>
              <w:t>מעודד פעולה אלימה נגד ישראל ושולל כל הסכם.</w:t>
            </w:r>
          </w:p>
        </w:tc>
        <w:tc>
          <w:tcPr>
            <w:tcW w:w="1478" w:type="dxa"/>
          </w:tcPr>
          <w:p w14:paraId="677F5474" w14:textId="4900DA8D" w:rsidR="00776DC8" w:rsidRPr="0059181E" w:rsidRDefault="00776DC8" w:rsidP="0059181E">
            <w:pPr>
              <w:rPr>
                <w:rFonts w:cs="David"/>
                <w:sz w:val="20"/>
                <w:szCs w:val="20"/>
                <w:rtl/>
              </w:rPr>
            </w:pPr>
            <w:r w:rsidRPr="0059181E">
              <w:rPr>
                <w:rFonts w:cs="David" w:hint="cs"/>
                <w:sz w:val="20"/>
                <w:szCs w:val="20"/>
                <w:rtl/>
              </w:rPr>
              <w:t>ישראל (הימנעות - מעורבות). איראן (זיקה מלאה - עצמאות).</w:t>
            </w:r>
          </w:p>
        </w:tc>
        <w:tc>
          <w:tcPr>
            <w:tcW w:w="706" w:type="dxa"/>
          </w:tcPr>
          <w:p w14:paraId="1AD7CEF8" w14:textId="115CF3D2" w:rsidR="00776DC8" w:rsidRPr="0059181E" w:rsidRDefault="00776DC8" w:rsidP="009E1E25">
            <w:pPr>
              <w:jc w:val="center"/>
              <w:rPr>
                <w:rFonts w:cs="David"/>
                <w:sz w:val="20"/>
                <w:szCs w:val="20"/>
                <w:rtl/>
              </w:rPr>
            </w:pPr>
            <w:r>
              <w:rPr>
                <w:rFonts w:cs="David" w:hint="cs"/>
                <w:sz w:val="20"/>
                <w:szCs w:val="20"/>
                <w:rtl/>
              </w:rPr>
              <w:t>4</w:t>
            </w:r>
          </w:p>
        </w:tc>
      </w:tr>
      <w:tr w:rsidR="00681AE8" w:rsidRPr="00185741" w14:paraId="69628FEE" w14:textId="77777777" w:rsidTr="00776DC8">
        <w:trPr>
          <w:jc w:val="center"/>
        </w:trPr>
        <w:tc>
          <w:tcPr>
            <w:tcW w:w="851" w:type="dxa"/>
          </w:tcPr>
          <w:p w14:paraId="7C3E5214" w14:textId="77777777" w:rsidR="00776DC8" w:rsidRPr="009E1E25" w:rsidRDefault="00776DC8" w:rsidP="00B37A6B">
            <w:pPr>
              <w:rPr>
                <w:rFonts w:cs="David"/>
                <w:sz w:val="20"/>
                <w:szCs w:val="20"/>
                <w:rtl/>
              </w:rPr>
            </w:pPr>
            <w:r w:rsidRPr="009E1E25">
              <w:rPr>
                <w:rFonts w:cs="David" w:hint="cs"/>
                <w:sz w:val="20"/>
                <w:szCs w:val="20"/>
                <w:rtl/>
              </w:rPr>
              <w:t>ירדן</w:t>
            </w:r>
          </w:p>
        </w:tc>
        <w:tc>
          <w:tcPr>
            <w:tcW w:w="1843" w:type="dxa"/>
          </w:tcPr>
          <w:p w14:paraId="06EE0489" w14:textId="77777777" w:rsidR="00776DC8" w:rsidRDefault="00776DC8" w:rsidP="004D515F">
            <w:pPr>
              <w:rPr>
                <w:rFonts w:cs="David"/>
                <w:sz w:val="20"/>
                <w:szCs w:val="20"/>
                <w:rtl/>
              </w:rPr>
            </w:pPr>
            <w:r w:rsidRPr="004D515F">
              <w:rPr>
                <w:rFonts w:cs="David" w:hint="cs"/>
                <w:sz w:val="20"/>
                <w:szCs w:val="20"/>
                <w:rtl/>
              </w:rPr>
              <w:t>שימור הסכם השלום</w:t>
            </w:r>
            <w:r>
              <w:rPr>
                <w:rFonts w:cs="David" w:hint="cs"/>
                <w:sz w:val="20"/>
                <w:szCs w:val="20"/>
                <w:rtl/>
              </w:rPr>
              <w:t>.</w:t>
            </w:r>
            <w:r w:rsidRPr="004D515F">
              <w:rPr>
                <w:rFonts w:cs="David" w:hint="cs"/>
                <w:sz w:val="20"/>
                <w:szCs w:val="20"/>
                <w:rtl/>
              </w:rPr>
              <w:t xml:space="preserve"> השארת הבעיה הפלסטינית בישראל.</w:t>
            </w:r>
          </w:p>
          <w:p w14:paraId="7DDFBC0D" w14:textId="7C7D39E0" w:rsidR="00AF16EC" w:rsidRPr="004D515F" w:rsidRDefault="00AF16EC" w:rsidP="00AF16EC">
            <w:pPr>
              <w:rPr>
                <w:rFonts w:cs="David"/>
                <w:sz w:val="20"/>
                <w:szCs w:val="20"/>
                <w:rtl/>
              </w:rPr>
            </w:pPr>
            <w:r w:rsidRPr="00681AE8">
              <w:rPr>
                <w:rFonts w:cs="David" w:hint="cs"/>
                <w:color w:val="FF0000"/>
                <w:sz w:val="20"/>
                <w:szCs w:val="20"/>
                <w:rtl/>
              </w:rPr>
              <w:t xml:space="preserve">מנופים: </w:t>
            </w:r>
            <w:r>
              <w:rPr>
                <w:rFonts w:cs="David" w:hint="cs"/>
                <w:color w:val="FF0000"/>
                <w:sz w:val="20"/>
                <w:szCs w:val="20"/>
                <w:rtl/>
              </w:rPr>
              <w:t>לחץ בנושא ירושלים. עיכוב פרויקטים כלכליים. פגיעה בשת"פ הביטחוני.</w:t>
            </w:r>
          </w:p>
        </w:tc>
        <w:tc>
          <w:tcPr>
            <w:tcW w:w="1842" w:type="dxa"/>
          </w:tcPr>
          <w:p w14:paraId="0A249C8C" w14:textId="56DDF4E1" w:rsidR="00776DC8" w:rsidRDefault="00776DC8" w:rsidP="004D515F">
            <w:pPr>
              <w:rPr>
                <w:rFonts w:cs="David"/>
                <w:sz w:val="20"/>
                <w:szCs w:val="20"/>
                <w:rtl/>
              </w:rPr>
            </w:pPr>
            <w:r w:rsidRPr="004D515F">
              <w:rPr>
                <w:rFonts w:cs="David" w:hint="cs"/>
                <w:sz w:val="20"/>
                <w:szCs w:val="20"/>
                <w:rtl/>
              </w:rPr>
              <w:t>קיום מדינה ירדנית יציבה</w:t>
            </w:r>
            <w:r>
              <w:rPr>
                <w:rFonts w:cs="David" w:hint="cs"/>
                <w:sz w:val="20"/>
                <w:szCs w:val="20"/>
                <w:rtl/>
              </w:rPr>
              <w:t xml:space="preserve">. </w:t>
            </w:r>
            <w:r w:rsidRPr="004D515F">
              <w:rPr>
                <w:rFonts w:cs="David" w:hint="cs"/>
                <w:sz w:val="20"/>
                <w:szCs w:val="20"/>
                <w:rtl/>
              </w:rPr>
              <w:t>שימור הסכם השלום</w:t>
            </w:r>
            <w:r>
              <w:rPr>
                <w:rFonts w:cs="David" w:hint="cs"/>
                <w:sz w:val="20"/>
                <w:szCs w:val="20"/>
                <w:rtl/>
              </w:rPr>
              <w:t>.</w:t>
            </w:r>
            <w:r w:rsidRPr="004D515F">
              <w:rPr>
                <w:rFonts w:cs="David" w:hint="cs"/>
                <w:sz w:val="20"/>
                <w:szCs w:val="20"/>
                <w:rtl/>
              </w:rPr>
              <w:t xml:space="preserve"> שותף להסדר עתידי</w:t>
            </w:r>
            <w:r w:rsidR="00AF16EC">
              <w:rPr>
                <w:rFonts w:cs="David" w:hint="cs"/>
                <w:sz w:val="20"/>
                <w:szCs w:val="20"/>
                <w:rtl/>
              </w:rPr>
              <w:t>.</w:t>
            </w:r>
          </w:p>
          <w:p w14:paraId="0B3E496B" w14:textId="0C873259" w:rsidR="00AF16EC" w:rsidRPr="004D515F" w:rsidRDefault="00AF16EC" w:rsidP="00AF16EC">
            <w:pPr>
              <w:rPr>
                <w:rFonts w:cs="David"/>
                <w:sz w:val="20"/>
                <w:szCs w:val="20"/>
                <w:rtl/>
              </w:rPr>
            </w:pPr>
            <w:r w:rsidRPr="00681AE8">
              <w:rPr>
                <w:rFonts w:cs="David" w:hint="cs"/>
                <w:color w:val="FF0000"/>
                <w:sz w:val="20"/>
                <w:szCs w:val="20"/>
                <w:rtl/>
              </w:rPr>
              <w:t xml:space="preserve">מנופים: </w:t>
            </w:r>
            <w:r>
              <w:rPr>
                <w:rFonts w:cs="David" w:hint="cs"/>
                <w:color w:val="FF0000"/>
                <w:sz w:val="20"/>
                <w:szCs w:val="20"/>
                <w:rtl/>
              </w:rPr>
              <w:t xml:space="preserve">המשך תמיכה כלכלית בירדן. חיזוק מעמד ירדן דרך ארה"ב. </w:t>
            </w:r>
          </w:p>
        </w:tc>
        <w:tc>
          <w:tcPr>
            <w:tcW w:w="1276" w:type="dxa"/>
          </w:tcPr>
          <w:p w14:paraId="6F9349BC" w14:textId="77777777" w:rsidR="00776DC8" w:rsidRPr="004D515F" w:rsidRDefault="00776DC8" w:rsidP="004D515F">
            <w:pPr>
              <w:rPr>
                <w:rFonts w:cs="David"/>
                <w:sz w:val="20"/>
                <w:szCs w:val="20"/>
                <w:rtl/>
              </w:rPr>
            </w:pPr>
            <w:r w:rsidRPr="004D515F">
              <w:rPr>
                <w:rFonts w:cs="David" w:hint="cs"/>
                <w:sz w:val="20"/>
                <w:szCs w:val="20"/>
                <w:rtl/>
              </w:rPr>
              <w:t>חזקה - סוריה, ארה"ב, ישראל. בינונית - מצרים. חלשה - איראן רוסיה.</w:t>
            </w:r>
          </w:p>
        </w:tc>
        <w:tc>
          <w:tcPr>
            <w:tcW w:w="1502" w:type="dxa"/>
          </w:tcPr>
          <w:p w14:paraId="7B0DE9ED" w14:textId="77777777" w:rsidR="00AF16EC" w:rsidRDefault="00AF16EC" w:rsidP="00AF16EC">
            <w:pPr>
              <w:rPr>
                <w:rFonts w:cs="David" w:hint="cs"/>
                <w:sz w:val="20"/>
                <w:szCs w:val="20"/>
                <w:rtl/>
              </w:rPr>
            </w:pPr>
            <w:r>
              <w:rPr>
                <w:rFonts w:cs="David" w:hint="cs"/>
                <w:sz w:val="20"/>
                <w:szCs w:val="20"/>
                <w:rtl/>
              </w:rPr>
              <w:t>רצון לפתרון הסכסוך ולמצב הפלסטיני.</w:t>
            </w:r>
          </w:p>
          <w:p w14:paraId="1E8DCB17" w14:textId="0F869848" w:rsidR="00776DC8" w:rsidRDefault="00776DC8" w:rsidP="004D515F">
            <w:pPr>
              <w:rPr>
                <w:rFonts w:cs="David" w:hint="cs"/>
                <w:sz w:val="20"/>
                <w:szCs w:val="20"/>
                <w:rtl/>
              </w:rPr>
            </w:pPr>
            <w:r>
              <w:rPr>
                <w:rFonts w:cs="David" w:hint="cs"/>
                <w:sz w:val="20"/>
                <w:szCs w:val="20"/>
                <w:rtl/>
              </w:rPr>
              <w:t>בעלת אוכלוסייה פלסטינאית גדולה.</w:t>
            </w:r>
          </w:p>
          <w:p w14:paraId="4949A9E8" w14:textId="77777777" w:rsidR="00776DC8" w:rsidRDefault="00776DC8" w:rsidP="004D515F">
            <w:pPr>
              <w:rPr>
                <w:rFonts w:cs="David" w:hint="cs"/>
                <w:sz w:val="20"/>
                <w:szCs w:val="20"/>
                <w:rtl/>
              </w:rPr>
            </w:pPr>
            <w:r>
              <w:rPr>
                <w:rFonts w:cs="David" w:hint="cs"/>
                <w:sz w:val="20"/>
                <w:szCs w:val="20"/>
                <w:rtl/>
              </w:rPr>
              <w:t>רואה את עצמה  כשותפה לריבונות בהר הבית.</w:t>
            </w:r>
          </w:p>
          <w:p w14:paraId="147A2BD8" w14:textId="072EB431" w:rsidR="00776DC8" w:rsidRPr="004D515F" w:rsidRDefault="00776DC8" w:rsidP="004D515F">
            <w:pPr>
              <w:rPr>
                <w:rFonts w:cs="David" w:hint="cs"/>
                <w:sz w:val="20"/>
                <w:szCs w:val="20"/>
                <w:rtl/>
              </w:rPr>
            </w:pPr>
            <w:r>
              <w:rPr>
                <w:rFonts w:cs="David" w:hint="cs"/>
                <w:sz w:val="20"/>
                <w:szCs w:val="20"/>
                <w:rtl/>
              </w:rPr>
              <w:t>מעוניינת בתיחום הפתרון לגדה המערבית.</w:t>
            </w:r>
          </w:p>
        </w:tc>
        <w:tc>
          <w:tcPr>
            <w:tcW w:w="1478" w:type="dxa"/>
          </w:tcPr>
          <w:p w14:paraId="0080B686" w14:textId="194F5B9C" w:rsidR="00776DC8" w:rsidRPr="004D515F" w:rsidRDefault="00776DC8" w:rsidP="004D515F">
            <w:pPr>
              <w:rPr>
                <w:rFonts w:cs="David"/>
                <w:sz w:val="20"/>
                <w:szCs w:val="20"/>
                <w:rtl/>
              </w:rPr>
            </w:pPr>
            <w:r w:rsidRPr="004D515F">
              <w:rPr>
                <w:rFonts w:cs="David" w:hint="cs"/>
                <w:sz w:val="20"/>
                <w:szCs w:val="20"/>
                <w:rtl/>
              </w:rPr>
              <w:t>ישראל (שיתוף פעולה - התכחשות), סוריה (הימנעות - מעורבות).</w:t>
            </w:r>
          </w:p>
          <w:p w14:paraId="64E6E4A8" w14:textId="77777777" w:rsidR="00776DC8" w:rsidRPr="004D515F" w:rsidRDefault="00776DC8" w:rsidP="004D515F">
            <w:pPr>
              <w:rPr>
                <w:rFonts w:cs="David"/>
                <w:sz w:val="20"/>
                <w:szCs w:val="20"/>
                <w:rtl/>
              </w:rPr>
            </w:pPr>
          </w:p>
        </w:tc>
        <w:tc>
          <w:tcPr>
            <w:tcW w:w="706" w:type="dxa"/>
          </w:tcPr>
          <w:p w14:paraId="08DEE0CB" w14:textId="77777777" w:rsidR="00776DC8" w:rsidRPr="009E1E25" w:rsidRDefault="00776DC8" w:rsidP="009E1E25">
            <w:pPr>
              <w:jc w:val="center"/>
              <w:rPr>
                <w:rFonts w:cs="David"/>
                <w:sz w:val="20"/>
                <w:szCs w:val="20"/>
                <w:rtl/>
              </w:rPr>
            </w:pPr>
            <w:r w:rsidRPr="004D515F">
              <w:rPr>
                <w:rFonts w:cs="David" w:hint="cs"/>
                <w:sz w:val="20"/>
                <w:szCs w:val="20"/>
                <w:rtl/>
              </w:rPr>
              <w:t>1</w:t>
            </w:r>
          </w:p>
        </w:tc>
      </w:tr>
      <w:tr w:rsidR="00681AE8" w:rsidRPr="00D451E8" w14:paraId="19587615" w14:textId="77777777" w:rsidTr="00776DC8">
        <w:trPr>
          <w:jc w:val="center"/>
        </w:trPr>
        <w:tc>
          <w:tcPr>
            <w:tcW w:w="851" w:type="dxa"/>
          </w:tcPr>
          <w:p w14:paraId="0538828B" w14:textId="2A07FD21" w:rsidR="00776DC8" w:rsidRPr="009E1E25" w:rsidRDefault="00776DC8" w:rsidP="00B37A6B">
            <w:pPr>
              <w:rPr>
                <w:rFonts w:cs="David"/>
                <w:sz w:val="20"/>
                <w:szCs w:val="20"/>
                <w:rtl/>
              </w:rPr>
            </w:pPr>
            <w:r w:rsidRPr="009E1E25">
              <w:rPr>
                <w:rFonts w:cs="David" w:hint="cs"/>
                <w:sz w:val="20"/>
                <w:szCs w:val="20"/>
                <w:rtl/>
              </w:rPr>
              <w:t>מצרים</w:t>
            </w:r>
          </w:p>
        </w:tc>
        <w:tc>
          <w:tcPr>
            <w:tcW w:w="1843" w:type="dxa"/>
          </w:tcPr>
          <w:p w14:paraId="1EE5F77A" w14:textId="77777777" w:rsidR="00776DC8" w:rsidRDefault="00776DC8" w:rsidP="00B37A6B">
            <w:pPr>
              <w:rPr>
                <w:rFonts w:cs="David"/>
                <w:sz w:val="20"/>
                <w:szCs w:val="20"/>
                <w:rtl/>
              </w:rPr>
            </w:pPr>
            <w:r w:rsidRPr="00D451E8">
              <w:rPr>
                <w:rFonts w:cs="David" w:hint="cs"/>
                <w:sz w:val="20"/>
                <w:szCs w:val="20"/>
                <w:rtl/>
              </w:rPr>
              <w:t>הישג מדיני בישראל לטובת שיפור מעמד בעולם המערבי ובעולם הערבי.</w:t>
            </w:r>
            <w:r w:rsidRPr="00D451E8">
              <w:rPr>
                <w:rFonts w:cs="David"/>
                <w:sz w:val="20"/>
                <w:szCs w:val="20"/>
                <w:rtl/>
              </w:rPr>
              <w:t xml:space="preserve"> </w:t>
            </w:r>
          </w:p>
          <w:p w14:paraId="63F4C33E" w14:textId="7753B632" w:rsidR="00AF16EC" w:rsidRPr="00D451E8" w:rsidRDefault="00AF16EC" w:rsidP="00B37A6B">
            <w:pPr>
              <w:rPr>
                <w:rFonts w:cs="David"/>
                <w:sz w:val="20"/>
                <w:szCs w:val="20"/>
                <w:rtl/>
              </w:rPr>
            </w:pPr>
            <w:r w:rsidRPr="00681AE8">
              <w:rPr>
                <w:rFonts w:cs="David" w:hint="cs"/>
                <w:color w:val="FF0000"/>
                <w:sz w:val="20"/>
                <w:szCs w:val="20"/>
                <w:rtl/>
              </w:rPr>
              <w:t xml:space="preserve">מנופים: </w:t>
            </w:r>
            <w:r>
              <w:rPr>
                <w:rFonts w:cs="David" w:hint="cs"/>
                <w:color w:val="FF0000"/>
                <w:sz w:val="20"/>
                <w:szCs w:val="20"/>
                <w:rtl/>
              </w:rPr>
              <w:t>לחץ בנושא ירושלים. עיכוב פרויקטים כלכליים. פגיעה בשת"פ הביטחוני.</w:t>
            </w:r>
          </w:p>
        </w:tc>
        <w:tc>
          <w:tcPr>
            <w:tcW w:w="1842" w:type="dxa"/>
          </w:tcPr>
          <w:p w14:paraId="618182D0" w14:textId="77777777" w:rsidR="00776DC8" w:rsidRDefault="00776DC8" w:rsidP="00B37A6B">
            <w:pPr>
              <w:rPr>
                <w:rFonts w:cs="David"/>
                <w:sz w:val="20"/>
                <w:szCs w:val="20"/>
                <w:rtl/>
              </w:rPr>
            </w:pPr>
            <w:r w:rsidRPr="00D451E8">
              <w:rPr>
                <w:rFonts w:cs="David" w:hint="cs"/>
                <w:sz w:val="20"/>
                <w:szCs w:val="20"/>
                <w:rtl/>
              </w:rPr>
              <w:t>שימור הסכם השלום</w:t>
            </w:r>
            <w:r>
              <w:rPr>
                <w:rFonts w:cs="David" w:hint="cs"/>
                <w:sz w:val="20"/>
                <w:szCs w:val="20"/>
                <w:rtl/>
              </w:rPr>
              <w:t>.</w:t>
            </w:r>
            <w:r w:rsidRPr="00D451E8">
              <w:rPr>
                <w:rFonts w:cs="David" w:hint="cs"/>
                <w:sz w:val="20"/>
                <w:szCs w:val="20"/>
                <w:rtl/>
              </w:rPr>
              <w:t xml:space="preserve"> חיזוק המעמד בעולם הערבי</w:t>
            </w:r>
            <w:r>
              <w:rPr>
                <w:rFonts w:cs="David" w:hint="cs"/>
                <w:sz w:val="20"/>
                <w:szCs w:val="20"/>
                <w:rtl/>
              </w:rPr>
              <w:t>.</w:t>
            </w:r>
            <w:r w:rsidRPr="00D451E8">
              <w:rPr>
                <w:rFonts w:cs="David" w:hint="cs"/>
                <w:sz w:val="20"/>
                <w:szCs w:val="20"/>
                <w:rtl/>
              </w:rPr>
              <w:t xml:space="preserve"> חיזוק הקשר לארה"ב, שותף להסדר עתידי עם הפלסטינאים.</w:t>
            </w:r>
          </w:p>
          <w:p w14:paraId="3FF31CEE" w14:textId="7BE26111" w:rsidR="00AF16EC" w:rsidRPr="00D451E8" w:rsidRDefault="00AF16EC" w:rsidP="00AF16EC">
            <w:pPr>
              <w:rPr>
                <w:rFonts w:cs="David"/>
                <w:sz w:val="20"/>
                <w:szCs w:val="20"/>
                <w:rtl/>
              </w:rPr>
            </w:pPr>
            <w:r w:rsidRPr="00681AE8">
              <w:rPr>
                <w:rFonts w:cs="David" w:hint="cs"/>
                <w:color w:val="FF0000"/>
                <w:sz w:val="20"/>
                <w:szCs w:val="20"/>
                <w:rtl/>
              </w:rPr>
              <w:t xml:space="preserve">מנופים: </w:t>
            </w:r>
            <w:r>
              <w:rPr>
                <w:rFonts w:cs="David" w:hint="cs"/>
                <w:color w:val="FF0000"/>
                <w:sz w:val="20"/>
                <w:szCs w:val="20"/>
                <w:rtl/>
              </w:rPr>
              <w:t>חיזוק היחסים עם תורכיה. דחיקת עזה לסיני.</w:t>
            </w:r>
            <w:r>
              <w:rPr>
                <w:rFonts w:cs="David" w:hint="cs"/>
                <w:color w:val="FF0000"/>
                <w:sz w:val="20"/>
                <w:szCs w:val="20"/>
                <w:rtl/>
              </w:rPr>
              <w:t xml:space="preserve"> המשך </w:t>
            </w:r>
            <w:r>
              <w:rPr>
                <w:rFonts w:cs="David" w:hint="cs"/>
                <w:color w:val="FF0000"/>
                <w:sz w:val="20"/>
                <w:szCs w:val="20"/>
                <w:rtl/>
              </w:rPr>
              <w:t>שת"פ</w:t>
            </w:r>
            <w:r>
              <w:rPr>
                <w:rFonts w:cs="David" w:hint="cs"/>
                <w:color w:val="FF0000"/>
                <w:sz w:val="20"/>
                <w:szCs w:val="20"/>
                <w:rtl/>
              </w:rPr>
              <w:t xml:space="preserve"> כלכלית בירדן. חיזוק מעמד ירדן דרך ארה"ב.</w:t>
            </w:r>
          </w:p>
        </w:tc>
        <w:tc>
          <w:tcPr>
            <w:tcW w:w="1276" w:type="dxa"/>
          </w:tcPr>
          <w:p w14:paraId="6CA9B684" w14:textId="77777777" w:rsidR="00776DC8" w:rsidRPr="00D451E8" w:rsidRDefault="00776DC8" w:rsidP="00B37A6B">
            <w:pPr>
              <w:rPr>
                <w:rFonts w:cs="David"/>
                <w:sz w:val="20"/>
                <w:szCs w:val="20"/>
                <w:rtl/>
              </w:rPr>
            </w:pPr>
            <w:r w:rsidRPr="00D451E8">
              <w:rPr>
                <w:rFonts w:cs="David" w:hint="cs"/>
                <w:sz w:val="20"/>
                <w:szCs w:val="20"/>
                <w:rtl/>
              </w:rPr>
              <w:t>חזקה - ארה"ב, ישראל. בינונית - רוסיה.</w:t>
            </w:r>
          </w:p>
          <w:p w14:paraId="45CBE0E9" w14:textId="77777777" w:rsidR="00776DC8" w:rsidRPr="00D451E8" w:rsidRDefault="00776DC8" w:rsidP="00B37A6B">
            <w:pPr>
              <w:rPr>
                <w:rFonts w:cs="David"/>
                <w:sz w:val="20"/>
                <w:szCs w:val="20"/>
                <w:rtl/>
              </w:rPr>
            </w:pPr>
          </w:p>
        </w:tc>
        <w:tc>
          <w:tcPr>
            <w:tcW w:w="1502" w:type="dxa"/>
          </w:tcPr>
          <w:p w14:paraId="5FD4185D" w14:textId="77777777" w:rsidR="00AF16EC" w:rsidRDefault="00AF16EC" w:rsidP="00AF16EC">
            <w:pPr>
              <w:rPr>
                <w:rFonts w:cs="David" w:hint="cs"/>
                <w:sz w:val="20"/>
                <w:szCs w:val="20"/>
                <w:rtl/>
              </w:rPr>
            </w:pPr>
            <w:r>
              <w:rPr>
                <w:rFonts w:cs="David" w:hint="cs"/>
                <w:sz w:val="20"/>
                <w:szCs w:val="20"/>
                <w:rtl/>
              </w:rPr>
              <w:t>רצון לפתרון הסכסוך ולמצב הפלסטיני.</w:t>
            </w:r>
          </w:p>
          <w:p w14:paraId="285FFD30" w14:textId="2E5E51EF" w:rsidR="00776DC8" w:rsidRDefault="00776DC8" w:rsidP="00776DC8">
            <w:pPr>
              <w:rPr>
                <w:rFonts w:cs="David"/>
                <w:sz w:val="20"/>
                <w:szCs w:val="20"/>
                <w:rtl/>
              </w:rPr>
            </w:pPr>
            <w:r>
              <w:rPr>
                <w:rFonts w:cs="David" w:hint="cs"/>
                <w:sz w:val="20"/>
                <w:szCs w:val="20"/>
                <w:rtl/>
              </w:rPr>
              <w:t xml:space="preserve">חמאס הוא אויב מצרים - קשר </w:t>
            </w:r>
            <w:proofErr w:type="spellStart"/>
            <w:r>
              <w:rPr>
                <w:rFonts w:cs="David" w:hint="cs"/>
                <w:sz w:val="20"/>
                <w:szCs w:val="20"/>
                <w:rtl/>
              </w:rPr>
              <w:t>לאחה"ס</w:t>
            </w:r>
            <w:proofErr w:type="spellEnd"/>
            <w:r>
              <w:rPr>
                <w:rFonts w:cs="David" w:hint="cs"/>
                <w:sz w:val="20"/>
                <w:szCs w:val="20"/>
                <w:rtl/>
              </w:rPr>
              <w:t>.</w:t>
            </w:r>
          </w:p>
          <w:p w14:paraId="357CF70B" w14:textId="77777777" w:rsidR="00776DC8" w:rsidRDefault="00776DC8" w:rsidP="00776DC8">
            <w:pPr>
              <w:rPr>
                <w:rFonts w:cs="David"/>
                <w:sz w:val="20"/>
                <w:szCs w:val="20"/>
                <w:rtl/>
              </w:rPr>
            </w:pPr>
            <w:r>
              <w:rPr>
                <w:rFonts w:cs="David" w:hint="cs"/>
                <w:sz w:val="20"/>
                <w:szCs w:val="20"/>
                <w:rtl/>
              </w:rPr>
              <w:t xml:space="preserve">מעוניינת בתיחום הפתרון </w:t>
            </w:r>
            <w:r>
              <w:rPr>
                <w:rFonts w:cs="David" w:hint="cs"/>
                <w:sz w:val="20"/>
                <w:szCs w:val="20"/>
                <w:rtl/>
              </w:rPr>
              <w:t>לרצועת עזה</w:t>
            </w:r>
            <w:r>
              <w:rPr>
                <w:rFonts w:cs="David" w:hint="cs"/>
                <w:sz w:val="20"/>
                <w:szCs w:val="20"/>
                <w:rtl/>
              </w:rPr>
              <w:t>.</w:t>
            </w:r>
          </w:p>
          <w:p w14:paraId="04EF2F08" w14:textId="21E9283A" w:rsidR="00776DC8" w:rsidRPr="00D451E8" w:rsidRDefault="00776DC8" w:rsidP="00776DC8">
            <w:pPr>
              <w:rPr>
                <w:rFonts w:cs="David" w:hint="cs"/>
                <w:sz w:val="20"/>
                <w:szCs w:val="20"/>
                <w:rtl/>
              </w:rPr>
            </w:pPr>
            <w:r>
              <w:rPr>
                <w:rFonts w:cs="David" w:hint="cs"/>
                <w:sz w:val="20"/>
                <w:szCs w:val="20"/>
                <w:rtl/>
              </w:rPr>
              <w:t>מיגור הטרור בסיני / רצועת עזה.</w:t>
            </w:r>
          </w:p>
        </w:tc>
        <w:tc>
          <w:tcPr>
            <w:tcW w:w="1478" w:type="dxa"/>
          </w:tcPr>
          <w:p w14:paraId="39802755" w14:textId="2DF0AB7A" w:rsidR="00776DC8" w:rsidRPr="00D451E8" w:rsidRDefault="00776DC8" w:rsidP="00B37A6B">
            <w:pPr>
              <w:rPr>
                <w:rFonts w:cs="David"/>
                <w:sz w:val="20"/>
                <w:szCs w:val="20"/>
                <w:rtl/>
              </w:rPr>
            </w:pPr>
            <w:r w:rsidRPr="00D451E8">
              <w:rPr>
                <w:rFonts w:cs="David" w:hint="cs"/>
                <w:sz w:val="20"/>
                <w:szCs w:val="20"/>
                <w:rtl/>
              </w:rPr>
              <w:t xml:space="preserve">ישראל (שלום - יחסים קרירים), זיקה </w:t>
            </w:r>
            <w:proofErr w:type="spellStart"/>
            <w:r w:rsidRPr="00D451E8">
              <w:rPr>
                <w:rFonts w:cs="David" w:hint="cs"/>
                <w:sz w:val="20"/>
                <w:szCs w:val="20"/>
                <w:rtl/>
              </w:rPr>
              <w:t>מעצמתית</w:t>
            </w:r>
            <w:proofErr w:type="spellEnd"/>
            <w:r w:rsidRPr="00D451E8">
              <w:rPr>
                <w:rFonts w:cs="David" w:hint="cs"/>
                <w:sz w:val="20"/>
                <w:szCs w:val="20"/>
                <w:rtl/>
              </w:rPr>
              <w:t xml:space="preserve"> (ארה"ב- רוסיה).</w:t>
            </w:r>
          </w:p>
        </w:tc>
        <w:tc>
          <w:tcPr>
            <w:tcW w:w="706" w:type="dxa"/>
          </w:tcPr>
          <w:p w14:paraId="0471B5CF" w14:textId="77777777" w:rsidR="00776DC8" w:rsidRPr="00D451E8" w:rsidRDefault="00776DC8" w:rsidP="00B37A6B">
            <w:pPr>
              <w:jc w:val="center"/>
              <w:rPr>
                <w:rFonts w:cs="David"/>
                <w:sz w:val="20"/>
                <w:szCs w:val="20"/>
                <w:rtl/>
              </w:rPr>
            </w:pPr>
            <w:r w:rsidRPr="00D451E8">
              <w:rPr>
                <w:rFonts w:cs="David" w:hint="cs"/>
                <w:sz w:val="20"/>
                <w:szCs w:val="20"/>
                <w:rtl/>
              </w:rPr>
              <w:t>1</w:t>
            </w:r>
          </w:p>
        </w:tc>
      </w:tr>
      <w:tr w:rsidR="00681AE8" w:rsidRPr="00185741" w14:paraId="6ABFD8B9" w14:textId="77777777" w:rsidTr="00776DC8">
        <w:trPr>
          <w:jc w:val="center"/>
        </w:trPr>
        <w:tc>
          <w:tcPr>
            <w:tcW w:w="851" w:type="dxa"/>
          </w:tcPr>
          <w:p w14:paraId="71B6B9B9" w14:textId="77777777" w:rsidR="00776DC8" w:rsidRPr="009E1E25" w:rsidRDefault="00776DC8" w:rsidP="00B37A6B">
            <w:pPr>
              <w:rPr>
                <w:rFonts w:cs="David"/>
                <w:sz w:val="20"/>
                <w:szCs w:val="20"/>
                <w:rtl/>
              </w:rPr>
            </w:pPr>
            <w:r w:rsidRPr="009E1E25">
              <w:rPr>
                <w:rFonts w:cs="David" w:hint="cs"/>
                <w:sz w:val="20"/>
                <w:szCs w:val="20"/>
                <w:rtl/>
              </w:rPr>
              <w:t>איראן</w:t>
            </w:r>
          </w:p>
        </w:tc>
        <w:tc>
          <w:tcPr>
            <w:tcW w:w="1843" w:type="dxa"/>
          </w:tcPr>
          <w:p w14:paraId="20E7A8F8" w14:textId="77777777" w:rsidR="00AF16EC" w:rsidRPr="0059181E" w:rsidRDefault="00776DC8" w:rsidP="00AF16EC">
            <w:pPr>
              <w:rPr>
                <w:rFonts w:cs="David"/>
                <w:sz w:val="20"/>
                <w:szCs w:val="20"/>
                <w:rtl/>
              </w:rPr>
            </w:pPr>
            <w:r w:rsidRPr="003B06B5">
              <w:rPr>
                <w:rFonts w:cs="David" w:hint="cs"/>
                <w:sz w:val="20"/>
                <w:szCs w:val="20"/>
                <w:rtl/>
              </w:rPr>
              <w:t xml:space="preserve">הגמוניה בעולם </w:t>
            </w:r>
            <w:r>
              <w:rPr>
                <w:rFonts w:cs="David" w:hint="cs"/>
                <w:sz w:val="20"/>
                <w:szCs w:val="20"/>
                <w:rtl/>
              </w:rPr>
              <w:t xml:space="preserve">השיעי ויצוא המהפכה. </w:t>
            </w:r>
            <w:r w:rsidRPr="003B06B5">
              <w:rPr>
                <w:rFonts w:cs="David" w:hint="cs"/>
                <w:sz w:val="20"/>
                <w:szCs w:val="20"/>
                <w:rtl/>
              </w:rPr>
              <w:t>כלי לניגוח ארה"ב.</w:t>
            </w:r>
            <w:r>
              <w:rPr>
                <w:rFonts w:cs="David" w:hint="cs"/>
                <w:sz w:val="20"/>
                <w:szCs w:val="20"/>
                <w:rtl/>
              </w:rPr>
              <w:t xml:space="preserve"> </w:t>
            </w:r>
            <w:r w:rsidR="00AF16EC" w:rsidRPr="00681AE8">
              <w:rPr>
                <w:rFonts w:cs="David" w:hint="cs"/>
                <w:color w:val="FF0000"/>
                <w:sz w:val="20"/>
                <w:szCs w:val="20"/>
                <w:rtl/>
              </w:rPr>
              <w:t>מנופים: -</w:t>
            </w:r>
          </w:p>
          <w:p w14:paraId="3B3EBA52" w14:textId="318594C8" w:rsidR="00776DC8" w:rsidRPr="003B06B5" w:rsidRDefault="00776DC8" w:rsidP="009E1E25">
            <w:pPr>
              <w:rPr>
                <w:rFonts w:cs="David"/>
                <w:sz w:val="20"/>
                <w:szCs w:val="20"/>
                <w:rtl/>
              </w:rPr>
            </w:pPr>
          </w:p>
        </w:tc>
        <w:tc>
          <w:tcPr>
            <w:tcW w:w="1842" w:type="dxa"/>
          </w:tcPr>
          <w:p w14:paraId="724A020A" w14:textId="77777777" w:rsidR="00776DC8" w:rsidRDefault="00776DC8" w:rsidP="003B06B5">
            <w:pPr>
              <w:rPr>
                <w:rFonts w:cs="David"/>
                <w:sz w:val="20"/>
                <w:szCs w:val="20"/>
                <w:rtl/>
              </w:rPr>
            </w:pPr>
            <w:r w:rsidRPr="003B06B5">
              <w:rPr>
                <w:rFonts w:cs="David" w:hint="cs"/>
                <w:sz w:val="20"/>
                <w:szCs w:val="20"/>
                <w:rtl/>
              </w:rPr>
              <w:t>מניעת גרעין</w:t>
            </w:r>
            <w:r>
              <w:rPr>
                <w:rFonts w:cs="David" w:hint="cs"/>
                <w:sz w:val="20"/>
                <w:szCs w:val="20"/>
                <w:rtl/>
              </w:rPr>
              <w:t xml:space="preserve">. </w:t>
            </w:r>
            <w:r w:rsidRPr="003B06B5">
              <w:rPr>
                <w:rFonts w:cs="David" w:hint="cs"/>
                <w:sz w:val="20"/>
                <w:szCs w:val="20"/>
                <w:rtl/>
              </w:rPr>
              <w:t>הפרדה בין איראן למערב</w:t>
            </w:r>
            <w:r>
              <w:rPr>
                <w:rFonts w:cs="David" w:hint="cs"/>
                <w:sz w:val="20"/>
                <w:szCs w:val="20"/>
                <w:rtl/>
              </w:rPr>
              <w:t xml:space="preserve">. </w:t>
            </w:r>
            <w:r w:rsidRPr="003B06B5">
              <w:rPr>
                <w:rFonts w:cs="David" w:hint="cs"/>
                <w:sz w:val="20"/>
                <w:szCs w:val="20"/>
                <w:rtl/>
              </w:rPr>
              <w:t xml:space="preserve">צביעת איראן בציר </w:t>
            </w:r>
            <w:proofErr w:type="spellStart"/>
            <w:r w:rsidRPr="003B06B5">
              <w:rPr>
                <w:rFonts w:cs="David" w:hint="cs"/>
                <w:sz w:val="20"/>
                <w:szCs w:val="20"/>
                <w:rtl/>
              </w:rPr>
              <w:t>איסלאמי</w:t>
            </w:r>
            <w:proofErr w:type="spellEnd"/>
            <w:r w:rsidRPr="003B06B5">
              <w:rPr>
                <w:rFonts w:cs="David" w:hint="cs"/>
                <w:sz w:val="20"/>
                <w:szCs w:val="20"/>
                <w:rtl/>
              </w:rPr>
              <w:t xml:space="preserve"> קיצוני</w:t>
            </w:r>
            <w:r>
              <w:rPr>
                <w:rFonts w:cs="David" w:hint="cs"/>
                <w:sz w:val="20"/>
                <w:szCs w:val="20"/>
                <w:rtl/>
              </w:rPr>
              <w:t>.</w:t>
            </w:r>
            <w:r w:rsidRPr="003B06B5">
              <w:rPr>
                <w:rFonts w:cs="David" w:hint="cs"/>
                <w:sz w:val="20"/>
                <w:szCs w:val="20"/>
                <w:rtl/>
              </w:rPr>
              <w:t xml:space="preserve"> מניעת מעורבות בפתרון מדיני.</w:t>
            </w:r>
          </w:p>
          <w:p w14:paraId="707EBE18" w14:textId="72C9C51B" w:rsidR="00AF16EC" w:rsidRPr="003B06B5" w:rsidRDefault="00AF16EC" w:rsidP="00AF16EC">
            <w:pPr>
              <w:rPr>
                <w:rFonts w:cs="David"/>
                <w:sz w:val="20"/>
                <w:szCs w:val="20"/>
                <w:rtl/>
              </w:rPr>
            </w:pPr>
            <w:r w:rsidRPr="00681AE8">
              <w:rPr>
                <w:rFonts w:cs="David" w:hint="cs"/>
                <w:color w:val="FF0000"/>
                <w:sz w:val="20"/>
                <w:szCs w:val="20"/>
                <w:rtl/>
              </w:rPr>
              <w:t>מנופים: -</w:t>
            </w:r>
          </w:p>
        </w:tc>
        <w:tc>
          <w:tcPr>
            <w:tcW w:w="1276" w:type="dxa"/>
          </w:tcPr>
          <w:p w14:paraId="494F848C" w14:textId="77777777" w:rsidR="00776DC8" w:rsidRPr="003B06B5" w:rsidRDefault="00776DC8" w:rsidP="003B06B5">
            <w:pPr>
              <w:rPr>
                <w:rFonts w:cs="David"/>
                <w:sz w:val="20"/>
                <w:szCs w:val="20"/>
                <w:rtl/>
              </w:rPr>
            </w:pPr>
            <w:r w:rsidRPr="003B06B5">
              <w:rPr>
                <w:rFonts w:cs="David" w:hint="cs"/>
                <w:sz w:val="20"/>
                <w:szCs w:val="20"/>
                <w:rtl/>
              </w:rPr>
              <w:t xml:space="preserve">גבוהה - סוריה, לבנון, </w:t>
            </w:r>
            <w:r>
              <w:rPr>
                <w:rFonts w:cs="David" w:hint="cs"/>
                <w:sz w:val="20"/>
                <w:szCs w:val="20"/>
                <w:rtl/>
              </w:rPr>
              <w:t>ח</w:t>
            </w:r>
            <w:r w:rsidRPr="003B06B5">
              <w:rPr>
                <w:rFonts w:cs="David" w:hint="cs"/>
                <w:sz w:val="20"/>
                <w:szCs w:val="20"/>
                <w:rtl/>
              </w:rPr>
              <w:t>יזבאללה. בינונית - רוסיה, איחוד אירופי.</w:t>
            </w:r>
          </w:p>
        </w:tc>
        <w:tc>
          <w:tcPr>
            <w:tcW w:w="1502" w:type="dxa"/>
          </w:tcPr>
          <w:p w14:paraId="66B79DF2" w14:textId="20F4CE2C" w:rsidR="00AF16EC" w:rsidRDefault="00AF16EC" w:rsidP="003B06B5">
            <w:pPr>
              <w:rPr>
                <w:rFonts w:cs="David"/>
                <w:sz w:val="20"/>
                <w:szCs w:val="20"/>
                <w:rtl/>
              </w:rPr>
            </w:pPr>
            <w:r>
              <w:rPr>
                <w:rFonts w:cs="David" w:hint="cs"/>
                <w:sz w:val="20"/>
                <w:szCs w:val="20"/>
                <w:rtl/>
              </w:rPr>
              <w:t xml:space="preserve">המשך המצב הקיים </w:t>
            </w:r>
            <w:proofErr w:type="spellStart"/>
            <w:r>
              <w:rPr>
                <w:rFonts w:cs="David" w:hint="cs"/>
                <w:sz w:val="20"/>
                <w:szCs w:val="20"/>
                <w:rtl/>
              </w:rPr>
              <w:t>והחרפתו</w:t>
            </w:r>
            <w:proofErr w:type="spellEnd"/>
            <w:r>
              <w:rPr>
                <w:rFonts w:cs="David" w:hint="cs"/>
                <w:sz w:val="20"/>
                <w:szCs w:val="20"/>
                <w:rtl/>
              </w:rPr>
              <w:t>.</w:t>
            </w:r>
          </w:p>
          <w:p w14:paraId="04D0E187" w14:textId="5284410C" w:rsidR="00776DC8" w:rsidRPr="003B06B5" w:rsidRDefault="00776DC8" w:rsidP="003B06B5">
            <w:pPr>
              <w:rPr>
                <w:rFonts w:cs="David" w:hint="cs"/>
                <w:sz w:val="20"/>
                <w:szCs w:val="20"/>
                <w:rtl/>
              </w:rPr>
            </w:pPr>
            <w:r>
              <w:rPr>
                <w:rFonts w:cs="David" w:hint="cs"/>
                <w:sz w:val="20"/>
                <w:szCs w:val="20"/>
                <w:rtl/>
              </w:rPr>
              <w:t>מעודד פעולה אלימה נגד ישראל ושולל כל הסכם.</w:t>
            </w:r>
          </w:p>
        </w:tc>
        <w:tc>
          <w:tcPr>
            <w:tcW w:w="1478" w:type="dxa"/>
          </w:tcPr>
          <w:p w14:paraId="0A9CC302" w14:textId="66EBF2DC" w:rsidR="00776DC8" w:rsidRPr="003B06B5" w:rsidRDefault="00776DC8" w:rsidP="003B06B5">
            <w:pPr>
              <w:rPr>
                <w:rFonts w:cs="David"/>
                <w:sz w:val="20"/>
                <w:szCs w:val="20"/>
                <w:rtl/>
              </w:rPr>
            </w:pPr>
            <w:r w:rsidRPr="003B06B5">
              <w:rPr>
                <w:rFonts w:cs="David" w:hint="cs"/>
                <w:sz w:val="20"/>
                <w:szCs w:val="20"/>
                <w:rtl/>
              </w:rPr>
              <w:t>עולם ערבי (הגמוניה - מאבק דתי), גרעין (הגמוניה - מחיר), מערב (הסכמים - עצמאות).</w:t>
            </w:r>
          </w:p>
        </w:tc>
        <w:tc>
          <w:tcPr>
            <w:tcW w:w="706" w:type="dxa"/>
          </w:tcPr>
          <w:p w14:paraId="3AF1D687" w14:textId="0892FD0C" w:rsidR="00776DC8" w:rsidRPr="003B06B5" w:rsidRDefault="00AF16EC" w:rsidP="003B06B5">
            <w:pPr>
              <w:jc w:val="center"/>
              <w:rPr>
                <w:rFonts w:cs="David"/>
                <w:sz w:val="20"/>
                <w:szCs w:val="20"/>
                <w:rtl/>
              </w:rPr>
            </w:pPr>
            <w:r>
              <w:rPr>
                <w:rFonts w:cs="David" w:hint="cs"/>
                <w:sz w:val="20"/>
                <w:szCs w:val="20"/>
                <w:rtl/>
              </w:rPr>
              <w:t>4</w:t>
            </w:r>
            <w:bookmarkStart w:id="0" w:name="_GoBack"/>
            <w:bookmarkEnd w:id="0"/>
          </w:p>
        </w:tc>
      </w:tr>
    </w:tbl>
    <w:p w14:paraId="5CEA2FAF" w14:textId="77777777" w:rsidR="00AC304E" w:rsidRPr="00185741" w:rsidRDefault="00AC304E" w:rsidP="009C5289">
      <w:pPr>
        <w:spacing w:line="360" w:lineRule="auto"/>
        <w:ind w:left="360"/>
        <w:rPr>
          <w:rFonts w:cs="David"/>
        </w:rPr>
      </w:pPr>
    </w:p>
    <w:sectPr w:rsidR="00AC304E" w:rsidRPr="00185741" w:rsidSect="0026617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65060"/>
    <w:multiLevelType w:val="hybridMultilevel"/>
    <w:tmpl w:val="A8AC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B6B90"/>
    <w:multiLevelType w:val="hybridMultilevel"/>
    <w:tmpl w:val="2EDE43E8"/>
    <w:lvl w:ilvl="0" w:tplc="E4A42E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FF563A"/>
    <w:multiLevelType w:val="multilevel"/>
    <w:tmpl w:val="6EA8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3E"/>
    <w:rsid w:val="000125D3"/>
    <w:rsid w:val="00034EFD"/>
    <w:rsid w:val="00043FB3"/>
    <w:rsid w:val="00055CD4"/>
    <w:rsid w:val="00081012"/>
    <w:rsid w:val="000918F1"/>
    <w:rsid w:val="000A6A48"/>
    <w:rsid w:val="000D036A"/>
    <w:rsid w:val="000D25BF"/>
    <w:rsid w:val="00110C3E"/>
    <w:rsid w:val="00126740"/>
    <w:rsid w:val="0014527C"/>
    <w:rsid w:val="00167419"/>
    <w:rsid w:val="00176358"/>
    <w:rsid w:val="0018090B"/>
    <w:rsid w:val="00185741"/>
    <w:rsid w:val="001C06EF"/>
    <w:rsid w:val="001C12ED"/>
    <w:rsid w:val="001E0CB7"/>
    <w:rsid w:val="001F6DD3"/>
    <w:rsid w:val="002064B4"/>
    <w:rsid w:val="00213CC9"/>
    <w:rsid w:val="00265C33"/>
    <w:rsid w:val="0026617D"/>
    <w:rsid w:val="002A7663"/>
    <w:rsid w:val="002B60E5"/>
    <w:rsid w:val="002C6E0C"/>
    <w:rsid w:val="002D0071"/>
    <w:rsid w:val="002E5A47"/>
    <w:rsid w:val="002F65FD"/>
    <w:rsid w:val="0030626D"/>
    <w:rsid w:val="00311083"/>
    <w:rsid w:val="00350DB3"/>
    <w:rsid w:val="003B06B5"/>
    <w:rsid w:val="003C3632"/>
    <w:rsid w:val="003E1B04"/>
    <w:rsid w:val="00466C6D"/>
    <w:rsid w:val="004D515F"/>
    <w:rsid w:val="004E6D8E"/>
    <w:rsid w:val="005343E5"/>
    <w:rsid w:val="00564058"/>
    <w:rsid w:val="0059181E"/>
    <w:rsid w:val="005A3805"/>
    <w:rsid w:val="005B69F2"/>
    <w:rsid w:val="005D7C81"/>
    <w:rsid w:val="00606AF3"/>
    <w:rsid w:val="00622E94"/>
    <w:rsid w:val="00681AE8"/>
    <w:rsid w:val="00711E66"/>
    <w:rsid w:val="00732B9A"/>
    <w:rsid w:val="00760E80"/>
    <w:rsid w:val="00776DC8"/>
    <w:rsid w:val="007A4209"/>
    <w:rsid w:val="007A53AE"/>
    <w:rsid w:val="007D1C3B"/>
    <w:rsid w:val="00806D85"/>
    <w:rsid w:val="00860D18"/>
    <w:rsid w:val="00873021"/>
    <w:rsid w:val="0087428D"/>
    <w:rsid w:val="00896DB8"/>
    <w:rsid w:val="008C3352"/>
    <w:rsid w:val="008E2207"/>
    <w:rsid w:val="00912621"/>
    <w:rsid w:val="009440CA"/>
    <w:rsid w:val="00945103"/>
    <w:rsid w:val="0096122D"/>
    <w:rsid w:val="009B0007"/>
    <w:rsid w:val="009C5289"/>
    <w:rsid w:val="009E1E25"/>
    <w:rsid w:val="009F0C95"/>
    <w:rsid w:val="009F30A7"/>
    <w:rsid w:val="00A1488C"/>
    <w:rsid w:val="00A16261"/>
    <w:rsid w:val="00A16573"/>
    <w:rsid w:val="00A235EA"/>
    <w:rsid w:val="00A55162"/>
    <w:rsid w:val="00A7048F"/>
    <w:rsid w:val="00A8591F"/>
    <w:rsid w:val="00A977B5"/>
    <w:rsid w:val="00AC304E"/>
    <w:rsid w:val="00AD528A"/>
    <w:rsid w:val="00AD7D1B"/>
    <w:rsid w:val="00AE6F78"/>
    <w:rsid w:val="00AF16EC"/>
    <w:rsid w:val="00AF31B7"/>
    <w:rsid w:val="00B03B3F"/>
    <w:rsid w:val="00B04DF1"/>
    <w:rsid w:val="00B212B8"/>
    <w:rsid w:val="00B3332A"/>
    <w:rsid w:val="00B37A6B"/>
    <w:rsid w:val="00B64E93"/>
    <w:rsid w:val="00B773FF"/>
    <w:rsid w:val="00B80227"/>
    <w:rsid w:val="00B81222"/>
    <w:rsid w:val="00B950AD"/>
    <w:rsid w:val="00BB4E8C"/>
    <w:rsid w:val="00BC0598"/>
    <w:rsid w:val="00BC6214"/>
    <w:rsid w:val="00BF0498"/>
    <w:rsid w:val="00C31D22"/>
    <w:rsid w:val="00C36F5E"/>
    <w:rsid w:val="00C46396"/>
    <w:rsid w:val="00C563C5"/>
    <w:rsid w:val="00C57BFB"/>
    <w:rsid w:val="00C82E3D"/>
    <w:rsid w:val="00C868BB"/>
    <w:rsid w:val="00C87BD9"/>
    <w:rsid w:val="00CA3E1F"/>
    <w:rsid w:val="00D04878"/>
    <w:rsid w:val="00D16C1B"/>
    <w:rsid w:val="00D25C33"/>
    <w:rsid w:val="00D451E8"/>
    <w:rsid w:val="00D551CE"/>
    <w:rsid w:val="00D57E45"/>
    <w:rsid w:val="00D84491"/>
    <w:rsid w:val="00D844A2"/>
    <w:rsid w:val="00D91A88"/>
    <w:rsid w:val="00DA2111"/>
    <w:rsid w:val="00DE1A67"/>
    <w:rsid w:val="00DF0BD4"/>
    <w:rsid w:val="00EC7746"/>
    <w:rsid w:val="00F130BE"/>
    <w:rsid w:val="00F13725"/>
    <w:rsid w:val="00F32DC6"/>
    <w:rsid w:val="00F714C6"/>
    <w:rsid w:val="00F807BE"/>
    <w:rsid w:val="00F82C0C"/>
    <w:rsid w:val="00FC54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E847"/>
  <w15:chartTrackingRefBased/>
  <w15:docId w15:val="{FAD1F95F-61F2-449C-9853-6BF432CD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6EC"/>
    <w:pPr>
      <w:bidi/>
    </w:pPr>
  </w:style>
  <w:style w:type="paragraph" w:styleId="2">
    <w:name w:val="heading 2"/>
    <w:basedOn w:val="a"/>
    <w:next w:val="a"/>
    <w:link w:val="20"/>
    <w:uiPriority w:val="9"/>
    <w:semiHidden/>
    <w:unhideWhenUsed/>
    <w:qFormat/>
    <w:rsid w:val="002064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A1657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C3E"/>
    <w:pPr>
      <w:ind w:left="720"/>
      <w:contextualSpacing/>
    </w:pPr>
  </w:style>
  <w:style w:type="table" w:styleId="a4">
    <w:name w:val="Table Grid"/>
    <w:basedOn w:val="a1"/>
    <w:uiPriority w:val="39"/>
    <w:rsid w:val="00AD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unhideWhenUsed/>
    <w:rsid w:val="00C463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46396"/>
    <w:rPr>
      <w:color w:val="0000FF"/>
      <w:u w:val="single"/>
    </w:rPr>
  </w:style>
  <w:style w:type="character" w:customStyle="1" w:styleId="apple-converted-space">
    <w:name w:val="apple-converted-space"/>
    <w:basedOn w:val="a0"/>
    <w:rsid w:val="00C46396"/>
  </w:style>
  <w:style w:type="character" w:customStyle="1" w:styleId="30">
    <w:name w:val="כותרת 3 תו"/>
    <w:basedOn w:val="a0"/>
    <w:link w:val="3"/>
    <w:uiPriority w:val="9"/>
    <w:rsid w:val="00A16573"/>
    <w:rPr>
      <w:rFonts w:ascii="Times New Roman" w:eastAsia="Times New Roman" w:hAnsi="Times New Roman" w:cs="Times New Roman"/>
      <w:b/>
      <w:bCs/>
      <w:sz w:val="27"/>
      <w:szCs w:val="27"/>
    </w:rPr>
  </w:style>
  <w:style w:type="character" w:customStyle="1" w:styleId="mw-headline">
    <w:name w:val="mw-headline"/>
    <w:basedOn w:val="a0"/>
    <w:rsid w:val="00A16573"/>
  </w:style>
  <w:style w:type="character" w:customStyle="1" w:styleId="mw-editsection">
    <w:name w:val="mw-editsection"/>
    <w:basedOn w:val="a0"/>
    <w:rsid w:val="00A16573"/>
  </w:style>
  <w:style w:type="character" w:customStyle="1" w:styleId="mw-editsection-bracket">
    <w:name w:val="mw-editsection-bracket"/>
    <w:basedOn w:val="a0"/>
    <w:rsid w:val="00A16573"/>
  </w:style>
  <w:style w:type="character" w:customStyle="1" w:styleId="mw-editsection-divider">
    <w:name w:val="mw-editsection-divider"/>
    <w:basedOn w:val="a0"/>
    <w:rsid w:val="00A16573"/>
  </w:style>
  <w:style w:type="character" w:customStyle="1" w:styleId="20">
    <w:name w:val="כותרת 2 תו"/>
    <w:basedOn w:val="a0"/>
    <w:link w:val="2"/>
    <w:uiPriority w:val="9"/>
    <w:semiHidden/>
    <w:rsid w:val="002064B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a0"/>
    <w:uiPriority w:val="99"/>
    <w:semiHidden/>
    <w:unhideWhenUsed/>
    <w:rsid w:val="002B60E5"/>
    <w:rPr>
      <w:color w:val="954F72" w:themeColor="followedHyperlink"/>
      <w:u w:val="single"/>
    </w:rPr>
  </w:style>
  <w:style w:type="character" w:styleId="a5">
    <w:name w:val="annotation reference"/>
    <w:basedOn w:val="a0"/>
    <w:uiPriority w:val="99"/>
    <w:semiHidden/>
    <w:unhideWhenUsed/>
    <w:rsid w:val="00860D18"/>
    <w:rPr>
      <w:sz w:val="16"/>
      <w:szCs w:val="16"/>
    </w:rPr>
  </w:style>
  <w:style w:type="paragraph" w:styleId="a6">
    <w:name w:val="annotation text"/>
    <w:basedOn w:val="a"/>
    <w:link w:val="a7"/>
    <w:uiPriority w:val="99"/>
    <w:unhideWhenUsed/>
    <w:rsid w:val="00860D18"/>
    <w:pPr>
      <w:spacing w:line="240" w:lineRule="auto"/>
    </w:pPr>
    <w:rPr>
      <w:sz w:val="20"/>
      <w:szCs w:val="20"/>
    </w:rPr>
  </w:style>
  <w:style w:type="character" w:customStyle="1" w:styleId="a7">
    <w:name w:val="טקסט הערה תו"/>
    <w:basedOn w:val="a0"/>
    <w:link w:val="a6"/>
    <w:uiPriority w:val="99"/>
    <w:rsid w:val="00860D18"/>
    <w:rPr>
      <w:sz w:val="20"/>
      <w:szCs w:val="20"/>
    </w:rPr>
  </w:style>
  <w:style w:type="paragraph" w:styleId="a8">
    <w:name w:val="annotation subject"/>
    <w:basedOn w:val="a6"/>
    <w:next w:val="a6"/>
    <w:link w:val="a9"/>
    <w:uiPriority w:val="99"/>
    <w:semiHidden/>
    <w:unhideWhenUsed/>
    <w:rsid w:val="00860D18"/>
    <w:rPr>
      <w:b/>
      <w:bCs/>
    </w:rPr>
  </w:style>
  <w:style w:type="character" w:customStyle="1" w:styleId="a9">
    <w:name w:val="נושא הערה תו"/>
    <w:basedOn w:val="a7"/>
    <w:link w:val="a8"/>
    <w:uiPriority w:val="99"/>
    <w:semiHidden/>
    <w:rsid w:val="00860D18"/>
    <w:rPr>
      <w:b/>
      <w:bCs/>
      <w:sz w:val="20"/>
      <w:szCs w:val="20"/>
    </w:rPr>
  </w:style>
  <w:style w:type="paragraph" w:styleId="aa">
    <w:name w:val="Balloon Text"/>
    <w:basedOn w:val="a"/>
    <w:link w:val="ab"/>
    <w:uiPriority w:val="99"/>
    <w:semiHidden/>
    <w:unhideWhenUsed/>
    <w:rsid w:val="00860D18"/>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860D1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4660">
      <w:bodyDiv w:val="1"/>
      <w:marLeft w:val="0"/>
      <w:marRight w:val="0"/>
      <w:marTop w:val="0"/>
      <w:marBottom w:val="0"/>
      <w:divBdr>
        <w:top w:val="none" w:sz="0" w:space="0" w:color="auto"/>
        <w:left w:val="none" w:sz="0" w:space="0" w:color="auto"/>
        <w:bottom w:val="none" w:sz="0" w:space="0" w:color="auto"/>
        <w:right w:val="none" w:sz="0" w:space="0" w:color="auto"/>
      </w:divBdr>
    </w:div>
    <w:div w:id="369261355">
      <w:bodyDiv w:val="1"/>
      <w:marLeft w:val="0"/>
      <w:marRight w:val="0"/>
      <w:marTop w:val="0"/>
      <w:marBottom w:val="0"/>
      <w:divBdr>
        <w:top w:val="none" w:sz="0" w:space="0" w:color="auto"/>
        <w:left w:val="none" w:sz="0" w:space="0" w:color="auto"/>
        <w:bottom w:val="none" w:sz="0" w:space="0" w:color="auto"/>
        <w:right w:val="none" w:sz="0" w:space="0" w:color="auto"/>
      </w:divBdr>
    </w:div>
    <w:div w:id="376970101">
      <w:bodyDiv w:val="1"/>
      <w:marLeft w:val="0"/>
      <w:marRight w:val="0"/>
      <w:marTop w:val="0"/>
      <w:marBottom w:val="0"/>
      <w:divBdr>
        <w:top w:val="none" w:sz="0" w:space="0" w:color="auto"/>
        <w:left w:val="none" w:sz="0" w:space="0" w:color="auto"/>
        <w:bottom w:val="none" w:sz="0" w:space="0" w:color="auto"/>
        <w:right w:val="none" w:sz="0" w:space="0" w:color="auto"/>
      </w:divBdr>
    </w:div>
    <w:div w:id="405693138">
      <w:bodyDiv w:val="1"/>
      <w:marLeft w:val="0"/>
      <w:marRight w:val="0"/>
      <w:marTop w:val="0"/>
      <w:marBottom w:val="0"/>
      <w:divBdr>
        <w:top w:val="none" w:sz="0" w:space="0" w:color="auto"/>
        <w:left w:val="none" w:sz="0" w:space="0" w:color="auto"/>
        <w:bottom w:val="none" w:sz="0" w:space="0" w:color="auto"/>
        <w:right w:val="none" w:sz="0" w:space="0" w:color="auto"/>
      </w:divBdr>
    </w:div>
    <w:div w:id="482161096">
      <w:bodyDiv w:val="1"/>
      <w:marLeft w:val="0"/>
      <w:marRight w:val="0"/>
      <w:marTop w:val="0"/>
      <w:marBottom w:val="0"/>
      <w:divBdr>
        <w:top w:val="none" w:sz="0" w:space="0" w:color="auto"/>
        <w:left w:val="none" w:sz="0" w:space="0" w:color="auto"/>
        <w:bottom w:val="none" w:sz="0" w:space="0" w:color="auto"/>
        <w:right w:val="none" w:sz="0" w:space="0" w:color="auto"/>
      </w:divBdr>
    </w:div>
    <w:div w:id="574323672">
      <w:bodyDiv w:val="1"/>
      <w:marLeft w:val="0"/>
      <w:marRight w:val="0"/>
      <w:marTop w:val="0"/>
      <w:marBottom w:val="0"/>
      <w:divBdr>
        <w:top w:val="none" w:sz="0" w:space="0" w:color="auto"/>
        <w:left w:val="none" w:sz="0" w:space="0" w:color="auto"/>
        <w:bottom w:val="none" w:sz="0" w:space="0" w:color="auto"/>
        <w:right w:val="none" w:sz="0" w:space="0" w:color="auto"/>
      </w:divBdr>
    </w:div>
    <w:div w:id="656685441">
      <w:bodyDiv w:val="1"/>
      <w:marLeft w:val="0"/>
      <w:marRight w:val="0"/>
      <w:marTop w:val="0"/>
      <w:marBottom w:val="0"/>
      <w:divBdr>
        <w:top w:val="none" w:sz="0" w:space="0" w:color="auto"/>
        <w:left w:val="none" w:sz="0" w:space="0" w:color="auto"/>
        <w:bottom w:val="none" w:sz="0" w:space="0" w:color="auto"/>
        <w:right w:val="none" w:sz="0" w:space="0" w:color="auto"/>
      </w:divBdr>
    </w:div>
    <w:div w:id="771363451">
      <w:bodyDiv w:val="1"/>
      <w:marLeft w:val="0"/>
      <w:marRight w:val="0"/>
      <w:marTop w:val="0"/>
      <w:marBottom w:val="0"/>
      <w:divBdr>
        <w:top w:val="none" w:sz="0" w:space="0" w:color="auto"/>
        <w:left w:val="none" w:sz="0" w:space="0" w:color="auto"/>
        <w:bottom w:val="none" w:sz="0" w:space="0" w:color="auto"/>
        <w:right w:val="none" w:sz="0" w:space="0" w:color="auto"/>
      </w:divBdr>
    </w:div>
    <w:div w:id="1147623293">
      <w:bodyDiv w:val="1"/>
      <w:marLeft w:val="0"/>
      <w:marRight w:val="0"/>
      <w:marTop w:val="0"/>
      <w:marBottom w:val="0"/>
      <w:divBdr>
        <w:top w:val="none" w:sz="0" w:space="0" w:color="auto"/>
        <w:left w:val="none" w:sz="0" w:space="0" w:color="auto"/>
        <w:bottom w:val="none" w:sz="0" w:space="0" w:color="auto"/>
        <w:right w:val="none" w:sz="0" w:space="0" w:color="auto"/>
      </w:divBdr>
    </w:div>
    <w:div w:id="1200975508">
      <w:bodyDiv w:val="1"/>
      <w:marLeft w:val="0"/>
      <w:marRight w:val="0"/>
      <w:marTop w:val="0"/>
      <w:marBottom w:val="0"/>
      <w:divBdr>
        <w:top w:val="none" w:sz="0" w:space="0" w:color="auto"/>
        <w:left w:val="none" w:sz="0" w:space="0" w:color="auto"/>
        <w:bottom w:val="none" w:sz="0" w:space="0" w:color="auto"/>
        <w:right w:val="none" w:sz="0" w:space="0" w:color="auto"/>
      </w:divBdr>
      <w:divsChild>
        <w:div w:id="852457102">
          <w:marLeft w:val="0"/>
          <w:marRight w:val="336"/>
          <w:marTop w:val="120"/>
          <w:marBottom w:val="312"/>
          <w:divBdr>
            <w:top w:val="none" w:sz="0" w:space="0" w:color="auto"/>
            <w:left w:val="none" w:sz="0" w:space="0" w:color="auto"/>
            <w:bottom w:val="none" w:sz="0" w:space="0" w:color="auto"/>
            <w:right w:val="none" w:sz="0" w:space="0" w:color="auto"/>
          </w:divBdr>
          <w:divsChild>
            <w:div w:id="6923580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41505372">
          <w:marLeft w:val="0"/>
          <w:marRight w:val="336"/>
          <w:marTop w:val="120"/>
          <w:marBottom w:val="312"/>
          <w:divBdr>
            <w:top w:val="none" w:sz="0" w:space="0" w:color="auto"/>
            <w:left w:val="none" w:sz="0" w:space="0" w:color="auto"/>
            <w:bottom w:val="none" w:sz="0" w:space="0" w:color="auto"/>
            <w:right w:val="none" w:sz="0" w:space="0" w:color="auto"/>
          </w:divBdr>
          <w:divsChild>
            <w:div w:id="148211927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72314649">
          <w:marLeft w:val="0"/>
          <w:marRight w:val="336"/>
          <w:marTop w:val="120"/>
          <w:marBottom w:val="312"/>
          <w:divBdr>
            <w:top w:val="none" w:sz="0" w:space="0" w:color="auto"/>
            <w:left w:val="none" w:sz="0" w:space="0" w:color="auto"/>
            <w:bottom w:val="none" w:sz="0" w:space="0" w:color="auto"/>
            <w:right w:val="none" w:sz="0" w:space="0" w:color="auto"/>
          </w:divBdr>
          <w:divsChild>
            <w:div w:id="3035041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217354410">
      <w:bodyDiv w:val="1"/>
      <w:marLeft w:val="0"/>
      <w:marRight w:val="0"/>
      <w:marTop w:val="0"/>
      <w:marBottom w:val="0"/>
      <w:divBdr>
        <w:top w:val="none" w:sz="0" w:space="0" w:color="auto"/>
        <w:left w:val="none" w:sz="0" w:space="0" w:color="auto"/>
        <w:bottom w:val="none" w:sz="0" w:space="0" w:color="auto"/>
        <w:right w:val="none" w:sz="0" w:space="0" w:color="auto"/>
      </w:divBdr>
      <w:divsChild>
        <w:div w:id="1400055591">
          <w:marLeft w:val="0"/>
          <w:marRight w:val="336"/>
          <w:marTop w:val="120"/>
          <w:marBottom w:val="312"/>
          <w:divBdr>
            <w:top w:val="none" w:sz="0" w:space="0" w:color="auto"/>
            <w:left w:val="none" w:sz="0" w:space="0" w:color="auto"/>
            <w:bottom w:val="none" w:sz="0" w:space="0" w:color="auto"/>
            <w:right w:val="none" w:sz="0" w:space="0" w:color="auto"/>
          </w:divBdr>
          <w:divsChild>
            <w:div w:id="42107027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700596714">
          <w:marLeft w:val="0"/>
          <w:marRight w:val="336"/>
          <w:marTop w:val="120"/>
          <w:marBottom w:val="312"/>
          <w:divBdr>
            <w:top w:val="none" w:sz="0" w:space="0" w:color="auto"/>
            <w:left w:val="none" w:sz="0" w:space="0" w:color="auto"/>
            <w:bottom w:val="none" w:sz="0" w:space="0" w:color="auto"/>
            <w:right w:val="none" w:sz="0" w:space="0" w:color="auto"/>
          </w:divBdr>
          <w:divsChild>
            <w:div w:id="179122457">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248420480">
      <w:bodyDiv w:val="1"/>
      <w:marLeft w:val="0"/>
      <w:marRight w:val="0"/>
      <w:marTop w:val="0"/>
      <w:marBottom w:val="0"/>
      <w:divBdr>
        <w:top w:val="none" w:sz="0" w:space="0" w:color="auto"/>
        <w:left w:val="none" w:sz="0" w:space="0" w:color="auto"/>
        <w:bottom w:val="none" w:sz="0" w:space="0" w:color="auto"/>
        <w:right w:val="none" w:sz="0" w:space="0" w:color="auto"/>
      </w:divBdr>
    </w:div>
    <w:div w:id="1283656088">
      <w:bodyDiv w:val="1"/>
      <w:marLeft w:val="0"/>
      <w:marRight w:val="0"/>
      <w:marTop w:val="0"/>
      <w:marBottom w:val="0"/>
      <w:divBdr>
        <w:top w:val="none" w:sz="0" w:space="0" w:color="auto"/>
        <w:left w:val="none" w:sz="0" w:space="0" w:color="auto"/>
        <w:bottom w:val="none" w:sz="0" w:space="0" w:color="auto"/>
        <w:right w:val="none" w:sz="0" w:space="0" w:color="auto"/>
      </w:divBdr>
    </w:div>
    <w:div w:id="1290934513">
      <w:bodyDiv w:val="1"/>
      <w:marLeft w:val="0"/>
      <w:marRight w:val="0"/>
      <w:marTop w:val="0"/>
      <w:marBottom w:val="0"/>
      <w:divBdr>
        <w:top w:val="none" w:sz="0" w:space="0" w:color="auto"/>
        <w:left w:val="none" w:sz="0" w:space="0" w:color="auto"/>
        <w:bottom w:val="none" w:sz="0" w:space="0" w:color="auto"/>
        <w:right w:val="none" w:sz="0" w:space="0" w:color="auto"/>
      </w:divBdr>
    </w:div>
    <w:div w:id="1518809112">
      <w:bodyDiv w:val="1"/>
      <w:marLeft w:val="0"/>
      <w:marRight w:val="0"/>
      <w:marTop w:val="0"/>
      <w:marBottom w:val="0"/>
      <w:divBdr>
        <w:top w:val="none" w:sz="0" w:space="0" w:color="auto"/>
        <w:left w:val="none" w:sz="0" w:space="0" w:color="auto"/>
        <w:bottom w:val="none" w:sz="0" w:space="0" w:color="auto"/>
        <w:right w:val="none" w:sz="0" w:space="0" w:color="auto"/>
      </w:divBdr>
    </w:div>
    <w:div w:id="1558856946">
      <w:bodyDiv w:val="1"/>
      <w:marLeft w:val="0"/>
      <w:marRight w:val="0"/>
      <w:marTop w:val="0"/>
      <w:marBottom w:val="0"/>
      <w:divBdr>
        <w:top w:val="none" w:sz="0" w:space="0" w:color="auto"/>
        <w:left w:val="none" w:sz="0" w:space="0" w:color="auto"/>
        <w:bottom w:val="none" w:sz="0" w:space="0" w:color="auto"/>
        <w:right w:val="none" w:sz="0" w:space="0" w:color="auto"/>
      </w:divBdr>
    </w:div>
    <w:div w:id="1926109678">
      <w:bodyDiv w:val="1"/>
      <w:marLeft w:val="0"/>
      <w:marRight w:val="0"/>
      <w:marTop w:val="0"/>
      <w:marBottom w:val="0"/>
      <w:divBdr>
        <w:top w:val="none" w:sz="0" w:space="0" w:color="auto"/>
        <w:left w:val="none" w:sz="0" w:space="0" w:color="auto"/>
        <w:bottom w:val="none" w:sz="0" w:space="0" w:color="auto"/>
        <w:right w:val="none" w:sz="0" w:space="0" w:color="auto"/>
      </w:divBdr>
    </w:div>
    <w:div w:id="204297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E%D7%93%D7%99%D7%A0%D7%99%D7%95%D7%AA_%D7%97%D7%95%D7%A5" TargetMode="External"/><Relationship Id="rId3" Type="http://schemas.openxmlformats.org/officeDocument/2006/relationships/styles" Target="styles.xml"/><Relationship Id="rId7" Type="http://schemas.openxmlformats.org/officeDocument/2006/relationships/hyperlink" Target="https://he.wikipedia.org/wiki/%D7%99%D7%A9%D7%A8%D7%90%D7%9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he.wikipedia.org/wiki/%D7%94%D7%AA%D7%A0%D7%97%D7%9C%D7%95%D7%99%D7%95%D7%AA" TargetMode="External"/><Relationship Id="rId4" Type="http://schemas.openxmlformats.org/officeDocument/2006/relationships/settings" Target="settings.xml"/><Relationship Id="rId9" Type="http://schemas.openxmlformats.org/officeDocument/2006/relationships/hyperlink" Target="https://he.wikipedia.org/wiki/%D7%9E%D7%91%D7%A6%D7%A2_%D7%A2%D7%95%D7%A4%D7%A8%D7%AA_%D7%99%D7%A6%D7%95%D7%A7%D7%9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9867D-EEFD-42FD-B7D3-6542347D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5898</Words>
  <Characters>29491</Characters>
  <Application>Microsoft Office Word</Application>
  <DocSecurity>0</DocSecurity>
  <Lines>245</Lines>
  <Paragraphs>70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הם</dc:creator>
  <cp:keywords/>
  <dc:description/>
  <cp:lastModifiedBy>הם</cp:lastModifiedBy>
  <cp:revision>5</cp:revision>
  <dcterms:created xsi:type="dcterms:W3CDTF">2016-01-11T19:45:00Z</dcterms:created>
  <dcterms:modified xsi:type="dcterms:W3CDTF">2016-01-11T20:11:00Z</dcterms:modified>
</cp:coreProperties>
</file>