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CB" w:rsidRDefault="00F11722" w:rsidP="00957436">
      <w:pPr>
        <w:pStyle w:val="basicparagraph"/>
        <w:bidi/>
        <w:spacing w:before="0" w:beforeAutospacing="0" w:after="0" w:afterAutospacing="0" w:line="360" w:lineRule="auto"/>
        <w:jc w:val="center"/>
        <w:rPr>
          <w:rFonts w:cs="David"/>
          <w:b/>
          <w:bCs/>
          <w:spacing w:val="-3"/>
          <w:sz w:val="28"/>
          <w:szCs w:val="28"/>
        </w:rPr>
      </w:pPr>
      <w:r>
        <w:rPr>
          <w:rFonts w:cs="David" w:hint="cs"/>
          <w:b/>
          <w:bCs/>
          <w:spacing w:val="-3"/>
          <w:sz w:val="28"/>
          <w:szCs w:val="28"/>
          <w:rtl/>
        </w:rPr>
        <w:t xml:space="preserve">ד"ר רז </w:t>
      </w:r>
      <w:proofErr w:type="spellStart"/>
      <w:r>
        <w:rPr>
          <w:rFonts w:cs="David" w:hint="cs"/>
          <w:b/>
          <w:bCs/>
          <w:spacing w:val="-3"/>
          <w:sz w:val="28"/>
          <w:szCs w:val="28"/>
          <w:rtl/>
        </w:rPr>
        <w:t>צימט</w:t>
      </w:r>
      <w:proofErr w:type="spellEnd"/>
    </w:p>
    <w:p w:rsidR="006F58CB" w:rsidRDefault="006F58CB" w:rsidP="006F58CB">
      <w:pPr>
        <w:pStyle w:val="basicparagraph"/>
        <w:bidi/>
        <w:spacing w:before="0" w:beforeAutospacing="0" w:after="0" w:afterAutospacing="0" w:line="360" w:lineRule="auto"/>
        <w:jc w:val="both"/>
        <w:rPr>
          <w:rFonts w:cs="David"/>
          <w:spacing w:val="-3"/>
          <w:rtl/>
        </w:rPr>
      </w:pPr>
    </w:p>
    <w:p w:rsidR="00FF4EC4" w:rsidRDefault="00F11722" w:rsidP="006F58CB">
      <w:pPr>
        <w:pStyle w:val="basicparagraph"/>
        <w:bidi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</w:pPr>
      <w:r w:rsidRPr="00F11722"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  <w:t xml:space="preserve">ד"ר רז </w:t>
      </w:r>
      <w:proofErr w:type="spellStart"/>
      <w:r w:rsidRPr="00F11722"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  <w:t>צימט</w:t>
      </w:r>
      <w:proofErr w:type="spellEnd"/>
      <w:r w:rsidRPr="00F11722"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  <w:t xml:space="preserve"> הוא עמית מחקר במכון למחקרי ביטחון לאומי באוניברסיטת תל אביב המתמחה באיראן. </w:t>
      </w:r>
    </w:p>
    <w:p w:rsidR="00FF4EC4" w:rsidRDefault="00FF4EC4" w:rsidP="00FF4EC4">
      <w:pPr>
        <w:pStyle w:val="basicparagraph"/>
        <w:bidi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 xml:space="preserve">הוא </w:t>
      </w:r>
      <w:r w:rsidR="00F11722" w:rsidRPr="00F11722"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  <w:t>בעל תארים שני ושלישי בהיסטוריה של המזרח התיכון מטעם אוניברסיטת תל אביב</w:t>
      </w:r>
      <w:r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>,</w:t>
      </w:r>
      <w:r w:rsidR="00F11722" w:rsidRPr="00F11722"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  <w:t xml:space="preserve"> ותואר ראשון בהיסטוריה של האסלאם והמזרח התיכון מטעם האוניברסיטה העברית בירושלים. עבודת הדוקטורט שלו עסקה במדיניותה האזורית של איראן בעולם הערבי בשנות החמישים והשישים. </w:t>
      </w:r>
    </w:p>
    <w:p w:rsidR="007D5024" w:rsidRDefault="007D5024" w:rsidP="007D5024">
      <w:pPr>
        <w:pStyle w:val="basicparagraph"/>
        <w:bidi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 xml:space="preserve">ד"ר </w:t>
      </w:r>
      <w:proofErr w:type="spellStart"/>
      <w:r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>צימט</w:t>
      </w:r>
      <w:proofErr w:type="spellEnd"/>
      <w:r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 xml:space="preserve"> </w:t>
      </w:r>
      <w:r w:rsidR="00F11722" w:rsidRPr="00F11722"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  <w:t>משמש כחוקר גם במרכז אליאנס ללימודים איראנים באוניברסיטת תל אביב</w:t>
      </w:r>
      <w:r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>,</w:t>
      </w:r>
      <w:r w:rsidR="00F11722" w:rsidRPr="00F11722"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  <w:t xml:space="preserve"> ובדסק לחקר הרשתות במרכז דיין לחקר המזרח התיכון ואפריקה באוניברסיטת תל אביב. </w:t>
      </w:r>
    </w:p>
    <w:p w:rsidR="006F58CB" w:rsidRPr="00F11722" w:rsidRDefault="00F11722" w:rsidP="007D5024">
      <w:pPr>
        <w:pStyle w:val="basicparagraph"/>
        <w:bidi/>
        <w:spacing w:before="0" w:beforeAutospacing="0" w:after="0" w:afterAutospacing="0" w:line="360" w:lineRule="auto"/>
        <w:jc w:val="both"/>
        <w:rPr>
          <w:rFonts w:cs="David"/>
          <w:spacing w:val="-3"/>
          <w:sz w:val="28"/>
          <w:szCs w:val="28"/>
          <w:rtl/>
        </w:rPr>
      </w:pPr>
      <w:r w:rsidRPr="00F11722"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  <w:t>הוא עורך הפרסום "מבט לאיראן" היוצא לאור מטעם מרכז המידע למודיעין ולטרור ע"ש אלוף מאיר עמית</w:t>
      </w:r>
      <w:r w:rsidR="007D5024"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>,</w:t>
      </w:r>
      <w:r w:rsidRPr="00F11722"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  <w:t xml:space="preserve"> העוסק במעורבותה האזורית של איראן. הוא כתב עשרות מאמרים ופרשנויות בתחומי מחקרו, מרצה בפורומים אקדמיים וציבוריים שונים ומספק פרשנויות בתחום האיראני עבור אמצעי תקשורת בארץ ובחו"ל</w:t>
      </w:r>
      <w:r w:rsidRPr="00F11722">
        <w:rPr>
          <w:rFonts w:ascii="Arial" w:hAnsi="Arial" w:cs="Arial"/>
          <w:color w:val="212121"/>
          <w:sz w:val="28"/>
          <w:szCs w:val="28"/>
          <w:shd w:val="clear" w:color="auto" w:fill="FFFFFF"/>
        </w:rPr>
        <w:t>.</w:t>
      </w:r>
    </w:p>
    <w:p w:rsidR="007D5024" w:rsidRDefault="007D5024" w:rsidP="007D5024">
      <w:pPr>
        <w:pStyle w:val="basicparagraph"/>
        <w:bidi/>
        <w:spacing w:before="0" w:beforeAutospacing="0" w:after="0" w:afterAutospacing="0" w:line="360" w:lineRule="auto"/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 xml:space="preserve">ד"ר </w:t>
      </w:r>
      <w:proofErr w:type="spellStart"/>
      <w:r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>צימט</w:t>
      </w:r>
      <w:proofErr w:type="spellEnd"/>
      <w:r>
        <w:rPr>
          <w:rFonts w:ascii="Arial" w:hAnsi="Arial" w:cs="Arial" w:hint="cs"/>
          <w:color w:val="212121"/>
          <w:sz w:val="28"/>
          <w:szCs w:val="28"/>
          <w:shd w:val="clear" w:color="auto" w:fill="FFFFFF"/>
          <w:rtl/>
        </w:rPr>
        <w:t xml:space="preserve"> </w:t>
      </w:r>
      <w:r w:rsidRPr="00F11722">
        <w:rPr>
          <w:rFonts w:ascii="Arial" w:hAnsi="Arial" w:cs="Arial"/>
          <w:color w:val="212121"/>
          <w:sz w:val="28"/>
          <w:szCs w:val="28"/>
          <w:shd w:val="clear" w:color="auto" w:fill="FFFFFF"/>
          <w:rtl/>
        </w:rPr>
        <w:t xml:space="preserve">שירת כשני עשורים באגף המודיעין. </w:t>
      </w:r>
    </w:p>
    <w:p w:rsidR="006F58CB" w:rsidRDefault="006F58CB" w:rsidP="006F58CB">
      <w:pPr>
        <w:pStyle w:val="basicparagraph"/>
        <w:bidi/>
        <w:spacing w:before="0" w:beforeAutospacing="0" w:after="0" w:afterAutospacing="0" w:line="360" w:lineRule="auto"/>
        <w:jc w:val="both"/>
        <w:rPr>
          <w:rFonts w:cs="David"/>
          <w:spacing w:val="-3"/>
          <w:rtl/>
        </w:rPr>
      </w:pPr>
    </w:p>
    <w:sectPr w:rsidR="006F58CB" w:rsidSect="002962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CB"/>
    <w:rsid w:val="0000152E"/>
    <w:rsid w:val="000070C8"/>
    <w:rsid w:val="000107BB"/>
    <w:rsid w:val="00010A47"/>
    <w:rsid w:val="0001191E"/>
    <w:rsid w:val="00012CA9"/>
    <w:rsid w:val="0001789A"/>
    <w:rsid w:val="000204AE"/>
    <w:rsid w:val="00026B44"/>
    <w:rsid w:val="00034287"/>
    <w:rsid w:val="000423ED"/>
    <w:rsid w:val="00050E18"/>
    <w:rsid w:val="000831E6"/>
    <w:rsid w:val="000A01CD"/>
    <w:rsid w:val="000A4A5A"/>
    <w:rsid w:val="000A50B3"/>
    <w:rsid w:val="000A56C8"/>
    <w:rsid w:val="000A594B"/>
    <w:rsid w:val="000A5F8B"/>
    <w:rsid w:val="000A61FD"/>
    <w:rsid w:val="000C10F6"/>
    <w:rsid w:val="000C7DC8"/>
    <w:rsid w:val="000D1683"/>
    <w:rsid w:val="000D168D"/>
    <w:rsid w:val="000E781A"/>
    <w:rsid w:val="000F4C08"/>
    <w:rsid w:val="00107501"/>
    <w:rsid w:val="00115DA1"/>
    <w:rsid w:val="00123334"/>
    <w:rsid w:val="001270A7"/>
    <w:rsid w:val="0013505F"/>
    <w:rsid w:val="00140A3D"/>
    <w:rsid w:val="00141E3A"/>
    <w:rsid w:val="00147C51"/>
    <w:rsid w:val="0016690E"/>
    <w:rsid w:val="00177816"/>
    <w:rsid w:val="001970B9"/>
    <w:rsid w:val="001A1D99"/>
    <w:rsid w:val="001A71D2"/>
    <w:rsid w:val="001A7EFB"/>
    <w:rsid w:val="001B176D"/>
    <w:rsid w:val="001B3DE2"/>
    <w:rsid w:val="001B557A"/>
    <w:rsid w:val="001C2CBB"/>
    <w:rsid w:val="001D161F"/>
    <w:rsid w:val="001D7F3E"/>
    <w:rsid w:val="001E075C"/>
    <w:rsid w:val="001E1372"/>
    <w:rsid w:val="001E2C77"/>
    <w:rsid w:val="0020330C"/>
    <w:rsid w:val="00203BD2"/>
    <w:rsid w:val="00211059"/>
    <w:rsid w:val="00212349"/>
    <w:rsid w:val="0023057C"/>
    <w:rsid w:val="00241EE8"/>
    <w:rsid w:val="002428C1"/>
    <w:rsid w:val="00242C4C"/>
    <w:rsid w:val="00242FAA"/>
    <w:rsid w:val="002508E6"/>
    <w:rsid w:val="002572CB"/>
    <w:rsid w:val="002601BE"/>
    <w:rsid w:val="0026181B"/>
    <w:rsid w:val="00271F1F"/>
    <w:rsid w:val="00277B7C"/>
    <w:rsid w:val="002804AF"/>
    <w:rsid w:val="00280967"/>
    <w:rsid w:val="00291B05"/>
    <w:rsid w:val="002934E2"/>
    <w:rsid w:val="00295EE4"/>
    <w:rsid w:val="002962AE"/>
    <w:rsid w:val="002963EA"/>
    <w:rsid w:val="00296E69"/>
    <w:rsid w:val="002B12FB"/>
    <w:rsid w:val="002B6FB5"/>
    <w:rsid w:val="002C090E"/>
    <w:rsid w:val="002C64A9"/>
    <w:rsid w:val="002C748C"/>
    <w:rsid w:val="002D1E23"/>
    <w:rsid w:val="002D45FD"/>
    <w:rsid w:val="002E6BF1"/>
    <w:rsid w:val="002F7906"/>
    <w:rsid w:val="002F7F62"/>
    <w:rsid w:val="003066B6"/>
    <w:rsid w:val="00321534"/>
    <w:rsid w:val="00323201"/>
    <w:rsid w:val="003241F7"/>
    <w:rsid w:val="003336CD"/>
    <w:rsid w:val="00336950"/>
    <w:rsid w:val="00352520"/>
    <w:rsid w:val="003660A3"/>
    <w:rsid w:val="0038071B"/>
    <w:rsid w:val="0038302D"/>
    <w:rsid w:val="003833FB"/>
    <w:rsid w:val="00383FE9"/>
    <w:rsid w:val="00384255"/>
    <w:rsid w:val="00392CB9"/>
    <w:rsid w:val="003A221B"/>
    <w:rsid w:val="003A2BC3"/>
    <w:rsid w:val="003D20ED"/>
    <w:rsid w:val="003D55AE"/>
    <w:rsid w:val="003D78EE"/>
    <w:rsid w:val="003E1A6E"/>
    <w:rsid w:val="003E2780"/>
    <w:rsid w:val="003E3755"/>
    <w:rsid w:val="003E4BAF"/>
    <w:rsid w:val="003E7317"/>
    <w:rsid w:val="003E7E81"/>
    <w:rsid w:val="003F26A0"/>
    <w:rsid w:val="0040128E"/>
    <w:rsid w:val="00401D85"/>
    <w:rsid w:val="00404555"/>
    <w:rsid w:val="004052B2"/>
    <w:rsid w:val="0040586A"/>
    <w:rsid w:val="00405A0F"/>
    <w:rsid w:val="004065B4"/>
    <w:rsid w:val="00412C4D"/>
    <w:rsid w:val="004157BE"/>
    <w:rsid w:val="00417AB3"/>
    <w:rsid w:val="004210DA"/>
    <w:rsid w:val="00421229"/>
    <w:rsid w:val="00425318"/>
    <w:rsid w:val="00436A68"/>
    <w:rsid w:val="00450EAE"/>
    <w:rsid w:val="0045622C"/>
    <w:rsid w:val="00475262"/>
    <w:rsid w:val="00482CDB"/>
    <w:rsid w:val="004867FE"/>
    <w:rsid w:val="00487155"/>
    <w:rsid w:val="00490227"/>
    <w:rsid w:val="004B0792"/>
    <w:rsid w:val="004C216F"/>
    <w:rsid w:val="004E0F10"/>
    <w:rsid w:val="005144D6"/>
    <w:rsid w:val="00516319"/>
    <w:rsid w:val="00517274"/>
    <w:rsid w:val="00520500"/>
    <w:rsid w:val="005216AA"/>
    <w:rsid w:val="005319C2"/>
    <w:rsid w:val="00545B59"/>
    <w:rsid w:val="005545DF"/>
    <w:rsid w:val="00561671"/>
    <w:rsid w:val="005619D4"/>
    <w:rsid w:val="0056208A"/>
    <w:rsid w:val="005675A4"/>
    <w:rsid w:val="00570C40"/>
    <w:rsid w:val="005975C6"/>
    <w:rsid w:val="005A60DD"/>
    <w:rsid w:val="005B3853"/>
    <w:rsid w:val="005D1FE2"/>
    <w:rsid w:val="005D5ADC"/>
    <w:rsid w:val="005F41FC"/>
    <w:rsid w:val="0060763A"/>
    <w:rsid w:val="00610EC4"/>
    <w:rsid w:val="0062760A"/>
    <w:rsid w:val="00634972"/>
    <w:rsid w:val="006440A5"/>
    <w:rsid w:val="00654AFC"/>
    <w:rsid w:val="006633FB"/>
    <w:rsid w:val="00664920"/>
    <w:rsid w:val="006777E0"/>
    <w:rsid w:val="00680592"/>
    <w:rsid w:val="006825AC"/>
    <w:rsid w:val="006875D4"/>
    <w:rsid w:val="00690CED"/>
    <w:rsid w:val="00692957"/>
    <w:rsid w:val="0069550F"/>
    <w:rsid w:val="006A4F5C"/>
    <w:rsid w:val="006B0F52"/>
    <w:rsid w:val="006B169F"/>
    <w:rsid w:val="006C20A6"/>
    <w:rsid w:val="006C6917"/>
    <w:rsid w:val="006D06D1"/>
    <w:rsid w:val="006D22FA"/>
    <w:rsid w:val="006D6934"/>
    <w:rsid w:val="006E4647"/>
    <w:rsid w:val="006E6250"/>
    <w:rsid w:val="006F166B"/>
    <w:rsid w:val="006F1F39"/>
    <w:rsid w:val="006F5133"/>
    <w:rsid w:val="006F58CB"/>
    <w:rsid w:val="00707B82"/>
    <w:rsid w:val="007217F5"/>
    <w:rsid w:val="00722840"/>
    <w:rsid w:val="00730A5C"/>
    <w:rsid w:val="00737AE1"/>
    <w:rsid w:val="007431A8"/>
    <w:rsid w:val="00746A02"/>
    <w:rsid w:val="0075102B"/>
    <w:rsid w:val="00752224"/>
    <w:rsid w:val="00754B03"/>
    <w:rsid w:val="00755707"/>
    <w:rsid w:val="007631EF"/>
    <w:rsid w:val="00766098"/>
    <w:rsid w:val="00772063"/>
    <w:rsid w:val="00774FAB"/>
    <w:rsid w:val="00784B7E"/>
    <w:rsid w:val="0079068B"/>
    <w:rsid w:val="007950E5"/>
    <w:rsid w:val="007950F4"/>
    <w:rsid w:val="007C4E0C"/>
    <w:rsid w:val="007D29C4"/>
    <w:rsid w:val="007D5024"/>
    <w:rsid w:val="007E641E"/>
    <w:rsid w:val="007F2687"/>
    <w:rsid w:val="007F55C8"/>
    <w:rsid w:val="00801AB2"/>
    <w:rsid w:val="00803757"/>
    <w:rsid w:val="008216A7"/>
    <w:rsid w:val="00834C62"/>
    <w:rsid w:val="00857D31"/>
    <w:rsid w:val="0086359E"/>
    <w:rsid w:val="00865995"/>
    <w:rsid w:val="00866252"/>
    <w:rsid w:val="008734CB"/>
    <w:rsid w:val="008827B3"/>
    <w:rsid w:val="0088612A"/>
    <w:rsid w:val="0089652F"/>
    <w:rsid w:val="008A6EC6"/>
    <w:rsid w:val="008A763B"/>
    <w:rsid w:val="008A7B19"/>
    <w:rsid w:val="008B0789"/>
    <w:rsid w:val="008B7CCA"/>
    <w:rsid w:val="008C0243"/>
    <w:rsid w:val="008C2F80"/>
    <w:rsid w:val="008C3FAF"/>
    <w:rsid w:val="008C452E"/>
    <w:rsid w:val="008E3212"/>
    <w:rsid w:val="008E67D2"/>
    <w:rsid w:val="008E731A"/>
    <w:rsid w:val="008F1394"/>
    <w:rsid w:val="008F4E6C"/>
    <w:rsid w:val="00901059"/>
    <w:rsid w:val="0090199F"/>
    <w:rsid w:val="009205DE"/>
    <w:rsid w:val="009218A0"/>
    <w:rsid w:val="00944448"/>
    <w:rsid w:val="00944DC9"/>
    <w:rsid w:val="00951546"/>
    <w:rsid w:val="009527C9"/>
    <w:rsid w:val="0095335A"/>
    <w:rsid w:val="00955464"/>
    <w:rsid w:val="00957018"/>
    <w:rsid w:val="00957436"/>
    <w:rsid w:val="0096362E"/>
    <w:rsid w:val="009640CC"/>
    <w:rsid w:val="00965499"/>
    <w:rsid w:val="00974436"/>
    <w:rsid w:val="00993C48"/>
    <w:rsid w:val="009B72CF"/>
    <w:rsid w:val="009C0292"/>
    <w:rsid w:val="009C0FE6"/>
    <w:rsid w:val="009C34D0"/>
    <w:rsid w:val="009C4837"/>
    <w:rsid w:val="009D3741"/>
    <w:rsid w:val="009D4AC7"/>
    <w:rsid w:val="009E6F4B"/>
    <w:rsid w:val="00A010A7"/>
    <w:rsid w:val="00A02435"/>
    <w:rsid w:val="00A05AC0"/>
    <w:rsid w:val="00A14F42"/>
    <w:rsid w:val="00A26916"/>
    <w:rsid w:val="00A26D70"/>
    <w:rsid w:val="00A32A49"/>
    <w:rsid w:val="00A35254"/>
    <w:rsid w:val="00A50009"/>
    <w:rsid w:val="00A552EC"/>
    <w:rsid w:val="00A5577A"/>
    <w:rsid w:val="00A61C00"/>
    <w:rsid w:val="00A72236"/>
    <w:rsid w:val="00A72FC0"/>
    <w:rsid w:val="00A7518F"/>
    <w:rsid w:val="00A75D32"/>
    <w:rsid w:val="00A80F54"/>
    <w:rsid w:val="00A8229C"/>
    <w:rsid w:val="00A83791"/>
    <w:rsid w:val="00A8379C"/>
    <w:rsid w:val="00A85400"/>
    <w:rsid w:val="00A907BB"/>
    <w:rsid w:val="00A910FF"/>
    <w:rsid w:val="00A97D3E"/>
    <w:rsid w:val="00AA5249"/>
    <w:rsid w:val="00AA6C9D"/>
    <w:rsid w:val="00AA7481"/>
    <w:rsid w:val="00AB04E0"/>
    <w:rsid w:val="00AB31DE"/>
    <w:rsid w:val="00AB7949"/>
    <w:rsid w:val="00AD5417"/>
    <w:rsid w:val="00AE3265"/>
    <w:rsid w:val="00AF63FD"/>
    <w:rsid w:val="00AF7606"/>
    <w:rsid w:val="00B048A2"/>
    <w:rsid w:val="00B12C33"/>
    <w:rsid w:val="00B238CC"/>
    <w:rsid w:val="00B428A4"/>
    <w:rsid w:val="00B44977"/>
    <w:rsid w:val="00B4697A"/>
    <w:rsid w:val="00B719C9"/>
    <w:rsid w:val="00B74760"/>
    <w:rsid w:val="00B74D4E"/>
    <w:rsid w:val="00BA1383"/>
    <w:rsid w:val="00BA65F4"/>
    <w:rsid w:val="00BB1B13"/>
    <w:rsid w:val="00BC3BE2"/>
    <w:rsid w:val="00BC3E32"/>
    <w:rsid w:val="00BE5789"/>
    <w:rsid w:val="00BE59F7"/>
    <w:rsid w:val="00BE730E"/>
    <w:rsid w:val="00BF2984"/>
    <w:rsid w:val="00BF4406"/>
    <w:rsid w:val="00BF4B0D"/>
    <w:rsid w:val="00BF7118"/>
    <w:rsid w:val="00C20C1A"/>
    <w:rsid w:val="00C22759"/>
    <w:rsid w:val="00C23786"/>
    <w:rsid w:val="00C31470"/>
    <w:rsid w:val="00C31C3A"/>
    <w:rsid w:val="00C32ECB"/>
    <w:rsid w:val="00C42F09"/>
    <w:rsid w:val="00C44438"/>
    <w:rsid w:val="00C5252F"/>
    <w:rsid w:val="00C56228"/>
    <w:rsid w:val="00C56FB7"/>
    <w:rsid w:val="00C64308"/>
    <w:rsid w:val="00C72EA0"/>
    <w:rsid w:val="00C77AF7"/>
    <w:rsid w:val="00CA0535"/>
    <w:rsid w:val="00CA0657"/>
    <w:rsid w:val="00CA0C64"/>
    <w:rsid w:val="00CB0089"/>
    <w:rsid w:val="00CB164A"/>
    <w:rsid w:val="00CE4643"/>
    <w:rsid w:val="00CE7693"/>
    <w:rsid w:val="00CF2716"/>
    <w:rsid w:val="00CF718F"/>
    <w:rsid w:val="00D06146"/>
    <w:rsid w:val="00D12899"/>
    <w:rsid w:val="00D1369C"/>
    <w:rsid w:val="00D23B52"/>
    <w:rsid w:val="00D27EAE"/>
    <w:rsid w:val="00D30239"/>
    <w:rsid w:val="00D348F2"/>
    <w:rsid w:val="00D366DA"/>
    <w:rsid w:val="00D4268C"/>
    <w:rsid w:val="00D50254"/>
    <w:rsid w:val="00D54886"/>
    <w:rsid w:val="00D5719E"/>
    <w:rsid w:val="00D572F1"/>
    <w:rsid w:val="00D718F7"/>
    <w:rsid w:val="00D80E02"/>
    <w:rsid w:val="00D866A7"/>
    <w:rsid w:val="00D96FBD"/>
    <w:rsid w:val="00DA4980"/>
    <w:rsid w:val="00DB2143"/>
    <w:rsid w:val="00DC029D"/>
    <w:rsid w:val="00DC077E"/>
    <w:rsid w:val="00DC20ED"/>
    <w:rsid w:val="00DD63A3"/>
    <w:rsid w:val="00DE6697"/>
    <w:rsid w:val="00DF2639"/>
    <w:rsid w:val="00DF5600"/>
    <w:rsid w:val="00E205D6"/>
    <w:rsid w:val="00E26EE1"/>
    <w:rsid w:val="00E31B7E"/>
    <w:rsid w:val="00E34E6D"/>
    <w:rsid w:val="00E37029"/>
    <w:rsid w:val="00E43894"/>
    <w:rsid w:val="00E67DEC"/>
    <w:rsid w:val="00E7200D"/>
    <w:rsid w:val="00E75AB7"/>
    <w:rsid w:val="00E75EEF"/>
    <w:rsid w:val="00E80965"/>
    <w:rsid w:val="00E8265D"/>
    <w:rsid w:val="00E86F67"/>
    <w:rsid w:val="00E9391A"/>
    <w:rsid w:val="00E967BD"/>
    <w:rsid w:val="00EA4778"/>
    <w:rsid w:val="00EA4A74"/>
    <w:rsid w:val="00EA6B8F"/>
    <w:rsid w:val="00EB339D"/>
    <w:rsid w:val="00EB37F9"/>
    <w:rsid w:val="00EC39D7"/>
    <w:rsid w:val="00EC3F32"/>
    <w:rsid w:val="00ED4F28"/>
    <w:rsid w:val="00ED6AF3"/>
    <w:rsid w:val="00EE032D"/>
    <w:rsid w:val="00EE1E39"/>
    <w:rsid w:val="00EF3A4F"/>
    <w:rsid w:val="00EF5A7E"/>
    <w:rsid w:val="00F03998"/>
    <w:rsid w:val="00F11722"/>
    <w:rsid w:val="00F16A8E"/>
    <w:rsid w:val="00F27DC3"/>
    <w:rsid w:val="00F27DFB"/>
    <w:rsid w:val="00F3544D"/>
    <w:rsid w:val="00F43B04"/>
    <w:rsid w:val="00F54E63"/>
    <w:rsid w:val="00F55B09"/>
    <w:rsid w:val="00F61EDB"/>
    <w:rsid w:val="00F63663"/>
    <w:rsid w:val="00F67192"/>
    <w:rsid w:val="00F73387"/>
    <w:rsid w:val="00F740C5"/>
    <w:rsid w:val="00F83D6E"/>
    <w:rsid w:val="00F92730"/>
    <w:rsid w:val="00F9405D"/>
    <w:rsid w:val="00F94ED2"/>
    <w:rsid w:val="00F9610C"/>
    <w:rsid w:val="00FA0C30"/>
    <w:rsid w:val="00FA60ED"/>
    <w:rsid w:val="00FC40AD"/>
    <w:rsid w:val="00FC7299"/>
    <w:rsid w:val="00FC7E26"/>
    <w:rsid w:val="00FD54FD"/>
    <w:rsid w:val="00FF308F"/>
    <w:rsid w:val="00FF4391"/>
    <w:rsid w:val="00FF4EC4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C186"/>
  <w15:docId w15:val="{624ADF16-0522-45E7-B05A-9728C617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4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basicparagraph"/>
    <w:basedOn w:val="Normal"/>
    <w:uiPriority w:val="99"/>
    <w:rsid w:val="006F58CB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u26632</cp:lastModifiedBy>
  <cp:revision>6</cp:revision>
  <cp:lastPrinted>2018-09-17T19:29:00Z</cp:lastPrinted>
  <dcterms:created xsi:type="dcterms:W3CDTF">2020-09-24T12:18:00Z</dcterms:created>
  <dcterms:modified xsi:type="dcterms:W3CDTF">2020-09-24T12:20:00Z</dcterms:modified>
</cp:coreProperties>
</file>