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7A" w:rsidRPr="009D3E7C" w:rsidRDefault="009D3E7C" w:rsidP="009D3E7C">
      <w:pPr>
        <w:jc w:val="center"/>
        <w:rPr>
          <w:sz w:val="28"/>
          <w:szCs w:val="28"/>
          <w:u w:val="single"/>
          <w:rtl/>
        </w:rPr>
      </w:pPr>
      <w:r w:rsidRPr="009D3E7C">
        <w:rPr>
          <w:rFonts w:hint="cs"/>
          <w:sz w:val="28"/>
          <w:szCs w:val="28"/>
          <w:u w:val="single"/>
          <w:rtl/>
        </w:rPr>
        <w:t>קריטריונים אחידים לדיון עם הצוותים על הכנת סיור אירופה</w:t>
      </w:r>
    </w:p>
    <w:p w:rsidR="009D3E7C" w:rsidRDefault="009D3E7C" w:rsidP="009D3E7C">
      <w:pPr>
        <w:jc w:val="center"/>
        <w:rPr>
          <w:sz w:val="28"/>
          <w:szCs w:val="28"/>
          <w:u w:val="single"/>
        </w:rPr>
      </w:pPr>
    </w:p>
    <w:p w:rsidR="009D3E7C" w:rsidRDefault="009D3E7C" w:rsidP="009D3E7C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דיוק הגדרת נושא הלמידה ומיקוד בסוגייה מרכזית משמעותית</w:t>
      </w:r>
    </w:p>
    <w:p w:rsidR="009D3E7C" w:rsidRDefault="009D3E7C" w:rsidP="009D3E7C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ראיית הנושא במכלול הבטל''מ של ארץ היעד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והתמקדות רק בו</w:t>
      </w:r>
    </w:p>
    <w:p w:rsidR="009D3E7C" w:rsidRDefault="009D3E7C" w:rsidP="009D3E7C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מקורות הלמידה</w:t>
      </w:r>
    </w:p>
    <w:p w:rsidR="009D3E7C" w:rsidRDefault="009D3E7C" w:rsidP="009D3E7C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מהות הטעינה המוקדמת</w:t>
      </w:r>
    </w:p>
    <w:p w:rsidR="009D3E7C" w:rsidRDefault="009D3E7C" w:rsidP="009D3E7C">
      <w:pPr>
        <w:pStyle w:val="a3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לוח פגישות/ביקורים/סיורים בארץ היעד</w:t>
      </w:r>
    </w:p>
    <w:p w:rsidR="009D3E7C" w:rsidRDefault="009D3E7C" w:rsidP="009D3E7C">
      <w:pPr>
        <w:pStyle w:val="a3"/>
        <w:bidi/>
        <w:ind w:left="1440"/>
        <w:rPr>
          <w:sz w:val="28"/>
          <w:szCs w:val="28"/>
          <w:rtl/>
        </w:rPr>
      </w:pPr>
    </w:p>
    <w:p w:rsidR="009D3E7C" w:rsidRDefault="009D3E7C" w:rsidP="009D3E7C">
      <w:pPr>
        <w:pStyle w:val="a3"/>
        <w:bidi/>
        <w:ind w:left="1440"/>
        <w:rPr>
          <w:sz w:val="28"/>
          <w:szCs w:val="28"/>
          <w:rtl/>
        </w:rPr>
      </w:pPr>
    </w:p>
    <w:p w:rsidR="009D3E7C" w:rsidRDefault="009D3E7C" w:rsidP="009D3E7C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צריך להיזהר מהגדרה רחבה מדי ומעיסוק בכמה סוגיות </w:t>
      </w:r>
      <w:proofErr w:type="spellStart"/>
      <w:r>
        <w:rPr>
          <w:rFonts w:hint="cs"/>
          <w:sz w:val="28"/>
          <w:szCs w:val="28"/>
          <w:rtl/>
        </w:rPr>
        <w:t>בטל''מ</w:t>
      </w:r>
      <w:proofErr w:type="spellEnd"/>
    </w:p>
    <w:p w:rsidR="009D3E7C" w:rsidRDefault="009D3E7C" w:rsidP="009D3E7C">
      <w:pPr>
        <w:pStyle w:val="a3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לאור </w:t>
      </w:r>
      <w:proofErr w:type="spellStart"/>
      <w:r>
        <w:rPr>
          <w:rFonts w:hint="cs"/>
          <w:sz w:val="28"/>
          <w:szCs w:val="28"/>
          <w:rtl/>
        </w:rPr>
        <w:t>הענין</w:t>
      </w:r>
      <w:proofErr w:type="spellEnd"/>
      <w:r>
        <w:rPr>
          <w:rFonts w:hint="cs"/>
          <w:sz w:val="28"/>
          <w:szCs w:val="28"/>
          <w:rtl/>
        </w:rPr>
        <w:t xml:space="preserve"> של העיסוק בעולם הגלובאלי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להשאיר את ישראל והיהודים מחוץ לתחום הפעם...</w:t>
      </w:r>
    </w:p>
    <w:p w:rsidR="009D3E7C" w:rsidRDefault="009D3E7C" w:rsidP="009D3E7C">
      <w:pPr>
        <w:pStyle w:val="a3"/>
        <w:bidi/>
        <w:ind w:left="1800"/>
        <w:rPr>
          <w:sz w:val="28"/>
          <w:szCs w:val="28"/>
          <w:rtl/>
        </w:rPr>
      </w:pPr>
    </w:p>
    <w:p w:rsidR="009D3E7C" w:rsidRPr="009D3E7C" w:rsidRDefault="009D3E7C" w:rsidP="009D3E7C">
      <w:pPr>
        <w:pStyle w:val="a3"/>
        <w:bidi/>
        <w:ind w:left="1800"/>
        <w:rPr>
          <w:rFonts w:hint="cs"/>
          <w:sz w:val="28"/>
          <w:szCs w:val="28"/>
          <w:rtl/>
        </w:rPr>
      </w:pPr>
      <w:bookmarkStart w:id="0" w:name="_GoBack"/>
      <w:bookmarkEnd w:id="0"/>
    </w:p>
    <w:sectPr w:rsidR="009D3E7C" w:rsidRPr="009D3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3ACF"/>
    <w:multiLevelType w:val="hybridMultilevel"/>
    <w:tmpl w:val="23420214"/>
    <w:lvl w:ilvl="0" w:tplc="33780DFE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CE340A"/>
    <w:multiLevelType w:val="hybridMultilevel"/>
    <w:tmpl w:val="5FAE0422"/>
    <w:lvl w:ilvl="0" w:tplc="3036F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04B1B"/>
    <w:multiLevelType w:val="hybridMultilevel"/>
    <w:tmpl w:val="EE641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17A59"/>
    <w:multiLevelType w:val="hybridMultilevel"/>
    <w:tmpl w:val="57909D8A"/>
    <w:lvl w:ilvl="0" w:tplc="B994F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E"/>
    <w:rsid w:val="0001256E"/>
    <w:rsid w:val="006B7D7A"/>
    <w:rsid w:val="009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DDE3"/>
  <w15:chartTrackingRefBased/>
  <w15:docId w15:val="{08ED3728-1B90-4163-AFD6-DDD92444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יוסי בן-ארצי</cp:lastModifiedBy>
  <cp:revision>2</cp:revision>
  <dcterms:created xsi:type="dcterms:W3CDTF">2019-09-24T05:06:00Z</dcterms:created>
  <dcterms:modified xsi:type="dcterms:W3CDTF">2019-09-24T05:12:00Z</dcterms:modified>
</cp:coreProperties>
</file>